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F0C20" w14:textId="34CCCD71" w:rsidR="00D532D1" w:rsidRPr="004A7AAD" w:rsidRDefault="00C9417A" w:rsidP="00D532D1">
      <w:pPr>
        <w:jc w:val="center"/>
        <w:rPr>
          <w:rFonts w:ascii="Arial" w:hAnsi="Arial" w:cs="Arial"/>
          <w:b/>
          <w:bCs/>
          <w:sz w:val="32"/>
          <w:szCs w:val="32"/>
        </w:rPr>
      </w:pPr>
      <w:bookmarkStart w:id="0" w:name="_GoBack"/>
      <w:bookmarkEnd w:id="0"/>
      <w:r>
        <w:rPr>
          <w:rFonts w:ascii="Arial" w:hAnsi="Arial" w:cs="Arial"/>
          <w:b/>
          <w:bCs/>
          <w:sz w:val="32"/>
          <w:szCs w:val="32"/>
        </w:rPr>
        <w:t xml:space="preserve">Prescribing </w:t>
      </w:r>
      <w:r w:rsidR="00F968D9">
        <w:rPr>
          <w:rFonts w:ascii="Arial" w:hAnsi="Arial" w:cs="Arial"/>
          <w:b/>
          <w:bCs/>
          <w:sz w:val="32"/>
          <w:szCs w:val="32"/>
        </w:rPr>
        <w:t xml:space="preserve">Pathway </w:t>
      </w:r>
      <w:r w:rsidR="00D532D1">
        <w:rPr>
          <w:rFonts w:ascii="Arial" w:hAnsi="Arial" w:cs="Arial"/>
          <w:b/>
          <w:bCs/>
          <w:sz w:val="32"/>
          <w:szCs w:val="32"/>
        </w:rPr>
        <w:t>-</w:t>
      </w:r>
      <w:r w:rsidR="00F968D9">
        <w:rPr>
          <w:rFonts w:ascii="Arial" w:hAnsi="Arial" w:cs="Arial"/>
          <w:b/>
          <w:bCs/>
          <w:sz w:val="32"/>
          <w:szCs w:val="32"/>
        </w:rPr>
        <w:t xml:space="preserve"> </w:t>
      </w:r>
      <w:r w:rsidR="00D532D1">
        <w:rPr>
          <w:rFonts w:ascii="Arial" w:hAnsi="Arial" w:cs="Arial"/>
          <w:b/>
          <w:bCs/>
          <w:sz w:val="32"/>
          <w:szCs w:val="32"/>
        </w:rPr>
        <w:t xml:space="preserve">Use of Donepezil, </w:t>
      </w:r>
      <w:proofErr w:type="spellStart"/>
      <w:r w:rsidR="00D532D1">
        <w:rPr>
          <w:rFonts w:ascii="Arial" w:hAnsi="Arial" w:cs="Arial"/>
          <w:b/>
          <w:bCs/>
          <w:sz w:val="32"/>
          <w:szCs w:val="32"/>
        </w:rPr>
        <w:t>Galantamine</w:t>
      </w:r>
      <w:proofErr w:type="spellEnd"/>
      <w:r w:rsidR="00D532D1">
        <w:rPr>
          <w:rFonts w:ascii="Arial" w:hAnsi="Arial" w:cs="Arial"/>
          <w:b/>
          <w:bCs/>
          <w:sz w:val="32"/>
          <w:szCs w:val="32"/>
        </w:rPr>
        <w:t xml:space="preserve">, </w:t>
      </w:r>
      <w:proofErr w:type="spellStart"/>
      <w:r w:rsidR="00D532D1">
        <w:rPr>
          <w:rFonts w:ascii="Arial" w:hAnsi="Arial" w:cs="Arial"/>
          <w:b/>
          <w:bCs/>
          <w:sz w:val="32"/>
          <w:szCs w:val="32"/>
        </w:rPr>
        <w:t>Rivastigmine</w:t>
      </w:r>
      <w:proofErr w:type="spellEnd"/>
      <w:r w:rsidR="00D532D1">
        <w:rPr>
          <w:rFonts w:ascii="Arial" w:hAnsi="Arial" w:cs="Arial"/>
          <w:b/>
          <w:bCs/>
          <w:sz w:val="32"/>
          <w:szCs w:val="32"/>
        </w:rPr>
        <w:t xml:space="preserve"> and </w:t>
      </w:r>
      <w:proofErr w:type="spellStart"/>
      <w:r w:rsidR="00D532D1">
        <w:rPr>
          <w:rFonts w:ascii="Arial" w:hAnsi="Arial" w:cs="Arial"/>
          <w:b/>
          <w:bCs/>
          <w:sz w:val="32"/>
          <w:szCs w:val="32"/>
        </w:rPr>
        <w:t>Memantine</w:t>
      </w:r>
      <w:proofErr w:type="spellEnd"/>
      <w:r w:rsidR="00D532D1">
        <w:rPr>
          <w:rFonts w:ascii="Arial" w:hAnsi="Arial" w:cs="Arial"/>
          <w:b/>
          <w:bCs/>
          <w:sz w:val="32"/>
          <w:szCs w:val="32"/>
        </w:rPr>
        <w:t xml:space="preserve"> in Dementia</w:t>
      </w:r>
    </w:p>
    <w:p w14:paraId="4950F8D9" w14:textId="77777777" w:rsidR="00D532D1" w:rsidRPr="004621C3" w:rsidRDefault="00D532D1" w:rsidP="00D532D1">
      <w:pPr>
        <w:rPr>
          <w:rFonts w:ascii="Arial" w:hAnsi="Arial" w:cs="Arial"/>
        </w:rPr>
      </w:pPr>
    </w:p>
    <w:p w14:paraId="5BB4339B" w14:textId="5B72D106" w:rsidR="00D532D1" w:rsidRPr="004621C3" w:rsidRDefault="00D532D1" w:rsidP="00D532D1">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D532D1" w:rsidRPr="004621C3" w14:paraId="726D8B1A" w14:textId="77777777" w:rsidTr="00AE4250">
        <w:trPr>
          <w:jc w:val="center"/>
        </w:trPr>
        <w:tc>
          <w:tcPr>
            <w:tcW w:w="4513" w:type="dxa"/>
          </w:tcPr>
          <w:p w14:paraId="2B2CA26B" w14:textId="52F511ED" w:rsidR="00D532D1" w:rsidRPr="006F3A55" w:rsidRDefault="00D532D1" w:rsidP="00AE4250">
            <w:pPr>
              <w:spacing w:before="40" w:after="40"/>
              <w:rPr>
                <w:rFonts w:ascii="Arial" w:hAnsi="Arial" w:cs="Arial"/>
              </w:rPr>
            </w:pPr>
            <w:r w:rsidRPr="006F3A55">
              <w:rPr>
                <w:rFonts w:ascii="Arial" w:hAnsi="Arial" w:cs="Arial"/>
              </w:rPr>
              <w:t>Version</w:t>
            </w:r>
            <w:r w:rsidR="006F3A55" w:rsidRPr="006F3A55">
              <w:rPr>
                <w:rFonts w:ascii="Arial" w:hAnsi="Arial" w:cs="Arial"/>
              </w:rPr>
              <w:t xml:space="preserve"> number</w:t>
            </w:r>
            <w:r w:rsidRPr="006F3A55">
              <w:rPr>
                <w:rFonts w:ascii="Arial" w:hAnsi="Arial" w:cs="Arial"/>
              </w:rPr>
              <w:t>:</w:t>
            </w:r>
          </w:p>
        </w:tc>
        <w:tc>
          <w:tcPr>
            <w:tcW w:w="4487" w:type="dxa"/>
          </w:tcPr>
          <w:p w14:paraId="6A5FA5EE" w14:textId="77777777" w:rsidR="00D532D1" w:rsidRPr="004621C3" w:rsidRDefault="00D532D1" w:rsidP="00AE4250">
            <w:pPr>
              <w:spacing w:before="40" w:after="40"/>
              <w:rPr>
                <w:rFonts w:ascii="Arial" w:hAnsi="Arial" w:cs="Arial"/>
              </w:rPr>
            </w:pPr>
            <w:r>
              <w:rPr>
                <w:rFonts w:ascii="Arial" w:hAnsi="Arial" w:cs="Arial"/>
              </w:rPr>
              <w:t>5.0</w:t>
            </w:r>
          </w:p>
        </w:tc>
      </w:tr>
      <w:tr w:rsidR="00D532D1" w:rsidRPr="004621C3" w14:paraId="202DB90F" w14:textId="77777777" w:rsidTr="00AE4250">
        <w:trPr>
          <w:jc w:val="center"/>
        </w:trPr>
        <w:tc>
          <w:tcPr>
            <w:tcW w:w="4513" w:type="dxa"/>
          </w:tcPr>
          <w:p w14:paraId="6F7E5702" w14:textId="7B3DB01F" w:rsidR="00D532D1" w:rsidRPr="006F3A55" w:rsidRDefault="006F3A55" w:rsidP="00AE4250">
            <w:pPr>
              <w:spacing w:before="40" w:after="40"/>
              <w:rPr>
                <w:rFonts w:ascii="Arial" w:hAnsi="Arial" w:cs="Arial"/>
              </w:rPr>
            </w:pPr>
            <w:r>
              <w:rPr>
                <w:rFonts w:ascii="Arial" w:hAnsi="Arial" w:cs="Arial"/>
              </w:rPr>
              <w:t>Consultation Groups:</w:t>
            </w:r>
          </w:p>
        </w:tc>
        <w:tc>
          <w:tcPr>
            <w:tcW w:w="4487" w:type="dxa"/>
          </w:tcPr>
          <w:p w14:paraId="5CDCDD96" w14:textId="68808D17" w:rsidR="00D532D1" w:rsidRPr="004621C3" w:rsidRDefault="00852E75" w:rsidP="006F3A55">
            <w:pPr>
              <w:spacing w:before="40" w:after="40"/>
              <w:rPr>
                <w:rFonts w:ascii="Arial" w:hAnsi="Arial" w:cs="Arial"/>
              </w:rPr>
            </w:pPr>
            <w:r>
              <w:rPr>
                <w:rFonts w:ascii="Arial" w:hAnsi="Arial" w:cs="Arial"/>
              </w:rPr>
              <w:t>Mental Health Care for Older People (MHCOP)</w:t>
            </w:r>
            <w:r w:rsidRPr="7F2F5875">
              <w:rPr>
                <w:rFonts w:ascii="Arial" w:hAnsi="Arial" w:cs="Arial"/>
              </w:rPr>
              <w:t xml:space="preserve"> City &amp; Hackney, </w:t>
            </w:r>
            <w:r w:rsidRPr="00446805">
              <w:rPr>
                <w:rFonts w:ascii="Arial" w:hAnsi="Arial" w:cs="Arial"/>
              </w:rPr>
              <w:t>MHCOP</w:t>
            </w:r>
            <w:r w:rsidRPr="00446805" w:rsidDel="00446805">
              <w:rPr>
                <w:rFonts w:ascii="Arial" w:hAnsi="Arial" w:cs="Arial"/>
              </w:rPr>
              <w:t xml:space="preserve"> </w:t>
            </w:r>
            <w:r w:rsidRPr="7F2F5875">
              <w:rPr>
                <w:rFonts w:ascii="Arial" w:hAnsi="Arial" w:cs="Arial"/>
              </w:rPr>
              <w:t xml:space="preserve">Tower Hamlets, </w:t>
            </w:r>
            <w:r>
              <w:rPr>
                <w:rFonts w:ascii="Arial" w:hAnsi="Arial" w:cs="Arial"/>
              </w:rPr>
              <w:t>MHCOP</w:t>
            </w:r>
            <w:r w:rsidRPr="7F2F5875" w:rsidDel="00446805">
              <w:rPr>
                <w:rFonts w:ascii="Arial" w:hAnsi="Arial" w:cs="Arial"/>
              </w:rPr>
              <w:t xml:space="preserve"> </w:t>
            </w:r>
            <w:r w:rsidRPr="7F2F5875">
              <w:rPr>
                <w:rFonts w:ascii="Arial" w:hAnsi="Arial" w:cs="Arial"/>
              </w:rPr>
              <w:t>Newham, City &amp; Hackney CCG, Newham CCG, Tower Hamlets CCG, Medicines Committee</w:t>
            </w:r>
          </w:p>
        </w:tc>
      </w:tr>
      <w:tr w:rsidR="00D532D1" w:rsidRPr="004621C3" w14:paraId="0756A14A" w14:textId="77777777" w:rsidTr="00AE4250">
        <w:trPr>
          <w:jc w:val="center"/>
        </w:trPr>
        <w:tc>
          <w:tcPr>
            <w:tcW w:w="4513" w:type="dxa"/>
          </w:tcPr>
          <w:p w14:paraId="152127B4" w14:textId="48B6BDDB" w:rsidR="00D532D1" w:rsidRPr="006F3A55" w:rsidRDefault="006F3A55" w:rsidP="00AE4250">
            <w:pPr>
              <w:spacing w:before="40" w:after="40"/>
              <w:rPr>
                <w:rFonts w:ascii="Arial" w:hAnsi="Arial" w:cs="Arial"/>
              </w:rPr>
            </w:pPr>
            <w:r>
              <w:rPr>
                <w:rFonts w:ascii="Arial" w:hAnsi="Arial" w:cs="Arial"/>
              </w:rPr>
              <w:t>Approved by (Sponsor Group)</w:t>
            </w:r>
          </w:p>
        </w:tc>
        <w:tc>
          <w:tcPr>
            <w:tcW w:w="4487" w:type="dxa"/>
          </w:tcPr>
          <w:p w14:paraId="33FCE129" w14:textId="09727964" w:rsidR="00D532D1" w:rsidRPr="004621C3" w:rsidRDefault="00FF4D6A" w:rsidP="006F3A55">
            <w:pPr>
              <w:spacing w:before="40" w:after="40"/>
              <w:rPr>
                <w:rFonts w:ascii="Arial" w:hAnsi="Arial" w:cs="Arial"/>
              </w:rPr>
            </w:pPr>
            <w:r>
              <w:rPr>
                <w:rFonts w:ascii="Arial" w:hAnsi="Arial" w:cs="Arial"/>
              </w:rPr>
              <w:t>ELFT Medicines Committee</w:t>
            </w:r>
          </w:p>
        </w:tc>
      </w:tr>
      <w:tr w:rsidR="00D532D1" w:rsidRPr="004621C3" w14:paraId="3D432EB2" w14:textId="77777777" w:rsidTr="00AE4250">
        <w:trPr>
          <w:jc w:val="center"/>
        </w:trPr>
        <w:tc>
          <w:tcPr>
            <w:tcW w:w="4513" w:type="dxa"/>
          </w:tcPr>
          <w:p w14:paraId="21763A9F" w14:textId="0F47158F" w:rsidR="00D532D1" w:rsidRPr="006F3A55" w:rsidRDefault="006F3A55" w:rsidP="00AE4250">
            <w:pPr>
              <w:spacing w:before="40" w:after="40"/>
              <w:rPr>
                <w:rFonts w:ascii="Arial" w:hAnsi="Arial" w:cs="Arial"/>
              </w:rPr>
            </w:pPr>
            <w:r>
              <w:rPr>
                <w:rFonts w:ascii="Arial" w:hAnsi="Arial" w:cs="Arial"/>
              </w:rPr>
              <w:t>Ratified by:</w:t>
            </w:r>
          </w:p>
        </w:tc>
        <w:tc>
          <w:tcPr>
            <w:tcW w:w="4487" w:type="dxa"/>
          </w:tcPr>
          <w:p w14:paraId="4FB3BC14" w14:textId="0F9FCECF" w:rsidR="00D532D1" w:rsidRPr="004621C3" w:rsidRDefault="00FF4D6A" w:rsidP="00AE4250">
            <w:pPr>
              <w:spacing w:before="40" w:after="40"/>
              <w:rPr>
                <w:rFonts w:ascii="Arial" w:hAnsi="Arial" w:cs="Arial"/>
              </w:rPr>
            </w:pPr>
            <w:r>
              <w:rPr>
                <w:rFonts w:ascii="Arial" w:hAnsi="Arial" w:cs="Arial"/>
              </w:rPr>
              <w:t>ELFT Medicines Committee</w:t>
            </w:r>
            <w:r w:rsidR="0067788D">
              <w:rPr>
                <w:rFonts w:ascii="Arial" w:hAnsi="Arial" w:cs="Arial"/>
              </w:rPr>
              <w:t>, WELMOCC Committee</w:t>
            </w:r>
          </w:p>
        </w:tc>
      </w:tr>
      <w:tr w:rsidR="00D532D1" w:rsidRPr="004621C3" w14:paraId="7CE32714" w14:textId="77777777" w:rsidTr="00AE4250">
        <w:trPr>
          <w:jc w:val="center"/>
        </w:trPr>
        <w:tc>
          <w:tcPr>
            <w:tcW w:w="4513" w:type="dxa"/>
          </w:tcPr>
          <w:p w14:paraId="55633DED" w14:textId="371E5455" w:rsidR="00D532D1" w:rsidRPr="006F3A55" w:rsidRDefault="006F3A55" w:rsidP="00AE4250">
            <w:pPr>
              <w:spacing w:before="40" w:after="40"/>
              <w:rPr>
                <w:rFonts w:ascii="Arial" w:hAnsi="Arial" w:cs="Arial"/>
              </w:rPr>
            </w:pPr>
            <w:r>
              <w:rPr>
                <w:rFonts w:ascii="Arial" w:hAnsi="Arial" w:cs="Arial"/>
              </w:rPr>
              <w:t>Date ratified:</w:t>
            </w:r>
          </w:p>
        </w:tc>
        <w:tc>
          <w:tcPr>
            <w:tcW w:w="4487" w:type="dxa"/>
          </w:tcPr>
          <w:p w14:paraId="5B4B9014" w14:textId="524E7EB9" w:rsidR="00D532D1" w:rsidRPr="004621C3" w:rsidRDefault="00A825C3" w:rsidP="00AE4250">
            <w:pPr>
              <w:spacing w:before="40" w:after="40"/>
              <w:rPr>
                <w:rFonts w:ascii="Arial" w:hAnsi="Arial" w:cs="Arial"/>
              </w:rPr>
            </w:pPr>
            <w:r>
              <w:rPr>
                <w:rFonts w:ascii="Arial" w:hAnsi="Arial" w:cs="Arial"/>
              </w:rPr>
              <w:t>10/03/21</w:t>
            </w:r>
          </w:p>
        </w:tc>
      </w:tr>
      <w:tr w:rsidR="00D532D1" w:rsidRPr="004621C3" w14:paraId="0AF18B87" w14:textId="77777777" w:rsidTr="00AE4250">
        <w:trPr>
          <w:jc w:val="center"/>
        </w:trPr>
        <w:tc>
          <w:tcPr>
            <w:tcW w:w="4513" w:type="dxa"/>
          </w:tcPr>
          <w:p w14:paraId="315F25F9" w14:textId="6B11E0A9" w:rsidR="00D532D1" w:rsidRPr="006F3A55" w:rsidRDefault="006F3A55" w:rsidP="00AE4250">
            <w:pPr>
              <w:spacing w:before="40" w:after="40"/>
              <w:rPr>
                <w:rFonts w:ascii="Arial" w:hAnsi="Arial" w:cs="Arial"/>
              </w:rPr>
            </w:pPr>
            <w:r>
              <w:rPr>
                <w:rFonts w:ascii="Arial" w:hAnsi="Arial" w:cs="Arial"/>
              </w:rPr>
              <w:t>Name of Originator/author</w:t>
            </w:r>
          </w:p>
        </w:tc>
        <w:tc>
          <w:tcPr>
            <w:tcW w:w="4487" w:type="dxa"/>
          </w:tcPr>
          <w:p w14:paraId="2A40971A" w14:textId="39730AE7" w:rsidR="00D532D1" w:rsidRPr="004621C3" w:rsidRDefault="002230FA" w:rsidP="00F968D9">
            <w:pPr>
              <w:spacing w:before="40" w:after="40"/>
              <w:rPr>
                <w:rFonts w:ascii="Arial" w:hAnsi="Arial" w:cs="Arial"/>
              </w:rPr>
            </w:pPr>
            <w:r>
              <w:rPr>
                <w:rFonts w:ascii="Arial" w:hAnsi="Arial" w:cs="Arial"/>
              </w:rPr>
              <w:t xml:space="preserve">Matthew Lines, Kapila </w:t>
            </w:r>
            <w:proofErr w:type="spellStart"/>
            <w:r>
              <w:rPr>
                <w:rFonts w:ascii="Arial" w:hAnsi="Arial" w:cs="Arial"/>
              </w:rPr>
              <w:t>Sachdev</w:t>
            </w:r>
            <w:proofErr w:type="spellEnd"/>
          </w:p>
        </w:tc>
      </w:tr>
      <w:tr w:rsidR="00D532D1" w:rsidRPr="004621C3" w14:paraId="59DF8F14" w14:textId="77777777" w:rsidTr="00AE4250">
        <w:trPr>
          <w:jc w:val="center"/>
        </w:trPr>
        <w:tc>
          <w:tcPr>
            <w:tcW w:w="4513" w:type="dxa"/>
          </w:tcPr>
          <w:p w14:paraId="6F826DAA" w14:textId="3ED2DA1D" w:rsidR="00D532D1" w:rsidRPr="006F3A55" w:rsidRDefault="006F3A55" w:rsidP="00AE4250">
            <w:pPr>
              <w:spacing w:before="40" w:after="40"/>
              <w:rPr>
                <w:rFonts w:ascii="Arial" w:hAnsi="Arial" w:cs="Arial"/>
              </w:rPr>
            </w:pPr>
            <w:r>
              <w:rPr>
                <w:rFonts w:ascii="Arial" w:hAnsi="Arial" w:cs="Arial"/>
              </w:rPr>
              <w:t>Executive Director lead</w:t>
            </w:r>
          </w:p>
        </w:tc>
        <w:tc>
          <w:tcPr>
            <w:tcW w:w="4487" w:type="dxa"/>
          </w:tcPr>
          <w:p w14:paraId="79B618BA" w14:textId="2A15E49B" w:rsidR="00D532D1" w:rsidRPr="004621C3" w:rsidRDefault="0092089D" w:rsidP="00AE4250">
            <w:pPr>
              <w:spacing w:before="40" w:after="40"/>
              <w:rPr>
                <w:rFonts w:ascii="Arial" w:hAnsi="Arial" w:cs="Arial"/>
              </w:rPr>
            </w:pPr>
            <w:r w:rsidRPr="0092089D">
              <w:rPr>
                <w:rFonts w:ascii="Arial" w:hAnsi="Arial" w:cs="Arial"/>
              </w:rPr>
              <w:t xml:space="preserve">Paul </w:t>
            </w:r>
            <w:proofErr w:type="spellStart"/>
            <w:r w:rsidRPr="0092089D">
              <w:rPr>
                <w:rFonts w:ascii="Arial" w:hAnsi="Arial" w:cs="Arial"/>
              </w:rPr>
              <w:t>Gilluley</w:t>
            </w:r>
            <w:proofErr w:type="spellEnd"/>
            <w:r w:rsidRPr="0092089D">
              <w:rPr>
                <w:rFonts w:ascii="Arial" w:hAnsi="Arial" w:cs="Arial"/>
              </w:rPr>
              <w:t>, Chief Medical Officer</w:t>
            </w:r>
          </w:p>
        </w:tc>
      </w:tr>
      <w:tr w:rsidR="00D532D1" w:rsidRPr="004621C3" w14:paraId="1601F4FD" w14:textId="77777777" w:rsidTr="00AE4250">
        <w:trPr>
          <w:jc w:val="center"/>
        </w:trPr>
        <w:tc>
          <w:tcPr>
            <w:tcW w:w="4513" w:type="dxa"/>
          </w:tcPr>
          <w:p w14:paraId="7080E7AD" w14:textId="2B29D60D" w:rsidR="00D532D1" w:rsidRPr="006F3A55" w:rsidRDefault="006F3A55" w:rsidP="00AE4250">
            <w:pPr>
              <w:spacing w:before="40" w:after="40"/>
              <w:rPr>
                <w:rFonts w:ascii="Arial" w:hAnsi="Arial" w:cs="Arial"/>
              </w:rPr>
            </w:pPr>
            <w:r>
              <w:rPr>
                <w:rFonts w:ascii="Arial" w:hAnsi="Arial" w:cs="Arial"/>
              </w:rPr>
              <w:t>Implementation date:</w:t>
            </w:r>
          </w:p>
        </w:tc>
        <w:tc>
          <w:tcPr>
            <w:tcW w:w="4487" w:type="dxa"/>
          </w:tcPr>
          <w:p w14:paraId="1C44C9E4" w14:textId="62A56E47" w:rsidR="00D532D1" w:rsidRPr="004621C3" w:rsidRDefault="000E2EA9" w:rsidP="00AE4250">
            <w:pPr>
              <w:spacing w:before="40" w:after="40"/>
              <w:rPr>
                <w:rFonts w:ascii="Arial" w:hAnsi="Arial" w:cs="Arial"/>
              </w:rPr>
            </w:pPr>
            <w:r>
              <w:rPr>
                <w:rFonts w:ascii="Arial" w:hAnsi="Arial" w:cs="Arial"/>
              </w:rPr>
              <w:t>March 21</w:t>
            </w:r>
          </w:p>
        </w:tc>
      </w:tr>
      <w:tr w:rsidR="00D532D1" w:rsidRPr="004621C3" w14:paraId="496F8BFA" w14:textId="77777777" w:rsidTr="00AE4250">
        <w:trPr>
          <w:jc w:val="center"/>
        </w:trPr>
        <w:tc>
          <w:tcPr>
            <w:tcW w:w="4513" w:type="dxa"/>
          </w:tcPr>
          <w:p w14:paraId="64205A7C" w14:textId="09B76EE3" w:rsidR="00D532D1" w:rsidRPr="006F3A55" w:rsidRDefault="00E45C36" w:rsidP="00AE4250">
            <w:pPr>
              <w:spacing w:before="40" w:after="40"/>
              <w:rPr>
                <w:rFonts w:ascii="Arial" w:hAnsi="Arial" w:cs="Arial"/>
              </w:rPr>
            </w:pPr>
            <w:r>
              <w:rPr>
                <w:rFonts w:ascii="Arial" w:hAnsi="Arial" w:cs="Arial"/>
              </w:rPr>
              <w:t>Last Review date:</w:t>
            </w:r>
          </w:p>
        </w:tc>
        <w:tc>
          <w:tcPr>
            <w:tcW w:w="4487" w:type="dxa"/>
          </w:tcPr>
          <w:p w14:paraId="483C3950" w14:textId="58B37305" w:rsidR="00D532D1" w:rsidRPr="004621C3" w:rsidRDefault="000E2EA9" w:rsidP="00AE4250">
            <w:pPr>
              <w:spacing w:before="40" w:after="40"/>
              <w:rPr>
                <w:rFonts w:ascii="Arial" w:hAnsi="Arial" w:cs="Arial"/>
              </w:rPr>
            </w:pPr>
            <w:r>
              <w:rPr>
                <w:rFonts w:ascii="Arial" w:hAnsi="Arial" w:cs="Arial"/>
              </w:rPr>
              <w:t>March 21</w:t>
            </w:r>
          </w:p>
        </w:tc>
      </w:tr>
      <w:tr w:rsidR="00E45C36" w:rsidRPr="004621C3" w14:paraId="5A7D3002" w14:textId="77777777" w:rsidTr="00AE4250">
        <w:trPr>
          <w:jc w:val="center"/>
        </w:trPr>
        <w:tc>
          <w:tcPr>
            <w:tcW w:w="4513" w:type="dxa"/>
          </w:tcPr>
          <w:p w14:paraId="27A751DC" w14:textId="72F35343" w:rsidR="00E45C36" w:rsidRDefault="00E45C36" w:rsidP="00AE4250">
            <w:pPr>
              <w:spacing w:before="40" w:after="40"/>
              <w:rPr>
                <w:rFonts w:ascii="Arial" w:hAnsi="Arial" w:cs="Arial"/>
              </w:rPr>
            </w:pPr>
            <w:r>
              <w:rPr>
                <w:rFonts w:ascii="Arial" w:hAnsi="Arial" w:cs="Arial"/>
              </w:rPr>
              <w:t>New Review date:</w:t>
            </w:r>
          </w:p>
        </w:tc>
        <w:tc>
          <w:tcPr>
            <w:tcW w:w="4487" w:type="dxa"/>
          </w:tcPr>
          <w:p w14:paraId="58FC19F8" w14:textId="5350F7D3" w:rsidR="00E45C36" w:rsidRDefault="000E2EA9" w:rsidP="00AE4250">
            <w:pPr>
              <w:spacing w:before="40" w:after="40"/>
              <w:rPr>
                <w:rFonts w:ascii="Arial" w:hAnsi="Arial" w:cs="Arial"/>
              </w:rPr>
            </w:pPr>
            <w:r>
              <w:rPr>
                <w:rFonts w:ascii="Arial" w:hAnsi="Arial" w:cs="Arial"/>
              </w:rPr>
              <w:t>March 24</w:t>
            </w:r>
          </w:p>
        </w:tc>
      </w:tr>
    </w:tbl>
    <w:p w14:paraId="5759CE76" w14:textId="77777777" w:rsidR="00D532D1" w:rsidRPr="004621C3" w:rsidRDefault="00D532D1" w:rsidP="00D532D1">
      <w:pPr>
        <w:rPr>
          <w:rFonts w:ascii="Arial" w:hAnsi="Arial" w:cs="Arial"/>
        </w:rPr>
      </w:pPr>
    </w:p>
    <w:p w14:paraId="2B525A23" w14:textId="77777777" w:rsidR="00D532D1" w:rsidRDefault="00D532D1" w:rsidP="00D532D1">
      <w:pPr>
        <w:jc w:val="center"/>
        <w:rPr>
          <w:rFonts w:ascii="Arial" w:hAnsi="Arial" w:cs="Arial"/>
          <w:sz w:val="28"/>
          <w:szCs w:val="28"/>
        </w:rPr>
      </w:pPr>
      <w:bookmarkStart w:id="1" w:name="OLE_LINK3"/>
      <w:bookmarkStart w:id="2" w:name="OLE_LINK4"/>
    </w:p>
    <w:tbl>
      <w:tblPr>
        <w:tblStyle w:val="TableGrid"/>
        <w:tblW w:w="0" w:type="auto"/>
        <w:tblLook w:val="04A0" w:firstRow="1" w:lastRow="0" w:firstColumn="1" w:lastColumn="0" w:noHBand="0" w:noVBand="1"/>
      </w:tblPr>
      <w:tblGrid>
        <w:gridCol w:w="4508"/>
        <w:gridCol w:w="4508"/>
      </w:tblGrid>
      <w:tr w:rsidR="00E45C36" w14:paraId="279B08A5" w14:textId="77777777" w:rsidTr="00E45C36">
        <w:tc>
          <w:tcPr>
            <w:tcW w:w="4508" w:type="dxa"/>
          </w:tcPr>
          <w:p w14:paraId="41ECC05A" w14:textId="5D8A3925" w:rsidR="00E45C36" w:rsidRPr="00E45C36" w:rsidRDefault="00E45C36" w:rsidP="00E45C36">
            <w:pPr>
              <w:rPr>
                <w:rFonts w:ascii="Arial" w:hAnsi="Arial" w:cs="Arial"/>
              </w:rPr>
            </w:pPr>
            <w:r w:rsidRPr="00E45C36">
              <w:rPr>
                <w:rFonts w:ascii="Arial" w:hAnsi="Arial" w:cs="Arial"/>
              </w:rPr>
              <w:t>Services</w:t>
            </w:r>
          </w:p>
        </w:tc>
        <w:tc>
          <w:tcPr>
            <w:tcW w:w="4508" w:type="dxa"/>
          </w:tcPr>
          <w:p w14:paraId="329C0C92" w14:textId="3B48808F" w:rsidR="00E45C36" w:rsidRPr="00E45C36" w:rsidRDefault="00E45C36" w:rsidP="00E45C36">
            <w:pPr>
              <w:rPr>
                <w:rFonts w:ascii="Arial" w:hAnsi="Arial" w:cs="Arial"/>
              </w:rPr>
            </w:pPr>
            <w:r w:rsidRPr="00E45C36">
              <w:rPr>
                <w:rFonts w:ascii="Arial" w:hAnsi="Arial" w:cs="Arial"/>
              </w:rPr>
              <w:t>Applicable</w:t>
            </w:r>
          </w:p>
        </w:tc>
      </w:tr>
      <w:tr w:rsidR="00E45C36" w14:paraId="3AE3EF79" w14:textId="77777777" w:rsidTr="00E45C36">
        <w:tc>
          <w:tcPr>
            <w:tcW w:w="4508" w:type="dxa"/>
          </w:tcPr>
          <w:p w14:paraId="01A75FFC" w14:textId="0B3A8EE5" w:rsidR="00E45C36" w:rsidRPr="00E45C36" w:rsidRDefault="00E45C36" w:rsidP="00E45C36">
            <w:pPr>
              <w:rPr>
                <w:rFonts w:ascii="Arial" w:hAnsi="Arial" w:cs="Arial"/>
              </w:rPr>
            </w:pPr>
            <w:r w:rsidRPr="00E45C36">
              <w:rPr>
                <w:rFonts w:ascii="Arial" w:hAnsi="Arial" w:cs="Arial"/>
              </w:rPr>
              <w:t>Trust wide</w:t>
            </w:r>
          </w:p>
        </w:tc>
        <w:tc>
          <w:tcPr>
            <w:tcW w:w="4508" w:type="dxa"/>
          </w:tcPr>
          <w:p w14:paraId="0D1A0950" w14:textId="77777777" w:rsidR="00E45C36" w:rsidRPr="00E45C36" w:rsidRDefault="00E45C36" w:rsidP="00E45C36">
            <w:pPr>
              <w:rPr>
                <w:rFonts w:ascii="Arial" w:hAnsi="Arial" w:cs="Arial"/>
              </w:rPr>
            </w:pPr>
          </w:p>
        </w:tc>
      </w:tr>
      <w:tr w:rsidR="00E45C36" w14:paraId="01476507" w14:textId="77777777" w:rsidTr="00E45C36">
        <w:tc>
          <w:tcPr>
            <w:tcW w:w="4508" w:type="dxa"/>
          </w:tcPr>
          <w:p w14:paraId="5566B6C8" w14:textId="0F58D21C" w:rsidR="00E45C36" w:rsidRPr="00E45C36" w:rsidRDefault="000F6713" w:rsidP="000F6713">
            <w:pPr>
              <w:rPr>
                <w:rFonts w:ascii="Arial" w:hAnsi="Arial" w:cs="Arial"/>
              </w:rPr>
            </w:pPr>
            <w:r>
              <w:rPr>
                <w:rFonts w:ascii="Arial" w:hAnsi="Arial" w:cs="Arial"/>
              </w:rPr>
              <w:t xml:space="preserve">Mental Health </w:t>
            </w:r>
            <w:r w:rsidR="00E45C36" w:rsidRPr="00E45C36">
              <w:rPr>
                <w:rFonts w:ascii="Arial" w:hAnsi="Arial" w:cs="Arial"/>
              </w:rPr>
              <w:t xml:space="preserve"> (Tower Hamlets, City &amp; Hackney, Newham)</w:t>
            </w:r>
          </w:p>
        </w:tc>
        <w:tc>
          <w:tcPr>
            <w:tcW w:w="4508" w:type="dxa"/>
          </w:tcPr>
          <w:p w14:paraId="607EF344" w14:textId="78CBC45E" w:rsidR="00E45C36" w:rsidRPr="00E45C36" w:rsidRDefault="00E45C36" w:rsidP="00E45C36">
            <w:pPr>
              <w:rPr>
                <w:rFonts w:ascii="Arial" w:hAnsi="Arial" w:cs="Arial"/>
              </w:rPr>
            </w:pPr>
            <w:r w:rsidRPr="00E45C36">
              <w:rPr>
                <w:rFonts w:ascii="Segoe UI Symbol" w:eastAsia="Arial Unicode MS" w:hAnsi="Segoe UI Symbol" w:cs="Segoe UI Symbol"/>
                <w:color w:val="333333"/>
                <w:position w:val="-3"/>
                <w:sz w:val="24"/>
                <w:szCs w:val="24"/>
              </w:rPr>
              <w:t>✔</w:t>
            </w:r>
          </w:p>
        </w:tc>
      </w:tr>
      <w:tr w:rsidR="00E45C36" w14:paraId="2758EB8A" w14:textId="77777777" w:rsidTr="00E45C36">
        <w:tc>
          <w:tcPr>
            <w:tcW w:w="4508" w:type="dxa"/>
          </w:tcPr>
          <w:p w14:paraId="2AFB718B" w14:textId="4EB070CC" w:rsidR="00E45C36" w:rsidRPr="00E45C36" w:rsidRDefault="00E45C36" w:rsidP="00E45C36">
            <w:pPr>
              <w:rPr>
                <w:rFonts w:ascii="Arial" w:hAnsi="Arial" w:cs="Arial"/>
              </w:rPr>
            </w:pPr>
            <w:r w:rsidRPr="00E45C36">
              <w:rPr>
                <w:rFonts w:ascii="Arial" w:hAnsi="Arial" w:cs="Arial"/>
              </w:rPr>
              <w:t>Community Health Services</w:t>
            </w:r>
          </w:p>
        </w:tc>
        <w:tc>
          <w:tcPr>
            <w:tcW w:w="4508" w:type="dxa"/>
          </w:tcPr>
          <w:p w14:paraId="0B3FBD96" w14:textId="77777777" w:rsidR="00E45C36" w:rsidRPr="00E45C36" w:rsidRDefault="00E45C36" w:rsidP="00E45C36">
            <w:pPr>
              <w:rPr>
                <w:rFonts w:ascii="Arial" w:hAnsi="Arial" w:cs="Arial"/>
              </w:rPr>
            </w:pPr>
          </w:p>
        </w:tc>
      </w:tr>
    </w:tbl>
    <w:p w14:paraId="1158BF51" w14:textId="17F8092F" w:rsidR="00D532D1" w:rsidRDefault="00D532D1" w:rsidP="00D532D1">
      <w:pPr>
        <w:jc w:val="center"/>
        <w:rPr>
          <w:rFonts w:ascii="Arial" w:hAnsi="Arial" w:cs="Arial"/>
          <w:b/>
          <w:sz w:val="28"/>
          <w:szCs w:val="28"/>
        </w:rPr>
      </w:pPr>
    </w:p>
    <w:p w14:paraId="0B8727A6" w14:textId="712CE1E8" w:rsidR="00E45C36" w:rsidRDefault="00E45C36" w:rsidP="00E45C36">
      <w:pPr>
        <w:rPr>
          <w:rFonts w:ascii="Arial" w:hAnsi="Arial" w:cs="Arial"/>
          <w:b/>
          <w:sz w:val="28"/>
          <w:szCs w:val="28"/>
        </w:rPr>
      </w:pPr>
    </w:p>
    <w:p w14:paraId="61E3683B" w14:textId="7519E822" w:rsidR="00E45C36" w:rsidRDefault="00E45C36" w:rsidP="00E45C36">
      <w:pPr>
        <w:rPr>
          <w:rFonts w:ascii="Arial" w:hAnsi="Arial" w:cs="Arial"/>
          <w:b/>
          <w:sz w:val="28"/>
          <w:szCs w:val="28"/>
        </w:rPr>
      </w:pPr>
    </w:p>
    <w:p w14:paraId="7DEB4F2B" w14:textId="47491756" w:rsidR="00C34EE7" w:rsidRDefault="00C34EE7" w:rsidP="00E45C36">
      <w:pPr>
        <w:rPr>
          <w:rFonts w:ascii="Arial" w:hAnsi="Arial" w:cs="Arial"/>
          <w:b/>
          <w:sz w:val="28"/>
          <w:szCs w:val="28"/>
        </w:rPr>
      </w:pPr>
    </w:p>
    <w:p w14:paraId="5A111BAD" w14:textId="77777777" w:rsidR="00C34EE7" w:rsidRPr="004621C3" w:rsidRDefault="00C34EE7" w:rsidP="00E45C36">
      <w:pPr>
        <w:rPr>
          <w:rFonts w:ascii="Arial" w:hAnsi="Arial" w:cs="Arial"/>
          <w:b/>
          <w:sz w:val="28"/>
          <w:szCs w:val="28"/>
        </w:rPr>
      </w:pPr>
    </w:p>
    <w:p w14:paraId="14B04EA9" w14:textId="77777777" w:rsidR="00D532D1" w:rsidRPr="00E45C36" w:rsidRDefault="00D532D1" w:rsidP="00D532D1">
      <w:pPr>
        <w:jc w:val="center"/>
        <w:rPr>
          <w:rFonts w:ascii="Arial" w:hAnsi="Arial" w:cs="Arial"/>
          <w:sz w:val="28"/>
          <w:szCs w:val="28"/>
        </w:rPr>
      </w:pPr>
      <w:r w:rsidRPr="00E45C36">
        <w:rPr>
          <w:rFonts w:ascii="Arial" w:hAnsi="Arial" w:cs="Arial"/>
          <w:sz w:val="28"/>
          <w:szCs w:val="28"/>
        </w:rPr>
        <w:lastRenderedPageBreak/>
        <w:t>Version Control Summary</w:t>
      </w:r>
    </w:p>
    <w:p w14:paraId="4AC660C4" w14:textId="77777777" w:rsidR="00D532D1" w:rsidRPr="004621C3" w:rsidRDefault="00D532D1" w:rsidP="00D532D1">
      <w:pP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827"/>
        <w:gridCol w:w="1821"/>
        <w:gridCol w:w="1813"/>
        <w:gridCol w:w="1965"/>
      </w:tblGrid>
      <w:tr w:rsidR="002230FA" w:rsidRPr="004621C3" w14:paraId="18BC31EE" w14:textId="77777777" w:rsidTr="00AE4250">
        <w:trPr>
          <w:jc w:val="center"/>
        </w:trPr>
        <w:tc>
          <w:tcPr>
            <w:tcW w:w="1848" w:type="dxa"/>
          </w:tcPr>
          <w:p w14:paraId="377B21F6" w14:textId="77777777" w:rsidR="00D532D1" w:rsidRPr="004621C3" w:rsidRDefault="00D532D1" w:rsidP="00AE4250">
            <w:pPr>
              <w:rPr>
                <w:rFonts w:ascii="Arial" w:hAnsi="Arial" w:cs="Arial"/>
                <w:b/>
              </w:rPr>
            </w:pPr>
            <w:r w:rsidRPr="004621C3">
              <w:rPr>
                <w:rFonts w:ascii="Arial" w:hAnsi="Arial" w:cs="Arial"/>
                <w:b/>
              </w:rPr>
              <w:t>Version</w:t>
            </w:r>
          </w:p>
        </w:tc>
        <w:tc>
          <w:tcPr>
            <w:tcW w:w="1848" w:type="dxa"/>
          </w:tcPr>
          <w:p w14:paraId="09D29D48" w14:textId="77777777" w:rsidR="00D532D1" w:rsidRPr="004621C3" w:rsidRDefault="00D532D1" w:rsidP="00AE4250">
            <w:pPr>
              <w:rPr>
                <w:rFonts w:ascii="Arial" w:hAnsi="Arial" w:cs="Arial"/>
                <w:b/>
              </w:rPr>
            </w:pPr>
            <w:r w:rsidRPr="004621C3">
              <w:rPr>
                <w:rFonts w:ascii="Arial" w:hAnsi="Arial" w:cs="Arial"/>
                <w:b/>
              </w:rPr>
              <w:t>Date</w:t>
            </w:r>
          </w:p>
        </w:tc>
        <w:tc>
          <w:tcPr>
            <w:tcW w:w="1848" w:type="dxa"/>
          </w:tcPr>
          <w:p w14:paraId="6FE88E7F" w14:textId="77777777" w:rsidR="00D532D1" w:rsidRPr="004621C3" w:rsidRDefault="00D532D1" w:rsidP="00AE4250">
            <w:pPr>
              <w:rPr>
                <w:rFonts w:ascii="Arial" w:hAnsi="Arial" w:cs="Arial"/>
                <w:b/>
              </w:rPr>
            </w:pPr>
            <w:r w:rsidRPr="004621C3">
              <w:rPr>
                <w:rFonts w:ascii="Arial" w:hAnsi="Arial" w:cs="Arial"/>
                <w:b/>
              </w:rPr>
              <w:t>Author</w:t>
            </w:r>
          </w:p>
        </w:tc>
        <w:tc>
          <w:tcPr>
            <w:tcW w:w="1849" w:type="dxa"/>
          </w:tcPr>
          <w:p w14:paraId="47AF98F2" w14:textId="77777777" w:rsidR="00D532D1" w:rsidRPr="004621C3" w:rsidRDefault="00D532D1" w:rsidP="00AE4250">
            <w:pPr>
              <w:rPr>
                <w:rFonts w:ascii="Arial" w:hAnsi="Arial" w:cs="Arial"/>
                <w:b/>
              </w:rPr>
            </w:pPr>
            <w:r w:rsidRPr="004621C3">
              <w:rPr>
                <w:rFonts w:ascii="Arial" w:hAnsi="Arial" w:cs="Arial"/>
                <w:b/>
              </w:rPr>
              <w:t>Status</w:t>
            </w:r>
          </w:p>
        </w:tc>
        <w:tc>
          <w:tcPr>
            <w:tcW w:w="1849" w:type="dxa"/>
          </w:tcPr>
          <w:p w14:paraId="368B4AAA" w14:textId="77777777" w:rsidR="00D532D1" w:rsidRPr="004621C3" w:rsidRDefault="00D532D1" w:rsidP="00AE4250">
            <w:pPr>
              <w:rPr>
                <w:rFonts w:ascii="Arial" w:hAnsi="Arial" w:cs="Arial"/>
                <w:b/>
              </w:rPr>
            </w:pPr>
            <w:r w:rsidRPr="004621C3">
              <w:rPr>
                <w:rFonts w:ascii="Arial" w:hAnsi="Arial" w:cs="Arial"/>
                <w:b/>
              </w:rPr>
              <w:t>Comment</w:t>
            </w:r>
          </w:p>
        </w:tc>
      </w:tr>
      <w:tr w:rsidR="002230FA" w:rsidRPr="004621C3" w14:paraId="3744CC9F" w14:textId="77777777" w:rsidTr="00AE4250">
        <w:trPr>
          <w:jc w:val="center"/>
        </w:trPr>
        <w:tc>
          <w:tcPr>
            <w:tcW w:w="1848" w:type="dxa"/>
          </w:tcPr>
          <w:p w14:paraId="06D42698" w14:textId="77777777" w:rsidR="00D532D1" w:rsidRPr="004621C3" w:rsidRDefault="00D532D1" w:rsidP="00AE4250">
            <w:pPr>
              <w:rPr>
                <w:rFonts w:ascii="Arial" w:hAnsi="Arial" w:cs="Arial"/>
              </w:rPr>
            </w:pPr>
            <w:r>
              <w:rPr>
                <w:rFonts w:ascii="Arial" w:hAnsi="Arial" w:cs="Arial"/>
              </w:rPr>
              <w:t>2.0</w:t>
            </w:r>
          </w:p>
        </w:tc>
        <w:tc>
          <w:tcPr>
            <w:tcW w:w="1848" w:type="dxa"/>
          </w:tcPr>
          <w:p w14:paraId="13D9525D" w14:textId="77777777" w:rsidR="00D532D1" w:rsidRPr="004621C3" w:rsidRDefault="00D532D1" w:rsidP="00AE4250">
            <w:pPr>
              <w:rPr>
                <w:rFonts w:ascii="Arial" w:hAnsi="Arial" w:cs="Arial"/>
              </w:rPr>
            </w:pPr>
            <w:r>
              <w:rPr>
                <w:rFonts w:ascii="Arial" w:hAnsi="Arial" w:cs="Arial"/>
              </w:rPr>
              <w:t>04 February 2010</w:t>
            </w:r>
          </w:p>
        </w:tc>
        <w:tc>
          <w:tcPr>
            <w:tcW w:w="1848" w:type="dxa"/>
          </w:tcPr>
          <w:p w14:paraId="133975A8" w14:textId="77777777" w:rsidR="00D532D1" w:rsidRPr="004621C3" w:rsidRDefault="00D532D1" w:rsidP="00AE4250">
            <w:pPr>
              <w:rPr>
                <w:rFonts w:ascii="Arial" w:hAnsi="Arial" w:cs="Arial"/>
              </w:rPr>
            </w:pPr>
            <w:r>
              <w:rPr>
                <w:rFonts w:ascii="Arial" w:hAnsi="Arial" w:cs="Arial"/>
              </w:rPr>
              <w:t>James Innes</w:t>
            </w:r>
          </w:p>
        </w:tc>
        <w:tc>
          <w:tcPr>
            <w:tcW w:w="1849" w:type="dxa"/>
          </w:tcPr>
          <w:p w14:paraId="1E636688" w14:textId="77777777" w:rsidR="00D532D1" w:rsidRPr="004621C3" w:rsidRDefault="00D532D1" w:rsidP="00AE4250">
            <w:pPr>
              <w:rPr>
                <w:rFonts w:ascii="Arial" w:hAnsi="Arial" w:cs="Arial"/>
              </w:rPr>
            </w:pPr>
            <w:r>
              <w:rPr>
                <w:rFonts w:ascii="Arial" w:hAnsi="Arial" w:cs="Arial"/>
              </w:rPr>
              <w:t>Final</w:t>
            </w:r>
          </w:p>
        </w:tc>
        <w:tc>
          <w:tcPr>
            <w:tcW w:w="1849" w:type="dxa"/>
          </w:tcPr>
          <w:p w14:paraId="6661213B" w14:textId="77777777" w:rsidR="00D532D1" w:rsidRPr="004621C3" w:rsidRDefault="00D532D1" w:rsidP="00AE4250">
            <w:pPr>
              <w:rPr>
                <w:rFonts w:ascii="Arial" w:hAnsi="Arial" w:cs="Arial"/>
              </w:rPr>
            </w:pPr>
          </w:p>
        </w:tc>
      </w:tr>
      <w:tr w:rsidR="002230FA" w:rsidRPr="004621C3" w14:paraId="6952EBA2" w14:textId="77777777" w:rsidTr="00AE4250">
        <w:trPr>
          <w:jc w:val="center"/>
        </w:trPr>
        <w:tc>
          <w:tcPr>
            <w:tcW w:w="1848" w:type="dxa"/>
          </w:tcPr>
          <w:p w14:paraId="656AB0B9" w14:textId="77777777" w:rsidR="00D532D1" w:rsidRDefault="00D532D1" w:rsidP="00AE4250">
            <w:pPr>
              <w:rPr>
                <w:rFonts w:ascii="Arial" w:hAnsi="Arial" w:cs="Arial"/>
              </w:rPr>
            </w:pPr>
            <w:r>
              <w:rPr>
                <w:rFonts w:ascii="Arial" w:hAnsi="Arial" w:cs="Arial"/>
              </w:rPr>
              <w:t>3.0</w:t>
            </w:r>
          </w:p>
        </w:tc>
        <w:tc>
          <w:tcPr>
            <w:tcW w:w="1848" w:type="dxa"/>
          </w:tcPr>
          <w:p w14:paraId="490A958E" w14:textId="77777777" w:rsidR="00D532D1" w:rsidRDefault="00D532D1" w:rsidP="00AE4250">
            <w:pPr>
              <w:rPr>
                <w:rFonts w:ascii="Arial" w:hAnsi="Arial" w:cs="Arial"/>
              </w:rPr>
            </w:pPr>
            <w:r>
              <w:rPr>
                <w:rFonts w:ascii="Arial" w:hAnsi="Arial" w:cs="Arial"/>
              </w:rPr>
              <w:t>13 October 2011</w:t>
            </w:r>
          </w:p>
        </w:tc>
        <w:tc>
          <w:tcPr>
            <w:tcW w:w="1848" w:type="dxa"/>
          </w:tcPr>
          <w:p w14:paraId="36183517" w14:textId="77777777" w:rsidR="00D532D1" w:rsidRDefault="00D532D1" w:rsidP="00AE4250">
            <w:pPr>
              <w:rPr>
                <w:rFonts w:ascii="Arial" w:hAnsi="Arial" w:cs="Arial"/>
              </w:rPr>
            </w:pPr>
            <w:r>
              <w:rPr>
                <w:rFonts w:ascii="Arial" w:hAnsi="Arial" w:cs="Arial"/>
              </w:rPr>
              <w:t>James Innes</w:t>
            </w:r>
          </w:p>
        </w:tc>
        <w:tc>
          <w:tcPr>
            <w:tcW w:w="1849" w:type="dxa"/>
          </w:tcPr>
          <w:p w14:paraId="59B9784A" w14:textId="77777777" w:rsidR="00D532D1" w:rsidRDefault="00D532D1" w:rsidP="00AE4250">
            <w:pPr>
              <w:rPr>
                <w:rFonts w:ascii="Arial" w:hAnsi="Arial" w:cs="Arial"/>
              </w:rPr>
            </w:pPr>
            <w:r>
              <w:rPr>
                <w:rFonts w:ascii="Arial" w:hAnsi="Arial" w:cs="Arial"/>
              </w:rPr>
              <w:t>Final</w:t>
            </w:r>
          </w:p>
        </w:tc>
        <w:tc>
          <w:tcPr>
            <w:tcW w:w="1849" w:type="dxa"/>
          </w:tcPr>
          <w:p w14:paraId="3B488CEB" w14:textId="77777777" w:rsidR="00D532D1" w:rsidRPr="004621C3" w:rsidRDefault="00D532D1" w:rsidP="00AE4250">
            <w:pPr>
              <w:rPr>
                <w:rFonts w:ascii="Arial" w:hAnsi="Arial" w:cs="Arial"/>
              </w:rPr>
            </w:pPr>
            <w:r>
              <w:rPr>
                <w:rFonts w:ascii="Arial" w:hAnsi="Arial" w:cs="Arial"/>
              </w:rPr>
              <w:t>Updated to reflect new 2011 NICE guidance on treatment of dementia</w:t>
            </w:r>
          </w:p>
        </w:tc>
      </w:tr>
      <w:tr w:rsidR="002230FA" w:rsidRPr="004621C3" w14:paraId="02080F05" w14:textId="77777777" w:rsidTr="00AE4250">
        <w:trPr>
          <w:jc w:val="center"/>
        </w:trPr>
        <w:tc>
          <w:tcPr>
            <w:tcW w:w="1848" w:type="dxa"/>
          </w:tcPr>
          <w:p w14:paraId="2D26A502" w14:textId="77777777" w:rsidR="00D532D1" w:rsidRDefault="00D532D1" w:rsidP="00AE4250">
            <w:pPr>
              <w:rPr>
                <w:rFonts w:ascii="Arial" w:hAnsi="Arial" w:cs="Arial"/>
              </w:rPr>
            </w:pPr>
            <w:r>
              <w:rPr>
                <w:rFonts w:ascii="Arial" w:hAnsi="Arial" w:cs="Arial"/>
              </w:rPr>
              <w:t>4.0</w:t>
            </w:r>
          </w:p>
        </w:tc>
        <w:tc>
          <w:tcPr>
            <w:tcW w:w="1848" w:type="dxa"/>
          </w:tcPr>
          <w:p w14:paraId="3E94FA92" w14:textId="77777777" w:rsidR="00D532D1" w:rsidRDefault="00D532D1" w:rsidP="00AE4250">
            <w:pPr>
              <w:rPr>
                <w:rFonts w:ascii="Arial" w:hAnsi="Arial" w:cs="Arial"/>
              </w:rPr>
            </w:pPr>
            <w:r>
              <w:rPr>
                <w:rFonts w:ascii="Arial" w:hAnsi="Arial" w:cs="Arial"/>
              </w:rPr>
              <w:t>13</w:t>
            </w:r>
            <w:r w:rsidRPr="004565FF">
              <w:rPr>
                <w:rFonts w:ascii="Arial" w:hAnsi="Arial" w:cs="Arial"/>
                <w:vertAlign w:val="superscript"/>
              </w:rPr>
              <w:t>th</w:t>
            </w:r>
            <w:r>
              <w:rPr>
                <w:rFonts w:ascii="Arial" w:hAnsi="Arial" w:cs="Arial"/>
              </w:rPr>
              <w:t xml:space="preserve"> September 2017</w:t>
            </w:r>
          </w:p>
        </w:tc>
        <w:tc>
          <w:tcPr>
            <w:tcW w:w="1848" w:type="dxa"/>
          </w:tcPr>
          <w:p w14:paraId="745D7965" w14:textId="77777777" w:rsidR="00D532D1" w:rsidRDefault="00D532D1" w:rsidP="00AE4250">
            <w:pPr>
              <w:rPr>
                <w:rFonts w:ascii="Arial" w:hAnsi="Arial" w:cs="Arial"/>
              </w:rPr>
            </w:pPr>
            <w:r>
              <w:rPr>
                <w:rFonts w:ascii="Arial" w:hAnsi="Arial" w:cs="Arial"/>
              </w:rPr>
              <w:t>Lewis Pope</w:t>
            </w:r>
          </w:p>
        </w:tc>
        <w:tc>
          <w:tcPr>
            <w:tcW w:w="1849" w:type="dxa"/>
          </w:tcPr>
          <w:p w14:paraId="41070709" w14:textId="77777777" w:rsidR="00D532D1" w:rsidRDefault="00D532D1" w:rsidP="00AE4250">
            <w:pPr>
              <w:rPr>
                <w:rFonts w:ascii="Arial" w:hAnsi="Arial" w:cs="Arial"/>
              </w:rPr>
            </w:pPr>
          </w:p>
        </w:tc>
        <w:tc>
          <w:tcPr>
            <w:tcW w:w="1849" w:type="dxa"/>
          </w:tcPr>
          <w:p w14:paraId="45A5BB1D" w14:textId="77777777" w:rsidR="00D532D1" w:rsidRDefault="00D532D1" w:rsidP="00AE4250">
            <w:pPr>
              <w:rPr>
                <w:rFonts w:ascii="Arial" w:hAnsi="Arial" w:cs="Arial"/>
              </w:rPr>
            </w:pPr>
            <w:r>
              <w:rPr>
                <w:rFonts w:ascii="Arial" w:hAnsi="Arial" w:cs="Arial"/>
              </w:rPr>
              <w:t xml:space="preserve">Updated to reflect inclusion of </w:t>
            </w:r>
            <w:proofErr w:type="spellStart"/>
            <w:r>
              <w:rPr>
                <w:rFonts w:ascii="Arial" w:hAnsi="Arial" w:cs="Arial"/>
              </w:rPr>
              <w:t>rivastigmine</w:t>
            </w:r>
            <w:proofErr w:type="spellEnd"/>
            <w:r>
              <w:rPr>
                <w:rFonts w:ascii="Arial" w:hAnsi="Arial" w:cs="Arial"/>
              </w:rPr>
              <w:t xml:space="preserve"> transdermal patches</w:t>
            </w:r>
          </w:p>
        </w:tc>
      </w:tr>
      <w:tr w:rsidR="002230FA" w:rsidRPr="004621C3" w14:paraId="37A3D63D" w14:textId="77777777" w:rsidTr="00AE4250">
        <w:trPr>
          <w:jc w:val="center"/>
        </w:trPr>
        <w:tc>
          <w:tcPr>
            <w:tcW w:w="1848" w:type="dxa"/>
          </w:tcPr>
          <w:p w14:paraId="0A34F13C" w14:textId="77777777" w:rsidR="00D532D1" w:rsidRPr="00FF4D6A" w:rsidRDefault="00D532D1" w:rsidP="00AE4250">
            <w:pPr>
              <w:rPr>
                <w:rFonts w:ascii="Arial" w:hAnsi="Arial" w:cs="Arial"/>
              </w:rPr>
            </w:pPr>
            <w:r w:rsidRPr="00FF4D6A">
              <w:rPr>
                <w:rFonts w:ascii="Arial" w:hAnsi="Arial" w:cs="Arial"/>
              </w:rPr>
              <w:t>5.0</w:t>
            </w:r>
          </w:p>
        </w:tc>
        <w:tc>
          <w:tcPr>
            <w:tcW w:w="1848" w:type="dxa"/>
          </w:tcPr>
          <w:p w14:paraId="2C174A0A" w14:textId="48A6848B" w:rsidR="00D532D1" w:rsidRPr="00FF4D6A" w:rsidRDefault="004B1688" w:rsidP="00AE4250">
            <w:pPr>
              <w:rPr>
                <w:rFonts w:ascii="Arial" w:hAnsi="Arial" w:cs="Arial"/>
              </w:rPr>
            </w:pPr>
            <w:r w:rsidRPr="00FF4D6A">
              <w:rPr>
                <w:rFonts w:ascii="Arial" w:hAnsi="Arial" w:cs="Arial"/>
              </w:rPr>
              <w:t>March 2021</w:t>
            </w:r>
          </w:p>
        </w:tc>
        <w:tc>
          <w:tcPr>
            <w:tcW w:w="1848" w:type="dxa"/>
          </w:tcPr>
          <w:p w14:paraId="148037CB" w14:textId="41B82EEE" w:rsidR="00D532D1" w:rsidRPr="00FF4D6A" w:rsidRDefault="002230FA" w:rsidP="00AE4250">
            <w:pPr>
              <w:rPr>
                <w:rFonts w:ascii="Arial" w:hAnsi="Arial" w:cs="Arial"/>
              </w:rPr>
            </w:pPr>
            <w:r w:rsidRPr="00FF4D6A">
              <w:rPr>
                <w:rFonts w:ascii="Arial" w:hAnsi="Arial" w:cs="Arial"/>
              </w:rPr>
              <w:t xml:space="preserve">Kapila </w:t>
            </w:r>
            <w:proofErr w:type="spellStart"/>
            <w:r w:rsidRPr="00FF4D6A">
              <w:rPr>
                <w:rFonts w:ascii="Arial" w:hAnsi="Arial" w:cs="Arial"/>
              </w:rPr>
              <w:t>Sachdev</w:t>
            </w:r>
            <w:proofErr w:type="spellEnd"/>
            <w:r w:rsidRPr="00FF4D6A">
              <w:rPr>
                <w:rFonts w:ascii="Arial" w:hAnsi="Arial" w:cs="Arial"/>
              </w:rPr>
              <w:t xml:space="preserve">, </w:t>
            </w:r>
            <w:r w:rsidR="00D532D1" w:rsidRPr="00FF4D6A">
              <w:rPr>
                <w:rFonts w:ascii="Arial" w:hAnsi="Arial" w:cs="Arial"/>
              </w:rPr>
              <w:t>Matthew Lines</w:t>
            </w:r>
          </w:p>
        </w:tc>
        <w:tc>
          <w:tcPr>
            <w:tcW w:w="1849" w:type="dxa"/>
          </w:tcPr>
          <w:p w14:paraId="15E92CFF" w14:textId="7B6397AB" w:rsidR="00D532D1" w:rsidRPr="00FF4D6A" w:rsidRDefault="00F655B7" w:rsidP="00AE4250">
            <w:pPr>
              <w:rPr>
                <w:rFonts w:ascii="Arial" w:hAnsi="Arial" w:cs="Arial"/>
              </w:rPr>
            </w:pPr>
            <w:r>
              <w:rPr>
                <w:rFonts w:ascii="Arial" w:hAnsi="Arial" w:cs="Arial"/>
              </w:rPr>
              <w:t>Final</w:t>
            </w:r>
          </w:p>
        </w:tc>
        <w:tc>
          <w:tcPr>
            <w:tcW w:w="1849" w:type="dxa"/>
          </w:tcPr>
          <w:p w14:paraId="1E7A1396" w14:textId="10AFC228" w:rsidR="007F7E2F" w:rsidRPr="00FF4D6A" w:rsidRDefault="007F7E2F" w:rsidP="00AE4250">
            <w:pPr>
              <w:rPr>
                <w:rFonts w:ascii="Arial" w:hAnsi="Arial" w:cs="Arial"/>
              </w:rPr>
            </w:pPr>
            <w:r w:rsidRPr="00FF4D6A">
              <w:rPr>
                <w:rFonts w:ascii="Arial" w:hAnsi="Arial" w:cs="Arial"/>
              </w:rPr>
              <w:t xml:space="preserve">Change in title from Shared Care Guideline-Use of Donepezil, </w:t>
            </w:r>
            <w:proofErr w:type="spellStart"/>
            <w:r w:rsidRPr="00FF4D6A">
              <w:rPr>
                <w:rFonts w:ascii="Arial" w:hAnsi="Arial" w:cs="Arial"/>
              </w:rPr>
              <w:t>Galantamine</w:t>
            </w:r>
            <w:proofErr w:type="spellEnd"/>
            <w:r w:rsidRPr="00FF4D6A">
              <w:rPr>
                <w:rFonts w:ascii="Arial" w:hAnsi="Arial" w:cs="Arial"/>
              </w:rPr>
              <w:t xml:space="preserve">, </w:t>
            </w:r>
            <w:proofErr w:type="spellStart"/>
            <w:r w:rsidRPr="00FF4D6A">
              <w:rPr>
                <w:rFonts w:ascii="Arial" w:hAnsi="Arial" w:cs="Arial"/>
              </w:rPr>
              <w:t>Rivastigmine</w:t>
            </w:r>
            <w:proofErr w:type="spellEnd"/>
            <w:r w:rsidRPr="00FF4D6A">
              <w:rPr>
                <w:rFonts w:ascii="Arial" w:hAnsi="Arial" w:cs="Arial"/>
              </w:rPr>
              <w:t xml:space="preserve"> and </w:t>
            </w:r>
            <w:proofErr w:type="spellStart"/>
            <w:r w:rsidRPr="00FF4D6A">
              <w:rPr>
                <w:rFonts w:ascii="Arial" w:hAnsi="Arial" w:cs="Arial"/>
              </w:rPr>
              <w:t>Memantine</w:t>
            </w:r>
            <w:proofErr w:type="spellEnd"/>
            <w:r w:rsidRPr="00FF4D6A">
              <w:rPr>
                <w:rFonts w:ascii="Arial" w:hAnsi="Arial" w:cs="Arial"/>
              </w:rPr>
              <w:t xml:space="preserve"> in Dementia.</w:t>
            </w:r>
          </w:p>
          <w:p w14:paraId="2D6FDDFC" w14:textId="41E2378E" w:rsidR="00D532D1" w:rsidRPr="00FF4D6A" w:rsidRDefault="00D532D1" w:rsidP="00AE4250">
            <w:pPr>
              <w:rPr>
                <w:rFonts w:ascii="Arial" w:hAnsi="Arial" w:cs="Arial"/>
              </w:rPr>
            </w:pPr>
            <w:r w:rsidRPr="00FF4D6A">
              <w:rPr>
                <w:rFonts w:ascii="Arial" w:hAnsi="Arial" w:cs="Arial"/>
              </w:rPr>
              <w:t>Updated to reflect recommendations in NICE NG 97</w:t>
            </w:r>
          </w:p>
        </w:tc>
      </w:tr>
      <w:bookmarkEnd w:id="1"/>
      <w:bookmarkEnd w:id="2"/>
    </w:tbl>
    <w:p w14:paraId="1778F0F4" w14:textId="3310E3CC" w:rsidR="00DA0C2C" w:rsidRDefault="00DA0C2C" w:rsidP="00097E7E">
      <w:pPr>
        <w:jc w:val="both"/>
        <w:rPr>
          <w:rFonts w:ascii="Arial" w:hAnsi="Arial" w:cs="Arial"/>
          <w:b/>
          <w:sz w:val="28"/>
          <w:szCs w:val="28"/>
        </w:rPr>
      </w:pPr>
    </w:p>
    <w:p w14:paraId="29FFEA55" w14:textId="59CD7936" w:rsidR="00D532D1" w:rsidRDefault="00D532D1" w:rsidP="00097E7E">
      <w:pPr>
        <w:jc w:val="both"/>
        <w:rPr>
          <w:rFonts w:ascii="Arial" w:hAnsi="Arial" w:cs="Arial"/>
          <w:b/>
          <w:sz w:val="28"/>
          <w:szCs w:val="28"/>
        </w:rPr>
      </w:pPr>
    </w:p>
    <w:p w14:paraId="3AAFE2E6" w14:textId="08A05E49" w:rsidR="00D532D1" w:rsidRDefault="00D532D1" w:rsidP="00097E7E">
      <w:pPr>
        <w:jc w:val="both"/>
        <w:rPr>
          <w:rFonts w:ascii="Arial" w:hAnsi="Arial" w:cs="Arial"/>
          <w:b/>
          <w:sz w:val="28"/>
          <w:szCs w:val="28"/>
        </w:rPr>
      </w:pPr>
    </w:p>
    <w:p w14:paraId="0B4DCA00" w14:textId="424B0D4F" w:rsidR="00D532D1" w:rsidRDefault="00D532D1" w:rsidP="00097E7E">
      <w:pPr>
        <w:jc w:val="both"/>
        <w:rPr>
          <w:rFonts w:ascii="Arial" w:hAnsi="Arial" w:cs="Arial"/>
          <w:b/>
          <w:sz w:val="28"/>
          <w:szCs w:val="28"/>
        </w:rPr>
      </w:pPr>
    </w:p>
    <w:p w14:paraId="544A6916" w14:textId="45AE6595" w:rsidR="00D532D1" w:rsidRDefault="00D532D1" w:rsidP="00097E7E">
      <w:pPr>
        <w:jc w:val="both"/>
        <w:rPr>
          <w:rFonts w:ascii="Arial" w:hAnsi="Arial" w:cs="Arial"/>
          <w:b/>
          <w:sz w:val="28"/>
          <w:szCs w:val="28"/>
        </w:rPr>
      </w:pPr>
    </w:p>
    <w:p w14:paraId="4E7BD0E1" w14:textId="7F093A13" w:rsidR="00D532D1" w:rsidRDefault="00D532D1" w:rsidP="00097E7E">
      <w:pPr>
        <w:jc w:val="both"/>
        <w:rPr>
          <w:rFonts w:ascii="Arial" w:hAnsi="Arial" w:cs="Arial"/>
          <w:b/>
          <w:sz w:val="28"/>
          <w:szCs w:val="28"/>
        </w:rPr>
      </w:pPr>
    </w:p>
    <w:p w14:paraId="39E6D11D" w14:textId="66F125BE" w:rsidR="00C34EE7" w:rsidRDefault="00C34EE7" w:rsidP="00097E7E">
      <w:pPr>
        <w:jc w:val="both"/>
        <w:rPr>
          <w:rFonts w:ascii="Arial" w:hAnsi="Arial" w:cs="Arial"/>
          <w:b/>
          <w:sz w:val="28"/>
          <w:szCs w:val="28"/>
        </w:rPr>
      </w:pPr>
    </w:p>
    <w:p w14:paraId="4C41CC8E" w14:textId="6E9E0FBD" w:rsidR="00C34EE7" w:rsidRDefault="00C34EE7" w:rsidP="00C34EE7">
      <w:pPr>
        <w:jc w:val="center"/>
        <w:rPr>
          <w:rFonts w:ascii="Arial" w:hAnsi="Arial" w:cs="Arial"/>
          <w:b/>
          <w:sz w:val="28"/>
          <w:szCs w:val="28"/>
        </w:rPr>
      </w:pPr>
      <w:r>
        <w:rPr>
          <w:rFonts w:ascii="Arial" w:hAnsi="Arial" w:cs="Arial"/>
          <w:b/>
          <w:sz w:val="28"/>
          <w:szCs w:val="28"/>
        </w:rPr>
        <w:lastRenderedPageBreak/>
        <w:t>Contents</w:t>
      </w:r>
    </w:p>
    <w:p w14:paraId="2DDC79B6" w14:textId="7E360E6F" w:rsidR="00C34EE7" w:rsidRDefault="00C34EE7" w:rsidP="00097E7E">
      <w:pPr>
        <w:jc w:val="both"/>
        <w:rPr>
          <w:rFonts w:ascii="Arial" w:hAnsi="Arial" w:cs="Arial"/>
          <w:b/>
          <w:sz w:val="28"/>
          <w:szCs w:val="28"/>
        </w:rPr>
      </w:pPr>
    </w:p>
    <w:p w14:paraId="7AD4B7ED" w14:textId="5FE0F0CE" w:rsidR="00C34EE7" w:rsidRPr="004A0FAF" w:rsidRDefault="004A0FAF" w:rsidP="00097E7E">
      <w:pPr>
        <w:jc w:val="both"/>
        <w:rPr>
          <w:rFonts w:ascii="Arial" w:hAnsi="Arial" w:cs="Arial"/>
          <w:sz w:val="28"/>
          <w:szCs w:val="28"/>
        </w:rPr>
      </w:pPr>
      <w:r w:rsidRPr="004A0FAF">
        <w:rPr>
          <w:rFonts w:ascii="Arial" w:hAnsi="Arial" w:cs="Arial"/>
          <w:sz w:val="28"/>
          <w:szCs w:val="28"/>
        </w:rPr>
        <w:t>Introduction……………………………………………</w:t>
      </w:r>
      <w:r>
        <w:rPr>
          <w:rFonts w:ascii="Arial" w:hAnsi="Arial" w:cs="Arial"/>
          <w:sz w:val="28"/>
          <w:szCs w:val="28"/>
        </w:rPr>
        <w:t>……………………….1</w:t>
      </w:r>
    </w:p>
    <w:p w14:paraId="43E5CB91" w14:textId="7D17B44D" w:rsidR="004A0FAF" w:rsidRPr="004A0FAF" w:rsidRDefault="004A0FAF" w:rsidP="00097E7E">
      <w:pPr>
        <w:jc w:val="both"/>
        <w:rPr>
          <w:rFonts w:ascii="Arial" w:hAnsi="Arial" w:cs="Arial"/>
          <w:sz w:val="28"/>
          <w:szCs w:val="28"/>
        </w:rPr>
      </w:pPr>
      <w:r w:rsidRPr="004A0FAF">
        <w:rPr>
          <w:rFonts w:ascii="Arial" w:hAnsi="Arial" w:cs="Arial"/>
          <w:sz w:val="28"/>
          <w:szCs w:val="28"/>
        </w:rPr>
        <w:t>NICE Guideline 97</w:t>
      </w:r>
      <w:r>
        <w:rPr>
          <w:rFonts w:ascii="Arial" w:hAnsi="Arial" w:cs="Arial"/>
          <w:sz w:val="28"/>
          <w:szCs w:val="28"/>
        </w:rPr>
        <w:t>…………………………………………………………….1</w:t>
      </w:r>
    </w:p>
    <w:p w14:paraId="1E8C556B" w14:textId="26BD0FEA" w:rsidR="004A0FAF" w:rsidRPr="004A0FAF" w:rsidRDefault="004A0FAF" w:rsidP="00097E7E">
      <w:pPr>
        <w:jc w:val="both"/>
        <w:rPr>
          <w:rFonts w:ascii="Arial" w:hAnsi="Arial" w:cs="Arial"/>
          <w:sz w:val="28"/>
          <w:szCs w:val="28"/>
        </w:rPr>
      </w:pPr>
      <w:r w:rsidRPr="004A0FAF">
        <w:rPr>
          <w:rFonts w:ascii="Arial" w:hAnsi="Arial" w:cs="Arial"/>
          <w:sz w:val="28"/>
          <w:szCs w:val="28"/>
        </w:rPr>
        <w:t>Updated patient care pathway</w:t>
      </w:r>
      <w:r>
        <w:rPr>
          <w:rFonts w:ascii="Arial" w:hAnsi="Arial" w:cs="Arial"/>
          <w:sz w:val="28"/>
          <w:szCs w:val="28"/>
        </w:rPr>
        <w:t>……………………………………………….</w:t>
      </w:r>
      <w:r w:rsidR="00D16328">
        <w:rPr>
          <w:rFonts w:ascii="Arial" w:hAnsi="Arial" w:cs="Arial"/>
          <w:sz w:val="28"/>
          <w:szCs w:val="28"/>
        </w:rPr>
        <w:t>.</w:t>
      </w:r>
      <w:r>
        <w:rPr>
          <w:rFonts w:ascii="Arial" w:hAnsi="Arial" w:cs="Arial"/>
          <w:sz w:val="28"/>
          <w:szCs w:val="28"/>
        </w:rPr>
        <w:t>4</w:t>
      </w:r>
    </w:p>
    <w:p w14:paraId="19DCA311" w14:textId="3E25D1F2" w:rsidR="004A0FAF" w:rsidRPr="004A0FAF" w:rsidRDefault="004A0FAF" w:rsidP="00097E7E">
      <w:pPr>
        <w:jc w:val="both"/>
        <w:rPr>
          <w:rFonts w:ascii="Arial" w:hAnsi="Arial" w:cs="Arial"/>
          <w:sz w:val="28"/>
          <w:szCs w:val="28"/>
        </w:rPr>
      </w:pPr>
      <w:r w:rsidRPr="004A0FAF">
        <w:rPr>
          <w:rFonts w:ascii="Arial" w:hAnsi="Arial" w:cs="Arial"/>
          <w:sz w:val="28"/>
          <w:szCs w:val="28"/>
        </w:rPr>
        <w:t>Summary of responsibilities</w:t>
      </w:r>
      <w:r>
        <w:rPr>
          <w:rFonts w:ascii="Arial" w:hAnsi="Arial" w:cs="Arial"/>
          <w:sz w:val="28"/>
          <w:szCs w:val="28"/>
        </w:rPr>
        <w:t>………………………………………………….</w:t>
      </w:r>
      <w:r w:rsidR="00D16328">
        <w:rPr>
          <w:rFonts w:ascii="Arial" w:hAnsi="Arial" w:cs="Arial"/>
          <w:sz w:val="28"/>
          <w:szCs w:val="28"/>
        </w:rPr>
        <w:t>.</w:t>
      </w:r>
      <w:r>
        <w:rPr>
          <w:rFonts w:ascii="Arial" w:hAnsi="Arial" w:cs="Arial"/>
          <w:sz w:val="28"/>
          <w:szCs w:val="28"/>
        </w:rPr>
        <w:t>5</w:t>
      </w:r>
    </w:p>
    <w:p w14:paraId="64A6CB5C" w14:textId="1C1C1189" w:rsidR="004A0FAF" w:rsidRPr="004A0FAF" w:rsidRDefault="004A0FAF" w:rsidP="00097E7E">
      <w:pPr>
        <w:jc w:val="both"/>
        <w:rPr>
          <w:rFonts w:ascii="Arial" w:hAnsi="Arial" w:cs="Arial"/>
          <w:sz w:val="28"/>
          <w:szCs w:val="28"/>
        </w:rPr>
      </w:pPr>
      <w:r w:rsidRPr="004A0FAF">
        <w:rPr>
          <w:rFonts w:ascii="Arial" w:hAnsi="Arial" w:cs="Arial"/>
          <w:sz w:val="28"/>
          <w:szCs w:val="28"/>
        </w:rPr>
        <w:t xml:space="preserve">Appendix 1: Titration and monitoring of acetylcholinesterase inhibitors and </w:t>
      </w:r>
      <w:proofErr w:type="spellStart"/>
      <w:r w:rsidRPr="004A0FAF">
        <w:rPr>
          <w:rFonts w:ascii="Arial" w:hAnsi="Arial" w:cs="Arial"/>
          <w:sz w:val="28"/>
          <w:szCs w:val="28"/>
        </w:rPr>
        <w:t>memantine</w:t>
      </w:r>
      <w:proofErr w:type="spellEnd"/>
      <w:r w:rsidR="00D16328">
        <w:rPr>
          <w:rFonts w:ascii="Arial" w:hAnsi="Arial" w:cs="Arial"/>
          <w:sz w:val="28"/>
          <w:szCs w:val="28"/>
        </w:rPr>
        <w:t>……………………………………………………………………..8</w:t>
      </w:r>
    </w:p>
    <w:p w14:paraId="309DAAB1" w14:textId="330E1726" w:rsidR="00C34EE7" w:rsidRPr="004A0FAF" w:rsidRDefault="004A0FAF" w:rsidP="00097E7E">
      <w:pPr>
        <w:jc w:val="both"/>
        <w:rPr>
          <w:rFonts w:ascii="Arial" w:hAnsi="Arial" w:cs="Arial"/>
          <w:sz w:val="28"/>
          <w:szCs w:val="28"/>
        </w:rPr>
      </w:pPr>
      <w:r w:rsidRPr="004A0FAF">
        <w:rPr>
          <w:rFonts w:ascii="Arial" w:hAnsi="Arial" w:cs="Arial"/>
          <w:sz w:val="28"/>
          <w:szCs w:val="28"/>
        </w:rPr>
        <w:t>Appendix 2: Medication review guidance for primary care</w:t>
      </w:r>
      <w:r w:rsidR="00D16328">
        <w:rPr>
          <w:rFonts w:ascii="Arial" w:hAnsi="Arial" w:cs="Arial"/>
          <w:sz w:val="28"/>
          <w:szCs w:val="28"/>
        </w:rPr>
        <w:t>……………….10</w:t>
      </w:r>
    </w:p>
    <w:p w14:paraId="17F55A62" w14:textId="3FEAA7FA" w:rsidR="004A0FAF" w:rsidRPr="004A0FAF" w:rsidRDefault="004A0FAF" w:rsidP="00097E7E">
      <w:pPr>
        <w:jc w:val="both"/>
        <w:rPr>
          <w:rFonts w:ascii="Arial" w:hAnsi="Arial" w:cs="Arial"/>
          <w:sz w:val="28"/>
          <w:szCs w:val="28"/>
        </w:rPr>
      </w:pPr>
      <w:r w:rsidRPr="004A0FAF">
        <w:rPr>
          <w:rFonts w:ascii="Arial" w:hAnsi="Arial" w:cs="Arial"/>
          <w:sz w:val="28"/>
          <w:szCs w:val="28"/>
        </w:rPr>
        <w:t>Appendix 3: Pulse check pathway</w:t>
      </w:r>
      <w:r w:rsidR="00D16328">
        <w:rPr>
          <w:rFonts w:ascii="Arial" w:hAnsi="Arial" w:cs="Arial"/>
          <w:sz w:val="28"/>
          <w:szCs w:val="28"/>
        </w:rPr>
        <w:t>………………………………………….13</w:t>
      </w:r>
    </w:p>
    <w:p w14:paraId="771C05AE" w14:textId="05468107" w:rsidR="004A0FAF" w:rsidRPr="004A0FAF" w:rsidRDefault="004A0FAF" w:rsidP="00097E7E">
      <w:pPr>
        <w:jc w:val="both"/>
        <w:rPr>
          <w:rFonts w:ascii="Arial" w:hAnsi="Arial" w:cs="Arial"/>
          <w:sz w:val="28"/>
          <w:szCs w:val="28"/>
        </w:rPr>
      </w:pPr>
      <w:r w:rsidRPr="004A0FAF">
        <w:rPr>
          <w:rFonts w:ascii="Arial" w:hAnsi="Arial" w:cs="Arial"/>
          <w:sz w:val="28"/>
          <w:szCs w:val="28"/>
        </w:rPr>
        <w:t>Appendix 4: Contact details for MHCOP</w:t>
      </w:r>
      <w:r w:rsidR="00D16328">
        <w:rPr>
          <w:rFonts w:ascii="Arial" w:hAnsi="Arial" w:cs="Arial"/>
          <w:sz w:val="28"/>
          <w:szCs w:val="28"/>
        </w:rPr>
        <w:t>…………………………………..14</w:t>
      </w:r>
    </w:p>
    <w:p w14:paraId="08C905E1" w14:textId="22F334F3" w:rsidR="002230FA" w:rsidRDefault="002230FA" w:rsidP="00097E7E">
      <w:pPr>
        <w:jc w:val="both"/>
        <w:rPr>
          <w:rFonts w:ascii="Arial" w:hAnsi="Arial" w:cs="Arial"/>
          <w:b/>
          <w:sz w:val="28"/>
          <w:szCs w:val="28"/>
        </w:rPr>
      </w:pPr>
    </w:p>
    <w:p w14:paraId="67430832" w14:textId="119E4FAB" w:rsidR="002230FA" w:rsidRDefault="002230FA" w:rsidP="00097E7E">
      <w:pPr>
        <w:jc w:val="both"/>
        <w:rPr>
          <w:rFonts w:ascii="Arial" w:hAnsi="Arial" w:cs="Arial"/>
          <w:b/>
          <w:sz w:val="28"/>
          <w:szCs w:val="28"/>
        </w:rPr>
      </w:pPr>
    </w:p>
    <w:p w14:paraId="0162FD03" w14:textId="4D90FDCF" w:rsidR="002230FA" w:rsidRDefault="002230FA" w:rsidP="00097E7E">
      <w:pPr>
        <w:jc w:val="both"/>
        <w:rPr>
          <w:rFonts w:ascii="Arial" w:hAnsi="Arial" w:cs="Arial"/>
          <w:b/>
          <w:sz w:val="28"/>
          <w:szCs w:val="28"/>
        </w:rPr>
      </w:pPr>
    </w:p>
    <w:p w14:paraId="4E65BE00" w14:textId="3036D61A" w:rsidR="002230FA" w:rsidRDefault="002230FA" w:rsidP="00097E7E">
      <w:pPr>
        <w:jc w:val="both"/>
        <w:rPr>
          <w:rFonts w:ascii="Arial" w:hAnsi="Arial" w:cs="Arial"/>
          <w:b/>
          <w:sz w:val="28"/>
          <w:szCs w:val="28"/>
        </w:rPr>
      </w:pPr>
    </w:p>
    <w:p w14:paraId="42C05D97" w14:textId="68D341E5" w:rsidR="002230FA" w:rsidRDefault="002230FA" w:rsidP="00097E7E">
      <w:pPr>
        <w:jc w:val="both"/>
        <w:rPr>
          <w:rFonts w:ascii="Arial" w:hAnsi="Arial" w:cs="Arial"/>
          <w:b/>
          <w:sz w:val="28"/>
          <w:szCs w:val="28"/>
        </w:rPr>
      </w:pPr>
    </w:p>
    <w:p w14:paraId="0B93D871" w14:textId="41E33042" w:rsidR="002230FA" w:rsidRDefault="002230FA" w:rsidP="00097E7E">
      <w:pPr>
        <w:jc w:val="both"/>
        <w:rPr>
          <w:rFonts w:ascii="Arial" w:hAnsi="Arial" w:cs="Arial"/>
          <w:b/>
          <w:sz w:val="28"/>
          <w:szCs w:val="28"/>
        </w:rPr>
      </w:pPr>
    </w:p>
    <w:p w14:paraId="43BF1936" w14:textId="1537002A" w:rsidR="002230FA" w:rsidRDefault="002230FA" w:rsidP="00097E7E">
      <w:pPr>
        <w:jc w:val="both"/>
        <w:rPr>
          <w:rFonts w:ascii="Arial" w:hAnsi="Arial" w:cs="Arial"/>
          <w:b/>
          <w:sz w:val="28"/>
          <w:szCs w:val="28"/>
        </w:rPr>
      </w:pPr>
    </w:p>
    <w:p w14:paraId="7A0E1309" w14:textId="08FD40ED" w:rsidR="002230FA" w:rsidRDefault="002230FA" w:rsidP="00097E7E">
      <w:pPr>
        <w:jc w:val="both"/>
        <w:rPr>
          <w:rFonts w:ascii="Arial" w:hAnsi="Arial" w:cs="Arial"/>
          <w:b/>
          <w:sz w:val="28"/>
          <w:szCs w:val="28"/>
        </w:rPr>
      </w:pPr>
    </w:p>
    <w:p w14:paraId="76B072ED" w14:textId="6A35DC17" w:rsidR="002230FA" w:rsidRDefault="002230FA" w:rsidP="00097E7E">
      <w:pPr>
        <w:jc w:val="both"/>
        <w:rPr>
          <w:rFonts w:ascii="Arial" w:hAnsi="Arial" w:cs="Arial"/>
          <w:b/>
          <w:sz w:val="28"/>
          <w:szCs w:val="28"/>
        </w:rPr>
      </w:pPr>
    </w:p>
    <w:p w14:paraId="2F495112" w14:textId="2AB7FCE7" w:rsidR="002230FA" w:rsidRDefault="002230FA" w:rsidP="00097E7E">
      <w:pPr>
        <w:jc w:val="both"/>
        <w:rPr>
          <w:rFonts w:ascii="Arial" w:hAnsi="Arial" w:cs="Arial"/>
          <w:b/>
          <w:sz w:val="28"/>
          <w:szCs w:val="28"/>
        </w:rPr>
      </w:pPr>
    </w:p>
    <w:p w14:paraId="6F6DE9D4" w14:textId="66B067E5" w:rsidR="002230FA" w:rsidRDefault="002230FA" w:rsidP="00097E7E">
      <w:pPr>
        <w:jc w:val="both"/>
        <w:rPr>
          <w:rFonts w:ascii="Arial" w:hAnsi="Arial" w:cs="Arial"/>
          <w:b/>
          <w:sz w:val="28"/>
          <w:szCs w:val="28"/>
        </w:rPr>
      </w:pPr>
    </w:p>
    <w:p w14:paraId="188E9C07" w14:textId="3204783C" w:rsidR="002230FA" w:rsidRDefault="002230FA" w:rsidP="00097E7E">
      <w:pPr>
        <w:jc w:val="both"/>
        <w:rPr>
          <w:rFonts w:ascii="Arial" w:hAnsi="Arial" w:cs="Arial"/>
          <w:b/>
          <w:sz w:val="28"/>
          <w:szCs w:val="28"/>
        </w:rPr>
      </w:pPr>
    </w:p>
    <w:p w14:paraId="1CB406FE" w14:textId="424685C3" w:rsidR="00D532D1" w:rsidRDefault="00D532D1" w:rsidP="00097E7E">
      <w:pPr>
        <w:jc w:val="both"/>
        <w:rPr>
          <w:rFonts w:ascii="Arial" w:hAnsi="Arial" w:cs="Arial"/>
          <w:b/>
          <w:sz w:val="28"/>
          <w:szCs w:val="28"/>
        </w:rPr>
      </w:pPr>
    </w:p>
    <w:p w14:paraId="0A7A551B" w14:textId="184A48D9" w:rsidR="005F429C" w:rsidRDefault="005F429C" w:rsidP="004B7024">
      <w:pPr>
        <w:jc w:val="center"/>
        <w:rPr>
          <w:rFonts w:ascii="Arial" w:hAnsi="Arial" w:cs="Arial"/>
          <w:b/>
          <w:sz w:val="28"/>
          <w:szCs w:val="28"/>
        </w:rPr>
      </w:pPr>
      <w:r>
        <w:rPr>
          <w:rFonts w:ascii="Arial" w:hAnsi="Arial" w:cs="Arial"/>
          <w:b/>
          <w:sz w:val="28"/>
          <w:szCs w:val="28"/>
        </w:rPr>
        <w:t>Abbreviations and definitions</w:t>
      </w:r>
    </w:p>
    <w:tbl>
      <w:tblPr>
        <w:tblStyle w:val="TableGrid"/>
        <w:tblW w:w="0" w:type="auto"/>
        <w:tblLook w:val="04A0" w:firstRow="1" w:lastRow="0" w:firstColumn="1" w:lastColumn="0" w:noHBand="0" w:noVBand="1"/>
      </w:tblPr>
      <w:tblGrid>
        <w:gridCol w:w="4508"/>
        <w:gridCol w:w="4508"/>
      </w:tblGrid>
      <w:tr w:rsidR="005F429C" w14:paraId="20D05F98" w14:textId="77777777" w:rsidTr="005F429C">
        <w:tc>
          <w:tcPr>
            <w:tcW w:w="4508" w:type="dxa"/>
          </w:tcPr>
          <w:p w14:paraId="1CB1BB71" w14:textId="37C4A201" w:rsidR="005F429C" w:rsidRPr="005F429C" w:rsidRDefault="005F429C" w:rsidP="005F429C">
            <w:pPr>
              <w:rPr>
                <w:rFonts w:ascii="Arial" w:hAnsi="Arial" w:cs="Arial"/>
                <w:b/>
              </w:rPr>
            </w:pPr>
            <w:r w:rsidRPr="005F429C">
              <w:rPr>
                <w:rFonts w:ascii="Arial" w:hAnsi="Arial" w:cs="Arial"/>
                <w:b/>
              </w:rPr>
              <w:t>OPCMHT</w:t>
            </w:r>
          </w:p>
        </w:tc>
        <w:tc>
          <w:tcPr>
            <w:tcW w:w="4508" w:type="dxa"/>
          </w:tcPr>
          <w:p w14:paraId="6970A0A9" w14:textId="69DF7F54" w:rsidR="005F429C" w:rsidRPr="005F429C" w:rsidRDefault="005F429C" w:rsidP="005F429C">
            <w:pPr>
              <w:rPr>
                <w:rFonts w:ascii="Arial" w:hAnsi="Arial" w:cs="Arial"/>
                <w:b/>
              </w:rPr>
            </w:pPr>
            <w:r>
              <w:rPr>
                <w:rFonts w:ascii="Arial" w:hAnsi="Arial" w:cs="Arial"/>
                <w:b/>
              </w:rPr>
              <w:t>Older Person’s Community Mental Health Team</w:t>
            </w:r>
          </w:p>
        </w:tc>
      </w:tr>
      <w:tr w:rsidR="005F429C" w14:paraId="57125F99" w14:textId="77777777" w:rsidTr="005F429C">
        <w:tc>
          <w:tcPr>
            <w:tcW w:w="4508" w:type="dxa"/>
          </w:tcPr>
          <w:p w14:paraId="74F008C8" w14:textId="3265FF1D" w:rsidR="005F429C" w:rsidRPr="005F429C" w:rsidRDefault="005F429C" w:rsidP="005F429C">
            <w:pPr>
              <w:rPr>
                <w:rFonts w:ascii="Arial" w:hAnsi="Arial" w:cs="Arial"/>
                <w:b/>
              </w:rPr>
            </w:pPr>
            <w:r w:rsidRPr="005F429C">
              <w:rPr>
                <w:rFonts w:ascii="Arial" w:hAnsi="Arial" w:cs="Arial"/>
                <w:b/>
              </w:rPr>
              <w:t>MAS</w:t>
            </w:r>
          </w:p>
        </w:tc>
        <w:tc>
          <w:tcPr>
            <w:tcW w:w="4508" w:type="dxa"/>
          </w:tcPr>
          <w:p w14:paraId="378DD432" w14:textId="52F31C7D" w:rsidR="005F429C" w:rsidRPr="005F429C" w:rsidRDefault="005F429C" w:rsidP="005F429C">
            <w:pPr>
              <w:rPr>
                <w:rFonts w:ascii="Arial" w:hAnsi="Arial" w:cs="Arial"/>
                <w:b/>
              </w:rPr>
            </w:pPr>
            <w:r>
              <w:rPr>
                <w:rFonts w:ascii="Arial" w:hAnsi="Arial" w:cs="Arial"/>
                <w:b/>
              </w:rPr>
              <w:t>Memory Assessment Services</w:t>
            </w:r>
          </w:p>
        </w:tc>
      </w:tr>
      <w:tr w:rsidR="00852E75" w14:paraId="6A20526F" w14:textId="77777777" w:rsidTr="005F429C">
        <w:tc>
          <w:tcPr>
            <w:tcW w:w="4508" w:type="dxa"/>
          </w:tcPr>
          <w:p w14:paraId="08F56E23" w14:textId="732BE8B1" w:rsidR="00852E75" w:rsidRPr="00852E75" w:rsidRDefault="00852E75" w:rsidP="005F429C">
            <w:pPr>
              <w:rPr>
                <w:rFonts w:ascii="Arial" w:hAnsi="Arial" w:cs="Arial"/>
                <w:b/>
              </w:rPr>
            </w:pPr>
            <w:r w:rsidRPr="00852E75">
              <w:rPr>
                <w:rFonts w:ascii="Arial" w:hAnsi="Arial" w:cs="Arial"/>
                <w:b/>
              </w:rPr>
              <w:t>MHCOP</w:t>
            </w:r>
          </w:p>
        </w:tc>
        <w:tc>
          <w:tcPr>
            <w:tcW w:w="4508" w:type="dxa"/>
          </w:tcPr>
          <w:p w14:paraId="4A8EFA2C" w14:textId="344C3D39" w:rsidR="00852E75" w:rsidRPr="00852E75" w:rsidRDefault="00852E75" w:rsidP="005F429C">
            <w:pPr>
              <w:rPr>
                <w:rFonts w:ascii="Arial" w:hAnsi="Arial" w:cs="Arial"/>
                <w:b/>
              </w:rPr>
            </w:pPr>
            <w:r w:rsidRPr="00852E75">
              <w:rPr>
                <w:rFonts w:ascii="Arial" w:hAnsi="Arial" w:cs="Arial"/>
                <w:b/>
              </w:rPr>
              <w:t>Mental Health Care for Older People</w:t>
            </w:r>
          </w:p>
        </w:tc>
      </w:tr>
      <w:tr w:rsidR="005F429C" w14:paraId="608BD96D" w14:textId="77777777" w:rsidTr="005F429C">
        <w:tc>
          <w:tcPr>
            <w:tcW w:w="4508" w:type="dxa"/>
          </w:tcPr>
          <w:p w14:paraId="76EA5DD3" w14:textId="097A5A6A" w:rsidR="005F429C" w:rsidRPr="005F429C" w:rsidRDefault="005F429C" w:rsidP="005F429C">
            <w:pPr>
              <w:rPr>
                <w:rFonts w:ascii="Arial" w:hAnsi="Arial" w:cs="Arial"/>
                <w:b/>
              </w:rPr>
            </w:pPr>
            <w:proofErr w:type="spellStart"/>
            <w:r>
              <w:rPr>
                <w:rFonts w:ascii="Arial" w:hAnsi="Arial" w:cs="Arial"/>
                <w:b/>
              </w:rPr>
              <w:t>AChE</w:t>
            </w:r>
            <w:proofErr w:type="spellEnd"/>
          </w:p>
        </w:tc>
        <w:tc>
          <w:tcPr>
            <w:tcW w:w="4508" w:type="dxa"/>
          </w:tcPr>
          <w:p w14:paraId="181E616A" w14:textId="0C0AF695" w:rsidR="005F429C" w:rsidRPr="005F429C" w:rsidRDefault="005F429C" w:rsidP="005F429C">
            <w:pPr>
              <w:rPr>
                <w:rFonts w:ascii="Arial" w:hAnsi="Arial" w:cs="Arial"/>
                <w:b/>
              </w:rPr>
            </w:pPr>
            <w:r>
              <w:rPr>
                <w:rFonts w:ascii="Arial" w:hAnsi="Arial" w:cs="Arial"/>
                <w:b/>
              </w:rPr>
              <w:t>A</w:t>
            </w:r>
            <w:r w:rsidRPr="005F429C">
              <w:rPr>
                <w:rFonts w:ascii="Arial" w:hAnsi="Arial" w:cs="Arial"/>
                <w:b/>
              </w:rPr>
              <w:t>cetylcholinesterase inhibitors</w:t>
            </w:r>
            <w:r>
              <w:rPr>
                <w:rFonts w:ascii="Arial" w:hAnsi="Arial" w:cs="Arial"/>
                <w:b/>
              </w:rPr>
              <w:t xml:space="preserve"> (donepezil, </w:t>
            </w:r>
            <w:proofErr w:type="spellStart"/>
            <w:r>
              <w:rPr>
                <w:rFonts w:ascii="Arial" w:hAnsi="Arial" w:cs="Arial"/>
                <w:b/>
              </w:rPr>
              <w:t>galantamine</w:t>
            </w:r>
            <w:proofErr w:type="spellEnd"/>
            <w:r>
              <w:rPr>
                <w:rFonts w:ascii="Arial" w:hAnsi="Arial" w:cs="Arial"/>
                <w:b/>
              </w:rPr>
              <w:t xml:space="preserve">, </w:t>
            </w:r>
            <w:proofErr w:type="spellStart"/>
            <w:r w:rsidR="002230FA">
              <w:rPr>
                <w:rFonts w:ascii="Arial" w:hAnsi="Arial" w:cs="Arial"/>
                <w:b/>
              </w:rPr>
              <w:t>rivastigmine</w:t>
            </w:r>
            <w:proofErr w:type="spellEnd"/>
            <w:r w:rsidR="002230FA">
              <w:rPr>
                <w:rFonts w:ascii="Arial" w:hAnsi="Arial" w:cs="Arial"/>
                <w:b/>
              </w:rPr>
              <w:t>)</w:t>
            </w:r>
            <w:r>
              <w:rPr>
                <w:rFonts w:ascii="Arial" w:hAnsi="Arial" w:cs="Arial"/>
                <w:b/>
              </w:rPr>
              <w:t xml:space="preserve"> </w:t>
            </w:r>
          </w:p>
        </w:tc>
      </w:tr>
      <w:tr w:rsidR="002230FA" w14:paraId="5EC3EC6A" w14:textId="77777777" w:rsidTr="005F429C">
        <w:tc>
          <w:tcPr>
            <w:tcW w:w="4508" w:type="dxa"/>
          </w:tcPr>
          <w:p w14:paraId="7257BB9A" w14:textId="65E4E610" w:rsidR="002230FA" w:rsidRDefault="002230FA" w:rsidP="005F429C">
            <w:pPr>
              <w:rPr>
                <w:rFonts w:ascii="Arial" w:hAnsi="Arial" w:cs="Arial"/>
                <w:b/>
              </w:rPr>
            </w:pPr>
            <w:r>
              <w:rPr>
                <w:rFonts w:ascii="Arial" w:hAnsi="Arial" w:cs="Arial"/>
                <w:b/>
              </w:rPr>
              <w:t>CED</w:t>
            </w:r>
          </w:p>
        </w:tc>
        <w:tc>
          <w:tcPr>
            <w:tcW w:w="4508" w:type="dxa"/>
          </w:tcPr>
          <w:p w14:paraId="2AC4E64D" w14:textId="16D4E5EE" w:rsidR="002230FA" w:rsidRDefault="002230FA" w:rsidP="005F429C">
            <w:pPr>
              <w:rPr>
                <w:rFonts w:ascii="Arial" w:hAnsi="Arial" w:cs="Arial"/>
                <w:b/>
              </w:rPr>
            </w:pPr>
            <w:r>
              <w:rPr>
                <w:rFonts w:ascii="Arial" w:hAnsi="Arial" w:cs="Arial"/>
                <w:b/>
              </w:rPr>
              <w:t xml:space="preserve">Cognitive enhancer drugs (donepezil, </w:t>
            </w:r>
            <w:proofErr w:type="spellStart"/>
            <w:r>
              <w:rPr>
                <w:rFonts w:ascii="Arial" w:hAnsi="Arial" w:cs="Arial"/>
                <w:b/>
              </w:rPr>
              <w:t>galantamine</w:t>
            </w:r>
            <w:proofErr w:type="spellEnd"/>
            <w:r>
              <w:rPr>
                <w:rFonts w:ascii="Arial" w:hAnsi="Arial" w:cs="Arial"/>
                <w:b/>
              </w:rPr>
              <w:t xml:space="preserve">, </w:t>
            </w:r>
            <w:proofErr w:type="spellStart"/>
            <w:r>
              <w:rPr>
                <w:rFonts w:ascii="Arial" w:hAnsi="Arial" w:cs="Arial"/>
                <w:b/>
              </w:rPr>
              <w:t>rivastigmine</w:t>
            </w:r>
            <w:proofErr w:type="spellEnd"/>
            <w:r>
              <w:rPr>
                <w:rFonts w:ascii="Arial" w:hAnsi="Arial" w:cs="Arial"/>
                <w:b/>
              </w:rPr>
              <w:t xml:space="preserve"> and </w:t>
            </w:r>
            <w:proofErr w:type="spellStart"/>
            <w:r>
              <w:rPr>
                <w:rFonts w:ascii="Arial" w:hAnsi="Arial" w:cs="Arial"/>
                <w:b/>
              </w:rPr>
              <w:t>memantine</w:t>
            </w:r>
            <w:proofErr w:type="spellEnd"/>
            <w:r>
              <w:rPr>
                <w:rFonts w:ascii="Arial" w:hAnsi="Arial" w:cs="Arial"/>
                <w:b/>
              </w:rPr>
              <w:t>)</w:t>
            </w:r>
          </w:p>
        </w:tc>
      </w:tr>
      <w:tr w:rsidR="005F429C" w14:paraId="47142C09" w14:textId="77777777" w:rsidTr="005F429C">
        <w:tc>
          <w:tcPr>
            <w:tcW w:w="4508" w:type="dxa"/>
          </w:tcPr>
          <w:p w14:paraId="70211418" w14:textId="241D73D4" w:rsidR="005F429C" w:rsidRPr="005F429C" w:rsidRDefault="005F429C" w:rsidP="005F429C">
            <w:pPr>
              <w:rPr>
                <w:rFonts w:ascii="Arial" w:hAnsi="Arial" w:cs="Arial"/>
                <w:b/>
              </w:rPr>
            </w:pPr>
            <w:r>
              <w:rPr>
                <w:rFonts w:ascii="Arial" w:hAnsi="Arial" w:cs="Arial"/>
                <w:b/>
              </w:rPr>
              <w:t>BPSD</w:t>
            </w:r>
          </w:p>
        </w:tc>
        <w:tc>
          <w:tcPr>
            <w:tcW w:w="4508" w:type="dxa"/>
          </w:tcPr>
          <w:p w14:paraId="400CD355" w14:textId="28525283" w:rsidR="005F429C" w:rsidRPr="005F429C" w:rsidRDefault="002230FA" w:rsidP="005F429C">
            <w:pPr>
              <w:rPr>
                <w:rFonts w:ascii="Arial" w:hAnsi="Arial" w:cs="Arial"/>
                <w:b/>
              </w:rPr>
            </w:pPr>
            <w:r>
              <w:rPr>
                <w:rFonts w:ascii="Arial" w:hAnsi="Arial" w:cs="Arial"/>
                <w:b/>
              </w:rPr>
              <w:t xml:space="preserve">Behavioural &amp; psychological symptoms of Dementia. </w:t>
            </w:r>
          </w:p>
        </w:tc>
      </w:tr>
      <w:tr w:rsidR="005F429C" w14:paraId="7E18406A" w14:textId="77777777" w:rsidTr="005F429C">
        <w:tc>
          <w:tcPr>
            <w:tcW w:w="4508" w:type="dxa"/>
          </w:tcPr>
          <w:p w14:paraId="6BEA2C09" w14:textId="2A8761E9" w:rsidR="005F429C" w:rsidRPr="005F429C" w:rsidRDefault="002230FA" w:rsidP="005F429C">
            <w:pPr>
              <w:rPr>
                <w:rFonts w:ascii="Arial" w:hAnsi="Arial" w:cs="Arial"/>
                <w:b/>
              </w:rPr>
            </w:pPr>
            <w:r>
              <w:rPr>
                <w:rFonts w:ascii="Arial" w:hAnsi="Arial" w:cs="Arial"/>
                <w:b/>
              </w:rPr>
              <w:t>MMSE</w:t>
            </w:r>
          </w:p>
        </w:tc>
        <w:tc>
          <w:tcPr>
            <w:tcW w:w="4508" w:type="dxa"/>
          </w:tcPr>
          <w:p w14:paraId="11A83C26" w14:textId="3C289828" w:rsidR="005F429C" w:rsidRPr="005F429C" w:rsidRDefault="002230FA" w:rsidP="004B7024">
            <w:pPr>
              <w:rPr>
                <w:rFonts w:ascii="Arial" w:hAnsi="Arial" w:cs="Arial"/>
                <w:b/>
              </w:rPr>
            </w:pPr>
            <w:r>
              <w:rPr>
                <w:rFonts w:ascii="Arial" w:hAnsi="Arial" w:cs="Arial"/>
                <w:b/>
              </w:rPr>
              <w:t xml:space="preserve">Mini Mental State </w:t>
            </w:r>
            <w:r w:rsidR="004B7024">
              <w:rPr>
                <w:rFonts w:ascii="Arial" w:hAnsi="Arial" w:cs="Arial"/>
                <w:b/>
              </w:rPr>
              <w:t>Examination</w:t>
            </w:r>
          </w:p>
        </w:tc>
      </w:tr>
    </w:tbl>
    <w:p w14:paraId="61F60675" w14:textId="30493FF3" w:rsidR="005F429C" w:rsidRDefault="005F429C" w:rsidP="005F429C">
      <w:pPr>
        <w:rPr>
          <w:rFonts w:ascii="Arial" w:hAnsi="Arial" w:cs="Arial"/>
          <w:b/>
          <w:sz w:val="28"/>
          <w:szCs w:val="28"/>
        </w:rPr>
      </w:pPr>
    </w:p>
    <w:p w14:paraId="05270C72" w14:textId="663DEFE0" w:rsidR="002230FA" w:rsidRPr="002230FA" w:rsidRDefault="002230FA" w:rsidP="002230FA">
      <w:pPr>
        <w:jc w:val="center"/>
        <w:rPr>
          <w:rFonts w:ascii="Arial" w:hAnsi="Arial" w:cs="Arial"/>
          <w:b/>
          <w:sz w:val="28"/>
          <w:szCs w:val="28"/>
        </w:rPr>
      </w:pPr>
      <w:r w:rsidRPr="002230FA">
        <w:rPr>
          <w:rFonts w:ascii="Arial" w:hAnsi="Arial" w:cs="Arial"/>
          <w:b/>
          <w:sz w:val="28"/>
          <w:szCs w:val="28"/>
        </w:rPr>
        <w:t>Severity of Dementia</w:t>
      </w:r>
    </w:p>
    <w:tbl>
      <w:tblPr>
        <w:tblStyle w:val="TableGrid"/>
        <w:tblW w:w="0" w:type="auto"/>
        <w:tblLook w:val="04A0" w:firstRow="1" w:lastRow="0" w:firstColumn="1" w:lastColumn="0" w:noHBand="0" w:noVBand="1"/>
      </w:tblPr>
      <w:tblGrid>
        <w:gridCol w:w="4508"/>
        <w:gridCol w:w="4508"/>
      </w:tblGrid>
      <w:tr w:rsidR="002230FA" w14:paraId="460E7671" w14:textId="77777777" w:rsidTr="004B7024">
        <w:tc>
          <w:tcPr>
            <w:tcW w:w="4508" w:type="dxa"/>
          </w:tcPr>
          <w:p w14:paraId="66A32950" w14:textId="20DB6E83" w:rsidR="002230FA" w:rsidRPr="002230FA" w:rsidRDefault="002230FA" w:rsidP="005F429C">
            <w:pPr>
              <w:rPr>
                <w:rFonts w:ascii="Arial" w:hAnsi="Arial" w:cs="Arial"/>
                <w:b/>
              </w:rPr>
            </w:pPr>
            <w:r w:rsidRPr="002230FA">
              <w:rPr>
                <w:rFonts w:ascii="Arial" w:hAnsi="Arial" w:cs="Arial"/>
                <w:b/>
              </w:rPr>
              <w:t>ICD-10</w:t>
            </w:r>
          </w:p>
        </w:tc>
        <w:tc>
          <w:tcPr>
            <w:tcW w:w="4508" w:type="dxa"/>
          </w:tcPr>
          <w:p w14:paraId="1C74C0A0" w14:textId="40166CDF" w:rsidR="002230FA" w:rsidRPr="002230FA" w:rsidRDefault="006332DC" w:rsidP="005F429C">
            <w:pPr>
              <w:rPr>
                <w:rFonts w:ascii="Arial" w:hAnsi="Arial" w:cs="Arial"/>
                <w:b/>
              </w:rPr>
            </w:pPr>
            <w:r>
              <w:rPr>
                <w:rFonts w:ascii="Arial" w:hAnsi="Arial" w:cs="Arial"/>
                <w:b/>
              </w:rPr>
              <w:t>Clinical trial definition</w:t>
            </w:r>
          </w:p>
        </w:tc>
      </w:tr>
      <w:tr w:rsidR="002230FA" w14:paraId="11955160" w14:textId="77777777" w:rsidTr="004B7024">
        <w:tc>
          <w:tcPr>
            <w:tcW w:w="4508" w:type="dxa"/>
          </w:tcPr>
          <w:p w14:paraId="2B73462A" w14:textId="77777777" w:rsidR="002230FA" w:rsidRPr="002230FA" w:rsidRDefault="002230FA" w:rsidP="005F429C">
            <w:pPr>
              <w:rPr>
                <w:rFonts w:ascii="Arial" w:hAnsi="Arial" w:cs="Arial"/>
              </w:rPr>
            </w:pPr>
            <w:r w:rsidRPr="002230FA">
              <w:rPr>
                <w:rFonts w:ascii="Arial" w:hAnsi="Arial" w:cs="Arial"/>
              </w:rPr>
              <w:t>Mild – New learning mainly affected. Impaired performance in daily living but not to a degree it makes the individual dependent on others.</w:t>
            </w:r>
          </w:p>
        </w:tc>
        <w:tc>
          <w:tcPr>
            <w:tcW w:w="4508" w:type="dxa"/>
          </w:tcPr>
          <w:p w14:paraId="2C31E7C6" w14:textId="4F78294C" w:rsidR="002230FA" w:rsidRPr="002230FA" w:rsidRDefault="004B7024" w:rsidP="005F429C">
            <w:pPr>
              <w:rPr>
                <w:rFonts w:ascii="Arial" w:hAnsi="Arial" w:cs="Arial"/>
              </w:rPr>
            </w:pPr>
            <w:r>
              <w:rPr>
                <w:rFonts w:ascii="Arial" w:hAnsi="Arial" w:cs="Arial"/>
              </w:rPr>
              <w:t>MMSE score  &gt;18 (max score 30)</w:t>
            </w:r>
          </w:p>
        </w:tc>
      </w:tr>
      <w:tr w:rsidR="002230FA" w14:paraId="7727385C" w14:textId="77777777" w:rsidTr="004B7024">
        <w:tc>
          <w:tcPr>
            <w:tcW w:w="4508" w:type="dxa"/>
          </w:tcPr>
          <w:p w14:paraId="0259DFFF" w14:textId="77777777" w:rsidR="002230FA" w:rsidRPr="002230FA" w:rsidRDefault="002230FA" w:rsidP="005F429C">
            <w:pPr>
              <w:rPr>
                <w:rFonts w:ascii="Arial" w:hAnsi="Arial" w:cs="Arial"/>
              </w:rPr>
            </w:pPr>
            <w:r w:rsidRPr="002230FA">
              <w:rPr>
                <w:rFonts w:ascii="Arial" w:hAnsi="Arial" w:cs="Arial"/>
              </w:rPr>
              <w:t>Moderate – Degree of memory loss represents a serious handicap to independent living. Unable to function without assistance of another in daily living.</w:t>
            </w:r>
          </w:p>
        </w:tc>
        <w:tc>
          <w:tcPr>
            <w:tcW w:w="4508" w:type="dxa"/>
          </w:tcPr>
          <w:p w14:paraId="285F9D6D" w14:textId="0764D9DD" w:rsidR="002230FA" w:rsidRPr="002230FA" w:rsidRDefault="004B7024" w:rsidP="004B7024">
            <w:pPr>
              <w:rPr>
                <w:rFonts w:ascii="Arial" w:hAnsi="Arial" w:cs="Arial"/>
              </w:rPr>
            </w:pPr>
            <w:r>
              <w:rPr>
                <w:rFonts w:ascii="Arial" w:hAnsi="Arial" w:cs="Arial"/>
              </w:rPr>
              <w:t>MMSE score  10-18</w:t>
            </w:r>
          </w:p>
        </w:tc>
      </w:tr>
      <w:tr w:rsidR="002230FA" w14:paraId="359422FF" w14:textId="77777777" w:rsidTr="004B7024">
        <w:tc>
          <w:tcPr>
            <w:tcW w:w="4508" w:type="dxa"/>
          </w:tcPr>
          <w:p w14:paraId="341EF0B9" w14:textId="77777777" w:rsidR="002230FA" w:rsidRPr="002230FA" w:rsidRDefault="002230FA" w:rsidP="005F429C">
            <w:pPr>
              <w:rPr>
                <w:rFonts w:ascii="Arial" w:hAnsi="Arial" w:cs="Arial"/>
              </w:rPr>
            </w:pPr>
            <w:r w:rsidRPr="002230FA">
              <w:rPr>
                <w:rFonts w:ascii="Arial" w:hAnsi="Arial" w:cs="Arial"/>
              </w:rPr>
              <w:t>Severe – Complete inability to retain new information, failure to recognise close relatives. Absence of intelligible ideation.</w:t>
            </w:r>
          </w:p>
        </w:tc>
        <w:tc>
          <w:tcPr>
            <w:tcW w:w="4508" w:type="dxa"/>
          </w:tcPr>
          <w:p w14:paraId="36AA127D" w14:textId="3C8F30A4" w:rsidR="002230FA" w:rsidRPr="002230FA" w:rsidRDefault="004B7024" w:rsidP="004B7024">
            <w:pPr>
              <w:rPr>
                <w:rFonts w:ascii="Arial" w:hAnsi="Arial" w:cs="Arial"/>
              </w:rPr>
            </w:pPr>
            <w:r w:rsidRPr="004B7024">
              <w:rPr>
                <w:rFonts w:ascii="Arial" w:hAnsi="Arial" w:cs="Arial"/>
              </w:rPr>
              <w:t xml:space="preserve">MMSE score  </w:t>
            </w:r>
            <w:r>
              <w:rPr>
                <w:rFonts w:ascii="Arial" w:hAnsi="Arial" w:cs="Arial"/>
              </w:rPr>
              <w:t>&lt;10</w:t>
            </w:r>
          </w:p>
        </w:tc>
      </w:tr>
    </w:tbl>
    <w:p w14:paraId="1B7D2F92" w14:textId="4709D2FA" w:rsidR="006332DC" w:rsidRDefault="006332DC" w:rsidP="00097E7E">
      <w:pPr>
        <w:jc w:val="both"/>
      </w:pPr>
    </w:p>
    <w:p w14:paraId="5EEFAEBD" w14:textId="2C0F7469" w:rsidR="0089787B" w:rsidRDefault="0089787B" w:rsidP="00097E7E">
      <w:pPr>
        <w:jc w:val="both"/>
      </w:pPr>
    </w:p>
    <w:p w14:paraId="67F19B43" w14:textId="3ADE3F3E" w:rsidR="0089787B" w:rsidRDefault="0089787B" w:rsidP="00097E7E">
      <w:pPr>
        <w:jc w:val="both"/>
      </w:pPr>
    </w:p>
    <w:p w14:paraId="2FC8F741" w14:textId="4E942964" w:rsidR="004A0FAF" w:rsidRDefault="004A0FAF" w:rsidP="00097E7E">
      <w:pPr>
        <w:jc w:val="both"/>
        <w:sectPr w:rsidR="004A0FAF" w:rsidSect="004A0FAF">
          <w:headerReference w:type="default" r:id="rId9"/>
          <w:pgSz w:w="11906" w:h="16838"/>
          <w:pgMar w:top="1440" w:right="1440" w:bottom="1440" w:left="1440" w:header="708" w:footer="708" w:gutter="0"/>
          <w:pgNumType w:start="3"/>
          <w:cols w:space="708"/>
          <w:docGrid w:linePitch="360"/>
        </w:sectPr>
      </w:pPr>
    </w:p>
    <w:p w14:paraId="251CC445" w14:textId="2504BB2B" w:rsidR="00BE4998" w:rsidRPr="00D576CE" w:rsidRDefault="00DA0C2C" w:rsidP="00097E7E">
      <w:pPr>
        <w:jc w:val="both"/>
        <w:rPr>
          <w:rFonts w:ascii="Arial" w:hAnsi="Arial" w:cs="Arial"/>
          <w:b/>
          <w:u w:val="single"/>
        </w:rPr>
      </w:pPr>
      <w:r w:rsidRPr="00D576CE">
        <w:rPr>
          <w:rFonts w:ascii="Arial" w:hAnsi="Arial" w:cs="Arial"/>
          <w:b/>
          <w:u w:val="single"/>
        </w:rPr>
        <w:t>Introduction</w:t>
      </w:r>
    </w:p>
    <w:p w14:paraId="5BA261AF" w14:textId="3B210718" w:rsidR="005C341C" w:rsidRPr="00DA0C2C" w:rsidRDefault="00DA0C2C" w:rsidP="00097E7E">
      <w:pPr>
        <w:jc w:val="both"/>
        <w:rPr>
          <w:rFonts w:ascii="Arial" w:hAnsi="Arial" w:cs="Arial"/>
        </w:rPr>
      </w:pPr>
      <w:r>
        <w:rPr>
          <w:rFonts w:ascii="Arial" w:hAnsi="Arial" w:cs="Arial"/>
        </w:rPr>
        <w:t>This document</w:t>
      </w:r>
      <w:r w:rsidR="005C341C" w:rsidRPr="00DA0C2C">
        <w:rPr>
          <w:rFonts w:ascii="Arial" w:hAnsi="Arial" w:cs="Arial"/>
        </w:rPr>
        <w:t xml:space="preserve"> </w:t>
      </w:r>
      <w:r>
        <w:rPr>
          <w:rFonts w:ascii="Arial" w:hAnsi="Arial" w:cs="Arial"/>
        </w:rPr>
        <w:t>has been published with the intention</w:t>
      </w:r>
      <w:r w:rsidR="007911E4">
        <w:rPr>
          <w:rFonts w:ascii="Arial" w:hAnsi="Arial" w:cs="Arial"/>
        </w:rPr>
        <w:t xml:space="preserve"> to </w:t>
      </w:r>
      <w:r w:rsidR="00C34EE7">
        <w:rPr>
          <w:rFonts w:ascii="Arial" w:hAnsi="Arial" w:cs="Arial"/>
        </w:rPr>
        <w:t>update</w:t>
      </w:r>
      <w:r w:rsidR="007911E4">
        <w:rPr>
          <w:rFonts w:ascii="Arial" w:hAnsi="Arial" w:cs="Arial"/>
        </w:rPr>
        <w:t xml:space="preserve"> </w:t>
      </w:r>
      <w:r w:rsidR="005C341C" w:rsidRPr="00DA0C2C">
        <w:rPr>
          <w:rFonts w:ascii="Arial" w:hAnsi="Arial" w:cs="Arial"/>
        </w:rPr>
        <w:t xml:space="preserve">the existing “Shared Care Guideline-Use of Donepezil, </w:t>
      </w:r>
      <w:proofErr w:type="spellStart"/>
      <w:r w:rsidR="005C341C" w:rsidRPr="00DA0C2C">
        <w:rPr>
          <w:rFonts w:ascii="Arial" w:hAnsi="Arial" w:cs="Arial"/>
        </w:rPr>
        <w:t>Galantamine</w:t>
      </w:r>
      <w:proofErr w:type="spellEnd"/>
      <w:r w:rsidR="005C341C" w:rsidRPr="00DA0C2C">
        <w:rPr>
          <w:rFonts w:ascii="Arial" w:hAnsi="Arial" w:cs="Arial"/>
        </w:rPr>
        <w:t xml:space="preserve">, </w:t>
      </w:r>
      <w:proofErr w:type="spellStart"/>
      <w:r w:rsidR="005C341C" w:rsidRPr="00DA0C2C">
        <w:rPr>
          <w:rFonts w:ascii="Arial" w:hAnsi="Arial" w:cs="Arial"/>
        </w:rPr>
        <w:t>Rivastigmine</w:t>
      </w:r>
      <w:proofErr w:type="spellEnd"/>
      <w:r w:rsidR="005C341C" w:rsidRPr="00DA0C2C">
        <w:rPr>
          <w:rFonts w:ascii="Arial" w:hAnsi="Arial" w:cs="Arial"/>
        </w:rPr>
        <w:t xml:space="preserve"> and </w:t>
      </w:r>
      <w:proofErr w:type="spellStart"/>
      <w:r w:rsidR="005C341C" w:rsidRPr="00DA0C2C">
        <w:rPr>
          <w:rFonts w:ascii="Arial" w:hAnsi="Arial" w:cs="Arial"/>
        </w:rPr>
        <w:t>Memantine</w:t>
      </w:r>
      <w:proofErr w:type="spellEnd"/>
      <w:r w:rsidR="005C341C" w:rsidRPr="00DA0C2C">
        <w:rPr>
          <w:rFonts w:ascii="Arial" w:hAnsi="Arial" w:cs="Arial"/>
        </w:rPr>
        <w:t xml:space="preserve"> in Dementia</w:t>
      </w:r>
      <w:r>
        <w:rPr>
          <w:rFonts w:ascii="Arial" w:hAnsi="Arial" w:cs="Arial"/>
        </w:rPr>
        <w:t>”, which has guided prescribing in Tower Hamle</w:t>
      </w:r>
      <w:r w:rsidR="00E61A14">
        <w:rPr>
          <w:rFonts w:ascii="Arial" w:hAnsi="Arial" w:cs="Arial"/>
        </w:rPr>
        <w:t xml:space="preserve">ts, Hackney &amp; Newham since 2011, </w:t>
      </w:r>
      <w:r w:rsidR="005C341C" w:rsidRPr="00DA0C2C">
        <w:rPr>
          <w:rFonts w:ascii="Arial" w:hAnsi="Arial" w:cs="Arial"/>
        </w:rPr>
        <w:t>to reflect recommendations from NICE Guideline 97: Dementia: assessment, management and support for people living with dementia and their carers</w:t>
      </w:r>
      <w:r>
        <w:rPr>
          <w:rFonts w:ascii="Arial" w:hAnsi="Arial" w:cs="Arial"/>
        </w:rPr>
        <w:t xml:space="preserve">, itself published in 2018. </w:t>
      </w:r>
      <w:r w:rsidR="000E1A5D">
        <w:rPr>
          <w:rFonts w:ascii="Arial" w:hAnsi="Arial" w:cs="Arial"/>
        </w:rPr>
        <w:t>This guidance relates to the prescr</w:t>
      </w:r>
      <w:r w:rsidR="002230FA">
        <w:rPr>
          <w:rFonts w:ascii="Arial" w:hAnsi="Arial" w:cs="Arial"/>
        </w:rPr>
        <w:t>ibing of the cognitive-enhancer</w:t>
      </w:r>
      <w:r w:rsidR="000E1A5D">
        <w:rPr>
          <w:rFonts w:ascii="Arial" w:hAnsi="Arial" w:cs="Arial"/>
        </w:rPr>
        <w:t xml:space="preserve"> drugs (CEDs) </w:t>
      </w:r>
      <w:r w:rsidR="000C1376">
        <w:rPr>
          <w:rFonts w:ascii="Arial" w:hAnsi="Arial" w:cs="Arial"/>
        </w:rPr>
        <w:t xml:space="preserve">Donepezil, </w:t>
      </w:r>
      <w:proofErr w:type="spellStart"/>
      <w:r w:rsidR="000E1A5D" w:rsidRPr="000E1A5D">
        <w:rPr>
          <w:rFonts w:ascii="Arial" w:hAnsi="Arial" w:cs="Arial"/>
        </w:rPr>
        <w:t>Galantamine</w:t>
      </w:r>
      <w:proofErr w:type="spellEnd"/>
      <w:r w:rsidR="000E1A5D" w:rsidRPr="000E1A5D">
        <w:rPr>
          <w:rFonts w:ascii="Arial" w:hAnsi="Arial" w:cs="Arial"/>
        </w:rPr>
        <w:t xml:space="preserve">, </w:t>
      </w:r>
      <w:proofErr w:type="spellStart"/>
      <w:r w:rsidR="000E1A5D" w:rsidRPr="000E1A5D">
        <w:rPr>
          <w:rFonts w:ascii="Arial" w:hAnsi="Arial" w:cs="Arial"/>
        </w:rPr>
        <w:t>Rivastigmine</w:t>
      </w:r>
      <w:proofErr w:type="spellEnd"/>
      <w:r w:rsidR="000E1A5D" w:rsidRPr="000E1A5D">
        <w:rPr>
          <w:rFonts w:ascii="Arial" w:hAnsi="Arial" w:cs="Arial"/>
        </w:rPr>
        <w:t xml:space="preserve"> and </w:t>
      </w:r>
      <w:proofErr w:type="spellStart"/>
      <w:r w:rsidR="000E1A5D" w:rsidRPr="000E1A5D">
        <w:rPr>
          <w:rFonts w:ascii="Arial" w:hAnsi="Arial" w:cs="Arial"/>
        </w:rPr>
        <w:t>Memantine</w:t>
      </w:r>
      <w:proofErr w:type="spellEnd"/>
      <w:r w:rsidR="000E1A5D">
        <w:rPr>
          <w:rFonts w:ascii="Arial" w:hAnsi="Arial" w:cs="Arial"/>
        </w:rPr>
        <w:t xml:space="preserve"> for patients with Alzheimer’s disease. </w:t>
      </w:r>
    </w:p>
    <w:p w14:paraId="7F8A4F83" w14:textId="5A0A3B7F" w:rsidR="008C48C5" w:rsidRDefault="008C48C5" w:rsidP="00097E7E">
      <w:pPr>
        <w:jc w:val="both"/>
        <w:rPr>
          <w:rFonts w:ascii="Arial" w:hAnsi="Arial" w:cs="Arial"/>
        </w:rPr>
      </w:pPr>
    </w:p>
    <w:p w14:paraId="559964C1" w14:textId="3A57C3A2" w:rsidR="00DA0C2C" w:rsidRPr="00D576CE" w:rsidRDefault="00DA0C2C" w:rsidP="00097E7E">
      <w:pPr>
        <w:jc w:val="both"/>
        <w:rPr>
          <w:rFonts w:ascii="Arial" w:hAnsi="Arial" w:cs="Arial"/>
          <w:b/>
          <w:u w:val="single"/>
        </w:rPr>
      </w:pPr>
      <w:r w:rsidRPr="00D576CE">
        <w:rPr>
          <w:rFonts w:ascii="Arial" w:hAnsi="Arial" w:cs="Arial"/>
          <w:b/>
          <w:u w:val="single"/>
        </w:rPr>
        <w:t>Summary of previous shared care protocol</w:t>
      </w:r>
    </w:p>
    <w:p w14:paraId="2B4ADBA2" w14:textId="39658DE3" w:rsidR="00C5079D" w:rsidRDefault="008C48C5" w:rsidP="00097E7E">
      <w:pPr>
        <w:jc w:val="both"/>
        <w:rPr>
          <w:rFonts w:ascii="Arial" w:hAnsi="Arial" w:cs="Arial"/>
        </w:rPr>
      </w:pPr>
      <w:r w:rsidRPr="00DA0C2C">
        <w:rPr>
          <w:rFonts w:ascii="Arial" w:hAnsi="Arial" w:cs="Arial"/>
        </w:rPr>
        <w:t>Patients are referred to the single point of entry for assessment for dementia</w:t>
      </w:r>
      <w:r w:rsidR="00DA0C2C">
        <w:rPr>
          <w:rFonts w:ascii="Arial" w:hAnsi="Arial" w:cs="Arial"/>
        </w:rPr>
        <w:t>, where they will then be</w:t>
      </w:r>
      <w:r w:rsidR="00141CEE">
        <w:rPr>
          <w:rFonts w:ascii="Arial" w:hAnsi="Arial" w:cs="Arial"/>
        </w:rPr>
        <w:t xml:space="preserve"> assessed</w:t>
      </w:r>
      <w:r w:rsidRPr="00DA0C2C">
        <w:rPr>
          <w:rFonts w:ascii="Arial" w:hAnsi="Arial" w:cs="Arial"/>
        </w:rPr>
        <w:t xml:space="preserve"> </w:t>
      </w:r>
      <w:r w:rsidR="00141CEE">
        <w:rPr>
          <w:rFonts w:ascii="Arial" w:hAnsi="Arial" w:cs="Arial"/>
        </w:rPr>
        <w:t>by</w:t>
      </w:r>
      <w:r w:rsidR="002F6D0D">
        <w:rPr>
          <w:rFonts w:ascii="Arial" w:hAnsi="Arial" w:cs="Arial"/>
        </w:rPr>
        <w:t xml:space="preserve"> Memory Assessment services (MAS) within</w:t>
      </w:r>
      <w:r w:rsidR="00141CEE">
        <w:rPr>
          <w:rFonts w:ascii="Arial" w:hAnsi="Arial" w:cs="Arial"/>
        </w:rPr>
        <w:t xml:space="preserve"> </w:t>
      </w:r>
      <w:r w:rsidR="00695403" w:rsidRPr="00695403">
        <w:rPr>
          <w:rFonts w:ascii="Arial" w:hAnsi="Arial" w:cs="Arial"/>
        </w:rPr>
        <w:t xml:space="preserve">Mental Health Care for Older People </w:t>
      </w:r>
      <w:r w:rsidR="00695403">
        <w:rPr>
          <w:rFonts w:ascii="Arial" w:hAnsi="Arial" w:cs="Arial"/>
        </w:rPr>
        <w:t xml:space="preserve">(MHCOP). </w:t>
      </w:r>
      <w:r w:rsidR="00C5079D">
        <w:rPr>
          <w:rFonts w:ascii="Arial" w:hAnsi="Arial" w:cs="Arial"/>
        </w:rPr>
        <w:t xml:space="preserve">If diagnosed with dementia and deemed to be a candidate for a trial of </w:t>
      </w:r>
      <w:r w:rsidR="000B10EB">
        <w:rPr>
          <w:rFonts w:ascii="Arial" w:hAnsi="Arial" w:cs="Arial"/>
        </w:rPr>
        <w:t>a CED</w:t>
      </w:r>
      <w:r w:rsidR="00C5079D">
        <w:rPr>
          <w:rFonts w:ascii="Arial" w:hAnsi="Arial" w:cs="Arial"/>
        </w:rPr>
        <w:t xml:space="preserve">, a month’s supply is provided. </w:t>
      </w:r>
      <w:r w:rsidR="001A7490">
        <w:rPr>
          <w:rFonts w:ascii="Arial" w:hAnsi="Arial" w:cs="Arial"/>
        </w:rPr>
        <w:t>For the first 12 weeks</w:t>
      </w:r>
      <w:r w:rsidR="00C5079D">
        <w:rPr>
          <w:rFonts w:ascii="Arial" w:hAnsi="Arial" w:cs="Arial"/>
        </w:rPr>
        <w:t xml:space="preserve"> of treatment the patient is reviewed by </w:t>
      </w:r>
      <w:r w:rsidR="00695403">
        <w:rPr>
          <w:rFonts w:ascii="Arial" w:hAnsi="Arial" w:cs="Arial"/>
        </w:rPr>
        <w:t>MHCOP</w:t>
      </w:r>
      <w:r w:rsidR="00C5079D">
        <w:rPr>
          <w:rFonts w:ascii="Arial" w:hAnsi="Arial" w:cs="Arial"/>
        </w:rPr>
        <w:t xml:space="preserve"> </w:t>
      </w:r>
      <w:r w:rsidR="00FE64F3">
        <w:rPr>
          <w:rFonts w:ascii="Arial" w:hAnsi="Arial" w:cs="Arial"/>
        </w:rPr>
        <w:t>for tolerability and efficacy</w:t>
      </w:r>
      <w:r w:rsidR="001A7490">
        <w:rPr>
          <w:rFonts w:ascii="Arial" w:hAnsi="Arial" w:cs="Arial"/>
        </w:rPr>
        <w:t xml:space="preserve"> at monthly intervals. At this</w:t>
      </w:r>
      <w:r w:rsidR="00FE64F3">
        <w:rPr>
          <w:rFonts w:ascii="Arial" w:hAnsi="Arial" w:cs="Arial"/>
        </w:rPr>
        <w:t xml:space="preserve"> point the shared care guideline is sent to the GP, if accepted, prescribing of </w:t>
      </w:r>
      <w:r w:rsidR="000E1A5D">
        <w:rPr>
          <w:rFonts w:ascii="Arial" w:hAnsi="Arial" w:cs="Arial"/>
        </w:rPr>
        <w:t>CEDs</w:t>
      </w:r>
      <w:r w:rsidR="00097E7E">
        <w:rPr>
          <w:rFonts w:ascii="Arial" w:hAnsi="Arial" w:cs="Arial"/>
        </w:rPr>
        <w:t xml:space="preserve"> are</w:t>
      </w:r>
      <w:r w:rsidR="00FE64F3">
        <w:rPr>
          <w:rFonts w:ascii="Arial" w:hAnsi="Arial" w:cs="Arial"/>
        </w:rPr>
        <w:t xml:space="preserve"> taken over by the GP. </w:t>
      </w:r>
      <w:r w:rsidR="00E61A14">
        <w:rPr>
          <w:rFonts w:ascii="Arial" w:hAnsi="Arial" w:cs="Arial"/>
        </w:rPr>
        <w:t>A</w:t>
      </w:r>
      <w:r w:rsidR="00FE64F3">
        <w:rPr>
          <w:rFonts w:ascii="Arial" w:hAnsi="Arial" w:cs="Arial"/>
        </w:rPr>
        <w:t xml:space="preserve"> consultant psychiatrist continues to review the patient at 6</w:t>
      </w:r>
      <w:r w:rsidR="00950A7B">
        <w:rPr>
          <w:rFonts w:ascii="Arial" w:hAnsi="Arial" w:cs="Arial"/>
        </w:rPr>
        <w:t>-12</w:t>
      </w:r>
      <w:r w:rsidR="00FE64F3">
        <w:rPr>
          <w:rFonts w:ascii="Arial" w:hAnsi="Arial" w:cs="Arial"/>
        </w:rPr>
        <w:t xml:space="preserve"> month intervals for response to treatment. </w:t>
      </w:r>
      <w:r w:rsidR="00697A35">
        <w:rPr>
          <w:rFonts w:ascii="Arial" w:hAnsi="Arial" w:cs="Arial"/>
        </w:rPr>
        <w:t xml:space="preserve">The SCG is terminated if the consultant adjudges the therapy is no longer beneficial for the patient. </w:t>
      </w:r>
    </w:p>
    <w:p w14:paraId="29B9D60A" w14:textId="59550BDB" w:rsidR="00F71B16" w:rsidRDefault="00F71B16" w:rsidP="00097E7E">
      <w:pPr>
        <w:jc w:val="both"/>
        <w:rPr>
          <w:rFonts w:ascii="Arial" w:hAnsi="Arial" w:cs="Arial"/>
        </w:rPr>
      </w:pPr>
    </w:p>
    <w:p w14:paraId="325D784D" w14:textId="1372982D" w:rsidR="008C48C5" w:rsidRPr="00D576CE" w:rsidRDefault="00F71B16" w:rsidP="00097E7E">
      <w:pPr>
        <w:jc w:val="both"/>
        <w:rPr>
          <w:rFonts w:ascii="Arial" w:hAnsi="Arial" w:cs="Arial"/>
          <w:b/>
          <w:u w:val="single"/>
        </w:rPr>
      </w:pPr>
      <w:r w:rsidRPr="00D576CE">
        <w:rPr>
          <w:rFonts w:ascii="Arial" w:hAnsi="Arial" w:cs="Arial"/>
          <w:b/>
          <w:u w:val="single"/>
        </w:rPr>
        <w:t>NICE Guideline 97: Dementia: assessment, management and support for people living with dementia and their carers</w:t>
      </w:r>
    </w:p>
    <w:p w14:paraId="05C1E524" w14:textId="2D3ECEA1" w:rsidR="007D5BD3" w:rsidRDefault="00F71B16" w:rsidP="00097E7E">
      <w:pPr>
        <w:jc w:val="both"/>
        <w:rPr>
          <w:rFonts w:ascii="Arial" w:hAnsi="Arial" w:cs="Arial"/>
        </w:rPr>
      </w:pPr>
      <w:r>
        <w:rPr>
          <w:rFonts w:ascii="Arial" w:hAnsi="Arial" w:cs="Arial"/>
        </w:rPr>
        <w:t xml:space="preserve">The </w:t>
      </w:r>
      <w:r w:rsidRPr="00F71B16">
        <w:rPr>
          <w:rFonts w:ascii="Arial" w:hAnsi="Arial" w:cs="Arial"/>
        </w:rPr>
        <w:t xml:space="preserve">new guideline replaces one of the recommendations in the NICE technology appraisal guidance (TA217) on donepezil, </w:t>
      </w:r>
      <w:proofErr w:type="spellStart"/>
      <w:r w:rsidRPr="00F71B16">
        <w:rPr>
          <w:rFonts w:ascii="Arial" w:hAnsi="Arial" w:cs="Arial"/>
        </w:rPr>
        <w:t>galantamine</w:t>
      </w:r>
      <w:proofErr w:type="spellEnd"/>
      <w:r w:rsidRPr="00F71B16">
        <w:rPr>
          <w:rFonts w:ascii="Arial" w:hAnsi="Arial" w:cs="Arial"/>
        </w:rPr>
        <w:t xml:space="preserve">, </w:t>
      </w:r>
      <w:proofErr w:type="spellStart"/>
      <w:r w:rsidRPr="00F71B16">
        <w:rPr>
          <w:rFonts w:ascii="Arial" w:hAnsi="Arial" w:cs="Arial"/>
        </w:rPr>
        <w:t>rivastigmine</w:t>
      </w:r>
      <w:proofErr w:type="spellEnd"/>
      <w:r w:rsidRPr="00F71B16">
        <w:rPr>
          <w:rFonts w:ascii="Arial" w:hAnsi="Arial" w:cs="Arial"/>
        </w:rPr>
        <w:t xml:space="preserve"> and </w:t>
      </w:r>
      <w:proofErr w:type="spellStart"/>
      <w:r w:rsidRPr="00F71B16">
        <w:rPr>
          <w:rFonts w:ascii="Arial" w:hAnsi="Arial" w:cs="Arial"/>
        </w:rPr>
        <w:t>memantine</w:t>
      </w:r>
      <w:proofErr w:type="spellEnd"/>
      <w:r w:rsidRPr="00F71B16">
        <w:rPr>
          <w:rFonts w:ascii="Arial" w:hAnsi="Arial" w:cs="Arial"/>
        </w:rPr>
        <w:t xml:space="preserve"> for the treatment of Alzheimer’s disease. In the new guidance, prescribers should only start treatment with a cholinesterase inhibitor or </w:t>
      </w:r>
      <w:proofErr w:type="spellStart"/>
      <w:r w:rsidRPr="00F71B16">
        <w:rPr>
          <w:rFonts w:ascii="Arial" w:hAnsi="Arial" w:cs="Arial"/>
        </w:rPr>
        <w:t>memantine</w:t>
      </w:r>
      <w:proofErr w:type="spellEnd"/>
      <w:r w:rsidRPr="00F71B16">
        <w:rPr>
          <w:rFonts w:ascii="Arial" w:hAnsi="Arial" w:cs="Arial"/>
        </w:rPr>
        <w:t xml:space="preserve"> on the advice of a </w:t>
      </w:r>
      <w:r w:rsidR="005A17F7">
        <w:rPr>
          <w:rFonts w:ascii="Arial" w:hAnsi="Arial" w:cs="Arial"/>
        </w:rPr>
        <w:t xml:space="preserve">clinician who has the necessary knowledge and skills. This could include a </w:t>
      </w:r>
      <w:r w:rsidRPr="00F71B16">
        <w:rPr>
          <w:rFonts w:ascii="Arial" w:hAnsi="Arial" w:cs="Arial"/>
        </w:rPr>
        <w:t>psychiatrist, geriatrician, neurologist</w:t>
      </w:r>
      <w:r w:rsidR="005A17F7">
        <w:rPr>
          <w:rFonts w:ascii="Arial" w:hAnsi="Arial" w:cs="Arial"/>
        </w:rPr>
        <w:t>, nurse consultant, advanced nurse practitioners</w:t>
      </w:r>
      <w:r w:rsidRPr="00F71B16">
        <w:rPr>
          <w:rFonts w:ascii="Arial" w:hAnsi="Arial" w:cs="Arial"/>
        </w:rPr>
        <w:t xml:space="preserve"> or </w:t>
      </w:r>
      <w:r w:rsidR="005A17F7">
        <w:rPr>
          <w:rFonts w:ascii="Arial" w:hAnsi="Arial" w:cs="Arial"/>
        </w:rPr>
        <w:t>a GP</w:t>
      </w:r>
      <w:r w:rsidRPr="00F71B16">
        <w:rPr>
          <w:rFonts w:ascii="Arial" w:hAnsi="Arial" w:cs="Arial"/>
        </w:rPr>
        <w:t xml:space="preserve"> with specialist expertise in diagnosing and treating Alzheimer’s disease. </w:t>
      </w:r>
      <w:r w:rsidR="005A17F7">
        <w:rPr>
          <w:rFonts w:ascii="Arial" w:hAnsi="Arial" w:cs="Arial"/>
        </w:rPr>
        <w:t>Once</w:t>
      </w:r>
      <w:r w:rsidRPr="00F71B16">
        <w:rPr>
          <w:rFonts w:ascii="Arial" w:hAnsi="Arial" w:cs="Arial"/>
        </w:rPr>
        <w:t xml:space="preserve"> a decision has been made to start treatment, the first prescription may be made in primary care. </w:t>
      </w:r>
    </w:p>
    <w:p w14:paraId="5D89CCBB" w14:textId="77777777" w:rsidR="001A017A" w:rsidRDefault="001A017A" w:rsidP="00097E7E">
      <w:pPr>
        <w:jc w:val="both"/>
        <w:rPr>
          <w:rFonts w:ascii="Arial" w:hAnsi="Arial" w:cs="Arial"/>
        </w:rPr>
      </w:pPr>
    </w:p>
    <w:p w14:paraId="1AFFB23B" w14:textId="1313865E" w:rsidR="00F71B16" w:rsidRDefault="00F71B16" w:rsidP="00097E7E">
      <w:pPr>
        <w:jc w:val="both"/>
        <w:rPr>
          <w:rFonts w:ascii="Arial" w:hAnsi="Arial" w:cs="Arial"/>
        </w:rPr>
      </w:pPr>
      <w:proofErr w:type="spellStart"/>
      <w:r>
        <w:rPr>
          <w:rFonts w:ascii="Arial" w:hAnsi="Arial" w:cs="Arial"/>
        </w:rPr>
        <w:t>Memantine</w:t>
      </w:r>
      <w:proofErr w:type="spellEnd"/>
      <w:r>
        <w:rPr>
          <w:rFonts w:ascii="Arial" w:hAnsi="Arial" w:cs="Arial"/>
        </w:rPr>
        <w:t xml:space="preserve"> monotherapy is recommended as an option for managing Alzheimer’s disease for people with: </w:t>
      </w:r>
    </w:p>
    <w:p w14:paraId="76E29B0D" w14:textId="37232714" w:rsidR="00F71B16" w:rsidRPr="00F71B16" w:rsidRDefault="00F71B16" w:rsidP="00097E7E">
      <w:pPr>
        <w:pStyle w:val="ListParagraph"/>
        <w:numPr>
          <w:ilvl w:val="0"/>
          <w:numId w:val="3"/>
        </w:numPr>
        <w:jc w:val="both"/>
        <w:rPr>
          <w:rFonts w:ascii="Arial" w:hAnsi="Arial" w:cs="Arial"/>
        </w:rPr>
      </w:pPr>
      <w:r w:rsidRPr="00F71B16">
        <w:rPr>
          <w:rFonts w:ascii="Arial" w:hAnsi="Arial" w:cs="Arial"/>
        </w:rPr>
        <w:t xml:space="preserve">Moderate Alzheimer's disease who are intolerant of or have a contraindication to </w:t>
      </w:r>
      <w:proofErr w:type="spellStart"/>
      <w:r w:rsidRPr="00F71B16">
        <w:rPr>
          <w:rFonts w:ascii="Arial" w:hAnsi="Arial" w:cs="Arial"/>
        </w:rPr>
        <w:t>AChE</w:t>
      </w:r>
      <w:proofErr w:type="spellEnd"/>
      <w:r w:rsidRPr="00F71B16">
        <w:rPr>
          <w:rFonts w:ascii="Arial" w:hAnsi="Arial" w:cs="Arial"/>
        </w:rPr>
        <w:t xml:space="preserve"> inhibitors or</w:t>
      </w:r>
    </w:p>
    <w:p w14:paraId="6F1690B9" w14:textId="345904DB" w:rsidR="00F71B16" w:rsidRPr="00F71B16" w:rsidRDefault="00F71B16" w:rsidP="00097E7E">
      <w:pPr>
        <w:pStyle w:val="ListParagraph"/>
        <w:numPr>
          <w:ilvl w:val="0"/>
          <w:numId w:val="3"/>
        </w:numPr>
        <w:jc w:val="both"/>
        <w:rPr>
          <w:rFonts w:ascii="Arial" w:hAnsi="Arial" w:cs="Arial"/>
        </w:rPr>
      </w:pPr>
      <w:r w:rsidRPr="00F71B16">
        <w:rPr>
          <w:rFonts w:ascii="Arial" w:hAnsi="Arial" w:cs="Arial"/>
        </w:rPr>
        <w:t>Severe Alzheimer's disease.</w:t>
      </w:r>
    </w:p>
    <w:p w14:paraId="6E5D8147" w14:textId="77777777" w:rsidR="00F71B16" w:rsidRDefault="00F71B16" w:rsidP="00097E7E">
      <w:pPr>
        <w:jc w:val="both"/>
        <w:rPr>
          <w:rFonts w:ascii="Arial" w:hAnsi="Arial" w:cs="Arial"/>
        </w:rPr>
      </w:pPr>
    </w:p>
    <w:p w14:paraId="5D3EDE86" w14:textId="22F62E3D" w:rsidR="00373217" w:rsidRDefault="00F71B16" w:rsidP="00097E7E">
      <w:pPr>
        <w:jc w:val="both"/>
        <w:rPr>
          <w:rFonts w:ascii="Arial" w:hAnsi="Arial" w:cs="Arial"/>
        </w:rPr>
      </w:pPr>
      <w:r w:rsidRPr="00F71B16">
        <w:rPr>
          <w:rFonts w:ascii="Arial" w:hAnsi="Arial" w:cs="Arial"/>
        </w:rPr>
        <w:t xml:space="preserve">For people </w:t>
      </w:r>
      <w:r>
        <w:rPr>
          <w:rFonts w:ascii="Arial" w:hAnsi="Arial" w:cs="Arial"/>
        </w:rPr>
        <w:t xml:space="preserve">with an established diagnosis of Alzheimer’s disease </w:t>
      </w:r>
      <w:r w:rsidRPr="00F71B16">
        <w:rPr>
          <w:rFonts w:ascii="Arial" w:hAnsi="Arial" w:cs="Arial"/>
        </w:rPr>
        <w:t xml:space="preserve">already taking a cholinesterase inhibitor, primary care prescribers may start treatment with </w:t>
      </w:r>
      <w:proofErr w:type="spellStart"/>
      <w:r w:rsidRPr="00F71B16">
        <w:rPr>
          <w:rFonts w:ascii="Arial" w:hAnsi="Arial" w:cs="Arial"/>
        </w:rPr>
        <w:t>memantine</w:t>
      </w:r>
      <w:proofErr w:type="spellEnd"/>
      <w:r w:rsidRPr="00F71B16">
        <w:rPr>
          <w:rFonts w:ascii="Arial" w:hAnsi="Arial" w:cs="Arial"/>
        </w:rPr>
        <w:t xml:space="preserve"> without taking advice from a specialist clinician</w:t>
      </w:r>
      <w:r>
        <w:rPr>
          <w:rFonts w:ascii="Arial" w:hAnsi="Arial" w:cs="Arial"/>
        </w:rPr>
        <w:t xml:space="preserve"> in moderate to severe disease</w:t>
      </w:r>
      <w:r w:rsidRPr="00F71B16">
        <w:rPr>
          <w:rFonts w:ascii="Arial" w:hAnsi="Arial" w:cs="Arial"/>
        </w:rPr>
        <w:t>. NICE adds that a cholinesterase inhibitor should not be stopped on the basis of disease severity alone.</w:t>
      </w:r>
    </w:p>
    <w:p w14:paraId="59589175" w14:textId="77777777" w:rsidR="000C1376" w:rsidRDefault="000C1376" w:rsidP="00097E7E">
      <w:pPr>
        <w:jc w:val="both"/>
        <w:rPr>
          <w:rFonts w:ascii="Arial" w:hAnsi="Arial" w:cs="Arial"/>
        </w:rPr>
      </w:pPr>
    </w:p>
    <w:p w14:paraId="526E4DA1" w14:textId="77777777" w:rsidR="006332DC" w:rsidRPr="006332DC" w:rsidRDefault="006332DC" w:rsidP="006332DC">
      <w:pPr>
        <w:jc w:val="both"/>
        <w:rPr>
          <w:rFonts w:ascii="Arial" w:hAnsi="Arial" w:cs="Arial"/>
        </w:rPr>
      </w:pPr>
      <w:r w:rsidRPr="006332DC">
        <w:rPr>
          <w:rFonts w:ascii="Arial" w:hAnsi="Arial" w:cs="Arial"/>
        </w:rPr>
        <w:t>For dementia with Lewy bodies, the NICE guideline states:</w:t>
      </w:r>
    </w:p>
    <w:p w14:paraId="6CA4EFCE" w14:textId="4A96F0DA" w:rsidR="006332DC" w:rsidRPr="006332DC" w:rsidRDefault="006332DC" w:rsidP="006332DC">
      <w:pPr>
        <w:pStyle w:val="ListParagraph"/>
        <w:numPr>
          <w:ilvl w:val="0"/>
          <w:numId w:val="14"/>
        </w:numPr>
        <w:jc w:val="both"/>
        <w:rPr>
          <w:rFonts w:ascii="Arial" w:hAnsi="Arial" w:cs="Arial"/>
        </w:rPr>
      </w:pPr>
      <w:r w:rsidRPr="006332DC">
        <w:rPr>
          <w:rFonts w:ascii="Arial" w:hAnsi="Arial" w:cs="Arial"/>
        </w:rPr>
        <w:t xml:space="preserve">Offer donepezil or </w:t>
      </w:r>
      <w:proofErr w:type="spellStart"/>
      <w:r w:rsidRPr="006332DC">
        <w:rPr>
          <w:rFonts w:ascii="Arial" w:hAnsi="Arial" w:cs="Arial"/>
        </w:rPr>
        <w:t>rivastigmine</w:t>
      </w:r>
      <w:proofErr w:type="spellEnd"/>
      <w:r w:rsidRPr="006332DC">
        <w:rPr>
          <w:rFonts w:ascii="Arial" w:hAnsi="Arial" w:cs="Arial"/>
        </w:rPr>
        <w:t xml:space="preserve"> to people with mild to moderate dementia with Lewy bodies </w:t>
      </w:r>
    </w:p>
    <w:p w14:paraId="0E909545" w14:textId="6D982CCE" w:rsidR="006332DC" w:rsidRPr="006332DC" w:rsidRDefault="006332DC" w:rsidP="006332DC">
      <w:pPr>
        <w:pStyle w:val="ListParagraph"/>
        <w:numPr>
          <w:ilvl w:val="0"/>
          <w:numId w:val="14"/>
        </w:numPr>
        <w:jc w:val="both"/>
        <w:rPr>
          <w:rFonts w:ascii="Arial" w:hAnsi="Arial" w:cs="Arial"/>
        </w:rPr>
      </w:pPr>
      <w:r w:rsidRPr="006332DC">
        <w:rPr>
          <w:rFonts w:ascii="Arial" w:hAnsi="Arial" w:cs="Arial"/>
        </w:rPr>
        <w:t xml:space="preserve">Only consider </w:t>
      </w:r>
      <w:proofErr w:type="spellStart"/>
      <w:r w:rsidRPr="006332DC">
        <w:rPr>
          <w:rFonts w:ascii="Arial" w:hAnsi="Arial" w:cs="Arial"/>
        </w:rPr>
        <w:t>galantamine</w:t>
      </w:r>
      <w:proofErr w:type="spellEnd"/>
      <w:r w:rsidRPr="006332DC">
        <w:rPr>
          <w:rFonts w:ascii="Arial" w:hAnsi="Arial" w:cs="Arial"/>
        </w:rPr>
        <w:t xml:space="preserve"> for people with mild to moderate dementia with Lewy bodies if donepezil and </w:t>
      </w:r>
      <w:proofErr w:type="spellStart"/>
      <w:r w:rsidRPr="006332DC">
        <w:rPr>
          <w:rFonts w:ascii="Arial" w:hAnsi="Arial" w:cs="Arial"/>
        </w:rPr>
        <w:t>rivastigmine</w:t>
      </w:r>
      <w:proofErr w:type="spellEnd"/>
      <w:r w:rsidRPr="006332DC">
        <w:rPr>
          <w:rFonts w:ascii="Arial" w:hAnsi="Arial" w:cs="Arial"/>
        </w:rPr>
        <w:t xml:space="preserve"> are not tolerated</w:t>
      </w:r>
    </w:p>
    <w:p w14:paraId="5BBB2D0A" w14:textId="2865BB57" w:rsidR="006332DC" w:rsidRPr="006332DC" w:rsidRDefault="006332DC" w:rsidP="006332DC">
      <w:pPr>
        <w:pStyle w:val="ListParagraph"/>
        <w:numPr>
          <w:ilvl w:val="0"/>
          <w:numId w:val="14"/>
        </w:numPr>
        <w:jc w:val="both"/>
        <w:rPr>
          <w:rFonts w:ascii="Arial" w:hAnsi="Arial" w:cs="Arial"/>
        </w:rPr>
      </w:pPr>
      <w:r w:rsidRPr="006332DC">
        <w:rPr>
          <w:rFonts w:ascii="Arial" w:hAnsi="Arial" w:cs="Arial"/>
        </w:rPr>
        <w:t xml:space="preserve">Consider donepezil or </w:t>
      </w:r>
      <w:proofErr w:type="spellStart"/>
      <w:r w:rsidRPr="006332DC">
        <w:rPr>
          <w:rFonts w:ascii="Arial" w:hAnsi="Arial" w:cs="Arial"/>
        </w:rPr>
        <w:t>rivastigmine</w:t>
      </w:r>
      <w:proofErr w:type="spellEnd"/>
      <w:r w:rsidRPr="006332DC">
        <w:rPr>
          <w:rFonts w:ascii="Arial" w:hAnsi="Arial" w:cs="Arial"/>
        </w:rPr>
        <w:t xml:space="preserve"> for people with severe dementia with Lewy bodies</w:t>
      </w:r>
    </w:p>
    <w:p w14:paraId="16189B90" w14:textId="4FEB9F75" w:rsidR="006332DC" w:rsidRDefault="006332DC" w:rsidP="006332DC">
      <w:pPr>
        <w:pStyle w:val="ListParagraph"/>
        <w:numPr>
          <w:ilvl w:val="0"/>
          <w:numId w:val="14"/>
        </w:numPr>
        <w:jc w:val="both"/>
        <w:rPr>
          <w:rFonts w:ascii="Arial" w:hAnsi="Arial" w:cs="Arial"/>
        </w:rPr>
      </w:pPr>
      <w:r w:rsidRPr="006332DC">
        <w:rPr>
          <w:rFonts w:ascii="Arial" w:hAnsi="Arial" w:cs="Arial"/>
        </w:rPr>
        <w:t xml:space="preserve">Consider </w:t>
      </w:r>
      <w:proofErr w:type="spellStart"/>
      <w:r w:rsidRPr="006332DC">
        <w:rPr>
          <w:rFonts w:ascii="Arial" w:hAnsi="Arial" w:cs="Arial"/>
        </w:rPr>
        <w:t>memantine</w:t>
      </w:r>
      <w:proofErr w:type="spellEnd"/>
      <w:r w:rsidRPr="006332DC">
        <w:rPr>
          <w:rFonts w:ascii="Arial" w:hAnsi="Arial" w:cs="Arial"/>
        </w:rPr>
        <w:t xml:space="preserve"> for people with dementia with Lewy bodies if </w:t>
      </w:r>
      <w:proofErr w:type="spellStart"/>
      <w:r w:rsidRPr="006332DC">
        <w:rPr>
          <w:rFonts w:ascii="Arial" w:hAnsi="Arial" w:cs="Arial"/>
        </w:rPr>
        <w:t>AChE</w:t>
      </w:r>
      <w:proofErr w:type="spellEnd"/>
      <w:r w:rsidRPr="006332DC">
        <w:rPr>
          <w:rFonts w:ascii="Arial" w:hAnsi="Arial" w:cs="Arial"/>
        </w:rPr>
        <w:t xml:space="preserve"> inhibitors are not tolerated or are contraindicated</w:t>
      </w:r>
    </w:p>
    <w:p w14:paraId="1D51311C" w14:textId="77777777" w:rsidR="00373217" w:rsidRPr="00373217" w:rsidRDefault="00373217" w:rsidP="006E7346">
      <w:pPr>
        <w:pStyle w:val="ListParagraph"/>
        <w:jc w:val="both"/>
        <w:rPr>
          <w:rFonts w:ascii="Arial" w:hAnsi="Arial" w:cs="Arial"/>
        </w:rPr>
      </w:pPr>
    </w:p>
    <w:p w14:paraId="35513BE9" w14:textId="769AAE74" w:rsidR="006332DC" w:rsidRPr="006332DC" w:rsidRDefault="006332DC" w:rsidP="006332DC">
      <w:pPr>
        <w:jc w:val="both"/>
        <w:rPr>
          <w:rFonts w:ascii="Arial" w:hAnsi="Arial" w:cs="Arial"/>
        </w:rPr>
      </w:pPr>
      <w:r w:rsidRPr="006332DC">
        <w:rPr>
          <w:rFonts w:ascii="Arial" w:hAnsi="Arial" w:cs="Arial"/>
        </w:rPr>
        <w:t>For Parkinson’s disease dementia the NICE Parkin</w:t>
      </w:r>
      <w:r>
        <w:rPr>
          <w:rFonts w:ascii="Arial" w:hAnsi="Arial" w:cs="Arial"/>
        </w:rPr>
        <w:t>son’s disease guideline states:</w:t>
      </w:r>
    </w:p>
    <w:p w14:paraId="08742746" w14:textId="7D224A63" w:rsidR="006332DC" w:rsidRPr="006332DC" w:rsidRDefault="006332DC" w:rsidP="006332DC">
      <w:pPr>
        <w:pStyle w:val="ListParagraph"/>
        <w:numPr>
          <w:ilvl w:val="0"/>
          <w:numId w:val="18"/>
        </w:numPr>
        <w:jc w:val="both"/>
        <w:rPr>
          <w:rFonts w:ascii="Arial" w:hAnsi="Arial" w:cs="Arial"/>
        </w:rPr>
      </w:pPr>
      <w:r w:rsidRPr="006332DC">
        <w:rPr>
          <w:rFonts w:ascii="Arial" w:hAnsi="Arial" w:cs="Arial"/>
        </w:rPr>
        <w:t xml:space="preserve">Offer a cholinesterase inhibitor for people with mild or moderate Parkinson's disease dementia </w:t>
      </w:r>
    </w:p>
    <w:p w14:paraId="6B1362CC" w14:textId="1FF65784" w:rsidR="006332DC" w:rsidRPr="006332DC" w:rsidRDefault="006332DC" w:rsidP="006332DC">
      <w:pPr>
        <w:pStyle w:val="ListParagraph"/>
        <w:numPr>
          <w:ilvl w:val="0"/>
          <w:numId w:val="18"/>
        </w:numPr>
        <w:jc w:val="both"/>
        <w:rPr>
          <w:rFonts w:ascii="Arial" w:hAnsi="Arial" w:cs="Arial"/>
        </w:rPr>
      </w:pPr>
      <w:r w:rsidRPr="006332DC">
        <w:rPr>
          <w:rFonts w:ascii="Arial" w:hAnsi="Arial" w:cs="Arial"/>
        </w:rPr>
        <w:t xml:space="preserve">Consider a cholinesterase inhibitor for people with severe Parkinson's disease dementia </w:t>
      </w:r>
    </w:p>
    <w:p w14:paraId="4E45B077" w14:textId="2A07A23E" w:rsidR="00097E7E" w:rsidRDefault="006332DC" w:rsidP="00F71B16">
      <w:pPr>
        <w:pStyle w:val="ListParagraph"/>
        <w:numPr>
          <w:ilvl w:val="0"/>
          <w:numId w:val="18"/>
        </w:numPr>
        <w:jc w:val="both"/>
        <w:rPr>
          <w:rFonts w:ascii="Arial" w:hAnsi="Arial" w:cs="Arial"/>
        </w:rPr>
      </w:pPr>
      <w:r w:rsidRPr="006332DC">
        <w:rPr>
          <w:rFonts w:ascii="Arial" w:hAnsi="Arial" w:cs="Arial"/>
        </w:rPr>
        <w:t xml:space="preserve">Consider </w:t>
      </w:r>
      <w:proofErr w:type="spellStart"/>
      <w:r w:rsidRPr="006332DC">
        <w:rPr>
          <w:rFonts w:ascii="Arial" w:hAnsi="Arial" w:cs="Arial"/>
        </w:rPr>
        <w:t>memantine</w:t>
      </w:r>
      <w:proofErr w:type="spellEnd"/>
      <w:r w:rsidRPr="006332DC">
        <w:rPr>
          <w:rFonts w:ascii="Arial" w:hAnsi="Arial" w:cs="Arial"/>
        </w:rPr>
        <w:t xml:space="preserve"> for people with Parkinson's disease dementia, only if cholinesterase inhibitors are not tolerated or are contraindicated</w:t>
      </w:r>
    </w:p>
    <w:p w14:paraId="01E7EC89" w14:textId="77777777" w:rsidR="00373217" w:rsidRPr="00373217" w:rsidRDefault="00373217" w:rsidP="00373217">
      <w:pPr>
        <w:pStyle w:val="ListParagraph"/>
        <w:jc w:val="both"/>
        <w:rPr>
          <w:rFonts w:ascii="Arial" w:hAnsi="Arial" w:cs="Arial"/>
        </w:rPr>
      </w:pPr>
    </w:p>
    <w:p w14:paraId="081DAEE9" w14:textId="2EB27AEB" w:rsidR="00373217" w:rsidRPr="00B4539E" w:rsidRDefault="00373217" w:rsidP="00373217">
      <w:pPr>
        <w:jc w:val="both"/>
        <w:rPr>
          <w:rFonts w:ascii="Arial" w:hAnsi="Arial" w:cs="Arial"/>
          <w:b/>
          <w:u w:val="single"/>
        </w:rPr>
      </w:pPr>
      <w:r w:rsidRPr="00B4539E">
        <w:rPr>
          <w:rFonts w:ascii="Arial" w:hAnsi="Arial" w:cs="Arial"/>
          <w:b/>
          <w:u w:val="single"/>
        </w:rPr>
        <w:t xml:space="preserve">Roles of primary and secondary care in initiation of acetylcholinesterase inhibitors and </w:t>
      </w:r>
      <w:proofErr w:type="spellStart"/>
      <w:r w:rsidRPr="00B4539E">
        <w:rPr>
          <w:rFonts w:ascii="Arial" w:hAnsi="Arial" w:cs="Arial"/>
          <w:b/>
          <w:u w:val="single"/>
        </w:rPr>
        <w:t>memantine</w:t>
      </w:r>
      <w:proofErr w:type="spellEnd"/>
      <w:r w:rsidRPr="00B4539E">
        <w:rPr>
          <w:rFonts w:ascii="Arial" w:hAnsi="Arial" w:cs="Arial"/>
          <w:b/>
          <w:u w:val="single"/>
        </w:rPr>
        <w:t xml:space="preserve"> (in patients who are not already prescribed an </w:t>
      </w:r>
      <w:proofErr w:type="spellStart"/>
      <w:r w:rsidRPr="00B4539E">
        <w:rPr>
          <w:rFonts w:ascii="Arial" w:hAnsi="Arial" w:cs="Arial"/>
          <w:b/>
          <w:u w:val="single"/>
        </w:rPr>
        <w:t>AChE</w:t>
      </w:r>
      <w:proofErr w:type="spellEnd"/>
      <w:r w:rsidRPr="00B4539E">
        <w:rPr>
          <w:rFonts w:ascii="Arial" w:hAnsi="Arial" w:cs="Arial"/>
          <w:b/>
          <w:u w:val="single"/>
        </w:rPr>
        <w:t xml:space="preserve"> inhibitor)</w:t>
      </w:r>
    </w:p>
    <w:p w14:paraId="75CBD0D2" w14:textId="77777777" w:rsidR="00373217" w:rsidRPr="00373217" w:rsidRDefault="00373217" w:rsidP="00373217">
      <w:pPr>
        <w:jc w:val="both"/>
        <w:rPr>
          <w:rFonts w:ascii="Arial" w:hAnsi="Arial" w:cs="Arial"/>
        </w:rPr>
      </w:pPr>
      <w:r w:rsidRPr="00373217">
        <w:rPr>
          <w:rFonts w:ascii="Arial" w:hAnsi="Arial" w:cs="Arial"/>
        </w:rPr>
        <w:t xml:space="preserve">The decision to initiate an </w:t>
      </w:r>
      <w:proofErr w:type="spellStart"/>
      <w:r w:rsidRPr="00373217">
        <w:rPr>
          <w:rFonts w:ascii="Arial" w:hAnsi="Arial" w:cs="Arial"/>
        </w:rPr>
        <w:t>AChE</w:t>
      </w:r>
      <w:proofErr w:type="spellEnd"/>
      <w:r w:rsidRPr="00373217">
        <w:rPr>
          <w:rFonts w:ascii="Arial" w:hAnsi="Arial" w:cs="Arial"/>
        </w:rPr>
        <w:t xml:space="preserve"> inhibitor, or </w:t>
      </w:r>
      <w:proofErr w:type="spellStart"/>
      <w:r w:rsidRPr="00373217">
        <w:rPr>
          <w:rFonts w:ascii="Arial" w:hAnsi="Arial" w:cs="Arial"/>
        </w:rPr>
        <w:t>memantine</w:t>
      </w:r>
      <w:proofErr w:type="spellEnd"/>
      <w:r w:rsidRPr="00373217">
        <w:rPr>
          <w:rFonts w:ascii="Arial" w:hAnsi="Arial" w:cs="Arial"/>
        </w:rPr>
        <w:t xml:space="preserve"> in patients who are not already prescribed an </w:t>
      </w:r>
      <w:proofErr w:type="spellStart"/>
      <w:r w:rsidRPr="00373217">
        <w:rPr>
          <w:rFonts w:ascii="Arial" w:hAnsi="Arial" w:cs="Arial"/>
        </w:rPr>
        <w:t>AChE</w:t>
      </w:r>
      <w:proofErr w:type="spellEnd"/>
      <w:r w:rsidRPr="00373217">
        <w:rPr>
          <w:rFonts w:ascii="Arial" w:hAnsi="Arial" w:cs="Arial"/>
        </w:rPr>
        <w:t xml:space="preserve"> inhibitor, should be made by a dementia specialist (psychiatrist, neurologist, geriatrician, nurse prescriber, GP with special interest). There is no requirement for the specialist to issue the first prescription.</w:t>
      </w:r>
    </w:p>
    <w:p w14:paraId="271700A0" w14:textId="7FBF0655" w:rsidR="00373217" w:rsidRPr="00373217" w:rsidRDefault="00373217" w:rsidP="00373217">
      <w:pPr>
        <w:jc w:val="both"/>
        <w:rPr>
          <w:rFonts w:ascii="Arial" w:hAnsi="Arial" w:cs="Arial"/>
        </w:rPr>
      </w:pPr>
      <w:r>
        <w:rPr>
          <w:rFonts w:ascii="Arial" w:hAnsi="Arial" w:cs="Arial"/>
        </w:rPr>
        <w:t>It is recommended</w:t>
      </w:r>
      <w:r w:rsidRPr="00373217">
        <w:rPr>
          <w:rFonts w:ascii="Arial" w:hAnsi="Arial" w:cs="Arial"/>
        </w:rPr>
        <w:t xml:space="preserve"> that the first prescription should be provided by primary care (on the advice of a specialist) for the following reasons:</w:t>
      </w:r>
    </w:p>
    <w:p w14:paraId="387FC92D" w14:textId="3FB908D8" w:rsidR="00373217" w:rsidRPr="00373217" w:rsidRDefault="00373217" w:rsidP="00373217">
      <w:pPr>
        <w:pStyle w:val="ListParagraph"/>
        <w:numPr>
          <w:ilvl w:val="0"/>
          <w:numId w:val="21"/>
        </w:numPr>
        <w:jc w:val="both"/>
        <w:rPr>
          <w:rFonts w:ascii="Arial" w:hAnsi="Arial" w:cs="Arial"/>
        </w:rPr>
      </w:pPr>
      <w:r w:rsidRPr="00373217">
        <w:rPr>
          <w:rFonts w:ascii="Arial" w:hAnsi="Arial" w:cs="Arial"/>
        </w:rPr>
        <w:t>Commencing medication is not urgent</w:t>
      </w:r>
    </w:p>
    <w:p w14:paraId="19558F07" w14:textId="73F5CDA5" w:rsidR="00373217" w:rsidRPr="00373217" w:rsidRDefault="00373217" w:rsidP="00373217">
      <w:pPr>
        <w:pStyle w:val="ListParagraph"/>
        <w:numPr>
          <w:ilvl w:val="0"/>
          <w:numId w:val="21"/>
        </w:numPr>
        <w:jc w:val="both"/>
        <w:rPr>
          <w:rFonts w:ascii="Arial" w:hAnsi="Arial" w:cs="Arial"/>
        </w:rPr>
      </w:pPr>
      <w:r w:rsidRPr="00373217">
        <w:rPr>
          <w:rFonts w:ascii="Arial" w:hAnsi="Arial" w:cs="Arial"/>
        </w:rPr>
        <w:t xml:space="preserve">New medications should be integrated with current medications to support adherence and to ensure integration with a patient’s </w:t>
      </w:r>
      <w:proofErr w:type="spellStart"/>
      <w:r w:rsidRPr="00373217">
        <w:rPr>
          <w:rFonts w:ascii="Arial" w:hAnsi="Arial" w:cs="Arial"/>
        </w:rPr>
        <w:t>dossette</w:t>
      </w:r>
      <w:proofErr w:type="spellEnd"/>
      <w:r w:rsidRPr="00373217">
        <w:rPr>
          <w:rFonts w:ascii="Arial" w:hAnsi="Arial" w:cs="Arial"/>
        </w:rPr>
        <w:t xml:space="preserve"> box/blister pack</w:t>
      </w:r>
    </w:p>
    <w:p w14:paraId="57EA41B4" w14:textId="34B664E8" w:rsidR="00373217" w:rsidRDefault="00373217" w:rsidP="0089787B">
      <w:pPr>
        <w:pStyle w:val="ListParagraph"/>
        <w:numPr>
          <w:ilvl w:val="0"/>
          <w:numId w:val="21"/>
        </w:numPr>
        <w:jc w:val="both"/>
        <w:rPr>
          <w:rFonts w:ascii="Arial" w:hAnsi="Arial" w:cs="Arial"/>
        </w:rPr>
      </w:pPr>
      <w:r w:rsidRPr="00373217">
        <w:rPr>
          <w:rFonts w:ascii="Arial" w:hAnsi="Arial" w:cs="Arial"/>
        </w:rPr>
        <w:t>It is more convenient and safer for a patient to have all prescriptions issued by the same prescriber</w:t>
      </w:r>
    </w:p>
    <w:p w14:paraId="5449FAE3" w14:textId="77777777" w:rsidR="0089787B" w:rsidRPr="0089787B" w:rsidRDefault="0089787B" w:rsidP="00D33AD3">
      <w:pPr>
        <w:pStyle w:val="ListParagraph"/>
        <w:jc w:val="both"/>
        <w:rPr>
          <w:rFonts w:ascii="Arial" w:hAnsi="Arial" w:cs="Arial"/>
        </w:rPr>
      </w:pPr>
    </w:p>
    <w:p w14:paraId="1AB90927" w14:textId="5B72C5F7" w:rsidR="00373217" w:rsidRPr="00373217" w:rsidRDefault="00373217" w:rsidP="00373217">
      <w:pPr>
        <w:jc w:val="both"/>
        <w:rPr>
          <w:rFonts w:ascii="Arial" w:hAnsi="Arial" w:cs="Arial"/>
        </w:rPr>
      </w:pPr>
      <w:r w:rsidRPr="00373217">
        <w:rPr>
          <w:rFonts w:ascii="Arial" w:hAnsi="Arial" w:cs="Arial"/>
        </w:rPr>
        <w:t>Prescribing recommendation from the specialist to primary care must be cle</w:t>
      </w:r>
      <w:r>
        <w:rPr>
          <w:rFonts w:ascii="Arial" w:hAnsi="Arial" w:cs="Arial"/>
        </w:rPr>
        <w:t xml:space="preserve">arly communicated and include: </w:t>
      </w:r>
    </w:p>
    <w:p w14:paraId="47A0CD6C" w14:textId="7CD6023C" w:rsidR="00373217" w:rsidRPr="00373217" w:rsidRDefault="00373217" w:rsidP="00373217">
      <w:pPr>
        <w:pStyle w:val="ListParagraph"/>
        <w:numPr>
          <w:ilvl w:val="0"/>
          <w:numId w:val="23"/>
        </w:numPr>
        <w:jc w:val="both"/>
        <w:rPr>
          <w:rFonts w:ascii="Arial" w:hAnsi="Arial" w:cs="Arial"/>
        </w:rPr>
      </w:pPr>
      <w:r w:rsidRPr="00373217">
        <w:rPr>
          <w:rFonts w:ascii="Arial" w:hAnsi="Arial" w:cs="Arial"/>
        </w:rPr>
        <w:t>Indication for the medication</w:t>
      </w:r>
    </w:p>
    <w:p w14:paraId="7EF5812C" w14:textId="5DA71DA1" w:rsidR="00373217" w:rsidRPr="00373217" w:rsidRDefault="00373217" w:rsidP="00373217">
      <w:pPr>
        <w:pStyle w:val="ListParagraph"/>
        <w:numPr>
          <w:ilvl w:val="0"/>
          <w:numId w:val="23"/>
        </w:numPr>
        <w:jc w:val="both"/>
        <w:rPr>
          <w:rFonts w:ascii="Arial" w:hAnsi="Arial" w:cs="Arial"/>
        </w:rPr>
      </w:pPr>
      <w:r w:rsidRPr="00373217">
        <w:rPr>
          <w:rFonts w:ascii="Arial" w:hAnsi="Arial" w:cs="Arial"/>
        </w:rPr>
        <w:t>Absence of contra-indications or cautions (e.g. pulse check findings)</w:t>
      </w:r>
    </w:p>
    <w:p w14:paraId="2B696621" w14:textId="73BAC806" w:rsidR="00373217" w:rsidRPr="00373217" w:rsidRDefault="00373217" w:rsidP="00373217">
      <w:pPr>
        <w:pStyle w:val="ListParagraph"/>
        <w:numPr>
          <w:ilvl w:val="0"/>
          <w:numId w:val="23"/>
        </w:numPr>
        <w:jc w:val="both"/>
        <w:rPr>
          <w:rFonts w:ascii="Arial" w:hAnsi="Arial" w:cs="Arial"/>
        </w:rPr>
      </w:pPr>
      <w:r w:rsidRPr="00373217">
        <w:rPr>
          <w:rFonts w:ascii="Arial" w:hAnsi="Arial" w:cs="Arial"/>
        </w:rPr>
        <w:t>Medication</w:t>
      </w:r>
      <w:r w:rsidR="00D33AD3">
        <w:rPr>
          <w:rFonts w:ascii="Arial" w:hAnsi="Arial" w:cs="Arial"/>
        </w:rPr>
        <w:t>, formulation</w:t>
      </w:r>
      <w:r w:rsidRPr="00373217">
        <w:rPr>
          <w:rFonts w:ascii="Arial" w:hAnsi="Arial" w:cs="Arial"/>
        </w:rPr>
        <w:t xml:space="preserve"> and dose</w:t>
      </w:r>
    </w:p>
    <w:p w14:paraId="057FBE42" w14:textId="2903EEA5" w:rsidR="00373217" w:rsidRPr="00373217" w:rsidRDefault="00373217" w:rsidP="00373217">
      <w:pPr>
        <w:pStyle w:val="ListParagraph"/>
        <w:numPr>
          <w:ilvl w:val="0"/>
          <w:numId w:val="23"/>
        </w:numPr>
        <w:jc w:val="both"/>
        <w:rPr>
          <w:rFonts w:ascii="Arial" w:hAnsi="Arial" w:cs="Arial"/>
        </w:rPr>
      </w:pPr>
      <w:r w:rsidRPr="00373217">
        <w:rPr>
          <w:rFonts w:ascii="Arial" w:hAnsi="Arial" w:cs="Arial"/>
        </w:rPr>
        <w:t>Titration plan</w:t>
      </w:r>
    </w:p>
    <w:p w14:paraId="756F7A1F" w14:textId="24926A81" w:rsidR="009A5AF1" w:rsidRDefault="00373217" w:rsidP="00373217">
      <w:pPr>
        <w:pStyle w:val="ListParagraph"/>
        <w:numPr>
          <w:ilvl w:val="0"/>
          <w:numId w:val="23"/>
        </w:numPr>
        <w:jc w:val="both"/>
        <w:rPr>
          <w:rFonts w:ascii="Arial" w:hAnsi="Arial" w:cs="Arial"/>
        </w:rPr>
      </w:pPr>
      <w:r w:rsidRPr="00373217">
        <w:rPr>
          <w:rFonts w:ascii="Arial" w:hAnsi="Arial" w:cs="Arial"/>
        </w:rPr>
        <w:t>How to seek advice from a specialist</w:t>
      </w:r>
    </w:p>
    <w:p w14:paraId="200CA9F6" w14:textId="7167CFB4" w:rsidR="0089787B" w:rsidRDefault="0089787B" w:rsidP="0089787B">
      <w:pPr>
        <w:jc w:val="both"/>
        <w:rPr>
          <w:rFonts w:ascii="Arial" w:hAnsi="Arial" w:cs="Arial"/>
        </w:rPr>
      </w:pPr>
    </w:p>
    <w:p w14:paraId="2211BF61" w14:textId="05E09657" w:rsidR="0089787B" w:rsidRPr="0089787B" w:rsidRDefault="0089787B" w:rsidP="0089787B">
      <w:pPr>
        <w:jc w:val="both"/>
        <w:rPr>
          <w:rFonts w:ascii="Arial" w:hAnsi="Arial" w:cs="Arial"/>
          <w:b/>
          <w:u w:val="single"/>
        </w:rPr>
      </w:pPr>
      <w:r w:rsidRPr="0089787B">
        <w:rPr>
          <w:rFonts w:ascii="Arial" w:hAnsi="Arial" w:cs="Arial"/>
          <w:b/>
          <w:u w:val="single"/>
        </w:rPr>
        <w:t xml:space="preserve">Prescribing </w:t>
      </w:r>
      <w:proofErr w:type="spellStart"/>
      <w:r w:rsidRPr="0089787B">
        <w:rPr>
          <w:rFonts w:ascii="Arial" w:hAnsi="Arial" w:cs="Arial"/>
          <w:b/>
          <w:u w:val="single"/>
        </w:rPr>
        <w:t>memantine</w:t>
      </w:r>
      <w:proofErr w:type="spellEnd"/>
      <w:r w:rsidRPr="0089787B">
        <w:rPr>
          <w:rFonts w:ascii="Arial" w:hAnsi="Arial" w:cs="Arial"/>
          <w:b/>
          <w:u w:val="single"/>
        </w:rPr>
        <w:t xml:space="preserve"> for patients who are already established on an</w:t>
      </w:r>
      <w:r>
        <w:rPr>
          <w:rFonts w:ascii="Arial" w:hAnsi="Arial" w:cs="Arial"/>
          <w:b/>
          <w:u w:val="single"/>
        </w:rPr>
        <w:t xml:space="preserve"> acetylcholinesterase inhibitor</w:t>
      </w:r>
    </w:p>
    <w:p w14:paraId="2FF99C13" w14:textId="4D80B8EC" w:rsidR="0089787B" w:rsidRPr="0089787B" w:rsidRDefault="0089787B" w:rsidP="0089787B">
      <w:pPr>
        <w:jc w:val="both"/>
        <w:rPr>
          <w:rFonts w:ascii="Arial" w:hAnsi="Arial" w:cs="Arial"/>
        </w:rPr>
      </w:pPr>
      <w:r w:rsidRPr="0089787B">
        <w:rPr>
          <w:rFonts w:ascii="Arial" w:hAnsi="Arial" w:cs="Arial"/>
        </w:rPr>
        <w:t xml:space="preserve">For patients with an established diagnosis of Alzheimer's disease who are already taking an </w:t>
      </w:r>
      <w:proofErr w:type="spellStart"/>
      <w:r w:rsidRPr="0089787B">
        <w:rPr>
          <w:rFonts w:ascii="Arial" w:hAnsi="Arial" w:cs="Arial"/>
        </w:rPr>
        <w:t>AChE</w:t>
      </w:r>
      <w:proofErr w:type="spellEnd"/>
      <w:r w:rsidRPr="0089787B">
        <w:rPr>
          <w:rFonts w:ascii="Arial" w:hAnsi="Arial" w:cs="Arial"/>
        </w:rPr>
        <w:t xml:space="preserve"> inhibitor, primary care prescribers can initiate </w:t>
      </w:r>
      <w:proofErr w:type="spellStart"/>
      <w:r w:rsidRPr="0089787B">
        <w:rPr>
          <w:rFonts w:ascii="Arial" w:hAnsi="Arial" w:cs="Arial"/>
        </w:rPr>
        <w:t>memantine</w:t>
      </w:r>
      <w:proofErr w:type="spellEnd"/>
      <w:r w:rsidRPr="0089787B">
        <w:rPr>
          <w:rFonts w:ascii="Arial" w:hAnsi="Arial" w:cs="Arial"/>
        </w:rPr>
        <w:t xml:space="preserve"> without advice from a specialist. </w:t>
      </w:r>
      <w:proofErr w:type="spellStart"/>
      <w:proofErr w:type="gramStart"/>
      <w:r w:rsidRPr="0089787B">
        <w:rPr>
          <w:rFonts w:ascii="Arial" w:hAnsi="Arial" w:cs="Arial"/>
        </w:rPr>
        <w:t>eGFR</w:t>
      </w:r>
      <w:proofErr w:type="spellEnd"/>
      <w:proofErr w:type="gramEnd"/>
      <w:r w:rsidRPr="0089787B">
        <w:rPr>
          <w:rFonts w:ascii="Arial" w:hAnsi="Arial" w:cs="Arial"/>
        </w:rPr>
        <w:t xml:space="preserve"> needs to be check</w:t>
      </w:r>
      <w:r w:rsidR="005C119B">
        <w:rPr>
          <w:rFonts w:ascii="Arial" w:hAnsi="Arial" w:cs="Arial"/>
        </w:rPr>
        <w:t>ed</w:t>
      </w:r>
      <w:r w:rsidRPr="0089787B">
        <w:rPr>
          <w:rFonts w:ascii="Arial" w:hAnsi="Arial" w:cs="Arial"/>
        </w:rPr>
        <w:t xml:space="preserve"> prior to prescribing </w:t>
      </w:r>
      <w:proofErr w:type="spellStart"/>
      <w:r w:rsidRPr="0089787B">
        <w:rPr>
          <w:rFonts w:ascii="Arial" w:hAnsi="Arial" w:cs="Arial"/>
        </w:rPr>
        <w:t>memantine</w:t>
      </w:r>
      <w:proofErr w:type="spellEnd"/>
      <w:r w:rsidRPr="0089787B">
        <w:rPr>
          <w:rFonts w:ascii="Arial" w:hAnsi="Arial" w:cs="Arial"/>
        </w:rPr>
        <w:t xml:space="preserve"> and should be avoided if </w:t>
      </w:r>
      <w:proofErr w:type="spellStart"/>
      <w:r w:rsidRPr="0089787B">
        <w:rPr>
          <w:rFonts w:ascii="Arial" w:hAnsi="Arial" w:cs="Arial"/>
        </w:rPr>
        <w:t>eGFR</w:t>
      </w:r>
      <w:proofErr w:type="spellEnd"/>
      <w:r w:rsidRPr="0089787B">
        <w:rPr>
          <w:rFonts w:ascii="Arial" w:hAnsi="Arial" w:cs="Arial"/>
        </w:rPr>
        <w:t xml:space="preserve"> is less </w:t>
      </w:r>
      <w:r>
        <w:rPr>
          <w:rFonts w:ascii="Arial" w:hAnsi="Arial" w:cs="Arial"/>
        </w:rPr>
        <w:t>than 5 mL/minute/1.73 m2 (see appendix 1</w:t>
      </w:r>
      <w:r w:rsidRPr="0089787B">
        <w:rPr>
          <w:rFonts w:ascii="Arial" w:hAnsi="Arial" w:cs="Arial"/>
        </w:rPr>
        <w:t xml:space="preserve"> for further details). </w:t>
      </w:r>
    </w:p>
    <w:p w14:paraId="15E53FB9" w14:textId="77777777" w:rsidR="0089787B" w:rsidRPr="0089787B" w:rsidRDefault="0089787B" w:rsidP="0089787B">
      <w:pPr>
        <w:jc w:val="both"/>
        <w:rPr>
          <w:rFonts w:ascii="Arial" w:hAnsi="Arial" w:cs="Arial"/>
        </w:rPr>
      </w:pPr>
      <w:proofErr w:type="spellStart"/>
      <w:r w:rsidRPr="0089787B">
        <w:rPr>
          <w:rFonts w:ascii="Arial" w:hAnsi="Arial" w:cs="Arial"/>
        </w:rPr>
        <w:t>Memantine</w:t>
      </w:r>
      <w:proofErr w:type="spellEnd"/>
      <w:r w:rsidRPr="0089787B">
        <w:rPr>
          <w:rFonts w:ascii="Arial" w:hAnsi="Arial" w:cs="Arial"/>
        </w:rPr>
        <w:t xml:space="preserve"> (in addition to an </w:t>
      </w:r>
      <w:proofErr w:type="spellStart"/>
      <w:r w:rsidRPr="0089787B">
        <w:rPr>
          <w:rFonts w:ascii="Arial" w:hAnsi="Arial" w:cs="Arial"/>
        </w:rPr>
        <w:t>AChE</w:t>
      </w:r>
      <w:proofErr w:type="spellEnd"/>
      <w:r w:rsidRPr="0089787B">
        <w:rPr>
          <w:rFonts w:ascii="Arial" w:hAnsi="Arial" w:cs="Arial"/>
        </w:rPr>
        <w:t xml:space="preserve"> inhibitor) should be considered in people with moderate dementia and offered to people with severe dementia. A good opportunity to consider the suitability of </w:t>
      </w:r>
      <w:proofErr w:type="spellStart"/>
      <w:r w:rsidRPr="0089787B">
        <w:rPr>
          <w:rFonts w:ascii="Arial" w:hAnsi="Arial" w:cs="Arial"/>
        </w:rPr>
        <w:t>memantine</w:t>
      </w:r>
      <w:proofErr w:type="spellEnd"/>
      <w:r w:rsidRPr="0089787B">
        <w:rPr>
          <w:rFonts w:ascii="Arial" w:hAnsi="Arial" w:cs="Arial"/>
        </w:rPr>
        <w:t xml:space="preserve"> is during an annual care plan review.</w:t>
      </w:r>
    </w:p>
    <w:p w14:paraId="3E4BCE26" w14:textId="10789EBF" w:rsidR="0089787B" w:rsidRDefault="0089787B" w:rsidP="0089787B">
      <w:pPr>
        <w:jc w:val="both"/>
        <w:rPr>
          <w:rFonts w:ascii="Arial" w:hAnsi="Arial" w:cs="Arial"/>
        </w:rPr>
      </w:pPr>
      <w:r w:rsidRPr="0089787B">
        <w:rPr>
          <w:rFonts w:ascii="Arial" w:hAnsi="Arial" w:cs="Arial"/>
        </w:rPr>
        <w:t>Do not rely solely on a score on a cognitive test to decide if a patient has mild, moderate or severe dementia. Consider any physical, sensory or learning disabilities or communication difficulties in your assessment of the stage of dementia. The descriptions below are a guide to what to expect at the different stages of dementia:</w:t>
      </w:r>
    </w:p>
    <w:p w14:paraId="7E6ECAC4" w14:textId="77777777" w:rsidR="0089787B" w:rsidRPr="0089787B" w:rsidRDefault="0089787B" w:rsidP="0089787B">
      <w:pPr>
        <w:jc w:val="both"/>
        <w:rPr>
          <w:rFonts w:ascii="Arial" w:hAnsi="Arial" w:cs="Arial"/>
        </w:rPr>
      </w:pPr>
    </w:p>
    <w:p w14:paraId="7D3062D7" w14:textId="1D2C4053" w:rsidR="0089787B" w:rsidRPr="0089787B" w:rsidRDefault="0089787B" w:rsidP="0089787B">
      <w:pPr>
        <w:jc w:val="both"/>
        <w:rPr>
          <w:rFonts w:ascii="Arial" w:hAnsi="Arial" w:cs="Arial"/>
        </w:rPr>
      </w:pPr>
      <w:r>
        <w:rPr>
          <w:rFonts w:ascii="Arial" w:hAnsi="Arial" w:cs="Arial"/>
          <w:b/>
        </w:rPr>
        <w:t>Mild D</w:t>
      </w:r>
      <w:r w:rsidRPr="0089787B">
        <w:rPr>
          <w:rFonts w:ascii="Arial" w:hAnsi="Arial" w:cs="Arial"/>
          <w:b/>
        </w:rPr>
        <w:t>ementia</w:t>
      </w:r>
      <w:r w:rsidRPr="0089787B">
        <w:rPr>
          <w:rFonts w:ascii="Arial" w:hAnsi="Arial" w:cs="Arial"/>
        </w:rPr>
        <w:t xml:space="preserve"> – a person with mild dementia will be able to continue most of their normal activities independently. Friends and family close to the person may be aware of increased difficulties, in for example making plans or finding the right word.</w:t>
      </w:r>
    </w:p>
    <w:p w14:paraId="444CC68B" w14:textId="77777777" w:rsidR="0089787B" w:rsidRPr="0089787B" w:rsidRDefault="0089787B" w:rsidP="0089787B">
      <w:pPr>
        <w:jc w:val="both"/>
        <w:rPr>
          <w:rFonts w:ascii="Arial" w:hAnsi="Arial" w:cs="Arial"/>
        </w:rPr>
      </w:pPr>
    </w:p>
    <w:p w14:paraId="5069A6D3" w14:textId="77777777" w:rsidR="0089787B" w:rsidRPr="0089787B" w:rsidRDefault="0089787B" w:rsidP="0089787B">
      <w:pPr>
        <w:jc w:val="both"/>
        <w:rPr>
          <w:rFonts w:ascii="Arial" w:hAnsi="Arial" w:cs="Arial"/>
        </w:rPr>
      </w:pPr>
      <w:r w:rsidRPr="0089787B">
        <w:rPr>
          <w:rFonts w:ascii="Arial" w:hAnsi="Arial" w:cs="Arial"/>
          <w:b/>
        </w:rPr>
        <w:t>Moderate Dementia</w:t>
      </w:r>
      <w:r w:rsidRPr="0089787B">
        <w:rPr>
          <w:rFonts w:ascii="Arial" w:hAnsi="Arial" w:cs="Arial"/>
        </w:rPr>
        <w:t xml:space="preserve"> –usually people will require support and a greater level of care to carry out their activities of daily living. They may need support with shopping, meal planning, managing household finances and getting washed and dressed and they may sometimes get lost. They may show increased frustration when they are aware they cannot do things they previously used to do. They may lack insight into their increasing difficulties and develop apathy and less interest in joining social activities. </w:t>
      </w:r>
    </w:p>
    <w:p w14:paraId="0031CED0" w14:textId="77777777" w:rsidR="0089787B" w:rsidRPr="0089787B" w:rsidRDefault="0089787B" w:rsidP="0089787B">
      <w:pPr>
        <w:jc w:val="both"/>
        <w:rPr>
          <w:rFonts w:ascii="Arial" w:hAnsi="Arial" w:cs="Arial"/>
        </w:rPr>
      </w:pPr>
    </w:p>
    <w:p w14:paraId="18AD2732" w14:textId="538B707A" w:rsidR="00373217" w:rsidRPr="00F71B16" w:rsidRDefault="0089787B" w:rsidP="00F71B16">
      <w:pPr>
        <w:jc w:val="both"/>
        <w:rPr>
          <w:rFonts w:ascii="Arial" w:hAnsi="Arial" w:cs="Arial"/>
        </w:rPr>
      </w:pPr>
      <w:r w:rsidRPr="0089787B">
        <w:rPr>
          <w:rFonts w:ascii="Arial" w:hAnsi="Arial" w:cs="Arial"/>
          <w:b/>
        </w:rPr>
        <w:t>Severe Dementia</w:t>
      </w:r>
      <w:r w:rsidRPr="0089787B">
        <w:rPr>
          <w:rFonts w:ascii="Arial" w:hAnsi="Arial" w:cs="Arial"/>
        </w:rPr>
        <w:t xml:space="preserve"> – in this final stage of dementia, a person requires significant support, around the clock, for basic activities of daily living like bathing, dressing, and eating. Their communication is likely to be significantly impaired. They may have impaired swallowing ability, increasing difficulty with continence and increasing physical frailty. Most people living with dementia in care homes have severe dementia.</w:t>
      </w:r>
    </w:p>
    <w:p w14:paraId="09DF45A3" w14:textId="147434EE" w:rsidR="007911E4" w:rsidRPr="00D576CE" w:rsidRDefault="00097E7E" w:rsidP="007911E4">
      <w:pPr>
        <w:pStyle w:val="Heading3"/>
        <w:ind w:left="0"/>
        <w:rPr>
          <w:rFonts w:cs="Arial"/>
          <w:b/>
          <w:sz w:val="22"/>
          <w:szCs w:val="22"/>
          <w:u w:val="single"/>
        </w:rPr>
      </w:pPr>
      <w:r w:rsidRPr="00D576CE">
        <w:rPr>
          <w:rFonts w:cs="Arial"/>
          <w:b/>
          <w:sz w:val="22"/>
          <w:szCs w:val="22"/>
          <w:u w:val="single"/>
        </w:rPr>
        <w:t>Updated Patient</w:t>
      </w:r>
      <w:r w:rsidR="007911E4" w:rsidRPr="00D576CE">
        <w:rPr>
          <w:rFonts w:cs="Arial"/>
          <w:b/>
          <w:sz w:val="22"/>
          <w:szCs w:val="22"/>
          <w:u w:val="single"/>
        </w:rPr>
        <w:t xml:space="preserve"> Care Pathway for Use of Drugs for Dementia in Mild to Severe Alzheimer’s Disease </w:t>
      </w:r>
    </w:p>
    <w:p w14:paraId="6EB3B41A" w14:textId="6E4DFD06" w:rsidR="00097E7E" w:rsidRDefault="00097E7E" w:rsidP="00DF0D06">
      <w:pPr>
        <w:rPr>
          <w:lang w:eastAsia="en-US"/>
        </w:rPr>
      </w:pPr>
    </w:p>
    <w:p w14:paraId="38E74CFB" w14:textId="00CF3C4F" w:rsidR="008B44C1" w:rsidRPr="00685293" w:rsidRDefault="008B44C1" w:rsidP="008B44C1">
      <w:pPr>
        <w:jc w:val="center"/>
        <w:rPr>
          <w:b/>
          <w:sz w:val="32"/>
          <w:szCs w:val="32"/>
        </w:rPr>
      </w:pPr>
      <w:r w:rsidRPr="00685293">
        <w:rPr>
          <w:noProof/>
        </w:rPr>
        <mc:AlternateContent>
          <mc:Choice Requires="wps">
            <w:drawing>
              <wp:anchor distT="0" distB="0" distL="114300" distR="114300" simplePos="0" relativeHeight="251659264" behindDoc="0" locked="0" layoutInCell="1" allowOverlap="1" wp14:anchorId="7B01DD31" wp14:editId="104A1C2D">
                <wp:simplePos x="0" y="0"/>
                <wp:positionH relativeFrom="column">
                  <wp:posOffset>1391426</wp:posOffset>
                </wp:positionH>
                <wp:positionV relativeFrom="paragraph">
                  <wp:posOffset>101529</wp:posOffset>
                </wp:positionV>
                <wp:extent cx="3209925" cy="10763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10763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10F65DB" w14:textId="1049F7D5" w:rsidR="008B44C1" w:rsidRPr="006332DC" w:rsidRDefault="008B44C1" w:rsidP="009A5AF1">
                            <w:pPr>
                              <w:spacing w:after="0" w:line="240" w:lineRule="atLeast"/>
                              <w:jc w:val="center"/>
                              <w:rPr>
                                <w:rFonts w:ascii="Arial" w:hAnsi="Arial" w:cs="Arial"/>
                              </w:rPr>
                            </w:pPr>
                            <w:r w:rsidRPr="006332DC">
                              <w:rPr>
                                <w:rFonts w:ascii="Arial" w:hAnsi="Arial" w:cs="Arial"/>
                              </w:rPr>
                              <w:t xml:space="preserve">Initiation of CED prescription in primary care on recommendation from </w:t>
                            </w:r>
                            <w:r w:rsidR="00695403">
                              <w:rPr>
                                <w:rFonts w:ascii="Arial" w:hAnsi="Arial" w:cs="Arial"/>
                              </w:rPr>
                              <w:t xml:space="preserve">MHCOP </w:t>
                            </w:r>
                            <w:r w:rsidRPr="006332DC">
                              <w:rPr>
                                <w:rFonts w:ascii="Arial" w:hAnsi="Arial" w:cs="Arial"/>
                              </w:rPr>
                              <w:t>practitioner</w:t>
                            </w:r>
                          </w:p>
                          <w:p w14:paraId="66C3344F" w14:textId="77777777" w:rsidR="008B44C1" w:rsidRDefault="008B44C1" w:rsidP="008B44C1">
                            <w:pPr>
                              <w:spacing w:after="0" w:line="240" w:lineRule="atLeas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B01DD31" id="Text Box 6" o:spid="_x0000_s1026" style="position:absolute;left:0;text-align:left;margin-left:109.55pt;margin-top:8pt;width:252.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qtfQIAAEoFAAAOAAAAZHJzL2Uyb0RvYy54bWysVNtOGzEQfa/Uf7D8XnYTIDRRNigFUVWK&#10;AAEVz47XTlbYHtd2spt+fcfeCylFqlT1ZXfsOXM/4/lloxXZC+crMAUdneSUCMOhrMymoN+fbj59&#10;psQHZkqmwIiCHoSnl4uPH+a1nYkxbEGVwhF0YvystgXdhmBnWeb5VmjmT8AKg0oJTrOAR7fJSsdq&#10;9K5VNs7zSVaDK60DLrzH2+tWSRfJv5SChzspvQhEFRRzC+nr0ncdv9lizmYbx+y24l0a7B+y0Kwy&#10;GHRwdc0CIztX/eFKV9yBBxlOOOgMpKy4SDVgNaP8TTWPW2ZFqgWb4+3QJv//3PLb/b0jVVnQCSWG&#10;aRzRk2gC+QINmcTu1NbPEPRoERYavMYpp0q9XQF/8QjJjjCtgUd07EYjnY5/rJOgIQ7gMDQ9RuF4&#10;eTrOp9PxOSUcdaP8YnKKh+j11dw6H74K0CQKBXWwM+UDjjblwfYrH1p8j4shlekza5OJOfpwUKJV&#10;PgiJVWP4cVtM5Ju4Uo7sGTKFcS5MGHVpKIPoaCYrpQbDrgu/G6rBqMNGM5F4OBjmf484WKSoYMJg&#10;rCsD7j0H5Uufrmzx3Vy6mmP5oVk32JQorqE84EAdtAvhLb+psLcr5sM9c7gBOCrc6nCHH6mgLih0&#10;EiVbcD/fu494JCZqKalxowrqf+yYE5SobwYpOx2dncUVTIez84sxHtyxZn2sMTt9BTiKEb4flicx&#10;4oPqRelAP+PyL2NUVDHDMXZBQy9ehXbP8fHgYrlMIFw6y8LKPFre8ziS5ql5Zs529ArIzFvod4/N&#10;3hCsxcbBGFjuAsgqse+1q13jcWETibvHJb4Ix+eEen0CF78AAAD//wMAUEsDBBQABgAIAAAAIQBC&#10;MfEs3wAAAAoBAAAPAAAAZHJzL2Rvd25yZXYueG1sTI/NTsMwEITvSLyDtUjcqJOodUsap6r4uwGi&#10;9NCjGy9JRLyOYqdN357lBMed+TQ7U2wm14kTDqH1pCGdJSCQKm9bqjXsP5/vViBCNGRN5wk1XDDA&#10;pry+Kkxu/Zk+8LSLteAQCrnR0MTY51KGqkFnwsz3SOx9+cGZyOdQSzuYM4e7TmZJoqQzLfGHxvT4&#10;0GD1vRudhtf2olJlD4/b+LL0b6N8epfzvda3N9N2DSLiFP9g+K3P1aHkTkc/kg2i05Cl9ymjbCje&#10;xMAymysQRxZWiwXIspD/J5Q/AAAA//8DAFBLAQItABQABgAIAAAAIQC2gziS/gAAAOEBAAATAAAA&#10;AAAAAAAAAAAAAAAAAABbQ29udGVudF9UeXBlc10ueG1sUEsBAi0AFAAGAAgAAAAhADj9If/WAAAA&#10;lAEAAAsAAAAAAAAAAAAAAAAALwEAAF9yZWxzLy5yZWxzUEsBAi0AFAAGAAgAAAAhAGWWeq19AgAA&#10;SgUAAA4AAAAAAAAAAAAAAAAALgIAAGRycy9lMm9Eb2MueG1sUEsBAi0AFAAGAAgAAAAhAEIx8Szf&#10;AAAACgEAAA8AAAAAAAAAAAAAAAAA1wQAAGRycy9kb3ducmV2LnhtbFBLBQYAAAAABAAEAPMAAADj&#10;BQAAAAA=&#10;" fillcolor="white [3201]" strokecolor="#5b9bd5 [3204]" strokeweight="1pt">
                <v:stroke joinstyle="miter"/>
                <v:path arrowok="t"/>
                <v:textbox>
                  <w:txbxContent>
                    <w:p w14:paraId="210F65DB" w14:textId="1049F7D5" w:rsidR="008B44C1" w:rsidRPr="006332DC" w:rsidRDefault="008B44C1" w:rsidP="009A5AF1">
                      <w:pPr>
                        <w:spacing w:after="0" w:line="240" w:lineRule="atLeast"/>
                        <w:jc w:val="center"/>
                        <w:rPr>
                          <w:rFonts w:ascii="Arial" w:hAnsi="Arial" w:cs="Arial"/>
                        </w:rPr>
                      </w:pPr>
                      <w:r w:rsidRPr="006332DC">
                        <w:rPr>
                          <w:rFonts w:ascii="Arial" w:hAnsi="Arial" w:cs="Arial"/>
                        </w:rPr>
                        <w:t xml:space="preserve">Initiation of CED prescription in primary care on recommendation from </w:t>
                      </w:r>
                      <w:r w:rsidR="00695403">
                        <w:rPr>
                          <w:rFonts w:ascii="Arial" w:hAnsi="Arial" w:cs="Arial"/>
                        </w:rPr>
                        <w:t xml:space="preserve">MHCOP </w:t>
                      </w:r>
                      <w:r w:rsidRPr="006332DC">
                        <w:rPr>
                          <w:rFonts w:ascii="Arial" w:hAnsi="Arial" w:cs="Arial"/>
                        </w:rPr>
                        <w:t>practitioner</w:t>
                      </w:r>
                    </w:p>
                    <w:p w14:paraId="66C3344F" w14:textId="77777777" w:rsidR="008B44C1" w:rsidRDefault="008B44C1" w:rsidP="008B44C1">
                      <w:pPr>
                        <w:spacing w:after="0" w:line="240" w:lineRule="atLeast"/>
                        <w:jc w:val="center"/>
                      </w:pPr>
                    </w:p>
                  </w:txbxContent>
                </v:textbox>
              </v:roundrect>
            </w:pict>
          </mc:Fallback>
        </mc:AlternateContent>
      </w:r>
    </w:p>
    <w:p w14:paraId="1C810EFB" w14:textId="77777777" w:rsidR="008B44C1" w:rsidRPr="00685293" w:rsidRDefault="008B44C1" w:rsidP="008B44C1">
      <w:pPr>
        <w:jc w:val="center"/>
        <w:rPr>
          <w:b/>
        </w:rPr>
      </w:pPr>
    </w:p>
    <w:p w14:paraId="1E2865D6" w14:textId="1CA9FA19" w:rsidR="008B44C1" w:rsidRPr="00685293" w:rsidRDefault="008B44C1" w:rsidP="008B44C1"/>
    <w:p w14:paraId="0ED7947E" w14:textId="6B25B09D" w:rsidR="008B44C1" w:rsidRPr="00685293" w:rsidRDefault="002D4EC5" w:rsidP="008B44C1">
      <w:r w:rsidRPr="00685293">
        <w:rPr>
          <w:noProof/>
        </w:rPr>
        <mc:AlternateContent>
          <mc:Choice Requires="wps">
            <w:drawing>
              <wp:anchor distT="0" distB="0" distL="114299" distR="114299" simplePos="0" relativeHeight="251668480" behindDoc="0" locked="0" layoutInCell="1" allowOverlap="1" wp14:anchorId="118F8CA0" wp14:editId="22E06759">
                <wp:simplePos x="0" y="0"/>
                <wp:positionH relativeFrom="column">
                  <wp:posOffset>2978785</wp:posOffset>
                </wp:positionH>
                <wp:positionV relativeFrom="paragraph">
                  <wp:posOffset>146403</wp:posOffset>
                </wp:positionV>
                <wp:extent cx="0" cy="371475"/>
                <wp:effectExtent l="95250" t="0" r="95250" b="6667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0EAF4BA" id="_x0000_t32" coordsize="21600,21600" o:spt="32" o:oned="t" path="m,l21600,21600e" filled="f">
                <v:path arrowok="t" fillok="f" o:connecttype="none"/>
                <o:lock v:ext="edit" shapetype="t"/>
              </v:shapetype>
              <v:shape id="Straight Arrow Connector 30" o:spid="_x0000_s1026" type="#_x0000_t32" style="position:absolute;margin-left:234.55pt;margin-top:11.55pt;width:0;height:29.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7aP5QEAALwDAAAOAAAAZHJzL2Uyb0RvYy54bWysU8Fu2zAMvQ/YPwi6L07adS2MOMWQrLsU&#10;W4B0H8DKsi1MFgVRi52/HyU7abvdhvkgSKQe+fj0vL4feyuOOpBBV8nVYimFdgpr49pK/nh6+HAn&#10;BUVwNVh0upInTfJ+8/7devClvsIOba2D4CKOysFXsovRl0VBqtM90AK9dpxsMPQQ+Rjaog4wcPXe&#10;FlfL5adiwFD7gEoTcXQ3JeUm128areL3piEdha0kc4t5DXl9TmuxWUPZBvCdUTMN+AcWPRjHTS+l&#10;dhBB/Armr1K9UQEJm7hQ2BfYNEbpPANPs1r+Mc2hA6/zLCwO+YtM9P/Kqm/HfRCmruQ1y+Og5zc6&#10;xACm7aL4HAIOYovOsY4YBF9hvQZPJcO2bh/SxGp0B/+I6idxrniTTAfy07WxCX26ziOLMet/uuiv&#10;xyjUFFQcvb5dfby9Sa0KKM84Hyh+1diLtKkkzRwv5FZZfjg+UpyAZ0Bq6vDBWMtxKK0TAxv15o47&#10;CAVsucZC5G3vWQRyrRRgW/ayiiGXJLSmTvCEphNtbRBHYDuxC2scnpi8FBYocoInyt/M/Q008dkB&#10;dRM4pyb3RTD2i6tFPHkWH5LmM9661FNnG89zvUiads9Yn/bhrDtbJEs22zl58PU5v87LT7f5DQAA&#10;//8DAFBLAwQUAAYACAAAACEAs/wxhN8AAAAJAQAADwAAAGRycy9kb3ducmV2LnhtbEyPTU/DMAyG&#10;70j8h8hI3FjagbpR6k4DaRIH1ImNA9zSxjQV+aiSbCv8eoI4wMmy/ej142o1Gc2O5MPgLEI+y4CR&#10;7ZwcbI/wst9cLYGFKKwU2llC+KQAq/r8rBKldCf7TMdd7FkKsaEUCCrGseQ8dIqMCDM3kk27d+eN&#10;iKn1PZdenFK40XyeZQU3YrDpghIjPSjqPnYHg7DdL/j63j/FV2revlq1aRaPukG8vJjWd8AiTfEP&#10;hh/9pA51cmrdwcrANMJNcZsnFGF+nWoCfgctwjIvgNcV//9B/Q0AAP//AwBQSwECLQAUAAYACAAA&#10;ACEAtoM4kv4AAADhAQAAEwAAAAAAAAAAAAAAAAAAAAAAW0NvbnRlbnRfVHlwZXNdLnhtbFBLAQIt&#10;ABQABgAIAAAAIQA4/SH/1gAAAJQBAAALAAAAAAAAAAAAAAAAAC8BAABfcmVscy8ucmVsc1BLAQIt&#10;ABQABgAIAAAAIQB8T7aP5QEAALwDAAAOAAAAAAAAAAAAAAAAAC4CAABkcnMvZTJvRG9jLnhtbFBL&#10;AQItABQABgAIAAAAIQCz/DGE3wAAAAkBAAAPAAAAAAAAAAAAAAAAAD8EAABkcnMvZG93bnJldi54&#10;bWxQSwUGAAAAAAQABADzAAAASwUAAAAA&#10;" strokecolor="windowText" strokeweight="1.25pt">
                <v:stroke endarrow="open"/>
                <o:lock v:ext="edit" shapetype="f"/>
              </v:shape>
            </w:pict>
          </mc:Fallback>
        </mc:AlternateContent>
      </w:r>
    </w:p>
    <w:p w14:paraId="7F685FC4" w14:textId="6975E6D7" w:rsidR="008B44C1" w:rsidRPr="00685293" w:rsidRDefault="002D4EC5" w:rsidP="008B44C1">
      <w:r w:rsidRPr="00685293">
        <w:rPr>
          <w:noProof/>
        </w:rPr>
        <mc:AlternateContent>
          <mc:Choice Requires="wps">
            <w:drawing>
              <wp:anchor distT="0" distB="0" distL="114300" distR="114300" simplePos="0" relativeHeight="251660288" behindDoc="0" locked="0" layoutInCell="1" allowOverlap="1" wp14:anchorId="4B129849" wp14:editId="48D832E5">
                <wp:simplePos x="0" y="0"/>
                <wp:positionH relativeFrom="column">
                  <wp:posOffset>1464733</wp:posOffset>
                </wp:positionH>
                <wp:positionV relativeFrom="paragraph">
                  <wp:posOffset>202353</wp:posOffset>
                </wp:positionV>
                <wp:extent cx="3199271" cy="1227667"/>
                <wp:effectExtent l="0" t="0" r="2032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9271" cy="1227667"/>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39621B75" w14:textId="0F01F784" w:rsidR="008B44C1" w:rsidRPr="006332DC" w:rsidRDefault="00695403" w:rsidP="008B44C1">
                            <w:pPr>
                              <w:spacing w:after="0" w:line="240" w:lineRule="atLeast"/>
                              <w:jc w:val="center"/>
                              <w:rPr>
                                <w:rFonts w:ascii="Arial" w:hAnsi="Arial" w:cs="Arial"/>
                              </w:rPr>
                            </w:pPr>
                            <w:r>
                              <w:rPr>
                                <w:rFonts w:ascii="Arial" w:hAnsi="Arial" w:cs="Arial"/>
                              </w:rPr>
                              <w:t>MHCOP</w:t>
                            </w:r>
                            <w:r w:rsidR="003A4B7E" w:rsidRPr="006332DC">
                              <w:rPr>
                                <w:rFonts w:ascii="Arial" w:hAnsi="Arial" w:cs="Arial"/>
                              </w:rPr>
                              <w:t xml:space="preserve"> practitioner</w:t>
                            </w:r>
                            <w:r w:rsidR="008B44C1" w:rsidRPr="006332DC">
                              <w:rPr>
                                <w:rFonts w:ascii="Arial" w:hAnsi="Arial" w:cs="Arial"/>
                              </w:rPr>
                              <w:t xml:space="preserve"> monitor</w:t>
                            </w:r>
                            <w:r w:rsidR="003A4B7E" w:rsidRPr="006332DC">
                              <w:rPr>
                                <w:rFonts w:ascii="Arial" w:hAnsi="Arial" w:cs="Arial"/>
                              </w:rPr>
                              <w:t>s</w:t>
                            </w:r>
                            <w:r w:rsidR="008B44C1" w:rsidRPr="006332DC">
                              <w:rPr>
                                <w:rFonts w:ascii="Arial" w:hAnsi="Arial" w:cs="Arial"/>
                              </w:rPr>
                              <w:t xml:space="preserve"> medication</w:t>
                            </w:r>
                            <w:r w:rsidR="00ED28AB">
                              <w:rPr>
                                <w:rFonts w:ascii="Arial" w:hAnsi="Arial" w:cs="Arial"/>
                              </w:rPr>
                              <w:t xml:space="preserve"> response</w:t>
                            </w:r>
                            <w:r>
                              <w:rPr>
                                <w:rFonts w:ascii="Arial" w:hAnsi="Arial" w:cs="Arial"/>
                              </w:rPr>
                              <w:t xml:space="preserve"> at regular intervals</w:t>
                            </w:r>
                            <w:r w:rsidR="008B44C1" w:rsidRPr="006332DC">
                              <w:rPr>
                                <w:rFonts w:ascii="Arial" w:hAnsi="Arial" w:cs="Arial"/>
                              </w:rPr>
                              <w:t xml:space="preserve"> </w:t>
                            </w:r>
                            <w:r w:rsidR="00ED28AB">
                              <w:rPr>
                                <w:rFonts w:ascii="Arial" w:hAnsi="Arial" w:cs="Arial"/>
                              </w:rPr>
                              <w:t>during titration period</w:t>
                            </w:r>
                            <w:r>
                              <w:rPr>
                                <w:rFonts w:ascii="Arial" w:hAnsi="Arial" w:cs="Arial"/>
                              </w:rPr>
                              <w:t>,</w:t>
                            </w:r>
                            <w:r w:rsidR="008B44C1" w:rsidRPr="006332DC">
                              <w:rPr>
                                <w:rFonts w:ascii="Arial" w:hAnsi="Arial" w:cs="Arial"/>
                              </w:rPr>
                              <w:t xml:space="preserve"> </w:t>
                            </w:r>
                            <w:r>
                              <w:rPr>
                                <w:rFonts w:ascii="Arial" w:hAnsi="Arial" w:cs="Arial"/>
                              </w:rPr>
                              <w:t>assessing</w:t>
                            </w:r>
                            <w:r w:rsidR="008B44C1" w:rsidRPr="006332DC">
                              <w:rPr>
                                <w:rFonts w:ascii="Arial" w:hAnsi="Arial" w:cs="Arial"/>
                              </w:rPr>
                              <w:t xml:space="preserve"> tolerability and feedback</w:t>
                            </w:r>
                            <w:r>
                              <w:rPr>
                                <w:rFonts w:ascii="Arial" w:hAnsi="Arial" w:cs="Arial"/>
                              </w:rPr>
                              <w:t xml:space="preserve"> schedule</w:t>
                            </w:r>
                            <w:r w:rsidR="008B44C1" w:rsidRPr="006332DC">
                              <w:rPr>
                                <w:rFonts w:ascii="Arial" w:hAnsi="Arial" w:cs="Arial"/>
                              </w:rPr>
                              <w:t xml:space="preserve"> t</w:t>
                            </w:r>
                            <w:r w:rsidR="003A4B7E" w:rsidRPr="006332DC">
                              <w:rPr>
                                <w:rFonts w:ascii="Arial" w:hAnsi="Arial" w:cs="Arial"/>
                              </w:rPr>
                              <w:t xml:space="preserve">o GP. </w:t>
                            </w:r>
                            <w:r w:rsidR="003A4B7E" w:rsidRPr="0082738E">
                              <w:rPr>
                                <w:rFonts w:ascii="Arial" w:hAnsi="Arial" w:cs="Arial"/>
                                <w:color w:val="000000" w:themeColor="text1"/>
                              </w:rPr>
                              <w:t xml:space="preserve">After 6 months of therapy, review </w:t>
                            </w:r>
                            <w:r w:rsidR="002D4EC5" w:rsidRPr="0082738E">
                              <w:rPr>
                                <w:rFonts w:ascii="Arial" w:hAnsi="Arial" w:cs="Arial"/>
                                <w:color w:val="000000" w:themeColor="text1"/>
                              </w:rPr>
                              <w:t xml:space="preserve">by </w:t>
                            </w:r>
                            <w:r w:rsidRPr="0082738E">
                              <w:rPr>
                                <w:rFonts w:ascii="Arial" w:hAnsi="Arial" w:cs="Arial"/>
                                <w:color w:val="000000" w:themeColor="text1"/>
                              </w:rPr>
                              <w:t>MHCOP</w:t>
                            </w:r>
                            <w:r w:rsidR="002D4EC5" w:rsidRPr="0082738E">
                              <w:rPr>
                                <w:rFonts w:ascii="Arial" w:hAnsi="Arial" w:cs="Arial"/>
                                <w:color w:val="000000" w:themeColor="text1"/>
                              </w:rPr>
                              <w:t xml:space="preserve"> and </w:t>
                            </w:r>
                            <w:r w:rsidR="0082738E" w:rsidRPr="0082738E">
                              <w:rPr>
                                <w:rFonts w:ascii="Arial" w:hAnsi="Arial" w:cs="Arial"/>
                                <w:color w:val="000000" w:themeColor="text1"/>
                              </w:rPr>
                              <w:t xml:space="preserve">transfer of care for CED therapy </w:t>
                            </w:r>
                            <w:r w:rsidR="00D33AD3">
                              <w:rPr>
                                <w:rFonts w:ascii="Arial" w:hAnsi="Arial" w:cs="Arial"/>
                                <w:color w:val="000000" w:themeColor="text1"/>
                              </w:rPr>
                              <w:t>fully</w:t>
                            </w:r>
                            <w:r w:rsidR="0082738E" w:rsidRPr="0082738E">
                              <w:rPr>
                                <w:rFonts w:ascii="Arial" w:hAnsi="Arial" w:cs="Arial"/>
                                <w:color w:val="000000" w:themeColor="text1"/>
                              </w:rPr>
                              <w:t xml:space="preserve"> to the GP.</w:t>
                            </w:r>
                            <w:r w:rsidR="008B44C1" w:rsidRPr="0082738E">
                              <w:rPr>
                                <w:rFonts w:ascii="Arial" w:hAnsi="Arial" w:cs="Arial"/>
                                <w:color w:val="000000" w:themeColor="text1"/>
                              </w:rPr>
                              <w:t xml:space="preserve"> </w:t>
                            </w:r>
                          </w:p>
                          <w:p w14:paraId="03C41D1E" w14:textId="77777777" w:rsidR="008B44C1" w:rsidRDefault="008B44C1" w:rsidP="008B44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B129849" id="Text Box 7" o:spid="_x0000_s1027" style="position:absolute;margin-left:115.35pt;margin-top:15.95pt;width:251.9pt;height: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zgAIAAFEFAAAOAAAAZHJzL2Uyb0RvYy54bWysVFtP2zAUfp+0/2D5faTJGB0RKepATJMq&#10;QMDEs+vYNML28Wy3Sffrd+xc6BjSpGkvvp3v3L/js/NOK7ITzjdgKpofzSgRhkPdmKeKfn+4+vCZ&#10;Eh+YqZkCIyq6F56eL96/O2ttKQrYgKqFI2jE+LK1Fd2EYMss83wjNPNHYIVBoQSnWcCre8pqx1q0&#10;rlVWzGYnWQuutg648B5fL3shXST7UgoebqT0IhBVUYwtpNWldR3XbHHGyifH7KbhQxjsH6LQrDHo&#10;dDJ1yQIjW9f8YUo33IEHGY446AykbLhIOWA2+exVNvcbZkXKBYvj7VQm///M8uvdrSNNXdE5JYZp&#10;bNGD6AL5Ah2Zx+q01pcIurcICx0+Y5dTpt6ugD97hGQHmF7BIzpWo5NOxx3zJKiIDdhPRY9eOD5+&#10;zE9Pi3lOCUdZXhTzk5PkOHtRt86HrwI0iYeKOtia+g5bm+Jgu5UPMQpWjrjoUpkxsj6YGKMPeyV6&#10;4Z2QmDW6L/pkIt/EhXJkx5ApjHNhQh7zR7PKIDqqyUapSXGowu+KalIasFFNJB5OirO/e5w0klcw&#10;YVLWjQH3loH6eQxX9vihL0POMf3QrbvU6oSML2uo99hXB/1ceMuvGizxivlwyxwOAnYMhzvc4CIV&#10;tBWF4UTJBtzPt94jHvmJUkpaHKyK+h9b5gQl6ptB5p7mx8dxEtPl+NO8wIs7lKwPJWarLwA7gvzA&#10;6NIx4oMaj9KBfsQ/YBm9oogZjr4rGsbjRejHHf8QLpbLBMLZsyyszL3lI50jdx66R+bswLKABL2G&#10;cQRZ+YpnPTb2x8ByG0A2iYQvVR3qj3ObSDT8MfFjOLwn1MtPuPgFAAD//wMAUEsDBBQABgAIAAAA&#10;IQAbCyDt3wAAAAoBAAAPAAAAZHJzL2Rvd25yZXYueG1sTI/LTsMwEEX3SPyDNUjsqPNoEwhxqorX&#10;riBKFyzdeEgi4nEUO2369wwrWI7u0b1nyvVse3HE0XeOFMSLCARS7UxHjYL9x/PNLQgfNBndO0IF&#10;Z/Swri4vSl0Yd6J3PO5CI7iEfKEVtCEMhZS+btFqv3ADEmdfbrQ68Dk20oz6xOW2l0kUZdLqjnih&#10;1QM+tFh/7yarYNudszgzn4+b8JK710k+vcnlXqnrq3lzDyLgHP5g+NVndajY6eAmMl70CpI0yhlV&#10;kMZ3IBjI0+UKxIGTZJWArEr5/4XqBwAA//8DAFBLAQItABQABgAIAAAAIQC2gziS/gAAAOEBAAAT&#10;AAAAAAAAAAAAAAAAAAAAAABbQ29udGVudF9UeXBlc10ueG1sUEsBAi0AFAAGAAgAAAAhADj9If/W&#10;AAAAlAEAAAsAAAAAAAAAAAAAAAAALwEAAF9yZWxzLy5yZWxzUEsBAi0AFAAGAAgAAAAhAMsL4TOA&#10;AgAAUQUAAA4AAAAAAAAAAAAAAAAALgIAAGRycy9lMm9Eb2MueG1sUEsBAi0AFAAGAAgAAAAhABsL&#10;IO3fAAAACgEAAA8AAAAAAAAAAAAAAAAA2gQAAGRycy9kb3ducmV2LnhtbFBLBQYAAAAABAAEAPMA&#10;AADmBQAAAAA=&#10;" fillcolor="white [3201]" strokecolor="#5b9bd5 [3204]" strokeweight="1pt">
                <v:stroke joinstyle="miter"/>
                <v:path arrowok="t"/>
                <v:textbox>
                  <w:txbxContent>
                    <w:p w14:paraId="39621B75" w14:textId="0F01F784" w:rsidR="008B44C1" w:rsidRPr="006332DC" w:rsidRDefault="00695403" w:rsidP="008B44C1">
                      <w:pPr>
                        <w:spacing w:after="0" w:line="240" w:lineRule="atLeast"/>
                        <w:jc w:val="center"/>
                        <w:rPr>
                          <w:rFonts w:ascii="Arial" w:hAnsi="Arial" w:cs="Arial"/>
                        </w:rPr>
                      </w:pPr>
                      <w:r>
                        <w:rPr>
                          <w:rFonts w:ascii="Arial" w:hAnsi="Arial" w:cs="Arial"/>
                        </w:rPr>
                        <w:t>MHCOP</w:t>
                      </w:r>
                      <w:r w:rsidR="003A4B7E" w:rsidRPr="006332DC">
                        <w:rPr>
                          <w:rFonts w:ascii="Arial" w:hAnsi="Arial" w:cs="Arial"/>
                        </w:rPr>
                        <w:t xml:space="preserve"> practitioner</w:t>
                      </w:r>
                      <w:r w:rsidR="008B44C1" w:rsidRPr="006332DC">
                        <w:rPr>
                          <w:rFonts w:ascii="Arial" w:hAnsi="Arial" w:cs="Arial"/>
                        </w:rPr>
                        <w:t xml:space="preserve"> monitor</w:t>
                      </w:r>
                      <w:r w:rsidR="003A4B7E" w:rsidRPr="006332DC">
                        <w:rPr>
                          <w:rFonts w:ascii="Arial" w:hAnsi="Arial" w:cs="Arial"/>
                        </w:rPr>
                        <w:t>s</w:t>
                      </w:r>
                      <w:r w:rsidR="008B44C1" w:rsidRPr="006332DC">
                        <w:rPr>
                          <w:rFonts w:ascii="Arial" w:hAnsi="Arial" w:cs="Arial"/>
                        </w:rPr>
                        <w:t xml:space="preserve"> medication</w:t>
                      </w:r>
                      <w:r w:rsidR="00ED28AB">
                        <w:rPr>
                          <w:rFonts w:ascii="Arial" w:hAnsi="Arial" w:cs="Arial"/>
                        </w:rPr>
                        <w:t xml:space="preserve"> response</w:t>
                      </w:r>
                      <w:r>
                        <w:rPr>
                          <w:rFonts w:ascii="Arial" w:hAnsi="Arial" w:cs="Arial"/>
                        </w:rPr>
                        <w:t xml:space="preserve"> at regular intervals</w:t>
                      </w:r>
                      <w:r w:rsidR="008B44C1" w:rsidRPr="006332DC">
                        <w:rPr>
                          <w:rFonts w:ascii="Arial" w:hAnsi="Arial" w:cs="Arial"/>
                        </w:rPr>
                        <w:t xml:space="preserve"> </w:t>
                      </w:r>
                      <w:r w:rsidR="00ED28AB">
                        <w:rPr>
                          <w:rFonts w:ascii="Arial" w:hAnsi="Arial" w:cs="Arial"/>
                        </w:rPr>
                        <w:t>during titration period</w:t>
                      </w:r>
                      <w:r>
                        <w:rPr>
                          <w:rFonts w:ascii="Arial" w:hAnsi="Arial" w:cs="Arial"/>
                        </w:rPr>
                        <w:t>,</w:t>
                      </w:r>
                      <w:r w:rsidR="008B44C1" w:rsidRPr="006332DC">
                        <w:rPr>
                          <w:rFonts w:ascii="Arial" w:hAnsi="Arial" w:cs="Arial"/>
                        </w:rPr>
                        <w:t xml:space="preserve"> </w:t>
                      </w:r>
                      <w:r>
                        <w:rPr>
                          <w:rFonts w:ascii="Arial" w:hAnsi="Arial" w:cs="Arial"/>
                        </w:rPr>
                        <w:t>assessing</w:t>
                      </w:r>
                      <w:r w:rsidR="008B44C1" w:rsidRPr="006332DC">
                        <w:rPr>
                          <w:rFonts w:ascii="Arial" w:hAnsi="Arial" w:cs="Arial"/>
                        </w:rPr>
                        <w:t xml:space="preserve"> tolerability and feedback</w:t>
                      </w:r>
                      <w:r>
                        <w:rPr>
                          <w:rFonts w:ascii="Arial" w:hAnsi="Arial" w:cs="Arial"/>
                        </w:rPr>
                        <w:t xml:space="preserve"> schedule</w:t>
                      </w:r>
                      <w:r w:rsidR="008B44C1" w:rsidRPr="006332DC">
                        <w:rPr>
                          <w:rFonts w:ascii="Arial" w:hAnsi="Arial" w:cs="Arial"/>
                        </w:rPr>
                        <w:t xml:space="preserve"> t</w:t>
                      </w:r>
                      <w:r w:rsidR="003A4B7E" w:rsidRPr="006332DC">
                        <w:rPr>
                          <w:rFonts w:ascii="Arial" w:hAnsi="Arial" w:cs="Arial"/>
                        </w:rPr>
                        <w:t xml:space="preserve">o GP. </w:t>
                      </w:r>
                      <w:r w:rsidR="003A4B7E" w:rsidRPr="0082738E">
                        <w:rPr>
                          <w:rFonts w:ascii="Arial" w:hAnsi="Arial" w:cs="Arial"/>
                          <w:color w:val="000000" w:themeColor="text1"/>
                        </w:rPr>
                        <w:t xml:space="preserve">After 6 months of therapy, review </w:t>
                      </w:r>
                      <w:r w:rsidR="002D4EC5" w:rsidRPr="0082738E">
                        <w:rPr>
                          <w:rFonts w:ascii="Arial" w:hAnsi="Arial" w:cs="Arial"/>
                          <w:color w:val="000000" w:themeColor="text1"/>
                        </w:rPr>
                        <w:t xml:space="preserve">by </w:t>
                      </w:r>
                      <w:r w:rsidRPr="0082738E">
                        <w:rPr>
                          <w:rFonts w:ascii="Arial" w:hAnsi="Arial" w:cs="Arial"/>
                          <w:color w:val="000000" w:themeColor="text1"/>
                        </w:rPr>
                        <w:t>MHCOP</w:t>
                      </w:r>
                      <w:r w:rsidR="002D4EC5" w:rsidRPr="0082738E">
                        <w:rPr>
                          <w:rFonts w:ascii="Arial" w:hAnsi="Arial" w:cs="Arial"/>
                          <w:color w:val="000000" w:themeColor="text1"/>
                        </w:rPr>
                        <w:t xml:space="preserve"> and </w:t>
                      </w:r>
                      <w:r w:rsidR="0082738E" w:rsidRPr="0082738E">
                        <w:rPr>
                          <w:rFonts w:ascii="Arial" w:hAnsi="Arial" w:cs="Arial"/>
                          <w:color w:val="000000" w:themeColor="text1"/>
                        </w:rPr>
                        <w:t xml:space="preserve">transfer of care for CED therapy </w:t>
                      </w:r>
                      <w:r w:rsidR="00D33AD3">
                        <w:rPr>
                          <w:rFonts w:ascii="Arial" w:hAnsi="Arial" w:cs="Arial"/>
                          <w:color w:val="000000" w:themeColor="text1"/>
                        </w:rPr>
                        <w:t>fully</w:t>
                      </w:r>
                      <w:r w:rsidR="0082738E" w:rsidRPr="0082738E">
                        <w:rPr>
                          <w:rFonts w:ascii="Arial" w:hAnsi="Arial" w:cs="Arial"/>
                          <w:color w:val="000000" w:themeColor="text1"/>
                        </w:rPr>
                        <w:t xml:space="preserve"> to the GP.</w:t>
                      </w:r>
                      <w:r w:rsidR="008B44C1" w:rsidRPr="0082738E">
                        <w:rPr>
                          <w:rFonts w:ascii="Arial" w:hAnsi="Arial" w:cs="Arial"/>
                          <w:color w:val="000000" w:themeColor="text1"/>
                        </w:rPr>
                        <w:t xml:space="preserve"> </w:t>
                      </w:r>
                    </w:p>
                    <w:p w14:paraId="03C41D1E" w14:textId="77777777" w:rsidR="008B44C1" w:rsidRDefault="008B44C1" w:rsidP="008B44C1"/>
                  </w:txbxContent>
                </v:textbox>
              </v:roundrect>
            </w:pict>
          </mc:Fallback>
        </mc:AlternateContent>
      </w:r>
    </w:p>
    <w:p w14:paraId="622ED2AB" w14:textId="406A01BE" w:rsidR="008B44C1" w:rsidRPr="00685293" w:rsidRDefault="008B44C1" w:rsidP="008B44C1"/>
    <w:p w14:paraId="3954DCB0" w14:textId="77777777" w:rsidR="008B44C1" w:rsidRPr="00685293" w:rsidRDefault="008B44C1" w:rsidP="008B44C1"/>
    <w:p w14:paraId="07A31B5E" w14:textId="77777777" w:rsidR="008B44C1" w:rsidRPr="00685293" w:rsidRDefault="008B44C1" w:rsidP="008B44C1"/>
    <w:p w14:paraId="175D86F2" w14:textId="5289B1CE" w:rsidR="008B44C1" w:rsidRPr="00685293" w:rsidRDefault="008B44C1" w:rsidP="008B44C1"/>
    <w:p w14:paraId="7A0EA251" w14:textId="07770322" w:rsidR="008B44C1" w:rsidRPr="00685293" w:rsidRDefault="003A4B7E" w:rsidP="008B44C1">
      <w:r w:rsidRPr="00685293">
        <w:rPr>
          <w:noProof/>
        </w:rPr>
        <mc:AlternateContent>
          <mc:Choice Requires="wps">
            <w:drawing>
              <wp:anchor distT="0" distB="0" distL="114300" distR="114300" simplePos="0" relativeHeight="251669504" behindDoc="0" locked="0" layoutInCell="1" allowOverlap="1" wp14:anchorId="10C85B5C" wp14:editId="58CE56CA">
                <wp:simplePos x="0" y="0"/>
                <wp:positionH relativeFrom="column">
                  <wp:posOffset>1456267</wp:posOffset>
                </wp:positionH>
                <wp:positionV relativeFrom="paragraph">
                  <wp:posOffset>7832</wp:posOffset>
                </wp:positionV>
                <wp:extent cx="914400" cy="704850"/>
                <wp:effectExtent l="38100" t="0" r="190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0" cy="7048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28B20B" id="_x0000_t32" coordsize="21600,21600" o:spt="32" o:oned="t" path="m,l21600,21600e" filled="f">
                <v:path arrowok="t" fillok="f" o:connecttype="none"/>
                <o:lock v:ext="edit" shapetype="t"/>
              </v:shapetype>
              <v:shape id="Straight Arrow Connector 3" o:spid="_x0000_s1026" type="#_x0000_t32" style="position:absolute;margin-left:114.65pt;margin-top:.6pt;width:1in;height:5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wH8wEAAMkDAAAOAAAAZHJzL2Uyb0RvYy54bWysU01v2zAMvQ/YfxB0X+y0yZoZcYohWbdD&#10;sQVI9wNYWbKF6QuiFif/fpSSpe16K+aDQJkm+R7f8/L2YA3by4jau5ZPJzVn0gnfade3/OfD3YcF&#10;Z5jAdWC8ky0/SuS3q/fvlmNo5JUfvOlkZNTEYTOGlg8phaaqUAzSAk58kI6SykcLia6xr7oII3W3&#10;prqq64/V6GMXohcSkd5uTkm+Kv2VkiL9UAplYqblhC2VM5bzMZ/VaglNHyEMWpxhwBtQWNCOhl5a&#10;bSAB+x31q1ZWi+jRqzQR3lZeKS1k4UBspvU/bHYDBFm40HIwXNaE/6+t+L7fRqa7ll9z5sCSRLsU&#10;QfdDYp9j9CNbe+dojT6y67ytMWBDRWu3jZmvOLhduPfiF1KuepHMFwynzw4qWqaMDt/IJGVRRJ0d&#10;ig7Hiw7ykJigl5+ms1lNaglK3dSzxbzoVEGT2+SpIWL6Kr1lOWg5nhFfoJ5GwP4eU4b1VJCLnb/T&#10;xhThjWMjAZovbuY0Dch/ykCi0AbaCLqeMzA9GVukWFCjN7rL5bkRHnFtItsDeYss2fnxgRhwZgAT&#10;JYhWefLWCMKL0ox7AzicikvqZMUE2nxxHUvHQFJAVuBcb1yeKYunz7yeNpyjR98dt/GvDOSXMvbs&#10;7WzI53eKn/+Bqz8AAAD//wMAUEsDBBQABgAIAAAAIQChRxbM2gAAAAkBAAAPAAAAZHJzL2Rvd25y&#10;ZXYueG1sTI9LS8QwFIX3gv8hXMGdkzYRH7XpIKII7jojuL1NYlNsHjSZmfrvva50+XEO53633a5+&#10;Zke75CkGBfWmAmaDjmYKo4L3/cvVHbBcMBicY7AKvm2GbXd+1mJj4in09rgrI6ORkBtU4EpJDedZ&#10;O+sxb2KygbLPuHgshMvIzYInGvczF1V1wz1OgS44TPbJWf21O3gFfZLXr88Tvsl+cEl/aOHqQSh1&#10;ebE+PgArdi1/ZfjVJ3XoyGmIh2AymxUIcS+pSoEARrm8lcQDcS0E8K7l/z/ofgAAAP//AwBQSwEC&#10;LQAUAAYACAAAACEAtoM4kv4AAADhAQAAEwAAAAAAAAAAAAAAAAAAAAAAW0NvbnRlbnRfVHlwZXNd&#10;LnhtbFBLAQItABQABgAIAAAAIQA4/SH/1gAAAJQBAAALAAAAAAAAAAAAAAAAAC8BAABfcmVscy8u&#10;cmVsc1BLAQItABQABgAIAAAAIQDmpxwH8wEAAMkDAAAOAAAAAAAAAAAAAAAAAC4CAABkcnMvZTJv&#10;RG9jLnhtbFBLAQItABQABgAIAAAAIQChRxbM2gAAAAkBAAAPAAAAAAAAAAAAAAAAAE0EAABkcnMv&#10;ZG93bnJldi54bWxQSwUGAAAAAAQABADzAAAAVAUAAAAA&#10;" strokecolor="windowText" strokeweight="1.25pt">
                <v:stroke endarrow="open"/>
                <o:lock v:ext="edit" shapetype="f"/>
              </v:shape>
            </w:pict>
          </mc:Fallback>
        </mc:AlternateContent>
      </w:r>
      <w:r w:rsidRPr="00685293">
        <w:rPr>
          <w:noProof/>
        </w:rPr>
        <mc:AlternateContent>
          <mc:Choice Requires="wps">
            <w:drawing>
              <wp:anchor distT="0" distB="0" distL="114300" distR="114300" simplePos="0" relativeHeight="251670528" behindDoc="0" locked="0" layoutInCell="1" allowOverlap="1" wp14:anchorId="23691145" wp14:editId="2E00D4BE">
                <wp:simplePos x="0" y="0"/>
                <wp:positionH relativeFrom="column">
                  <wp:posOffset>3471333</wp:posOffset>
                </wp:positionH>
                <wp:positionV relativeFrom="paragraph">
                  <wp:posOffset>24764</wp:posOffset>
                </wp:positionV>
                <wp:extent cx="895350" cy="687917"/>
                <wp:effectExtent l="0" t="0" r="57150" b="5524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687917"/>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A24A32" id="Straight Arrow Connector 32" o:spid="_x0000_s1026" type="#_x0000_t32" style="position:absolute;margin-left:273.35pt;margin-top:1.95pt;width:70.5pt;height:5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aF7QEAAMEDAAAOAAAAZHJzL2Uyb0RvYy54bWysU8Fu2zAMvQ/YPwi6L05SpEmNOMWQrLsU&#10;W4F0H8DKsi1MlgRSi5O/H6U4abvdhvkgSKIeyff4vL4/9lYcNJLxrpKzyVQK7ZSvjWsr+eP54dNK&#10;CorgarDe6UqeNMn7zccP6yGUeu47b2uNgpM4KodQyS7GUBYFqU73QBMftONg47GHyEdsixph4Oy9&#10;LebT6W0xeKwDeqWJ+HZ3DspNzt80WsXvTUM6CltJ7i3mFfP6ktZis4ayRQidUWMb8A9d9GAcF72m&#10;2kEE8QvNX6l6o9CTb+JE+b7wTWOUzhyYzWz6B5t9B0FnLiwOhatM9P/Sqm+HJxSmruTNXAoHPc9o&#10;HxFM20XxGdEPYuudYx09Cn7Ceg2BSoZt3RMmxuro9uHRq5/EseJdMB0onJ8dG+zTc6Ysjln/01V/&#10;fYxC8eXqbnGz4CkpDt2ulnezZapXQHkBB6T4VftepE0laWz02uEszwAOjxTPwAsgVXb+wVjL91Ba&#10;JwZ262K1XHA1YN81FiJv+8BKkGulANuyoVXEnJK8NXWCJzSdaGtRHIA9xVas/fDMDKSwQJEDTCt/&#10;Y+/voKmfHVB3BufQ2YIRjP3iahFPgScASfgRb12qqbOXR16vuqbdi69PT3gRn32SJRs9nYz49pxH&#10;9PrnbX4DAAD//wMAUEsDBBQABgAIAAAAIQAidI3g4AAAAAkBAAAPAAAAZHJzL2Rvd25yZXYueG1s&#10;TI/LTsMwEEX3SPyDNUjsqNMASQlxqoJUiQUKou2i7Jx4iCP8iGK3DXx9hxUsr+7RnTPlcrKGHXEM&#10;vXcC5rMEGLrWq951Anbb9c0CWIjSKWm8QwHfGGBZXV6UslD+5N7xuIkdoxEXCilAxzgUnIdWo5Vh&#10;5gd01H360cpIcey4GuWJxq3haZJk3Mre0QUtB3zW2H5tDlbA2zbnq6fxNe6x/vhp9LrOX0wtxPXV&#10;tHoEFnGKfzD86pM6VOTU+INTgRkB93dZTqiA2wdg1GeLnHJD4DxNgVcl//9BdQYAAP//AwBQSwEC&#10;LQAUAAYACAAAACEAtoM4kv4AAADhAQAAEwAAAAAAAAAAAAAAAAAAAAAAW0NvbnRlbnRfVHlwZXNd&#10;LnhtbFBLAQItABQABgAIAAAAIQA4/SH/1gAAAJQBAAALAAAAAAAAAAAAAAAAAC8BAABfcmVscy8u&#10;cmVsc1BLAQItABQABgAIAAAAIQCRQmaF7QEAAMEDAAAOAAAAAAAAAAAAAAAAAC4CAABkcnMvZTJv&#10;RG9jLnhtbFBLAQItABQABgAIAAAAIQAidI3g4AAAAAkBAAAPAAAAAAAAAAAAAAAAAEcEAABkcnMv&#10;ZG93bnJldi54bWxQSwUGAAAAAAQABADzAAAAVAUAAAAA&#10;" strokecolor="windowText" strokeweight="1.25pt">
                <v:stroke endarrow="open"/>
                <o:lock v:ext="edit" shapetype="f"/>
              </v:shape>
            </w:pict>
          </mc:Fallback>
        </mc:AlternateContent>
      </w:r>
      <w:r w:rsidR="008B44C1" w:rsidRPr="00685293">
        <w:rPr>
          <w:noProof/>
        </w:rPr>
        <mc:AlternateContent>
          <mc:Choice Requires="wps">
            <w:drawing>
              <wp:anchor distT="0" distB="0" distL="114300" distR="114300" simplePos="0" relativeHeight="251667456" behindDoc="0" locked="0" layoutInCell="1" allowOverlap="1" wp14:anchorId="7165A359" wp14:editId="50E53A27">
                <wp:simplePos x="0" y="0"/>
                <wp:positionH relativeFrom="column">
                  <wp:posOffset>4295775</wp:posOffset>
                </wp:positionH>
                <wp:positionV relativeFrom="paragraph">
                  <wp:posOffset>174625</wp:posOffset>
                </wp:positionV>
                <wp:extent cx="685800" cy="4476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447675"/>
                        </a:xfrm>
                        <a:prstGeom prst="rect">
                          <a:avLst/>
                        </a:prstGeom>
                        <a:solidFill>
                          <a:sysClr val="window" lastClr="FFFFFF"/>
                        </a:solidFill>
                        <a:ln w="6350">
                          <a:solidFill>
                            <a:sysClr val="window" lastClr="FFFFFF"/>
                          </a:solidFill>
                        </a:ln>
                        <a:effectLst/>
                      </wps:spPr>
                      <wps:txbx>
                        <w:txbxContent>
                          <w:p w14:paraId="5DB1947D" w14:textId="77777777" w:rsidR="008B44C1" w:rsidRPr="00950F6B" w:rsidRDefault="008B44C1" w:rsidP="008B44C1">
                            <w:pPr>
                              <w:rPr>
                                <w:b/>
                                <w:sz w:val="36"/>
                                <w:szCs w:val="36"/>
                              </w:rPr>
                            </w:pPr>
                            <w:r>
                              <w:rPr>
                                <w:b/>
                                <w:sz w:val="36"/>
                                <w:szCs w:val="36"/>
                              </w:rPr>
                              <w:t xml:space="preserve">ELFT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65A359" id="_x0000_t202" coordsize="21600,21600" o:spt="202" path="m,l,21600r21600,l21600,xe">
                <v:stroke joinstyle="miter"/>
                <v:path gradientshapeok="t" o:connecttype="rect"/>
              </v:shapetype>
              <v:shape id="Text Box 18" o:spid="_x0000_s1028" type="#_x0000_t202" style="position:absolute;margin-left:338.25pt;margin-top:13.75pt;width:54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lHXAIAAPIEAAAOAAAAZHJzL2Uyb0RvYy54bWysVF1v2jAUfZ+0/2D5fQ0w6AdqqBgV0yTU&#10;VmqnPhvHgWiOr2cbEvbrd+yElnV72saDsX2P78e55+b6pq012yvnKzI5H54NOFNGUlGZTc6/Pi0/&#10;XHLmgzCF0GRUzg/K85vZ+3fXjZ2qEW1JF8oxODF+2ticb0Ow0yzzcqtq4c/IKgNjSa4WAUe3yQon&#10;GnivdTYaDM6zhlxhHUnlPW5vOyOfJf9lqWS4L0uvAtM5R24hrS6t67hms2sx3Thht5Xs0xB/kUUt&#10;KoOgL65uRRBs56rfXNWVdOSpDGeS6ozKspIq1YBqhoM31TxuhVWpFpDj7QtN/v+5lXf7B8eqAr1D&#10;p4yo0aMn1Qb2iVqGK/DTWD8F7NECGFrcA5tq9XZF8psHJDvBdA880JGPtnR1/EelDA/RgsML7TGM&#10;xOX55eRyAIuEaTy+OL+YxLDZ62PrfPisqGZxk3OHrqYExH7lQwc9QmIsT7oqlpXW6XDwC+3YXkAA&#10;0E1BDWda+IDLnC/Tr4/2yzNtWIPMPk4GXan/7BLlaBMTUkmVfeKRt46quAvtuk29GB15X1NxAO2O&#10;OuF6K5cVOFihgAfhoFTQhukL91hKTUiZ+h1nW3I//nQf8RAQrJw1UH7O/fedcAq8fDGQ1tVwPI6j&#10;kg7jycUIB3dqWZ9azK5eELgdYs6tTNuID/q4LR3VzxjSeYwKkzASsXMejttF6OYRQy7VfJ5AGA4r&#10;wso8WnlUW+zwU/ssnO1lEKCfOzrOiJi+UUOHjYwbmu8ClVWSSuS5Y7WXLQYria3/CMTJPT0n1Oun&#10;avYTAAD//wMAUEsDBBQABgAIAAAAIQAAbLma4AAAAAkBAAAPAAAAZHJzL2Rvd25yZXYueG1sTI9N&#10;T8MwDIbvSPyHyEjcWEqBtpS6E0Jj4jLYBweOWWPasiapmnQr/x5zgpNt+dHrx8V8Mp040uBbZxGu&#10;ZxEIspXTra0R3nfPVxkIH5TVqnOWEL7Jw7w8PytUrt3Jbui4DbXgEOtzhdCE0OdS+qoho/zM9WR5&#10;9+kGowKPQy31oE4cbjoZR1EijWotX2hUT08NVYftaBBebw67t9VLKsdmufhaUGI+1vES8fJienwA&#10;EWgKfzD86rM6lOy0d6PVXnQISZrcMYoQp1wZSLNbbvYI91kEsizk/w/KHwAAAP//AwBQSwECLQAU&#10;AAYACAAAACEAtoM4kv4AAADhAQAAEwAAAAAAAAAAAAAAAAAAAAAAW0NvbnRlbnRfVHlwZXNdLnht&#10;bFBLAQItABQABgAIAAAAIQA4/SH/1gAAAJQBAAALAAAAAAAAAAAAAAAAAC8BAABfcmVscy8ucmVs&#10;c1BLAQItABQABgAIAAAAIQAux8lHXAIAAPIEAAAOAAAAAAAAAAAAAAAAAC4CAABkcnMvZTJvRG9j&#10;LnhtbFBLAQItABQABgAIAAAAIQAAbLma4AAAAAkBAAAPAAAAAAAAAAAAAAAAALYEAABkcnMvZG93&#10;bnJldi54bWxQSwUGAAAAAAQABADzAAAAwwUAAAAA&#10;" fillcolor="window" strokecolor="window" strokeweight=".5pt">
                <v:path arrowok="t"/>
                <v:textbox>
                  <w:txbxContent>
                    <w:p w14:paraId="5DB1947D" w14:textId="77777777" w:rsidR="008B44C1" w:rsidRPr="00950F6B" w:rsidRDefault="008B44C1" w:rsidP="008B44C1">
                      <w:pPr>
                        <w:rPr>
                          <w:b/>
                          <w:sz w:val="36"/>
                          <w:szCs w:val="36"/>
                        </w:rPr>
                      </w:pPr>
                      <w:r>
                        <w:rPr>
                          <w:b/>
                          <w:sz w:val="36"/>
                          <w:szCs w:val="36"/>
                        </w:rPr>
                        <w:t xml:space="preserve">ELFT </w:t>
                      </w:r>
                    </w:p>
                  </w:txbxContent>
                </v:textbox>
              </v:shape>
            </w:pict>
          </mc:Fallback>
        </mc:AlternateContent>
      </w:r>
      <w:r w:rsidR="008B44C1" w:rsidRPr="00685293">
        <w:rPr>
          <w:noProof/>
        </w:rPr>
        <mc:AlternateContent>
          <mc:Choice Requires="wps">
            <w:drawing>
              <wp:anchor distT="0" distB="0" distL="114300" distR="114300" simplePos="0" relativeHeight="251666432" behindDoc="0" locked="0" layoutInCell="1" allowOverlap="1" wp14:anchorId="63387FBF" wp14:editId="4B8243BD">
                <wp:simplePos x="0" y="0"/>
                <wp:positionH relativeFrom="column">
                  <wp:posOffset>866775</wp:posOffset>
                </wp:positionH>
                <wp:positionV relativeFrom="paragraph">
                  <wp:posOffset>193675</wp:posOffset>
                </wp:positionV>
                <wp:extent cx="533400" cy="4286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428625"/>
                        </a:xfrm>
                        <a:prstGeom prst="rect">
                          <a:avLst/>
                        </a:prstGeom>
                        <a:solidFill>
                          <a:sysClr val="window" lastClr="FFFFFF"/>
                        </a:solidFill>
                        <a:ln w="6350">
                          <a:solidFill>
                            <a:sysClr val="window" lastClr="FFFFFF"/>
                          </a:solidFill>
                        </a:ln>
                        <a:effectLst/>
                      </wps:spPr>
                      <wps:txbx>
                        <w:txbxContent>
                          <w:p w14:paraId="3CB7D9EA" w14:textId="77777777" w:rsidR="008B44C1" w:rsidRPr="00950F6B" w:rsidRDefault="008B44C1" w:rsidP="008B44C1">
                            <w:pPr>
                              <w:rPr>
                                <w:b/>
                                <w:sz w:val="36"/>
                                <w:szCs w:val="36"/>
                              </w:rPr>
                            </w:pPr>
                            <w:r w:rsidRPr="00950F6B">
                              <w:rPr>
                                <w:b/>
                                <w:sz w:val="36"/>
                                <w:szCs w:val="36"/>
                              </w:rPr>
                              <w:t>GP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387FBF" id="Text Box 17" o:spid="_x0000_s1029" type="#_x0000_t202" style="position:absolute;margin-left:68.25pt;margin-top:15.25pt;width:42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IbXQIAAPIEAAAOAAAAZHJzL2Uyb0RvYy54bWysVMtu2zAQvBfoPxC8N/IzSY3IgZvARQEj&#10;CeAUOdMUFQuluCxJW3K/vkNKTty0p7Y+0OTucB/DWV1dt7Vme+V8RSbnw7MBZ8pIKirznPOvj8sP&#10;l5z5IEwhNBmV84Py/Hr+/t1VY2dqRFvShXIMQYyfNTbn2xDsLMu83Kpa+DOyysBZkqtFwNE9Z4UT&#10;DaLXOhsNBudZQ66wjqTyHtbbzsnnKX5ZKhnuy9KrwHTOUVtIq0vrJq7Z/ErMnp2w20r2ZYi/qKIW&#10;lUHSl1C3Igi2c9VvoepKOvJUhjNJdUZlWUmVekA3w8GbbtZbYVXqBeR4+0KT/39h5d3+wbGqwNtd&#10;cGZEjTd6VG1gn6hlMIGfxvoZYGsLYGhhBzb16u2K5DcPSHaC6S54oCMfbenq+I9OGS7iCQ4vtMc0&#10;EsbpeDwZwCPhmowuz0fTmDZ7vWydD58V1Sxucu7wqqkAsV/50EGPkJjLk66KZaV1Ohz8jXZsLyAA&#10;6KaghjMtfIAx58v067P9ck0b1uT8fDwddK3+c0i0o00sSCVV9oVH3jqq4i60mza9xfjI+4aKA2h3&#10;1AnXW7mswMEKDTwIB6WCNkxfuMdSakLJ1O8425L78Sd7xENA8HLWQPk59993winw8sVAWh+Hk0kc&#10;lXSYTC9GOLhTz+bUY3b1DYHbIebcyrSN+KCP29JR/YQhXcSscAkjkTvn4bi9Cd08YsilWiwSCMNh&#10;RViZtZVHtcUXfmyfhLO9DAL0c0fHGRGzN2rosJFxQ4tdoLJKUok8d6z2ssVgJbH1H4E4uafnhHr9&#10;VM1/AgAA//8DAFBLAwQUAAYACAAAACEA/EqtYd8AAAAJAQAADwAAAGRycy9kb3ducmV2LnhtbEyP&#10;QU/DMAyF70j8h8hI3FhKK8ooTSeExsSFARsHjlljmrLGqZp0K/8e7wQn++k9PX8uF5PrxAGH0HpS&#10;cD1LQCDV3rTUKPjYPl3NQYSoyejOEyr4wQCL6vys1IXxR3rHwyY2gksoFFqBjbEvpAy1RafDzPdI&#10;7H35wenIcmikGfSRy10n0yTJpdMt8QWre3y0WO83o1Owzvbb15fnWzna1fJ7ibn7fEtXSl1eTA/3&#10;ICJO8S8MJ3xGh4qZdn4kE0THOstvOKogS3hyIE1Py07B3TwBWZXy/wfVLwAAAP//AwBQSwECLQAU&#10;AAYACAAAACEAtoM4kv4AAADhAQAAEwAAAAAAAAAAAAAAAAAAAAAAW0NvbnRlbnRfVHlwZXNdLnht&#10;bFBLAQItABQABgAIAAAAIQA4/SH/1gAAAJQBAAALAAAAAAAAAAAAAAAAAC8BAABfcmVscy8ucmVs&#10;c1BLAQItABQABgAIAAAAIQBESRIbXQIAAPIEAAAOAAAAAAAAAAAAAAAAAC4CAABkcnMvZTJvRG9j&#10;LnhtbFBLAQItABQABgAIAAAAIQD8Sq1h3wAAAAkBAAAPAAAAAAAAAAAAAAAAALcEAABkcnMvZG93&#10;bnJldi54bWxQSwUGAAAAAAQABADzAAAAwwUAAAAA&#10;" fillcolor="window" strokecolor="window" strokeweight=".5pt">
                <v:path arrowok="t"/>
                <v:textbox>
                  <w:txbxContent>
                    <w:p w14:paraId="3CB7D9EA" w14:textId="77777777" w:rsidR="008B44C1" w:rsidRPr="00950F6B" w:rsidRDefault="008B44C1" w:rsidP="008B44C1">
                      <w:pPr>
                        <w:rPr>
                          <w:b/>
                          <w:sz w:val="36"/>
                          <w:szCs w:val="36"/>
                        </w:rPr>
                      </w:pPr>
                      <w:r w:rsidRPr="00950F6B">
                        <w:rPr>
                          <w:b/>
                          <w:sz w:val="36"/>
                          <w:szCs w:val="36"/>
                        </w:rPr>
                        <w:t>GP</w:t>
                      </w:r>
                    </w:p>
                  </w:txbxContent>
                </v:textbox>
              </v:shape>
            </w:pict>
          </mc:Fallback>
        </mc:AlternateContent>
      </w:r>
    </w:p>
    <w:p w14:paraId="1E75E44E" w14:textId="4710789F" w:rsidR="008B44C1" w:rsidRPr="00685293" w:rsidRDefault="008B44C1" w:rsidP="008B44C1"/>
    <w:p w14:paraId="2BC446F3" w14:textId="5DF05449" w:rsidR="008B44C1" w:rsidRPr="00685293" w:rsidRDefault="00DD12FA" w:rsidP="008B44C1">
      <w:pPr>
        <w:rPr>
          <w:rFonts w:ascii="Arial" w:hAnsi="Arial" w:cs="Arial"/>
          <w:b/>
          <w:bCs/>
          <w:sz w:val="24"/>
          <w:szCs w:val="24"/>
          <w:u w:val="single"/>
        </w:rPr>
      </w:pPr>
      <w:r w:rsidRPr="00685293">
        <w:rPr>
          <w:noProof/>
        </w:rPr>
        <mc:AlternateContent>
          <mc:Choice Requires="wps">
            <w:drawing>
              <wp:anchor distT="0" distB="0" distL="114300" distR="114300" simplePos="0" relativeHeight="251661312" behindDoc="0" locked="0" layoutInCell="1" allowOverlap="1" wp14:anchorId="6FC37EDA" wp14:editId="275FCCD0">
                <wp:simplePos x="0" y="0"/>
                <wp:positionH relativeFrom="column">
                  <wp:posOffset>-9525</wp:posOffset>
                </wp:positionH>
                <wp:positionV relativeFrom="paragraph">
                  <wp:posOffset>71120</wp:posOffset>
                </wp:positionV>
                <wp:extent cx="2533650" cy="1501775"/>
                <wp:effectExtent l="0" t="0" r="1905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50177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0A08B619" w14:textId="77777777" w:rsidR="008B44C1" w:rsidRPr="006332DC" w:rsidRDefault="008B44C1" w:rsidP="008B44C1">
                            <w:pPr>
                              <w:spacing w:after="0" w:line="240" w:lineRule="atLeast"/>
                              <w:jc w:val="center"/>
                              <w:rPr>
                                <w:rFonts w:ascii="Arial" w:hAnsi="Arial" w:cs="Arial"/>
                              </w:rPr>
                            </w:pPr>
                            <w:r w:rsidRPr="006332DC">
                              <w:rPr>
                                <w:rFonts w:ascii="Arial" w:hAnsi="Arial" w:cs="Arial"/>
                              </w:rPr>
                              <w:t xml:space="preserve">No behavioural / psychological symptoms.  No side effects of medication.  GP continues to prescribe and medication reviews to form a part of regular care plan in primary care. </w:t>
                            </w:r>
                          </w:p>
                          <w:p w14:paraId="0B3E8360" w14:textId="77777777" w:rsidR="008B44C1" w:rsidRPr="00F54649" w:rsidRDefault="008B44C1" w:rsidP="008B44C1">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FC37EDA" id="Text Box 8" o:spid="_x0000_s1030" style="position:absolute;margin-left:-.75pt;margin-top:5.6pt;width:199.5pt;height:1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fZgAIAAFEFAAAOAAAAZHJzL2Uyb0RvYy54bWysVNtOGzEQfa/Uf7D8XjYbEqARG5QGUVWK&#10;AAEVz47XTlbYHtd2spt+fcfeCylFqlT1Zdf2nLmembm8arQie+F8Baag+cmIEmE4lJXZFPT7082n&#10;C0p8YKZkCowo6EF4ejX/+OGytjMxhi2oUjiCRoyf1bag2xDsLMs83wrN/AlYYVAowWkW8Oo2WelY&#10;jda1ysaj0VlWgyutAy68x9frVkjnyb6Ugoc7Kb0IRBUUYwvp69J3Hb/Z/JLNNo7ZbcW7MNg/RKFZ&#10;ZdDpYOqaBUZ2rvrDlK64Aw8ynHDQGUhZcZFywGzy0ZtsHrfMipQLFsfboUz+/5nlt/t7R6qyoEiU&#10;YRopehJNIF+gIRexOrX1MwQ9WoSFBp+R5ZSptyvgLx4h2RGmVfCIjtVopNPxj3kSVEQCDkPRoxeO&#10;j+Pp6enZFEUcZfl0lJ+fT6Pj7FXdOh++CtAkHgrqYGfKB6Q2xcH2Kx9afI+LLpXpI2uDiTH6cFCi&#10;FT4IiVlH920ysd/EUjmyZ9gpjHNhQt6FoQyio5qslBoUuyr8rqgGpQ4b1UTqw0Fx9HePg0byCiYM&#10;yroy4N4zUL704coW3/HS5RzTD826SVRPemLXUB6QVwftXHjLbyos8Yr5cM8cDgLSgsMd7vAjFdQF&#10;he5EyRbcz/feIx77E6WU1DhYBfU/dswJStQ3g537OZ9M4iSmy2R6PsaLO5asjyVmp5eAjOS4RixP&#10;x4gPqj9KB/oZd8AiekURMxx9FzT0x2Voxx13CBeLRQLh7FkWVubR8r6dY+88Nc/M2a7LAjboLfQj&#10;yGZv+qzFRn4MLHYBZJWaMNa5rWpXf5zb1MvdjomL4fieUK+bcP4LAAD//wMAUEsDBBQABgAIAAAA&#10;IQC8xLaV3wAAAAkBAAAPAAAAZHJzL2Rvd25yZXYueG1sTI/NTsMwEITvSLyDtUjcWiehJDSNU1X8&#10;3WhF6YGjGy9JRLyOYqdN357lBMedGc1+U6wn24kTDr51pCCeRyCQKmdaqhUcPl5mDyB80GR05wgV&#10;XNDDury+KnRu3Jne8bQPteAS8rlW0ITQ51L6qkGr/dz1SOx9ucHqwOdQSzPoM5fbTiZRlEqrW+IP&#10;je7xscHqez9aBW/tJY1T8/m0Ca+Z247yeScXB6Vub6bNCkTAKfyF4Ref0aFkpqMbyXjRKZjF95xk&#10;PU5AsH+3zFg4KkgWWQayLOT/BeUPAAAA//8DAFBLAQItABQABgAIAAAAIQC2gziS/gAAAOEBAAAT&#10;AAAAAAAAAAAAAAAAAAAAAABbQ29udGVudF9UeXBlc10ueG1sUEsBAi0AFAAGAAgAAAAhADj9If/W&#10;AAAAlAEAAAsAAAAAAAAAAAAAAAAALwEAAF9yZWxzLy5yZWxzUEsBAi0AFAAGAAgAAAAhALJR59mA&#10;AgAAUQUAAA4AAAAAAAAAAAAAAAAALgIAAGRycy9lMm9Eb2MueG1sUEsBAi0AFAAGAAgAAAAhALzE&#10;tpXfAAAACQEAAA8AAAAAAAAAAAAAAAAA2gQAAGRycy9kb3ducmV2LnhtbFBLBQYAAAAABAAEAPMA&#10;AADmBQAAAAA=&#10;" fillcolor="white [3201]" strokecolor="#5b9bd5 [3204]" strokeweight="1pt">
                <v:stroke joinstyle="miter"/>
                <v:path arrowok="t"/>
                <v:textbox>
                  <w:txbxContent>
                    <w:p w14:paraId="0A08B619" w14:textId="77777777" w:rsidR="008B44C1" w:rsidRPr="006332DC" w:rsidRDefault="008B44C1" w:rsidP="008B44C1">
                      <w:pPr>
                        <w:spacing w:after="0" w:line="240" w:lineRule="atLeast"/>
                        <w:jc w:val="center"/>
                        <w:rPr>
                          <w:rFonts w:ascii="Arial" w:hAnsi="Arial" w:cs="Arial"/>
                        </w:rPr>
                      </w:pPr>
                      <w:r w:rsidRPr="006332DC">
                        <w:rPr>
                          <w:rFonts w:ascii="Arial" w:hAnsi="Arial" w:cs="Arial"/>
                        </w:rPr>
                        <w:t xml:space="preserve">No behavioural / psychological symptoms.  No side effects of medication.  GP continues to prescribe and medication reviews to form a part of regular care plan in primary care. </w:t>
                      </w:r>
                    </w:p>
                    <w:p w14:paraId="0B3E8360" w14:textId="77777777" w:rsidR="008B44C1" w:rsidRPr="00F54649" w:rsidRDefault="008B44C1" w:rsidP="008B44C1">
                      <w:pPr>
                        <w:jc w:val="center"/>
                        <w:rPr>
                          <w:sz w:val="24"/>
                          <w:szCs w:val="24"/>
                        </w:rPr>
                      </w:pPr>
                    </w:p>
                  </w:txbxContent>
                </v:textbox>
              </v:roundrect>
            </w:pict>
          </mc:Fallback>
        </mc:AlternateContent>
      </w:r>
      <w:r w:rsidR="008B44C1" w:rsidRPr="00685293">
        <w:rPr>
          <w:noProof/>
        </w:rPr>
        <mc:AlternateContent>
          <mc:Choice Requires="wps">
            <w:drawing>
              <wp:anchor distT="0" distB="0" distL="114300" distR="114300" simplePos="0" relativeHeight="251663360" behindDoc="0" locked="0" layoutInCell="1" allowOverlap="1" wp14:anchorId="39E664EC" wp14:editId="6008C728">
                <wp:simplePos x="0" y="0"/>
                <wp:positionH relativeFrom="column">
                  <wp:posOffset>3286125</wp:posOffset>
                </wp:positionH>
                <wp:positionV relativeFrom="paragraph">
                  <wp:posOffset>68580</wp:posOffset>
                </wp:positionV>
                <wp:extent cx="2447925" cy="1806575"/>
                <wp:effectExtent l="0" t="0" r="28575"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180657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2FF5D365" w14:textId="77777777" w:rsidR="008B44C1" w:rsidRPr="006332DC" w:rsidRDefault="008B44C1" w:rsidP="00D33AD3">
                            <w:pPr>
                              <w:spacing w:after="0" w:line="240" w:lineRule="atLeast"/>
                              <w:jc w:val="center"/>
                              <w:rPr>
                                <w:rFonts w:ascii="Arial" w:hAnsi="Arial" w:cs="Arial"/>
                              </w:rPr>
                            </w:pPr>
                            <w:r w:rsidRPr="006332DC">
                              <w:rPr>
                                <w:rFonts w:ascii="Arial" w:hAnsi="Arial" w:cs="Arial"/>
                              </w:rPr>
                              <w:t>Complex behavioural / psychological symptoms.</w:t>
                            </w:r>
                          </w:p>
                          <w:p w14:paraId="709B37BF" w14:textId="75D36930" w:rsidR="008B44C1" w:rsidRPr="006332DC" w:rsidRDefault="00FC3B35" w:rsidP="00D33AD3">
                            <w:pPr>
                              <w:spacing w:after="0" w:line="240" w:lineRule="atLeast"/>
                              <w:jc w:val="center"/>
                              <w:rPr>
                                <w:rFonts w:ascii="Arial" w:hAnsi="Arial" w:cs="Arial"/>
                              </w:rPr>
                            </w:pPr>
                            <w:r w:rsidRPr="006332DC">
                              <w:rPr>
                                <w:rFonts w:ascii="Arial" w:hAnsi="Arial" w:cs="Arial"/>
                              </w:rPr>
                              <w:t>To remain under</w:t>
                            </w:r>
                            <w:r w:rsidR="008B44C1" w:rsidRPr="006332DC">
                              <w:rPr>
                                <w:rFonts w:ascii="Arial" w:hAnsi="Arial" w:cs="Arial"/>
                              </w:rPr>
                              <w:t xml:space="preserve"> the CMHT.  GP to prescribe and monitor cognitive enhancing drugs</w:t>
                            </w:r>
                            <w:r w:rsidR="003A4B7E" w:rsidRPr="006332DC">
                              <w:rPr>
                                <w:rFonts w:ascii="Arial" w:hAnsi="Arial" w:cs="Arial"/>
                              </w:rPr>
                              <w:t xml:space="preserve">. </w:t>
                            </w:r>
                            <w:r w:rsidR="00D33AD3">
                              <w:rPr>
                                <w:rFonts w:ascii="Arial" w:hAnsi="Arial" w:cs="Arial"/>
                              </w:rPr>
                              <w:t xml:space="preserve">Open </w:t>
                            </w:r>
                            <w:r w:rsidR="002D4EC5" w:rsidRPr="006332DC">
                              <w:rPr>
                                <w:rFonts w:ascii="Arial" w:hAnsi="Arial" w:cs="Arial"/>
                              </w:rPr>
                              <w:t>to</w:t>
                            </w:r>
                            <w:r w:rsidR="008B44C1" w:rsidRPr="006332DC">
                              <w:rPr>
                                <w:rFonts w:ascii="Arial" w:hAnsi="Arial" w:cs="Arial"/>
                              </w:rPr>
                              <w:t xml:space="preserve"> ELFT</w:t>
                            </w:r>
                          </w:p>
                          <w:p w14:paraId="0DB68B3B" w14:textId="77777777" w:rsidR="008B44C1" w:rsidRPr="006332DC" w:rsidRDefault="008B44C1" w:rsidP="00D33AD3">
                            <w:pPr>
                              <w:spacing w:after="0" w:line="240" w:lineRule="atLeast"/>
                              <w:jc w:val="center"/>
                              <w:rPr>
                                <w:rFonts w:ascii="Arial" w:hAnsi="Arial" w:cs="Arial"/>
                              </w:rPr>
                            </w:pPr>
                            <w:proofErr w:type="gramStart"/>
                            <w:r w:rsidRPr="006332DC">
                              <w:rPr>
                                <w:rFonts w:ascii="Arial" w:hAnsi="Arial" w:cs="Arial"/>
                              </w:rPr>
                              <w:t>until</w:t>
                            </w:r>
                            <w:proofErr w:type="gramEnd"/>
                            <w:r w:rsidRPr="006332DC">
                              <w:rPr>
                                <w:rFonts w:ascii="Arial" w:hAnsi="Arial" w:cs="Arial"/>
                              </w:rPr>
                              <w:t xml:space="preserve"> care need is met and stabilised</w:t>
                            </w:r>
                          </w:p>
                          <w:p w14:paraId="2F081F31" w14:textId="77777777" w:rsidR="008B44C1" w:rsidRPr="00F54649" w:rsidRDefault="008B44C1" w:rsidP="008B44C1">
                            <w:pPr>
                              <w:spacing w:after="0" w:line="240" w:lineRule="atLeast"/>
                              <w:jc w:val="center"/>
                              <w:rPr>
                                <w:sz w:val="24"/>
                                <w:szCs w:val="24"/>
                              </w:rPr>
                            </w:pPr>
                          </w:p>
                          <w:p w14:paraId="65A15C96" w14:textId="77777777" w:rsidR="008B44C1" w:rsidRDefault="008B44C1" w:rsidP="008B44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9E664EC" id="Text Box 11" o:spid="_x0000_s1031" style="position:absolute;margin-left:258.75pt;margin-top:5.4pt;width:192.75pt;height:1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p8gQIAAFMFAAAOAAAAZHJzL2Uyb0RvYy54bWysVG1r2zAQ/j7YfxD6vjoJSV9CnZKldAxC&#10;W9qOflZkKTGVdZp0iZ39+p1kx027wmDsiy3dPff+nC6vmsqwnfKhBJvz4cmAM2UlFKVd5/zH082X&#10;c84CClsIA1blfK8Cv5p9/nRZu6kawQZMoTwjJzZMa5fzDaKbZlmQG1WJcAJOWVJq8JVAuvp1VnhR&#10;k/fKZKPB4DSrwRfOg1QhkPS6VfJZ8q+1knindVDITM4pN0xfn76r+M1ml2K69sJtStmlIf4hi0qU&#10;loL2rq4FCrb15R+uqlJ6CKDxREKVgdalVKkGqmY4eFfN40Y4lWqh5gTXtyn8P7fydnfvWVnQ7Iac&#10;WVHRjJ5Ug+wrNIxE1J/ahSnBHh0BsSE5YVOtwS1BvgSCZEeY1iAQOvaj0b6Kf6qUkSGNYN+3PYaR&#10;JByNx2cXowlnknTD88Hp5GwSA2ev5s4H/KagYvGQcw9bWzzQcFMeYrcM2OIPuBjS2ENmbTIxx4B7&#10;o1rlg9JUdwzfFhMZpxbGs50grggplcVRl4axhI5mujSmN+y68NbQYGoa5d5ho5lKTOwNB3+P2Fuk&#10;qGCxN65KC/4jB8VLH7nFd3Ppao7lY7Nq0rBTf6NkBcWe5uqh3Yzg5E1JLV6KgPfC0yrQxGi98Y4+&#10;2kCdc+hOnG3A//pIHvHEUNJyVtNq5Tz83AqvODPfLXH3Yjgex11Ml/HkbEQXf6xZHWvstloATYTo&#10;SdmlY8SjORy1h+qZXoF5jEoqYSXFzjkejgtsF55eEanm8wSi7XMCl/bRyQOdI3eemmfhXccyJILe&#10;wmEJxfQdz1psnI+F+RZBl4mEr13t+k+bm7jcvTLxaTi+J9TrWzj7DQAA//8DAFBLAwQUAAYACAAA&#10;ACEA41U7gOAAAAAKAQAADwAAAGRycy9kb3ducmV2LnhtbEyPUUvDMBSF3wX/Q7iCby7ZajdXmw4R&#10;FHSCbFP0MW1iU2xuSpJt9d/v+qSPl3M49/vK1eh6djAhdh4lTCcCmMHG6w5bCW+7h6sbYDEp1Kr3&#10;aCT8mAir6vysVIX2R9yYwza1jEYwFkqCTWkoOI+NNU7FiR8MUvblg1OJztByHdSRxl3PZ0LMuVMd&#10;0gerBnNvTfO93TsJT4gvWbJh/fooNu/Pnx/1/Fqvpby8GO9ugSUzpr8y/OITOlTEVPs96sh6Cfl0&#10;kVOVAkEKVFiKjORqCbNlngGvSv5foToBAAD//wMAUEsBAi0AFAAGAAgAAAAhALaDOJL+AAAA4QEA&#10;ABMAAAAAAAAAAAAAAAAAAAAAAFtDb250ZW50X1R5cGVzXS54bWxQSwECLQAUAAYACAAAACEAOP0h&#10;/9YAAACUAQAACwAAAAAAAAAAAAAAAAAvAQAAX3JlbHMvLnJlbHNQSwECLQAUAAYACAAAACEAxZ1K&#10;fIECAABTBQAADgAAAAAAAAAAAAAAAAAuAgAAZHJzL2Uyb0RvYy54bWxQSwECLQAUAAYACAAAACEA&#10;41U7gOAAAAAKAQAADwAAAAAAAAAAAAAAAADbBAAAZHJzL2Rvd25yZXYueG1sUEsFBgAAAAAEAAQA&#10;8wAAAOgFAAAAAA==&#10;" fillcolor="white [3201]" strokecolor="#ed7d31 [3205]" strokeweight="1pt">
                <v:stroke joinstyle="miter"/>
                <v:path arrowok="t"/>
                <v:textbox>
                  <w:txbxContent>
                    <w:p w14:paraId="2FF5D365" w14:textId="77777777" w:rsidR="008B44C1" w:rsidRPr="006332DC" w:rsidRDefault="008B44C1" w:rsidP="00D33AD3">
                      <w:pPr>
                        <w:spacing w:after="0" w:line="240" w:lineRule="atLeast"/>
                        <w:jc w:val="center"/>
                        <w:rPr>
                          <w:rFonts w:ascii="Arial" w:hAnsi="Arial" w:cs="Arial"/>
                        </w:rPr>
                      </w:pPr>
                      <w:r w:rsidRPr="006332DC">
                        <w:rPr>
                          <w:rFonts w:ascii="Arial" w:hAnsi="Arial" w:cs="Arial"/>
                        </w:rPr>
                        <w:t>Complex behavioural / psychological symptoms.</w:t>
                      </w:r>
                    </w:p>
                    <w:p w14:paraId="709B37BF" w14:textId="75D36930" w:rsidR="008B44C1" w:rsidRPr="006332DC" w:rsidRDefault="00FC3B35" w:rsidP="00D33AD3">
                      <w:pPr>
                        <w:spacing w:after="0" w:line="240" w:lineRule="atLeast"/>
                        <w:jc w:val="center"/>
                        <w:rPr>
                          <w:rFonts w:ascii="Arial" w:hAnsi="Arial" w:cs="Arial"/>
                        </w:rPr>
                      </w:pPr>
                      <w:r w:rsidRPr="006332DC">
                        <w:rPr>
                          <w:rFonts w:ascii="Arial" w:hAnsi="Arial" w:cs="Arial"/>
                        </w:rPr>
                        <w:t>To remain under</w:t>
                      </w:r>
                      <w:r w:rsidR="008B44C1" w:rsidRPr="006332DC">
                        <w:rPr>
                          <w:rFonts w:ascii="Arial" w:hAnsi="Arial" w:cs="Arial"/>
                        </w:rPr>
                        <w:t xml:space="preserve"> the CMHT.  GP to prescribe and monitor cognitive enhancing drugs</w:t>
                      </w:r>
                      <w:r w:rsidR="003A4B7E" w:rsidRPr="006332DC">
                        <w:rPr>
                          <w:rFonts w:ascii="Arial" w:hAnsi="Arial" w:cs="Arial"/>
                        </w:rPr>
                        <w:t xml:space="preserve">. </w:t>
                      </w:r>
                      <w:r w:rsidR="00D33AD3">
                        <w:rPr>
                          <w:rFonts w:ascii="Arial" w:hAnsi="Arial" w:cs="Arial"/>
                        </w:rPr>
                        <w:t xml:space="preserve">Open </w:t>
                      </w:r>
                      <w:r w:rsidR="002D4EC5" w:rsidRPr="006332DC">
                        <w:rPr>
                          <w:rFonts w:ascii="Arial" w:hAnsi="Arial" w:cs="Arial"/>
                        </w:rPr>
                        <w:t>to</w:t>
                      </w:r>
                      <w:r w:rsidR="008B44C1" w:rsidRPr="006332DC">
                        <w:rPr>
                          <w:rFonts w:ascii="Arial" w:hAnsi="Arial" w:cs="Arial"/>
                        </w:rPr>
                        <w:t xml:space="preserve"> ELFT</w:t>
                      </w:r>
                    </w:p>
                    <w:p w14:paraId="0DB68B3B" w14:textId="77777777" w:rsidR="008B44C1" w:rsidRPr="006332DC" w:rsidRDefault="008B44C1" w:rsidP="00D33AD3">
                      <w:pPr>
                        <w:spacing w:after="0" w:line="240" w:lineRule="atLeast"/>
                        <w:jc w:val="center"/>
                        <w:rPr>
                          <w:rFonts w:ascii="Arial" w:hAnsi="Arial" w:cs="Arial"/>
                        </w:rPr>
                      </w:pPr>
                      <w:proofErr w:type="gramStart"/>
                      <w:r w:rsidRPr="006332DC">
                        <w:rPr>
                          <w:rFonts w:ascii="Arial" w:hAnsi="Arial" w:cs="Arial"/>
                        </w:rPr>
                        <w:t>until</w:t>
                      </w:r>
                      <w:proofErr w:type="gramEnd"/>
                      <w:r w:rsidRPr="006332DC">
                        <w:rPr>
                          <w:rFonts w:ascii="Arial" w:hAnsi="Arial" w:cs="Arial"/>
                        </w:rPr>
                        <w:t xml:space="preserve"> care need is met and stabilised</w:t>
                      </w:r>
                    </w:p>
                    <w:p w14:paraId="2F081F31" w14:textId="77777777" w:rsidR="008B44C1" w:rsidRPr="00F54649" w:rsidRDefault="008B44C1" w:rsidP="008B44C1">
                      <w:pPr>
                        <w:spacing w:after="0" w:line="240" w:lineRule="atLeast"/>
                        <w:jc w:val="center"/>
                        <w:rPr>
                          <w:sz w:val="24"/>
                          <w:szCs w:val="24"/>
                        </w:rPr>
                      </w:pPr>
                    </w:p>
                    <w:p w14:paraId="65A15C96" w14:textId="77777777" w:rsidR="008B44C1" w:rsidRDefault="008B44C1" w:rsidP="008B44C1"/>
                  </w:txbxContent>
                </v:textbox>
              </v:roundrect>
            </w:pict>
          </mc:Fallback>
        </mc:AlternateContent>
      </w:r>
    </w:p>
    <w:p w14:paraId="23E29E1D" w14:textId="77777777" w:rsidR="008B44C1" w:rsidRPr="00685293" w:rsidRDefault="008B44C1" w:rsidP="008B44C1">
      <w:pPr>
        <w:pStyle w:val="Heading2"/>
        <w:spacing w:before="0" w:line="240" w:lineRule="auto"/>
        <w:rPr>
          <w:rFonts w:ascii="Arial" w:hAnsi="Arial" w:cs="Arial"/>
          <w:color w:val="auto"/>
          <w:sz w:val="24"/>
          <w:szCs w:val="24"/>
          <w:u w:val="single"/>
        </w:rPr>
      </w:pPr>
    </w:p>
    <w:p w14:paraId="194AE7B9" w14:textId="151394C3" w:rsidR="008B44C1" w:rsidRDefault="006332DC" w:rsidP="00097E7E">
      <w:pPr>
        <w:jc w:val="both"/>
        <w:rPr>
          <w:rFonts w:ascii="Arial" w:hAnsi="Arial" w:cs="Arial"/>
          <w:b/>
          <w:lang w:eastAsia="en-US"/>
        </w:rPr>
      </w:pPr>
      <w:r w:rsidRPr="00685293">
        <w:rPr>
          <w:noProof/>
        </w:rPr>
        <mc:AlternateContent>
          <mc:Choice Requires="wps">
            <w:drawing>
              <wp:anchor distT="0" distB="0" distL="114300" distR="114300" simplePos="0" relativeHeight="251672576" behindDoc="0" locked="0" layoutInCell="1" allowOverlap="1" wp14:anchorId="0157966F" wp14:editId="168E15DE">
                <wp:simplePos x="0" y="0"/>
                <wp:positionH relativeFrom="column">
                  <wp:posOffset>2214034</wp:posOffset>
                </wp:positionH>
                <wp:positionV relativeFrom="paragraph">
                  <wp:posOffset>3069167</wp:posOffset>
                </wp:positionV>
                <wp:extent cx="1161415" cy="809625"/>
                <wp:effectExtent l="38100" t="0" r="19685" b="4762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1415" cy="80962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50C734F" id="_x0000_t32" coordsize="21600,21600" o:spt="32" o:oned="t" path="m,l21600,21600e" filled="f">
                <v:path arrowok="t" fillok="f" o:connecttype="none"/>
                <o:lock v:ext="edit" shapetype="t"/>
              </v:shapetype>
              <v:shape id="Straight Arrow Connector 35" o:spid="_x0000_s1026" type="#_x0000_t32" style="position:absolute;margin-left:174.35pt;margin-top:241.65pt;width:91.45pt;height:6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X28wEAAMwDAAAOAAAAZHJzL2Uyb0RvYy54bWysU02P0zAQvSPxHyzfaZrClhI1XaGWhcMK&#10;KnX5AbOOnVj4Sx7TtP+esRu6u3BD5GDZHs+b92Ze1rcna9hRRtTetbyezTmTTvhOu77l3x/u3qw4&#10;wwSuA+OdbPlZIr/dvH61HkMjF37wppOREYjDZgwtH1IKTVWhGKQFnPkgHQWVjxYSHWNfdRFGQrem&#10;Wszny2r0sQvRC4lIt7tLkG8KvlJSpG9KoUzMtJy4pbLGsj7mtdqsoekjhEGLiQb8AwsL2lHRK9QO&#10;ErCfUf8FZbWIHr1KM+Ft5ZXSQhYNpKae/6HmMECQRQs1B8O1Tfj/YMXX4z4y3bX87Q1nDizN6JAi&#10;6H5I7GOMfmRb7xz10UdGT6hfY8CG0rZuH7NicXKHcO/FD6RY9SKYDxguz04qWqaMDl/IJqVVJJ6d&#10;yiTO10nIU2KCLut6Wb+riZGg2Gr+YbkopStoMk4uGyKmz9Jbljctx4nzleylBhzvMWVeTwk52fk7&#10;bUyZvXFspHo3q/e5GpAFlYFEWxuoKeh6zsD05G2RYqGN3ugup2cgPOPWRHYEshe5svPjA0ngzAAm&#10;CpCu8uW2EYUXqZn3DnC4JJfQxY0JtPnkOpbOgYYBeQZTvnG5piy2nnQ9tTjvHn133sffcyDLlLKT&#10;vbMnn59p//wn3PwCAAD//wMAUEsDBBQABgAIAAAAIQDoh9HG3gAAAAsBAAAPAAAAZHJzL2Rvd25y&#10;ZXYueG1sTI9BS8QwEIXvgv8hjODNTdvUWmqni4gieOsqeE2T2BSbSWmyu/XfG096HN7He9+0+83N&#10;7GTWMHlCyHcZMEPK64lGhPe355saWIiStJw9GYRvE2DfXV60stH+TL05HeLIUgmFRiLYGJeG86Cs&#10;cTLs/GIoZZ9+dTKmcx25XuU5lbuZF1lWcScnSgtWLubRGvV1ODqEfhHly9MkX0U/2EV9qMLmQ4F4&#10;fbU93AOLZot/MPzqJ3XoktPgj6QDmxFEWd8lFKGshQCWiFuRV8AGhCrPauBdy///0P0AAAD//wMA&#10;UEsBAi0AFAAGAAgAAAAhALaDOJL+AAAA4QEAABMAAAAAAAAAAAAAAAAAAAAAAFtDb250ZW50X1R5&#10;cGVzXS54bWxQSwECLQAUAAYACAAAACEAOP0h/9YAAACUAQAACwAAAAAAAAAAAAAAAAAvAQAAX3Jl&#10;bHMvLnJlbHNQSwECLQAUAAYACAAAACEAKfL19vMBAADMAwAADgAAAAAAAAAAAAAAAAAuAgAAZHJz&#10;L2Uyb0RvYy54bWxQSwECLQAUAAYACAAAACEA6IfRxt4AAAALAQAADwAAAAAAAAAAAAAAAABNBAAA&#10;ZHJzL2Rvd25yZXYueG1sUEsFBgAAAAAEAAQA8wAAAFgFAAAAAA==&#10;" strokecolor="windowText" strokeweight="1.25pt">
                <v:stroke endarrow="open"/>
                <o:lock v:ext="edit" shapetype="f"/>
              </v:shape>
            </w:pict>
          </mc:Fallback>
        </mc:AlternateContent>
      </w:r>
      <w:r w:rsidRPr="00685293">
        <w:rPr>
          <w:noProof/>
        </w:rPr>
        <mc:AlternateContent>
          <mc:Choice Requires="wps">
            <w:drawing>
              <wp:anchor distT="0" distB="0" distL="114300" distR="114300" simplePos="0" relativeHeight="251664384" behindDoc="0" locked="0" layoutInCell="1" allowOverlap="1" wp14:anchorId="4DCE54F8" wp14:editId="005E0622">
                <wp:simplePos x="0" y="0"/>
                <wp:positionH relativeFrom="margin">
                  <wp:align>right</wp:align>
                </wp:positionH>
                <wp:positionV relativeFrom="paragraph">
                  <wp:posOffset>1697778</wp:posOffset>
                </wp:positionV>
                <wp:extent cx="2230967" cy="1608666"/>
                <wp:effectExtent l="0" t="0" r="1714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0967" cy="1608666"/>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48C76EBD" w14:textId="77777777" w:rsidR="008B44C1" w:rsidRPr="008B44C1" w:rsidRDefault="008B44C1" w:rsidP="008B44C1">
                            <w:pPr>
                              <w:spacing w:after="0" w:line="240" w:lineRule="atLeast"/>
                              <w:jc w:val="center"/>
                              <w:rPr>
                                <w:rFonts w:ascii="Arial" w:hAnsi="Arial" w:cs="Arial"/>
                              </w:rPr>
                            </w:pPr>
                          </w:p>
                          <w:p w14:paraId="28BB7BDE" w14:textId="684E3F8C" w:rsidR="008B44C1" w:rsidRPr="006332DC" w:rsidRDefault="008B44C1" w:rsidP="003A4B7E">
                            <w:pPr>
                              <w:spacing w:after="0" w:line="240" w:lineRule="atLeast"/>
                              <w:jc w:val="center"/>
                              <w:rPr>
                                <w:rFonts w:ascii="Arial" w:hAnsi="Arial" w:cs="Arial"/>
                              </w:rPr>
                            </w:pPr>
                            <w:r w:rsidRPr="006332DC">
                              <w:rPr>
                                <w:rFonts w:ascii="Arial" w:hAnsi="Arial" w:cs="Arial"/>
                              </w:rPr>
                              <w:t>ELFT to review mental health need</w:t>
                            </w:r>
                            <w:r w:rsidR="003A4B7E" w:rsidRPr="006332DC">
                              <w:rPr>
                                <w:rFonts w:ascii="Arial" w:hAnsi="Arial" w:cs="Arial"/>
                              </w:rPr>
                              <w:t>.</w:t>
                            </w:r>
                            <w:r w:rsidRPr="006332DC">
                              <w:rPr>
                                <w:rFonts w:ascii="Arial" w:hAnsi="Arial" w:cs="Arial"/>
                              </w:rPr>
                              <w:t xml:space="preserve"> </w:t>
                            </w:r>
                            <w:r w:rsidR="003A4B7E" w:rsidRPr="006332DC">
                              <w:rPr>
                                <w:rFonts w:ascii="Arial" w:hAnsi="Arial" w:cs="Arial"/>
                              </w:rPr>
                              <w:t>If complex behavioural</w:t>
                            </w:r>
                            <w:r w:rsidRPr="006332DC">
                              <w:rPr>
                                <w:rFonts w:ascii="Arial" w:hAnsi="Arial" w:cs="Arial"/>
                              </w:rPr>
                              <w:t>/ psychological symptoms</w:t>
                            </w:r>
                            <w:r w:rsidR="003A4B7E" w:rsidRPr="006332DC">
                              <w:rPr>
                                <w:rFonts w:ascii="Arial" w:hAnsi="Arial" w:cs="Arial"/>
                              </w:rPr>
                              <w:t xml:space="preserve"> present</w:t>
                            </w:r>
                            <w:r w:rsidRPr="006332DC">
                              <w:rPr>
                                <w:rFonts w:ascii="Arial" w:hAnsi="Arial" w:cs="Arial"/>
                              </w:rPr>
                              <w:t>, CMHT to support care until needs stabilised.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DCE54F8" id="Text Box 12" o:spid="_x0000_s1032" style="position:absolute;left:0;text-align:left;margin-left:124.45pt;margin-top:133.7pt;width:175.65pt;height:126.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eRggIAAFMFAAAOAAAAZHJzL2Uyb0RvYy54bWysVN9P2zAQfp+0/8Hy+0jasQIVKepATJMq&#10;QJSJZ9exaYTj8+xrk+6v5+ykoWNIk6a9JLbvu9/f3flFWxu2VT5UYAs+Oso5U1ZCWdmngv94uP50&#10;yllAYUthwKqC71TgF7OPH84bN1VjWIMplWdkxIZp4wq+RnTTLAtyrWoRjsApS0INvhZIV/+UlV40&#10;ZL022TjPJ1kDvnQepAqBXq86IZ8l+1oribdaB4XMFJxiw/T16buK32x2LqZPXrh1JfswxD9EUYvK&#10;ktPB1JVAwTa++sNUXUkPATQeSagz0LqSKuVA2YzyN9ks18KplAsVJ7ihTOH/mZU32zvPqpJ6N+bM&#10;ipp69KBaZF+hZfRE9WlcmBJs6QiILb0TNuUa3ALkcyBIdoDpFAKhYz1a7ev4p0wZKVILdkPZoxtJ&#10;j+Px5/xscsKZJNlokp9OJpPoOHtVdz7gNwU1i4eCe9jY8p6am+IQ20XADr/HRZfG7iPrgokxBtwZ&#10;1Qnvlaa8o/sumcg4dWk82wriipBSWUz5UxjGEjqq6cqYQbGvwu+KBkd97D02qqnExEEx/7vHQSN5&#10;BYuDcl1Z8O8ZKJ8Hzx2+70ufc0wf21Wbmp3qG19WUO6orx66yQhOXldU4oUIeCc8jQJ1jMYbb+mj&#10;DTQFh/7E2Rr8r/feI54YSlLOGhqtgoefG+EVZ+a7Je6ejY6P4yymy/GXkzFd/KFkdSixm/oSqCMj&#10;WiROpmPEo9kftYf6kbbAPHolkbCSfBcc98dL7AaetohU83kC0fQ5gQu7dHJP58idh/ZReNezDImg&#10;N7AfQjF9w7MOG/tjYb5B0FUi4WtV+/rT5CYu91smrobDe0K97sLZCwAAAP//AwBQSwMEFAAGAAgA&#10;AAAhAHnp1yzfAAAACAEAAA8AAABkcnMvZG93bnJldi54bWxMj1FLwzAUhd8F/0O4gm8uWbt1UpsO&#10;ERR0A9lU9DFtrk2xuSlJttV/b3zSx8M5nPOdaj3ZgR3Rh96RhPlMAENqne6pk/D6cn91DSxERVoN&#10;jlDCNwZY1+dnlSq1O9EOj/vYsVRCoVQSTIxjyXloDVoVZm5ESt6n81bFJH3HtVenVG4HnglRcKt6&#10;SgtGjXhnsP3aH6yER6JtHo3fPD+I3dvTx3tTLPRGysuL6fYGWMQp/oXhFz+hQ52YGncgHdggIR2J&#10;ErJitQCW7Hw5z4E1EpaZWAGvK/7/QP0DAAD//wMAUEsBAi0AFAAGAAgAAAAhALaDOJL+AAAA4QEA&#10;ABMAAAAAAAAAAAAAAAAAAAAAAFtDb250ZW50X1R5cGVzXS54bWxQSwECLQAUAAYACAAAACEAOP0h&#10;/9YAAACUAQAACwAAAAAAAAAAAAAAAAAvAQAAX3JlbHMvLnJlbHNQSwECLQAUAAYACAAAACEAwuin&#10;kYICAABTBQAADgAAAAAAAAAAAAAAAAAuAgAAZHJzL2Uyb0RvYy54bWxQSwECLQAUAAYACAAAACEA&#10;eenXLN8AAAAIAQAADwAAAAAAAAAAAAAAAADcBAAAZHJzL2Rvd25yZXYueG1sUEsFBgAAAAAEAAQA&#10;8wAAAOgFAAAAAA==&#10;" fillcolor="white [3201]" strokecolor="#ed7d31 [3205]" strokeweight="1pt">
                <v:stroke joinstyle="miter"/>
                <v:path arrowok="t"/>
                <v:textbox>
                  <w:txbxContent>
                    <w:p w14:paraId="48C76EBD" w14:textId="77777777" w:rsidR="008B44C1" w:rsidRPr="008B44C1" w:rsidRDefault="008B44C1" w:rsidP="008B44C1">
                      <w:pPr>
                        <w:spacing w:after="0" w:line="240" w:lineRule="atLeast"/>
                        <w:jc w:val="center"/>
                        <w:rPr>
                          <w:rFonts w:ascii="Arial" w:hAnsi="Arial" w:cs="Arial"/>
                        </w:rPr>
                      </w:pPr>
                    </w:p>
                    <w:p w14:paraId="28BB7BDE" w14:textId="684E3F8C" w:rsidR="008B44C1" w:rsidRPr="006332DC" w:rsidRDefault="008B44C1" w:rsidP="003A4B7E">
                      <w:pPr>
                        <w:spacing w:after="0" w:line="240" w:lineRule="atLeast"/>
                        <w:jc w:val="center"/>
                        <w:rPr>
                          <w:rFonts w:ascii="Arial" w:hAnsi="Arial" w:cs="Arial"/>
                        </w:rPr>
                      </w:pPr>
                      <w:r w:rsidRPr="006332DC">
                        <w:rPr>
                          <w:rFonts w:ascii="Arial" w:hAnsi="Arial" w:cs="Arial"/>
                        </w:rPr>
                        <w:t>ELFT to review mental health need</w:t>
                      </w:r>
                      <w:r w:rsidR="003A4B7E" w:rsidRPr="006332DC">
                        <w:rPr>
                          <w:rFonts w:ascii="Arial" w:hAnsi="Arial" w:cs="Arial"/>
                        </w:rPr>
                        <w:t>.</w:t>
                      </w:r>
                      <w:r w:rsidRPr="006332DC">
                        <w:rPr>
                          <w:rFonts w:ascii="Arial" w:hAnsi="Arial" w:cs="Arial"/>
                        </w:rPr>
                        <w:t xml:space="preserve"> </w:t>
                      </w:r>
                      <w:r w:rsidR="003A4B7E" w:rsidRPr="006332DC">
                        <w:rPr>
                          <w:rFonts w:ascii="Arial" w:hAnsi="Arial" w:cs="Arial"/>
                        </w:rPr>
                        <w:t>If complex behavioural</w:t>
                      </w:r>
                      <w:r w:rsidRPr="006332DC">
                        <w:rPr>
                          <w:rFonts w:ascii="Arial" w:hAnsi="Arial" w:cs="Arial"/>
                        </w:rPr>
                        <w:t>/ psychological symptoms</w:t>
                      </w:r>
                      <w:r w:rsidR="003A4B7E" w:rsidRPr="006332DC">
                        <w:rPr>
                          <w:rFonts w:ascii="Arial" w:hAnsi="Arial" w:cs="Arial"/>
                        </w:rPr>
                        <w:t xml:space="preserve"> present</w:t>
                      </w:r>
                      <w:r w:rsidRPr="006332DC">
                        <w:rPr>
                          <w:rFonts w:ascii="Arial" w:hAnsi="Arial" w:cs="Arial"/>
                        </w:rPr>
                        <w:t>, CMHT to support care until needs stabilised.</w:t>
                      </w:r>
                    </w:p>
                  </w:txbxContent>
                </v:textbox>
                <w10:wrap anchorx="margin"/>
              </v:roundrect>
            </w:pict>
          </mc:Fallback>
        </mc:AlternateContent>
      </w:r>
      <w:r w:rsidRPr="00685293">
        <w:rPr>
          <w:noProof/>
        </w:rPr>
        <mc:AlternateContent>
          <mc:Choice Requires="wps">
            <w:drawing>
              <wp:anchor distT="4294967295" distB="4294967295" distL="114300" distR="114300" simplePos="0" relativeHeight="251671552" behindDoc="0" locked="0" layoutInCell="1" allowOverlap="1" wp14:anchorId="1832CBDC" wp14:editId="0B7CEC13">
                <wp:simplePos x="0" y="0"/>
                <wp:positionH relativeFrom="column">
                  <wp:posOffset>2608369</wp:posOffset>
                </wp:positionH>
                <wp:positionV relativeFrom="paragraph">
                  <wp:posOffset>2462107</wp:posOffset>
                </wp:positionV>
                <wp:extent cx="809625" cy="0"/>
                <wp:effectExtent l="0" t="76200" r="28575" b="1143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971A7F" id="Straight Arrow Connector 34" o:spid="_x0000_s1026" type="#_x0000_t32" style="position:absolute;margin-left:205.4pt;margin-top:193.85pt;width:63.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nx5gEAALwDAAAOAAAAZHJzL2Uyb0RvYy54bWysU9uO0zAQfUfiHyy/07SFXUrUdIValpcV&#10;VOryAbOOk1j4phnTtH/P2L3sLrwh8mCNPZ4zZ45PlncHZ8VeI5ngGzmbTKXQXoXW+L6RPx7v3y2k&#10;oAS+BRu8buRRk7xbvX2zHGOt52EIttUoGMRTPcZGDinFuqpIDdoBTULUnpNdQAeJt9hXLcLI6M5W&#10;8+n0thoDthGD0kR8ujkl5argd51W6XvXkU7CNpK5pbJiWZ/yWq2WUPcIcTDqTAP+gYUD47npFWoD&#10;CcQvNH9BOaMwUOjSRAVXha4zSpcZeJrZ9I9pdgNEXWZhcSheZaL/B6u+7bcoTNvI9x+k8OD4jXYJ&#10;wfRDEp8RwyjWwXvWMaDgK6zXGKnmsrXfYp5YHfwuPgT1kzhXvUrmDcXTtUOHLl/nkcWh6H+86q8P&#10;SSg+XEw/3c5vpFCXVAX1pS4ipa86OJGDRtKZ45XcrMgP+wdKmQfUl4Lc1Id7Y215a+vFyEa9WXzM&#10;jYAt11lIHLrIIpDvpQDbs5dVwgJJwZo2l2cgOtLaotgD24ld2IbxkclLYYESJ3ii8mWZmMKr0sxn&#10;AzScikvq5L4Exn7xrUjHyOJD1vxcb33uqYuNz3M9S5qjp9Aet3jRnS1S2p7tnD34cs/xy59u9RsA&#10;AP//AwBQSwMEFAAGAAgAAAAhAEDNl0fgAAAACwEAAA8AAABkcnMvZG93bnJldi54bWxMj0FLxDAQ&#10;he+C/yGM4M1N16ottemyCgsepOKuB72lzdgUk0lJsrvVX28EQY/z5vHe9+rVbA07oA+jIwHLRQYM&#10;qXdqpEHAy25zUQILUZKSxhEK+MQAq+b0pJaVckd6xsM2DiyFUKikAB3jVHEeeo1WhoWbkNLv3Xkr&#10;Yzr9wJWXxxRuDb/Mshtu5UipQcsJ7zX2H9u9FfC0K/j6zj/GV2zfvjq9aYsH0wpxfjavb4FFnOOf&#10;GX7wEzo0ialze1KBGQFXyyyhRwF5WRTAkuM6L3Ng3a/Cm5r/39B8AwAA//8DAFBLAQItABQABgAI&#10;AAAAIQC2gziS/gAAAOEBAAATAAAAAAAAAAAAAAAAAAAAAABbQ29udGVudF9UeXBlc10ueG1sUEsB&#10;Ai0AFAAGAAgAAAAhADj9If/WAAAAlAEAAAsAAAAAAAAAAAAAAAAALwEAAF9yZWxzLy5yZWxzUEsB&#10;Ai0AFAAGAAgAAAAhAMlTWfHmAQAAvAMAAA4AAAAAAAAAAAAAAAAALgIAAGRycy9lMm9Eb2MueG1s&#10;UEsBAi0AFAAGAAgAAAAhAEDNl0fgAAAACwEAAA8AAAAAAAAAAAAAAAAAQAQAAGRycy9kb3ducmV2&#10;LnhtbFBLBQYAAAAABAAEAPMAAABNBQAAAAA=&#10;" strokecolor="windowText" strokeweight="1.25pt">
                <v:stroke endarrow="open"/>
                <o:lock v:ext="edit" shapetype="f"/>
              </v:shape>
            </w:pict>
          </mc:Fallback>
        </mc:AlternateContent>
      </w:r>
      <w:r w:rsidRPr="00685293">
        <w:rPr>
          <w:noProof/>
        </w:rPr>
        <mc:AlternateContent>
          <mc:Choice Requires="wps">
            <w:drawing>
              <wp:anchor distT="0" distB="0" distL="114300" distR="114300" simplePos="0" relativeHeight="251665408" behindDoc="0" locked="0" layoutInCell="1" allowOverlap="1" wp14:anchorId="0989AA51" wp14:editId="4FAD706A">
                <wp:simplePos x="0" y="0"/>
                <wp:positionH relativeFrom="column">
                  <wp:posOffset>320887</wp:posOffset>
                </wp:positionH>
                <wp:positionV relativeFrom="paragraph">
                  <wp:posOffset>3312160</wp:posOffset>
                </wp:positionV>
                <wp:extent cx="1799167" cy="1030817"/>
                <wp:effectExtent l="0" t="0" r="10795"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167" cy="1030817"/>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64E8BB99" w14:textId="77777777" w:rsidR="008B44C1" w:rsidRDefault="008B44C1" w:rsidP="008B44C1">
                            <w:pPr>
                              <w:spacing w:after="0" w:line="240" w:lineRule="atLeast"/>
                              <w:jc w:val="center"/>
                            </w:pPr>
                          </w:p>
                          <w:p w14:paraId="4F71CC99" w14:textId="77777777" w:rsidR="008B44C1" w:rsidRPr="006332DC" w:rsidRDefault="008B44C1" w:rsidP="008B44C1">
                            <w:pPr>
                              <w:spacing w:after="0" w:line="240" w:lineRule="atLeast"/>
                              <w:jc w:val="center"/>
                              <w:rPr>
                                <w:rFonts w:ascii="Arial" w:hAnsi="Arial" w:cs="Arial"/>
                              </w:rPr>
                            </w:pPr>
                            <w:r w:rsidRPr="006332DC">
                              <w:rPr>
                                <w:rFonts w:ascii="Arial" w:hAnsi="Arial" w:cs="Arial"/>
                              </w:rPr>
                              <w:t xml:space="preserve">Once stabilised to discharge back to GP </w:t>
                            </w:r>
                          </w:p>
                          <w:p w14:paraId="5BC2F8A0" w14:textId="77777777" w:rsidR="008B44C1" w:rsidRPr="006332DC" w:rsidRDefault="008B44C1" w:rsidP="008B44C1">
                            <w:pPr>
                              <w:spacing w:after="0" w:line="240" w:lineRule="atLeast"/>
                              <w:jc w:val="center"/>
                              <w:rPr>
                                <w:rFonts w:ascii="Arial" w:hAnsi="Arial" w:cs="Arial"/>
                              </w:rPr>
                            </w:pPr>
                          </w:p>
                          <w:p w14:paraId="61C8F34E" w14:textId="77777777" w:rsidR="008B44C1" w:rsidRPr="006332DC" w:rsidRDefault="008B44C1" w:rsidP="008B44C1">
                            <w:pPr>
                              <w:spacing w:after="0" w:line="240" w:lineRule="atLeast"/>
                              <w:jc w:val="center"/>
                              <w:rPr>
                                <w:rFonts w:ascii="Arial" w:hAnsi="Arial" w:cs="Arial"/>
                              </w:rPr>
                            </w:pPr>
                            <w:r w:rsidRPr="006332DC">
                              <w:rPr>
                                <w:rFonts w:ascii="Arial" w:hAnsi="Arial" w:cs="Arial"/>
                              </w:rPr>
                              <w:t>(Care needs being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989AA51" id="Text Box 13" o:spid="_x0000_s1033" style="position:absolute;left:0;text-align:left;margin-left:25.25pt;margin-top:260.8pt;width:141.65pt;height:8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TJgAIAAFMFAAAOAAAAZHJzL2Uyb0RvYy54bWysVFtP2zAUfp+0/2D5fSQpjNKKFHUgpkkV&#10;IGDi2XVsGmH7eLbbpPv1O3YudAxp0rSXxPb5zv075/yi1YrshPM1mJIWRzklwnCoavNc0u+P15/O&#10;KPGBmYopMKKke+HpxeLjh/PGzsUENqAq4QgaMX7e2JJuQrDzLPN8IzTzR2CFQaEEp1nAq3vOKsca&#10;tK5VNsnz06wBV1kHXHiPr1edkC6SfSkFD7dSehGIKinGFtLXpe86frPFOZs/O2Y3Ne/DYP8QhWa1&#10;QaejqSsWGNm6+g9TuuYOPMhwxEFnIGXNRcoBsynyN9k8bJgVKRcsjrdjmfz/M8tvdneO1BX27pgS&#10;wzT26FG0gXyBluAT1qexfo6wB4vA0OI7YlOu3q6Av3iEZAeYTsEjOtajlU7HP2ZKUBFbsB/LHt3w&#10;aG06mxWnU0o4yor8OD8rptFx9qpunQ9fBWgSDyV1sDXVPTY3xcF2Kx86/ICLLpUZIuuCiTH6sFei&#10;E94LiXmj+0mXTGScuFSO7BhyhXEuTCj6MJRBdFSTtVKjYl+F3xXVqNRjo5pITBwV8797HDWSVzBh&#10;VNa1AfeegeplCFd2+L4vfc4x/dCu29TsVN/4soZqj3110E2Gt/y6xhKvmA93zOEoYMdwvMMtfqSC&#10;pqTQnyjZgPv53nvEI0NRSkmDo1VS/2PLnKBEfTPI3VlxchJnMV1OPk8neHGHkvWhxGz1JWBHClwk&#10;lqdjxAc1HKUD/YRbYBm9oogZjr5LGobjZegGHrcIF8tlAuH0WRZW5sHygc6RO4/tE3O2Z1lAgt7A&#10;MIRs/oZnHTb2x8ByG0DWiYSvVe3rj5ObuNxvmbgaDu8J9boLF78AAAD//wMAUEsDBBQABgAIAAAA&#10;IQDx14eG4AAAAAoBAAAPAAAAZHJzL2Rvd25yZXYueG1sTI9NT8MwDIbvSPyHyEjcWNqVhVGaThNf&#10;N0BsO+yYNaataJyqSbfu32NOcLIsP3r9vMVqcp044hBaTxrSWQICqfK2pVrDbvtyswQRoiFrOk+o&#10;4YwBVuXlRWFy60/0icdNrAWHUMiNhibGPpcyVA06E2a+R+Lblx+cibwOtbSDOXG46+Q8SZR0piX+&#10;0JgeHxusvjej0/DWnlWq7P5pHV/v/Psonz/k7U7r66tp/QAi4hT/YPjVZ3Uo2engR7JBdBoWyYJJ&#10;nvNUgWAgyzLuctCgltk9yLKQ/yuUPwAAAP//AwBQSwECLQAUAAYACAAAACEAtoM4kv4AAADhAQAA&#10;EwAAAAAAAAAAAAAAAAAAAAAAW0NvbnRlbnRfVHlwZXNdLnhtbFBLAQItABQABgAIAAAAIQA4/SH/&#10;1gAAAJQBAAALAAAAAAAAAAAAAAAAAC8BAABfcmVscy8ucmVsc1BLAQItABQABgAIAAAAIQCGQqTJ&#10;gAIAAFMFAAAOAAAAAAAAAAAAAAAAAC4CAABkcnMvZTJvRG9jLnhtbFBLAQItABQABgAIAAAAIQDx&#10;14eG4AAAAAoBAAAPAAAAAAAAAAAAAAAAANoEAABkcnMvZG93bnJldi54bWxQSwUGAAAAAAQABADz&#10;AAAA5wUAAAAA&#10;" fillcolor="white [3201]" strokecolor="#5b9bd5 [3204]" strokeweight="1pt">
                <v:stroke joinstyle="miter"/>
                <v:path arrowok="t"/>
                <v:textbox>
                  <w:txbxContent>
                    <w:p w14:paraId="64E8BB99" w14:textId="77777777" w:rsidR="008B44C1" w:rsidRDefault="008B44C1" w:rsidP="008B44C1">
                      <w:pPr>
                        <w:spacing w:after="0" w:line="240" w:lineRule="atLeast"/>
                        <w:jc w:val="center"/>
                      </w:pPr>
                    </w:p>
                    <w:p w14:paraId="4F71CC99" w14:textId="77777777" w:rsidR="008B44C1" w:rsidRPr="006332DC" w:rsidRDefault="008B44C1" w:rsidP="008B44C1">
                      <w:pPr>
                        <w:spacing w:after="0" w:line="240" w:lineRule="atLeast"/>
                        <w:jc w:val="center"/>
                        <w:rPr>
                          <w:rFonts w:ascii="Arial" w:hAnsi="Arial" w:cs="Arial"/>
                        </w:rPr>
                      </w:pPr>
                      <w:r w:rsidRPr="006332DC">
                        <w:rPr>
                          <w:rFonts w:ascii="Arial" w:hAnsi="Arial" w:cs="Arial"/>
                        </w:rPr>
                        <w:t xml:space="preserve">Once stabilised to discharge back to GP </w:t>
                      </w:r>
                    </w:p>
                    <w:p w14:paraId="5BC2F8A0" w14:textId="77777777" w:rsidR="008B44C1" w:rsidRPr="006332DC" w:rsidRDefault="008B44C1" w:rsidP="008B44C1">
                      <w:pPr>
                        <w:spacing w:after="0" w:line="240" w:lineRule="atLeast"/>
                        <w:jc w:val="center"/>
                        <w:rPr>
                          <w:rFonts w:ascii="Arial" w:hAnsi="Arial" w:cs="Arial"/>
                        </w:rPr>
                      </w:pPr>
                    </w:p>
                    <w:p w14:paraId="61C8F34E" w14:textId="77777777" w:rsidR="008B44C1" w:rsidRPr="006332DC" w:rsidRDefault="008B44C1" w:rsidP="008B44C1">
                      <w:pPr>
                        <w:spacing w:after="0" w:line="240" w:lineRule="atLeast"/>
                        <w:jc w:val="center"/>
                        <w:rPr>
                          <w:rFonts w:ascii="Arial" w:hAnsi="Arial" w:cs="Arial"/>
                        </w:rPr>
                      </w:pPr>
                      <w:r w:rsidRPr="006332DC">
                        <w:rPr>
                          <w:rFonts w:ascii="Arial" w:hAnsi="Arial" w:cs="Arial"/>
                        </w:rPr>
                        <w:t>(Care needs being met)</w:t>
                      </w:r>
                    </w:p>
                  </w:txbxContent>
                </v:textbox>
              </v:roundrect>
            </w:pict>
          </mc:Fallback>
        </mc:AlternateContent>
      </w:r>
      <w:r w:rsidR="00D33AD3" w:rsidRPr="00685293">
        <w:rPr>
          <w:noProof/>
        </w:rPr>
        <mc:AlternateContent>
          <mc:Choice Requires="wps">
            <w:drawing>
              <wp:anchor distT="0" distB="0" distL="114300" distR="114300" simplePos="0" relativeHeight="251674624" behindDoc="0" locked="0" layoutInCell="1" allowOverlap="1" wp14:anchorId="56BA8D5F" wp14:editId="167E52DF">
                <wp:simplePos x="0" y="0"/>
                <wp:positionH relativeFrom="column">
                  <wp:posOffset>2209800</wp:posOffset>
                </wp:positionH>
                <wp:positionV relativeFrom="paragraph">
                  <wp:posOffset>1041400</wp:posOffset>
                </wp:positionV>
                <wp:extent cx="1076325" cy="781050"/>
                <wp:effectExtent l="38100" t="0" r="28575" b="571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6325" cy="7810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6E1461" id="_x0000_t32" coordsize="21600,21600" o:spt="32" o:oned="t" path="m,l21600,21600e" filled="f">
                <v:path arrowok="t" fillok="f" o:connecttype="none"/>
                <o:lock v:ext="edit" shapetype="t"/>
              </v:shapetype>
              <v:shape id="Straight Arrow Connector 31" o:spid="_x0000_s1026" type="#_x0000_t32" style="position:absolute;margin-left:174pt;margin-top:82pt;width:84.75pt;height:6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MC9AEAAMwDAAAOAAAAZHJzL2Uyb0RvYy54bWysU8tu2zAQvBfoPxC815IdODYEy0FgN+0h&#10;aA04/YANRUpE+QKXtey/75J2naS9FdGBILnc2Znd0eruaA07yIjau5ZPJzVn0gnfade3/MfTw6cl&#10;Z5jAdWC8ky0/SeR3648fVmNo5MwP3nQyMgJx2Iyh5UNKoakqFIO0gBMfpKOg8tFComPsqy7CSOjW&#10;VLO6vq1GH7sQvZCIdLs9B/m64CslRfquFMrETMuJWyprLOtzXqv1Cpo+Qhi0uNCA/2BhQTsqeoXa&#10;QgL2K+p/oKwW0aNXaSK8rbxSWsiigdRM67/U7AcIsmih5mC4tgnfD1Z8O+wi013Lb6acObA0o32K&#10;oPshsfsY/cg23jnqo4+MnlC/xoANpW3cLmbF4uj24dGLn0ix6k0wHzCcnx1VtEwZHb6STUqrSDw7&#10;lkmcrpOQx8QEXU7rxe3NbM6ZoNhiOa3nZVQVNBknlw0R0xfpLcubluOF85XsuQYcHjFlXi8JOdn5&#10;B21Mmb1xbKR68+UiVwOyoDKQaGsDNQVdzxmYnrwtUiy00Rvd5fQMhCfcmMgOQPYiV3Z+fCIJnBnA&#10;RAHSVb7cNqLwJjXz3gIO5+QSOrsxgTafXcfSKdAwIM/gkm9crimLrS+6Xlqcd8++O+3inzmQZUrZ&#10;i72zJ1+faf/6J1z/BgAA//8DAFBLAwQUAAYACAAAACEA6Iuu0d8AAAALAQAADwAAAGRycy9kb3du&#10;cmV2LnhtbEyPzU7DMBCE70i8g7VI3Kjz1zYKcSqEQEjcUpC4OraJI+K1FbtteHuWE9x2NKPZb9rD&#10;6mZ2NkucPArINxkwg8rrCUcB72/PdzWwmCRqOXs0Ar5NhEN3fdXKRvsL9uZ8TCOjEoyNFGBTCg3n&#10;UVnjZNz4YJC8T784mUguI9eLvFC5m3mRZTvu5IT0wcpgHq1RX8eTE9CHsnp5muRr2Q82qA9V2Hwo&#10;hLi9WR/ugSWzpr8w/OITOnTENPgT6shmAWVV05ZExq6igxLbfL8FNggo6n0GvGv5/w3dDwAAAP//&#10;AwBQSwECLQAUAAYACAAAACEAtoM4kv4AAADhAQAAEwAAAAAAAAAAAAAAAAAAAAAAW0NvbnRlbnRf&#10;VHlwZXNdLnhtbFBLAQItABQABgAIAAAAIQA4/SH/1gAAAJQBAAALAAAAAAAAAAAAAAAAAC8BAABf&#10;cmVscy8ucmVsc1BLAQItABQABgAIAAAAIQBqluMC9AEAAMwDAAAOAAAAAAAAAAAAAAAAAC4CAABk&#10;cnMvZTJvRG9jLnhtbFBLAQItABQABgAIAAAAIQDoi67R3wAAAAsBAAAPAAAAAAAAAAAAAAAAAE4E&#10;AABkcnMvZG93bnJldi54bWxQSwUGAAAAAAQABADzAAAAWgUAAAAA&#10;" strokecolor="windowText" strokeweight="1.25pt">
                <v:stroke endarrow="open"/>
                <o:lock v:ext="edit" shapetype="f"/>
              </v:shape>
            </w:pict>
          </mc:Fallback>
        </mc:AlternateContent>
      </w:r>
      <w:r w:rsidR="008B44C1" w:rsidRPr="00685293">
        <w:rPr>
          <w:noProof/>
        </w:rPr>
        <mc:AlternateContent>
          <mc:Choice Requires="wps">
            <w:drawing>
              <wp:anchor distT="0" distB="0" distL="114300" distR="114300" simplePos="0" relativeHeight="251673600" behindDoc="0" locked="0" layoutInCell="1" allowOverlap="1" wp14:anchorId="7F9E97AA" wp14:editId="4C66AC2E">
                <wp:simplePos x="0" y="0"/>
                <wp:positionH relativeFrom="column">
                  <wp:posOffset>1185545</wp:posOffset>
                </wp:positionH>
                <wp:positionV relativeFrom="paragraph">
                  <wp:posOffset>1069340</wp:posOffset>
                </wp:positionV>
                <wp:extent cx="0" cy="753110"/>
                <wp:effectExtent l="57150" t="9525" r="5715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1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E30155" id="Straight Arrow Connector 2" o:spid="_x0000_s1026" type="#_x0000_t32" style="position:absolute;margin-left:93.35pt;margin-top:84.2pt;width:0;height:5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McOQIAAGwEAAAOAAAAZHJzL2Uyb0RvYy54bWysVF1v2yAUfZ+0/4B4T22naZJadarKTvbS&#10;rZHa/QACOEbDXAQ0TjTtv+9CPtZuL9O0PJAL3I9zzz347n7fa7KTziswFS2uckqk4SCU2Vb068tq&#10;NKfEB2YE02BkRQ/S0/vFxw93gy3lGDrQQjqCSYwvB1vRLgRbZpnnneyZvwIrDV624HoWcOu2mXBs&#10;wOy9zsZ5Ps0GcMI64NJ7PG2Ol3SR8ret5OGpbb0MRFcUsYW0urRu4pot7li5dcx2ip9gsH9A0TNl&#10;sOglVcMCI69O/ZGqV9yBhzZccegzaFvFZeoBuyny37p57piVqRckx9sLTf7/peVfdmtHlKjomBLD&#10;ehzRc3BMbbtAHpyDgdRgDNIIjowjW4P1JQbVZu1iv3xvnu0j8G+eGKg7ZrYyoX45WExVxIjsXUjc&#10;eIs1N8NnEOjDXgMk6vat62NKJIXs04QOlwnJfSD8eMjxdHZzXRRpeBkrz3HW+fBJQk+iUVF/auOC&#10;v0hV2O7Rh4iKleeAWNTASmmd1KANGRD6eJbnKcKDViLeRj/vtptaO7JjUVDpl3rEm7duDl6NSNk6&#10;ycTyZAemNNokJHKCU0iXljSW66WgREt8Q9E64tMmVsTWEfHJOmrq+21+u5wv55PRZDxdjiZ504we&#10;VvVkNF0Vs5vmuqnrpvgRwReTslNCSBPxn/VdTP5OP6eXdlTmReEXprL32ROlCPb8n0Cn2cdxH4Wz&#10;AXFYu9hdlAFKOjmfnl98M2/3yevXR2LxEwAA//8DAFBLAwQUAAYACAAAACEARGRDZ90AAAALAQAA&#10;DwAAAGRycy9kb3ducmV2LnhtbEyPQU/DMAyF70j8h8hIXBBLqaauKk0nilTElQ1xzhrTljVOlaRb&#10;+fd4XODmZz89f6/cLnYUJ/RhcKTgYZWAQGqdGahT8L5v7nMQIWoyenSECr4xwLa6vip1YdyZ3vC0&#10;i53gEAqFVtDHOBVShrZHq8PKTUh8+3Te6sjSd9J4feZwO8o0STJp9UD8odcTPvfYHnezVXDnbP0V&#10;muNLPa/bxtfZxyt2qVK3N8vTI4iIS/wzwwWf0aFipoObyQQxss6zDVt5yPI1iIvjd3NQkOabBGRV&#10;yv8dqh8AAAD//wMAUEsBAi0AFAAGAAgAAAAhALaDOJL+AAAA4QEAABMAAAAAAAAAAAAAAAAAAAAA&#10;AFtDb250ZW50X1R5cGVzXS54bWxQSwECLQAUAAYACAAAACEAOP0h/9YAAACUAQAACwAAAAAAAAAA&#10;AAAAAAAvAQAAX3JlbHMvLnJlbHNQSwECLQAUAAYACAAAACEAoaVTHDkCAABsBAAADgAAAAAAAAAA&#10;AAAAAAAuAgAAZHJzL2Uyb0RvYy54bWxQSwECLQAUAAYACAAAACEARGRDZ90AAAALAQAADwAAAAAA&#10;AAAAAAAAAACTBAAAZHJzL2Rvd25yZXYueG1sUEsFBgAAAAAEAAQA8wAAAJ0FAAAAAA==&#10;" strokeweight="1pt">
                <v:stroke endarrow="block"/>
              </v:shape>
            </w:pict>
          </mc:Fallback>
        </mc:AlternateContent>
      </w:r>
      <w:r w:rsidR="008B44C1" w:rsidRPr="00685293">
        <w:rPr>
          <w:noProof/>
        </w:rPr>
        <mc:AlternateContent>
          <mc:Choice Requires="wps">
            <w:drawing>
              <wp:anchor distT="0" distB="0" distL="114300" distR="114300" simplePos="0" relativeHeight="251662336" behindDoc="0" locked="0" layoutInCell="1" allowOverlap="1" wp14:anchorId="022D5257" wp14:editId="5A7F359D">
                <wp:simplePos x="0" y="0"/>
                <wp:positionH relativeFrom="column">
                  <wp:posOffset>-9525</wp:posOffset>
                </wp:positionH>
                <wp:positionV relativeFrom="paragraph">
                  <wp:posOffset>1822450</wp:posOffset>
                </wp:positionV>
                <wp:extent cx="2533650" cy="1257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2573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36A6444C" w14:textId="689D0D8B" w:rsidR="008B44C1" w:rsidRPr="006332DC" w:rsidRDefault="003A4B7E" w:rsidP="003A4B7E">
                            <w:pPr>
                              <w:spacing w:after="0" w:line="240" w:lineRule="atLeast"/>
                              <w:jc w:val="center"/>
                              <w:rPr>
                                <w:rFonts w:ascii="Arial" w:hAnsi="Arial" w:cs="Arial"/>
                              </w:rPr>
                            </w:pPr>
                            <w:r w:rsidRPr="006332DC">
                              <w:rPr>
                                <w:rFonts w:ascii="Arial" w:hAnsi="Arial" w:cs="Arial"/>
                              </w:rPr>
                              <w:t xml:space="preserve">If there is </w:t>
                            </w:r>
                            <w:proofErr w:type="gramStart"/>
                            <w:r w:rsidRPr="006332DC">
                              <w:rPr>
                                <w:rFonts w:ascii="Arial" w:hAnsi="Arial" w:cs="Arial"/>
                              </w:rPr>
                              <w:t>a d</w:t>
                            </w:r>
                            <w:r w:rsidR="008B44C1" w:rsidRPr="006332DC">
                              <w:rPr>
                                <w:rFonts w:ascii="Arial" w:hAnsi="Arial" w:cs="Arial"/>
                              </w:rPr>
                              <w:t>eterioration</w:t>
                            </w:r>
                            <w:proofErr w:type="gramEnd"/>
                            <w:r w:rsidR="008B44C1" w:rsidRPr="006332DC">
                              <w:rPr>
                                <w:rFonts w:ascii="Arial" w:hAnsi="Arial" w:cs="Arial"/>
                              </w:rPr>
                              <w:t xml:space="preserve"> in cognition needing a mental health review</w:t>
                            </w:r>
                            <w:r w:rsidRPr="006332DC">
                              <w:rPr>
                                <w:rFonts w:ascii="Arial" w:hAnsi="Arial" w:cs="Arial"/>
                              </w:rPr>
                              <w:t xml:space="preserve">, </w:t>
                            </w:r>
                            <w:r w:rsidR="008B44C1" w:rsidRPr="006332DC">
                              <w:rPr>
                                <w:rFonts w:ascii="Arial" w:hAnsi="Arial" w:cs="Arial"/>
                              </w:rPr>
                              <w:t>GP to refer back to ELFT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22D5257" id="Text Box 9" o:spid="_x0000_s1034" style="position:absolute;left:0;text-align:left;margin-left:-.75pt;margin-top:143.5pt;width:199.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lmgwIAAFEFAAAOAAAAZHJzL2Uyb0RvYy54bWysVNtO3DAQfa/Uf7D8XrJXLhFZtAVRVVoB&#10;AiqevY7NRtge1/Zusv16xs6FLUWqVPUlsT1nrmdmzi8archOOF+BKej4aESJMBzKyjwX9Mfj9ZdT&#10;SnxgpmQKjCjoXnh6sfj86by2uZjABlQpHEEjxue1LegmBJtnmecboZk/AisMCiU4zQJe3XNWOlaj&#10;da2yyWh0nNXgSuuAC+/x9aoV0kWyL6Xg4VZKLwJRBcXYQvq69F3Hb7Y4Z/mzY3ZT8S4M9g9RaFYZ&#10;dDqYumKBka2r/jClK+7AgwxHHHQGUlZcpBwwm/HoXTYPG2ZFygWL4+1QJv//zPKb3Z0jVVnQM0oM&#10;00jRo2gC+QoNOYvVqa3PEfRgERYafEaWU6beroC/eIRkB5hWwSM6VqORTsc/5klQEQnYD0WPXjg+&#10;TubT6fEcRRxl48n8ZDpKtGRv6tb58E2AJvFQUAdbU94jtSkOtlv5EKNgeY+LLpXpI2uDiTH6sFei&#10;Fd4LiVlH920ysd/EpXJkx7BTGOfChEnMH80qg+ioJiulBsWuCr8rqjDulDpsVBOpDwfF0d89DhrJ&#10;K5gwKOvKgPvIQPkyeG7xHS9dzjH90KybRPVpT+wayj3y6qCdC2/5dYUlXjEf7pjDQUBacLjDLX6k&#10;grqg0J0o2YD79dF7xGN/opSSGgeroP7nljlBifpusHPPxrNZnMR0mc1PJnhxh5L1ocRs9SUgI2Nc&#10;I5anY8QH1R+lA/2EO2AZvaKIGY6+Cxr642Voxx13CBfLZQLh7FkWVubB8r6dY+88Nk/M2a7LAjbo&#10;DfQjyPJ3fdZiIz8GltsAskpNGOvcVrWrP85taqJux8TFcHhPqLdNuHgFAAD//wMAUEsDBBQABgAI&#10;AAAAIQC5mTxC4AAAAAoBAAAPAAAAZHJzL2Rvd25yZXYueG1sTI9NS8QwEIbvgv8hjOBtN9nvWpsu&#10;IijoCrIfose0iU2xmZQku1v/veNJjzPz8M7zFuvBdexkQmw9SpiMBTCDtdctNhIO+4dRBiwmhVp1&#10;Ho2EbxNhXV5eFCrX/oxbc9qlhlEIxlxJsCn1OeextsapOPa9Qbp9+uBUojE0XAd1pnDX8akQS+5U&#10;i/TBqt7cW1N/7Y5OwhPiyyzZsHl9FNu354/3ajnXGymvr4a7W2DJDOkPhl99UoeSnCp/RB1ZJ2E0&#10;WRApYZqtqBMBs5sVbSoJ82whgJcF/1+h/AEAAP//AwBQSwECLQAUAAYACAAAACEAtoM4kv4AAADh&#10;AQAAEwAAAAAAAAAAAAAAAAAAAAAAW0NvbnRlbnRfVHlwZXNdLnhtbFBLAQItABQABgAIAAAAIQA4&#10;/SH/1gAAAJQBAAALAAAAAAAAAAAAAAAAAC8BAABfcmVscy8ucmVsc1BLAQItABQABgAIAAAAIQBR&#10;FLlmgwIAAFEFAAAOAAAAAAAAAAAAAAAAAC4CAABkcnMvZTJvRG9jLnhtbFBLAQItABQABgAIAAAA&#10;IQC5mTxC4AAAAAoBAAAPAAAAAAAAAAAAAAAAAN0EAABkcnMvZG93bnJldi54bWxQSwUGAAAAAAQA&#10;BADzAAAA6gUAAAAA&#10;" fillcolor="white [3201]" strokecolor="#ed7d31 [3205]" strokeweight="1pt">
                <v:stroke joinstyle="miter"/>
                <v:path arrowok="t"/>
                <v:textbox>
                  <w:txbxContent>
                    <w:p w14:paraId="36A6444C" w14:textId="689D0D8B" w:rsidR="008B44C1" w:rsidRPr="006332DC" w:rsidRDefault="003A4B7E" w:rsidP="003A4B7E">
                      <w:pPr>
                        <w:spacing w:after="0" w:line="240" w:lineRule="atLeast"/>
                        <w:jc w:val="center"/>
                        <w:rPr>
                          <w:rFonts w:ascii="Arial" w:hAnsi="Arial" w:cs="Arial"/>
                        </w:rPr>
                      </w:pPr>
                      <w:r w:rsidRPr="006332DC">
                        <w:rPr>
                          <w:rFonts w:ascii="Arial" w:hAnsi="Arial" w:cs="Arial"/>
                        </w:rPr>
                        <w:t>If there is a d</w:t>
                      </w:r>
                      <w:r w:rsidR="008B44C1" w:rsidRPr="006332DC">
                        <w:rPr>
                          <w:rFonts w:ascii="Arial" w:hAnsi="Arial" w:cs="Arial"/>
                        </w:rPr>
                        <w:t>eterioration in cognition needing a mental health review</w:t>
                      </w:r>
                      <w:r w:rsidRPr="006332DC">
                        <w:rPr>
                          <w:rFonts w:ascii="Arial" w:hAnsi="Arial" w:cs="Arial"/>
                        </w:rPr>
                        <w:t xml:space="preserve">, </w:t>
                      </w:r>
                      <w:r w:rsidR="008B44C1" w:rsidRPr="006332DC">
                        <w:rPr>
                          <w:rFonts w:ascii="Arial" w:hAnsi="Arial" w:cs="Arial"/>
                        </w:rPr>
                        <w:t xml:space="preserve">GP to refer back to </w:t>
                      </w:r>
                      <w:proofErr w:type="gramStart"/>
                      <w:r w:rsidR="008B44C1" w:rsidRPr="006332DC">
                        <w:rPr>
                          <w:rFonts w:ascii="Arial" w:hAnsi="Arial" w:cs="Arial"/>
                        </w:rPr>
                        <w:t>ELFT</w:t>
                      </w:r>
                      <w:proofErr w:type="gramEnd"/>
                    </w:p>
                  </w:txbxContent>
                </v:textbox>
              </v:roundrect>
            </w:pict>
          </mc:Fallback>
        </mc:AlternateContent>
      </w:r>
      <w:r w:rsidR="008B44C1" w:rsidRPr="00685293">
        <w:rPr>
          <w:rFonts w:ascii="Arial" w:hAnsi="Arial" w:cs="Arial"/>
          <w:sz w:val="24"/>
          <w:szCs w:val="24"/>
          <w:u w:val="single"/>
        </w:rPr>
        <w:br w:type="page"/>
      </w:r>
    </w:p>
    <w:p w14:paraId="5C42E5D6" w14:textId="603D9AC9" w:rsidR="00595A76" w:rsidRPr="00D576CE" w:rsidRDefault="00595A76" w:rsidP="00646FA5">
      <w:pPr>
        <w:rPr>
          <w:rFonts w:ascii="Arial" w:hAnsi="Arial" w:cs="Arial"/>
          <w:b/>
          <w:u w:val="single"/>
          <w:lang w:eastAsia="en-US"/>
        </w:rPr>
      </w:pPr>
      <w:r w:rsidRPr="00D576CE">
        <w:rPr>
          <w:rFonts w:ascii="Arial" w:hAnsi="Arial" w:cs="Arial"/>
          <w:b/>
          <w:u w:val="single"/>
          <w:lang w:eastAsia="en-US"/>
        </w:rPr>
        <w:t>S</w:t>
      </w:r>
      <w:r w:rsidR="00BF65F2" w:rsidRPr="00D576CE">
        <w:rPr>
          <w:rFonts w:ascii="Arial" w:hAnsi="Arial" w:cs="Arial"/>
          <w:b/>
          <w:u w:val="single"/>
          <w:lang w:eastAsia="en-US"/>
        </w:rPr>
        <w:t>ummary of specialist</w:t>
      </w:r>
      <w:r w:rsidRPr="00D576CE">
        <w:rPr>
          <w:rFonts w:ascii="Arial" w:hAnsi="Arial" w:cs="Arial"/>
          <w:b/>
          <w:u w:val="single"/>
          <w:lang w:eastAsia="en-US"/>
        </w:rPr>
        <w:t xml:space="preserve"> </w:t>
      </w:r>
      <w:r w:rsidR="006E7346" w:rsidRPr="006E7346">
        <w:rPr>
          <w:rFonts w:ascii="Arial" w:hAnsi="Arial" w:cs="Arial"/>
          <w:b/>
          <w:u w:val="single"/>
          <w:lang w:eastAsia="en-US"/>
        </w:rPr>
        <w:t xml:space="preserve">Mental Health Care for Older People </w:t>
      </w:r>
      <w:r w:rsidR="006E7346">
        <w:rPr>
          <w:rFonts w:ascii="Arial" w:hAnsi="Arial" w:cs="Arial"/>
          <w:b/>
          <w:u w:val="single"/>
          <w:lang w:eastAsia="en-US"/>
        </w:rPr>
        <w:t xml:space="preserve">team </w:t>
      </w:r>
      <w:r w:rsidR="00BF65F2" w:rsidRPr="00D576CE">
        <w:rPr>
          <w:rFonts w:ascii="Arial" w:hAnsi="Arial" w:cs="Arial"/>
          <w:b/>
          <w:u w:val="single"/>
          <w:lang w:eastAsia="en-US"/>
        </w:rPr>
        <w:t>responsibilities</w:t>
      </w:r>
    </w:p>
    <w:p w14:paraId="607DB01A" w14:textId="161FC7DB" w:rsidR="00950A7B" w:rsidRPr="00950A7B" w:rsidRDefault="00950A7B" w:rsidP="00097E7E">
      <w:pPr>
        <w:jc w:val="both"/>
        <w:rPr>
          <w:rFonts w:ascii="Arial" w:hAnsi="Arial" w:cs="Arial"/>
          <w:lang w:eastAsia="en-US"/>
        </w:rPr>
      </w:pPr>
      <w:r w:rsidRPr="00950A7B">
        <w:rPr>
          <w:rFonts w:ascii="Arial" w:hAnsi="Arial" w:cs="Arial"/>
          <w:lang w:eastAsia="en-US"/>
        </w:rPr>
        <w:t>1.</w:t>
      </w:r>
      <w:r w:rsidRPr="00950A7B">
        <w:rPr>
          <w:rFonts w:ascii="Arial" w:hAnsi="Arial" w:cs="Arial"/>
          <w:lang w:eastAsia="en-US"/>
        </w:rPr>
        <w:tab/>
        <w:t xml:space="preserve">Confirm the diagnosis </w:t>
      </w:r>
      <w:r>
        <w:rPr>
          <w:rFonts w:ascii="Arial" w:hAnsi="Arial" w:cs="Arial"/>
          <w:lang w:eastAsia="en-US"/>
        </w:rPr>
        <w:t>of Dementia, including subtype.</w:t>
      </w:r>
    </w:p>
    <w:p w14:paraId="50D9AC83" w14:textId="0A08AB75" w:rsidR="00950A7B" w:rsidRPr="00950A7B" w:rsidRDefault="00950A7B" w:rsidP="00097E7E">
      <w:pPr>
        <w:jc w:val="both"/>
        <w:rPr>
          <w:rFonts w:ascii="Arial" w:hAnsi="Arial" w:cs="Arial"/>
          <w:lang w:eastAsia="en-US"/>
        </w:rPr>
      </w:pPr>
      <w:r w:rsidRPr="00950A7B">
        <w:rPr>
          <w:rFonts w:ascii="Arial" w:hAnsi="Arial" w:cs="Arial"/>
          <w:lang w:eastAsia="en-US"/>
        </w:rPr>
        <w:t>2.</w:t>
      </w:r>
      <w:r w:rsidRPr="00950A7B">
        <w:rPr>
          <w:rFonts w:ascii="Arial" w:hAnsi="Arial" w:cs="Arial"/>
          <w:lang w:eastAsia="en-US"/>
        </w:rPr>
        <w:tab/>
        <w:t xml:space="preserve">If a diagnosis of </w:t>
      </w:r>
      <w:r>
        <w:rPr>
          <w:rFonts w:ascii="Arial" w:hAnsi="Arial" w:cs="Arial"/>
          <w:lang w:eastAsia="en-US"/>
        </w:rPr>
        <w:t>Alzheimer</w:t>
      </w:r>
      <w:r w:rsidRPr="00950A7B">
        <w:rPr>
          <w:rFonts w:ascii="Arial" w:hAnsi="Arial" w:cs="Arial"/>
          <w:lang w:eastAsia="en-US"/>
        </w:rPr>
        <w:t xml:space="preserve">’s disease is confirmed, consider whether the patient fits the criteria for and would benefit from a trial with a </w:t>
      </w:r>
      <w:r w:rsidR="000B10EB">
        <w:rPr>
          <w:rFonts w:ascii="Arial" w:hAnsi="Arial" w:cs="Arial"/>
          <w:lang w:eastAsia="en-US"/>
        </w:rPr>
        <w:t xml:space="preserve">CED </w:t>
      </w:r>
      <w:r w:rsidRPr="00950A7B">
        <w:rPr>
          <w:rFonts w:ascii="Arial" w:hAnsi="Arial" w:cs="Arial"/>
          <w:lang w:eastAsia="en-US"/>
        </w:rPr>
        <w:t xml:space="preserve">in accordance with NICE </w:t>
      </w:r>
      <w:r>
        <w:rPr>
          <w:rFonts w:ascii="Arial" w:hAnsi="Arial" w:cs="Arial"/>
          <w:lang w:eastAsia="en-US"/>
        </w:rPr>
        <w:t xml:space="preserve">Guideline 97. </w:t>
      </w:r>
    </w:p>
    <w:p w14:paraId="49BBF9FA" w14:textId="77777777" w:rsidR="00950A7B" w:rsidRPr="00950A7B" w:rsidRDefault="00950A7B" w:rsidP="00097E7E">
      <w:pPr>
        <w:jc w:val="both"/>
        <w:rPr>
          <w:rFonts w:ascii="Arial" w:hAnsi="Arial" w:cs="Arial"/>
          <w:lang w:eastAsia="en-US"/>
        </w:rPr>
      </w:pPr>
      <w:r w:rsidRPr="00950A7B">
        <w:rPr>
          <w:rFonts w:ascii="Arial" w:hAnsi="Arial" w:cs="Arial"/>
          <w:lang w:eastAsia="en-US"/>
        </w:rPr>
        <w:t>3.</w:t>
      </w:r>
      <w:r w:rsidRPr="00950A7B">
        <w:rPr>
          <w:rFonts w:ascii="Arial" w:hAnsi="Arial" w:cs="Arial"/>
          <w:lang w:eastAsia="en-US"/>
        </w:rPr>
        <w:tab/>
        <w:t xml:space="preserve">Assess the likelihood of patient/carer compliance.  </w:t>
      </w:r>
    </w:p>
    <w:p w14:paraId="66821886" w14:textId="2FE51E9D" w:rsidR="00950A7B" w:rsidRPr="00950A7B" w:rsidRDefault="00950A7B" w:rsidP="00097E7E">
      <w:pPr>
        <w:jc w:val="both"/>
        <w:rPr>
          <w:rFonts w:ascii="Arial" w:hAnsi="Arial" w:cs="Arial"/>
          <w:lang w:eastAsia="en-US"/>
        </w:rPr>
      </w:pPr>
      <w:r w:rsidRPr="00950A7B">
        <w:rPr>
          <w:rFonts w:ascii="Arial" w:hAnsi="Arial" w:cs="Arial"/>
          <w:lang w:eastAsia="en-US"/>
        </w:rPr>
        <w:t>4.</w:t>
      </w:r>
      <w:r w:rsidRPr="00950A7B">
        <w:rPr>
          <w:rFonts w:ascii="Arial" w:hAnsi="Arial" w:cs="Arial"/>
          <w:lang w:eastAsia="en-US"/>
        </w:rPr>
        <w:tab/>
        <w:t>Counsel patients/carers as to the likely benefits and risks of treatment, including the c</w:t>
      </w:r>
      <w:r>
        <w:rPr>
          <w:rFonts w:ascii="Arial" w:hAnsi="Arial" w:cs="Arial"/>
          <w:lang w:eastAsia="en-US"/>
        </w:rPr>
        <w:t xml:space="preserve">onsequence of poor compliance. </w:t>
      </w:r>
      <w:r w:rsidRPr="00950A7B">
        <w:rPr>
          <w:rFonts w:ascii="Arial" w:hAnsi="Arial" w:cs="Arial"/>
          <w:lang w:eastAsia="en-US"/>
        </w:rPr>
        <w:t>Offer advice as to the limited effectiveness of treatment over time as the illness progresses.</w:t>
      </w:r>
      <w:r w:rsidR="007F7E2F">
        <w:rPr>
          <w:rFonts w:ascii="Arial" w:hAnsi="Arial" w:cs="Arial"/>
          <w:lang w:eastAsia="en-US"/>
        </w:rPr>
        <w:t xml:space="preserve"> A pulse check should be performed before advisin</w:t>
      </w:r>
      <w:r w:rsidR="008F2ED8">
        <w:rPr>
          <w:rFonts w:ascii="Arial" w:hAnsi="Arial" w:cs="Arial"/>
          <w:lang w:eastAsia="en-US"/>
        </w:rPr>
        <w:t xml:space="preserve">g primary care to prescribe </w:t>
      </w:r>
      <w:proofErr w:type="spellStart"/>
      <w:r w:rsidR="008F2ED8">
        <w:rPr>
          <w:rFonts w:ascii="Arial" w:hAnsi="Arial" w:cs="Arial"/>
          <w:lang w:eastAsia="en-US"/>
        </w:rPr>
        <w:t>AChE.</w:t>
      </w:r>
      <w:r w:rsidR="00A21782">
        <w:rPr>
          <w:rFonts w:ascii="Arial" w:hAnsi="Arial" w:cs="Arial"/>
          <w:lang w:eastAsia="en-US"/>
        </w:rPr>
        <w:t>inhibitors</w:t>
      </w:r>
      <w:proofErr w:type="spellEnd"/>
      <w:r w:rsidR="00A21782">
        <w:rPr>
          <w:rFonts w:ascii="Arial" w:hAnsi="Arial" w:cs="Arial"/>
          <w:lang w:eastAsia="en-US"/>
        </w:rPr>
        <w:t xml:space="preserve"> (please see Appendix 3 for further guidance).</w:t>
      </w:r>
    </w:p>
    <w:p w14:paraId="27F3A7A5" w14:textId="21618C30" w:rsidR="00950A7B" w:rsidRPr="00950A7B" w:rsidRDefault="00950A7B" w:rsidP="00097E7E">
      <w:pPr>
        <w:jc w:val="both"/>
        <w:rPr>
          <w:rFonts w:ascii="Arial" w:hAnsi="Arial" w:cs="Arial"/>
          <w:lang w:eastAsia="en-US"/>
        </w:rPr>
      </w:pPr>
      <w:r>
        <w:rPr>
          <w:rFonts w:ascii="Arial" w:hAnsi="Arial" w:cs="Arial"/>
          <w:lang w:eastAsia="en-US"/>
        </w:rPr>
        <w:t>5</w:t>
      </w:r>
      <w:r w:rsidRPr="00950A7B">
        <w:rPr>
          <w:rFonts w:ascii="Arial" w:hAnsi="Arial" w:cs="Arial"/>
          <w:lang w:eastAsia="en-US"/>
        </w:rPr>
        <w:t>.</w:t>
      </w:r>
      <w:r w:rsidRPr="00950A7B">
        <w:rPr>
          <w:rFonts w:ascii="Arial" w:hAnsi="Arial" w:cs="Arial"/>
          <w:lang w:eastAsia="en-US"/>
        </w:rPr>
        <w:tab/>
        <w:t>Provide clear documentation of mental capacity assessments/power of attorney in patient notes</w:t>
      </w:r>
    </w:p>
    <w:p w14:paraId="49732C0C" w14:textId="27CA72BC" w:rsidR="00950A7B" w:rsidRDefault="00950A7B" w:rsidP="00097E7E">
      <w:pPr>
        <w:jc w:val="both"/>
        <w:rPr>
          <w:rFonts w:ascii="Arial" w:hAnsi="Arial" w:cs="Arial"/>
          <w:lang w:eastAsia="en-US"/>
        </w:rPr>
      </w:pPr>
      <w:r>
        <w:rPr>
          <w:rFonts w:ascii="Arial" w:hAnsi="Arial" w:cs="Arial"/>
          <w:lang w:eastAsia="en-US"/>
        </w:rPr>
        <w:t>6</w:t>
      </w:r>
      <w:r w:rsidRPr="00950A7B">
        <w:rPr>
          <w:rFonts w:ascii="Arial" w:hAnsi="Arial" w:cs="Arial"/>
          <w:lang w:eastAsia="en-US"/>
        </w:rPr>
        <w:t>.</w:t>
      </w:r>
      <w:r w:rsidRPr="00950A7B">
        <w:rPr>
          <w:rFonts w:ascii="Arial" w:hAnsi="Arial" w:cs="Arial"/>
          <w:lang w:eastAsia="en-US"/>
        </w:rPr>
        <w:tab/>
        <w:t xml:space="preserve">Offer an initial trial period of treatment of </w:t>
      </w:r>
      <w:r w:rsidR="00097E7E">
        <w:rPr>
          <w:rFonts w:ascii="Arial" w:hAnsi="Arial" w:cs="Arial"/>
          <w:lang w:eastAsia="en-US"/>
        </w:rPr>
        <w:t>CEDs</w:t>
      </w:r>
      <w:r w:rsidRPr="00950A7B">
        <w:rPr>
          <w:rFonts w:ascii="Arial" w:hAnsi="Arial" w:cs="Arial"/>
          <w:lang w:eastAsia="en-US"/>
        </w:rPr>
        <w:t xml:space="preserve"> for </w:t>
      </w:r>
      <w:r w:rsidR="001A7490">
        <w:rPr>
          <w:rFonts w:ascii="Arial" w:hAnsi="Arial" w:cs="Arial"/>
          <w:lang w:eastAsia="en-US"/>
        </w:rPr>
        <w:t>6 months</w:t>
      </w:r>
      <w:r w:rsidRPr="00950A7B">
        <w:rPr>
          <w:rFonts w:ascii="Arial" w:hAnsi="Arial" w:cs="Arial"/>
          <w:lang w:eastAsia="en-US"/>
        </w:rPr>
        <w:t xml:space="preserve"> whilst assessing response during and at the end of the trial period. The dose should be titrated according to response and tolerance. </w:t>
      </w:r>
      <w:r w:rsidR="00D33AD3">
        <w:rPr>
          <w:rFonts w:ascii="Arial" w:hAnsi="Arial" w:cs="Arial"/>
          <w:lang w:eastAsia="en-US"/>
        </w:rPr>
        <w:t xml:space="preserve">Explain that prescription will be issued by GP. </w:t>
      </w:r>
      <w:r w:rsidRPr="00950A7B">
        <w:rPr>
          <w:rFonts w:ascii="Arial" w:hAnsi="Arial" w:cs="Arial"/>
          <w:lang w:eastAsia="en-US"/>
        </w:rPr>
        <w:t xml:space="preserve"> </w:t>
      </w:r>
    </w:p>
    <w:p w14:paraId="626DB0A8" w14:textId="5CDA4622" w:rsidR="00950A7B" w:rsidRPr="00950A7B" w:rsidRDefault="00950A7B" w:rsidP="00097E7E">
      <w:pPr>
        <w:jc w:val="both"/>
        <w:rPr>
          <w:rFonts w:ascii="Arial" w:hAnsi="Arial" w:cs="Arial"/>
          <w:lang w:eastAsia="en-US"/>
        </w:rPr>
      </w:pPr>
      <w:r>
        <w:rPr>
          <w:rFonts w:ascii="Arial" w:hAnsi="Arial" w:cs="Arial"/>
          <w:lang w:eastAsia="en-US"/>
        </w:rPr>
        <w:t>7.</w:t>
      </w:r>
      <w:r w:rsidRPr="00950A7B">
        <w:rPr>
          <w:rFonts w:ascii="Arial" w:hAnsi="Arial" w:cs="Arial"/>
          <w:lang w:eastAsia="en-US"/>
        </w:rPr>
        <w:t xml:space="preserve"> </w:t>
      </w:r>
      <w:r w:rsidRPr="00950A7B">
        <w:rPr>
          <w:rFonts w:ascii="Arial" w:hAnsi="Arial" w:cs="Arial"/>
          <w:lang w:eastAsia="en-US"/>
        </w:rPr>
        <w:tab/>
      </w:r>
      <w:r>
        <w:rPr>
          <w:rFonts w:ascii="Arial" w:hAnsi="Arial" w:cs="Arial"/>
          <w:lang w:eastAsia="en-US"/>
        </w:rPr>
        <w:t xml:space="preserve">Submit a written request to the service user’s GP </w:t>
      </w:r>
      <w:r w:rsidR="000E1A5D">
        <w:rPr>
          <w:rFonts w:ascii="Arial" w:hAnsi="Arial" w:cs="Arial"/>
          <w:lang w:eastAsia="en-US"/>
        </w:rPr>
        <w:t xml:space="preserve">for prescribing of </w:t>
      </w:r>
      <w:r w:rsidR="000B10EB">
        <w:rPr>
          <w:rFonts w:ascii="Arial" w:hAnsi="Arial" w:cs="Arial"/>
          <w:lang w:eastAsia="en-US"/>
        </w:rPr>
        <w:t>CED</w:t>
      </w:r>
      <w:r w:rsidR="000E1A5D">
        <w:rPr>
          <w:rFonts w:ascii="Arial" w:hAnsi="Arial" w:cs="Arial"/>
          <w:lang w:eastAsia="en-US"/>
        </w:rPr>
        <w:t xml:space="preserve"> with </w:t>
      </w:r>
      <w:r w:rsidRPr="00950A7B">
        <w:rPr>
          <w:rFonts w:ascii="Arial" w:hAnsi="Arial" w:cs="Arial"/>
          <w:lang w:eastAsia="en-US"/>
        </w:rPr>
        <w:t>a detailed report,</w:t>
      </w:r>
      <w:r w:rsidR="000E1A5D">
        <w:rPr>
          <w:rFonts w:ascii="Arial" w:hAnsi="Arial" w:cs="Arial"/>
          <w:lang w:eastAsia="en-US"/>
        </w:rPr>
        <w:t xml:space="preserve"> outlining</w:t>
      </w:r>
      <w:r w:rsidRPr="00950A7B">
        <w:rPr>
          <w:rFonts w:ascii="Arial" w:hAnsi="Arial" w:cs="Arial"/>
          <w:lang w:eastAsia="en-US"/>
        </w:rPr>
        <w:t xml:space="preserve"> informati</w:t>
      </w:r>
      <w:r w:rsidR="000E1A5D">
        <w:rPr>
          <w:rFonts w:ascii="Arial" w:hAnsi="Arial" w:cs="Arial"/>
          <w:lang w:eastAsia="en-US"/>
        </w:rPr>
        <w:t xml:space="preserve">on relating to the initial </w:t>
      </w:r>
      <w:r w:rsidR="000E1A5D" w:rsidRPr="00950A7B">
        <w:rPr>
          <w:rFonts w:ascii="Arial" w:hAnsi="Arial" w:cs="Arial"/>
          <w:lang w:eastAsia="en-US"/>
        </w:rPr>
        <w:t>assessment</w:t>
      </w:r>
      <w:r w:rsidRPr="00950A7B">
        <w:rPr>
          <w:rFonts w:ascii="Arial" w:hAnsi="Arial" w:cs="Arial"/>
          <w:lang w:eastAsia="en-US"/>
        </w:rPr>
        <w:t xml:space="preserve">.  </w:t>
      </w:r>
      <w:r w:rsidR="006E7346">
        <w:rPr>
          <w:rFonts w:ascii="Arial" w:hAnsi="Arial" w:cs="Arial"/>
          <w:lang w:eastAsia="en-US"/>
        </w:rPr>
        <w:t>MHCOP</w:t>
      </w:r>
      <w:r w:rsidRPr="00950A7B">
        <w:rPr>
          <w:rFonts w:ascii="Arial" w:hAnsi="Arial" w:cs="Arial"/>
          <w:lang w:eastAsia="en-US"/>
        </w:rPr>
        <w:t xml:space="preserve"> will </w:t>
      </w:r>
      <w:r w:rsidR="000E1A5D">
        <w:rPr>
          <w:rFonts w:ascii="Arial" w:hAnsi="Arial" w:cs="Arial"/>
          <w:lang w:eastAsia="en-US"/>
        </w:rPr>
        <w:t xml:space="preserve">monitor the patient and </w:t>
      </w:r>
      <w:r w:rsidRPr="00950A7B">
        <w:rPr>
          <w:rFonts w:ascii="Arial" w:hAnsi="Arial" w:cs="Arial"/>
          <w:lang w:eastAsia="en-US"/>
        </w:rPr>
        <w:t xml:space="preserve">inform the GP of progress with dose titration </w:t>
      </w:r>
      <w:r w:rsidR="006E7346">
        <w:rPr>
          <w:rFonts w:ascii="Arial" w:hAnsi="Arial" w:cs="Arial"/>
          <w:lang w:eastAsia="en-US"/>
        </w:rPr>
        <w:t>at regular intervals</w:t>
      </w:r>
      <w:r w:rsidR="00FC3B35">
        <w:rPr>
          <w:rFonts w:ascii="Arial" w:hAnsi="Arial" w:cs="Arial"/>
          <w:lang w:eastAsia="en-US"/>
        </w:rPr>
        <w:t>.</w:t>
      </w:r>
      <w:r w:rsidRPr="00950A7B">
        <w:rPr>
          <w:rFonts w:ascii="Arial" w:hAnsi="Arial" w:cs="Arial"/>
          <w:lang w:eastAsia="en-US"/>
        </w:rPr>
        <w:t xml:space="preserve"> </w:t>
      </w:r>
    </w:p>
    <w:p w14:paraId="251F173E" w14:textId="220FDFF8" w:rsidR="00950A7B" w:rsidRPr="00950A7B" w:rsidRDefault="000E1A5D" w:rsidP="00097E7E">
      <w:pPr>
        <w:jc w:val="both"/>
        <w:rPr>
          <w:rFonts w:ascii="Arial" w:hAnsi="Arial" w:cs="Arial"/>
          <w:lang w:eastAsia="en-US"/>
        </w:rPr>
      </w:pPr>
      <w:r>
        <w:rPr>
          <w:rFonts w:ascii="Arial" w:hAnsi="Arial" w:cs="Arial"/>
          <w:lang w:eastAsia="en-US"/>
        </w:rPr>
        <w:t>8</w:t>
      </w:r>
      <w:r w:rsidR="00950A7B" w:rsidRPr="00950A7B">
        <w:rPr>
          <w:rFonts w:ascii="Arial" w:hAnsi="Arial" w:cs="Arial"/>
          <w:lang w:eastAsia="en-US"/>
        </w:rPr>
        <w:t>.</w:t>
      </w:r>
      <w:r w:rsidR="00950A7B" w:rsidRPr="00950A7B">
        <w:rPr>
          <w:rFonts w:ascii="Arial" w:hAnsi="Arial" w:cs="Arial"/>
          <w:lang w:eastAsia="en-US"/>
        </w:rPr>
        <w:tab/>
        <w:t xml:space="preserve">On initiation, </w:t>
      </w:r>
      <w:r w:rsidR="006E7346">
        <w:rPr>
          <w:rFonts w:ascii="Arial" w:hAnsi="Arial" w:cs="Arial"/>
          <w:lang w:eastAsia="en-US"/>
        </w:rPr>
        <w:t>MHCOP</w:t>
      </w:r>
      <w:r w:rsidR="00950A7B" w:rsidRPr="00950A7B">
        <w:rPr>
          <w:rFonts w:ascii="Arial" w:hAnsi="Arial" w:cs="Arial"/>
          <w:lang w:eastAsia="en-US"/>
        </w:rPr>
        <w:t xml:space="preserve"> to provide the GP and patient (±carer) with information about treatment; particularly with regard to stopping treatment, the circumstances when treatment may be stopped and the benefits that might be expected from a successful trial period for that patient in accordance with NICE </w:t>
      </w:r>
      <w:r>
        <w:rPr>
          <w:rFonts w:ascii="Arial" w:hAnsi="Arial" w:cs="Arial"/>
          <w:lang w:eastAsia="en-US"/>
        </w:rPr>
        <w:t>Guideline 97.</w:t>
      </w:r>
    </w:p>
    <w:p w14:paraId="3F3A9D8D" w14:textId="14F59AF8" w:rsidR="00950A7B" w:rsidRPr="00950A7B" w:rsidRDefault="000E1A5D" w:rsidP="00097E7E">
      <w:pPr>
        <w:jc w:val="both"/>
        <w:rPr>
          <w:rFonts w:ascii="Arial" w:hAnsi="Arial" w:cs="Arial"/>
          <w:lang w:eastAsia="en-US"/>
        </w:rPr>
      </w:pPr>
      <w:r>
        <w:rPr>
          <w:rFonts w:ascii="Arial" w:hAnsi="Arial" w:cs="Arial"/>
          <w:lang w:eastAsia="en-US"/>
        </w:rPr>
        <w:t>9</w:t>
      </w:r>
      <w:r w:rsidR="00950A7B" w:rsidRPr="00950A7B">
        <w:rPr>
          <w:rFonts w:ascii="Arial" w:hAnsi="Arial" w:cs="Arial"/>
          <w:lang w:eastAsia="en-US"/>
        </w:rPr>
        <w:t>.</w:t>
      </w:r>
      <w:r w:rsidR="00950A7B" w:rsidRPr="00950A7B">
        <w:rPr>
          <w:rFonts w:ascii="Arial" w:hAnsi="Arial" w:cs="Arial"/>
          <w:lang w:eastAsia="en-US"/>
        </w:rPr>
        <w:tab/>
        <w:t>Assess and manage any behavioural/psychological difficulties experienced by the patient, including those arising from the use of CEDs and any other adverse events reported by the GP relating to the treatment of this condition.  Share this information with the GP.</w:t>
      </w:r>
    </w:p>
    <w:p w14:paraId="1D4D96C0" w14:textId="59273D90" w:rsidR="00950A7B" w:rsidRPr="00950A7B" w:rsidRDefault="00097E7E" w:rsidP="00097E7E">
      <w:pPr>
        <w:jc w:val="both"/>
        <w:rPr>
          <w:rFonts w:ascii="Arial" w:hAnsi="Arial" w:cs="Arial"/>
          <w:lang w:eastAsia="en-US"/>
        </w:rPr>
      </w:pPr>
      <w:r>
        <w:rPr>
          <w:rFonts w:ascii="Arial" w:hAnsi="Arial" w:cs="Arial"/>
          <w:lang w:eastAsia="en-US"/>
        </w:rPr>
        <w:t>10</w:t>
      </w:r>
      <w:r w:rsidR="00950A7B" w:rsidRPr="00950A7B">
        <w:rPr>
          <w:rFonts w:ascii="Arial" w:hAnsi="Arial" w:cs="Arial"/>
          <w:lang w:eastAsia="en-US"/>
        </w:rPr>
        <w:t>.</w:t>
      </w:r>
      <w:r w:rsidR="00950A7B" w:rsidRPr="00950A7B">
        <w:rPr>
          <w:rFonts w:ascii="Arial" w:hAnsi="Arial" w:cs="Arial"/>
          <w:lang w:eastAsia="en-US"/>
        </w:rPr>
        <w:tab/>
      </w:r>
      <w:r w:rsidR="002F6D0D">
        <w:rPr>
          <w:rFonts w:ascii="Arial" w:hAnsi="Arial" w:cs="Arial"/>
          <w:lang w:eastAsia="en-US"/>
        </w:rPr>
        <w:t>MHCOP</w:t>
      </w:r>
      <w:r w:rsidR="00950A7B" w:rsidRPr="00950A7B">
        <w:rPr>
          <w:rFonts w:ascii="Arial" w:hAnsi="Arial" w:cs="Arial"/>
          <w:lang w:eastAsia="en-US"/>
        </w:rPr>
        <w:t xml:space="preserve"> to review the</w:t>
      </w:r>
      <w:r>
        <w:rPr>
          <w:rFonts w:ascii="Arial" w:hAnsi="Arial" w:cs="Arial"/>
          <w:lang w:eastAsia="en-US"/>
        </w:rPr>
        <w:t xml:space="preserve"> patient</w:t>
      </w:r>
      <w:r w:rsidR="00950A7B" w:rsidRPr="00950A7B">
        <w:rPr>
          <w:rFonts w:ascii="Arial" w:hAnsi="Arial" w:cs="Arial"/>
          <w:lang w:eastAsia="en-US"/>
        </w:rPr>
        <w:t xml:space="preserve"> if further mental health input is warranted or if the GP has any clinical concerns, e.g. problematic behavioural </w:t>
      </w:r>
      <w:r>
        <w:rPr>
          <w:rFonts w:ascii="Arial" w:hAnsi="Arial" w:cs="Arial"/>
          <w:lang w:eastAsia="en-US"/>
        </w:rPr>
        <w:t>and psychological disturbances</w:t>
      </w:r>
      <w:r w:rsidR="00950A7B" w:rsidRPr="00950A7B">
        <w:rPr>
          <w:rFonts w:ascii="Arial" w:hAnsi="Arial" w:cs="Arial"/>
          <w:lang w:eastAsia="en-US"/>
        </w:rPr>
        <w:t xml:space="preserve">, </w:t>
      </w:r>
      <w:r>
        <w:rPr>
          <w:rFonts w:ascii="Arial" w:hAnsi="Arial" w:cs="Arial"/>
          <w:lang w:eastAsia="en-US"/>
        </w:rPr>
        <w:t xml:space="preserve">adverse events, </w:t>
      </w:r>
      <w:r w:rsidR="00950A7B" w:rsidRPr="00950A7B">
        <w:rPr>
          <w:rFonts w:ascii="Arial" w:hAnsi="Arial" w:cs="Arial"/>
          <w:lang w:eastAsia="en-US"/>
        </w:rPr>
        <w:t xml:space="preserve">discontinuation of treatment, etc.  </w:t>
      </w:r>
    </w:p>
    <w:p w14:paraId="581AF755" w14:textId="4262593D" w:rsidR="00950A7B" w:rsidRPr="00950A7B" w:rsidRDefault="00097E7E" w:rsidP="00097E7E">
      <w:pPr>
        <w:jc w:val="both"/>
        <w:rPr>
          <w:rFonts w:ascii="Arial" w:hAnsi="Arial" w:cs="Arial"/>
          <w:lang w:eastAsia="en-US"/>
        </w:rPr>
      </w:pPr>
      <w:r>
        <w:rPr>
          <w:rFonts w:ascii="Arial" w:hAnsi="Arial" w:cs="Arial"/>
          <w:lang w:eastAsia="en-US"/>
        </w:rPr>
        <w:t>11</w:t>
      </w:r>
      <w:r w:rsidR="00950A7B" w:rsidRPr="00950A7B">
        <w:rPr>
          <w:rFonts w:ascii="Arial" w:hAnsi="Arial" w:cs="Arial"/>
          <w:lang w:eastAsia="en-US"/>
        </w:rPr>
        <w:t>.</w:t>
      </w:r>
      <w:r w:rsidR="00950A7B" w:rsidRPr="00950A7B">
        <w:rPr>
          <w:rFonts w:ascii="Arial" w:hAnsi="Arial" w:cs="Arial"/>
          <w:lang w:eastAsia="en-US"/>
        </w:rPr>
        <w:tab/>
        <w:t>On discontinuing/adjusting treatment, consider restarting/switching treatment if the patient experiences a dramatic deterioration of cognitive function or unacceptable side effects.  Inform GP and patient/carer of rationale.</w:t>
      </w:r>
    </w:p>
    <w:p w14:paraId="4B3C0063" w14:textId="57E7A6D0" w:rsidR="00950A7B" w:rsidRDefault="00950A7B" w:rsidP="00DF0D06">
      <w:pPr>
        <w:rPr>
          <w:rFonts w:ascii="Arial" w:hAnsi="Arial" w:cs="Arial"/>
          <w:b/>
          <w:lang w:eastAsia="en-US"/>
        </w:rPr>
      </w:pPr>
    </w:p>
    <w:p w14:paraId="6CF75306" w14:textId="7F113051" w:rsidR="00950A7B" w:rsidRDefault="00950A7B" w:rsidP="00DF0D06">
      <w:pPr>
        <w:rPr>
          <w:rFonts w:ascii="Arial" w:hAnsi="Arial" w:cs="Arial"/>
          <w:b/>
          <w:lang w:eastAsia="en-US"/>
        </w:rPr>
      </w:pPr>
    </w:p>
    <w:p w14:paraId="5177A2C3" w14:textId="306F0627" w:rsidR="00097E7E" w:rsidRDefault="00097E7E" w:rsidP="00DF0D06">
      <w:pPr>
        <w:rPr>
          <w:rFonts w:ascii="Arial" w:hAnsi="Arial" w:cs="Arial"/>
          <w:b/>
          <w:lang w:eastAsia="en-US"/>
        </w:rPr>
      </w:pPr>
    </w:p>
    <w:p w14:paraId="2E4BDF69" w14:textId="77777777" w:rsidR="00FC3B35" w:rsidRDefault="00FC3B35" w:rsidP="00DF0D06">
      <w:pPr>
        <w:rPr>
          <w:rFonts w:ascii="Arial" w:hAnsi="Arial" w:cs="Arial"/>
          <w:b/>
          <w:lang w:eastAsia="en-US"/>
        </w:rPr>
      </w:pPr>
    </w:p>
    <w:p w14:paraId="5A2FDCE1" w14:textId="57A1E71F" w:rsidR="00097E7E" w:rsidRPr="00DF0D06" w:rsidRDefault="00097E7E" w:rsidP="00DF0D06">
      <w:pPr>
        <w:rPr>
          <w:rFonts w:ascii="Arial" w:hAnsi="Arial" w:cs="Arial"/>
          <w:b/>
          <w:lang w:eastAsia="en-US"/>
        </w:rPr>
      </w:pPr>
    </w:p>
    <w:p w14:paraId="6F6D7867" w14:textId="6ACA4FF0" w:rsidR="00DF0D06" w:rsidRPr="00D576CE" w:rsidRDefault="00FC3B35" w:rsidP="00DF0D06">
      <w:pPr>
        <w:rPr>
          <w:rFonts w:ascii="Arial" w:hAnsi="Arial" w:cs="Arial"/>
          <w:b/>
          <w:u w:val="single"/>
          <w:lang w:eastAsia="en-US"/>
        </w:rPr>
      </w:pPr>
      <w:r w:rsidRPr="00D576CE">
        <w:rPr>
          <w:rFonts w:ascii="Arial" w:hAnsi="Arial" w:cs="Arial"/>
          <w:b/>
          <w:u w:val="single"/>
          <w:lang w:eastAsia="en-US"/>
        </w:rPr>
        <w:t>S</w:t>
      </w:r>
      <w:r w:rsidR="00BF65F2" w:rsidRPr="00D576CE">
        <w:rPr>
          <w:rFonts w:ascii="Arial" w:hAnsi="Arial" w:cs="Arial"/>
          <w:b/>
          <w:u w:val="single"/>
          <w:lang w:eastAsia="en-US"/>
        </w:rPr>
        <w:t>ummary of GP responsibilities</w:t>
      </w:r>
    </w:p>
    <w:p w14:paraId="5B055E12" w14:textId="59A6B3D3" w:rsidR="00950A7B" w:rsidRPr="000B10EB" w:rsidRDefault="00950A7B" w:rsidP="00950A7B">
      <w:pPr>
        <w:rPr>
          <w:rFonts w:ascii="Arial" w:hAnsi="Arial" w:cs="Arial"/>
          <w:lang w:eastAsia="en-US"/>
        </w:rPr>
      </w:pPr>
      <w:r w:rsidRPr="000B10EB">
        <w:rPr>
          <w:rFonts w:ascii="Arial" w:hAnsi="Arial" w:cs="Arial"/>
          <w:lang w:eastAsia="en-US"/>
        </w:rPr>
        <w:t>1.</w:t>
      </w:r>
      <w:r w:rsidRPr="000B10EB">
        <w:rPr>
          <w:rFonts w:ascii="Arial" w:hAnsi="Arial" w:cs="Arial"/>
          <w:lang w:eastAsia="en-US"/>
        </w:rPr>
        <w:tab/>
        <w:t xml:space="preserve">Provide a full drug/medical history (preferably as recorded on the GP computerised records) to the </w:t>
      </w:r>
      <w:r w:rsidR="00FC3B35">
        <w:rPr>
          <w:rFonts w:ascii="Arial" w:hAnsi="Arial" w:cs="Arial"/>
          <w:lang w:eastAsia="en-US"/>
        </w:rPr>
        <w:t>MAS</w:t>
      </w:r>
      <w:r w:rsidRPr="000B10EB">
        <w:rPr>
          <w:rFonts w:ascii="Arial" w:hAnsi="Arial" w:cs="Arial"/>
          <w:lang w:eastAsia="en-US"/>
        </w:rPr>
        <w:t xml:space="preserve"> as per referral pathway.</w:t>
      </w:r>
    </w:p>
    <w:p w14:paraId="77F6C961" w14:textId="77777777" w:rsidR="00950A7B" w:rsidRPr="000B10EB" w:rsidRDefault="00950A7B" w:rsidP="00950A7B">
      <w:pPr>
        <w:rPr>
          <w:rFonts w:ascii="Arial" w:hAnsi="Arial" w:cs="Arial"/>
          <w:lang w:eastAsia="en-US"/>
        </w:rPr>
      </w:pPr>
      <w:r w:rsidRPr="000B10EB">
        <w:rPr>
          <w:rFonts w:ascii="Arial" w:hAnsi="Arial" w:cs="Arial"/>
          <w:lang w:eastAsia="en-US"/>
        </w:rPr>
        <w:t>2.</w:t>
      </w:r>
      <w:r w:rsidRPr="000B10EB">
        <w:rPr>
          <w:rFonts w:ascii="Arial" w:hAnsi="Arial" w:cs="Arial"/>
          <w:lang w:eastAsia="en-US"/>
        </w:rPr>
        <w:tab/>
        <w:t>Prior to referral to MAS, perform an initial blood screen to rule out possible causes for cognitive impairment (FBC, ESR, U&amp;E, LFT, calcium profile, blood glucose, TFT, B12 and red cell folate).  Also provide a 12-lead ECG if practically possible for those likely to start treatment.</w:t>
      </w:r>
    </w:p>
    <w:p w14:paraId="51987D35" w14:textId="77777777" w:rsidR="00950A7B" w:rsidRPr="000B10EB" w:rsidRDefault="00950A7B" w:rsidP="00950A7B">
      <w:pPr>
        <w:rPr>
          <w:rFonts w:ascii="Arial" w:hAnsi="Arial" w:cs="Arial"/>
          <w:lang w:eastAsia="en-US"/>
        </w:rPr>
      </w:pPr>
      <w:r w:rsidRPr="000B10EB">
        <w:rPr>
          <w:rFonts w:ascii="Arial" w:hAnsi="Arial" w:cs="Arial"/>
          <w:lang w:eastAsia="en-US"/>
        </w:rPr>
        <w:t>3.</w:t>
      </w:r>
      <w:r w:rsidRPr="000B10EB">
        <w:rPr>
          <w:rFonts w:ascii="Arial" w:hAnsi="Arial" w:cs="Arial"/>
          <w:lang w:eastAsia="en-US"/>
        </w:rPr>
        <w:tab/>
        <w:t xml:space="preserve">At the time of referral, inform the specialist clinician regarding the availability of a carer or care-worker in order to ensure compliance with treatment. </w:t>
      </w:r>
    </w:p>
    <w:p w14:paraId="6208348A" w14:textId="583C2A1B" w:rsidR="00950A7B" w:rsidRPr="000B10EB" w:rsidRDefault="00950A7B" w:rsidP="00950A7B">
      <w:pPr>
        <w:rPr>
          <w:rFonts w:ascii="Arial" w:hAnsi="Arial" w:cs="Arial"/>
          <w:lang w:eastAsia="en-US"/>
        </w:rPr>
      </w:pPr>
      <w:r w:rsidRPr="000B10EB">
        <w:rPr>
          <w:rFonts w:ascii="Arial" w:hAnsi="Arial" w:cs="Arial"/>
          <w:lang w:eastAsia="en-US"/>
        </w:rPr>
        <w:t>4.</w:t>
      </w:r>
      <w:r w:rsidRPr="000B10EB">
        <w:rPr>
          <w:rFonts w:ascii="Arial" w:hAnsi="Arial" w:cs="Arial"/>
          <w:lang w:eastAsia="en-US"/>
        </w:rPr>
        <w:tab/>
      </w:r>
      <w:r w:rsidR="00BD7CB4" w:rsidRPr="00BD7CB4">
        <w:rPr>
          <w:rFonts w:ascii="Arial" w:hAnsi="Arial" w:cs="Arial"/>
          <w:lang w:eastAsia="en-US"/>
        </w:rPr>
        <w:t>Once the specialist recommendation for initiation of CED therapy has been received, the GP will continue prescribing in the community.</w:t>
      </w:r>
    </w:p>
    <w:p w14:paraId="6FD48D9D" w14:textId="09A2C1DC" w:rsidR="00950A7B" w:rsidRPr="000B10EB" w:rsidRDefault="00950A7B" w:rsidP="00950A7B">
      <w:pPr>
        <w:rPr>
          <w:rFonts w:ascii="Arial" w:hAnsi="Arial" w:cs="Arial"/>
          <w:lang w:eastAsia="en-US"/>
        </w:rPr>
      </w:pPr>
      <w:r w:rsidRPr="000B10EB">
        <w:rPr>
          <w:rFonts w:ascii="Arial" w:hAnsi="Arial" w:cs="Arial"/>
          <w:lang w:eastAsia="en-US"/>
        </w:rPr>
        <w:t>5.</w:t>
      </w:r>
      <w:r w:rsidRPr="000B10EB">
        <w:rPr>
          <w:rFonts w:ascii="Arial" w:hAnsi="Arial" w:cs="Arial"/>
          <w:lang w:eastAsia="en-US"/>
        </w:rPr>
        <w:tab/>
        <w:t xml:space="preserve">Monitor the patients overall health and wellbeing during the normal consultation process, noting that </w:t>
      </w:r>
      <w:r w:rsidR="006E7346">
        <w:rPr>
          <w:rFonts w:ascii="Arial" w:hAnsi="Arial" w:cs="Arial"/>
          <w:lang w:eastAsia="en-US"/>
        </w:rPr>
        <w:t>MHCOP</w:t>
      </w:r>
      <w:r w:rsidR="000B10EB">
        <w:rPr>
          <w:rFonts w:ascii="Arial" w:hAnsi="Arial" w:cs="Arial"/>
          <w:lang w:eastAsia="en-US"/>
        </w:rPr>
        <w:t xml:space="preserve"> will carry out</w:t>
      </w:r>
      <w:r w:rsidRPr="000B10EB">
        <w:rPr>
          <w:rFonts w:ascii="Arial" w:hAnsi="Arial" w:cs="Arial"/>
          <w:lang w:eastAsia="en-US"/>
        </w:rPr>
        <w:t xml:space="preserve"> mental health review</w:t>
      </w:r>
      <w:r w:rsidR="000B10EB">
        <w:rPr>
          <w:rFonts w:ascii="Arial" w:hAnsi="Arial" w:cs="Arial"/>
          <w:lang w:eastAsia="en-US"/>
        </w:rPr>
        <w:t>s</w:t>
      </w:r>
      <w:r w:rsidRPr="000B10EB">
        <w:rPr>
          <w:rFonts w:ascii="Arial" w:hAnsi="Arial" w:cs="Arial"/>
          <w:lang w:eastAsia="en-US"/>
        </w:rPr>
        <w:t xml:space="preserve"> of patients on CED’s </w:t>
      </w:r>
      <w:r w:rsidR="000B10EB">
        <w:rPr>
          <w:rFonts w:ascii="Arial" w:hAnsi="Arial" w:cs="Arial"/>
          <w:lang w:eastAsia="en-US"/>
        </w:rPr>
        <w:t xml:space="preserve">for the first 6 months of therapy. </w:t>
      </w:r>
    </w:p>
    <w:p w14:paraId="4849A710" w14:textId="71A24D33" w:rsidR="00950A7B" w:rsidRPr="000B10EB" w:rsidRDefault="00950A7B" w:rsidP="00950A7B">
      <w:pPr>
        <w:rPr>
          <w:rFonts w:ascii="Arial" w:hAnsi="Arial" w:cs="Arial"/>
          <w:lang w:eastAsia="en-US"/>
        </w:rPr>
      </w:pPr>
      <w:r w:rsidRPr="000B10EB">
        <w:rPr>
          <w:rFonts w:ascii="Arial" w:hAnsi="Arial" w:cs="Arial"/>
          <w:lang w:eastAsia="en-US"/>
        </w:rPr>
        <w:t>6.</w:t>
      </w:r>
      <w:r w:rsidRPr="000B10EB">
        <w:rPr>
          <w:rFonts w:ascii="Arial" w:hAnsi="Arial" w:cs="Arial"/>
          <w:lang w:eastAsia="en-US"/>
        </w:rPr>
        <w:tab/>
        <w:t xml:space="preserve">Highlight any concerns (which may arise at any time), that you consider warrant further investigation by the </w:t>
      </w:r>
      <w:r w:rsidR="00FC3B35">
        <w:rPr>
          <w:rFonts w:ascii="Arial" w:hAnsi="Arial" w:cs="Arial"/>
          <w:lang w:eastAsia="en-US"/>
        </w:rPr>
        <w:t xml:space="preserve">OPCMHT </w:t>
      </w:r>
      <w:r w:rsidRPr="000B10EB">
        <w:rPr>
          <w:rFonts w:ascii="Arial" w:hAnsi="Arial" w:cs="Arial"/>
          <w:lang w:eastAsia="en-US"/>
        </w:rPr>
        <w:t xml:space="preserve">e.g. emergence of problematic behavioural and psychological symptoms (BPSD), emergence of adverse effects etc. </w:t>
      </w:r>
    </w:p>
    <w:p w14:paraId="6CC46A60" w14:textId="2503E8C2" w:rsidR="00950A7B" w:rsidRPr="000B10EB" w:rsidRDefault="00950A7B" w:rsidP="00950A7B">
      <w:pPr>
        <w:rPr>
          <w:rFonts w:ascii="Arial" w:hAnsi="Arial" w:cs="Arial"/>
          <w:lang w:eastAsia="en-US"/>
        </w:rPr>
      </w:pPr>
      <w:r w:rsidRPr="000B10EB">
        <w:rPr>
          <w:rFonts w:ascii="Arial" w:hAnsi="Arial" w:cs="Arial"/>
          <w:lang w:eastAsia="en-US"/>
        </w:rPr>
        <w:t>7.</w:t>
      </w:r>
      <w:r w:rsidRPr="000B10EB">
        <w:rPr>
          <w:rFonts w:ascii="Arial" w:hAnsi="Arial" w:cs="Arial"/>
          <w:lang w:eastAsia="en-US"/>
        </w:rPr>
        <w:tab/>
        <w:t>Undertake minor dosage adjustments if necessary in accordance with specialist advice.</w:t>
      </w:r>
    </w:p>
    <w:p w14:paraId="4631CA8D" w14:textId="77777777" w:rsidR="00950A7B" w:rsidRPr="000B10EB" w:rsidRDefault="00950A7B" w:rsidP="00950A7B">
      <w:pPr>
        <w:rPr>
          <w:rFonts w:ascii="Arial" w:hAnsi="Arial" w:cs="Arial"/>
          <w:lang w:eastAsia="en-US"/>
        </w:rPr>
      </w:pPr>
      <w:r w:rsidRPr="000B10EB">
        <w:rPr>
          <w:rFonts w:ascii="Arial" w:hAnsi="Arial" w:cs="Arial"/>
          <w:lang w:eastAsia="en-US"/>
        </w:rPr>
        <w:t>8.</w:t>
      </w:r>
      <w:r w:rsidRPr="000B10EB">
        <w:rPr>
          <w:rFonts w:ascii="Arial" w:hAnsi="Arial" w:cs="Arial"/>
          <w:lang w:eastAsia="en-US"/>
        </w:rPr>
        <w:tab/>
        <w:t>Check for possible drug interactions when newly prescribing or stopping concurrent medication.</w:t>
      </w:r>
    </w:p>
    <w:p w14:paraId="7F346FCA" w14:textId="77777777" w:rsidR="00950A7B" w:rsidRPr="000B10EB" w:rsidRDefault="00950A7B" w:rsidP="00950A7B">
      <w:pPr>
        <w:rPr>
          <w:rFonts w:ascii="Arial" w:hAnsi="Arial" w:cs="Arial"/>
          <w:lang w:eastAsia="en-US"/>
        </w:rPr>
      </w:pPr>
      <w:r w:rsidRPr="000B10EB">
        <w:rPr>
          <w:rFonts w:ascii="Arial" w:hAnsi="Arial" w:cs="Arial"/>
          <w:lang w:eastAsia="en-US"/>
        </w:rPr>
        <w:t>9.</w:t>
      </w:r>
      <w:r w:rsidRPr="000B10EB">
        <w:rPr>
          <w:rFonts w:ascii="Arial" w:hAnsi="Arial" w:cs="Arial"/>
          <w:lang w:eastAsia="en-US"/>
        </w:rPr>
        <w:tab/>
        <w:t xml:space="preserve">Report any suspected adverse event to the specialist clinician and, if appropriate, to the MHRA. </w:t>
      </w:r>
    </w:p>
    <w:p w14:paraId="19B1A028" w14:textId="77777777" w:rsidR="00950A7B" w:rsidRPr="000B10EB" w:rsidRDefault="00950A7B" w:rsidP="00950A7B">
      <w:pPr>
        <w:rPr>
          <w:rFonts w:ascii="Arial" w:hAnsi="Arial" w:cs="Arial"/>
          <w:lang w:eastAsia="en-US"/>
        </w:rPr>
      </w:pPr>
      <w:r w:rsidRPr="000B10EB">
        <w:rPr>
          <w:rFonts w:ascii="Arial" w:hAnsi="Arial" w:cs="Arial"/>
          <w:lang w:eastAsia="en-US"/>
        </w:rPr>
        <w:t>10.</w:t>
      </w:r>
      <w:r w:rsidRPr="000B10EB">
        <w:rPr>
          <w:rFonts w:ascii="Arial" w:hAnsi="Arial" w:cs="Arial"/>
          <w:lang w:eastAsia="en-US"/>
        </w:rPr>
        <w:tab/>
        <w:t>Deal with any concomitant illness, with specialist clinic support if appropriate.</w:t>
      </w:r>
    </w:p>
    <w:p w14:paraId="4E59D71A" w14:textId="4AFF4619" w:rsidR="00950A7B" w:rsidRPr="000B10EB" w:rsidRDefault="00950A7B" w:rsidP="00950A7B">
      <w:pPr>
        <w:rPr>
          <w:rFonts w:ascii="Arial" w:hAnsi="Arial" w:cs="Arial"/>
          <w:lang w:eastAsia="en-US"/>
        </w:rPr>
      </w:pPr>
      <w:r w:rsidRPr="000B10EB">
        <w:rPr>
          <w:rFonts w:ascii="Arial" w:hAnsi="Arial" w:cs="Arial"/>
          <w:lang w:eastAsia="en-US"/>
        </w:rPr>
        <w:t>11.</w:t>
      </w:r>
      <w:r w:rsidRPr="000B10EB">
        <w:rPr>
          <w:rFonts w:ascii="Arial" w:hAnsi="Arial" w:cs="Arial"/>
          <w:lang w:eastAsia="en-US"/>
        </w:rPr>
        <w:tab/>
        <w:t xml:space="preserve">Refer the patient to the </w:t>
      </w:r>
      <w:r w:rsidR="00FA6C78">
        <w:rPr>
          <w:rFonts w:ascii="Arial" w:hAnsi="Arial" w:cs="Arial"/>
          <w:lang w:eastAsia="en-US"/>
        </w:rPr>
        <w:t>OPCMHT</w:t>
      </w:r>
      <w:r w:rsidRPr="000B10EB">
        <w:rPr>
          <w:rFonts w:ascii="Arial" w:hAnsi="Arial" w:cs="Arial"/>
          <w:lang w:eastAsia="en-US"/>
        </w:rPr>
        <w:t xml:space="preserve"> upon admission to a nursing home to evaluate treatment efficac</w:t>
      </w:r>
      <w:r w:rsidR="00FA6C78">
        <w:rPr>
          <w:rFonts w:ascii="Arial" w:hAnsi="Arial" w:cs="Arial"/>
          <w:lang w:eastAsia="en-US"/>
        </w:rPr>
        <w:t>y if any problems are envisaged</w:t>
      </w:r>
      <w:r w:rsidRPr="000B10EB">
        <w:rPr>
          <w:rFonts w:ascii="Arial" w:hAnsi="Arial" w:cs="Arial"/>
          <w:lang w:eastAsia="en-US"/>
        </w:rPr>
        <w:t xml:space="preserve">. </w:t>
      </w:r>
    </w:p>
    <w:p w14:paraId="2E980B03" w14:textId="5FF20F22" w:rsidR="00950A7B" w:rsidRPr="000B10EB" w:rsidRDefault="00950A7B" w:rsidP="00950A7B">
      <w:pPr>
        <w:rPr>
          <w:rFonts w:ascii="Arial" w:hAnsi="Arial" w:cs="Arial"/>
          <w:lang w:eastAsia="en-US"/>
        </w:rPr>
      </w:pPr>
      <w:r w:rsidRPr="000B10EB">
        <w:rPr>
          <w:rFonts w:ascii="Arial" w:hAnsi="Arial" w:cs="Arial"/>
          <w:lang w:eastAsia="en-US"/>
        </w:rPr>
        <w:t>12.</w:t>
      </w:r>
      <w:r w:rsidRPr="000B10EB">
        <w:rPr>
          <w:rFonts w:ascii="Arial" w:hAnsi="Arial" w:cs="Arial"/>
          <w:lang w:eastAsia="en-US"/>
        </w:rPr>
        <w:tab/>
        <w:t xml:space="preserve">Inform the specialist clinic of life situation changes which may require revaluation in the suitability of CEDs for the patient.  </w:t>
      </w:r>
    </w:p>
    <w:p w14:paraId="19EB336E" w14:textId="724991CF" w:rsidR="00950A7B" w:rsidRPr="000B10EB" w:rsidRDefault="00FA6C78" w:rsidP="00950A7B">
      <w:pPr>
        <w:rPr>
          <w:rFonts w:ascii="Arial" w:hAnsi="Arial" w:cs="Arial"/>
          <w:lang w:eastAsia="en-US"/>
        </w:rPr>
      </w:pPr>
      <w:r>
        <w:rPr>
          <w:rFonts w:ascii="Arial" w:hAnsi="Arial" w:cs="Arial"/>
          <w:lang w:eastAsia="en-US"/>
        </w:rPr>
        <w:t>13</w:t>
      </w:r>
      <w:r w:rsidR="00950A7B" w:rsidRPr="000B10EB">
        <w:rPr>
          <w:rFonts w:ascii="Arial" w:hAnsi="Arial" w:cs="Arial"/>
          <w:lang w:eastAsia="en-US"/>
        </w:rPr>
        <w:t>.</w:t>
      </w:r>
      <w:r w:rsidR="00950A7B" w:rsidRPr="000B10EB">
        <w:rPr>
          <w:rFonts w:ascii="Arial" w:hAnsi="Arial" w:cs="Arial"/>
          <w:lang w:eastAsia="en-US"/>
        </w:rPr>
        <w:tab/>
        <w:t xml:space="preserve">On discontinuation/amendment of treatment by secondary care, refer back to </w:t>
      </w:r>
      <w:r>
        <w:rPr>
          <w:rFonts w:ascii="Arial" w:hAnsi="Arial" w:cs="Arial"/>
          <w:lang w:eastAsia="en-US"/>
        </w:rPr>
        <w:t>OPCMHT</w:t>
      </w:r>
      <w:r w:rsidR="00950A7B" w:rsidRPr="000B10EB">
        <w:rPr>
          <w:rFonts w:ascii="Arial" w:hAnsi="Arial" w:cs="Arial"/>
          <w:lang w:eastAsia="en-US"/>
        </w:rPr>
        <w:t xml:space="preserve"> if the patient is observed to experience a dramatic deterioration in cognitive function. </w:t>
      </w:r>
    </w:p>
    <w:p w14:paraId="4250F283" w14:textId="0AA7B564" w:rsidR="007911E4" w:rsidRDefault="007911E4" w:rsidP="007911E4">
      <w:pPr>
        <w:rPr>
          <w:rFonts w:ascii="Arial" w:hAnsi="Arial" w:cs="Arial"/>
        </w:rPr>
      </w:pPr>
    </w:p>
    <w:p w14:paraId="5ADDF49A" w14:textId="7A788D51" w:rsidR="006872BD" w:rsidRDefault="006872BD" w:rsidP="007911E4">
      <w:pPr>
        <w:rPr>
          <w:rFonts w:ascii="Arial" w:hAnsi="Arial" w:cs="Arial"/>
        </w:rPr>
      </w:pPr>
    </w:p>
    <w:p w14:paraId="7DD25CED" w14:textId="77777777" w:rsidR="00E52E7C" w:rsidRDefault="00E52E7C" w:rsidP="007911E4">
      <w:pPr>
        <w:rPr>
          <w:rFonts w:ascii="Arial" w:hAnsi="Arial" w:cs="Arial"/>
        </w:rPr>
      </w:pPr>
    </w:p>
    <w:p w14:paraId="61A74ED3" w14:textId="77777777" w:rsidR="00BC4674" w:rsidRDefault="00BC4674" w:rsidP="00BC4674">
      <w:pPr>
        <w:rPr>
          <w:rFonts w:ascii="Arial" w:hAnsi="Arial" w:cs="Arial"/>
          <w:b/>
        </w:rPr>
      </w:pPr>
      <w:r>
        <w:rPr>
          <w:rFonts w:ascii="Arial" w:hAnsi="Arial" w:cs="Arial"/>
          <w:b/>
        </w:rPr>
        <w:t xml:space="preserve">References </w:t>
      </w:r>
    </w:p>
    <w:p w14:paraId="1F9DBBD7" w14:textId="5FEF00F7" w:rsidR="00BC4674" w:rsidRPr="000F6713" w:rsidRDefault="000F6713" w:rsidP="000F6713">
      <w:pPr>
        <w:rPr>
          <w:rFonts w:ascii="Arial" w:hAnsi="Arial" w:cs="Arial"/>
        </w:rPr>
      </w:pPr>
      <w:r w:rsidRPr="000F6713">
        <w:rPr>
          <w:rFonts w:ascii="Arial" w:hAnsi="Arial" w:cs="Arial"/>
        </w:rPr>
        <w:t>East London Foundation Trust</w:t>
      </w:r>
      <w:r>
        <w:rPr>
          <w:rFonts w:ascii="Arial" w:hAnsi="Arial" w:cs="Arial"/>
        </w:rPr>
        <w:t>, 2019</w:t>
      </w:r>
      <w:r w:rsidRPr="000F6713">
        <w:rPr>
          <w:rFonts w:ascii="Arial" w:hAnsi="Arial" w:cs="Arial"/>
        </w:rPr>
        <w:t>. Drugs for the Treatment of Dementia – Shared and Transfer of Care, dementia with Lewy bodies, vascular dementia &amp; Parkinson’s disease dementia</w:t>
      </w:r>
    </w:p>
    <w:p w14:paraId="013BE0E1" w14:textId="27017BFB" w:rsidR="00BC4674" w:rsidRPr="000F6713" w:rsidRDefault="000F6713" w:rsidP="000F6713">
      <w:pPr>
        <w:rPr>
          <w:rFonts w:ascii="Arial" w:hAnsi="Arial" w:cs="Arial"/>
        </w:rPr>
      </w:pPr>
      <w:r w:rsidRPr="000F6713">
        <w:rPr>
          <w:rFonts w:ascii="Arial" w:hAnsi="Arial" w:cs="Arial"/>
        </w:rPr>
        <w:t xml:space="preserve">Electronic Medicines Compendium. Summary of Product Characteristics - donepezil </w:t>
      </w:r>
      <w:hyperlink r:id="rId10" w:anchor="gref" w:history="1">
        <w:r w:rsidR="001C73DD" w:rsidRPr="00133D93">
          <w:rPr>
            <w:rStyle w:val="Hyperlink"/>
            <w:rFonts w:ascii="Arial" w:hAnsi="Arial" w:cs="Arial"/>
          </w:rPr>
          <w:t>https://www.medicines.org.uk/emc/product/4012/smpc#gref</w:t>
        </w:r>
      </w:hyperlink>
      <w:r w:rsidR="001C73DD">
        <w:rPr>
          <w:rFonts w:ascii="Arial" w:hAnsi="Arial" w:cs="Arial"/>
        </w:rPr>
        <w:t xml:space="preserve"> (Accessed December 2020)</w:t>
      </w:r>
    </w:p>
    <w:p w14:paraId="2B78EBAE" w14:textId="55EEB336" w:rsidR="00BC4674" w:rsidRDefault="000F6713" w:rsidP="000F6713">
      <w:pPr>
        <w:rPr>
          <w:rFonts w:ascii="Arial" w:hAnsi="Arial" w:cs="Arial"/>
        </w:rPr>
      </w:pPr>
      <w:r w:rsidRPr="000F6713">
        <w:rPr>
          <w:rFonts w:ascii="Arial" w:hAnsi="Arial" w:cs="Arial"/>
        </w:rPr>
        <w:t xml:space="preserve">Electronic Medicines Compendium. Summary of Product Characteristics </w:t>
      </w:r>
      <w:r w:rsidR="001C73DD">
        <w:rPr>
          <w:rFonts w:ascii="Arial" w:hAnsi="Arial" w:cs="Arial"/>
        </w:rPr>
        <w:t>–</w:t>
      </w:r>
      <w:r w:rsidRPr="000F6713">
        <w:rPr>
          <w:rFonts w:ascii="Arial" w:hAnsi="Arial" w:cs="Arial"/>
        </w:rPr>
        <w:t xml:space="preserve"> </w:t>
      </w:r>
      <w:proofErr w:type="spellStart"/>
      <w:r w:rsidRPr="000F6713">
        <w:rPr>
          <w:rFonts w:ascii="Arial" w:hAnsi="Arial" w:cs="Arial"/>
        </w:rPr>
        <w:t>memantine</w:t>
      </w:r>
      <w:proofErr w:type="spellEnd"/>
    </w:p>
    <w:p w14:paraId="00FCCF34" w14:textId="54430DB0" w:rsidR="001C73DD" w:rsidRPr="000F6713" w:rsidRDefault="002806BB" w:rsidP="000F6713">
      <w:pPr>
        <w:rPr>
          <w:rFonts w:ascii="Arial" w:hAnsi="Arial" w:cs="Arial"/>
        </w:rPr>
      </w:pPr>
      <w:hyperlink r:id="rId11" w:history="1">
        <w:r w:rsidR="001C73DD" w:rsidRPr="00133D93">
          <w:rPr>
            <w:rStyle w:val="Hyperlink"/>
            <w:rFonts w:ascii="Arial" w:hAnsi="Arial" w:cs="Arial"/>
          </w:rPr>
          <w:t>https://www.medicines.org.uk/emc/product/8222/smpc</w:t>
        </w:r>
      </w:hyperlink>
      <w:r w:rsidR="001C73DD">
        <w:rPr>
          <w:rFonts w:ascii="Arial" w:hAnsi="Arial" w:cs="Arial"/>
        </w:rPr>
        <w:t xml:space="preserve"> (Accessed December 2020)</w:t>
      </w:r>
    </w:p>
    <w:p w14:paraId="4B04B1C4" w14:textId="082F1493" w:rsidR="000F6713" w:rsidRDefault="000F6713" w:rsidP="000F6713">
      <w:pPr>
        <w:rPr>
          <w:rFonts w:ascii="Arial" w:hAnsi="Arial" w:cs="Arial"/>
        </w:rPr>
      </w:pPr>
      <w:r w:rsidRPr="000F6713">
        <w:rPr>
          <w:rFonts w:ascii="Arial" w:hAnsi="Arial" w:cs="Arial"/>
        </w:rPr>
        <w:t xml:space="preserve">Electronic Medicines Compendium. Summary of Product Characteristics </w:t>
      </w:r>
      <w:r w:rsidR="001C73DD">
        <w:rPr>
          <w:rFonts w:ascii="Arial" w:hAnsi="Arial" w:cs="Arial"/>
        </w:rPr>
        <w:t>–</w:t>
      </w:r>
      <w:r w:rsidRPr="000F6713">
        <w:rPr>
          <w:rFonts w:ascii="Arial" w:hAnsi="Arial" w:cs="Arial"/>
        </w:rPr>
        <w:t xml:space="preserve"> </w:t>
      </w:r>
      <w:proofErr w:type="spellStart"/>
      <w:r w:rsidRPr="000F6713">
        <w:rPr>
          <w:rFonts w:ascii="Arial" w:hAnsi="Arial" w:cs="Arial"/>
        </w:rPr>
        <w:t>galantamine</w:t>
      </w:r>
      <w:proofErr w:type="spellEnd"/>
    </w:p>
    <w:p w14:paraId="70AF6353" w14:textId="0C5B4BF5" w:rsidR="001C73DD" w:rsidRPr="000F6713" w:rsidRDefault="002806BB" w:rsidP="000F6713">
      <w:pPr>
        <w:rPr>
          <w:rFonts w:ascii="Arial" w:hAnsi="Arial" w:cs="Arial"/>
        </w:rPr>
      </w:pPr>
      <w:hyperlink r:id="rId12" w:history="1">
        <w:r w:rsidR="001C73DD" w:rsidRPr="00133D93">
          <w:rPr>
            <w:rStyle w:val="Hyperlink"/>
            <w:rFonts w:ascii="Arial" w:hAnsi="Arial" w:cs="Arial"/>
          </w:rPr>
          <w:t>https://www.medicines.org.uk/emc/product/11162/smpc</w:t>
        </w:r>
      </w:hyperlink>
      <w:r w:rsidR="001C73DD">
        <w:rPr>
          <w:rFonts w:ascii="Arial" w:hAnsi="Arial" w:cs="Arial"/>
        </w:rPr>
        <w:t xml:space="preserve"> (Accessed December 2020)</w:t>
      </w:r>
    </w:p>
    <w:p w14:paraId="7115B744" w14:textId="184BD480" w:rsidR="000F6713" w:rsidRPr="000F6713" w:rsidRDefault="000F6713" w:rsidP="000F6713">
      <w:pPr>
        <w:rPr>
          <w:rFonts w:ascii="Arial" w:hAnsi="Arial" w:cs="Arial"/>
        </w:rPr>
      </w:pPr>
      <w:r w:rsidRPr="000F6713">
        <w:rPr>
          <w:rFonts w:ascii="Arial" w:hAnsi="Arial" w:cs="Arial"/>
        </w:rPr>
        <w:t xml:space="preserve">Electronic Medicines Compendium. Summary of Product Characteristics – </w:t>
      </w:r>
      <w:proofErr w:type="spellStart"/>
      <w:r w:rsidRPr="000F6713">
        <w:rPr>
          <w:rFonts w:ascii="Arial" w:hAnsi="Arial" w:cs="Arial"/>
        </w:rPr>
        <w:t>rivastigmine</w:t>
      </w:r>
      <w:proofErr w:type="spellEnd"/>
      <w:r w:rsidRPr="000F6713">
        <w:rPr>
          <w:rFonts w:ascii="Arial" w:hAnsi="Arial" w:cs="Arial"/>
        </w:rPr>
        <w:t xml:space="preserve"> capsules</w:t>
      </w:r>
      <w:r w:rsidR="001C73DD">
        <w:rPr>
          <w:rFonts w:ascii="Arial" w:hAnsi="Arial" w:cs="Arial"/>
        </w:rPr>
        <w:t xml:space="preserve"> </w:t>
      </w:r>
      <w:hyperlink r:id="rId13" w:anchor="gref" w:history="1">
        <w:r w:rsidR="001C73DD" w:rsidRPr="00133D93">
          <w:rPr>
            <w:rStyle w:val="Hyperlink"/>
            <w:rFonts w:ascii="Arial" w:hAnsi="Arial" w:cs="Arial"/>
          </w:rPr>
          <w:t>https://www.medicines.org.uk/emc/product/4835/smpc#gref</w:t>
        </w:r>
      </w:hyperlink>
      <w:r w:rsidR="001C73DD">
        <w:rPr>
          <w:rFonts w:ascii="Arial" w:hAnsi="Arial" w:cs="Arial"/>
        </w:rPr>
        <w:t xml:space="preserve"> (Accessed December 2020)</w:t>
      </w:r>
    </w:p>
    <w:p w14:paraId="091F1456" w14:textId="29B1005A" w:rsidR="000F6713" w:rsidRDefault="000F6713" w:rsidP="000F6713">
      <w:pPr>
        <w:rPr>
          <w:rFonts w:ascii="Arial" w:hAnsi="Arial" w:cs="Arial"/>
        </w:rPr>
      </w:pPr>
      <w:r w:rsidRPr="000F6713">
        <w:rPr>
          <w:rFonts w:ascii="Arial" w:hAnsi="Arial" w:cs="Arial"/>
        </w:rPr>
        <w:t xml:space="preserve">Electronic Medicines Compendium. Summary of Product Characteristics – </w:t>
      </w:r>
      <w:proofErr w:type="spellStart"/>
      <w:r w:rsidRPr="000F6713">
        <w:rPr>
          <w:rFonts w:ascii="Arial" w:hAnsi="Arial" w:cs="Arial"/>
        </w:rPr>
        <w:t>rivastigmine</w:t>
      </w:r>
      <w:proofErr w:type="spellEnd"/>
      <w:r w:rsidRPr="000F6713">
        <w:rPr>
          <w:rFonts w:ascii="Arial" w:hAnsi="Arial" w:cs="Arial"/>
        </w:rPr>
        <w:t xml:space="preserve"> patch</w:t>
      </w:r>
      <w:r w:rsidR="001C73DD">
        <w:rPr>
          <w:rFonts w:ascii="Arial" w:hAnsi="Arial" w:cs="Arial"/>
        </w:rPr>
        <w:t xml:space="preserve"> </w:t>
      </w:r>
      <w:hyperlink r:id="rId14" w:history="1">
        <w:r w:rsidR="001C73DD" w:rsidRPr="00133D93">
          <w:rPr>
            <w:rStyle w:val="Hyperlink"/>
            <w:rFonts w:ascii="Arial" w:hAnsi="Arial" w:cs="Arial"/>
          </w:rPr>
          <w:t>https://www.medicines.org.uk/emc/product/8510/smpc</w:t>
        </w:r>
      </w:hyperlink>
      <w:r w:rsidR="001C73DD">
        <w:rPr>
          <w:rFonts w:ascii="Arial" w:hAnsi="Arial" w:cs="Arial"/>
        </w:rPr>
        <w:t xml:space="preserve"> (Accessed December 2020)</w:t>
      </w:r>
    </w:p>
    <w:p w14:paraId="1F3CD3EA" w14:textId="455510EF" w:rsidR="000F6713" w:rsidRDefault="000F6713" w:rsidP="000F6713">
      <w:pPr>
        <w:rPr>
          <w:rFonts w:ascii="Arial" w:hAnsi="Arial" w:cs="Arial"/>
        </w:rPr>
      </w:pPr>
      <w:r w:rsidRPr="000F6713">
        <w:rPr>
          <w:rFonts w:ascii="Arial" w:hAnsi="Arial" w:cs="Arial"/>
        </w:rPr>
        <w:t>Na</w:t>
      </w:r>
      <w:r>
        <w:rPr>
          <w:rFonts w:ascii="Arial" w:hAnsi="Arial" w:cs="Arial"/>
        </w:rPr>
        <w:t>tional Formulary Committee, 2020</w:t>
      </w:r>
      <w:r w:rsidRPr="000F6713">
        <w:rPr>
          <w:rFonts w:ascii="Arial" w:hAnsi="Arial" w:cs="Arial"/>
        </w:rPr>
        <w:t xml:space="preserve">. </w:t>
      </w:r>
      <w:proofErr w:type="spellStart"/>
      <w:proofErr w:type="gramStart"/>
      <w:r w:rsidRPr="000F6713">
        <w:rPr>
          <w:rFonts w:ascii="Arial" w:hAnsi="Arial" w:cs="Arial"/>
        </w:rPr>
        <w:t>eBNF</w:t>
      </w:r>
      <w:proofErr w:type="spellEnd"/>
      <w:proofErr w:type="gramEnd"/>
      <w:r w:rsidRPr="000F6713">
        <w:rPr>
          <w:rFonts w:ascii="Arial" w:hAnsi="Arial" w:cs="Arial"/>
        </w:rPr>
        <w:t xml:space="preserve"> (Accessed December 2020). </w:t>
      </w:r>
    </w:p>
    <w:p w14:paraId="6B778440" w14:textId="7FA34A9D" w:rsidR="000F6713" w:rsidRPr="000F6713" w:rsidRDefault="000F6713" w:rsidP="000F6713">
      <w:pPr>
        <w:rPr>
          <w:rFonts w:ascii="Arial" w:hAnsi="Arial" w:cs="Arial"/>
        </w:rPr>
      </w:pPr>
      <w:r w:rsidRPr="000F6713">
        <w:rPr>
          <w:rFonts w:ascii="Arial" w:hAnsi="Arial" w:cs="Arial"/>
        </w:rPr>
        <w:t>National Institute fo</w:t>
      </w:r>
      <w:r>
        <w:rPr>
          <w:rFonts w:ascii="Arial" w:hAnsi="Arial" w:cs="Arial"/>
        </w:rPr>
        <w:t>r Health &amp; Care Excellence, 2018</w:t>
      </w:r>
      <w:r w:rsidRPr="000F6713">
        <w:rPr>
          <w:rFonts w:ascii="Arial" w:hAnsi="Arial" w:cs="Arial"/>
        </w:rPr>
        <w:t>. NICE Guideline 97, Dementia: assessment, management and support for people living with dementia and their carers</w:t>
      </w:r>
    </w:p>
    <w:p w14:paraId="2D06318A" w14:textId="456FEB70" w:rsidR="00BC4674" w:rsidRDefault="000F6713" w:rsidP="007911E4">
      <w:pPr>
        <w:rPr>
          <w:rFonts w:ascii="Arial" w:hAnsi="Arial" w:cs="Arial"/>
        </w:rPr>
      </w:pPr>
      <w:r w:rsidRPr="000F6713">
        <w:rPr>
          <w:rFonts w:ascii="Arial" w:hAnsi="Arial" w:cs="Arial"/>
        </w:rPr>
        <w:t xml:space="preserve">Reeve, E., Farrell, B., Thompson, W., Herrmann, N., </w:t>
      </w:r>
      <w:proofErr w:type="spellStart"/>
      <w:r w:rsidRPr="000F6713">
        <w:rPr>
          <w:rFonts w:ascii="Arial" w:hAnsi="Arial" w:cs="Arial"/>
        </w:rPr>
        <w:t>Sketris</w:t>
      </w:r>
      <w:proofErr w:type="spellEnd"/>
      <w:r w:rsidRPr="000F6713">
        <w:rPr>
          <w:rFonts w:ascii="Arial" w:hAnsi="Arial" w:cs="Arial"/>
        </w:rPr>
        <w:t xml:space="preserve">, I., </w:t>
      </w:r>
      <w:proofErr w:type="spellStart"/>
      <w:r w:rsidRPr="000F6713">
        <w:rPr>
          <w:rFonts w:ascii="Arial" w:hAnsi="Arial" w:cs="Arial"/>
        </w:rPr>
        <w:t>Magin</w:t>
      </w:r>
      <w:proofErr w:type="spellEnd"/>
      <w:r w:rsidRPr="000F6713">
        <w:rPr>
          <w:rFonts w:ascii="Arial" w:hAnsi="Arial" w:cs="Arial"/>
        </w:rPr>
        <w:t xml:space="preserve">, P., Chenoweth, L., Gorman, M., Quirke, L., Bethune, G. and Forbes, F., 2018. Evidence-based clinical practice guideline for </w:t>
      </w:r>
      <w:proofErr w:type="spellStart"/>
      <w:r w:rsidRPr="000F6713">
        <w:rPr>
          <w:rFonts w:ascii="Arial" w:hAnsi="Arial" w:cs="Arial"/>
        </w:rPr>
        <w:t>deprescribing</w:t>
      </w:r>
      <w:proofErr w:type="spellEnd"/>
      <w:r w:rsidRPr="000F6713">
        <w:rPr>
          <w:rFonts w:ascii="Arial" w:hAnsi="Arial" w:cs="Arial"/>
        </w:rPr>
        <w:t xml:space="preserve"> cholinesterase inhibitors and </w:t>
      </w:r>
      <w:proofErr w:type="spellStart"/>
      <w:r w:rsidRPr="000F6713">
        <w:rPr>
          <w:rFonts w:ascii="Arial" w:hAnsi="Arial" w:cs="Arial"/>
        </w:rPr>
        <w:t>memantine</w:t>
      </w:r>
      <w:proofErr w:type="spellEnd"/>
      <w:r w:rsidRPr="000F6713">
        <w:rPr>
          <w:rFonts w:ascii="Arial" w:hAnsi="Arial" w:cs="Arial"/>
        </w:rPr>
        <w:t xml:space="preserve"> in people with dementia. Recommendations. The University of Sydney, Sydney, Australia.</w:t>
      </w:r>
    </w:p>
    <w:p w14:paraId="71A81382" w14:textId="7310B9E8" w:rsidR="008F2ED8" w:rsidRDefault="008F2ED8" w:rsidP="007911E4">
      <w:pPr>
        <w:rPr>
          <w:rFonts w:ascii="Arial" w:hAnsi="Arial" w:cs="Arial"/>
        </w:rPr>
      </w:pPr>
      <w:r w:rsidRPr="008F2ED8">
        <w:rPr>
          <w:rFonts w:ascii="Arial" w:hAnsi="Arial" w:cs="Arial"/>
        </w:rPr>
        <w:t>Rowland JP, Rigby J, Harper AC, Rowland R. Cardiovascular monitoring with acetylcholinesterase inhibitors: a clinical protocol. Advances in Psychiatric Treatment. 2007 May</w:t>
      </w:r>
      <w:proofErr w:type="gramStart"/>
      <w:r w:rsidRPr="008F2ED8">
        <w:rPr>
          <w:rFonts w:ascii="Arial" w:hAnsi="Arial" w:cs="Arial"/>
        </w:rPr>
        <w:t>;13</w:t>
      </w:r>
      <w:proofErr w:type="gramEnd"/>
      <w:r w:rsidRPr="008F2ED8">
        <w:rPr>
          <w:rFonts w:ascii="Arial" w:hAnsi="Arial" w:cs="Arial"/>
        </w:rPr>
        <w:t>(3):178-84.</w:t>
      </w:r>
    </w:p>
    <w:p w14:paraId="0CC31A17" w14:textId="029A0E95" w:rsidR="00BC4674" w:rsidRDefault="006D177A" w:rsidP="007911E4">
      <w:pPr>
        <w:rPr>
          <w:rFonts w:ascii="Arial" w:hAnsi="Arial" w:cs="Arial"/>
        </w:rPr>
      </w:pPr>
      <w:r w:rsidRPr="006D177A">
        <w:rPr>
          <w:rFonts w:ascii="Arial" w:hAnsi="Arial" w:cs="Arial"/>
        </w:rPr>
        <w:t>World Health Organization, 1993. The ICD-10 classification of mental and behavioural disorders: diagnostic criteria for research (Vol. 2). World Health Organization.</w:t>
      </w:r>
    </w:p>
    <w:p w14:paraId="4DE075E8" w14:textId="37183740" w:rsidR="00BC4674" w:rsidRDefault="00BC4674" w:rsidP="007911E4">
      <w:pPr>
        <w:rPr>
          <w:rFonts w:ascii="Arial" w:hAnsi="Arial" w:cs="Arial"/>
        </w:rPr>
      </w:pPr>
    </w:p>
    <w:p w14:paraId="370C504B" w14:textId="6E711001" w:rsidR="00BC4674" w:rsidRDefault="00BC4674" w:rsidP="007911E4">
      <w:pPr>
        <w:rPr>
          <w:rFonts w:ascii="Arial" w:hAnsi="Arial" w:cs="Arial"/>
        </w:rPr>
      </w:pPr>
    </w:p>
    <w:p w14:paraId="027FF080" w14:textId="013A14FA" w:rsidR="00BC4674" w:rsidRDefault="00BC4674" w:rsidP="007911E4">
      <w:pPr>
        <w:rPr>
          <w:rFonts w:ascii="Arial" w:hAnsi="Arial" w:cs="Arial"/>
        </w:rPr>
      </w:pPr>
    </w:p>
    <w:p w14:paraId="2C437053" w14:textId="3238DECA" w:rsidR="00BC4674" w:rsidRDefault="00BC4674" w:rsidP="007911E4">
      <w:pPr>
        <w:rPr>
          <w:rFonts w:ascii="Arial" w:hAnsi="Arial" w:cs="Arial"/>
        </w:rPr>
      </w:pPr>
    </w:p>
    <w:p w14:paraId="4B42936E" w14:textId="7E43187D" w:rsidR="00BC4674" w:rsidRDefault="00BC4674" w:rsidP="007911E4">
      <w:pPr>
        <w:rPr>
          <w:rFonts w:ascii="Arial" w:hAnsi="Arial" w:cs="Arial"/>
        </w:rPr>
      </w:pPr>
    </w:p>
    <w:p w14:paraId="3C689D2F" w14:textId="1462F7BB" w:rsidR="00BC4674" w:rsidRDefault="00BC4674" w:rsidP="007911E4">
      <w:pPr>
        <w:rPr>
          <w:rFonts w:ascii="Arial" w:hAnsi="Arial" w:cs="Arial"/>
        </w:rPr>
      </w:pPr>
    </w:p>
    <w:p w14:paraId="6F0E2210" w14:textId="24F67E28" w:rsidR="00902856" w:rsidRPr="007E3439" w:rsidRDefault="006872BD" w:rsidP="007911E4">
      <w:pPr>
        <w:rPr>
          <w:rFonts w:ascii="Arial" w:hAnsi="Arial" w:cs="Arial"/>
          <w:b/>
          <w:u w:val="single"/>
        </w:rPr>
      </w:pPr>
      <w:r w:rsidRPr="00D576CE">
        <w:rPr>
          <w:rFonts w:ascii="Arial" w:hAnsi="Arial" w:cs="Arial"/>
          <w:b/>
          <w:u w:val="single"/>
        </w:rPr>
        <w:t>Appendices</w:t>
      </w:r>
    </w:p>
    <w:p w14:paraId="7AAF8B33" w14:textId="6E021770" w:rsidR="007E3439" w:rsidRPr="007E3439" w:rsidRDefault="007E3439" w:rsidP="007E3439">
      <w:pPr>
        <w:pStyle w:val="ListParagraph"/>
        <w:numPr>
          <w:ilvl w:val="0"/>
          <w:numId w:val="24"/>
        </w:numPr>
        <w:jc w:val="both"/>
        <w:rPr>
          <w:rFonts w:ascii="Arial" w:hAnsi="Arial" w:cs="Arial"/>
          <w:b/>
          <w:u w:val="single"/>
        </w:rPr>
      </w:pPr>
      <w:r w:rsidRPr="007E3439">
        <w:rPr>
          <w:rFonts w:ascii="Arial" w:hAnsi="Arial" w:cs="Arial"/>
          <w:b/>
          <w:u w:val="single"/>
        </w:rPr>
        <w:t xml:space="preserve">Titration and monitoring of acetylcholinesterase inhibitors and </w:t>
      </w:r>
      <w:proofErr w:type="spellStart"/>
      <w:r w:rsidRPr="007E3439">
        <w:rPr>
          <w:rFonts w:ascii="Arial" w:hAnsi="Arial" w:cs="Arial"/>
          <w:b/>
          <w:u w:val="single"/>
        </w:rPr>
        <w:t>memantine</w:t>
      </w:r>
      <w:proofErr w:type="spellEnd"/>
    </w:p>
    <w:p w14:paraId="229C23E4" w14:textId="20D84D3C" w:rsidR="007E3439" w:rsidRPr="007E3439" w:rsidRDefault="007E3439" w:rsidP="007E3439">
      <w:pPr>
        <w:jc w:val="both"/>
        <w:rPr>
          <w:rFonts w:ascii="Arial" w:hAnsi="Arial" w:cs="Arial"/>
        </w:rPr>
      </w:pPr>
      <w:r w:rsidRPr="007E3439">
        <w:rPr>
          <w:rFonts w:ascii="Arial" w:hAnsi="Arial" w:cs="Arial"/>
        </w:rPr>
        <w:t>Once medication is titrated to optimum dose no further specific review is required other than general medication review appropriate to age and comorbidities. Medication should be continued lifelong if tolerated. It may be appropriate to withdraw medication during the last phase of life in discussion with a GP or palliative care team.</w:t>
      </w:r>
    </w:p>
    <w:p w14:paraId="5B19B380" w14:textId="77777777" w:rsidR="007E3439" w:rsidRPr="007E3439" w:rsidRDefault="007E3439" w:rsidP="007E3439">
      <w:pPr>
        <w:jc w:val="both"/>
        <w:rPr>
          <w:rFonts w:ascii="Arial" w:hAnsi="Arial" w:cs="Arial"/>
        </w:rPr>
      </w:pPr>
    </w:p>
    <w:p w14:paraId="04080EE5" w14:textId="5C878C8E" w:rsidR="007E3439" w:rsidRPr="007F7E2F" w:rsidRDefault="007E3439" w:rsidP="007E3439">
      <w:pPr>
        <w:jc w:val="both"/>
        <w:rPr>
          <w:rFonts w:ascii="Arial" w:hAnsi="Arial" w:cs="Arial"/>
          <w:color w:val="000000" w:themeColor="text1"/>
        </w:rPr>
      </w:pPr>
      <w:r w:rsidRPr="007E3439">
        <w:rPr>
          <w:rFonts w:ascii="Arial" w:hAnsi="Arial" w:cs="Arial"/>
          <w:b/>
        </w:rPr>
        <w:t>Titration guideline</w:t>
      </w:r>
      <w:r w:rsidRPr="007E3439">
        <w:rPr>
          <w:rFonts w:ascii="Arial" w:hAnsi="Arial" w:cs="Arial"/>
        </w:rPr>
        <w:t xml:space="preserve">: </w:t>
      </w:r>
      <w:r w:rsidRPr="007F7E2F">
        <w:rPr>
          <w:rFonts w:ascii="Arial" w:hAnsi="Arial" w:cs="Arial"/>
          <w:color w:val="000000" w:themeColor="text1"/>
        </w:rPr>
        <w:t xml:space="preserve">(BNF online https://bnf.nice.org.uk/ last updated </w:t>
      </w:r>
      <w:r w:rsidR="007F7E2F" w:rsidRPr="007F7E2F">
        <w:rPr>
          <w:rFonts w:ascii="Arial" w:hAnsi="Arial" w:cs="Arial"/>
          <w:color w:val="000000" w:themeColor="text1"/>
        </w:rPr>
        <w:t>11 January 2021)</w:t>
      </w:r>
    </w:p>
    <w:p w14:paraId="44300F0E" w14:textId="77777777" w:rsidR="007E3439" w:rsidRPr="007E3439" w:rsidRDefault="007E3439" w:rsidP="007E3439">
      <w:pPr>
        <w:jc w:val="both"/>
        <w:rPr>
          <w:rFonts w:ascii="Arial" w:hAnsi="Arial" w:cs="Arial"/>
        </w:rPr>
      </w:pPr>
      <w:r w:rsidRPr="007E3439">
        <w:rPr>
          <w:rFonts w:ascii="Arial" w:hAnsi="Arial" w:cs="Arial"/>
          <w:b/>
        </w:rPr>
        <w:t>Donepezil</w:t>
      </w:r>
      <w:r w:rsidRPr="007E3439">
        <w:rPr>
          <w:rFonts w:ascii="Arial" w:hAnsi="Arial" w:cs="Arial"/>
        </w:rPr>
        <w:t xml:space="preserve">: The starting dose is 5 mg once daily (taken at bedtime).  Review after one month and if tolerated offer to increase to 10 mg. Donepezil is also available in </w:t>
      </w:r>
      <w:proofErr w:type="spellStart"/>
      <w:r w:rsidRPr="007E3439">
        <w:rPr>
          <w:rFonts w:ascii="Arial" w:hAnsi="Arial" w:cs="Arial"/>
        </w:rPr>
        <w:t>orodispersible</w:t>
      </w:r>
      <w:proofErr w:type="spellEnd"/>
      <w:r w:rsidRPr="007E3439">
        <w:rPr>
          <w:rFonts w:ascii="Arial" w:hAnsi="Arial" w:cs="Arial"/>
        </w:rPr>
        <w:t xml:space="preserve"> tablets and oral solution; due to cost this is only recommended for people who have difficulties swallowing tablets </w:t>
      </w:r>
    </w:p>
    <w:p w14:paraId="02BE57D8" w14:textId="77777777" w:rsidR="007E3439" w:rsidRPr="007E3439" w:rsidRDefault="007E3439" w:rsidP="007E3439">
      <w:pPr>
        <w:jc w:val="both"/>
        <w:rPr>
          <w:rFonts w:ascii="Arial" w:hAnsi="Arial" w:cs="Arial"/>
        </w:rPr>
      </w:pPr>
      <w:proofErr w:type="spellStart"/>
      <w:r w:rsidRPr="007E3439">
        <w:rPr>
          <w:rFonts w:ascii="Arial" w:hAnsi="Arial" w:cs="Arial"/>
          <w:b/>
        </w:rPr>
        <w:t>Rivastigmine</w:t>
      </w:r>
      <w:proofErr w:type="spellEnd"/>
      <w:r w:rsidRPr="007E3439">
        <w:rPr>
          <w:rFonts w:ascii="Arial" w:hAnsi="Arial" w:cs="Arial"/>
          <w:b/>
        </w:rPr>
        <w:t xml:space="preserve"> </w:t>
      </w:r>
      <w:r w:rsidRPr="007E3439">
        <w:rPr>
          <w:rFonts w:ascii="Arial" w:hAnsi="Arial" w:cs="Arial"/>
        </w:rPr>
        <w:t xml:space="preserve">(oral): The starting does is 1.5 mg twice daily, review after two weeks and increase in steps of 1.5 mg twice daily at intervals of at least 2 weeks according to response and tolerance. Maximum dose is 6 mg twice daily. </w:t>
      </w:r>
    </w:p>
    <w:p w14:paraId="5B3C9F15" w14:textId="77777777" w:rsidR="007E3439" w:rsidRPr="007E3439" w:rsidRDefault="007E3439" w:rsidP="007E3439">
      <w:pPr>
        <w:jc w:val="both"/>
        <w:rPr>
          <w:rFonts w:ascii="Arial" w:hAnsi="Arial" w:cs="Arial"/>
        </w:rPr>
      </w:pPr>
      <w:proofErr w:type="spellStart"/>
      <w:r w:rsidRPr="007E3439">
        <w:rPr>
          <w:rFonts w:ascii="Arial" w:hAnsi="Arial" w:cs="Arial"/>
          <w:b/>
        </w:rPr>
        <w:t>Rivastigmine</w:t>
      </w:r>
      <w:proofErr w:type="spellEnd"/>
      <w:r w:rsidRPr="007E3439">
        <w:rPr>
          <w:rFonts w:ascii="Arial" w:hAnsi="Arial" w:cs="Arial"/>
          <w:b/>
        </w:rPr>
        <w:t xml:space="preserve"> </w:t>
      </w:r>
      <w:r w:rsidRPr="007E3439">
        <w:rPr>
          <w:rFonts w:ascii="Arial" w:hAnsi="Arial" w:cs="Arial"/>
        </w:rPr>
        <w:t xml:space="preserve">(transdermal): Apply 4.6 mg/24 hours daily, review at 4 weeks, if tolerated increased to 9.5 mg/24 hours daily for a further 6 months. After 6 months if well tolerated and cognitive deterioration or functional decline is demonstrated then it can be increased to 13.3 mg/24 hours daily. </w:t>
      </w:r>
      <w:proofErr w:type="spellStart"/>
      <w:r w:rsidRPr="007E3439">
        <w:rPr>
          <w:rFonts w:ascii="Arial" w:hAnsi="Arial" w:cs="Arial"/>
        </w:rPr>
        <w:t>Rivastigmine</w:t>
      </w:r>
      <w:proofErr w:type="spellEnd"/>
      <w:r w:rsidRPr="007E3439">
        <w:rPr>
          <w:rFonts w:ascii="Arial" w:hAnsi="Arial" w:cs="Arial"/>
        </w:rPr>
        <w:t xml:space="preserve"> is also available in an oral solution, however this is currently more costly then transdermal patches, therefore transdermal patch is recommended for people with swallowing difficulties. </w:t>
      </w:r>
    </w:p>
    <w:p w14:paraId="3FAFC984" w14:textId="77777777" w:rsidR="007E3439" w:rsidRPr="007E3439" w:rsidRDefault="007E3439" w:rsidP="007E3439">
      <w:pPr>
        <w:jc w:val="both"/>
        <w:rPr>
          <w:rFonts w:ascii="Arial" w:hAnsi="Arial" w:cs="Arial"/>
        </w:rPr>
      </w:pPr>
      <w:proofErr w:type="spellStart"/>
      <w:r w:rsidRPr="007E3439">
        <w:rPr>
          <w:rFonts w:ascii="Arial" w:hAnsi="Arial" w:cs="Arial"/>
          <w:b/>
        </w:rPr>
        <w:t>Galantamine</w:t>
      </w:r>
      <w:proofErr w:type="spellEnd"/>
      <w:r w:rsidRPr="007E3439">
        <w:rPr>
          <w:rFonts w:ascii="Arial" w:hAnsi="Arial" w:cs="Arial"/>
          <w:b/>
        </w:rPr>
        <w:t xml:space="preserve"> modified release</w:t>
      </w:r>
      <w:r w:rsidRPr="007E3439">
        <w:rPr>
          <w:rFonts w:ascii="Arial" w:hAnsi="Arial" w:cs="Arial"/>
        </w:rPr>
        <w:t>: The starting does is 8 mg daily increasing by 8mg at four weekly intervals to a maximum dose of 24 mg. (Non-modified release tablets are soon to be withdrawn, therefore not recommended.)</w:t>
      </w:r>
    </w:p>
    <w:p w14:paraId="0A3C2F1E" w14:textId="2845524C" w:rsidR="007E3439" w:rsidRPr="007E3439" w:rsidRDefault="007E3439" w:rsidP="007E3439">
      <w:pPr>
        <w:jc w:val="both"/>
        <w:rPr>
          <w:rFonts w:ascii="Arial" w:hAnsi="Arial" w:cs="Arial"/>
        </w:rPr>
      </w:pPr>
      <w:r w:rsidRPr="007E3439">
        <w:rPr>
          <w:rFonts w:ascii="Arial" w:hAnsi="Arial" w:cs="Arial"/>
        </w:rPr>
        <w:t xml:space="preserve">If an oral </w:t>
      </w:r>
      <w:proofErr w:type="spellStart"/>
      <w:r w:rsidRPr="007E3439">
        <w:rPr>
          <w:rFonts w:ascii="Arial" w:hAnsi="Arial" w:cs="Arial"/>
        </w:rPr>
        <w:t>AChE</w:t>
      </w:r>
      <w:proofErr w:type="spellEnd"/>
      <w:r w:rsidRPr="007E3439">
        <w:rPr>
          <w:rFonts w:ascii="Arial" w:hAnsi="Arial" w:cs="Arial"/>
        </w:rPr>
        <w:t xml:space="preserve"> inhibitor is not tolerated due to gastrointestinal side effects, cons</w:t>
      </w:r>
      <w:r>
        <w:rPr>
          <w:rFonts w:ascii="Arial" w:hAnsi="Arial" w:cs="Arial"/>
        </w:rPr>
        <w:t xml:space="preserve">ider transdermal </w:t>
      </w:r>
      <w:proofErr w:type="spellStart"/>
      <w:r>
        <w:rPr>
          <w:rFonts w:ascii="Arial" w:hAnsi="Arial" w:cs="Arial"/>
        </w:rPr>
        <w:t>rivastigmine</w:t>
      </w:r>
      <w:proofErr w:type="spellEnd"/>
      <w:r>
        <w:rPr>
          <w:rFonts w:ascii="Arial" w:hAnsi="Arial" w:cs="Arial"/>
        </w:rPr>
        <w:t xml:space="preserve">. </w:t>
      </w:r>
    </w:p>
    <w:p w14:paraId="4B4CC48D" w14:textId="5A0445BD" w:rsidR="007E3439" w:rsidRDefault="007E3439" w:rsidP="007E3439">
      <w:pPr>
        <w:jc w:val="both"/>
        <w:rPr>
          <w:rFonts w:ascii="Arial" w:hAnsi="Arial" w:cs="Arial"/>
        </w:rPr>
      </w:pPr>
      <w:proofErr w:type="spellStart"/>
      <w:r w:rsidRPr="007E3439">
        <w:rPr>
          <w:rFonts w:ascii="Arial" w:hAnsi="Arial" w:cs="Arial"/>
          <w:b/>
        </w:rPr>
        <w:t>Memantine</w:t>
      </w:r>
      <w:proofErr w:type="spellEnd"/>
      <w:r w:rsidRPr="007E3439">
        <w:rPr>
          <w:rFonts w:ascii="Arial" w:hAnsi="Arial" w:cs="Arial"/>
        </w:rPr>
        <w:t xml:space="preserve">: The starting dose is 5 mg once daily; if tolerated increase in steps of 5 mg every week to a maximum 20 mg per day (this is the usual maintenance dose). </w:t>
      </w:r>
      <w:proofErr w:type="spellStart"/>
      <w:r w:rsidRPr="007E3439">
        <w:rPr>
          <w:rFonts w:ascii="Arial" w:hAnsi="Arial" w:cs="Arial"/>
        </w:rPr>
        <w:t>Memantine</w:t>
      </w:r>
      <w:proofErr w:type="spellEnd"/>
      <w:r w:rsidRPr="007E3439">
        <w:rPr>
          <w:rFonts w:ascii="Arial" w:hAnsi="Arial" w:cs="Arial"/>
        </w:rPr>
        <w:t xml:space="preserve"> is available in a titration pack with one week (7 tablets) of 5 mg,10 mg, 15 mg and 20 mg. </w:t>
      </w:r>
      <w:proofErr w:type="spellStart"/>
      <w:r w:rsidRPr="007E3439">
        <w:rPr>
          <w:rFonts w:ascii="Arial" w:hAnsi="Arial" w:cs="Arial"/>
        </w:rPr>
        <w:t>Memantine</w:t>
      </w:r>
      <w:proofErr w:type="spellEnd"/>
      <w:r w:rsidRPr="007E3439">
        <w:rPr>
          <w:rFonts w:ascii="Arial" w:hAnsi="Arial" w:cs="Arial"/>
        </w:rPr>
        <w:t xml:space="preserve"> 5 mg tablets are not readily available, 10 mg tablets are scored and should be split in half give a 5mg dose. </w:t>
      </w:r>
      <w:proofErr w:type="spellStart"/>
      <w:r w:rsidRPr="007E3439">
        <w:rPr>
          <w:rFonts w:ascii="Arial" w:hAnsi="Arial" w:cs="Arial"/>
        </w:rPr>
        <w:t>Memantine</w:t>
      </w:r>
      <w:proofErr w:type="spellEnd"/>
      <w:r w:rsidRPr="007E3439">
        <w:rPr>
          <w:rFonts w:ascii="Arial" w:hAnsi="Arial" w:cs="Arial"/>
        </w:rPr>
        <w:t xml:space="preserve"> should be avoided if </w:t>
      </w:r>
      <w:proofErr w:type="spellStart"/>
      <w:r w:rsidRPr="007E3439">
        <w:rPr>
          <w:rFonts w:ascii="Arial" w:hAnsi="Arial" w:cs="Arial"/>
        </w:rPr>
        <w:t>eGFR</w:t>
      </w:r>
      <w:proofErr w:type="spellEnd"/>
      <w:r w:rsidRPr="007E3439">
        <w:rPr>
          <w:rFonts w:ascii="Arial" w:hAnsi="Arial" w:cs="Arial"/>
        </w:rPr>
        <w:t xml:space="preserve"> is less than 5 mL/minute/1.73 m2. Reduce dose to 10 mg daily if </w:t>
      </w:r>
      <w:proofErr w:type="spellStart"/>
      <w:r w:rsidRPr="007E3439">
        <w:rPr>
          <w:rFonts w:ascii="Arial" w:hAnsi="Arial" w:cs="Arial"/>
        </w:rPr>
        <w:t>eGFR</w:t>
      </w:r>
      <w:proofErr w:type="spellEnd"/>
      <w:r w:rsidRPr="007E3439">
        <w:rPr>
          <w:rFonts w:ascii="Arial" w:hAnsi="Arial" w:cs="Arial"/>
        </w:rPr>
        <w:t xml:space="preserve"> 5–29 mL/minute/1.73 m2.  Reduce dose to 10 mg daily if </w:t>
      </w:r>
      <w:proofErr w:type="spellStart"/>
      <w:r w:rsidRPr="007E3439">
        <w:rPr>
          <w:rFonts w:ascii="Arial" w:hAnsi="Arial" w:cs="Arial"/>
        </w:rPr>
        <w:t>eGFR</w:t>
      </w:r>
      <w:proofErr w:type="spellEnd"/>
      <w:r w:rsidRPr="007E3439">
        <w:rPr>
          <w:rFonts w:ascii="Arial" w:hAnsi="Arial" w:cs="Arial"/>
        </w:rPr>
        <w:t xml:space="preserve"> 30-49 mL/minute/1.73 m2; if well tolerated after at least 7 days dose can be increased to 20 mg daily in 5 mg steps.  </w:t>
      </w:r>
    </w:p>
    <w:p w14:paraId="70F44A89" w14:textId="1F52844C" w:rsidR="007E3439" w:rsidRDefault="007E3439" w:rsidP="007E3439">
      <w:pPr>
        <w:jc w:val="both"/>
        <w:rPr>
          <w:rFonts w:ascii="Arial" w:hAnsi="Arial" w:cs="Arial"/>
        </w:rPr>
      </w:pPr>
    </w:p>
    <w:p w14:paraId="3BAA2131" w14:textId="77777777" w:rsidR="007E3439" w:rsidRDefault="007E3439" w:rsidP="007E3439">
      <w:pPr>
        <w:jc w:val="both"/>
        <w:rPr>
          <w:rFonts w:ascii="Arial" w:hAnsi="Arial" w:cs="Arial"/>
        </w:rPr>
      </w:pPr>
    </w:p>
    <w:p w14:paraId="67587635" w14:textId="77777777" w:rsidR="007E3439" w:rsidRDefault="007E3439" w:rsidP="007E3439">
      <w:pPr>
        <w:jc w:val="both"/>
        <w:rPr>
          <w:rFonts w:ascii="Arial" w:hAnsi="Arial" w:cs="Arial"/>
        </w:rPr>
      </w:pPr>
    </w:p>
    <w:p w14:paraId="16701387" w14:textId="4DFDFE62" w:rsidR="00532E1C" w:rsidRPr="00532E1C" w:rsidRDefault="00532E1C" w:rsidP="00532E1C">
      <w:pPr>
        <w:jc w:val="both"/>
        <w:rPr>
          <w:rFonts w:ascii="Arial" w:hAnsi="Arial" w:cs="Arial"/>
          <w:b/>
        </w:rPr>
      </w:pPr>
      <w:r>
        <w:rPr>
          <w:rFonts w:ascii="Arial" w:hAnsi="Arial" w:cs="Arial"/>
          <w:b/>
        </w:rPr>
        <w:t xml:space="preserve">Cautions               </w:t>
      </w:r>
      <w:r w:rsidRPr="00532E1C">
        <w:rPr>
          <w:rFonts w:ascii="Arial" w:hAnsi="Arial" w:cs="Arial"/>
          <w:b/>
        </w:rPr>
        <w:t xml:space="preserve">     </w:t>
      </w:r>
      <w:r>
        <w:rPr>
          <w:rFonts w:ascii="Arial" w:hAnsi="Arial" w:cs="Arial"/>
          <w:b/>
        </w:rPr>
        <w:t xml:space="preserve">                              </w:t>
      </w:r>
    </w:p>
    <w:p w14:paraId="641D6DB8" w14:textId="4C4D4065" w:rsidR="00532E1C" w:rsidRPr="00532E1C" w:rsidRDefault="00532E1C" w:rsidP="00532E1C">
      <w:pPr>
        <w:jc w:val="both"/>
        <w:rPr>
          <w:rFonts w:ascii="Arial" w:hAnsi="Arial" w:cs="Arial"/>
          <w:b/>
        </w:rPr>
      </w:pPr>
      <w:r w:rsidRPr="00532E1C">
        <w:rPr>
          <w:rFonts w:ascii="Arial" w:hAnsi="Arial" w:cs="Arial"/>
          <w:b/>
        </w:rPr>
        <w:t xml:space="preserve">Donepezil: </w:t>
      </w:r>
      <w:r w:rsidRPr="00532E1C">
        <w:rPr>
          <w:rFonts w:ascii="Arial" w:hAnsi="Arial" w:cs="Arial"/>
        </w:rPr>
        <w:t>Asthma; chronic obstructive pulmonary disease; sick sinus syndrome; supraventricular conduction abnormalities; susceptibility to peptic ulcers</w:t>
      </w:r>
    </w:p>
    <w:p w14:paraId="2057FD6A" w14:textId="4F91DCEF" w:rsidR="00532E1C" w:rsidRPr="00532E1C" w:rsidRDefault="00532E1C" w:rsidP="00532E1C">
      <w:pPr>
        <w:jc w:val="both"/>
        <w:rPr>
          <w:rFonts w:ascii="Arial" w:hAnsi="Arial" w:cs="Arial"/>
          <w:b/>
        </w:rPr>
      </w:pPr>
      <w:proofErr w:type="spellStart"/>
      <w:r w:rsidRPr="00532E1C">
        <w:rPr>
          <w:rFonts w:ascii="Arial" w:hAnsi="Arial" w:cs="Arial"/>
          <w:b/>
        </w:rPr>
        <w:t>Galantamine</w:t>
      </w:r>
      <w:proofErr w:type="spellEnd"/>
      <w:r w:rsidRPr="00532E1C">
        <w:rPr>
          <w:rFonts w:ascii="Arial" w:hAnsi="Arial" w:cs="Arial"/>
          <w:b/>
        </w:rPr>
        <w:t xml:space="preserve">: </w:t>
      </w:r>
      <w:r w:rsidRPr="00532E1C">
        <w:rPr>
          <w:rFonts w:ascii="Arial" w:hAnsi="Arial" w:cs="Arial"/>
        </w:rPr>
        <w:t>Avoid in gastro-intestinal obstruction; avoid in urinary outflow obstruction; avoid whilst recovering from bladder surgery; avoid whilst recovering from gastro-intestinal surgery; cardiac disease; chronic obstructive pulmonary disease; congestive heart failure; electrolyte disturbances; history of seizures; history of severe asthma; pulmonary infection; sick sinus syndrome; supraventricular conduction abnormalities; susceptibility to peptic ulcers; unstable angina</w:t>
      </w:r>
    </w:p>
    <w:p w14:paraId="504F3E31" w14:textId="059F5FCA" w:rsidR="00532E1C" w:rsidRPr="00532E1C" w:rsidRDefault="00532E1C" w:rsidP="00532E1C">
      <w:pPr>
        <w:jc w:val="both"/>
        <w:rPr>
          <w:rFonts w:ascii="Arial" w:hAnsi="Arial" w:cs="Arial"/>
          <w:b/>
        </w:rPr>
      </w:pPr>
      <w:proofErr w:type="spellStart"/>
      <w:r w:rsidRPr="00532E1C">
        <w:rPr>
          <w:rFonts w:ascii="Arial" w:hAnsi="Arial" w:cs="Arial"/>
          <w:b/>
        </w:rPr>
        <w:t>Rivastigmine</w:t>
      </w:r>
      <w:proofErr w:type="spellEnd"/>
      <w:r w:rsidRPr="00532E1C">
        <w:rPr>
          <w:rFonts w:ascii="Arial" w:hAnsi="Arial" w:cs="Arial"/>
          <w:b/>
        </w:rPr>
        <w:t xml:space="preserve">: </w:t>
      </w:r>
      <w:r w:rsidRPr="00532E1C">
        <w:rPr>
          <w:rFonts w:ascii="Arial" w:hAnsi="Arial" w:cs="Arial"/>
        </w:rPr>
        <w:t>Bladder outflow obstruction; conduction abnormalities; duodenal ulcers; gastric ulcers; history of asthma; history of chronic obstructive pulmonary disease; history of seizures; risk of fatal overdose with patch administration errors; sick sinus syndrome; susceptibility to ulcers</w:t>
      </w:r>
    </w:p>
    <w:p w14:paraId="0B11C940" w14:textId="77777777" w:rsidR="00532E1C" w:rsidRPr="00532E1C" w:rsidRDefault="00532E1C" w:rsidP="00532E1C">
      <w:pPr>
        <w:jc w:val="both"/>
        <w:rPr>
          <w:rFonts w:ascii="Arial" w:hAnsi="Arial" w:cs="Arial"/>
          <w:b/>
        </w:rPr>
      </w:pPr>
      <w:proofErr w:type="spellStart"/>
      <w:r w:rsidRPr="00532E1C">
        <w:rPr>
          <w:rFonts w:ascii="Arial" w:hAnsi="Arial" w:cs="Arial"/>
          <w:b/>
        </w:rPr>
        <w:t>Memantine</w:t>
      </w:r>
      <w:proofErr w:type="spellEnd"/>
      <w:r w:rsidRPr="00532E1C">
        <w:rPr>
          <w:rFonts w:ascii="Arial" w:hAnsi="Arial" w:cs="Arial"/>
          <w:b/>
        </w:rPr>
        <w:t xml:space="preserve">: </w:t>
      </w:r>
      <w:r w:rsidRPr="00532E1C">
        <w:rPr>
          <w:rFonts w:ascii="Arial" w:hAnsi="Arial" w:cs="Arial"/>
        </w:rPr>
        <w:t>Epilepsy; history of convulsions; risk factors for epilepsy</w:t>
      </w:r>
    </w:p>
    <w:p w14:paraId="5128DE36" w14:textId="32720EC0" w:rsidR="00532E1C" w:rsidRDefault="00532E1C" w:rsidP="00532E1C">
      <w:pPr>
        <w:tabs>
          <w:tab w:val="left" w:pos="1213"/>
        </w:tabs>
        <w:jc w:val="both"/>
        <w:rPr>
          <w:rFonts w:ascii="Arial" w:hAnsi="Arial" w:cs="Arial"/>
          <w:b/>
        </w:rPr>
      </w:pPr>
    </w:p>
    <w:p w14:paraId="5CACA33B" w14:textId="77777777" w:rsidR="009F7198" w:rsidRDefault="009F7198" w:rsidP="00532E1C">
      <w:pPr>
        <w:tabs>
          <w:tab w:val="left" w:pos="1213"/>
        </w:tabs>
        <w:jc w:val="both"/>
        <w:rPr>
          <w:rFonts w:ascii="Arial" w:hAnsi="Arial" w:cs="Arial"/>
          <w:b/>
        </w:rPr>
      </w:pPr>
    </w:p>
    <w:p w14:paraId="055E9C65" w14:textId="47FB0437" w:rsidR="007E3439" w:rsidRPr="007E3439" w:rsidRDefault="007E3439" w:rsidP="007E3439">
      <w:pPr>
        <w:jc w:val="both"/>
        <w:rPr>
          <w:rFonts w:ascii="Arial" w:hAnsi="Arial" w:cs="Arial"/>
          <w:b/>
        </w:rPr>
      </w:pPr>
      <w:r w:rsidRPr="007E3439">
        <w:rPr>
          <w:rFonts w:ascii="Arial" w:hAnsi="Arial" w:cs="Arial"/>
          <w:b/>
        </w:rPr>
        <w:t xml:space="preserve">Drug interactions </w:t>
      </w:r>
    </w:p>
    <w:p w14:paraId="19A28D2F" w14:textId="77777777" w:rsidR="007E3439" w:rsidRPr="007E3439" w:rsidRDefault="007E3439" w:rsidP="007E3439">
      <w:pPr>
        <w:jc w:val="both"/>
        <w:rPr>
          <w:rFonts w:ascii="Arial" w:hAnsi="Arial" w:cs="Arial"/>
          <w:b/>
        </w:rPr>
      </w:pPr>
      <w:r w:rsidRPr="007E3439">
        <w:rPr>
          <w:rFonts w:ascii="Arial" w:hAnsi="Arial" w:cs="Arial"/>
          <w:b/>
        </w:rPr>
        <w:t>Cardiac</w:t>
      </w:r>
    </w:p>
    <w:p w14:paraId="0C0F0A49" w14:textId="77777777" w:rsidR="007E3439" w:rsidRPr="007E3439" w:rsidRDefault="007E3439" w:rsidP="007E3439">
      <w:pPr>
        <w:jc w:val="both"/>
        <w:rPr>
          <w:rFonts w:ascii="Arial" w:hAnsi="Arial" w:cs="Arial"/>
        </w:rPr>
      </w:pPr>
      <w:r w:rsidRPr="007E3439">
        <w:rPr>
          <w:rFonts w:ascii="Arial" w:hAnsi="Arial" w:cs="Arial"/>
        </w:rPr>
        <w:t xml:space="preserve">For patients prescribed an </w:t>
      </w:r>
      <w:proofErr w:type="spellStart"/>
      <w:r w:rsidRPr="007E3439">
        <w:rPr>
          <w:rFonts w:ascii="Arial" w:hAnsi="Arial" w:cs="Arial"/>
        </w:rPr>
        <w:t>AChE</w:t>
      </w:r>
      <w:proofErr w:type="spellEnd"/>
      <w:r w:rsidRPr="007E3439">
        <w:rPr>
          <w:rFonts w:ascii="Arial" w:hAnsi="Arial" w:cs="Arial"/>
        </w:rPr>
        <w:t xml:space="preserve"> inhibitor there is a possible interaction with agents that can cause bradycardia e.g. digoxin, β blockers, certain calcium-channel blockers and amiodarone. Caution with concomitant use of medications known to induce QT prolongation and/or torsade de pointes; an ECG is recommended by the manufacture when prescribing </w:t>
      </w:r>
      <w:proofErr w:type="spellStart"/>
      <w:r w:rsidRPr="007E3439">
        <w:rPr>
          <w:rFonts w:ascii="Arial" w:hAnsi="Arial" w:cs="Arial"/>
        </w:rPr>
        <w:t>galantamine</w:t>
      </w:r>
      <w:proofErr w:type="spellEnd"/>
      <w:r w:rsidRPr="007E3439">
        <w:rPr>
          <w:rFonts w:ascii="Arial" w:hAnsi="Arial" w:cs="Arial"/>
        </w:rPr>
        <w:t xml:space="preserve"> and these medications. A full list of interactions can be found in appendix four</w:t>
      </w:r>
    </w:p>
    <w:p w14:paraId="380A4D90" w14:textId="77777777" w:rsidR="007E3439" w:rsidRPr="007E3439" w:rsidRDefault="007E3439" w:rsidP="007E3439">
      <w:pPr>
        <w:jc w:val="both"/>
        <w:rPr>
          <w:rFonts w:ascii="Arial" w:hAnsi="Arial" w:cs="Arial"/>
          <w:b/>
        </w:rPr>
      </w:pPr>
      <w:r w:rsidRPr="007E3439">
        <w:rPr>
          <w:rFonts w:ascii="Arial" w:hAnsi="Arial" w:cs="Arial"/>
          <w:b/>
        </w:rPr>
        <w:t xml:space="preserve">Anticholinergics </w:t>
      </w:r>
    </w:p>
    <w:p w14:paraId="2D5C4F5A" w14:textId="0E9E1D24" w:rsidR="007E3439" w:rsidRDefault="007E3439" w:rsidP="007E3439">
      <w:pPr>
        <w:jc w:val="both"/>
        <w:rPr>
          <w:rFonts w:ascii="Arial" w:hAnsi="Arial" w:cs="Arial"/>
        </w:rPr>
      </w:pPr>
      <w:r w:rsidRPr="007E3439">
        <w:rPr>
          <w:rFonts w:ascii="Arial" w:hAnsi="Arial" w:cs="Arial"/>
        </w:rPr>
        <w:t xml:space="preserve">The combination of </w:t>
      </w:r>
      <w:proofErr w:type="spellStart"/>
      <w:r w:rsidRPr="007E3439">
        <w:rPr>
          <w:rFonts w:ascii="Arial" w:hAnsi="Arial" w:cs="Arial"/>
        </w:rPr>
        <w:t>AChE</w:t>
      </w:r>
      <w:proofErr w:type="spellEnd"/>
      <w:r w:rsidRPr="007E3439">
        <w:rPr>
          <w:rFonts w:ascii="Arial" w:hAnsi="Arial" w:cs="Arial"/>
        </w:rPr>
        <w:t xml:space="preserve"> inhibitors and anticholinergic medications such as amitriptyline or oxybutynin can lead to pharmacological antagonism.  The Anticholinergic Effect on Cognition (AEC) scale can be used to establish which medications have an anticholinergic effect on cognition, the online tool can be accessed here.  A full list of interactions can be found in </w:t>
      </w:r>
      <w:r>
        <w:rPr>
          <w:rFonts w:ascii="Arial" w:hAnsi="Arial" w:cs="Arial"/>
        </w:rPr>
        <w:t xml:space="preserve">the </w:t>
      </w:r>
      <w:hyperlink r:id="rId15" w:history="1">
        <w:r w:rsidRPr="007E3439">
          <w:rPr>
            <w:rStyle w:val="Hyperlink"/>
            <w:rFonts w:ascii="Arial" w:hAnsi="Arial" w:cs="Arial"/>
          </w:rPr>
          <w:t>BNF</w:t>
        </w:r>
      </w:hyperlink>
    </w:p>
    <w:p w14:paraId="01EF669F" w14:textId="08C81684" w:rsidR="007E3439" w:rsidRDefault="007E3439" w:rsidP="007E3439">
      <w:pPr>
        <w:jc w:val="both"/>
        <w:rPr>
          <w:rFonts w:ascii="Arial" w:hAnsi="Arial" w:cs="Arial"/>
        </w:rPr>
      </w:pPr>
    </w:p>
    <w:p w14:paraId="76532FF2" w14:textId="27E19A4E" w:rsidR="007E3439" w:rsidRDefault="007E3439" w:rsidP="007E3439">
      <w:pPr>
        <w:rPr>
          <w:rFonts w:ascii="Arial" w:hAnsi="Arial" w:cs="Arial"/>
        </w:rPr>
      </w:pPr>
    </w:p>
    <w:p w14:paraId="14E97044" w14:textId="5A849095" w:rsidR="00532E1C" w:rsidRDefault="00532E1C" w:rsidP="007E3439">
      <w:pPr>
        <w:rPr>
          <w:rFonts w:ascii="Arial" w:hAnsi="Arial" w:cs="Arial"/>
        </w:rPr>
      </w:pPr>
    </w:p>
    <w:p w14:paraId="2AAB8098" w14:textId="1071003E" w:rsidR="00532E1C" w:rsidRDefault="00532E1C" w:rsidP="007E3439">
      <w:pPr>
        <w:rPr>
          <w:rFonts w:ascii="Arial" w:hAnsi="Arial" w:cs="Arial"/>
        </w:rPr>
      </w:pPr>
    </w:p>
    <w:p w14:paraId="5A2306C4" w14:textId="77777777" w:rsidR="00532E1C" w:rsidRPr="007E3439" w:rsidRDefault="00532E1C" w:rsidP="007E3439">
      <w:pPr>
        <w:rPr>
          <w:rFonts w:ascii="Arial" w:hAnsi="Arial" w:cs="Arial"/>
          <w:b/>
          <w:u w:val="single"/>
        </w:rPr>
      </w:pPr>
    </w:p>
    <w:p w14:paraId="2C4BED61" w14:textId="4272D23B" w:rsidR="00902856" w:rsidRPr="007E3439" w:rsidRDefault="00BF65F2" w:rsidP="007E3439">
      <w:pPr>
        <w:pStyle w:val="ListParagraph"/>
        <w:numPr>
          <w:ilvl w:val="0"/>
          <w:numId w:val="24"/>
        </w:numPr>
        <w:rPr>
          <w:rFonts w:ascii="Arial" w:hAnsi="Arial" w:cs="Arial"/>
          <w:b/>
          <w:u w:val="single"/>
        </w:rPr>
      </w:pPr>
      <w:r w:rsidRPr="007E3439">
        <w:rPr>
          <w:rFonts w:ascii="Arial" w:hAnsi="Arial" w:cs="Arial"/>
          <w:b/>
          <w:u w:val="single"/>
        </w:rPr>
        <w:t>Medication review guidance for Primary Care</w:t>
      </w:r>
    </w:p>
    <w:p w14:paraId="37ACAFFD" w14:textId="1BD03406" w:rsidR="00902856" w:rsidRDefault="00902856" w:rsidP="007911E4">
      <w:pPr>
        <w:rPr>
          <w:rFonts w:ascii="Arial" w:hAnsi="Arial" w:cs="Arial"/>
        </w:rPr>
      </w:pPr>
      <w:r>
        <w:rPr>
          <w:rFonts w:ascii="Arial" w:hAnsi="Arial" w:cs="Arial"/>
        </w:rPr>
        <w:t>Monitor for adverse effects including:</w:t>
      </w:r>
    </w:p>
    <w:p w14:paraId="1C9D3F04" w14:textId="4A370212" w:rsidR="00902856" w:rsidRDefault="002230FA" w:rsidP="00902856">
      <w:pPr>
        <w:pStyle w:val="ListParagraph"/>
        <w:numPr>
          <w:ilvl w:val="0"/>
          <w:numId w:val="6"/>
        </w:numPr>
        <w:rPr>
          <w:rFonts w:ascii="Arial" w:hAnsi="Arial" w:cs="Arial"/>
        </w:rPr>
      </w:pPr>
      <w:r>
        <w:rPr>
          <w:rFonts w:ascii="Arial" w:hAnsi="Arial" w:cs="Arial"/>
        </w:rPr>
        <w:t>Exacerbation</w:t>
      </w:r>
      <w:r w:rsidR="00902856">
        <w:rPr>
          <w:rFonts w:ascii="Arial" w:hAnsi="Arial" w:cs="Arial"/>
        </w:rPr>
        <w:t xml:space="preserve"> of asthma and COPD</w:t>
      </w:r>
    </w:p>
    <w:p w14:paraId="14CF6986" w14:textId="7B609107" w:rsidR="00902856" w:rsidRDefault="00902856" w:rsidP="00902856">
      <w:pPr>
        <w:pStyle w:val="ListParagraph"/>
        <w:numPr>
          <w:ilvl w:val="0"/>
          <w:numId w:val="6"/>
        </w:numPr>
        <w:rPr>
          <w:rFonts w:ascii="Arial" w:hAnsi="Arial" w:cs="Arial"/>
        </w:rPr>
      </w:pPr>
      <w:r>
        <w:rPr>
          <w:rFonts w:ascii="Arial" w:hAnsi="Arial" w:cs="Arial"/>
        </w:rPr>
        <w:t>Anorexia and weight loss</w:t>
      </w:r>
    </w:p>
    <w:p w14:paraId="42A8B254" w14:textId="528DDE09" w:rsidR="00902856" w:rsidRDefault="00902856" w:rsidP="00902856">
      <w:pPr>
        <w:pStyle w:val="ListParagraph"/>
        <w:numPr>
          <w:ilvl w:val="0"/>
          <w:numId w:val="6"/>
        </w:numPr>
        <w:rPr>
          <w:rFonts w:ascii="Arial" w:hAnsi="Arial" w:cs="Arial"/>
        </w:rPr>
      </w:pPr>
      <w:r>
        <w:rPr>
          <w:rFonts w:ascii="Arial" w:hAnsi="Arial" w:cs="Arial"/>
        </w:rPr>
        <w:t>GI ulcer or bleed</w:t>
      </w:r>
    </w:p>
    <w:p w14:paraId="3D79F9D2" w14:textId="77777777" w:rsidR="00902856" w:rsidRDefault="00902856" w:rsidP="00902856">
      <w:pPr>
        <w:pStyle w:val="ListParagraph"/>
        <w:numPr>
          <w:ilvl w:val="0"/>
          <w:numId w:val="6"/>
        </w:numPr>
        <w:rPr>
          <w:rFonts w:ascii="Arial" w:hAnsi="Arial" w:cs="Arial"/>
        </w:rPr>
      </w:pPr>
      <w:r>
        <w:rPr>
          <w:rFonts w:ascii="Arial" w:hAnsi="Arial" w:cs="Arial"/>
        </w:rPr>
        <w:t>AV node block as a possible cause of collapse.</w:t>
      </w:r>
    </w:p>
    <w:p w14:paraId="2D565C6C" w14:textId="0AB411AA" w:rsidR="00902856" w:rsidRPr="007E3439" w:rsidRDefault="00902856" w:rsidP="007911E4">
      <w:pPr>
        <w:pStyle w:val="ListParagraph"/>
        <w:numPr>
          <w:ilvl w:val="0"/>
          <w:numId w:val="6"/>
        </w:numPr>
        <w:rPr>
          <w:rFonts w:ascii="Arial" w:hAnsi="Arial" w:cs="Arial"/>
        </w:rPr>
      </w:pPr>
      <w:r w:rsidRPr="00902856">
        <w:rPr>
          <w:rFonts w:ascii="Arial" w:hAnsi="Arial" w:cs="Arial"/>
        </w:rPr>
        <w:t xml:space="preserve">Additive interactions can occur with other drugs that </w:t>
      </w:r>
      <w:r>
        <w:rPr>
          <w:rFonts w:ascii="Arial" w:hAnsi="Arial" w:cs="Arial"/>
        </w:rPr>
        <w:t>share similar adverse effects</w:t>
      </w:r>
      <w:r w:rsidRPr="00902856">
        <w:rPr>
          <w:rFonts w:ascii="Arial" w:hAnsi="Arial" w:cs="Arial"/>
        </w:rPr>
        <w:t xml:space="preserve"> (e.g.</w:t>
      </w:r>
      <w:r>
        <w:rPr>
          <w:rFonts w:ascii="Arial" w:hAnsi="Arial" w:cs="Arial"/>
        </w:rPr>
        <w:t xml:space="preserve"> bradycardia and</w:t>
      </w:r>
      <w:r w:rsidRPr="00902856">
        <w:rPr>
          <w:rFonts w:ascii="Arial" w:hAnsi="Arial" w:cs="Arial"/>
        </w:rPr>
        <w:t xml:space="preserve"> digoxin, beta-blockers, verapamil)</w:t>
      </w:r>
      <w:r>
        <w:rPr>
          <w:rFonts w:ascii="Arial" w:hAnsi="Arial" w:cs="Arial"/>
        </w:rPr>
        <w:t xml:space="preserve"> or anorexia (e.g. SSRIs).</w:t>
      </w:r>
    </w:p>
    <w:p w14:paraId="2DB1F03F" w14:textId="22F3F332" w:rsidR="00902856" w:rsidRDefault="00902856" w:rsidP="007911E4">
      <w:pPr>
        <w:rPr>
          <w:rFonts w:ascii="Arial" w:hAnsi="Arial" w:cs="Arial"/>
        </w:rPr>
      </w:pPr>
      <w:r>
        <w:rPr>
          <w:rFonts w:ascii="Arial" w:hAnsi="Arial" w:cs="Arial"/>
        </w:rPr>
        <w:t xml:space="preserve">Monitor for compliance and consider strategies to promote </w:t>
      </w:r>
      <w:r w:rsidR="009B2D5A">
        <w:rPr>
          <w:rFonts w:ascii="Arial" w:hAnsi="Arial" w:cs="Arial"/>
        </w:rPr>
        <w:t xml:space="preserve">improved concordance (e.g. blister pack, large print labels). </w:t>
      </w:r>
    </w:p>
    <w:p w14:paraId="03C59079" w14:textId="77777777" w:rsidR="00532E1C" w:rsidRPr="007E3439" w:rsidRDefault="00532E1C" w:rsidP="007911E4">
      <w:pPr>
        <w:rPr>
          <w:rFonts w:ascii="Arial" w:hAnsi="Arial" w:cs="Arial"/>
        </w:rPr>
      </w:pPr>
    </w:p>
    <w:tbl>
      <w:tblPr>
        <w:tblStyle w:val="TableGrid"/>
        <w:tblW w:w="9344" w:type="dxa"/>
        <w:tblLayout w:type="fixed"/>
        <w:tblLook w:val="0000" w:firstRow="0" w:lastRow="0" w:firstColumn="0" w:lastColumn="0" w:noHBand="0" w:noVBand="0"/>
      </w:tblPr>
      <w:tblGrid>
        <w:gridCol w:w="4531"/>
        <w:gridCol w:w="4813"/>
      </w:tblGrid>
      <w:tr w:rsidR="009B2D5A" w14:paraId="08F7B4AC" w14:textId="77777777" w:rsidTr="00590B4D">
        <w:trPr>
          <w:trHeight w:val="232"/>
        </w:trPr>
        <w:tc>
          <w:tcPr>
            <w:tcW w:w="4531" w:type="dxa"/>
          </w:tcPr>
          <w:p w14:paraId="60CE19C3" w14:textId="77777777" w:rsidR="009B2D5A" w:rsidRDefault="009B2D5A">
            <w:pPr>
              <w:pStyle w:val="Default"/>
              <w:rPr>
                <w:sz w:val="22"/>
                <w:szCs w:val="22"/>
              </w:rPr>
            </w:pPr>
            <w:r>
              <w:rPr>
                <w:b/>
                <w:bCs/>
                <w:sz w:val="22"/>
                <w:szCs w:val="22"/>
              </w:rPr>
              <w:t xml:space="preserve">Physical Health Monitoring </w:t>
            </w:r>
          </w:p>
        </w:tc>
        <w:tc>
          <w:tcPr>
            <w:tcW w:w="4813" w:type="dxa"/>
          </w:tcPr>
          <w:p w14:paraId="5DBF24E8" w14:textId="77777777" w:rsidR="009B2D5A" w:rsidRDefault="009B2D5A">
            <w:pPr>
              <w:pStyle w:val="Default"/>
              <w:rPr>
                <w:sz w:val="22"/>
                <w:szCs w:val="22"/>
              </w:rPr>
            </w:pPr>
            <w:r>
              <w:rPr>
                <w:b/>
                <w:bCs/>
                <w:sz w:val="22"/>
                <w:szCs w:val="22"/>
              </w:rPr>
              <w:t xml:space="preserve">Rationale for Required Monitoring </w:t>
            </w:r>
          </w:p>
        </w:tc>
      </w:tr>
      <w:tr w:rsidR="009B2D5A" w14:paraId="39DB951A" w14:textId="77777777" w:rsidTr="00590B4D">
        <w:trPr>
          <w:trHeight w:val="231"/>
        </w:trPr>
        <w:tc>
          <w:tcPr>
            <w:tcW w:w="4531" w:type="dxa"/>
          </w:tcPr>
          <w:p w14:paraId="21DADC8A" w14:textId="77777777" w:rsidR="009B2D5A" w:rsidRDefault="009B2D5A">
            <w:pPr>
              <w:pStyle w:val="Default"/>
            </w:pPr>
            <w:r>
              <w:t xml:space="preserve">Weight </w:t>
            </w:r>
          </w:p>
        </w:tc>
        <w:tc>
          <w:tcPr>
            <w:tcW w:w="4813" w:type="dxa"/>
          </w:tcPr>
          <w:p w14:paraId="644B5A7F" w14:textId="012F59A7" w:rsidR="009B2D5A" w:rsidRDefault="009B2D5A" w:rsidP="00DD12FA">
            <w:pPr>
              <w:pStyle w:val="Default"/>
              <w:rPr>
                <w:sz w:val="22"/>
                <w:szCs w:val="22"/>
              </w:rPr>
            </w:pPr>
            <w:r>
              <w:rPr>
                <w:sz w:val="22"/>
                <w:szCs w:val="22"/>
              </w:rPr>
              <w:t xml:space="preserve">If weight loss has started or accelerated after starting </w:t>
            </w:r>
            <w:proofErr w:type="spellStart"/>
            <w:r>
              <w:rPr>
                <w:sz w:val="22"/>
                <w:szCs w:val="22"/>
              </w:rPr>
              <w:t>AChE</w:t>
            </w:r>
            <w:proofErr w:type="spellEnd"/>
            <w:r>
              <w:rPr>
                <w:sz w:val="22"/>
                <w:szCs w:val="22"/>
              </w:rPr>
              <w:t xml:space="preserve"> inhibitor medication, this may be the cause. </w:t>
            </w:r>
            <w:r w:rsidR="00DD12FA">
              <w:rPr>
                <w:sz w:val="22"/>
                <w:szCs w:val="22"/>
              </w:rPr>
              <w:t xml:space="preserve">If concerns then refer to secondary care. </w:t>
            </w:r>
          </w:p>
        </w:tc>
      </w:tr>
      <w:tr w:rsidR="009B2D5A" w14:paraId="63992286" w14:textId="77777777" w:rsidTr="00590B4D">
        <w:trPr>
          <w:trHeight w:val="230"/>
        </w:trPr>
        <w:tc>
          <w:tcPr>
            <w:tcW w:w="4531" w:type="dxa"/>
          </w:tcPr>
          <w:p w14:paraId="37F3CD8E" w14:textId="77777777" w:rsidR="009B2D5A" w:rsidRDefault="009B2D5A">
            <w:pPr>
              <w:pStyle w:val="Default"/>
            </w:pPr>
            <w:r>
              <w:t xml:space="preserve">Pulse </w:t>
            </w:r>
          </w:p>
        </w:tc>
        <w:tc>
          <w:tcPr>
            <w:tcW w:w="4813" w:type="dxa"/>
          </w:tcPr>
          <w:p w14:paraId="1F218286" w14:textId="77777777" w:rsidR="009B2D5A" w:rsidRDefault="009B2D5A">
            <w:pPr>
              <w:pStyle w:val="Default"/>
              <w:rPr>
                <w:sz w:val="22"/>
                <w:szCs w:val="22"/>
              </w:rPr>
            </w:pPr>
            <w:r>
              <w:rPr>
                <w:sz w:val="22"/>
                <w:szCs w:val="22"/>
              </w:rPr>
              <w:t xml:space="preserve">If &lt;60, or irregular carry out an ECG. If PR interval &gt; 200ms, stop drug or discuss with mental health specialist. </w:t>
            </w:r>
          </w:p>
        </w:tc>
      </w:tr>
      <w:tr w:rsidR="009B2D5A" w14:paraId="5FC2A83E" w14:textId="77777777" w:rsidTr="00590B4D">
        <w:trPr>
          <w:trHeight w:val="2001"/>
        </w:trPr>
        <w:tc>
          <w:tcPr>
            <w:tcW w:w="4531" w:type="dxa"/>
          </w:tcPr>
          <w:p w14:paraId="04CE5257" w14:textId="21B312DE" w:rsidR="009B2D5A" w:rsidRPr="00566CAC" w:rsidRDefault="009B2D5A">
            <w:pPr>
              <w:pStyle w:val="Default"/>
              <w:rPr>
                <w:sz w:val="22"/>
                <w:szCs w:val="22"/>
              </w:rPr>
            </w:pPr>
            <w:r w:rsidRPr="00566CAC">
              <w:rPr>
                <w:bCs/>
                <w:sz w:val="22"/>
                <w:szCs w:val="22"/>
              </w:rPr>
              <w:t>LFTs</w:t>
            </w:r>
            <w:r w:rsidRPr="00566CAC">
              <w:rPr>
                <w:sz w:val="22"/>
                <w:szCs w:val="22"/>
              </w:rPr>
              <w:t xml:space="preserve"> </w:t>
            </w:r>
          </w:p>
        </w:tc>
        <w:tc>
          <w:tcPr>
            <w:tcW w:w="4813" w:type="dxa"/>
          </w:tcPr>
          <w:p w14:paraId="7A39770B" w14:textId="2DBB4FAF" w:rsidR="009B2D5A" w:rsidRDefault="00566CAC" w:rsidP="00566CAC">
            <w:pPr>
              <w:pStyle w:val="Default"/>
              <w:rPr>
                <w:sz w:val="22"/>
                <w:szCs w:val="22"/>
              </w:rPr>
            </w:pPr>
            <w:r>
              <w:rPr>
                <w:sz w:val="22"/>
                <w:szCs w:val="22"/>
              </w:rPr>
              <w:t>All CEDs should be</w:t>
            </w:r>
            <w:r w:rsidR="009B2D5A">
              <w:rPr>
                <w:sz w:val="22"/>
                <w:szCs w:val="22"/>
              </w:rPr>
              <w:t xml:space="preserve"> avoid</w:t>
            </w:r>
            <w:r>
              <w:rPr>
                <w:sz w:val="22"/>
                <w:szCs w:val="22"/>
              </w:rPr>
              <w:t>ed</w:t>
            </w:r>
            <w:r w:rsidR="009B2D5A">
              <w:rPr>
                <w:sz w:val="22"/>
                <w:szCs w:val="22"/>
              </w:rPr>
              <w:t xml:space="preserve"> in severe hepatic impairment. Caution in mild to moderate impairment. Clinical benefit needs to be weighed before plan is made to continue anti dementia medications in patients with mild to moderate hepatic impairment. If concerns then refer to secondary care. </w:t>
            </w:r>
          </w:p>
          <w:p w14:paraId="100E552C" w14:textId="77777777" w:rsidR="00566CAC" w:rsidRDefault="00566CAC">
            <w:pPr>
              <w:pStyle w:val="Default"/>
              <w:rPr>
                <w:sz w:val="22"/>
                <w:szCs w:val="22"/>
              </w:rPr>
            </w:pPr>
          </w:p>
          <w:p w14:paraId="639B8177" w14:textId="3C8857F7" w:rsidR="009B2D5A" w:rsidRDefault="009B2D5A" w:rsidP="00566CAC">
            <w:pPr>
              <w:pStyle w:val="Default"/>
              <w:rPr>
                <w:sz w:val="22"/>
                <w:szCs w:val="22"/>
              </w:rPr>
            </w:pPr>
            <w:r>
              <w:rPr>
                <w:b/>
                <w:bCs/>
                <w:sz w:val="22"/>
                <w:szCs w:val="22"/>
              </w:rPr>
              <w:t xml:space="preserve">For further information – see </w:t>
            </w:r>
            <w:r w:rsidR="00566CAC">
              <w:rPr>
                <w:b/>
                <w:bCs/>
                <w:sz w:val="22"/>
                <w:szCs w:val="22"/>
              </w:rPr>
              <w:t>summary of product characteristics (SPC) for each medication</w:t>
            </w:r>
          </w:p>
        </w:tc>
      </w:tr>
      <w:tr w:rsidR="00566CAC" w14:paraId="4B884118" w14:textId="77777777" w:rsidTr="00590B4D">
        <w:trPr>
          <w:trHeight w:val="805"/>
        </w:trPr>
        <w:tc>
          <w:tcPr>
            <w:tcW w:w="4531" w:type="dxa"/>
          </w:tcPr>
          <w:p w14:paraId="596E2B94" w14:textId="1726D4D7" w:rsidR="00566CAC" w:rsidRPr="00646FA5" w:rsidRDefault="00566CAC">
            <w:pPr>
              <w:pStyle w:val="Default"/>
              <w:rPr>
                <w:bCs/>
                <w:sz w:val="22"/>
                <w:szCs w:val="22"/>
              </w:rPr>
            </w:pPr>
            <w:r w:rsidRPr="00646FA5">
              <w:rPr>
                <w:bCs/>
                <w:sz w:val="22"/>
                <w:szCs w:val="22"/>
              </w:rPr>
              <w:t xml:space="preserve">U+Es with </w:t>
            </w:r>
            <w:proofErr w:type="spellStart"/>
            <w:r w:rsidRPr="00646FA5">
              <w:rPr>
                <w:bCs/>
                <w:sz w:val="22"/>
                <w:szCs w:val="22"/>
              </w:rPr>
              <w:t>eGFR</w:t>
            </w:r>
            <w:proofErr w:type="spellEnd"/>
          </w:p>
        </w:tc>
        <w:tc>
          <w:tcPr>
            <w:tcW w:w="4813" w:type="dxa"/>
          </w:tcPr>
          <w:p w14:paraId="10E63B99" w14:textId="77777777" w:rsidR="00566CAC" w:rsidRDefault="00566CAC" w:rsidP="00566CAC">
            <w:pPr>
              <w:pStyle w:val="Default"/>
              <w:rPr>
                <w:sz w:val="22"/>
                <w:szCs w:val="22"/>
              </w:rPr>
            </w:pPr>
            <w:proofErr w:type="spellStart"/>
            <w:r>
              <w:rPr>
                <w:sz w:val="22"/>
                <w:szCs w:val="22"/>
              </w:rPr>
              <w:t>Galantamine</w:t>
            </w:r>
            <w:proofErr w:type="spellEnd"/>
            <w:r>
              <w:rPr>
                <w:sz w:val="22"/>
                <w:szCs w:val="22"/>
              </w:rPr>
              <w:t xml:space="preserve">- avoid if </w:t>
            </w:r>
            <w:proofErr w:type="spellStart"/>
            <w:r>
              <w:rPr>
                <w:sz w:val="22"/>
                <w:szCs w:val="22"/>
              </w:rPr>
              <w:t>eGFR</w:t>
            </w:r>
            <w:proofErr w:type="spellEnd"/>
            <w:r>
              <w:rPr>
                <w:sz w:val="22"/>
                <w:szCs w:val="22"/>
              </w:rPr>
              <w:t xml:space="preserve"> is less than 9ml/min/1.73 m2 </w:t>
            </w:r>
          </w:p>
          <w:p w14:paraId="6B89226A" w14:textId="77777777" w:rsidR="00566CAC" w:rsidRDefault="00566CAC" w:rsidP="00566CAC">
            <w:pPr>
              <w:pStyle w:val="Default"/>
              <w:rPr>
                <w:sz w:val="22"/>
                <w:szCs w:val="22"/>
              </w:rPr>
            </w:pPr>
            <w:proofErr w:type="spellStart"/>
            <w:r>
              <w:rPr>
                <w:sz w:val="22"/>
                <w:szCs w:val="22"/>
              </w:rPr>
              <w:t>Rivastigmine</w:t>
            </w:r>
            <w:proofErr w:type="spellEnd"/>
            <w:r>
              <w:rPr>
                <w:sz w:val="22"/>
                <w:szCs w:val="22"/>
              </w:rPr>
              <w:t xml:space="preserve">- titrates according to individual tolerability. </w:t>
            </w:r>
          </w:p>
          <w:p w14:paraId="06FA2171" w14:textId="77777777" w:rsidR="00566CAC" w:rsidRDefault="00566CAC" w:rsidP="00566CAC">
            <w:pPr>
              <w:pStyle w:val="Default"/>
              <w:rPr>
                <w:sz w:val="22"/>
                <w:szCs w:val="22"/>
              </w:rPr>
            </w:pPr>
            <w:proofErr w:type="spellStart"/>
            <w:r>
              <w:rPr>
                <w:sz w:val="22"/>
                <w:szCs w:val="22"/>
              </w:rPr>
              <w:t>Memantine</w:t>
            </w:r>
            <w:proofErr w:type="spellEnd"/>
            <w:r>
              <w:rPr>
                <w:sz w:val="22"/>
                <w:szCs w:val="22"/>
              </w:rPr>
              <w:t xml:space="preserve">- Reduce dose to 10mg if </w:t>
            </w:r>
            <w:proofErr w:type="spellStart"/>
            <w:r>
              <w:rPr>
                <w:sz w:val="22"/>
                <w:szCs w:val="22"/>
              </w:rPr>
              <w:t>eGFR</w:t>
            </w:r>
            <w:proofErr w:type="spellEnd"/>
            <w:r>
              <w:rPr>
                <w:sz w:val="22"/>
                <w:szCs w:val="22"/>
              </w:rPr>
              <w:t xml:space="preserve"> 30-49 ml/min/1.73 m2. If well tolerated after at least 7 days dose than can be increased in steps of 5mg up to 20mg daily. </w:t>
            </w:r>
          </w:p>
          <w:p w14:paraId="2D0AD6E5" w14:textId="77777777" w:rsidR="00566CAC" w:rsidRDefault="00566CAC" w:rsidP="00566CAC">
            <w:pPr>
              <w:pStyle w:val="Default"/>
              <w:rPr>
                <w:sz w:val="22"/>
                <w:szCs w:val="22"/>
              </w:rPr>
            </w:pPr>
            <w:r>
              <w:rPr>
                <w:sz w:val="22"/>
                <w:szCs w:val="22"/>
              </w:rPr>
              <w:t xml:space="preserve">Reduce dose to 10mg if </w:t>
            </w:r>
            <w:proofErr w:type="spellStart"/>
            <w:r>
              <w:rPr>
                <w:sz w:val="22"/>
                <w:szCs w:val="22"/>
              </w:rPr>
              <w:t>eGFR</w:t>
            </w:r>
            <w:proofErr w:type="spellEnd"/>
            <w:r>
              <w:rPr>
                <w:sz w:val="22"/>
                <w:szCs w:val="22"/>
              </w:rPr>
              <w:t xml:space="preserve"> 5-29 ML/min/1.73 m2, avoid if e </w:t>
            </w:r>
            <w:r w:rsidR="00646FA5">
              <w:rPr>
                <w:sz w:val="22"/>
                <w:szCs w:val="22"/>
              </w:rPr>
              <w:t xml:space="preserve">GFR less than 5ml/min/1.73 m2. </w:t>
            </w:r>
          </w:p>
          <w:p w14:paraId="728AA27B" w14:textId="676A5D61" w:rsidR="00646FA5" w:rsidRDefault="00646FA5" w:rsidP="00566CAC">
            <w:pPr>
              <w:pStyle w:val="Default"/>
              <w:rPr>
                <w:sz w:val="22"/>
                <w:szCs w:val="22"/>
              </w:rPr>
            </w:pPr>
          </w:p>
        </w:tc>
      </w:tr>
      <w:tr w:rsidR="009B2D5A" w14:paraId="0C003A24" w14:textId="77777777" w:rsidTr="00590B4D">
        <w:trPr>
          <w:trHeight w:val="357"/>
        </w:trPr>
        <w:tc>
          <w:tcPr>
            <w:tcW w:w="4531" w:type="dxa"/>
          </w:tcPr>
          <w:p w14:paraId="49BD2F96" w14:textId="77777777" w:rsidR="009B2D5A" w:rsidRPr="00BF65F2" w:rsidRDefault="009B2D5A">
            <w:pPr>
              <w:pStyle w:val="Default"/>
              <w:rPr>
                <w:sz w:val="22"/>
                <w:szCs w:val="22"/>
              </w:rPr>
            </w:pPr>
            <w:r w:rsidRPr="00BF65F2">
              <w:rPr>
                <w:bCs/>
                <w:sz w:val="22"/>
                <w:szCs w:val="22"/>
              </w:rPr>
              <w:t xml:space="preserve">Overall tolerance to medication </w:t>
            </w:r>
          </w:p>
        </w:tc>
        <w:tc>
          <w:tcPr>
            <w:tcW w:w="4813" w:type="dxa"/>
          </w:tcPr>
          <w:p w14:paraId="79D757E5" w14:textId="55A36A68" w:rsidR="009B2D5A" w:rsidRDefault="009B2D5A">
            <w:pPr>
              <w:pStyle w:val="Default"/>
              <w:rPr>
                <w:sz w:val="22"/>
                <w:szCs w:val="22"/>
              </w:rPr>
            </w:pPr>
            <w:r>
              <w:rPr>
                <w:sz w:val="22"/>
                <w:szCs w:val="22"/>
              </w:rPr>
              <w:t xml:space="preserve">GI symptoms - anorexia, nausea, vomiting and diarrhoea </w:t>
            </w:r>
          </w:p>
          <w:p w14:paraId="79360326" w14:textId="77777777" w:rsidR="00566CAC" w:rsidRDefault="00566CAC">
            <w:pPr>
              <w:pStyle w:val="Default"/>
              <w:rPr>
                <w:sz w:val="22"/>
                <w:szCs w:val="22"/>
              </w:rPr>
            </w:pPr>
          </w:p>
          <w:p w14:paraId="5553D431" w14:textId="77777777" w:rsidR="009B2D5A" w:rsidRDefault="009B2D5A">
            <w:pPr>
              <w:pStyle w:val="Default"/>
              <w:rPr>
                <w:sz w:val="22"/>
                <w:szCs w:val="22"/>
              </w:rPr>
            </w:pPr>
            <w:r>
              <w:rPr>
                <w:sz w:val="22"/>
                <w:szCs w:val="22"/>
              </w:rPr>
              <w:t xml:space="preserve">Neurological symptoms – headaches, dizziness, drowsiness, syncope </w:t>
            </w:r>
          </w:p>
        </w:tc>
      </w:tr>
    </w:tbl>
    <w:p w14:paraId="1E47D775" w14:textId="4D441420" w:rsidR="007E3439" w:rsidRDefault="007E3439" w:rsidP="007911E4">
      <w:pPr>
        <w:rPr>
          <w:rFonts w:ascii="Arial" w:hAnsi="Arial" w:cs="Arial"/>
          <w:b/>
        </w:rPr>
      </w:pPr>
    </w:p>
    <w:p w14:paraId="37A5EF15" w14:textId="3C08E9A0" w:rsidR="00902856" w:rsidRDefault="00D576CE" w:rsidP="007911E4">
      <w:pPr>
        <w:rPr>
          <w:rFonts w:ascii="Arial" w:hAnsi="Arial" w:cs="Arial"/>
          <w:b/>
        </w:rPr>
      </w:pPr>
      <w:r>
        <w:rPr>
          <w:rFonts w:ascii="Arial" w:hAnsi="Arial" w:cs="Arial"/>
          <w:b/>
        </w:rPr>
        <w:t>Impact on global functioning</w:t>
      </w:r>
    </w:p>
    <w:p w14:paraId="3CF7636C" w14:textId="3588302E" w:rsidR="00D576CE" w:rsidRDefault="00D576CE" w:rsidP="007911E4">
      <w:pPr>
        <w:rPr>
          <w:rFonts w:ascii="Arial" w:hAnsi="Arial" w:cs="Arial"/>
        </w:rPr>
      </w:pPr>
      <w:r w:rsidRPr="00D576CE">
        <w:rPr>
          <w:rFonts w:ascii="Arial" w:hAnsi="Arial" w:cs="Arial"/>
        </w:rPr>
        <w:t>Functional and behavioural assessment</w:t>
      </w:r>
      <w:r>
        <w:rPr>
          <w:rFonts w:ascii="Arial" w:hAnsi="Arial" w:cs="Arial"/>
        </w:rPr>
        <w:t xml:space="preserve"> is best made via a discussion with both patient and carer. It may be important to see the carer alone to elicit behavioural problems. </w:t>
      </w:r>
    </w:p>
    <w:p w14:paraId="44AD1274" w14:textId="3EA9B964" w:rsidR="00D576CE" w:rsidRDefault="00D576CE" w:rsidP="007911E4">
      <w:pPr>
        <w:rPr>
          <w:rFonts w:ascii="Arial" w:hAnsi="Arial" w:cs="Arial"/>
        </w:rPr>
      </w:pPr>
    </w:p>
    <w:tbl>
      <w:tblPr>
        <w:tblStyle w:val="TableGrid"/>
        <w:tblW w:w="0" w:type="auto"/>
        <w:tblLook w:val="04A0" w:firstRow="1" w:lastRow="0" w:firstColumn="1" w:lastColumn="0" w:noHBand="0" w:noVBand="1"/>
      </w:tblPr>
      <w:tblGrid>
        <w:gridCol w:w="4508"/>
        <w:gridCol w:w="4508"/>
      </w:tblGrid>
      <w:tr w:rsidR="00BC4674" w14:paraId="4823C6AC" w14:textId="77777777" w:rsidTr="00590B4D">
        <w:tc>
          <w:tcPr>
            <w:tcW w:w="4508" w:type="dxa"/>
          </w:tcPr>
          <w:p w14:paraId="09809E1E" w14:textId="696BF1C4" w:rsidR="00BC4674" w:rsidRPr="00BC4674" w:rsidRDefault="00BC4674" w:rsidP="007911E4">
            <w:pPr>
              <w:rPr>
                <w:rFonts w:ascii="Arial" w:hAnsi="Arial" w:cs="Arial"/>
                <w:b/>
              </w:rPr>
            </w:pPr>
            <w:r w:rsidRPr="00BC4674">
              <w:rPr>
                <w:rFonts w:ascii="Arial" w:hAnsi="Arial" w:cs="Arial"/>
                <w:b/>
              </w:rPr>
              <w:t>Functional assessment</w:t>
            </w:r>
          </w:p>
        </w:tc>
        <w:tc>
          <w:tcPr>
            <w:tcW w:w="4508" w:type="dxa"/>
          </w:tcPr>
          <w:p w14:paraId="263E893E" w14:textId="372A3BBE" w:rsidR="00BC4674" w:rsidRDefault="00BC4674" w:rsidP="007911E4">
            <w:pPr>
              <w:rPr>
                <w:rFonts w:ascii="Arial" w:hAnsi="Arial" w:cs="Arial"/>
              </w:rPr>
            </w:pPr>
            <w:r>
              <w:rPr>
                <w:rFonts w:ascii="Arial" w:hAnsi="Arial" w:cs="Arial"/>
              </w:rPr>
              <w:t>Impact on daily living</w:t>
            </w:r>
          </w:p>
        </w:tc>
      </w:tr>
      <w:tr w:rsidR="00BC4674" w14:paraId="09D3648A" w14:textId="77777777" w:rsidTr="00590B4D">
        <w:tc>
          <w:tcPr>
            <w:tcW w:w="4508" w:type="dxa"/>
          </w:tcPr>
          <w:p w14:paraId="1F898256" w14:textId="11D0C510" w:rsidR="00BC4674" w:rsidRPr="00BC4674" w:rsidRDefault="00BC4674" w:rsidP="007911E4">
            <w:pPr>
              <w:rPr>
                <w:rFonts w:ascii="Arial" w:hAnsi="Arial" w:cs="Arial"/>
                <w:b/>
              </w:rPr>
            </w:pPr>
            <w:r w:rsidRPr="00BC4674">
              <w:rPr>
                <w:rFonts w:ascii="Arial" w:hAnsi="Arial" w:cs="Arial"/>
                <w:b/>
              </w:rPr>
              <w:t>Carer impact</w:t>
            </w:r>
          </w:p>
        </w:tc>
        <w:tc>
          <w:tcPr>
            <w:tcW w:w="4508" w:type="dxa"/>
          </w:tcPr>
          <w:p w14:paraId="7959EC83" w14:textId="7D9CC2E0" w:rsidR="00BC4674" w:rsidRDefault="00BC4674" w:rsidP="007911E4">
            <w:pPr>
              <w:rPr>
                <w:rFonts w:ascii="Arial" w:hAnsi="Arial" w:cs="Arial"/>
              </w:rPr>
            </w:pPr>
            <w:r>
              <w:rPr>
                <w:rFonts w:ascii="Arial" w:hAnsi="Arial" w:cs="Arial"/>
              </w:rPr>
              <w:t>Does the carer value the effect of the medication?</w:t>
            </w:r>
          </w:p>
        </w:tc>
      </w:tr>
      <w:tr w:rsidR="00BC4674" w14:paraId="120044B5" w14:textId="77777777" w:rsidTr="00590B4D">
        <w:tc>
          <w:tcPr>
            <w:tcW w:w="4508" w:type="dxa"/>
          </w:tcPr>
          <w:p w14:paraId="0DC4BADB" w14:textId="77A727A5" w:rsidR="00BC4674" w:rsidRPr="00BC4674" w:rsidRDefault="00BC4674" w:rsidP="007911E4">
            <w:pPr>
              <w:rPr>
                <w:rFonts w:ascii="Arial" w:hAnsi="Arial" w:cs="Arial"/>
                <w:b/>
              </w:rPr>
            </w:pPr>
            <w:r w:rsidRPr="00BC4674">
              <w:rPr>
                <w:rFonts w:ascii="Arial" w:hAnsi="Arial" w:cs="Arial"/>
                <w:b/>
              </w:rPr>
              <w:t>Behavioural assessment</w:t>
            </w:r>
          </w:p>
        </w:tc>
        <w:tc>
          <w:tcPr>
            <w:tcW w:w="4508" w:type="dxa"/>
          </w:tcPr>
          <w:p w14:paraId="3582F97B" w14:textId="77777777" w:rsidR="00BC4674" w:rsidRDefault="00BC4674" w:rsidP="007911E4">
            <w:pPr>
              <w:rPr>
                <w:rFonts w:ascii="Arial" w:hAnsi="Arial" w:cs="Arial"/>
              </w:rPr>
            </w:pPr>
            <w:r>
              <w:rPr>
                <w:rFonts w:ascii="Arial" w:hAnsi="Arial" w:cs="Arial"/>
              </w:rPr>
              <w:t>New behavioural problems?</w:t>
            </w:r>
          </w:p>
          <w:p w14:paraId="4F412A4A" w14:textId="25A75F18" w:rsidR="00BC4674" w:rsidRDefault="00BC4674" w:rsidP="007911E4">
            <w:pPr>
              <w:rPr>
                <w:rFonts w:ascii="Arial" w:hAnsi="Arial" w:cs="Arial"/>
              </w:rPr>
            </w:pPr>
            <w:r>
              <w:rPr>
                <w:rFonts w:ascii="Arial" w:hAnsi="Arial" w:cs="Arial"/>
              </w:rPr>
              <w:t>Is the patient displaying behavioural and psychological symptoms of dementia? (BPSD)</w:t>
            </w:r>
          </w:p>
        </w:tc>
      </w:tr>
      <w:tr w:rsidR="00BC4674" w14:paraId="0C5E0D00" w14:textId="77777777" w:rsidTr="00CB0D01">
        <w:trPr>
          <w:trHeight w:val="2767"/>
        </w:trPr>
        <w:tc>
          <w:tcPr>
            <w:tcW w:w="9016" w:type="dxa"/>
            <w:gridSpan w:val="2"/>
          </w:tcPr>
          <w:p w14:paraId="7EBFB8A7" w14:textId="09A51916" w:rsidR="00BC4674" w:rsidRDefault="00BC4674" w:rsidP="007911E4">
            <w:pPr>
              <w:rPr>
                <w:rFonts w:ascii="Arial" w:hAnsi="Arial" w:cs="Arial"/>
                <w:b/>
              </w:rPr>
            </w:pPr>
            <w:r w:rsidRPr="00BC4674">
              <w:rPr>
                <w:rFonts w:ascii="Arial" w:hAnsi="Arial" w:cs="Arial"/>
                <w:b/>
              </w:rPr>
              <w:t>Cognitive assessment</w:t>
            </w:r>
          </w:p>
          <w:p w14:paraId="44556E1B" w14:textId="0CC81FD5" w:rsidR="00BC4674" w:rsidRDefault="00BC4674" w:rsidP="00BC4674">
            <w:pPr>
              <w:pStyle w:val="ListParagraph"/>
              <w:numPr>
                <w:ilvl w:val="0"/>
                <w:numId w:val="11"/>
              </w:numPr>
              <w:rPr>
                <w:rFonts w:ascii="Arial" w:hAnsi="Arial" w:cs="Arial"/>
              </w:rPr>
            </w:pPr>
            <w:r>
              <w:rPr>
                <w:rFonts w:ascii="Arial" w:hAnsi="Arial" w:cs="Arial"/>
              </w:rPr>
              <w:t>Some patients are distressed by repeated formal cognitive scoring tests. Cognition can be assessed through patient and carer interview instead of repeatedly using a formal scale.</w:t>
            </w:r>
          </w:p>
          <w:p w14:paraId="7479D75D" w14:textId="621BA9A6" w:rsidR="00BC4674" w:rsidRPr="00BC4674" w:rsidRDefault="00BC4674" w:rsidP="00BC4674">
            <w:pPr>
              <w:pStyle w:val="ListParagraph"/>
              <w:numPr>
                <w:ilvl w:val="0"/>
                <w:numId w:val="11"/>
              </w:numPr>
              <w:rPr>
                <w:rFonts w:ascii="Arial" w:hAnsi="Arial" w:cs="Arial"/>
              </w:rPr>
            </w:pPr>
            <w:r>
              <w:rPr>
                <w:rFonts w:ascii="Arial" w:hAnsi="Arial" w:cs="Arial"/>
              </w:rPr>
              <w:t xml:space="preserve">When judged to be appropriate (e.g. significant reduction in global functioning), consider using either </w:t>
            </w:r>
            <w:proofErr w:type="spellStart"/>
            <w:r w:rsidRPr="00BC4674">
              <w:rPr>
                <w:rFonts w:ascii="Arial" w:hAnsi="Arial" w:cs="Arial"/>
              </w:rPr>
              <w:t>either</w:t>
            </w:r>
            <w:proofErr w:type="spellEnd"/>
            <w:r w:rsidRPr="00BC4674">
              <w:rPr>
                <w:rFonts w:ascii="Arial" w:hAnsi="Arial" w:cs="Arial"/>
              </w:rPr>
              <w:t xml:space="preserve"> of the following open access primary care validated </w:t>
            </w:r>
            <w:r>
              <w:rPr>
                <w:rFonts w:ascii="Arial" w:hAnsi="Arial" w:cs="Arial"/>
              </w:rPr>
              <w:t xml:space="preserve">scales, </w:t>
            </w:r>
            <w:r w:rsidRPr="00BC4674">
              <w:rPr>
                <w:rFonts w:ascii="Arial" w:hAnsi="Arial" w:cs="Arial"/>
              </w:rPr>
              <w:t>6CIT (six item cognitive impairment test) or GPCOG (the General Practitioner assessment of Cognition).</w:t>
            </w:r>
          </w:p>
          <w:p w14:paraId="4B62121F" w14:textId="41A8AB48" w:rsidR="00BC4674" w:rsidRDefault="00BC4674" w:rsidP="007911E4">
            <w:pPr>
              <w:rPr>
                <w:rFonts w:ascii="Arial" w:hAnsi="Arial" w:cs="Arial"/>
              </w:rPr>
            </w:pPr>
          </w:p>
        </w:tc>
      </w:tr>
    </w:tbl>
    <w:p w14:paraId="103A1596" w14:textId="77777777" w:rsidR="00D576CE" w:rsidRPr="00D576CE" w:rsidRDefault="00D576CE" w:rsidP="007911E4">
      <w:pPr>
        <w:rPr>
          <w:rFonts w:ascii="Arial" w:hAnsi="Arial" w:cs="Arial"/>
        </w:rPr>
      </w:pPr>
    </w:p>
    <w:p w14:paraId="155605E3" w14:textId="2EE87AE9" w:rsidR="00D576CE" w:rsidRDefault="00CB0D01" w:rsidP="007911E4">
      <w:pPr>
        <w:rPr>
          <w:rFonts w:ascii="Arial" w:hAnsi="Arial" w:cs="Arial"/>
          <w:b/>
        </w:rPr>
      </w:pPr>
      <w:r>
        <w:rPr>
          <w:rFonts w:ascii="Arial" w:hAnsi="Arial" w:cs="Arial"/>
          <w:b/>
        </w:rPr>
        <w:t>Discontinuation of CED therapy</w:t>
      </w:r>
    </w:p>
    <w:p w14:paraId="27BFFB83" w14:textId="1666221E" w:rsidR="00CB0D01" w:rsidRDefault="00CB0D01" w:rsidP="007911E4">
      <w:pPr>
        <w:rPr>
          <w:rFonts w:ascii="Arial" w:hAnsi="Arial" w:cs="Arial"/>
        </w:rPr>
      </w:pPr>
      <w:r>
        <w:rPr>
          <w:rFonts w:ascii="Arial" w:hAnsi="Arial" w:cs="Arial"/>
        </w:rPr>
        <w:t>Medication should be stopped if:</w:t>
      </w:r>
    </w:p>
    <w:p w14:paraId="67379F54" w14:textId="5270B990" w:rsidR="00CB0D01" w:rsidRDefault="00CB0D01" w:rsidP="00CB0D01">
      <w:pPr>
        <w:pStyle w:val="ListParagraph"/>
        <w:numPr>
          <w:ilvl w:val="0"/>
          <w:numId w:val="12"/>
        </w:numPr>
        <w:rPr>
          <w:rFonts w:ascii="Arial" w:hAnsi="Arial" w:cs="Arial"/>
        </w:rPr>
      </w:pPr>
      <w:r>
        <w:rPr>
          <w:rFonts w:ascii="Arial" w:hAnsi="Arial" w:cs="Arial"/>
        </w:rPr>
        <w:t>There is no cognitive, behavioural, functional or global benefit.</w:t>
      </w:r>
    </w:p>
    <w:p w14:paraId="498BB91B" w14:textId="1BAA49BD" w:rsidR="00CB0D01" w:rsidRDefault="00CB0D01" w:rsidP="00CB0D01">
      <w:pPr>
        <w:pStyle w:val="ListParagraph"/>
        <w:numPr>
          <w:ilvl w:val="0"/>
          <w:numId w:val="12"/>
        </w:numPr>
        <w:rPr>
          <w:rFonts w:ascii="Arial" w:hAnsi="Arial" w:cs="Arial"/>
        </w:rPr>
      </w:pPr>
      <w:r>
        <w:rPr>
          <w:rFonts w:ascii="Arial" w:hAnsi="Arial" w:cs="Arial"/>
        </w:rPr>
        <w:t>Patient cannot tolerate side effects of CED therapy</w:t>
      </w:r>
      <w:r w:rsidR="00090FDD">
        <w:rPr>
          <w:rFonts w:ascii="Arial" w:hAnsi="Arial" w:cs="Arial"/>
        </w:rPr>
        <w:t xml:space="preserve"> – it is advised to discontinue with reducing doses rather than stopping abruptly. </w:t>
      </w:r>
    </w:p>
    <w:p w14:paraId="6EDBAB6D" w14:textId="63B90C51" w:rsidR="00090FDD" w:rsidRDefault="00090FDD" w:rsidP="00090FDD">
      <w:pPr>
        <w:rPr>
          <w:rFonts w:ascii="Arial" w:hAnsi="Arial" w:cs="Arial"/>
        </w:rPr>
      </w:pPr>
      <w:r>
        <w:rPr>
          <w:rFonts w:ascii="Arial" w:hAnsi="Arial" w:cs="Arial"/>
        </w:rPr>
        <w:t>Other factors to consider:</w:t>
      </w:r>
    </w:p>
    <w:p w14:paraId="4D1A706B" w14:textId="56BEDCDC" w:rsidR="00090FDD" w:rsidRDefault="00090FDD" w:rsidP="00090FDD">
      <w:pPr>
        <w:pStyle w:val="ListParagraph"/>
        <w:numPr>
          <w:ilvl w:val="0"/>
          <w:numId w:val="13"/>
        </w:numPr>
        <w:rPr>
          <w:rFonts w:ascii="Arial" w:hAnsi="Arial" w:cs="Arial"/>
        </w:rPr>
      </w:pPr>
      <w:r>
        <w:rPr>
          <w:rFonts w:ascii="Arial" w:hAnsi="Arial" w:cs="Arial"/>
        </w:rPr>
        <w:t>Patient/carer views and expectations</w:t>
      </w:r>
    </w:p>
    <w:p w14:paraId="732BC267" w14:textId="4047E0B6" w:rsidR="00090FDD" w:rsidRDefault="00090FDD" w:rsidP="00090FDD">
      <w:pPr>
        <w:pStyle w:val="ListParagraph"/>
        <w:numPr>
          <w:ilvl w:val="0"/>
          <w:numId w:val="13"/>
        </w:numPr>
        <w:rPr>
          <w:rFonts w:ascii="Arial" w:hAnsi="Arial" w:cs="Arial"/>
        </w:rPr>
      </w:pPr>
      <w:r>
        <w:rPr>
          <w:rFonts w:ascii="Arial" w:hAnsi="Arial" w:cs="Arial"/>
        </w:rPr>
        <w:t xml:space="preserve">Frailty – Extent of CED contribution to quality of life if they are increasingly physically frail. </w:t>
      </w:r>
    </w:p>
    <w:p w14:paraId="102C1B84" w14:textId="208480A2" w:rsidR="00090FDD" w:rsidRDefault="00090FDD" w:rsidP="00090FDD">
      <w:pPr>
        <w:pStyle w:val="ListParagraph"/>
        <w:numPr>
          <w:ilvl w:val="0"/>
          <w:numId w:val="13"/>
        </w:numPr>
        <w:rPr>
          <w:rFonts w:ascii="Arial" w:hAnsi="Arial" w:cs="Arial"/>
        </w:rPr>
      </w:pPr>
      <w:r>
        <w:rPr>
          <w:rFonts w:ascii="Arial" w:hAnsi="Arial" w:cs="Arial"/>
        </w:rPr>
        <w:t xml:space="preserve">Medical complications - </w:t>
      </w:r>
      <w:r w:rsidRPr="00090FDD">
        <w:rPr>
          <w:rFonts w:ascii="Arial" w:hAnsi="Arial" w:cs="Arial"/>
        </w:rPr>
        <w:t xml:space="preserve">For patients with increasing physical problems, the risks of stopping </w:t>
      </w:r>
      <w:r>
        <w:rPr>
          <w:rFonts w:ascii="Arial" w:hAnsi="Arial" w:cs="Arial"/>
        </w:rPr>
        <w:t xml:space="preserve">CEDs </w:t>
      </w:r>
      <w:r w:rsidRPr="00090FDD">
        <w:rPr>
          <w:rFonts w:ascii="Arial" w:hAnsi="Arial" w:cs="Arial"/>
        </w:rPr>
        <w:t>need to be weighed against the likelihood of developing new complications on continuing</w:t>
      </w:r>
      <w:r>
        <w:rPr>
          <w:rFonts w:ascii="Arial" w:hAnsi="Arial" w:cs="Arial"/>
        </w:rPr>
        <w:t xml:space="preserve"> treatment. </w:t>
      </w:r>
    </w:p>
    <w:p w14:paraId="64604F40" w14:textId="77777777" w:rsidR="00090FDD" w:rsidRDefault="00090FDD" w:rsidP="007911E4">
      <w:pPr>
        <w:pStyle w:val="ListParagraph"/>
        <w:numPr>
          <w:ilvl w:val="0"/>
          <w:numId w:val="13"/>
        </w:numPr>
        <w:rPr>
          <w:rFonts w:ascii="Arial" w:hAnsi="Arial" w:cs="Arial"/>
        </w:rPr>
      </w:pPr>
      <w:r w:rsidRPr="00090FDD">
        <w:rPr>
          <w:rFonts w:ascii="Arial" w:hAnsi="Arial" w:cs="Arial"/>
        </w:rPr>
        <w:t xml:space="preserve">A subacute decline in cognitive performance, in the absence of other causes, may indicate that the </w:t>
      </w:r>
      <w:r>
        <w:rPr>
          <w:rFonts w:ascii="Arial" w:hAnsi="Arial" w:cs="Arial"/>
        </w:rPr>
        <w:t xml:space="preserve">CED </w:t>
      </w:r>
      <w:r w:rsidRPr="00090FDD">
        <w:rPr>
          <w:rFonts w:ascii="Arial" w:hAnsi="Arial" w:cs="Arial"/>
        </w:rPr>
        <w:t>is no longer effective.</w:t>
      </w:r>
    </w:p>
    <w:p w14:paraId="35F9320B" w14:textId="77344790" w:rsidR="00CB0D01" w:rsidRDefault="00090FDD" w:rsidP="007911E4">
      <w:pPr>
        <w:pStyle w:val="ListParagraph"/>
        <w:numPr>
          <w:ilvl w:val="0"/>
          <w:numId w:val="13"/>
        </w:numPr>
        <w:rPr>
          <w:rFonts w:ascii="Arial" w:hAnsi="Arial" w:cs="Arial"/>
        </w:rPr>
      </w:pPr>
      <w:r w:rsidRPr="00090FDD">
        <w:rPr>
          <w:rFonts w:ascii="Arial" w:hAnsi="Arial" w:cs="Arial"/>
        </w:rPr>
        <w:t xml:space="preserve">For patients at risk of entering care home, stopping a </w:t>
      </w:r>
      <w:proofErr w:type="spellStart"/>
      <w:r w:rsidRPr="00090FDD">
        <w:rPr>
          <w:rFonts w:ascii="Arial" w:hAnsi="Arial" w:cs="Arial"/>
        </w:rPr>
        <w:t>ChEI</w:t>
      </w:r>
      <w:proofErr w:type="spellEnd"/>
      <w:r w:rsidRPr="00090FDD">
        <w:rPr>
          <w:rFonts w:ascii="Arial" w:hAnsi="Arial" w:cs="Arial"/>
        </w:rPr>
        <w:t xml:space="preserve"> may disrupt care and hasten</w:t>
      </w:r>
      <w:r>
        <w:rPr>
          <w:rFonts w:ascii="Arial" w:hAnsi="Arial" w:cs="Arial"/>
        </w:rPr>
        <w:t xml:space="preserve"> admission</w:t>
      </w:r>
    </w:p>
    <w:p w14:paraId="2BAA5D0B" w14:textId="7A5CE414" w:rsidR="00090FDD" w:rsidRDefault="00090FDD" w:rsidP="00090FDD">
      <w:pPr>
        <w:pStyle w:val="ListParagraph"/>
        <w:numPr>
          <w:ilvl w:val="0"/>
          <w:numId w:val="13"/>
        </w:numPr>
        <w:rPr>
          <w:rFonts w:ascii="Arial" w:hAnsi="Arial" w:cs="Arial"/>
        </w:rPr>
      </w:pPr>
      <w:r w:rsidRPr="00090FDD">
        <w:rPr>
          <w:rFonts w:ascii="Arial" w:hAnsi="Arial" w:cs="Arial"/>
        </w:rPr>
        <w:t>Once a patient is in a care home individual patient factors need to be taken into account when deciding if memory-enhancing medication is right for them.</w:t>
      </w:r>
    </w:p>
    <w:p w14:paraId="6075C6C5" w14:textId="5DF44FF9" w:rsidR="000520FD" w:rsidRPr="0062180A" w:rsidRDefault="0062180A" w:rsidP="0062180A">
      <w:pPr>
        <w:rPr>
          <w:rFonts w:ascii="Arial" w:hAnsi="Arial" w:cs="Arial"/>
        </w:rPr>
      </w:pPr>
      <w:r>
        <w:rPr>
          <w:rFonts w:ascii="Arial" w:hAnsi="Arial" w:cs="Arial"/>
        </w:rPr>
        <w:t xml:space="preserve">There is a lack of robust evidence on </w:t>
      </w:r>
      <w:r w:rsidR="000520FD">
        <w:rPr>
          <w:rFonts w:ascii="Arial" w:hAnsi="Arial" w:cs="Arial"/>
        </w:rPr>
        <w:t xml:space="preserve">how to stop </w:t>
      </w:r>
      <w:proofErr w:type="spellStart"/>
      <w:r w:rsidR="000520FD">
        <w:rPr>
          <w:rFonts w:ascii="Arial" w:hAnsi="Arial" w:cs="Arial"/>
        </w:rPr>
        <w:t>AChE</w:t>
      </w:r>
      <w:proofErr w:type="spellEnd"/>
      <w:r w:rsidR="000520FD">
        <w:rPr>
          <w:rFonts w:ascii="Arial" w:hAnsi="Arial" w:cs="Arial"/>
        </w:rPr>
        <w:t xml:space="preserve"> inhibitors and </w:t>
      </w:r>
      <w:proofErr w:type="spellStart"/>
      <w:r w:rsidR="000520FD">
        <w:rPr>
          <w:rFonts w:ascii="Arial" w:hAnsi="Arial" w:cs="Arial"/>
        </w:rPr>
        <w:t>memantine</w:t>
      </w:r>
      <w:proofErr w:type="spellEnd"/>
      <w:r w:rsidR="000520FD">
        <w:rPr>
          <w:rFonts w:ascii="Arial" w:hAnsi="Arial" w:cs="Arial"/>
        </w:rPr>
        <w:t>, however it is recommended discontinuation should be by gradual dose reduction, see table below:</w:t>
      </w:r>
    </w:p>
    <w:p w14:paraId="404F9668" w14:textId="735F3C6B" w:rsidR="00CB0D01" w:rsidRPr="000520FD" w:rsidRDefault="000520FD" w:rsidP="007911E4">
      <w:pPr>
        <w:rPr>
          <w:rFonts w:ascii="Arial" w:hAnsi="Arial" w:cs="Arial"/>
          <w:b/>
        </w:rPr>
      </w:pPr>
      <w:r>
        <w:rPr>
          <w:rFonts w:ascii="Arial" w:eastAsiaTheme="minorHAnsi" w:hAnsi="Arial" w:cs="Arial"/>
          <w:b/>
          <w:iCs/>
          <w:color w:val="000000"/>
          <w:lang w:eastAsia="en-US"/>
        </w:rPr>
        <w:t>Stopping CEDs</w:t>
      </w:r>
    </w:p>
    <w:tbl>
      <w:tblPr>
        <w:tblStyle w:val="TableGrid"/>
        <w:tblW w:w="9108" w:type="dxa"/>
        <w:tblLayout w:type="fixed"/>
        <w:tblLook w:val="0000" w:firstRow="0" w:lastRow="0" w:firstColumn="0" w:lastColumn="0" w:noHBand="0" w:noVBand="0"/>
      </w:tblPr>
      <w:tblGrid>
        <w:gridCol w:w="4554"/>
        <w:gridCol w:w="4554"/>
      </w:tblGrid>
      <w:tr w:rsidR="00373217" w:rsidRPr="000520FD" w14:paraId="404551DC" w14:textId="77777777" w:rsidTr="00373217">
        <w:trPr>
          <w:trHeight w:val="356"/>
        </w:trPr>
        <w:tc>
          <w:tcPr>
            <w:tcW w:w="4554" w:type="dxa"/>
          </w:tcPr>
          <w:p w14:paraId="4B7E9DB5" w14:textId="223419F8" w:rsidR="00373217" w:rsidRPr="00430D59" w:rsidRDefault="00373217" w:rsidP="000520FD">
            <w:pPr>
              <w:autoSpaceDE w:val="0"/>
              <w:autoSpaceDN w:val="0"/>
              <w:adjustRightInd w:val="0"/>
              <w:spacing w:after="0" w:line="240" w:lineRule="auto"/>
              <w:rPr>
                <w:rFonts w:ascii="Arial" w:eastAsiaTheme="minorHAnsi" w:hAnsi="Arial" w:cs="Arial"/>
                <w:b/>
                <w:color w:val="000000"/>
                <w:lang w:eastAsia="en-US"/>
              </w:rPr>
            </w:pPr>
            <w:r w:rsidRPr="00430D59">
              <w:rPr>
                <w:rFonts w:ascii="Arial" w:eastAsiaTheme="minorHAnsi" w:hAnsi="Arial" w:cs="Arial"/>
                <w:b/>
                <w:iCs/>
                <w:color w:val="000000"/>
                <w:lang w:eastAsia="en-US"/>
              </w:rPr>
              <w:t xml:space="preserve">Donepezil </w:t>
            </w:r>
          </w:p>
        </w:tc>
        <w:tc>
          <w:tcPr>
            <w:tcW w:w="4554" w:type="dxa"/>
          </w:tcPr>
          <w:p w14:paraId="53750331" w14:textId="032858FC" w:rsidR="00373217" w:rsidRPr="000520FD" w:rsidRDefault="00373217" w:rsidP="000520FD">
            <w:pPr>
              <w:autoSpaceDE w:val="0"/>
              <w:autoSpaceDN w:val="0"/>
              <w:adjustRightInd w:val="0"/>
              <w:spacing w:after="0" w:line="240" w:lineRule="auto"/>
              <w:rPr>
                <w:rFonts w:ascii="Arial" w:eastAsiaTheme="minorHAnsi" w:hAnsi="Arial" w:cs="Arial"/>
                <w:color w:val="000000"/>
                <w:lang w:eastAsia="en-US"/>
              </w:rPr>
            </w:pPr>
            <w:r w:rsidRPr="000520FD">
              <w:rPr>
                <w:rFonts w:ascii="Arial" w:eastAsiaTheme="minorHAnsi" w:hAnsi="Arial" w:cs="Arial"/>
                <w:iCs/>
                <w:color w:val="000000"/>
                <w:lang w:eastAsia="en-US"/>
              </w:rPr>
              <w:t xml:space="preserve">Long half-life, so can be stopped without the need for tapering, however it may be advisable to reduce to 5 mg daily for a month and monitor for deterioration before stopping altogether. </w:t>
            </w:r>
          </w:p>
        </w:tc>
      </w:tr>
      <w:tr w:rsidR="00373217" w:rsidRPr="000520FD" w14:paraId="3E6247AE" w14:textId="77777777" w:rsidTr="00373217">
        <w:trPr>
          <w:trHeight w:val="229"/>
        </w:trPr>
        <w:tc>
          <w:tcPr>
            <w:tcW w:w="4554" w:type="dxa"/>
          </w:tcPr>
          <w:p w14:paraId="19391D58" w14:textId="33FF03B3" w:rsidR="00373217" w:rsidRPr="00430D59" w:rsidRDefault="00373217" w:rsidP="000520FD">
            <w:pPr>
              <w:autoSpaceDE w:val="0"/>
              <w:autoSpaceDN w:val="0"/>
              <w:adjustRightInd w:val="0"/>
              <w:spacing w:after="0" w:line="240" w:lineRule="auto"/>
              <w:rPr>
                <w:rFonts w:ascii="Arial" w:eastAsiaTheme="minorHAnsi" w:hAnsi="Arial" w:cs="Arial"/>
                <w:b/>
                <w:color w:val="000000"/>
                <w:lang w:eastAsia="en-US"/>
              </w:rPr>
            </w:pPr>
            <w:proofErr w:type="spellStart"/>
            <w:r w:rsidRPr="00430D59">
              <w:rPr>
                <w:rFonts w:ascii="Arial" w:eastAsiaTheme="minorHAnsi" w:hAnsi="Arial" w:cs="Arial"/>
                <w:b/>
                <w:iCs/>
                <w:color w:val="000000"/>
                <w:lang w:eastAsia="en-US"/>
              </w:rPr>
              <w:t>Rivastigmine</w:t>
            </w:r>
            <w:proofErr w:type="spellEnd"/>
            <w:r w:rsidRPr="00430D59">
              <w:rPr>
                <w:rFonts w:ascii="Arial" w:eastAsiaTheme="minorHAnsi" w:hAnsi="Arial" w:cs="Arial"/>
                <w:b/>
                <w:iCs/>
                <w:color w:val="000000"/>
                <w:lang w:eastAsia="en-US"/>
              </w:rPr>
              <w:t xml:space="preserve"> </w:t>
            </w:r>
          </w:p>
        </w:tc>
        <w:tc>
          <w:tcPr>
            <w:tcW w:w="4554" w:type="dxa"/>
          </w:tcPr>
          <w:p w14:paraId="3F278A31" w14:textId="1D0BD2AC" w:rsidR="00373217" w:rsidRPr="000520FD" w:rsidRDefault="00373217" w:rsidP="000520FD">
            <w:pPr>
              <w:autoSpaceDE w:val="0"/>
              <w:autoSpaceDN w:val="0"/>
              <w:adjustRightInd w:val="0"/>
              <w:spacing w:after="0" w:line="240" w:lineRule="auto"/>
              <w:rPr>
                <w:rFonts w:ascii="Arial" w:eastAsiaTheme="minorHAnsi" w:hAnsi="Arial" w:cs="Arial"/>
                <w:color w:val="000000"/>
                <w:lang w:eastAsia="en-US"/>
              </w:rPr>
            </w:pPr>
            <w:r w:rsidRPr="000520FD">
              <w:rPr>
                <w:rFonts w:ascii="Arial" w:eastAsiaTheme="minorHAnsi" w:hAnsi="Arial" w:cs="Arial"/>
                <w:iCs/>
                <w:color w:val="000000"/>
                <w:lang w:eastAsia="en-US"/>
              </w:rPr>
              <w:t xml:space="preserve">Short half-life, reverse titration recommended – i.e. a reduction of 1.5 to 3 mg every 2 to 4 weeks. </w:t>
            </w:r>
          </w:p>
        </w:tc>
      </w:tr>
      <w:tr w:rsidR="00373217" w:rsidRPr="000520FD" w14:paraId="5B64A11F" w14:textId="77777777" w:rsidTr="00373217">
        <w:trPr>
          <w:trHeight w:val="229"/>
        </w:trPr>
        <w:tc>
          <w:tcPr>
            <w:tcW w:w="4554" w:type="dxa"/>
          </w:tcPr>
          <w:p w14:paraId="2D1912FA" w14:textId="2FAFE2EB" w:rsidR="00373217" w:rsidRPr="00430D59" w:rsidRDefault="00373217" w:rsidP="000520FD">
            <w:pPr>
              <w:autoSpaceDE w:val="0"/>
              <w:autoSpaceDN w:val="0"/>
              <w:adjustRightInd w:val="0"/>
              <w:spacing w:after="0" w:line="240" w:lineRule="auto"/>
              <w:rPr>
                <w:rFonts w:ascii="Arial" w:eastAsiaTheme="minorHAnsi" w:hAnsi="Arial" w:cs="Arial"/>
                <w:b/>
                <w:color w:val="000000"/>
                <w:lang w:eastAsia="en-US"/>
              </w:rPr>
            </w:pPr>
            <w:proofErr w:type="spellStart"/>
            <w:r w:rsidRPr="00430D59">
              <w:rPr>
                <w:rFonts w:ascii="Arial" w:eastAsiaTheme="minorHAnsi" w:hAnsi="Arial" w:cs="Arial"/>
                <w:b/>
                <w:iCs/>
                <w:color w:val="000000"/>
                <w:lang w:eastAsia="en-US"/>
              </w:rPr>
              <w:t>Galantamine</w:t>
            </w:r>
            <w:proofErr w:type="spellEnd"/>
            <w:r w:rsidRPr="00430D59">
              <w:rPr>
                <w:rFonts w:ascii="Arial" w:eastAsiaTheme="minorHAnsi" w:hAnsi="Arial" w:cs="Arial"/>
                <w:b/>
                <w:iCs/>
                <w:color w:val="000000"/>
                <w:lang w:eastAsia="en-US"/>
              </w:rPr>
              <w:t xml:space="preserve"> </w:t>
            </w:r>
          </w:p>
        </w:tc>
        <w:tc>
          <w:tcPr>
            <w:tcW w:w="4554" w:type="dxa"/>
          </w:tcPr>
          <w:p w14:paraId="35F9CA7A" w14:textId="53F75167" w:rsidR="00373217" w:rsidRPr="000520FD" w:rsidRDefault="00373217" w:rsidP="000520FD">
            <w:pPr>
              <w:autoSpaceDE w:val="0"/>
              <w:autoSpaceDN w:val="0"/>
              <w:adjustRightInd w:val="0"/>
              <w:spacing w:after="0" w:line="240" w:lineRule="auto"/>
              <w:rPr>
                <w:rFonts w:ascii="Arial" w:eastAsiaTheme="minorHAnsi" w:hAnsi="Arial" w:cs="Arial"/>
                <w:color w:val="000000"/>
                <w:lang w:eastAsia="en-US"/>
              </w:rPr>
            </w:pPr>
            <w:r w:rsidRPr="000520FD">
              <w:rPr>
                <w:rFonts w:ascii="Arial" w:eastAsiaTheme="minorHAnsi" w:hAnsi="Arial" w:cs="Arial"/>
                <w:iCs/>
                <w:color w:val="000000"/>
                <w:lang w:eastAsia="en-US"/>
              </w:rPr>
              <w:t xml:space="preserve">Long half-life, so can be stopped without the need for tapering, however it may be advisable to gradually reduce the dose over a month and monitor for </w:t>
            </w:r>
            <w:r>
              <w:rPr>
                <w:rFonts w:ascii="Arial" w:eastAsiaTheme="minorHAnsi" w:hAnsi="Arial" w:cs="Arial"/>
                <w:iCs/>
                <w:color w:val="000000"/>
                <w:lang w:eastAsia="en-US"/>
              </w:rPr>
              <w:t xml:space="preserve">deterioration before stopping altogether. </w:t>
            </w:r>
          </w:p>
        </w:tc>
      </w:tr>
      <w:tr w:rsidR="00373217" w:rsidRPr="000520FD" w14:paraId="4359DC14" w14:textId="77777777" w:rsidTr="00373217">
        <w:trPr>
          <w:trHeight w:val="229"/>
        </w:trPr>
        <w:tc>
          <w:tcPr>
            <w:tcW w:w="4554" w:type="dxa"/>
          </w:tcPr>
          <w:p w14:paraId="20CE2FAD" w14:textId="76361B40" w:rsidR="00373217" w:rsidRPr="00430D59" w:rsidRDefault="00373217" w:rsidP="000520FD">
            <w:pPr>
              <w:autoSpaceDE w:val="0"/>
              <w:autoSpaceDN w:val="0"/>
              <w:adjustRightInd w:val="0"/>
              <w:spacing w:after="0" w:line="240" w:lineRule="auto"/>
              <w:rPr>
                <w:rFonts w:ascii="Arial" w:eastAsiaTheme="minorHAnsi" w:hAnsi="Arial" w:cs="Arial"/>
                <w:b/>
                <w:lang w:eastAsia="en-US"/>
              </w:rPr>
            </w:pPr>
            <w:proofErr w:type="spellStart"/>
            <w:r w:rsidRPr="00430D59">
              <w:rPr>
                <w:rFonts w:ascii="Arial" w:eastAsiaTheme="minorHAnsi" w:hAnsi="Arial" w:cs="Arial"/>
                <w:b/>
                <w:lang w:eastAsia="en-US"/>
              </w:rPr>
              <w:t>Memantine</w:t>
            </w:r>
            <w:proofErr w:type="spellEnd"/>
          </w:p>
        </w:tc>
        <w:tc>
          <w:tcPr>
            <w:tcW w:w="4554" w:type="dxa"/>
          </w:tcPr>
          <w:p w14:paraId="2107CD40" w14:textId="2BA71E29" w:rsidR="00373217" w:rsidRPr="000520FD" w:rsidRDefault="00373217" w:rsidP="00B10B70">
            <w:pPr>
              <w:autoSpaceDE w:val="0"/>
              <w:autoSpaceDN w:val="0"/>
              <w:adjustRightInd w:val="0"/>
              <w:spacing w:after="0" w:line="240" w:lineRule="auto"/>
              <w:rPr>
                <w:rFonts w:ascii="Arial" w:eastAsiaTheme="minorHAnsi" w:hAnsi="Arial" w:cs="Arial"/>
                <w:iCs/>
                <w:color w:val="000000"/>
                <w:lang w:eastAsia="en-US"/>
              </w:rPr>
            </w:pPr>
            <w:r>
              <w:rPr>
                <w:rFonts w:ascii="Arial" w:eastAsiaTheme="minorHAnsi" w:hAnsi="Arial" w:cs="Arial"/>
                <w:iCs/>
                <w:color w:val="000000"/>
                <w:lang w:eastAsia="en-US"/>
              </w:rPr>
              <w:t xml:space="preserve">Gradual reduction recommended, e.g. half dose for a month and monitor for deterioration before stopping. </w:t>
            </w:r>
          </w:p>
        </w:tc>
      </w:tr>
    </w:tbl>
    <w:p w14:paraId="0C77841B" w14:textId="77777777" w:rsidR="000520FD" w:rsidRDefault="000520FD" w:rsidP="007911E4">
      <w:pPr>
        <w:rPr>
          <w:rFonts w:ascii="Arial" w:hAnsi="Arial" w:cs="Arial"/>
          <w:b/>
        </w:rPr>
      </w:pPr>
    </w:p>
    <w:p w14:paraId="0D028FDE" w14:textId="453CD5BF" w:rsidR="006872BD" w:rsidRDefault="006872BD" w:rsidP="007911E4">
      <w:pPr>
        <w:rPr>
          <w:rFonts w:ascii="Arial" w:hAnsi="Arial" w:cs="Arial"/>
          <w:b/>
        </w:rPr>
      </w:pPr>
    </w:p>
    <w:p w14:paraId="49E0EBD5" w14:textId="0E2B550C" w:rsidR="00B10B70" w:rsidRDefault="00B10B70" w:rsidP="007911E4">
      <w:pPr>
        <w:rPr>
          <w:rFonts w:ascii="Arial" w:hAnsi="Arial" w:cs="Arial"/>
          <w:b/>
        </w:rPr>
      </w:pPr>
    </w:p>
    <w:p w14:paraId="2F6A5A8B" w14:textId="1E204E48" w:rsidR="008F2ED8" w:rsidRDefault="008F2ED8" w:rsidP="007911E4">
      <w:pPr>
        <w:rPr>
          <w:rFonts w:ascii="Arial" w:hAnsi="Arial" w:cs="Arial"/>
          <w:b/>
        </w:rPr>
      </w:pPr>
    </w:p>
    <w:p w14:paraId="5867D415" w14:textId="223FFEC0" w:rsidR="008F2ED8" w:rsidRDefault="008F2ED8" w:rsidP="007911E4">
      <w:pPr>
        <w:rPr>
          <w:rFonts w:ascii="Arial" w:hAnsi="Arial" w:cs="Arial"/>
          <w:b/>
        </w:rPr>
      </w:pPr>
    </w:p>
    <w:p w14:paraId="0C1CCC6B" w14:textId="47DACEFB" w:rsidR="008F2ED8" w:rsidRDefault="008F2ED8" w:rsidP="007911E4">
      <w:pPr>
        <w:rPr>
          <w:rFonts w:ascii="Arial" w:hAnsi="Arial" w:cs="Arial"/>
          <w:b/>
        </w:rPr>
      </w:pPr>
    </w:p>
    <w:p w14:paraId="3043502C" w14:textId="21676B6C" w:rsidR="008F2ED8" w:rsidRDefault="008F2ED8" w:rsidP="007911E4">
      <w:pPr>
        <w:rPr>
          <w:rFonts w:ascii="Arial" w:hAnsi="Arial" w:cs="Arial"/>
          <w:b/>
        </w:rPr>
      </w:pPr>
    </w:p>
    <w:p w14:paraId="1790D3FF" w14:textId="2A21953C" w:rsidR="008F2ED8" w:rsidRDefault="008F2ED8" w:rsidP="007911E4">
      <w:pPr>
        <w:rPr>
          <w:rFonts w:ascii="Arial" w:hAnsi="Arial" w:cs="Arial"/>
          <w:b/>
        </w:rPr>
      </w:pPr>
    </w:p>
    <w:p w14:paraId="6566F018" w14:textId="61670418" w:rsidR="008F2ED8" w:rsidRDefault="008F2ED8" w:rsidP="007911E4">
      <w:pPr>
        <w:rPr>
          <w:rFonts w:ascii="Arial" w:hAnsi="Arial" w:cs="Arial"/>
          <w:b/>
        </w:rPr>
      </w:pPr>
    </w:p>
    <w:p w14:paraId="4814F671" w14:textId="673F3234" w:rsidR="0089787B" w:rsidRDefault="0089787B" w:rsidP="007911E4">
      <w:pPr>
        <w:rPr>
          <w:rFonts w:ascii="Arial" w:hAnsi="Arial" w:cs="Arial"/>
          <w:b/>
        </w:rPr>
      </w:pPr>
    </w:p>
    <w:p w14:paraId="7E75D6F8" w14:textId="09C4DF62" w:rsidR="0089787B" w:rsidRDefault="0089787B" w:rsidP="007911E4">
      <w:pPr>
        <w:rPr>
          <w:rFonts w:ascii="Arial" w:hAnsi="Arial" w:cs="Arial"/>
          <w:b/>
        </w:rPr>
      </w:pPr>
    </w:p>
    <w:p w14:paraId="60BA6CAB" w14:textId="77777777" w:rsidR="0089787B" w:rsidRDefault="0089787B" w:rsidP="007911E4">
      <w:pPr>
        <w:rPr>
          <w:rFonts w:ascii="Arial" w:hAnsi="Arial" w:cs="Arial"/>
          <w:b/>
        </w:rPr>
      </w:pPr>
    </w:p>
    <w:p w14:paraId="0E7FF452" w14:textId="5DCCB7AB" w:rsidR="008F2ED8" w:rsidRDefault="008F2ED8" w:rsidP="007911E4">
      <w:pPr>
        <w:rPr>
          <w:rFonts w:ascii="Arial" w:hAnsi="Arial" w:cs="Arial"/>
          <w:b/>
        </w:rPr>
      </w:pPr>
    </w:p>
    <w:p w14:paraId="392AEF07" w14:textId="4F4791CB" w:rsidR="008F2ED8" w:rsidRDefault="008F2ED8" w:rsidP="007911E4">
      <w:pPr>
        <w:rPr>
          <w:rFonts w:ascii="Arial" w:hAnsi="Arial" w:cs="Arial"/>
          <w:b/>
        </w:rPr>
      </w:pPr>
    </w:p>
    <w:p w14:paraId="65DD0C02" w14:textId="3DDD5AAE" w:rsidR="008F2ED8" w:rsidRPr="0089787B" w:rsidRDefault="008F2ED8" w:rsidP="00A21782">
      <w:pPr>
        <w:pStyle w:val="ListParagraph"/>
        <w:numPr>
          <w:ilvl w:val="0"/>
          <w:numId w:val="24"/>
        </w:numPr>
        <w:rPr>
          <w:rFonts w:ascii="Arial" w:hAnsi="Arial" w:cs="Arial"/>
        </w:rPr>
      </w:pPr>
      <w:r w:rsidRPr="0006291B">
        <w:rPr>
          <w:rFonts w:ascii="Arial" w:hAnsi="Arial" w:cs="Arial"/>
          <w:b/>
          <w:u w:val="single"/>
        </w:rPr>
        <w:t>Pulse check pathway</w:t>
      </w:r>
      <w:r w:rsidRPr="0089787B">
        <w:rPr>
          <w:rFonts w:ascii="Arial" w:hAnsi="Arial" w:cs="Arial"/>
        </w:rPr>
        <w:t xml:space="preserve"> (adapted from </w:t>
      </w:r>
      <w:hyperlink r:id="rId16" w:history="1">
        <w:r w:rsidRPr="0089787B">
          <w:rPr>
            <w:rStyle w:val="Hyperlink"/>
            <w:rFonts w:ascii="Arial" w:hAnsi="Arial" w:cs="Arial"/>
          </w:rPr>
          <w:t>Rowland et al 2007</w:t>
        </w:r>
      </w:hyperlink>
      <w:r w:rsidRPr="0089787B">
        <w:rPr>
          <w:rFonts w:ascii="Arial" w:hAnsi="Arial" w:cs="Arial"/>
        </w:rPr>
        <w:t>)</w:t>
      </w:r>
    </w:p>
    <w:p w14:paraId="6C228C3B" w14:textId="77777777" w:rsidR="008F2ED8" w:rsidRDefault="008F2ED8" w:rsidP="008F2ED8">
      <w:r>
        <w:rPr>
          <w:noProof/>
        </w:rPr>
        <mc:AlternateContent>
          <mc:Choice Requires="wps">
            <w:drawing>
              <wp:anchor distT="0" distB="0" distL="114300" distR="114300" simplePos="0" relativeHeight="251676672" behindDoc="0" locked="0" layoutInCell="1" allowOverlap="1" wp14:anchorId="23F38544" wp14:editId="504C419E">
                <wp:simplePos x="0" y="0"/>
                <wp:positionH relativeFrom="column">
                  <wp:posOffset>1720850</wp:posOffset>
                </wp:positionH>
                <wp:positionV relativeFrom="paragraph">
                  <wp:posOffset>189230</wp:posOffset>
                </wp:positionV>
                <wp:extent cx="1193800" cy="317500"/>
                <wp:effectExtent l="0" t="0" r="25400" b="25400"/>
                <wp:wrapNone/>
                <wp:docPr id="16" name="Rectangle: Rounded Corners 7"/>
                <wp:cNvGraphicFramePr/>
                <a:graphic xmlns:a="http://schemas.openxmlformats.org/drawingml/2006/main">
                  <a:graphicData uri="http://schemas.microsoft.com/office/word/2010/wordprocessingShape">
                    <wps:wsp>
                      <wps:cNvSpPr/>
                      <wps:spPr>
                        <a:xfrm>
                          <a:off x="0" y="0"/>
                          <a:ext cx="1193800" cy="317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BFF07EE" w14:textId="77777777" w:rsidR="008F2ED8" w:rsidRDefault="008F2ED8" w:rsidP="008F2ED8">
                            <w:pPr>
                              <w:jc w:val="center"/>
                            </w:pPr>
                            <w:r>
                              <w:t>Pulse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3F38544" id="Rectangle: Rounded Corners 7" o:spid="_x0000_s1035" style="position:absolute;margin-left:135.5pt;margin-top:14.9pt;width:94pt;height:2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iFeQIAADsFAAAOAAAAZHJzL2Uyb0RvYy54bWysVEtv2zAMvg/YfxB0Xx2nb6NOEaToMKBo&#10;i7ZDz4osJcZkUaOUONmvHyU/2nU5DbvIlMmPz4+6ut41hm0V+hpsyfOjCWfKSqhquyr595fbLxec&#10;+SBsJQxYVfK98vx69vnTVesKNYU1mEohIyfWF60r+ToEV2SZl2vVCH8ETllSasBGBLriKqtQtOS9&#10;Mdl0MjnLWsDKIUjlPf296ZR8lvxrrWR40NqrwEzJKbeQTkznMp7Z7EoUKxRuXcs+DfEPWTSithR0&#10;dHUjgmAbrP9y1dQSwYMORxKaDLSupUo1UDX55EM1z2vhVKqFmuPd2Cb//9zK++0jsrqi2Z1xZkVD&#10;M3qirgm7MqpgT7CxlarYAtDSkNl5bFjrfEG4Z/eI/c2TGKvfaWzil+piu9Tk/dhktQtM0s88vzy+&#10;mNAsJOmO8/NTkslN9oZ26MNXBQ2LQskx5hBzSg0W2zsfOvvBjsAxpS6JJIW9UTEPY5+Upuoo7DSh&#10;E6/UwiDbCmKEkFLZkPfxk3WE6dqYEZgfApoR1NtGmEp8G4GTQ8A/I46IFBVsGMFNbQEPOah+DOnq&#10;zn6ovqs5lh92y10a6eUwrSVUexozQsd/7+RtTb29Ez48CiTC0zhoicMDHdpAW3LoJc7WgL8O/Y/2&#10;xEPSctbSApXc/9wIVJyZb5YYepmfnMSNS5eT0/MpXfC9ZvleYzfNAmgiOT0XTiYx2gcziBqheaVd&#10;n8eopBJWUuySy4DDZRG6xabXQqr5PJnRljkR7uyzk9F57HOkzcvuVaDrCRaImvcwLJsoPlCss41I&#10;C/NNAF0n/sVOd33tJ0AbmmjcvybxCXh/T1Zvb97sNwAAAP//AwBQSwMEFAAGAAgAAAAhAAvXDU7f&#10;AAAACQEAAA8AAABkcnMvZG93bnJldi54bWxMj0FPwzAMhe9I/IfISNxYugnYVppOaKwnkDYGB45p&#10;46VljVOarCv/HnOCm/389Py9bDW6VgzYh8aTgukkAYFUedOQVfD+VtwsQISoyejWEyr4xgCr/PIi&#10;06nxZ3rFYR+t4BAKqVZQx9ilUoaqRqfDxHdIfDv43unIa2+l6fWZw10rZ0lyL51uiD/UusN1jdVx&#10;f3IKvp5t8XTYLPSuLF7Wm4/Bbo+fO6Wur8bHBxARx/hnhl98RoecmUp/IhNEq2A2n3KXyMOSK7Dh&#10;9m7JQqlgzoLMM/m/Qf4DAAD//wMAUEsBAi0AFAAGAAgAAAAhALaDOJL+AAAA4QEAABMAAAAAAAAA&#10;AAAAAAAAAAAAAFtDb250ZW50X1R5cGVzXS54bWxQSwECLQAUAAYACAAAACEAOP0h/9YAAACUAQAA&#10;CwAAAAAAAAAAAAAAAAAvAQAAX3JlbHMvLnJlbHNQSwECLQAUAAYACAAAACEAedVIhXkCAAA7BQAA&#10;DgAAAAAAAAAAAAAAAAAuAgAAZHJzL2Uyb0RvYy54bWxQSwECLQAUAAYACAAAACEAC9cNTt8AAAAJ&#10;AQAADwAAAAAAAAAAAAAAAADTBAAAZHJzL2Rvd25yZXYueG1sUEsFBgAAAAAEAAQA8wAAAN8FAAAA&#10;AA==&#10;" fillcolor="white [3201]" strokecolor="#5b9bd5 [3204]" strokeweight="1pt">
                <v:stroke joinstyle="miter"/>
                <v:textbox>
                  <w:txbxContent>
                    <w:p w14:paraId="1BFF07EE" w14:textId="77777777" w:rsidR="008F2ED8" w:rsidRDefault="008F2ED8" w:rsidP="008F2ED8">
                      <w:pPr>
                        <w:jc w:val="center"/>
                      </w:pPr>
                      <w:r>
                        <w:t>Pulse Check</w:t>
                      </w:r>
                    </w:p>
                  </w:txbxContent>
                </v:textbox>
              </v:roundrect>
            </w:pict>
          </mc:Fallback>
        </mc:AlternateContent>
      </w:r>
    </w:p>
    <w:p w14:paraId="046A95AB" w14:textId="77777777" w:rsidR="008F2ED8" w:rsidRDefault="008F2ED8" w:rsidP="008F2ED8">
      <w:r>
        <w:rPr>
          <w:noProof/>
        </w:rPr>
        <mc:AlternateContent>
          <mc:Choice Requires="wps">
            <w:drawing>
              <wp:anchor distT="0" distB="0" distL="114300" distR="114300" simplePos="0" relativeHeight="251692032" behindDoc="0" locked="0" layoutInCell="1" allowOverlap="1" wp14:anchorId="187E21EB" wp14:editId="39E7EDD7">
                <wp:simplePos x="0" y="0"/>
                <wp:positionH relativeFrom="column">
                  <wp:posOffset>3053750</wp:posOffset>
                </wp:positionH>
                <wp:positionV relativeFrom="paragraph">
                  <wp:posOffset>232134</wp:posOffset>
                </wp:positionV>
                <wp:extent cx="916437" cy="232410"/>
                <wp:effectExtent l="0" t="0" r="74295" b="72390"/>
                <wp:wrapNone/>
                <wp:docPr id="39" name="Straight Arrow Connector 39"/>
                <wp:cNvGraphicFramePr/>
                <a:graphic xmlns:a="http://schemas.openxmlformats.org/drawingml/2006/main">
                  <a:graphicData uri="http://schemas.microsoft.com/office/word/2010/wordprocessingShape">
                    <wps:wsp>
                      <wps:cNvCnPr/>
                      <wps:spPr>
                        <a:xfrm>
                          <a:off x="0" y="0"/>
                          <a:ext cx="916437"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D3BABE" id="_x0000_t32" coordsize="21600,21600" o:spt="32" o:oned="t" path="m,l21600,21600e" filled="f">
                <v:path arrowok="t" fillok="f" o:connecttype="none"/>
                <o:lock v:ext="edit" shapetype="t"/>
              </v:shapetype>
              <v:shape id="Straight Arrow Connector 39" o:spid="_x0000_s1026" type="#_x0000_t32" style="position:absolute;margin-left:240.45pt;margin-top:18.3pt;width:72.15pt;height:18.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o63AEAAAYEAAAOAAAAZHJzL2Uyb0RvYy54bWysU9uO0zAQfUfiHyy/0zTtamGrpivUBV4Q&#10;VLvsB3idcWPJN41Nk/49YyfNIkBIi3iZxPacmXOOx9vbwRp2Aozau4bXiyVn4KRvtTs2/PHbxzfv&#10;OItJuFYY76DhZ4j8dvf61bYPG1j5zpsWkFERFzd9aHiXUthUVZQdWBEXPoCjQ+XRikRLPFYtip6q&#10;W1OtlsvrqvfYBvQSYqTdu/GQ70p9pUCmr0pFSMw0nLilErHEpxyr3VZsjihCp+VEQ/wDCyu0o6Zz&#10;qTuRBPuO+rdSVkv00au0kN5WXiktoWggNfXyFzUPnQhQtJA5Mcw2xf9XVn45HZDptuHrG86csHRH&#10;DwmFPnaJvUf0Pdt758hHj4xSyK8+xA3B9u6A0yqGA2bxg0KbvySLDcXj8+wxDIlJ2rypr6/WbzmT&#10;dLRar67qcgfVMzhgTJ/AW5Z/Gh4nMjOLuvgsTp9jovYEvAByZ+NyTEKbD65l6RxITkIt3NFA5k7p&#10;OaXKGkbW5S+dDYzwe1DkBvEc25Q5hL1BdhI0QUJKcKmeK1F2hiltzAxcFn5/BU75GQplRl8CnhGl&#10;s3dpBlvtPP6pexoulNWYf3Fg1J0tePLtudxnsYaGrXg1PYw8zT+vC/z5+e5+AAAA//8DAFBLAwQU&#10;AAYACAAAACEA9TxIgd4AAAAJAQAADwAAAGRycy9kb3ducmV2LnhtbEyPwU7DMBBE70j8g7VI3KiD&#10;C6EN2VQIiR5BFA5wc+OtEzVeR7GbBL4ec4Ljap5m3pab2XVipCG0nhGuFxkI4tqbli3C+9vT1QpE&#10;iJqN7jwTwhcF2FTnZ6UujJ/4lcZdtCKVcCg0QhNjX0gZ6oacDgvfE6fs4AenYzoHK82gp1TuOqmy&#10;LJdOt5wWGt3TY0P1cXdyCC/2Y3SKt608rD+/t/bZHJspIl5ezA/3ICLN8Q+GX/2kDlVy2vsTmyA6&#10;hJtVtk4owjLPQSQgV7cKxB7hbqlAVqX8/0H1AwAA//8DAFBLAQItABQABgAIAAAAIQC2gziS/gAA&#10;AOEBAAATAAAAAAAAAAAAAAAAAAAAAABbQ29udGVudF9UeXBlc10ueG1sUEsBAi0AFAAGAAgAAAAh&#10;ADj9If/WAAAAlAEAAAsAAAAAAAAAAAAAAAAALwEAAF9yZWxzLy5yZWxzUEsBAi0AFAAGAAgAAAAh&#10;ACu0KjrcAQAABgQAAA4AAAAAAAAAAAAAAAAALgIAAGRycy9lMm9Eb2MueG1sUEsBAi0AFAAGAAgA&#10;AAAhAPU8SIHeAAAACQEAAA8AAAAAAAAAAAAAAAAANgQAAGRycy9kb3ducmV2LnhtbFBLBQYAAAAA&#10;BAAEAPMAAABBBQAAAAA=&#10;" strokecolor="#5b9bd5 [3204]" strokeweight=".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119C3729" wp14:editId="30FCE282">
                <wp:simplePos x="0" y="0"/>
                <wp:positionH relativeFrom="column">
                  <wp:posOffset>2306608</wp:posOffset>
                </wp:positionH>
                <wp:positionV relativeFrom="paragraph">
                  <wp:posOffset>232134</wp:posOffset>
                </wp:positionV>
                <wp:extent cx="0" cy="232914"/>
                <wp:effectExtent l="76200" t="0" r="57150" b="53340"/>
                <wp:wrapNone/>
                <wp:docPr id="38" name="Straight Arrow Connector 38"/>
                <wp:cNvGraphicFramePr/>
                <a:graphic xmlns:a="http://schemas.openxmlformats.org/drawingml/2006/main">
                  <a:graphicData uri="http://schemas.microsoft.com/office/word/2010/wordprocessingShape">
                    <wps:wsp>
                      <wps:cNvCnPr/>
                      <wps:spPr>
                        <a:xfrm>
                          <a:off x="0" y="0"/>
                          <a:ext cx="0" cy="2329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A9D717" id="Straight Arrow Connector 38" o:spid="_x0000_s1026" type="#_x0000_t32" style="position:absolute;margin-left:181.6pt;margin-top:18.3pt;width:0;height:18.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s0gEAAAEEAAAOAAAAZHJzL2Uyb0RvYy54bWysU9uO0zAQfUfiHyy/07RdhKBqukJd4AVB&#10;xcIHeJ1xY8k3jYem/XvGTppFC0IC8TKJ7TlnzhyPt7dn78QJMNsYWrlaLKWAoGNnw7GV376+f/Fa&#10;ikwqdMrFAK28QJa3u+fPtkPawDr20XWAgklC3gyplT1R2jRN1j14lRcxQeBDE9Er4iUemw7VwOze&#10;Nevl8lUzROwSRg058+7deCh3ld8Y0PTZmAwkXCtZG9WINT6U2Oy2anNElXqrJxnqH1R4ZQMXnanu&#10;FCnxHe0vVN5qjDkaWujom2iM1VB74G5Wyyfd3PcqQe2Fzclptin/P1r96XRAYbtW3vBNBeX5ju4J&#10;lT32JN4ixkHsYwjsY0TBKezXkPKGYftwwGmV0wFL82eDvny5LXGuHl9mj+FMQo+bmnfXN+s3q5eF&#10;rnnEJcz0AaIX5aeVedIxC1hVi9XpY6YReAWUoi6USMq6d6ETdEncCaFV4ehgqlNSmiJ/FFz/6OJg&#10;hH8Bw0awxLFMHUHYOxQnxcOjtIZAq5mJswvMWOdm4LLq+yNwyi9QqOP5N+AZUSvHQDPY2xDxd9Xp&#10;fJVsxvyrA2PfxYKH2F3qVVZreM7qnUxvogzyz+sKf3y5ux8AAAD//wMAUEsDBBQABgAIAAAAIQAz&#10;9WxU2wAAAAkBAAAPAAAAZHJzL2Rvd25yZXYueG1sTI9NT8MwDIbvSPyHyEjcWEorFSh1J4TEjiAG&#10;B7hljZdUa5yqydrCrycTB7j549Hrx/V6cb2YaAydZ4TrVQaCuPW6Y4Pw/vZ0dQsiRMVa9Z4J4YsC&#10;rJvzs1pV2s/8StM2GpFCOFQKwcY4VFKG1pJTYeUH4rTb+9GpmNrRSD2qOYW7XuZZVkqnOk4XrBro&#10;0VJ72B4dwov5mFzOm07u7z6/N+ZZH+wcES8vlod7EJGW+AfDST+pQ5Ocdv7IOogeoSiLPKGnogSR&#10;gN/BDuGmKEA2tfz/QfMDAAD//wMAUEsBAi0AFAAGAAgAAAAhALaDOJL+AAAA4QEAABMAAAAAAAAA&#10;AAAAAAAAAAAAAFtDb250ZW50X1R5cGVzXS54bWxQSwECLQAUAAYACAAAACEAOP0h/9YAAACUAQAA&#10;CwAAAAAAAAAAAAAAAAAvAQAAX3JlbHMvLnJlbHNQSwECLQAUAAYACAAAACEAA5xf7NIBAAABBAAA&#10;DgAAAAAAAAAAAAAAAAAuAgAAZHJzL2Uyb0RvYy54bWxQSwECLQAUAAYACAAAACEAM/VsVNsAAAAJ&#10;AQAADwAAAAAAAAAAAAAAAAAsBAAAZHJzL2Rvd25yZXYueG1sUEsFBgAAAAAEAAQA8wAAADQFAAAA&#10;AA==&#10;" strokecolor="#5b9bd5 [3204]" strokeweight=".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708A5B0F" wp14:editId="06D43362">
                <wp:simplePos x="0" y="0"/>
                <wp:positionH relativeFrom="column">
                  <wp:posOffset>865996</wp:posOffset>
                </wp:positionH>
                <wp:positionV relativeFrom="paragraph">
                  <wp:posOffset>230457</wp:posOffset>
                </wp:positionV>
                <wp:extent cx="790276" cy="234591"/>
                <wp:effectExtent l="38100" t="0" r="29210" b="70485"/>
                <wp:wrapNone/>
                <wp:docPr id="37" name="Straight Arrow Connector 37"/>
                <wp:cNvGraphicFramePr/>
                <a:graphic xmlns:a="http://schemas.openxmlformats.org/drawingml/2006/main">
                  <a:graphicData uri="http://schemas.microsoft.com/office/word/2010/wordprocessingShape">
                    <wps:wsp>
                      <wps:cNvCnPr/>
                      <wps:spPr>
                        <a:xfrm flipH="1">
                          <a:off x="0" y="0"/>
                          <a:ext cx="790276" cy="234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78BA5D" id="Straight Arrow Connector 37" o:spid="_x0000_s1026" type="#_x0000_t32" style="position:absolute;margin-left:68.2pt;margin-top:18.15pt;width:62.25pt;height:18.4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KY4gEAABAEAAAOAAAAZHJzL2Uyb0RvYy54bWysU9uO0zAQfUfiHyy/06Rd2LJV0xXqcnlA&#10;ULHLB3idcWLJN41N0/49YycNiEVIIF6s2J5z5pzjyfb2ZA07AkbtXcOXi5ozcNK32nUN//rw7sVr&#10;zmISrhXGO2j4GSK/3T1/th3CBla+96YFZETi4mYIDe9TCpuqirIHK+LCB3B0qTxakWiLXdWiGIjd&#10;mmpV19fV4LEN6CXESKd34yXfFX6lQKbPSkVIzDSctKWyYlkf81rttmLToQi9lpMM8Q8qrNCOms5U&#10;dyIJ9g31EyqrJfroVVpIbyuvlJZQPJCbZf2Lm/teBCheKJwY5pji/6OVn44HZLpt+NWaMycsvdF9&#10;QqG7PrE3iH5ge+8c5eiRUQnlNYS4IdjeHXDaxXDAbP6k0DJldPhAo1DiIIPsVNI+z2nDKTFJh+ub&#10;erW+5kzS1erq5aubZWavRppMFzCm9+Atyx8Nj5OsWc/YQhw/xjQCL4AMNi6vSWjz1rUsnQMZS6iF&#10;6wxMfXJJld2M+stXOhsY4V9AUS6kc2xTJhL2BtlR0CwJKcGli2LjqDrDlDZmBtYlgj8Cp/oMhTKt&#10;fwOeEaWzd2kGW+08/q57Ol0kq7H+ksDoO0fw6NtzedkSDY1deZPpF8lz/fO+wH/8yLvvAAAA//8D&#10;AFBLAwQUAAYACAAAACEAB9gkp+AAAAAJAQAADwAAAGRycy9kb3ducmV2LnhtbEyPTU+DQBCG7yb+&#10;h82YeLOLYLAgS+NHOdiDibVpPC7sCCg7S9hti//e8aTHN/Pked8pVrMdxBEn3ztScL2IQCA1zvTU&#10;Kti9VVdLED5oMnpwhAq+0cOqPD8rdG7ciV7xuA2tYAn5XCvoQhhzKX3TodV+4UYkvn24yerAcWql&#10;mfSJ5XaQcRSl0uqeuKHTIz522HxtD5Ytz9VDtv58eV9unjZ2X1e2XWdWqcuL+f4ORMA5/MHwO5+n&#10;Q8mbancg48XAOUlvGFWQpAkIBuI0ykDUCm6TGGRZyP8flD8AAAD//wMAUEsBAi0AFAAGAAgAAAAh&#10;ALaDOJL+AAAA4QEAABMAAAAAAAAAAAAAAAAAAAAAAFtDb250ZW50X1R5cGVzXS54bWxQSwECLQAU&#10;AAYACAAAACEAOP0h/9YAAACUAQAACwAAAAAAAAAAAAAAAAAvAQAAX3JlbHMvLnJlbHNQSwECLQAU&#10;AAYACAAAACEAwoqimOIBAAAQBAAADgAAAAAAAAAAAAAAAAAuAgAAZHJzL2Uyb0RvYy54bWxQSwEC&#10;LQAUAAYACAAAACEAB9gkp+AAAAAJAQAADwAAAAAAAAAAAAAAAAA8BAAAZHJzL2Rvd25yZXYueG1s&#10;UEsFBgAAAAAEAAQA8wAAAEkFAAAAAA==&#10;" strokecolor="#5b9bd5 [3204]" strokeweight=".5pt">
                <v:stroke endarrow="block" joinstyle="miter"/>
              </v:shape>
            </w:pict>
          </mc:Fallback>
        </mc:AlternateContent>
      </w:r>
    </w:p>
    <w:p w14:paraId="07FC79B2" w14:textId="77777777" w:rsidR="008F2ED8" w:rsidRDefault="008F2ED8" w:rsidP="008F2ED8">
      <w:r>
        <w:rPr>
          <w:noProof/>
        </w:rPr>
        <mc:AlternateContent>
          <mc:Choice Requires="wps">
            <w:drawing>
              <wp:anchor distT="0" distB="0" distL="114300" distR="114300" simplePos="0" relativeHeight="251678720" behindDoc="0" locked="0" layoutInCell="1" allowOverlap="1" wp14:anchorId="15C3DD7E" wp14:editId="1614E8AB">
                <wp:simplePos x="0" y="0"/>
                <wp:positionH relativeFrom="column">
                  <wp:posOffset>1720850</wp:posOffset>
                </wp:positionH>
                <wp:positionV relativeFrom="paragraph">
                  <wp:posOffset>223520</wp:posOffset>
                </wp:positionV>
                <wp:extent cx="1193800" cy="317500"/>
                <wp:effectExtent l="0" t="0" r="25400" b="25400"/>
                <wp:wrapNone/>
                <wp:docPr id="25" name="Rectangle: Rounded Corners 25"/>
                <wp:cNvGraphicFramePr/>
                <a:graphic xmlns:a="http://schemas.openxmlformats.org/drawingml/2006/main">
                  <a:graphicData uri="http://schemas.microsoft.com/office/word/2010/wordprocessingShape">
                    <wps:wsp>
                      <wps:cNvSpPr/>
                      <wps:spPr>
                        <a:xfrm>
                          <a:off x="0" y="0"/>
                          <a:ext cx="1193800" cy="31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FEC03" w14:textId="77777777" w:rsidR="008F2ED8" w:rsidRDefault="008F2ED8" w:rsidP="008F2ED8">
                            <w:pPr>
                              <w:jc w:val="center"/>
                            </w:pPr>
                            <w:r>
                              <w:t>50-60 bpm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5C3DD7E" id="Rectangle: Rounded Corners 25" o:spid="_x0000_s1036" style="position:absolute;margin-left:135.5pt;margin-top:17.6pt;width:94pt;height:2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EKiwIAAGQFAAAOAAAAZHJzL2Uyb0RvYy54bWysVN9P2zAQfp+0/8Hy+0hTYIOIFFVFTJMQ&#10;IGDi2XXsJpLj885uk+6v39lJAwK0h2kvydl39/l+fHcXl31r2E6hb8CWPD+acaashKqxm5L/fLr+&#10;csaZD8JWwoBVJd8rzy8Xnz9ddK5Qc6jBVAoZgVhfdK7kdQiuyDIva9UKfwROWVJqwFYEOuImq1B0&#10;hN6abD6bfc06wMohSOU93V4NSr5I+ForGe609iowU3KKLaQvpu86frPFhSg2KFzdyDEM8Q9RtKKx&#10;9OgEdSWCYFts3kG1jUTwoMORhDYDrRupUg6UTT57k81jLZxKuVBxvJvK5P8frLzd3SNrqpLPTzmz&#10;oqUePVDVhN0YVbAH2NpKVWwFaKnJjIyoYp3zBTk+unscT57EmH6vsY1/Soz1qcr7qcqqD0zSZZ6f&#10;H5/NqBmSdMf5t1OSCSZ78Xbow3cFLYtCyTEGEYNKFRa7Gx8G+4MdOceQhiCSFPZGxTiMfVCa0qNn&#10;58k7EUutDLKdIEoIKZUN+aCqRaWGawppCmrySCEmwIisG2Mm7BEgkvY99hDraB9dVeLl5Dz7W2CD&#10;8+SRXgYbJue2sYAfARjKanx5sD8UaShNrFLo131qfZ4aEK/WUO2JDwjDoHgnrxvqwY3w4V4gTQa1&#10;jaY93NFHG+hKDqPEWQ34+6P7aE+EJS1nHU1ayf2vrUDFmflhicrn+clJHM10ODn9NqcDvtasX2vs&#10;tl0BdS6nveJkEqN9MAdRI7TPtBSW8VVSCSvp7ZLLgIfDKgwbgNaKVMtlMqNxdCLc2EcnI3gsdKTX&#10;U/8s0I1EDEThWzhMpSjeUHGwjZ4WltsAukk8fanr2AIa5cSlce3EXfH6nKxeluPiDwAAAP//AwBQ&#10;SwMEFAAGAAgAAAAhACkIsfbdAAAACQEAAA8AAABkcnMvZG93bnJldi54bWxMj8FOwzAQRO9I/IO1&#10;SNyo05TQNMSpClVPnAhcenPiJQ7EdmS7rfl7lhMcd3Y086beJjOxM/owOitguciAoe2dGu0g4P3t&#10;cFcCC1FaJSdnUcA3Btg211e1rJS72Fc8t3FgFGJDJQXoGOeK89BrNDIs3IyWfh/OGxnp9ANXXl4o&#10;3Ew8z7IHbuRoqUHLGZ819l/tyQgwapX2n3J3xEPZPh2L9LL3uhPi9ibtHoFFTPHPDL/4hA4NMXXu&#10;ZFVgk4B8vaQtUcCqyIGR4b7YkNAJKEngTc3/L2h+AAAA//8DAFBLAQItABQABgAIAAAAIQC2gziS&#10;/gAAAOEBAAATAAAAAAAAAAAAAAAAAAAAAABbQ29udGVudF9UeXBlc10ueG1sUEsBAi0AFAAGAAgA&#10;AAAhADj9If/WAAAAlAEAAAsAAAAAAAAAAAAAAAAALwEAAF9yZWxzLy5yZWxzUEsBAi0AFAAGAAgA&#10;AAAhAAcQMQqLAgAAZAUAAA4AAAAAAAAAAAAAAAAALgIAAGRycy9lMm9Eb2MueG1sUEsBAi0AFAAG&#10;AAgAAAAhACkIsfbdAAAACQEAAA8AAAAAAAAAAAAAAAAA5QQAAGRycy9kb3ducmV2LnhtbFBLBQYA&#10;AAAABAAEAPMAAADvBQAAAAA=&#10;" fillcolor="#5b9bd5 [3204]" strokecolor="#1f4d78 [1604]" strokeweight="1pt">
                <v:stroke joinstyle="miter"/>
                <v:textbox>
                  <w:txbxContent>
                    <w:p w14:paraId="21DFEC03" w14:textId="77777777" w:rsidR="008F2ED8" w:rsidRDefault="008F2ED8" w:rsidP="008F2ED8">
                      <w:pPr>
                        <w:jc w:val="center"/>
                      </w:pPr>
                      <w:r>
                        <w:t>50-60 bpm</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14:anchorId="3B2E9CF2" wp14:editId="0647CBEE">
                <wp:simplePos x="0" y="0"/>
                <wp:positionH relativeFrom="column">
                  <wp:posOffset>-330200</wp:posOffset>
                </wp:positionH>
                <wp:positionV relativeFrom="paragraph">
                  <wp:posOffset>224155</wp:posOffset>
                </wp:positionV>
                <wp:extent cx="1193800" cy="317500"/>
                <wp:effectExtent l="0" t="0" r="25400" b="25400"/>
                <wp:wrapNone/>
                <wp:docPr id="24" name="Rectangle: Rounded Corners 24"/>
                <wp:cNvGraphicFramePr/>
                <a:graphic xmlns:a="http://schemas.openxmlformats.org/drawingml/2006/main">
                  <a:graphicData uri="http://schemas.microsoft.com/office/word/2010/wordprocessingShape">
                    <wps:wsp>
                      <wps:cNvSpPr/>
                      <wps:spPr>
                        <a:xfrm>
                          <a:off x="0" y="0"/>
                          <a:ext cx="1193800" cy="31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6DEB8F" w14:textId="77777777" w:rsidR="008F2ED8" w:rsidRDefault="008F2ED8" w:rsidP="008F2ED8">
                            <w:pPr>
                              <w:jc w:val="center"/>
                            </w:pPr>
                            <w:r>
                              <w:t>Under 50 bpm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B2E9CF2" id="Rectangle: Rounded Corners 24" o:spid="_x0000_s1037" style="position:absolute;margin-left:-26pt;margin-top:17.65pt;width:94pt;height: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lpigIAAGQFAAAOAAAAZHJzL2Uyb0RvYy54bWysVEtv2zAMvg/YfxB0Xx2n6doGdYogRYcB&#10;RVv0gZ4VWYoNyKJGKbGzXz9KdtyiLXYYdrEpkfzEx0deXHaNYTuFvgZb8PxowpmyEsrabgr+/HT9&#10;7YwzH4QthQGrCr5Xnl8uvn65aN1cTaECUypkBGL9vHUFr0Jw8yzzslKN8EfglCWlBmxEoCNushJF&#10;S+iNyaaTyfesBSwdglTe0+1Vr+SLhK+1kuFOa68CMwWn2EL6Yvqu4zdbXIj5BoWrajmEIf4hikbU&#10;lh4doa5EEGyL9QeoppYIHnQ4ktBkoHUtVcqBsskn77J5rIRTKRcqjndjmfz/g5W3u3tkdVnw6Ywz&#10;Kxrq0QNVTdiNUXP2AFtbqpKtAC01mZERVax1fk6Oj+4eh5MnMabfaWzinxJjXaryfqyy6gKTdJnn&#10;58dnE2qGJN1xfnpCMsFkr94OffihoGFRKDjGIGJQqcJid+NDb3+wI+cYUh9EksLeqBiHsQ9KU3r0&#10;7DR5J2KplUG2E0QJIaWyIe9VlShVf00hjUGNHinEBBiRdW3MiD0ARNJ+xO5jHeyjq0q8HJ0nfwus&#10;dx490stgw+jc1BbwMwBDWQ0v9/aHIvWliVUK3bpLrc+TabxaQ7knPiD0g+KdvK6pBzfCh3uBNBnU&#10;Npr2cEcfbaAtOAwSZxXg78/uoz0RlrSctTRpBfe/tgIVZ+anJSqf57NZHM10mJ2cTumAbzXrtxq7&#10;bVZAnctprziZxGgfzEHUCM0LLYVlfJVUwkp6u+Ay4OGwCv0GoLUi1XKZzGgcnQg39tHJCB4LHen1&#10;1L0IdAMRA1H4Fg5TKebvqNjbRk8Ly20AXSeevtZ1aAGNcuLSsHbirnh7Tlavy3HxBwAA//8DAFBL&#10;AwQUAAYACAAAACEAmHlOONwAAAAJAQAADwAAAGRycy9kb3ducmV2LnhtbEyPwU7DMBBE70j8g7VI&#10;3FqHRqmiEKcqVD1xIvTS2yZe4rSxHdlua/4e9wTHnR3NvKk3UU/sSs6P1gh4WWbAyPRWjmYQcPja&#10;L0pgPqCROFlDAn7Iw6Z5fKixkvZmPunahoGlEOMrFKBCmCvOfa9Io1/amUz6fVunMaTTDVw6vKVw&#10;PfFVlq25xtGkBoUzvSvqz+1FC9Ayj7sTbo+0L9u3YxE/dk51Qjw/xe0rsEAx/Jnhjp/QoUlMnb0Y&#10;6dkkYFGs0pYgIC9yYHdDvk5CJ6BMAm9q/n9B8wsAAP//AwBQSwECLQAUAAYACAAAACEAtoM4kv4A&#10;AADhAQAAEwAAAAAAAAAAAAAAAAAAAAAAW0NvbnRlbnRfVHlwZXNdLnhtbFBLAQItABQABgAIAAAA&#10;IQA4/SH/1gAAAJQBAAALAAAAAAAAAAAAAAAAAC8BAABfcmVscy8ucmVsc1BLAQItABQABgAIAAAA&#10;IQB7OVlpigIAAGQFAAAOAAAAAAAAAAAAAAAAAC4CAABkcnMvZTJvRG9jLnhtbFBLAQItABQABgAI&#10;AAAAIQCYeU443AAAAAkBAAAPAAAAAAAAAAAAAAAAAOQEAABkcnMvZG93bnJldi54bWxQSwUGAAAA&#10;AAQABADzAAAA7QUAAAAA&#10;" fillcolor="#5b9bd5 [3204]" strokecolor="#1f4d78 [1604]" strokeweight="1pt">
                <v:stroke joinstyle="miter"/>
                <v:textbox>
                  <w:txbxContent>
                    <w:p w14:paraId="266DEB8F" w14:textId="77777777" w:rsidR="008F2ED8" w:rsidRDefault="008F2ED8" w:rsidP="008F2ED8">
                      <w:pPr>
                        <w:jc w:val="center"/>
                      </w:pPr>
                      <w:r>
                        <w:t>Under 50 bpm</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0B671F0A" wp14:editId="0E1E713E">
                <wp:simplePos x="0" y="0"/>
                <wp:positionH relativeFrom="column">
                  <wp:posOffset>4095750</wp:posOffset>
                </wp:positionH>
                <wp:positionV relativeFrom="paragraph">
                  <wp:posOffset>191770</wp:posOffset>
                </wp:positionV>
                <wp:extent cx="1193800" cy="317500"/>
                <wp:effectExtent l="0" t="0" r="25400" b="25400"/>
                <wp:wrapNone/>
                <wp:docPr id="26" name="Rectangle: Rounded Corners 26"/>
                <wp:cNvGraphicFramePr/>
                <a:graphic xmlns:a="http://schemas.openxmlformats.org/drawingml/2006/main">
                  <a:graphicData uri="http://schemas.microsoft.com/office/word/2010/wordprocessingShape">
                    <wps:wsp>
                      <wps:cNvSpPr/>
                      <wps:spPr>
                        <a:xfrm>
                          <a:off x="0" y="0"/>
                          <a:ext cx="1193800" cy="31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F296D4" w14:textId="77777777" w:rsidR="008F2ED8" w:rsidRDefault="008F2ED8" w:rsidP="008F2ED8">
                            <w:pPr>
                              <w:jc w:val="center"/>
                            </w:pPr>
                            <w:r>
                              <w:t>Over 60 bpm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B671F0A" id="Rectangle: Rounded Corners 26" o:spid="_x0000_s1038" style="position:absolute;margin-left:322.5pt;margin-top:15.1pt;width:94pt;height: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EiiwIAAGQFAAAOAAAAZHJzL2Uyb0RvYy54bWysVEtv2zAMvg/YfxB0Xx2n76BOEaToMKBo&#10;g7ZDz4osxQZkUaOU2NmvHyU7btEWOwy72JRIfuLjI6+uu8awnUJfgy14fjThTFkJZW03Bf/5fPvt&#10;gjMfhC2FAasKvleeX8+/frlq3UxNoQJTKmQEYv2sdQWvQnCzLPOyUo3wR+CUJaUGbESgI26yEkVL&#10;6I3JppPJWdYClg5BKu/p9qZX8nnC11rJ8KC1V4GZglNsIX0xfdfxm82vxGyDwlW1HMIQ/xBFI2pL&#10;j45QNyIItsX6A1RTSwQPOhxJaDLQupYq5UDZ5JN32TxVwqmUCxXHu7FM/v/ByvvdClldFnx6xpkV&#10;DfXokaom7MaoGXuErS1VyZaAlprMyIgq1jo/I8cnt8Lh5EmM6Xcam/inxFiXqrwfq6y6wCRd5vnl&#10;8cWEmiFJd5yfn5JMMNmrt0MfvitoWBQKjjGIGFSqsNjd+dDbH+zIOYbUB5GksDcqxmHso9KUHj07&#10;Td6JWGppkO0EUUJIqWzIe1UlStVfU0hjUKNHCjEBRmRdGzNiDwCRtB+x+1gH++iqEi9H58nfAuud&#10;R4/0MtgwOje1BfwMwFBWw8u9/aFIfWlilUK37lLr8+mhq2so98QHhH5QvJO3NfXgTviwEkiTQW2j&#10;aQ8P9NEG2oLDIHFWAf7+7D7aE2FJy1lLk1Zw/2srUHFmflii8mV+chJHMx1OTs+ndMC3mvVbjd02&#10;S6DO5bRXnExitA/mIGqE5oWWwiK+SiphJb1dcBnwcFiGfgPQWpFqsUhmNI5OhDv75GQEj4WO9Hru&#10;XgS6gYiBKHwPh6kUs3dU7G2jp4XFNoCuE09jqfu6Di2gUU5cGtZO3BVvz8nqdTnO/wAAAP//AwBQ&#10;SwMEFAAGAAgAAAAhAG/lzHjcAAAACQEAAA8AAABkcnMvZG93bnJldi54bWxMjzFPwzAQhXck/oN1&#10;SGzUoaFVlMapClUnJgJLNye+xoH4HNluG/49xwTb3bund9+rtrMbxQVDHDwpeFxkIJA6bwbqFXy8&#10;Hx4KEDFpMnr0hAq+McK2vr2pdGn8ld7w0qRecAjFUiuwKU2llLGz6HRc+AmJbycfnE68hl6aoK8c&#10;7ka5zLK1dHog/mD1hC8Wu6/m7BQ4k8/7T7074qFono+r+XUfbKvU/d2824BIOKc/M/ziMzrUzNT6&#10;M5koRgXrpxV3SQrybAmCDUWes9DywIKsK/m/Qf0DAAD//wMAUEsBAi0AFAAGAAgAAAAhALaDOJL+&#10;AAAA4QEAABMAAAAAAAAAAAAAAAAAAAAAAFtDb250ZW50X1R5cGVzXS54bWxQSwECLQAUAAYACAAA&#10;ACEAOP0h/9YAAACUAQAACwAAAAAAAAAAAAAAAAAvAQAAX3JlbHMvLnJlbHNQSwECLQAUAAYACAAA&#10;ACEAVQlBIosCAABkBQAADgAAAAAAAAAAAAAAAAAuAgAAZHJzL2Uyb0RvYy54bWxQSwECLQAUAAYA&#10;CAAAACEAb+XMeNwAAAAJAQAADwAAAAAAAAAAAAAAAADlBAAAZHJzL2Rvd25yZXYueG1sUEsFBgAA&#10;AAAEAAQA8wAAAO4FAAAAAA==&#10;" fillcolor="#5b9bd5 [3204]" strokecolor="#1f4d78 [1604]" strokeweight="1pt">
                <v:stroke joinstyle="miter"/>
                <v:textbox>
                  <w:txbxContent>
                    <w:p w14:paraId="61F296D4" w14:textId="77777777" w:rsidR="008F2ED8" w:rsidRDefault="008F2ED8" w:rsidP="008F2ED8">
                      <w:pPr>
                        <w:jc w:val="center"/>
                      </w:pPr>
                      <w:r>
                        <w:t>Over 60 bpm</w:t>
                      </w:r>
                    </w:p>
                  </w:txbxContent>
                </v:textbox>
              </v:roundrect>
            </w:pict>
          </mc:Fallback>
        </mc:AlternateContent>
      </w:r>
    </w:p>
    <w:p w14:paraId="7BD55A75" w14:textId="77777777" w:rsidR="008F2ED8" w:rsidRDefault="008F2ED8" w:rsidP="008F2ED8">
      <w:r>
        <w:rPr>
          <w:noProof/>
        </w:rPr>
        <mc:AlternateContent>
          <mc:Choice Requires="wps">
            <w:drawing>
              <wp:anchor distT="0" distB="0" distL="114300" distR="114300" simplePos="0" relativeHeight="251694080" behindDoc="0" locked="0" layoutInCell="1" allowOverlap="1" wp14:anchorId="40EB0A40" wp14:editId="13F511F8">
                <wp:simplePos x="0" y="0"/>
                <wp:positionH relativeFrom="column">
                  <wp:posOffset>2467154</wp:posOffset>
                </wp:positionH>
                <wp:positionV relativeFrom="paragraph">
                  <wp:posOffset>268821</wp:posOffset>
                </wp:positionV>
                <wp:extent cx="724619" cy="292998"/>
                <wp:effectExtent l="0" t="0" r="75565" b="69215"/>
                <wp:wrapNone/>
                <wp:docPr id="41" name="Straight Arrow Connector 41"/>
                <wp:cNvGraphicFramePr/>
                <a:graphic xmlns:a="http://schemas.openxmlformats.org/drawingml/2006/main">
                  <a:graphicData uri="http://schemas.microsoft.com/office/word/2010/wordprocessingShape">
                    <wps:wsp>
                      <wps:cNvCnPr/>
                      <wps:spPr>
                        <a:xfrm>
                          <a:off x="0" y="0"/>
                          <a:ext cx="724619" cy="2929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BA1007" id="Straight Arrow Connector 41" o:spid="_x0000_s1026" type="#_x0000_t32" style="position:absolute;margin-left:194.25pt;margin-top:21.15pt;width:57.05pt;height:2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jS2wEAAAYEAAAOAAAAZHJzL2Uyb0RvYy54bWysU9uO0zAQfUfiHyy/0zTVatlGTVeoC7wg&#10;qFj4AK8zTiz5prFp2r9n7KRZBAgJxMsktufMnHM83t2frWEnwKi9a3m9WnMGTvpOu77lX7+8e3XH&#10;WUzCdcJ4By2/QOT3+5cvdmNoYOMHbzpARkVcbMbQ8iGl0FRVlANYEVc+gKND5dGKREvsqw7FSNWt&#10;qTbr9W01euwCegkx0u7DdMj3pb5SINMnpSIkZlpO3FKJWOJTjtV+J5oeRRi0nGmIf2BhhXbUdCn1&#10;IJJg31D/UspqiT56lVbS28orpSUUDaSmXv+k5nEQAYoWMieGxab4/8rKj6cjMt21/KbmzAlLd/SY&#10;UOh+SOwNoh/ZwTtHPnpklEJ+jSE2BDu4I86rGI6YxZ8V2vwlWexcPL4sHsM5MUmbrzc3t/WWM0lH&#10;m+1mu73LNatncMCY3oO3LP+0PM5kFhZ18VmcPsQ0Aa+A3Nm4HJPQ5q3rWLoEkpNQC9cbmPvklCpr&#10;mFiXv3QxMME/gyI3iOfUpswhHAyyk6AJElKCS8UFYmwcZWeY0sYswHXh90fgnJ+hUGb0b8ALonT2&#10;Li1gq53H33VP5ytlNeVfHZh0ZwuefHcp91msoWErdzI/jDzNP64L/Pn57r8DAAD//wMAUEsDBBQA&#10;BgAIAAAAIQBjSFar3gAAAAkBAAAPAAAAZHJzL2Rvd25yZXYueG1sTI/LTsMwEEX3SPyDNUjsqEP6&#10;UAiZVAiJLkEUFrBz46kdNR5HsZsEvh6zguXoHt17ptrOrhMjDaH1jHC7yEAQN163bBDe355uChAh&#10;Ktaq80wIXxRgW19eVKrUfuJXGvfRiFTCoVQINsa+lDI0lpwKC98Tp+zoB6diOgcj9aCmVO46mWfZ&#10;RjrVclqwqqdHS81pf3YIL+ZjdDnvWnm8+/zemWd9slNEvL6aH+5BRJrjHwy/+kkd6uR08GfWQXQI&#10;y6JYJxRhlS9BJGCd5RsQB4SiWIGsK/n/g/oHAAD//wMAUEsBAi0AFAAGAAgAAAAhALaDOJL+AAAA&#10;4QEAABMAAAAAAAAAAAAAAAAAAAAAAFtDb250ZW50X1R5cGVzXS54bWxQSwECLQAUAAYACAAAACEA&#10;OP0h/9YAAACUAQAACwAAAAAAAAAAAAAAAAAvAQAAX3JlbHMvLnJlbHNQSwECLQAUAAYACAAAACEA&#10;9jLI0tsBAAAGBAAADgAAAAAAAAAAAAAAAAAuAgAAZHJzL2Uyb0RvYy54bWxQSwECLQAUAAYACAAA&#10;ACEAY0hWq94AAAAJAQAADwAAAAAAAAAAAAAAAAA1BAAAZHJzL2Rvd25yZXYueG1sUEsFBgAAAAAE&#10;AAQA8wAAAEAFAAAAAA==&#10;" strokecolor="#5b9bd5 [3204]" strokeweight=".5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3BBF0CF8" wp14:editId="2B615093">
                <wp:simplePos x="0" y="0"/>
                <wp:positionH relativeFrom="column">
                  <wp:posOffset>1940943</wp:posOffset>
                </wp:positionH>
                <wp:positionV relativeFrom="paragraph">
                  <wp:posOffset>260193</wp:posOffset>
                </wp:positionV>
                <wp:extent cx="258793" cy="301925"/>
                <wp:effectExtent l="38100" t="0" r="27305" b="60325"/>
                <wp:wrapNone/>
                <wp:docPr id="40" name="Straight Arrow Connector 40"/>
                <wp:cNvGraphicFramePr/>
                <a:graphic xmlns:a="http://schemas.openxmlformats.org/drawingml/2006/main">
                  <a:graphicData uri="http://schemas.microsoft.com/office/word/2010/wordprocessingShape">
                    <wps:wsp>
                      <wps:cNvCnPr/>
                      <wps:spPr>
                        <a:xfrm flipH="1">
                          <a:off x="0" y="0"/>
                          <a:ext cx="258793" cy="30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14328F" id="Straight Arrow Connector 40" o:spid="_x0000_s1026" type="#_x0000_t32" style="position:absolute;margin-left:152.85pt;margin-top:20.5pt;width:20.4pt;height:23.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pt4AEAABAEAAAOAAAAZHJzL2Uyb0RvYy54bWysU9uO0zAQfUfiHyy/06RdFnajpivU5fKA&#10;oGLhA7yO3VjyTeOhSf+esZMGBAgJxMvIlzln5hyPt3ejs+ykIJngW75e1ZwpL0Nn/LHlXz6/eXbD&#10;WULhO2GDVy0/q8Tvdk+fbIfYqE3og+0UMCLxqRliy3vE2FRVkr1yIq1CVJ4udQAnkLZwrDoQA7E7&#10;W23q+kU1BOgiBKlSotP76ZLvCr/WSuJHrZNCZltOvWGJUOJjjtVuK5ojiNgbObch/qELJ4ynogvV&#10;vUDBvoL5hcoZCSEFjSsZXBW0NlIVDaRmXf+k5qEXURUtZE6Ki03p/9HKD6cDMNO1/DnZ44WjN3pA&#10;EObYI3sFEAa2D96TjwEYpZBfQ0wNwfb+APMuxQNk8aMGx7Q18R2NQrGDBLKxuH1e3FYjMkmHm+ub&#10;l7dXnEm6uqrXt5vrzF5NNJkuQsK3KjiWFy1Pc1tLP1MJcXqfcAJeABlsfY4ojH3tO4bnSMIQjPBH&#10;q+Y6OaXKaqb+ywrPVk3wT0qTL9TnVKZMpNpbYCdBsySkVB7XCxNlZ5g21i7AuljwR+Ccn6GqTOvf&#10;gBdEqRw8LmBnfIDfVcfx0rKe8i8OTLqzBY+hO5eXLdbQ2JU3mb9Inusf9wX+/SPvvgEAAP//AwBQ&#10;SwMEFAAGAAgAAAAhAJrG/JrhAAAACQEAAA8AAABkcnMvZG93bnJldi54bWxMj8tOwzAQRfdI/IM1&#10;SOyoU9qUNMSpeDSLdoFEWyGWTjwkgXgcxW4b/p5hBcvRHJ17b7YabSdOOPjWkYLpJAKBVDnTUq3g&#10;sC9uEhA+aDK6c4QKvtHDKr+8yHRq3Jle8bQLtWAJ+VQraELoUyl91aDVfuJ6JP59uMHqwOdQSzPo&#10;M8ttJ2+jaCGtbokTGt3jU4PV1+5o2bIpHpfrz5f3ZPu8tW9lYev10ip1fTU+3IMIOIY/GH7rc3XI&#10;uVPpjmS86BTMoviOUQXzKW9iYDZfxCBKBUkSg8wz+X9B/gMAAP//AwBQSwECLQAUAAYACAAAACEA&#10;toM4kv4AAADhAQAAEwAAAAAAAAAAAAAAAAAAAAAAW0NvbnRlbnRfVHlwZXNdLnhtbFBLAQItABQA&#10;BgAIAAAAIQA4/SH/1gAAAJQBAAALAAAAAAAAAAAAAAAAAC8BAABfcmVscy8ucmVsc1BLAQItABQA&#10;BgAIAAAAIQCimApt4AEAABAEAAAOAAAAAAAAAAAAAAAAAC4CAABkcnMvZTJvRG9jLnhtbFBLAQIt&#10;ABQABgAIAAAAIQCaxvya4QAAAAkBAAAPAAAAAAAAAAAAAAAAADoEAABkcnMvZG93bnJldi54bWxQ&#10;SwUGAAAAAAQABADzAAAASAUAAAAA&#10;" strokecolor="#5b9bd5 [3204]" strokeweight=".5pt">
                <v:stroke endarrow="block" joinstyle="miter"/>
              </v:shape>
            </w:pict>
          </mc:Fallback>
        </mc:AlternateContent>
      </w:r>
    </w:p>
    <w:p w14:paraId="42FC2E91" w14:textId="77777777" w:rsidR="008F2ED8" w:rsidRDefault="008F2ED8" w:rsidP="008F2ED8">
      <w:r>
        <w:rPr>
          <w:noProof/>
        </w:rPr>
        <mc:AlternateContent>
          <mc:Choice Requires="wps">
            <w:drawing>
              <wp:anchor distT="0" distB="0" distL="114300" distR="114300" simplePos="0" relativeHeight="251697152" behindDoc="0" locked="0" layoutInCell="1" allowOverlap="1" wp14:anchorId="4F5CE002" wp14:editId="390A86F1">
                <wp:simplePos x="0" y="0"/>
                <wp:positionH relativeFrom="column">
                  <wp:posOffset>137795</wp:posOffset>
                </wp:positionH>
                <wp:positionV relativeFrom="paragraph">
                  <wp:posOffset>123190</wp:posOffset>
                </wp:positionV>
                <wp:extent cx="0" cy="550413"/>
                <wp:effectExtent l="76200" t="0" r="57150" b="59690"/>
                <wp:wrapNone/>
                <wp:docPr id="44" name="Straight Arrow Connector 44"/>
                <wp:cNvGraphicFramePr/>
                <a:graphic xmlns:a="http://schemas.openxmlformats.org/drawingml/2006/main">
                  <a:graphicData uri="http://schemas.microsoft.com/office/word/2010/wordprocessingShape">
                    <wps:wsp>
                      <wps:cNvCnPr/>
                      <wps:spPr>
                        <a:xfrm>
                          <a:off x="0" y="0"/>
                          <a:ext cx="0" cy="5504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5EA881" id="Straight Arrow Connector 44" o:spid="_x0000_s1026" type="#_x0000_t32" style="position:absolute;margin-left:10.85pt;margin-top:9.7pt;width:0;height:43.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9F0gEAAAEEAAAOAAAAZHJzL2Uyb0RvYy54bWysU9uO0zAQfUfiHyy/06RLF6Go6Qp1gRcE&#10;FQsf4HXGjSXfNDZN8veMnTSLACGBeJnE9pwzZ47H+7vRGnYBjNq7lm83NWfgpO+0O7f865d3L15z&#10;FpNwnTDeQcsniPzu8PzZfggN3Pjemw6QEYmLzRBa3qcUmqqKsgcr4sYHcHSoPFqRaInnqkMxELs1&#10;1U1dv6oGj11ALyFG2r2fD/mh8CsFMn1SKkJipuWkLZWIJT7mWB32ojmjCL2WiwzxDyqs0I6KrlT3&#10;Ign2DfUvVFZL9NGrtJHeVl4pLaH0QN1s65+6eehFgNILmRPDalP8f7Ty4+WETHct3+04c8LSHT0k&#10;FPrcJ/YG0Q/s6J0jHz0ySiG/hhAbgh3dCZdVDCfMzY8Kbf5SW2wsHk+rxzAmJudNSbu3t/Vu+zLT&#10;VU+4gDG9B29Z/ml5XHSsArbFYnH5ENMMvAJyUeNyTEKbt65jaQrUSUIt3NnAUienVFn+LLj8pcnA&#10;DP8MiowgiXOZMoJwNMgugoZHSAkubVcmys4wpY1ZgXXR90fgkp+hUMbzb8ArolT2Lq1gq53H31VP&#10;41WymvOvDsx9ZwsefTeVqyzW0JyVO1neRB7kH9cF/vRyD98BAAD//wMAUEsDBBQABgAIAAAAIQCa&#10;Vp8/2wAAAAgBAAAPAAAAZHJzL2Rvd25yZXYueG1sTI/BTsMwEETvSP0Haytxo04iVGiIUyEkegRR&#10;OMDNjbd21HgdxW4S+HoWLnB8O6PZmWo7+06MOMQ2kIJ8lYFAaoJpySp4e328ugURkyaju0Co4BMj&#10;bOvFRaVLEyZ6wXGfrOAQiqVW4FLqSylj49DruAo9EmvHMHidGAcrzaAnDvedLLJsLb1uiT843eOD&#10;w+a0P3sFz/Z99AXtWnncfHzt7JM5uSkpdbmc7+9AJJzTnxl+6nN1qLnTIZzJRNEpKPIbdvJ9cw2C&#10;9V8+MGfrHGRdyf8D6m8AAAD//wMAUEsBAi0AFAAGAAgAAAAhALaDOJL+AAAA4QEAABMAAAAAAAAA&#10;AAAAAAAAAAAAAFtDb250ZW50X1R5cGVzXS54bWxQSwECLQAUAAYACAAAACEAOP0h/9YAAACUAQAA&#10;CwAAAAAAAAAAAAAAAAAvAQAAX3JlbHMvLnJlbHNQSwECLQAUAAYACAAAACEAbETPRdIBAAABBAAA&#10;DgAAAAAAAAAAAAAAAAAuAgAAZHJzL2Uyb0RvYy54bWxQSwECLQAUAAYACAAAACEAmlafP9sAAAAI&#10;AQAADwAAAAAAAAAAAAAAAAAsBAAAZHJzL2Rvd25yZXYueG1sUEsFBgAAAAAEAAQA8wAAADQFAAAA&#10;AA==&#10;" strokecolor="#5b9bd5 [3204]" strokeweight=".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63E799B3" wp14:editId="4700532D">
                <wp:simplePos x="0" y="0"/>
                <wp:positionH relativeFrom="column">
                  <wp:posOffset>4813539</wp:posOffset>
                </wp:positionH>
                <wp:positionV relativeFrom="paragraph">
                  <wp:posOffset>54251</wp:posOffset>
                </wp:positionV>
                <wp:extent cx="198407" cy="301924"/>
                <wp:effectExtent l="0" t="0" r="68580" b="60325"/>
                <wp:wrapNone/>
                <wp:docPr id="43" name="Straight Arrow Connector 43"/>
                <wp:cNvGraphicFramePr/>
                <a:graphic xmlns:a="http://schemas.openxmlformats.org/drawingml/2006/main">
                  <a:graphicData uri="http://schemas.microsoft.com/office/word/2010/wordprocessingShape">
                    <wps:wsp>
                      <wps:cNvCnPr/>
                      <wps:spPr>
                        <a:xfrm>
                          <a:off x="0" y="0"/>
                          <a:ext cx="198407" cy="3019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6DEBC9" id="Straight Arrow Connector 43" o:spid="_x0000_s1026" type="#_x0000_t32" style="position:absolute;margin-left:379pt;margin-top:4.25pt;width:15.6pt;height:2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zm2AEAAAYEAAAOAAAAZHJzL2Uyb0RvYy54bWysU9uO0zAQfUfiHyy/0yTdCnarpivUBV4Q&#10;VLvsB3idcWPJN41N0/49YyfNIkBCi3iZxPacM3OOx5vbkzXsCBi1dy1vFjVn4KTvtDu0/PHbxzfX&#10;nMUkXCeMd9DyM0R+u339ajOENSx9700HyIjExfUQWt6nFNZVFWUPVsSFD+DoUHm0ItESD1WHYiB2&#10;a6plXb+tBo9dQC8hRtq9Gw/5tvArBTJ9VSpCYqbl1FsqEUt8yrHabsT6gCL0Wk5tiH/owgrtqOhM&#10;dSeSYN9R/0ZltUQfvUoL6W3lldISigZS09S/qHnoRYCihcyJYbYp/j9a+eW4R6a7lq+uOHPC0h09&#10;JBT60Cf2HtEPbOedIx89Mkohv4YQ1wTbuT1Oqxj2mMWfFNr8JVnsVDw+zx7DKTFJm83N9ap+x5mk&#10;o6u6uVmuMmf1DA4Y0yfwluWflsepmbmLpvgsjp9jGoEXQK5sXI5JaPPBdSydA8lJqIU7GJjq5JQq&#10;axi7Ln/pbGCE34MiN3KfpUyZQ9gZZEdBEySkBJeamYmyM0xpY2Zg/XfglJ+hUGb0JeAZUSp7l2aw&#10;1c7jn6qn06VlNeZfHBh1ZwuefHcu91msoWErdzI9jDzNP68L/Pn5bn8AAAD//wMAUEsDBBQABgAI&#10;AAAAIQBEfRaw3gAAAAgBAAAPAAAAZHJzL2Rvd25yZXYueG1sTI/BTsMwEETvSPyDtZW4UaeR0qYh&#10;mwoh0SOIlgPc3HgbR43XUewmga/HnOA4mtHMm3I3206MNPjWMcJqmYAgrp1uuUF4Pz7f5yB8UKxV&#10;55gQvsjDrrq9KVWh3cRvNB5CI2IJ+0IhmBD6QkpfG7LKL11PHL2zG6wKUQ6N1IOaYrntZJoka2lV&#10;y3HBqJ6eDNWXw9UivDYfo01538rz9vN737zoi5kC4t1ifnwAEWgOf2H4xY/oUEWmk7uy9qJD2GR5&#10;/BIQ8gxE9Df5NgVxQsjWCciqlP8PVD8AAAD//wMAUEsBAi0AFAAGAAgAAAAhALaDOJL+AAAA4QEA&#10;ABMAAAAAAAAAAAAAAAAAAAAAAFtDb250ZW50X1R5cGVzXS54bWxQSwECLQAUAAYACAAAACEAOP0h&#10;/9YAAACUAQAACwAAAAAAAAAAAAAAAAAvAQAAX3JlbHMvLnJlbHNQSwECLQAUAAYACAAAACEARWGs&#10;5tgBAAAGBAAADgAAAAAAAAAAAAAAAAAuAgAAZHJzL2Uyb0RvYy54bWxQSwECLQAUAAYACAAAACEA&#10;RH0WsN4AAAAIAQAADwAAAAAAAAAAAAAAAAAyBAAAZHJzL2Rvd25yZXYueG1sUEsFBgAAAAAEAAQA&#10;8wAAAD0FAAAAAA==&#10;" strokecolor="#5b9bd5 [3204]" strokeweight=".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7283B571" wp14:editId="41D4B6EC">
                <wp:simplePos x="0" y="0"/>
                <wp:positionH relativeFrom="column">
                  <wp:posOffset>4037162</wp:posOffset>
                </wp:positionH>
                <wp:positionV relativeFrom="paragraph">
                  <wp:posOffset>54251</wp:posOffset>
                </wp:positionV>
                <wp:extent cx="646981" cy="163901"/>
                <wp:effectExtent l="38100" t="0" r="20320" b="83820"/>
                <wp:wrapNone/>
                <wp:docPr id="42" name="Straight Arrow Connector 42"/>
                <wp:cNvGraphicFramePr/>
                <a:graphic xmlns:a="http://schemas.openxmlformats.org/drawingml/2006/main">
                  <a:graphicData uri="http://schemas.microsoft.com/office/word/2010/wordprocessingShape">
                    <wps:wsp>
                      <wps:cNvCnPr/>
                      <wps:spPr>
                        <a:xfrm flipH="1">
                          <a:off x="0" y="0"/>
                          <a:ext cx="646981" cy="1639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DA2E41" id="Straight Arrow Connector 42" o:spid="_x0000_s1026" type="#_x0000_t32" style="position:absolute;margin-left:317.9pt;margin-top:4.25pt;width:50.95pt;height:12.9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Xw4QEAABAEAAAOAAAAZHJzL2Uyb0RvYy54bWysU9uO0zAQfUfiHyy/06RlVe1WTVeoy+UB&#10;QcXCB3idcWLJN41N0/w9YycNCBASiBcrtuecOed4sr+/WMPOgFF71/D1quYMnPStdl3Dv3x+8+KW&#10;s5iEa4XxDho+QuT3h+fP9kPYwcb33rSAjEhc3A2h4X1KYVdVUfZgRVz5AI4ulUcrEm2xq1oUA7Fb&#10;U23qelsNHtuAXkKMdPowXfJD4VcKZPqoVITETMNJWyorlvUpr9VhL3YditBrOcsQ/6DCCu2o6UL1&#10;IJJgX1H/QmW1RB+9SivpbeWV0hKKB3Kzrn9y89iLAMULhRPDElP8f7Tyw/mETLcNv9lw5oSlN3pM&#10;KHTXJ/YK0Q/s6J2jHD0yKqG8hhB3BDu6E867GE6YzV8UWqaMDu9oFEocZJBdStrjkjZcEpN0uL3Z&#10;3t2uOZN0td6+vKvXmb2aaDJdwJjegrcsfzQ8zrIWPVMLcX4f0wS8AjLYuLwmoc1r17I0BjKWUAvX&#10;GZj75JIqu5n0l680Gpjgn0BRLqRzalMmEo4G2VnQLAkpwaWrYuOoOsOUNmYB1iWCPwLn+gyFMq1/&#10;A14QpbN3aQFb7Tz+rnu6XCWrqf6awOQ7R/Dk27G8bImGxq68yfyL5Ln+cV/g33/kwzcAAAD//wMA&#10;UEsDBBQABgAIAAAAIQDAkOok4AAAAAgBAAAPAAAAZHJzL2Rvd25yZXYueG1sTI/LTsMwEEX3SPyD&#10;NUjsqAOhTRriVDyaBV0gtUWIpRMPSSAeR7Hbhr9nWMFydK/OPZOvJtuLI46+c6TgehaBQKqd6ahR&#10;8Lovr1IQPmgyuneECr7Rw6o4P8t1ZtyJtnjchUYwhHymFbQhDJmUvm7Raj9zAxJnH260OvA5NtKM&#10;+sRw28ubKFpIqzvihVYP+Nhi/bU7WKY8lw/L9efLe7p52ti3qrTNemmVuryY7u9ABJzCXxl+9Vkd&#10;Cnaq3IGMF72CRTxn9aAgnYPgPImTBESlIL6NQRa5/P9A8QMAAP//AwBQSwECLQAUAAYACAAAACEA&#10;toM4kv4AAADhAQAAEwAAAAAAAAAAAAAAAAAAAAAAW0NvbnRlbnRfVHlwZXNdLnhtbFBLAQItABQA&#10;BgAIAAAAIQA4/SH/1gAAAJQBAAALAAAAAAAAAAAAAAAAAC8BAABfcmVscy8ucmVsc1BLAQItABQA&#10;BgAIAAAAIQDGUvXw4QEAABAEAAAOAAAAAAAAAAAAAAAAAC4CAABkcnMvZTJvRG9jLnhtbFBLAQIt&#10;ABQABgAIAAAAIQDAkOok4AAAAAgBAAAPAAAAAAAAAAAAAAAAADsEAABkcnMvZG93bnJldi54bWxQ&#10;SwUGAAAAAAQABADzAAAASAUAAAAA&#10;" strokecolor="#5b9bd5 [3204]" strokeweight=".5pt">
                <v:stroke endarrow="block" joinstyle="miter"/>
              </v:shape>
            </w:pict>
          </mc:Fallback>
        </mc:AlternateContent>
      </w:r>
    </w:p>
    <w:p w14:paraId="5F935873" w14:textId="77777777" w:rsidR="008F2ED8" w:rsidRDefault="008F2ED8" w:rsidP="008F2ED8">
      <w:r>
        <w:rPr>
          <w:noProof/>
        </w:rPr>
        <mc:AlternateContent>
          <mc:Choice Requires="wps">
            <w:drawing>
              <wp:anchor distT="0" distB="0" distL="114300" distR="114300" simplePos="0" relativeHeight="251681792" behindDoc="0" locked="0" layoutInCell="1" allowOverlap="1" wp14:anchorId="187A53C7" wp14:editId="27ECBD2E">
                <wp:simplePos x="0" y="0"/>
                <wp:positionH relativeFrom="column">
                  <wp:posOffset>1009650</wp:posOffset>
                </wp:positionH>
                <wp:positionV relativeFrom="paragraph">
                  <wp:posOffset>78105</wp:posOffset>
                </wp:positionV>
                <wp:extent cx="1193800" cy="317500"/>
                <wp:effectExtent l="0" t="0" r="25400" b="25400"/>
                <wp:wrapNone/>
                <wp:docPr id="28" name="Rectangle: Rounded Corners 28"/>
                <wp:cNvGraphicFramePr/>
                <a:graphic xmlns:a="http://schemas.openxmlformats.org/drawingml/2006/main">
                  <a:graphicData uri="http://schemas.microsoft.com/office/word/2010/wordprocessingShape">
                    <wps:wsp>
                      <wps:cNvSpPr/>
                      <wps:spPr>
                        <a:xfrm>
                          <a:off x="0" y="0"/>
                          <a:ext cx="1193800" cy="31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91209A" w14:textId="77777777" w:rsidR="008F2ED8" w:rsidRDefault="008F2ED8" w:rsidP="008F2ED8">
                            <w:pPr>
                              <w:jc w:val="center"/>
                            </w:pPr>
                            <w:r>
                              <w:t>Asymptomatic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87A53C7" id="Rectangle: Rounded Corners 28" o:spid="_x0000_s1039" style="position:absolute;margin-left:79.5pt;margin-top:6.15pt;width:94pt;height:2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29jAIAAGQFAAAOAAAAZHJzL2Uyb0RvYy54bWysVN9P2zAQfp+0/8Hy+0hTYIOIFFVFTJMQ&#10;IGDi2XXsJpLj885uk+6v39lJAwK0h2kvydl39/l+fHcXl31r2E6hb8CWPD+acaashKqxm5L/fLr+&#10;csaZD8JWwoBVJd8rzy8Xnz9ddK5Qc6jBVAoZgVhfdK7kdQiuyDIva9UKfwROWVJqwFYEOuImq1B0&#10;hN6abD6bfc06wMohSOU93V4NSr5I+ForGe609iowU3KKLaQvpu86frPFhSg2KFzdyDEM8Q9RtKKx&#10;9OgEdSWCYFts3kG1jUTwoMORhDYDrRupUg6UTT57k81jLZxKuVBxvJvK5P8frLzd3SNrqpLPqVNW&#10;tNSjB6qasBujCvYAW1upiq0ALTWZkRFVrHO+IMdHd4/jyZMY0+81tvFPibE+VXk/VVn1gUm6zPPz&#10;47MZNUOS7jj/dkoywWQv3g59+K6gZVEoOcYgYlCpwmJ348Ngf7Aj5xjSEESSwt6oGIexD0pTevTs&#10;PHknYqmVQbYTRAkhpbIhH1S1qNRwTSFNQU0eKcQEGJF1Y8yEPQJE0r7HHmId7aOrSrycnGd/C2xw&#10;njzSy2DD5Nw2FvAjAENZjS8P9ociDaWJVQr9uk+tz48PXV1DtSc+IAyD4p28bqgHN8KHe4E0GdQ2&#10;mvZwRx9toCs5jBJnNeDvj+6jPRGWtJx1NGkl97+2AhVn5oclKp/nJydxNNPh5PTbnA74WrN+rbHb&#10;dgXUuZz2ipNJjPbBHESN0D7TUljGV0klrKS3Sy4DHg6rMGwAWitSLZfJjMbRiXBjH52M4LHQkV5P&#10;/bNANxIxEIVv4TCVonhDxcE2elpYbgPoJvE0lnqo69gCGuXEpXHtxF3x+pysXpbj4g8AAAD//wMA&#10;UEsDBBQABgAIAAAAIQAJjzL02gAAAAkBAAAPAAAAZHJzL2Rvd25yZXYueG1sTE/LTsMwELwj8Q/W&#10;InGjDg19hThVoeqJE4FLb5t4iQOxHcVua/6e5QS3nYdmZ8ptsoM40xR67xTczzIQ5Fqve9cpeH87&#10;3K1BhIhO4+AdKfimANvq+qrEQvuLe6VzHTvBIS4UqMDEOBZShtaQxTDzIznWPvxkMTKcOqknvHC4&#10;HeQ8y5bSYu/4g8GRng21X/XJKrA6T/tP3B3psK6fjov0sp9Mo9TtTdo9goiU4p8Zfutzdai4U+NP&#10;TgcxMF5seEvkY56DYEP+sGKiUbBkQlal/L+g+gEAAP//AwBQSwECLQAUAAYACAAAACEAtoM4kv4A&#10;AADhAQAAEwAAAAAAAAAAAAAAAAAAAAAAW0NvbnRlbnRfVHlwZXNdLnhtbFBLAQItABQABgAIAAAA&#10;IQA4/SH/1gAAAJQBAAALAAAAAAAAAAAAAAAAAC8BAABfcmVscy8ucmVsc1BLAQItABQABgAIAAAA&#10;IQDonB29jAIAAGQFAAAOAAAAAAAAAAAAAAAAAC4CAABkcnMvZTJvRG9jLnhtbFBLAQItABQABgAI&#10;AAAAIQAJjzL02gAAAAkBAAAPAAAAAAAAAAAAAAAAAOYEAABkcnMvZG93bnJldi54bWxQSwUGAAAA&#10;AAQABADzAAAA7QUAAAAA&#10;" fillcolor="#5b9bd5 [3204]" strokecolor="#1f4d78 [1604]" strokeweight="1pt">
                <v:stroke joinstyle="miter"/>
                <v:textbox>
                  <w:txbxContent>
                    <w:p w14:paraId="3291209A" w14:textId="77777777" w:rsidR="008F2ED8" w:rsidRDefault="008F2ED8" w:rsidP="008F2ED8">
                      <w:pPr>
                        <w:jc w:val="center"/>
                      </w:pPr>
                      <w:r>
                        <w:t>Asymptomatic</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402256EB" wp14:editId="006D3A9C">
                <wp:simplePos x="0" y="0"/>
                <wp:positionH relativeFrom="column">
                  <wp:posOffset>4476750</wp:posOffset>
                </wp:positionH>
                <wp:positionV relativeFrom="paragraph">
                  <wp:posOffset>154305</wp:posOffset>
                </wp:positionV>
                <wp:extent cx="1193800" cy="317500"/>
                <wp:effectExtent l="0" t="0" r="25400" b="25400"/>
                <wp:wrapNone/>
                <wp:docPr id="19" name="Rectangle: Rounded Corners 35"/>
                <wp:cNvGraphicFramePr/>
                <a:graphic xmlns:a="http://schemas.openxmlformats.org/drawingml/2006/main">
                  <a:graphicData uri="http://schemas.microsoft.com/office/word/2010/wordprocessingShape">
                    <wps:wsp>
                      <wps:cNvSpPr/>
                      <wps:spPr>
                        <a:xfrm>
                          <a:off x="0" y="0"/>
                          <a:ext cx="1193800" cy="31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9C88C5" w14:textId="77777777" w:rsidR="008F2ED8" w:rsidRDefault="008F2ED8" w:rsidP="008F2ED8">
                            <w:pPr>
                              <w:jc w:val="center"/>
                            </w:pPr>
                            <w:r>
                              <w:t>Asymptomatic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02256EB" id="Rectangle: Rounded Corners 35" o:spid="_x0000_s1040" style="position:absolute;margin-left:352.5pt;margin-top:12.15pt;width:94pt;height:2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ejAIAAGQFAAAOAAAAZHJzL2Uyb0RvYy54bWysVEtv2zAMvg/YfxB0Xx0n6doacYogRYcB&#10;RVv0gZ4VWYoNyKImKbGzXz9KctyiLXYYdrEpkfzEx0cuLvtWkb2wrgFd0vxkQonQHKpGb0v6/HT9&#10;7ZwS55mumAItSnoQjl4uv35ZdKYQU6hBVcISBNGu6ExJa+9NkWWO16Jl7gSM0KiUYFvm8Wi3WWVZ&#10;h+ityqaTyfesA1sZC1w4h7dXSUmXEV9Kwf2dlE54okqKsfn4tfG7Cd9suWDF1jJTN3wIg/1DFC1r&#10;ND46Ql0xz8jONh+g2oZbcCD9CYc2AykbLmIOmE0+eZfNY82MiLlgcZwZy+T+Hyy/3d9b0lTYuwtK&#10;NGuxRw9YNaa3ShTkAXa6EhVZg9XYZDI7DRXrjCvQ8dHc2+HkUAzp99K24Y+JkT5W+TBWWfSecLzM&#10;84vZ+QSbwVE3y89OUUaY7NXbWOd/CGhJEEpqQxAhqFhhtr9xPtkf7dA5hJSCiJI/KBHiUPpBSEwP&#10;n51G70gssVaW7BlSgnEutM+TqmaVSNcY0hjU6BFDjIABWTZKjdgDQCDtR+wU62AfXEXk5eg8+Vtg&#10;yXn0iC+D9qNz22iwnwEozGp4Odkfi5RKE6rk+02fWj8/dnUD1QH5YCENijP8usEe3DDn75nFycC2&#10;4bT7O/xIBV1JYZAoqcH+/uw+2CNhUUtJh5NWUvdrx6ygRP3USOWLfD4PoxkP89OzKR7sW83mrUbv&#10;2jVg53LcK4ZHMdh7dRSlhfYFl8IqvIoqpjm+XVLu7fGw9mkD4FrhYrWKZjiOhvkb/Wh4AA+FDvR6&#10;6l+YNQMRPVL4Fo5TyYp3VEy2wVPDaudBNpGnodSprkMLcJQjl4a1E3bF23O0el2Oyz8AAAD//wMA&#10;UEsDBBQABgAIAAAAIQAKaoD+3AAAAAkBAAAPAAAAZHJzL2Rvd25yZXYueG1sTI/BTsMwEETvSPyD&#10;tUjcqENDIYQ4VaHqiVMDl96ceIkD8TqK3db8PcsJjjszmn1TrZMbxQnnMHhScLvIQCB13gzUK3h/&#10;290UIELUZPToCRV8Y4B1fXlR6dL4M+3x1MRecAmFUiuwMU6llKGz6HRY+AmJvQ8/Ox35nHtpZn3m&#10;cjfKZZbdS6cH4g9WT/hisftqjk6BM3nafurNAXdF83xYpdftbFulrq/S5glExBT/wvCLz+hQM1Pr&#10;j2SCGBU8ZCveEhUs73IQHCgecxZadliQdSX/L6h/AAAA//8DAFBLAQItABQABgAIAAAAIQC2gziS&#10;/gAAAOEBAAATAAAAAAAAAAAAAAAAAAAAAABbQ29udGVudF9UeXBlc10ueG1sUEsBAi0AFAAGAAgA&#10;AAAhADj9If/WAAAAlAEAAAsAAAAAAAAAAAAAAAAALwEAAF9yZWxzLy5yZWxzUEsBAi0AFAAGAAgA&#10;AAAhAI1cb96MAgAAZAUAAA4AAAAAAAAAAAAAAAAALgIAAGRycy9lMm9Eb2MueG1sUEsBAi0AFAAG&#10;AAgAAAAhAApqgP7cAAAACQEAAA8AAAAAAAAAAAAAAAAA5gQAAGRycy9kb3ducmV2LnhtbFBLBQYA&#10;AAAABAAEAPMAAADvBQAAAAA=&#10;" fillcolor="#5b9bd5 [3204]" strokecolor="#1f4d78 [1604]" strokeweight="1pt">
                <v:stroke joinstyle="miter"/>
                <v:textbox>
                  <w:txbxContent>
                    <w:p w14:paraId="049C88C5" w14:textId="77777777" w:rsidR="008F2ED8" w:rsidRDefault="008F2ED8" w:rsidP="008F2ED8">
                      <w:pPr>
                        <w:jc w:val="center"/>
                      </w:pPr>
                      <w:r>
                        <w:t>Asymptomatic</w:t>
                      </w:r>
                    </w:p>
                  </w:txbxContent>
                </v:textbox>
              </v:roundrect>
            </w:pict>
          </mc:Fallback>
        </mc:AlternateContent>
      </w:r>
      <w:r>
        <w:rPr>
          <w:noProof/>
        </w:rPr>
        <mc:AlternateContent>
          <mc:Choice Requires="wps">
            <w:drawing>
              <wp:anchor distT="0" distB="0" distL="114300" distR="114300" simplePos="0" relativeHeight="251685888" behindDoc="0" locked="0" layoutInCell="1" allowOverlap="1" wp14:anchorId="796E1FDA" wp14:editId="10C8DC58">
                <wp:simplePos x="0" y="0"/>
                <wp:positionH relativeFrom="column">
                  <wp:posOffset>2819400</wp:posOffset>
                </wp:positionH>
                <wp:positionV relativeFrom="paragraph">
                  <wp:posOffset>84455</wp:posOffset>
                </wp:positionV>
                <wp:extent cx="1149350" cy="495300"/>
                <wp:effectExtent l="0" t="0" r="12700" b="19050"/>
                <wp:wrapNone/>
                <wp:docPr id="20" name="Rectangle: Rounded Corners 32"/>
                <wp:cNvGraphicFramePr/>
                <a:graphic xmlns:a="http://schemas.openxmlformats.org/drawingml/2006/main">
                  <a:graphicData uri="http://schemas.microsoft.com/office/word/2010/wordprocessingShape">
                    <wps:wsp>
                      <wps:cNvSpPr/>
                      <wps:spPr>
                        <a:xfrm>
                          <a:off x="0" y="0"/>
                          <a:ext cx="11493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37925C" w14:textId="77777777" w:rsidR="008F2ED8" w:rsidRDefault="008F2ED8" w:rsidP="008F2ED8">
                            <w:pPr>
                              <w:jc w:val="center"/>
                            </w:pPr>
                            <w:r>
                              <w:t>Symptomatic e.g. syncope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96E1FDA" id="Rectangle: Rounded Corners 32" o:spid="_x0000_s1041" style="position:absolute;margin-left:222pt;margin-top:6.65pt;width:90.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OZjwIAAGQFAAAOAAAAZHJzL2Uyb0RvYy54bWysVN9P2zAQfp+0/8Hy+0hS2g0iUlQVMU1C&#10;gICJZ9exm0i2z7PdJt1fv7OTBgRoD9P64Nq5u+9+fXcXl71WZC+cb8FUtDjJKRGGQ92abUV/Pl1/&#10;OaPEB2ZqpsCIih6Ep5fLz58uOluKGTSgauEIghhfdraiTQi2zDLPG6GZPwErDAolOM0CPt02qx3r&#10;EF2rbJbnX7MOXG0dcOE9fr0ahHSZ8KUUPNxJ6UUgqqIYW0inS+cmntnygpVbx2zT8jEM9g9RaNYa&#10;dDpBXbHAyM6176B0yx14kOGEg85AypaLlANmU+RvsnlsmBUpFyyOt1OZ/P+D5bf7e0fauqIzLI9h&#10;Gnv0gFVjZqtESR5gZ2pRkzU4g00mp7NYsc76Eg0f7b0bXx6vMf1eOh3/MTHSpyofpiqLPhCOH4ti&#10;fn66QG8cZfPzxWme2pC9WFvnw3cBmsRLRV0MIgaVKsz2Nz6gW9Q/6uEjhjQEkW7hoESMQ5kHITE9&#10;dDtL1olYYq0c2TOkBONcmFAMoobVYvi8yPEXM0Unk0V6JcCILFulJuwRIJL2PfYAM+pHU5F4ORnn&#10;fwtsMJ4skmcwYTLWrQH3EYDCrEbPg/6xSENpYpVCv+lT64vFsasbqA/IBwfDoHjLr1vswQ3z4Z45&#10;nAxsG057uMNDKugqCuONkgbc74++R30kLEop6XDSKup/7ZgTlKgfBql8XszncTTTY774FonoXks2&#10;ryVmp9eAnStwr1ierlE/qONVOtDPuBRW0SuKmOHou6I8uONjHYYNgGuFi9UqqeE4WhZuzKPlETwW&#10;OtLrqX9mzo5EDEjhWzhOJSvfUHHQjZYGVrsAsk08jaUe6jq2AEc5cWlcO3FXvH4nrZfluPwDAAD/&#10;/wMAUEsDBBQABgAIAAAAIQBCdgn83QAAAAkBAAAPAAAAZHJzL2Rvd25yZXYueG1sTI/BTsMwEETv&#10;SPyDtUjcqNMmrUoapypUPXEicOnNiZc4JbYj223N37Oc6HFnRrNvqm0yI7ugD4OzAuazDBjazqnB&#10;9gI+Pw5Pa2AhSqvk6CwK+MEA2/r+rpKlclf7jpcm9oxKbCilAB3jVHIeOo1Ghpmb0JL35byRkU7f&#10;c+XllcrNyBdZtuJGDpY+aDnhq8buuzkbAUblaX+SuyMe1s3LcZne9l63Qjw+pN0GWMQU/8Pwh0/o&#10;UBNT685WBTYKKIqCtkQy8hwYBVaLJQmtgOd5Dryu+O2C+hcAAP//AwBQSwECLQAUAAYACAAAACEA&#10;toM4kv4AAADhAQAAEwAAAAAAAAAAAAAAAAAAAAAAW0NvbnRlbnRfVHlwZXNdLnhtbFBLAQItABQA&#10;BgAIAAAAIQA4/SH/1gAAAJQBAAALAAAAAAAAAAAAAAAAAC8BAABfcmVscy8ucmVsc1BLAQItABQA&#10;BgAIAAAAIQBMMuOZjwIAAGQFAAAOAAAAAAAAAAAAAAAAAC4CAABkcnMvZTJvRG9jLnhtbFBLAQIt&#10;ABQABgAIAAAAIQBCdgn83QAAAAkBAAAPAAAAAAAAAAAAAAAAAOkEAABkcnMvZG93bnJldi54bWxQ&#10;SwUGAAAAAAQABADzAAAA8wUAAAAA&#10;" fillcolor="#5b9bd5 [3204]" strokecolor="#1f4d78 [1604]" strokeweight="1pt">
                <v:stroke joinstyle="miter"/>
                <v:textbox>
                  <w:txbxContent>
                    <w:p w14:paraId="0437925C" w14:textId="77777777" w:rsidR="008F2ED8" w:rsidRDefault="008F2ED8" w:rsidP="008F2ED8">
                      <w:pPr>
                        <w:jc w:val="center"/>
                      </w:pPr>
                      <w:r>
                        <w:t>Symptomatic e.g. syncope</w:t>
                      </w:r>
                    </w:p>
                  </w:txbxContent>
                </v:textbox>
              </v:roundrect>
            </w:pict>
          </mc:Fallback>
        </mc:AlternateContent>
      </w:r>
    </w:p>
    <w:p w14:paraId="32B52392" w14:textId="77777777" w:rsidR="008F2ED8" w:rsidRDefault="008F2ED8" w:rsidP="008F2ED8">
      <w:r>
        <w:rPr>
          <w:noProof/>
        </w:rPr>
        <mc:AlternateContent>
          <mc:Choice Requires="wps">
            <w:drawing>
              <wp:anchor distT="0" distB="0" distL="114300" distR="114300" simplePos="0" relativeHeight="251700224" behindDoc="0" locked="0" layoutInCell="1" allowOverlap="1" wp14:anchorId="04B9DB70" wp14:editId="69240564">
                <wp:simplePos x="0" y="0"/>
                <wp:positionH relativeFrom="column">
                  <wp:posOffset>5086685</wp:posOffset>
                </wp:positionH>
                <wp:positionV relativeFrom="paragraph">
                  <wp:posOffset>260542</wp:posOffset>
                </wp:positionV>
                <wp:extent cx="0" cy="232914"/>
                <wp:effectExtent l="76200" t="0" r="57150" b="53340"/>
                <wp:wrapNone/>
                <wp:docPr id="47" name="Straight Arrow Connector 47"/>
                <wp:cNvGraphicFramePr/>
                <a:graphic xmlns:a="http://schemas.openxmlformats.org/drawingml/2006/main">
                  <a:graphicData uri="http://schemas.microsoft.com/office/word/2010/wordprocessingShape">
                    <wps:wsp>
                      <wps:cNvCnPr/>
                      <wps:spPr>
                        <a:xfrm>
                          <a:off x="0" y="0"/>
                          <a:ext cx="0" cy="2329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09B3AF" id="Straight Arrow Connector 47" o:spid="_x0000_s1026" type="#_x0000_t32" style="position:absolute;margin-left:400.55pt;margin-top:20.5pt;width:0;height:18.3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f40gEAAAEEAAAOAAAAZHJzL2Uyb0RvYy54bWysU9uO0zAQfUfiHyy/07RlxaVqukJd4AVB&#10;xcIHeJ1xY8k3jYem/XvGTppFgJBAvExie86ZM8fj7e3ZO3ECzDaGVq4WSykg6NjZcGzl1y/vnr2S&#10;IpMKnXIxQCsvkOXt7umT7ZA2sI59dB2gYJKQN0NqZU+UNk2TdQ9e5UVMEPjQRPSKeInHpkM1MLt3&#10;zXq5fNEMEbuEUUPOvHs3Hspd5TcGNH0yJgMJ10rWRjVijQ8lNrut2hxRpd7qSYb6BxVe2cBFZ6o7&#10;RUp8Q/sLlbcaY46GFjr6JhpjNdQeuJvV8qdu7nuVoPbC5uQ025T/H63+eDqgsF0rb15KEZTnO7on&#10;VPbYk3iDGAexjyGwjxEFp7BfQ8obhu3DAadVTgcszZ8N+vLltsS5enyZPYYzCT1uat5dP1+/Xt0U&#10;uuYRlzDTe4helJ9W5knHLGBVLVanD5lG4BVQirpQIinr3oZO0CVxJ4RWhaODqU5JaYr8UXD9o4uD&#10;Ef4ZDBvBEscydQRh71CcFA+P0hoCrWYmzi4wY52bgcuq74/AKb9AoY7n34BnRK0cA81gb0PE31Wn&#10;81WyGfOvDox9FwseYnepV1mt4TmrdzK9iTLIP64r/PHl7r4DAAD//wMAUEsDBBQABgAIAAAAIQCv&#10;R0o63AAAAAkBAAAPAAAAZHJzL2Rvd25yZXYueG1sTI/BTsMwDIbvSLxDZCRuLO2E6NbVnRASO4IY&#10;HOCWNV5SrXGqJmsLT08QBzja/vT7+6vt7Dox0hBazwj5IgNB3HjdskF4e328WYEIUbFWnWdC+KQA&#10;2/ryolKl9hO/0LiPRqQQDqVCsDH2pZShseRUWPieON2OfnAqpnEwUg9qSuGuk8ssu5NOtZw+WNXT&#10;g6XmtD87hGfzProl71p5XH987cyTPtkpIl5fzfcbEJHm+AfDj35Shzo5HfyZdRAdwirL84Qi3Oap&#10;UwJ+FweEoihA1pX836D+BgAA//8DAFBLAQItABQABgAIAAAAIQC2gziS/gAAAOEBAAATAAAAAAAA&#10;AAAAAAAAAAAAAABbQ29udGVudF9UeXBlc10ueG1sUEsBAi0AFAAGAAgAAAAhADj9If/WAAAAlAEA&#10;AAsAAAAAAAAAAAAAAAAALwEAAF9yZWxzLy5yZWxzUEsBAi0AFAAGAAgAAAAhANtIR/jSAQAAAQQA&#10;AA4AAAAAAAAAAAAAAAAALgIAAGRycy9lMm9Eb2MueG1sUEsBAi0AFAAGAAgAAAAhAK9HSjrcAAAA&#10;CQEAAA8AAAAAAAAAAAAAAAAALAQAAGRycy9kb3ducmV2LnhtbFBLBQYAAAAABAAEAPMAAAA1BQAA&#10;AAA=&#10;" strokecolor="#5b9bd5 [3204]" strokeweight=".5pt">
                <v:stroke endarrow="block" joinstyle="miter"/>
              </v:shape>
            </w:pict>
          </mc:Fallback>
        </mc:AlternateContent>
      </w:r>
      <w:r>
        <w:rPr>
          <w:noProof/>
        </w:rPr>
        <mc:AlternateContent>
          <mc:Choice Requires="wps">
            <w:drawing>
              <wp:anchor distT="0" distB="0" distL="114300" distR="114300" simplePos="0" relativeHeight="251698176" behindDoc="0" locked="0" layoutInCell="1" allowOverlap="1" wp14:anchorId="25EFC5E4" wp14:editId="7A877944">
                <wp:simplePos x="0" y="0"/>
                <wp:positionH relativeFrom="column">
                  <wp:posOffset>1669835</wp:posOffset>
                </wp:positionH>
                <wp:positionV relativeFrom="paragraph">
                  <wp:posOffset>176123</wp:posOffset>
                </wp:positionV>
                <wp:extent cx="0" cy="232914"/>
                <wp:effectExtent l="76200" t="0" r="57150" b="53340"/>
                <wp:wrapNone/>
                <wp:docPr id="45" name="Straight Arrow Connector 45"/>
                <wp:cNvGraphicFramePr/>
                <a:graphic xmlns:a="http://schemas.openxmlformats.org/drawingml/2006/main">
                  <a:graphicData uri="http://schemas.microsoft.com/office/word/2010/wordprocessingShape">
                    <wps:wsp>
                      <wps:cNvCnPr/>
                      <wps:spPr>
                        <a:xfrm>
                          <a:off x="0" y="0"/>
                          <a:ext cx="0" cy="2329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093659" id="Straight Arrow Connector 45" o:spid="_x0000_s1026" type="#_x0000_t32" style="position:absolute;margin-left:131.5pt;margin-top:13.85pt;width:0;height:18.3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ax0gEAAAEEAAAOAAAAZHJzL2Uyb0RvYy54bWysU9uO0zAQfUfiHyy/07RlQVA1XaEu8IKg&#10;YuEDvM64seSbxkPT/j1jJ80iQEggXiaxPefMmePx9vbsnTgBZhtDK1eLpRQQdOxsOLby65d3z15J&#10;kUmFTrkYoJUXyPJ29/TJdkgbWMc+ug5QMEnImyG1sidKm6bJugev8iImCHxoInpFvMRj06EamN27&#10;Zr1cvmyGiF3CqCFn3r0bD+Wu8hsDmj4Zk4GEayVroxqxxocSm91WbY6oUm/1JEP9gwqvbOCiM9Wd&#10;IiW+of2FyluNMUdDCx19E42xGmoP3M1q+VM3971KUHthc3Kabcr/j1Z/PB1Q2K6VNy+kCMrzHd0T&#10;KnvsSbxBjIPYxxDYx4iCU9ivIeUNw/bhgNMqpwOW5s8GfflyW+JcPb7MHsOZhB43Ne+un69fr24K&#10;XfOIS5jpPUQvyk8r86RjFrCqFqvTh0wj8AooRV0okZR1b0Mn6JK4E0KrwtHBVKekNEX+KLj+0cXB&#10;CP8Mho1giWOZOoKwdyhOiodHaQ2BVjMTZxeYsc7NwGXV90fglF+gUMfzb8AzolaOgWawtyHi76rT&#10;+SrZjPlXB8a+iwUPsbvUq6zW8JzVO5neRBnkH9cV/vhyd98BAAD//wMAUEsDBBQABgAIAAAAIQA2&#10;y5Uk3QAAAAkBAAAPAAAAZHJzL2Rvd25yZXYueG1sTI9BT8MwDIXvSPyHyEjcWEqZOihNJ4TEjiAG&#10;B7hljZdUa5yqydrCr8eIw7jZfk/P36vWs+/EiENsAym4XmQgkJpgWrIK3t+erm5BxKTJ6C4QKvjC&#10;COv6/KzSpQkTveK4TVZwCMVSK3Ap9aWUsXHodVyEHom1fRi8TrwOVppBTxzuO5lnWSG9bok/ON3j&#10;o8PmsD16BS/2Y/Q5bVq5v/v83thnc3BTUuryYn64B5FwTicz/OIzOtTMtAtHMlF0CvLihrskHlYr&#10;EGz4O+wUFMslyLqS/xvUPwAAAP//AwBQSwECLQAUAAYACAAAACEAtoM4kv4AAADhAQAAEwAAAAAA&#10;AAAAAAAAAAAAAAAAW0NvbnRlbnRfVHlwZXNdLnhtbFBLAQItABQABgAIAAAAIQA4/SH/1gAAAJQB&#10;AAALAAAAAAAAAAAAAAAAAC8BAABfcmVscy8ucmVsc1BLAQItABQABgAIAAAAIQCkmfax0gEAAAEE&#10;AAAOAAAAAAAAAAAAAAAAAC4CAABkcnMvZTJvRG9jLnhtbFBLAQItABQABgAIAAAAIQA2y5Uk3QAA&#10;AAkBAAAPAAAAAAAAAAAAAAAAACwEAABkcnMvZG93bnJldi54bWxQSwUGAAAAAAQABADzAAAANgUA&#10;AAAA&#10;" strokecolor="#5b9bd5 [3204]"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3A4423CF" wp14:editId="631E8AA6">
                <wp:simplePos x="0" y="0"/>
                <wp:positionH relativeFrom="column">
                  <wp:posOffset>-635000</wp:posOffset>
                </wp:positionH>
                <wp:positionV relativeFrom="paragraph">
                  <wp:posOffset>266700</wp:posOffset>
                </wp:positionV>
                <wp:extent cx="1498600" cy="1708150"/>
                <wp:effectExtent l="0" t="0" r="25400" b="25400"/>
                <wp:wrapNone/>
                <wp:docPr id="27" name="Rectangle: Rounded Corners 27"/>
                <wp:cNvGraphicFramePr/>
                <a:graphic xmlns:a="http://schemas.openxmlformats.org/drawingml/2006/main">
                  <a:graphicData uri="http://schemas.microsoft.com/office/word/2010/wordprocessingShape">
                    <wps:wsp>
                      <wps:cNvSpPr/>
                      <wps:spPr>
                        <a:xfrm>
                          <a:off x="0" y="0"/>
                          <a:ext cx="1498600" cy="17081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2F68E04" w14:textId="77777777" w:rsidR="008F2ED8" w:rsidRDefault="008F2ED8" w:rsidP="008F2ED8">
                            <w:pPr>
                              <w:jc w:val="center"/>
                            </w:pPr>
                            <w:r>
                              <w:t xml:space="preserve">Withhold/stop </w:t>
                            </w:r>
                            <w:proofErr w:type="spellStart"/>
                            <w:r>
                              <w:t>AChEI</w:t>
                            </w:r>
                            <w:proofErr w:type="spellEnd"/>
                            <w:r>
                              <w:t xml:space="preserve"> and seek GP or specialist review</w:t>
                            </w:r>
                          </w:p>
                          <w:p w14:paraId="27B30AF1" w14:textId="77777777" w:rsidR="008F2ED8" w:rsidRDefault="008F2ED8" w:rsidP="008F2ED8">
                            <w:pPr>
                              <w:jc w:val="center"/>
                            </w:pPr>
                            <w:r>
                              <w:t xml:space="preserve">If cause unrelated to </w:t>
                            </w:r>
                            <w:proofErr w:type="spellStart"/>
                            <w:r>
                              <w:t>AChEI</w:t>
                            </w:r>
                            <w:proofErr w:type="spellEnd"/>
                            <w:r>
                              <w:t xml:space="preserve"> or a pacemaker fitted consider retrial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A4423CF" id="Rectangle: Rounded Corners 27" o:spid="_x0000_s1042" style="position:absolute;margin-left:-50pt;margin-top:21pt;width:118pt;height:1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AkfgIAAD4FAAAOAAAAZHJzL2Uyb0RvYy54bWysVMlu2zAQvRfoPxC8N5IMZxMiB4aDFAWC&#10;JEhS5ExTpC2U5LAkbcn9+g6pJWnqU9ELxdHMm/UNr647rcheON+AqWhxklMiDIe6MZuKfn+5/XJB&#10;iQ/M1EyBERU9CE+vF58/XbW2FDPYgqqFI+jE+LK1Fd2GYMss83wrNPMnYIVBpQSnWUDRbbLasRa9&#10;a5XN8vwsa8HV1gEX3uPfm15JF8m/lIKHBym9CERVFHML6XTpXMczW1yxcuOY3TZ8SIP9QxaaNQaD&#10;Tq5uWGBk55q/XOmGO/AgwwkHnYGUDRepBqymyD9U87xlVqRasDneTm3y/88tv98/OtLUFZ2dU2KY&#10;xhk9YdeY2ShRkifYmVrUZAXO4JAJGmHHWutLBD7bRzdIHq+x/E46Hb9YGOlSlw9Tl0UXCMefxfzy&#10;4izHYXDUFef5RXGa5pC9wa3z4asATeKloi5mEbNKLWb7Ox8wLtqPdijEnPos0i0clIiJKPMkJNaH&#10;cWcJnZglVsqRPUNOMM6FCUWsCv0l6wiTjVITsDgGVBNosI0wkRg3AfNjwD8jTogUFUyYwLox4I45&#10;qH+M6crefqy+rzmWH7p1l4ZanI3zWkN9wEk76FfAW37bYHPvmA+PzCHncSC4x+EBD6mgrSgMN0q2&#10;4H4d+x/tkYqopaTFHaqo/7ljTlCivhkk6WUxn8elS8L89HyGgnuvWb/XmJ1eAY6kwBfD8nSN9kGN&#10;V+lAv+K6L2NUVDHDMXZFeXCjsAr9buODwcVymcxw0SwLd+bZ8ug8Njry5qV7Zc4ODAtIznsY942V&#10;HzjW20akgeUugGwSAWOr+74OI8AlTTwaHpT4CryXk9Xbs7f4DQAA//8DAFBLAwQUAAYACAAAACEA&#10;JC6DzeIAAAALAQAADwAAAGRycy9kb3ducmV2LnhtbEyPwW7CMBBE75X6D9ZW6g3sQIVQiIMqSk6t&#10;VKA99OjEixOI12lsQvr3Naf2tLua0eybbD3alg3Y+8aRhGQqgCFVTjdkJHx+FJMlMB8UadU6Qgk/&#10;6GGd399lKtXuSnscDsGwGEI+VRLqELqUc1/VaJWfug4pakfXWxXi2Ruue3WN4bblMyEW3KqG4oda&#10;dbipsTofLlbC96spXo7bpdqVxdtm+zWY9/NpJ+Xjw/i8AhZwDH9muOFHdMgjU+kupD1rJUwSIWKZ&#10;IOFpFufNMV/EpZQwTxIBPM/4/w75LwAAAP//AwBQSwECLQAUAAYACAAAACEAtoM4kv4AAADhAQAA&#10;EwAAAAAAAAAAAAAAAAAAAAAAW0NvbnRlbnRfVHlwZXNdLnhtbFBLAQItABQABgAIAAAAIQA4/SH/&#10;1gAAAJQBAAALAAAAAAAAAAAAAAAAAC8BAABfcmVscy8ucmVsc1BLAQItABQABgAIAAAAIQBrrNAk&#10;fgIAAD4FAAAOAAAAAAAAAAAAAAAAAC4CAABkcnMvZTJvRG9jLnhtbFBLAQItABQABgAIAAAAIQAk&#10;LoPN4gAAAAsBAAAPAAAAAAAAAAAAAAAAANgEAABkcnMvZG93bnJldi54bWxQSwUGAAAAAAQABADz&#10;AAAA5wUAAAAA&#10;" fillcolor="white [3201]" strokecolor="#5b9bd5 [3204]" strokeweight="1pt">
                <v:stroke joinstyle="miter"/>
                <v:textbox>
                  <w:txbxContent>
                    <w:p w14:paraId="62F68E04" w14:textId="77777777" w:rsidR="008F2ED8" w:rsidRDefault="008F2ED8" w:rsidP="008F2ED8">
                      <w:pPr>
                        <w:jc w:val="center"/>
                      </w:pPr>
                      <w:r>
                        <w:t xml:space="preserve">Withhold/stop </w:t>
                      </w:r>
                      <w:proofErr w:type="spellStart"/>
                      <w:r>
                        <w:t>AChEI</w:t>
                      </w:r>
                      <w:proofErr w:type="spellEnd"/>
                      <w:r>
                        <w:t xml:space="preserve"> and seek GP or specialist review</w:t>
                      </w:r>
                    </w:p>
                    <w:p w14:paraId="27B30AF1" w14:textId="77777777" w:rsidR="008F2ED8" w:rsidRDefault="008F2ED8" w:rsidP="008F2ED8">
                      <w:pPr>
                        <w:jc w:val="center"/>
                      </w:pPr>
                      <w:r>
                        <w:t xml:space="preserve">If cause unrelated to </w:t>
                      </w:r>
                      <w:proofErr w:type="spellStart"/>
                      <w:r>
                        <w:t>AChEI</w:t>
                      </w:r>
                      <w:proofErr w:type="spellEnd"/>
                      <w:r>
                        <w:t xml:space="preserve"> or a pacemaker fitted consider retrial</w:t>
                      </w:r>
                    </w:p>
                  </w:txbxContent>
                </v:textbox>
              </v:roundrect>
            </w:pict>
          </mc:Fallback>
        </mc:AlternateContent>
      </w:r>
    </w:p>
    <w:p w14:paraId="6A22722D" w14:textId="77777777" w:rsidR="008F2ED8" w:rsidRDefault="008F2ED8" w:rsidP="008F2ED8">
      <w:r>
        <w:rPr>
          <w:noProof/>
        </w:rPr>
        <mc:AlternateContent>
          <mc:Choice Requires="wps">
            <w:drawing>
              <wp:anchor distT="0" distB="0" distL="114300" distR="114300" simplePos="0" relativeHeight="251699200" behindDoc="0" locked="0" layoutInCell="1" allowOverlap="1" wp14:anchorId="25B9E2F7" wp14:editId="6744DD58">
                <wp:simplePos x="0" y="0"/>
                <wp:positionH relativeFrom="column">
                  <wp:posOffset>3407410</wp:posOffset>
                </wp:positionH>
                <wp:positionV relativeFrom="paragraph">
                  <wp:posOffset>8890</wp:posOffset>
                </wp:positionV>
                <wp:extent cx="0" cy="232410"/>
                <wp:effectExtent l="76200" t="0" r="57150" b="53340"/>
                <wp:wrapNone/>
                <wp:docPr id="46" name="Straight Arrow Connector 46"/>
                <wp:cNvGraphicFramePr/>
                <a:graphic xmlns:a="http://schemas.openxmlformats.org/drawingml/2006/main">
                  <a:graphicData uri="http://schemas.microsoft.com/office/word/2010/wordprocessingShape">
                    <wps:wsp>
                      <wps:cNvCnPr/>
                      <wps:spPr>
                        <a:xfrm>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C7A078" id="Straight Arrow Connector 46" o:spid="_x0000_s1026" type="#_x0000_t32" style="position:absolute;margin-left:268.3pt;margin-top:.7pt;width:0;height:18.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P61AEAAAEEAAAOAAAAZHJzL2Uyb0RvYy54bWysU9uO0zAQfUfiHyy/0zRltUJV0xXqAi8I&#10;Knb5AK8zbiz5pvHQtH/P2GmzCBASiJdJbM+ZOed4vLk7eSeOgNnG0Ml2sZQCgo69DYdOfn18/+qN&#10;FJlU6JWLATp5hizvti9fbMa0hlUcousBBRcJeT2mTg5Ead00WQ/gVV7EBIEPTUSviJd4aHpUI1f3&#10;rlktl7fNGLFPGDXkzLv306Hc1vrGgKbPxmQg4TrJ3KhGrPGpxGa7UesDqjRYfaGh/oGFVzZw07nU&#10;vSIlvqH9pZS3GmOOhhY6+iYaYzVUDaymXf6k5mFQCaoWNien2ab8/8rqT8c9Ctt38uZWiqA839ED&#10;obKHgcRbxDiKXQyBfYwoOIX9GlNeM2wX9nhZ5bTHIv5k0JcvyxKn6vF59hhOJPS0qXl39Xp101b7&#10;m2dcwkwfIHpRfjqZLzxmAm21WB0/ZuLODLwCSlMXSiRl3bvQCzonVkJoVTg4KLQ5vaQ0hf5EuP7R&#10;2cEE/wKGjWCKU5s6grBzKI6Kh0dpDYHauRJnF5ixzs3AZeX3R+Alv0ChjuffgGdE7RwDzWBvQ8Tf&#10;dafTlbKZ8q8OTLqLBU+xP9errNbwnFWvLm+iDPKP6wp/frnb7wAAAP//AwBQSwMEFAAGAAgAAAAh&#10;AHvr2zLbAAAACAEAAA8AAABkcnMvZG93bnJldi54bWxMj8FOwzAQRO9I/IO1SNyoQwtRG+JUCIke&#10;QRQO9ObGWztqvI5iNwl8PYs4lOPojWbfluvJt2LAPjaBFNzOMhBIdTANWQUf7883SxAxaTK6DYQK&#10;vjDCurq8KHVhwkhvOGyTFTxCsdAKXEpdIWWsHXodZ6FDYnYIvdeJY2+l6fXI476V8yzLpdcN8QWn&#10;O3xyWB+3J6/g1X4Ofk6bRh5Wu++NfTFHNyalrq+mxwcQCad0LsOvPqtDxU77cCITRavgfpHnXGVw&#10;B4L5X94rWCwzkFUp/z9Q/QAAAP//AwBQSwECLQAUAAYACAAAACEAtoM4kv4AAADhAQAAEwAAAAAA&#10;AAAAAAAAAAAAAAAAW0NvbnRlbnRfVHlwZXNdLnhtbFBLAQItABQABgAIAAAAIQA4/SH/1gAAAJQB&#10;AAALAAAAAAAAAAAAAAAAAC8BAABfcmVscy8ucmVsc1BLAQItABQABgAIAAAAIQB2PtP61AEAAAEE&#10;AAAOAAAAAAAAAAAAAAAAAC4CAABkcnMvZTJvRG9jLnhtbFBLAQItABQABgAIAAAAIQB769sy2wAA&#10;AAgBAAAPAAAAAAAAAAAAAAAAAC4EAABkcnMvZG93bnJldi54bWxQSwUGAAAAAAQABADzAAAANgUA&#10;AAAA&#10;" strokecolor="#5b9bd5 [3204]"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57EC5AF9" wp14:editId="216AF2C7">
                <wp:simplePos x="0" y="0"/>
                <wp:positionH relativeFrom="column">
                  <wp:posOffset>975144</wp:posOffset>
                </wp:positionH>
                <wp:positionV relativeFrom="paragraph">
                  <wp:posOffset>158882</wp:posOffset>
                </wp:positionV>
                <wp:extent cx="1498600" cy="1143000"/>
                <wp:effectExtent l="0" t="0" r="25400" b="19050"/>
                <wp:wrapNone/>
                <wp:docPr id="29" name="Rectangle: Rounded Corners 29"/>
                <wp:cNvGraphicFramePr/>
                <a:graphic xmlns:a="http://schemas.openxmlformats.org/drawingml/2006/main">
                  <a:graphicData uri="http://schemas.microsoft.com/office/word/2010/wordprocessingShape">
                    <wps:wsp>
                      <wps:cNvSpPr/>
                      <wps:spPr>
                        <a:xfrm>
                          <a:off x="0" y="0"/>
                          <a:ext cx="1498600" cy="11430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AB79113" w14:textId="77777777" w:rsidR="008F2ED8" w:rsidRDefault="008F2ED8" w:rsidP="008F2ED8">
                            <w:pPr>
                              <w:jc w:val="center"/>
                            </w:pPr>
                            <w:r>
                              <w:t xml:space="preserve">Start/continue </w:t>
                            </w:r>
                            <w:proofErr w:type="spellStart"/>
                            <w:r>
                              <w:t>AChEI</w:t>
                            </w:r>
                            <w:proofErr w:type="spellEnd"/>
                          </w:p>
                          <w:p w14:paraId="0F45515C" w14:textId="77777777" w:rsidR="008F2ED8" w:rsidRDefault="008F2ED8" w:rsidP="008F2ED8">
                            <w:pPr>
                              <w:jc w:val="center"/>
                            </w:pPr>
                            <w:r>
                              <w:t>Review pulse and symptoms after one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7EC5AF9" id="Rectangle: Rounded Corners 29" o:spid="_x0000_s1043" style="position:absolute;margin-left:76.8pt;margin-top:12.5pt;width:118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dfAIAAD4FAAAOAAAAZHJzL2Uyb0RvYy54bWysVMlu2zAQvRfoPxC8N5JcN4sQOTAcpCgQ&#10;JEGSImeaIm2hJIclaUvu13dILUlTn4peKI5m3qxveHnVaUX2wvkGTEWLk5wSYTjUjdlU9Pvzzadz&#10;SnxgpmYKjKjoQXh6tfj44bK1pZjBFlQtHEEnxpetreg2BFtmmedboZk/ASsMKiU4zQKKbpPVjrXo&#10;XatsluenWQuutg648B7/XvdKukj+pRQ83EvpRSCqophbSKdL5zqe2eKSlRvH7LbhQxrsH7LQrDEY&#10;dHJ1zQIjO9f85Uo33IEHGU446AykbLhINWA1Rf6umqctsyLVgs3xdmqT/39u+d3+wZGmrujsghLD&#10;NM7oEbvGzEaJkjzCztSiJitwBodM0Ag71lpfIvDJPrhB8niN5XfS6fjFwkiXunyYuiy6QDj+LOYX&#10;56c5DoOjrijmn3MU0E/2CrfOh68CNImXirqYRcwqtZjtb33o7Uc7BMec+izSLRyUiIko8ygk1odx&#10;ZwmdmCVWypE9Q04wzoUJxRA/WUeYbJSagMUxoJpAg22EicS4CZgfA/4ZcUKkqGDCBNaNAXfMQf1j&#10;TFf29mP1fc2x/NCtuzTU4myc1xrqA07aQb8C3vKbBpt7y3x4YA45jwPBPQ73eEgFbUVhuFGyBffr&#10;2P9oj1RELSUt7lBF/c8dc4IS9c0gSS+K+TwuXRLmX85mKLi3mvVbjdnpFeBICnwxLE/XaB/UeJUO&#10;9Auu+zJGRRUzHGNXlAc3CqvQ7zY+GFwsl8kMF82ycGueLI/OY6Mjb567F+bswLCA5LyDcd9Y+Y5j&#10;vW1EGljuAsgmETC2uu/rMAJc0sTj4UGJr8BbOVm9PnuL3wAAAP//AwBQSwMEFAAGAAgAAAAhAAn7&#10;/zTeAAAACgEAAA8AAABkcnMvZG93bnJldi54bWxMj8FOwzAQRO9I/IO1SNyoQ6tWIcSpUGlOIFEK&#10;B46beOuExnaI3TT8PcsJjjM7mn2TryfbiZGG0Hqn4HaWgCBXe906o+D9rbxJQYSITmPnHSn4pgDr&#10;4vIix0z7s3ulcR+N4BIXMlTQxNhnUoa6IYth5ntyfDv4wWJkORipBzxzue3kPElW0mLr+EODPW0a&#10;qo/7k1Xw9WTKx8M2xV1VPm+2H6N5OX7ulLq+mh7uQUSa4l8YfvEZHQpmqvzJ6SA61svFiqMK5kve&#10;xIFFesdGxUbCjixy+X9C8QMAAP//AwBQSwECLQAUAAYACAAAACEAtoM4kv4AAADhAQAAEwAAAAAA&#10;AAAAAAAAAAAAAAAAW0NvbnRlbnRfVHlwZXNdLnhtbFBLAQItABQABgAIAAAAIQA4/SH/1gAAAJQB&#10;AAALAAAAAAAAAAAAAAAAAC8BAABfcmVscy8ucmVsc1BLAQItABQABgAIAAAAIQBoy/LdfAIAAD4F&#10;AAAOAAAAAAAAAAAAAAAAAC4CAABkcnMvZTJvRG9jLnhtbFBLAQItABQABgAIAAAAIQAJ+/803gAA&#10;AAoBAAAPAAAAAAAAAAAAAAAAANYEAABkcnMvZG93bnJldi54bWxQSwUGAAAAAAQABADzAAAA4QUA&#10;AAAA&#10;" fillcolor="white [3201]" strokecolor="#5b9bd5 [3204]" strokeweight="1pt">
                <v:stroke joinstyle="miter"/>
                <v:textbox>
                  <w:txbxContent>
                    <w:p w14:paraId="1AB79113" w14:textId="77777777" w:rsidR="008F2ED8" w:rsidRDefault="008F2ED8" w:rsidP="008F2ED8">
                      <w:pPr>
                        <w:jc w:val="center"/>
                      </w:pPr>
                      <w:r>
                        <w:t xml:space="preserve">Start/continue </w:t>
                      </w:r>
                      <w:proofErr w:type="spellStart"/>
                      <w:r>
                        <w:t>AChEI</w:t>
                      </w:r>
                      <w:proofErr w:type="spellEnd"/>
                    </w:p>
                    <w:p w14:paraId="0F45515C" w14:textId="77777777" w:rsidR="008F2ED8" w:rsidRDefault="008F2ED8" w:rsidP="008F2ED8">
                      <w:pPr>
                        <w:jc w:val="center"/>
                      </w:pPr>
                      <w:r>
                        <w:t>Review pulse and symptoms after one week</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14:anchorId="1EF07A7C" wp14:editId="0A97B7C0">
                <wp:simplePos x="0" y="0"/>
                <wp:positionH relativeFrom="column">
                  <wp:posOffset>4438650</wp:posOffset>
                </wp:positionH>
                <wp:positionV relativeFrom="paragraph">
                  <wp:posOffset>277495</wp:posOffset>
                </wp:positionV>
                <wp:extent cx="1498600" cy="1022350"/>
                <wp:effectExtent l="0" t="0" r="25400" b="25400"/>
                <wp:wrapNone/>
                <wp:docPr id="36" name="Rectangle: Rounded Corners 36"/>
                <wp:cNvGraphicFramePr/>
                <a:graphic xmlns:a="http://schemas.openxmlformats.org/drawingml/2006/main">
                  <a:graphicData uri="http://schemas.microsoft.com/office/word/2010/wordprocessingShape">
                    <wps:wsp>
                      <wps:cNvSpPr/>
                      <wps:spPr>
                        <a:xfrm>
                          <a:off x="0" y="0"/>
                          <a:ext cx="1498600" cy="10223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14EE686" w14:textId="77777777" w:rsidR="008F2ED8" w:rsidRDefault="008F2ED8" w:rsidP="008F2ED8">
                            <w:pPr>
                              <w:jc w:val="center"/>
                            </w:pPr>
                            <w:r>
                              <w:t xml:space="preserve">Start/continue </w:t>
                            </w:r>
                            <w:proofErr w:type="spellStart"/>
                            <w:r>
                              <w:t>AChEI</w:t>
                            </w:r>
                            <w:proofErr w:type="spellEnd"/>
                          </w:p>
                          <w:p w14:paraId="7AEE940B" w14:textId="77777777" w:rsidR="008F2ED8" w:rsidRDefault="008F2ED8" w:rsidP="008F2ED8">
                            <w:pPr>
                              <w:jc w:val="center"/>
                            </w:pPr>
                            <w:r w:rsidRPr="005B2744">
                              <w:t>Pulse check as indicated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EF07A7C" id="Rectangle: Rounded Corners 36" o:spid="_x0000_s1044" style="position:absolute;margin-left:349.5pt;margin-top:21.85pt;width:118pt;height: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llfwIAAD4FAAAOAAAAZHJzL2Uyb0RvYy54bWysVN1P2zAQf5+0/8Hy+0hSCoOIFFVFTJMQ&#10;Q8DEs+vYbTTb59luk+6v39n5gLE+TXtxfLn73efvfHXdaUX2wvkGTEWLk5wSYTjUjdlU9Pvz7acL&#10;SnxgpmYKjKjoQXh6vfj44aq1pZjBFlQtHEEnxpetreg2BFtmmedboZk/ASsMKiU4zQKKbpPVjrXo&#10;XatslufnWQuutg648B7/3vRKukj+pRQ8fJPSi0BURTG3kE6XznU8s8UVKzeO2W3DhzTYP2ShWWMw&#10;6OTqhgVGdq75y5VuuAMPMpxw0BlI2XCRasBqivxdNU9bZkWqBZvj7dQm///c8vv9gyNNXdHTc0oM&#10;0zijR+waMxslSvIIO1OLmqzAGRwyQSPsWGt9icAn++AGyeM1lt9Jp+MXCyNd6vJh6rLoAuH4s5hf&#10;XpznOAyOuiKfzU7P0hyyV7h1PnwRoEm8VNTFLGJWqcVsf+cDxkX70Q6FmFOfRbqFgxIxEWUehcT6&#10;MO4soROzxEo5smfICca5MKGIVaG/ZB1hslFqAhbHgGoCDbYRJhLjJmB+DPhnxAmRooIJE1g3Btwx&#10;B/WPMV3Z24/V9zXH8kO37tJQi4txXmuoDzhpB/0KeMtvG2zuHfPhgTnkPA4E9zh8w0MqaCsKw42S&#10;Lbhfx/5He6QiailpcYcq6n/umBOUqK8GSXpZzOdx6ZIwP/s8Q8G91azfasxOrwBHUuCLYXm6Rvug&#10;xqt0oF9w3ZcxKqqY4Ri7ojy4UViFfrfxweBiuUxmuGiWhTvzZHl0HhsdefPcvTBnB4YFJOc9jPvG&#10;yncc620j0sByF0A2iYCx1X1fhxHgkiYeDQ9KfAXeysnq9dlb/AYAAP//AwBQSwMEFAAGAAgAAAAh&#10;ANH4K9niAAAACgEAAA8AAABkcnMvZG93bnJldi54bWxMj8FOwzAQRO9I/IO1SNyoQ1vaJsSpUGlO&#10;IFEKB45OsnVC43WI3TT8PcsJjrMzmn2TrkfbigF73zhScDuJQCCVrmrIKHh/y29WIHzQVOnWESr4&#10;Rg/r7PIi1UnlzvSKwz4YwSXkE62gDqFLpPRljVb7ieuQ2Du43urAsjey6vWZy20rp1G0kFY3xB9q&#10;3eGmxvK4P1kFX08mfzxsV3pX5M+b7cdgXo6fO6Wur8aHexABx/AXhl98RoeMmQp3osqLVsEijnlL&#10;UDCfLUFwIJ7d8aFQMI3mS5BZKv9PyH4AAAD//wMAUEsBAi0AFAAGAAgAAAAhALaDOJL+AAAA4QEA&#10;ABMAAAAAAAAAAAAAAAAAAAAAAFtDb250ZW50X1R5cGVzXS54bWxQSwECLQAUAAYACAAAACEAOP0h&#10;/9YAAACUAQAACwAAAAAAAAAAAAAAAAAvAQAAX3JlbHMvLnJlbHNQSwECLQAUAAYACAAAACEAs1ep&#10;ZX8CAAA+BQAADgAAAAAAAAAAAAAAAAAuAgAAZHJzL2Uyb0RvYy54bWxQSwECLQAUAAYACAAAACEA&#10;0fgr2eIAAAAKAQAADwAAAAAAAAAAAAAAAADZBAAAZHJzL2Rvd25yZXYueG1sUEsFBgAAAAAEAAQA&#10;8wAAAOgFAAAAAA==&#10;" fillcolor="white [3201]" strokecolor="#5b9bd5 [3204]" strokeweight="1pt">
                <v:stroke joinstyle="miter"/>
                <v:textbox>
                  <w:txbxContent>
                    <w:p w14:paraId="714EE686" w14:textId="77777777" w:rsidR="008F2ED8" w:rsidRDefault="008F2ED8" w:rsidP="008F2ED8">
                      <w:pPr>
                        <w:jc w:val="center"/>
                      </w:pPr>
                      <w:r>
                        <w:t xml:space="preserve">Start/continue </w:t>
                      </w:r>
                      <w:proofErr w:type="spellStart"/>
                      <w:r>
                        <w:t>AChEI</w:t>
                      </w:r>
                      <w:proofErr w:type="spellEnd"/>
                    </w:p>
                    <w:p w14:paraId="7AEE940B" w14:textId="77777777" w:rsidR="008F2ED8" w:rsidRDefault="008F2ED8" w:rsidP="008F2ED8">
                      <w:pPr>
                        <w:jc w:val="center"/>
                      </w:pPr>
                      <w:r w:rsidRPr="005B2744">
                        <w:t>Pulse check as indicated</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14:anchorId="7970E5E9" wp14:editId="7B311F71">
                <wp:simplePos x="0" y="0"/>
                <wp:positionH relativeFrom="column">
                  <wp:posOffset>2705100</wp:posOffset>
                </wp:positionH>
                <wp:positionV relativeFrom="paragraph">
                  <wp:posOffset>274955</wp:posOffset>
                </wp:positionV>
                <wp:extent cx="1498600" cy="1708150"/>
                <wp:effectExtent l="0" t="0" r="25400" b="25400"/>
                <wp:wrapNone/>
                <wp:docPr id="21" name="Rectangle: Rounded Corners 34"/>
                <wp:cNvGraphicFramePr/>
                <a:graphic xmlns:a="http://schemas.openxmlformats.org/drawingml/2006/main">
                  <a:graphicData uri="http://schemas.microsoft.com/office/word/2010/wordprocessingShape">
                    <wps:wsp>
                      <wps:cNvSpPr/>
                      <wps:spPr>
                        <a:xfrm>
                          <a:off x="0" y="0"/>
                          <a:ext cx="1498600" cy="17081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DB26375" w14:textId="77777777" w:rsidR="008F2ED8" w:rsidRDefault="008F2ED8" w:rsidP="008F2ED8">
                            <w:pPr>
                              <w:jc w:val="center"/>
                            </w:pPr>
                            <w:r>
                              <w:t xml:space="preserve">Withhold/stop </w:t>
                            </w:r>
                            <w:proofErr w:type="spellStart"/>
                            <w:r>
                              <w:t>AChEI</w:t>
                            </w:r>
                            <w:proofErr w:type="spellEnd"/>
                            <w:r>
                              <w:t xml:space="preserve"> and seek GP or specialist review</w:t>
                            </w:r>
                          </w:p>
                          <w:p w14:paraId="2F9E43EA" w14:textId="77777777" w:rsidR="008F2ED8" w:rsidRDefault="008F2ED8" w:rsidP="008F2ED8">
                            <w:pPr>
                              <w:jc w:val="center"/>
                            </w:pPr>
                            <w:r>
                              <w:t xml:space="preserve">If cause unrelated to </w:t>
                            </w:r>
                            <w:proofErr w:type="spellStart"/>
                            <w:r>
                              <w:t>AChEI</w:t>
                            </w:r>
                            <w:proofErr w:type="spellEnd"/>
                            <w:r>
                              <w:t xml:space="preserve"> or a pacemaker fitted consider retrial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970E5E9" id="Rectangle: Rounded Corners 34" o:spid="_x0000_s1045" style="position:absolute;margin-left:213pt;margin-top:21.65pt;width:118pt;height:1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iIfgIAAD4FAAAOAAAAZHJzL2Uyb0RvYy54bWysVMlu2zAQvRfoPxC8N5JcZxMiB4aDFAWC&#10;NEhS5ExTpC2U5LAkbcn9+g6pJWnqU9ELxdHMm/UNr647rcheON+AqWhxklMiDIe6MZuKfn++/XRB&#10;iQ/M1EyBERU9CE+vFx8/XLW2FDPYgqqFI+jE+LK1Fd2GYMss83wrNPMnYIVBpQSnWUDRbbLasRa9&#10;a5XN8vwsa8HV1gEX3uPfm15JF8m/lIKHb1J6EYiqKOYW0unSuY5ntrhi5cYxu234kAb7hyw0awwG&#10;nVzdsMDIzjV/udINd+BBhhMOOgMpGy5SDVhNkb+r5mnLrEi1YHO8ndrk/59bfr9/cKSpKzorKDFM&#10;44wesWvMbJQoySPsTC1qsgJncMjk8zx2rLW+ROCTfXCD5PEay++k0/GLhZEudfkwdVl0gXD8Wcwv&#10;L85yHAZHXXGeXxSnaQ7ZK9w6H74I0CReKupiFjGr1GK2v/MB46L9aIdCzKnPIt3CQYmYiDKPQmJ9&#10;GHeW0IlZYqUc2TPkBONcmFDEqtBfso4w2Sg1AYtjQDWBBtsIE4lxEzA/Bvwz4oRIUcGECawbA+6Y&#10;g/rHmK7s7cfq+5pj+aFbd2moxeU4rzXUB5y0g34FvOW3DTb3jvnwwBxyHgeCexy+4SEVtBWF4UbJ&#10;FtyvY/+jPVIRtZS0uEMV9T93zAlK1FeDJL0s5vO4dEmYn57PUHBvNeu3GrPTK8CRIA8xu3SN9kGN&#10;V+lAv+C6L2NUVDHDMXZFeXCjsAr9buODwcVymcxw0SwLd+bJ8ug8Njry5rl7Yc4ODAtIznsY942V&#10;7zjW20akgeUugGwSAWOr+74OI8AlTTwaHpT4CryVk9Xrs7f4DQAA//8DAFBLAwQUAAYACAAAACEA&#10;MuSt4+EAAAAKAQAADwAAAGRycy9kb3ducmV2LnhtbEyPQU+DQBCF7yb+h82YeLNLwZAGWRpTy0kT&#10;2+rB48BOAcvuIrul+O8dT3qbmffy5nv5eja9mGj0nbMKlosIBNna6c42Ct7fyrsVCB/QauydJQXf&#10;5GFdXF/lmGl3sXuaDqERHGJ9hgraEIZMSl+3ZNAv3ECWtaMbDQZex0bqES8cbnoZR1EqDXaWP7Q4&#10;0Kal+nQ4GwVfz035dNyucFeVL5vtx9S8nj53St3ezI8PIALN4c8Mv/iMDgUzVe5stRe9gvs45S6B&#10;hyQBwYY0jflQKUiWcQKyyOX/CsUPAAAA//8DAFBLAQItABQABgAIAAAAIQC2gziS/gAAAOEBAAAT&#10;AAAAAAAAAAAAAAAAAAAAAABbQ29udGVudF9UeXBlc10ueG1sUEsBAi0AFAAGAAgAAAAhADj9If/W&#10;AAAAlAEAAAsAAAAAAAAAAAAAAAAALwEAAF9yZWxzLy5yZWxzUEsBAi0AFAAGAAgAAAAhADVQWIh+&#10;AgAAPgUAAA4AAAAAAAAAAAAAAAAALgIAAGRycy9lMm9Eb2MueG1sUEsBAi0AFAAGAAgAAAAhADLk&#10;rePhAAAACgEAAA8AAAAAAAAAAAAAAAAA2AQAAGRycy9kb3ducmV2LnhtbFBLBQYAAAAABAAEAPMA&#10;AADmBQAAAAA=&#10;" fillcolor="white [3201]" strokecolor="#5b9bd5 [3204]" strokeweight="1pt">
                <v:stroke joinstyle="miter"/>
                <v:textbox>
                  <w:txbxContent>
                    <w:p w14:paraId="2DB26375" w14:textId="77777777" w:rsidR="008F2ED8" w:rsidRDefault="008F2ED8" w:rsidP="008F2ED8">
                      <w:pPr>
                        <w:jc w:val="center"/>
                      </w:pPr>
                      <w:r>
                        <w:t xml:space="preserve">Withhold/stop </w:t>
                      </w:r>
                      <w:proofErr w:type="spellStart"/>
                      <w:r>
                        <w:t>AChEI</w:t>
                      </w:r>
                      <w:proofErr w:type="spellEnd"/>
                      <w:r>
                        <w:t xml:space="preserve"> and seek GP or specialist review</w:t>
                      </w:r>
                    </w:p>
                    <w:p w14:paraId="2F9E43EA" w14:textId="77777777" w:rsidR="008F2ED8" w:rsidRDefault="008F2ED8" w:rsidP="008F2ED8">
                      <w:pPr>
                        <w:jc w:val="center"/>
                      </w:pPr>
                      <w:r>
                        <w:t xml:space="preserve">If cause unrelated to </w:t>
                      </w:r>
                      <w:proofErr w:type="spellStart"/>
                      <w:r>
                        <w:t>AChEI</w:t>
                      </w:r>
                      <w:proofErr w:type="spellEnd"/>
                      <w:r>
                        <w:t xml:space="preserve"> or a pacemaker fitted consider retrial</w:t>
                      </w:r>
                    </w:p>
                  </w:txbxContent>
                </v:textbox>
              </v:roundrect>
            </w:pict>
          </mc:Fallback>
        </mc:AlternateContent>
      </w:r>
    </w:p>
    <w:p w14:paraId="468315E5" w14:textId="77777777" w:rsidR="008F2ED8" w:rsidRDefault="008F2ED8" w:rsidP="008F2ED8"/>
    <w:p w14:paraId="2DEBBB19" w14:textId="77777777" w:rsidR="008F2ED8" w:rsidRDefault="008F2ED8" w:rsidP="008F2ED8"/>
    <w:p w14:paraId="47757DCE" w14:textId="77777777" w:rsidR="008F2ED8" w:rsidRDefault="008F2ED8" w:rsidP="008F2ED8"/>
    <w:p w14:paraId="01682BDF" w14:textId="77777777" w:rsidR="008F2ED8" w:rsidRDefault="008F2ED8" w:rsidP="008F2ED8">
      <w:r>
        <w:rPr>
          <w:noProof/>
        </w:rPr>
        <mc:AlternateContent>
          <mc:Choice Requires="wps">
            <w:drawing>
              <wp:anchor distT="0" distB="0" distL="114300" distR="114300" simplePos="0" relativeHeight="251701248" behindDoc="0" locked="0" layoutInCell="1" allowOverlap="1" wp14:anchorId="26901F5F" wp14:editId="021059F4">
                <wp:simplePos x="0" y="0"/>
                <wp:positionH relativeFrom="column">
                  <wp:posOffset>1690490</wp:posOffset>
                </wp:positionH>
                <wp:positionV relativeFrom="paragraph">
                  <wp:posOffset>203883</wp:posOffset>
                </wp:positionV>
                <wp:extent cx="0" cy="232914"/>
                <wp:effectExtent l="76200" t="0" r="57150" b="53340"/>
                <wp:wrapNone/>
                <wp:docPr id="48" name="Straight Arrow Connector 48"/>
                <wp:cNvGraphicFramePr/>
                <a:graphic xmlns:a="http://schemas.openxmlformats.org/drawingml/2006/main">
                  <a:graphicData uri="http://schemas.microsoft.com/office/word/2010/wordprocessingShape">
                    <wps:wsp>
                      <wps:cNvCnPr/>
                      <wps:spPr>
                        <a:xfrm>
                          <a:off x="0" y="0"/>
                          <a:ext cx="0" cy="2329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31BEED" id="Straight Arrow Connector 48" o:spid="_x0000_s1026" type="#_x0000_t32" style="position:absolute;margin-left:133.1pt;margin-top:16.05pt;width:0;height:18.3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MW0gEAAAEEAAAOAAAAZHJzL2Uyb0RvYy54bWysU9uO0zAQfUfiHyy/07RlhaBqukJd4AVB&#10;xcIHeJ1xY8k3jYem/XvGTppFC0IC8TKJ7TlnzhyPt7dn78QJMNsYWrlaLKWAoGNnw7GV376+f/Fa&#10;ikwqdMrFAK28QJa3u+fPtkPawDr20XWAgklC3gyplT1R2jRN1j14lRcxQeBDE9Er4iUemw7VwOze&#10;Nevl8lUzROwSRg058+7deCh3ld8Y0PTZmAwkXCtZG9WINT6U2Oy2anNElXqrJxnqH1R4ZQMXnanu&#10;FCnxHe0vVN5qjDkaWujom2iM1VB74G5Wyyfd3PcqQe2Fzclptin/P1r96XRAYbtW3vBNBeX5ju4J&#10;lT32JN4ixkHsYwjsY0TBKezXkPKGYftwwGmV0wFL82eDvny5LXGuHl9mj+FMQo+bmnfXL9dvVjeF&#10;rnnEJcz0AaIX5aeVedIxC1hVi9XpY6YReAWUoi6USMq6d6ETdEncCaFV4ehgqlNSmiJ/FFz/6OJg&#10;hH8Bw0awxLFMHUHYOxQnxcOjtIZAq5mJswvMWOdm4LLq+yNwyi9QqOP5N+AZUSvHQDPY2xDxd9Xp&#10;fJVsxvyrA2PfxYKH2F3qVVZreM7qnUxvogzyz+sKf3y5ux8AAAD//wMAUEsDBBQABgAIAAAAIQCU&#10;YfZz3AAAAAkBAAAPAAAAZHJzL2Rvd25yZXYueG1sTI/BTsMwDIbvSLxDZCRuLF2QqlLqTgiJHUGM&#10;HeCWNV5TrXGqJmsLT08QBzja/vT7+6vN4nox0Rg6zwjrVQaCuPGm4xZh//Z0U4AIUbPRvWdC+KQA&#10;m/ryotKl8TO/0rSLrUghHEqNYGMcSilDY8npsPIDcbod/eh0TOPYSjPqOYW7Xqosy6XTHacPVg/0&#10;aKk57c4O4aV9n5zibSePdx9f2/bZnOwcEa+vlod7EJGW+AfDj35Shzo5HfyZTRA9gspzlVCEW7UG&#10;kYDfxQEhLwqQdSX/N6i/AQAA//8DAFBLAQItABQABgAIAAAAIQC2gziS/gAAAOEBAAATAAAAAAAA&#10;AAAAAAAAAAAAAABbQ29udGVudF9UeXBlc10ueG1sUEsBAi0AFAAGAAgAAAAhADj9If/WAAAAlAEA&#10;AAsAAAAAAAAAAAAAAAAALwEAAF9yZWxzLy5yZWxzUEsBAi0AFAAGAAgAAAAhAHgTQxbSAQAAAQQA&#10;AA4AAAAAAAAAAAAAAAAALgIAAGRycy9lMm9Eb2MueG1sUEsBAi0AFAAGAAgAAAAhAJRh9nPcAAAA&#10;CQEAAA8AAAAAAAAAAAAAAAAALAQAAGRycy9kb3ducmV2LnhtbFBLBQYAAAAABAAEAPMAAAA1BQAA&#10;AAA=&#10;" strokecolor="#5b9bd5 [3204]" strokeweight=".5pt">
                <v:stroke endarrow="block" joinstyle="miter"/>
              </v:shape>
            </w:pict>
          </mc:Fallback>
        </mc:AlternateContent>
      </w:r>
    </w:p>
    <w:p w14:paraId="1467A9EF" w14:textId="77777777" w:rsidR="008F2ED8" w:rsidRDefault="008F2ED8" w:rsidP="008F2ED8">
      <w:r>
        <w:rPr>
          <w:noProof/>
        </w:rPr>
        <mc:AlternateContent>
          <mc:Choice Requires="wps">
            <w:drawing>
              <wp:anchor distT="0" distB="0" distL="114300" distR="114300" simplePos="0" relativeHeight="251683840" behindDoc="0" locked="0" layoutInCell="1" allowOverlap="1" wp14:anchorId="4857A255" wp14:editId="64FB75AA">
                <wp:simplePos x="0" y="0"/>
                <wp:positionH relativeFrom="column">
                  <wp:posOffset>1115695</wp:posOffset>
                </wp:positionH>
                <wp:positionV relativeFrom="paragraph">
                  <wp:posOffset>200624</wp:posOffset>
                </wp:positionV>
                <wp:extent cx="1193800" cy="488950"/>
                <wp:effectExtent l="0" t="0" r="25400" b="25400"/>
                <wp:wrapNone/>
                <wp:docPr id="22" name="Rectangle: Rounded Corners 30"/>
                <wp:cNvGraphicFramePr/>
                <a:graphic xmlns:a="http://schemas.openxmlformats.org/drawingml/2006/main">
                  <a:graphicData uri="http://schemas.microsoft.com/office/word/2010/wordprocessingShape">
                    <wps:wsp>
                      <wps:cNvSpPr/>
                      <wps:spPr>
                        <a:xfrm>
                          <a:off x="0" y="0"/>
                          <a:ext cx="1193800" cy="488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A03BA0" w14:textId="77777777" w:rsidR="008F2ED8" w:rsidRDefault="008F2ED8" w:rsidP="008F2ED8">
                            <w:pPr>
                              <w:jc w:val="center"/>
                            </w:pPr>
                            <w:r>
                              <w:t>Remains asymptomatic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857A255" id="Rectangle: Rounded Corners 30" o:spid="_x0000_s1046" style="position:absolute;margin-left:87.85pt;margin-top:15.8pt;width:94pt;height:3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5HjQIAAGQFAAAOAAAAZHJzL2Uyb0RvYy54bWysVN9P2zAQfp+0/8Hy+0hSylYiUlQVMU1C&#10;gICJZ9exm0i2z7PdJt1fv7OTBgRoD9P64Ppyd9/9+s4Xl71WZC+cb8FUtDjJKRGGQ92abUV/Pl1/&#10;WVDiAzM1U2BERQ/C08vl508XnS3FDBpQtXAEQYwvO1vRJgRbZpnnjdDMn4AVBpUSnGYBRbfNasc6&#10;RNcqm+X516wDV1sHXHiPX68GJV0mfCkFD3dSehGIqijmFtLp0rmJZ7a8YOXWMdu0fEyD/UMWmrUG&#10;g05QVywwsnPtOyjdcgceZDjhoDOQsuUi1YDVFPmbah4bZkWqBZvj7dQm//9g+e3+3pG2ruhsRolh&#10;Gmf0gF1jZqtESR5gZ2pRkzU4g0Mmp6ljnfUlOj7ae4f9i5LHayy/l07HfyyM9KnLh6nLog+E48ei&#10;OD9d5DgMjrr5YnF+lkCzF2/rfPguQJN4qaiLScSkUofZ/sYHDIv2RzsUXpJIt3BQIuahzIOQWB6G&#10;nSXvRCyxVo7sGVKCcS5MKAZVw2oxfD7L8Re5gUEmjyQlwIgsW6Um7BEgkvY99gAz2kdXkXg5Oed/&#10;S2xwnjxSZDBhctatAfcRgMKqxsiD/bFJQ2til0K/6YfRT1PdQH1APjgYFsVbft3iDG6YD/fM4Wbg&#10;2HDbwx0eUkFXURhvlDTgfn/0PdojYVFLSYebVlH/a8ecoET9MEjl82I+j6uZhPnZtxkK7rVm81pj&#10;dnoNOLkC3xXL0zXaB3W8Sgf6GR+FVYyKKmY4xq4oD+4orMPwAuCzwsVqlcxwHS0LN+bR8ggeGx3p&#10;9dQ/M2dHIgak8C0ct5KVb6g42EZPA6tdANkmnsZWD30dR4CrnLg0PjvxrXgtJ6uXx3H5BwAA//8D&#10;AFBLAwQUAAYACAAAACEAQ60wON0AAAAKAQAADwAAAGRycy9kb3ducmV2LnhtbEyPwU7DMBBE70j8&#10;g7VI3KhToqZRiFMVqp44kXLpzYmXOBDbke225u9ZTu1xdp5mZ+pNMhM7ow+jswKWiwwY2t6p0Q4C&#10;Pg/7pxJYiNIqOTmLAn4xwKa5v6tlpdzFfuC5jQOjEBsqKUDHOFech16jkWHhZrTkfTlvZCTpB668&#10;vFC4mfhzlhXcyNHSBy1nfNPY/7QnI8CoPO2+5faI+7J9Pa7S+87rTojHh7R9ARYxxSsM//WpOjTU&#10;qXMnqwKbSK9Xa0IF5MsCGAF5kdOhIycrC+BNzW8nNH8AAAD//wMAUEsBAi0AFAAGAAgAAAAhALaD&#10;OJL+AAAA4QEAABMAAAAAAAAAAAAAAAAAAAAAAFtDb250ZW50X1R5cGVzXS54bWxQSwECLQAUAAYA&#10;CAAAACEAOP0h/9YAAACUAQAACwAAAAAAAAAAAAAAAAAvAQAAX3JlbHMvLnJlbHNQSwECLQAUAAYA&#10;CAAAACEALuHuR40CAABkBQAADgAAAAAAAAAAAAAAAAAuAgAAZHJzL2Uyb0RvYy54bWxQSwECLQAU&#10;AAYACAAAACEAQ60wON0AAAAKAQAADwAAAAAAAAAAAAAAAADnBAAAZHJzL2Rvd25yZXYueG1sUEsF&#10;BgAAAAAEAAQA8wAAAPEFAAAAAA==&#10;" fillcolor="#5b9bd5 [3204]" strokecolor="#1f4d78 [1604]" strokeweight="1pt">
                <v:stroke joinstyle="miter"/>
                <v:textbox>
                  <w:txbxContent>
                    <w:p w14:paraId="65A03BA0" w14:textId="77777777" w:rsidR="008F2ED8" w:rsidRDefault="008F2ED8" w:rsidP="008F2ED8">
                      <w:pPr>
                        <w:jc w:val="center"/>
                      </w:pPr>
                      <w:r>
                        <w:t>Remains asymptomatic</w:t>
                      </w:r>
                    </w:p>
                  </w:txbxContent>
                </v:textbox>
              </v:roundrect>
            </w:pict>
          </mc:Fallback>
        </mc:AlternateContent>
      </w:r>
    </w:p>
    <w:p w14:paraId="67EEF7D6" w14:textId="77777777" w:rsidR="008F2ED8" w:rsidRDefault="008F2ED8" w:rsidP="008F2ED8"/>
    <w:p w14:paraId="55A6B30E" w14:textId="77777777" w:rsidR="008F2ED8" w:rsidRDefault="008F2ED8" w:rsidP="008F2ED8">
      <w:r>
        <w:rPr>
          <w:noProof/>
        </w:rPr>
        <mc:AlternateContent>
          <mc:Choice Requires="wps">
            <w:drawing>
              <wp:anchor distT="0" distB="0" distL="114300" distR="114300" simplePos="0" relativeHeight="251702272" behindDoc="0" locked="0" layoutInCell="1" allowOverlap="1" wp14:anchorId="1DDDE2FC" wp14:editId="6459AA6C">
                <wp:simplePos x="0" y="0"/>
                <wp:positionH relativeFrom="column">
                  <wp:posOffset>1785608</wp:posOffset>
                </wp:positionH>
                <wp:positionV relativeFrom="paragraph">
                  <wp:posOffset>228983</wp:posOffset>
                </wp:positionV>
                <wp:extent cx="0" cy="232914"/>
                <wp:effectExtent l="76200" t="0" r="57150" b="53340"/>
                <wp:wrapNone/>
                <wp:docPr id="49" name="Straight Arrow Connector 49"/>
                <wp:cNvGraphicFramePr/>
                <a:graphic xmlns:a="http://schemas.openxmlformats.org/drawingml/2006/main">
                  <a:graphicData uri="http://schemas.microsoft.com/office/word/2010/wordprocessingShape">
                    <wps:wsp>
                      <wps:cNvCnPr/>
                      <wps:spPr>
                        <a:xfrm>
                          <a:off x="0" y="0"/>
                          <a:ext cx="0" cy="2329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8861B7" id="Straight Arrow Connector 49" o:spid="_x0000_s1026" type="#_x0000_t32" style="position:absolute;margin-left:140.6pt;margin-top:18.05pt;width:0;height:1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Pf0gEAAAEEAAAOAAAAZHJzL2Uyb0RvYy54bWysU9uO0zAQfUfiHyy/07Rlhdiq6Qp1gRcE&#10;FQsf4HXGjSXfNB6a9u8ZO2kWAUIC8TKJ7TlnzhyPt3dn78QJMNsYWrlaLKWAoGNnw7GVX7+8e/Fa&#10;ikwqdMrFAK28QJZ3u+fPtkPawDr20XWAgklC3gyplT1R2jRN1j14lRcxQeBDE9Er4iUemw7VwOze&#10;Nevl8lUzROwSRg058+79eCh3ld8Y0PTJmAwkXCtZG9WINT6W2Oy2anNElXqrJxnqH1R4ZQMXnanu&#10;FSnxDe0vVN5qjDkaWujom2iM1VB74G5Wy5+6eehVgtoLm5PTbFP+f7T64+mAwnatvLmVIijPd/RA&#10;qOyxJ/EGMQ5iH0NgHyMKTmG/hpQ3DNuHA06rnA5Ymj8b9OXLbYlz9fgyewxnEnrc1Ly7frm+Xd0U&#10;uuYJlzDTe4helJ9W5knHLGBVLVanD5lG4BVQirpQIinr3oZO0CVxJ4RWhaODqU5JaYr8UXD9o4uD&#10;Ef4ZDBvBEscydQRh71CcFA+P0hoCrWYmzi4wY52bgcuq74/AKb9AoY7n34BnRK0cA81gb0PE31Wn&#10;81WyGfOvDox9FwseY3epV1mt4TmrdzK9iTLIP64r/Onl7r4DAAD//wMAUEsDBBQABgAIAAAAIQC0&#10;qLSh3AAAAAkBAAAPAAAAZHJzL2Rvd25yZXYueG1sTI/BTsMwDIbvSLxDZCRuLG2QRil1J4TEjiAG&#10;B7hljddUa5yqydrC0xPEAY62P/3+/mqzuF5MNIbOM0K+ykAQN9503CK8vT5eFSBC1Gx075kQPinA&#10;pj4/q3Rp/MwvNO1iK1IIh1Ij2BiHUsrQWHI6rPxAnG4HPzod0zi20ox6TuGulyrL1tLpjtMHqwd6&#10;sNQcdyeH8Ny+T07xtpOH24+vbftkjnaOiJcXy/0diEhL/IPhRz+pQ52c9v7EJogeQRW5SijC9ToH&#10;kYDfxR7hRhUg60r+b1B/AwAA//8DAFBLAQItABQABgAIAAAAIQC2gziS/gAAAOEBAAATAAAAAAAA&#10;AAAAAAAAAAAAAABbQ29udGVudF9UeXBlc10ueG1sUEsBAi0AFAAGAAgAAAAhADj9If/WAAAAlAEA&#10;AAsAAAAAAAAAAAAAAAAALwEAAF9yZWxzLy5yZWxzUEsBAi0AFAAGAAgAAAAhAOd4I9/SAQAAAQQA&#10;AA4AAAAAAAAAAAAAAAAALgIAAGRycy9lMm9Eb2MueG1sUEsBAi0AFAAGAAgAAAAhALSotKHcAAAA&#10;CQEAAA8AAAAAAAAAAAAAAAAALAQAAGRycy9kb3ducmV2LnhtbFBLBQYAAAAABAAEAPMAAAA1BQAA&#10;AAA=&#10;" strokecolor="#5b9bd5 [3204]" strokeweight=".5pt">
                <v:stroke endarrow="block" joinstyle="miter"/>
              </v:shape>
            </w:pict>
          </mc:Fallback>
        </mc:AlternateContent>
      </w:r>
    </w:p>
    <w:p w14:paraId="77300E3A" w14:textId="77777777" w:rsidR="008F2ED8" w:rsidRDefault="008F2ED8" w:rsidP="008F2ED8"/>
    <w:p w14:paraId="099EC7BA" w14:textId="77777777" w:rsidR="008F2ED8" w:rsidRDefault="008F2ED8" w:rsidP="008F2ED8">
      <w:r>
        <w:rPr>
          <w:noProof/>
        </w:rPr>
        <mc:AlternateContent>
          <mc:Choice Requires="wps">
            <w:drawing>
              <wp:anchor distT="0" distB="0" distL="114300" distR="114300" simplePos="0" relativeHeight="251684864" behindDoc="0" locked="0" layoutInCell="1" allowOverlap="1" wp14:anchorId="5EEBD902" wp14:editId="18F11186">
                <wp:simplePos x="0" y="0"/>
                <wp:positionH relativeFrom="column">
                  <wp:posOffset>974725</wp:posOffset>
                </wp:positionH>
                <wp:positionV relativeFrom="paragraph">
                  <wp:posOffset>22225</wp:posOffset>
                </wp:positionV>
                <wp:extent cx="1498600" cy="952500"/>
                <wp:effectExtent l="0" t="0" r="25400" b="19050"/>
                <wp:wrapNone/>
                <wp:docPr id="23" name="Rectangle: Rounded Corners 31"/>
                <wp:cNvGraphicFramePr/>
                <a:graphic xmlns:a="http://schemas.openxmlformats.org/drawingml/2006/main">
                  <a:graphicData uri="http://schemas.microsoft.com/office/word/2010/wordprocessingShape">
                    <wps:wsp>
                      <wps:cNvSpPr/>
                      <wps:spPr>
                        <a:xfrm>
                          <a:off x="0" y="0"/>
                          <a:ext cx="1498600" cy="952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F1C5E3D" w14:textId="77777777" w:rsidR="008F2ED8" w:rsidRDefault="008F2ED8" w:rsidP="008F2ED8">
                            <w:pPr>
                              <w:jc w:val="center"/>
                            </w:pPr>
                            <w:r>
                              <w:t xml:space="preserve">Continue </w:t>
                            </w:r>
                            <w:proofErr w:type="spellStart"/>
                            <w:r>
                              <w:t>AChEI</w:t>
                            </w:r>
                            <w:proofErr w:type="spellEnd"/>
                          </w:p>
                          <w:p w14:paraId="0E582055" w14:textId="77777777" w:rsidR="008F2ED8" w:rsidRDefault="008F2ED8" w:rsidP="008F2ED8">
                            <w:pPr>
                              <w:jc w:val="center"/>
                            </w:pPr>
                            <w:r>
                              <w:t>Pulse check 1 week after any dose increase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EEBD902" id="Rectangle: Rounded Corners 31" o:spid="_x0000_s1047" style="position:absolute;margin-left:76.75pt;margin-top:1.75pt;width:118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irewIAAD0FAAAOAAAAZHJzL2Uyb0RvYy54bWysVN9P2zAQfp+0/8Hy+0hTCoOIFFVFTJMQ&#10;Q8DEs+vYbTTH553dJt1fv7OTBsb6NO3FOefuu5/f+eq6awzbKfQ12JLnJxPOlJVQ1XZd8u/Pt58u&#10;OPNB2EoYsKrke+X59fzjh6vWFWoKGzCVQkZOrC9aV/JNCK7IMi83qhH+BJyypNSAjQh0xXVWoWjJ&#10;e2Oy6WRynrWAlUOQynv6e9Mr+Tz511rJ8E1rrwIzJafcQjoxnat4ZvMrUaxRuE0thzTEP2TRiNpS&#10;0NHVjQiCbbH+y1VTSwQPOpxIaDLQupYq1UDV5JN31TxthFOpFmqOd2Ob/P9zK+93D8jqquTTU86s&#10;aGhGj9Q1YddGFewRtrZSFVsCWhoyO81jx1rnCwI+uQccbp7EWH6nsYlfKox1qcv7scuqC0zSz3x2&#10;eXE+oWFI0l2eTc9IJjfZK9qhD18UNCwKJceYREwqdVjs7nzo7Q92BI4p9UkkKeyNinkY+6g0lUdh&#10;pwmdiKWWBtlOECWElMqGVBTFT9YRpmtjRmB+DGhG0GAbYSoRbgROjgH/jDgiUlSwYQQ3tQU85qD6&#10;cUhX9/aH6vuaY/mhW3X9TMdxraDa06AR+g3wTt7W1Nw74cODQKI8zYPWOHyjQxtoSw6DxNkG8Nex&#10;/9GemEhazlpaoZL7n1uBijPz1RJHL/PZLO5cuszOPk/pgm81q7cau22WQCPJ6cFwMonRPpiDqBGa&#10;F9r2RYxKKmElxS65DHi4LEO/2vReSLVYJDPaMyfCnX1yMjqPjY68ee5eBLqBYYG4eQ+HdRPFO471&#10;thFpYbENoOtEwNjqvq/DCGhHE4+H9yQ+Am/vyer11Zv/BgAA//8DAFBLAwQUAAYACAAAACEAkOer&#10;MdwAAAAJAQAADwAAAGRycy9kb3ducmV2LnhtbEyPQU/DMAyF70j8h8hI3FgK01ApTSc01hNIjMGB&#10;o9t4aVmTlCbryr/Hk5DgZD+9p+fP+XKynRhpCK13Cq5nCQhytdetMwre38qrFESI6DR23pGCbwqw&#10;LM7Pcsy0P7pXGrfRCC5xIUMFTYx9JmWoG7IYZr4nx97ODxYjy8FIPeCRy20nb5LkVlpsHV9osKdV&#10;Q/V+e7AKvp5M+bhbp7ipyufV+mM0L/vPjVKXF9PDPYhIU/wLwwmf0aFgpsofnA6iY72YLziq4DTY&#10;n6d3vFS/hixy+f+D4gcAAP//AwBQSwECLQAUAAYACAAAACEAtoM4kv4AAADhAQAAEwAAAAAAAAAA&#10;AAAAAAAAAAAAW0NvbnRlbnRfVHlwZXNdLnhtbFBLAQItABQABgAIAAAAIQA4/SH/1gAAAJQBAAAL&#10;AAAAAAAAAAAAAAAAAC8BAABfcmVscy8ucmVsc1BLAQItABQABgAIAAAAIQAfm8irewIAAD0FAAAO&#10;AAAAAAAAAAAAAAAAAC4CAABkcnMvZTJvRG9jLnhtbFBLAQItABQABgAIAAAAIQCQ56sx3AAAAAkB&#10;AAAPAAAAAAAAAAAAAAAAANUEAABkcnMvZG93bnJldi54bWxQSwUGAAAAAAQABADzAAAA3gUAAAAA&#10;" fillcolor="white [3201]" strokecolor="#5b9bd5 [3204]" strokeweight="1pt">
                <v:stroke joinstyle="miter"/>
                <v:textbox>
                  <w:txbxContent>
                    <w:p w14:paraId="4F1C5E3D" w14:textId="77777777" w:rsidR="008F2ED8" w:rsidRDefault="008F2ED8" w:rsidP="008F2ED8">
                      <w:pPr>
                        <w:jc w:val="center"/>
                      </w:pPr>
                      <w:r>
                        <w:t xml:space="preserve">Continue </w:t>
                      </w:r>
                      <w:proofErr w:type="spellStart"/>
                      <w:r>
                        <w:t>AChEI</w:t>
                      </w:r>
                      <w:proofErr w:type="spellEnd"/>
                    </w:p>
                    <w:p w14:paraId="0E582055" w14:textId="77777777" w:rsidR="008F2ED8" w:rsidRDefault="008F2ED8" w:rsidP="008F2ED8">
                      <w:pPr>
                        <w:jc w:val="center"/>
                      </w:pPr>
                      <w:r>
                        <w:t>Pulse check 1 week after any dose increase</w:t>
                      </w:r>
                    </w:p>
                  </w:txbxContent>
                </v:textbox>
              </v:roundrect>
            </w:pict>
          </mc:Fallback>
        </mc:AlternateContent>
      </w:r>
    </w:p>
    <w:p w14:paraId="2B60D967" w14:textId="77777777" w:rsidR="008F2ED8" w:rsidRDefault="008F2ED8" w:rsidP="008F2ED8"/>
    <w:p w14:paraId="3D810C0D" w14:textId="77777777" w:rsidR="008F2ED8" w:rsidRDefault="008F2ED8" w:rsidP="008F2ED8">
      <w:pPr>
        <w:pStyle w:val="NoSpacing"/>
        <w:rPr>
          <w:shd w:val="clear" w:color="auto" w:fill="FAFAFB"/>
        </w:rPr>
      </w:pPr>
    </w:p>
    <w:p w14:paraId="73AF5AAD" w14:textId="5B0545EF" w:rsidR="007E3439" w:rsidRDefault="007E3439" w:rsidP="007911E4">
      <w:pPr>
        <w:rPr>
          <w:shd w:val="clear" w:color="auto" w:fill="FAFAFB"/>
        </w:rPr>
      </w:pPr>
    </w:p>
    <w:p w14:paraId="7458BD9C" w14:textId="0B6F0E13" w:rsidR="008F2ED8" w:rsidRDefault="008F2ED8" w:rsidP="007911E4">
      <w:pPr>
        <w:rPr>
          <w:shd w:val="clear" w:color="auto" w:fill="FAFAFB"/>
        </w:rPr>
      </w:pPr>
    </w:p>
    <w:p w14:paraId="3E7BA0E1" w14:textId="07B0F297" w:rsidR="008F2ED8" w:rsidRDefault="008F2ED8" w:rsidP="007911E4">
      <w:pPr>
        <w:rPr>
          <w:shd w:val="clear" w:color="auto" w:fill="FAFAFB"/>
        </w:rPr>
      </w:pPr>
    </w:p>
    <w:p w14:paraId="2A57362A" w14:textId="6EC5C2A5" w:rsidR="00A21782" w:rsidRDefault="00A21782" w:rsidP="007911E4">
      <w:pPr>
        <w:rPr>
          <w:shd w:val="clear" w:color="auto" w:fill="FAFAFB"/>
        </w:rPr>
      </w:pPr>
    </w:p>
    <w:p w14:paraId="229B91D2" w14:textId="1368E92B" w:rsidR="00B10B70" w:rsidRDefault="00B10B70" w:rsidP="007911E4">
      <w:pPr>
        <w:rPr>
          <w:rFonts w:ascii="Arial" w:hAnsi="Arial" w:cs="Arial"/>
          <w:b/>
        </w:rPr>
      </w:pPr>
    </w:p>
    <w:p w14:paraId="352BA7BA" w14:textId="3CBB1828" w:rsidR="00B10B70" w:rsidRPr="00B10B70" w:rsidRDefault="00B10B70" w:rsidP="007E3439">
      <w:pPr>
        <w:pStyle w:val="ListParagraph"/>
        <w:numPr>
          <w:ilvl w:val="0"/>
          <w:numId w:val="24"/>
        </w:numPr>
        <w:rPr>
          <w:rFonts w:ascii="Arial" w:hAnsi="Arial" w:cs="Arial"/>
          <w:b/>
        </w:rPr>
      </w:pPr>
      <w:r>
        <w:rPr>
          <w:rFonts w:ascii="Arial" w:hAnsi="Arial" w:cs="Arial"/>
          <w:b/>
          <w:u w:val="single"/>
        </w:rPr>
        <w:t xml:space="preserve">Contact details for </w:t>
      </w:r>
      <w:r w:rsidR="002F6D0D">
        <w:rPr>
          <w:rFonts w:ascii="Arial" w:hAnsi="Arial" w:cs="Arial"/>
          <w:b/>
          <w:u w:val="single"/>
        </w:rPr>
        <w:t>MHCOP</w:t>
      </w:r>
    </w:p>
    <w:p w14:paraId="2845DC35" w14:textId="030796CE" w:rsidR="00B10B70" w:rsidRDefault="00B10B70" w:rsidP="007911E4">
      <w:pPr>
        <w:rPr>
          <w:rFonts w:ascii="Arial" w:hAnsi="Arial" w:cs="Arial"/>
          <w:b/>
        </w:rPr>
      </w:pPr>
    </w:p>
    <w:tbl>
      <w:tblPr>
        <w:tblStyle w:val="TableGrid"/>
        <w:tblW w:w="0" w:type="auto"/>
        <w:tblLook w:val="04A0" w:firstRow="1" w:lastRow="0" w:firstColumn="1" w:lastColumn="0" w:noHBand="0" w:noVBand="1"/>
      </w:tblPr>
      <w:tblGrid>
        <w:gridCol w:w="3397"/>
        <w:gridCol w:w="5619"/>
      </w:tblGrid>
      <w:tr w:rsidR="00704515" w14:paraId="17DB812C" w14:textId="77777777" w:rsidTr="005F429C">
        <w:tc>
          <w:tcPr>
            <w:tcW w:w="3397" w:type="dxa"/>
          </w:tcPr>
          <w:p w14:paraId="41D542F0" w14:textId="35E6AB8F" w:rsidR="00704515" w:rsidRDefault="00704515" w:rsidP="007911E4">
            <w:pPr>
              <w:rPr>
                <w:rFonts w:ascii="Arial" w:hAnsi="Arial" w:cs="Arial"/>
                <w:b/>
              </w:rPr>
            </w:pPr>
            <w:r>
              <w:rPr>
                <w:rFonts w:ascii="Arial" w:hAnsi="Arial" w:cs="Arial"/>
                <w:b/>
              </w:rPr>
              <w:t>City &amp; Hackney OPCMHT</w:t>
            </w:r>
          </w:p>
        </w:tc>
        <w:tc>
          <w:tcPr>
            <w:tcW w:w="5619" w:type="dxa"/>
          </w:tcPr>
          <w:p w14:paraId="1C9EA86A" w14:textId="6AD4C736" w:rsidR="00704515" w:rsidRPr="00DD3AE7" w:rsidRDefault="00704515" w:rsidP="007911E4">
            <w:pPr>
              <w:rPr>
                <w:rFonts w:ascii="Arial" w:hAnsi="Arial" w:cs="Arial"/>
                <w:b/>
              </w:rPr>
            </w:pPr>
            <w:r w:rsidRPr="00DD3AE7">
              <w:rPr>
                <w:rFonts w:ascii="Arial" w:hAnsi="Arial" w:cs="Arial"/>
                <w:b/>
              </w:rPr>
              <w:t>Consultant:</w:t>
            </w:r>
            <w:r w:rsidR="00D16328" w:rsidRPr="00DD3AE7">
              <w:rPr>
                <w:rFonts w:ascii="Arial" w:hAnsi="Arial" w:cs="Arial"/>
                <w:b/>
              </w:rPr>
              <w:t xml:space="preserve"> Cate Bailey</w:t>
            </w:r>
            <w:r w:rsidR="006757DB" w:rsidRPr="00DD3AE7">
              <w:rPr>
                <w:rFonts w:ascii="Arial" w:hAnsi="Arial" w:cs="Arial"/>
                <w:b/>
              </w:rPr>
              <w:t xml:space="preserve">, </w:t>
            </w:r>
            <w:proofErr w:type="spellStart"/>
            <w:r w:rsidR="006757DB" w:rsidRPr="00DD3AE7">
              <w:rPr>
                <w:rFonts w:ascii="Arial" w:hAnsi="Arial" w:cs="Arial"/>
                <w:b/>
              </w:rPr>
              <w:t>Dewi</w:t>
            </w:r>
            <w:proofErr w:type="spellEnd"/>
            <w:r w:rsidR="006757DB" w:rsidRPr="00DD3AE7">
              <w:rPr>
                <w:rFonts w:ascii="Arial" w:hAnsi="Arial" w:cs="Arial"/>
                <w:b/>
              </w:rPr>
              <w:t xml:space="preserve"> Pritchard</w:t>
            </w:r>
          </w:p>
          <w:p w14:paraId="2EDC63A6" w14:textId="7FC9BAA5" w:rsidR="005F429C" w:rsidRPr="00DD3AE7" w:rsidRDefault="005F429C" w:rsidP="007911E4">
            <w:pPr>
              <w:rPr>
                <w:rFonts w:ascii="Arial" w:hAnsi="Arial" w:cs="Arial"/>
                <w:b/>
              </w:rPr>
            </w:pPr>
            <w:r w:rsidRPr="00DD3AE7">
              <w:rPr>
                <w:rFonts w:ascii="Arial" w:hAnsi="Arial" w:cs="Arial"/>
                <w:b/>
              </w:rPr>
              <w:t>Phone:</w:t>
            </w:r>
            <w:r w:rsidR="00D16328" w:rsidRPr="00DD3AE7">
              <w:rPr>
                <w:rFonts w:ascii="Arial" w:hAnsi="Arial" w:cs="Arial"/>
                <w:b/>
              </w:rPr>
              <w:t xml:space="preserve"> 020 3222 8500</w:t>
            </w:r>
          </w:p>
          <w:p w14:paraId="2D75B633" w14:textId="183ADA7F" w:rsidR="005F429C" w:rsidRPr="00DD3AE7" w:rsidRDefault="005F429C" w:rsidP="007911E4">
            <w:pPr>
              <w:rPr>
                <w:rFonts w:ascii="Arial" w:hAnsi="Arial" w:cs="Arial"/>
                <w:b/>
              </w:rPr>
            </w:pPr>
            <w:r w:rsidRPr="00DD3AE7">
              <w:rPr>
                <w:rFonts w:ascii="Arial" w:hAnsi="Arial" w:cs="Arial"/>
                <w:b/>
              </w:rPr>
              <w:t xml:space="preserve">Email: </w:t>
            </w:r>
            <w:r w:rsidR="00DD3AE7" w:rsidRPr="00DD3AE7">
              <w:rPr>
                <w:rFonts w:ascii="Arial" w:hAnsi="Arial" w:cs="Arial"/>
                <w:b/>
              </w:rPr>
              <w:t>elt-tr.mhcop.qt@nhs.net</w:t>
            </w:r>
          </w:p>
        </w:tc>
      </w:tr>
      <w:tr w:rsidR="00704515" w14:paraId="7BE4FFD4" w14:textId="77777777" w:rsidTr="005F429C">
        <w:tc>
          <w:tcPr>
            <w:tcW w:w="3397" w:type="dxa"/>
          </w:tcPr>
          <w:p w14:paraId="5AF722C4" w14:textId="57EAFF66" w:rsidR="00704515" w:rsidRDefault="00704515" w:rsidP="007911E4">
            <w:pPr>
              <w:rPr>
                <w:rFonts w:ascii="Arial" w:hAnsi="Arial" w:cs="Arial"/>
                <w:b/>
              </w:rPr>
            </w:pPr>
            <w:r>
              <w:rPr>
                <w:rFonts w:ascii="Arial" w:hAnsi="Arial" w:cs="Arial"/>
                <w:b/>
              </w:rPr>
              <w:t>City &amp; Hackney MAS</w:t>
            </w:r>
          </w:p>
        </w:tc>
        <w:tc>
          <w:tcPr>
            <w:tcW w:w="5619" w:type="dxa"/>
          </w:tcPr>
          <w:p w14:paraId="73DACE13" w14:textId="5E34BABF" w:rsidR="005F429C" w:rsidRPr="00DD3AE7" w:rsidRDefault="005F429C" w:rsidP="005F429C">
            <w:pPr>
              <w:rPr>
                <w:rFonts w:ascii="Arial" w:hAnsi="Arial" w:cs="Arial"/>
                <w:b/>
              </w:rPr>
            </w:pPr>
            <w:r w:rsidRPr="00DD3AE7">
              <w:rPr>
                <w:rFonts w:ascii="Arial" w:hAnsi="Arial" w:cs="Arial"/>
                <w:b/>
              </w:rPr>
              <w:t>Consultant:</w:t>
            </w:r>
            <w:r w:rsidR="00D16328" w:rsidRPr="00DD3AE7">
              <w:rPr>
                <w:rFonts w:ascii="Arial" w:hAnsi="Arial" w:cs="Arial"/>
                <w:b/>
              </w:rPr>
              <w:t xml:space="preserve"> Emma </w:t>
            </w:r>
            <w:proofErr w:type="spellStart"/>
            <w:r w:rsidR="00D16328" w:rsidRPr="00DD3AE7">
              <w:rPr>
                <w:rFonts w:ascii="Arial" w:hAnsi="Arial" w:cs="Arial"/>
                <w:b/>
              </w:rPr>
              <w:t>Teper</w:t>
            </w:r>
            <w:proofErr w:type="spellEnd"/>
          </w:p>
          <w:p w14:paraId="2C209841" w14:textId="708420C3" w:rsidR="005F429C" w:rsidRPr="00B809E7" w:rsidRDefault="005F429C" w:rsidP="005F429C">
            <w:pPr>
              <w:rPr>
                <w:rFonts w:ascii="Arial" w:hAnsi="Arial" w:cs="Arial"/>
                <w:b/>
                <w:color w:val="000000" w:themeColor="text1"/>
              </w:rPr>
            </w:pPr>
            <w:r w:rsidRPr="00B809E7">
              <w:rPr>
                <w:rFonts w:ascii="Arial" w:hAnsi="Arial" w:cs="Arial"/>
                <w:b/>
                <w:color w:val="000000" w:themeColor="text1"/>
              </w:rPr>
              <w:t>Dementia Nurse Specialist:</w:t>
            </w:r>
            <w:r w:rsidR="00DD3AE7" w:rsidRPr="00B809E7">
              <w:rPr>
                <w:rFonts w:ascii="Arial" w:hAnsi="Arial" w:cs="Arial"/>
                <w:b/>
                <w:color w:val="000000" w:themeColor="text1"/>
              </w:rPr>
              <w:t xml:space="preserve"> </w:t>
            </w:r>
            <w:r w:rsidR="00B809E7" w:rsidRPr="00B809E7">
              <w:rPr>
                <w:rFonts w:ascii="Arial" w:hAnsi="Arial" w:cs="Arial"/>
                <w:b/>
                <w:color w:val="000000" w:themeColor="text1"/>
              </w:rPr>
              <w:t xml:space="preserve">Mahmood </w:t>
            </w:r>
            <w:proofErr w:type="spellStart"/>
            <w:r w:rsidR="00B809E7" w:rsidRPr="00B809E7">
              <w:rPr>
                <w:rFonts w:ascii="Arial" w:hAnsi="Arial" w:cs="Arial"/>
                <w:b/>
                <w:color w:val="000000" w:themeColor="text1"/>
              </w:rPr>
              <w:t>Dilloo</w:t>
            </w:r>
            <w:proofErr w:type="spellEnd"/>
          </w:p>
          <w:p w14:paraId="797DB812" w14:textId="24A1EB76" w:rsidR="005F429C" w:rsidRPr="00DD3AE7" w:rsidRDefault="005F429C" w:rsidP="005F429C">
            <w:pPr>
              <w:rPr>
                <w:rFonts w:ascii="Arial" w:hAnsi="Arial" w:cs="Arial"/>
                <w:b/>
              </w:rPr>
            </w:pPr>
            <w:r w:rsidRPr="00DD3AE7">
              <w:rPr>
                <w:rFonts w:ascii="Arial" w:hAnsi="Arial" w:cs="Arial"/>
                <w:b/>
              </w:rPr>
              <w:t>Phone:</w:t>
            </w:r>
            <w:r w:rsidR="00D16328" w:rsidRPr="00DD3AE7">
              <w:rPr>
                <w:rFonts w:ascii="Arial" w:hAnsi="Arial" w:cs="Arial"/>
                <w:b/>
              </w:rPr>
              <w:t xml:space="preserve"> 020 3222 8500</w:t>
            </w:r>
          </w:p>
          <w:p w14:paraId="55FD925E" w14:textId="09009959" w:rsidR="00704515" w:rsidRPr="00DD3AE7" w:rsidRDefault="005F429C" w:rsidP="005F429C">
            <w:pPr>
              <w:rPr>
                <w:rFonts w:ascii="Arial" w:hAnsi="Arial" w:cs="Arial"/>
                <w:b/>
              </w:rPr>
            </w:pPr>
            <w:r w:rsidRPr="00DD3AE7">
              <w:rPr>
                <w:rFonts w:ascii="Arial" w:hAnsi="Arial" w:cs="Arial"/>
                <w:b/>
              </w:rPr>
              <w:t>Email:</w:t>
            </w:r>
            <w:r w:rsidR="00DD3AE7" w:rsidRPr="00DD3AE7">
              <w:rPr>
                <w:rFonts w:ascii="Arial" w:hAnsi="Arial" w:cs="Arial"/>
                <w:b/>
              </w:rPr>
              <w:t xml:space="preserve"> elt-tr.mhcop.qt@nhs.net</w:t>
            </w:r>
          </w:p>
        </w:tc>
      </w:tr>
      <w:tr w:rsidR="00704515" w14:paraId="0DBB355C" w14:textId="77777777" w:rsidTr="005F429C">
        <w:tc>
          <w:tcPr>
            <w:tcW w:w="3397" w:type="dxa"/>
          </w:tcPr>
          <w:p w14:paraId="1B37667F" w14:textId="18AEB942" w:rsidR="00704515" w:rsidRDefault="00704515" w:rsidP="007911E4">
            <w:pPr>
              <w:rPr>
                <w:rFonts w:ascii="Arial" w:hAnsi="Arial" w:cs="Arial"/>
                <w:b/>
              </w:rPr>
            </w:pPr>
            <w:r>
              <w:rPr>
                <w:rFonts w:ascii="Arial" w:hAnsi="Arial" w:cs="Arial"/>
                <w:b/>
              </w:rPr>
              <w:t>Tower Hamlets OPCMHT</w:t>
            </w:r>
          </w:p>
        </w:tc>
        <w:tc>
          <w:tcPr>
            <w:tcW w:w="5619" w:type="dxa"/>
          </w:tcPr>
          <w:p w14:paraId="42EE9E5F" w14:textId="1302F461" w:rsidR="005F429C" w:rsidRPr="005F429C" w:rsidRDefault="005F429C" w:rsidP="005F429C">
            <w:pPr>
              <w:rPr>
                <w:rFonts w:ascii="Arial" w:hAnsi="Arial" w:cs="Arial"/>
                <w:b/>
              </w:rPr>
            </w:pPr>
            <w:r w:rsidRPr="005F429C">
              <w:rPr>
                <w:rFonts w:ascii="Arial" w:hAnsi="Arial" w:cs="Arial"/>
                <w:b/>
              </w:rPr>
              <w:t>Consultant:</w:t>
            </w:r>
            <w:r w:rsidR="00D16328">
              <w:rPr>
                <w:rFonts w:ascii="Arial" w:hAnsi="Arial" w:cs="Arial"/>
                <w:b/>
              </w:rPr>
              <w:t xml:space="preserve"> Kapila </w:t>
            </w:r>
            <w:proofErr w:type="spellStart"/>
            <w:r w:rsidR="00D16328">
              <w:rPr>
                <w:rFonts w:ascii="Arial" w:hAnsi="Arial" w:cs="Arial"/>
                <w:b/>
              </w:rPr>
              <w:t>Sachdev</w:t>
            </w:r>
            <w:proofErr w:type="spellEnd"/>
            <w:r w:rsidR="006757DB">
              <w:rPr>
                <w:rFonts w:ascii="Arial" w:hAnsi="Arial" w:cs="Arial"/>
                <w:b/>
              </w:rPr>
              <w:t>, Leah White</w:t>
            </w:r>
          </w:p>
          <w:p w14:paraId="3763E0FE" w14:textId="37A0F747" w:rsidR="00704515" w:rsidRDefault="005F429C" w:rsidP="005F429C">
            <w:pPr>
              <w:rPr>
                <w:rFonts w:ascii="Arial" w:hAnsi="Arial" w:cs="Arial"/>
                <w:b/>
              </w:rPr>
            </w:pPr>
            <w:r w:rsidRPr="005F429C">
              <w:rPr>
                <w:rFonts w:ascii="Arial" w:hAnsi="Arial" w:cs="Arial"/>
                <w:b/>
              </w:rPr>
              <w:t>Phone:</w:t>
            </w:r>
            <w:r w:rsidR="00D16328">
              <w:rPr>
                <w:rFonts w:ascii="Arial" w:hAnsi="Arial" w:cs="Arial"/>
                <w:b/>
              </w:rPr>
              <w:t xml:space="preserve"> </w:t>
            </w:r>
            <w:r w:rsidR="00D16328" w:rsidRPr="00D16328">
              <w:rPr>
                <w:rFonts w:ascii="Arial" w:hAnsi="Arial" w:cs="Arial"/>
                <w:b/>
              </w:rPr>
              <w:t>020 7909 3650</w:t>
            </w:r>
          </w:p>
        </w:tc>
      </w:tr>
      <w:tr w:rsidR="00704515" w14:paraId="4D108E00" w14:textId="77777777" w:rsidTr="005F429C">
        <w:tc>
          <w:tcPr>
            <w:tcW w:w="3397" w:type="dxa"/>
          </w:tcPr>
          <w:p w14:paraId="61FAD007" w14:textId="110B1AC2" w:rsidR="00704515" w:rsidRDefault="00704515" w:rsidP="007911E4">
            <w:pPr>
              <w:rPr>
                <w:rFonts w:ascii="Arial" w:hAnsi="Arial" w:cs="Arial"/>
                <w:b/>
              </w:rPr>
            </w:pPr>
            <w:r>
              <w:rPr>
                <w:rFonts w:ascii="Arial" w:hAnsi="Arial" w:cs="Arial"/>
                <w:b/>
              </w:rPr>
              <w:t>Tower Hamlets MAS</w:t>
            </w:r>
          </w:p>
        </w:tc>
        <w:tc>
          <w:tcPr>
            <w:tcW w:w="5619" w:type="dxa"/>
          </w:tcPr>
          <w:p w14:paraId="7871EC61" w14:textId="0EE703E3" w:rsidR="005F429C" w:rsidRPr="005F429C" w:rsidRDefault="005F429C" w:rsidP="005F429C">
            <w:pPr>
              <w:rPr>
                <w:rFonts w:ascii="Arial" w:hAnsi="Arial" w:cs="Arial"/>
                <w:b/>
              </w:rPr>
            </w:pPr>
            <w:r w:rsidRPr="005F429C">
              <w:rPr>
                <w:rFonts w:ascii="Arial" w:hAnsi="Arial" w:cs="Arial"/>
                <w:b/>
              </w:rPr>
              <w:t>Consultant:</w:t>
            </w:r>
            <w:r w:rsidR="00D16328">
              <w:rPr>
                <w:rFonts w:ascii="Arial" w:hAnsi="Arial" w:cs="Arial"/>
                <w:b/>
              </w:rPr>
              <w:t xml:space="preserve"> Rosie Smyth</w:t>
            </w:r>
          </w:p>
          <w:p w14:paraId="45863C86" w14:textId="59C6BF13" w:rsidR="005F429C" w:rsidRPr="005F429C" w:rsidRDefault="005F429C" w:rsidP="005F429C">
            <w:pPr>
              <w:rPr>
                <w:rFonts w:ascii="Arial" w:hAnsi="Arial" w:cs="Arial"/>
                <w:b/>
              </w:rPr>
            </w:pPr>
            <w:r w:rsidRPr="005F429C">
              <w:rPr>
                <w:rFonts w:ascii="Arial" w:hAnsi="Arial" w:cs="Arial"/>
                <w:b/>
              </w:rPr>
              <w:t>Dementia Nurse Specialist:</w:t>
            </w:r>
            <w:r w:rsidR="00D16328">
              <w:rPr>
                <w:rFonts w:ascii="Arial" w:hAnsi="Arial" w:cs="Arial"/>
                <w:b/>
              </w:rPr>
              <w:t xml:space="preserve"> Jana </w:t>
            </w:r>
            <w:proofErr w:type="spellStart"/>
            <w:r w:rsidR="00D16328">
              <w:rPr>
                <w:rFonts w:ascii="Arial" w:hAnsi="Arial" w:cs="Arial"/>
                <w:b/>
              </w:rPr>
              <w:t>Mikova</w:t>
            </w:r>
            <w:proofErr w:type="spellEnd"/>
          </w:p>
          <w:p w14:paraId="6E0B92ED" w14:textId="1C456F7A" w:rsidR="00704515" w:rsidRDefault="005F429C" w:rsidP="005F429C">
            <w:pPr>
              <w:rPr>
                <w:rFonts w:ascii="Arial" w:hAnsi="Arial" w:cs="Arial"/>
                <w:b/>
              </w:rPr>
            </w:pPr>
            <w:r w:rsidRPr="005F429C">
              <w:rPr>
                <w:rFonts w:ascii="Arial" w:hAnsi="Arial" w:cs="Arial"/>
                <w:b/>
              </w:rPr>
              <w:t>Phone:</w:t>
            </w:r>
            <w:r w:rsidR="00D16328">
              <w:rPr>
                <w:rFonts w:ascii="Arial" w:hAnsi="Arial" w:cs="Arial"/>
                <w:b/>
              </w:rPr>
              <w:t xml:space="preserve"> </w:t>
            </w:r>
            <w:r w:rsidR="00D16328" w:rsidRPr="00D16328">
              <w:rPr>
                <w:rFonts w:ascii="Arial" w:hAnsi="Arial" w:cs="Arial"/>
                <w:b/>
              </w:rPr>
              <w:t>020 8121 5650</w:t>
            </w:r>
          </w:p>
        </w:tc>
      </w:tr>
      <w:tr w:rsidR="00704515" w14:paraId="0D385430" w14:textId="77777777" w:rsidTr="005F429C">
        <w:tc>
          <w:tcPr>
            <w:tcW w:w="3397" w:type="dxa"/>
          </w:tcPr>
          <w:p w14:paraId="0F24723D" w14:textId="0B7B7787" w:rsidR="00704515" w:rsidRDefault="00704515" w:rsidP="007911E4">
            <w:pPr>
              <w:rPr>
                <w:rFonts w:ascii="Arial" w:hAnsi="Arial" w:cs="Arial"/>
                <w:b/>
              </w:rPr>
            </w:pPr>
            <w:r>
              <w:rPr>
                <w:rFonts w:ascii="Arial" w:hAnsi="Arial" w:cs="Arial"/>
                <w:b/>
              </w:rPr>
              <w:t>Newham OPCMHT</w:t>
            </w:r>
          </w:p>
        </w:tc>
        <w:tc>
          <w:tcPr>
            <w:tcW w:w="5619" w:type="dxa"/>
          </w:tcPr>
          <w:p w14:paraId="01FA6DDA" w14:textId="41BEFBAD" w:rsidR="005F429C" w:rsidRPr="006757DB" w:rsidRDefault="005F429C" w:rsidP="005F429C">
            <w:pPr>
              <w:rPr>
                <w:rFonts w:ascii="Arial" w:hAnsi="Arial" w:cs="Arial"/>
                <w:b/>
              </w:rPr>
            </w:pPr>
            <w:r w:rsidRPr="006757DB">
              <w:rPr>
                <w:rFonts w:ascii="Arial" w:hAnsi="Arial" w:cs="Arial"/>
                <w:b/>
              </w:rPr>
              <w:t>Consultant:</w:t>
            </w:r>
            <w:r w:rsidR="006757DB" w:rsidRPr="006757DB">
              <w:rPr>
                <w:rFonts w:ascii="Arial" w:hAnsi="Arial" w:cs="Arial"/>
                <w:b/>
              </w:rPr>
              <w:t xml:space="preserve"> Dr Azad </w:t>
            </w:r>
            <w:proofErr w:type="spellStart"/>
            <w:r w:rsidR="006757DB" w:rsidRPr="006757DB">
              <w:rPr>
                <w:rFonts w:ascii="Arial" w:hAnsi="Arial" w:cs="Arial"/>
                <w:b/>
              </w:rPr>
              <w:t>Cadinouche</w:t>
            </w:r>
            <w:proofErr w:type="spellEnd"/>
            <w:r w:rsidR="006757DB" w:rsidRPr="006757DB">
              <w:rPr>
                <w:rFonts w:ascii="Arial" w:hAnsi="Arial" w:cs="Arial"/>
                <w:b/>
              </w:rPr>
              <w:t>, Dr Juliette Brown</w:t>
            </w:r>
          </w:p>
          <w:p w14:paraId="781EC522" w14:textId="7068E022" w:rsidR="005F429C" w:rsidRPr="005F429C" w:rsidRDefault="005F429C" w:rsidP="005F429C">
            <w:pPr>
              <w:rPr>
                <w:rFonts w:ascii="Arial" w:hAnsi="Arial" w:cs="Arial"/>
                <w:b/>
              </w:rPr>
            </w:pPr>
            <w:r w:rsidRPr="005F429C">
              <w:rPr>
                <w:rFonts w:ascii="Arial" w:hAnsi="Arial" w:cs="Arial"/>
                <w:b/>
              </w:rPr>
              <w:t>Phone:</w:t>
            </w:r>
            <w:r w:rsidR="00D16328">
              <w:rPr>
                <w:rFonts w:ascii="Arial" w:hAnsi="Arial" w:cs="Arial"/>
                <w:b/>
              </w:rPr>
              <w:t xml:space="preserve"> </w:t>
            </w:r>
            <w:r w:rsidR="00D16328" w:rsidRPr="00D16328">
              <w:rPr>
                <w:rFonts w:ascii="Arial" w:hAnsi="Arial" w:cs="Arial"/>
                <w:b/>
              </w:rPr>
              <w:t>0208 821 0900</w:t>
            </w:r>
          </w:p>
          <w:p w14:paraId="043F58A5" w14:textId="28DBD852" w:rsidR="00704515" w:rsidRDefault="005F429C" w:rsidP="005F429C">
            <w:pPr>
              <w:rPr>
                <w:rFonts w:ascii="Arial" w:hAnsi="Arial" w:cs="Arial"/>
                <w:b/>
              </w:rPr>
            </w:pPr>
            <w:r w:rsidRPr="005F429C">
              <w:rPr>
                <w:rFonts w:ascii="Arial" w:hAnsi="Arial" w:cs="Arial"/>
                <w:b/>
              </w:rPr>
              <w:t>Email:</w:t>
            </w:r>
            <w:r w:rsidR="006757DB">
              <w:rPr>
                <w:rFonts w:ascii="Arial" w:hAnsi="Arial" w:cs="Arial"/>
                <w:b/>
              </w:rPr>
              <w:t xml:space="preserve"> </w:t>
            </w:r>
            <w:r w:rsidR="006757DB" w:rsidRPr="006757DB">
              <w:rPr>
                <w:rFonts w:ascii="Arial" w:hAnsi="Arial" w:cs="Arial"/>
                <w:b/>
              </w:rPr>
              <w:t>elft.firstavenueadmin@nhs.net</w:t>
            </w:r>
          </w:p>
        </w:tc>
      </w:tr>
      <w:tr w:rsidR="00704515" w14:paraId="4C23C00E" w14:textId="77777777" w:rsidTr="005F429C">
        <w:tc>
          <w:tcPr>
            <w:tcW w:w="3397" w:type="dxa"/>
          </w:tcPr>
          <w:p w14:paraId="4502694A" w14:textId="6528DD8C" w:rsidR="00704515" w:rsidRDefault="00704515" w:rsidP="007911E4">
            <w:pPr>
              <w:rPr>
                <w:rFonts w:ascii="Arial" w:hAnsi="Arial" w:cs="Arial"/>
                <w:b/>
              </w:rPr>
            </w:pPr>
            <w:r>
              <w:rPr>
                <w:rFonts w:ascii="Arial" w:hAnsi="Arial" w:cs="Arial"/>
                <w:b/>
              </w:rPr>
              <w:t>Newham MAS</w:t>
            </w:r>
          </w:p>
        </w:tc>
        <w:tc>
          <w:tcPr>
            <w:tcW w:w="5619" w:type="dxa"/>
          </w:tcPr>
          <w:p w14:paraId="179F9730" w14:textId="507BEC19" w:rsidR="005F429C" w:rsidRPr="006757DB" w:rsidRDefault="005F429C" w:rsidP="005F429C">
            <w:pPr>
              <w:rPr>
                <w:rFonts w:ascii="Arial" w:hAnsi="Arial" w:cs="Arial"/>
                <w:b/>
              </w:rPr>
            </w:pPr>
            <w:r w:rsidRPr="006757DB">
              <w:rPr>
                <w:rFonts w:ascii="Arial" w:hAnsi="Arial" w:cs="Arial"/>
                <w:b/>
              </w:rPr>
              <w:t>Consultant:</w:t>
            </w:r>
            <w:r w:rsidR="006757DB" w:rsidRPr="006757DB">
              <w:rPr>
                <w:rFonts w:ascii="Arial" w:hAnsi="Arial" w:cs="Arial"/>
                <w:b/>
              </w:rPr>
              <w:t xml:space="preserve"> Dr Adeola Williams</w:t>
            </w:r>
          </w:p>
          <w:p w14:paraId="6077D830" w14:textId="4726EF85" w:rsidR="005F429C" w:rsidRPr="00A25F25" w:rsidRDefault="005F429C" w:rsidP="005F429C">
            <w:pPr>
              <w:rPr>
                <w:rFonts w:ascii="Arial" w:hAnsi="Arial" w:cs="Arial"/>
                <w:b/>
                <w:color w:val="000000" w:themeColor="text1"/>
              </w:rPr>
            </w:pPr>
            <w:r w:rsidRPr="00A25F25">
              <w:rPr>
                <w:rFonts w:ascii="Arial" w:hAnsi="Arial" w:cs="Arial"/>
                <w:b/>
                <w:color w:val="000000" w:themeColor="text1"/>
              </w:rPr>
              <w:t>Dementia Nurse Specialist:</w:t>
            </w:r>
            <w:r w:rsidR="00A25F25" w:rsidRPr="00A25F25">
              <w:rPr>
                <w:rFonts w:ascii="Arial" w:hAnsi="Arial" w:cs="Arial"/>
                <w:b/>
                <w:color w:val="000000" w:themeColor="text1"/>
              </w:rPr>
              <w:t xml:space="preserve"> Lesley Smith</w:t>
            </w:r>
          </w:p>
          <w:p w14:paraId="70AD9BC7" w14:textId="1F7C602D" w:rsidR="005F429C" w:rsidRPr="005F429C" w:rsidRDefault="005F429C" w:rsidP="005F429C">
            <w:pPr>
              <w:rPr>
                <w:rFonts w:ascii="Arial" w:hAnsi="Arial" w:cs="Arial"/>
                <w:b/>
              </w:rPr>
            </w:pPr>
            <w:r w:rsidRPr="005F429C">
              <w:rPr>
                <w:rFonts w:ascii="Arial" w:hAnsi="Arial" w:cs="Arial"/>
                <w:b/>
              </w:rPr>
              <w:t>Phone:</w:t>
            </w:r>
            <w:r w:rsidR="00D16328">
              <w:rPr>
                <w:rFonts w:ascii="Arial" w:hAnsi="Arial" w:cs="Arial"/>
                <w:b/>
              </w:rPr>
              <w:t xml:space="preserve"> </w:t>
            </w:r>
            <w:r w:rsidR="00D16328" w:rsidRPr="00D16328">
              <w:rPr>
                <w:rFonts w:ascii="Arial" w:hAnsi="Arial" w:cs="Arial"/>
                <w:b/>
              </w:rPr>
              <w:t>020 8821 0900</w:t>
            </w:r>
          </w:p>
          <w:p w14:paraId="088E0A09" w14:textId="0EF54830" w:rsidR="00704515" w:rsidRDefault="005F429C" w:rsidP="005F429C">
            <w:pPr>
              <w:rPr>
                <w:rFonts w:ascii="Arial" w:hAnsi="Arial" w:cs="Arial"/>
                <w:b/>
              </w:rPr>
            </w:pPr>
            <w:r w:rsidRPr="006757DB">
              <w:rPr>
                <w:rFonts w:ascii="Arial" w:hAnsi="Arial" w:cs="Arial"/>
                <w:b/>
              </w:rPr>
              <w:t>Email:</w:t>
            </w:r>
            <w:r w:rsidR="006757DB" w:rsidRPr="006757DB">
              <w:rPr>
                <w:rFonts w:ascii="Arial" w:hAnsi="Arial" w:cs="Arial"/>
                <w:b/>
              </w:rPr>
              <w:t xml:space="preserve"> elft.firstavenueadmin@nhs.net</w:t>
            </w:r>
          </w:p>
        </w:tc>
      </w:tr>
    </w:tbl>
    <w:p w14:paraId="0E6C13F5" w14:textId="4DEAE311" w:rsidR="00566CAC" w:rsidRPr="002230FA" w:rsidRDefault="00566CAC" w:rsidP="002230FA">
      <w:pPr>
        <w:rPr>
          <w:rFonts w:ascii="Arial" w:hAnsi="Arial" w:cs="Arial"/>
        </w:rPr>
      </w:pPr>
    </w:p>
    <w:sectPr w:rsidR="00566CAC" w:rsidRPr="002230FA" w:rsidSect="004A0FAF">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3930C" w14:textId="77777777" w:rsidR="00C129CF" w:rsidRDefault="00C129CF" w:rsidP="00D532D1">
      <w:pPr>
        <w:spacing w:after="0" w:line="240" w:lineRule="auto"/>
      </w:pPr>
      <w:r>
        <w:separator/>
      </w:r>
    </w:p>
  </w:endnote>
  <w:endnote w:type="continuationSeparator" w:id="0">
    <w:p w14:paraId="69885CD5" w14:textId="77777777" w:rsidR="00C129CF" w:rsidRDefault="00C129CF" w:rsidP="00D5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478526"/>
      <w:docPartObj>
        <w:docPartGallery w:val="Page Numbers (Bottom of Page)"/>
        <w:docPartUnique/>
      </w:docPartObj>
    </w:sdtPr>
    <w:sdtEndPr>
      <w:rPr>
        <w:noProof/>
      </w:rPr>
    </w:sdtEndPr>
    <w:sdtContent>
      <w:p w14:paraId="6A5E3303" w14:textId="5FFA483E" w:rsidR="004A0FAF" w:rsidRDefault="004A0FAF">
        <w:pPr>
          <w:pStyle w:val="Footer"/>
          <w:jc w:val="right"/>
        </w:pPr>
        <w:r>
          <w:fldChar w:fldCharType="begin"/>
        </w:r>
        <w:r>
          <w:instrText xml:space="preserve"> PAGE   \* MERGEFORMAT </w:instrText>
        </w:r>
        <w:r>
          <w:fldChar w:fldCharType="separate"/>
        </w:r>
        <w:r w:rsidR="002806BB">
          <w:rPr>
            <w:noProof/>
          </w:rPr>
          <w:t>14</w:t>
        </w:r>
        <w:r>
          <w:rPr>
            <w:noProof/>
          </w:rPr>
          <w:fldChar w:fldCharType="end"/>
        </w:r>
      </w:p>
    </w:sdtContent>
  </w:sdt>
  <w:p w14:paraId="36F03E7E" w14:textId="77777777" w:rsidR="004A0FAF" w:rsidRDefault="004A0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CDC64" w14:textId="77777777" w:rsidR="00C129CF" w:rsidRDefault="00C129CF" w:rsidP="00D532D1">
      <w:pPr>
        <w:spacing w:after="0" w:line="240" w:lineRule="auto"/>
      </w:pPr>
      <w:r>
        <w:separator/>
      </w:r>
    </w:p>
  </w:footnote>
  <w:footnote w:type="continuationSeparator" w:id="0">
    <w:p w14:paraId="0D7198F9" w14:textId="77777777" w:rsidR="00C129CF" w:rsidRDefault="00C129CF" w:rsidP="00D53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625F8" w14:textId="0AFF3F2F" w:rsidR="00C34EE7" w:rsidRDefault="00C34EE7">
    <w:pPr>
      <w:pStyle w:val="Header"/>
    </w:pPr>
    <w:r>
      <w:rPr>
        <w:noProof/>
      </w:rPr>
      <w:drawing>
        <wp:inline distT="0" distB="0" distL="0" distR="0" wp14:anchorId="6F54D353" wp14:editId="243C08E5">
          <wp:extent cx="1202055" cy="584200"/>
          <wp:effectExtent l="0" t="0" r="0" b="635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84200"/>
                  </a:xfrm>
                  <a:prstGeom prst="rect">
                    <a:avLst/>
                  </a:prstGeom>
                  <a:noFill/>
                  <a:ln>
                    <a:noFill/>
                  </a:ln>
                </pic:spPr>
              </pic:pic>
            </a:graphicData>
          </a:graphic>
        </wp:inline>
      </w:drawing>
    </w:r>
  </w:p>
  <w:p w14:paraId="1F5753DE" w14:textId="4AA4155D" w:rsidR="00D532D1" w:rsidRDefault="00D53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C24"/>
    <w:multiLevelType w:val="hybridMultilevel"/>
    <w:tmpl w:val="572C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C16C2"/>
    <w:multiLevelType w:val="hybridMultilevel"/>
    <w:tmpl w:val="8B3A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91DEE"/>
    <w:multiLevelType w:val="hybridMultilevel"/>
    <w:tmpl w:val="55109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7D2DE4"/>
    <w:multiLevelType w:val="hybridMultilevel"/>
    <w:tmpl w:val="84344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24E3A"/>
    <w:multiLevelType w:val="hybridMultilevel"/>
    <w:tmpl w:val="0EBC834C"/>
    <w:lvl w:ilvl="0" w:tplc="6F8A66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16EB1"/>
    <w:multiLevelType w:val="hybridMultilevel"/>
    <w:tmpl w:val="A3D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85099"/>
    <w:multiLevelType w:val="hybridMultilevel"/>
    <w:tmpl w:val="990C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E34277"/>
    <w:multiLevelType w:val="hybridMultilevel"/>
    <w:tmpl w:val="7F78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8C5C2E"/>
    <w:multiLevelType w:val="hybridMultilevel"/>
    <w:tmpl w:val="CDBE668E"/>
    <w:lvl w:ilvl="0" w:tplc="6F8A66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687B3A"/>
    <w:multiLevelType w:val="hybridMultilevel"/>
    <w:tmpl w:val="83783346"/>
    <w:lvl w:ilvl="0" w:tplc="6F8A66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B1D58"/>
    <w:multiLevelType w:val="hybridMultilevel"/>
    <w:tmpl w:val="72406D14"/>
    <w:lvl w:ilvl="0" w:tplc="08090001">
      <w:start w:val="1"/>
      <w:numFmt w:val="bullet"/>
      <w:lvlText w:val=""/>
      <w:lvlJc w:val="left"/>
      <w:pPr>
        <w:ind w:left="720" w:hanging="360"/>
      </w:pPr>
      <w:rPr>
        <w:rFonts w:ascii="Symbol" w:hAnsi="Symbol" w:hint="default"/>
      </w:rPr>
    </w:lvl>
    <w:lvl w:ilvl="1" w:tplc="FA0EB79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83495B"/>
    <w:multiLevelType w:val="hybridMultilevel"/>
    <w:tmpl w:val="EF62016C"/>
    <w:lvl w:ilvl="0" w:tplc="6F8A66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44DD6"/>
    <w:multiLevelType w:val="hybridMultilevel"/>
    <w:tmpl w:val="F99CA31C"/>
    <w:lvl w:ilvl="0" w:tplc="3A76311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965F5"/>
    <w:multiLevelType w:val="hybridMultilevel"/>
    <w:tmpl w:val="52A84C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F77097"/>
    <w:multiLevelType w:val="hybridMultilevel"/>
    <w:tmpl w:val="6052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FF271C"/>
    <w:multiLevelType w:val="hybridMultilevel"/>
    <w:tmpl w:val="4698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D67C85"/>
    <w:multiLevelType w:val="hybridMultilevel"/>
    <w:tmpl w:val="D64A8EDC"/>
    <w:lvl w:ilvl="0" w:tplc="3D44C4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AE058A"/>
    <w:multiLevelType w:val="multilevel"/>
    <w:tmpl w:val="72B87E70"/>
    <w:lvl w:ilvl="0">
      <w:start w:val="4"/>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5BE77A4A"/>
    <w:multiLevelType w:val="hybridMultilevel"/>
    <w:tmpl w:val="6AF0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4971AB"/>
    <w:multiLevelType w:val="hybridMultilevel"/>
    <w:tmpl w:val="36582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9847AE"/>
    <w:multiLevelType w:val="hybridMultilevel"/>
    <w:tmpl w:val="5556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4714B8"/>
    <w:multiLevelType w:val="hybridMultilevel"/>
    <w:tmpl w:val="17B0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8C561DB"/>
    <w:multiLevelType w:val="hybridMultilevel"/>
    <w:tmpl w:val="D620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101FC3"/>
    <w:multiLevelType w:val="hybridMultilevel"/>
    <w:tmpl w:val="D3448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16"/>
  </w:num>
  <w:num w:numId="5">
    <w:abstractNumId w:val="17"/>
  </w:num>
  <w:num w:numId="6">
    <w:abstractNumId w:val="6"/>
  </w:num>
  <w:num w:numId="7">
    <w:abstractNumId w:val="15"/>
  </w:num>
  <w:num w:numId="8">
    <w:abstractNumId w:val="14"/>
  </w:num>
  <w:num w:numId="9">
    <w:abstractNumId w:val="23"/>
  </w:num>
  <w:num w:numId="10">
    <w:abstractNumId w:val="21"/>
  </w:num>
  <w:num w:numId="11">
    <w:abstractNumId w:val="20"/>
  </w:num>
  <w:num w:numId="12">
    <w:abstractNumId w:val="18"/>
  </w:num>
  <w:num w:numId="13">
    <w:abstractNumId w:val="0"/>
  </w:num>
  <w:num w:numId="14">
    <w:abstractNumId w:val="5"/>
  </w:num>
  <w:num w:numId="15">
    <w:abstractNumId w:val="4"/>
  </w:num>
  <w:num w:numId="16">
    <w:abstractNumId w:val="11"/>
  </w:num>
  <w:num w:numId="17">
    <w:abstractNumId w:val="8"/>
  </w:num>
  <w:num w:numId="18">
    <w:abstractNumId w:val="22"/>
  </w:num>
  <w:num w:numId="19">
    <w:abstractNumId w:val="9"/>
  </w:num>
  <w:num w:numId="20">
    <w:abstractNumId w:val="12"/>
  </w:num>
  <w:num w:numId="21">
    <w:abstractNumId w:val="10"/>
  </w:num>
  <w:num w:numId="22">
    <w:abstractNumId w:val="3"/>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1C"/>
    <w:rsid w:val="000520FD"/>
    <w:rsid w:val="0006291B"/>
    <w:rsid w:val="00090FDD"/>
    <w:rsid w:val="00097E7E"/>
    <w:rsid w:val="000A603D"/>
    <w:rsid w:val="000B10EB"/>
    <w:rsid w:val="000C078B"/>
    <w:rsid w:val="000C1376"/>
    <w:rsid w:val="000C23B9"/>
    <w:rsid w:val="000E1A5D"/>
    <w:rsid w:val="000E2EA9"/>
    <w:rsid w:val="000F6713"/>
    <w:rsid w:val="00141CEE"/>
    <w:rsid w:val="001A017A"/>
    <w:rsid w:val="001A7490"/>
    <w:rsid w:val="001C73DD"/>
    <w:rsid w:val="001E1C6C"/>
    <w:rsid w:val="002230FA"/>
    <w:rsid w:val="002806BB"/>
    <w:rsid w:val="002D4EC5"/>
    <w:rsid w:val="002F6D0D"/>
    <w:rsid w:val="003725C8"/>
    <w:rsid w:val="00373217"/>
    <w:rsid w:val="003A4B7E"/>
    <w:rsid w:val="003E551B"/>
    <w:rsid w:val="00404013"/>
    <w:rsid w:val="00430D59"/>
    <w:rsid w:val="00463E64"/>
    <w:rsid w:val="004A04F5"/>
    <w:rsid w:val="004A0FAF"/>
    <w:rsid w:val="004A3716"/>
    <w:rsid w:val="004A3AE4"/>
    <w:rsid w:val="004B1688"/>
    <w:rsid w:val="004B7024"/>
    <w:rsid w:val="004D4C1F"/>
    <w:rsid w:val="004E4D0F"/>
    <w:rsid w:val="00532E1C"/>
    <w:rsid w:val="00566CAC"/>
    <w:rsid w:val="00590B4D"/>
    <w:rsid w:val="00595A76"/>
    <w:rsid w:val="005A17F7"/>
    <w:rsid w:val="005C119B"/>
    <w:rsid w:val="005C341C"/>
    <w:rsid w:val="005C5790"/>
    <w:rsid w:val="005E6E8A"/>
    <w:rsid w:val="005F429C"/>
    <w:rsid w:val="0062180A"/>
    <w:rsid w:val="006332DC"/>
    <w:rsid w:val="00646FA5"/>
    <w:rsid w:val="006757DB"/>
    <w:rsid w:val="0067788D"/>
    <w:rsid w:val="006872BD"/>
    <w:rsid w:val="00695403"/>
    <w:rsid w:val="00697A35"/>
    <w:rsid w:val="006D177A"/>
    <w:rsid w:val="006E7346"/>
    <w:rsid w:val="006F3A55"/>
    <w:rsid w:val="00704515"/>
    <w:rsid w:val="0078556E"/>
    <w:rsid w:val="007911E4"/>
    <w:rsid w:val="007C75E9"/>
    <w:rsid w:val="007D5BD3"/>
    <w:rsid w:val="007E3439"/>
    <w:rsid w:val="007F7E2F"/>
    <w:rsid w:val="0082738E"/>
    <w:rsid w:val="0083575D"/>
    <w:rsid w:val="00852E75"/>
    <w:rsid w:val="0089787B"/>
    <w:rsid w:val="008B44C1"/>
    <w:rsid w:val="008C48C5"/>
    <w:rsid w:val="008C4956"/>
    <w:rsid w:val="008D5604"/>
    <w:rsid w:val="008F2ED8"/>
    <w:rsid w:val="00902856"/>
    <w:rsid w:val="0092089D"/>
    <w:rsid w:val="00950A7B"/>
    <w:rsid w:val="00994D7A"/>
    <w:rsid w:val="00996B6D"/>
    <w:rsid w:val="009A5AF1"/>
    <w:rsid w:val="009B2D5A"/>
    <w:rsid w:val="009F7198"/>
    <w:rsid w:val="00A21782"/>
    <w:rsid w:val="00A25F25"/>
    <w:rsid w:val="00A80F3A"/>
    <w:rsid w:val="00A825C3"/>
    <w:rsid w:val="00AF1478"/>
    <w:rsid w:val="00B07E41"/>
    <w:rsid w:val="00B10B70"/>
    <w:rsid w:val="00B4539E"/>
    <w:rsid w:val="00B65C98"/>
    <w:rsid w:val="00B809E7"/>
    <w:rsid w:val="00BC4674"/>
    <w:rsid w:val="00BC7F05"/>
    <w:rsid w:val="00BD7CB4"/>
    <w:rsid w:val="00BF65F2"/>
    <w:rsid w:val="00C129CF"/>
    <w:rsid w:val="00C34EE7"/>
    <w:rsid w:val="00C44516"/>
    <w:rsid w:val="00C44530"/>
    <w:rsid w:val="00C5079D"/>
    <w:rsid w:val="00C9417A"/>
    <w:rsid w:val="00CB0D01"/>
    <w:rsid w:val="00CB6488"/>
    <w:rsid w:val="00CE35FC"/>
    <w:rsid w:val="00CE603D"/>
    <w:rsid w:val="00D02FB3"/>
    <w:rsid w:val="00D16328"/>
    <w:rsid w:val="00D33AD3"/>
    <w:rsid w:val="00D532D1"/>
    <w:rsid w:val="00D576CE"/>
    <w:rsid w:val="00DA0C2C"/>
    <w:rsid w:val="00DD12FA"/>
    <w:rsid w:val="00DD2E26"/>
    <w:rsid w:val="00DD3AE7"/>
    <w:rsid w:val="00DD61D1"/>
    <w:rsid w:val="00DE3D0E"/>
    <w:rsid w:val="00DF0D06"/>
    <w:rsid w:val="00E27EE9"/>
    <w:rsid w:val="00E45C36"/>
    <w:rsid w:val="00E52E7C"/>
    <w:rsid w:val="00E61A14"/>
    <w:rsid w:val="00E649F6"/>
    <w:rsid w:val="00ED28AB"/>
    <w:rsid w:val="00F60686"/>
    <w:rsid w:val="00F655B7"/>
    <w:rsid w:val="00F71B16"/>
    <w:rsid w:val="00F968D9"/>
    <w:rsid w:val="00FA6C78"/>
    <w:rsid w:val="00FC3B35"/>
    <w:rsid w:val="00FE64F3"/>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1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1C"/>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0F67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B44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911E4"/>
    <w:pPr>
      <w:keepNext/>
      <w:tabs>
        <w:tab w:val="left" w:pos="0"/>
        <w:tab w:val="left" w:pos="144"/>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outlineLvl w:val="2"/>
    </w:pPr>
    <w:rPr>
      <w:rFonts w:ascii="Arial" w:hAnsi="Arial"/>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1C"/>
    <w:pPr>
      <w:ind w:left="720"/>
      <w:contextualSpacing/>
    </w:pPr>
  </w:style>
  <w:style w:type="character" w:styleId="CommentReference">
    <w:name w:val="annotation reference"/>
    <w:basedOn w:val="DefaultParagraphFont"/>
    <w:uiPriority w:val="99"/>
    <w:semiHidden/>
    <w:unhideWhenUsed/>
    <w:rsid w:val="008C48C5"/>
    <w:rPr>
      <w:sz w:val="16"/>
      <w:szCs w:val="16"/>
    </w:rPr>
  </w:style>
  <w:style w:type="paragraph" w:styleId="CommentText">
    <w:name w:val="annotation text"/>
    <w:basedOn w:val="Normal"/>
    <w:link w:val="CommentTextChar"/>
    <w:uiPriority w:val="99"/>
    <w:semiHidden/>
    <w:unhideWhenUsed/>
    <w:rsid w:val="008C48C5"/>
    <w:pPr>
      <w:spacing w:line="240" w:lineRule="auto"/>
    </w:pPr>
    <w:rPr>
      <w:sz w:val="20"/>
      <w:szCs w:val="20"/>
    </w:rPr>
  </w:style>
  <w:style w:type="character" w:customStyle="1" w:styleId="CommentTextChar">
    <w:name w:val="Comment Text Char"/>
    <w:basedOn w:val="DefaultParagraphFont"/>
    <w:link w:val="CommentText"/>
    <w:uiPriority w:val="99"/>
    <w:semiHidden/>
    <w:rsid w:val="008C48C5"/>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C48C5"/>
    <w:rPr>
      <w:b/>
      <w:bCs/>
    </w:rPr>
  </w:style>
  <w:style w:type="character" w:customStyle="1" w:styleId="CommentSubjectChar">
    <w:name w:val="Comment Subject Char"/>
    <w:basedOn w:val="CommentTextChar"/>
    <w:link w:val="CommentSubject"/>
    <w:uiPriority w:val="99"/>
    <w:semiHidden/>
    <w:rsid w:val="008C48C5"/>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8C4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C5"/>
    <w:rPr>
      <w:rFonts w:ascii="Segoe UI" w:eastAsia="Times New Roman" w:hAnsi="Segoe UI" w:cs="Segoe UI"/>
      <w:sz w:val="18"/>
      <w:szCs w:val="18"/>
      <w:lang w:eastAsia="en-GB"/>
    </w:rPr>
  </w:style>
  <w:style w:type="character" w:customStyle="1" w:styleId="Heading3Char">
    <w:name w:val="Heading 3 Char"/>
    <w:basedOn w:val="DefaultParagraphFont"/>
    <w:link w:val="Heading3"/>
    <w:rsid w:val="007911E4"/>
    <w:rPr>
      <w:rFonts w:ascii="Arial" w:eastAsia="Times New Roman" w:hAnsi="Arial" w:cs="Times New Roman"/>
      <w:sz w:val="28"/>
      <w:szCs w:val="20"/>
    </w:rPr>
  </w:style>
  <w:style w:type="character" w:customStyle="1" w:styleId="Heading2Char">
    <w:name w:val="Heading 2 Char"/>
    <w:basedOn w:val="DefaultParagraphFont"/>
    <w:link w:val="Heading2"/>
    <w:uiPriority w:val="9"/>
    <w:semiHidden/>
    <w:rsid w:val="008B44C1"/>
    <w:rPr>
      <w:rFonts w:asciiTheme="majorHAnsi" w:eastAsiaTheme="majorEastAsia" w:hAnsiTheme="majorHAnsi" w:cstheme="majorBidi"/>
      <w:color w:val="2E74B5" w:themeColor="accent1" w:themeShade="BF"/>
      <w:sz w:val="26"/>
      <w:szCs w:val="26"/>
      <w:lang w:eastAsia="en-GB"/>
    </w:rPr>
  </w:style>
  <w:style w:type="paragraph" w:styleId="Header">
    <w:name w:val="header"/>
    <w:basedOn w:val="Normal"/>
    <w:link w:val="HeaderChar"/>
    <w:uiPriority w:val="99"/>
    <w:unhideWhenUsed/>
    <w:rsid w:val="00D53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2D1"/>
    <w:rPr>
      <w:rFonts w:ascii="Calibri" w:eastAsia="Times New Roman" w:hAnsi="Calibri" w:cs="Times New Roman"/>
      <w:lang w:eastAsia="en-GB"/>
    </w:rPr>
  </w:style>
  <w:style w:type="paragraph" w:styleId="Footer">
    <w:name w:val="footer"/>
    <w:basedOn w:val="Normal"/>
    <w:link w:val="FooterChar"/>
    <w:uiPriority w:val="99"/>
    <w:unhideWhenUsed/>
    <w:rsid w:val="00D53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2D1"/>
    <w:rPr>
      <w:rFonts w:ascii="Calibri" w:eastAsia="Times New Roman" w:hAnsi="Calibri" w:cs="Times New Roman"/>
      <w:lang w:eastAsia="en-GB"/>
    </w:rPr>
  </w:style>
  <w:style w:type="table" w:styleId="TableGrid">
    <w:name w:val="Table Grid"/>
    <w:basedOn w:val="TableNormal"/>
    <w:uiPriority w:val="39"/>
    <w:rsid w:val="00E4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D5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F6713"/>
    <w:rPr>
      <w:rFonts w:asciiTheme="majorHAnsi" w:eastAsiaTheme="majorEastAsia" w:hAnsiTheme="majorHAnsi" w:cstheme="majorBidi"/>
      <w:color w:val="2E74B5" w:themeColor="accent1" w:themeShade="BF"/>
      <w:sz w:val="32"/>
      <w:szCs w:val="32"/>
      <w:lang w:eastAsia="en-GB"/>
    </w:rPr>
  </w:style>
  <w:style w:type="character" w:styleId="Hyperlink">
    <w:name w:val="Hyperlink"/>
    <w:basedOn w:val="DefaultParagraphFont"/>
    <w:uiPriority w:val="99"/>
    <w:unhideWhenUsed/>
    <w:rsid w:val="001C73DD"/>
    <w:rPr>
      <w:color w:val="0563C1" w:themeColor="hyperlink"/>
      <w:u w:val="single"/>
    </w:rPr>
  </w:style>
  <w:style w:type="paragraph" w:styleId="NoSpacing">
    <w:name w:val="No Spacing"/>
    <w:link w:val="NoSpacingChar"/>
    <w:uiPriority w:val="1"/>
    <w:qFormat/>
    <w:rsid w:val="008F2ED8"/>
    <w:pPr>
      <w:spacing w:after="0" w:line="240" w:lineRule="auto"/>
    </w:pPr>
    <w:rPr>
      <w:rFonts w:ascii="Arial" w:hAnsi="Arial"/>
    </w:rPr>
  </w:style>
  <w:style w:type="character" w:customStyle="1" w:styleId="NoSpacingChar">
    <w:name w:val="No Spacing Char"/>
    <w:basedOn w:val="DefaultParagraphFont"/>
    <w:link w:val="NoSpacing"/>
    <w:uiPriority w:val="1"/>
    <w:rsid w:val="008F2ED8"/>
    <w:rPr>
      <w:rFonts w:ascii="Arial" w:hAnsi="Arial"/>
    </w:rPr>
  </w:style>
  <w:style w:type="character" w:styleId="FollowedHyperlink">
    <w:name w:val="FollowedHyperlink"/>
    <w:basedOn w:val="DefaultParagraphFont"/>
    <w:uiPriority w:val="99"/>
    <w:semiHidden/>
    <w:unhideWhenUsed/>
    <w:rsid w:val="008F2ED8"/>
    <w:rPr>
      <w:color w:val="954F72" w:themeColor="followedHyperlink"/>
      <w:u w:val="single"/>
    </w:rPr>
  </w:style>
  <w:style w:type="paragraph" w:styleId="TOCHeading">
    <w:name w:val="TOC Heading"/>
    <w:basedOn w:val="Heading1"/>
    <w:next w:val="Normal"/>
    <w:uiPriority w:val="39"/>
    <w:unhideWhenUsed/>
    <w:qFormat/>
    <w:rsid w:val="004A0FAF"/>
    <w:pPr>
      <w:spacing w:line="259" w:lineRule="auto"/>
      <w:outlineLvl w:val="9"/>
    </w:pPr>
    <w:rPr>
      <w:lang w:val="en-US" w:eastAsia="en-US"/>
    </w:rPr>
  </w:style>
  <w:style w:type="paragraph" w:styleId="TOC2">
    <w:name w:val="toc 2"/>
    <w:basedOn w:val="Normal"/>
    <w:next w:val="Normal"/>
    <w:autoRedefine/>
    <w:uiPriority w:val="39"/>
    <w:unhideWhenUsed/>
    <w:rsid w:val="004A0FAF"/>
    <w:pPr>
      <w:spacing w:after="100" w:line="259" w:lineRule="auto"/>
      <w:ind w:left="220"/>
    </w:pPr>
    <w:rPr>
      <w:rFonts w:asciiTheme="minorHAnsi" w:eastAsiaTheme="minorEastAsia" w:hAnsiTheme="minorHAnsi"/>
      <w:lang w:val="en-US" w:eastAsia="en-US"/>
    </w:rPr>
  </w:style>
  <w:style w:type="paragraph" w:styleId="TOC1">
    <w:name w:val="toc 1"/>
    <w:basedOn w:val="Normal"/>
    <w:next w:val="Normal"/>
    <w:autoRedefine/>
    <w:uiPriority w:val="39"/>
    <w:unhideWhenUsed/>
    <w:rsid w:val="004A0FAF"/>
    <w:pPr>
      <w:spacing w:after="100" w:line="259" w:lineRule="auto"/>
    </w:pPr>
    <w:rPr>
      <w:rFonts w:asciiTheme="minorHAnsi" w:eastAsiaTheme="minorEastAsia" w:hAnsiTheme="minorHAnsi"/>
      <w:lang w:val="en-US" w:eastAsia="en-US"/>
    </w:rPr>
  </w:style>
  <w:style w:type="paragraph" w:styleId="TOC3">
    <w:name w:val="toc 3"/>
    <w:basedOn w:val="Normal"/>
    <w:next w:val="Normal"/>
    <w:autoRedefine/>
    <w:uiPriority w:val="39"/>
    <w:unhideWhenUsed/>
    <w:rsid w:val="004A0FAF"/>
    <w:pPr>
      <w:spacing w:after="100" w:line="259" w:lineRule="auto"/>
      <w:ind w:left="440"/>
    </w:pPr>
    <w:rPr>
      <w:rFonts w:asciiTheme="minorHAnsi" w:eastAsiaTheme="minorEastAsia" w:hAnsi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1C"/>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0F67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B44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911E4"/>
    <w:pPr>
      <w:keepNext/>
      <w:tabs>
        <w:tab w:val="left" w:pos="0"/>
        <w:tab w:val="left" w:pos="144"/>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40" w:lineRule="auto"/>
      <w:ind w:left="144"/>
      <w:outlineLvl w:val="2"/>
    </w:pPr>
    <w:rPr>
      <w:rFonts w:ascii="Arial" w:hAnsi="Arial"/>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1C"/>
    <w:pPr>
      <w:ind w:left="720"/>
      <w:contextualSpacing/>
    </w:pPr>
  </w:style>
  <w:style w:type="character" w:styleId="CommentReference">
    <w:name w:val="annotation reference"/>
    <w:basedOn w:val="DefaultParagraphFont"/>
    <w:uiPriority w:val="99"/>
    <w:semiHidden/>
    <w:unhideWhenUsed/>
    <w:rsid w:val="008C48C5"/>
    <w:rPr>
      <w:sz w:val="16"/>
      <w:szCs w:val="16"/>
    </w:rPr>
  </w:style>
  <w:style w:type="paragraph" w:styleId="CommentText">
    <w:name w:val="annotation text"/>
    <w:basedOn w:val="Normal"/>
    <w:link w:val="CommentTextChar"/>
    <w:uiPriority w:val="99"/>
    <w:semiHidden/>
    <w:unhideWhenUsed/>
    <w:rsid w:val="008C48C5"/>
    <w:pPr>
      <w:spacing w:line="240" w:lineRule="auto"/>
    </w:pPr>
    <w:rPr>
      <w:sz w:val="20"/>
      <w:szCs w:val="20"/>
    </w:rPr>
  </w:style>
  <w:style w:type="character" w:customStyle="1" w:styleId="CommentTextChar">
    <w:name w:val="Comment Text Char"/>
    <w:basedOn w:val="DefaultParagraphFont"/>
    <w:link w:val="CommentText"/>
    <w:uiPriority w:val="99"/>
    <w:semiHidden/>
    <w:rsid w:val="008C48C5"/>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C48C5"/>
    <w:rPr>
      <w:b/>
      <w:bCs/>
    </w:rPr>
  </w:style>
  <w:style w:type="character" w:customStyle="1" w:styleId="CommentSubjectChar">
    <w:name w:val="Comment Subject Char"/>
    <w:basedOn w:val="CommentTextChar"/>
    <w:link w:val="CommentSubject"/>
    <w:uiPriority w:val="99"/>
    <w:semiHidden/>
    <w:rsid w:val="008C48C5"/>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8C4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C5"/>
    <w:rPr>
      <w:rFonts w:ascii="Segoe UI" w:eastAsia="Times New Roman" w:hAnsi="Segoe UI" w:cs="Segoe UI"/>
      <w:sz w:val="18"/>
      <w:szCs w:val="18"/>
      <w:lang w:eastAsia="en-GB"/>
    </w:rPr>
  </w:style>
  <w:style w:type="character" w:customStyle="1" w:styleId="Heading3Char">
    <w:name w:val="Heading 3 Char"/>
    <w:basedOn w:val="DefaultParagraphFont"/>
    <w:link w:val="Heading3"/>
    <w:rsid w:val="007911E4"/>
    <w:rPr>
      <w:rFonts w:ascii="Arial" w:eastAsia="Times New Roman" w:hAnsi="Arial" w:cs="Times New Roman"/>
      <w:sz w:val="28"/>
      <w:szCs w:val="20"/>
    </w:rPr>
  </w:style>
  <w:style w:type="character" w:customStyle="1" w:styleId="Heading2Char">
    <w:name w:val="Heading 2 Char"/>
    <w:basedOn w:val="DefaultParagraphFont"/>
    <w:link w:val="Heading2"/>
    <w:uiPriority w:val="9"/>
    <w:semiHidden/>
    <w:rsid w:val="008B44C1"/>
    <w:rPr>
      <w:rFonts w:asciiTheme="majorHAnsi" w:eastAsiaTheme="majorEastAsia" w:hAnsiTheme="majorHAnsi" w:cstheme="majorBidi"/>
      <w:color w:val="2E74B5" w:themeColor="accent1" w:themeShade="BF"/>
      <w:sz w:val="26"/>
      <w:szCs w:val="26"/>
      <w:lang w:eastAsia="en-GB"/>
    </w:rPr>
  </w:style>
  <w:style w:type="paragraph" w:styleId="Header">
    <w:name w:val="header"/>
    <w:basedOn w:val="Normal"/>
    <w:link w:val="HeaderChar"/>
    <w:uiPriority w:val="99"/>
    <w:unhideWhenUsed/>
    <w:rsid w:val="00D53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2D1"/>
    <w:rPr>
      <w:rFonts w:ascii="Calibri" w:eastAsia="Times New Roman" w:hAnsi="Calibri" w:cs="Times New Roman"/>
      <w:lang w:eastAsia="en-GB"/>
    </w:rPr>
  </w:style>
  <w:style w:type="paragraph" w:styleId="Footer">
    <w:name w:val="footer"/>
    <w:basedOn w:val="Normal"/>
    <w:link w:val="FooterChar"/>
    <w:uiPriority w:val="99"/>
    <w:unhideWhenUsed/>
    <w:rsid w:val="00D53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2D1"/>
    <w:rPr>
      <w:rFonts w:ascii="Calibri" w:eastAsia="Times New Roman" w:hAnsi="Calibri" w:cs="Times New Roman"/>
      <w:lang w:eastAsia="en-GB"/>
    </w:rPr>
  </w:style>
  <w:style w:type="table" w:styleId="TableGrid">
    <w:name w:val="Table Grid"/>
    <w:basedOn w:val="TableNormal"/>
    <w:uiPriority w:val="39"/>
    <w:rsid w:val="00E4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D5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F6713"/>
    <w:rPr>
      <w:rFonts w:asciiTheme="majorHAnsi" w:eastAsiaTheme="majorEastAsia" w:hAnsiTheme="majorHAnsi" w:cstheme="majorBidi"/>
      <w:color w:val="2E74B5" w:themeColor="accent1" w:themeShade="BF"/>
      <w:sz w:val="32"/>
      <w:szCs w:val="32"/>
      <w:lang w:eastAsia="en-GB"/>
    </w:rPr>
  </w:style>
  <w:style w:type="character" w:styleId="Hyperlink">
    <w:name w:val="Hyperlink"/>
    <w:basedOn w:val="DefaultParagraphFont"/>
    <w:uiPriority w:val="99"/>
    <w:unhideWhenUsed/>
    <w:rsid w:val="001C73DD"/>
    <w:rPr>
      <w:color w:val="0563C1" w:themeColor="hyperlink"/>
      <w:u w:val="single"/>
    </w:rPr>
  </w:style>
  <w:style w:type="paragraph" w:styleId="NoSpacing">
    <w:name w:val="No Spacing"/>
    <w:link w:val="NoSpacingChar"/>
    <w:uiPriority w:val="1"/>
    <w:qFormat/>
    <w:rsid w:val="008F2ED8"/>
    <w:pPr>
      <w:spacing w:after="0" w:line="240" w:lineRule="auto"/>
    </w:pPr>
    <w:rPr>
      <w:rFonts w:ascii="Arial" w:hAnsi="Arial"/>
    </w:rPr>
  </w:style>
  <w:style w:type="character" w:customStyle="1" w:styleId="NoSpacingChar">
    <w:name w:val="No Spacing Char"/>
    <w:basedOn w:val="DefaultParagraphFont"/>
    <w:link w:val="NoSpacing"/>
    <w:uiPriority w:val="1"/>
    <w:rsid w:val="008F2ED8"/>
    <w:rPr>
      <w:rFonts w:ascii="Arial" w:hAnsi="Arial"/>
    </w:rPr>
  </w:style>
  <w:style w:type="character" w:styleId="FollowedHyperlink">
    <w:name w:val="FollowedHyperlink"/>
    <w:basedOn w:val="DefaultParagraphFont"/>
    <w:uiPriority w:val="99"/>
    <w:semiHidden/>
    <w:unhideWhenUsed/>
    <w:rsid w:val="008F2ED8"/>
    <w:rPr>
      <w:color w:val="954F72" w:themeColor="followedHyperlink"/>
      <w:u w:val="single"/>
    </w:rPr>
  </w:style>
  <w:style w:type="paragraph" w:styleId="TOCHeading">
    <w:name w:val="TOC Heading"/>
    <w:basedOn w:val="Heading1"/>
    <w:next w:val="Normal"/>
    <w:uiPriority w:val="39"/>
    <w:unhideWhenUsed/>
    <w:qFormat/>
    <w:rsid w:val="004A0FAF"/>
    <w:pPr>
      <w:spacing w:line="259" w:lineRule="auto"/>
      <w:outlineLvl w:val="9"/>
    </w:pPr>
    <w:rPr>
      <w:lang w:val="en-US" w:eastAsia="en-US"/>
    </w:rPr>
  </w:style>
  <w:style w:type="paragraph" w:styleId="TOC2">
    <w:name w:val="toc 2"/>
    <w:basedOn w:val="Normal"/>
    <w:next w:val="Normal"/>
    <w:autoRedefine/>
    <w:uiPriority w:val="39"/>
    <w:unhideWhenUsed/>
    <w:rsid w:val="004A0FAF"/>
    <w:pPr>
      <w:spacing w:after="100" w:line="259" w:lineRule="auto"/>
      <w:ind w:left="220"/>
    </w:pPr>
    <w:rPr>
      <w:rFonts w:asciiTheme="minorHAnsi" w:eastAsiaTheme="minorEastAsia" w:hAnsiTheme="minorHAnsi"/>
      <w:lang w:val="en-US" w:eastAsia="en-US"/>
    </w:rPr>
  </w:style>
  <w:style w:type="paragraph" w:styleId="TOC1">
    <w:name w:val="toc 1"/>
    <w:basedOn w:val="Normal"/>
    <w:next w:val="Normal"/>
    <w:autoRedefine/>
    <w:uiPriority w:val="39"/>
    <w:unhideWhenUsed/>
    <w:rsid w:val="004A0FAF"/>
    <w:pPr>
      <w:spacing w:after="100" w:line="259" w:lineRule="auto"/>
    </w:pPr>
    <w:rPr>
      <w:rFonts w:asciiTheme="minorHAnsi" w:eastAsiaTheme="minorEastAsia" w:hAnsiTheme="minorHAnsi"/>
      <w:lang w:val="en-US" w:eastAsia="en-US"/>
    </w:rPr>
  </w:style>
  <w:style w:type="paragraph" w:styleId="TOC3">
    <w:name w:val="toc 3"/>
    <w:basedOn w:val="Normal"/>
    <w:next w:val="Normal"/>
    <w:autoRedefine/>
    <w:uiPriority w:val="39"/>
    <w:unhideWhenUsed/>
    <w:rsid w:val="004A0FAF"/>
    <w:pPr>
      <w:spacing w:after="100" w:line="259" w:lineRule="auto"/>
      <w:ind w:left="440"/>
    </w:pPr>
    <w:rPr>
      <w:rFonts w:asciiTheme="minorHAnsi" w:eastAsiaTheme="minorEastAsia"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dicines.org.uk/emc/product/4835/smp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dicines.org.uk/emc/product/11162/smp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mbridge.org/core/journals/advances-in-psychiatric-treatment/article/cardiovascular-monitoring-with-acetylcholinesterase-inhibitors-a-clinical-protocol/01FDD076C8F760789B687755CB0096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ines.org.uk/emc/product/8222/smpc" TargetMode="External"/><Relationship Id="rId5" Type="http://schemas.openxmlformats.org/officeDocument/2006/relationships/settings" Target="settings.xml"/><Relationship Id="rId15" Type="http://schemas.openxmlformats.org/officeDocument/2006/relationships/hyperlink" Target="https://bnf.nice.org.uk/" TargetMode="External"/><Relationship Id="rId10" Type="http://schemas.openxmlformats.org/officeDocument/2006/relationships/hyperlink" Target="https://www.medicines.org.uk/emc/product/4012/smp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medicines.org.uk/emc/product/8510/sm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7D642-E8D0-4D45-AEA9-0332B1AD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3997</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Lines Matthew</dc:creator>
  <cp:lastModifiedBy>Khatun Rashida</cp:lastModifiedBy>
  <cp:revision>3</cp:revision>
  <cp:lastPrinted>2021-04-28T14:40:00Z</cp:lastPrinted>
  <dcterms:created xsi:type="dcterms:W3CDTF">2021-04-28T14:36:00Z</dcterms:created>
  <dcterms:modified xsi:type="dcterms:W3CDTF">2021-04-28T14:46:00Z</dcterms:modified>
</cp:coreProperties>
</file>