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Arial"/>
          <w:sz w:val="24"/>
          <w:szCs w:val="24"/>
          <w:lang w:val="en-GB"/>
        </w:rPr>
        <w:id w:val="-954483330"/>
        <w:docPartObj>
          <w:docPartGallery w:val="Cover Pages"/>
          <w:docPartUnique/>
        </w:docPartObj>
      </w:sdtPr>
      <w:sdtEndPr/>
      <w:sdtContent>
        <w:p w14:paraId="1F9CED58" w14:textId="77777777" w:rsidR="00A85D39" w:rsidRPr="000B7609" w:rsidRDefault="00A85D39" w:rsidP="00A85D39">
          <w:pPr>
            <w:pStyle w:val="NoSpacing"/>
            <w:jc w:val="center"/>
            <w:rPr>
              <w:rFonts w:ascii="Arial" w:hAnsi="Arial" w:cs="Arial"/>
              <w:sz w:val="24"/>
              <w:szCs w:val="24"/>
            </w:rPr>
          </w:pPr>
        </w:p>
        <w:p w14:paraId="624A00F0" w14:textId="77777777" w:rsidR="00A85D39" w:rsidRPr="000B7609" w:rsidRDefault="00A85D39" w:rsidP="00A85D39">
          <w:pPr>
            <w:pStyle w:val="NoSpacing"/>
            <w:jc w:val="center"/>
            <w:rPr>
              <w:rFonts w:ascii="Arial" w:hAnsi="Arial" w:cs="Arial"/>
              <w:sz w:val="24"/>
              <w:szCs w:val="24"/>
            </w:rPr>
          </w:pPr>
        </w:p>
        <w:p w14:paraId="4C12EB53" w14:textId="77777777" w:rsidR="00A85D39" w:rsidRPr="000B7609" w:rsidRDefault="00A85D39" w:rsidP="00A85D39">
          <w:pPr>
            <w:pStyle w:val="NoSpacing"/>
            <w:jc w:val="center"/>
            <w:rPr>
              <w:rFonts w:ascii="Arial" w:hAnsi="Arial" w:cs="Arial"/>
              <w:sz w:val="24"/>
              <w:szCs w:val="24"/>
            </w:rPr>
          </w:pPr>
        </w:p>
        <w:p w14:paraId="0CDABDD3" w14:textId="77777777" w:rsidR="00A85D39" w:rsidRPr="000B7609" w:rsidRDefault="00A85D39" w:rsidP="00A85D39">
          <w:pPr>
            <w:pStyle w:val="NoSpacing"/>
            <w:jc w:val="center"/>
            <w:rPr>
              <w:rFonts w:ascii="Arial" w:hAnsi="Arial" w:cs="Arial"/>
              <w:sz w:val="24"/>
              <w:szCs w:val="24"/>
            </w:rPr>
          </w:pPr>
        </w:p>
        <w:p w14:paraId="3EB105FE" w14:textId="77777777" w:rsidR="00A85D39" w:rsidRPr="000B7609" w:rsidRDefault="00A85D39" w:rsidP="00A85D39">
          <w:pPr>
            <w:pStyle w:val="NoSpacing"/>
            <w:jc w:val="center"/>
            <w:rPr>
              <w:rFonts w:ascii="Arial" w:hAnsi="Arial" w:cs="Arial"/>
              <w:sz w:val="24"/>
              <w:szCs w:val="24"/>
            </w:rPr>
          </w:pPr>
        </w:p>
        <w:p w14:paraId="283FBFE9" w14:textId="77777777" w:rsidR="00D904E5" w:rsidRPr="000B7609" w:rsidRDefault="00D904E5" w:rsidP="00A85D39">
          <w:pPr>
            <w:pStyle w:val="NoSpacing"/>
            <w:jc w:val="center"/>
            <w:rPr>
              <w:rFonts w:ascii="Arial" w:hAnsi="Arial" w:cs="Arial"/>
              <w:sz w:val="24"/>
              <w:szCs w:val="24"/>
            </w:rPr>
          </w:pPr>
        </w:p>
        <w:p w14:paraId="30B210EE" w14:textId="77777777" w:rsidR="00D904E5" w:rsidRPr="000B7609" w:rsidRDefault="00D904E5" w:rsidP="00A85D39">
          <w:pPr>
            <w:pStyle w:val="NoSpacing"/>
            <w:jc w:val="center"/>
            <w:rPr>
              <w:rFonts w:ascii="Arial" w:hAnsi="Arial" w:cs="Arial"/>
              <w:sz w:val="24"/>
              <w:szCs w:val="24"/>
            </w:rPr>
          </w:pPr>
        </w:p>
        <w:p w14:paraId="3A4058A5" w14:textId="77777777" w:rsidR="00D52251" w:rsidRPr="00444633" w:rsidRDefault="00D904E5" w:rsidP="00D52251">
          <w:pPr>
            <w:pStyle w:val="NoSpacing"/>
            <w:tabs>
              <w:tab w:val="left" w:pos="4310"/>
            </w:tabs>
            <w:jc w:val="center"/>
            <w:rPr>
              <w:rFonts w:ascii="Arial" w:hAnsi="Arial" w:cs="Arial"/>
              <w:b/>
              <w:sz w:val="44"/>
              <w:szCs w:val="24"/>
            </w:rPr>
          </w:pPr>
          <w:r w:rsidRPr="00444633">
            <w:rPr>
              <w:rFonts w:ascii="Arial" w:hAnsi="Arial" w:cs="Arial"/>
              <w:b/>
              <w:sz w:val="44"/>
              <w:szCs w:val="24"/>
            </w:rPr>
            <w:t>Primary Care Services</w:t>
          </w:r>
          <w:bookmarkStart w:id="0" w:name="_GoBack"/>
          <w:bookmarkEnd w:id="0"/>
        </w:p>
        <w:p w14:paraId="51959825" w14:textId="77777777" w:rsidR="00D904E5" w:rsidRPr="00444633" w:rsidRDefault="00D904E5" w:rsidP="00D52251">
          <w:pPr>
            <w:pStyle w:val="NoSpacing"/>
            <w:tabs>
              <w:tab w:val="left" w:pos="4310"/>
            </w:tabs>
            <w:jc w:val="center"/>
            <w:rPr>
              <w:rFonts w:ascii="Arial" w:hAnsi="Arial" w:cs="Arial"/>
              <w:b/>
              <w:sz w:val="44"/>
              <w:szCs w:val="24"/>
            </w:rPr>
          </w:pPr>
        </w:p>
        <w:p w14:paraId="72FA93FD" w14:textId="77777777" w:rsidR="00D904E5" w:rsidRPr="00444633" w:rsidRDefault="00D904E5" w:rsidP="00D52251">
          <w:pPr>
            <w:pStyle w:val="NoSpacing"/>
            <w:tabs>
              <w:tab w:val="left" w:pos="4310"/>
            </w:tabs>
            <w:jc w:val="center"/>
            <w:rPr>
              <w:rFonts w:ascii="Arial" w:hAnsi="Arial" w:cs="Arial"/>
              <w:b/>
              <w:sz w:val="44"/>
              <w:szCs w:val="24"/>
            </w:rPr>
          </w:pPr>
        </w:p>
        <w:p w14:paraId="120C34DE" w14:textId="77777777" w:rsidR="00D904E5" w:rsidRPr="00444633" w:rsidRDefault="00D904E5" w:rsidP="00D52251">
          <w:pPr>
            <w:pStyle w:val="NoSpacing"/>
            <w:tabs>
              <w:tab w:val="left" w:pos="4310"/>
            </w:tabs>
            <w:jc w:val="center"/>
            <w:rPr>
              <w:rFonts w:ascii="Arial" w:hAnsi="Arial" w:cs="Arial"/>
              <w:b/>
              <w:sz w:val="44"/>
              <w:szCs w:val="24"/>
            </w:rPr>
          </w:pPr>
        </w:p>
        <w:p w14:paraId="7954E81C" w14:textId="77777777" w:rsidR="00D904E5" w:rsidRPr="00444633" w:rsidRDefault="00D904E5" w:rsidP="00D52251">
          <w:pPr>
            <w:pStyle w:val="NoSpacing"/>
            <w:tabs>
              <w:tab w:val="left" w:pos="4310"/>
            </w:tabs>
            <w:jc w:val="center"/>
            <w:rPr>
              <w:rFonts w:ascii="Arial" w:hAnsi="Arial" w:cs="Arial"/>
              <w:b/>
              <w:sz w:val="44"/>
              <w:szCs w:val="24"/>
            </w:rPr>
          </w:pPr>
        </w:p>
        <w:p w14:paraId="4959749B" w14:textId="34D11C75" w:rsidR="00D904E5" w:rsidRPr="00444633" w:rsidRDefault="00A70492" w:rsidP="00D52251">
          <w:pPr>
            <w:pStyle w:val="NoSpacing"/>
            <w:tabs>
              <w:tab w:val="left" w:pos="4310"/>
            </w:tabs>
            <w:jc w:val="center"/>
            <w:rPr>
              <w:rFonts w:ascii="Arial" w:hAnsi="Arial" w:cs="Arial"/>
              <w:b/>
              <w:sz w:val="44"/>
              <w:szCs w:val="24"/>
            </w:rPr>
          </w:pPr>
          <w:r>
            <w:rPr>
              <w:rFonts w:ascii="Arial" w:hAnsi="Arial" w:cs="Arial"/>
              <w:b/>
              <w:sz w:val="44"/>
              <w:szCs w:val="24"/>
            </w:rPr>
            <w:t>GP Appraisal</w:t>
          </w:r>
          <w:r w:rsidR="005C2D6D" w:rsidRPr="00444633">
            <w:rPr>
              <w:rFonts w:ascii="Arial" w:hAnsi="Arial" w:cs="Arial"/>
              <w:b/>
              <w:sz w:val="44"/>
              <w:szCs w:val="24"/>
            </w:rPr>
            <w:t xml:space="preserve"> </w:t>
          </w:r>
          <w:r w:rsidR="00D904E5" w:rsidRPr="00444633">
            <w:rPr>
              <w:rFonts w:ascii="Arial" w:hAnsi="Arial" w:cs="Arial"/>
              <w:b/>
              <w:sz w:val="44"/>
              <w:szCs w:val="24"/>
            </w:rPr>
            <w:t xml:space="preserve">Policy </w:t>
          </w:r>
        </w:p>
        <w:p w14:paraId="07DB30A9" w14:textId="77777777" w:rsidR="00A85D39" w:rsidRPr="00444633" w:rsidRDefault="00D904E5" w:rsidP="00D52251">
          <w:pPr>
            <w:pStyle w:val="NoSpacing"/>
            <w:tabs>
              <w:tab w:val="left" w:pos="4310"/>
            </w:tabs>
            <w:jc w:val="center"/>
            <w:rPr>
              <w:rFonts w:ascii="Arial" w:hAnsi="Arial" w:cs="Arial"/>
              <w:b/>
              <w:sz w:val="44"/>
              <w:szCs w:val="24"/>
            </w:rPr>
          </w:pPr>
          <w:r w:rsidRPr="00444633">
            <w:rPr>
              <w:rFonts w:ascii="Arial" w:hAnsi="Arial" w:cs="Arial"/>
              <w:b/>
              <w:sz w:val="44"/>
              <w:szCs w:val="24"/>
            </w:rPr>
            <w:t xml:space="preserve">Version 1.0 </w:t>
          </w:r>
        </w:p>
        <w:p w14:paraId="7EE66868" w14:textId="77777777" w:rsidR="00D904E5" w:rsidRPr="000B7609" w:rsidRDefault="00D904E5" w:rsidP="00D52251">
          <w:pPr>
            <w:pStyle w:val="NoSpacing"/>
            <w:tabs>
              <w:tab w:val="left" w:pos="4310"/>
            </w:tabs>
            <w:jc w:val="center"/>
            <w:rPr>
              <w:rFonts w:ascii="Arial" w:hAnsi="Arial" w:cs="Arial"/>
              <w:sz w:val="24"/>
              <w:szCs w:val="24"/>
            </w:rPr>
          </w:pPr>
        </w:p>
        <w:p w14:paraId="684053A4" w14:textId="77777777" w:rsidR="00D904E5" w:rsidRPr="000B7609" w:rsidRDefault="00D904E5" w:rsidP="00D52251">
          <w:pPr>
            <w:pStyle w:val="NoSpacing"/>
            <w:tabs>
              <w:tab w:val="left" w:pos="4310"/>
            </w:tabs>
            <w:jc w:val="center"/>
            <w:rPr>
              <w:rFonts w:ascii="Arial" w:hAnsi="Arial" w:cs="Arial"/>
              <w:sz w:val="24"/>
              <w:szCs w:val="24"/>
            </w:rPr>
          </w:pPr>
        </w:p>
        <w:p w14:paraId="06D5B025" w14:textId="77777777" w:rsidR="00D904E5" w:rsidRPr="000B7609" w:rsidRDefault="00D904E5" w:rsidP="00D52251">
          <w:pPr>
            <w:pStyle w:val="NoSpacing"/>
            <w:tabs>
              <w:tab w:val="left" w:pos="4310"/>
            </w:tabs>
            <w:jc w:val="center"/>
            <w:rPr>
              <w:rFonts w:ascii="Arial" w:hAnsi="Arial" w:cs="Arial"/>
              <w:sz w:val="24"/>
              <w:szCs w:val="24"/>
            </w:rPr>
          </w:pPr>
        </w:p>
        <w:p w14:paraId="4ED32EB1" w14:textId="77777777" w:rsidR="00D904E5" w:rsidRPr="000B7609" w:rsidRDefault="00D904E5" w:rsidP="00D52251">
          <w:pPr>
            <w:pStyle w:val="NoSpacing"/>
            <w:tabs>
              <w:tab w:val="left" w:pos="4310"/>
            </w:tabs>
            <w:jc w:val="center"/>
            <w:rPr>
              <w:rFonts w:ascii="Arial" w:hAnsi="Arial" w:cs="Arial"/>
              <w:sz w:val="24"/>
              <w:szCs w:val="24"/>
            </w:rPr>
          </w:pPr>
        </w:p>
        <w:p w14:paraId="16B31F6F" w14:textId="77777777" w:rsidR="00D904E5" w:rsidRPr="000B7609" w:rsidRDefault="00D904E5" w:rsidP="00D52251">
          <w:pPr>
            <w:pStyle w:val="NoSpacing"/>
            <w:tabs>
              <w:tab w:val="left" w:pos="4310"/>
            </w:tabs>
            <w:jc w:val="center"/>
            <w:rPr>
              <w:rFonts w:ascii="Arial" w:hAnsi="Arial" w:cs="Arial"/>
              <w:sz w:val="24"/>
              <w:szCs w:val="24"/>
            </w:rPr>
          </w:pPr>
        </w:p>
        <w:p w14:paraId="70C9A4B6" w14:textId="77777777" w:rsidR="00D904E5" w:rsidRPr="000B7609" w:rsidRDefault="00D904E5" w:rsidP="00D52251">
          <w:pPr>
            <w:pStyle w:val="NoSpacing"/>
            <w:tabs>
              <w:tab w:val="left" w:pos="4310"/>
            </w:tabs>
            <w:jc w:val="center"/>
            <w:rPr>
              <w:rFonts w:ascii="Arial" w:hAnsi="Arial" w:cs="Arial"/>
              <w:sz w:val="24"/>
              <w:szCs w:val="24"/>
            </w:rPr>
          </w:pPr>
        </w:p>
        <w:p w14:paraId="02C0CD96" w14:textId="77777777" w:rsidR="00D904E5" w:rsidRPr="000B7609" w:rsidRDefault="00D904E5" w:rsidP="00D52251">
          <w:pPr>
            <w:pStyle w:val="NoSpacing"/>
            <w:tabs>
              <w:tab w:val="left" w:pos="4310"/>
            </w:tabs>
            <w:jc w:val="center"/>
            <w:rPr>
              <w:rFonts w:ascii="Arial" w:hAnsi="Arial" w:cs="Arial"/>
              <w:sz w:val="24"/>
              <w:szCs w:val="24"/>
            </w:rPr>
          </w:pPr>
        </w:p>
        <w:p w14:paraId="399BA386" w14:textId="77777777" w:rsidR="00D904E5" w:rsidRPr="000B7609" w:rsidRDefault="00D904E5" w:rsidP="00D52251">
          <w:pPr>
            <w:pStyle w:val="NoSpacing"/>
            <w:tabs>
              <w:tab w:val="left" w:pos="4310"/>
            </w:tabs>
            <w:jc w:val="center"/>
            <w:rPr>
              <w:rFonts w:ascii="Arial" w:hAnsi="Arial" w:cs="Arial"/>
              <w:sz w:val="24"/>
              <w:szCs w:val="24"/>
            </w:rPr>
          </w:pPr>
        </w:p>
        <w:p w14:paraId="22DD0FB8" w14:textId="77777777" w:rsidR="00D904E5" w:rsidRPr="000B7609" w:rsidRDefault="00D904E5" w:rsidP="00D52251">
          <w:pPr>
            <w:pStyle w:val="NoSpacing"/>
            <w:tabs>
              <w:tab w:val="left" w:pos="4310"/>
            </w:tabs>
            <w:jc w:val="center"/>
            <w:rPr>
              <w:rFonts w:ascii="Arial" w:hAnsi="Arial" w:cs="Arial"/>
              <w:sz w:val="24"/>
              <w:szCs w:val="24"/>
            </w:rPr>
          </w:pPr>
        </w:p>
        <w:p w14:paraId="15B0CDA1" w14:textId="77777777" w:rsidR="00D904E5" w:rsidRPr="000B7609" w:rsidRDefault="00D904E5" w:rsidP="00D52251">
          <w:pPr>
            <w:pStyle w:val="NoSpacing"/>
            <w:tabs>
              <w:tab w:val="left" w:pos="4310"/>
            </w:tabs>
            <w:jc w:val="center"/>
            <w:rPr>
              <w:rFonts w:ascii="Arial" w:hAnsi="Arial" w:cs="Arial"/>
              <w:sz w:val="24"/>
              <w:szCs w:val="24"/>
            </w:rPr>
          </w:pPr>
        </w:p>
        <w:p w14:paraId="3ACD4D6A" w14:textId="77777777" w:rsidR="00D904E5" w:rsidRPr="000B7609" w:rsidRDefault="00D904E5" w:rsidP="00D52251">
          <w:pPr>
            <w:pStyle w:val="NoSpacing"/>
            <w:tabs>
              <w:tab w:val="left" w:pos="4310"/>
            </w:tabs>
            <w:jc w:val="center"/>
            <w:rPr>
              <w:rFonts w:ascii="Arial" w:hAnsi="Arial" w:cs="Arial"/>
              <w:sz w:val="24"/>
              <w:szCs w:val="24"/>
            </w:rPr>
          </w:pPr>
        </w:p>
        <w:p w14:paraId="711FB0A0" w14:textId="77777777" w:rsidR="00D904E5" w:rsidRPr="000B7609" w:rsidRDefault="00D904E5" w:rsidP="00D52251">
          <w:pPr>
            <w:pStyle w:val="NoSpacing"/>
            <w:tabs>
              <w:tab w:val="left" w:pos="4310"/>
            </w:tabs>
            <w:jc w:val="center"/>
            <w:rPr>
              <w:rFonts w:ascii="Arial" w:hAnsi="Arial" w:cs="Arial"/>
              <w:sz w:val="24"/>
              <w:szCs w:val="24"/>
            </w:rPr>
          </w:pPr>
        </w:p>
        <w:p w14:paraId="67C7D126" w14:textId="77777777" w:rsidR="00D904E5" w:rsidRPr="000B7609" w:rsidRDefault="00D904E5" w:rsidP="00D52251">
          <w:pPr>
            <w:pStyle w:val="NoSpacing"/>
            <w:tabs>
              <w:tab w:val="left" w:pos="4310"/>
            </w:tabs>
            <w:jc w:val="center"/>
            <w:rPr>
              <w:rFonts w:ascii="Arial" w:hAnsi="Arial" w:cs="Arial"/>
              <w:sz w:val="24"/>
              <w:szCs w:val="24"/>
            </w:rPr>
          </w:pPr>
        </w:p>
        <w:p w14:paraId="77AF95B6" w14:textId="77777777" w:rsidR="00D904E5" w:rsidRPr="000B7609" w:rsidRDefault="00D904E5" w:rsidP="00D52251">
          <w:pPr>
            <w:pStyle w:val="NoSpacing"/>
            <w:tabs>
              <w:tab w:val="left" w:pos="4310"/>
            </w:tabs>
            <w:jc w:val="center"/>
            <w:rPr>
              <w:rFonts w:ascii="Arial" w:hAnsi="Arial" w:cs="Arial"/>
              <w:sz w:val="24"/>
              <w:szCs w:val="24"/>
            </w:rPr>
          </w:pPr>
        </w:p>
        <w:p w14:paraId="260F7170" w14:textId="77777777" w:rsidR="00D904E5" w:rsidRPr="000B7609" w:rsidRDefault="00D904E5" w:rsidP="00D52251">
          <w:pPr>
            <w:pStyle w:val="NoSpacing"/>
            <w:tabs>
              <w:tab w:val="left" w:pos="4310"/>
            </w:tabs>
            <w:jc w:val="center"/>
            <w:rPr>
              <w:rFonts w:ascii="Arial" w:hAnsi="Arial" w:cs="Arial"/>
              <w:sz w:val="24"/>
              <w:szCs w:val="24"/>
            </w:rPr>
          </w:pPr>
        </w:p>
        <w:p w14:paraId="397F9527" w14:textId="77777777" w:rsidR="00D904E5" w:rsidRPr="000B7609" w:rsidRDefault="00D904E5" w:rsidP="00D52251">
          <w:pPr>
            <w:pStyle w:val="NoSpacing"/>
            <w:tabs>
              <w:tab w:val="left" w:pos="4310"/>
            </w:tabs>
            <w:jc w:val="center"/>
            <w:rPr>
              <w:rFonts w:ascii="Arial" w:hAnsi="Arial" w:cs="Arial"/>
              <w:sz w:val="24"/>
              <w:szCs w:val="24"/>
            </w:rPr>
          </w:pPr>
        </w:p>
        <w:p w14:paraId="6E89CD3C" w14:textId="77777777" w:rsidR="00D904E5" w:rsidRPr="000B7609" w:rsidRDefault="00D904E5" w:rsidP="00D52251">
          <w:pPr>
            <w:pStyle w:val="NoSpacing"/>
            <w:tabs>
              <w:tab w:val="left" w:pos="4310"/>
            </w:tabs>
            <w:jc w:val="center"/>
            <w:rPr>
              <w:rFonts w:ascii="Arial" w:hAnsi="Arial" w:cs="Arial"/>
              <w:sz w:val="24"/>
              <w:szCs w:val="24"/>
            </w:rPr>
          </w:pPr>
        </w:p>
        <w:p w14:paraId="37936F5B" w14:textId="77777777" w:rsidR="00D904E5" w:rsidRPr="000B7609" w:rsidRDefault="00D904E5" w:rsidP="00D52251">
          <w:pPr>
            <w:pStyle w:val="NoSpacing"/>
            <w:tabs>
              <w:tab w:val="left" w:pos="4310"/>
            </w:tabs>
            <w:jc w:val="center"/>
            <w:rPr>
              <w:rFonts w:ascii="Arial" w:hAnsi="Arial" w:cs="Arial"/>
              <w:sz w:val="24"/>
              <w:szCs w:val="24"/>
            </w:rPr>
          </w:pPr>
        </w:p>
        <w:p w14:paraId="2E23D9F0" w14:textId="77777777" w:rsidR="00D904E5" w:rsidRPr="000B7609" w:rsidRDefault="00D904E5" w:rsidP="00D52251">
          <w:pPr>
            <w:pStyle w:val="NoSpacing"/>
            <w:tabs>
              <w:tab w:val="left" w:pos="4310"/>
            </w:tabs>
            <w:jc w:val="center"/>
            <w:rPr>
              <w:rFonts w:ascii="Arial" w:hAnsi="Arial" w:cs="Arial"/>
              <w:sz w:val="24"/>
              <w:szCs w:val="24"/>
            </w:rPr>
          </w:pPr>
        </w:p>
        <w:p w14:paraId="306CAAE6" w14:textId="77777777" w:rsidR="00D904E5" w:rsidRPr="000B7609" w:rsidRDefault="00D904E5" w:rsidP="00D52251">
          <w:pPr>
            <w:pStyle w:val="NoSpacing"/>
            <w:tabs>
              <w:tab w:val="left" w:pos="4310"/>
            </w:tabs>
            <w:jc w:val="center"/>
            <w:rPr>
              <w:rFonts w:ascii="Arial" w:hAnsi="Arial" w:cs="Arial"/>
              <w:sz w:val="24"/>
              <w:szCs w:val="24"/>
            </w:rPr>
          </w:pPr>
        </w:p>
        <w:p w14:paraId="53E503CF" w14:textId="77777777" w:rsidR="00D904E5" w:rsidRPr="000B7609" w:rsidRDefault="00D904E5" w:rsidP="00D52251">
          <w:pPr>
            <w:pStyle w:val="NoSpacing"/>
            <w:tabs>
              <w:tab w:val="left" w:pos="4310"/>
            </w:tabs>
            <w:jc w:val="center"/>
            <w:rPr>
              <w:rFonts w:ascii="Arial" w:hAnsi="Arial" w:cs="Arial"/>
              <w:sz w:val="24"/>
              <w:szCs w:val="24"/>
            </w:rPr>
          </w:pPr>
        </w:p>
        <w:p w14:paraId="13CFF644" w14:textId="77777777" w:rsidR="00D904E5" w:rsidRPr="000B7609" w:rsidRDefault="00D904E5" w:rsidP="00D52251">
          <w:pPr>
            <w:pStyle w:val="NoSpacing"/>
            <w:tabs>
              <w:tab w:val="left" w:pos="4310"/>
            </w:tabs>
            <w:jc w:val="center"/>
            <w:rPr>
              <w:rFonts w:ascii="Arial" w:hAnsi="Arial" w:cs="Arial"/>
              <w:sz w:val="24"/>
              <w:szCs w:val="24"/>
            </w:rPr>
          </w:pPr>
        </w:p>
        <w:p w14:paraId="2C274EEB" w14:textId="77777777" w:rsidR="00D904E5" w:rsidRPr="000B7609" w:rsidRDefault="00D904E5" w:rsidP="00D52251">
          <w:pPr>
            <w:pStyle w:val="NoSpacing"/>
            <w:tabs>
              <w:tab w:val="left" w:pos="4310"/>
            </w:tabs>
            <w:jc w:val="center"/>
            <w:rPr>
              <w:rFonts w:ascii="Arial" w:hAnsi="Arial" w:cs="Arial"/>
              <w:sz w:val="24"/>
              <w:szCs w:val="24"/>
            </w:rPr>
          </w:pPr>
        </w:p>
        <w:p w14:paraId="7B0B5A65" w14:textId="77777777" w:rsidR="00D904E5" w:rsidRPr="000B7609" w:rsidRDefault="00D904E5" w:rsidP="00D52251">
          <w:pPr>
            <w:pStyle w:val="NoSpacing"/>
            <w:tabs>
              <w:tab w:val="left" w:pos="4310"/>
            </w:tabs>
            <w:jc w:val="center"/>
            <w:rPr>
              <w:rFonts w:ascii="Arial" w:hAnsi="Arial" w:cs="Arial"/>
              <w:sz w:val="24"/>
              <w:szCs w:val="24"/>
            </w:rPr>
          </w:pPr>
        </w:p>
        <w:p w14:paraId="7D97CA66" w14:textId="77777777" w:rsidR="00D904E5" w:rsidRPr="000B7609" w:rsidRDefault="00D904E5" w:rsidP="00D52251">
          <w:pPr>
            <w:pStyle w:val="NoSpacing"/>
            <w:tabs>
              <w:tab w:val="left" w:pos="4310"/>
            </w:tabs>
            <w:jc w:val="center"/>
            <w:rPr>
              <w:rFonts w:ascii="Arial" w:hAnsi="Arial" w:cs="Arial"/>
              <w:sz w:val="24"/>
              <w:szCs w:val="24"/>
            </w:rPr>
          </w:pPr>
        </w:p>
        <w:p w14:paraId="433CB90B" w14:textId="77777777" w:rsidR="00D904E5" w:rsidRPr="000B7609" w:rsidRDefault="00D904E5" w:rsidP="00D52251">
          <w:pPr>
            <w:pStyle w:val="NoSpacing"/>
            <w:tabs>
              <w:tab w:val="left" w:pos="4310"/>
            </w:tabs>
            <w:jc w:val="center"/>
            <w:rPr>
              <w:rFonts w:ascii="Arial" w:hAnsi="Arial" w:cs="Arial"/>
              <w:sz w:val="24"/>
              <w:szCs w:val="24"/>
            </w:rPr>
          </w:pPr>
        </w:p>
        <w:p w14:paraId="0B93BCEE" w14:textId="77777777" w:rsidR="00D904E5" w:rsidRPr="000B7609" w:rsidRDefault="00D904E5" w:rsidP="00D52251">
          <w:pPr>
            <w:pStyle w:val="NoSpacing"/>
            <w:tabs>
              <w:tab w:val="left" w:pos="4310"/>
            </w:tabs>
            <w:jc w:val="center"/>
            <w:rPr>
              <w:rFonts w:ascii="Arial" w:hAnsi="Arial" w:cs="Arial"/>
              <w:sz w:val="24"/>
              <w:szCs w:val="24"/>
            </w:rPr>
          </w:pPr>
        </w:p>
        <w:p w14:paraId="3DC3B973" w14:textId="77777777" w:rsidR="00D904E5" w:rsidRPr="000B7609" w:rsidRDefault="00D904E5" w:rsidP="00D52251">
          <w:pPr>
            <w:pStyle w:val="NoSpacing"/>
            <w:tabs>
              <w:tab w:val="left" w:pos="4310"/>
            </w:tabs>
            <w:jc w:val="center"/>
            <w:rPr>
              <w:rFonts w:ascii="Arial" w:hAnsi="Arial" w:cs="Arial"/>
              <w:sz w:val="24"/>
              <w:szCs w:val="24"/>
            </w:rPr>
          </w:pPr>
        </w:p>
        <w:p w14:paraId="18AE3317" w14:textId="77777777" w:rsidR="00D904E5" w:rsidRPr="000B7609" w:rsidRDefault="00D904E5" w:rsidP="00D52251">
          <w:pPr>
            <w:pStyle w:val="NoSpacing"/>
            <w:tabs>
              <w:tab w:val="left" w:pos="4310"/>
            </w:tabs>
            <w:jc w:val="center"/>
            <w:rPr>
              <w:rFonts w:ascii="Arial" w:hAnsi="Arial" w:cs="Arial"/>
              <w:sz w:val="24"/>
              <w:szCs w:val="24"/>
            </w:rPr>
          </w:pPr>
        </w:p>
        <w:p w14:paraId="6DEAC9AD" w14:textId="77777777" w:rsidR="00D904E5" w:rsidRPr="000B7609" w:rsidRDefault="00D904E5" w:rsidP="00D52251">
          <w:pPr>
            <w:pStyle w:val="NoSpacing"/>
            <w:tabs>
              <w:tab w:val="left" w:pos="4310"/>
            </w:tabs>
            <w:jc w:val="center"/>
            <w:rPr>
              <w:rFonts w:ascii="Arial" w:hAnsi="Arial" w:cs="Arial"/>
              <w:sz w:val="24"/>
              <w:szCs w:val="24"/>
            </w:rPr>
          </w:pPr>
        </w:p>
        <w:p w14:paraId="6347E742" w14:textId="77777777" w:rsidR="00D904E5" w:rsidRPr="000B7609" w:rsidRDefault="00D904E5" w:rsidP="00D52251">
          <w:pPr>
            <w:pStyle w:val="NoSpacing"/>
            <w:tabs>
              <w:tab w:val="left" w:pos="4310"/>
            </w:tabs>
            <w:jc w:val="center"/>
            <w:rPr>
              <w:rFonts w:ascii="Arial" w:hAnsi="Arial" w:cs="Arial"/>
              <w:sz w:val="24"/>
              <w:szCs w:val="24"/>
            </w:rPr>
          </w:pPr>
        </w:p>
        <w:p w14:paraId="587FC117" w14:textId="77777777" w:rsidR="00D904E5" w:rsidRPr="000B7609" w:rsidRDefault="00D904E5" w:rsidP="00D52251">
          <w:pPr>
            <w:pStyle w:val="NoSpacing"/>
            <w:tabs>
              <w:tab w:val="left" w:pos="4310"/>
            </w:tabs>
            <w:jc w:val="center"/>
            <w:rPr>
              <w:rFonts w:ascii="Arial" w:hAnsi="Arial" w:cs="Arial"/>
              <w:sz w:val="24"/>
              <w:szCs w:val="24"/>
            </w:rPr>
          </w:pPr>
        </w:p>
        <w:p w14:paraId="381F81B2" w14:textId="77777777" w:rsidR="00D904E5" w:rsidRPr="000B7609" w:rsidRDefault="00D904E5" w:rsidP="00D52251">
          <w:pPr>
            <w:pStyle w:val="NoSpacing"/>
            <w:tabs>
              <w:tab w:val="left" w:pos="4310"/>
            </w:tabs>
            <w:jc w:val="center"/>
            <w:rPr>
              <w:rFonts w:ascii="Arial" w:hAnsi="Arial" w:cs="Arial"/>
              <w:sz w:val="24"/>
              <w:szCs w:val="24"/>
            </w:rPr>
          </w:pPr>
        </w:p>
        <w:p w14:paraId="2BBF6A8C" w14:textId="77777777" w:rsidR="00D904E5" w:rsidRPr="000B7609" w:rsidRDefault="00D904E5" w:rsidP="00D52251">
          <w:pPr>
            <w:pStyle w:val="NoSpacing"/>
            <w:tabs>
              <w:tab w:val="left" w:pos="4310"/>
            </w:tabs>
            <w:jc w:val="center"/>
            <w:rPr>
              <w:rFonts w:ascii="Arial" w:hAnsi="Arial" w:cs="Arial"/>
              <w:sz w:val="24"/>
              <w:szCs w:val="24"/>
            </w:rPr>
          </w:pPr>
        </w:p>
        <w:p w14:paraId="69675160" w14:textId="77777777" w:rsidR="00D904E5" w:rsidRPr="000B7609" w:rsidRDefault="00D904E5" w:rsidP="00D52251">
          <w:pPr>
            <w:pStyle w:val="NoSpacing"/>
            <w:tabs>
              <w:tab w:val="left" w:pos="4310"/>
            </w:tabs>
            <w:jc w:val="center"/>
            <w:rPr>
              <w:rFonts w:ascii="Arial" w:hAnsi="Arial" w:cs="Arial"/>
              <w:sz w:val="24"/>
              <w:szCs w:val="24"/>
            </w:rPr>
          </w:pPr>
        </w:p>
        <w:p w14:paraId="3BA9CBE2" w14:textId="77777777" w:rsidR="00D904E5" w:rsidRPr="000B7609" w:rsidRDefault="00D904E5" w:rsidP="00D52251">
          <w:pPr>
            <w:pStyle w:val="NoSpacing"/>
            <w:tabs>
              <w:tab w:val="left" w:pos="4310"/>
            </w:tabs>
            <w:jc w:val="center"/>
            <w:rPr>
              <w:rFonts w:ascii="Arial" w:hAnsi="Arial" w:cs="Arial"/>
              <w:sz w:val="24"/>
              <w:szCs w:val="24"/>
            </w:rPr>
          </w:pPr>
        </w:p>
        <w:p w14:paraId="7BFF682D" w14:textId="77777777" w:rsidR="00D904E5" w:rsidRPr="000B7609" w:rsidRDefault="00D904E5" w:rsidP="00D52251">
          <w:pPr>
            <w:pStyle w:val="NoSpacing"/>
            <w:tabs>
              <w:tab w:val="left" w:pos="4310"/>
            </w:tabs>
            <w:jc w:val="center"/>
            <w:rPr>
              <w:rFonts w:ascii="Arial" w:hAnsi="Arial" w:cs="Arial"/>
              <w:sz w:val="24"/>
              <w:szCs w:val="24"/>
            </w:rPr>
          </w:pPr>
        </w:p>
        <w:p w14:paraId="104C86B4" w14:textId="77777777" w:rsidR="00A85D39" w:rsidRPr="000B7609" w:rsidRDefault="00A85D39" w:rsidP="00A85D39">
          <w:pPr>
            <w:pStyle w:val="NoSpacing"/>
            <w:jc w:val="center"/>
            <w:rPr>
              <w:rFonts w:ascii="Arial" w:hAnsi="Arial" w:cs="Arial"/>
              <w:sz w:val="24"/>
              <w:szCs w:val="24"/>
            </w:rPr>
          </w:pPr>
        </w:p>
        <w:tbl>
          <w:tblPr>
            <w:tblStyle w:val="TableGrid"/>
            <w:tblW w:w="10485" w:type="dxa"/>
            <w:tblLook w:val="04A0" w:firstRow="1" w:lastRow="0" w:firstColumn="1" w:lastColumn="0" w:noHBand="0" w:noVBand="1"/>
          </w:tblPr>
          <w:tblGrid>
            <w:gridCol w:w="5382"/>
            <w:gridCol w:w="5103"/>
          </w:tblGrid>
          <w:tr w:rsidR="00EC5B4F" w:rsidRPr="000B7609" w14:paraId="67E00EA6" w14:textId="77777777" w:rsidTr="00EC5B4F">
            <w:tc>
              <w:tcPr>
                <w:tcW w:w="5382" w:type="dxa"/>
                <w:shd w:val="clear" w:color="auto" w:fill="auto"/>
              </w:tcPr>
              <w:p w14:paraId="62D860B5"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Version</w:t>
                </w:r>
              </w:p>
            </w:tc>
            <w:tc>
              <w:tcPr>
                <w:tcW w:w="5103" w:type="dxa"/>
                <w:shd w:val="clear" w:color="auto" w:fill="auto"/>
              </w:tcPr>
              <w:p w14:paraId="2202FE3C"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1.0</w:t>
                </w:r>
              </w:p>
            </w:tc>
          </w:tr>
          <w:tr w:rsidR="00EC5B4F" w:rsidRPr="000B7609" w14:paraId="726F7F3A" w14:textId="77777777" w:rsidTr="00EC5B4F">
            <w:tc>
              <w:tcPr>
                <w:tcW w:w="5382" w:type="dxa"/>
              </w:tcPr>
              <w:p w14:paraId="199EE1C1"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Approved By (sponsor group)</w:t>
                </w:r>
              </w:p>
            </w:tc>
            <w:tc>
              <w:tcPr>
                <w:tcW w:w="5103" w:type="dxa"/>
              </w:tcPr>
              <w:p w14:paraId="7F476EB8"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Clinical and Non Clinical Policy Review Group</w:t>
                </w:r>
              </w:p>
            </w:tc>
          </w:tr>
          <w:tr w:rsidR="00EC5B4F" w:rsidRPr="000B7609" w14:paraId="0A461E25" w14:textId="77777777" w:rsidTr="00EC5B4F">
            <w:tc>
              <w:tcPr>
                <w:tcW w:w="5382" w:type="dxa"/>
              </w:tcPr>
              <w:p w14:paraId="3A70D3F9"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Ratified By</w:t>
                </w:r>
              </w:p>
            </w:tc>
            <w:tc>
              <w:tcPr>
                <w:tcW w:w="5103" w:type="dxa"/>
              </w:tcPr>
              <w:p w14:paraId="1580D3B2"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 xml:space="preserve">Quality and Assurance Group </w:t>
                </w:r>
              </w:p>
            </w:tc>
          </w:tr>
          <w:tr w:rsidR="00EC5B4F" w:rsidRPr="000B7609" w14:paraId="464FAD8D" w14:textId="77777777" w:rsidTr="00EC5B4F">
            <w:tc>
              <w:tcPr>
                <w:tcW w:w="5382" w:type="dxa"/>
              </w:tcPr>
              <w:p w14:paraId="3EFF3A0C"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Date Ratified</w:t>
                </w:r>
              </w:p>
            </w:tc>
            <w:tc>
              <w:tcPr>
                <w:tcW w:w="5103" w:type="dxa"/>
              </w:tcPr>
              <w:p w14:paraId="6062B892" w14:textId="05285373" w:rsidR="00EC5B4F" w:rsidRPr="000B7609" w:rsidRDefault="00A70492" w:rsidP="00A85D39">
                <w:pPr>
                  <w:pStyle w:val="NoSpacing"/>
                  <w:jc w:val="center"/>
                  <w:rPr>
                    <w:rFonts w:ascii="Arial" w:hAnsi="Arial" w:cs="Arial"/>
                    <w:sz w:val="24"/>
                    <w:szCs w:val="24"/>
                  </w:rPr>
                </w:pPr>
                <w:r>
                  <w:rPr>
                    <w:rFonts w:ascii="Arial" w:hAnsi="Arial" w:cs="Arial"/>
                    <w:sz w:val="24"/>
                    <w:szCs w:val="24"/>
                  </w:rPr>
                  <w:t>8</w:t>
                </w:r>
                <w:r w:rsidRPr="00A70492">
                  <w:rPr>
                    <w:rFonts w:ascii="Arial" w:hAnsi="Arial" w:cs="Arial"/>
                    <w:sz w:val="24"/>
                    <w:szCs w:val="24"/>
                    <w:vertAlign w:val="superscript"/>
                  </w:rPr>
                  <w:t>th</w:t>
                </w:r>
                <w:r>
                  <w:rPr>
                    <w:rFonts w:ascii="Arial" w:hAnsi="Arial" w:cs="Arial"/>
                    <w:sz w:val="24"/>
                    <w:szCs w:val="24"/>
                  </w:rPr>
                  <w:t xml:space="preserve"> April 2021</w:t>
                </w:r>
              </w:p>
            </w:tc>
          </w:tr>
          <w:tr w:rsidR="00EC5B4F" w:rsidRPr="000B7609" w14:paraId="27B21EA0" w14:textId="77777777" w:rsidTr="00EC5B4F">
            <w:tc>
              <w:tcPr>
                <w:tcW w:w="5382" w:type="dxa"/>
              </w:tcPr>
              <w:p w14:paraId="79C1E55E"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Name and Job Title of Author</w:t>
                </w:r>
              </w:p>
            </w:tc>
            <w:tc>
              <w:tcPr>
                <w:tcW w:w="5103" w:type="dxa"/>
              </w:tcPr>
              <w:p w14:paraId="120D6A42" w14:textId="30616EB8" w:rsidR="000C19D2" w:rsidRPr="000B7609" w:rsidRDefault="000C19D2" w:rsidP="00A70492">
                <w:pPr>
                  <w:pStyle w:val="NoSpacing"/>
                  <w:jc w:val="center"/>
                  <w:rPr>
                    <w:rFonts w:ascii="Arial" w:hAnsi="Arial" w:cs="Arial"/>
                    <w:sz w:val="24"/>
                    <w:szCs w:val="24"/>
                  </w:rPr>
                </w:pPr>
                <w:proofErr w:type="spellStart"/>
                <w:r>
                  <w:rPr>
                    <w:rFonts w:ascii="Arial" w:hAnsi="Arial" w:cs="Arial"/>
                    <w:sz w:val="24"/>
                    <w:szCs w:val="24"/>
                  </w:rPr>
                  <w:t>Dr</w:t>
                </w:r>
                <w:proofErr w:type="spellEnd"/>
                <w:r>
                  <w:rPr>
                    <w:rFonts w:ascii="Arial" w:hAnsi="Arial" w:cs="Arial"/>
                    <w:sz w:val="24"/>
                    <w:szCs w:val="24"/>
                  </w:rPr>
                  <w:t xml:space="preserve"> Liz Dawson – Medical Director</w:t>
                </w:r>
              </w:p>
            </w:tc>
          </w:tr>
          <w:tr w:rsidR="00EC5B4F" w:rsidRPr="000B7609" w14:paraId="0EB7F903" w14:textId="77777777" w:rsidTr="00EC5B4F">
            <w:tc>
              <w:tcPr>
                <w:tcW w:w="5382" w:type="dxa"/>
              </w:tcPr>
              <w:p w14:paraId="774D9FE3"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Executive Director Lead</w:t>
                </w:r>
              </w:p>
            </w:tc>
            <w:tc>
              <w:tcPr>
                <w:tcW w:w="5103" w:type="dxa"/>
              </w:tcPr>
              <w:p w14:paraId="77FBB768"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Mohit Venkataram</w:t>
                </w:r>
              </w:p>
            </w:tc>
          </w:tr>
          <w:tr w:rsidR="00EC5B4F" w:rsidRPr="000B7609" w14:paraId="0BA09988" w14:textId="77777777" w:rsidTr="00EC5B4F">
            <w:tc>
              <w:tcPr>
                <w:tcW w:w="5382" w:type="dxa"/>
              </w:tcPr>
              <w:p w14:paraId="42D88EAE"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Implementation Date</w:t>
                </w:r>
              </w:p>
            </w:tc>
            <w:tc>
              <w:tcPr>
                <w:tcW w:w="5103" w:type="dxa"/>
              </w:tcPr>
              <w:p w14:paraId="08E67198" w14:textId="0C8436D9" w:rsidR="00EC5B4F" w:rsidRPr="000B7609" w:rsidRDefault="00A70492" w:rsidP="00A85D39">
                <w:pPr>
                  <w:pStyle w:val="NoSpacing"/>
                  <w:jc w:val="center"/>
                  <w:rPr>
                    <w:rFonts w:ascii="Arial" w:hAnsi="Arial" w:cs="Arial"/>
                    <w:sz w:val="24"/>
                    <w:szCs w:val="24"/>
                  </w:rPr>
                </w:pPr>
                <w:r>
                  <w:rPr>
                    <w:rFonts w:ascii="Arial" w:hAnsi="Arial" w:cs="Arial"/>
                    <w:sz w:val="24"/>
                    <w:szCs w:val="24"/>
                  </w:rPr>
                  <w:t>8</w:t>
                </w:r>
                <w:r w:rsidRPr="00A70492">
                  <w:rPr>
                    <w:rFonts w:ascii="Arial" w:hAnsi="Arial" w:cs="Arial"/>
                    <w:sz w:val="24"/>
                    <w:szCs w:val="24"/>
                    <w:vertAlign w:val="superscript"/>
                  </w:rPr>
                  <w:t>th</w:t>
                </w:r>
                <w:r>
                  <w:rPr>
                    <w:rFonts w:ascii="Arial" w:hAnsi="Arial" w:cs="Arial"/>
                    <w:sz w:val="24"/>
                    <w:szCs w:val="24"/>
                  </w:rPr>
                  <w:t xml:space="preserve"> April 2021</w:t>
                </w:r>
              </w:p>
            </w:tc>
          </w:tr>
          <w:tr w:rsidR="00EC5B4F" w:rsidRPr="000B7609" w14:paraId="3AFB8256" w14:textId="77777777" w:rsidTr="00EC5B4F">
            <w:tc>
              <w:tcPr>
                <w:tcW w:w="5382" w:type="dxa"/>
              </w:tcPr>
              <w:p w14:paraId="2B2EAA8F"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Last Review Date</w:t>
                </w:r>
              </w:p>
            </w:tc>
            <w:tc>
              <w:tcPr>
                <w:tcW w:w="5103" w:type="dxa"/>
              </w:tcPr>
              <w:p w14:paraId="3851F39C" w14:textId="62E20AED" w:rsidR="00EC5B4F" w:rsidRPr="000B7609" w:rsidRDefault="00A70492" w:rsidP="00A85D39">
                <w:pPr>
                  <w:pStyle w:val="NoSpacing"/>
                  <w:jc w:val="center"/>
                  <w:rPr>
                    <w:rFonts w:ascii="Arial" w:hAnsi="Arial" w:cs="Arial"/>
                    <w:sz w:val="24"/>
                    <w:szCs w:val="24"/>
                  </w:rPr>
                </w:pPr>
                <w:r>
                  <w:rPr>
                    <w:rFonts w:ascii="Arial" w:hAnsi="Arial" w:cs="Arial"/>
                    <w:sz w:val="24"/>
                    <w:szCs w:val="24"/>
                  </w:rPr>
                  <w:t>6</w:t>
                </w:r>
                <w:r w:rsidRPr="00A70492">
                  <w:rPr>
                    <w:rFonts w:ascii="Arial" w:hAnsi="Arial" w:cs="Arial"/>
                    <w:sz w:val="24"/>
                    <w:szCs w:val="24"/>
                    <w:vertAlign w:val="superscript"/>
                  </w:rPr>
                  <w:t>th</w:t>
                </w:r>
                <w:r>
                  <w:rPr>
                    <w:rFonts w:ascii="Arial" w:hAnsi="Arial" w:cs="Arial"/>
                    <w:sz w:val="24"/>
                    <w:szCs w:val="24"/>
                  </w:rPr>
                  <w:t xml:space="preserve"> April</w:t>
                </w:r>
                <w:r w:rsidR="00EC5B4F" w:rsidRPr="000B7609">
                  <w:rPr>
                    <w:rFonts w:ascii="Arial" w:hAnsi="Arial" w:cs="Arial"/>
                    <w:sz w:val="24"/>
                    <w:szCs w:val="24"/>
                  </w:rPr>
                  <w:t xml:space="preserve"> 2021</w:t>
                </w:r>
              </w:p>
            </w:tc>
          </w:tr>
          <w:tr w:rsidR="00EC5B4F" w:rsidRPr="000B7609" w14:paraId="01858D65" w14:textId="77777777" w:rsidTr="00EC5B4F">
            <w:tc>
              <w:tcPr>
                <w:tcW w:w="5382" w:type="dxa"/>
              </w:tcPr>
              <w:p w14:paraId="5DC3EED6" w14:textId="77777777"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Next Review Date</w:t>
                </w:r>
              </w:p>
            </w:tc>
            <w:tc>
              <w:tcPr>
                <w:tcW w:w="5103" w:type="dxa"/>
              </w:tcPr>
              <w:p w14:paraId="40AE8087" w14:textId="63311311" w:rsidR="00EC5B4F" w:rsidRPr="000B7609" w:rsidRDefault="00A70492" w:rsidP="00A85D39">
                <w:pPr>
                  <w:pStyle w:val="NoSpacing"/>
                  <w:jc w:val="center"/>
                  <w:rPr>
                    <w:rFonts w:ascii="Arial" w:hAnsi="Arial" w:cs="Arial"/>
                    <w:sz w:val="24"/>
                    <w:szCs w:val="24"/>
                  </w:rPr>
                </w:pPr>
                <w:r>
                  <w:rPr>
                    <w:rFonts w:ascii="Arial" w:hAnsi="Arial" w:cs="Arial"/>
                    <w:sz w:val="24"/>
                    <w:szCs w:val="24"/>
                  </w:rPr>
                  <w:t>6</w:t>
                </w:r>
                <w:r w:rsidRPr="00A70492">
                  <w:rPr>
                    <w:rFonts w:ascii="Arial" w:hAnsi="Arial" w:cs="Arial"/>
                    <w:sz w:val="24"/>
                    <w:szCs w:val="24"/>
                    <w:vertAlign w:val="superscript"/>
                  </w:rPr>
                  <w:t>th</w:t>
                </w:r>
                <w:r>
                  <w:rPr>
                    <w:rFonts w:ascii="Arial" w:hAnsi="Arial" w:cs="Arial"/>
                    <w:sz w:val="24"/>
                    <w:szCs w:val="24"/>
                  </w:rPr>
                  <w:t xml:space="preserve"> April</w:t>
                </w:r>
                <w:r w:rsidR="00EC5B4F" w:rsidRPr="000B7609">
                  <w:rPr>
                    <w:rFonts w:ascii="Arial" w:hAnsi="Arial" w:cs="Arial"/>
                    <w:sz w:val="24"/>
                    <w:szCs w:val="24"/>
                  </w:rPr>
                  <w:t xml:space="preserve"> 2024</w:t>
                </w:r>
              </w:p>
            </w:tc>
          </w:tr>
        </w:tbl>
        <w:p w14:paraId="7B8E00B4" w14:textId="77777777" w:rsidR="00A85D39" w:rsidRPr="000B7609" w:rsidRDefault="00A85D39" w:rsidP="00A85D39">
          <w:pPr>
            <w:pStyle w:val="NoSpacing"/>
            <w:jc w:val="center"/>
            <w:rPr>
              <w:rFonts w:ascii="Arial" w:hAnsi="Arial" w:cs="Arial"/>
              <w:sz w:val="24"/>
              <w:szCs w:val="24"/>
            </w:rPr>
          </w:pPr>
        </w:p>
        <w:p w14:paraId="11BDEF42" w14:textId="77777777" w:rsidR="00A85D39" w:rsidRPr="000B7609" w:rsidRDefault="00A85D39" w:rsidP="00A85D39">
          <w:pPr>
            <w:pStyle w:val="NoSpacing"/>
            <w:jc w:val="center"/>
            <w:rPr>
              <w:rFonts w:ascii="Arial" w:hAnsi="Arial" w:cs="Arial"/>
              <w:sz w:val="24"/>
              <w:szCs w:val="24"/>
            </w:rPr>
          </w:pPr>
          <w:r w:rsidRPr="000B7609">
            <w:rPr>
              <w:rFonts w:ascii="Arial" w:hAnsi="Arial" w:cs="Arial"/>
              <w:sz w:val="24"/>
              <w:szCs w:val="24"/>
            </w:rPr>
            <w:t>Version Control Summary</w:t>
          </w:r>
        </w:p>
        <w:p w14:paraId="3E906B5A" w14:textId="77777777" w:rsidR="00E65876" w:rsidRPr="000B7609" w:rsidRDefault="00E65876" w:rsidP="00A85D39">
          <w:pPr>
            <w:pStyle w:val="NoSpacing"/>
            <w:jc w:val="center"/>
            <w:rPr>
              <w:rFonts w:ascii="Arial" w:hAnsi="Arial" w:cs="Arial"/>
              <w:sz w:val="24"/>
              <w:szCs w:val="24"/>
            </w:rPr>
          </w:pPr>
        </w:p>
        <w:tbl>
          <w:tblPr>
            <w:tblStyle w:val="TableGrid"/>
            <w:tblW w:w="0" w:type="auto"/>
            <w:tblLook w:val="04A0" w:firstRow="1" w:lastRow="0" w:firstColumn="1" w:lastColumn="0" w:noHBand="0" w:noVBand="1"/>
          </w:tblPr>
          <w:tblGrid>
            <w:gridCol w:w="1413"/>
            <w:gridCol w:w="1843"/>
            <w:gridCol w:w="2126"/>
            <w:gridCol w:w="5074"/>
          </w:tblGrid>
          <w:tr w:rsidR="00A85D39" w:rsidRPr="000B7609" w14:paraId="0ADED547" w14:textId="77777777" w:rsidTr="00A70492">
            <w:tc>
              <w:tcPr>
                <w:tcW w:w="1413" w:type="dxa"/>
                <w:shd w:val="clear" w:color="auto" w:fill="DEEAF6" w:themeFill="accent1" w:themeFillTint="33"/>
              </w:tcPr>
              <w:p w14:paraId="45733443" w14:textId="77777777" w:rsidR="00A85D39" w:rsidRPr="000B7609" w:rsidRDefault="00A85D39" w:rsidP="00A85D39">
                <w:pPr>
                  <w:jc w:val="center"/>
                  <w:rPr>
                    <w:rFonts w:ascii="Arial" w:hAnsi="Arial" w:cs="Arial"/>
                    <w:sz w:val="24"/>
                    <w:szCs w:val="24"/>
                  </w:rPr>
                </w:pPr>
                <w:r w:rsidRPr="000B7609">
                  <w:rPr>
                    <w:rFonts w:ascii="Arial" w:hAnsi="Arial" w:cs="Arial"/>
                    <w:sz w:val="24"/>
                    <w:szCs w:val="24"/>
                  </w:rPr>
                  <w:t>Version</w:t>
                </w:r>
              </w:p>
            </w:tc>
            <w:tc>
              <w:tcPr>
                <w:tcW w:w="1843" w:type="dxa"/>
                <w:shd w:val="clear" w:color="auto" w:fill="DEEAF6" w:themeFill="accent1" w:themeFillTint="33"/>
              </w:tcPr>
              <w:p w14:paraId="6FA8BCA3" w14:textId="77777777" w:rsidR="00A85D39" w:rsidRPr="000B7609" w:rsidRDefault="00A85D39" w:rsidP="00A85D39">
                <w:pPr>
                  <w:jc w:val="center"/>
                  <w:rPr>
                    <w:rFonts w:ascii="Arial" w:hAnsi="Arial" w:cs="Arial"/>
                    <w:sz w:val="24"/>
                    <w:szCs w:val="24"/>
                  </w:rPr>
                </w:pPr>
                <w:r w:rsidRPr="000B7609">
                  <w:rPr>
                    <w:rFonts w:ascii="Arial" w:hAnsi="Arial" w:cs="Arial"/>
                    <w:sz w:val="24"/>
                    <w:szCs w:val="24"/>
                  </w:rPr>
                  <w:t>Date</w:t>
                </w:r>
              </w:p>
            </w:tc>
            <w:tc>
              <w:tcPr>
                <w:tcW w:w="2126" w:type="dxa"/>
                <w:shd w:val="clear" w:color="auto" w:fill="DEEAF6" w:themeFill="accent1" w:themeFillTint="33"/>
              </w:tcPr>
              <w:p w14:paraId="3759B24D" w14:textId="77777777" w:rsidR="00A85D39" w:rsidRPr="000B7609" w:rsidRDefault="00A85D39" w:rsidP="00A85D39">
                <w:pPr>
                  <w:jc w:val="center"/>
                  <w:rPr>
                    <w:rFonts w:ascii="Arial" w:hAnsi="Arial" w:cs="Arial"/>
                    <w:sz w:val="24"/>
                    <w:szCs w:val="24"/>
                  </w:rPr>
                </w:pPr>
                <w:r w:rsidRPr="000B7609">
                  <w:rPr>
                    <w:rFonts w:ascii="Arial" w:hAnsi="Arial" w:cs="Arial"/>
                    <w:sz w:val="24"/>
                    <w:szCs w:val="24"/>
                  </w:rPr>
                  <w:t>Author</w:t>
                </w:r>
              </w:p>
            </w:tc>
            <w:tc>
              <w:tcPr>
                <w:tcW w:w="5074" w:type="dxa"/>
                <w:shd w:val="clear" w:color="auto" w:fill="DEEAF6" w:themeFill="accent1" w:themeFillTint="33"/>
              </w:tcPr>
              <w:p w14:paraId="0719FBD5" w14:textId="77777777" w:rsidR="00A85D39" w:rsidRPr="000B7609" w:rsidRDefault="00A85D39" w:rsidP="00A85D39">
                <w:pPr>
                  <w:jc w:val="center"/>
                  <w:rPr>
                    <w:rFonts w:ascii="Arial" w:hAnsi="Arial" w:cs="Arial"/>
                    <w:sz w:val="24"/>
                    <w:szCs w:val="24"/>
                  </w:rPr>
                </w:pPr>
                <w:r w:rsidRPr="000B7609">
                  <w:rPr>
                    <w:rFonts w:ascii="Arial" w:hAnsi="Arial" w:cs="Arial"/>
                    <w:sz w:val="24"/>
                    <w:szCs w:val="24"/>
                  </w:rPr>
                  <w:t>Comment</w:t>
                </w:r>
              </w:p>
            </w:tc>
          </w:tr>
          <w:tr w:rsidR="00A85D39" w:rsidRPr="000B7609" w14:paraId="0403C19A" w14:textId="77777777" w:rsidTr="00A70492">
            <w:tc>
              <w:tcPr>
                <w:tcW w:w="1413" w:type="dxa"/>
                <w:vAlign w:val="center"/>
              </w:tcPr>
              <w:p w14:paraId="21A8AF6E" w14:textId="77777777" w:rsidR="00A85D39" w:rsidRPr="000B7609" w:rsidRDefault="00A85D39" w:rsidP="00A85D39">
                <w:pPr>
                  <w:jc w:val="center"/>
                  <w:rPr>
                    <w:rFonts w:ascii="Arial" w:hAnsi="Arial" w:cs="Arial"/>
                    <w:sz w:val="24"/>
                    <w:szCs w:val="24"/>
                  </w:rPr>
                </w:pPr>
                <w:r w:rsidRPr="000B7609">
                  <w:rPr>
                    <w:rFonts w:ascii="Arial" w:hAnsi="Arial" w:cs="Arial"/>
                    <w:sz w:val="24"/>
                    <w:szCs w:val="24"/>
                  </w:rPr>
                  <w:t>1.0</w:t>
                </w:r>
              </w:p>
            </w:tc>
            <w:tc>
              <w:tcPr>
                <w:tcW w:w="1843" w:type="dxa"/>
                <w:vAlign w:val="center"/>
              </w:tcPr>
              <w:p w14:paraId="5F5ECFFF" w14:textId="32F25AAC" w:rsidR="00A85D39" w:rsidRPr="000B7609" w:rsidRDefault="00A70492" w:rsidP="00A85D39">
                <w:pPr>
                  <w:jc w:val="center"/>
                  <w:rPr>
                    <w:rFonts w:ascii="Arial" w:hAnsi="Arial" w:cs="Arial"/>
                    <w:sz w:val="24"/>
                    <w:szCs w:val="24"/>
                  </w:rPr>
                </w:pPr>
                <w:r>
                  <w:rPr>
                    <w:rFonts w:ascii="Arial" w:hAnsi="Arial" w:cs="Arial"/>
                    <w:sz w:val="24"/>
                    <w:szCs w:val="24"/>
                  </w:rPr>
                  <w:t>April</w:t>
                </w:r>
                <w:r w:rsidR="009809D5" w:rsidRPr="000B7609">
                  <w:rPr>
                    <w:rFonts w:ascii="Arial" w:hAnsi="Arial" w:cs="Arial"/>
                    <w:sz w:val="24"/>
                    <w:szCs w:val="24"/>
                  </w:rPr>
                  <w:t xml:space="preserve"> 2021</w:t>
                </w:r>
              </w:p>
            </w:tc>
            <w:tc>
              <w:tcPr>
                <w:tcW w:w="2126" w:type="dxa"/>
                <w:vAlign w:val="center"/>
              </w:tcPr>
              <w:p w14:paraId="535E5CF3" w14:textId="168D3AA6" w:rsidR="00A85D39" w:rsidRPr="000B7609" w:rsidRDefault="000C19D2" w:rsidP="00A85D39">
                <w:pPr>
                  <w:jc w:val="center"/>
                  <w:rPr>
                    <w:rFonts w:ascii="Arial" w:hAnsi="Arial" w:cs="Arial"/>
                    <w:sz w:val="24"/>
                    <w:szCs w:val="24"/>
                  </w:rPr>
                </w:pPr>
                <w:r>
                  <w:rPr>
                    <w:rFonts w:ascii="Arial" w:hAnsi="Arial" w:cs="Arial"/>
                    <w:sz w:val="24"/>
                    <w:szCs w:val="24"/>
                  </w:rPr>
                  <w:t xml:space="preserve">Dr Liz Dawson </w:t>
                </w:r>
              </w:p>
            </w:tc>
            <w:tc>
              <w:tcPr>
                <w:tcW w:w="5074" w:type="dxa"/>
                <w:vAlign w:val="center"/>
              </w:tcPr>
              <w:p w14:paraId="6620C505" w14:textId="77777777" w:rsidR="00B72C0A" w:rsidRPr="000B7609" w:rsidRDefault="009809D5" w:rsidP="00B72C0A">
                <w:pPr>
                  <w:rPr>
                    <w:rFonts w:ascii="Arial" w:hAnsi="Arial" w:cs="Arial"/>
                    <w:sz w:val="24"/>
                    <w:szCs w:val="24"/>
                  </w:rPr>
                </w:pPr>
                <w:r w:rsidRPr="000B7609">
                  <w:rPr>
                    <w:rFonts w:ascii="Arial" w:hAnsi="Arial" w:cs="Arial"/>
                    <w:sz w:val="24"/>
                    <w:szCs w:val="24"/>
                  </w:rPr>
                  <w:t>Based on</w:t>
                </w:r>
                <w:r w:rsidR="00B72C0A" w:rsidRPr="000B7609">
                  <w:rPr>
                    <w:rFonts w:ascii="Arial" w:hAnsi="Arial" w:cs="Arial"/>
                    <w:sz w:val="24"/>
                    <w:szCs w:val="24"/>
                  </w:rPr>
                  <w:t>:</w:t>
                </w:r>
              </w:p>
              <w:p w14:paraId="5EFBFC1D" w14:textId="70DE19B9" w:rsidR="009F0EDF" w:rsidRPr="000B7609" w:rsidRDefault="00A70492" w:rsidP="00145E7D">
                <w:pPr>
                  <w:rPr>
                    <w:rFonts w:ascii="Arial" w:hAnsi="Arial" w:cs="Arial"/>
                    <w:sz w:val="24"/>
                    <w:szCs w:val="24"/>
                  </w:rPr>
                </w:pPr>
                <w:r>
                  <w:rPr>
                    <w:rFonts w:ascii="Arial" w:hAnsi="Arial" w:cs="Arial"/>
                    <w:sz w:val="24"/>
                    <w:szCs w:val="24"/>
                  </w:rPr>
                  <w:t>Existing Trust GP Appraisal Process</w:t>
                </w:r>
              </w:p>
            </w:tc>
          </w:tr>
        </w:tbl>
        <w:p w14:paraId="01FF87F2" w14:textId="428B855A" w:rsidR="003A04E4" w:rsidRPr="000B7609" w:rsidRDefault="003A04E4" w:rsidP="00A85D39">
          <w:pPr>
            <w:spacing w:after="0"/>
            <w:rPr>
              <w:rFonts w:ascii="Arial" w:hAnsi="Arial" w:cs="Arial"/>
              <w:sz w:val="24"/>
              <w:szCs w:val="24"/>
            </w:rPr>
          </w:pPr>
        </w:p>
        <w:p w14:paraId="430EF0DB" w14:textId="77777777" w:rsidR="0078029A" w:rsidRPr="000B7609" w:rsidRDefault="0078029A" w:rsidP="0078029A">
          <w:pPr>
            <w:spacing w:after="0"/>
            <w:ind w:firstLine="720"/>
            <w:rPr>
              <w:rFonts w:ascii="Arial" w:hAnsi="Arial" w:cs="Arial"/>
              <w:sz w:val="24"/>
              <w:szCs w:val="24"/>
            </w:rPr>
          </w:pPr>
        </w:p>
        <w:tbl>
          <w:tblPr>
            <w:tblStyle w:val="TableGrid"/>
            <w:tblW w:w="0" w:type="auto"/>
            <w:tblLook w:val="04A0" w:firstRow="1" w:lastRow="0" w:firstColumn="1" w:lastColumn="0" w:noHBand="0" w:noVBand="1"/>
          </w:tblPr>
          <w:tblGrid>
            <w:gridCol w:w="5228"/>
            <w:gridCol w:w="5228"/>
          </w:tblGrid>
          <w:tr w:rsidR="0078029A" w:rsidRPr="000B7609" w14:paraId="07739068" w14:textId="77777777" w:rsidTr="00FC7E81">
            <w:tc>
              <w:tcPr>
                <w:tcW w:w="10456" w:type="dxa"/>
                <w:gridSpan w:val="2"/>
                <w:shd w:val="clear" w:color="auto" w:fill="DEEAF6" w:themeFill="accent1" w:themeFillTint="33"/>
              </w:tcPr>
              <w:p w14:paraId="2F3AE644" w14:textId="77777777" w:rsidR="0078029A" w:rsidRPr="00444633" w:rsidRDefault="0078029A" w:rsidP="0078029A">
                <w:pPr>
                  <w:jc w:val="center"/>
                  <w:rPr>
                    <w:rFonts w:ascii="Arial" w:hAnsi="Arial" w:cs="Arial"/>
                    <w:b/>
                    <w:sz w:val="24"/>
                    <w:szCs w:val="24"/>
                  </w:rPr>
                </w:pPr>
                <w:r w:rsidRPr="00444633">
                  <w:rPr>
                    <w:rFonts w:ascii="Arial" w:hAnsi="Arial" w:cs="Arial"/>
                    <w:b/>
                    <w:sz w:val="24"/>
                    <w:szCs w:val="24"/>
                  </w:rPr>
                  <w:t>Contents Page</w:t>
                </w:r>
              </w:p>
              <w:p w14:paraId="01A08DFB" w14:textId="77777777" w:rsidR="0078029A" w:rsidRPr="00444633" w:rsidRDefault="0078029A" w:rsidP="0078029A">
                <w:pPr>
                  <w:jc w:val="center"/>
                  <w:rPr>
                    <w:rFonts w:ascii="Arial" w:hAnsi="Arial" w:cs="Arial"/>
                    <w:b/>
                    <w:sz w:val="24"/>
                    <w:szCs w:val="24"/>
                  </w:rPr>
                </w:pPr>
              </w:p>
            </w:tc>
          </w:tr>
          <w:tr w:rsidR="0078029A" w:rsidRPr="000B7609" w14:paraId="4BD36269" w14:textId="77777777" w:rsidTr="00444633">
            <w:tc>
              <w:tcPr>
                <w:tcW w:w="5228" w:type="dxa"/>
                <w:shd w:val="clear" w:color="auto" w:fill="DEEAF6" w:themeFill="accent1" w:themeFillTint="33"/>
              </w:tcPr>
              <w:p w14:paraId="77779E6D" w14:textId="77777777" w:rsidR="0078029A" w:rsidRPr="00444633" w:rsidRDefault="0078029A" w:rsidP="00581613">
                <w:pPr>
                  <w:jc w:val="center"/>
                  <w:rPr>
                    <w:rFonts w:ascii="Arial" w:hAnsi="Arial" w:cs="Arial"/>
                    <w:b/>
                    <w:sz w:val="24"/>
                    <w:szCs w:val="24"/>
                  </w:rPr>
                </w:pPr>
                <w:r w:rsidRPr="00444633">
                  <w:rPr>
                    <w:rFonts w:ascii="Arial" w:hAnsi="Arial" w:cs="Arial"/>
                    <w:b/>
                    <w:sz w:val="24"/>
                    <w:szCs w:val="24"/>
                  </w:rPr>
                  <w:t>Section</w:t>
                </w:r>
              </w:p>
            </w:tc>
            <w:tc>
              <w:tcPr>
                <w:tcW w:w="5228" w:type="dxa"/>
                <w:shd w:val="clear" w:color="auto" w:fill="DEEAF6" w:themeFill="accent1" w:themeFillTint="33"/>
              </w:tcPr>
              <w:p w14:paraId="4305AD3A" w14:textId="77777777" w:rsidR="0078029A" w:rsidRPr="00444633" w:rsidRDefault="0078029A" w:rsidP="00581613">
                <w:pPr>
                  <w:jc w:val="center"/>
                  <w:rPr>
                    <w:rFonts w:ascii="Arial" w:hAnsi="Arial" w:cs="Arial"/>
                    <w:b/>
                    <w:sz w:val="24"/>
                    <w:szCs w:val="24"/>
                  </w:rPr>
                </w:pPr>
                <w:r w:rsidRPr="00444633">
                  <w:rPr>
                    <w:rFonts w:ascii="Arial" w:hAnsi="Arial" w:cs="Arial"/>
                    <w:b/>
                    <w:sz w:val="24"/>
                    <w:szCs w:val="24"/>
                  </w:rPr>
                  <w:t>Page</w:t>
                </w:r>
              </w:p>
            </w:tc>
          </w:tr>
          <w:tr w:rsidR="002D38D2" w:rsidRPr="000B7609" w14:paraId="5A2ACB8A" w14:textId="77777777" w:rsidTr="0078029A">
            <w:tc>
              <w:tcPr>
                <w:tcW w:w="5228" w:type="dxa"/>
              </w:tcPr>
              <w:p w14:paraId="077335E8" w14:textId="77777777" w:rsidR="002D38D2" w:rsidRPr="000B7609" w:rsidRDefault="002D38D2" w:rsidP="00581613">
                <w:pPr>
                  <w:jc w:val="center"/>
                  <w:rPr>
                    <w:rFonts w:ascii="Arial" w:hAnsi="Arial" w:cs="Arial"/>
                    <w:sz w:val="24"/>
                    <w:szCs w:val="24"/>
                  </w:rPr>
                </w:pPr>
                <w:r w:rsidRPr="000B7609">
                  <w:rPr>
                    <w:rFonts w:ascii="Arial" w:hAnsi="Arial" w:cs="Arial"/>
                    <w:sz w:val="24"/>
                    <w:szCs w:val="24"/>
                  </w:rPr>
                  <w:t>Executive Summary</w:t>
                </w:r>
              </w:p>
              <w:p w14:paraId="69E7BE00" w14:textId="77777777" w:rsidR="00A16812" w:rsidRPr="000B7609" w:rsidRDefault="00A16812" w:rsidP="00581613">
                <w:pPr>
                  <w:jc w:val="center"/>
                  <w:rPr>
                    <w:rFonts w:ascii="Arial" w:hAnsi="Arial" w:cs="Arial"/>
                    <w:sz w:val="24"/>
                    <w:szCs w:val="24"/>
                  </w:rPr>
                </w:pPr>
              </w:p>
            </w:tc>
            <w:tc>
              <w:tcPr>
                <w:tcW w:w="5228" w:type="dxa"/>
              </w:tcPr>
              <w:p w14:paraId="7A70F318" w14:textId="15F10C26" w:rsidR="002D38D2" w:rsidRPr="000B7609" w:rsidRDefault="00045D4F" w:rsidP="00581613">
                <w:pPr>
                  <w:tabs>
                    <w:tab w:val="left" w:pos="3030"/>
                  </w:tabs>
                  <w:jc w:val="center"/>
                  <w:rPr>
                    <w:rFonts w:ascii="Arial" w:hAnsi="Arial" w:cs="Arial"/>
                    <w:sz w:val="24"/>
                    <w:szCs w:val="24"/>
                  </w:rPr>
                </w:pPr>
                <w:r>
                  <w:rPr>
                    <w:rFonts w:ascii="Arial" w:hAnsi="Arial" w:cs="Arial"/>
                    <w:sz w:val="24"/>
                    <w:szCs w:val="24"/>
                  </w:rPr>
                  <w:t>1</w:t>
                </w:r>
              </w:p>
            </w:tc>
          </w:tr>
          <w:tr w:rsidR="0078029A" w:rsidRPr="000B7609" w14:paraId="24A92DF3" w14:textId="77777777" w:rsidTr="0078029A">
            <w:tc>
              <w:tcPr>
                <w:tcW w:w="5228" w:type="dxa"/>
              </w:tcPr>
              <w:p w14:paraId="36CF55A9" w14:textId="01706C8A" w:rsidR="00A16812" w:rsidRPr="000B7609" w:rsidRDefault="00045D4F" w:rsidP="00F3666A">
                <w:pPr>
                  <w:pStyle w:val="ListParagraph"/>
                  <w:numPr>
                    <w:ilvl w:val="0"/>
                    <w:numId w:val="5"/>
                  </w:numPr>
                  <w:rPr>
                    <w:rFonts w:ascii="Arial" w:hAnsi="Arial" w:cs="Arial"/>
                    <w:sz w:val="24"/>
                    <w:szCs w:val="24"/>
                  </w:rPr>
                </w:pPr>
                <w:r>
                  <w:rPr>
                    <w:rFonts w:ascii="Arial" w:hAnsi="Arial" w:cs="Arial"/>
                    <w:sz w:val="24"/>
                    <w:szCs w:val="24"/>
                  </w:rPr>
                  <w:t>ELFT Primary Care GP Appraisal Process</w:t>
                </w:r>
              </w:p>
            </w:tc>
            <w:tc>
              <w:tcPr>
                <w:tcW w:w="5228" w:type="dxa"/>
              </w:tcPr>
              <w:p w14:paraId="4B15F6C8" w14:textId="513BA94F" w:rsidR="0078029A" w:rsidRPr="000B7609" w:rsidRDefault="00045D4F" w:rsidP="00581613">
                <w:pPr>
                  <w:jc w:val="center"/>
                  <w:rPr>
                    <w:rFonts w:ascii="Arial" w:hAnsi="Arial" w:cs="Arial"/>
                    <w:sz w:val="24"/>
                    <w:szCs w:val="24"/>
                  </w:rPr>
                </w:pPr>
                <w:r>
                  <w:rPr>
                    <w:rFonts w:ascii="Arial" w:hAnsi="Arial" w:cs="Arial"/>
                    <w:sz w:val="24"/>
                    <w:szCs w:val="24"/>
                  </w:rPr>
                  <w:t>2</w:t>
                </w:r>
              </w:p>
            </w:tc>
          </w:tr>
          <w:tr w:rsidR="0078029A" w:rsidRPr="000B7609" w14:paraId="76FB64D5" w14:textId="77777777" w:rsidTr="0078029A">
            <w:tc>
              <w:tcPr>
                <w:tcW w:w="5228" w:type="dxa"/>
              </w:tcPr>
              <w:p w14:paraId="0BE0534F" w14:textId="284CA31D" w:rsidR="00A16812" w:rsidRPr="000B7609" w:rsidRDefault="00045D4F" w:rsidP="00045D4F">
                <w:pPr>
                  <w:pStyle w:val="ListParagraph"/>
                  <w:numPr>
                    <w:ilvl w:val="0"/>
                    <w:numId w:val="5"/>
                  </w:numPr>
                  <w:rPr>
                    <w:rFonts w:ascii="Arial" w:hAnsi="Arial" w:cs="Arial"/>
                    <w:sz w:val="24"/>
                    <w:szCs w:val="24"/>
                  </w:rPr>
                </w:pPr>
                <w:r>
                  <w:rPr>
                    <w:rFonts w:ascii="Arial" w:hAnsi="Arial" w:cs="Arial"/>
                    <w:sz w:val="24"/>
                    <w:szCs w:val="24"/>
                  </w:rPr>
                  <w:t>NHSE Structured Reference Template for Revalidation</w:t>
                </w:r>
              </w:p>
            </w:tc>
            <w:tc>
              <w:tcPr>
                <w:tcW w:w="5228" w:type="dxa"/>
              </w:tcPr>
              <w:p w14:paraId="37E8BF30" w14:textId="0865DA58" w:rsidR="0078029A" w:rsidRPr="000B7609" w:rsidRDefault="00045D4F" w:rsidP="00581613">
                <w:pPr>
                  <w:jc w:val="center"/>
                  <w:rPr>
                    <w:rFonts w:ascii="Arial" w:hAnsi="Arial" w:cs="Arial"/>
                    <w:sz w:val="24"/>
                    <w:szCs w:val="24"/>
                  </w:rPr>
                </w:pPr>
                <w:r>
                  <w:rPr>
                    <w:rFonts w:ascii="Arial" w:hAnsi="Arial" w:cs="Arial"/>
                    <w:sz w:val="24"/>
                    <w:szCs w:val="24"/>
                  </w:rPr>
                  <w:t>3</w:t>
                </w:r>
              </w:p>
            </w:tc>
          </w:tr>
          <w:tr w:rsidR="0078029A" w:rsidRPr="000B7609" w14:paraId="30336171" w14:textId="77777777" w:rsidTr="0078029A">
            <w:tc>
              <w:tcPr>
                <w:tcW w:w="5228" w:type="dxa"/>
              </w:tcPr>
              <w:p w14:paraId="25583BC3" w14:textId="0AB69719" w:rsidR="00A16812" w:rsidRPr="000B7609" w:rsidRDefault="00045D4F" w:rsidP="00F3666A">
                <w:pPr>
                  <w:pStyle w:val="ListParagraph"/>
                  <w:numPr>
                    <w:ilvl w:val="0"/>
                    <w:numId w:val="5"/>
                  </w:numPr>
                  <w:rPr>
                    <w:rFonts w:ascii="Arial" w:hAnsi="Arial" w:cs="Arial"/>
                    <w:sz w:val="24"/>
                    <w:szCs w:val="24"/>
                  </w:rPr>
                </w:pPr>
                <w:r>
                  <w:rPr>
                    <w:rFonts w:ascii="Arial" w:hAnsi="Arial" w:cs="Arial"/>
                    <w:sz w:val="24"/>
                    <w:szCs w:val="24"/>
                  </w:rPr>
                  <w:t>Template for recording 1:1 supervision sessions</w:t>
                </w:r>
              </w:p>
            </w:tc>
            <w:tc>
              <w:tcPr>
                <w:tcW w:w="5228" w:type="dxa"/>
              </w:tcPr>
              <w:p w14:paraId="44F96F65" w14:textId="38EE216F" w:rsidR="0078029A" w:rsidRPr="000B7609" w:rsidRDefault="00045D4F" w:rsidP="00581613">
                <w:pPr>
                  <w:jc w:val="center"/>
                  <w:rPr>
                    <w:rFonts w:ascii="Arial" w:hAnsi="Arial" w:cs="Arial"/>
                    <w:sz w:val="24"/>
                    <w:szCs w:val="24"/>
                  </w:rPr>
                </w:pPr>
                <w:r>
                  <w:rPr>
                    <w:rFonts w:ascii="Arial" w:hAnsi="Arial" w:cs="Arial"/>
                    <w:sz w:val="24"/>
                    <w:szCs w:val="24"/>
                  </w:rPr>
                  <w:t>5</w:t>
                </w:r>
              </w:p>
            </w:tc>
          </w:tr>
        </w:tbl>
        <w:p w14:paraId="510F8DA5" w14:textId="5819259B" w:rsidR="00C42784" w:rsidRDefault="00C42784" w:rsidP="00A85D39">
          <w:pPr>
            <w:spacing w:after="0"/>
            <w:rPr>
              <w:rFonts w:ascii="Arial" w:hAnsi="Arial" w:cs="Arial"/>
              <w:sz w:val="24"/>
              <w:szCs w:val="24"/>
            </w:rPr>
          </w:pPr>
        </w:p>
        <w:p w14:paraId="57C48380" w14:textId="77777777" w:rsidR="00045D4F" w:rsidRPr="000B7609" w:rsidRDefault="00045D4F" w:rsidP="00A85D39">
          <w:pPr>
            <w:spacing w:after="0"/>
            <w:rPr>
              <w:rFonts w:ascii="Arial" w:hAnsi="Arial" w:cs="Arial"/>
              <w:sz w:val="24"/>
              <w:szCs w:val="24"/>
            </w:rPr>
          </w:pPr>
        </w:p>
        <w:p w14:paraId="01740B24" w14:textId="77777777" w:rsidR="002D38D2" w:rsidRPr="000C19D2" w:rsidRDefault="00F3666A" w:rsidP="00CE5B49">
          <w:pPr>
            <w:autoSpaceDE w:val="0"/>
            <w:autoSpaceDN w:val="0"/>
            <w:adjustRightInd w:val="0"/>
            <w:spacing w:after="0" w:line="240" w:lineRule="auto"/>
            <w:jc w:val="center"/>
            <w:rPr>
              <w:rFonts w:ascii="Arial" w:hAnsi="Arial" w:cs="Arial"/>
              <w:b/>
              <w:bCs/>
              <w:sz w:val="24"/>
              <w:szCs w:val="24"/>
            </w:rPr>
          </w:pPr>
          <w:r w:rsidRPr="000C19D2">
            <w:rPr>
              <w:rFonts w:ascii="Arial" w:hAnsi="Arial" w:cs="Arial"/>
              <w:b/>
              <w:bCs/>
              <w:sz w:val="24"/>
              <w:szCs w:val="24"/>
            </w:rPr>
            <w:t>E</w:t>
          </w:r>
          <w:r w:rsidR="002D38D2" w:rsidRPr="000C19D2">
            <w:rPr>
              <w:rFonts w:ascii="Arial" w:hAnsi="Arial" w:cs="Arial"/>
              <w:b/>
              <w:bCs/>
              <w:sz w:val="24"/>
              <w:szCs w:val="24"/>
            </w:rPr>
            <w:t>xecutive Summary</w:t>
          </w:r>
        </w:p>
        <w:p w14:paraId="7E6B58DA" w14:textId="20B84396" w:rsidR="00513EA3" w:rsidRDefault="00513EA3" w:rsidP="007C145B">
          <w:pPr>
            <w:spacing w:after="0"/>
            <w:rPr>
              <w:rFonts w:ascii="Arial" w:hAnsi="Arial" w:cs="Arial"/>
              <w:sz w:val="24"/>
              <w:szCs w:val="24"/>
            </w:rPr>
          </w:pPr>
        </w:p>
        <w:p w14:paraId="069D3184" w14:textId="1FA3D469" w:rsidR="007779FE" w:rsidRDefault="007779FE" w:rsidP="007779FE">
          <w:r>
            <w:t xml:space="preserve">To practice as a GP in England doctors need to be registered and licenced with the GMC on the GP register and to be accepted onto the National GP Performers List. For administration purposes the Performers List is divided into regions; London and East of England being the relevant offices for the ELFT catchment.  For medical revalidation purposes the regional NHSE Medical Director is Revalidation Officer for all performers on their list and they administer a GP appraisal system which supports this. ELFT GPs </w:t>
          </w:r>
          <w:r w:rsidR="00045D4F">
            <w:t>are not</w:t>
          </w:r>
          <w:r>
            <w:t xml:space="preserve"> appraised or revalidated primarily by ELFT under current legislation.</w:t>
          </w:r>
        </w:p>
        <w:p w14:paraId="57815743" w14:textId="67027F33" w:rsidR="007779FE" w:rsidRDefault="00C42784" w:rsidP="007779FE">
          <w:r>
            <w:t>T</w:t>
          </w:r>
          <w:r w:rsidR="007779FE">
            <w:t>he Trust must ensure itself that GPs, like other staff, have an annual appraisal of their work for the Trust and that any performance</w:t>
          </w:r>
          <w:r>
            <w:t xml:space="preserve"> issues</w:t>
          </w:r>
          <w:r w:rsidR="007779FE">
            <w:t xml:space="preserve"> can be identified and managed</w:t>
          </w:r>
          <w:r>
            <w:t>, with appropriate support being provided to the GP</w:t>
          </w:r>
          <w:r w:rsidR="007779FE">
            <w:t>. The Trust also needs to be made aware of any performance issues which come to light in the other roles that GPs undertake.</w:t>
          </w:r>
          <w:r>
            <w:t xml:space="preserve"> It is important that we are able to actively support our GP’s and regular supervision and appraisal provides an opportunity to offer that support. </w:t>
          </w:r>
        </w:p>
        <w:p w14:paraId="17FD9C07" w14:textId="59314959" w:rsidR="007779FE" w:rsidRDefault="00045D4F" w:rsidP="007779FE">
          <w:r>
            <w:lastRenderedPageBreak/>
            <w:t xml:space="preserve">Each GP working within the primary care directorate has a named line manager. The line manager should be offering monthly supervision and an annual appraisal. The focus of supervision and appraisal is support, early identification of any issues and help to manage any such issues. </w:t>
          </w:r>
        </w:p>
        <w:p w14:paraId="52D7BF23" w14:textId="436AFFB2" w:rsidR="00045D4F" w:rsidRDefault="00045D4F" w:rsidP="007779FE">
          <w:r>
            <w:t xml:space="preserve">Once the GP has completed their ELFT appraisal with their line manager the documentation from this discussion should be submitted as part of the GP’s next NHSE appraisal. Following the GP’s NHSE appraisal a summary of the appraisal discussion should be submitted to the Trusts revalidation manager to be kept on file. </w:t>
          </w:r>
        </w:p>
        <w:p w14:paraId="5805A795" w14:textId="77777777" w:rsidR="007779FE" w:rsidRDefault="007779FE" w:rsidP="007C145B">
          <w:pPr>
            <w:spacing w:after="0"/>
            <w:rPr>
              <w:rFonts w:ascii="Arial" w:hAnsi="Arial" w:cs="Arial"/>
              <w:sz w:val="24"/>
              <w:szCs w:val="24"/>
            </w:rPr>
          </w:pPr>
        </w:p>
        <w:p w14:paraId="6A9DE320" w14:textId="461F3F15" w:rsidR="00A70492" w:rsidRDefault="00A70492" w:rsidP="007C145B">
          <w:pPr>
            <w:spacing w:after="0"/>
            <w:rPr>
              <w:rFonts w:ascii="Arial" w:hAnsi="Arial" w:cs="Arial"/>
              <w:sz w:val="24"/>
              <w:szCs w:val="24"/>
            </w:rPr>
          </w:pPr>
          <w:r>
            <w:rPr>
              <w:noProof/>
              <w:lang w:eastAsia="en-GB"/>
            </w:rPr>
            <w:drawing>
              <wp:inline distT="0" distB="0" distL="0" distR="0" wp14:anchorId="37C3D728" wp14:editId="05201A54">
                <wp:extent cx="6050280" cy="3931920"/>
                <wp:effectExtent l="0" t="0" r="0" b="1143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73CAB0A" w14:textId="77777777" w:rsidR="00513EA3" w:rsidRDefault="00513EA3" w:rsidP="007C145B">
          <w:pPr>
            <w:spacing w:after="0"/>
            <w:rPr>
              <w:rFonts w:ascii="Arial" w:hAnsi="Arial" w:cs="Arial"/>
              <w:sz w:val="24"/>
              <w:szCs w:val="24"/>
            </w:rPr>
          </w:pPr>
        </w:p>
        <w:p w14:paraId="6D7A849C" w14:textId="77777777" w:rsidR="007C145B" w:rsidRDefault="00027AA2" w:rsidP="007C145B">
          <w:pPr>
            <w:spacing w:after="0"/>
            <w:rPr>
              <w:rFonts w:ascii="Arial" w:hAnsi="Arial" w:cs="Arial"/>
              <w:sz w:val="24"/>
              <w:szCs w:val="24"/>
            </w:rPr>
          </w:pPr>
        </w:p>
      </w:sdtContent>
    </w:sdt>
    <w:p w14:paraId="03A27796" w14:textId="222D7DB7" w:rsidR="002D3C62" w:rsidRDefault="002D3C62" w:rsidP="00D25F82">
      <w:pPr>
        <w:spacing w:after="0"/>
        <w:ind w:left="-426" w:right="-478"/>
        <w:rPr>
          <w:rFonts w:ascii="Arial" w:hAnsi="Arial" w:cs="Arial"/>
          <w:sz w:val="24"/>
          <w:szCs w:val="24"/>
        </w:rPr>
      </w:pPr>
    </w:p>
    <w:p w14:paraId="463C9339" w14:textId="1CE8BEF6" w:rsidR="007779FE" w:rsidRDefault="007779FE" w:rsidP="00D25F82">
      <w:pPr>
        <w:spacing w:after="0"/>
        <w:ind w:left="-426" w:right="-478"/>
        <w:rPr>
          <w:rFonts w:ascii="Arial" w:hAnsi="Arial" w:cs="Arial"/>
          <w:sz w:val="24"/>
          <w:szCs w:val="24"/>
        </w:rPr>
      </w:pPr>
    </w:p>
    <w:p w14:paraId="27F2A142" w14:textId="22213C2B" w:rsidR="007779FE" w:rsidRDefault="007779FE" w:rsidP="00D25F82">
      <w:pPr>
        <w:spacing w:after="0"/>
        <w:ind w:left="-426" w:right="-478"/>
        <w:rPr>
          <w:rFonts w:ascii="Arial" w:hAnsi="Arial" w:cs="Arial"/>
          <w:sz w:val="24"/>
          <w:szCs w:val="24"/>
        </w:rPr>
      </w:pPr>
    </w:p>
    <w:p w14:paraId="700DF344" w14:textId="623A7A00" w:rsidR="007779FE" w:rsidRDefault="007779FE" w:rsidP="00D25F82">
      <w:pPr>
        <w:spacing w:after="0"/>
        <w:ind w:left="-426" w:right="-478"/>
        <w:rPr>
          <w:rFonts w:ascii="Arial" w:hAnsi="Arial" w:cs="Arial"/>
          <w:sz w:val="24"/>
          <w:szCs w:val="24"/>
        </w:rPr>
      </w:pPr>
    </w:p>
    <w:p w14:paraId="78674D67" w14:textId="3BBD4773" w:rsidR="007779FE" w:rsidRDefault="007779FE" w:rsidP="00D25F82">
      <w:pPr>
        <w:spacing w:after="0"/>
        <w:ind w:left="-426" w:right="-478"/>
        <w:rPr>
          <w:rFonts w:ascii="Arial" w:hAnsi="Arial" w:cs="Arial"/>
          <w:sz w:val="24"/>
          <w:szCs w:val="24"/>
        </w:rPr>
      </w:pPr>
    </w:p>
    <w:p w14:paraId="1757EC17" w14:textId="77777777" w:rsidR="00C42784" w:rsidRDefault="00C42784" w:rsidP="00D25F82">
      <w:pPr>
        <w:spacing w:after="0"/>
        <w:ind w:left="-426" w:right="-478"/>
        <w:rPr>
          <w:rFonts w:ascii="Arial" w:hAnsi="Arial" w:cs="Arial"/>
          <w:sz w:val="24"/>
          <w:szCs w:val="24"/>
        </w:rPr>
      </w:pPr>
    </w:p>
    <w:p w14:paraId="04A9F550" w14:textId="4F4B55E5" w:rsidR="007779FE" w:rsidRDefault="00C42784" w:rsidP="00D25F82">
      <w:pPr>
        <w:spacing w:after="0"/>
        <w:ind w:left="-426" w:right="-478"/>
        <w:rPr>
          <w:rFonts w:ascii="Arial" w:hAnsi="Arial" w:cs="Arial"/>
          <w:sz w:val="24"/>
          <w:szCs w:val="24"/>
        </w:rPr>
      </w:pPr>
      <w:r>
        <w:rPr>
          <w:rFonts w:ascii="Arial" w:hAnsi="Arial" w:cs="Arial"/>
          <w:noProof/>
          <w:sz w:val="24"/>
          <w:szCs w:val="24"/>
          <w:lang w:eastAsia="en-GB"/>
        </w:rPr>
        <w:drawing>
          <wp:inline distT="0" distB="0" distL="0" distR="0" wp14:anchorId="182B1F84" wp14:editId="14842C7B">
            <wp:extent cx="6645910" cy="94049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2">
                      <a:extLst>
                        <a:ext uri="{28A0092B-C50C-407E-A947-70E740481C1C}">
                          <a14:useLocalDpi xmlns:a14="http://schemas.microsoft.com/office/drawing/2010/main" val="0"/>
                        </a:ext>
                      </a:extLst>
                    </a:blip>
                    <a:stretch>
                      <a:fillRect/>
                    </a:stretch>
                  </pic:blipFill>
                  <pic:spPr>
                    <a:xfrm>
                      <a:off x="0" y="0"/>
                      <a:ext cx="6645910" cy="9404985"/>
                    </a:xfrm>
                    <a:prstGeom prst="rect">
                      <a:avLst/>
                    </a:prstGeom>
                  </pic:spPr>
                </pic:pic>
              </a:graphicData>
            </a:graphic>
          </wp:inline>
        </w:drawing>
      </w:r>
    </w:p>
    <w:p w14:paraId="0425FE30" w14:textId="77074A4B" w:rsidR="007779FE" w:rsidRPr="00045D4F" w:rsidRDefault="00045D4F" w:rsidP="00045D4F">
      <w:pPr>
        <w:ind w:right="-1054"/>
      </w:pPr>
      <w:r w:rsidRPr="00045D4F">
        <w:rPr>
          <w:noProof/>
          <w:lang w:eastAsia="en-GB"/>
        </w:rPr>
        <w:drawing>
          <wp:inline distT="0" distB="0" distL="0" distR="0" wp14:anchorId="4C0AB182" wp14:editId="368DBFE3">
            <wp:extent cx="6645910" cy="94049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5910" cy="9404985"/>
                    </a:xfrm>
                    <a:prstGeom prst="rect">
                      <a:avLst/>
                    </a:prstGeom>
                  </pic:spPr>
                </pic:pic>
              </a:graphicData>
            </a:graphic>
          </wp:inline>
        </w:drawing>
      </w:r>
    </w:p>
    <w:p w14:paraId="4095181B" w14:textId="77777777" w:rsidR="007779FE" w:rsidRDefault="007779FE" w:rsidP="007779FE">
      <w:pPr>
        <w:tabs>
          <w:tab w:val="left" w:pos="1980"/>
        </w:tabs>
        <w:jc w:val="center"/>
        <w:rPr>
          <w:rFonts w:ascii="Arial" w:hAnsi="Arial" w:cs="Arial"/>
          <w:b/>
        </w:rPr>
      </w:pPr>
    </w:p>
    <w:p w14:paraId="32CAA524" w14:textId="77777777" w:rsidR="007779FE" w:rsidRPr="00582334" w:rsidRDefault="007779FE" w:rsidP="007779FE">
      <w:pPr>
        <w:tabs>
          <w:tab w:val="left" w:pos="1980"/>
        </w:tabs>
        <w:rPr>
          <w:rFonts w:ascii="Calibri" w:hAnsi="Calibri" w:cs="Calibri"/>
          <w:b/>
          <w:caps/>
          <w:sz w:val="24"/>
        </w:rPr>
      </w:pPr>
      <w:proofErr w:type="gramStart"/>
      <w:r w:rsidRPr="00582334">
        <w:rPr>
          <w:rFonts w:ascii="Calibri" w:hAnsi="Calibri" w:cs="Calibri"/>
          <w:b/>
          <w:sz w:val="24"/>
        </w:rPr>
        <w:t>1:1  Meeting</w:t>
      </w:r>
      <w:proofErr w:type="gramEnd"/>
      <w:r w:rsidRPr="00582334">
        <w:rPr>
          <w:rFonts w:ascii="Calibri" w:hAnsi="Calibri" w:cs="Calibri"/>
          <w:b/>
          <w:sz w:val="24"/>
        </w:rPr>
        <w:t xml:space="preserve"> Notes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1"/>
        <w:gridCol w:w="3048"/>
        <w:gridCol w:w="4519"/>
      </w:tblGrid>
      <w:tr w:rsidR="007779FE" w:rsidRPr="00582334" w14:paraId="4BC0EE1F" w14:textId="77777777" w:rsidTr="007779FE">
        <w:trPr>
          <w:trHeight w:val="345"/>
        </w:trPr>
        <w:tc>
          <w:tcPr>
            <w:tcW w:w="1721" w:type="dxa"/>
          </w:tcPr>
          <w:p w14:paraId="232E2E0C" w14:textId="77777777" w:rsidR="007779FE" w:rsidRPr="00582334" w:rsidRDefault="007779FE" w:rsidP="001C4407">
            <w:pPr>
              <w:spacing w:before="60" w:after="60" w:line="288" w:lineRule="auto"/>
              <w:rPr>
                <w:rFonts w:ascii="Calibri" w:hAnsi="Calibri" w:cs="Calibri"/>
                <w:b/>
                <w:bCs/>
              </w:rPr>
            </w:pPr>
            <w:r w:rsidRPr="00582334">
              <w:rPr>
                <w:rFonts w:ascii="Calibri" w:hAnsi="Calibri" w:cs="Calibri"/>
                <w:b/>
                <w:bCs/>
              </w:rPr>
              <w:t>Clinical Lead</w:t>
            </w:r>
          </w:p>
        </w:tc>
        <w:tc>
          <w:tcPr>
            <w:tcW w:w="3048" w:type="dxa"/>
          </w:tcPr>
          <w:p w14:paraId="3DA93F47" w14:textId="77777777" w:rsidR="007779FE" w:rsidRPr="00582334" w:rsidRDefault="007779FE" w:rsidP="001C4407">
            <w:pPr>
              <w:spacing w:before="60" w:after="60" w:line="288" w:lineRule="auto"/>
              <w:rPr>
                <w:rFonts w:ascii="Calibri" w:hAnsi="Calibri" w:cs="Calibri"/>
                <w:b/>
              </w:rPr>
            </w:pPr>
          </w:p>
        </w:tc>
        <w:tc>
          <w:tcPr>
            <w:tcW w:w="4517" w:type="dxa"/>
          </w:tcPr>
          <w:p w14:paraId="20ED541F" w14:textId="77777777" w:rsidR="007779FE" w:rsidRPr="00582334" w:rsidRDefault="007779FE" w:rsidP="001C4407">
            <w:pPr>
              <w:spacing w:before="60" w:after="60" w:line="288" w:lineRule="auto"/>
              <w:rPr>
                <w:rFonts w:ascii="Calibri" w:hAnsi="Calibri" w:cs="Calibri"/>
                <w:b/>
                <w:bCs/>
              </w:rPr>
            </w:pPr>
            <w:r w:rsidRPr="00582334">
              <w:rPr>
                <w:rFonts w:ascii="Calibri" w:hAnsi="Calibri" w:cs="Calibri"/>
                <w:b/>
                <w:bCs/>
              </w:rPr>
              <w:t xml:space="preserve">Practice </w:t>
            </w:r>
          </w:p>
        </w:tc>
      </w:tr>
      <w:tr w:rsidR="007779FE" w:rsidRPr="00582334" w14:paraId="417BBD9B" w14:textId="77777777" w:rsidTr="007779FE">
        <w:trPr>
          <w:trHeight w:val="345"/>
        </w:trPr>
        <w:tc>
          <w:tcPr>
            <w:tcW w:w="1721" w:type="dxa"/>
          </w:tcPr>
          <w:p w14:paraId="437BF254" w14:textId="77777777" w:rsidR="007779FE" w:rsidRPr="00582334" w:rsidRDefault="007779FE" w:rsidP="001C4407">
            <w:pPr>
              <w:spacing w:before="60" w:after="60" w:line="288" w:lineRule="auto"/>
              <w:rPr>
                <w:rFonts w:ascii="Calibri" w:hAnsi="Calibri" w:cs="Calibri"/>
                <w:b/>
                <w:bCs/>
              </w:rPr>
            </w:pPr>
            <w:r w:rsidRPr="00582334">
              <w:rPr>
                <w:rFonts w:ascii="Calibri" w:hAnsi="Calibri" w:cs="Calibri"/>
                <w:b/>
                <w:bCs/>
              </w:rPr>
              <w:t>Line Manager</w:t>
            </w:r>
          </w:p>
        </w:tc>
        <w:tc>
          <w:tcPr>
            <w:tcW w:w="3048" w:type="dxa"/>
          </w:tcPr>
          <w:p w14:paraId="050C5CE8" w14:textId="77777777" w:rsidR="007779FE" w:rsidRPr="00582334" w:rsidRDefault="007779FE" w:rsidP="001C4407">
            <w:pPr>
              <w:spacing w:before="60" w:after="60" w:line="288" w:lineRule="auto"/>
              <w:rPr>
                <w:rFonts w:ascii="Calibri" w:hAnsi="Calibri" w:cs="Calibri"/>
                <w:b/>
              </w:rPr>
            </w:pPr>
          </w:p>
        </w:tc>
        <w:tc>
          <w:tcPr>
            <w:tcW w:w="4517" w:type="dxa"/>
          </w:tcPr>
          <w:p w14:paraId="4654E255" w14:textId="77777777" w:rsidR="007779FE" w:rsidRPr="00582334" w:rsidRDefault="007779FE" w:rsidP="001C4407">
            <w:pPr>
              <w:spacing w:before="60" w:after="60" w:line="288" w:lineRule="auto"/>
              <w:rPr>
                <w:rFonts w:ascii="Calibri" w:hAnsi="Calibri" w:cs="Calibri"/>
                <w:b/>
                <w:bCs/>
              </w:rPr>
            </w:pPr>
            <w:r w:rsidRPr="00582334">
              <w:rPr>
                <w:rFonts w:ascii="Calibri" w:hAnsi="Calibri" w:cs="Calibri"/>
                <w:b/>
                <w:bCs/>
              </w:rPr>
              <w:t>Date</w:t>
            </w:r>
          </w:p>
        </w:tc>
      </w:tr>
      <w:tr w:rsidR="007779FE" w:rsidRPr="00582334" w14:paraId="1A014A8A" w14:textId="77777777" w:rsidTr="007779FE">
        <w:trPr>
          <w:trHeight w:val="309"/>
        </w:trPr>
        <w:tc>
          <w:tcPr>
            <w:tcW w:w="9288" w:type="dxa"/>
            <w:gridSpan w:val="3"/>
            <w:shd w:val="clear" w:color="auto" w:fill="B4C6E7"/>
          </w:tcPr>
          <w:p w14:paraId="4325BE46" w14:textId="77777777" w:rsidR="007779FE" w:rsidRPr="00582334" w:rsidRDefault="007779FE" w:rsidP="001C4407">
            <w:pPr>
              <w:spacing w:line="360" w:lineRule="auto"/>
              <w:rPr>
                <w:rFonts w:ascii="Calibri" w:hAnsi="Calibri" w:cs="Calibri"/>
                <w:b/>
              </w:rPr>
            </w:pPr>
            <w:r w:rsidRPr="00582334">
              <w:rPr>
                <w:rFonts w:ascii="Calibri" w:hAnsi="Calibri" w:cs="Calibri"/>
                <w:b/>
                <w:sz w:val="24"/>
              </w:rPr>
              <w:t>Purpose-</w:t>
            </w:r>
            <w:r w:rsidRPr="00582334">
              <w:rPr>
                <w:rFonts w:ascii="Calibri" w:hAnsi="Calibri" w:cs="Calibri"/>
                <w:b/>
              </w:rPr>
              <w:t xml:space="preserve"> </w:t>
            </w:r>
            <w:r w:rsidRPr="00582334">
              <w:rPr>
                <w:rFonts w:ascii="Calibri" w:hAnsi="Calibri" w:cs="Calibri"/>
                <w:b/>
                <w:szCs w:val="20"/>
              </w:rPr>
              <w:t xml:space="preserve">Monthly 1:1 between the practice lead GP and the medical director to discuss any issues you are concerned about or need help with. Also a space to discuss how things are going with some of the key areas of the clinical lead GP’s work. </w:t>
            </w:r>
          </w:p>
        </w:tc>
      </w:tr>
      <w:tr w:rsidR="007779FE" w:rsidRPr="00582334" w14:paraId="017A5063" w14:textId="77777777" w:rsidTr="007779FE">
        <w:trPr>
          <w:trHeight w:val="309"/>
        </w:trPr>
        <w:tc>
          <w:tcPr>
            <w:tcW w:w="9288" w:type="dxa"/>
            <w:gridSpan w:val="3"/>
            <w:shd w:val="clear" w:color="auto" w:fill="B4C6E7"/>
          </w:tcPr>
          <w:p w14:paraId="3E955212" w14:textId="77777777" w:rsidR="007779FE" w:rsidRPr="00582334" w:rsidRDefault="007779FE" w:rsidP="001C4407">
            <w:pPr>
              <w:spacing w:line="360" w:lineRule="auto"/>
              <w:rPr>
                <w:rFonts w:ascii="Calibri" w:hAnsi="Calibri" w:cs="Calibri"/>
                <w:b/>
                <w:sz w:val="24"/>
              </w:rPr>
            </w:pPr>
            <w:r w:rsidRPr="00582334">
              <w:rPr>
                <w:rFonts w:ascii="Calibri" w:hAnsi="Calibri" w:cs="Calibri"/>
                <w:b/>
                <w:sz w:val="24"/>
              </w:rPr>
              <w:t>Item</w:t>
            </w:r>
          </w:p>
        </w:tc>
      </w:tr>
      <w:tr w:rsidR="007779FE" w:rsidRPr="00582334" w14:paraId="748D3461" w14:textId="77777777" w:rsidTr="007779FE">
        <w:trPr>
          <w:trHeight w:val="309"/>
        </w:trPr>
        <w:tc>
          <w:tcPr>
            <w:tcW w:w="9288" w:type="dxa"/>
            <w:gridSpan w:val="3"/>
            <w:shd w:val="clear" w:color="auto" w:fill="D9E2F3"/>
          </w:tcPr>
          <w:p w14:paraId="4C6AA341" w14:textId="77777777" w:rsidR="007779FE" w:rsidRPr="00582334" w:rsidRDefault="007779FE" w:rsidP="001C4407">
            <w:pPr>
              <w:spacing w:before="60" w:after="60" w:line="288" w:lineRule="auto"/>
              <w:rPr>
                <w:rFonts w:ascii="Calibri" w:hAnsi="Calibri" w:cs="Calibri"/>
                <w:b/>
              </w:rPr>
            </w:pPr>
            <w:r w:rsidRPr="00582334">
              <w:rPr>
                <w:rFonts w:ascii="Calibri" w:hAnsi="Calibri" w:cs="Calibri"/>
                <w:b/>
              </w:rPr>
              <w:t xml:space="preserve">Regular things to discuss </w:t>
            </w:r>
          </w:p>
          <w:p w14:paraId="3205E4C9" w14:textId="77777777" w:rsidR="007779FE" w:rsidRPr="00582334" w:rsidRDefault="007779FE" w:rsidP="007779FE">
            <w:pPr>
              <w:numPr>
                <w:ilvl w:val="0"/>
                <w:numId w:val="26"/>
              </w:numPr>
              <w:spacing w:after="0" w:line="360" w:lineRule="auto"/>
              <w:rPr>
                <w:rFonts w:ascii="Calibri" w:hAnsi="Calibri" w:cs="Calibri"/>
                <w:szCs w:val="20"/>
              </w:rPr>
            </w:pPr>
            <w:r w:rsidRPr="00582334">
              <w:rPr>
                <w:rFonts w:ascii="Calibri" w:hAnsi="Calibri" w:cs="Calibri"/>
                <w:szCs w:val="20"/>
              </w:rPr>
              <w:t>Any issues or areas you want to discuss</w:t>
            </w:r>
          </w:p>
          <w:p w14:paraId="2726AEBD" w14:textId="77777777" w:rsidR="007779FE" w:rsidRPr="00582334" w:rsidRDefault="007779FE" w:rsidP="007779FE">
            <w:pPr>
              <w:numPr>
                <w:ilvl w:val="0"/>
                <w:numId w:val="26"/>
              </w:numPr>
              <w:spacing w:after="0" w:line="360" w:lineRule="auto"/>
              <w:rPr>
                <w:rFonts w:ascii="Calibri" w:hAnsi="Calibri" w:cs="Calibri"/>
                <w:szCs w:val="20"/>
              </w:rPr>
            </w:pPr>
            <w:r w:rsidRPr="00582334">
              <w:rPr>
                <w:rFonts w:ascii="Calibri" w:hAnsi="Calibri" w:cs="Calibri"/>
                <w:szCs w:val="20"/>
              </w:rPr>
              <w:t>Covid response including restoration of services</w:t>
            </w:r>
          </w:p>
          <w:p w14:paraId="120A5996" w14:textId="77777777" w:rsidR="007779FE" w:rsidRPr="00582334" w:rsidRDefault="007779FE" w:rsidP="007779FE">
            <w:pPr>
              <w:numPr>
                <w:ilvl w:val="0"/>
                <w:numId w:val="26"/>
              </w:numPr>
              <w:spacing w:after="0" w:line="360" w:lineRule="auto"/>
              <w:rPr>
                <w:rFonts w:ascii="Calibri" w:hAnsi="Calibri" w:cs="Calibri"/>
                <w:szCs w:val="20"/>
              </w:rPr>
            </w:pPr>
            <w:r w:rsidRPr="00582334">
              <w:rPr>
                <w:rFonts w:ascii="Calibri" w:hAnsi="Calibri" w:cs="Calibri"/>
                <w:szCs w:val="20"/>
              </w:rPr>
              <w:t>Flu program</w:t>
            </w:r>
          </w:p>
          <w:p w14:paraId="321B8990" w14:textId="77777777" w:rsidR="007779FE" w:rsidRPr="00582334" w:rsidRDefault="007779FE" w:rsidP="007779FE">
            <w:pPr>
              <w:numPr>
                <w:ilvl w:val="0"/>
                <w:numId w:val="26"/>
              </w:numPr>
              <w:spacing w:after="0" w:line="360" w:lineRule="auto"/>
              <w:rPr>
                <w:rFonts w:ascii="Calibri" w:hAnsi="Calibri" w:cs="Calibri"/>
                <w:szCs w:val="20"/>
              </w:rPr>
            </w:pPr>
            <w:r w:rsidRPr="00582334">
              <w:rPr>
                <w:rFonts w:ascii="Calibri" w:hAnsi="Calibri" w:cs="Calibri"/>
                <w:szCs w:val="20"/>
              </w:rPr>
              <w:t>Practice performance (QOF, National and local enhanced services)</w:t>
            </w:r>
          </w:p>
          <w:p w14:paraId="65792A62" w14:textId="77777777" w:rsidR="007779FE" w:rsidRPr="00582334" w:rsidRDefault="007779FE" w:rsidP="007779FE">
            <w:pPr>
              <w:numPr>
                <w:ilvl w:val="0"/>
                <w:numId w:val="26"/>
              </w:numPr>
              <w:spacing w:after="0" w:line="360" w:lineRule="auto"/>
              <w:rPr>
                <w:rFonts w:ascii="Calibri" w:hAnsi="Calibri" w:cs="Calibri"/>
                <w:szCs w:val="20"/>
              </w:rPr>
            </w:pPr>
            <w:r w:rsidRPr="00582334">
              <w:rPr>
                <w:rFonts w:ascii="Calibri" w:hAnsi="Calibri" w:cs="Calibri"/>
                <w:szCs w:val="20"/>
              </w:rPr>
              <w:t>Interaction with local PCN</w:t>
            </w:r>
          </w:p>
          <w:p w14:paraId="745BDFF8" w14:textId="77777777" w:rsidR="007779FE" w:rsidRPr="00582334" w:rsidRDefault="007779FE" w:rsidP="007779FE">
            <w:pPr>
              <w:numPr>
                <w:ilvl w:val="0"/>
                <w:numId w:val="26"/>
              </w:numPr>
              <w:spacing w:after="0" w:line="360" w:lineRule="auto"/>
              <w:rPr>
                <w:rFonts w:ascii="Calibri" w:hAnsi="Calibri" w:cs="Calibri"/>
                <w:szCs w:val="20"/>
              </w:rPr>
            </w:pPr>
            <w:r w:rsidRPr="00582334">
              <w:rPr>
                <w:rFonts w:ascii="Calibri" w:hAnsi="Calibri" w:cs="Calibri"/>
                <w:szCs w:val="20"/>
              </w:rPr>
              <w:t>Clinical leadership</w:t>
            </w:r>
          </w:p>
          <w:p w14:paraId="03AC1C4B" w14:textId="77777777" w:rsidR="007779FE" w:rsidRPr="00582334" w:rsidRDefault="007779FE" w:rsidP="007779FE">
            <w:pPr>
              <w:numPr>
                <w:ilvl w:val="0"/>
                <w:numId w:val="26"/>
              </w:numPr>
              <w:spacing w:after="0" w:line="360" w:lineRule="auto"/>
              <w:rPr>
                <w:rFonts w:ascii="Calibri" w:hAnsi="Calibri" w:cs="Calibri"/>
                <w:szCs w:val="20"/>
              </w:rPr>
            </w:pPr>
            <w:r w:rsidRPr="00582334">
              <w:rPr>
                <w:rFonts w:ascii="Calibri" w:hAnsi="Calibri" w:cs="Calibri"/>
                <w:szCs w:val="20"/>
              </w:rPr>
              <w:t>QI leadership</w:t>
            </w:r>
          </w:p>
          <w:p w14:paraId="7CC60BA3" w14:textId="77777777" w:rsidR="007779FE" w:rsidRPr="00582334" w:rsidRDefault="007779FE" w:rsidP="007779FE">
            <w:pPr>
              <w:numPr>
                <w:ilvl w:val="0"/>
                <w:numId w:val="26"/>
              </w:numPr>
              <w:spacing w:after="0" w:line="360" w:lineRule="auto"/>
              <w:rPr>
                <w:rFonts w:ascii="Calibri" w:hAnsi="Calibri" w:cs="Calibri"/>
                <w:szCs w:val="20"/>
              </w:rPr>
            </w:pPr>
            <w:r w:rsidRPr="00582334">
              <w:rPr>
                <w:rFonts w:ascii="Calibri" w:hAnsi="Calibri" w:cs="Calibri"/>
                <w:szCs w:val="20"/>
              </w:rPr>
              <w:t>Safety issues</w:t>
            </w:r>
          </w:p>
          <w:p w14:paraId="54B9545D" w14:textId="77777777" w:rsidR="007779FE" w:rsidRPr="00582334" w:rsidRDefault="007779FE" w:rsidP="007779FE">
            <w:pPr>
              <w:numPr>
                <w:ilvl w:val="0"/>
                <w:numId w:val="26"/>
              </w:numPr>
              <w:spacing w:after="0" w:line="360" w:lineRule="auto"/>
              <w:rPr>
                <w:rFonts w:ascii="Calibri" w:hAnsi="Calibri" w:cs="Calibri"/>
                <w:szCs w:val="20"/>
              </w:rPr>
            </w:pPr>
            <w:r w:rsidRPr="00582334">
              <w:rPr>
                <w:rFonts w:ascii="Calibri" w:hAnsi="Calibri" w:cs="Calibri"/>
                <w:szCs w:val="20"/>
              </w:rPr>
              <w:t>Finance issues</w:t>
            </w:r>
          </w:p>
          <w:p w14:paraId="64E66034" w14:textId="77777777" w:rsidR="007779FE" w:rsidRPr="00582334" w:rsidRDefault="007779FE" w:rsidP="007779FE">
            <w:pPr>
              <w:numPr>
                <w:ilvl w:val="0"/>
                <w:numId w:val="26"/>
              </w:numPr>
              <w:spacing w:after="0" w:line="360" w:lineRule="auto"/>
              <w:rPr>
                <w:rFonts w:ascii="Calibri" w:hAnsi="Calibri" w:cs="Calibri"/>
                <w:szCs w:val="20"/>
              </w:rPr>
            </w:pPr>
            <w:r w:rsidRPr="00582334">
              <w:rPr>
                <w:rFonts w:ascii="Calibri" w:hAnsi="Calibri" w:cs="Calibri"/>
                <w:szCs w:val="20"/>
              </w:rPr>
              <w:t>Clinical workforce</w:t>
            </w:r>
          </w:p>
          <w:p w14:paraId="7505A4B9" w14:textId="77777777" w:rsidR="007779FE" w:rsidRPr="00582334" w:rsidRDefault="007779FE" w:rsidP="007779FE">
            <w:pPr>
              <w:numPr>
                <w:ilvl w:val="0"/>
                <w:numId w:val="26"/>
              </w:numPr>
              <w:spacing w:after="0" w:line="360" w:lineRule="auto"/>
              <w:rPr>
                <w:rFonts w:ascii="Calibri" w:hAnsi="Calibri" w:cs="Calibri"/>
              </w:rPr>
            </w:pPr>
            <w:r w:rsidRPr="00582334">
              <w:rPr>
                <w:rFonts w:ascii="Calibri" w:hAnsi="Calibri" w:cs="Calibri"/>
                <w:szCs w:val="20"/>
              </w:rPr>
              <w:t>People participation</w:t>
            </w:r>
          </w:p>
        </w:tc>
      </w:tr>
      <w:tr w:rsidR="007779FE" w:rsidRPr="00CE75E2" w14:paraId="196891C8" w14:textId="77777777" w:rsidTr="007779FE">
        <w:trPr>
          <w:trHeight w:val="309"/>
        </w:trPr>
        <w:tc>
          <w:tcPr>
            <w:tcW w:w="9288" w:type="dxa"/>
            <w:gridSpan w:val="3"/>
          </w:tcPr>
          <w:p w14:paraId="681F7216" w14:textId="77777777" w:rsidR="007779FE" w:rsidRPr="00582334" w:rsidRDefault="007779FE" w:rsidP="001C4407">
            <w:pPr>
              <w:spacing w:before="60" w:after="60" w:line="288" w:lineRule="auto"/>
              <w:rPr>
                <w:rFonts w:ascii="Calibri" w:hAnsi="Calibri" w:cs="Calibri"/>
                <w:b/>
              </w:rPr>
            </w:pPr>
            <w:r w:rsidRPr="00582334">
              <w:rPr>
                <w:rFonts w:ascii="Calibri" w:hAnsi="Calibri" w:cs="Calibri"/>
                <w:b/>
              </w:rPr>
              <w:t>Notes-</w:t>
            </w:r>
          </w:p>
        </w:tc>
      </w:tr>
      <w:tr w:rsidR="007779FE" w:rsidRPr="00CE75E2" w14:paraId="63E59808" w14:textId="77777777" w:rsidTr="007779FE">
        <w:trPr>
          <w:trHeight w:val="3119"/>
        </w:trPr>
        <w:tc>
          <w:tcPr>
            <w:tcW w:w="9288" w:type="dxa"/>
            <w:gridSpan w:val="3"/>
          </w:tcPr>
          <w:p w14:paraId="5BAD6CB0" w14:textId="77777777" w:rsidR="007779FE" w:rsidRDefault="007779FE" w:rsidP="001C4407">
            <w:pPr>
              <w:spacing w:before="60" w:after="60" w:line="288" w:lineRule="auto"/>
              <w:rPr>
                <w:rFonts w:ascii="Arial" w:hAnsi="Arial" w:cs="Arial"/>
                <w:b/>
              </w:rPr>
            </w:pPr>
          </w:p>
          <w:p w14:paraId="272F7D45" w14:textId="77777777" w:rsidR="007779FE" w:rsidRPr="00352298" w:rsidRDefault="007779FE" w:rsidP="001C4407">
            <w:pPr>
              <w:spacing w:before="60" w:after="60" w:line="288" w:lineRule="auto"/>
              <w:rPr>
                <w:rFonts w:ascii="Arial" w:hAnsi="Arial" w:cs="Arial"/>
                <w:b/>
              </w:rPr>
            </w:pPr>
          </w:p>
        </w:tc>
      </w:tr>
    </w:tbl>
    <w:p w14:paraId="7A064E2F" w14:textId="77777777" w:rsidR="007779FE" w:rsidRPr="00CE75E2" w:rsidRDefault="007779FE" w:rsidP="007779FE">
      <w:pPr>
        <w:rPr>
          <w:rFonts w:ascii="Arial" w:hAnsi="Arial" w:cs="Arial"/>
        </w:rPr>
      </w:pPr>
    </w:p>
    <w:p w14:paraId="5EF254C3" w14:textId="77777777" w:rsidR="007779FE" w:rsidRDefault="007779FE" w:rsidP="007779FE">
      <w:pPr>
        <w:jc w:val="right"/>
      </w:pPr>
    </w:p>
    <w:p w14:paraId="08FF4A2A" w14:textId="44CCEF0B" w:rsidR="007779FE" w:rsidRDefault="007779FE" w:rsidP="00D25F82">
      <w:pPr>
        <w:spacing w:after="0"/>
        <w:ind w:left="-426" w:right="-478"/>
        <w:rPr>
          <w:rFonts w:ascii="Arial" w:hAnsi="Arial" w:cs="Arial"/>
          <w:sz w:val="24"/>
          <w:szCs w:val="24"/>
        </w:rPr>
      </w:pPr>
    </w:p>
    <w:p w14:paraId="04FB6545" w14:textId="77777777" w:rsidR="007779FE" w:rsidRDefault="007779FE" w:rsidP="00D25F82">
      <w:pPr>
        <w:spacing w:after="0"/>
        <w:ind w:left="-426" w:right="-478"/>
        <w:rPr>
          <w:rFonts w:ascii="Arial" w:hAnsi="Arial" w:cs="Arial"/>
          <w:sz w:val="24"/>
          <w:szCs w:val="24"/>
        </w:rPr>
      </w:pPr>
    </w:p>
    <w:p w14:paraId="6DD602D9" w14:textId="10C1088C" w:rsidR="007779FE" w:rsidRDefault="007779FE" w:rsidP="00D25F82">
      <w:pPr>
        <w:spacing w:after="0"/>
        <w:ind w:left="-426" w:right="-478"/>
        <w:rPr>
          <w:rFonts w:ascii="Arial" w:hAnsi="Arial" w:cs="Arial"/>
          <w:sz w:val="24"/>
          <w:szCs w:val="24"/>
        </w:rPr>
      </w:pPr>
    </w:p>
    <w:p w14:paraId="73985377" w14:textId="26083558" w:rsidR="007779FE" w:rsidRDefault="007779FE" w:rsidP="00D25F82">
      <w:pPr>
        <w:spacing w:after="0"/>
        <w:ind w:left="-426" w:right="-478"/>
        <w:rPr>
          <w:rFonts w:ascii="Arial" w:hAnsi="Arial" w:cs="Arial"/>
          <w:sz w:val="24"/>
          <w:szCs w:val="24"/>
        </w:rPr>
      </w:pPr>
    </w:p>
    <w:p w14:paraId="78AE60EE" w14:textId="489374C5" w:rsidR="007779FE" w:rsidRDefault="007779FE" w:rsidP="007779FE">
      <w:pPr>
        <w:ind w:right="-1054"/>
        <w:jc w:val="right"/>
      </w:pPr>
    </w:p>
    <w:p w14:paraId="54C9929B" w14:textId="1733830B" w:rsidR="007779FE" w:rsidRDefault="007779FE" w:rsidP="007779FE">
      <w:pPr>
        <w:jc w:val="right"/>
      </w:pPr>
    </w:p>
    <w:p w14:paraId="61C05B63" w14:textId="77777777" w:rsidR="007779FE" w:rsidRPr="00CE75E2" w:rsidRDefault="007779FE" w:rsidP="007779FE">
      <w:pPr>
        <w:rPr>
          <w:rFonts w:ascii="Arial" w:hAnsi="Arial" w:cs="Arial"/>
        </w:rPr>
      </w:pPr>
    </w:p>
    <w:p w14:paraId="2B7EE2A0" w14:textId="77777777" w:rsidR="007779FE" w:rsidRDefault="007779FE" w:rsidP="007779FE">
      <w:pPr>
        <w:jc w:val="right"/>
      </w:pPr>
    </w:p>
    <w:p w14:paraId="2A56C81C" w14:textId="77777777" w:rsidR="007779FE" w:rsidRPr="00FA350F" w:rsidRDefault="007779FE" w:rsidP="00D25F82">
      <w:pPr>
        <w:spacing w:after="0"/>
        <w:ind w:left="-426" w:right="-478"/>
        <w:rPr>
          <w:rFonts w:ascii="Arial" w:hAnsi="Arial" w:cs="Arial"/>
          <w:sz w:val="24"/>
          <w:szCs w:val="24"/>
        </w:rPr>
      </w:pPr>
    </w:p>
    <w:sectPr w:rsidR="007779FE" w:rsidRPr="00FA350F" w:rsidSect="00A70492">
      <w:headerReference w:type="even" r:id="rId14"/>
      <w:headerReference w:type="default" r:id="rId15"/>
      <w:footerReference w:type="default" r:id="rId16"/>
      <w:headerReference w:type="first" r:id="rId17"/>
      <w:footerReference w:type="first" r:id="rId18"/>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0721B" w14:textId="77777777" w:rsidR="005674A2" w:rsidRDefault="005674A2" w:rsidP="00964907">
      <w:pPr>
        <w:spacing w:after="0" w:line="240" w:lineRule="auto"/>
      </w:pPr>
      <w:r>
        <w:separator/>
      </w:r>
    </w:p>
  </w:endnote>
  <w:endnote w:type="continuationSeparator" w:id="0">
    <w:p w14:paraId="563E8412" w14:textId="77777777" w:rsidR="005674A2" w:rsidRDefault="005674A2" w:rsidP="0096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071656"/>
      <w:docPartObj>
        <w:docPartGallery w:val="Page Numbers (Bottom of Page)"/>
        <w:docPartUnique/>
      </w:docPartObj>
    </w:sdtPr>
    <w:sdtEndPr>
      <w:rPr>
        <w:noProof/>
      </w:rPr>
    </w:sdtEndPr>
    <w:sdtContent>
      <w:p w14:paraId="160F448F" w14:textId="0D9E7662" w:rsidR="00FA350F" w:rsidRDefault="00FA350F">
        <w:pPr>
          <w:pStyle w:val="Footer"/>
          <w:jc w:val="center"/>
        </w:pPr>
        <w:r>
          <w:fldChar w:fldCharType="begin"/>
        </w:r>
        <w:r>
          <w:instrText xml:space="preserve"> PAGE   \* MERGEFORMAT </w:instrText>
        </w:r>
        <w:r>
          <w:fldChar w:fldCharType="separate"/>
        </w:r>
        <w:r w:rsidR="00027AA2">
          <w:rPr>
            <w:noProof/>
          </w:rPr>
          <w:t>6</w:t>
        </w:r>
        <w:r>
          <w:rPr>
            <w:noProof/>
          </w:rPr>
          <w:fldChar w:fldCharType="end"/>
        </w:r>
      </w:p>
    </w:sdtContent>
  </w:sdt>
  <w:p w14:paraId="62C5D4F9" w14:textId="77777777" w:rsidR="00BA1F3C" w:rsidRDefault="00BA1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1EEF6" w14:textId="77777777" w:rsidR="00D904E5" w:rsidRDefault="00D904E5" w:rsidP="00D904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CF34C" w14:textId="77777777" w:rsidR="005674A2" w:rsidRDefault="005674A2" w:rsidP="00964907">
      <w:pPr>
        <w:spacing w:after="0" w:line="240" w:lineRule="auto"/>
      </w:pPr>
      <w:r>
        <w:separator/>
      </w:r>
    </w:p>
  </w:footnote>
  <w:footnote w:type="continuationSeparator" w:id="0">
    <w:p w14:paraId="7A4550C5" w14:textId="77777777" w:rsidR="005674A2" w:rsidRDefault="005674A2" w:rsidP="00964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41279" w14:textId="6809CF87" w:rsidR="00896D49" w:rsidRDefault="00896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49E04" w14:textId="5B6B53B8" w:rsidR="00921E4C" w:rsidRPr="00851F3D" w:rsidRDefault="00851F3D" w:rsidP="00921E4C">
    <w:pPr>
      <w:pStyle w:val="Header"/>
      <w:jc w:val="center"/>
      <w:rPr>
        <w:rFonts w:ascii="Arial" w:hAnsi="Arial" w:cs="Arial"/>
      </w:rPr>
    </w:pPr>
    <w:r>
      <w:rPr>
        <w:rFonts w:ascii="Arial" w:hAnsi="Arial" w:cs="Arial"/>
        <w:noProof/>
        <w:lang w:eastAsia="en-GB"/>
      </w:rPr>
      <w:drawing>
        <wp:anchor distT="0" distB="0" distL="114300" distR="114300" simplePos="0" relativeHeight="251658240" behindDoc="1" locked="0" layoutInCell="1" allowOverlap="1" wp14:anchorId="29A4F314" wp14:editId="380E0488">
          <wp:simplePos x="0" y="0"/>
          <wp:positionH relativeFrom="margin">
            <wp:posOffset>5810250</wp:posOffset>
          </wp:positionH>
          <wp:positionV relativeFrom="margin">
            <wp:posOffset>-650240</wp:posOffset>
          </wp:positionV>
          <wp:extent cx="1019810" cy="815340"/>
          <wp:effectExtent l="0" t="0" r="8890" b="381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810" cy="8153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14:paraId="4AFF02CD" w14:textId="77777777" w:rsidR="00964907" w:rsidRPr="00851F3D" w:rsidRDefault="00964907" w:rsidP="00964907">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1D1D" w14:textId="3A9E5AAF" w:rsidR="00D52251" w:rsidRDefault="00D52251" w:rsidP="00D52251">
    <w:pPr>
      <w:pStyle w:val="NoSpacing"/>
      <w:jc w:val="center"/>
      <w:rPr>
        <w:rFonts w:ascii="Arial" w:hAnsi="Arial" w:cs="Arial"/>
      </w:rPr>
    </w:pPr>
    <w:r>
      <w:rPr>
        <w:noProof/>
        <w:lang w:val="en-GB" w:eastAsia="en-GB"/>
      </w:rPr>
      <w:drawing>
        <wp:anchor distT="0" distB="0" distL="114300" distR="114300" simplePos="0" relativeHeight="251660288" behindDoc="0" locked="0" layoutInCell="1" allowOverlap="1" wp14:anchorId="7416A982" wp14:editId="2471C9F4">
          <wp:simplePos x="0" y="0"/>
          <wp:positionH relativeFrom="margin">
            <wp:posOffset>5264150</wp:posOffset>
          </wp:positionH>
          <wp:positionV relativeFrom="margin">
            <wp:posOffset>-808355</wp:posOffset>
          </wp:positionV>
          <wp:extent cx="1565910" cy="1085850"/>
          <wp:effectExtent l="0" t="0" r="0" b="0"/>
          <wp:wrapSquare wrapText="bothSides"/>
          <wp:docPr id="51" name="Picture 51" descr="East London NHS Foundation Trust RGB BLUE"/>
          <wp:cNvGraphicFramePr/>
          <a:graphic xmlns:a="http://schemas.openxmlformats.org/drawingml/2006/main">
            <a:graphicData uri="http://schemas.openxmlformats.org/drawingml/2006/picture">
              <pic:pic xmlns:pic="http://schemas.openxmlformats.org/drawingml/2006/picture">
                <pic:nvPicPr>
                  <pic:cNvPr id="1" name="Picture 1" descr="East London NHS Foundation Trust RGB BLUE"/>
                  <pic:cNvPicPr/>
                </pic:nvPicPr>
                <pic:blipFill rotWithShape="1">
                  <a:blip r:embed="rId1" cstate="print">
                    <a:extLst>
                      <a:ext uri="{28A0092B-C50C-407E-A947-70E740481C1C}">
                        <a14:useLocalDpi xmlns:a14="http://schemas.microsoft.com/office/drawing/2010/main" val="0"/>
                      </a:ext>
                    </a:extLst>
                  </a:blip>
                  <a:srcRect l="45202" t="7756" b="17551"/>
                  <a:stretch/>
                </pic:blipFill>
                <pic:spPr bwMode="auto">
                  <a:xfrm>
                    <a:off x="0" y="0"/>
                    <a:ext cx="1565910" cy="1085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D4AD83" w14:textId="77777777" w:rsidR="00D52251" w:rsidRDefault="00D52251" w:rsidP="00D52251">
    <w:pPr>
      <w:pStyle w:val="NoSpacing"/>
      <w:jc w:val="center"/>
      <w:rPr>
        <w:rFonts w:ascii="Arial" w:hAnsi="Arial" w:cs="Arial"/>
      </w:rPr>
    </w:pPr>
  </w:p>
  <w:p w14:paraId="51115B79" w14:textId="77777777" w:rsidR="00D52251" w:rsidRDefault="00D5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3D9"/>
    <w:multiLevelType w:val="multilevel"/>
    <w:tmpl w:val="FB32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1BD0"/>
    <w:multiLevelType w:val="hybridMultilevel"/>
    <w:tmpl w:val="55FA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5DEE"/>
    <w:multiLevelType w:val="multilevel"/>
    <w:tmpl w:val="618E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E4A56"/>
    <w:multiLevelType w:val="multilevel"/>
    <w:tmpl w:val="F4A8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80E9D"/>
    <w:multiLevelType w:val="hybridMultilevel"/>
    <w:tmpl w:val="92C8831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F78FE"/>
    <w:multiLevelType w:val="hybridMultilevel"/>
    <w:tmpl w:val="E6EE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56C01"/>
    <w:multiLevelType w:val="hybridMultilevel"/>
    <w:tmpl w:val="BCA0F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6A41D3"/>
    <w:multiLevelType w:val="hybridMultilevel"/>
    <w:tmpl w:val="12941AB6"/>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82262B"/>
    <w:multiLevelType w:val="hybridMultilevel"/>
    <w:tmpl w:val="F5F6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24931"/>
    <w:multiLevelType w:val="hybridMultilevel"/>
    <w:tmpl w:val="4E10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07C63"/>
    <w:multiLevelType w:val="hybridMultilevel"/>
    <w:tmpl w:val="4D38EF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16E30"/>
    <w:multiLevelType w:val="multilevel"/>
    <w:tmpl w:val="F036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24F14"/>
    <w:multiLevelType w:val="hybridMultilevel"/>
    <w:tmpl w:val="D1AA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E6E2C"/>
    <w:multiLevelType w:val="multilevel"/>
    <w:tmpl w:val="CC9E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37F4C"/>
    <w:multiLevelType w:val="hybridMultilevel"/>
    <w:tmpl w:val="CD54C4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E2162"/>
    <w:multiLevelType w:val="multilevel"/>
    <w:tmpl w:val="EC56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B63515"/>
    <w:multiLevelType w:val="multilevel"/>
    <w:tmpl w:val="43A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24120"/>
    <w:multiLevelType w:val="hybridMultilevel"/>
    <w:tmpl w:val="E2F0C15E"/>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D40B7A"/>
    <w:multiLevelType w:val="hybridMultilevel"/>
    <w:tmpl w:val="7C2C039C"/>
    <w:lvl w:ilvl="0" w:tplc="907098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87999"/>
    <w:multiLevelType w:val="hybridMultilevel"/>
    <w:tmpl w:val="4F10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CC07B9"/>
    <w:multiLevelType w:val="hybridMultilevel"/>
    <w:tmpl w:val="E3B2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495930"/>
    <w:multiLevelType w:val="hybridMultilevel"/>
    <w:tmpl w:val="B00A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454A9"/>
    <w:multiLevelType w:val="hybridMultilevel"/>
    <w:tmpl w:val="39D61A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647AE6"/>
    <w:multiLevelType w:val="hybridMultilevel"/>
    <w:tmpl w:val="2D00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CB0D7B"/>
    <w:multiLevelType w:val="multilevel"/>
    <w:tmpl w:val="A744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B04A7E"/>
    <w:multiLevelType w:val="hybridMultilevel"/>
    <w:tmpl w:val="604EF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4"/>
  </w:num>
  <w:num w:numId="3">
    <w:abstractNumId w:val="2"/>
  </w:num>
  <w:num w:numId="4">
    <w:abstractNumId w:val="16"/>
  </w:num>
  <w:num w:numId="5">
    <w:abstractNumId w:val="25"/>
  </w:num>
  <w:num w:numId="6">
    <w:abstractNumId w:val="12"/>
  </w:num>
  <w:num w:numId="7">
    <w:abstractNumId w:val="18"/>
  </w:num>
  <w:num w:numId="8">
    <w:abstractNumId w:val="9"/>
  </w:num>
  <w:num w:numId="9">
    <w:abstractNumId w:val="6"/>
  </w:num>
  <w:num w:numId="10">
    <w:abstractNumId w:val="0"/>
  </w:num>
  <w:num w:numId="11">
    <w:abstractNumId w:val="17"/>
  </w:num>
  <w:num w:numId="12">
    <w:abstractNumId w:val="1"/>
  </w:num>
  <w:num w:numId="13">
    <w:abstractNumId w:val="19"/>
  </w:num>
  <w:num w:numId="14">
    <w:abstractNumId w:val="15"/>
  </w:num>
  <w:num w:numId="15">
    <w:abstractNumId w:val="3"/>
  </w:num>
  <w:num w:numId="16">
    <w:abstractNumId w:val="11"/>
  </w:num>
  <w:num w:numId="17">
    <w:abstractNumId w:val="7"/>
  </w:num>
  <w:num w:numId="18">
    <w:abstractNumId w:val="4"/>
  </w:num>
  <w:num w:numId="19">
    <w:abstractNumId w:val="10"/>
  </w:num>
  <w:num w:numId="20">
    <w:abstractNumId w:val="22"/>
  </w:num>
  <w:num w:numId="21">
    <w:abstractNumId w:val="14"/>
  </w:num>
  <w:num w:numId="22">
    <w:abstractNumId w:val="23"/>
  </w:num>
  <w:num w:numId="23">
    <w:abstractNumId w:val="21"/>
  </w:num>
  <w:num w:numId="24">
    <w:abstractNumId w:val="20"/>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E2"/>
    <w:rsid w:val="000039B4"/>
    <w:rsid w:val="00025618"/>
    <w:rsid w:val="00027AA2"/>
    <w:rsid w:val="00045D4F"/>
    <w:rsid w:val="00060296"/>
    <w:rsid w:val="000776F8"/>
    <w:rsid w:val="0009091F"/>
    <w:rsid w:val="00094D2D"/>
    <w:rsid w:val="000B2F7C"/>
    <w:rsid w:val="000B7609"/>
    <w:rsid w:val="000C19D2"/>
    <w:rsid w:val="000D4C2A"/>
    <w:rsid w:val="000F2B09"/>
    <w:rsid w:val="001004DB"/>
    <w:rsid w:val="00100B52"/>
    <w:rsid w:val="0010307C"/>
    <w:rsid w:val="00116297"/>
    <w:rsid w:val="00140FE0"/>
    <w:rsid w:val="00145E7D"/>
    <w:rsid w:val="00154914"/>
    <w:rsid w:val="00155257"/>
    <w:rsid w:val="001565B3"/>
    <w:rsid w:val="00173538"/>
    <w:rsid w:val="00182FF6"/>
    <w:rsid w:val="00226BE9"/>
    <w:rsid w:val="00231A5E"/>
    <w:rsid w:val="00245D2E"/>
    <w:rsid w:val="00287191"/>
    <w:rsid w:val="002A66F4"/>
    <w:rsid w:val="002C7F56"/>
    <w:rsid w:val="002D38D2"/>
    <w:rsid w:val="002D3C62"/>
    <w:rsid w:val="003013BB"/>
    <w:rsid w:val="00305266"/>
    <w:rsid w:val="003442F7"/>
    <w:rsid w:val="003A04E4"/>
    <w:rsid w:val="003A5EEE"/>
    <w:rsid w:val="003C4BAF"/>
    <w:rsid w:val="003D2388"/>
    <w:rsid w:val="003D31B3"/>
    <w:rsid w:val="003D52F7"/>
    <w:rsid w:val="003F6687"/>
    <w:rsid w:val="00431289"/>
    <w:rsid w:val="00444633"/>
    <w:rsid w:val="004C7604"/>
    <w:rsid w:val="004F0585"/>
    <w:rsid w:val="00507BCB"/>
    <w:rsid w:val="00513172"/>
    <w:rsid w:val="00513EA3"/>
    <w:rsid w:val="00525360"/>
    <w:rsid w:val="00541E29"/>
    <w:rsid w:val="00557D60"/>
    <w:rsid w:val="00567076"/>
    <w:rsid w:val="005674A2"/>
    <w:rsid w:val="00576AC3"/>
    <w:rsid w:val="00581613"/>
    <w:rsid w:val="00586458"/>
    <w:rsid w:val="005878D3"/>
    <w:rsid w:val="00591968"/>
    <w:rsid w:val="005C0CC6"/>
    <w:rsid w:val="005C2D6D"/>
    <w:rsid w:val="00651D32"/>
    <w:rsid w:val="00653AC3"/>
    <w:rsid w:val="00670215"/>
    <w:rsid w:val="006A124E"/>
    <w:rsid w:val="006C2006"/>
    <w:rsid w:val="006E4F1F"/>
    <w:rsid w:val="00730920"/>
    <w:rsid w:val="007506E2"/>
    <w:rsid w:val="007779FE"/>
    <w:rsid w:val="0078029A"/>
    <w:rsid w:val="007B788F"/>
    <w:rsid w:val="007C145B"/>
    <w:rsid w:val="007C3928"/>
    <w:rsid w:val="007F2C00"/>
    <w:rsid w:val="007F7F2C"/>
    <w:rsid w:val="00802152"/>
    <w:rsid w:val="0083349E"/>
    <w:rsid w:val="0083498A"/>
    <w:rsid w:val="008436FE"/>
    <w:rsid w:val="00851F3D"/>
    <w:rsid w:val="00896D49"/>
    <w:rsid w:val="008A233C"/>
    <w:rsid w:val="008D0A56"/>
    <w:rsid w:val="008D2A87"/>
    <w:rsid w:val="008E3FAF"/>
    <w:rsid w:val="00900520"/>
    <w:rsid w:val="00921E4C"/>
    <w:rsid w:val="009272C7"/>
    <w:rsid w:val="00964907"/>
    <w:rsid w:val="009809D5"/>
    <w:rsid w:val="009857A0"/>
    <w:rsid w:val="00987953"/>
    <w:rsid w:val="009A6E50"/>
    <w:rsid w:val="009F0EDF"/>
    <w:rsid w:val="00A137FD"/>
    <w:rsid w:val="00A14D02"/>
    <w:rsid w:val="00A16812"/>
    <w:rsid w:val="00A2301B"/>
    <w:rsid w:val="00A23802"/>
    <w:rsid w:val="00A417CF"/>
    <w:rsid w:val="00A70492"/>
    <w:rsid w:val="00A85D39"/>
    <w:rsid w:val="00A8687A"/>
    <w:rsid w:val="00AB2D80"/>
    <w:rsid w:val="00AC03E9"/>
    <w:rsid w:val="00AD197E"/>
    <w:rsid w:val="00AE4D55"/>
    <w:rsid w:val="00AE6F96"/>
    <w:rsid w:val="00B04E9F"/>
    <w:rsid w:val="00B249F8"/>
    <w:rsid w:val="00B27F49"/>
    <w:rsid w:val="00B72C0A"/>
    <w:rsid w:val="00BA1F3C"/>
    <w:rsid w:val="00BB07A9"/>
    <w:rsid w:val="00BB22F1"/>
    <w:rsid w:val="00C10641"/>
    <w:rsid w:val="00C42784"/>
    <w:rsid w:val="00C447F8"/>
    <w:rsid w:val="00C52FAE"/>
    <w:rsid w:val="00C62A49"/>
    <w:rsid w:val="00C676DA"/>
    <w:rsid w:val="00CA600E"/>
    <w:rsid w:val="00CC2D25"/>
    <w:rsid w:val="00CE563C"/>
    <w:rsid w:val="00CE5B49"/>
    <w:rsid w:val="00D25F82"/>
    <w:rsid w:val="00D27A8D"/>
    <w:rsid w:val="00D428B5"/>
    <w:rsid w:val="00D42C6B"/>
    <w:rsid w:val="00D43459"/>
    <w:rsid w:val="00D45499"/>
    <w:rsid w:val="00D52251"/>
    <w:rsid w:val="00D5496F"/>
    <w:rsid w:val="00D572F4"/>
    <w:rsid w:val="00D871D4"/>
    <w:rsid w:val="00D904E5"/>
    <w:rsid w:val="00D940EA"/>
    <w:rsid w:val="00DA06AA"/>
    <w:rsid w:val="00DC28A1"/>
    <w:rsid w:val="00DC6703"/>
    <w:rsid w:val="00E4075E"/>
    <w:rsid w:val="00E65876"/>
    <w:rsid w:val="00E874D9"/>
    <w:rsid w:val="00E90018"/>
    <w:rsid w:val="00EC5B4F"/>
    <w:rsid w:val="00EC7343"/>
    <w:rsid w:val="00ED6DD6"/>
    <w:rsid w:val="00F04101"/>
    <w:rsid w:val="00F202DC"/>
    <w:rsid w:val="00F218E3"/>
    <w:rsid w:val="00F224AB"/>
    <w:rsid w:val="00F3666A"/>
    <w:rsid w:val="00F37B87"/>
    <w:rsid w:val="00F57FAB"/>
    <w:rsid w:val="00F72105"/>
    <w:rsid w:val="00F72628"/>
    <w:rsid w:val="00F749A0"/>
    <w:rsid w:val="00FA350F"/>
    <w:rsid w:val="00FC7E81"/>
    <w:rsid w:val="00FD1150"/>
    <w:rsid w:val="00FF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EFD8190"/>
  <w15:chartTrackingRefBased/>
  <w15:docId w15:val="{E72E38A4-AA9B-4006-A7C3-B44FF320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6FE"/>
  </w:style>
  <w:style w:type="paragraph" w:styleId="Heading1">
    <w:name w:val="heading 1"/>
    <w:basedOn w:val="Normal"/>
    <w:next w:val="Normal"/>
    <w:link w:val="Heading1Char"/>
    <w:uiPriority w:val="9"/>
    <w:qFormat/>
    <w:rsid w:val="007779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79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14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907"/>
  </w:style>
  <w:style w:type="paragraph" w:styleId="Footer">
    <w:name w:val="footer"/>
    <w:basedOn w:val="Normal"/>
    <w:link w:val="FooterChar"/>
    <w:uiPriority w:val="99"/>
    <w:unhideWhenUsed/>
    <w:rsid w:val="00964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907"/>
  </w:style>
  <w:style w:type="table" w:styleId="TableGrid">
    <w:name w:val="Table Grid"/>
    <w:basedOn w:val="TableNormal"/>
    <w:uiPriority w:val="39"/>
    <w:rsid w:val="00BA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6587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65876"/>
    <w:rPr>
      <w:rFonts w:eastAsiaTheme="minorEastAsia"/>
      <w:lang w:val="en-US"/>
    </w:rPr>
  </w:style>
  <w:style w:type="paragraph" w:customStyle="1" w:styleId="Default">
    <w:name w:val="Default"/>
    <w:rsid w:val="008D0A5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8029A"/>
    <w:pPr>
      <w:ind w:left="720"/>
      <w:contextualSpacing/>
    </w:pPr>
  </w:style>
  <w:style w:type="paragraph" w:styleId="NormalWeb">
    <w:name w:val="Normal (Web)"/>
    <w:basedOn w:val="Normal"/>
    <w:uiPriority w:val="99"/>
    <w:unhideWhenUsed/>
    <w:rsid w:val="000D4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D4C2A"/>
    <w:rPr>
      <w:color w:val="0000FF"/>
      <w:u w:val="single"/>
    </w:rPr>
  </w:style>
  <w:style w:type="character" w:customStyle="1" w:styleId="Heading3Char">
    <w:name w:val="Heading 3 Char"/>
    <w:basedOn w:val="DefaultParagraphFont"/>
    <w:link w:val="Heading3"/>
    <w:uiPriority w:val="9"/>
    <w:semiHidden/>
    <w:rsid w:val="007C145B"/>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7779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779F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604011">
      <w:bodyDiv w:val="1"/>
      <w:marLeft w:val="0"/>
      <w:marRight w:val="0"/>
      <w:marTop w:val="0"/>
      <w:marBottom w:val="0"/>
      <w:divBdr>
        <w:top w:val="none" w:sz="0" w:space="0" w:color="auto"/>
        <w:left w:val="none" w:sz="0" w:space="0" w:color="auto"/>
        <w:bottom w:val="none" w:sz="0" w:space="0" w:color="auto"/>
        <w:right w:val="none" w:sz="0" w:space="0" w:color="auto"/>
      </w:divBdr>
      <w:divsChild>
        <w:div w:id="39520259">
          <w:marLeft w:val="0"/>
          <w:marRight w:val="0"/>
          <w:marTop w:val="0"/>
          <w:marBottom w:val="0"/>
          <w:divBdr>
            <w:top w:val="none" w:sz="0" w:space="0" w:color="auto"/>
            <w:left w:val="none" w:sz="0" w:space="0" w:color="auto"/>
            <w:bottom w:val="none" w:sz="0" w:space="0" w:color="auto"/>
            <w:right w:val="none" w:sz="0" w:space="0" w:color="auto"/>
          </w:divBdr>
        </w:div>
        <w:div w:id="1789009055">
          <w:marLeft w:val="0"/>
          <w:marRight w:val="0"/>
          <w:marTop w:val="0"/>
          <w:marBottom w:val="0"/>
          <w:divBdr>
            <w:top w:val="none" w:sz="0" w:space="0" w:color="auto"/>
            <w:left w:val="none" w:sz="0" w:space="0" w:color="auto"/>
            <w:bottom w:val="none" w:sz="0" w:space="0" w:color="auto"/>
            <w:right w:val="none" w:sz="0" w:space="0" w:color="auto"/>
          </w:divBdr>
        </w:div>
        <w:div w:id="151025466">
          <w:marLeft w:val="0"/>
          <w:marRight w:val="0"/>
          <w:marTop w:val="0"/>
          <w:marBottom w:val="0"/>
          <w:divBdr>
            <w:top w:val="none" w:sz="0" w:space="0" w:color="auto"/>
            <w:left w:val="none" w:sz="0" w:space="0" w:color="auto"/>
            <w:bottom w:val="none" w:sz="0" w:space="0" w:color="auto"/>
            <w:right w:val="none" w:sz="0" w:space="0" w:color="auto"/>
          </w:divBdr>
        </w:div>
        <w:div w:id="189878134">
          <w:marLeft w:val="0"/>
          <w:marRight w:val="0"/>
          <w:marTop w:val="0"/>
          <w:marBottom w:val="0"/>
          <w:divBdr>
            <w:top w:val="none" w:sz="0" w:space="0" w:color="auto"/>
            <w:left w:val="none" w:sz="0" w:space="0" w:color="auto"/>
            <w:bottom w:val="none" w:sz="0" w:space="0" w:color="auto"/>
            <w:right w:val="none" w:sz="0" w:space="0" w:color="auto"/>
          </w:divBdr>
        </w:div>
        <w:div w:id="324751387">
          <w:marLeft w:val="0"/>
          <w:marRight w:val="0"/>
          <w:marTop w:val="0"/>
          <w:marBottom w:val="0"/>
          <w:divBdr>
            <w:top w:val="none" w:sz="0" w:space="0" w:color="auto"/>
            <w:left w:val="none" w:sz="0" w:space="0" w:color="auto"/>
            <w:bottom w:val="none" w:sz="0" w:space="0" w:color="auto"/>
            <w:right w:val="none" w:sz="0" w:space="0" w:color="auto"/>
          </w:divBdr>
        </w:div>
        <w:div w:id="1304968717">
          <w:marLeft w:val="0"/>
          <w:marRight w:val="0"/>
          <w:marTop w:val="0"/>
          <w:marBottom w:val="0"/>
          <w:divBdr>
            <w:top w:val="none" w:sz="0" w:space="0" w:color="auto"/>
            <w:left w:val="none" w:sz="0" w:space="0" w:color="auto"/>
            <w:bottom w:val="none" w:sz="0" w:space="0" w:color="auto"/>
            <w:right w:val="none" w:sz="0" w:space="0" w:color="auto"/>
          </w:divBdr>
        </w:div>
        <w:div w:id="142429133">
          <w:marLeft w:val="0"/>
          <w:marRight w:val="0"/>
          <w:marTop w:val="0"/>
          <w:marBottom w:val="0"/>
          <w:divBdr>
            <w:top w:val="none" w:sz="0" w:space="0" w:color="auto"/>
            <w:left w:val="none" w:sz="0" w:space="0" w:color="auto"/>
            <w:bottom w:val="none" w:sz="0" w:space="0" w:color="auto"/>
            <w:right w:val="none" w:sz="0" w:space="0" w:color="auto"/>
          </w:divBdr>
        </w:div>
        <w:div w:id="335310039">
          <w:marLeft w:val="0"/>
          <w:marRight w:val="0"/>
          <w:marTop w:val="0"/>
          <w:marBottom w:val="0"/>
          <w:divBdr>
            <w:top w:val="none" w:sz="0" w:space="0" w:color="auto"/>
            <w:left w:val="none" w:sz="0" w:space="0" w:color="auto"/>
            <w:bottom w:val="none" w:sz="0" w:space="0" w:color="auto"/>
            <w:right w:val="none" w:sz="0" w:space="0" w:color="auto"/>
          </w:divBdr>
        </w:div>
        <w:div w:id="704790297">
          <w:marLeft w:val="0"/>
          <w:marRight w:val="0"/>
          <w:marTop w:val="0"/>
          <w:marBottom w:val="0"/>
          <w:divBdr>
            <w:top w:val="none" w:sz="0" w:space="0" w:color="auto"/>
            <w:left w:val="none" w:sz="0" w:space="0" w:color="auto"/>
            <w:bottom w:val="none" w:sz="0" w:space="0" w:color="auto"/>
            <w:right w:val="none" w:sz="0" w:space="0" w:color="auto"/>
          </w:divBdr>
        </w:div>
      </w:divsChild>
    </w:div>
    <w:div w:id="124487405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38">
          <w:marLeft w:val="0"/>
          <w:marRight w:val="0"/>
          <w:marTop w:val="0"/>
          <w:marBottom w:val="0"/>
          <w:divBdr>
            <w:top w:val="none" w:sz="0" w:space="0" w:color="auto"/>
            <w:left w:val="none" w:sz="0" w:space="0" w:color="auto"/>
            <w:bottom w:val="none" w:sz="0" w:space="0" w:color="auto"/>
            <w:right w:val="none" w:sz="0" w:space="0" w:color="auto"/>
          </w:divBdr>
        </w:div>
      </w:divsChild>
    </w:div>
    <w:div w:id="1438519767">
      <w:bodyDiv w:val="1"/>
      <w:marLeft w:val="0"/>
      <w:marRight w:val="0"/>
      <w:marTop w:val="0"/>
      <w:marBottom w:val="0"/>
      <w:divBdr>
        <w:top w:val="none" w:sz="0" w:space="0" w:color="auto"/>
        <w:left w:val="none" w:sz="0" w:space="0" w:color="auto"/>
        <w:bottom w:val="none" w:sz="0" w:space="0" w:color="auto"/>
        <w:right w:val="none" w:sz="0" w:space="0" w:color="auto"/>
      </w:divBdr>
    </w:div>
    <w:div w:id="1438672570">
      <w:bodyDiv w:val="1"/>
      <w:marLeft w:val="0"/>
      <w:marRight w:val="0"/>
      <w:marTop w:val="0"/>
      <w:marBottom w:val="0"/>
      <w:divBdr>
        <w:top w:val="none" w:sz="0" w:space="0" w:color="auto"/>
        <w:left w:val="none" w:sz="0" w:space="0" w:color="auto"/>
        <w:bottom w:val="none" w:sz="0" w:space="0" w:color="auto"/>
        <w:right w:val="none" w:sz="0" w:space="0" w:color="auto"/>
      </w:divBdr>
    </w:div>
    <w:div w:id="1615793867">
      <w:bodyDiv w:val="1"/>
      <w:marLeft w:val="0"/>
      <w:marRight w:val="0"/>
      <w:marTop w:val="0"/>
      <w:marBottom w:val="0"/>
      <w:divBdr>
        <w:top w:val="none" w:sz="0" w:space="0" w:color="auto"/>
        <w:left w:val="none" w:sz="0" w:space="0" w:color="auto"/>
        <w:bottom w:val="none" w:sz="0" w:space="0" w:color="auto"/>
        <w:right w:val="none" w:sz="0" w:space="0" w:color="auto"/>
      </w:divBdr>
      <w:divsChild>
        <w:div w:id="1039667672">
          <w:marLeft w:val="0"/>
          <w:marRight w:val="0"/>
          <w:marTop w:val="0"/>
          <w:marBottom w:val="0"/>
          <w:divBdr>
            <w:top w:val="none" w:sz="0" w:space="0" w:color="auto"/>
            <w:left w:val="none" w:sz="0" w:space="0" w:color="auto"/>
            <w:bottom w:val="none" w:sz="0" w:space="0" w:color="auto"/>
            <w:right w:val="none" w:sz="0" w:space="0" w:color="auto"/>
          </w:divBdr>
          <w:divsChild>
            <w:div w:id="2142765989">
              <w:marLeft w:val="0"/>
              <w:marRight w:val="0"/>
              <w:marTop w:val="0"/>
              <w:marBottom w:val="0"/>
              <w:divBdr>
                <w:top w:val="none" w:sz="0" w:space="0" w:color="auto"/>
                <w:left w:val="none" w:sz="0" w:space="0" w:color="auto"/>
                <w:bottom w:val="none" w:sz="0" w:space="0" w:color="auto"/>
                <w:right w:val="none" w:sz="0" w:space="0" w:color="auto"/>
              </w:divBdr>
              <w:divsChild>
                <w:div w:id="2020036810">
                  <w:marLeft w:val="0"/>
                  <w:marRight w:val="0"/>
                  <w:marTop w:val="0"/>
                  <w:marBottom w:val="0"/>
                  <w:divBdr>
                    <w:top w:val="none" w:sz="0" w:space="0" w:color="auto"/>
                    <w:left w:val="none" w:sz="0" w:space="0" w:color="auto"/>
                    <w:bottom w:val="none" w:sz="0" w:space="0" w:color="auto"/>
                    <w:right w:val="none" w:sz="0" w:space="0" w:color="auto"/>
                  </w:divBdr>
                </w:div>
              </w:divsChild>
            </w:div>
            <w:div w:id="1346908719">
              <w:marLeft w:val="0"/>
              <w:marRight w:val="0"/>
              <w:marTop w:val="0"/>
              <w:marBottom w:val="0"/>
              <w:divBdr>
                <w:top w:val="none" w:sz="0" w:space="0" w:color="auto"/>
                <w:left w:val="none" w:sz="0" w:space="0" w:color="auto"/>
                <w:bottom w:val="none" w:sz="0" w:space="0" w:color="auto"/>
                <w:right w:val="none" w:sz="0" w:space="0" w:color="auto"/>
              </w:divBdr>
              <w:divsChild>
                <w:div w:id="1335496063">
                  <w:marLeft w:val="0"/>
                  <w:marRight w:val="0"/>
                  <w:marTop w:val="0"/>
                  <w:marBottom w:val="0"/>
                  <w:divBdr>
                    <w:top w:val="none" w:sz="0" w:space="0" w:color="auto"/>
                    <w:left w:val="none" w:sz="0" w:space="0" w:color="auto"/>
                    <w:bottom w:val="none" w:sz="0" w:space="0" w:color="auto"/>
                    <w:right w:val="none" w:sz="0" w:space="0" w:color="auto"/>
                  </w:divBdr>
                </w:div>
              </w:divsChild>
            </w:div>
            <w:div w:id="1545678425">
              <w:marLeft w:val="0"/>
              <w:marRight w:val="0"/>
              <w:marTop w:val="0"/>
              <w:marBottom w:val="0"/>
              <w:divBdr>
                <w:top w:val="none" w:sz="0" w:space="0" w:color="auto"/>
                <w:left w:val="none" w:sz="0" w:space="0" w:color="auto"/>
                <w:bottom w:val="none" w:sz="0" w:space="0" w:color="auto"/>
                <w:right w:val="none" w:sz="0" w:space="0" w:color="auto"/>
              </w:divBdr>
              <w:divsChild>
                <w:div w:id="1314137486">
                  <w:marLeft w:val="0"/>
                  <w:marRight w:val="0"/>
                  <w:marTop w:val="0"/>
                  <w:marBottom w:val="0"/>
                  <w:divBdr>
                    <w:top w:val="none" w:sz="0" w:space="0" w:color="auto"/>
                    <w:left w:val="none" w:sz="0" w:space="0" w:color="auto"/>
                    <w:bottom w:val="none" w:sz="0" w:space="0" w:color="auto"/>
                    <w:right w:val="none" w:sz="0" w:space="0" w:color="auto"/>
                  </w:divBdr>
                </w:div>
              </w:divsChild>
            </w:div>
            <w:div w:id="1796212487">
              <w:marLeft w:val="0"/>
              <w:marRight w:val="0"/>
              <w:marTop w:val="0"/>
              <w:marBottom w:val="0"/>
              <w:divBdr>
                <w:top w:val="none" w:sz="0" w:space="0" w:color="auto"/>
                <w:left w:val="none" w:sz="0" w:space="0" w:color="auto"/>
                <w:bottom w:val="none" w:sz="0" w:space="0" w:color="auto"/>
                <w:right w:val="none" w:sz="0" w:space="0" w:color="auto"/>
              </w:divBdr>
              <w:divsChild>
                <w:div w:id="708336392">
                  <w:marLeft w:val="0"/>
                  <w:marRight w:val="0"/>
                  <w:marTop w:val="0"/>
                  <w:marBottom w:val="0"/>
                  <w:divBdr>
                    <w:top w:val="none" w:sz="0" w:space="0" w:color="auto"/>
                    <w:left w:val="none" w:sz="0" w:space="0" w:color="auto"/>
                    <w:bottom w:val="none" w:sz="0" w:space="0" w:color="auto"/>
                    <w:right w:val="none" w:sz="0" w:space="0" w:color="auto"/>
                  </w:divBdr>
                  <w:divsChild>
                    <w:div w:id="4359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5338">
              <w:marLeft w:val="0"/>
              <w:marRight w:val="0"/>
              <w:marTop w:val="0"/>
              <w:marBottom w:val="0"/>
              <w:divBdr>
                <w:top w:val="none" w:sz="0" w:space="0" w:color="auto"/>
                <w:left w:val="none" w:sz="0" w:space="0" w:color="auto"/>
                <w:bottom w:val="none" w:sz="0" w:space="0" w:color="auto"/>
                <w:right w:val="none" w:sz="0" w:space="0" w:color="auto"/>
              </w:divBdr>
              <w:divsChild>
                <w:div w:id="627901254">
                  <w:marLeft w:val="0"/>
                  <w:marRight w:val="0"/>
                  <w:marTop w:val="0"/>
                  <w:marBottom w:val="0"/>
                  <w:divBdr>
                    <w:top w:val="none" w:sz="0" w:space="0" w:color="auto"/>
                    <w:left w:val="none" w:sz="0" w:space="0" w:color="auto"/>
                    <w:bottom w:val="none" w:sz="0" w:space="0" w:color="auto"/>
                    <w:right w:val="none" w:sz="0" w:space="0" w:color="auto"/>
                  </w:divBdr>
                </w:div>
              </w:divsChild>
            </w:div>
            <w:div w:id="576591605">
              <w:marLeft w:val="0"/>
              <w:marRight w:val="0"/>
              <w:marTop w:val="0"/>
              <w:marBottom w:val="0"/>
              <w:divBdr>
                <w:top w:val="none" w:sz="0" w:space="0" w:color="auto"/>
                <w:left w:val="none" w:sz="0" w:space="0" w:color="auto"/>
                <w:bottom w:val="none" w:sz="0" w:space="0" w:color="auto"/>
                <w:right w:val="none" w:sz="0" w:space="0" w:color="auto"/>
              </w:divBdr>
              <w:divsChild>
                <w:div w:id="497430325">
                  <w:marLeft w:val="0"/>
                  <w:marRight w:val="0"/>
                  <w:marTop w:val="0"/>
                  <w:marBottom w:val="0"/>
                  <w:divBdr>
                    <w:top w:val="none" w:sz="0" w:space="0" w:color="auto"/>
                    <w:left w:val="none" w:sz="0" w:space="0" w:color="auto"/>
                    <w:bottom w:val="none" w:sz="0" w:space="0" w:color="auto"/>
                    <w:right w:val="none" w:sz="0" w:space="0" w:color="auto"/>
                  </w:divBdr>
                  <w:divsChild>
                    <w:div w:id="1288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28800">
          <w:marLeft w:val="0"/>
          <w:marRight w:val="0"/>
          <w:marTop w:val="0"/>
          <w:marBottom w:val="0"/>
          <w:divBdr>
            <w:top w:val="none" w:sz="0" w:space="0" w:color="auto"/>
            <w:left w:val="none" w:sz="0" w:space="0" w:color="auto"/>
            <w:bottom w:val="none" w:sz="0" w:space="0" w:color="auto"/>
            <w:right w:val="none" w:sz="0" w:space="0" w:color="auto"/>
          </w:divBdr>
          <w:divsChild>
            <w:div w:id="64763446">
              <w:marLeft w:val="0"/>
              <w:marRight w:val="0"/>
              <w:marTop w:val="0"/>
              <w:marBottom w:val="0"/>
              <w:divBdr>
                <w:top w:val="none" w:sz="0" w:space="0" w:color="auto"/>
                <w:left w:val="none" w:sz="0" w:space="0" w:color="auto"/>
                <w:bottom w:val="none" w:sz="0" w:space="0" w:color="auto"/>
                <w:right w:val="none" w:sz="0" w:space="0" w:color="auto"/>
              </w:divBdr>
              <w:divsChild>
                <w:div w:id="478960740">
                  <w:marLeft w:val="0"/>
                  <w:marRight w:val="0"/>
                  <w:marTop w:val="0"/>
                  <w:marBottom w:val="0"/>
                  <w:divBdr>
                    <w:top w:val="none" w:sz="0" w:space="0" w:color="auto"/>
                    <w:left w:val="none" w:sz="0" w:space="0" w:color="auto"/>
                    <w:bottom w:val="none" w:sz="0" w:space="0" w:color="auto"/>
                    <w:right w:val="none" w:sz="0" w:space="0" w:color="auto"/>
                  </w:divBdr>
                </w:div>
              </w:divsChild>
            </w:div>
            <w:div w:id="1532184849">
              <w:marLeft w:val="0"/>
              <w:marRight w:val="0"/>
              <w:marTop w:val="0"/>
              <w:marBottom w:val="0"/>
              <w:divBdr>
                <w:top w:val="none" w:sz="0" w:space="0" w:color="auto"/>
                <w:left w:val="none" w:sz="0" w:space="0" w:color="auto"/>
                <w:bottom w:val="none" w:sz="0" w:space="0" w:color="auto"/>
                <w:right w:val="none" w:sz="0" w:space="0" w:color="auto"/>
              </w:divBdr>
              <w:divsChild>
                <w:div w:id="1121606338">
                  <w:marLeft w:val="0"/>
                  <w:marRight w:val="0"/>
                  <w:marTop w:val="0"/>
                  <w:marBottom w:val="0"/>
                  <w:divBdr>
                    <w:top w:val="none" w:sz="0" w:space="0" w:color="auto"/>
                    <w:left w:val="none" w:sz="0" w:space="0" w:color="auto"/>
                    <w:bottom w:val="none" w:sz="0" w:space="0" w:color="auto"/>
                    <w:right w:val="none" w:sz="0" w:space="0" w:color="auto"/>
                  </w:divBdr>
                </w:div>
              </w:divsChild>
            </w:div>
            <w:div w:id="290982739">
              <w:marLeft w:val="0"/>
              <w:marRight w:val="0"/>
              <w:marTop w:val="0"/>
              <w:marBottom w:val="0"/>
              <w:divBdr>
                <w:top w:val="none" w:sz="0" w:space="0" w:color="auto"/>
                <w:left w:val="none" w:sz="0" w:space="0" w:color="auto"/>
                <w:bottom w:val="none" w:sz="0" w:space="0" w:color="auto"/>
                <w:right w:val="none" w:sz="0" w:space="0" w:color="auto"/>
              </w:divBdr>
              <w:divsChild>
                <w:div w:id="415519026">
                  <w:marLeft w:val="0"/>
                  <w:marRight w:val="0"/>
                  <w:marTop w:val="0"/>
                  <w:marBottom w:val="0"/>
                  <w:divBdr>
                    <w:top w:val="none" w:sz="0" w:space="0" w:color="auto"/>
                    <w:left w:val="none" w:sz="0" w:space="0" w:color="auto"/>
                    <w:bottom w:val="none" w:sz="0" w:space="0" w:color="auto"/>
                    <w:right w:val="none" w:sz="0" w:space="0" w:color="auto"/>
                  </w:divBdr>
                  <w:divsChild>
                    <w:div w:id="7744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9539">
              <w:marLeft w:val="0"/>
              <w:marRight w:val="0"/>
              <w:marTop w:val="0"/>
              <w:marBottom w:val="0"/>
              <w:divBdr>
                <w:top w:val="none" w:sz="0" w:space="0" w:color="auto"/>
                <w:left w:val="none" w:sz="0" w:space="0" w:color="auto"/>
                <w:bottom w:val="none" w:sz="0" w:space="0" w:color="auto"/>
                <w:right w:val="none" w:sz="0" w:space="0" w:color="auto"/>
              </w:divBdr>
              <w:divsChild>
                <w:div w:id="1166556537">
                  <w:marLeft w:val="0"/>
                  <w:marRight w:val="0"/>
                  <w:marTop w:val="0"/>
                  <w:marBottom w:val="0"/>
                  <w:divBdr>
                    <w:top w:val="none" w:sz="0" w:space="0" w:color="auto"/>
                    <w:left w:val="none" w:sz="0" w:space="0" w:color="auto"/>
                    <w:bottom w:val="none" w:sz="0" w:space="0" w:color="auto"/>
                    <w:right w:val="none" w:sz="0" w:space="0" w:color="auto"/>
                  </w:divBdr>
                  <w:divsChild>
                    <w:div w:id="1767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2753">
              <w:marLeft w:val="0"/>
              <w:marRight w:val="0"/>
              <w:marTop w:val="0"/>
              <w:marBottom w:val="0"/>
              <w:divBdr>
                <w:top w:val="none" w:sz="0" w:space="0" w:color="auto"/>
                <w:left w:val="none" w:sz="0" w:space="0" w:color="auto"/>
                <w:bottom w:val="none" w:sz="0" w:space="0" w:color="auto"/>
                <w:right w:val="none" w:sz="0" w:space="0" w:color="auto"/>
              </w:divBdr>
              <w:divsChild>
                <w:div w:id="922373056">
                  <w:marLeft w:val="0"/>
                  <w:marRight w:val="0"/>
                  <w:marTop w:val="0"/>
                  <w:marBottom w:val="0"/>
                  <w:divBdr>
                    <w:top w:val="none" w:sz="0" w:space="0" w:color="auto"/>
                    <w:left w:val="none" w:sz="0" w:space="0" w:color="auto"/>
                    <w:bottom w:val="none" w:sz="0" w:space="0" w:color="auto"/>
                    <w:right w:val="none" w:sz="0" w:space="0" w:color="auto"/>
                  </w:divBdr>
                  <w:divsChild>
                    <w:div w:id="18351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6086">
      <w:bodyDiv w:val="1"/>
      <w:marLeft w:val="0"/>
      <w:marRight w:val="0"/>
      <w:marTop w:val="0"/>
      <w:marBottom w:val="0"/>
      <w:divBdr>
        <w:top w:val="none" w:sz="0" w:space="0" w:color="auto"/>
        <w:left w:val="none" w:sz="0" w:space="0" w:color="auto"/>
        <w:bottom w:val="none" w:sz="0" w:space="0" w:color="auto"/>
        <w:right w:val="none" w:sz="0" w:space="0" w:color="auto"/>
      </w:divBdr>
    </w:div>
    <w:div w:id="1921402838">
      <w:bodyDiv w:val="1"/>
      <w:marLeft w:val="0"/>
      <w:marRight w:val="0"/>
      <w:marTop w:val="0"/>
      <w:marBottom w:val="0"/>
      <w:divBdr>
        <w:top w:val="none" w:sz="0" w:space="0" w:color="auto"/>
        <w:left w:val="none" w:sz="0" w:space="0" w:color="auto"/>
        <w:bottom w:val="none" w:sz="0" w:space="0" w:color="auto"/>
        <w:right w:val="none" w:sz="0" w:space="0" w:color="auto"/>
      </w:divBdr>
    </w:div>
    <w:div w:id="1955942789">
      <w:bodyDiv w:val="1"/>
      <w:marLeft w:val="0"/>
      <w:marRight w:val="0"/>
      <w:marTop w:val="0"/>
      <w:marBottom w:val="0"/>
      <w:divBdr>
        <w:top w:val="none" w:sz="0" w:space="0" w:color="auto"/>
        <w:left w:val="none" w:sz="0" w:space="0" w:color="auto"/>
        <w:bottom w:val="none" w:sz="0" w:space="0" w:color="auto"/>
        <w:right w:val="none" w:sz="0" w:space="0" w:color="auto"/>
      </w:divBdr>
    </w:div>
    <w:div w:id="2094934259">
      <w:bodyDiv w:val="1"/>
      <w:marLeft w:val="0"/>
      <w:marRight w:val="0"/>
      <w:marTop w:val="0"/>
      <w:marBottom w:val="0"/>
      <w:divBdr>
        <w:top w:val="none" w:sz="0" w:space="0" w:color="auto"/>
        <w:left w:val="none" w:sz="0" w:space="0" w:color="auto"/>
        <w:bottom w:val="none" w:sz="0" w:space="0" w:color="auto"/>
        <w:right w:val="none" w:sz="0" w:space="0" w:color="auto"/>
      </w:divBdr>
      <w:divsChild>
        <w:div w:id="1789617330">
          <w:marLeft w:val="0"/>
          <w:marRight w:val="0"/>
          <w:marTop w:val="0"/>
          <w:marBottom w:val="0"/>
          <w:divBdr>
            <w:top w:val="none" w:sz="0" w:space="0" w:color="auto"/>
            <w:left w:val="none" w:sz="0" w:space="0" w:color="auto"/>
            <w:bottom w:val="none" w:sz="0" w:space="0" w:color="auto"/>
            <w:right w:val="none" w:sz="0" w:space="0" w:color="auto"/>
          </w:divBdr>
          <w:divsChild>
            <w:div w:id="910120528">
              <w:marLeft w:val="0"/>
              <w:marRight w:val="0"/>
              <w:marTop w:val="0"/>
              <w:marBottom w:val="0"/>
              <w:divBdr>
                <w:top w:val="none" w:sz="0" w:space="0" w:color="auto"/>
                <w:left w:val="none" w:sz="0" w:space="0" w:color="auto"/>
                <w:bottom w:val="none" w:sz="0" w:space="0" w:color="auto"/>
                <w:right w:val="none" w:sz="0" w:space="0" w:color="auto"/>
              </w:divBdr>
              <w:divsChild>
                <w:div w:id="1733430674">
                  <w:marLeft w:val="0"/>
                  <w:marRight w:val="0"/>
                  <w:marTop w:val="0"/>
                  <w:marBottom w:val="0"/>
                  <w:divBdr>
                    <w:top w:val="none" w:sz="0" w:space="0" w:color="auto"/>
                    <w:left w:val="none" w:sz="0" w:space="0" w:color="auto"/>
                    <w:bottom w:val="none" w:sz="0" w:space="0" w:color="auto"/>
                    <w:right w:val="none" w:sz="0" w:space="0" w:color="auto"/>
                  </w:divBdr>
                </w:div>
              </w:divsChild>
            </w:div>
            <w:div w:id="662514302">
              <w:marLeft w:val="0"/>
              <w:marRight w:val="0"/>
              <w:marTop w:val="0"/>
              <w:marBottom w:val="0"/>
              <w:divBdr>
                <w:top w:val="none" w:sz="0" w:space="0" w:color="auto"/>
                <w:left w:val="none" w:sz="0" w:space="0" w:color="auto"/>
                <w:bottom w:val="none" w:sz="0" w:space="0" w:color="auto"/>
                <w:right w:val="none" w:sz="0" w:space="0" w:color="auto"/>
              </w:divBdr>
              <w:divsChild>
                <w:div w:id="1346127955">
                  <w:marLeft w:val="0"/>
                  <w:marRight w:val="0"/>
                  <w:marTop w:val="0"/>
                  <w:marBottom w:val="0"/>
                  <w:divBdr>
                    <w:top w:val="none" w:sz="0" w:space="0" w:color="auto"/>
                    <w:left w:val="none" w:sz="0" w:space="0" w:color="auto"/>
                    <w:bottom w:val="none" w:sz="0" w:space="0" w:color="auto"/>
                    <w:right w:val="none" w:sz="0" w:space="0" w:color="auto"/>
                  </w:divBdr>
                </w:div>
              </w:divsChild>
            </w:div>
            <w:div w:id="601492005">
              <w:marLeft w:val="0"/>
              <w:marRight w:val="0"/>
              <w:marTop w:val="0"/>
              <w:marBottom w:val="0"/>
              <w:divBdr>
                <w:top w:val="none" w:sz="0" w:space="0" w:color="auto"/>
                <w:left w:val="none" w:sz="0" w:space="0" w:color="auto"/>
                <w:bottom w:val="none" w:sz="0" w:space="0" w:color="auto"/>
                <w:right w:val="none" w:sz="0" w:space="0" w:color="auto"/>
              </w:divBdr>
              <w:divsChild>
                <w:div w:id="829908947">
                  <w:marLeft w:val="0"/>
                  <w:marRight w:val="0"/>
                  <w:marTop w:val="0"/>
                  <w:marBottom w:val="0"/>
                  <w:divBdr>
                    <w:top w:val="none" w:sz="0" w:space="0" w:color="auto"/>
                    <w:left w:val="none" w:sz="0" w:space="0" w:color="auto"/>
                    <w:bottom w:val="none" w:sz="0" w:space="0" w:color="auto"/>
                    <w:right w:val="none" w:sz="0" w:space="0" w:color="auto"/>
                  </w:divBdr>
                </w:div>
              </w:divsChild>
            </w:div>
            <w:div w:id="1906574061">
              <w:marLeft w:val="0"/>
              <w:marRight w:val="0"/>
              <w:marTop w:val="0"/>
              <w:marBottom w:val="0"/>
              <w:divBdr>
                <w:top w:val="none" w:sz="0" w:space="0" w:color="auto"/>
                <w:left w:val="none" w:sz="0" w:space="0" w:color="auto"/>
                <w:bottom w:val="none" w:sz="0" w:space="0" w:color="auto"/>
                <w:right w:val="none" w:sz="0" w:space="0" w:color="auto"/>
              </w:divBdr>
              <w:divsChild>
                <w:div w:id="106196239">
                  <w:marLeft w:val="0"/>
                  <w:marRight w:val="0"/>
                  <w:marTop w:val="0"/>
                  <w:marBottom w:val="0"/>
                  <w:divBdr>
                    <w:top w:val="none" w:sz="0" w:space="0" w:color="auto"/>
                    <w:left w:val="none" w:sz="0" w:space="0" w:color="auto"/>
                    <w:bottom w:val="none" w:sz="0" w:space="0" w:color="auto"/>
                    <w:right w:val="none" w:sz="0" w:space="0" w:color="auto"/>
                  </w:divBdr>
                  <w:divsChild>
                    <w:div w:id="8458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5363">
              <w:marLeft w:val="0"/>
              <w:marRight w:val="0"/>
              <w:marTop w:val="0"/>
              <w:marBottom w:val="0"/>
              <w:divBdr>
                <w:top w:val="none" w:sz="0" w:space="0" w:color="auto"/>
                <w:left w:val="none" w:sz="0" w:space="0" w:color="auto"/>
                <w:bottom w:val="none" w:sz="0" w:space="0" w:color="auto"/>
                <w:right w:val="none" w:sz="0" w:space="0" w:color="auto"/>
              </w:divBdr>
              <w:divsChild>
                <w:div w:id="1079869201">
                  <w:marLeft w:val="0"/>
                  <w:marRight w:val="0"/>
                  <w:marTop w:val="0"/>
                  <w:marBottom w:val="0"/>
                  <w:divBdr>
                    <w:top w:val="none" w:sz="0" w:space="0" w:color="auto"/>
                    <w:left w:val="none" w:sz="0" w:space="0" w:color="auto"/>
                    <w:bottom w:val="none" w:sz="0" w:space="0" w:color="auto"/>
                    <w:right w:val="none" w:sz="0" w:space="0" w:color="auto"/>
                  </w:divBdr>
                </w:div>
              </w:divsChild>
            </w:div>
            <w:div w:id="1995377661">
              <w:marLeft w:val="0"/>
              <w:marRight w:val="0"/>
              <w:marTop w:val="0"/>
              <w:marBottom w:val="0"/>
              <w:divBdr>
                <w:top w:val="none" w:sz="0" w:space="0" w:color="auto"/>
                <w:left w:val="none" w:sz="0" w:space="0" w:color="auto"/>
                <w:bottom w:val="none" w:sz="0" w:space="0" w:color="auto"/>
                <w:right w:val="none" w:sz="0" w:space="0" w:color="auto"/>
              </w:divBdr>
              <w:divsChild>
                <w:div w:id="1244142196">
                  <w:marLeft w:val="0"/>
                  <w:marRight w:val="0"/>
                  <w:marTop w:val="0"/>
                  <w:marBottom w:val="0"/>
                  <w:divBdr>
                    <w:top w:val="none" w:sz="0" w:space="0" w:color="auto"/>
                    <w:left w:val="none" w:sz="0" w:space="0" w:color="auto"/>
                    <w:bottom w:val="none" w:sz="0" w:space="0" w:color="auto"/>
                    <w:right w:val="none" w:sz="0" w:space="0" w:color="auto"/>
                  </w:divBdr>
                  <w:divsChild>
                    <w:div w:id="3659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90114">
          <w:marLeft w:val="0"/>
          <w:marRight w:val="0"/>
          <w:marTop w:val="0"/>
          <w:marBottom w:val="0"/>
          <w:divBdr>
            <w:top w:val="none" w:sz="0" w:space="0" w:color="auto"/>
            <w:left w:val="none" w:sz="0" w:space="0" w:color="auto"/>
            <w:bottom w:val="none" w:sz="0" w:space="0" w:color="auto"/>
            <w:right w:val="none" w:sz="0" w:space="0" w:color="auto"/>
          </w:divBdr>
          <w:divsChild>
            <w:div w:id="630595323">
              <w:marLeft w:val="0"/>
              <w:marRight w:val="0"/>
              <w:marTop w:val="0"/>
              <w:marBottom w:val="0"/>
              <w:divBdr>
                <w:top w:val="none" w:sz="0" w:space="0" w:color="auto"/>
                <w:left w:val="none" w:sz="0" w:space="0" w:color="auto"/>
                <w:bottom w:val="none" w:sz="0" w:space="0" w:color="auto"/>
                <w:right w:val="none" w:sz="0" w:space="0" w:color="auto"/>
              </w:divBdr>
              <w:divsChild>
                <w:div w:id="403382439">
                  <w:marLeft w:val="0"/>
                  <w:marRight w:val="0"/>
                  <w:marTop w:val="0"/>
                  <w:marBottom w:val="0"/>
                  <w:divBdr>
                    <w:top w:val="none" w:sz="0" w:space="0" w:color="auto"/>
                    <w:left w:val="none" w:sz="0" w:space="0" w:color="auto"/>
                    <w:bottom w:val="none" w:sz="0" w:space="0" w:color="auto"/>
                    <w:right w:val="none" w:sz="0" w:space="0" w:color="auto"/>
                  </w:divBdr>
                </w:div>
              </w:divsChild>
            </w:div>
            <w:div w:id="644087999">
              <w:marLeft w:val="0"/>
              <w:marRight w:val="0"/>
              <w:marTop w:val="0"/>
              <w:marBottom w:val="0"/>
              <w:divBdr>
                <w:top w:val="none" w:sz="0" w:space="0" w:color="auto"/>
                <w:left w:val="none" w:sz="0" w:space="0" w:color="auto"/>
                <w:bottom w:val="none" w:sz="0" w:space="0" w:color="auto"/>
                <w:right w:val="none" w:sz="0" w:space="0" w:color="auto"/>
              </w:divBdr>
              <w:divsChild>
                <w:div w:id="431123131">
                  <w:marLeft w:val="0"/>
                  <w:marRight w:val="0"/>
                  <w:marTop w:val="0"/>
                  <w:marBottom w:val="0"/>
                  <w:divBdr>
                    <w:top w:val="none" w:sz="0" w:space="0" w:color="auto"/>
                    <w:left w:val="none" w:sz="0" w:space="0" w:color="auto"/>
                    <w:bottom w:val="none" w:sz="0" w:space="0" w:color="auto"/>
                    <w:right w:val="none" w:sz="0" w:space="0" w:color="auto"/>
                  </w:divBdr>
                </w:div>
              </w:divsChild>
            </w:div>
            <w:div w:id="326325618">
              <w:marLeft w:val="0"/>
              <w:marRight w:val="0"/>
              <w:marTop w:val="0"/>
              <w:marBottom w:val="0"/>
              <w:divBdr>
                <w:top w:val="none" w:sz="0" w:space="0" w:color="auto"/>
                <w:left w:val="none" w:sz="0" w:space="0" w:color="auto"/>
                <w:bottom w:val="none" w:sz="0" w:space="0" w:color="auto"/>
                <w:right w:val="none" w:sz="0" w:space="0" w:color="auto"/>
              </w:divBdr>
              <w:divsChild>
                <w:div w:id="1075394307">
                  <w:marLeft w:val="0"/>
                  <w:marRight w:val="0"/>
                  <w:marTop w:val="0"/>
                  <w:marBottom w:val="0"/>
                  <w:divBdr>
                    <w:top w:val="none" w:sz="0" w:space="0" w:color="auto"/>
                    <w:left w:val="none" w:sz="0" w:space="0" w:color="auto"/>
                    <w:bottom w:val="none" w:sz="0" w:space="0" w:color="auto"/>
                    <w:right w:val="none" w:sz="0" w:space="0" w:color="auto"/>
                  </w:divBdr>
                  <w:divsChild>
                    <w:div w:id="69962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3761">
              <w:marLeft w:val="0"/>
              <w:marRight w:val="0"/>
              <w:marTop w:val="0"/>
              <w:marBottom w:val="0"/>
              <w:divBdr>
                <w:top w:val="none" w:sz="0" w:space="0" w:color="auto"/>
                <w:left w:val="none" w:sz="0" w:space="0" w:color="auto"/>
                <w:bottom w:val="none" w:sz="0" w:space="0" w:color="auto"/>
                <w:right w:val="none" w:sz="0" w:space="0" w:color="auto"/>
              </w:divBdr>
              <w:divsChild>
                <w:div w:id="2125339254">
                  <w:marLeft w:val="0"/>
                  <w:marRight w:val="0"/>
                  <w:marTop w:val="0"/>
                  <w:marBottom w:val="0"/>
                  <w:divBdr>
                    <w:top w:val="none" w:sz="0" w:space="0" w:color="auto"/>
                    <w:left w:val="none" w:sz="0" w:space="0" w:color="auto"/>
                    <w:bottom w:val="none" w:sz="0" w:space="0" w:color="auto"/>
                    <w:right w:val="none" w:sz="0" w:space="0" w:color="auto"/>
                  </w:divBdr>
                  <w:divsChild>
                    <w:div w:id="3082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0582">
              <w:marLeft w:val="0"/>
              <w:marRight w:val="0"/>
              <w:marTop w:val="0"/>
              <w:marBottom w:val="0"/>
              <w:divBdr>
                <w:top w:val="none" w:sz="0" w:space="0" w:color="auto"/>
                <w:left w:val="none" w:sz="0" w:space="0" w:color="auto"/>
                <w:bottom w:val="none" w:sz="0" w:space="0" w:color="auto"/>
                <w:right w:val="none" w:sz="0" w:space="0" w:color="auto"/>
              </w:divBdr>
              <w:divsChild>
                <w:div w:id="494227787">
                  <w:marLeft w:val="0"/>
                  <w:marRight w:val="0"/>
                  <w:marTop w:val="0"/>
                  <w:marBottom w:val="0"/>
                  <w:divBdr>
                    <w:top w:val="none" w:sz="0" w:space="0" w:color="auto"/>
                    <w:left w:val="none" w:sz="0" w:space="0" w:color="auto"/>
                    <w:bottom w:val="none" w:sz="0" w:space="0" w:color="auto"/>
                    <w:right w:val="none" w:sz="0" w:space="0" w:color="auto"/>
                  </w:divBdr>
                  <w:divsChild>
                    <w:div w:id="15385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3FF728-99AC-4510-8C50-B673E4F6E1B6}" type="doc">
      <dgm:prSet loTypeId="urn:microsoft.com/office/officeart/2005/8/layout/cycle7" loCatId="cycle" qsTypeId="urn:microsoft.com/office/officeart/2005/8/quickstyle/simple1" qsCatId="simple" csTypeId="urn:microsoft.com/office/officeart/2005/8/colors/accent3_4" csCatId="accent3" phldr="1"/>
      <dgm:spPr/>
      <dgm:t>
        <a:bodyPr/>
        <a:lstStyle/>
        <a:p>
          <a:endParaRPr lang="en-GB"/>
        </a:p>
      </dgm:t>
    </dgm:pt>
    <dgm:pt modelId="{54224465-A826-4842-BA5B-9DAE6143CB8F}">
      <dgm:prSet phldrT="[Text]"/>
      <dgm:spPr/>
      <dgm:t>
        <a:bodyPr/>
        <a:lstStyle/>
        <a:p>
          <a:r>
            <a:rPr lang="en-GB"/>
            <a:t>RESPONSIBLE OFFICER</a:t>
          </a:r>
        </a:p>
        <a:p>
          <a:r>
            <a:rPr lang="en-GB"/>
            <a:t>(Revalidation Manager)</a:t>
          </a:r>
        </a:p>
      </dgm:t>
    </dgm:pt>
    <dgm:pt modelId="{0D11F719-761A-4D7C-A6D0-BA1BBCFA7A5D}" type="parTrans" cxnId="{2AB76DA5-20BD-4FC6-9162-048CD2861431}">
      <dgm:prSet/>
      <dgm:spPr/>
      <dgm:t>
        <a:bodyPr/>
        <a:lstStyle/>
        <a:p>
          <a:endParaRPr lang="en-GB"/>
        </a:p>
      </dgm:t>
    </dgm:pt>
    <dgm:pt modelId="{01D69CF3-2566-49A9-82B1-49E8DA57A53F}" type="sibTrans" cxnId="{2AB76DA5-20BD-4FC6-9162-048CD2861431}">
      <dgm:prSet/>
      <dgm:spPr/>
      <dgm:t>
        <a:bodyPr/>
        <a:lstStyle/>
        <a:p>
          <a:endParaRPr lang="en-GB"/>
        </a:p>
      </dgm:t>
    </dgm:pt>
    <dgm:pt modelId="{0BFB8F1B-EFA7-444D-B26B-EE8525853FF6}">
      <dgm:prSet phldrT="[Text]"/>
      <dgm:spPr/>
      <dgm:t>
        <a:bodyPr/>
        <a:lstStyle/>
        <a:p>
          <a:r>
            <a:rPr lang="en-GB"/>
            <a:t>ELTF ANNUAL APPRAISAL</a:t>
          </a:r>
        </a:p>
        <a:p>
          <a:r>
            <a:rPr lang="en-GB"/>
            <a:t>(By line manager using the structured reference form and notes of previous 1:1's)</a:t>
          </a:r>
        </a:p>
      </dgm:t>
    </dgm:pt>
    <dgm:pt modelId="{128FB849-0FD3-4E8B-AC6F-857DA2C2A9BD}" type="parTrans" cxnId="{A11AC002-9BCA-4526-A5B8-D6DEB32C99E5}">
      <dgm:prSet/>
      <dgm:spPr/>
      <dgm:t>
        <a:bodyPr/>
        <a:lstStyle/>
        <a:p>
          <a:endParaRPr lang="en-GB"/>
        </a:p>
      </dgm:t>
    </dgm:pt>
    <dgm:pt modelId="{7579F00E-30E3-4FE9-91F9-21AB29018F33}" type="sibTrans" cxnId="{A11AC002-9BCA-4526-A5B8-D6DEB32C99E5}">
      <dgm:prSet/>
      <dgm:spPr/>
      <dgm:t>
        <a:bodyPr/>
        <a:lstStyle/>
        <a:p>
          <a:r>
            <a:rPr lang="en-GB"/>
            <a:t>ELFT documentation submitted to GP appraisal </a:t>
          </a:r>
        </a:p>
      </dgm:t>
    </dgm:pt>
    <dgm:pt modelId="{B7AE7BC5-206D-4E38-856E-2C9245C0078D}">
      <dgm:prSet phldrT="[Text]"/>
      <dgm:spPr/>
      <dgm:t>
        <a:bodyPr/>
        <a:lstStyle/>
        <a:p>
          <a:r>
            <a:rPr lang="en-GB"/>
            <a:t>NHSE GP APPRAISAL</a:t>
          </a:r>
        </a:p>
        <a:p>
          <a:r>
            <a:rPr lang="en-GB"/>
            <a:t>(Submitted on Clarity or similar appraisal package)</a:t>
          </a:r>
        </a:p>
      </dgm:t>
    </dgm:pt>
    <dgm:pt modelId="{9261ECD2-C83A-44D1-963C-862468B59109}" type="parTrans" cxnId="{0D94FAB6-3276-4768-A6B7-2A0938072492}">
      <dgm:prSet/>
      <dgm:spPr/>
      <dgm:t>
        <a:bodyPr/>
        <a:lstStyle/>
        <a:p>
          <a:endParaRPr lang="en-GB"/>
        </a:p>
      </dgm:t>
    </dgm:pt>
    <dgm:pt modelId="{439FCEEB-47B2-451A-A25A-E48FFFEC0E6C}" type="sibTrans" cxnId="{0D94FAB6-3276-4768-A6B7-2A0938072492}">
      <dgm:prSet/>
      <dgm:spPr/>
      <dgm:t>
        <a:bodyPr/>
        <a:lstStyle/>
        <a:p>
          <a:r>
            <a:rPr lang="en-GB"/>
            <a:t>Appraisal Summary submitted to ELFT</a:t>
          </a:r>
        </a:p>
      </dgm:t>
    </dgm:pt>
    <dgm:pt modelId="{ABDBC6DF-5A08-4813-AD9B-3D8587724F0E}" type="pres">
      <dgm:prSet presAssocID="{703FF728-99AC-4510-8C50-B673E4F6E1B6}" presName="Name0" presStyleCnt="0">
        <dgm:presLayoutVars>
          <dgm:dir/>
          <dgm:resizeHandles val="exact"/>
        </dgm:presLayoutVars>
      </dgm:prSet>
      <dgm:spPr/>
      <dgm:t>
        <a:bodyPr/>
        <a:lstStyle/>
        <a:p>
          <a:endParaRPr lang="en-US"/>
        </a:p>
      </dgm:t>
    </dgm:pt>
    <dgm:pt modelId="{4A3D00C9-8FB9-4EA9-A50C-778A4B859990}" type="pres">
      <dgm:prSet presAssocID="{54224465-A826-4842-BA5B-9DAE6143CB8F}" presName="node" presStyleLbl="node1" presStyleIdx="0" presStyleCnt="3">
        <dgm:presLayoutVars>
          <dgm:bulletEnabled val="1"/>
        </dgm:presLayoutVars>
      </dgm:prSet>
      <dgm:spPr/>
      <dgm:t>
        <a:bodyPr/>
        <a:lstStyle/>
        <a:p>
          <a:endParaRPr lang="en-US"/>
        </a:p>
      </dgm:t>
    </dgm:pt>
    <dgm:pt modelId="{157B5AF0-B7EA-4FBD-AE57-B0527A53EEC0}" type="pres">
      <dgm:prSet presAssocID="{01D69CF3-2566-49A9-82B1-49E8DA57A53F}" presName="sibTrans" presStyleLbl="sibTrans2D1" presStyleIdx="0" presStyleCnt="3" custScaleX="122875" custScaleY="131001"/>
      <dgm:spPr/>
      <dgm:t>
        <a:bodyPr/>
        <a:lstStyle/>
        <a:p>
          <a:endParaRPr lang="en-US"/>
        </a:p>
      </dgm:t>
    </dgm:pt>
    <dgm:pt modelId="{EADD1E1D-159B-445A-9468-30A0EB641DEE}" type="pres">
      <dgm:prSet presAssocID="{01D69CF3-2566-49A9-82B1-49E8DA57A53F}" presName="connectorText" presStyleLbl="sibTrans2D1" presStyleIdx="0" presStyleCnt="3"/>
      <dgm:spPr/>
      <dgm:t>
        <a:bodyPr/>
        <a:lstStyle/>
        <a:p>
          <a:endParaRPr lang="en-US"/>
        </a:p>
      </dgm:t>
    </dgm:pt>
    <dgm:pt modelId="{0BB19D38-D71D-40E8-8E2B-77E42CBB326C}" type="pres">
      <dgm:prSet presAssocID="{0BFB8F1B-EFA7-444D-B26B-EE8525853FF6}" presName="node" presStyleLbl="node1" presStyleIdx="1" presStyleCnt="3">
        <dgm:presLayoutVars>
          <dgm:bulletEnabled val="1"/>
        </dgm:presLayoutVars>
      </dgm:prSet>
      <dgm:spPr/>
      <dgm:t>
        <a:bodyPr/>
        <a:lstStyle/>
        <a:p>
          <a:endParaRPr lang="en-US"/>
        </a:p>
      </dgm:t>
    </dgm:pt>
    <dgm:pt modelId="{AD53CA0E-0A44-43C2-9306-3B2F18679CFA}" type="pres">
      <dgm:prSet presAssocID="{7579F00E-30E3-4FE9-91F9-21AB29018F33}" presName="sibTrans" presStyleLbl="sibTrans2D1" presStyleIdx="1" presStyleCnt="3" custScaleX="113444" custScaleY="218423"/>
      <dgm:spPr>
        <a:prstGeom prst="rightArrow">
          <a:avLst/>
        </a:prstGeom>
      </dgm:spPr>
      <dgm:t>
        <a:bodyPr/>
        <a:lstStyle/>
        <a:p>
          <a:endParaRPr lang="en-US"/>
        </a:p>
      </dgm:t>
    </dgm:pt>
    <dgm:pt modelId="{7DF7CC49-1FF4-4AB4-A005-A7C4325832EC}" type="pres">
      <dgm:prSet presAssocID="{7579F00E-30E3-4FE9-91F9-21AB29018F33}" presName="connectorText" presStyleLbl="sibTrans2D1" presStyleIdx="1" presStyleCnt="3"/>
      <dgm:spPr>
        <a:prstGeom prst="rightArrow">
          <a:avLst/>
        </a:prstGeom>
      </dgm:spPr>
      <dgm:t>
        <a:bodyPr/>
        <a:lstStyle/>
        <a:p>
          <a:endParaRPr lang="en-US"/>
        </a:p>
      </dgm:t>
    </dgm:pt>
    <dgm:pt modelId="{DF46C96A-C1E2-4A5E-9791-E0256651CF78}" type="pres">
      <dgm:prSet presAssocID="{B7AE7BC5-206D-4E38-856E-2C9245C0078D}" presName="node" presStyleLbl="node1" presStyleIdx="2" presStyleCnt="3">
        <dgm:presLayoutVars>
          <dgm:bulletEnabled val="1"/>
        </dgm:presLayoutVars>
      </dgm:prSet>
      <dgm:spPr/>
      <dgm:t>
        <a:bodyPr/>
        <a:lstStyle/>
        <a:p>
          <a:endParaRPr lang="en-US"/>
        </a:p>
      </dgm:t>
    </dgm:pt>
    <dgm:pt modelId="{01DA8831-66EF-4693-A4B5-8F7EACA8E8DB}" type="pres">
      <dgm:prSet presAssocID="{439FCEEB-47B2-451A-A25A-E48FFFEC0E6C}" presName="sibTrans" presStyleLbl="sibTrans2D1" presStyleIdx="2" presStyleCnt="3" custScaleX="118671" custScaleY="213932"/>
      <dgm:spPr>
        <a:prstGeom prst="rightArrow">
          <a:avLst/>
        </a:prstGeom>
      </dgm:spPr>
      <dgm:t>
        <a:bodyPr/>
        <a:lstStyle/>
        <a:p>
          <a:endParaRPr lang="en-US"/>
        </a:p>
      </dgm:t>
    </dgm:pt>
    <dgm:pt modelId="{4F9D6EAF-6EA2-4125-8435-94813FC1EEBB}" type="pres">
      <dgm:prSet presAssocID="{439FCEEB-47B2-451A-A25A-E48FFFEC0E6C}" presName="connectorText" presStyleLbl="sibTrans2D1" presStyleIdx="2" presStyleCnt="3"/>
      <dgm:spPr>
        <a:prstGeom prst="rightArrow">
          <a:avLst/>
        </a:prstGeom>
      </dgm:spPr>
      <dgm:t>
        <a:bodyPr/>
        <a:lstStyle/>
        <a:p>
          <a:endParaRPr lang="en-US"/>
        </a:p>
      </dgm:t>
    </dgm:pt>
  </dgm:ptLst>
  <dgm:cxnLst>
    <dgm:cxn modelId="{454E98F3-00C7-48CE-A029-C9049D557892}" type="presOf" srcId="{01D69CF3-2566-49A9-82B1-49E8DA57A53F}" destId="{EADD1E1D-159B-445A-9468-30A0EB641DEE}" srcOrd="1" destOrd="0" presId="urn:microsoft.com/office/officeart/2005/8/layout/cycle7"/>
    <dgm:cxn modelId="{2AD506E4-33A5-4B94-9B03-D76D50E0D08A}" type="presOf" srcId="{439FCEEB-47B2-451A-A25A-E48FFFEC0E6C}" destId="{4F9D6EAF-6EA2-4125-8435-94813FC1EEBB}" srcOrd="1" destOrd="0" presId="urn:microsoft.com/office/officeart/2005/8/layout/cycle7"/>
    <dgm:cxn modelId="{E4B41DDD-B4DA-4E0E-80C8-5BCC7BC2BBE8}" type="presOf" srcId="{703FF728-99AC-4510-8C50-B673E4F6E1B6}" destId="{ABDBC6DF-5A08-4813-AD9B-3D8587724F0E}" srcOrd="0" destOrd="0" presId="urn:microsoft.com/office/officeart/2005/8/layout/cycle7"/>
    <dgm:cxn modelId="{AB418FCC-E1F8-485E-824D-CA30EBC4B315}" type="presOf" srcId="{7579F00E-30E3-4FE9-91F9-21AB29018F33}" destId="{7DF7CC49-1FF4-4AB4-A005-A7C4325832EC}" srcOrd="1" destOrd="0" presId="urn:microsoft.com/office/officeart/2005/8/layout/cycle7"/>
    <dgm:cxn modelId="{0A5E8FDE-8E98-46E7-BC6D-3134709F04F2}" type="presOf" srcId="{0BFB8F1B-EFA7-444D-B26B-EE8525853FF6}" destId="{0BB19D38-D71D-40E8-8E2B-77E42CBB326C}" srcOrd="0" destOrd="0" presId="urn:microsoft.com/office/officeart/2005/8/layout/cycle7"/>
    <dgm:cxn modelId="{CC0D2C09-C1E7-482A-9F37-5D36797EDC6F}" type="presOf" srcId="{B7AE7BC5-206D-4E38-856E-2C9245C0078D}" destId="{DF46C96A-C1E2-4A5E-9791-E0256651CF78}" srcOrd="0" destOrd="0" presId="urn:microsoft.com/office/officeart/2005/8/layout/cycle7"/>
    <dgm:cxn modelId="{3D20694E-7C10-4192-BCFA-1022AAD03658}" type="presOf" srcId="{439FCEEB-47B2-451A-A25A-E48FFFEC0E6C}" destId="{01DA8831-66EF-4693-A4B5-8F7EACA8E8DB}" srcOrd="0" destOrd="0" presId="urn:microsoft.com/office/officeart/2005/8/layout/cycle7"/>
    <dgm:cxn modelId="{A11AC002-9BCA-4526-A5B8-D6DEB32C99E5}" srcId="{703FF728-99AC-4510-8C50-B673E4F6E1B6}" destId="{0BFB8F1B-EFA7-444D-B26B-EE8525853FF6}" srcOrd="1" destOrd="0" parTransId="{128FB849-0FD3-4E8B-AC6F-857DA2C2A9BD}" sibTransId="{7579F00E-30E3-4FE9-91F9-21AB29018F33}"/>
    <dgm:cxn modelId="{35F381D1-0C8D-4EBD-BCCF-41B093246482}" type="presOf" srcId="{01D69CF3-2566-49A9-82B1-49E8DA57A53F}" destId="{157B5AF0-B7EA-4FBD-AE57-B0527A53EEC0}" srcOrd="0" destOrd="0" presId="urn:microsoft.com/office/officeart/2005/8/layout/cycle7"/>
    <dgm:cxn modelId="{90535926-DF1A-4D22-B5C1-3ABB0C582626}" type="presOf" srcId="{54224465-A826-4842-BA5B-9DAE6143CB8F}" destId="{4A3D00C9-8FB9-4EA9-A50C-778A4B859990}" srcOrd="0" destOrd="0" presId="urn:microsoft.com/office/officeart/2005/8/layout/cycle7"/>
    <dgm:cxn modelId="{D2AC5C04-1EC5-489C-92B9-372A632060F9}" type="presOf" srcId="{7579F00E-30E3-4FE9-91F9-21AB29018F33}" destId="{AD53CA0E-0A44-43C2-9306-3B2F18679CFA}" srcOrd="0" destOrd="0" presId="urn:microsoft.com/office/officeart/2005/8/layout/cycle7"/>
    <dgm:cxn modelId="{0D94FAB6-3276-4768-A6B7-2A0938072492}" srcId="{703FF728-99AC-4510-8C50-B673E4F6E1B6}" destId="{B7AE7BC5-206D-4E38-856E-2C9245C0078D}" srcOrd="2" destOrd="0" parTransId="{9261ECD2-C83A-44D1-963C-862468B59109}" sibTransId="{439FCEEB-47B2-451A-A25A-E48FFFEC0E6C}"/>
    <dgm:cxn modelId="{2AB76DA5-20BD-4FC6-9162-048CD2861431}" srcId="{703FF728-99AC-4510-8C50-B673E4F6E1B6}" destId="{54224465-A826-4842-BA5B-9DAE6143CB8F}" srcOrd="0" destOrd="0" parTransId="{0D11F719-761A-4D7C-A6D0-BA1BBCFA7A5D}" sibTransId="{01D69CF3-2566-49A9-82B1-49E8DA57A53F}"/>
    <dgm:cxn modelId="{1683D9C6-3909-485C-8737-AC9876A8FCC4}" type="presParOf" srcId="{ABDBC6DF-5A08-4813-AD9B-3D8587724F0E}" destId="{4A3D00C9-8FB9-4EA9-A50C-778A4B859990}" srcOrd="0" destOrd="0" presId="urn:microsoft.com/office/officeart/2005/8/layout/cycle7"/>
    <dgm:cxn modelId="{EEC52B59-CE87-4052-92C2-6FE3C6589910}" type="presParOf" srcId="{ABDBC6DF-5A08-4813-AD9B-3D8587724F0E}" destId="{157B5AF0-B7EA-4FBD-AE57-B0527A53EEC0}" srcOrd="1" destOrd="0" presId="urn:microsoft.com/office/officeart/2005/8/layout/cycle7"/>
    <dgm:cxn modelId="{C770BD27-8B4E-41FF-B4D4-CBEBE7E188BF}" type="presParOf" srcId="{157B5AF0-B7EA-4FBD-AE57-B0527A53EEC0}" destId="{EADD1E1D-159B-445A-9468-30A0EB641DEE}" srcOrd="0" destOrd="0" presId="urn:microsoft.com/office/officeart/2005/8/layout/cycle7"/>
    <dgm:cxn modelId="{6049C2E7-6CAA-4700-BA98-20D8D9B873EE}" type="presParOf" srcId="{ABDBC6DF-5A08-4813-AD9B-3D8587724F0E}" destId="{0BB19D38-D71D-40E8-8E2B-77E42CBB326C}" srcOrd="2" destOrd="0" presId="urn:microsoft.com/office/officeart/2005/8/layout/cycle7"/>
    <dgm:cxn modelId="{AC9AA1AC-4BE4-4F60-A447-5DF95569F1F7}" type="presParOf" srcId="{ABDBC6DF-5A08-4813-AD9B-3D8587724F0E}" destId="{AD53CA0E-0A44-43C2-9306-3B2F18679CFA}" srcOrd="3" destOrd="0" presId="urn:microsoft.com/office/officeart/2005/8/layout/cycle7"/>
    <dgm:cxn modelId="{375C6FE6-8A8C-4585-B7A2-97F089AC8938}" type="presParOf" srcId="{AD53CA0E-0A44-43C2-9306-3B2F18679CFA}" destId="{7DF7CC49-1FF4-4AB4-A005-A7C4325832EC}" srcOrd="0" destOrd="0" presId="urn:microsoft.com/office/officeart/2005/8/layout/cycle7"/>
    <dgm:cxn modelId="{95D4A419-38A0-44D3-A0D3-CDBA42B07298}" type="presParOf" srcId="{ABDBC6DF-5A08-4813-AD9B-3D8587724F0E}" destId="{DF46C96A-C1E2-4A5E-9791-E0256651CF78}" srcOrd="4" destOrd="0" presId="urn:microsoft.com/office/officeart/2005/8/layout/cycle7"/>
    <dgm:cxn modelId="{98FD1DE8-92C0-4AE8-8984-77F9E9702D9F}" type="presParOf" srcId="{ABDBC6DF-5A08-4813-AD9B-3D8587724F0E}" destId="{01DA8831-66EF-4693-A4B5-8F7EACA8E8DB}" srcOrd="5" destOrd="0" presId="urn:microsoft.com/office/officeart/2005/8/layout/cycle7"/>
    <dgm:cxn modelId="{012B8C53-F785-4FD2-9295-6EF4549B0059}" type="presParOf" srcId="{01DA8831-66EF-4693-A4B5-8F7EACA8E8DB}" destId="{4F9D6EAF-6EA2-4125-8435-94813FC1EEBB}" srcOrd="0" destOrd="0" presId="urn:microsoft.com/office/officeart/2005/8/layout/cycle7"/>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3D00C9-8FB9-4EA9-A50C-778A4B859990}">
      <dsp:nvSpPr>
        <dsp:cNvPr id="0" name=""/>
        <dsp:cNvSpPr/>
      </dsp:nvSpPr>
      <dsp:spPr>
        <a:xfrm>
          <a:off x="2007404" y="1272"/>
          <a:ext cx="2035470" cy="1017735"/>
        </a:xfrm>
        <a:prstGeom prst="roundRect">
          <a:avLst>
            <a:gd name="adj" fmla="val 10000"/>
          </a:avLst>
        </a:prstGeom>
        <a:solidFill>
          <a:schemeClr val="accent3">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RESPONSIBLE OFFICER</a:t>
          </a:r>
        </a:p>
        <a:p>
          <a:pPr lvl="0" algn="ctr" defTabSz="577850">
            <a:lnSpc>
              <a:spcPct val="90000"/>
            </a:lnSpc>
            <a:spcBef>
              <a:spcPct val="0"/>
            </a:spcBef>
            <a:spcAft>
              <a:spcPct val="35000"/>
            </a:spcAft>
          </a:pPr>
          <a:r>
            <a:rPr lang="en-GB" sz="1300" kern="1200"/>
            <a:t>(Revalidation Manager)</a:t>
          </a:r>
        </a:p>
      </dsp:txBody>
      <dsp:txXfrm>
        <a:off x="2037212" y="31080"/>
        <a:ext cx="1975854" cy="958119"/>
      </dsp:txXfrm>
    </dsp:sp>
    <dsp:sp modelId="{157B5AF0-B7EA-4FBD-AE57-B0527A53EEC0}">
      <dsp:nvSpPr>
        <dsp:cNvPr id="0" name=""/>
        <dsp:cNvSpPr/>
      </dsp:nvSpPr>
      <dsp:spPr>
        <a:xfrm rot="3600000">
          <a:off x="3213633" y="1732642"/>
          <a:ext cx="1304049" cy="466635"/>
        </a:xfrm>
        <a:prstGeom prst="leftRightArrow">
          <a:avLst>
            <a:gd name="adj1" fmla="val 60000"/>
            <a:gd name="adj2" fmla="val 50000"/>
          </a:avLst>
        </a:prstGeom>
        <a:solidFill>
          <a:schemeClr val="accent3">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3353624" y="1825969"/>
        <a:ext cx="1024068" cy="279981"/>
      </dsp:txXfrm>
    </dsp:sp>
    <dsp:sp modelId="{0BB19D38-D71D-40E8-8E2B-77E42CBB326C}">
      <dsp:nvSpPr>
        <dsp:cNvPr id="0" name=""/>
        <dsp:cNvSpPr/>
      </dsp:nvSpPr>
      <dsp:spPr>
        <a:xfrm>
          <a:off x="3688440" y="2912912"/>
          <a:ext cx="2035470" cy="1017735"/>
        </a:xfrm>
        <a:prstGeom prst="roundRect">
          <a:avLst>
            <a:gd name="adj" fmla="val 10000"/>
          </a:avLst>
        </a:prstGeom>
        <a:solidFill>
          <a:schemeClr val="accent3">
            <a:shade val="50000"/>
            <a:hueOff val="0"/>
            <a:satOff val="0"/>
            <a:lumOff val="2397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ELTF ANNUAL APPRAISAL</a:t>
          </a:r>
        </a:p>
        <a:p>
          <a:pPr lvl="0" algn="ctr" defTabSz="577850">
            <a:lnSpc>
              <a:spcPct val="90000"/>
            </a:lnSpc>
            <a:spcBef>
              <a:spcPct val="0"/>
            </a:spcBef>
            <a:spcAft>
              <a:spcPct val="35000"/>
            </a:spcAft>
          </a:pPr>
          <a:r>
            <a:rPr lang="en-GB" sz="1300" kern="1200"/>
            <a:t>(By line manager using the structured reference form and notes of previous 1:1's)</a:t>
          </a:r>
        </a:p>
      </dsp:txBody>
      <dsp:txXfrm>
        <a:off x="3718248" y="2942720"/>
        <a:ext cx="1975854" cy="958119"/>
      </dsp:txXfrm>
    </dsp:sp>
    <dsp:sp modelId="{AD53CA0E-0A44-43C2-9306-3B2F18679CFA}">
      <dsp:nvSpPr>
        <dsp:cNvPr id="0" name=""/>
        <dsp:cNvSpPr/>
      </dsp:nvSpPr>
      <dsp:spPr>
        <a:xfrm rot="10800000">
          <a:off x="2423159" y="3032760"/>
          <a:ext cx="1203960" cy="778038"/>
        </a:xfrm>
        <a:prstGeom prst="rightArrow">
          <a:avLst/>
        </a:prstGeom>
        <a:solidFill>
          <a:schemeClr val="accent3">
            <a:shade val="90000"/>
            <a:hueOff val="0"/>
            <a:satOff val="0"/>
            <a:lumOff val="1539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GB" sz="900" kern="1200"/>
            <a:t>ELFT documentation submitted to GP appraisal </a:t>
          </a:r>
        </a:p>
      </dsp:txBody>
      <dsp:txXfrm rot="10800000">
        <a:off x="2617668" y="3227269"/>
        <a:ext cx="1009451" cy="389019"/>
      </dsp:txXfrm>
    </dsp:sp>
    <dsp:sp modelId="{DF46C96A-C1E2-4A5E-9791-E0256651CF78}">
      <dsp:nvSpPr>
        <dsp:cNvPr id="0" name=""/>
        <dsp:cNvSpPr/>
      </dsp:nvSpPr>
      <dsp:spPr>
        <a:xfrm>
          <a:off x="326368" y="2912912"/>
          <a:ext cx="2035470" cy="1017735"/>
        </a:xfrm>
        <a:prstGeom prst="roundRect">
          <a:avLst>
            <a:gd name="adj" fmla="val 10000"/>
          </a:avLst>
        </a:prstGeom>
        <a:solidFill>
          <a:schemeClr val="accent3">
            <a:shade val="50000"/>
            <a:hueOff val="0"/>
            <a:satOff val="0"/>
            <a:lumOff val="2397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NHSE GP APPRAISAL</a:t>
          </a:r>
        </a:p>
        <a:p>
          <a:pPr lvl="0" algn="ctr" defTabSz="577850">
            <a:lnSpc>
              <a:spcPct val="90000"/>
            </a:lnSpc>
            <a:spcBef>
              <a:spcPct val="0"/>
            </a:spcBef>
            <a:spcAft>
              <a:spcPct val="35000"/>
            </a:spcAft>
          </a:pPr>
          <a:r>
            <a:rPr lang="en-GB" sz="1300" kern="1200"/>
            <a:t>(Submitted on Clarity or similar appraisal package)</a:t>
          </a:r>
        </a:p>
      </dsp:txBody>
      <dsp:txXfrm>
        <a:off x="356176" y="2942720"/>
        <a:ext cx="1975854" cy="958119"/>
      </dsp:txXfrm>
    </dsp:sp>
    <dsp:sp modelId="{01DA8831-66EF-4693-A4B5-8F7EACA8E8DB}">
      <dsp:nvSpPr>
        <dsp:cNvPr id="0" name=""/>
        <dsp:cNvSpPr/>
      </dsp:nvSpPr>
      <dsp:spPr>
        <a:xfrm rot="18000000">
          <a:off x="1554905" y="1584939"/>
          <a:ext cx="1259433" cy="762041"/>
        </a:xfrm>
        <a:prstGeom prst="rightArrow">
          <a:avLst/>
        </a:prstGeom>
        <a:solidFill>
          <a:schemeClr val="accent3">
            <a:shade val="90000"/>
            <a:hueOff val="0"/>
            <a:satOff val="0"/>
            <a:lumOff val="1539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GB" sz="900" kern="1200"/>
            <a:t>Appraisal Summary submitted to ELFT</a:t>
          </a:r>
        </a:p>
      </dsp:txBody>
      <dsp:txXfrm>
        <a:off x="1602533" y="1857942"/>
        <a:ext cx="1068923" cy="381021"/>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Alder-Pavey Joanne</dc:creator>
  <cp:keywords/>
  <dc:description/>
  <cp:lastModifiedBy>Alder-Pavey Joanne</cp:lastModifiedBy>
  <cp:revision>2</cp:revision>
  <dcterms:created xsi:type="dcterms:W3CDTF">2021-05-19T12:11:00Z</dcterms:created>
  <dcterms:modified xsi:type="dcterms:W3CDTF">2021-05-19T12:11:00Z</dcterms:modified>
</cp:coreProperties>
</file>