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735060" w:rsidRDefault="00735060" w:rsidP="00735060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</w:t>
      </w:r>
      <w:bookmarkStart w:id="0" w:name="_GoBack"/>
      <w:bookmarkEnd w:id="0"/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– </w:t>
      </w:r>
      <w:r w:rsidR="006B2BDD">
        <w:rPr>
          <w:rFonts w:ascii="Arial" w:hAnsi="Arial" w:cs="Arial"/>
          <w:b/>
          <w:color w:val="24ACE9"/>
          <w:sz w:val="48"/>
          <w:szCs w:val="48"/>
        </w:rPr>
        <w:t>Adding a New Referral</w:t>
      </w:r>
    </w:p>
    <w:p w:rsidR="00C023E4" w:rsidRPr="006D16DA" w:rsidRDefault="00C023E4" w:rsidP="00735060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</w:p>
    <w:p w:rsidR="00735060" w:rsidRPr="00C023E4" w:rsidRDefault="00C023E4" w:rsidP="00735060">
      <w:pPr>
        <w:rPr>
          <w:rFonts w:ascii="Arial" w:hAnsi="Arial" w:cs="Arial"/>
          <w:b/>
          <w:color w:val="24ACE9"/>
          <w:sz w:val="24"/>
          <w:szCs w:val="24"/>
        </w:rPr>
      </w:pPr>
      <w:r w:rsidRPr="00C023E4">
        <w:rPr>
          <w:rFonts w:ascii="Arial" w:hAnsi="Arial" w:cs="Arial"/>
          <w:b/>
          <w:color w:val="24ACE9"/>
          <w:sz w:val="24"/>
          <w:szCs w:val="24"/>
        </w:rPr>
        <w:t>The Purpose of this document is how a new referral is added on EMIS</w:t>
      </w:r>
    </w:p>
    <w:p w:rsidR="00F9524F" w:rsidRDefault="00F9524F" w:rsidP="00157E3C">
      <w:pPr>
        <w:rPr>
          <w:rFonts w:ascii="Arial" w:hAnsi="Arial" w:cs="Arial"/>
          <w:color w:val="000000" w:themeColor="text1"/>
        </w:rPr>
      </w:pPr>
    </w:p>
    <w:p w:rsidR="00063F3F" w:rsidRPr="00C023E4" w:rsidRDefault="009E032E" w:rsidP="00157E3C">
      <w:pPr>
        <w:rPr>
          <w:rFonts w:ascii="Arial" w:hAnsi="Arial" w:cs="Arial"/>
          <w:b/>
          <w:color w:val="24ACE9"/>
          <w:sz w:val="28"/>
          <w:szCs w:val="28"/>
        </w:rPr>
      </w:pPr>
      <w:bookmarkStart w:id="1" w:name="AddingNewReferral"/>
      <w:r>
        <w:rPr>
          <w:rFonts w:ascii="Arial" w:hAnsi="Arial" w:cs="Arial"/>
          <w:b/>
          <w:color w:val="24ACE9"/>
          <w:sz w:val="28"/>
          <w:szCs w:val="28"/>
        </w:rPr>
        <w:t xml:space="preserve">1. </w:t>
      </w:r>
      <w:r w:rsidRPr="006D16DA">
        <w:rPr>
          <w:rFonts w:ascii="Arial" w:hAnsi="Arial" w:cs="Arial"/>
          <w:b/>
          <w:color w:val="24ACE9"/>
          <w:sz w:val="28"/>
          <w:szCs w:val="28"/>
        </w:rPr>
        <w:t xml:space="preserve">Adding </w:t>
      </w:r>
      <w:r w:rsidR="00523512">
        <w:rPr>
          <w:rFonts w:ascii="Arial" w:hAnsi="Arial" w:cs="Arial"/>
          <w:b/>
          <w:color w:val="24ACE9"/>
          <w:sz w:val="28"/>
          <w:szCs w:val="28"/>
        </w:rPr>
        <w:t xml:space="preserve">a </w:t>
      </w:r>
      <w:r w:rsidRPr="006D16DA">
        <w:rPr>
          <w:rFonts w:ascii="Arial" w:hAnsi="Arial" w:cs="Arial"/>
          <w:b/>
          <w:color w:val="24ACE9"/>
          <w:sz w:val="28"/>
          <w:szCs w:val="28"/>
        </w:rPr>
        <w:t>New Referral</w:t>
      </w:r>
      <w:bookmarkEnd w:id="1"/>
    </w:p>
    <w:p w:rsidR="00157E3C" w:rsidRPr="006D16DA" w:rsidRDefault="00157E3C" w:rsidP="00157E3C">
      <w:pPr>
        <w:rPr>
          <w:rFonts w:ascii="Arial" w:hAnsi="Arial" w:cs="Arial"/>
        </w:rPr>
      </w:pPr>
    </w:p>
    <w:p w:rsidR="004F60A3" w:rsidRPr="00712D42" w:rsidRDefault="00157E3C" w:rsidP="00157E3C">
      <w:pPr>
        <w:rPr>
          <w:rFonts w:ascii="Arial" w:hAnsi="Arial" w:cs="Arial"/>
          <w:b/>
        </w:rPr>
      </w:pPr>
      <w:r w:rsidRPr="006D16DA">
        <w:rPr>
          <w:rFonts w:ascii="Arial" w:hAnsi="Arial" w:cs="Arial"/>
        </w:rPr>
        <w:t>From the Quick Launch Menu</w:t>
      </w:r>
      <w:r w:rsidR="004F60A3">
        <w:rPr>
          <w:rFonts w:ascii="Arial" w:hAnsi="Arial" w:cs="Arial"/>
        </w:rPr>
        <w:t>, Quick Access Toolbar</w:t>
      </w:r>
      <w:r w:rsidRPr="006D16DA">
        <w:rPr>
          <w:rFonts w:ascii="Arial" w:hAnsi="Arial" w:cs="Arial"/>
        </w:rPr>
        <w:t xml:space="preserve"> </w:t>
      </w:r>
      <w:r w:rsidR="004F60A3">
        <w:rPr>
          <w:rFonts w:ascii="Arial" w:hAnsi="Arial" w:cs="Arial"/>
        </w:rPr>
        <w:t xml:space="preserve">or EMIS button </w:t>
      </w:r>
      <w:r w:rsidRPr="006D16DA">
        <w:rPr>
          <w:rFonts w:ascii="Arial" w:hAnsi="Arial" w:cs="Arial"/>
        </w:rPr>
        <w:t>click on ‘</w:t>
      </w:r>
      <w:r w:rsidR="006B0127" w:rsidRPr="006D16DA">
        <w:rPr>
          <w:rFonts w:ascii="Arial" w:hAnsi="Arial" w:cs="Arial"/>
          <w:b/>
        </w:rPr>
        <w:t>Patient Administration</w:t>
      </w:r>
      <w:r w:rsidR="00A75F01" w:rsidRPr="006D16DA">
        <w:rPr>
          <w:rFonts w:ascii="Arial" w:hAnsi="Arial" w:cs="Arial"/>
          <w:b/>
        </w:rPr>
        <w:t>’</w:t>
      </w:r>
      <w:r w:rsidR="00E96002">
        <w:rPr>
          <w:rFonts w:ascii="Arial" w:hAnsi="Arial" w:cs="Arial"/>
          <w:b/>
        </w:rPr>
        <w:t>:</w:t>
      </w:r>
    </w:p>
    <w:p w:rsidR="00157E3C" w:rsidRPr="006D16DA" w:rsidRDefault="006C47C6" w:rsidP="00157E3C">
      <w:pPr>
        <w:rPr>
          <w:rFonts w:ascii="Arial" w:hAnsi="Arial" w:cs="Arial"/>
        </w:rPr>
      </w:pPr>
      <w:r w:rsidRPr="006D16DA">
        <w:rPr>
          <w:rFonts w:ascii="Arial" w:hAnsi="Arial" w:cs="Arial"/>
          <w:noProof/>
          <w:lang w:val="en-GB" w:eastAsia="en-GB"/>
        </w:rPr>
        <w:drawing>
          <wp:inline distT="0" distB="0" distL="0" distR="0" wp14:anchorId="4330EF46" wp14:editId="475832CF">
            <wp:extent cx="3519577" cy="2368701"/>
            <wp:effectExtent l="19050" t="19050" r="24130" b="127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321" cy="23665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E032E" w:rsidRPr="006D16DA" w:rsidRDefault="009E032E" w:rsidP="00157E3C">
      <w:pPr>
        <w:rPr>
          <w:rFonts w:ascii="Arial" w:hAnsi="Arial" w:cs="Arial"/>
        </w:rPr>
      </w:pPr>
    </w:p>
    <w:p w:rsidR="004F60A3" w:rsidRPr="00712D42" w:rsidRDefault="00687BA0" w:rsidP="00DA4C59">
      <w:pPr>
        <w:rPr>
          <w:rFonts w:ascii="Arial" w:hAnsi="Arial" w:cs="Arial"/>
          <w:b/>
        </w:rPr>
      </w:pPr>
      <w:r w:rsidRPr="006D16DA">
        <w:rPr>
          <w:rFonts w:ascii="Arial" w:hAnsi="Arial" w:cs="Arial"/>
        </w:rPr>
        <w:t xml:space="preserve">Click on </w:t>
      </w:r>
      <w:r w:rsidRPr="006D16DA">
        <w:rPr>
          <w:rFonts w:ascii="Arial" w:hAnsi="Arial" w:cs="Arial"/>
          <w:b/>
        </w:rPr>
        <w:t xml:space="preserve">Service View </w:t>
      </w:r>
      <w:r w:rsidRPr="006D16DA">
        <w:rPr>
          <w:rFonts w:ascii="Arial" w:hAnsi="Arial" w:cs="Arial"/>
        </w:rPr>
        <w:t>and</w:t>
      </w:r>
      <w:r w:rsidRPr="006D16DA">
        <w:rPr>
          <w:rFonts w:ascii="Arial" w:hAnsi="Arial" w:cs="Arial"/>
          <w:b/>
        </w:rPr>
        <w:t xml:space="preserve"> </w:t>
      </w:r>
      <w:r w:rsidRPr="006D16DA">
        <w:rPr>
          <w:rFonts w:ascii="Arial" w:hAnsi="Arial" w:cs="Arial"/>
        </w:rPr>
        <w:t>select</w:t>
      </w:r>
      <w:r w:rsidR="004F60A3">
        <w:rPr>
          <w:rFonts w:ascii="Arial" w:hAnsi="Arial" w:cs="Arial"/>
        </w:rPr>
        <w:t xml:space="preserve"> your service’s </w:t>
      </w:r>
      <w:r w:rsidRPr="006D16DA">
        <w:rPr>
          <w:rFonts w:ascii="Arial" w:hAnsi="Arial" w:cs="Arial"/>
          <w:b/>
        </w:rPr>
        <w:t>Single Point of Access (SPA)</w:t>
      </w:r>
      <w:r w:rsidR="004F60A3">
        <w:rPr>
          <w:rFonts w:ascii="Arial" w:hAnsi="Arial" w:cs="Arial"/>
          <w:b/>
        </w:rPr>
        <w:t xml:space="preserve"> </w:t>
      </w:r>
      <w:r w:rsidR="00B63DDD">
        <w:rPr>
          <w:rFonts w:ascii="Arial" w:hAnsi="Arial" w:cs="Arial"/>
          <w:b/>
        </w:rPr>
        <w:t xml:space="preserve">or Inbound Referral </w:t>
      </w:r>
      <w:r w:rsidR="004F60A3">
        <w:rPr>
          <w:rFonts w:ascii="Arial" w:hAnsi="Arial" w:cs="Arial"/>
          <w:b/>
        </w:rPr>
        <w:t>folder</w:t>
      </w:r>
      <w:r w:rsidR="00B63DDD">
        <w:rPr>
          <w:rFonts w:ascii="Arial" w:hAnsi="Arial" w:cs="Arial"/>
          <w:b/>
        </w:rPr>
        <w:t>/list</w:t>
      </w:r>
      <w:r w:rsidR="00E96002">
        <w:rPr>
          <w:rFonts w:ascii="Arial" w:hAnsi="Arial" w:cs="Arial"/>
          <w:b/>
        </w:rPr>
        <w:t>:</w:t>
      </w:r>
    </w:p>
    <w:p w:rsidR="00DA4C59" w:rsidRPr="006D16DA" w:rsidRDefault="00687BA0" w:rsidP="00DA4C59">
      <w:pPr>
        <w:rPr>
          <w:rFonts w:ascii="Arial" w:hAnsi="Arial" w:cs="Arial"/>
        </w:rPr>
      </w:pPr>
      <w:r w:rsidRPr="006D16DA">
        <w:rPr>
          <w:rFonts w:ascii="Arial" w:hAnsi="Arial" w:cs="Arial"/>
          <w:noProof/>
          <w:lang w:val="en-GB" w:eastAsia="en-GB"/>
        </w:rPr>
        <w:drawing>
          <wp:inline distT="0" distB="0" distL="0" distR="0" wp14:anchorId="1DA21BFF" wp14:editId="6F18D595">
            <wp:extent cx="3519577" cy="3519408"/>
            <wp:effectExtent l="19050" t="19050" r="24130" b="241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272" cy="351610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72FE7" w:rsidRDefault="00272FE7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Default="00735060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272FE7" w:rsidRDefault="00272FE7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E97E94" w:rsidRPr="006D16DA" w:rsidRDefault="00E97E94" w:rsidP="00E97E94">
      <w:pPr>
        <w:rPr>
          <w:rFonts w:ascii="Arial" w:hAnsi="Arial" w:cs="Arial"/>
        </w:rPr>
      </w:pPr>
    </w:p>
    <w:p w:rsidR="004F60A3" w:rsidRPr="00712D42" w:rsidRDefault="006C47C6" w:rsidP="00DA4C59">
      <w:pPr>
        <w:rPr>
          <w:rFonts w:ascii="Arial" w:hAnsi="Arial" w:cs="Arial"/>
          <w:b/>
        </w:rPr>
      </w:pPr>
      <w:r w:rsidRPr="006D16DA">
        <w:rPr>
          <w:rFonts w:ascii="Arial" w:hAnsi="Arial" w:cs="Arial"/>
        </w:rPr>
        <w:t>Select</w:t>
      </w:r>
      <w:r w:rsidR="00E97E94" w:rsidRPr="006D16DA">
        <w:rPr>
          <w:rFonts w:ascii="Arial" w:hAnsi="Arial" w:cs="Arial"/>
        </w:rPr>
        <w:t xml:space="preserve"> </w:t>
      </w:r>
      <w:r w:rsidR="00E97E94" w:rsidRPr="006D16DA">
        <w:rPr>
          <w:rFonts w:ascii="Arial" w:hAnsi="Arial" w:cs="Arial"/>
          <w:b/>
        </w:rPr>
        <w:t>Inbound Referrals</w:t>
      </w:r>
      <w:r w:rsidRPr="006D16DA">
        <w:rPr>
          <w:rFonts w:ascii="Arial" w:hAnsi="Arial" w:cs="Arial"/>
          <w:b/>
        </w:rPr>
        <w:t xml:space="preserve"> </w:t>
      </w:r>
      <w:r w:rsidRPr="006D16DA">
        <w:rPr>
          <w:rFonts w:ascii="Arial" w:hAnsi="Arial" w:cs="Arial"/>
        </w:rPr>
        <w:t xml:space="preserve">and click on </w:t>
      </w:r>
      <w:r w:rsidRPr="006D16DA">
        <w:rPr>
          <w:rFonts w:ascii="Arial" w:hAnsi="Arial" w:cs="Arial"/>
          <w:b/>
        </w:rPr>
        <w:t>New Referral</w:t>
      </w:r>
      <w:r w:rsidR="00DA1612">
        <w:rPr>
          <w:rFonts w:ascii="Arial" w:hAnsi="Arial" w:cs="Arial"/>
          <w:b/>
        </w:rPr>
        <w:t>:</w:t>
      </w:r>
    </w:p>
    <w:p w:rsidR="0001710D" w:rsidRPr="006D16DA" w:rsidRDefault="00E97E94" w:rsidP="00DA4C59">
      <w:pPr>
        <w:rPr>
          <w:rFonts w:ascii="Arial" w:hAnsi="Arial" w:cs="Arial"/>
        </w:rPr>
      </w:pPr>
      <w:r w:rsidRPr="006D16DA">
        <w:rPr>
          <w:rFonts w:ascii="Arial" w:hAnsi="Arial" w:cs="Arial"/>
          <w:noProof/>
          <w:lang w:val="en-GB" w:eastAsia="en-GB"/>
        </w:rPr>
        <w:drawing>
          <wp:inline distT="0" distB="0" distL="0" distR="0" wp14:anchorId="26C6AE11" wp14:editId="2F107C19">
            <wp:extent cx="4106173" cy="3329796"/>
            <wp:effectExtent l="19050" t="19050" r="27940" b="2349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151" cy="3333022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5F01" w:rsidRPr="006D16DA" w:rsidRDefault="00A75F01" w:rsidP="00DA4C59">
      <w:pPr>
        <w:rPr>
          <w:rFonts w:ascii="Arial" w:hAnsi="Arial" w:cs="Arial"/>
        </w:rPr>
      </w:pPr>
    </w:p>
    <w:p w:rsidR="004F60A3" w:rsidRPr="006D16DA" w:rsidRDefault="00516A05" w:rsidP="00DA4C59">
      <w:pPr>
        <w:rPr>
          <w:rFonts w:ascii="Arial" w:hAnsi="Arial" w:cs="Arial"/>
        </w:rPr>
      </w:pPr>
      <w:r w:rsidRPr="006D16DA">
        <w:rPr>
          <w:rFonts w:ascii="Arial" w:hAnsi="Arial" w:cs="Arial"/>
        </w:rPr>
        <w:t xml:space="preserve">The </w:t>
      </w:r>
      <w:r w:rsidRPr="006D16DA">
        <w:rPr>
          <w:rFonts w:ascii="Arial" w:hAnsi="Arial" w:cs="Arial"/>
          <w:b/>
        </w:rPr>
        <w:t>‘Patient Trace’</w:t>
      </w:r>
      <w:r w:rsidRPr="006D16DA">
        <w:rPr>
          <w:rFonts w:ascii="Arial" w:hAnsi="Arial" w:cs="Arial"/>
        </w:rPr>
        <w:t xml:space="preserve"> box appears – enter </w:t>
      </w:r>
      <w:r w:rsidR="00974451">
        <w:rPr>
          <w:rFonts w:ascii="Arial" w:hAnsi="Arial" w:cs="Arial"/>
        </w:rPr>
        <w:t>NHS number of patient</w:t>
      </w:r>
      <w:r w:rsidR="00712D42">
        <w:rPr>
          <w:rFonts w:ascii="Arial" w:hAnsi="Arial" w:cs="Arial"/>
        </w:rPr>
        <w:t>:</w:t>
      </w:r>
    </w:p>
    <w:p w:rsidR="00A75F01" w:rsidRPr="006D16DA" w:rsidRDefault="00063F3F" w:rsidP="00DA4C59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47D0051D" wp14:editId="53E4C2F4">
            <wp:extent cx="4753155" cy="32090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4674" cy="321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0A3" w:rsidRDefault="004F60A3" w:rsidP="00516A05">
      <w:pPr>
        <w:rPr>
          <w:rFonts w:ascii="Arial" w:hAnsi="Arial" w:cs="Arial"/>
        </w:rPr>
      </w:pPr>
    </w:p>
    <w:p w:rsidR="00516A05" w:rsidRPr="006D16DA" w:rsidRDefault="00516A05" w:rsidP="00516A05">
      <w:pPr>
        <w:rPr>
          <w:rFonts w:ascii="Arial" w:hAnsi="Arial" w:cs="Arial"/>
          <w:b/>
        </w:rPr>
      </w:pPr>
      <w:r w:rsidRPr="006D16DA">
        <w:rPr>
          <w:rFonts w:ascii="Arial" w:hAnsi="Arial" w:cs="Arial"/>
        </w:rPr>
        <w:t>Select the</w:t>
      </w:r>
      <w:r w:rsidR="005A32A8">
        <w:rPr>
          <w:rFonts w:ascii="Arial" w:hAnsi="Arial" w:cs="Arial"/>
        </w:rPr>
        <w:t xml:space="preserve"> Patient by double clicking or c</w:t>
      </w:r>
      <w:r w:rsidRPr="006D16DA">
        <w:rPr>
          <w:rFonts w:ascii="Arial" w:hAnsi="Arial" w:cs="Arial"/>
        </w:rPr>
        <w:t xml:space="preserve">lick on </w:t>
      </w:r>
      <w:r w:rsidRPr="006D16DA">
        <w:rPr>
          <w:rFonts w:ascii="Arial" w:hAnsi="Arial" w:cs="Arial"/>
          <w:b/>
        </w:rPr>
        <w:t>Select Patient</w:t>
      </w:r>
    </w:p>
    <w:p w:rsidR="00026C35" w:rsidRPr="006D16DA" w:rsidRDefault="00026C35" w:rsidP="00516A05">
      <w:pPr>
        <w:rPr>
          <w:rFonts w:ascii="Arial" w:hAnsi="Arial" w:cs="Arial"/>
          <w:b/>
        </w:rPr>
      </w:pPr>
    </w:p>
    <w:p w:rsidR="00712D42" w:rsidRDefault="00712D42" w:rsidP="00516A05">
      <w:pPr>
        <w:rPr>
          <w:rFonts w:ascii="Arial" w:hAnsi="Arial" w:cs="Arial"/>
        </w:rPr>
      </w:pPr>
    </w:p>
    <w:p w:rsidR="004F60A3" w:rsidRDefault="004F60A3" w:rsidP="00516A05">
      <w:pPr>
        <w:rPr>
          <w:rFonts w:ascii="Arial" w:hAnsi="Arial" w:cs="Arial"/>
        </w:rPr>
      </w:pPr>
    </w:p>
    <w:p w:rsidR="004F60A3" w:rsidRDefault="004F60A3" w:rsidP="00516A05">
      <w:pPr>
        <w:rPr>
          <w:rFonts w:ascii="Arial" w:hAnsi="Arial" w:cs="Arial"/>
        </w:rPr>
      </w:pPr>
    </w:p>
    <w:p w:rsidR="004F60A3" w:rsidRDefault="004F60A3" w:rsidP="00516A05">
      <w:pPr>
        <w:rPr>
          <w:rFonts w:ascii="Arial" w:hAnsi="Arial" w:cs="Arial"/>
        </w:rPr>
      </w:pPr>
    </w:p>
    <w:p w:rsidR="00712D42" w:rsidRDefault="00712D42" w:rsidP="00516A05">
      <w:pPr>
        <w:rPr>
          <w:rFonts w:ascii="Arial" w:hAnsi="Arial" w:cs="Arial"/>
        </w:rPr>
      </w:pPr>
    </w:p>
    <w:p w:rsidR="00C023E4" w:rsidRDefault="00C023E4" w:rsidP="00516A05">
      <w:pPr>
        <w:rPr>
          <w:rFonts w:ascii="Arial" w:hAnsi="Arial" w:cs="Arial"/>
        </w:rPr>
      </w:pPr>
    </w:p>
    <w:p w:rsidR="00C023E4" w:rsidRDefault="00C023E4" w:rsidP="00516A05">
      <w:pPr>
        <w:rPr>
          <w:rFonts w:ascii="Arial" w:hAnsi="Arial" w:cs="Arial"/>
        </w:rPr>
      </w:pPr>
    </w:p>
    <w:p w:rsidR="00C023E4" w:rsidRDefault="00C023E4" w:rsidP="00516A05">
      <w:pPr>
        <w:rPr>
          <w:rFonts w:ascii="Arial" w:hAnsi="Arial" w:cs="Arial"/>
        </w:rPr>
      </w:pPr>
    </w:p>
    <w:p w:rsidR="00026C35" w:rsidRDefault="00026C35" w:rsidP="00516A05">
      <w:pPr>
        <w:rPr>
          <w:rFonts w:ascii="Arial" w:hAnsi="Arial" w:cs="Arial"/>
          <w:b/>
        </w:rPr>
      </w:pPr>
      <w:r w:rsidRPr="006D16DA">
        <w:rPr>
          <w:rFonts w:ascii="Arial" w:hAnsi="Arial" w:cs="Arial"/>
        </w:rPr>
        <w:t xml:space="preserve">The </w:t>
      </w:r>
      <w:r w:rsidRPr="006D16DA">
        <w:rPr>
          <w:rFonts w:ascii="Arial" w:hAnsi="Arial" w:cs="Arial"/>
          <w:b/>
        </w:rPr>
        <w:t>‘Inbound Referral’</w:t>
      </w:r>
      <w:r w:rsidRPr="006D16DA">
        <w:rPr>
          <w:rFonts w:ascii="Arial" w:hAnsi="Arial" w:cs="Arial"/>
        </w:rPr>
        <w:t xml:space="preserve"> box for the patient appears:</w:t>
      </w:r>
      <w:r w:rsidR="006D16DA" w:rsidRPr="006D16DA">
        <w:rPr>
          <w:rFonts w:ascii="Arial" w:hAnsi="Arial" w:cs="Arial"/>
        </w:rPr>
        <w:t xml:space="preserve"> </w:t>
      </w:r>
      <w:r w:rsidR="006D16DA" w:rsidRPr="006D16DA">
        <w:rPr>
          <w:rFonts w:ascii="Arial" w:hAnsi="Arial" w:cs="Arial"/>
          <w:b/>
        </w:rPr>
        <w:t>Source and Target</w:t>
      </w:r>
      <w:r w:rsidR="00DA1612">
        <w:rPr>
          <w:rFonts w:ascii="Arial" w:hAnsi="Arial" w:cs="Arial"/>
          <w:b/>
        </w:rPr>
        <w:t>:</w:t>
      </w:r>
    </w:p>
    <w:p w:rsidR="004F60A3" w:rsidRPr="005E7B0F" w:rsidRDefault="004F60A3" w:rsidP="00516A05">
      <w:pPr>
        <w:rPr>
          <w:rFonts w:ascii="Arial" w:hAnsi="Arial" w:cs="Arial"/>
          <w:b/>
          <w:noProof/>
          <w:lang w:val="en-GB" w:eastAsia="en-GB"/>
        </w:rPr>
      </w:pPr>
    </w:p>
    <w:p w:rsidR="00172497" w:rsidRPr="00172497" w:rsidRDefault="005E7B0F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339630</wp:posOffset>
                </wp:positionV>
                <wp:extent cx="4094328" cy="1521726"/>
                <wp:effectExtent l="0" t="0" r="20955" b="2159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328" cy="1521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D58" w:rsidRPr="000E3032" w:rsidRDefault="00010D58" w:rsidP="005E7B0F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*Note:</w:t>
                            </w:r>
                          </w:p>
                          <w:p w:rsidR="00010D58" w:rsidRPr="000E3032" w:rsidRDefault="00010D58" w:rsidP="005E7B0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Source </w:t>
                            </w:r>
                            <w:proofErr w:type="spellStart"/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Organisation</w:t>
                            </w:r>
                            <w:proofErr w:type="spellEnd"/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i.e. GP Practice name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Source category 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i.e. General Medical Practitioner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Professional Staff Group 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i.e. General Medical Practitioner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Referral Target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should be </w:t>
                            </w:r>
                            <w:r w:rsidR="004F60A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the team the referral is going to, or if unknown Single Point of Access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67" w:hanging="283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Assigned Service should be Single Point of Access</w:t>
                            </w:r>
                          </w:p>
                          <w:p w:rsidR="00010D58" w:rsidRDefault="00010D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225.65pt;margin-top:26.75pt;width:322.4pt;height:119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" fillcolor="white [3201]" strokeweight=".5pt">
                <v:textbox>
                  <w:txbxContent>
                    <w:p w:rsidR="00010D58" w:rsidRPr="000E3032" w:rsidRDefault="00010D58" w:rsidP="005E7B0F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*Note:</w:t>
                      </w:r>
                    </w:p>
                    <w:p w:rsidR="00010D58" w:rsidRPr="000E3032" w:rsidRDefault="00010D58" w:rsidP="005E7B0F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67" w:hanging="283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Source </w:t>
                      </w:r>
                      <w:proofErr w:type="spellStart"/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Organisation</w:t>
                      </w:r>
                      <w:proofErr w:type="spellEnd"/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i.e. GP Practice name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67" w:hanging="283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Source category 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i.e. General Medical Practitioner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67" w:hanging="283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Professional Staff Group 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i.e. General Medical Practitioner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67" w:hanging="283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Referral Target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should be </w:t>
                      </w:r>
                      <w:r w:rsid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the team the referral is going to, or if unknown Single Point of Access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67" w:hanging="283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Assigned Service should be Single Point of Access</w:t>
                      </w:r>
                    </w:p>
                    <w:p w:rsidR="00010D58" w:rsidRDefault="00010D58"/>
                  </w:txbxContent>
                </v:textbox>
              </v:shape>
            </w:pict>
          </mc:Fallback>
        </mc:AlternateContent>
      </w:r>
      <w:r w:rsidR="000C56B5" w:rsidRPr="006D16DA">
        <w:rPr>
          <w:rFonts w:ascii="Arial" w:hAnsi="Arial" w:cs="Arial"/>
          <w:noProof/>
          <w:lang w:val="en-GB" w:eastAsia="en-GB"/>
        </w:rPr>
        <w:drawing>
          <wp:inline distT="0" distB="0" distL="0" distR="0" wp14:anchorId="693DC3C1" wp14:editId="018BA9D8">
            <wp:extent cx="2743200" cy="2361322"/>
            <wp:effectExtent l="19050" t="19050" r="19050" b="203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59143" cy="237504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B4B95" w:rsidRPr="006D16DA" w:rsidRDefault="001B4B95" w:rsidP="001B4B95">
      <w:pPr>
        <w:rPr>
          <w:rFonts w:ascii="Arial" w:hAnsi="Arial" w:cs="Arial"/>
        </w:rPr>
      </w:pPr>
      <w:r w:rsidRPr="006D16DA">
        <w:rPr>
          <w:rFonts w:ascii="Arial" w:hAnsi="Arial" w:cs="Arial"/>
        </w:rPr>
        <w:t xml:space="preserve">Complete fields and click </w:t>
      </w:r>
      <w:r>
        <w:rPr>
          <w:rFonts w:ascii="Arial" w:hAnsi="Arial" w:cs="Arial"/>
        </w:rPr>
        <w:t xml:space="preserve">on </w:t>
      </w:r>
      <w:r w:rsidRPr="003F5E84">
        <w:rPr>
          <w:rFonts w:ascii="Arial" w:hAnsi="Arial" w:cs="Arial"/>
          <w:b/>
        </w:rPr>
        <w:t>Next</w:t>
      </w:r>
    </w:p>
    <w:p w:rsidR="000B2545" w:rsidRDefault="000B2545">
      <w:pPr>
        <w:rPr>
          <w:rFonts w:ascii="Arial" w:hAnsi="Arial" w:cs="Arial"/>
          <w:noProof/>
          <w:lang w:val="en-GB" w:eastAsia="en-GB"/>
        </w:rPr>
      </w:pPr>
    </w:p>
    <w:p w:rsidR="006D16DA" w:rsidRPr="005E7B0F" w:rsidRDefault="006D16DA">
      <w:pPr>
        <w:rPr>
          <w:rFonts w:ascii="Arial" w:hAnsi="Arial" w:cs="Arial"/>
          <w:b/>
          <w:noProof/>
          <w:lang w:val="en-GB" w:eastAsia="en-GB"/>
        </w:rPr>
      </w:pPr>
      <w:r w:rsidRPr="006D16DA">
        <w:rPr>
          <w:rFonts w:ascii="Arial" w:hAnsi="Arial" w:cs="Arial"/>
          <w:b/>
          <w:noProof/>
          <w:lang w:val="en-GB" w:eastAsia="en-GB"/>
        </w:rPr>
        <w:t>Referral Details</w:t>
      </w:r>
      <w:r w:rsidR="00DA1612">
        <w:rPr>
          <w:rFonts w:ascii="Arial" w:hAnsi="Arial" w:cs="Arial"/>
          <w:b/>
          <w:noProof/>
          <w:lang w:val="en-GB" w:eastAsia="en-GB"/>
        </w:rPr>
        <w:t>:</w:t>
      </w:r>
    </w:p>
    <w:p w:rsidR="000C56B5" w:rsidRPr="006D16DA" w:rsidRDefault="005E7B0F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245422</wp:posOffset>
                </wp:positionV>
                <wp:extent cx="3466531" cy="2009954"/>
                <wp:effectExtent l="0" t="0" r="19685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531" cy="2009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D58" w:rsidRPr="000E3032" w:rsidRDefault="00010D58" w:rsidP="005E7B0F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*Note: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ind w:left="567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Enter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Referral Received 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and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Made 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date and time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Urgency: Routine</w:t>
                            </w:r>
                            <w:r w:rsidR="004F60A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or Urgent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Clinical Term </w:t>
                            </w:r>
                            <w:r w:rsidR="004F60A3" w:rsidRPr="004F60A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Enter your Services Clinical Term</w:t>
                            </w:r>
                            <w:r w:rsidR="004F60A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found in your local Standard Operating Procedure (SOP)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Select appropriate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Purpose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Referral Mode 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should be either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Verbal 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or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Written</w:t>
                            </w:r>
                          </w:p>
                          <w:p w:rsidR="004F60A3" w:rsidRPr="000E3032" w:rsidRDefault="00010D58" w:rsidP="004F60A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Referral Reason 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should be left </w:t>
                            </w:r>
                            <w:r w:rsidR="004F60A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if not known or refer to your local Standard Operating Procedure (SOP)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10D58" w:rsidRDefault="00010D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margin-left:228.2pt;margin-top:19.3pt;width:272.95pt;height:1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" fillcolor="white [3201]" strokeweight=".5pt">
                <v:textbox>
                  <w:txbxContent>
                    <w:p w:rsidR="00010D58" w:rsidRPr="000E3032" w:rsidRDefault="00010D58" w:rsidP="005E7B0F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*Note: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ind w:left="567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Enter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Referral Received 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and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Made 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date and time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Urgency: Routine</w:t>
                      </w:r>
                      <w:r w:rsidR="004F60A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or Urgent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Clinical Term </w:t>
                      </w:r>
                      <w:r w:rsidR="004F60A3" w:rsidRP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Enter your Services Clinical Term</w:t>
                      </w:r>
                      <w:r w:rsid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found in your local Standard Operating Procedure (SOP)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Select appropriate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Purpose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Referral Mode 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should be either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Verbal 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or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Written</w:t>
                      </w:r>
                    </w:p>
                    <w:p w:rsidR="004F60A3" w:rsidRPr="000E3032" w:rsidRDefault="00010D58" w:rsidP="004F60A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Referral Reason 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should be left </w:t>
                      </w:r>
                      <w:r w:rsid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if not known or refer to </w:t>
                      </w:r>
                      <w:r w:rsid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your local Standard Operating Procedure (SOP)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010D58" w:rsidRDefault="00010D58"/>
                  </w:txbxContent>
                </v:textbox>
              </v:shape>
            </w:pict>
          </mc:Fallback>
        </mc:AlternateContent>
      </w:r>
      <w:r w:rsidR="006D16DA" w:rsidRPr="006D16DA">
        <w:rPr>
          <w:rFonts w:ascii="Arial" w:hAnsi="Arial" w:cs="Arial"/>
          <w:noProof/>
          <w:lang w:val="en-GB" w:eastAsia="en-GB"/>
        </w:rPr>
        <w:drawing>
          <wp:inline distT="0" distB="0" distL="0" distR="0" wp14:anchorId="134E96A2" wp14:editId="48F56FA3">
            <wp:extent cx="2797791" cy="2408312"/>
            <wp:effectExtent l="19050" t="19050" r="22225" b="1143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7135" cy="241635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74451" w:rsidRPr="006D16DA" w:rsidRDefault="00974451" w:rsidP="00974451">
      <w:pPr>
        <w:rPr>
          <w:rFonts w:ascii="Arial" w:hAnsi="Arial" w:cs="Arial"/>
        </w:rPr>
      </w:pPr>
      <w:r w:rsidRPr="006D16DA">
        <w:rPr>
          <w:rFonts w:ascii="Arial" w:hAnsi="Arial" w:cs="Arial"/>
        </w:rPr>
        <w:t xml:space="preserve">Complete fields and click </w:t>
      </w:r>
      <w:r>
        <w:rPr>
          <w:rFonts w:ascii="Arial" w:hAnsi="Arial" w:cs="Arial"/>
        </w:rPr>
        <w:t xml:space="preserve">on </w:t>
      </w:r>
      <w:r w:rsidRPr="003F5E84">
        <w:rPr>
          <w:rFonts w:ascii="Arial" w:hAnsi="Arial" w:cs="Arial"/>
          <w:b/>
        </w:rPr>
        <w:t>Next</w:t>
      </w:r>
    </w:p>
    <w:p w:rsidR="00DA1612" w:rsidRDefault="00DA1612" w:rsidP="00E96002">
      <w:pPr>
        <w:rPr>
          <w:rFonts w:ascii="Arial" w:hAnsi="Arial" w:cs="Arial"/>
          <w:b/>
        </w:rPr>
      </w:pPr>
    </w:p>
    <w:p w:rsidR="00E96002" w:rsidRDefault="00E96002" w:rsidP="00E96002">
      <w:pPr>
        <w:rPr>
          <w:rFonts w:ascii="Arial" w:hAnsi="Arial" w:cs="Arial"/>
          <w:b/>
        </w:rPr>
      </w:pPr>
      <w:r w:rsidRPr="00E96002">
        <w:rPr>
          <w:rFonts w:ascii="Arial" w:hAnsi="Arial" w:cs="Arial"/>
          <w:b/>
        </w:rPr>
        <w:t>Episode Management</w:t>
      </w:r>
      <w:r w:rsidR="00DA1612">
        <w:rPr>
          <w:rFonts w:ascii="Arial" w:hAnsi="Arial" w:cs="Arial"/>
          <w:b/>
        </w:rPr>
        <w:t>:</w:t>
      </w:r>
    </w:p>
    <w:p w:rsidR="00E96002" w:rsidRDefault="005E7B0F" w:rsidP="00E9600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F49A6" wp14:editId="5CF95911">
                <wp:simplePos x="0" y="0"/>
                <wp:positionH relativeFrom="column">
                  <wp:posOffset>3152775</wp:posOffset>
                </wp:positionH>
                <wp:positionV relativeFrom="paragraph">
                  <wp:posOffset>445770</wp:posOffset>
                </wp:positionV>
                <wp:extent cx="3350260" cy="1548765"/>
                <wp:effectExtent l="0" t="0" r="21590" b="1333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54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D58" w:rsidRPr="000E3032" w:rsidRDefault="00010D5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*Note:</w:t>
                            </w:r>
                          </w:p>
                          <w:p w:rsidR="00010D58" w:rsidRPr="000E3032" w:rsidRDefault="00010D58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010D58" w:rsidRPr="004F60A3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Care Pathway </w:t>
                            </w:r>
                            <w:r w:rsidR="004F60A3" w:rsidRPr="004F60A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Select your servi</w:t>
                            </w:r>
                            <w:r w:rsidR="004F60A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ces C</w:t>
                            </w:r>
                            <w:r w:rsidR="004F60A3" w:rsidRPr="004F60A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4F60A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  <w:r w:rsidR="004F60A3" w:rsidRPr="004F60A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athway</w:t>
                            </w:r>
                          </w:p>
                          <w:p w:rsidR="00010D58" w:rsidRPr="000E3032" w:rsidRDefault="00010D58" w:rsidP="005E7B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Episode Title </w:t>
                            </w:r>
                            <w:r w:rsidR="004F60A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Select your services episode title or if not known refer to your local Standard Operating Procedure (SOP)</w:t>
                            </w:r>
                          </w:p>
                          <w:p w:rsidR="00010D58" w:rsidRPr="000E3032" w:rsidRDefault="006C29EE" w:rsidP="005E7B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Earliest Clinically A</w:t>
                            </w:r>
                            <w:r w:rsidR="00010D58"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ppropriate Date </w:t>
                            </w:r>
                            <w:r w:rsidR="00010D58"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should be left blank</w:t>
                            </w:r>
                          </w:p>
                          <w:p w:rsidR="00010D58" w:rsidRDefault="00010D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8" type="#_x0000_t202" style="position:absolute;margin-left:248.25pt;margin-top:35.1pt;width:263.8pt;height:12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" fillcolor="white [3201]" strokeweight=".5pt">
                <v:textbox>
                  <w:txbxContent>
                    <w:p w:rsidR="00010D58" w:rsidRPr="000E3032" w:rsidRDefault="00010D5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*Note:</w:t>
                      </w:r>
                    </w:p>
                    <w:p w:rsidR="00010D58" w:rsidRPr="000E3032" w:rsidRDefault="00010D58">
                      <w:pPr>
                        <w:rPr>
                          <w:color w:val="FF0000"/>
                        </w:rPr>
                      </w:pPr>
                    </w:p>
                    <w:p w:rsidR="00010D58" w:rsidRPr="004F60A3" w:rsidRDefault="00010D58" w:rsidP="005E7B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Care Pathway </w:t>
                      </w:r>
                      <w:r w:rsidR="004F60A3" w:rsidRP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Select your servi</w:t>
                      </w:r>
                      <w:r w:rsid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ces C</w:t>
                      </w:r>
                      <w:r w:rsidR="004F60A3" w:rsidRP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are </w:t>
                      </w:r>
                      <w:r w:rsid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P</w:t>
                      </w:r>
                      <w:r w:rsidR="004F60A3" w:rsidRP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athway</w:t>
                      </w:r>
                    </w:p>
                    <w:p w:rsidR="00010D58" w:rsidRPr="000E3032" w:rsidRDefault="00010D58" w:rsidP="005E7B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Episode Title </w:t>
                      </w:r>
                      <w:r w:rsid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Select your services episode title or if not known </w:t>
                      </w:r>
                      <w:r w:rsidR="004F60A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refer to your local Standard Operating Procedure (SOP)</w:t>
                      </w:r>
                    </w:p>
                    <w:p w:rsidR="00010D58" w:rsidRPr="000E3032" w:rsidRDefault="006C29EE" w:rsidP="005E7B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Earliest Clinically A</w:t>
                      </w:r>
                      <w:r w:rsidR="00010D58"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ppropriate Date </w:t>
                      </w:r>
                      <w:r w:rsidR="00010D58"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should be left blank</w:t>
                      </w:r>
                    </w:p>
                    <w:p w:rsidR="00010D58" w:rsidRDefault="00010D58"/>
                  </w:txbxContent>
                </v:textbox>
              </v:shape>
            </w:pict>
          </mc:Fallback>
        </mc:AlternateContent>
      </w:r>
      <w:r w:rsidR="00E96002">
        <w:rPr>
          <w:noProof/>
          <w:lang w:val="en-GB" w:eastAsia="en-GB"/>
        </w:rPr>
        <w:drawing>
          <wp:inline distT="0" distB="0" distL="0" distR="0" wp14:anchorId="4B04758B" wp14:editId="051E38B5">
            <wp:extent cx="3036216" cy="2613547"/>
            <wp:effectExtent l="19050" t="19050" r="12065" b="1587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61488" cy="263530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72497" w:rsidRPr="006D16DA" w:rsidRDefault="00172497" w:rsidP="00172497">
      <w:pPr>
        <w:rPr>
          <w:rFonts w:ascii="Arial" w:hAnsi="Arial" w:cs="Arial"/>
        </w:rPr>
      </w:pPr>
      <w:r w:rsidRPr="006D16DA">
        <w:rPr>
          <w:rFonts w:ascii="Arial" w:hAnsi="Arial" w:cs="Arial"/>
        </w:rPr>
        <w:t xml:space="preserve">Complete fields and click </w:t>
      </w:r>
      <w:r>
        <w:rPr>
          <w:rFonts w:ascii="Arial" w:hAnsi="Arial" w:cs="Arial"/>
        </w:rPr>
        <w:t xml:space="preserve">on </w:t>
      </w:r>
      <w:r w:rsidRPr="003F5E84">
        <w:rPr>
          <w:rFonts w:ascii="Arial" w:hAnsi="Arial" w:cs="Arial"/>
          <w:b/>
        </w:rPr>
        <w:t>Next</w:t>
      </w:r>
    </w:p>
    <w:p w:rsidR="000B2545" w:rsidRDefault="000B2545" w:rsidP="00E96002">
      <w:pPr>
        <w:rPr>
          <w:rFonts w:ascii="Arial" w:hAnsi="Arial" w:cs="Arial"/>
          <w:b/>
        </w:rPr>
      </w:pPr>
    </w:p>
    <w:p w:rsidR="00200C12" w:rsidRDefault="00200C12" w:rsidP="00E960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Appointment Preferences</w:t>
      </w:r>
      <w:r w:rsidR="00DA1612">
        <w:rPr>
          <w:rFonts w:ascii="Arial" w:hAnsi="Arial" w:cs="Arial"/>
          <w:b/>
        </w:rPr>
        <w:t>:</w:t>
      </w:r>
    </w:p>
    <w:p w:rsidR="00200C12" w:rsidRPr="00524887" w:rsidRDefault="00172497" w:rsidP="00E960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Leave all fields blank and click on </w:t>
      </w:r>
      <w:r w:rsidRPr="003F5E84">
        <w:rPr>
          <w:rFonts w:ascii="Arial" w:hAnsi="Arial" w:cs="Arial"/>
          <w:b/>
        </w:rPr>
        <w:t>OK</w:t>
      </w:r>
    </w:p>
    <w:p w:rsidR="00200C12" w:rsidRDefault="00200C12" w:rsidP="00E96002">
      <w:pPr>
        <w:rPr>
          <w:rFonts w:ascii="Arial" w:hAnsi="Arial" w:cs="Arial"/>
          <w:b/>
        </w:rPr>
      </w:pPr>
      <w:r>
        <w:rPr>
          <w:noProof/>
          <w:lang w:val="en-GB" w:eastAsia="en-GB"/>
        </w:rPr>
        <w:drawing>
          <wp:inline distT="0" distB="0" distL="0" distR="0" wp14:anchorId="1821B676" wp14:editId="60617CBF">
            <wp:extent cx="3166280" cy="2725504"/>
            <wp:effectExtent l="19050" t="19050" r="15240" b="177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2005" cy="273043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p w:rsidR="00063F3F" w:rsidRDefault="00063F3F" w:rsidP="00E96002">
      <w:pPr>
        <w:rPr>
          <w:rFonts w:ascii="Arial" w:hAnsi="Arial" w:cs="Arial"/>
          <w:b/>
        </w:rPr>
      </w:pPr>
    </w:p>
    <w:sectPr w:rsidR="00063F3F" w:rsidSect="00DA1612">
      <w:headerReference w:type="default" r:id="rId17"/>
      <w:footerReference w:type="default" r:id="rId18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58" w:rsidRDefault="00010D58" w:rsidP="00556E67">
      <w:r>
        <w:separator/>
      </w:r>
    </w:p>
  </w:endnote>
  <w:endnote w:type="continuationSeparator" w:id="0">
    <w:p w:rsidR="00010D58" w:rsidRDefault="00010D58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D58" w:rsidRDefault="00010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0D58" w:rsidRDefault="009E032E" w:rsidP="00154E34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554C29">
      <w:rPr>
        <w:noProof/>
      </w:rPr>
      <w:t xml:space="preserve">EMIS </w:t>
    </w:r>
    <w:r>
      <w:rPr>
        <w:noProof/>
      </w:rPr>
      <w:fldChar w:fldCharType="end"/>
    </w:r>
    <w:r w:rsidR="00B63DDD">
      <w:rPr>
        <w:noProof/>
      </w:rPr>
      <w:t>Adding a New Referral 20171023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58" w:rsidRDefault="00010D58" w:rsidP="00556E67">
      <w:r>
        <w:separator/>
      </w:r>
    </w:p>
  </w:footnote>
  <w:footnote w:type="continuationSeparator" w:id="0">
    <w:p w:rsidR="00010D58" w:rsidRDefault="00010D58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8" w:rsidRDefault="00010D58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4800600" cy="5524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C4D"/>
    <w:rsid w:val="00052CBD"/>
    <w:rsid w:val="00063F3F"/>
    <w:rsid w:val="000842D5"/>
    <w:rsid w:val="00095044"/>
    <w:rsid w:val="000A1145"/>
    <w:rsid w:val="000A13F1"/>
    <w:rsid w:val="000A31CA"/>
    <w:rsid w:val="000B2545"/>
    <w:rsid w:val="000B2B2B"/>
    <w:rsid w:val="000C56B5"/>
    <w:rsid w:val="000C5AA0"/>
    <w:rsid w:val="000E3032"/>
    <w:rsid w:val="000F2944"/>
    <w:rsid w:val="001043DE"/>
    <w:rsid w:val="001139C0"/>
    <w:rsid w:val="001168B0"/>
    <w:rsid w:val="00125979"/>
    <w:rsid w:val="00142BCD"/>
    <w:rsid w:val="00154E34"/>
    <w:rsid w:val="00157E3C"/>
    <w:rsid w:val="00172497"/>
    <w:rsid w:val="00180B53"/>
    <w:rsid w:val="001B4B95"/>
    <w:rsid w:val="001F2691"/>
    <w:rsid w:val="001F621B"/>
    <w:rsid w:val="00200C12"/>
    <w:rsid w:val="002052E8"/>
    <w:rsid w:val="00212089"/>
    <w:rsid w:val="00213322"/>
    <w:rsid w:val="00220993"/>
    <w:rsid w:val="0023565D"/>
    <w:rsid w:val="002428F7"/>
    <w:rsid w:val="00245F3B"/>
    <w:rsid w:val="00252237"/>
    <w:rsid w:val="002550F6"/>
    <w:rsid w:val="00264608"/>
    <w:rsid w:val="00272FE7"/>
    <w:rsid w:val="00277AA8"/>
    <w:rsid w:val="002A45D3"/>
    <w:rsid w:val="002B1085"/>
    <w:rsid w:val="002B16C2"/>
    <w:rsid w:val="002C7C8E"/>
    <w:rsid w:val="00313868"/>
    <w:rsid w:val="00324D47"/>
    <w:rsid w:val="0034165A"/>
    <w:rsid w:val="00361C50"/>
    <w:rsid w:val="003626BE"/>
    <w:rsid w:val="00374126"/>
    <w:rsid w:val="00383558"/>
    <w:rsid w:val="003923E5"/>
    <w:rsid w:val="003B189F"/>
    <w:rsid w:val="003B442F"/>
    <w:rsid w:val="003D0E7B"/>
    <w:rsid w:val="003F5E84"/>
    <w:rsid w:val="00420C26"/>
    <w:rsid w:val="0043183F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4F60A3"/>
    <w:rsid w:val="00505951"/>
    <w:rsid w:val="00516A05"/>
    <w:rsid w:val="00523512"/>
    <w:rsid w:val="00524887"/>
    <w:rsid w:val="00526C8E"/>
    <w:rsid w:val="00554C29"/>
    <w:rsid w:val="00556E67"/>
    <w:rsid w:val="00570B91"/>
    <w:rsid w:val="005A2F9F"/>
    <w:rsid w:val="005A32A8"/>
    <w:rsid w:val="005A3629"/>
    <w:rsid w:val="005B173D"/>
    <w:rsid w:val="005B330F"/>
    <w:rsid w:val="005E7B0F"/>
    <w:rsid w:val="005F2048"/>
    <w:rsid w:val="00624B6E"/>
    <w:rsid w:val="006268F9"/>
    <w:rsid w:val="00680933"/>
    <w:rsid w:val="00687BA0"/>
    <w:rsid w:val="0069304A"/>
    <w:rsid w:val="00696896"/>
    <w:rsid w:val="006B0127"/>
    <w:rsid w:val="006B2BDD"/>
    <w:rsid w:val="006C29EE"/>
    <w:rsid w:val="006C47C6"/>
    <w:rsid w:val="006D0FA5"/>
    <w:rsid w:val="006D16DA"/>
    <w:rsid w:val="006D1FFE"/>
    <w:rsid w:val="007112C4"/>
    <w:rsid w:val="00712D42"/>
    <w:rsid w:val="00735060"/>
    <w:rsid w:val="007451E7"/>
    <w:rsid w:val="007611EE"/>
    <w:rsid w:val="007753AC"/>
    <w:rsid w:val="00784B89"/>
    <w:rsid w:val="007A1E0A"/>
    <w:rsid w:val="007E3D87"/>
    <w:rsid w:val="007F5A8B"/>
    <w:rsid w:val="008013D8"/>
    <w:rsid w:val="00810F3A"/>
    <w:rsid w:val="00842173"/>
    <w:rsid w:val="00845D08"/>
    <w:rsid w:val="008A5146"/>
    <w:rsid w:val="008B5A2F"/>
    <w:rsid w:val="009022DB"/>
    <w:rsid w:val="00921FA5"/>
    <w:rsid w:val="009242A8"/>
    <w:rsid w:val="00974451"/>
    <w:rsid w:val="009947A8"/>
    <w:rsid w:val="009B54F1"/>
    <w:rsid w:val="009C7544"/>
    <w:rsid w:val="009E032E"/>
    <w:rsid w:val="00A62D82"/>
    <w:rsid w:val="00A711B0"/>
    <w:rsid w:val="00A74791"/>
    <w:rsid w:val="00A75F01"/>
    <w:rsid w:val="00A907BC"/>
    <w:rsid w:val="00AA7AD9"/>
    <w:rsid w:val="00AB1C70"/>
    <w:rsid w:val="00AB726A"/>
    <w:rsid w:val="00AD7C1B"/>
    <w:rsid w:val="00AF4E08"/>
    <w:rsid w:val="00AF61E5"/>
    <w:rsid w:val="00B00751"/>
    <w:rsid w:val="00B13A48"/>
    <w:rsid w:val="00B304B8"/>
    <w:rsid w:val="00B3620C"/>
    <w:rsid w:val="00B63DDD"/>
    <w:rsid w:val="00BA7B42"/>
    <w:rsid w:val="00BB2869"/>
    <w:rsid w:val="00BC7377"/>
    <w:rsid w:val="00BF619A"/>
    <w:rsid w:val="00C023E4"/>
    <w:rsid w:val="00C06276"/>
    <w:rsid w:val="00C61897"/>
    <w:rsid w:val="00C62488"/>
    <w:rsid w:val="00CB4B96"/>
    <w:rsid w:val="00CE1503"/>
    <w:rsid w:val="00CF7942"/>
    <w:rsid w:val="00D40766"/>
    <w:rsid w:val="00D63E50"/>
    <w:rsid w:val="00D90B8D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CE9"/>
    <w:rsid w:val="00E96002"/>
    <w:rsid w:val="00E97E94"/>
    <w:rsid w:val="00EC5F72"/>
    <w:rsid w:val="00F0283E"/>
    <w:rsid w:val="00F04EB1"/>
    <w:rsid w:val="00F30683"/>
    <w:rsid w:val="00F352AD"/>
    <w:rsid w:val="00F35C83"/>
    <w:rsid w:val="00F451AB"/>
    <w:rsid w:val="00F61B77"/>
    <w:rsid w:val="00F700CE"/>
    <w:rsid w:val="00F83EF5"/>
    <w:rsid w:val="00F9524F"/>
    <w:rsid w:val="00FA4944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EAB2-A41D-4B44-A62E-2A63FE16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Loganathan Prathip</dc:creator>
  <cp:lastModifiedBy>Reynolds Warren</cp:lastModifiedBy>
  <cp:revision>5</cp:revision>
  <cp:lastPrinted>2015-12-30T08:55:00Z</cp:lastPrinted>
  <dcterms:created xsi:type="dcterms:W3CDTF">2016-06-09T12:53:00Z</dcterms:created>
  <dcterms:modified xsi:type="dcterms:W3CDTF">2017-10-23T08:39:00Z</dcterms:modified>
</cp:coreProperties>
</file>