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szCs w:val="24"/>
          <w:u w:val="single"/>
        </w:rPr>
      </w:pPr>
      <w:r>
        <w:rPr>
          <w:sz w:val="24"/>
          <w:szCs w:val="24"/>
          <w:u w:val="single"/>
        </w:rPr>
        <w:t>Volunteer Expenses Claim Form</w:t>
      </w:r>
    </w:p>
    <w:p>
      <w:pPr>
        <w:jc w:val="center"/>
        <w:rPr>
          <w:sz w:val="24"/>
          <w:szCs w:val="24"/>
          <w:u w:val="single"/>
        </w:rPr>
      </w:pPr>
    </w:p>
    <w:p>
      <w:pPr>
        <w:rPr>
          <w:sz w:val="24"/>
          <w:szCs w:val="24"/>
        </w:rPr>
      </w:pPr>
      <w:r>
        <w:rPr>
          <w:sz w:val="24"/>
          <w:szCs w:val="24"/>
        </w:rPr>
        <w:t>This form is to be used to record the out of pocket expenses you incur while volunteering with East London NHS Foundation Trust.  The types of expenditure for which we provide reimbursement are:</w:t>
      </w:r>
    </w:p>
    <w:p>
      <w:pPr>
        <w:numPr>
          <w:ilvl w:val="0"/>
          <w:numId w:val="1"/>
        </w:numPr>
        <w:rPr>
          <w:sz w:val="24"/>
          <w:szCs w:val="24"/>
        </w:rPr>
      </w:pPr>
      <w:r>
        <w:rPr>
          <w:sz w:val="24"/>
          <w:szCs w:val="24"/>
        </w:rPr>
        <w:t>Travel to and from the volunteering opportunity</w:t>
      </w:r>
    </w:p>
    <w:p>
      <w:pPr>
        <w:numPr>
          <w:ilvl w:val="0"/>
          <w:numId w:val="1"/>
        </w:numPr>
        <w:rPr>
          <w:sz w:val="24"/>
          <w:szCs w:val="24"/>
        </w:rPr>
      </w:pPr>
      <w:r>
        <w:rPr>
          <w:sz w:val="24"/>
          <w:szCs w:val="24"/>
        </w:rPr>
        <w:t>The cost of a meal up to a maximum of £4 (receipts to be attached) if you have volunteered for over 4 hours in one day</w:t>
      </w:r>
    </w:p>
    <w:p>
      <w:pPr>
        <w:numPr>
          <w:ilvl w:val="0"/>
          <w:numId w:val="1"/>
        </w:numPr>
        <w:rPr>
          <w:sz w:val="24"/>
          <w:szCs w:val="24"/>
        </w:rPr>
      </w:pPr>
      <w:r>
        <w:rPr>
          <w:sz w:val="24"/>
          <w:szCs w:val="24"/>
        </w:rPr>
        <w:t>Any other out of pocket expenses related to your volunteering which have been agreed with your Volunteer Supervisor in advance and for which receipts are provided.</w:t>
      </w:r>
    </w:p>
    <w:p>
      <w:pPr>
        <w:rPr>
          <w:sz w:val="24"/>
          <w:szCs w:val="24"/>
        </w:rPr>
      </w:pPr>
      <w:r>
        <w:rPr>
          <w:sz w:val="24"/>
          <w:szCs w:val="24"/>
        </w:rPr>
        <w:t xml:space="preserve">Please ensure these are claimed on a regular basis </w:t>
      </w:r>
    </w:p>
    <w:p>
      <w:pPr>
        <w:rPr>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4792"/>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sz w:val="24"/>
                <w:szCs w:val="24"/>
              </w:rPr>
            </w:pPr>
            <w:r>
              <w:rPr>
                <w:sz w:val="24"/>
                <w:szCs w:val="24"/>
              </w:rPr>
              <w:t xml:space="preserve">  Date  </w:t>
            </w:r>
          </w:p>
        </w:tc>
        <w:tc>
          <w:tcPr>
            <w:tcW w:w="0" w:type="auto"/>
            <w:shd w:val="clear" w:color="auto" w:fill="auto"/>
          </w:tcPr>
          <w:p>
            <w:pPr>
              <w:rPr>
                <w:sz w:val="24"/>
                <w:szCs w:val="24"/>
              </w:rPr>
            </w:pPr>
            <w:r>
              <w:rPr>
                <w:sz w:val="24"/>
                <w:szCs w:val="24"/>
              </w:rPr>
              <w:t xml:space="preserve">        Type of Expenditure                  details     </w:t>
            </w:r>
          </w:p>
        </w:tc>
        <w:tc>
          <w:tcPr>
            <w:tcW w:w="0" w:type="auto"/>
            <w:shd w:val="clear" w:color="auto" w:fill="auto"/>
          </w:tcPr>
          <w:p>
            <w:pPr>
              <w:rPr>
                <w:sz w:val="24"/>
                <w:szCs w:val="24"/>
              </w:rPr>
            </w:pPr>
            <w:r>
              <w:rPr>
                <w:sz w:val="24"/>
                <w:szCs w:val="24"/>
              </w:rPr>
              <w:t>Amount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sz w:val="24"/>
                <w:szCs w:val="24"/>
              </w:rPr>
            </w:pPr>
          </w:p>
        </w:tc>
        <w:tc>
          <w:tcPr>
            <w:tcW w:w="0" w:type="auto"/>
            <w:shd w:val="clear" w:color="auto" w:fill="auto"/>
          </w:tcPr>
          <w:p>
            <w:pPr>
              <w:rPr>
                <w:sz w:val="24"/>
                <w:szCs w:val="24"/>
              </w:rPr>
            </w:pPr>
          </w:p>
        </w:tc>
        <w:tc>
          <w:tcPr>
            <w:tcW w:w="0" w:type="auto"/>
            <w:shd w:val="clear" w:color="auto" w:fill="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sz w:val="24"/>
                <w:szCs w:val="24"/>
              </w:rPr>
            </w:pPr>
          </w:p>
        </w:tc>
        <w:tc>
          <w:tcPr>
            <w:tcW w:w="0" w:type="auto"/>
            <w:shd w:val="clear" w:color="auto" w:fill="auto"/>
          </w:tcPr>
          <w:p>
            <w:pPr>
              <w:rPr>
                <w:sz w:val="24"/>
                <w:szCs w:val="24"/>
              </w:rPr>
            </w:pPr>
          </w:p>
        </w:tc>
        <w:tc>
          <w:tcPr>
            <w:tcW w:w="0" w:type="auto"/>
            <w:shd w:val="clear" w:color="auto" w:fill="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sz w:val="24"/>
                <w:szCs w:val="24"/>
              </w:rPr>
            </w:pPr>
          </w:p>
        </w:tc>
        <w:tc>
          <w:tcPr>
            <w:tcW w:w="0" w:type="auto"/>
            <w:shd w:val="clear" w:color="auto" w:fill="auto"/>
          </w:tcPr>
          <w:p>
            <w:pPr>
              <w:rPr>
                <w:sz w:val="24"/>
                <w:szCs w:val="24"/>
              </w:rPr>
            </w:pPr>
          </w:p>
        </w:tc>
        <w:tc>
          <w:tcPr>
            <w:tcW w:w="0" w:type="auto"/>
            <w:shd w:val="clear" w:color="auto" w:fill="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sz w:val="24"/>
                <w:szCs w:val="24"/>
              </w:rPr>
            </w:pPr>
          </w:p>
        </w:tc>
        <w:tc>
          <w:tcPr>
            <w:tcW w:w="0" w:type="auto"/>
            <w:shd w:val="clear" w:color="auto" w:fill="auto"/>
          </w:tcPr>
          <w:p>
            <w:pPr>
              <w:rPr>
                <w:sz w:val="24"/>
                <w:szCs w:val="24"/>
              </w:rPr>
            </w:pPr>
          </w:p>
        </w:tc>
        <w:tc>
          <w:tcPr>
            <w:tcW w:w="0" w:type="auto"/>
            <w:shd w:val="clear" w:color="auto" w:fill="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shd w:val="clear" w:color="auto" w:fill="auto"/>
          </w:tcPr>
          <w:p>
            <w:pPr>
              <w:rPr>
                <w:sz w:val="24"/>
                <w:szCs w:val="24"/>
              </w:rPr>
            </w:pPr>
            <w:r>
              <w:rPr>
                <w:sz w:val="24"/>
                <w:szCs w:val="24"/>
              </w:rPr>
              <w:t>TOTAL CLAIMED</w:t>
            </w:r>
            <w:r>
              <w:rPr>
                <w:sz w:val="24"/>
                <w:szCs w:val="24"/>
              </w:rPr>
              <w:tab/>
            </w:r>
          </w:p>
        </w:tc>
        <w:tc>
          <w:tcPr>
            <w:tcW w:w="0" w:type="auto"/>
            <w:shd w:val="clear" w:color="auto" w:fill="auto"/>
          </w:tcPr>
          <w:p>
            <w:pPr>
              <w:rPr>
                <w:sz w:val="24"/>
                <w:szCs w:val="24"/>
              </w:rPr>
            </w:pPr>
          </w:p>
        </w:tc>
      </w:tr>
    </w:tbl>
    <w:p>
      <w:pPr>
        <w:rPr>
          <w:sz w:val="24"/>
          <w:szCs w:val="24"/>
        </w:rPr>
      </w:pPr>
    </w:p>
    <w:p>
      <w:pPr>
        <w:rPr>
          <w:sz w:val="24"/>
          <w:szCs w:val="24"/>
        </w:rPr>
      </w:pPr>
      <w:r>
        <w:rPr>
          <w:sz w:val="24"/>
          <w:szCs w:val="24"/>
        </w:rPr>
        <w:t xml:space="preserve">Please use an Oyster Card if possible. </w:t>
      </w:r>
      <w:r>
        <w:rPr>
          <w:rFonts w:hint="default"/>
          <w:sz w:val="24"/>
          <w:szCs w:val="24"/>
          <w:lang w:val="en-GB"/>
        </w:rPr>
        <w:t>R</w:t>
      </w:r>
      <w:r>
        <w:rPr>
          <w:sz w:val="24"/>
          <w:szCs w:val="24"/>
        </w:rPr>
        <w:t>emember to keep receipts and proof of Oyster Card top up but only individual journey rates will be paid. You can also provide a print-out from TfL to highlight your Oyster Card usage. If using a contactless card for fares a copy of your statement highlighting the payments will be required.</w:t>
      </w:r>
      <w:r>
        <w:rPr>
          <w:rFonts w:hint="default"/>
          <w:sz w:val="24"/>
          <w:szCs w:val="24"/>
          <w:lang w:val="en-GB"/>
        </w:rPr>
        <w:t xml:space="preserve"> </w:t>
      </w:r>
      <w:r>
        <w:rPr>
          <w:sz w:val="24"/>
          <w:szCs w:val="24"/>
        </w:rPr>
        <w:t xml:space="preserve">ELFT pay 56p per mile, for car drivers. </w:t>
      </w:r>
    </w:p>
    <w:p>
      <w:pPr>
        <w:rPr>
          <w:sz w:val="24"/>
          <w:szCs w:val="24"/>
        </w:rPr>
      </w:pPr>
    </w:p>
    <w:p>
      <w:pPr>
        <w:rPr>
          <w:sz w:val="24"/>
          <w:szCs w:val="24"/>
        </w:rPr>
      </w:pPr>
      <w:r>
        <w:rPr>
          <w:sz w:val="24"/>
          <w:szCs w:val="24"/>
        </w:rPr>
        <w:t>The above is a true record of my out-of-pocket expenses for attending my volunteer role. I understand that if I knowingly provide false information this may result in action being taken by the Trust and I may be liable for prosecution and civil recovery proceedings.  I consent to the disclosure of the information from this form to and by the Trust, NHS Protect and the Trust’s Local Counter Fraud Specialist (LCFS), for the verification of this claim and the investigation, prevention, detection and prosecution of fraud.</w:t>
      </w:r>
    </w:p>
    <w:p>
      <w:pPr>
        <w:rPr>
          <w:sz w:val="24"/>
          <w:szCs w:val="24"/>
        </w:rPr>
      </w:pPr>
    </w:p>
    <w:p>
      <w:pPr>
        <w:rPr>
          <w:sz w:val="24"/>
          <w:szCs w:val="24"/>
        </w:rPr>
      </w:pPr>
      <w:r>
        <w:rPr>
          <w:sz w:val="24"/>
          <w:szCs w:val="24"/>
        </w:rPr>
        <w:t>Name of Volunteer (Print) ……………………………</w:t>
      </w:r>
      <w:r>
        <w:rPr>
          <w:sz w:val="24"/>
          <w:szCs w:val="24"/>
        </w:rPr>
        <w:tab/>
      </w:r>
      <w:r>
        <w:rPr>
          <w:sz w:val="24"/>
          <w:szCs w:val="24"/>
        </w:rPr>
        <w:tab/>
      </w:r>
      <w:r>
        <w:rPr>
          <w:sz w:val="24"/>
          <w:szCs w:val="24"/>
        </w:rPr>
        <w:t>Date…………………….</w:t>
      </w:r>
    </w:p>
    <w:p>
      <w:pPr>
        <w:rPr>
          <w:sz w:val="24"/>
          <w:szCs w:val="24"/>
        </w:rPr>
      </w:pPr>
    </w:p>
    <w:p>
      <w:pPr>
        <w:rPr>
          <w:sz w:val="24"/>
          <w:szCs w:val="24"/>
        </w:rPr>
      </w:pPr>
      <w:r>
        <w:rPr>
          <w:sz w:val="24"/>
          <w:szCs w:val="24"/>
        </w:rPr>
        <w:t>Signature of Volunteer ……………………………….</w:t>
      </w:r>
    </w:p>
    <w:p>
      <w:pPr>
        <w:rPr>
          <w:sz w:val="24"/>
          <w:szCs w:val="24"/>
        </w:rPr>
      </w:pPr>
    </w:p>
    <w:p>
      <w:pPr>
        <w:widowControl w:val="0"/>
        <w:autoSpaceDE w:val="0"/>
        <w:autoSpaceDN w:val="0"/>
        <w:adjustRightInd w:val="0"/>
        <w:rPr>
          <w:b/>
          <w:color w:val="000000"/>
          <w:sz w:val="24"/>
          <w:szCs w:val="24"/>
        </w:rPr>
      </w:pPr>
      <w:r>
        <w:rPr>
          <w:b/>
          <w:color w:val="000000"/>
          <w:sz w:val="24"/>
          <w:szCs w:val="24"/>
        </w:rPr>
        <w:t xml:space="preserve">Internal use only </w:t>
      </w:r>
    </w:p>
    <w:p>
      <w:pPr>
        <w:spacing w:before="120" w:after="120" w:line="288" w:lineRule="auto"/>
        <w:rPr>
          <w:b/>
          <w:iCs/>
          <w:sz w:val="24"/>
          <w:szCs w:val="24"/>
          <w:lang w:val="en-US" w:eastAsia="en-US" w:bidi="en-US"/>
        </w:rPr>
      </w:pPr>
      <w:r>
        <w:rPr>
          <w:b/>
          <w:iCs/>
          <w:sz w:val="24"/>
          <w:szCs w:val="24"/>
          <w:lang w:val="en-US" w:eastAsia="en-US" w:bidi="en-US"/>
        </w:rPr>
        <w:t>Budget code:</w:t>
      </w:r>
      <w:r>
        <w:rPr>
          <w:b/>
          <w:iCs/>
          <w:sz w:val="24"/>
          <w:szCs w:val="24"/>
          <w:lang w:val="en-US" w:eastAsia="en-US" w:bidi="en-US"/>
        </w:rPr>
        <w:tab/>
      </w:r>
      <w:r>
        <w:rPr>
          <w:b/>
          <w:iCs/>
          <w:sz w:val="24"/>
          <w:szCs w:val="24"/>
          <w:lang w:val="en-US" w:eastAsia="en-US" w:bidi="en-US"/>
        </w:rPr>
        <w:tab/>
      </w:r>
      <w:r>
        <w:rPr>
          <w:b/>
          <w:iCs/>
          <w:sz w:val="24"/>
          <w:szCs w:val="24"/>
          <w:lang w:val="en-US" w:eastAsia="en-US" w:bidi="en-US"/>
        </w:rPr>
        <w:tab/>
      </w:r>
    </w:p>
    <w:p>
      <w:pPr>
        <w:spacing w:before="120" w:after="120" w:line="288" w:lineRule="auto"/>
        <w:rPr>
          <w:b/>
          <w:iCs/>
          <w:sz w:val="24"/>
          <w:szCs w:val="24"/>
          <w:lang w:val="en-US" w:eastAsia="en-US" w:bidi="en-US"/>
        </w:rPr>
      </w:pPr>
      <w:r>
        <w:rPr>
          <w:b/>
          <w:iCs/>
          <w:sz w:val="24"/>
          <w:szCs w:val="24"/>
          <w:lang w:val="en-US" w:eastAsia="en-US" w:bidi="en-US"/>
        </w:rPr>
        <w:t>Name of Budget:</w:t>
      </w:r>
      <w:r>
        <w:rPr>
          <w:b/>
          <w:iCs/>
          <w:sz w:val="24"/>
          <w:szCs w:val="24"/>
          <w:lang w:val="en-US" w:eastAsia="en-US" w:bidi="en-US"/>
        </w:rPr>
        <w:tab/>
      </w:r>
      <w:r>
        <w:rPr>
          <w:b/>
          <w:iCs/>
          <w:sz w:val="24"/>
          <w:szCs w:val="24"/>
          <w:lang w:val="en-US" w:eastAsia="en-US" w:bidi="en-US"/>
        </w:rPr>
        <w:t xml:space="preserve"> </w:t>
      </w:r>
      <w:r>
        <w:rPr>
          <w:b/>
          <w:iCs/>
          <w:sz w:val="24"/>
          <w:szCs w:val="24"/>
          <w:lang w:val="en-US" w:eastAsia="en-US" w:bidi="en-US"/>
        </w:rPr>
        <w:tab/>
      </w:r>
    </w:p>
    <w:p>
      <w:pPr>
        <w:spacing w:line="360" w:lineRule="auto"/>
        <w:contextualSpacing/>
        <w:rPr>
          <w:b/>
          <w:bCs/>
          <w:sz w:val="24"/>
          <w:szCs w:val="24"/>
        </w:rPr>
      </w:pPr>
      <w:r>
        <w:rPr>
          <w:b/>
          <w:iCs/>
          <w:sz w:val="24"/>
          <w:szCs w:val="24"/>
          <w:lang w:val="en-US" w:eastAsia="en-US" w:bidi="en-US"/>
        </w:rPr>
        <w:t>Signature of a budget holder:</w:t>
      </w:r>
      <w:r>
        <w:rPr>
          <w:b/>
          <w:iCs/>
          <w:sz w:val="24"/>
          <w:szCs w:val="24"/>
          <w:lang w:val="en-US" w:eastAsia="en-US" w:bidi="en-US"/>
        </w:rPr>
        <w:tab/>
      </w:r>
      <w:r>
        <w:rPr>
          <w:b/>
          <w:iCs/>
          <w:sz w:val="24"/>
          <w:szCs w:val="24"/>
          <w:lang w:val="en-US" w:eastAsia="en-US" w:bidi="en-US"/>
        </w:rPr>
        <w:t>__________________________________</w:t>
      </w:r>
    </w:p>
    <w:p>
      <w:pPr>
        <w:spacing w:line="360" w:lineRule="auto"/>
        <w:contextualSpacing/>
        <w:rPr>
          <w:b/>
          <w:bCs/>
          <w:sz w:val="24"/>
          <w:szCs w:val="24"/>
        </w:rPr>
      </w:pPr>
      <w:r>
        <w:rPr>
          <w:rFonts w:hint="default"/>
          <w:b/>
          <w:bCs/>
          <w:sz w:val="24"/>
          <w:szCs w:val="24"/>
          <w:lang w:val="en-GB"/>
        </w:rPr>
        <w:drawing>
          <wp:anchor distT="0" distB="0" distL="114300" distR="114300" simplePos="0" relativeHeight="251659264" behindDoc="1" locked="0" layoutInCell="1" allowOverlap="1">
            <wp:simplePos x="0" y="0"/>
            <wp:positionH relativeFrom="column">
              <wp:posOffset>-914400</wp:posOffset>
            </wp:positionH>
            <wp:positionV relativeFrom="paragraph">
              <wp:posOffset>161290</wp:posOffset>
            </wp:positionV>
            <wp:extent cx="7602220" cy="997585"/>
            <wp:effectExtent l="0" t="0" r="5080" b="5715"/>
            <wp:wrapTight wrapText="bothSides">
              <wp:wrapPolygon>
                <wp:start x="0" y="0"/>
                <wp:lineTo x="0" y="12924"/>
                <wp:lineTo x="577" y="14024"/>
                <wp:lineTo x="8732" y="17599"/>
                <wp:lineTo x="10789" y="17599"/>
                <wp:lineTo x="13423" y="21449"/>
                <wp:lineTo x="18403" y="21449"/>
                <wp:lineTo x="18475" y="18424"/>
                <wp:lineTo x="17898" y="18149"/>
                <wp:lineTo x="20640" y="16774"/>
                <wp:lineTo x="20568" y="13199"/>
                <wp:lineTo x="21578" y="9074"/>
                <wp:lineTo x="21578" y="1100"/>
                <wp:lineTo x="18547" y="550"/>
                <wp:lineTo x="217" y="0"/>
                <wp:lineTo x="0" y="0"/>
              </wp:wrapPolygon>
            </wp:wrapTight>
            <wp:docPr id="35" name="Picture 35" descr="ELFT swo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ELFT swoosh"/>
                    <pic:cNvPicPr>
                      <a:picLocks noChangeAspect="1"/>
                    </pic:cNvPicPr>
                  </pic:nvPicPr>
                  <pic:blipFill>
                    <a:blip r:embed="rId7"/>
                    <a:stretch>
                      <a:fillRect/>
                    </a:stretch>
                  </pic:blipFill>
                  <pic:spPr>
                    <a:xfrm>
                      <a:off x="0" y="0"/>
                      <a:ext cx="7602220" cy="997585"/>
                    </a:xfrm>
                    <a:prstGeom prst="rect">
                      <a:avLst/>
                    </a:prstGeom>
                  </pic:spPr>
                </pic:pic>
              </a:graphicData>
            </a:graphic>
          </wp:anchor>
        </w:drawing>
      </w:r>
    </w:p>
    <w:p>
      <w:pPr>
        <w:spacing w:line="360" w:lineRule="auto"/>
        <w:contextualSpacing/>
        <w:rPr>
          <w:b/>
          <w:bCs/>
          <w:sz w:val="24"/>
          <w:szCs w:val="24"/>
        </w:rPr>
      </w:pPr>
      <w:bookmarkStart w:id="0" w:name="_GoBack"/>
      <w:bookmarkEnd w:id="0"/>
    </w:p>
    <w:p>
      <w:pPr>
        <w:spacing w:line="360" w:lineRule="auto"/>
        <w:contextualSpacing/>
        <w:rPr>
          <w:b/>
          <w:bCs/>
          <w:sz w:val="24"/>
          <w:szCs w:val="24"/>
        </w:rPr>
      </w:pPr>
    </w:p>
    <w:sectPr>
      <w:footerReference r:id="rId5" w:type="default"/>
      <w:pgSz w:w="11906" w:h="16838"/>
      <w:pgMar w:top="1440" w:right="1440" w:bottom="568"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9750374"/>
      <w:docPartObj>
        <w:docPartGallery w:val="autotext"/>
      </w:docPartObj>
    </w:sdtPr>
    <w:sdtContent>
      <w:p>
        <w:pPr>
          <w:pStyle w:val="5"/>
          <w:jc w:val="right"/>
        </w:pPr>
        <w:r>
          <w:fldChar w:fldCharType="begin"/>
        </w:r>
        <w:r>
          <w:instrText xml:space="preserve"> PAGE   \* MERGEFORMAT </w:instrText>
        </w:r>
        <w:r>
          <w:fldChar w:fldCharType="separate"/>
        </w:r>
        <w:r>
          <w:t>34</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F34BA"/>
    <w:multiLevelType w:val="multilevel"/>
    <w:tmpl w:val="48AF34B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6"/>
  <w:displayBackgroundShape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F2"/>
    <w:rsid w:val="00004B6C"/>
    <w:rsid w:val="000A74F2"/>
    <w:rsid w:val="000E29A1"/>
    <w:rsid w:val="001257F0"/>
    <w:rsid w:val="00135745"/>
    <w:rsid w:val="00140C8D"/>
    <w:rsid w:val="00151126"/>
    <w:rsid w:val="00202043"/>
    <w:rsid w:val="00207229"/>
    <w:rsid w:val="00227F6A"/>
    <w:rsid w:val="002618D7"/>
    <w:rsid w:val="002B734E"/>
    <w:rsid w:val="002C7B3E"/>
    <w:rsid w:val="002E7B97"/>
    <w:rsid w:val="002F28E4"/>
    <w:rsid w:val="00306F7D"/>
    <w:rsid w:val="00362167"/>
    <w:rsid w:val="003C299D"/>
    <w:rsid w:val="0040365E"/>
    <w:rsid w:val="00457C7E"/>
    <w:rsid w:val="0046392C"/>
    <w:rsid w:val="004B395D"/>
    <w:rsid w:val="004D6C6C"/>
    <w:rsid w:val="004E47A0"/>
    <w:rsid w:val="00540BC9"/>
    <w:rsid w:val="00544434"/>
    <w:rsid w:val="00552509"/>
    <w:rsid w:val="005C0AAE"/>
    <w:rsid w:val="005E6907"/>
    <w:rsid w:val="0064377A"/>
    <w:rsid w:val="006E3FCF"/>
    <w:rsid w:val="006F3960"/>
    <w:rsid w:val="00710F8C"/>
    <w:rsid w:val="0083260F"/>
    <w:rsid w:val="008618A1"/>
    <w:rsid w:val="00870DE5"/>
    <w:rsid w:val="008C0FBB"/>
    <w:rsid w:val="008E00B8"/>
    <w:rsid w:val="008F04EB"/>
    <w:rsid w:val="008F5AC7"/>
    <w:rsid w:val="009573D5"/>
    <w:rsid w:val="00A76FC8"/>
    <w:rsid w:val="00AD35F9"/>
    <w:rsid w:val="00AD4D2D"/>
    <w:rsid w:val="00B42355"/>
    <w:rsid w:val="00B62769"/>
    <w:rsid w:val="00BB3717"/>
    <w:rsid w:val="00BD6972"/>
    <w:rsid w:val="00BF096E"/>
    <w:rsid w:val="00BF1B33"/>
    <w:rsid w:val="00BF1EEF"/>
    <w:rsid w:val="00CF2BC7"/>
    <w:rsid w:val="00CF3EB5"/>
    <w:rsid w:val="00D1132B"/>
    <w:rsid w:val="00DE5C21"/>
    <w:rsid w:val="00E75966"/>
    <w:rsid w:val="00E907E8"/>
    <w:rsid w:val="00E95F77"/>
    <w:rsid w:val="00EC033C"/>
    <w:rsid w:val="00ED1F8C"/>
    <w:rsid w:val="00F47147"/>
    <w:rsid w:val="00F5639D"/>
    <w:rsid w:val="355541ED"/>
    <w:rsid w:val="395E7D73"/>
    <w:rsid w:val="39EC56AB"/>
    <w:rsid w:val="4BFD3460"/>
    <w:rsid w:val="54213036"/>
    <w:rsid w:val="554B047B"/>
    <w:rsid w:val="57085EF1"/>
    <w:rsid w:val="58754A8B"/>
    <w:rsid w:val="7253232D"/>
    <w:rsid w:val="7A73D0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Arial" w:hAnsi="Arial" w:eastAsia="Times New Roman" w:cs="Arial"/>
      <w:sz w:val="20"/>
      <w:szCs w:val="20"/>
      <w:lang w:val="en-GB" w:eastAsia="en-GB" w:bidi="ar-SA"/>
    </w:rPr>
  </w:style>
  <w:style w:type="paragraph" w:styleId="2">
    <w:name w:val="heading 3"/>
    <w:basedOn w:val="1"/>
    <w:next w:val="1"/>
    <w:link w:val="15"/>
    <w:qFormat/>
    <w:uiPriority w:val="0"/>
    <w:pPr>
      <w:keepNext/>
      <w:spacing w:before="240" w:after="60"/>
      <w:outlineLvl w:val="2"/>
    </w:pPr>
    <w:rPr>
      <w:b/>
      <w:bCs/>
      <w:sz w:val="26"/>
      <w:szCs w:val="2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513"/>
        <w:tab w:val="right" w:pos="9026"/>
      </w:tabs>
    </w:pPr>
  </w:style>
  <w:style w:type="paragraph" w:styleId="6">
    <w:name w:val="header"/>
    <w:basedOn w:val="1"/>
    <w:link w:val="11"/>
    <w:unhideWhenUsed/>
    <w:qFormat/>
    <w:uiPriority w:val="99"/>
    <w:pPr>
      <w:tabs>
        <w:tab w:val="center" w:pos="4513"/>
        <w:tab w:val="right" w:pos="9026"/>
      </w:tabs>
    </w:pPr>
  </w:style>
  <w:style w:type="character" w:styleId="7">
    <w:name w:val="Hyperlink"/>
    <w:qFormat/>
    <w:uiPriority w:val="0"/>
    <w:rPr>
      <w:color w:val="0000FF"/>
      <w:u w:val="single"/>
    </w:rPr>
  </w:style>
  <w:style w:type="paragraph" w:styleId="8">
    <w:name w:val="Normal (Web)"/>
    <w:basedOn w:val="1"/>
    <w:qFormat/>
    <w:uiPriority w:val="99"/>
    <w:pPr>
      <w:spacing w:before="100" w:beforeAutospacing="1" w:after="100" w:afterAutospacing="1"/>
    </w:pPr>
    <w:rPr>
      <w:rFonts w:ascii="Times New Roman" w:hAnsi="Times New Roman" w:eastAsia="SimSun" w:cs="Times New Roman"/>
      <w:color w:val="000000"/>
      <w:sz w:val="24"/>
      <w:szCs w:val="24"/>
      <w:lang w:eastAsia="zh-CN"/>
    </w:rPr>
  </w:style>
  <w:style w:type="character" w:styleId="9">
    <w:name w:val="Strong"/>
    <w:qFormat/>
    <w:uiPriority w:val="0"/>
    <w:rPr>
      <w:b/>
      <w:bCs/>
    </w:rPr>
  </w:style>
  <w:style w:type="table" w:styleId="10">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er Char"/>
    <w:basedOn w:val="3"/>
    <w:link w:val="6"/>
    <w:qFormat/>
    <w:uiPriority w:val="99"/>
    <w:rPr>
      <w:rFonts w:ascii="Arial" w:hAnsi="Arial" w:eastAsia="Times New Roman" w:cs="Arial"/>
      <w:sz w:val="20"/>
      <w:szCs w:val="20"/>
      <w:lang w:eastAsia="en-GB"/>
    </w:rPr>
  </w:style>
  <w:style w:type="character" w:customStyle="1" w:styleId="12">
    <w:name w:val="Footer Char"/>
    <w:basedOn w:val="3"/>
    <w:link w:val="5"/>
    <w:qFormat/>
    <w:uiPriority w:val="99"/>
    <w:rPr>
      <w:rFonts w:ascii="Arial" w:hAnsi="Arial" w:eastAsia="Times New Roman" w:cs="Arial"/>
      <w:sz w:val="20"/>
      <w:szCs w:val="20"/>
      <w:lang w:eastAsia="en-GB"/>
    </w:rPr>
  </w:style>
  <w:style w:type="character" w:customStyle="1" w:styleId="13">
    <w:name w:val="Unresolved Mention"/>
    <w:basedOn w:val="3"/>
    <w:semiHidden/>
    <w:unhideWhenUsed/>
    <w:qFormat/>
    <w:uiPriority w:val="99"/>
    <w:rPr>
      <w:color w:val="605E5C"/>
      <w:shd w:val="clear" w:color="auto" w:fill="E1DFDD"/>
    </w:rPr>
  </w:style>
  <w:style w:type="paragraph" w:styleId="14">
    <w:name w:val="List Paragraph"/>
    <w:basedOn w:val="1"/>
    <w:qFormat/>
    <w:uiPriority w:val="34"/>
    <w:pPr>
      <w:ind w:left="720"/>
      <w:contextualSpacing/>
    </w:pPr>
  </w:style>
  <w:style w:type="character" w:customStyle="1" w:styleId="15">
    <w:name w:val="Heading 3 Char"/>
    <w:basedOn w:val="3"/>
    <w:link w:val="2"/>
    <w:qFormat/>
    <w:uiPriority w:val="0"/>
    <w:rPr>
      <w:rFonts w:ascii="Arial" w:hAnsi="Arial" w:eastAsia="Times New Roman" w:cs="Arial"/>
      <w:b/>
      <w:bCs/>
      <w:sz w:val="26"/>
      <w:szCs w:val="26"/>
      <w:lang w:eastAsia="en-GB"/>
    </w:rPr>
  </w:style>
  <w:style w:type="paragraph" w:styleId="16">
    <w:name w:val="No Spacing"/>
    <w:qFormat/>
    <w:uiPriority w:val="1"/>
    <w:pPr>
      <w:spacing w:after="0" w:line="240" w:lineRule="auto"/>
    </w:pPr>
    <w:rPr>
      <w:rFonts w:ascii="Arial" w:hAnsi="Arial" w:eastAsia="Times New Roman" w:cs="Arial"/>
      <w:sz w:val="20"/>
      <w:szCs w:val="20"/>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9CCF4F7F9A6418675763F95A6B2CA" ma:contentTypeVersion="11" ma:contentTypeDescription="Create a new document." ma:contentTypeScope="" ma:versionID="eadb54c7b6037af1ca14e90f3980edc1">
  <xsd:schema xmlns:xsd="http://www.w3.org/2001/XMLSchema" xmlns:xs="http://www.w3.org/2001/XMLSchema" xmlns:p="http://schemas.microsoft.com/office/2006/metadata/properties" xmlns:ns2="892d1c79-3d30-42b5-a3fb-4d60dd942483" xmlns:ns3="8d54547f-d383-423d-b1a0-36880a74a9d1" targetNamespace="http://schemas.microsoft.com/office/2006/metadata/properties" ma:root="true" ma:fieldsID="fe1ce5150f744f96bfa1f33b3e7347dd" ns2:_="" ns3:_="">
    <xsd:import namespace="892d1c79-3d30-42b5-a3fb-4d60dd942483"/>
    <xsd:import namespace="8d54547f-d383-423d-b1a0-36880a74a9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1c79-3d30-42b5-a3fb-4d60dd9424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4547f-d383-423d-b1a0-36880a74a9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42E99-BC44-40A7-9204-D8630E44979A}">
  <ds:schemaRefs/>
</ds:datastoreItem>
</file>

<file path=customXml/itemProps2.xml><?xml version="1.0" encoding="utf-8"?>
<ds:datastoreItem xmlns:ds="http://schemas.openxmlformats.org/officeDocument/2006/customXml" ds:itemID="{948484E1-4B91-43CB-BD65-8C80342E76A8}">
  <ds:schemaRefs/>
</ds:datastoreItem>
</file>

<file path=customXml/itemProps3.xml><?xml version="1.0" encoding="utf-8"?>
<ds:datastoreItem xmlns:ds="http://schemas.openxmlformats.org/officeDocument/2006/customXml" ds:itemID="{28E5018A-3099-4587-9CF4-BF9204ED0DC5}"/>
</file>

<file path=docProps/app.xml><?xml version="1.0" encoding="utf-8"?>
<Properties xmlns="http://schemas.openxmlformats.org/officeDocument/2006/extended-properties" xmlns:vt="http://schemas.openxmlformats.org/officeDocument/2006/docPropsVTypes">
  <Template>Normal</Template>
  <Pages>40</Pages>
  <Words>8444</Words>
  <Characters>42121</Characters>
  <TotalTime>12</TotalTime>
  <ScaleCrop>false</ScaleCrop>
  <LinksUpToDate>false</LinksUpToDate>
  <CharactersWithSpaces>51143</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Brooks</dc:creator>
  <cp:lastModifiedBy>Rose</cp:lastModifiedBy>
  <cp:revision>3</cp:revision>
  <dcterms:created xsi:type="dcterms:W3CDTF">2020-09-14T14:52:00Z</dcterms:created>
  <dcterms:modified xsi:type="dcterms:W3CDTF">2022-04-26T09:31:14Z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0x0101008CB9CCF4F7F9A6418675763F95A6B2CA</vt:lpwstr>
  </property>
  <property fmtid="{D5CDD505-2E9C-101B-9397-08002B2CF9AE}" pid="3" name="KSOProductBuildVer">
    <vt:lpwstr>2057-11.2.0.11074</vt:lpwstr>
  </property>
  <property fmtid="{D5CDD505-2E9C-101B-9397-08002B2CF9AE}" pid="4" name="ICV">
    <vt:lpwstr>347039CA4C1C48AD8A114C9651AB6A9B</vt:lpwstr>
  </property>
</Properties>
</file>