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37" w:rsidRDefault="00BE6C37">
      <w:bookmarkStart w:id="0" w:name="_GoBack"/>
      <w:bookmarkEnd w:id="0"/>
    </w:p>
    <w:tbl>
      <w:tblPr>
        <w:tblpPr w:leftFromText="180" w:rightFromText="180" w:vertAnchor="page" w:horzAnchor="margin" w:tblpX="-459" w:tblpY="2146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520"/>
        <w:gridCol w:w="1985"/>
        <w:gridCol w:w="3265"/>
      </w:tblGrid>
      <w:tr w:rsidR="00BE6C37" w:rsidRPr="002C1AD0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Risk Assessment Title: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  <w:r w:rsidRPr="002C1AD0">
              <w:rPr>
                <w:sz w:val="20"/>
              </w:rPr>
              <w:t xml:space="preserve"> </w:t>
            </w:r>
            <w:r>
              <w:rPr>
                <w:sz w:val="20"/>
              </w:rPr>
              <w:t>Workplace Risk Assessment</w:t>
            </w:r>
          </w:p>
        </w:tc>
      </w:tr>
      <w:tr w:rsidR="00BE6C37" w:rsidRPr="002C1AD0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Directorate: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Service: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 w:rsidRPr="002C1AD0">
              <w:rPr>
                <w:b/>
                <w:sz w:val="20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 Manager / Director: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:rsidTr="006E49F4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BE6C37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Person Completing Assessment: </w:t>
            </w:r>
          </w:p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sz w:val="16"/>
                <w:szCs w:val="16"/>
              </w:rPr>
              <w:t xml:space="preserve">(Name </w:t>
            </w:r>
            <w:r>
              <w:rPr>
                <w:sz w:val="16"/>
                <w:szCs w:val="16"/>
              </w:rPr>
              <w:t>a</w:t>
            </w:r>
            <w:r w:rsidRPr="002C1AD0">
              <w:rPr>
                <w:sz w:val="16"/>
                <w:szCs w:val="16"/>
              </w:rPr>
              <w:t>nd Post)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:rsidTr="00FE3771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Contact Tel. No: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Date Of Assessment: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E6C37" w:rsidRPr="002C1AD0" w:rsidRDefault="00BE6C37" w:rsidP="006E49F4">
            <w:pPr>
              <w:rPr>
                <w:sz w:val="20"/>
              </w:rPr>
            </w:pPr>
          </w:p>
        </w:tc>
      </w:tr>
    </w:tbl>
    <w:p w:rsidR="00BE6C37" w:rsidRDefault="00BE6C37"/>
    <w:p w:rsidR="00BE6C37" w:rsidRDefault="00BE6C37"/>
    <w:tbl>
      <w:tblPr>
        <w:tblpPr w:leftFromText="180" w:rightFromText="180" w:vertAnchor="text" w:tblpX="-572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118"/>
        <w:gridCol w:w="1701"/>
        <w:gridCol w:w="1843"/>
        <w:gridCol w:w="1559"/>
      </w:tblGrid>
      <w:tr w:rsidR="00AA736D" w:rsidRPr="00BE6C37" w:rsidTr="00AA736D">
        <w:trPr>
          <w:trHeight w:val="1215"/>
          <w:tblHeader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  <w:p w:rsidR="00AA736D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What are the hazard</w:t>
            </w:r>
            <w:r>
              <w:rPr>
                <w:b/>
                <w:sz w:val="16"/>
                <w:szCs w:val="16"/>
              </w:rPr>
              <w:t xml:space="preserve">s? </w:t>
            </w:r>
          </w:p>
          <w:p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Who might be harmed and how?</w:t>
            </w: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  <w:p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Current Controls</w:t>
            </w: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  <w:r w:rsidRPr="00BE6C37">
              <w:rPr>
                <w:sz w:val="16"/>
                <w:szCs w:val="16"/>
              </w:rPr>
              <w:t>What current controls are in place to eliminate or mitigate the risk?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</w:p>
          <w:p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Further Action Required</w:t>
            </w: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</w:p>
          <w:p w:rsidR="00AA736D" w:rsidRPr="00BE6C37" w:rsidRDefault="00AA736D" w:rsidP="00AA736D">
            <w:pPr>
              <w:rPr>
                <w:sz w:val="16"/>
                <w:szCs w:val="16"/>
              </w:rPr>
            </w:pPr>
            <w:r w:rsidRPr="00BE6C37">
              <w:rPr>
                <w:sz w:val="16"/>
                <w:szCs w:val="16"/>
              </w:rPr>
              <w:t>What additional controls will be introduced, or what actions will be taken, to eliminate or further mitigate the risk?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610D4C">
              <w:rPr>
                <w:b/>
                <w:sz w:val="16"/>
                <w:szCs w:val="16"/>
              </w:rPr>
              <w:t>Responsible Person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Action by when?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completion</w:t>
            </w:r>
          </w:p>
        </w:tc>
      </w:tr>
      <w:tr w:rsidR="00AA736D" w:rsidRPr="00BE6C37" w:rsidTr="00AA736D">
        <w:trPr>
          <w:trHeight w:val="365"/>
          <w:tblHeader/>
        </w:trPr>
        <w:tc>
          <w:tcPr>
            <w:tcW w:w="2689" w:type="dxa"/>
            <w:vMerge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</w:tr>
      <w:tr w:rsidR="00AA736D" w:rsidRPr="00BE6C37" w:rsidTr="00AA736D">
        <w:trPr>
          <w:trHeight w:val="268"/>
          <w:tblHeader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</w:tr>
      <w:tr w:rsidR="00AA736D" w:rsidRPr="00BE6C37" w:rsidTr="00AA736D">
        <w:trPr>
          <w:trHeight w:val="1828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Risk of Infection (COVID-19)</w:t>
            </w:r>
          </w:p>
          <w:p w:rsidR="00AA736D" w:rsidRDefault="00AA736D" w:rsidP="00AA736D">
            <w:p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Close proximity to other persons, including staff, patients, contractors and visitors</w:t>
            </w:r>
            <w:r>
              <w:rPr>
                <w:sz w:val="18"/>
                <w:szCs w:val="18"/>
              </w:rPr>
              <w:t>.</w:t>
            </w: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Pr="00337750" w:rsidRDefault="00AA736D" w:rsidP="00AA736D">
            <w:pPr>
              <w:rPr>
                <w:rFonts w:cs="Arial"/>
                <w:b/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 xml:space="preserve">‘Vulnerable’ </w:t>
            </w:r>
            <w:r>
              <w:rPr>
                <w:sz w:val="18"/>
                <w:szCs w:val="18"/>
              </w:rPr>
              <w:t xml:space="preserve">and </w:t>
            </w:r>
            <w:r w:rsidRPr="003377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 w:rsidRPr="00337750">
              <w:rPr>
                <w:sz w:val="18"/>
                <w:szCs w:val="18"/>
              </w:rPr>
              <w:t>high risk’ staff with medical conditions that make them</w:t>
            </w:r>
            <w:r>
              <w:rPr>
                <w:sz w:val="18"/>
                <w:szCs w:val="18"/>
              </w:rPr>
              <w:t xml:space="preserve"> more susceptible to the virus</w:t>
            </w:r>
            <w:r w:rsidRPr="00337750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</w:tcPr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 xml:space="preserve">Travel to work without using public transport. </w:t>
            </w:r>
          </w:p>
          <w:p w:rsidR="00BB0344" w:rsidRPr="00337750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Work in an area that does not involve contact with others.</w:t>
            </w:r>
          </w:p>
          <w:p w:rsidR="00B13161" w:rsidRPr="00B13161" w:rsidRDefault="00B13161" w:rsidP="00B13161">
            <w:pPr>
              <w:pStyle w:val="ListParagraph"/>
              <w:rPr>
                <w:sz w:val="18"/>
                <w:szCs w:val="18"/>
              </w:rPr>
            </w:pPr>
          </w:p>
          <w:p w:rsidR="00B13161" w:rsidRPr="00D27597" w:rsidRDefault="00B13161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D27597">
              <w:rPr>
                <w:sz w:val="18"/>
                <w:szCs w:val="18"/>
              </w:rPr>
              <w:t>Staff asymptomatic testing is carried out as per the national guidance to fit with the shift patterns and leave requirements. It is advised that Lateral Flow Testing (twice a week). Please speak with Staff testing team for more information elft.testing@nhs.net</w:t>
            </w:r>
          </w:p>
          <w:p w:rsidR="00BB0344" w:rsidRPr="00337750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Wear appropriate personal protective equipment, including respiratory protective equipment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Use appropriate personal hygiene and infection control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lastRenderedPageBreak/>
              <w:t>Follow Public Health England advice regarding self-isolation.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Pr="00337750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Homeworking, as agreed with line managers, including the provision of suitable and appropriate work technology to facilitate homeworking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Completion of individual staff risk assessment for Covid-19</w:t>
            </w:r>
          </w:p>
          <w:p w:rsidR="00BB0344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Referral to Occupational Health in order to agree appropriate work adjustments t</w:t>
            </w:r>
            <w:r w:rsidR="00BB0344">
              <w:rPr>
                <w:sz w:val="18"/>
                <w:szCs w:val="18"/>
              </w:rPr>
              <w:t xml:space="preserve">hat may help a return to work. 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Pr="00337750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Follow Trust managers’ guidance on managing staff who are in self-isolation/ shielding, including taking suitable precautions regarding DSE use, work-related stress, mental and physical wellbeing, etc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1828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Risk of Infection (COVID-19)</w:t>
            </w:r>
          </w:p>
          <w:p w:rsidR="00AA736D" w:rsidRDefault="00AA736D" w:rsidP="00AA736D">
            <w:pPr>
              <w:rPr>
                <w:rFonts w:cs="Arial"/>
                <w:sz w:val="18"/>
                <w:szCs w:val="18"/>
              </w:rPr>
            </w:pPr>
            <w:r w:rsidRPr="00337750">
              <w:rPr>
                <w:rFonts w:cs="Arial"/>
                <w:sz w:val="18"/>
                <w:szCs w:val="18"/>
              </w:rPr>
              <w:t>Close proximity to other persons, including staff, patients, contractors and visitors, which increases likelihood of infection.</w:t>
            </w:r>
          </w:p>
          <w:p w:rsidR="00AA736D" w:rsidRDefault="00AA736D" w:rsidP="00AA736D">
            <w:pPr>
              <w:rPr>
                <w:rFonts w:cs="Arial"/>
                <w:sz w:val="18"/>
                <w:szCs w:val="18"/>
              </w:rPr>
            </w:pPr>
          </w:p>
          <w:p w:rsidR="00AA736D" w:rsidRPr="00337750" w:rsidRDefault="00AA736D" w:rsidP="00AA736D">
            <w:pPr>
              <w:rPr>
                <w:rFonts w:cs="Arial"/>
                <w:sz w:val="18"/>
                <w:szCs w:val="18"/>
              </w:rPr>
            </w:pPr>
            <w:r w:rsidRPr="00337750">
              <w:rPr>
                <w:rFonts w:cs="Arial"/>
                <w:sz w:val="18"/>
                <w:szCs w:val="18"/>
              </w:rPr>
              <w:t>All staff, visitors and contractors</w:t>
            </w:r>
          </w:p>
        </w:tc>
        <w:tc>
          <w:tcPr>
            <w:tcW w:w="4536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above plus:</w:t>
            </w: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Suspension of hot-desking policy.</w:t>
            </w:r>
          </w:p>
          <w:p w:rsidR="00BB0344" w:rsidRPr="00B46A99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Organise use of workstations to ensure maintenance of</w:t>
            </w:r>
            <w:r w:rsidR="00DD7F81">
              <w:rPr>
                <w:sz w:val="18"/>
                <w:szCs w:val="18"/>
              </w:rPr>
              <w:t xml:space="preserve"> </w:t>
            </w:r>
            <w:r w:rsidR="00CA75B5">
              <w:rPr>
                <w:sz w:val="18"/>
                <w:szCs w:val="18"/>
              </w:rPr>
              <w:t xml:space="preserve">1 </w:t>
            </w:r>
            <w:r w:rsidR="00CA75B5" w:rsidRPr="00B46A99">
              <w:rPr>
                <w:sz w:val="18"/>
                <w:szCs w:val="18"/>
              </w:rPr>
              <w:t>metres</w:t>
            </w:r>
            <w:r w:rsidRPr="00B46A99">
              <w:rPr>
                <w:sz w:val="18"/>
                <w:szCs w:val="18"/>
              </w:rPr>
              <w:t xml:space="preserve"> rule e.g. prohibit use of alternate workstations. 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Physical barriers between work</w:t>
            </w:r>
            <w:r w:rsidR="00BB0344">
              <w:rPr>
                <w:sz w:val="18"/>
                <w:szCs w:val="18"/>
              </w:rPr>
              <w:t>station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Use of suitable </w:t>
            </w:r>
            <w:proofErr w:type="spellStart"/>
            <w:r w:rsidRPr="00B46A99">
              <w:rPr>
                <w:sz w:val="18"/>
                <w:szCs w:val="18"/>
              </w:rPr>
              <w:t>perspex</w:t>
            </w:r>
            <w:proofErr w:type="spellEnd"/>
            <w:r w:rsidRPr="00B46A99">
              <w:rPr>
                <w:sz w:val="18"/>
                <w:szCs w:val="18"/>
              </w:rPr>
              <w:t xml:space="preserve"> screens and floor markers to maintain social distancing between pedestrians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Use of suitable </w:t>
            </w:r>
            <w:proofErr w:type="spellStart"/>
            <w:r w:rsidRPr="00B46A99">
              <w:rPr>
                <w:sz w:val="18"/>
                <w:szCs w:val="18"/>
              </w:rPr>
              <w:t>perspex</w:t>
            </w:r>
            <w:proofErr w:type="spellEnd"/>
            <w:r w:rsidRPr="00B46A99">
              <w:rPr>
                <w:sz w:val="18"/>
                <w:szCs w:val="18"/>
              </w:rPr>
              <w:t xml:space="preserve"> screens and floor mar</w:t>
            </w:r>
            <w:r w:rsidR="00BB0344">
              <w:rPr>
                <w:sz w:val="18"/>
                <w:szCs w:val="18"/>
              </w:rPr>
              <w:t>kers to protect reception staff.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Workstations and working environment cleaned regularly with suitable disinfectant, with suitable cleaning equipment available for those in </w:t>
            </w:r>
            <w:r w:rsidR="00BB0344">
              <w:rPr>
                <w:sz w:val="18"/>
                <w:szCs w:val="18"/>
              </w:rPr>
              <w:t>the environment to use on demand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lastRenderedPageBreak/>
              <w:t xml:space="preserve">Posters and signs reminding users of the area to maintain </w:t>
            </w:r>
            <w:r w:rsidR="00CA75B5">
              <w:rPr>
                <w:sz w:val="18"/>
                <w:szCs w:val="18"/>
              </w:rPr>
              <w:t xml:space="preserve">1 </w:t>
            </w:r>
            <w:r w:rsidRPr="00B46A99">
              <w:rPr>
                <w:sz w:val="18"/>
                <w:szCs w:val="18"/>
              </w:rPr>
              <w:t>metres separation rule.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BB0344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Flexibility when staff can come in and leave the office in a coordinated way so that the number of staff in the office at any given time is controlled and allows for safe social distancing.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Control access to an area so as to limit the maximum number of people that can be in an area to ensure that social distancing is maint</w:t>
            </w:r>
            <w:r w:rsidR="00BB0344">
              <w:rPr>
                <w:sz w:val="18"/>
                <w:szCs w:val="18"/>
              </w:rPr>
              <w:t>ained.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Limit number of people in communal areas such as kitchens, rest rooms, toilets to maintain social distancing 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Contractors working in the areas required to establish and maintain safe working 2 metre exclusion zone before any works are undertaken within office areas.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Restricting the number of non-staff in reception or waiting areas so as to maintain social distancing.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technology (e.g. Microsoft Teams) to minimise need to meet other workers in person.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technology to minimise the need to meet in person with non-workers e.g. public, visitors and service users.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conference/meeting rooms limited to essential meetings only and, when used, chairs and tables and seating organised so as to maintain social distancing rule.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In some situations, where the </w:t>
            </w:r>
            <w:r w:rsidR="00DD7F81">
              <w:rPr>
                <w:sz w:val="18"/>
                <w:szCs w:val="18"/>
              </w:rPr>
              <w:t>1</w:t>
            </w:r>
            <w:r w:rsidRPr="00B46A99">
              <w:rPr>
                <w:sz w:val="18"/>
                <w:szCs w:val="18"/>
              </w:rPr>
              <w:t xml:space="preserve"> metre rule cannot be maintained, suitable masks </w:t>
            </w:r>
            <w:r w:rsidRPr="00B46A99">
              <w:rPr>
                <w:sz w:val="18"/>
                <w:szCs w:val="18"/>
              </w:rPr>
              <w:lastRenderedPageBreak/>
              <w:t xml:space="preserve">provided to </w:t>
            </w:r>
            <w:r w:rsidR="00BB0344">
              <w:rPr>
                <w:sz w:val="18"/>
                <w:szCs w:val="18"/>
              </w:rPr>
              <w:t>staff for additional protection.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Pr="00B46A99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Contractors to work out of hours to the greatest possible extent (to minimise contact with staff and others)</w:t>
            </w: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Office-cleaning by cleaners to take place out of hours to the greatest possible extent 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Suitable handwashing facilities provided.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Hand gel provided in entrance areas. 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Posters in all areas, reminding staff of hygiene rules.</w:t>
            </w:r>
          </w:p>
          <w:p w:rsidR="00BB0344" w:rsidRPr="00BB0344" w:rsidRDefault="00BB0344" w:rsidP="00BB0344">
            <w:pPr>
              <w:rPr>
                <w:sz w:val="18"/>
                <w:szCs w:val="18"/>
              </w:rPr>
            </w:pPr>
          </w:p>
          <w:p w:rsidR="00BB0344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Increased/ improved quality control monitoring of toilet and cleansing supplies</w:t>
            </w:r>
          </w:p>
          <w:p w:rsidR="00AA736D" w:rsidRPr="00BB0344" w:rsidRDefault="00AA736D" w:rsidP="00BB0344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Increased/ improved standard of cleaning of environment e.g. door handles, soap dispensers and other surfaces in common use.</w:t>
            </w:r>
          </w:p>
          <w:p w:rsidR="005272A5" w:rsidRPr="005272A5" w:rsidRDefault="005272A5" w:rsidP="005272A5">
            <w:pPr>
              <w:pStyle w:val="ListParagraph"/>
              <w:rPr>
                <w:sz w:val="18"/>
                <w:szCs w:val="18"/>
              </w:rPr>
            </w:pPr>
          </w:p>
          <w:p w:rsidR="005272A5" w:rsidRPr="005272A5" w:rsidRDefault="005272A5" w:rsidP="00CA75B5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adequate ventilation of </w:t>
            </w:r>
            <w:r w:rsidR="00B85A60">
              <w:rPr>
                <w:sz w:val="18"/>
                <w:szCs w:val="18"/>
              </w:rPr>
              <w:t>immediate</w:t>
            </w:r>
            <w:r w:rsidR="00CA75B5">
              <w:rPr>
                <w:sz w:val="18"/>
                <w:szCs w:val="18"/>
              </w:rPr>
              <w:t xml:space="preserve"> environment / r</w:t>
            </w:r>
            <w:r>
              <w:rPr>
                <w:sz w:val="18"/>
                <w:szCs w:val="18"/>
              </w:rPr>
              <w:t xml:space="preserve">oom </w:t>
            </w:r>
            <w:r w:rsidR="00CA75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Either by natural ventilation (windows opening) or mechanical ( air conditioning unit that does not re-circulate the same air)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1828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BE6C37">
              <w:rPr>
                <w:rFonts w:cs="Arial"/>
                <w:b/>
                <w:sz w:val="20"/>
                <w:szCs w:val="20"/>
              </w:rPr>
              <w:lastRenderedPageBreak/>
              <w:t>Slips, trips and falls</w:t>
            </w:r>
          </w:p>
          <w:p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service users and visitors may be injured if they trip over objects or slip on spillages.</w:t>
            </w:r>
          </w:p>
        </w:tc>
        <w:tc>
          <w:tcPr>
            <w:tcW w:w="4536" w:type="dxa"/>
          </w:tcPr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All areas well lit &amp; walkways clear of debris and obstruction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Car Parks and walkways free of potholes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Areas cordoned off when maintenance or refurbishment work is undertaken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No trailing leads or cables-leads secured or covered.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Local staff Induction include information on slip, trip, &amp; fall risks - including good house-keeping, reporting of defects, and spillage management</w:t>
            </w:r>
            <w:r>
              <w:rPr>
                <w:sz w:val="18"/>
                <w:szCs w:val="18"/>
              </w:rPr>
              <w:t xml:space="preserve">. </w:t>
            </w:r>
            <w:r w:rsidRPr="00BE6C37">
              <w:rPr>
                <w:sz w:val="18"/>
                <w:szCs w:val="18"/>
              </w:rPr>
              <w:t>Floor coverings and surfaces damage &amp; defect free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 xml:space="preserve">Emergency / Exit Routes not obstructed, </w:t>
            </w:r>
            <w:r w:rsidRPr="00BE6C37">
              <w:rPr>
                <w:sz w:val="18"/>
                <w:szCs w:val="18"/>
              </w:rPr>
              <w:lastRenderedPageBreak/>
              <w:t>floors and stairs free from obstruction and damage and adequately lit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Stairs fitted with an handrails</w:t>
            </w:r>
          </w:p>
          <w:p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Rooms cleaned on a regular basis.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2341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Fire</w:t>
            </w:r>
          </w:p>
          <w:p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sz w:val="18"/>
                <w:szCs w:val="18"/>
              </w:rPr>
              <w:t>If trapped, staff, visitors or service users could suffer fatal injuries from smoke inhalation/burns</w:t>
            </w:r>
          </w:p>
        </w:tc>
        <w:tc>
          <w:tcPr>
            <w:tcW w:w="4536" w:type="dxa"/>
          </w:tcPr>
          <w:p w:rsidR="00AA736D" w:rsidRPr="00BE6C37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Fire Wardens in accordance with the requirement set out in the Fire Risk assessment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Wardens clearly displayed on the Health &amp; Safety Noticeboard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Extinguishers present, clearly visible, tested within the last twelve months, and security tabs intact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Routes and Exits completely clear, unobstructed, and accessible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Exit signs present, clearly displayed, and correct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Action notices present, clearly visible, and filled-in where required?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Weekly fire alarm testing &amp; carried out and recorded in the red book, held in reception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1501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Display screen equipment</w:t>
            </w:r>
          </w:p>
          <w:p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risk posture problems and back pain, discomfort or other injuries from poorly designed work stations or environments</w:t>
            </w:r>
          </w:p>
        </w:tc>
        <w:tc>
          <w:tcPr>
            <w:tcW w:w="4536" w:type="dxa"/>
          </w:tcPr>
          <w:p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All Managers aware of the DSE Risk Assessment process and e-learning package to be carried out by all relevant staff.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users to carry out self-assessment which is monitored by management.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planned to include regular breaks.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 tests provided for those who require them and are funded by the Trust.</w:t>
            </w:r>
          </w:p>
          <w:p w:rsidR="00AA736D" w:rsidRPr="00B16C5E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Adaptations in place accordingly supported by Occupational Health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1408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Electrical</w:t>
            </w:r>
          </w:p>
          <w:p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and service users could get electrical shocks or burns from faulty equipment. Faults can also lead to fires</w:t>
            </w:r>
          </w:p>
        </w:tc>
        <w:tc>
          <w:tcPr>
            <w:tcW w:w="4536" w:type="dxa"/>
          </w:tcPr>
          <w:p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Portable appliances (e.g. extension leads, computers, microwares, fans, kettles, shredders, photocopiers, etc.) have a PAT (Potable Appliance Test) sticker on them and in date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Electrical Cupboards labelled and securely locked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lastRenderedPageBreak/>
              <w:t>Monthly audits in place and compliant for checking electrical equipment &amp; leads.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1408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Violence and Aggression</w:t>
            </w:r>
          </w:p>
          <w:p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or service users could be distressed/injured through both verbal and physical assault.</w:t>
            </w:r>
          </w:p>
        </w:tc>
        <w:tc>
          <w:tcPr>
            <w:tcW w:w="4536" w:type="dxa"/>
          </w:tcPr>
          <w:p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LSMS poster up to date &amp; displayed on the Health &amp; Safety Noticeboard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Trust Anti-Violence / Anti-Abuse poster displayed in communal areas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 xml:space="preserve">All staff wear their Trust Photo-ID </w:t>
            </w:r>
            <w:r>
              <w:rPr>
                <w:sz w:val="18"/>
                <w:szCs w:val="18"/>
              </w:rPr>
              <w:t xml:space="preserve">and to challenge unknown individuals (if safe to do so) 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Trust security policy and staff aware of this.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spellStart"/>
            <w:r w:rsidRPr="000625E6">
              <w:rPr>
                <w:sz w:val="18"/>
                <w:szCs w:val="18"/>
              </w:rPr>
              <w:t>PinPoint</w:t>
            </w:r>
            <w:proofErr w:type="spellEnd"/>
            <w:r w:rsidRPr="000625E6">
              <w:rPr>
                <w:sz w:val="18"/>
                <w:szCs w:val="18"/>
              </w:rPr>
              <w:t xml:space="preserve"> system within the building and staff aware of local procedure </w:t>
            </w:r>
            <w:r>
              <w:rPr>
                <w:sz w:val="18"/>
                <w:szCs w:val="18"/>
              </w:rPr>
              <w:t>for managing violence/aggression in the environment and escalation process.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Pinpoint alarm tested on a bi-monthly basis to measure response of staff.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Restricted Access areas maintained and kept secure through use of electronic door systems</w:t>
            </w:r>
          </w:p>
          <w:p w:rsidR="00AA736D" w:rsidRPr="00F11368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Staff compliant with conflict resolution training, to include management of the prevention of escalation of verbal aggression, de- escalation tools and managing conflict.</w:t>
            </w:r>
          </w:p>
          <w:p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:rsidR="00AA736D" w:rsidRPr="008E6F23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Access to building restricted to service users with appointments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Duty practitioner and duty manager in place to support e</w:t>
            </w:r>
            <w:r w:rsidRPr="000625E6">
              <w:rPr>
                <w:sz w:val="18"/>
                <w:szCs w:val="18"/>
              </w:rPr>
              <w:t>scalation processes.</w:t>
            </w:r>
          </w:p>
          <w:p w:rsidR="00AA736D" w:rsidRPr="000625E6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Front door security, camera and buzzer entr</w:t>
            </w:r>
            <w:r>
              <w:rPr>
                <w:sz w:val="18"/>
                <w:szCs w:val="18"/>
              </w:rPr>
              <w:t>y system in place since January 2019.</w:t>
            </w:r>
          </w:p>
        </w:tc>
        <w:tc>
          <w:tcPr>
            <w:tcW w:w="3118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Pr="00210919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Pr="00210919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Hazardous substances/sharps</w:t>
            </w:r>
          </w:p>
          <w:p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 xml:space="preserve">Staff, visitors and service users can suffer effects of exposure to hazardous </w:t>
            </w:r>
            <w:r w:rsidRPr="00495296">
              <w:rPr>
                <w:rFonts w:cs="Arial"/>
                <w:sz w:val="18"/>
                <w:szCs w:val="18"/>
              </w:rPr>
              <w:lastRenderedPageBreak/>
              <w:t>substances.</w:t>
            </w: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Pr="00BE6C37" w:rsidRDefault="00AA736D" w:rsidP="00AA736D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lastRenderedPageBreak/>
              <w:t>Hazardous materials clearly labelled and stored in a locked cupboard</w:t>
            </w:r>
          </w:p>
          <w:p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Sharps Bins securely stored in the designated area and labelled accordingly</w:t>
            </w:r>
          </w:p>
          <w:p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 xml:space="preserve">Clinical Waste Bins kept securely locked </w:t>
            </w:r>
            <w:r w:rsidRPr="008E6F23">
              <w:rPr>
                <w:sz w:val="18"/>
                <w:szCs w:val="18"/>
              </w:rPr>
              <w:lastRenderedPageBreak/>
              <w:t>when not in use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Ligature</w:t>
            </w:r>
          </w:p>
          <w:p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Service users could attempt to self-harm by use of ligature</w:t>
            </w: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AA736D" w:rsidRPr="00210919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is outpatient department and s</w:t>
            </w:r>
            <w:r w:rsidRPr="005939DA">
              <w:rPr>
                <w:sz w:val="18"/>
                <w:szCs w:val="18"/>
              </w:rPr>
              <w:t>ervice users e</w:t>
            </w:r>
            <w:r>
              <w:rPr>
                <w:sz w:val="18"/>
                <w:szCs w:val="18"/>
              </w:rPr>
              <w:t xml:space="preserve">scorted </w:t>
            </w:r>
            <w:r w:rsidRPr="005939DA">
              <w:rPr>
                <w:sz w:val="18"/>
                <w:szCs w:val="18"/>
              </w:rPr>
              <w:t>at all times.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Extremes of cold and hot</w:t>
            </w:r>
          </w:p>
          <w:p w:rsidR="00AA736D" w:rsidRPr="00F11368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and service users can suffer discomfort and ill-effects of extreme temperatures</w:t>
            </w:r>
          </w:p>
        </w:tc>
        <w:tc>
          <w:tcPr>
            <w:tcW w:w="4536" w:type="dxa"/>
          </w:tcPr>
          <w:p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t xml:space="preserve">Windows through the building can be opened with ease, high windows fitted with electric openers, window restrictors on upper floor. </w:t>
            </w:r>
          </w:p>
          <w:p w:rsidR="00AA736D" w:rsidRPr="005D2432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ir condition in clinical rooms and </w:t>
            </w:r>
            <w:r w:rsidRPr="005D2432">
              <w:rPr>
                <w:sz w:val="18"/>
                <w:szCs w:val="18"/>
              </w:rPr>
              <w:t>air conditioning units for offices.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 xml:space="preserve">Annual request </w:t>
            </w:r>
            <w:r>
              <w:rPr>
                <w:sz w:val="18"/>
                <w:szCs w:val="18"/>
              </w:rPr>
              <w:t xml:space="preserve">made for hire of </w:t>
            </w:r>
            <w:r w:rsidRPr="00BE6C37">
              <w:rPr>
                <w:sz w:val="18"/>
                <w:szCs w:val="18"/>
              </w:rPr>
              <w:t xml:space="preserve">air conditioning units across the site for staff </w:t>
            </w:r>
            <w:r>
              <w:rPr>
                <w:sz w:val="18"/>
                <w:szCs w:val="18"/>
              </w:rPr>
              <w:t>all offices to cover</w:t>
            </w:r>
            <w:r w:rsidRPr="00BE6C37">
              <w:rPr>
                <w:sz w:val="18"/>
                <w:szCs w:val="18"/>
              </w:rPr>
              <w:t xml:space="preserve"> the summer period.</w:t>
            </w:r>
          </w:p>
        </w:tc>
        <w:tc>
          <w:tcPr>
            <w:tcW w:w="1701" w:type="dxa"/>
          </w:tcPr>
          <w:p w:rsidR="00AA736D" w:rsidRDefault="00AA736D" w:rsidP="00AA73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736D" w:rsidRDefault="00AA736D" w:rsidP="00AA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736D" w:rsidRDefault="00AA736D" w:rsidP="00AA736D">
            <w:pPr>
              <w:rPr>
                <w:sz w:val="20"/>
                <w:szCs w:val="20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Occupational Stress</w:t>
            </w:r>
          </w:p>
          <w:p w:rsidR="00AA736D" w:rsidRPr="00F11368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be affected by factors such as workload, specific incidents and relationship with colleagues</w:t>
            </w:r>
          </w:p>
          <w:p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aware of how to identify signs of work related stress in themselves and colleagues.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supervision in place.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aware of how to access occupational health support</w:t>
            </w:r>
          </w:p>
          <w:p w:rsidR="00AA736D" w:rsidRPr="00C14D97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14D97">
              <w:rPr>
                <w:sz w:val="18"/>
                <w:szCs w:val="18"/>
              </w:rPr>
              <w:t>Staff have access to staff room with facilities, including refreshments, dining area, kitchen.</w:t>
            </w: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Loneworking</w:t>
            </w:r>
            <w:proofErr w:type="spellEnd"/>
          </w:p>
          <w:p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suffer injury whilst lone-working either on their way to a visit or during an assessment.</w:t>
            </w: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Trust lone-working policy and staff aware of this.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Lone-worker protocol in place for community staff.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community staff aware of procedures when lone-working.</w:t>
            </w:r>
          </w:p>
          <w:p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staff </w:t>
            </w:r>
            <w:r w:rsidRPr="007324C9">
              <w:rPr>
                <w:sz w:val="18"/>
                <w:szCs w:val="18"/>
              </w:rPr>
              <w:t xml:space="preserve">have access to personal Skyguard </w:t>
            </w:r>
            <w:r>
              <w:rPr>
                <w:sz w:val="18"/>
                <w:szCs w:val="18"/>
              </w:rPr>
              <w:t xml:space="preserve">alarm </w:t>
            </w:r>
            <w:r w:rsidRPr="007324C9">
              <w:rPr>
                <w:sz w:val="18"/>
                <w:szCs w:val="18"/>
              </w:rPr>
              <w:t>device while in community.</w:t>
            </w:r>
          </w:p>
          <w:p w:rsidR="00AA736D" w:rsidRPr="007324C9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Management monitoring use of Skyguard alarm devices and raising nay concerns during supervision. </w:t>
            </w:r>
          </w:p>
          <w:p w:rsidR="00AA736D" w:rsidRPr="00BE6C37" w:rsidRDefault="00AA736D" w:rsidP="00AA736D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:rsidTr="00AA736D">
        <w:trPr>
          <w:trHeight w:val="873"/>
        </w:trPr>
        <w:tc>
          <w:tcPr>
            <w:tcW w:w="2689" w:type="dxa"/>
            <w:shd w:val="clear" w:color="auto" w:fill="CCFFFF"/>
          </w:tcPr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Travelling</w:t>
            </w:r>
          </w:p>
          <w:p w:rsidR="00AA736D" w:rsidRPr="002F394D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sustain injury when travelling to visits and between sites.</w:t>
            </w:r>
          </w:p>
          <w:p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AA736D" w:rsidRDefault="00AA736D" w:rsidP="00AA736D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lastRenderedPageBreak/>
              <w:t>Staff adhere to the lone worker policy and procedure.</w:t>
            </w:r>
          </w:p>
          <w:p w:rsidR="00AA736D" w:rsidRDefault="00AA736D" w:rsidP="00AA736D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F700F">
              <w:rPr>
                <w:sz w:val="18"/>
                <w:szCs w:val="18"/>
              </w:rPr>
              <w:t>Staff have full UK driving licence,</w:t>
            </w:r>
            <w:r>
              <w:rPr>
                <w:sz w:val="18"/>
                <w:szCs w:val="18"/>
              </w:rPr>
              <w:t xml:space="preserve"> car Insurance and MOT in date</w:t>
            </w:r>
          </w:p>
          <w:p w:rsidR="00AA736D" w:rsidRPr="0044770D" w:rsidRDefault="00AA736D" w:rsidP="00AA736D">
            <w:pPr>
              <w:pStyle w:val="NoSpacing"/>
              <w:ind w:left="7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AA736D" w:rsidRPr="000625E6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736D" w:rsidRDefault="00AA736D" w:rsidP="00AA736D">
            <w:pPr>
              <w:rPr>
                <w:sz w:val="18"/>
                <w:szCs w:val="18"/>
              </w:rPr>
            </w:pPr>
          </w:p>
        </w:tc>
      </w:tr>
    </w:tbl>
    <w:p w:rsidR="00BE6C37" w:rsidRDefault="00AA736D">
      <w:r>
        <w:br w:type="textWrapping" w:clear="all"/>
      </w:r>
    </w:p>
    <w:tbl>
      <w:tblPr>
        <w:tblW w:w="153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65"/>
        <w:gridCol w:w="2334"/>
        <w:gridCol w:w="2664"/>
        <w:gridCol w:w="5415"/>
        <w:gridCol w:w="1244"/>
        <w:gridCol w:w="1585"/>
      </w:tblGrid>
      <w:tr w:rsidR="00BE6C37" w:rsidRPr="00BE6C37" w:rsidTr="006E49F4">
        <w:trPr>
          <w:trHeight w:val="487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Review Due Date: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Assessment Reviewed &amp; Approved by:</w:t>
            </w:r>
          </w:p>
          <w:p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(Name and Post)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Date Reviewed: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</w:tr>
    </w:tbl>
    <w:p w:rsidR="00284EA1" w:rsidRPr="00284EA1" w:rsidRDefault="00284EA1" w:rsidP="00284EA1">
      <w:pPr>
        <w:rPr>
          <w:b/>
          <w:u w:val="single"/>
          <w:lang w:val="en-US"/>
        </w:rPr>
      </w:pPr>
    </w:p>
    <w:p w:rsidR="00BE6C37" w:rsidRDefault="00BE6C37" w:rsidP="00BE6C37"/>
    <w:sectPr w:rsidR="00BE6C37" w:rsidSect="00BE6C3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B7" w:rsidRDefault="00436DB7" w:rsidP="00BE6C37">
      <w:r>
        <w:separator/>
      </w:r>
    </w:p>
  </w:endnote>
  <w:endnote w:type="continuationSeparator" w:id="0">
    <w:p w:rsidR="00436DB7" w:rsidRDefault="00436DB7" w:rsidP="00BE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B5" w:rsidRDefault="00CA75B5">
    <w:pPr>
      <w:pStyle w:val="Footer"/>
    </w:pPr>
    <w:r>
      <w:t>Updated July 2022 -V2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B7" w:rsidRDefault="00436DB7" w:rsidP="00BE6C37">
      <w:r>
        <w:separator/>
      </w:r>
    </w:p>
  </w:footnote>
  <w:footnote w:type="continuationSeparator" w:id="0">
    <w:p w:rsidR="00436DB7" w:rsidRDefault="00436DB7" w:rsidP="00BE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37" w:rsidRDefault="00BE6C37" w:rsidP="00BE6C37">
    <w:pPr>
      <w:pStyle w:val="Header"/>
      <w:tabs>
        <w:tab w:val="clear" w:pos="4513"/>
        <w:tab w:val="clear" w:pos="9026"/>
        <w:tab w:val="left" w:pos="33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0778442" wp14:editId="7419A1C7">
          <wp:simplePos x="0" y="0"/>
          <wp:positionH relativeFrom="column">
            <wp:posOffset>7315200</wp:posOffset>
          </wp:positionH>
          <wp:positionV relativeFrom="paragraph">
            <wp:posOffset>-287818</wp:posOffset>
          </wp:positionV>
          <wp:extent cx="1983105" cy="759460"/>
          <wp:effectExtent l="0" t="0" r="0" b="2540"/>
          <wp:wrapTight wrapText="bothSides">
            <wp:wrapPolygon edited="0">
              <wp:start x="0" y="0"/>
              <wp:lineTo x="0" y="21130"/>
              <wp:lineTo x="21372" y="21130"/>
              <wp:lineTo x="21372" y="0"/>
              <wp:lineTo x="0" y="0"/>
            </wp:wrapPolygon>
          </wp:wrapTight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31" t="10966" b="21936"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FBB"/>
    <w:multiLevelType w:val="hybridMultilevel"/>
    <w:tmpl w:val="4276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D6F"/>
    <w:multiLevelType w:val="hybridMultilevel"/>
    <w:tmpl w:val="B0E0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340A"/>
    <w:multiLevelType w:val="hybridMultilevel"/>
    <w:tmpl w:val="E3B2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2551"/>
    <w:multiLevelType w:val="hybridMultilevel"/>
    <w:tmpl w:val="92D2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3F31"/>
    <w:multiLevelType w:val="hybridMultilevel"/>
    <w:tmpl w:val="F54E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638DA"/>
    <w:multiLevelType w:val="hybridMultilevel"/>
    <w:tmpl w:val="6DDC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07A5"/>
    <w:multiLevelType w:val="hybridMultilevel"/>
    <w:tmpl w:val="0272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6D52"/>
    <w:multiLevelType w:val="hybridMultilevel"/>
    <w:tmpl w:val="028C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A6947"/>
    <w:multiLevelType w:val="hybridMultilevel"/>
    <w:tmpl w:val="2AFC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839ED"/>
    <w:multiLevelType w:val="hybridMultilevel"/>
    <w:tmpl w:val="1940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40244"/>
    <w:multiLevelType w:val="hybridMultilevel"/>
    <w:tmpl w:val="99C0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0D36"/>
    <w:multiLevelType w:val="hybridMultilevel"/>
    <w:tmpl w:val="395003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179"/>
    <w:multiLevelType w:val="hybridMultilevel"/>
    <w:tmpl w:val="1852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37"/>
    <w:rsid w:val="000625E6"/>
    <w:rsid w:val="00144201"/>
    <w:rsid w:val="00180399"/>
    <w:rsid w:val="001B7C5C"/>
    <w:rsid w:val="00210919"/>
    <w:rsid w:val="002376DA"/>
    <w:rsid w:val="00284EA1"/>
    <w:rsid w:val="002A0974"/>
    <w:rsid w:val="002C77C1"/>
    <w:rsid w:val="002F394D"/>
    <w:rsid w:val="00324778"/>
    <w:rsid w:val="00337750"/>
    <w:rsid w:val="00412B14"/>
    <w:rsid w:val="00436DB7"/>
    <w:rsid w:val="00447663"/>
    <w:rsid w:val="00495296"/>
    <w:rsid w:val="004D2BD1"/>
    <w:rsid w:val="005272A5"/>
    <w:rsid w:val="005939DA"/>
    <w:rsid w:val="005D2432"/>
    <w:rsid w:val="00610D4C"/>
    <w:rsid w:val="00684B23"/>
    <w:rsid w:val="0073063A"/>
    <w:rsid w:val="007324C9"/>
    <w:rsid w:val="00790B0D"/>
    <w:rsid w:val="007F57FF"/>
    <w:rsid w:val="00887F60"/>
    <w:rsid w:val="008E6F23"/>
    <w:rsid w:val="009060E7"/>
    <w:rsid w:val="009F3B42"/>
    <w:rsid w:val="00A62962"/>
    <w:rsid w:val="00AA736D"/>
    <w:rsid w:val="00B13161"/>
    <w:rsid w:val="00B16C5E"/>
    <w:rsid w:val="00B46A99"/>
    <w:rsid w:val="00B85A60"/>
    <w:rsid w:val="00BB0344"/>
    <w:rsid w:val="00BE6C37"/>
    <w:rsid w:val="00C14D97"/>
    <w:rsid w:val="00C14DF0"/>
    <w:rsid w:val="00C40AB7"/>
    <w:rsid w:val="00C73D6F"/>
    <w:rsid w:val="00CA75B5"/>
    <w:rsid w:val="00D27597"/>
    <w:rsid w:val="00D5485E"/>
    <w:rsid w:val="00D873C4"/>
    <w:rsid w:val="00D94418"/>
    <w:rsid w:val="00DD7F81"/>
    <w:rsid w:val="00E331B3"/>
    <w:rsid w:val="00EF5DBE"/>
    <w:rsid w:val="00F11368"/>
    <w:rsid w:val="00F83757"/>
    <w:rsid w:val="00FE3771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FC750-9B75-42FB-8596-F67DB4A3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3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6C37"/>
    <w:pPr>
      <w:ind w:left="720"/>
      <w:contextualSpacing/>
    </w:pPr>
  </w:style>
  <w:style w:type="paragraph" w:styleId="NoSpacing">
    <w:name w:val="No Spacing"/>
    <w:uiPriority w:val="1"/>
    <w:qFormat/>
    <w:rsid w:val="005D24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Harwin Richard</dc:creator>
  <cp:lastModifiedBy>Begum Rana</cp:lastModifiedBy>
  <cp:revision>2</cp:revision>
  <dcterms:created xsi:type="dcterms:W3CDTF">2022-07-12T10:04:00Z</dcterms:created>
  <dcterms:modified xsi:type="dcterms:W3CDTF">2022-07-12T10:04:00Z</dcterms:modified>
</cp:coreProperties>
</file>