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6F79B" w14:textId="77777777" w:rsidR="006F358F" w:rsidRDefault="006F358F" w:rsidP="006F358F">
      <w:pPr>
        <w:jc w:val="right"/>
        <w:rPr>
          <w:b/>
          <w:sz w:val="32"/>
          <w:szCs w:val="32"/>
          <w:u w:val="single"/>
        </w:rPr>
      </w:pPr>
      <w:r w:rsidRPr="001E4DB3">
        <w:rPr>
          <w:rFonts w:ascii="Arial" w:eastAsia="Times New Roman" w:hAnsi="Arial" w:cs="Times New Roman"/>
          <w:noProof/>
          <w:sz w:val="28"/>
          <w:szCs w:val="20"/>
          <w:lang w:eastAsia="en-GB"/>
        </w:rPr>
        <w:drawing>
          <wp:inline distT="0" distB="0" distL="0" distR="0" wp14:anchorId="00FD31F6" wp14:editId="0C7261F8">
            <wp:extent cx="2425065" cy="516890"/>
            <wp:effectExtent l="0" t="0" r="0" b="0"/>
            <wp:docPr id="2" name="Picture 2" descr="New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ew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06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5F344" w14:textId="460F2C45" w:rsidR="00FF0DCA" w:rsidRDefault="00FF0DCA" w:rsidP="009D2617">
      <w:pPr>
        <w:jc w:val="center"/>
        <w:rPr>
          <w:b/>
          <w:sz w:val="32"/>
          <w:szCs w:val="32"/>
          <w:u w:val="single"/>
        </w:rPr>
      </w:pPr>
      <w:r w:rsidRPr="006136CF">
        <w:rPr>
          <w:b/>
          <w:sz w:val="32"/>
          <w:szCs w:val="32"/>
          <w:u w:val="single"/>
        </w:rPr>
        <w:t xml:space="preserve">Care Navigation </w:t>
      </w:r>
      <w:r w:rsidR="00067C37" w:rsidRPr="006136CF">
        <w:rPr>
          <w:b/>
          <w:sz w:val="32"/>
          <w:szCs w:val="32"/>
          <w:u w:val="single"/>
        </w:rPr>
        <w:t>Criteria</w:t>
      </w:r>
    </w:p>
    <w:p w14:paraId="5F3D2624" w14:textId="2A6A4E60" w:rsidR="009D2617" w:rsidRPr="009D2617" w:rsidRDefault="009D2617" w:rsidP="009D2617">
      <w:pPr>
        <w:jc w:val="center"/>
        <w:rPr>
          <w:bCs/>
          <w:i/>
          <w:iCs/>
          <w:sz w:val="32"/>
          <w:szCs w:val="32"/>
        </w:rPr>
      </w:pPr>
      <w:r w:rsidRPr="009D2617">
        <w:rPr>
          <w:bCs/>
          <w:i/>
          <w:iCs/>
          <w:sz w:val="32"/>
          <w:szCs w:val="32"/>
        </w:rPr>
        <w:t>All patients/carers referred into the service undergo an initial holistic assessment</w:t>
      </w:r>
      <w:r>
        <w:rPr>
          <w:bCs/>
          <w:i/>
          <w:iCs/>
          <w:sz w:val="32"/>
          <w:szCs w:val="32"/>
        </w:rPr>
        <w:t xml:space="preserve"> </w:t>
      </w:r>
    </w:p>
    <w:p w14:paraId="4E123837" w14:textId="77777777" w:rsidR="00E70AF3" w:rsidRPr="006136CF" w:rsidRDefault="00FF0DCA" w:rsidP="00FF0DC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136CF">
        <w:rPr>
          <w:sz w:val="32"/>
          <w:szCs w:val="32"/>
        </w:rPr>
        <w:t xml:space="preserve">High intensity </w:t>
      </w:r>
      <w:r w:rsidR="002E3BC9" w:rsidRPr="006136CF">
        <w:rPr>
          <w:sz w:val="32"/>
          <w:szCs w:val="32"/>
        </w:rPr>
        <w:t>users of</w:t>
      </w:r>
      <w:r w:rsidRPr="006136CF">
        <w:rPr>
          <w:sz w:val="32"/>
          <w:szCs w:val="32"/>
        </w:rPr>
        <w:t xml:space="preserve"> acute services </w:t>
      </w:r>
      <w:r w:rsidR="00E70AF3" w:rsidRPr="006136CF">
        <w:rPr>
          <w:sz w:val="32"/>
          <w:szCs w:val="32"/>
        </w:rPr>
        <w:t>and do not meet the criteria for Social care intervention.</w:t>
      </w:r>
    </w:p>
    <w:p w14:paraId="2C037EE2" w14:textId="77777777" w:rsidR="00FF0DCA" w:rsidRPr="006136CF" w:rsidRDefault="00FF0DCA" w:rsidP="00FF0DC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136CF">
        <w:rPr>
          <w:sz w:val="32"/>
          <w:szCs w:val="32"/>
        </w:rPr>
        <w:t xml:space="preserve">Where there are two or more health/social Care professionals involved which results in the need to coordinate those services, </w:t>
      </w:r>
      <w:r w:rsidR="00067C37" w:rsidRPr="006136CF">
        <w:rPr>
          <w:sz w:val="32"/>
          <w:szCs w:val="32"/>
        </w:rPr>
        <w:t>this includes</w:t>
      </w:r>
      <w:r w:rsidRPr="006136CF">
        <w:rPr>
          <w:sz w:val="32"/>
          <w:szCs w:val="32"/>
        </w:rPr>
        <w:t xml:space="preserve"> those with complex needs including end of life care.</w:t>
      </w:r>
    </w:p>
    <w:p w14:paraId="1D2762F8" w14:textId="77777777" w:rsidR="00FF0DCA" w:rsidRPr="006136CF" w:rsidRDefault="000841EE" w:rsidP="00FF0DCA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Patients</w:t>
      </w:r>
      <w:r w:rsidR="00FF0DCA" w:rsidRPr="006136CF">
        <w:rPr>
          <w:sz w:val="32"/>
          <w:szCs w:val="32"/>
        </w:rPr>
        <w:t xml:space="preserve"> who self-neglect, at risk of neglect and are hard to engage e.g.: resistant to service provision and may have a cognitive impairment with no family support.</w:t>
      </w:r>
    </w:p>
    <w:p w14:paraId="0B0C86C9" w14:textId="77777777" w:rsidR="00FF0DCA" w:rsidRPr="006136CF" w:rsidRDefault="000841EE" w:rsidP="00FF0DCA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Patients</w:t>
      </w:r>
      <w:r w:rsidR="00FF0DCA" w:rsidRPr="006136CF">
        <w:rPr>
          <w:sz w:val="32"/>
          <w:szCs w:val="32"/>
        </w:rPr>
        <w:t xml:space="preserve"> who could be taught how to self-manage</w:t>
      </w:r>
    </w:p>
    <w:p w14:paraId="7A9B7374" w14:textId="77777777" w:rsidR="00FF0DCA" w:rsidRPr="006136CF" w:rsidRDefault="000841EE" w:rsidP="00FF0DCA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Patients</w:t>
      </w:r>
      <w:r w:rsidR="00FF0DCA" w:rsidRPr="006136CF">
        <w:rPr>
          <w:sz w:val="32"/>
          <w:szCs w:val="32"/>
        </w:rPr>
        <w:t xml:space="preserve"> with social issue</w:t>
      </w:r>
      <w:r w:rsidR="00067C37" w:rsidRPr="006136CF">
        <w:rPr>
          <w:sz w:val="32"/>
          <w:szCs w:val="32"/>
        </w:rPr>
        <w:t>s</w:t>
      </w:r>
      <w:r w:rsidR="00FF0DCA" w:rsidRPr="006136CF">
        <w:rPr>
          <w:sz w:val="32"/>
          <w:szCs w:val="32"/>
        </w:rPr>
        <w:t xml:space="preserve"> that </w:t>
      </w:r>
      <w:r w:rsidR="00067C37" w:rsidRPr="006136CF">
        <w:rPr>
          <w:sz w:val="32"/>
          <w:szCs w:val="32"/>
        </w:rPr>
        <w:t>impact</w:t>
      </w:r>
      <w:r w:rsidR="00A328BC" w:rsidRPr="006136CF">
        <w:rPr>
          <w:sz w:val="32"/>
          <w:szCs w:val="32"/>
        </w:rPr>
        <w:t xml:space="preserve"> on</w:t>
      </w:r>
      <w:r w:rsidR="00FF0DCA" w:rsidRPr="006136CF">
        <w:rPr>
          <w:sz w:val="32"/>
          <w:szCs w:val="32"/>
        </w:rPr>
        <w:t xml:space="preserve"> </w:t>
      </w:r>
      <w:r w:rsidR="00067C37" w:rsidRPr="006136CF">
        <w:rPr>
          <w:sz w:val="32"/>
          <w:szCs w:val="32"/>
        </w:rPr>
        <w:t>their</w:t>
      </w:r>
      <w:r w:rsidR="00FF0DCA" w:rsidRPr="006136CF">
        <w:rPr>
          <w:sz w:val="32"/>
          <w:szCs w:val="32"/>
        </w:rPr>
        <w:t xml:space="preserve"> health conditions or anxiety</w:t>
      </w:r>
      <w:r w:rsidR="00067C37" w:rsidRPr="006136CF">
        <w:rPr>
          <w:sz w:val="32"/>
          <w:szCs w:val="32"/>
        </w:rPr>
        <w:t xml:space="preserve"> </w:t>
      </w:r>
      <w:r w:rsidR="00FF0DCA" w:rsidRPr="006136CF">
        <w:rPr>
          <w:sz w:val="32"/>
          <w:szCs w:val="32"/>
        </w:rPr>
        <w:t>levels</w:t>
      </w:r>
      <w:r w:rsidR="00067C37" w:rsidRPr="006136CF">
        <w:rPr>
          <w:sz w:val="32"/>
          <w:szCs w:val="32"/>
        </w:rPr>
        <w:t xml:space="preserve"> which could lead to exacerbations of illness.</w:t>
      </w:r>
      <w:r w:rsidR="00FF0DCA" w:rsidRPr="006136CF">
        <w:rPr>
          <w:sz w:val="32"/>
          <w:szCs w:val="32"/>
        </w:rPr>
        <w:t xml:space="preserve"> </w:t>
      </w:r>
      <w:proofErr w:type="spellStart"/>
      <w:r w:rsidR="003A36FD" w:rsidRPr="006136CF">
        <w:rPr>
          <w:sz w:val="32"/>
          <w:szCs w:val="32"/>
        </w:rPr>
        <w:t>Eg</w:t>
      </w:r>
      <w:proofErr w:type="spellEnd"/>
      <w:r w:rsidR="003A36FD" w:rsidRPr="006136CF">
        <w:rPr>
          <w:sz w:val="32"/>
          <w:szCs w:val="32"/>
        </w:rPr>
        <w:t xml:space="preserve"> environmental or housing issues</w:t>
      </w:r>
    </w:p>
    <w:p w14:paraId="38A93050" w14:textId="77777777" w:rsidR="00067C37" w:rsidRPr="006136CF" w:rsidRDefault="00067C37" w:rsidP="00FF0DC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136CF">
        <w:rPr>
          <w:sz w:val="32"/>
          <w:szCs w:val="32"/>
        </w:rPr>
        <w:t>Frequent visits to the GP and/or frequent requests for GP home visits.</w:t>
      </w:r>
      <w:r w:rsidR="00FD46A7" w:rsidRPr="006136CF">
        <w:rPr>
          <w:sz w:val="32"/>
          <w:szCs w:val="32"/>
        </w:rPr>
        <w:t xml:space="preserve"> </w:t>
      </w:r>
    </w:p>
    <w:p w14:paraId="4DAF3A9D" w14:textId="77777777" w:rsidR="00FD46A7" w:rsidRPr="006136CF" w:rsidRDefault="00FD46A7" w:rsidP="00FF0DC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136CF">
        <w:rPr>
          <w:sz w:val="32"/>
          <w:szCs w:val="32"/>
        </w:rPr>
        <w:t>Frequent DNAs both GP and hospital</w:t>
      </w:r>
    </w:p>
    <w:p w14:paraId="566872CC" w14:textId="77777777" w:rsidR="00FD46A7" w:rsidRPr="006136CF" w:rsidRDefault="001F7431" w:rsidP="00FF0DCA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Patients/Carers</w:t>
      </w:r>
      <w:r w:rsidR="00FD46A7" w:rsidRPr="006136CF">
        <w:rPr>
          <w:sz w:val="32"/>
          <w:szCs w:val="32"/>
        </w:rPr>
        <w:t xml:space="preserve"> who may experience a crisis and may benefit from strategies to reduce risk and improve health awareness</w:t>
      </w:r>
    </w:p>
    <w:p w14:paraId="76F7811A" w14:textId="4126051C" w:rsidR="009D2617" w:rsidRPr="00791D1F" w:rsidRDefault="00FD46A7" w:rsidP="001204A5">
      <w:pPr>
        <w:pStyle w:val="ListParagraph"/>
        <w:numPr>
          <w:ilvl w:val="0"/>
          <w:numId w:val="1"/>
        </w:numPr>
        <w:spacing w:after="0" w:line="240" w:lineRule="auto"/>
        <w:ind w:left="360"/>
        <w:jc w:val="center"/>
        <w:rPr>
          <w:b/>
          <w:sz w:val="32"/>
          <w:szCs w:val="32"/>
        </w:rPr>
      </w:pPr>
      <w:r w:rsidRPr="00791D1F">
        <w:rPr>
          <w:sz w:val="32"/>
          <w:szCs w:val="32"/>
        </w:rPr>
        <w:t>Significant impairment in activities of daily living, particularly where there are no support systems in place</w:t>
      </w:r>
      <w:r w:rsidR="00F50717" w:rsidRPr="00791D1F">
        <w:rPr>
          <w:sz w:val="32"/>
          <w:szCs w:val="32"/>
        </w:rPr>
        <w:t>.</w:t>
      </w:r>
    </w:p>
    <w:p w14:paraId="6A9EE3E7" w14:textId="0C7FD5D8" w:rsidR="00791D1F" w:rsidRDefault="00791D1F" w:rsidP="00791D1F">
      <w:pPr>
        <w:spacing w:after="0" w:line="240" w:lineRule="auto"/>
        <w:jc w:val="center"/>
        <w:rPr>
          <w:b/>
          <w:sz w:val="32"/>
          <w:szCs w:val="32"/>
        </w:rPr>
      </w:pPr>
    </w:p>
    <w:p w14:paraId="1F3B8827" w14:textId="49E2FAFD" w:rsidR="00791D1F" w:rsidRDefault="00791D1F" w:rsidP="00791D1F">
      <w:pPr>
        <w:spacing w:after="0" w:line="240" w:lineRule="auto"/>
        <w:jc w:val="center"/>
        <w:rPr>
          <w:b/>
          <w:sz w:val="32"/>
          <w:szCs w:val="32"/>
        </w:rPr>
      </w:pPr>
    </w:p>
    <w:p w14:paraId="23C385F1" w14:textId="1EF633B6" w:rsidR="00791D1F" w:rsidRDefault="00791D1F" w:rsidP="00791D1F">
      <w:pPr>
        <w:spacing w:after="0" w:line="240" w:lineRule="auto"/>
        <w:jc w:val="center"/>
        <w:rPr>
          <w:b/>
          <w:sz w:val="32"/>
          <w:szCs w:val="32"/>
        </w:rPr>
      </w:pPr>
    </w:p>
    <w:p w14:paraId="662A99B1" w14:textId="77777777" w:rsidR="00791D1F" w:rsidRPr="00791D1F" w:rsidRDefault="00791D1F" w:rsidP="00791D1F">
      <w:pPr>
        <w:spacing w:after="0" w:line="240" w:lineRule="auto"/>
        <w:jc w:val="center"/>
        <w:rPr>
          <w:b/>
          <w:sz w:val="32"/>
          <w:szCs w:val="32"/>
        </w:rPr>
      </w:pPr>
    </w:p>
    <w:p w14:paraId="76A10F14" w14:textId="77777777" w:rsidR="00E70D71" w:rsidRDefault="00E70D71" w:rsidP="003F6E62">
      <w:pPr>
        <w:spacing w:after="0" w:line="240" w:lineRule="auto"/>
        <w:ind w:left="360"/>
        <w:jc w:val="center"/>
        <w:rPr>
          <w:b/>
          <w:sz w:val="32"/>
          <w:szCs w:val="32"/>
          <w:u w:val="single"/>
        </w:rPr>
      </w:pPr>
    </w:p>
    <w:p w14:paraId="43CAC97A" w14:textId="77777777" w:rsidR="00D74799" w:rsidRPr="00315372" w:rsidRDefault="00D74799" w:rsidP="00D74799">
      <w:pPr>
        <w:spacing w:after="0" w:line="240" w:lineRule="auto"/>
        <w:jc w:val="center"/>
        <w:rPr>
          <w:rFonts w:ascii="Calibri" w:eastAsia="Times New Roman" w:hAnsi="Calibri" w:cs="Calibri"/>
          <w:bCs/>
          <w:i/>
          <w:iCs/>
          <w:sz w:val="28"/>
          <w:szCs w:val="28"/>
          <w:lang w:eastAsia="en-GB"/>
        </w:rPr>
      </w:pPr>
    </w:p>
    <w:p w14:paraId="7AEC64D3" w14:textId="77777777" w:rsidR="00315372" w:rsidRDefault="00315372" w:rsidP="00315372">
      <w:pPr>
        <w:spacing w:after="0" w:line="240" w:lineRule="auto"/>
        <w:ind w:left="360"/>
        <w:jc w:val="center"/>
        <w:rPr>
          <w:bCs/>
          <w:i/>
          <w:iCs/>
          <w:sz w:val="32"/>
          <w:szCs w:val="32"/>
          <w:u w:val="single"/>
        </w:rPr>
      </w:pPr>
    </w:p>
    <w:p w14:paraId="33DBC302" w14:textId="541FCCE4" w:rsidR="00315372" w:rsidRPr="00315372" w:rsidRDefault="008C1135" w:rsidP="008C1135">
      <w:pPr>
        <w:spacing w:after="0" w:line="240" w:lineRule="auto"/>
        <w:ind w:left="360"/>
        <w:jc w:val="center"/>
        <w:rPr>
          <w:bCs/>
          <w:i/>
          <w:iCs/>
          <w:sz w:val="32"/>
          <w:szCs w:val="32"/>
          <w:u w:val="single"/>
        </w:rPr>
      </w:pPr>
      <w:r>
        <w:rPr>
          <w:bCs/>
          <w:i/>
          <w:iCs/>
          <w:sz w:val="32"/>
          <w:szCs w:val="32"/>
          <w:u w:val="single"/>
        </w:rPr>
        <w:t xml:space="preserve">The </w:t>
      </w:r>
      <w:r w:rsidR="00315372" w:rsidRPr="00315372">
        <w:rPr>
          <w:bCs/>
          <w:i/>
          <w:iCs/>
          <w:sz w:val="32"/>
          <w:szCs w:val="32"/>
          <w:u w:val="single"/>
        </w:rPr>
        <w:t>Care Navigation team</w:t>
      </w:r>
      <w:r w:rsidR="00315372">
        <w:rPr>
          <w:bCs/>
          <w:i/>
          <w:iCs/>
          <w:sz w:val="32"/>
          <w:szCs w:val="32"/>
          <w:u w:val="single"/>
        </w:rPr>
        <w:t>,</w:t>
      </w:r>
      <w:r w:rsidR="00315372" w:rsidRPr="00315372">
        <w:rPr>
          <w:bCs/>
          <w:i/>
          <w:iCs/>
          <w:sz w:val="32"/>
          <w:szCs w:val="32"/>
          <w:u w:val="single"/>
        </w:rPr>
        <w:t xml:space="preserve"> where possible will undertake</w:t>
      </w:r>
    </w:p>
    <w:p w14:paraId="39701061" w14:textId="5FBA56A2" w:rsidR="00D74799" w:rsidRPr="00D74799" w:rsidRDefault="00315372" w:rsidP="008C1135">
      <w:pPr>
        <w:spacing w:after="0" w:line="240" w:lineRule="auto"/>
        <w:ind w:left="360"/>
        <w:jc w:val="center"/>
        <w:rPr>
          <w:sz w:val="32"/>
          <w:szCs w:val="32"/>
        </w:rPr>
      </w:pPr>
      <w:r w:rsidRPr="00315372">
        <w:rPr>
          <w:bCs/>
          <w:i/>
          <w:iCs/>
          <w:sz w:val="32"/>
          <w:szCs w:val="32"/>
          <w:u w:val="single"/>
        </w:rPr>
        <w:t>a face to face visit after a Covid-19 risk assessment is undertaken over the phone</w:t>
      </w:r>
      <w:r w:rsidR="008C1135">
        <w:rPr>
          <w:bCs/>
          <w:i/>
          <w:iCs/>
          <w:sz w:val="32"/>
          <w:szCs w:val="32"/>
          <w:u w:val="single"/>
        </w:rPr>
        <w:t>.  On occasions</w:t>
      </w:r>
      <w:r w:rsidR="004D7647">
        <w:rPr>
          <w:bCs/>
          <w:i/>
          <w:iCs/>
          <w:sz w:val="32"/>
          <w:szCs w:val="32"/>
          <w:u w:val="single"/>
        </w:rPr>
        <w:t xml:space="preserve"> and if appropriate</w:t>
      </w:r>
      <w:r w:rsidR="00E70D71">
        <w:rPr>
          <w:bCs/>
          <w:i/>
          <w:iCs/>
          <w:sz w:val="32"/>
          <w:szCs w:val="32"/>
          <w:u w:val="single"/>
        </w:rPr>
        <w:t>, video conferencing can be undertaken.</w:t>
      </w:r>
      <w:bookmarkStart w:id="0" w:name="_GoBack"/>
      <w:bookmarkEnd w:id="0"/>
    </w:p>
    <w:p w14:paraId="477BEF37" w14:textId="77777777" w:rsidR="00D74799" w:rsidRPr="00D74799" w:rsidRDefault="00D74799" w:rsidP="003F6E62">
      <w:pPr>
        <w:spacing w:after="0" w:line="240" w:lineRule="auto"/>
        <w:ind w:left="360"/>
        <w:jc w:val="center"/>
        <w:rPr>
          <w:sz w:val="32"/>
          <w:szCs w:val="32"/>
        </w:rPr>
      </w:pPr>
    </w:p>
    <w:p w14:paraId="05DE767F" w14:textId="77777777" w:rsidR="00D74799" w:rsidRDefault="00D74799" w:rsidP="003F6E62">
      <w:pPr>
        <w:spacing w:after="0" w:line="240" w:lineRule="auto"/>
        <w:ind w:left="360"/>
        <w:jc w:val="center"/>
        <w:rPr>
          <w:b/>
          <w:sz w:val="32"/>
          <w:szCs w:val="32"/>
        </w:rPr>
      </w:pPr>
    </w:p>
    <w:p w14:paraId="4B4A29C6" w14:textId="7894F741" w:rsidR="00FD46A7" w:rsidRPr="007C5E9C" w:rsidRDefault="003F6E62" w:rsidP="003F6E62">
      <w:pPr>
        <w:spacing w:after="0" w:line="240" w:lineRule="auto"/>
        <w:ind w:left="360"/>
        <w:jc w:val="center"/>
        <w:rPr>
          <w:b/>
          <w:sz w:val="32"/>
          <w:szCs w:val="32"/>
          <w:u w:val="single"/>
        </w:rPr>
      </w:pPr>
      <w:r w:rsidRPr="007C5E9C">
        <w:rPr>
          <w:b/>
          <w:sz w:val="32"/>
          <w:szCs w:val="32"/>
          <w:u w:val="single"/>
        </w:rPr>
        <w:t>E</w:t>
      </w:r>
      <w:r w:rsidR="00FD46A7" w:rsidRPr="007C5E9C">
        <w:rPr>
          <w:b/>
          <w:sz w:val="32"/>
          <w:szCs w:val="32"/>
          <w:u w:val="single"/>
        </w:rPr>
        <w:t>xclusion Criteria</w:t>
      </w:r>
    </w:p>
    <w:p w14:paraId="2F361F7D" w14:textId="77777777" w:rsidR="009D2617" w:rsidRPr="006136CF" w:rsidRDefault="009D2617" w:rsidP="003F6E62">
      <w:pPr>
        <w:spacing w:after="0" w:line="240" w:lineRule="auto"/>
        <w:ind w:left="360"/>
        <w:jc w:val="center"/>
        <w:rPr>
          <w:b/>
          <w:sz w:val="32"/>
          <w:szCs w:val="32"/>
        </w:rPr>
      </w:pPr>
    </w:p>
    <w:p w14:paraId="77316DEA" w14:textId="77777777" w:rsidR="00FD46A7" w:rsidRPr="006136CF" w:rsidRDefault="003F6E62" w:rsidP="00FD46A7">
      <w:pPr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 w:rsidRPr="006136CF">
        <w:rPr>
          <w:sz w:val="32"/>
          <w:szCs w:val="32"/>
        </w:rPr>
        <w:t xml:space="preserve">Alcohol or drug dependency - </w:t>
      </w:r>
      <w:r w:rsidR="00FD46A7" w:rsidRPr="006136CF">
        <w:rPr>
          <w:i/>
          <w:sz w:val="32"/>
          <w:szCs w:val="32"/>
        </w:rPr>
        <w:t>unless they are willing to engage and accept support alongside a rehabilitation programme.</w:t>
      </w:r>
      <w:r w:rsidR="00FD46A7" w:rsidRPr="006136CF">
        <w:rPr>
          <w:sz w:val="32"/>
          <w:szCs w:val="32"/>
        </w:rPr>
        <w:t xml:space="preserve"> We</w:t>
      </w:r>
      <w:r w:rsidR="00E70AF3" w:rsidRPr="006136CF">
        <w:rPr>
          <w:sz w:val="32"/>
          <w:szCs w:val="32"/>
        </w:rPr>
        <w:t xml:space="preserve"> can</w:t>
      </w:r>
      <w:r w:rsidR="00FD46A7" w:rsidRPr="006136CF">
        <w:rPr>
          <w:sz w:val="32"/>
          <w:szCs w:val="32"/>
        </w:rPr>
        <w:t xml:space="preserve"> look at individual cases.</w:t>
      </w:r>
    </w:p>
    <w:p w14:paraId="3E5293CF" w14:textId="77777777" w:rsidR="00FD46A7" w:rsidRPr="006136CF" w:rsidRDefault="00FD46A7" w:rsidP="00FD46A7">
      <w:pPr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 w:rsidRPr="00191CC6">
        <w:rPr>
          <w:sz w:val="32"/>
          <w:szCs w:val="32"/>
        </w:rPr>
        <w:t>Serious mental health problems and currently open to the Community Mental Health Team.</w:t>
      </w:r>
    </w:p>
    <w:sectPr w:rsidR="00FD46A7" w:rsidRPr="006136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B06A2"/>
    <w:multiLevelType w:val="hybridMultilevel"/>
    <w:tmpl w:val="6A2EE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83071"/>
    <w:multiLevelType w:val="hybridMultilevel"/>
    <w:tmpl w:val="56881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26564B"/>
    <w:multiLevelType w:val="hybridMultilevel"/>
    <w:tmpl w:val="6F72D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D1E29"/>
    <w:multiLevelType w:val="hybridMultilevel"/>
    <w:tmpl w:val="E46A732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DCA"/>
    <w:rsid w:val="00067C37"/>
    <w:rsid w:val="000841EE"/>
    <w:rsid w:val="00102E24"/>
    <w:rsid w:val="00191CC6"/>
    <w:rsid w:val="001F7431"/>
    <w:rsid w:val="002E3BC9"/>
    <w:rsid w:val="00315372"/>
    <w:rsid w:val="003A36FD"/>
    <w:rsid w:val="003F6E62"/>
    <w:rsid w:val="004D7647"/>
    <w:rsid w:val="00536665"/>
    <w:rsid w:val="005C43A1"/>
    <w:rsid w:val="006136CF"/>
    <w:rsid w:val="006F358F"/>
    <w:rsid w:val="00791D1F"/>
    <w:rsid w:val="007C5E9C"/>
    <w:rsid w:val="008C1135"/>
    <w:rsid w:val="008E1A10"/>
    <w:rsid w:val="008E6BC4"/>
    <w:rsid w:val="008E6F55"/>
    <w:rsid w:val="00916DC6"/>
    <w:rsid w:val="009D2617"/>
    <w:rsid w:val="00A328BC"/>
    <w:rsid w:val="00BC7050"/>
    <w:rsid w:val="00C02386"/>
    <w:rsid w:val="00C75FF4"/>
    <w:rsid w:val="00D74799"/>
    <w:rsid w:val="00E70AF3"/>
    <w:rsid w:val="00E70D71"/>
    <w:rsid w:val="00E92838"/>
    <w:rsid w:val="00F34776"/>
    <w:rsid w:val="00F50717"/>
    <w:rsid w:val="00F802D2"/>
    <w:rsid w:val="00FD46A7"/>
    <w:rsid w:val="00FF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17EF4"/>
  <w15:docId w15:val="{91EEA98C-A824-4966-AC61-69595E559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DCA"/>
    <w:pPr>
      <w:ind w:left="720"/>
      <w:contextualSpacing/>
    </w:pPr>
  </w:style>
  <w:style w:type="table" w:styleId="TableGrid">
    <w:name w:val="Table Grid"/>
    <w:basedOn w:val="TableNormal"/>
    <w:uiPriority w:val="59"/>
    <w:rsid w:val="003F6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2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3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1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Colley Frances</dc:creator>
  <cp:lastModifiedBy>Colley Frances</cp:lastModifiedBy>
  <cp:revision>27</cp:revision>
  <dcterms:created xsi:type="dcterms:W3CDTF">2018-06-11T14:42:00Z</dcterms:created>
  <dcterms:modified xsi:type="dcterms:W3CDTF">2022-08-18T13:18:00Z</dcterms:modified>
</cp:coreProperties>
</file>