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8F599" w14:textId="3CA818C6" w:rsidR="00175E6E" w:rsidRPr="000E563A" w:rsidRDefault="00443534" w:rsidP="00443534">
      <w:pPr>
        <w:jc w:val="right"/>
        <w:rPr>
          <w:b/>
          <w:bCs/>
        </w:rPr>
      </w:pPr>
      <w:r w:rsidRPr="000E563A">
        <w:rPr>
          <w:b/>
          <w:bCs/>
        </w:rPr>
        <w:t>A</w:t>
      </w:r>
      <w:r w:rsidR="00175E6E" w:rsidRPr="000E563A">
        <w:rPr>
          <w:b/>
          <w:bCs/>
        </w:rPr>
        <w:t xml:space="preserve">PPENDIX </w:t>
      </w:r>
      <w:r w:rsidR="000E563A" w:rsidRPr="000E563A">
        <w:rPr>
          <w:b/>
          <w:bCs/>
        </w:rPr>
        <w:t>7</w:t>
      </w:r>
    </w:p>
    <w:p w14:paraId="7E931C65" w14:textId="45DFC16B" w:rsidR="00050F24" w:rsidRDefault="00050F24" w:rsidP="00050F24">
      <w:pPr>
        <w:spacing w:after="0" w:line="260" w:lineRule="auto"/>
        <w:ind w:left="260" w:right="306"/>
        <w:jc w:val="center"/>
        <w:rPr>
          <w:rFonts w:ascii="Calibri" w:eastAsia="Calibri" w:hAnsi="Calibri" w:cs="Arial"/>
          <w:b/>
          <w:sz w:val="23"/>
          <w:szCs w:val="20"/>
          <w:lang w:eastAsia="en-GB"/>
        </w:rPr>
      </w:pPr>
      <w:r>
        <w:rPr>
          <w:rFonts w:ascii="Calibri" w:eastAsia="Calibri" w:hAnsi="Calibri" w:cs="Arial"/>
          <w:b/>
          <w:sz w:val="23"/>
          <w:szCs w:val="20"/>
          <w:lang w:eastAsia="en-GB"/>
        </w:rPr>
        <w:t>NON-MEDICAL PRESCRIBING SCOPE OF PRACTICE DOCUMENT</w:t>
      </w:r>
    </w:p>
    <w:p w14:paraId="79E81F87" w14:textId="555A26E6" w:rsidR="00443534" w:rsidRPr="00175E6E" w:rsidRDefault="00443534" w:rsidP="00443534">
      <w:pPr>
        <w:spacing w:after="0" w:line="260" w:lineRule="auto"/>
        <w:ind w:left="260" w:right="306"/>
        <w:rPr>
          <w:rFonts w:ascii="Calibri" w:eastAsia="Calibri" w:hAnsi="Calibri" w:cs="Arial"/>
          <w:b/>
          <w:sz w:val="23"/>
          <w:szCs w:val="20"/>
          <w:lang w:eastAsia="en-GB"/>
        </w:rPr>
      </w:pPr>
      <w:r w:rsidRPr="00175E6E">
        <w:rPr>
          <w:rFonts w:ascii="Calibri" w:eastAsia="Calibri" w:hAnsi="Calibri" w:cs="Arial"/>
          <w:b/>
          <w:sz w:val="23"/>
          <w:szCs w:val="20"/>
          <w:lang w:eastAsia="en-GB"/>
        </w:rPr>
        <w:t xml:space="preserve">This scope of practice statement should be completed </w:t>
      </w:r>
      <w:r>
        <w:rPr>
          <w:rFonts w:ascii="Calibri" w:eastAsia="Calibri" w:hAnsi="Calibri" w:cs="Arial"/>
          <w:b/>
          <w:sz w:val="23"/>
          <w:szCs w:val="20"/>
          <w:lang w:eastAsia="en-GB"/>
        </w:rPr>
        <w:t>by</w:t>
      </w:r>
      <w:r w:rsidRPr="00175E6E">
        <w:rPr>
          <w:rFonts w:ascii="Calibri" w:eastAsia="Calibri" w:hAnsi="Calibri" w:cs="Arial"/>
          <w:b/>
          <w:sz w:val="23"/>
          <w:szCs w:val="20"/>
          <w:lang w:eastAsia="en-GB"/>
        </w:rPr>
        <w:t xml:space="preserve"> all non-medical prescribers holding the V300 qualification (Nurse Independent/Supplementary Prescriber) and all other professionals holding a non-medical prescriber qualification:</w:t>
      </w:r>
    </w:p>
    <w:p w14:paraId="590E81B1" w14:textId="77777777" w:rsidR="00443534" w:rsidRPr="00175E6E" w:rsidRDefault="00443534" w:rsidP="00443534">
      <w:pPr>
        <w:spacing w:after="0" w:line="275" w:lineRule="exact"/>
        <w:rPr>
          <w:rFonts w:ascii="Times New Roman" w:eastAsia="Times New Roman" w:hAnsi="Times New Roman" w:cs="Arial"/>
          <w:sz w:val="20"/>
          <w:szCs w:val="20"/>
          <w:lang w:eastAsia="en-GB"/>
        </w:rPr>
      </w:pPr>
    </w:p>
    <w:p w14:paraId="1C924E3A" w14:textId="77777777" w:rsidR="00443534" w:rsidRPr="0002382C" w:rsidRDefault="00443534" w:rsidP="0002382C">
      <w:pPr>
        <w:pStyle w:val="ListParagraph"/>
        <w:numPr>
          <w:ilvl w:val="0"/>
          <w:numId w:val="2"/>
        </w:numPr>
        <w:tabs>
          <w:tab w:val="left" w:pos="620"/>
        </w:tabs>
        <w:spacing w:after="0" w:line="0" w:lineRule="atLeast"/>
        <w:rPr>
          <w:rFonts w:ascii="Arial" w:eastAsia="Arial" w:hAnsi="Arial" w:cs="Arial"/>
          <w:sz w:val="24"/>
          <w:szCs w:val="20"/>
          <w:lang w:eastAsia="en-GB"/>
        </w:rPr>
      </w:pPr>
      <w:r w:rsidRPr="0002382C">
        <w:rPr>
          <w:rFonts w:ascii="Calibri" w:eastAsia="Calibri" w:hAnsi="Calibri" w:cs="Arial"/>
          <w:sz w:val="24"/>
          <w:szCs w:val="20"/>
          <w:lang w:eastAsia="en-GB"/>
        </w:rPr>
        <w:t>For governance purposes to monitor against your prescribing data</w:t>
      </w:r>
    </w:p>
    <w:p w14:paraId="33CFC244" w14:textId="77777777" w:rsidR="00443534" w:rsidRPr="00175E6E" w:rsidRDefault="00443534" w:rsidP="00443534">
      <w:pPr>
        <w:spacing w:after="0" w:line="11" w:lineRule="exact"/>
        <w:rPr>
          <w:rFonts w:ascii="Arial" w:eastAsia="Arial" w:hAnsi="Arial" w:cs="Arial"/>
          <w:sz w:val="24"/>
          <w:szCs w:val="20"/>
          <w:lang w:eastAsia="en-GB"/>
        </w:rPr>
      </w:pPr>
    </w:p>
    <w:p w14:paraId="445C7136" w14:textId="77777777" w:rsidR="00443534" w:rsidRPr="0002382C" w:rsidRDefault="00443534" w:rsidP="0002382C">
      <w:pPr>
        <w:pStyle w:val="ListParagraph"/>
        <w:numPr>
          <w:ilvl w:val="0"/>
          <w:numId w:val="2"/>
        </w:numPr>
        <w:tabs>
          <w:tab w:val="left" w:pos="620"/>
        </w:tabs>
        <w:spacing w:after="0" w:line="244" w:lineRule="auto"/>
        <w:ind w:right="1326"/>
        <w:rPr>
          <w:rFonts w:ascii="Arial" w:eastAsia="Arial" w:hAnsi="Arial" w:cs="Arial"/>
          <w:sz w:val="24"/>
          <w:szCs w:val="20"/>
          <w:lang w:eastAsia="en-GB"/>
        </w:rPr>
      </w:pPr>
      <w:r w:rsidRPr="0002382C">
        <w:rPr>
          <w:rFonts w:ascii="Calibri" w:eastAsia="Calibri" w:hAnsi="Calibri" w:cs="Arial"/>
          <w:sz w:val="24"/>
          <w:szCs w:val="20"/>
          <w:lang w:eastAsia="en-GB"/>
        </w:rPr>
        <w:t>To be used during your appraisal as a tool to plan your development as a prescriber,</w:t>
      </w:r>
    </w:p>
    <w:p w14:paraId="296FFB89" w14:textId="77777777" w:rsidR="00443534" w:rsidRPr="00175E6E" w:rsidRDefault="00443534" w:rsidP="00443534">
      <w:pPr>
        <w:spacing w:after="0" w:line="1" w:lineRule="exact"/>
        <w:rPr>
          <w:rFonts w:ascii="Arial" w:eastAsia="Arial" w:hAnsi="Arial" w:cs="Arial"/>
          <w:sz w:val="24"/>
          <w:szCs w:val="20"/>
          <w:lang w:eastAsia="en-GB"/>
        </w:rPr>
      </w:pPr>
    </w:p>
    <w:p w14:paraId="48118538" w14:textId="77777777" w:rsidR="00443534" w:rsidRPr="0002382C" w:rsidRDefault="00443534" w:rsidP="0002382C">
      <w:pPr>
        <w:pStyle w:val="ListParagraph"/>
        <w:numPr>
          <w:ilvl w:val="0"/>
          <w:numId w:val="2"/>
        </w:numPr>
        <w:tabs>
          <w:tab w:val="left" w:pos="620"/>
        </w:tabs>
        <w:spacing w:after="0" w:line="250" w:lineRule="auto"/>
        <w:ind w:right="726"/>
        <w:rPr>
          <w:rFonts w:ascii="Arial" w:eastAsia="Arial" w:hAnsi="Arial" w:cs="Arial"/>
          <w:sz w:val="24"/>
          <w:szCs w:val="20"/>
          <w:lang w:eastAsia="en-GB"/>
        </w:rPr>
      </w:pPr>
      <w:r w:rsidRPr="0002382C">
        <w:rPr>
          <w:rFonts w:ascii="Calibri" w:eastAsia="Calibri" w:hAnsi="Calibri" w:cs="Arial"/>
          <w:sz w:val="24"/>
          <w:szCs w:val="20"/>
          <w:lang w:eastAsia="en-GB"/>
        </w:rPr>
        <w:t>To provide assurance to the organisation that the practitioner has attained the necessary competencies</w:t>
      </w:r>
    </w:p>
    <w:p w14:paraId="7F06A9E4" w14:textId="74BD0BAA" w:rsidR="00175E6E" w:rsidRDefault="00175E6E"/>
    <w:tbl>
      <w:tblPr>
        <w:tblStyle w:val="TableGrid"/>
        <w:tblW w:w="8500" w:type="dxa"/>
        <w:jc w:val="center"/>
        <w:tblLook w:val="04A0" w:firstRow="1" w:lastRow="0" w:firstColumn="1" w:lastColumn="0" w:noHBand="0" w:noVBand="1"/>
      </w:tblPr>
      <w:tblGrid>
        <w:gridCol w:w="3724"/>
        <w:gridCol w:w="4776"/>
      </w:tblGrid>
      <w:tr w:rsidR="00050F24" w14:paraId="64EB5572" w14:textId="55F5F58E" w:rsidTr="00050F24">
        <w:trPr>
          <w:trHeight w:val="570"/>
          <w:jc w:val="center"/>
        </w:trPr>
        <w:tc>
          <w:tcPr>
            <w:tcW w:w="3724" w:type="dxa"/>
            <w:shd w:val="clear" w:color="auto" w:fill="BFBFBF" w:themeFill="background1" w:themeFillShade="BF"/>
          </w:tcPr>
          <w:p w14:paraId="08ED2853" w14:textId="3AFA1A6B" w:rsidR="00050F24" w:rsidRPr="00443534" w:rsidRDefault="00050F24" w:rsidP="00443534">
            <w:pPr>
              <w:rPr>
                <w:b/>
                <w:bCs/>
              </w:rPr>
            </w:pPr>
            <w:r w:rsidRPr="00443534">
              <w:rPr>
                <w:b/>
                <w:bCs/>
              </w:rPr>
              <w:t>Name</w:t>
            </w:r>
            <w:r>
              <w:rPr>
                <w:b/>
                <w:bCs/>
              </w:rPr>
              <w:t xml:space="preserve"> as registered with Professional Body:</w:t>
            </w:r>
          </w:p>
          <w:p w14:paraId="331AC5D1" w14:textId="2377ACD2" w:rsidR="00050F24" w:rsidRPr="00443534" w:rsidRDefault="00050F24">
            <w:pPr>
              <w:rPr>
                <w:b/>
                <w:bCs/>
              </w:rPr>
            </w:pPr>
          </w:p>
        </w:tc>
        <w:tc>
          <w:tcPr>
            <w:tcW w:w="4776" w:type="dxa"/>
          </w:tcPr>
          <w:p w14:paraId="2523AE88" w14:textId="0BC04A5B" w:rsidR="00050F24" w:rsidRPr="00443534" w:rsidRDefault="00050F24">
            <w:pPr>
              <w:rPr>
                <w:b/>
                <w:bCs/>
              </w:rPr>
            </w:pPr>
          </w:p>
        </w:tc>
      </w:tr>
      <w:tr w:rsidR="00050F24" w14:paraId="66A1287B" w14:textId="77777777" w:rsidTr="00050F24">
        <w:trPr>
          <w:trHeight w:val="510"/>
          <w:jc w:val="center"/>
        </w:trPr>
        <w:tc>
          <w:tcPr>
            <w:tcW w:w="3724" w:type="dxa"/>
            <w:shd w:val="clear" w:color="auto" w:fill="BFBFBF" w:themeFill="background1" w:themeFillShade="BF"/>
          </w:tcPr>
          <w:p w14:paraId="5D4A5BF1" w14:textId="4FF8AFD5" w:rsidR="00050F24" w:rsidRDefault="00050F24" w:rsidP="003930B8">
            <w:pPr>
              <w:rPr>
                <w:b/>
                <w:bCs/>
              </w:rPr>
            </w:pPr>
            <w:r w:rsidRPr="00443534">
              <w:rPr>
                <w:b/>
                <w:bCs/>
              </w:rPr>
              <w:t>Job role</w:t>
            </w:r>
            <w:r>
              <w:rPr>
                <w:b/>
                <w:bCs/>
              </w:rPr>
              <w:t xml:space="preserve"> / Designation:</w:t>
            </w:r>
          </w:p>
          <w:p w14:paraId="04725C9C" w14:textId="77777777" w:rsidR="00050F24" w:rsidRPr="00443534" w:rsidRDefault="00050F24" w:rsidP="003930B8">
            <w:pPr>
              <w:rPr>
                <w:b/>
                <w:bCs/>
              </w:rPr>
            </w:pPr>
          </w:p>
        </w:tc>
        <w:tc>
          <w:tcPr>
            <w:tcW w:w="4776" w:type="dxa"/>
            <w:vMerge w:val="restart"/>
          </w:tcPr>
          <w:p w14:paraId="32576D1E" w14:textId="77777777" w:rsidR="00050F24" w:rsidRPr="00443534" w:rsidRDefault="00050F24" w:rsidP="003930B8">
            <w:pPr>
              <w:rPr>
                <w:b/>
                <w:bCs/>
              </w:rPr>
            </w:pPr>
          </w:p>
        </w:tc>
      </w:tr>
      <w:tr w:rsidR="00050F24" w14:paraId="4B0F137C" w14:textId="77777777" w:rsidTr="00050F24">
        <w:trPr>
          <w:trHeight w:val="484"/>
          <w:jc w:val="center"/>
        </w:trPr>
        <w:tc>
          <w:tcPr>
            <w:tcW w:w="3724" w:type="dxa"/>
            <w:shd w:val="clear" w:color="auto" w:fill="BFBFBF" w:themeFill="background1" w:themeFillShade="BF"/>
          </w:tcPr>
          <w:p w14:paraId="6E524ED4" w14:textId="20297565" w:rsidR="00050F24" w:rsidRPr="00443534" w:rsidRDefault="00050F24" w:rsidP="003930B8">
            <w:pPr>
              <w:rPr>
                <w:b/>
                <w:bCs/>
              </w:rPr>
            </w:pPr>
            <w:r w:rsidRPr="00443534">
              <w:rPr>
                <w:b/>
                <w:bCs/>
              </w:rPr>
              <w:t xml:space="preserve">Professional </w:t>
            </w:r>
            <w:r>
              <w:rPr>
                <w:b/>
                <w:bCs/>
              </w:rPr>
              <w:t>R</w:t>
            </w:r>
            <w:r w:rsidRPr="00443534">
              <w:rPr>
                <w:b/>
                <w:bCs/>
              </w:rPr>
              <w:t>egistration (PIN)</w:t>
            </w:r>
          </w:p>
        </w:tc>
        <w:tc>
          <w:tcPr>
            <w:tcW w:w="4776" w:type="dxa"/>
            <w:vMerge/>
          </w:tcPr>
          <w:p w14:paraId="66A7082F" w14:textId="77777777" w:rsidR="00050F24" w:rsidRPr="00443534" w:rsidRDefault="00050F24" w:rsidP="003930B8">
            <w:pPr>
              <w:rPr>
                <w:b/>
                <w:bCs/>
              </w:rPr>
            </w:pPr>
          </w:p>
        </w:tc>
      </w:tr>
      <w:tr w:rsidR="00050F24" w14:paraId="5363FE3C" w14:textId="3BEF7231" w:rsidTr="00050F24">
        <w:trPr>
          <w:trHeight w:val="370"/>
          <w:jc w:val="center"/>
        </w:trPr>
        <w:tc>
          <w:tcPr>
            <w:tcW w:w="3724" w:type="dxa"/>
            <w:shd w:val="clear" w:color="auto" w:fill="BFBFBF" w:themeFill="background1" w:themeFillShade="BF"/>
          </w:tcPr>
          <w:p w14:paraId="745AFC34" w14:textId="77777777" w:rsidR="00050F24" w:rsidRPr="00443534" w:rsidRDefault="00050F24" w:rsidP="003930B8">
            <w:pPr>
              <w:rPr>
                <w:b/>
                <w:bCs/>
              </w:rPr>
            </w:pPr>
            <w:r w:rsidRPr="00443534">
              <w:rPr>
                <w:b/>
                <w:bCs/>
              </w:rPr>
              <w:t xml:space="preserve">Work base: </w:t>
            </w:r>
          </w:p>
          <w:p w14:paraId="4E4184E7" w14:textId="59C2E4A3" w:rsidR="00050F24" w:rsidRPr="00443534" w:rsidRDefault="00050F24" w:rsidP="003930B8">
            <w:pPr>
              <w:rPr>
                <w:b/>
                <w:bCs/>
              </w:rPr>
            </w:pPr>
          </w:p>
        </w:tc>
        <w:tc>
          <w:tcPr>
            <w:tcW w:w="4776" w:type="dxa"/>
          </w:tcPr>
          <w:p w14:paraId="42946E9B" w14:textId="0083F82B" w:rsidR="00050F24" w:rsidRPr="00443534" w:rsidRDefault="00050F24" w:rsidP="003930B8">
            <w:pPr>
              <w:rPr>
                <w:b/>
                <w:bCs/>
              </w:rPr>
            </w:pPr>
          </w:p>
        </w:tc>
      </w:tr>
      <w:tr w:rsidR="00050F24" w14:paraId="4518EF4E" w14:textId="77777777" w:rsidTr="00050F24">
        <w:trPr>
          <w:trHeight w:val="540"/>
          <w:jc w:val="center"/>
        </w:trPr>
        <w:tc>
          <w:tcPr>
            <w:tcW w:w="3724" w:type="dxa"/>
            <w:shd w:val="clear" w:color="auto" w:fill="BFBFBF" w:themeFill="background1" w:themeFillShade="BF"/>
          </w:tcPr>
          <w:p w14:paraId="0E5B5265" w14:textId="3C53A9DC" w:rsidR="00050F24" w:rsidRPr="00443534" w:rsidRDefault="00050F24" w:rsidP="003930B8">
            <w:pPr>
              <w:rPr>
                <w:b/>
                <w:bCs/>
              </w:rPr>
            </w:pPr>
            <w:r>
              <w:rPr>
                <w:b/>
                <w:bCs/>
              </w:rPr>
              <w:t>Directorate / Team / Ward / Locality</w:t>
            </w:r>
          </w:p>
        </w:tc>
        <w:tc>
          <w:tcPr>
            <w:tcW w:w="4776" w:type="dxa"/>
          </w:tcPr>
          <w:p w14:paraId="6074B7B1" w14:textId="241FDD43" w:rsidR="00050F24" w:rsidRPr="00443534" w:rsidRDefault="00050F24" w:rsidP="003930B8">
            <w:pPr>
              <w:rPr>
                <w:b/>
                <w:bCs/>
              </w:rPr>
            </w:pPr>
          </w:p>
        </w:tc>
      </w:tr>
      <w:tr w:rsidR="00050F24" w14:paraId="6F3F628D" w14:textId="77777777" w:rsidTr="00050F24">
        <w:trPr>
          <w:trHeight w:val="420"/>
          <w:jc w:val="center"/>
        </w:trPr>
        <w:tc>
          <w:tcPr>
            <w:tcW w:w="3724" w:type="dxa"/>
            <w:shd w:val="clear" w:color="auto" w:fill="BFBFBF" w:themeFill="background1" w:themeFillShade="BF"/>
          </w:tcPr>
          <w:p w14:paraId="4A6B896A" w14:textId="5A8F381C" w:rsidR="00050F24" w:rsidRDefault="00050F24" w:rsidP="003930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Trust Email Address &amp; Mobile number: </w:t>
            </w:r>
          </w:p>
          <w:p w14:paraId="307FD25B" w14:textId="77777777" w:rsidR="00050F24" w:rsidRDefault="00050F24" w:rsidP="003930B8">
            <w:pPr>
              <w:rPr>
                <w:b/>
                <w:bCs/>
              </w:rPr>
            </w:pPr>
          </w:p>
        </w:tc>
        <w:tc>
          <w:tcPr>
            <w:tcW w:w="4776" w:type="dxa"/>
          </w:tcPr>
          <w:p w14:paraId="32B5C626" w14:textId="77777777" w:rsidR="00050F24" w:rsidRDefault="00050F24" w:rsidP="003930B8">
            <w:pPr>
              <w:rPr>
                <w:b/>
                <w:bCs/>
              </w:rPr>
            </w:pPr>
          </w:p>
        </w:tc>
      </w:tr>
    </w:tbl>
    <w:p w14:paraId="2B00F513" w14:textId="77777777" w:rsidR="00050F24" w:rsidRDefault="00050F24" w:rsidP="00175E6E">
      <w:pPr>
        <w:spacing w:after="0" w:line="249" w:lineRule="auto"/>
        <w:ind w:right="1266"/>
        <w:rPr>
          <w:rFonts w:ascii="Calibri" w:eastAsia="Calibri" w:hAnsi="Calibri" w:cs="Arial"/>
          <w:b/>
          <w:sz w:val="24"/>
          <w:szCs w:val="20"/>
          <w:lang w:eastAsia="en-GB"/>
        </w:rPr>
      </w:pPr>
    </w:p>
    <w:p w14:paraId="44A75108" w14:textId="7C001A61" w:rsidR="00175E6E" w:rsidRPr="00175E6E" w:rsidRDefault="00175E6E" w:rsidP="00050F24">
      <w:pPr>
        <w:spacing w:after="0" w:line="249" w:lineRule="auto"/>
        <w:ind w:right="1266"/>
        <w:jc w:val="center"/>
        <w:rPr>
          <w:rFonts w:ascii="Calibri" w:eastAsia="Calibri" w:hAnsi="Calibri" w:cs="Arial"/>
          <w:b/>
          <w:sz w:val="24"/>
          <w:szCs w:val="20"/>
          <w:lang w:eastAsia="en-GB"/>
        </w:rPr>
      </w:pPr>
      <w:r w:rsidRPr="00175E6E">
        <w:rPr>
          <w:rFonts w:ascii="Calibri" w:eastAsia="Calibri" w:hAnsi="Calibri" w:cs="Arial"/>
          <w:b/>
          <w:sz w:val="24"/>
          <w:szCs w:val="20"/>
          <w:lang w:eastAsia="en-GB"/>
        </w:rPr>
        <w:t>Please complete this form (including the table listing areas of practice), and sign/date in the space below.</w:t>
      </w:r>
    </w:p>
    <w:p w14:paraId="61DC82F6" w14:textId="77777777" w:rsidR="00175E6E" w:rsidRPr="00175E6E" w:rsidRDefault="00175E6E" w:rsidP="00175E6E">
      <w:pPr>
        <w:spacing w:after="0" w:line="270" w:lineRule="exact"/>
        <w:rPr>
          <w:rFonts w:ascii="Times New Roman" w:eastAsia="Times New Roman" w:hAnsi="Times New Roman" w:cs="Arial"/>
          <w:sz w:val="20"/>
          <w:szCs w:val="20"/>
          <w:lang w:eastAsia="en-GB"/>
        </w:rPr>
      </w:pPr>
    </w:p>
    <w:p w14:paraId="6398F626" w14:textId="77777777" w:rsidR="00175E6E" w:rsidRPr="00175E6E" w:rsidRDefault="00175E6E" w:rsidP="00175E6E">
      <w:pPr>
        <w:spacing w:after="0" w:line="242" w:lineRule="auto"/>
        <w:ind w:left="260" w:right="326"/>
        <w:rPr>
          <w:rFonts w:ascii="Calibri" w:eastAsia="Calibri" w:hAnsi="Calibri" w:cs="Arial"/>
          <w:b/>
          <w:sz w:val="24"/>
          <w:szCs w:val="20"/>
          <w:lang w:eastAsia="en-GB"/>
        </w:rPr>
      </w:pPr>
      <w:r w:rsidRPr="00175E6E">
        <w:rPr>
          <w:rFonts w:ascii="Calibri" w:eastAsia="Calibri" w:hAnsi="Calibri" w:cs="Arial"/>
          <w:b/>
          <w:sz w:val="24"/>
          <w:szCs w:val="20"/>
          <w:lang w:eastAsia="en-GB"/>
        </w:rPr>
        <w:t>One copy of the completed form should be sent to the Non-Medical Prescribing Lead and one copy retained by the Line Manager. Areas of competence can be listed as disease areas/prescribing speciality or refer to specific section(s)/sub-section(s) of the BNF. This agreement must be reviewed every two years and updated when the practitioners scope of practice changes.</w:t>
      </w:r>
    </w:p>
    <w:p w14:paraId="7E280763" w14:textId="77777777" w:rsidR="00175E6E" w:rsidRPr="00175E6E" w:rsidRDefault="00175E6E" w:rsidP="00175E6E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eastAsia="en-GB"/>
        </w:rPr>
      </w:pPr>
    </w:p>
    <w:p w14:paraId="60B05D45" w14:textId="35545001" w:rsidR="00175E6E" w:rsidRPr="00175E6E" w:rsidRDefault="00175E6E" w:rsidP="00175E6E">
      <w:pPr>
        <w:spacing w:after="0" w:line="249" w:lineRule="auto"/>
        <w:ind w:left="260" w:right="346"/>
        <w:rPr>
          <w:rFonts w:ascii="Calibri" w:eastAsia="Calibri" w:hAnsi="Calibri" w:cs="Arial"/>
          <w:b/>
          <w:sz w:val="24"/>
          <w:szCs w:val="20"/>
          <w:lang w:eastAsia="en-GB"/>
        </w:rPr>
      </w:pPr>
      <w:r w:rsidRPr="00175E6E">
        <w:rPr>
          <w:rFonts w:ascii="Calibri" w:eastAsia="Calibri" w:hAnsi="Calibri" w:cs="Arial"/>
          <w:b/>
          <w:sz w:val="24"/>
          <w:szCs w:val="20"/>
          <w:lang w:eastAsia="en-GB"/>
        </w:rPr>
        <w:t xml:space="preserve">My intended scope of practice and prescribing parameters have been discussed with my </w:t>
      </w:r>
      <w:r>
        <w:rPr>
          <w:rFonts w:ascii="Calibri" w:eastAsia="Calibri" w:hAnsi="Calibri" w:cs="Arial"/>
          <w:b/>
          <w:sz w:val="24"/>
          <w:szCs w:val="20"/>
          <w:lang w:eastAsia="en-GB"/>
        </w:rPr>
        <w:t xml:space="preserve">line </w:t>
      </w:r>
      <w:r w:rsidRPr="00175E6E">
        <w:rPr>
          <w:rFonts w:ascii="Calibri" w:eastAsia="Calibri" w:hAnsi="Calibri" w:cs="Arial"/>
          <w:b/>
          <w:sz w:val="24"/>
          <w:szCs w:val="20"/>
          <w:lang w:eastAsia="en-GB"/>
        </w:rPr>
        <w:t>manager</w:t>
      </w:r>
      <w:r w:rsidR="00050F24">
        <w:rPr>
          <w:rFonts w:ascii="Calibri" w:eastAsia="Calibri" w:hAnsi="Calibri" w:cs="Arial"/>
          <w:b/>
          <w:sz w:val="24"/>
          <w:szCs w:val="20"/>
          <w:lang w:eastAsia="en-GB"/>
        </w:rPr>
        <w:t xml:space="preserve"> as part of my Appraisal:</w:t>
      </w:r>
    </w:p>
    <w:p w14:paraId="68F70717" w14:textId="77777777" w:rsidR="00175E6E" w:rsidRPr="00175E6E" w:rsidRDefault="00175E6E" w:rsidP="00175E6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en-GB"/>
        </w:rPr>
      </w:pPr>
      <w:r w:rsidRPr="00175E6E">
        <w:rPr>
          <w:rFonts w:ascii="Calibri" w:eastAsia="Calibri" w:hAnsi="Calibri" w:cs="Arial"/>
          <w:b/>
          <w:noProof/>
          <w:sz w:val="24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9D91CFC" wp14:editId="4939DB25">
                <wp:simplePos x="0" y="0"/>
                <wp:positionH relativeFrom="column">
                  <wp:posOffset>93980</wp:posOffset>
                </wp:positionH>
                <wp:positionV relativeFrom="paragraph">
                  <wp:posOffset>179070</wp:posOffset>
                </wp:positionV>
                <wp:extent cx="5417820" cy="0"/>
                <wp:effectExtent l="8255" t="12065" r="12700" b="698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202ED88" id="Straight Connector 18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pt,14.1pt" to="43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" strokeweight=".16931mm"/>
            </w:pict>
          </mc:Fallback>
        </mc:AlternateContent>
      </w:r>
      <w:r w:rsidRPr="00175E6E">
        <w:rPr>
          <w:rFonts w:ascii="Calibri" w:eastAsia="Calibri" w:hAnsi="Calibri" w:cs="Arial"/>
          <w:b/>
          <w:noProof/>
          <w:sz w:val="24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B98EDFC" wp14:editId="44EECAB1">
                <wp:simplePos x="0" y="0"/>
                <wp:positionH relativeFrom="column">
                  <wp:posOffset>93980</wp:posOffset>
                </wp:positionH>
                <wp:positionV relativeFrom="paragraph">
                  <wp:posOffset>371475</wp:posOffset>
                </wp:positionV>
                <wp:extent cx="5417820" cy="0"/>
                <wp:effectExtent l="8255" t="13970" r="12700" b="508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40A9714" id="Straight Connector 19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pt,29.25pt" to="43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" strokeweight=".16931mm"/>
            </w:pict>
          </mc:Fallback>
        </mc:AlternateContent>
      </w:r>
      <w:r w:rsidRPr="00175E6E">
        <w:rPr>
          <w:rFonts w:ascii="Calibri" w:eastAsia="Calibri" w:hAnsi="Calibri" w:cs="Arial"/>
          <w:b/>
          <w:noProof/>
          <w:sz w:val="24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7E2C298" wp14:editId="714FEFF9">
                <wp:simplePos x="0" y="0"/>
                <wp:positionH relativeFrom="column">
                  <wp:posOffset>93980</wp:posOffset>
                </wp:positionH>
                <wp:positionV relativeFrom="paragraph">
                  <wp:posOffset>982345</wp:posOffset>
                </wp:positionV>
                <wp:extent cx="5417820" cy="0"/>
                <wp:effectExtent l="8255" t="5715" r="12700" b="1333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14DE833" id="Straight Connector 20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pt,77.35pt" to="434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" strokeweight=".16967mm"/>
            </w:pict>
          </mc:Fallback>
        </mc:AlternateContent>
      </w:r>
      <w:r w:rsidRPr="00175E6E">
        <w:rPr>
          <w:rFonts w:ascii="Calibri" w:eastAsia="Calibri" w:hAnsi="Calibri" w:cs="Arial"/>
          <w:b/>
          <w:noProof/>
          <w:sz w:val="24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2B60A7C" wp14:editId="3CBD0798">
                <wp:simplePos x="0" y="0"/>
                <wp:positionH relativeFrom="column">
                  <wp:posOffset>97155</wp:posOffset>
                </wp:positionH>
                <wp:positionV relativeFrom="paragraph">
                  <wp:posOffset>175895</wp:posOffset>
                </wp:positionV>
                <wp:extent cx="0" cy="1422400"/>
                <wp:effectExtent l="11430" t="8890" r="7620" b="698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5D3C1E6" id="Straight Connector 2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65pt,13.85pt" to="7.65pt,1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" strokeweight=".16931mm"/>
            </w:pict>
          </mc:Fallback>
        </mc:AlternateContent>
      </w:r>
      <w:r w:rsidRPr="00175E6E">
        <w:rPr>
          <w:rFonts w:ascii="Calibri" w:eastAsia="Calibri" w:hAnsi="Calibri" w:cs="Arial"/>
          <w:b/>
          <w:noProof/>
          <w:sz w:val="24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AD9362C" wp14:editId="3A001BAA">
                <wp:simplePos x="0" y="0"/>
                <wp:positionH relativeFrom="column">
                  <wp:posOffset>1450340</wp:posOffset>
                </wp:positionH>
                <wp:positionV relativeFrom="paragraph">
                  <wp:posOffset>175895</wp:posOffset>
                </wp:positionV>
                <wp:extent cx="0" cy="1422400"/>
                <wp:effectExtent l="12065" t="8890" r="6985" b="698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7F50D22" id="Straight Connector 22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2pt,13.85pt" to="114.2pt,1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" strokeweight=".16931mm"/>
            </w:pict>
          </mc:Fallback>
        </mc:AlternateContent>
      </w:r>
      <w:r w:rsidRPr="00175E6E">
        <w:rPr>
          <w:rFonts w:ascii="Calibri" w:eastAsia="Calibri" w:hAnsi="Calibri" w:cs="Arial"/>
          <w:b/>
          <w:noProof/>
          <w:sz w:val="24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1320EE4" wp14:editId="68721B44">
                <wp:simplePos x="0" y="0"/>
                <wp:positionH relativeFrom="column">
                  <wp:posOffset>2802255</wp:posOffset>
                </wp:positionH>
                <wp:positionV relativeFrom="paragraph">
                  <wp:posOffset>175895</wp:posOffset>
                </wp:positionV>
                <wp:extent cx="0" cy="1422400"/>
                <wp:effectExtent l="11430" t="8890" r="7620" b="698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7A1D5A0" id="Straight Connector 23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65pt,13.85pt" to="220.65pt,1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" strokeweight=".16967mm"/>
            </w:pict>
          </mc:Fallback>
        </mc:AlternateContent>
      </w:r>
      <w:r w:rsidRPr="00175E6E">
        <w:rPr>
          <w:rFonts w:ascii="Calibri" w:eastAsia="Calibri" w:hAnsi="Calibri" w:cs="Arial"/>
          <w:b/>
          <w:noProof/>
          <w:sz w:val="24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C8CE2C1" wp14:editId="43E40B43">
                <wp:simplePos x="0" y="0"/>
                <wp:positionH relativeFrom="column">
                  <wp:posOffset>4155440</wp:posOffset>
                </wp:positionH>
                <wp:positionV relativeFrom="paragraph">
                  <wp:posOffset>175895</wp:posOffset>
                </wp:positionV>
                <wp:extent cx="0" cy="1422400"/>
                <wp:effectExtent l="12065" t="8890" r="6985" b="698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4AF9DF4" id="Straight Connector 24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2pt,13.85pt" to="327.2pt,1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" strokeweight=".16967mm"/>
            </w:pict>
          </mc:Fallback>
        </mc:AlternateContent>
      </w:r>
      <w:r w:rsidRPr="00175E6E">
        <w:rPr>
          <w:rFonts w:ascii="Calibri" w:eastAsia="Calibri" w:hAnsi="Calibri" w:cs="Arial"/>
          <w:b/>
          <w:noProof/>
          <w:sz w:val="24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E90DAA4" wp14:editId="36207C20">
                <wp:simplePos x="0" y="0"/>
                <wp:positionH relativeFrom="column">
                  <wp:posOffset>93980</wp:posOffset>
                </wp:positionH>
                <wp:positionV relativeFrom="paragraph">
                  <wp:posOffset>1595120</wp:posOffset>
                </wp:positionV>
                <wp:extent cx="5417820" cy="0"/>
                <wp:effectExtent l="8255" t="8890" r="12700" b="1016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C5DADE0" id="Straight Connector 25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pt,125.6pt" to="434pt,1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" strokeweight=".16967mm"/>
            </w:pict>
          </mc:Fallback>
        </mc:AlternateContent>
      </w:r>
      <w:r w:rsidRPr="00175E6E">
        <w:rPr>
          <w:rFonts w:ascii="Calibri" w:eastAsia="Calibri" w:hAnsi="Calibri" w:cs="Arial"/>
          <w:b/>
          <w:noProof/>
          <w:sz w:val="24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746BA75" wp14:editId="0F6BE463">
                <wp:simplePos x="0" y="0"/>
                <wp:positionH relativeFrom="column">
                  <wp:posOffset>5509260</wp:posOffset>
                </wp:positionH>
                <wp:positionV relativeFrom="paragraph">
                  <wp:posOffset>175895</wp:posOffset>
                </wp:positionV>
                <wp:extent cx="0" cy="1422400"/>
                <wp:effectExtent l="13335" t="8890" r="5715" b="698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982B155" id="Straight Connector 26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8pt,13.85pt" to="433.8pt,1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" strokeweight=".16967mm"/>
            </w:pict>
          </mc:Fallback>
        </mc:AlternateContent>
      </w:r>
    </w:p>
    <w:p w14:paraId="67D7F431" w14:textId="77777777" w:rsidR="00175E6E" w:rsidRPr="00175E6E" w:rsidRDefault="00175E6E" w:rsidP="00175E6E">
      <w:pPr>
        <w:spacing w:after="0" w:line="262" w:lineRule="exact"/>
        <w:rPr>
          <w:rFonts w:ascii="Times New Roman" w:eastAsia="Times New Roman" w:hAnsi="Times New Roman" w:cs="Arial"/>
          <w:sz w:val="20"/>
          <w:szCs w:val="20"/>
          <w:lang w:eastAsia="en-GB"/>
        </w:rPr>
      </w:pPr>
    </w:p>
    <w:tbl>
      <w:tblPr>
        <w:tblW w:w="0" w:type="auto"/>
        <w:tblInd w:w="2268" w:type="dxa"/>
        <w:shd w:val="clear" w:color="auto" w:fill="BFBFBF" w:themeFill="background1" w:themeFillShade="B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2"/>
        <w:gridCol w:w="2300"/>
        <w:gridCol w:w="2587"/>
      </w:tblGrid>
      <w:tr w:rsidR="00175E6E" w:rsidRPr="00175E6E" w14:paraId="7385B064" w14:textId="77777777" w:rsidTr="00050F24">
        <w:trPr>
          <w:trHeight w:val="302"/>
        </w:trPr>
        <w:tc>
          <w:tcPr>
            <w:tcW w:w="1492" w:type="dxa"/>
            <w:shd w:val="clear" w:color="auto" w:fill="BFBFBF" w:themeFill="background1" w:themeFillShade="BF"/>
            <w:vAlign w:val="bottom"/>
          </w:tcPr>
          <w:p w14:paraId="62BFD8C9" w14:textId="79608505" w:rsidR="00175E6E" w:rsidRPr="00175E6E" w:rsidRDefault="00175E6E" w:rsidP="001B6A29">
            <w:pPr>
              <w:spacing w:after="0" w:line="0" w:lineRule="atLeast"/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</w:pPr>
            <w:r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  <w:t xml:space="preserve">Full </w:t>
            </w:r>
            <w:r w:rsidRPr="00175E6E"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  <w:t>Name</w:t>
            </w:r>
          </w:p>
        </w:tc>
        <w:tc>
          <w:tcPr>
            <w:tcW w:w="2300" w:type="dxa"/>
            <w:shd w:val="clear" w:color="auto" w:fill="BFBFBF" w:themeFill="background1" w:themeFillShade="BF"/>
            <w:vAlign w:val="bottom"/>
          </w:tcPr>
          <w:p w14:paraId="74EC80D1" w14:textId="77777777" w:rsidR="00175E6E" w:rsidRPr="00175E6E" w:rsidRDefault="00175E6E" w:rsidP="001B6A29">
            <w:pPr>
              <w:spacing w:after="0" w:line="0" w:lineRule="atLeast"/>
              <w:ind w:left="760"/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</w:pPr>
            <w:r w:rsidRPr="00175E6E"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  <w:t>Signature</w:t>
            </w:r>
          </w:p>
        </w:tc>
        <w:tc>
          <w:tcPr>
            <w:tcW w:w="2587" w:type="dxa"/>
            <w:shd w:val="clear" w:color="auto" w:fill="BFBFBF" w:themeFill="background1" w:themeFillShade="BF"/>
            <w:vAlign w:val="bottom"/>
          </w:tcPr>
          <w:p w14:paraId="3016BE0C" w14:textId="77777777" w:rsidR="00175E6E" w:rsidRPr="00175E6E" w:rsidRDefault="00175E6E" w:rsidP="001B6A29">
            <w:pPr>
              <w:spacing w:after="0" w:line="0" w:lineRule="atLeast"/>
              <w:ind w:left="600"/>
              <w:rPr>
                <w:rFonts w:ascii="Calibri" w:eastAsia="Calibri" w:hAnsi="Calibri" w:cs="Arial"/>
                <w:b/>
                <w:w w:val="92"/>
                <w:sz w:val="24"/>
                <w:szCs w:val="20"/>
                <w:lang w:eastAsia="en-GB"/>
              </w:rPr>
            </w:pPr>
            <w:r w:rsidRPr="00175E6E">
              <w:rPr>
                <w:rFonts w:ascii="Calibri" w:eastAsia="Calibri" w:hAnsi="Calibri" w:cs="Arial"/>
                <w:b/>
                <w:w w:val="92"/>
                <w:sz w:val="24"/>
                <w:szCs w:val="20"/>
                <w:lang w:eastAsia="en-GB"/>
              </w:rPr>
              <w:t>Date</w:t>
            </w:r>
          </w:p>
        </w:tc>
      </w:tr>
    </w:tbl>
    <w:p w14:paraId="6ACCEAF4" w14:textId="1A3549F7" w:rsidR="00175E6E" w:rsidRPr="00175E6E" w:rsidRDefault="00175E6E" w:rsidP="00175E6E">
      <w:pPr>
        <w:spacing w:after="0" w:line="0" w:lineRule="atLeast"/>
        <w:ind w:left="260"/>
        <w:rPr>
          <w:rFonts w:ascii="Calibri" w:eastAsia="Calibri" w:hAnsi="Calibri" w:cs="Arial"/>
          <w:b/>
          <w:sz w:val="24"/>
          <w:szCs w:val="20"/>
          <w:lang w:eastAsia="en-GB"/>
        </w:rPr>
      </w:pPr>
      <w:r w:rsidRPr="00175E6E">
        <w:rPr>
          <w:rFonts w:ascii="Calibri" w:eastAsia="Calibri" w:hAnsi="Calibri" w:cs="Arial"/>
          <w:b/>
          <w:sz w:val="24"/>
          <w:szCs w:val="20"/>
          <w:lang w:eastAsia="en-GB"/>
        </w:rPr>
        <w:t>Non-Medical</w:t>
      </w:r>
    </w:p>
    <w:p w14:paraId="525E91F1" w14:textId="77777777" w:rsidR="00175E6E" w:rsidRPr="00175E6E" w:rsidRDefault="00175E6E" w:rsidP="00175E6E">
      <w:pPr>
        <w:spacing w:after="0" w:line="0" w:lineRule="atLeast"/>
        <w:ind w:left="260"/>
        <w:rPr>
          <w:rFonts w:ascii="Calibri" w:eastAsia="Calibri" w:hAnsi="Calibri" w:cs="Arial"/>
          <w:b/>
          <w:sz w:val="24"/>
          <w:szCs w:val="20"/>
          <w:lang w:eastAsia="en-GB"/>
        </w:rPr>
      </w:pPr>
      <w:r w:rsidRPr="00175E6E">
        <w:rPr>
          <w:rFonts w:ascii="Calibri" w:eastAsia="Calibri" w:hAnsi="Calibri" w:cs="Arial"/>
          <w:b/>
          <w:sz w:val="24"/>
          <w:szCs w:val="20"/>
          <w:lang w:eastAsia="en-GB"/>
        </w:rPr>
        <w:t>Prescriber</w:t>
      </w:r>
    </w:p>
    <w:p w14:paraId="1111BBC5" w14:textId="77777777" w:rsidR="00175E6E" w:rsidRPr="00175E6E" w:rsidRDefault="00175E6E" w:rsidP="00175E6E">
      <w:pPr>
        <w:spacing w:after="0" w:line="379" w:lineRule="exact"/>
        <w:rPr>
          <w:rFonts w:ascii="Times New Roman" w:eastAsia="Times New Roman" w:hAnsi="Times New Roman" w:cs="Arial"/>
          <w:sz w:val="20"/>
          <w:szCs w:val="20"/>
          <w:lang w:eastAsia="en-GB"/>
        </w:rPr>
      </w:pPr>
    </w:p>
    <w:p w14:paraId="705D39A6" w14:textId="77777777" w:rsidR="00175E6E" w:rsidRPr="00175E6E" w:rsidRDefault="00175E6E" w:rsidP="00175E6E">
      <w:pPr>
        <w:spacing w:after="0" w:line="0" w:lineRule="atLeast"/>
        <w:ind w:left="260"/>
        <w:rPr>
          <w:rFonts w:ascii="Calibri" w:eastAsia="Calibri" w:hAnsi="Calibri" w:cs="Arial"/>
          <w:b/>
          <w:sz w:val="24"/>
          <w:szCs w:val="20"/>
          <w:lang w:eastAsia="en-GB"/>
        </w:rPr>
      </w:pPr>
      <w:r w:rsidRPr="00175E6E">
        <w:rPr>
          <w:rFonts w:ascii="Calibri" w:eastAsia="Calibri" w:hAnsi="Calibri" w:cs="Arial"/>
          <w:b/>
          <w:sz w:val="24"/>
          <w:szCs w:val="20"/>
          <w:lang w:eastAsia="en-GB"/>
        </w:rPr>
        <w:t>Line Manager</w:t>
      </w:r>
    </w:p>
    <w:p w14:paraId="43798147" w14:textId="77777777" w:rsidR="00175E6E" w:rsidRPr="00175E6E" w:rsidRDefault="00175E6E" w:rsidP="00175E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n-GB"/>
        </w:rPr>
      </w:pPr>
    </w:p>
    <w:p w14:paraId="276150E5" w14:textId="77777777" w:rsidR="00175E6E" w:rsidRPr="00175E6E" w:rsidRDefault="00175E6E" w:rsidP="00175E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n-GB"/>
        </w:rPr>
      </w:pPr>
    </w:p>
    <w:p w14:paraId="5B691B56" w14:textId="77777777" w:rsidR="00175E6E" w:rsidRPr="00175E6E" w:rsidRDefault="00175E6E" w:rsidP="00175E6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n-GB"/>
        </w:rPr>
      </w:pPr>
    </w:p>
    <w:p w14:paraId="6A4A8A48" w14:textId="77777777" w:rsidR="00175E6E" w:rsidRPr="00175E6E" w:rsidRDefault="00175E6E" w:rsidP="00175E6E">
      <w:pPr>
        <w:spacing w:after="0" w:line="351" w:lineRule="exact"/>
        <w:rPr>
          <w:rFonts w:ascii="Times New Roman" w:eastAsia="Times New Roman" w:hAnsi="Times New Roman" w:cs="Arial"/>
          <w:sz w:val="20"/>
          <w:szCs w:val="20"/>
          <w:lang w:eastAsia="en-GB"/>
        </w:rPr>
      </w:pPr>
    </w:p>
    <w:p w14:paraId="0D2C5CF1" w14:textId="3AA73083" w:rsidR="00175E6E" w:rsidRDefault="00175E6E">
      <w:r w:rsidRPr="00175E6E">
        <w:rPr>
          <w:rFonts w:ascii="Arial" w:eastAsia="Arial" w:hAnsi="Arial" w:cs="Arial"/>
          <w:b/>
          <w:szCs w:val="20"/>
          <w:lang w:eastAsia="en-GB"/>
        </w:rPr>
        <w:t xml:space="preserve">……see overleaf for completion of Prescribing </w:t>
      </w:r>
      <w:r>
        <w:rPr>
          <w:rFonts w:ascii="Arial" w:eastAsia="Arial" w:hAnsi="Arial" w:cs="Arial"/>
          <w:b/>
          <w:szCs w:val="20"/>
          <w:lang w:eastAsia="en-GB"/>
        </w:rPr>
        <w:t>Scope</w:t>
      </w:r>
    </w:p>
    <w:p w14:paraId="7488D292" w14:textId="40032BFE" w:rsidR="00175E6E" w:rsidRDefault="00175E6E"/>
    <w:p w14:paraId="54BB79FA" w14:textId="37434955" w:rsidR="00175E6E" w:rsidRDefault="00175E6E"/>
    <w:p w14:paraId="2B610FBB" w14:textId="45A54835" w:rsidR="00175E6E" w:rsidRDefault="00175E6E"/>
    <w:p w14:paraId="0B3C5CE1" w14:textId="25C3ED65" w:rsidR="00175E6E" w:rsidRDefault="00175E6E"/>
    <w:p w14:paraId="6877045F" w14:textId="38EF91B2" w:rsidR="00175E6E" w:rsidRDefault="00175E6E"/>
    <w:p w14:paraId="59B523B1" w14:textId="152728D3" w:rsidR="00175E6E" w:rsidRDefault="00175E6E"/>
    <w:p w14:paraId="1A55F33B" w14:textId="6E60EA55" w:rsidR="00175E6E" w:rsidRDefault="00175E6E"/>
    <w:p w14:paraId="170ABF29" w14:textId="12543A2D" w:rsidR="00175E6E" w:rsidRDefault="00175E6E"/>
    <w:p w14:paraId="241E8174" w14:textId="77777777" w:rsidR="00175E6E" w:rsidRDefault="00175E6E">
      <w:pPr>
        <w:sectPr w:rsidR="00175E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D82579" w14:textId="01FEA58F" w:rsidR="00175E6E" w:rsidRPr="00175E6E" w:rsidRDefault="00175E6E" w:rsidP="00175E6E">
      <w:pPr>
        <w:spacing w:after="0" w:line="0" w:lineRule="atLeast"/>
        <w:ind w:left="120"/>
        <w:rPr>
          <w:rFonts w:ascii="Calibri" w:eastAsia="Calibri" w:hAnsi="Calibri" w:cs="Arial"/>
          <w:b/>
          <w:sz w:val="28"/>
          <w:szCs w:val="20"/>
          <w:lang w:eastAsia="en-GB"/>
        </w:rPr>
      </w:pPr>
      <w:r w:rsidRPr="00175E6E">
        <w:rPr>
          <w:rFonts w:ascii="Calibri" w:eastAsia="Calibri" w:hAnsi="Calibri" w:cs="Arial"/>
          <w:b/>
          <w:sz w:val="28"/>
          <w:szCs w:val="20"/>
          <w:lang w:eastAsia="en-GB"/>
        </w:rPr>
        <w:lastRenderedPageBreak/>
        <w:t xml:space="preserve">Non-Medical Prescribing </w:t>
      </w:r>
      <w:r>
        <w:rPr>
          <w:rFonts w:ascii="Calibri" w:eastAsia="Calibri" w:hAnsi="Calibri" w:cs="Arial"/>
          <w:b/>
          <w:sz w:val="28"/>
          <w:szCs w:val="20"/>
          <w:lang w:eastAsia="en-GB"/>
        </w:rPr>
        <w:t xml:space="preserve">- </w:t>
      </w:r>
      <w:r w:rsidRPr="00175E6E">
        <w:rPr>
          <w:rFonts w:ascii="Calibri" w:eastAsia="Calibri" w:hAnsi="Calibri" w:cs="Arial"/>
          <w:b/>
          <w:sz w:val="28"/>
          <w:szCs w:val="20"/>
          <w:lang w:eastAsia="en-GB"/>
        </w:rPr>
        <w:t>Scope of Practice and Prescribing Parameters</w:t>
      </w:r>
    </w:p>
    <w:p w14:paraId="792277BB" w14:textId="77777777" w:rsidR="00175E6E" w:rsidRPr="00175E6E" w:rsidRDefault="00175E6E" w:rsidP="00175E6E">
      <w:pPr>
        <w:spacing w:after="0" w:line="376" w:lineRule="exact"/>
        <w:rPr>
          <w:rFonts w:ascii="Times New Roman" w:eastAsia="Times New Roman" w:hAnsi="Times New Roman" w:cs="Arial"/>
          <w:sz w:val="20"/>
          <w:szCs w:val="20"/>
          <w:lang w:eastAsia="en-GB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2380"/>
        <w:gridCol w:w="2000"/>
        <w:gridCol w:w="1560"/>
        <w:gridCol w:w="1700"/>
        <w:gridCol w:w="2860"/>
      </w:tblGrid>
      <w:tr w:rsidR="00175E6E" w:rsidRPr="00175E6E" w14:paraId="4066FEB8" w14:textId="77777777" w:rsidTr="001B6A29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584CE6" w14:textId="77777777" w:rsidR="00175E6E" w:rsidRPr="00175E6E" w:rsidRDefault="00175E6E" w:rsidP="00175E6E">
            <w:pPr>
              <w:spacing w:after="0" w:line="0" w:lineRule="atLeast"/>
              <w:ind w:left="120"/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</w:pPr>
            <w:r w:rsidRPr="00175E6E"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  <w:t>Disease area to be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8AF915" w14:textId="77777777" w:rsidR="00175E6E" w:rsidRPr="00175E6E" w:rsidRDefault="00175E6E" w:rsidP="00175E6E">
            <w:pPr>
              <w:spacing w:after="0" w:line="0" w:lineRule="atLeast"/>
              <w:ind w:left="100"/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</w:pPr>
            <w:r w:rsidRPr="00175E6E"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  <w:t>Evidence of</w:t>
            </w:r>
          </w:p>
        </w:tc>
        <w:tc>
          <w:tcPr>
            <w:tcW w:w="356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6827930" w14:textId="77777777" w:rsidR="00175E6E" w:rsidRPr="00175E6E" w:rsidRDefault="00175E6E" w:rsidP="00175E6E">
            <w:pPr>
              <w:spacing w:after="0" w:line="0" w:lineRule="atLeast"/>
              <w:ind w:left="100"/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</w:pPr>
            <w:r w:rsidRPr="00175E6E"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  <w:t>Use of Prescribing Authority</w:t>
            </w:r>
          </w:p>
        </w:tc>
        <w:tc>
          <w:tcPr>
            <w:tcW w:w="1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670091E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1AA634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</w:tr>
      <w:tr w:rsidR="00175E6E" w:rsidRPr="00175E6E" w14:paraId="2737C539" w14:textId="77777777" w:rsidTr="001B6A29">
        <w:trPr>
          <w:trHeight w:val="293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46ACEA" w14:textId="77777777" w:rsidR="00175E6E" w:rsidRPr="00175E6E" w:rsidRDefault="00175E6E" w:rsidP="00175E6E">
            <w:pPr>
              <w:spacing w:after="0" w:line="0" w:lineRule="atLeast"/>
              <w:ind w:left="120"/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</w:pPr>
            <w:r w:rsidRPr="00175E6E"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  <w:t>prescribed for or category of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645F35" w14:textId="77777777" w:rsidR="00175E6E" w:rsidRPr="00175E6E" w:rsidRDefault="00175E6E" w:rsidP="00175E6E">
            <w:pPr>
              <w:spacing w:after="0" w:line="0" w:lineRule="atLeast"/>
              <w:ind w:left="100"/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</w:pPr>
            <w:r w:rsidRPr="00175E6E"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  <w:t>Competence to</w:t>
            </w:r>
          </w:p>
        </w:tc>
        <w:tc>
          <w:tcPr>
            <w:tcW w:w="3560" w:type="dxa"/>
            <w:gridSpan w:val="2"/>
            <w:shd w:val="clear" w:color="auto" w:fill="auto"/>
            <w:vAlign w:val="bottom"/>
          </w:tcPr>
          <w:p w14:paraId="69A531B1" w14:textId="77777777" w:rsidR="00175E6E" w:rsidRPr="00175E6E" w:rsidRDefault="00175E6E" w:rsidP="00175E6E">
            <w:pPr>
              <w:spacing w:after="0" w:line="0" w:lineRule="atLeast"/>
              <w:ind w:left="100"/>
              <w:rPr>
                <w:rFonts w:ascii="Calibri" w:eastAsia="Calibri" w:hAnsi="Calibri" w:cs="Arial"/>
                <w:sz w:val="24"/>
                <w:szCs w:val="20"/>
                <w:lang w:eastAsia="en-GB"/>
              </w:rPr>
            </w:pPr>
            <w:r w:rsidRPr="00175E6E">
              <w:rPr>
                <w:rFonts w:ascii="Calibri" w:eastAsia="Calibri" w:hAnsi="Calibri" w:cs="Arial"/>
                <w:sz w:val="24"/>
                <w:szCs w:val="20"/>
                <w:lang w:eastAsia="en-GB"/>
              </w:rPr>
              <w:t>(√ in the appropriate section)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01705169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EFD128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</w:tr>
      <w:tr w:rsidR="00175E6E" w:rsidRPr="00175E6E" w14:paraId="27332CFD" w14:textId="77777777" w:rsidTr="001B6A29">
        <w:trPr>
          <w:trHeight w:val="293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95EAE9" w14:textId="77777777" w:rsidR="00175E6E" w:rsidRPr="00175E6E" w:rsidRDefault="00175E6E" w:rsidP="00175E6E">
            <w:pPr>
              <w:spacing w:after="0" w:line="0" w:lineRule="atLeast"/>
              <w:ind w:left="120"/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</w:pPr>
            <w:r w:rsidRPr="00175E6E"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  <w:t>medicines to be prescribed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619FE6" w14:textId="77777777" w:rsidR="00175E6E" w:rsidRPr="00175E6E" w:rsidRDefault="00175E6E" w:rsidP="00175E6E">
            <w:pPr>
              <w:spacing w:after="0" w:line="0" w:lineRule="atLeast"/>
              <w:ind w:left="100"/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</w:pPr>
            <w:r w:rsidRPr="00175E6E"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  <w:t>Prescribe in this</w:t>
            </w:r>
          </w:p>
        </w:tc>
        <w:tc>
          <w:tcPr>
            <w:tcW w:w="2000" w:type="dxa"/>
            <w:shd w:val="clear" w:color="auto" w:fill="auto"/>
            <w:vAlign w:val="bottom"/>
          </w:tcPr>
          <w:p w14:paraId="2F3FF753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43FFEA8B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14:paraId="4BD5A399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F1FAE6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</w:tr>
      <w:tr w:rsidR="00175E6E" w:rsidRPr="00175E6E" w14:paraId="47058D38" w14:textId="77777777" w:rsidTr="001B6A29">
        <w:trPr>
          <w:trHeight w:val="293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519ACF" w14:textId="77777777" w:rsidR="00175E6E" w:rsidRPr="00175E6E" w:rsidRDefault="00175E6E" w:rsidP="00175E6E">
            <w:pPr>
              <w:spacing w:after="0" w:line="0" w:lineRule="atLeast"/>
              <w:ind w:left="120"/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</w:pPr>
            <w:r w:rsidRPr="00175E6E"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  <w:t>e.g. palliative care,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ACDA2D" w14:textId="77777777" w:rsidR="00175E6E" w:rsidRPr="00175E6E" w:rsidRDefault="00175E6E" w:rsidP="00175E6E">
            <w:pPr>
              <w:spacing w:after="0" w:line="0" w:lineRule="atLeast"/>
              <w:ind w:left="100"/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</w:pPr>
            <w:r w:rsidRPr="00175E6E"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  <w:t>Area**</w:t>
            </w:r>
          </w:p>
        </w:tc>
        <w:tc>
          <w:tcPr>
            <w:tcW w:w="2000" w:type="dxa"/>
            <w:shd w:val="clear" w:color="auto" w:fill="auto"/>
            <w:vAlign w:val="bottom"/>
          </w:tcPr>
          <w:p w14:paraId="1C3AEE9B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1BE06642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14:paraId="0ABFC36D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B8F114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</w:tr>
      <w:tr w:rsidR="00175E6E" w:rsidRPr="00175E6E" w14:paraId="416F3CA3" w14:textId="77777777" w:rsidTr="001B6A29">
        <w:trPr>
          <w:trHeight w:val="298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07680C" w14:textId="77777777" w:rsidR="00175E6E" w:rsidRPr="00175E6E" w:rsidRDefault="00175E6E" w:rsidP="00175E6E">
            <w:pPr>
              <w:spacing w:after="0" w:line="0" w:lineRule="atLeast"/>
              <w:ind w:left="120"/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</w:pPr>
            <w:r w:rsidRPr="00175E6E"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  <w:t>antibiotics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2F71DF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3045DE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F4FE90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D69487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D046A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</w:tr>
      <w:tr w:rsidR="00175E6E" w:rsidRPr="00175E6E" w14:paraId="0B85632D" w14:textId="77777777" w:rsidTr="001B6A29">
        <w:trPr>
          <w:trHeight w:val="277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637602CB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41560DD2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5D1698" w14:textId="77777777" w:rsidR="00175E6E" w:rsidRPr="00175E6E" w:rsidRDefault="00175E6E" w:rsidP="00175E6E">
            <w:pPr>
              <w:spacing w:after="0" w:line="278" w:lineRule="exact"/>
              <w:ind w:left="100"/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</w:pPr>
            <w:r w:rsidRPr="00175E6E"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  <w:t>Diagnose &amp;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388EE0" w14:textId="77777777" w:rsidR="00175E6E" w:rsidRPr="00175E6E" w:rsidRDefault="00175E6E" w:rsidP="00175E6E">
            <w:pPr>
              <w:spacing w:after="0" w:line="278" w:lineRule="exact"/>
              <w:ind w:left="100"/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</w:pPr>
            <w:r w:rsidRPr="00175E6E"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  <w:t>Initiate after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CDF00E" w14:textId="77777777" w:rsidR="00175E6E" w:rsidRPr="00175E6E" w:rsidRDefault="00175E6E" w:rsidP="00175E6E">
            <w:pPr>
              <w:spacing w:after="0" w:line="278" w:lineRule="exact"/>
              <w:ind w:left="100"/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</w:pPr>
            <w:r w:rsidRPr="00175E6E"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  <w:t>Titrate/adjust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7F2A45" w14:textId="77777777" w:rsidR="00175E6E" w:rsidRPr="00175E6E" w:rsidRDefault="00175E6E" w:rsidP="00175E6E">
            <w:pPr>
              <w:spacing w:after="0" w:line="278" w:lineRule="exact"/>
              <w:ind w:left="100"/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</w:pPr>
            <w:r w:rsidRPr="00175E6E"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  <w:t>Continue therapy</w:t>
            </w:r>
          </w:p>
        </w:tc>
      </w:tr>
      <w:tr w:rsidR="00175E6E" w:rsidRPr="00175E6E" w14:paraId="037C5897" w14:textId="77777777" w:rsidTr="001B6A29">
        <w:trPr>
          <w:trHeight w:val="298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73A5B1D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34C62FFE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2BEF8D" w14:textId="77777777" w:rsidR="00175E6E" w:rsidRPr="00175E6E" w:rsidRDefault="00175E6E" w:rsidP="00175E6E">
            <w:pPr>
              <w:spacing w:after="0" w:line="0" w:lineRule="atLeast"/>
              <w:ind w:left="100"/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</w:pPr>
            <w:r w:rsidRPr="00175E6E"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  <w:t>initiate treatment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91CA9D" w14:textId="77777777" w:rsidR="00175E6E" w:rsidRPr="00175E6E" w:rsidRDefault="00175E6E" w:rsidP="00175E6E">
            <w:pPr>
              <w:spacing w:after="0" w:line="0" w:lineRule="atLeast"/>
              <w:ind w:left="100"/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</w:pPr>
            <w:r w:rsidRPr="00175E6E"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  <w:t>diagnosis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16D36F" w14:textId="77777777" w:rsidR="00175E6E" w:rsidRPr="00175E6E" w:rsidRDefault="00175E6E" w:rsidP="00175E6E">
            <w:pPr>
              <w:spacing w:after="0" w:line="0" w:lineRule="atLeast"/>
              <w:ind w:left="100"/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</w:pPr>
            <w:r w:rsidRPr="00175E6E"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  <w:t>doses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BA2077" w14:textId="77777777" w:rsidR="00175E6E" w:rsidRPr="00175E6E" w:rsidRDefault="00175E6E" w:rsidP="00175E6E">
            <w:pPr>
              <w:spacing w:after="0" w:line="0" w:lineRule="atLeast"/>
              <w:ind w:left="100"/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</w:pPr>
            <w:r w:rsidRPr="00175E6E">
              <w:rPr>
                <w:rFonts w:ascii="Calibri" w:eastAsia="Calibri" w:hAnsi="Calibri" w:cs="Arial"/>
                <w:b/>
                <w:sz w:val="24"/>
                <w:szCs w:val="20"/>
                <w:lang w:eastAsia="en-GB"/>
              </w:rPr>
              <w:t>without dose adjustment</w:t>
            </w:r>
          </w:p>
        </w:tc>
      </w:tr>
      <w:tr w:rsidR="00175E6E" w:rsidRPr="00175E6E" w14:paraId="2750011E" w14:textId="77777777" w:rsidTr="001B6A29">
        <w:trPr>
          <w:trHeight w:val="604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5F46C9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B741E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12A0B4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ABF241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7991CA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DAB49E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</w:tr>
      <w:tr w:rsidR="00175E6E" w:rsidRPr="00175E6E" w14:paraId="398C4A43" w14:textId="77777777" w:rsidTr="001B6A29">
        <w:trPr>
          <w:trHeight w:val="604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47AF25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16F0B7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1D60E3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ADE73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D4B086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850135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</w:tr>
      <w:tr w:rsidR="00175E6E" w:rsidRPr="00175E6E" w14:paraId="65CFA476" w14:textId="77777777" w:rsidTr="001B6A29">
        <w:trPr>
          <w:trHeight w:val="604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09B77E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D13DBB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3A0A6B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AEA2C2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A6B7ED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EAFBEE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</w:tr>
      <w:tr w:rsidR="00175E6E" w:rsidRPr="00175E6E" w14:paraId="27F830B6" w14:textId="77777777" w:rsidTr="001B6A29">
        <w:trPr>
          <w:trHeight w:val="604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E53C40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4546FB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C0DBF4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C3187F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8FBFE4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C15C21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</w:tr>
      <w:tr w:rsidR="00175E6E" w:rsidRPr="00175E6E" w14:paraId="4AFA90C9" w14:textId="77777777" w:rsidTr="001B6A29">
        <w:trPr>
          <w:trHeight w:val="604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717DF8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FA9AB6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0E2FA1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460276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D953F0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760DC2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</w:tr>
      <w:tr w:rsidR="00175E6E" w:rsidRPr="00175E6E" w14:paraId="243CBE20" w14:textId="77777777" w:rsidTr="001B6A29">
        <w:trPr>
          <w:trHeight w:val="604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914989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BED06F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4EE6A0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F259BA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68E0A1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7E52D6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</w:tr>
      <w:tr w:rsidR="00175E6E" w:rsidRPr="00175E6E" w14:paraId="236F0EF0" w14:textId="77777777" w:rsidTr="001B6A29">
        <w:trPr>
          <w:trHeight w:val="604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56980F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144766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03E6A1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B36869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B94747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F06567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</w:tr>
      <w:tr w:rsidR="00175E6E" w:rsidRPr="00175E6E" w14:paraId="2CD40082" w14:textId="77777777" w:rsidTr="001B6A29">
        <w:trPr>
          <w:trHeight w:val="604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9CE407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E4CE62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CE90E5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996E71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2EC94D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ED90AC" w14:textId="77777777" w:rsidR="00175E6E" w:rsidRPr="00175E6E" w:rsidRDefault="00175E6E" w:rsidP="00175E6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n-GB"/>
              </w:rPr>
            </w:pPr>
          </w:p>
        </w:tc>
      </w:tr>
    </w:tbl>
    <w:p w14:paraId="5C2455E3" w14:textId="77777777" w:rsidR="00175E6E" w:rsidRPr="00175E6E" w:rsidRDefault="00175E6E" w:rsidP="00175E6E">
      <w:pPr>
        <w:spacing w:after="0" w:line="290" w:lineRule="exact"/>
        <w:rPr>
          <w:rFonts w:ascii="Times New Roman" w:eastAsia="Times New Roman" w:hAnsi="Times New Roman" w:cs="Arial"/>
          <w:sz w:val="20"/>
          <w:szCs w:val="20"/>
          <w:lang w:eastAsia="en-GB"/>
        </w:rPr>
      </w:pPr>
    </w:p>
    <w:p w14:paraId="78FFDD6C" w14:textId="17EDB5A0" w:rsidR="00175E6E" w:rsidRPr="00175E6E" w:rsidRDefault="00175E6E" w:rsidP="00175E6E">
      <w:pPr>
        <w:spacing w:after="0" w:line="0" w:lineRule="atLeast"/>
        <w:ind w:left="120"/>
        <w:rPr>
          <w:rFonts w:ascii="Calibri" w:eastAsia="Calibri" w:hAnsi="Calibri" w:cs="Arial"/>
          <w:b/>
          <w:sz w:val="24"/>
          <w:szCs w:val="20"/>
          <w:lang w:eastAsia="en-GB"/>
        </w:rPr>
      </w:pPr>
      <w:r w:rsidRPr="00175E6E">
        <w:rPr>
          <w:rFonts w:ascii="Calibri" w:eastAsia="Calibri" w:hAnsi="Calibri" w:cs="Arial"/>
          <w:b/>
          <w:sz w:val="24"/>
          <w:szCs w:val="20"/>
          <w:lang w:eastAsia="en-GB"/>
        </w:rPr>
        <w:t>** Evidence of competence will be requested by line manage</w:t>
      </w:r>
      <w:r>
        <w:rPr>
          <w:rFonts w:ascii="Calibri" w:eastAsia="Calibri" w:hAnsi="Calibri" w:cs="Arial"/>
          <w:b/>
          <w:sz w:val="24"/>
          <w:szCs w:val="20"/>
          <w:lang w:eastAsia="en-GB"/>
        </w:rPr>
        <w:t>r</w:t>
      </w:r>
      <w:r w:rsidR="000E563A">
        <w:rPr>
          <w:rFonts w:ascii="Calibri" w:eastAsia="Calibri" w:hAnsi="Calibri" w:cs="Arial"/>
          <w:b/>
          <w:sz w:val="24"/>
          <w:szCs w:val="20"/>
          <w:lang w:eastAsia="en-GB"/>
        </w:rPr>
        <w:t xml:space="preserve"> for submission to Local NMP Lead.</w:t>
      </w:r>
    </w:p>
    <w:p w14:paraId="2EBC9936" w14:textId="77777777" w:rsidR="00175E6E" w:rsidRDefault="00175E6E"/>
    <w:sectPr w:rsidR="00175E6E" w:rsidSect="00175E6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726EE" w14:textId="77777777" w:rsidR="00344C40" w:rsidRDefault="00344C40" w:rsidP="00050F24">
      <w:pPr>
        <w:spacing w:after="0" w:line="240" w:lineRule="auto"/>
      </w:pPr>
      <w:r>
        <w:separator/>
      </w:r>
    </w:p>
  </w:endnote>
  <w:endnote w:type="continuationSeparator" w:id="0">
    <w:p w14:paraId="7107024C" w14:textId="77777777" w:rsidR="00344C40" w:rsidRDefault="00344C40" w:rsidP="0005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98961" w14:textId="77777777" w:rsidR="008B3998" w:rsidRDefault="008B3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FBB64" w14:textId="77777777" w:rsidR="008B3998" w:rsidRDefault="008B39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59C14" w14:textId="77777777" w:rsidR="008B3998" w:rsidRDefault="008B3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7139E" w14:textId="77777777" w:rsidR="00344C40" w:rsidRDefault="00344C40" w:rsidP="00050F24">
      <w:pPr>
        <w:spacing w:after="0" w:line="240" w:lineRule="auto"/>
      </w:pPr>
      <w:r>
        <w:separator/>
      </w:r>
    </w:p>
  </w:footnote>
  <w:footnote w:type="continuationSeparator" w:id="0">
    <w:p w14:paraId="6E3C53B9" w14:textId="77777777" w:rsidR="00344C40" w:rsidRDefault="00344C40" w:rsidP="00050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F6BCA" w14:textId="77777777" w:rsidR="008B3998" w:rsidRDefault="008B3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8C400" w14:textId="206850A9" w:rsidR="00050F24" w:rsidRDefault="00050F24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7B04A" w14:textId="77777777" w:rsidR="008B3998" w:rsidRDefault="008B3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hybridMultilevel"/>
    <w:tmpl w:val="4B588F5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E290573"/>
    <w:multiLevelType w:val="hybridMultilevel"/>
    <w:tmpl w:val="9002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6E"/>
    <w:rsid w:val="0002382C"/>
    <w:rsid w:val="00050F24"/>
    <w:rsid w:val="000E563A"/>
    <w:rsid w:val="00175E6E"/>
    <w:rsid w:val="001A3135"/>
    <w:rsid w:val="00342896"/>
    <w:rsid w:val="00344C40"/>
    <w:rsid w:val="003930B8"/>
    <w:rsid w:val="003D3AA2"/>
    <w:rsid w:val="00443534"/>
    <w:rsid w:val="00772C24"/>
    <w:rsid w:val="007B17DB"/>
    <w:rsid w:val="008B3998"/>
    <w:rsid w:val="008F3582"/>
    <w:rsid w:val="009E5295"/>
    <w:rsid w:val="00A5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892C1F"/>
  <w15:chartTrackingRefBased/>
  <w15:docId w15:val="{CB1942C6-31F3-4974-89F9-C3AB90A0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3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1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1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0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F24"/>
  </w:style>
  <w:style w:type="paragraph" w:styleId="Footer">
    <w:name w:val="footer"/>
    <w:basedOn w:val="Normal"/>
    <w:link w:val="FooterChar"/>
    <w:uiPriority w:val="99"/>
    <w:unhideWhenUsed/>
    <w:rsid w:val="00050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F24"/>
  </w:style>
  <w:style w:type="paragraph" w:styleId="ListParagraph">
    <w:name w:val="List Paragraph"/>
    <w:basedOn w:val="Normal"/>
    <w:uiPriority w:val="34"/>
    <w:qFormat/>
    <w:rsid w:val="00023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DE6586E-6254-4BC9-900F-BDE5FB57F09A}">
  <we:reference id="f78a3046-9e99-4300-aa2b-5814002b01a2" version="1.35.0.0" store="EXCatalog" storeType="EXCatalog"/>
  <we:alternateReferences>
    <we:reference id="WA104382081" version="1.35.0.0" store="en-GB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688C8-9AE2-44F9-9123-0213731F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OGUNSOLA, Caroline (EAST LONDON NHS FOUNDATION TRUST)</dc:creator>
  <cp:keywords/>
  <dc:description/>
  <cp:lastModifiedBy>Khatun Rashida</cp:lastModifiedBy>
  <cp:revision>2</cp:revision>
  <dcterms:created xsi:type="dcterms:W3CDTF">2022-08-11T10:44:00Z</dcterms:created>
  <dcterms:modified xsi:type="dcterms:W3CDTF">2022-08-11T10:44:00Z</dcterms:modified>
</cp:coreProperties>
</file>