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A0" w:rsidRPr="006E3EE3" w:rsidRDefault="00A230A0" w:rsidP="00A230A0">
      <w:pPr>
        <w:jc w:val="center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7239000</wp:posOffset>
            </wp:positionH>
            <wp:positionV relativeFrom="paragraph">
              <wp:posOffset>0</wp:posOffset>
            </wp:positionV>
            <wp:extent cx="2111375" cy="384810"/>
            <wp:effectExtent l="0" t="0" r="3175" b="0"/>
            <wp:wrapTight wrapText="bothSides">
              <wp:wrapPolygon edited="0">
                <wp:start x="0" y="0"/>
                <wp:lineTo x="0" y="20317"/>
                <wp:lineTo x="21438" y="20317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EE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-607060</wp:posOffset>
                </wp:positionV>
                <wp:extent cx="1111250" cy="261620"/>
                <wp:effectExtent l="12700" t="1016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A0" w:rsidRPr="00A230A0" w:rsidRDefault="00A230A0" w:rsidP="00A230A0">
                            <w:pPr>
                              <w:jc w:val="center"/>
                            </w:pPr>
                            <w:r w:rsidRPr="00A230A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Appendix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75pt;margin-top:-47.8pt;width:87.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">
                <v:textbox style="mso-fit-shape-to-text:t">
                  <w:txbxContent>
                    <w:p w:rsidR="00A230A0" w:rsidRPr="00A230A0" w:rsidRDefault="00A230A0" w:rsidP="00A230A0">
                      <w:pPr>
                        <w:jc w:val="center"/>
                      </w:pPr>
                      <w:r w:rsidRPr="00A230A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Appendix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6E3EE3">
        <w:rPr>
          <w:rFonts w:ascii="Arial" w:hAnsi="Arial" w:cs="Arial"/>
          <w:b/>
          <w:sz w:val="22"/>
          <w:szCs w:val="22"/>
        </w:rPr>
        <w:t>Risk Assessment for Continuous Overnight Nasogastric Tube Feeding</w:t>
      </w:r>
    </w:p>
    <w:p w:rsidR="00A230A0" w:rsidRDefault="00A230A0" w:rsidP="00A230A0">
      <w:pPr>
        <w:rPr>
          <w:rFonts w:ascii="Arial" w:hAnsi="Arial" w:cs="Arial"/>
          <w:sz w:val="22"/>
          <w:szCs w:val="22"/>
        </w:rPr>
      </w:pPr>
    </w:p>
    <w:p w:rsidR="00A230A0" w:rsidRDefault="00A230A0" w:rsidP="00A230A0">
      <w:pPr>
        <w:rPr>
          <w:rFonts w:ascii="Arial" w:hAnsi="Arial" w:cs="Arial"/>
          <w:sz w:val="22"/>
          <w:szCs w:val="22"/>
        </w:rPr>
      </w:pPr>
    </w:p>
    <w:p w:rsidR="00A230A0" w:rsidRDefault="00A230A0" w:rsidP="00A230A0">
      <w:pPr>
        <w:rPr>
          <w:rFonts w:ascii="Arial" w:hAnsi="Arial" w:cs="Arial"/>
          <w:sz w:val="22"/>
          <w:szCs w:val="22"/>
        </w:rPr>
      </w:pPr>
    </w:p>
    <w:p w:rsidR="00A230A0" w:rsidRDefault="00A230A0" w:rsidP="00A230A0">
      <w:pPr>
        <w:rPr>
          <w:rFonts w:ascii="Arial" w:hAnsi="Arial" w:cs="Arial"/>
          <w:sz w:val="22"/>
          <w:szCs w:val="22"/>
        </w:rPr>
      </w:pPr>
    </w:p>
    <w:p w:rsidR="00A230A0" w:rsidRDefault="00A230A0" w:rsidP="00A230A0">
      <w:pPr>
        <w:rPr>
          <w:rFonts w:ascii="Arial" w:hAnsi="Arial" w:cs="Arial"/>
          <w:sz w:val="22"/>
          <w:szCs w:val="22"/>
        </w:rPr>
      </w:pPr>
    </w:p>
    <w:tbl>
      <w:tblPr>
        <w:tblW w:w="13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1897"/>
        <w:gridCol w:w="1707"/>
        <w:gridCol w:w="2085"/>
        <w:gridCol w:w="5500"/>
      </w:tblGrid>
      <w:tr w:rsidR="00A230A0" w:rsidRPr="006E3EE3" w:rsidTr="009C252A">
        <w:trPr>
          <w:trHeight w:val="622"/>
          <w:jc w:val="center"/>
        </w:trPr>
        <w:tc>
          <w:tcPr>
            <w:tcW w:w="4362" w:type="dxa"/>
            <w:gridSpan w:val="2"/>
            <w:shd w:val="clear" w:color="auto" w:fill="C0C0C0"/>
          </w:tcPr>
          <w:p w:rsidR="00A230A0" w:rsidRPr="006E3EE3" w:rsidRDefault="00A230A0" w:rsidP="009C2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Risk type</w:t>
            </w:r>
          </w:p>
        </w:tc>
        <w:tc>
          <w:tcPr>
            <w:tcW w:w="1707" w:type="dxa"/>
            <w:shd w:val="clear" w:color="auto" w:fill="C0C0C0"/>
          </w:tcPr>
          <w:p w:rsidR="00A230A0" w:rsidRPr="006E3EE3" w:rsidRDefault="00A230A0" w:rsidP="009C2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Tick as appropriate</w:t>
            </w:r>
          </w:p>
        </w:tc>
        <w:tc>
          <w:tcPr>
            <w:tcW w:w="7585" w:type="dxa"/>
            <w:gridSpan w:val="2"/>
            <w:shd w:val="clear" w:color="auto" w:fill="C0C0C0"/>
          </w:tcPr>
          <w:p w:rsidR="00A230A0" w:rsidRPr="006E3EE3" w:rsidRDefault="00A230A0" w:rsidP="009C2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Description of service delivery:</w:t>
            </w:r>
          </w:p>
          <w:p w:rsidR="00A230A0" w:rsidRPr="006E3EE3" w:rsidRDefault="00A230A0" w:rsidP="009C2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A0" w:rsidRPr="006E3EE3" w:rsidTr="009C252A">
        <w:trPr>
          <w:trHeight w:val="311"/>
          <w:jc w:val="center"/>
        </w:trPr>
        <w:tc>
          <w:tcPr>
            <w:tcW w:w="4362" w:type="dxa"/>
            <w:gridSpan w:val="2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Premises</w:t>
            </w:r>
          </w:p>
        </w:tc>
        <w:tc>
          <w:tcPr>
            <w:tcW w:w="1707" w:type="dxa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85" w:type="dxa"/>
            <w:gridSpan w:val="2"/>
            <w:vMerge w:val="restart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The delivery of continuous overnight feeding via nasogastric tube in the community setting.</w:t>
            </w:r>
          </w:p>
        </w:tc>
      </w:tr>
      <w:tr w:rsidR="00A230A0" w:rsidRPr="006E3EE3" w:rsidTr="009C252A">
        <w:trPr>
          <w:trHeight w:val="622"/>
          <w:jc w:val="center"/>
        </w:trPr>
        <w:tc>
          <w:tcPr>
            <w:tcW w:w="4362" w:type="dxa"/>
            <w:gridSpan w:val="2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Hazardous substance (chemical or biological </w:t>
            </w:r>
          </w:p>
        </w:tc>
        <w:tc>
          <w:tcPr>
            <w:tcW w:w="1707" w:type="dxa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85" w:type="dxa"/>
            <w:gridSpan w:val="2"/>
            <w:vMerge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A0" w:rsidRPr="006E3EE3" w:rsidTr="009C252A">
        <w:trPr>
          <w:trHeight w:val="311"/>
          <w:jc w:val="center"/>
        </w:trPr>
        <w:tc>
          <w:tcPr>
            <w:tcW w:w="4362" w:type="dxa"/>
            <w:gridSpan w:val="2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Process/activity</w:t>
            </w:r>
          </w:p>
        </w:tc>
        <w:tc>
          <w:tcPr>
            <w:tcW w:w="1707" w:type="dxa"/>
            <w:shd w:val="clear" w:color="auto" w:fill="auto"/>
          </w:tcPr>
          <w:p w:rsidR="00A230A0" w:rsidRPr="00A230A0" w:rsidRDefault="00A230A0" w:rsidP="00A230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85" w:type="dxa"/>
            <w:gridSpan w:val="2"/>
            <w:vMerge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A0" w:rsidRPr="006E3EE3" w:rsidTr="009C252A">
        <w:trPr>
          <w:trHeight w:val="311"/>
          <w:jc w:val="center"/>
        </w:trPr>
        <w:tc>
          <w:tcPr>
            <w:tcW w:w="4362" w:type="dxa"/>
            <w:gridSpan w:val="2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Fire</w:t>
            </w:r>
          </w:p>
        </w:tc>
        <w:tc>
          <w:tcPr>
            <w:tcW w:w="1707" w:type="dxa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85" w:type="dxa"/>
            <w:gridSpan w:val="2"/>
            <w:vMerge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A0" w:rsidRPr="006E3EE3" w:rsidTr="009C252A">
        <w:trPr>
          <w:trHeight w:val="311"/>
          <w:jc w:val="center"/>
        </w:trPr>
        <w:tc>
          <w:tcPr>
            <w:tcW w:w="4362" w:type="dxa"/>
            <w:gridSpan w:val="2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1707" w:type="dxa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85" w:type="dxa"/>
            <w:gridSpan w:val="2"/>
            <w:vMerge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A0" w:rsidRPr="006E3EE3" w:rsidTr="009C252A">
        <w:trPr>
          <w:trHeight w:val="311"/>
          <w:jc w:val="center"/>
        </w:trPr>
        <w:tc>
          <w:tcPr>
            <w:tcW w:w="4362" w:type="dxa"/>
            <w:gridSpan w:val="2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Service delivery</w:t>
            </w:r>
          </w:p>
        </w:tc>
        <w:tc>
          <w:tcPr>
            <w:tcW w:w="1707" w:type="dxa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85" w:type="dxa"/>
            <w:gridSpan w:val="2"/>
            <w:vMerge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A0" w:rsidRPr="006E3EE3" w:rsidTr="009C252A">
        <w:trPr>
          <w:trHeight w:val="622"/>
          <w:jc w:val="center"/>
        </w:trPr>
        <w:tc>
          <w:tcPr>
            <w:tcW w:w="4362" w:type="dxa"/>
            <w:gridSpan w:val="2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85" w:type="dxa"/>
            <w:gridSpan w:val="2"/>
            <w:vMerge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A0" w:rsidRPr="006E3EE3" w:rsidTr="00A230A0">
        <w:trPr>
          <w:trHeight w:val="574"/>
          <w:jc w:val="center"/>
        </w:trPr>
        <w:tc>
          <w:tcPr>
            <w:tcW w:w="2465" w:type="dxa"/>
            <w:shd w:val="clear" w:color="auto" w:fill="C0C0C0"/>
          </w:tcPr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Directorate &amp; Service:</w:t>
            </w:r>
          </w:p>
        </w:tc>
        <w:tc>
          <w:tcPr>
            <w:tcW w:w="3604" w:type="dxa"/>
            <w:gridSpan w:val="2"/>
            <w:shd w:val="clear" w:color="auto" w:fill="auto"/>
          </w:tcPr>
          <w:p w:rsidR="00A230A0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Specialist Children and Young People’s Service</w:t>
            </w:r>
            <w:r>
              <w:rPr>
                <w:rFonts w:ascii="Arial" w:hAnsi="Arial" w:cs="Arial"/>
                <w:sz w:val="22"/>
                <w:szCs w:val="22"/>
              </w:rPr>
              <w:t xml:space="preserve"> (SCPYS)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Children’s Nursing Service</w:t>
            </w:r>
          </w:p>
        </w:tc>
        <w:tc>
          <w:tcPr>
            <w:tcW w:w="2085" w:type="dxa"/>
            <w:shd w:val="clear" w:color="auto" w:fill="C0C0C0"/>
          </w:tcPr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5500" w:type="dxa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Appleby Health Centre, Joyce Campbell Clinic (Newham)</w:t>
            </w:r>
          </w:p>
        </w:tc>
      </w:tr>
      <w:tr w:rsidR="00A230A0" w:rsidRPr="006E3EE3" w:rsidTr="00A230A0">
        <w:trPr>
          <w:trHeight w:val="1151"/>
          <w:jc w:val="center"/>
        </w:trPr>
        <w:tc>
          <w:tcPr>
            <w:tcW w:w="2465" w:type="dxa"/>
            <w:shd w:val="clear" w:color="auto" w:fill="C0C0C0"/>
          </w:tcPr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Assessor:</w:t>
            </w:r>
          </w:p>
        </w:tc>
        <w:tc>
          <w:tcPr>
            <w:tcW w:w="3604" w:type="dxa"/>
            <w:gridSpan w:val="2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Bianca Gardiner (Practice Development Facilitator)</w:t>
            </w:r>
          </w:p>
        </w:tc>
        <w:tc>
          <w:tcPr>
            <w:tcW w:w="2085" w:type="dxa"/>
            <w:shd w:val="clear" w:color="auto" w:fill="C0C0C0"/>
          </w:tcPr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Assessment date:</w:t>
            </w:r>
          </w:p>
        </w:tc>
        <w:tc>
          <w:tcPr>
            <w:tcW w:w="5500" w:type="dxa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2022</w:t>
            </w:r>
          </w:p>
        </w:tc>
      </w:tr>
    </w:tbl>
    <w:p w:rsidR="00A230A0" w:rsidRPr="006E3EE3" w:rsidRDefault="00A230A0" w:rsidP="00A230A0">
      <w:pPr>
        <w:rPr>
          <w:rFonts w:ascii="Arial" w:hAnsi="Arial" w:cs="Arial"/>
          <w:sz w:val="22"/>
          <w:szCs w:val="22"/>
        </w:rPr>
      </w:pPr>
    </w:p>
    <w:p w:rsidR="00A230A0" w:rsidRPr="006E3EE3" w:rsidRDefault="00A230A0" w:rsidP="00A230A0">
      <w:pPr>
        <w:rPr>
          <w:rFonts w:ascii="Arial" w:hAnsi="Arial" w:cs="Arial"/>
          <w:sz w:val="22"/>
          <w:szCs w:val="22"/>
        </w:rPr>
      </w:pPr>
    </w:p>
    <w:p w:rsidR="00A230A0" w:rsidRPr="006E3EE3" w:rsidRDefault="00A230A0" w:rsidP="00A230A0">
      <w:pPr>
        <w:rPr>
          <w:rFonts w:ascii="Arial" w:hAnsi="Arial" w:cs="Arial"/>
          <w:sz w:val="22"/>
          <w:szCs w:val="22"/>
        </w:rPr>
      </w:pPr>
    </w:p>
    <w:p w:rsidR="00A230A0" w:rsidRPr="006E3EE3" w:rsidRDefault="00A230A0" w:rsidP="00A230A0">
      <w:pPr>
        <w:rPr>
          <w:rFonts w:ascii="Arial" w:hAnsi="Arial" w:cs="Arial"/>
          <w:sz w:val="22"/>
          <w:szCs w:val="22"/>
        </w:rPr>
      </w:pPr>
    </w:p>
    <w:p w:rsidR="00A230A0" w:rsidRPr="006E3EE3" w:rsidRDefault="00A230A0" w:rsidP="00A230A0">
      <w:pPr>
        <w:rPr>
          <w:rFonts w:ascii="Arial" w:hAnsi="Arial" w:cs="Arial"/>
          <w:sz w:val="22"/>
          <w:szCs w:val="22"/>
        </w:rPr>
      </w:pPr>
    </w:p>
    <w:p w:rsidR="00A230A0" w:rsidRPr="006E3EE3" w:rsidRDefault="00A230A0" w:rsidP="00A230A0">
      <w:pPr>
        <w:rPr>
          <w:rFonts w:ascii="Arial" w:hAnsi="Arial" w:cs="Arial"/>
          <w:sz w:val="22"/>
          <w:szCs w:val="22"/>
        </w:rPr>
      </w:pPr>
    </w:p>
    <w:p w:rsidR="00A230A0" w:rsidRPr="006E3EE3" w:rsidRDefault="00A230A0" w:rsidP="00A230A0">
      <w:pPr>
        <w:rPr>
          <w:rFonts w:ascii="Arial" w:hAnsi="Arial" w:cs="Arial"/>
          <w:sz w:val="22"/>
          <w:szCs w:val="22"/>
        </w:rPr>
      </w:pPr>
    </w:p>
    <w:p w:rsidR="00A230A0" w:rsidRPr="006E3EE3" w:rsidRDefault="00A230A0" w:rsidP="00A230A0">
      <w:pPr>
        <w:rPr>
          <w:rFonts w:ascii="Arial" w:hAnsi="Arial" w:cs="Arial"/>
          <w:sz w:val="22"/>
          <w:szCs w:val="22"/>
        </w:rPr>
      </w:pPr>
    </w:p>
    <w:p w:rsidR="00A230A0" w:rsidRPr="006E3EE3" w:rsidRDefault="00A230A0" w:rsidP="00A230A0">
      <w:pPr>
        <w:rPr>
          <w:rFonts w:ascii="Arial" w:hAnsi="Arial" w:cs="Arial"/>
          <w:sz w:val="22"/>
          <w:szCs w:val="22"/>
        </w:r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2344"/>
        <w:gridCol w:w="4758"/>
        <w:gridCol w:w="2716"/>
        <w:gridCol w:w="1358"/>
      </w:tblGrid>
      <w:tr w:rsidR="00A230A0" w:rsidRPr="006E3EE3" w:rsidTr="009C252A">
        <w:trPr>
          <w:jc w:val="center"/>
        </w:trPr>
        <w:tc>
          <w:tcPr>
            <w:tcW w:w="967" w:type="pct"/>
            <w:shd w:val="clear" w:color="auto" w:fill="C0C0C0"/>
          </w:tcPr>
          <w:p w:rsidR="00A230A0" w:rsidRPr="006E3EE3" w:rsidRDefault="00A230A0" w:rsidP="009C2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 xml:space="preserve">Hazards/risks </w:t>
            </w:r>
          </w:p>
        </w:tc>
        <w:tc>
          <w:tcPr>
            <w:tcW w:w="846" w:type="pct"/>
            <w:shd w:val="clear" w:color="auto" w:fill="C0C0C0"/>
          </w:tcPr>
          <w:p w:rsidR="00A230A0" w:rsidRPr="006E3EE3" w:rsidRDefault="00A230A0" w:rsidP="009C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Current control measures</w:t>
            </w:r>
          </w:p>
          <w:p w:rsidR="00A230A0" w:rsidRPr="006E3EE3" w:rsidRDefault="00A230A0" w:rsidP="009C2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  <w:shd w:val="clear" w:color="auto" w:fill="C0C0C0"/>
          </w:tcPr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Additional controls (if column 3 inadequate)</w:t>
            </w:r>
          </w:p>
        </w:tc>
        <w:tc>
          <w:tcPr>
            <w:tcW w:w="980" w:type="pct"/>
            <w:shd w:val="clear" w:color="auto" w:fill="C0C0C0"/>
          </w:tcPr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Risk Rating:</w:t>
            </w:r>
          </w:p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(remaining risk when all controls are implemented – i.e. columns 3 &amp; 4) – Refer to Trust Management Strategy re risk rating)</w:t>
            </w:r>
          </w:p>
        </w:tc>
        <w:tc>
          <w:tcPr>
            <w:tcW w:w="490" w:type="pct"/>
            <w:shd w:val="clear" w:color="auto" w:fill="C0C0C0"/>
          </w:tcPr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Risk priority</w:t>
            </w:r>
          </w:p>
          <w:p w:rsidR="00A230A0" w:rsidRPr="006E3EE3" w:rsidRDefault="00A230A0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 xml:space="preserve"> (Low, Medium or High)</w:t>
            </w:r>
          </w:p>
        </w:tc>
      </w:tr>
      <w:tr w:rsidR="00A230A0" w:rsidRPr="006E3EE3" w:rsidTr="009C252A">
        <w:trPr>
          <w:jc w:val="center"/>
        </w:trPr>
        <w:tc>
          <w:tcPr>
            <w:tcW w:w="967" w:type="pct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Child becomes entangled in feeding tubes.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Risks: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Injury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Strangulation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This method of feeding is discouraged/avoided where possible.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Where NGT is required for &gt;6 months, referral for gastrostomy insertion is made</w:t>
            </w:r>
          </w:p>
        </w:tc>
        <w:tc>
          <w:tcPr>
            <w:tcW w:w="1717" w:type="pct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Identify risk and share with nurse development steering group and </w:t>
            </w:r>
            <w:r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Pr="006E3EE3">
              <w:rPr>
                <w:rFonts w:ascii="Arial" w:hAnsi="Arial" w:cs="Arial"/>
                <w:sz w:val="22"/>
                <w:szCs w:val="22"/>
              </w:rPr>
              <w:t>governance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group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Policy to restrict the use of continuous overnight feeding via nasogastric tube unless there are exceptional circumstances. </w:t>
            </w:r>
          </w:p>
          <w:p w:rsidR="00A230A0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Consultant paediatrician to write a letter of responsibility for child who is discharged home on overnight nasogastric tube feeds. Child will not be accepted by CCNS unless this has been received.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Where NGT is required for &gt;3 months, referral for gastrostomy insertion is made</w:t>
            </w:r>
          </w:p>
        </w:tc>
        <w:tc>
          <w:tcPr>
            <w:tcW w:w="980" w:type="pct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0" w:type="pct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="00A230A0" w:rsidRPr="006E3EE3" w:rsidTr="009C252A">
        <w:trPr>
          <w:jc w:val="center"/>
        </w:trPr>
        <w:tc>
          <w:tcPr>
            <w:tcW w:w="967" w:type="pct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Naso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gastric tube becomes displaced 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Risks: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Aspiration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Chest infection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Death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This method of feeding is discouraged/avoided where possible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>Where NGT is required for &gt;6 months, referral for gastrostomy insertion is made</w:t>
            </w:r>
          </w:p>
        </w:tc>
        <w:tc>
          <w:tcPr>
            <w:tcW w:w="1717" w:type="pct"/>
            <w:shd w:val="clear" w:color="auto" w:fill="auto"/>
          </w:tcPr>
          <w:p w:rsidR="00A230A0" w:rsidRPr="006E3EE3" w:rsidRDefault="00A230A0" w:rsidP="00A230A0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 xml:space="preserve">Identify risk and share with nurse development steering group and </w:t>
            </w:r>
            <w:r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Pr="006E3EE3">
              <w:rPr>
                <w:rFonts w:ascii="Arial" w:hAnsi="Arial" w:cs="Arial"/>
                <w:sz w:val="22"/>
                <w:szCs w:val="22"/>
              </w:rPr>
              <w:t>governance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group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Policy to restrict the use of continuous overnight feeding via nasogastric tube unless there are exceptional circumstances. </w:t>
            </w:r>
          </w:p>
          <w:p w:rsidR="00A230A0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Consultant paediatrician to write a letter of responsibility for child who is discharged home </w:t>
            </w: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>on overnight nasogastric tube feeds. Child will not be accepted by CCNS unless this has been received.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Where NGT is required for &gt;3 months, referral for gastrostomy insertion is made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490" w:type="pct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="00A230A0" w:rsidRPr="006E3EE3" w:rsidTr="009C252A">
        <w:trPr>
          <w:jc w:val="center"/>
        </w:trPr>
        <w:tc>
          <w:tcPr>
            <w:tcW w:w="967" w:type="pct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NGT removed entirely overnight 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Risks: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Dehydration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Hypoglyceamia</w:t>
            </w:r>
            <w:proofErr w:type="spellEnd"/>
          </w:p>
        </w:tc>
        <w:tc>
          <w:tcPr>
            <w:tcW w:w="846" w:type="pct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This method of feeding is discouraged/avoided where possible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Where NGT is required for &gt;6 months, referral for gastrostomy insertion is made</w:t>
            </w:r>
          </w:p>
        </w:tc>
        <w:tc>
          <w:tcPr>
            <w:tcW w:w="1717" w:type="pct"/>
            <w:shd w:val="clear" w:color="auto" w:fill="auto"/>
          </w:tcPr>
          <w:p w:rsidR="00A230A0" w:rsidRPr="006E3EE3" w:rsidRDefault="00A230A0" w:rsidP="00A230A0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Identify risk and share with nurse development steering group and </w:t>
            </w:r>
            <w:r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Pr="006E3EE3">
              <w:rPr>
                <w:rFonts w:ascii="Arial" w:hAnsi="Arial" w:cs="Arial"/>
                <w:sz w:val="22"/>
                <w:szCs w:val="22"/>
              </w:rPr>
              <w:t>governance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group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Policy to restrict the use of continuous overnight feeding via nasogastric tube unless there are exceptional circumstances. </w:t>
            </w:r>
          </w:p>
          <w:p w:rsidR="00A230A0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Consultant paediatrician to write a letter of responsibility for child who is discharged home on overnight nasogastric tube feeds. Child will not be accepted by CCNS unless this has been received.</w:t>
            </w: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Where NGT is required for &gt;3 months, referral for gastrostomy insertion is made</w:t>
            </w:r>
          </w:p>
        </w:tc>
        <w:tc>
          <w:tcPr>
            <w:tcW w:w="980" w:type="pct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0" w:type="pct"/>
            <w:shd w:val="clear" w:color="auto" w:fill="auto"/>
          </w:tcPr>
          <w:p w:rsidR="00A230A0" w:rsidRPr="006E3EE3" w:rsidRDefault="00A230A0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</w:tbl>
    <w:p w:rsidR="00A230A0" w:rsidRPr="006E3EE3" w:rsidRDefault="00A230A0" w:rsidP="00A230A0">
      <w:pPr>
        <w:rPr>
          <w:rFonts w:ascii="Arial" w:hAnsi="Arial" w:cs="Arial"/>
          <w:sz w:val="22"/>
          <w:szCs w:val="22"/>
        </w:rPr>
      </w:pPr>
    </w:p>
    <w:p w:rsidR="00D86878" w:rsidRDefault="00D86878"/>
    <w:sectPr w:rsidR="00D86878" w:rsidSect="00A230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6708B"/>
    <w:multiLevelType w:val="hybridMultilevel"/>
    <w:tmpl w:val="615469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A0"/>
    <w:rsid w:val="00A230A0"/>
    <w:rsid w:val="00D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8010"/>
  <w15:chartTrackingRefBased/>
  <w15:docId w15:val="{7CBBF8F4-AD55-4A86-AD00-B6542761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Gardiner Bianca</dc:creator>
  <cp:keywords/>
  <dc:description/>
  <cp:lastModifiedBy>Gardiner Bianca</cp:lastModifiedBy>
  <cp:revision>1</cp:revision>
  <dcterms:created xsi:type="dcterms:W3CDTF">2022-04-01T10:12:00Z</dcterms:created>
  <dcterms:modified xsi:type="dcterms:W3CDTF">2022-04-01T10:16:00Z</dcterms:modified>
</cp:coreProperties>
</file>