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42" w:rsidRDefault="00773F9C">
      <w:pPr>
        <w:pStyle w:val="Heading1"/>
        <w:rPr>
          <w:sz w:val="24"/>
          <w:szCs w:val="24"/>
        </w:rPr>
      </w:pPr>
      <w:r>
        <w:rPr>
          <w:noProof/>
          <w:sz w:val="28"/>
          <w:szCs w:val="28"/>
        </w:rPr>
        <w:drawing>
          <wp:anchor distT="0" distB="0" distL="114300" distR="114300" simplePos="0" relativeHeight="251658240" behindDoc="0" locked="0" layoutInCell="1" allowOverlap="1">
            <wp:simplePos x="0" y="0"/>
            <wp:positionH relativeFrom="margin">
              <wp:posOffset>5187754</wp:posOffset>
            </wp:positionH>
            <wp:positionV relativeFrom="margin">
              <wp:posOffset>57150</wp:posOffset>
            </wp:positionV>
            <wp:extent cx="1428750" cy="61976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cstate="print"/>
                    <a:srcRect/>
                    <a:stretch>
                      <a:fillRect/>
                    </a:stretch>
                  </pic:blipFill>
                  <pic:spPr>
                    <a:xfrm>
                      <a:off x="0" y="0"/>
                      <a:ext cx="1428750" cy="619760"/>
                    </a:xfrm>
                    <a:prstGeom prst="rect">
                      <a:avLst/>
                    </a:prstGeom>
                    <a:ln/>
                  </pic:spPr>
                </pic:pic>
              </a:graphicData>
            </a:graphic>
          </wp:anchor>
        </w:drawing>
      </w:r>
      <w:r>
        <w:rPr>
          <w:sz w:val="28"/>
          <w:szCs w:val="28"/>
        </w:rPr>
        <w:t>Application Form: diaspora volunteering Bursaries for Health Partnerships</w:t>
      </w:r>
    </w:p>
    <w:p w:rsidR="00AE2D42" w:rsidRDefault="00AE2D42">
      <w:pPr>
        <w:spacing w:after="0" w:line="240" w:lineRule="auto"/>
      </w:pPr>
    </w:p>
    <w:p w:rsidR="00AE2D42" w:rsidRDefault="00773F9C">
      <w:pPr>
        <w:spacing w:line="240" w:lineRule="auto"/>
        <w:jc w:val="both"/>
        <w:rPr>
          <w:b/>
        </w:rPr>
      </w:pPr>
      <w:r>
        <w:t xml:space="preserve">This form should be read in conjunction with the </w:t>
      </w:r>
      <w:r>
        <w:rPr>
          <w:b/>
        </w:rPr>
        <w:t>Diaspora Volunteering Bursaries for Health Partnerships Overview document</w:t>
      </w:r>
      <w:r>
        <w:t>.</w:t>
      </w:r>
    </w:p>
    <w:p w:rsidR="00AE2D42" w:rsidRDefault="00773F9C">
      <w:pPr>
        <w:spacing w:after="0" w:line="240" w:lineRule="auto"/>
        <w:jc w:val="both"/>
      </w:pPr>
      <w:r>
        <w:t xml:space="preserve">Please be as clear and succinct as possible and ensure that any acronyms and technical terms are fully explained. </w:t>
      </w:r>
    </w:p>
    <w:p w:rsidR="00AE2D42" w:rsidRDefault="00AE2D42">
      <w:pPr>
        <w:spacing w:after="0" w:line="240" w:lineRule="auto"/>
        <w:jc w:val="both"/>
      </w:pPr>
    </w:p>
    <w:p w:rsidR="00AE2D42" w:rsidRDefault="00773F9C">
      <w:pPr>
        <w:spacing w:after="0" w:line="240" w:lineRule="auto"/>
        <w:jc w:val="both"/>
        <w:rPr>
          <w:b/>
        </w:rPr>
      </w:pPr>
      <w:r>
        <w:rPr>
          <w:b/>
        </w:rPr>
        <w:t xml:space="preserve">The project outline should be completed and submitted along with the budget to </w:t>
      </w:r>
      <w:hyperlink r:id="rId8">
        <w:r>
          <w:rPr>
            <w:b/>
            <w:color w:val="0000FF"/>
            <w:u w:val="single"/>
          </w:rPr>
          <w:t>grants@thet.org</w:t>
        </w:r>
      </w:hyperlink>
      <w:r>
        <w:rPr>
          <w:b/>
        </w:rPr>
        <w:t xml:space="preserve"> by 17:00 (BST) on Friday 24</w:t>
      </w:r>
      <w:r>
        <w:rPr>
          <w:b/>
          <w:vertAlign w:val="superscript"/>
        </w:rPr>
        <w:t>th</w:t>
      </w:r>
      <w:r>
        <w:rPr>
          <w:b/>
        </w:rPr>
        <w:t xml:space="preserve"> June 2022. If you do not receive an acknowledgment from us within two working days, please assume we have not received your application and re-submit.</w:t>
      </w:r>
    </w:p>
    <w:p w:rsidR="00AE2D42" w:rsidRDefault="00AE2D42">
      <w:pPr>
        <w:spacing w:after="0" w:line="240" w:lineRule="auto"/>
      </w:pPr>
    </w:p>
    <w:p w:rsidR="00AE2D42" w:rsidRDefault="00773F9C">
      <w:pPr>
        <w:pStyle w:val="Heading2"/>
        <w:rPr>
          <w:sz w:val="24"/>
          <w:szCs w:val="24"/>
        </w:rPr>
      </w:pPr>
      <w:r>
        <w:rPr>
          <w:sz w:val="24"/>
          <w:szCs w:val="24"/>
        </w:rPr>
        <w:t>1. Summary Details</w:t>
      </w:r>
    </w:p>
    <w:p w:rsidR="00AE2D42" w:rsidRDefault="00AE2D42">
      <w:pPr>
        <w:spacing w:after="0"/>
      </w:pPr>
    </w:p>
    <w:p w:rsidR="00AE2D42" w:rsidRDefault="00773F9C">
      <w:pPr>
        <w:spacing w:after="0"/>
        <w:rPr>
          <w:sz w:val="22"/>
          <w:szCs w:val="22"/>
        </w:rPr>
      </w:pPr>
      <w:r>
        <w:rPr>
          <w:sz w:val="22"/>
          <w:szCs w:val="22"/>
        </w:rPr>
        <w:t>1.1 Partnership summary</w:t>
      </w:r>
    </w:p>
    <w:tbl>
      <w:tblPr>
        <w:tblStyle w:val="a"/>
        <w:tblW w:w="10348" w:type="dxa"/>
        <w:tblInd w:w="108" w:type="dxa"/>
        <w:tblBorders>
          <w:top w:val="single" w:sz="4" w:space="0" w:color="A9D5E7"/>
          <w:left w:val="single" w:sz="4" w:space="0" w:color="A9D5E7"/>
          <w:bottom w:val="single" w:sz="4" w:space="0" w:color="A9D5E7"/>
          <w:right w:val="single" w:sz="4" w:space="0" w:color="A9D5E7"/>
          <w:insideH w:val="single" w:sz="4" w:space="0" w:color="A9D5E7"/>
          <w:insideV w:val="single" w:sz="4" w:space="0" w:color="A9D5E7"/>
        </w:tblBorders>
        <w:tblLayout w:type="fixed"/>
        <w:tblLook w:val="0400"/>
      </w:tblPr>
      <w:tblGrid>
        <w:gridCol w:w="2805"/>
        <w:gridCol w:w="7543"/>
      </w:tblGrid>
      <w:tr w:rsidR="00AE2D42">
        <w:tc>
          <w:tcPr>
            <w:tcW w:w="2805" w:type="dxa"/>
            <w:shd w:val="clear" w:color="auto" w:fill="D4EAF3"/>
          </w:tcPr>
          <w:p w:rsidR="00AE2D42" w:rsidRDefault="00773F9C">
            <w:pPr>
              <w:pBdr>
                <w:top w:val="nil"/>
                <w:left w:val="nil"/>
                <w:bottom w:val="nil"/>
                <w:right w:val="nil"/>
                <w:between w:val="nil"/>
              </w:pBdr>
              <w:spacing w:before="0" w:after="0" w:line="240" w:lineRule="auto"/>
              <w:rPr>
                <w:b/>
                <w:color w:val="000000"/>
              </w:rPr>
            </w:pPr>
            <w:r>
              <w:rPr>
                <w:b/>
                <w:color w:val="000000"/>
              </w:rPr>
              <w:t>Lead UK partner</w:t>
            </w:r>
          </w:p>
        </w:tc>
        <w:tc>
          <w:tcPr>
            <w:tcW w:w="7543" w:type="dxa"/>
            <w:shd w:val="clear" w:color="auto" w:fill="auto"/>
          </w:tcPr>
          <w:p w:rsidR="00AE2D42" w:rsidRDefault="00773F9C">
            <w:pPr>
              <w:spacing w:before="0"/>
            </w:pPr>
            <w:r>
              <w:t>East London NHS Foundation Trust</w:t>
            </w:r>
          </w:p>
        </w:tc>
      </w:tr>
      <w:tr w:rsidR="00AE2D42">
        <w:tc>
          <w:tcPr>
            <w:tcW w:w="2805" w:type="dxa"/>
            <w:shd w:val="clear" w:color="auto" w:fill="D4EAF3"/>
          </w:tcPr>
          <w:p w:rsidR="00AE2D42" w:rsidRDefault="00773F9C">
            <w:pPr>
              <w:pBdr>
                <w:top w:val="nil"/>
                <w:left w:val="nil"/>
                <w:bottom w:val="nil"/>
                <w:right w:val="nil"/>
                <w:between w:val="nil"/>
              </w:pBdr>
              <w:spacing w:before="0" w:after="0" w:line="240" w:lineRule="auto"/>
              <w:rPr>
                <w:b/>
                <w:color w:val="000000"/>
              </w:rPr>
            </w:pPr>
            <w:r>
              <w:rPr>
                <w:b/>
                <w:color w:val="000000"/>
              </w:rPr>
              <w:t>Lead LMIC partner</w:t>
            </w:r>
          </w:p>
        </w:tc>
        <w:tc>
          <w:tcPr>
            <w:tcW w:w="7543" w:type="dxa"/>
            <w:shd w:val="clear" w:color="auto" w:fill="auto"/>
          </w:tcPr>
          <w:p w:rsidR="00AE2D42" w:rsidRDefault="00773F9C">
            <w:pPr>
              <w:spacing w:before="0"/>
            </w:pPr>
            <w:r>
              <w:t>Butabika National Psychiatric Referral Hospital</w:t>
            </w:r>
          </w:p>
        </w:tc>
      </w:tr>
    </w:tbl>
    <w:p w:rsidR="00AE2D42" w:rsidRDefault="00AE2D42">
      <w:pPr>
        <w:spacing w:after="0"/>
      </w:pPr>
    </w:p>
    <w:p w:rsidR="00AE2D42" w:rsidRDefault="00773F9C">
      <w:pPr>
        <w:spacing w:after="0"/>
        <w:rPr>
          <w:sz w:val="22"/>
          <w:szCs w:val="22"/>
        </w:rPr>
      </w:pPr>
      <w:r>
        <w:rPr>
          <w:sz w:val="22"/>
          <w:szCs w:val="22"/>
        </w:rPr>
        <w:t>1.2 Project details</w:t>
      </w:r>
    </w:p>
    <w:tbl>
      <w:tblPr>
        <w:tblStyle w:val="a0"/>
        <w:tblW w:w="10348" w:type="dxa"/>
        <w:tblBorders>
          <w:top w:val="single" w:sz="4" w:space="0" w:color="A9D5E7"/>
          <w:left w:val="single" w:sz="4" w:space="0" w:color="A9D5E7"/>
          <w:bottom w:val="single" w:sz="4" w:space="0" w:color="A9D5E7"/>
          <w:right w:val="single" w:sz="4" w:space="0" w:color="A9D5E7"/>
          <w:insideH w:val="single" w:sz="4" w:space="0" w:color="A9D5E7"/>
          <w:insideV w:val="single" w:sz="4" w:space="0" w:color="A9D5E7"/>
        </w:tblBorders>
        <w:tblLayout w:type="fixed"/>
        <w:tblLook w:val="0400"/>
      </w:tblPr>
      <w:tblGrid>
        <w:gridCol w:w="2798"/>
        <w:gridCol w:w="7550"/>
      </w:tblGrid>
      <w:tr w:rsidR="00AE2D42">
        <w:tc>
          <w:tcPr>
            <w:tcW w:w="2798" w:type="dxa"/>
            <w:shd w:val="clear" w:color="auto" w:fill="D4EAF3"/>
          </w:tcPr>
          <w:p w:rsidR="00AE2D42" w:rsidRDefault="00773F9C">
            <w:pPr>
              <w:spacing w:after="160" w:line="259" w:lineRule="auto"/>
              <w:rPr>
                <w:b/>
              </w:rPr>
            </w:pPr>
            <w:r>
              <w:rPr>
                <w:b/>
              </w:rPr>
              <w:t>Project goal</w:t>
            </w:r>
          </w:p>
        </w:tc>
        <w:tc>
          <w:tcPr>
            <w:tcW w:w="7550" w:type="dxa"/>
          </w:tcPr>
          <w:p w:rsidR="00AE2D42" w:rsidRDefault="00773F9C">
            <w:r>
              <w:t>To improve quality of delivery  of care and training in child and adol</w:t>
            </w:r>
            <w:r w:rsidR="00264ED9">
              <w:t>escent mental health (CAMH) on Children's W</w:t>
            </w:r>
            <w:r>
              <w:t>ard, Butabika Hospital</w:t>
            </w:r>
          </w:p>
        </w:tc>
      </w:tr>
      <w:tr w:rsidR="00AE2D42">
        <w:tc>
          <w:tcPr>
            <w:tcW w:w="2798" w:type="dxa"/>
            <w:shd w:val="clear" w:color="auto" w:fill="D4EAF3"/>
          </w:tcPr>
          <w:p w:rsidR="00AE2D42" w:rsidRDefault="00773F9C">
            <w:pPr>
              <w:spacing w:after="160" w:line="259" w:lineRule="auto"/>
              <w:rPr>
                <w:b/>
              </w:rPr>
            </w:pPr>
            <w:r>
              <w:rPr>
                <w:b/>
              </w:rPr>
              <w:t>Project start and end dates</w:t>
            </w:r>
          </w:p>
        </w:tc>
        <w:tc>
          <w:tcPr>
            <w:tcW w:w="7550" w:type="dxa"/>
          </w:tcPr>
          <w:p w:rsidR="00AE2D42" w:rsidRDefault="00773F9C">
            <w:r>
              <w:t>1 September 2022- 31 January 2022</w:t>
            </w:r>
          </w:p>
        </w:tc>
      </w:tr>
      <w:tr w:rsidR="00AE2D42">
        <w:tc>
          <w:tcPr>
            <w:tcW w:w="2798" w:type="dxa"/>
            <w:shd w:val="clear" w:color="auto" w:fill="D4EAF3"/>
          </w:tcPr>
          <w:p w:rsidR="00AE2D42" w:rsidRDefault="00773F9C">
            <w:pPr>
              <w:spacing w:after="160" w:line="259" w:lineRule="auto"/>
              <w:rPr>
                <w:b/>
              </w:rPr>
            </w:pPr>
            <w:r>
              <w:rPr>
                <w:b/>
              </w:rPr>
              <w:t>Country of implementation</w:t>
            </w:r>
          </w:p>
        </w:tc>
        <w:tc>
          <w:tcPr>
            <w:tcW w:w="7550" w:type="dxa"/>
          </w:tcPr>
          <w:p w:rsidR="00AE2D42" w:rsidRDefault="00773F9C">
            <w:r>
              <w:t>Uganda</w:t>
            </w:r>
          </w:p>
        </w:tc>
      </w:tr>
      <w:tr w:rsidR="00AE2D42">
        <w:tc>
          <w:tcPr>
            <w:tcW w:w="2798" w:type="dxa"/>
            <w:shd w:val="clear" w:color="auto" w:fill="D4EAF3"/>
          </w:tcPr>
          <w:p w:rsidR="00AE2D42" w:rsidRDefault="00773F9C">
            <w:pPr>
              <w:pBdr>
                <w:top w:val="nil"/>
                <w:left w:val="nil"/>
                <w:bottom w:val="nil"/>
                <w:right w:val="nil"/>
                <w:between w:val="nil"/>
              </w:pBdr>
              <w:rPr>
                <w:b/>
                <w:color w:val="000000"/>
              </w:rPr>
            </w:pPr>
            <w:r>
              <w:rPr>
                <w:b/>
                <w:color w:val="000000"/>
              </w:rPr>
              <w:t>Total Budget Requested</w:t>
            </w:r>
          </w:p>
          <w:p w:rsidR="00AE2D42" w:rsidRDefault="00773F9C">
            <w:pPr>
              <w:pBdr>
                <w:top w:val="nil"/>
                <w:left w:val="nil"/>
                <w:bottom w:val="nil"/>
                <w:right w:val="nil"/>
                <w:between w:val="nil"/>
              </w:pBdr>
              <w:spacing w:before="0"/>
              <w:rPr>
                <w:color w:val="000000"/>
              </w:rPr>
            </w:pPr>
            <w:r>
              <w:rPr>
                <w:color w:val="000000"/>
                <w:sz w:val="18"/>
                <w:szCs w:val="18"/>
              </w:rPr>
              <w:t>(up to £10,000)</w:t>
            </w:r>
          </w:p>
        </w:tc>
        <w:tc>
          <w:tcPr>
            <w:tcW w:w="7550" w:type="dxa"/>
          </w:tcPr>
          <w:p w:rsidR="00AE2D42" w:rsidRDefault="00773F9C">
            <w:r>
              <w:t>£9,983</w:t>
            </w:r>
          </w:p>
        </w:tc>
      </w:tr>
    </w:tbl>
    <w:p w:rsidR="00AE2D42" w:rsidRDefault="00AE2D42">
      <w:pPr>
        <w:spacing w:after="0"/>
      </w:pPr>
    </w:p>
    <w:p w:rsidR="00AE2D42" w:rsidRDefault="00773F9C">
      <w:pPr>
        <w:pStyle w:val="Heading2"/>
        <w:rPr>
          <w:sz w:val="24"/>
          <w:szCs w:val="24"/>
        </w:rPr>
      </w:pPr>
      <w:r>
        <w:rPr>
          <w:sz w:val="24"/>
          <w:szCs w:val="24"/>
        </w:rPr>
        <w:t>2. Partnership</w:t>
      </w:r>
    </w:p>
    <w:p w:rsidR="00AE2D42" w:rsidRDefault="00773F9C">
      <w:pPr>
        <w:spacing w:after="0" w:line="240" w:lineRule="auto"/>
      </w:pPr>
      <w:r>
        <w:t>2.1 Please provide contact details for the</w:t>
      </w:r>
      <w:r>
        <w:rPr>
          <w:b/>
        </w:rPr>
        <w:t xml:space="preserve"> </w:t>
      </w:r>
      <w:r>
        <w:t xml:space="preserve">key partners involved in this application. If there are more than two partners involved (UK and LMIC), add more boxes as necessary to include all. </w:t>
      </w:r>
    </w:p>
    <w:p w:rsidR="00AE2D42" w:rsidRDefault="00AE2D42">
      <w:pPr>
        <w:spacing w:before="0" w:after="0" w:line="240" w:lineRule="auto"/>
      </w:pPr>
    </w:p>
    <w:tbl>
      <w:tblPr>
        <w:tblStyle w:val="a1"/>
        <w:tblW w:w="10348" w:type="dxa"/>
        <w:tblBorders>
          <w:top w:val="single" w:sz="4" w:space="0" w:color="A9D5E7"/>
          <w:left w:val="single" w:sz="4" w:space="0" w:color="A9D5E7"/>
          <w:bottom w:val="single" w:sz="4" w:space="0" w:color="A9D5E7"/>
          <w:right w:val="single" w:sz="4" w:space="0" w:color="A9D5E7"/>
          <w:insideH w:val="single" w:sz="4" w:space="0" w:color="A9D5E7"/>
          <w:insideV w:val="single" w:sz="4" w:space="0" w:color="A9D5E7"/>
        </w:tblBorders>
        <w:tblLayout w:type="fixed"/>
        <w:tblLook w:val="0400"/>
      </w:tblPr>
      <w:tblGrid>
        <w:gridCol w:w="2689"/>
        <w:gridCol w:w="7659"/>
      </w:tblGrid>
      <w:tr w:rsidR="00AE2D42">
        <w:trPr>
          <w:trHeight w:val="50"/>
        </w:trPr>
        <w:tc>
          <w:tcPr>
            <w:tcW w:w="10348" w:type="dxa"/>
            <w:gridSpan w:val="2"/>
            <w:shd w:val="clear" w:color="auto" w:fill="D4EAF3"/>
            <w:vAlign w:val="center"/>
          </w:tcPr>
          <w:p w:rsidR="00AE2D42" w:rsidRDefault="00773F9C">
            <w:pPr>
              <w:pBdr>
                <w:top w:val="nil"/>
                <w:left w:val="nil"/>
                <w:bottom w:val="nil"/>
                <w:right w:val="nil"/>
                <w:between w:val="nil"/>
              </w:pBdr>
              <w:jc w:val="center"/>
              <w:rPr>
                <w:b/>
                <w:color w:val="000000"/>
              </w:rPr>
            </w:pPr>
            <w:r>
              <w:rPr>
                <w:b/>
                <w:color w:val="000000"/>
              </w:rPr>
              <w:t>Lead UK partner</w:t>
            </w:r>
          </w:p>
        </w:tc>
      </w:tr>
      <w:tr w:rsidR="00AE2D42">
        <w:tc>
          <w:tcPr>
            <w:tcW w:w="2689" w:type="dxa"/>
          </w:tcPr>
          <w:p w:rsidR="00AE2D42" w:rsidRDefault="00773F9C">
            <w:r>
              <w:t>Name of institution</w:t>
            </w:r>
          </w:p>
        </w:tc>
        <w:tc>
          <w:tcPr>
            <w:tcW w:w="7659" w:type="dxa"/>
          </w:tcPr>
          <w:p w:rsidR="00AE2D42" w:rsidRDefault="00773F9C">
            <w:r>
              <w:t>East London NHS Foundation Trust</w:t>
            </w:r>
          </w:p>
        </w:tc>
      </w:tr>
      <w:tr w:rsidR="00AE2D42">
        <w:tc>
          <w:tcPr>
            <w:tcW w:w="2689" w:type="dxa"/>
          </w:tcPr>
          <w:p w:rsidR="00AE2D42" w:rsidRDefault="00773F9C">
            <w:r>
              <w:t>Project co-ordinator (title, first name, surname)</w:t>
            </w:r>
          </w:p>
        </w:tc>
        <w:tc>
          <w:tcPr>
            <w:tcW w:w="7659" w:type="dxa"/>
          </w:tcPr>
          <w:p w:rsidR="00AE2D42" w:rsidRDefault="00773F9C">
            <w:r>
              <w:t>Dr Alyson Hall</w:t>
            </w:r>
          </w:p>
          <w:p w:rsidR="00AE2D42" w:rsidRDefault="00773F9C">
            <w:r>
              <w:t>Mr Edmund Koboah</w:t>
            </w:r>
          </w:p>
        </w:tc>
      </w:tr>
      <w:tr w:rsidR="00AE2D42">
        <w:tc>
          <w:tcPr>
            <w:tcW w:w="2689" w:type="dxa"/>
          </w:tcPr>
          <w:p w:rsidR="00AE2D42" w:rsidRDefault="00773F9C">
            <w:r>
              <w:t>Position</w:t>
            </w:r>
          </w:p>
        </w:tc>
        <w:tc>
          <w:tcPr>
            <w:tcW w:w="7659" w:type="dxa"/>
          </w:tcPr>
          <w:p w:rsidR="00264ED9" w:rsidRDefault="00773F9C">
            <w:r>
              <w:t>Dr Alyson Hall - Retired Child Psychiatrist</w:t>
            </w:r>
          </w:p>
          <w:p w:rsidR="00AE2D42" w:rsidRDefault="00773F9C">
            <w:r>
              <w:t>Mr Edmund Koboah - Global Health Partnerships Manager</w:t>
            </w:r>
          </w:p>
        </w:tc>
      </w:tr>
      <w:tr w:rsidR="00AE2D42">
        <w:tc>
          <w:tcPr>
            <w:tcW w:w="2689" w:type="dxa"/>
          </w:tcPr>
          <w:p w:rsidR="00AE2D42" w:rsidRDefault="00773F9C">
            <w:r>
              <w:t>Department/faculty</w:t>
            </w:r>
          </w:p>
        </w:tc>
        <w:tc>
          <w:tcPr>
            <w:tcW w:w="7659" w:type="dxa"/>
          </w:tcPr>
          <w:p w:rsidR="00AE2D42" w:rsidRDefault="00773F9C">
            <w:r>
              <w:t>Global Health</w:t>
            </w:r>
          </w:p>
        </w:tc>
      </w:tr>
      <w:tr w:rsidR="00AE2D42">
        <w:tc>
          <w:tcPr>
            <w:tcW w:w="2689" w:type="dxa"/>
          </w:tcPr>
          <w:p w:rsidR="00AE2D42" w:rsidRDefault="00773F9C">
            <w:r>
              <w:t>Address</w:t>
            </w:r>
          </w:p>
        </w:tc>
        <w:tc>
          <w:tcPr>
            <w:tcW w:w="7659" w:type="dxa"/>
          </w:tcPr>
          <w:p w:rsidR="00AE2D42" w:rsidRDefault="00773F9C">
            <w:r>
              <w:t>East London NHS Foundation Trust, 86 Old Montague Street, London, E1 5NN</w:t>
            </w:r>
          </w:p>
        </w:tc>
      </w:tr>
      <w:tr w:rsidR="00AE2D42">
        <w:tc>
          <w:tcPr>
            <w:tcW w:w="2689" w:type="dxa"/>
          </w:tcPr>
          <w:p w:rsidR="00AE2D42" w:rsidRDefault="00773F9C">
            <w:r>
              <w:t>Email</w:t>
            </w:r>
          </w:p>
        </w:tc>
        <w:tc>
          <w:tcPr>
            <w:tcW w:w="7659" w:type="dxa"/>
          </w:tcPr>
          <w:p w:rsidR="00AE2D42" w:rsidRDefault="00204393">
            <w:hyperlink r:id="rId9">
              <w:r w:rsidR="00773F9C">
                <w:rPr>
                  <w:color w:val="1155CC"/>
                  <w:u w:val="single"/>
                </w:rPr>
                <w:t>hallyandoli@doctors.org.uk</w:t>
              </w:r>
            </w:hyperlink>
          </w:p>
          <w:p w:rsidR="00AE2D42" w:rsidRDefault="00773F9C">
            <w:r>
              <w:t>e.koboah@nhs.net</w:t>
            </w:r>
          </w:p>
        </w:tc>
      </w:tr>
      <w:tr w:rsidR="00AE2D42">
        <w:tc>
          <w:tcPr>
            <w:tcW w:w="2689" w:type="dxa"/>
          </w:tcPr>
          <w:p w:rsidR="00AE2D42" w:rsidRDefault="00773F9C">
            <w:r>
              <w:t>Telephone number(s)</w:t>
            </w:r>
          </w:p>
        </w:tc>
        <w:tc>
          <w:tcPr>
            <w:tcW w:w="7659" w:type="dxa"/>
          </w:tcPr>
          <w:p w:rsidR="00AE2D42" w:rsidRDefault="00773F9C">
            <w:r>
              <w:t>0207426 2598</w:t>
            </w:r>
          </w:p>
          <w:p w:rsidR="00911835" w:rsidRDefault="004D2114">
            <w:r>
              <w:lastRenderedPageBreak/>
              <w:t>07855812489</w:t>
            </w:r>
          </w:p>
        </w:tc>
      </w:tr>
      <w:tr w:rsidR="00AE2D42">
        <w:trPr>
          <w:trHeight w:val="50"/>
        </w:trPr>
        <w:tc>
          <w:tcPr>
            <w:tcW w:w="10348" w:type="dxa"/>
            <w:gridSpan w:val="2"/>
            <w:shd w:val="clear" w:color="auto" w:fill="D4EAF3"/>
          </w:tcPr>
          <w:p w:rsidR="00AE2D42" w:rsidRDefault="00773F9C">
            <w:pPr>
              <w:jc w:val="center"/>
              <w:rPr>
                <w:b/>
              </w:rPr>
            </w:pPr>
            <w:r>
              <w:rPr>
                <w:b/>
              </w:rPr>
              <w:lastRenderedPageBreak/>
              <w:t>Lead LMIC partner</w:t>
            </w:r>
          </w:p>
        </w:tc>
      </w:tr>
      <w:tr w:rsidR="00AE2D42">
        <w:tc>
          <w:tcPr>
            <w:tcW w:w="2689" w:type="dxa"/>
          </w:tcPr>
          <w:p w:rsidR="00AE2D42" w:rsidRDefault="00773F9C">
            <w:r>
              <w:t>Name of institution</w:t>
            </w:r>
          </w:p>
        </w:tc>
        <w:tc>
          <w:tcPr>
            <w:tcW w:w="7659" w:type="dxa"/>
          </w:tcPr>
          <w:p w:rsidR="00AE2D42" w:rsidRDefault="00773F9C">
            <w:r>
              <w:t>Butabika National Psychiatric Referral  Hospital, Kampala</w:t>
            </w:r>
          </w:p>
        </w:tc>
      </w:tr>
      <w:tr w:rsidR="00AE2D42">
        <w:tc>
          <w:tcPr>
            <w:tcW w:w="2689" w:type="dxa"/>
          </w:tcPr>
          <w:p w:rsidR="00AE2D42" w:rsidRDefault="00773F9C">
            <w:r>
              <w:t>Project coordinator (title, first name, surname)</w:t>
            </w:r>
          </w:p>
        </w:tc>
        <w:tc>
          <w:tcPr>
            <w:tcW w:w="7659" w:type="dxa"/>
          </w:tcPr>
          <w:p w:rsidR="00AE2D42" w:rsidRDefault="00773F9C">
            <w:r>
              <w:t>Dr Harriet Birabwa</w:t>
            </w:r>
          </w:p>
        </w:tc>
      </w:tr>
      <w:tr w:rsidR="00AE2D42">
        <w:tc>
          <w:tcPr>
            <w:tcW w:w="2689" w:type="dxa"/>
          </w:tcPr>
          <w:p w:rsidR="00AE2D42" w:rsidRDefault="00773F9C">
            <w:r>
              <w:t>Position</w:t>
            </w:r>
          </w:p>
        </w:tc>
        <w:tc>
          <w:tcPr>
            <w:tcW w:w="7659" w:type="dxa"/>
          </w:tcPr>
          <w:p w:rsidR="00AE2D42" w:rsidRDefault="00773F9C">
            <w:r>
              <w:t>Senior consultant psychiatrist,  Ugandan lead for Butabika East London Link</w:t>
            </w:r>
          </w:p>
        </w:tc>
      </w:tr>
      <w:tr w:rsidR="00AE2D42">
        <w:tc>
          <w:tcPr>
            <w:tcW w:w="2689" w:type="dxa"/>
          </w:tcPr>
          <w:p w:rsidR="00AE2D42" w:rsidRDefault="00773F9C">
            <w:r>
              <w:t>Department/faculty</w:t>
            </w:r>
          </w:p>
        </w:tc>
        <w:tc>
          <w:tcPr>
            <w:tcW w:w="7659" w:type="dxa"/>
          </w:tcPr>
          <w:p w:rsidR="00AE2D42" w:rsidRDefault="00773F9C">
            <w:r>
              <w:t>Psychiatry and senior management team</w:t>
            </w:r>
          </w:p>
        </w:tc>
      </w:tr>
      <w:tr w:rsidR="00AE2D42" w:rsidRPr="004D2114">
        <w:tc>
          <w:tcPr>
            <w:tcW w:w="2689" w:type="dxa"/>
          </w:tcPr>
          <w:p w:rsidR="00AE2D42" w:rsidRDefault="00773F9C">
            <w:r>
              <w:t>Address</w:t>
            </w:r>
          </w:p>
        </w:tc>
        <w:tc>
          <w:tcPr>
            <w:tcW w:w="7659" w:type="dxa"/>
          </w:tcPr>
          <w:p w:rsidR="00AE2D42" w:rsidRPr="004D2114" w:rsidRDefault="00773F9C">
            <w:pPr>
              <w:spacing w:before="240" w:after="240"/>
              <w:rPr>
                <w:lang w:val="it-IT"/>
              </w:rPr>
            </w:pPr>
            <w:r w:rsidRPr="004D2114">
              <w:rPr>
                <w:lang w:val="it-IT"/>
              </w:rPr>
              <w:t xml:space="preserve">Butabika Hospital, PO Box 7017, Kampala, Uganda </w:t>
            </w:r>
          </w:p>
        </w:tc>
      </w:tr>
      <w:tr w:rsidR="00AE2D42">
        <w:tc>
          <w:tcPr>
            <w:tcW w:w="2689" w:type="dxa"/>
          </w:tcPr>
          <w:p w:rsidR="00AE2D42" w:rsidRDefault="00773F9C">
            <w:r>
              <w:t xml:space="preserve">Email </w:t>
            </w:r>
          </w:p>
        </w:tc>
        <w:tc>
          <w:tcPr>
            <w:tcW w:w="7659" w:type="dxa"/>
          </w:tcPr>
          <w:p w:rsidR="00AE2D42" w:rsidRDefault="00773F9C">
            <w:r>
              <w:t>htbrabwa@yahoo.com</w:t>
            </w:r>
          </w:p>
        </w:tc>
      </w:tr>
      <w:tr w:rsidR="00AE2D42">
        <w:tc>
          <w:tcPr>
            <w:tcW w:w="2689" w:type="dxa"/>
          </w:tcPr>
          <w:p w:rsidR="00AE2D42" w:rsidRDefault="00773F9C">
            <w:r>
              <w:t>Telephone number(s)</w:t>
            </w:r>
          </w:p>
        </w:tc>
        <w:tc>
          <w:tcPr>
            <w:tcW w:w="7659" w:type="dxa"/>
          </w:tcPr>
          <w:p w:rsidR="00AE2D42" w:rsidRDefault="00773F9C">
            <w:r>
              <w:t>+256 776 644 381</w:t>
            </w:r>
          </w:p>
        </w:tc>
      </w:tr>
    </w:tbl>
    <w:p w:rsidR="00AE2D42" w:rsidRDefault="00AE2D42">
      <w:pPr>
        <w:spacing w:after="0"/>
      </w:pPr>
    </w:p>
    <w:p w:rsidR="00AE2D42" w:rsidRDefault="00773F9C">
      <w:pPr>
        <w:pBdr>
          <w:top w:val="nil"/>
          <w:left w:val="nil"/>
          <w:bottom w:val="nil"/>
          <w:right w:val="nil"/>
          <w:between w:val="nil"/>
        </w:pBdr>
        <w:shd w:val="clear" w:color="auto" w:fill="FFFFFF"/>
        <w:tabs>
          <w:tab w:val="left" w:pos="3336"/>
          <w:tab w:val="center" w:pos="4391"/>
        </w:tabs>
        <w:spacing w:after="0" w:line="240" w:lineRule="auto"/>
        <w:rPr>
          <w:i/>
          <w:color w:val="000000"/>
        </w:rPr>
      </w:pPr>
      <w:r>
        <w:rPr>
          <w:color w:val="000000"/>
        </w:rPr>
        <w:t>2.2 Please list any other project partners or stakeholders that will play a role in the delivery of the project. (</w:t>
      </w:r>
      <w:r>
        <w:rPr>
          <w:i/>
          <w:color w:val="000000"/>
        </w:rPr>
        <w:t>Maximum 100 words)</w:t>
      </w:r>
    </w:p>
    <w:p w:rsidR="00AE2D42" w:rsidRDefault="00AE2D42">
      <w:pPr>
        <w:pBdr>
          <w:top w:val="nil"/>
          <w:left w:val="nil"/>
          <w:bottom w:val="nil"/>
          <w:right w:val="nil"/>
          <w:between w:val="nil"/>
        </w:pBdr>
        <w:shd w:val="clear" w:color="auto" w:fill="FFFFFF"/>
        <w:tabs>
          <w:tab w:val="left" w:pos="3336"/>
          <w:tab w:val="center" w:pos="4391"/>
        </w:tabs>
        <w:spacing w:before="0" w:after="0" w:line="240" w:lineRule="auto"/>
        <w:rPr>
          <w:color w:val="000000"/>
        </w:rPr>
      </w:pPr>
    </w:p>
    <w:tbl>
      <w:tblPr>
        <w:tblStyle w:val="a2"/>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348"/>
      </w:tblGrid>
      <w:tr w:rsidR="00AE2D42">
        <w:tc>
          <w:tcPr>
            <w:tcW w:w="10348" w:type="dxa"/>
            <w:tcBorders>
              <w:top w:val="single" w:sz="4" w:space="0" w:color="A9D5E7"/>
              <w:left w:val="single" w:sz="4" w:space="0" w:color="A9D5E7"/>
              <w:bottom w:val="single" w:sz="4" w:space="0" w:color="A9D5E7"/>
              <w:right w:val="single" w:sz="4" w:space="0" w:color="A9D5E7"/>
            </w:tcBorders>
          </w:tcPr>
          <w:p w:rsidR="00AE2D42" w:rsidRDefault="00773F9C">
            <w:r>
              <w:t>School of Psychiatric Clinical Officers (PCO),  Butabika: CAMH training on children's ward for CAMH professionals, PCOs and other professionals,  administration of finance for project</w:t>
            </w:r>
          </w:p>
          <w:p w:rsidR="00AE2D42" w:rsidRDefault="00773F9C">
            <w:r>
              <w:t>Mbarara University of Science and Technology: Institution responsible for training CAMH professionals in Uganda and awarding advanced diploma in CAMH</w:t>
            </w:r>
          </w:p>
          <w:p w:rsidR="00AE2D42" w:rsidRDefault="00773F9C">
            <w:r>
              <w:t xml:space="preserve">School of Psychiatric Nursing, Butabika: responsible for training of student nurses in CAMH on Children's ward </w:t>
            </w:r>
          </w:p>
          <w:p w:rsidR="00AE2D42" w:rsidRPr="00A61E86" w:rsidRDefault="00773F9C">
            <w:r>
              <w:t>Division of Psychiatry, Ministry of Health, Uganda.</w:t>
            </w:r>
          </w:p>
        </w:tc>
      </w:tr>
    </w:tbl>
    <w:p w:rsidR="00AE2D42" w:rsidRDefault="00AE2D42">
      <w:pPr>
        <w:spacing w:before="0" w:after="0" w:line="240" w:lineRule="auto"/>
      </w:pPr>
    </w:p>
    <w:p w:rsidR="00AE2D42" w:rsidRDefault="00AE2D42">
      <w:pPr>
        <w:spacing w:before="0" w:after="0" w:line="240" w:lineRule="auto"/>
      </w:pPr>
    </w:p>
    <w:p w:rsidR="00AE2D42" w:rsidRDefault="00773F9C">
      <w:pPr>
        <w:jc w:val="both"/>
      </w:pPr>
      <w:r>
        <w:t>2.3 History of partnership and project implementation</w:t>
      </w:r>
    </w:p>
    <w:p w:rsidR="00AE2D42" w:rsidRDefault="00773F9C">
      <w:pPr>
        <w:jc w:val="both"/>
        <w:rPr>
          <w:i/>
        </w:rPr>
      </w:pPr>
      <w:r>
        <w:t xml:space="preserve">Please provide a brief overview of your partnership, how you have worked together previously, for how long and in which clinical areas. Please note, by partners we mean the organisations rather than individuals. </w:t>
      </w:r>
      <w:r>
        <w:rPr>
          <w:i/>
        </w:rPr>
        <w:t>(Maximum 150 words)</w:t>
      </w:r>
    </w:p>
    <w:tbl>
      <w:tblPr>
        <w:tblStyle w:val="a3"/>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348"/>
      </w:tblGrid>
      <w:tr w:rsidR="00AE2D42">
        <w:tc>
          <w:tcPr>
            <w:tcW w:w="10348" w:type="dxa"/>
            <w:tcBorders>
              <w:top w:val="single" w:sz="4" w:space="0" w:color="A9D5E7"/>
              <w:left w:val="single" w:sz="4" w:space="0" w:color="A9D5E7"/>
              <w:bottom w:val="single" w:sz="4" w:space="0" w:color="A9D5E7"/>
              <w:right w:val="single" w:sz="4" w:space="0" w:color="A9D5E7"/>
            </w:tcBorders>
          </w:tcPr>
          <w:p w:rsidR="00AE2D42" w:rsidRDefault="00773F9C">
            <w:r>
              <w:rPr>
                <w:b/>
              </w:rPr>
              <w:t>Butabika East London Link</w:t>
            </w:r>
            <w:r>
              <w:t xml:space="preserve">: partnership between Butabika National Psychiatric Referral Hospital and East London NHS Foundation Trust,  established 2004. Aim:  capacity building of Ugandan mental health services through collaboration in training and development activities. </w:t>
            </w:r>
          </w:p>
          <w:p w:rsidR="00AE2D42" w:rsidRDefault="00773F9C">
            <w:r>
              <w:rPr>
                <w:b/>
              </w:rPr>
              <w:t xml:space="preserve">2006-  CAMH Training: </w:t>
            </w:r>
            <w:r>
              <w:t xml:space="preserve"> Butabika, Mbarara, Ugandan PCOs </w:t>
            </w:r>
          </w:p>
          <w:p w:rsidR="00AE2D42" w:rsidRDefault="00773F9C">
            <w:pPr>
              <w:jc w:val="both"/>
              <w:rPr>
                <w:b/>
              </w:rPr>
            </w:pPr>
            <w:r>
              <w:rPr>
                <w:b/>
              </w:rPr>
              <w:t xml:space="preserve">2007-9 Development of children’s ward at Butabika </w:t>
            </w:r>
          </w:p>
          <w:p w:rsidR="00AE2D42" w:rsidRDefault="00773F9C">
            <w:pPr>
              <w:jc w:val="both"/>
              <w:rPr>
                <w:b/>
              </w:rPr>
            </w:pPr>
            <w:r>
              <w:rPr>
                <w:b/>
              </w:rPr>
              <w:t>2008 National Strategy for CAMH 2008 with MOH</w:t>
            </w:r>
          </w:p>
          <w:p w:rsidR="00AE2D42" w:rsidRDefault="00773F9C">
            <w:pPr>
              <w:jc w:val="both"/>
            </w:pPr>
            <w:r>
              <w:rPr>
                <w:b/>
              </w:rPr>
              <w:t xml:space="preserve">2010-11  Commonwealth Fellowships </w:t>
            </w:r>
            <w:r>
              <w:t>Four</w:t>
            </w:r>
            <w:r>
              <w:rPr>
                <w:b/>
              </w:rPr>
              <w:t xml:space="preserve"> </w:t>
            </w:r>
            <w:r>
              <w:t>lead professionals trained in UK to develop CAMH training programme</w:t>
            </w:r>
          </w:p>
          <w:p w:rsidR="00AE2D42" w:rsidRDefault="00773F9C">
            <w:pPr>
              <w:jc w:val="both"/>
              <w:rPr>
                <w:b/>
              </w:rPr>
            </w:pPr>
            <w:r>
              <w:rPr>
                <w:b/>
              </w:rPr>
              <w:t xml:space="preserve">DFID/THET funded projects: </w:t>
            </w:r>
          </w:p>
          <w:p w:rsidR="00AE2D42" w:rsidRDefault="00773F9C">
            <w:pPr>
              <w:numPr>
                <w:ilvl w:val="0"/>
                <w:numId w:val="2"/>
              </w:numPr>
              <w:pBdr>
                <w:top w:val="nil"/>
                <w:left w:val="nil"/>
                <w:bottom w:val="nil"/>
                <w:right w:val="nil"/>
                <w:between w:val="nil"/>
              </w:pBdr>
              <w:spacing w:line="276" w:lineRule="auto"/>
              <w:jc w:val="both"/>
            </w:pPr>
            <w:r>
              <w:rPr>
                <w:b/>
                <w:color w:val="000000"/>
              </w:rPr>
              <w:t xml:space="preserve">2012-15 </w:t>
            </w:r>
            <w:r>
              <w:rPr>
                <w:color w:val="000000"/>
              </w:rPr>
              <w:t xml:space="preserve">Development and Implementation of Multi-disciplinary Training Programme in CAMH for Mental Health Professionals in Uganda </w:t>
            </w:r>
          </w:p>
          <w:p w:rsidR="00AE2D42" w:rsidRDefault="00773F9C">
            <w:pPr>
              <w:numPr>
                <w:ilvl w:val="0"/>
                <w:numId w:val="2"/>
              </w:numPr>
              <w:pBdr>
                <w:top w:val="nil"/>
                <w:left w:val="nil"/>
                <w:bottom w:val="nil"/>
                <w:right w:val="nil"/>
                <w:between w:val="nil"/>
              </w:pBdr>
              <w:spacing w:before="0" w:line="276" w:lineRule="auto"/>
              <w:jc w:val="both"/>
              <w:rPr>
                <w:b/>
                <w:color w:val="000000"/>
              </w:rPr>
            </w:pPr>
            <w:r>
              <w:rPr>
                <w:b/>
                <w:color w:val="000000"/>
              </w:rPr>
              <w:t xml:space="preserve">2015-17 </w:t>
            </w:r>
            <w:r>
              <w:rPr>
                <w:color w:val="000000"/>
              </w:rPr>
              <w:t>Development of sustainable CAMH training programme by supporting transition of CAMH training course to  university accredited Advanced Diploma led by Ugandan trainers</w:t>
            </w:r>
            <w:r>
              <w:rPr>
                <w:b/>
                <w:color w:val="000000"/>
              </w:rPr>
              <w:t xml:space="preserve"> </w:t>
            </w:r>
          </w:p>
          <w:p w:rsidR="00AE2D42" w:rsidRDefault="00773F9C">
            <w:pPr>
              <w:numPr>
                <w:ilvl w:val="0"/>
                <w:numId w:val="2"/>
              </w:numPr>
              <w:pBdr>
                <w:top w:val="nil"/>
                <w:left w:val="nil"/>
                <w:bottom w:val="nil"/>
                <w:right w:val="nil"/>
                <w:between w:val="nil"/>
              </w:pBdr>
              <w:spacing w:before="0" w:line="276" w:lineRule="auto"/>
              <w:jc w:val="both"/>
            </w:pPr>
            <w:r>
              <w:rPr>
                <w:b/>
                <w:color w:val="000000"/>
              </w:rPr>
              <w:t xml:space="preserve">2017 </w:t>
            </w:r>
            <w:r>
              <w:rPr>
                <w:color w:val="000000"/>
              </w:rPr>
              <w:t>Development of CAMH policy guidelines for Ministry of Health</w:t>
            </w:r>
          </w:p>
          <w:p w:rsidR="00AE2D42" w:rsidRDefault="00773F9C">
            <w:pPr>
              <w:numPr>
                <w:ilvl w:val="0"/>
                <w:numId w:val="2"/>
              </w:numPr>
              <w:pBdr>
                <w:top w:val="nil"/>
                <w:left w:val="nil"/>
                <w:bottom w:val="nil"/>
                <w:right w:val="nil"/>
                <w:between w:val="nil"/>
              </w:pBdr>
              <w:spacing w:before="0" w:after="200" w:line="276" w:lineRule="auto"/>
              <w:jc w:val="both"/>
            </w:pPr>
            <w:r>
              <w:rPr>
                <w:b/>
                <w:color w:val="000000"/>
              </w:rPr>
              <w:t xml:space="preserve">2018 </w:t>
            </w:r>
            <w:r>
              <w:rPr>
                <w:color w:val="000000"/>
              </w:rPr>
              <w:t>Implementation of CAMH policy guidelines</w:t>
            </w:r>
          </w:p>
          <w:p w:rsidR="00AE2D42" w:rsidRDefault="00773F9C">
            <w:pPr>
              <w:jc w:val="both"/>
            </w:pPr>
            <w:r>
              <w:t xml:space="preserve">Since 2018 Link has continued to support the Diploma and the children's ward by electronic means and fundraising but no visits were possible because of COVID.. </w:t>
            </w:r>
          </w:p>
          <w:p w:rsidR="00AE2D42" w:rsidRDefault="00AE2D42">
            <w:pPr>
              <w:jc w:val="both"/>
              <w:rPr>
                <w:color w:val="FF0000"/>
              </w:rPr>
            </w:pPr>
          </w:p>
        </w:tc>
      </w:tr>
    </w:tbl>
    <w:p w:rsidR="00AE2D42" w:rsidRDefault="00AE2D42">
      <w:pPr>
        <w:jc w:val="both"/>
      </w:pPr>
    </w:p>
    <w:p w:rsidR="00AE2D42" w:rsidRDefault="00773F9C">
      <w:pPr>
        <w:pStyle w:val="Heading2"/>
        <w:rPr>
          <w:sz w:val="24"/>
          <w:szCs w:val="24"/>
        </w:rPr>
      </w:pPr>
      <w:r>
        <w:rPr>
          <w:sz w:val="24"/>
          <w:szCs w:val="24"/>
        </w:rPr>
        <w:lastRenderedPageBreak/>
        <w:t>3. Volunteer Placements</w:t>
      </w:r>
    </w:p>
    <w:p w:rsidR="00AE2D42" w:rsidRDefault="00773F9C">
      <w:pPr>
        <w:jc w:val="both"/>
        <w:rPr>
          <w:i/>
        </w:rPr>
      </w:pPr>
      <w:r>
        <w:t xml:space="preserve">3.1 Please briefly describe your proposed project and explain how it has been defined as the most appropriate response to the needs of the LMIC facility. </w:t>
      </w:r>
      <w:r>
        <w:rPr>
          <w:i/>
        </w:rPr>
        <w:t>(Maximum 200 words)</w:t>
      </w:r>
    </w:p>
    <w:tbl>
      <w:tblPr>
        <w:tblStyle w:val="a4"/>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348"/>
      </w:tblGrid>
      <w:tr w:rsidR="00AE2D42">
        <w:tc>
          <w:tcPr>
            <w:tcW w:w="10348" w:type="dxa"/>
            <w:tcBorders>
              <w:top w:val="single" w:sz="4" w:space="0" w:color="A9D5E7"/>
              <w:left w:val="single" w:sz="4" w:space="0" w:color="A9D5E7"/>
              <w:bottom w:val="single" w:sz="4" w:space="0" w:color="A9D5E7"/>
              <w:right w:val="single" w:sz="4" w:space="0" w:color="A9D5E7"/>
            </w:tcBorders>
          </w:tcPr>
          <w:p w:rsidR="00AE2D42" w:rsidRDefault="00773F9C">
            <w:pPr>
              <w:spacing w:before="240" w:after="240"/>
            </w:pPr>
            <w:r>
              <w:t>Butabika children's ward has always been under-resourced to provide specialist inp</w:t>
            </w:r>
            <w:r w:rsidR="00A61E86">
              <w:t xml:space="preserve">atient and outpatient services </w:t>
            </w:r>
            <w:r>
              <w:t>and the natio</w:t>
            </w:r>
            <w:r w:rsidR="00A61E86">
              <w:t xml:space="preserve">nal CAMH training base. During </w:t>
            </w:r>
            <w:r>
              <w:t>THET funded projects 2012-18, UK CAMH professionals provided training, supported Ug</w:t>
            </w:r>
            <w:r w:rsidR="00A61E86">
              <w:t xml:space="preserve">andan professionals delivering </w:t>
            </w:r>
            <w:r>
              <w:t>CAMH Diploma and undertook M&amp;E. The ward benefited enormously from long term volunteers, mainly psychologists, until 2020 when COVID disrupted the last placement.</w:t>
            </w:r>
          </w:p>
          <w:p w:rsidR="00AE2D42" w:rsidRDefault="00773F9C">
            <w:pPr>
              <w:spacing w:before="240" w:after="240"/>
            </w:pPr>
            <w:r>
              <w:t>Isolation during the pandemic and loss of key staff while patient numbers increased  dramatically have affected team functioning and morale</w:t>
            </w:r>
            <w:r w:rsidR="00A61E86">
              <w:t>.</w:t>
            </w:r>
            <w:r>
              <w:t xml:space="preserve"> Clinical training for the Diploma recently resumed on the ward as </w:t>
            </w:r>
            <w:r w:rsidR="00A61E86">
              <w:t>training institutions reopened.</w:t>
            </w:r>
            <w:r>
              <w:t xml:space="preserve"> The relatively inexperienced multidisciplinary team receives little support from senior CAMH professionals elsewhere, crucial for professional development and ward practice.</w:t>
            </w:r>
          </w:p>
          <w:p w:rsidR="00AE2D42" w:rsidRDefault="00773F9C">
            <w:pPr>
              <w:spacing w:before="240" w:after="240"/>
            </w:pPr>
            <w:r>
              <w:t>This project would recruit 1-2 project leads, an experienced professional from the Ugandan diaspora and senior nurse in in-patient care to assess the developmental needs of the staff with emphasis on inpati</w:t>
            </w:r>
            <w:r w:rsidR="00A61E86">
              <w:t>ent care and training delivery.</w:t>
            </w:r>
            <w:r>
              <w:t xml:space="preserve"> Ideally two CAMH professionals would be present together for 2-3 months with the project lead(s) providing support and supervision to focus on :</w:t>
            </w:r>
          </w:p>
          <w:p w:rsidR="00AE2D42" w:rsidRDefault="00773F9C">
            <w:pPr>
              <w:spacing w:before="240" w:after="240"/>
              <w:ind w:left="360"/>
            </w:pPr>
            <w:r>
              <w:t>·</w:t>
            </w:r>
            <w:r>
              <w:rPr>
                <w:rFonts w:ascii="Times New Roman" w:eastAsia="Times New Roman" w:hAnsi="Times New Roman" w:cs="Times New Roman"/>
                <w:sz w:val="14"/>
                <w:szCs w:val="14"/>
              </w:rPr>
              <w:t xml:space="preserve">         </w:t>
            </w:r>
            <w:r>
              <w:t>Coordinating training and supervision of Diploma trainees while improving quality of PCO and student nurse placements and staff development</w:t>
            </w:r>
          </w:p>
          <w:p w:rsidR="00AE2D42" w:rsidRDefault="00773F9C">
            <w:pPr>
              <w:spacing w:before="240" w:after="240"/>
              <w:ind w:left="360"/>
            </w:pPr>
            <w:r>
              <w:t>·</w:t>
            </w:r>
            <w:r>
              <w:rPr>
                <w:rFonts w:ascii="Times New Roman" w:eastAsia="Times New Roman" w:hAnsi="Times New Roman" w:cs="Times New Roman"/>
                <w:sz w:val="14"/>
                <w:szCs w:val="14"/>
              </w:rPr>
              <w:t xml:space="preserve">         </w:t>
            </w:r>
            <w:r>
              <w:t>Ward procedures- inpatient reviews, ward round</w:t>
            </w:r>
            <w:r w:rsidR="00A61E86">
              <w:t>s</w:t>
            </w:r>
            <w:r>
              <w:t xml:space="preserve"> etc</w:t>
            </w:r>
          </w:p>
          <w:p w:rsidR="00AE2D42" w:rsidRDefault="00773F9C">
            <w:pPr>
              <w:spacing w:before="240" w:after="240"/>
              <w:ind w:left="360"/>
            </w:pPr>
            <w:r>
              <w:t>·</w:t>
            </w:r>
            <w:r>
              <w:rPr>
                <w:rFonts w:ascii="Times New Roman" w:eastAsia="Times New Roman" w:hAnsi="Times New Roman" w:cs="Times New Roman"/>
                <w:sz w:val="14"/>
                <w:szCs w:val="14"/>
              </w:rPr>
              <w:t xml:space="preserve">         </w:t>
            </w:r>
            <w:r>
              <w:t>Safeguarding</w:t>
            </w:r>
          </w:p>
          <w:p w:rsidR="00AE2D42" w:rsidRDefault="00773F9C" w:rsidP="00A61E86">
            <w:pPr>
              <w:spacing w:before="240" w:after="240"/>
              <w:ind w:left="360"/>
            </w:pPr>
            <w:r>
              <w:t>·</w:t>
            </w:r>
            <w:r>
              <w:rPr>
                <w:rFonts w:ascii="Times New Roman" w:eastAsia="Times New Roman" w:hAnsi="Times New Roman" w:cs="Times New Roman"/>
                <w:sz w:val="14"/>
                <w:szCs w:val="14"/>
              </w:rPr>
              <w:t xml:space="preserve">         </w:t>
            </w:r>
            <w:r>
              <w:t xml:space="preserve">Medication practice and protocols  </w:t>
            </w:r>
          </w:p>
        </w:tc>
      </w:tr>
    </w:tbl>
    <w:p w:rsidR="00AE2D42" w:rsidRDefault="00AE2D42">
      <w:pPr>
        <w:pBdr>
          <w:top w:val="nil"/>
          <w:left w:val="nil"/>
          <w:bottom w:val="nil"/>
          <w:right w:val="nil"/>
          <w:between w:val="nil"/>
        </w:pBdr>
        <w:spacing w:after="0" w:line="240" w:lineRule="auto"/>
        <w:rPr>
          <w:color w:val="000000"/>
        </w:rPr>
      </w:pPr>
    </w:p>
    <w:p w:rsidR="00AE2D42" w:rsidRDefault="00773F9C">
      <w:pPr>
        <w:spacing w:before="0"/>
        <w:jc w:val="both"/>
      </w:pPr>
      <w:r>
        <w:t>3.2 Please provide a clear project activity timeline, including any deliverables and targets where applicable. Please add more rows if necessary.</w:t>
      </w:r>
    </w:p>
    <w:tbl>
      <w:tblPr>
        <w:tblStyle w:val="a5"/>
        <w:tblW w:w="10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93"/>
        <w:gridCol w:w="1148"/>
        <w:gridCol w:w="1148"/>
        <w:gridCol w:w="1148"/>
        <w:gridCol w:w="1148"/>
        <w:gridCol w:w="1148"/>
        <w:gridCol w:w="1148"/>
      </w:tblGrid>
      <w:tr w:rsidR="00AE2D42">
        <w:trPr>
          <w:trHeight w:val="282"/>
        </w:trPr>
        <w:tc>
          <w:tcPr>
            <w:tcW w:w="3794" w:type="dxa"/>
          </w:tcPr>
          <w:p w:rsidR="00AE2D42" w:rsidRDefault="00773F9C">
            <w:pPr>
              <w:spacing w:before="0"/>
              <w:jc w:val="both"/>
              <w:rPr>
                <w:b/>
              </w:rPr>
            </w:pPr>
            <w:r>
              <w:rPr>
                <w:b/>
              </w:rPr>
              <w:t>Project Activities</w:t>
            </w:r>
          </w:p>
        </w:tc>
        <w:tc>
          <w:tcPr>
            <w:tcW w:w="1148" w:type="dxa"/>
          </w:tcPr>
          <w:p w:rsidR="00AE2D42" w:rsidRDefault="00773F9C">
            <w:pPr>
              <w:spacing w:before="0"/>
              <w:jc w:val="both"/>
              <w:rPr>
                <w:b/>
              </w:rPr>
            </w:pPr>
            <w:r>
              <w:rPr>
                <w:b/>
              </w:rPr>
              <w:t>August 2022</w:t>
            </w:r>
          </w:p>
        </w:tc>
        <w:tc>
          <w:tcPr>
            <w:tcW w:w="1148" w:type="dxa"/>
          </w:tcPr>
          <w:p w:rsidR="00AE2D42" w:rsidRDefault="00773F9C">
            <w:pPr>
              <w:spacing w:before="0"/>
              <w:jc w:val="both"/>
              <w:rPr>
                <w:b/>
              </w:rPr>
            </w:pPr>
            <w:r>
              <w:rPr>
                <w:b/>
              </w:rPr>
              <w:t>September 2022</w:t>
            </w:r>
          </w:p>
        </w:tc>
        <w:tc>
          <w:tcPr>
            <w:tcW w:w="1148" w:type="dxa"/>
          </w:tcPr>
          <w:p w:rsidR="00AE2D42" w:rsidRDefault="00773F9C">
            <w:pPr>
              <w:spacing w:before="0"/>
              <w:jc w:val="both"/>
              <w:rPr>
                <w:b/>
              </w:rPr>
            </w:pPr>
            <w:r>
              <w:rPr>
                <w:b/>
              </w:rPr>
              <w:t>October 2022</w:t>
            </w:r>
          </w:p>
        </w:tc>
        <w:tc>
          <w:tcPr>
            <w:tcW w:w="1148" w:type="dxa"/>
          </w:tcPr>
          <w:p w:rsidR="00AE2D42" w:rsidRDefault="00773F9C">
            <w:pPr>
              <w:spacing w:before="0"/>
              <w:jc w:val="both"/>
              <w:rPr>
                <w:b/>
              </w:rPr>
            </w:pPr>
            <w:r>
              <w:rPr>
                <w:b/>
              </w:rPr>
              <w:t>November 2022</w:t>
            </w:r>
          </w:p>
        </w:tc>
        <w:tc>
          <w:tcPr>
            <w:tcW w:w="1148" w:type="dxa"/>
          </w:tcPr>
          <w:p w:rsidR="00AE2D42" w:rsidRDefault="00773F9C">
            <w:pPr>
              <w:spacing w:before="0"/>
              <w:jc w:val="both"/>
              <w:rPr>
                <w:b/>
              </w:rPr>
            </w:pPr>
            <w:r>
              <w:rPr>
                <w:b/>
              </w:rPr>
              <w:t>December 2022</w:t>
            </w:r>
          </w:p>
        </w:tc>
        <w:tc>
          <w:tcPr>
            <w:tcW w:w="1148" w:type="dxa"/>
          </w:tcPr>
          <w:p w:rsidR="00AE2D42" w:rsidRDefault="00773F9C">
            <w:pPr>
              <w:spacing w:before="0"/>
              <w:jc w:val="both"/>
              <w:rPr>
                <w:b/>
              </w:rPr>
            </w:pPr>
            <w:r>
              <w:rPr>
                <w:b/>
              </w:rPr>
              <w:t>January 2023</w:t>
            </w:r>
          </w:p>
        </w:tc>
      </w:tr>
      <w:tr w:rsidR="00AE2D42">
        <w:trPr>
          <w:trHeight w:val="282"/>
        </w:trPr>
        <w:tc>
          <w:tcPr>
            <w:tcW w:w="3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Advertising for volunteers and local leads, liaison with Trust management</w:t>
            </w:r>
          </w:p>
        </w:tc>
        <w:tc>
          <w:tcPr>
            <w:tcW w:w="11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x</w:t>
            </w:r>
          </w:p>
        </w:tc>
        <w:tc>
          <w:tcPr>
            <w:tcW w:w="11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r>
      <w:tr w:rsidR="00AE2D42">
        <w:trPr>
          <w:trHeight w:val="282"/>
        </w:trPr>
        <w:tc>
          <w:tcPr>
            <w:tcW w:w="379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Discussions with Butabika management, MOH and CAMH colleagues</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x</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x</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r>
      <w:tr w:rsidR="00AE2D42">
        <w:trPr>
          <w:trHeight w:val="282"/>
        </w:trPr>
        <w:tc>
          <w:tcPr>
            <w:tcW w:w="379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Selection and preparation of volunteers and local leads. Liaison with ward team and CAMH trainers. Identify Ugandan leads</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x</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r>
      <w:tr w:rsidR="00AE2D42">
        <w:trPr>
          <w:trHeight w:val="282"/>
        </w:trPr>
        <w:tc>
          <w:tcPr>
            <w:tcW w:w="379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Initial visit to Butabika by project lead(s) to identify target activities and challenges, purchase  equipment</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x</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r>
      <w:tr w:rsidR="00AE2D42">
        <w:trPr>
          <w:trHeight w:val="265"/>
        </w:trPr>
        <w:tc>
          <w:tcPr>
            <w:tcW w:w="379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Baseline M&amp;E</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x</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r>
      <w:tr w:rsidR="00AE2D42">
        <w:trPr>
          <w:trHeight w:val="265"/>
        </w:trPr>
        <w:tc>
          <w:tcPr>
            <w:tcW w:w="379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Two volunteers placed at Butabika</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x</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x</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x</w:t>
            </w:r>
          </w:p>
        </w:tc>
      </w:tr>
      <w:tr w:rsidR="00AE2D42">
        <w:trPr>
          <w:trHeight w:val="265"/>
        </w:trPr>
        <w:tc>
          <w:tcPr>
            <w:tcW w:w="379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pPr>
            <w:r>
              <w:t xml:space="preserve">Project lead reviews achievements and plans action for sustainability with ward team , management and  CAMH </w:t>
            </w:r>
            <w:r>
              <w:lastRenderedPageBreak/>
              <w:t>professionals</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lastRenderedPageBreak/>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x</w:t>
            </w:r>
          </w:p>
        </w:tc>
      </w:tr>
      <w:tr w:rsidR="00AE2D42">
        <w:trPr>
          <w:trHeight w:val="265"/>
        </w:trPr>
        <w:tc>
          <w:tcPr>
            <w:tcW w:w="379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lastRenderedPageBreak/>
              <w:t>Project report</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 xml:space="preserve"> </w:t>
            </w:r>
          </w:p>
        </w:tc>
        <w:tc>
          <w:tcPr>
            <w:tcW w:w="1148"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0" w:line="276" w:lineRule="auto"/>
              <w:jc w:val="both"/>
            </w:pPr>
            <w:r>
              <w:t>x</w:t>
            </w:r>
          </w:p>
        </w:tc>
      </w:tr>
    </w:tbl>
    <w:p w:rsidR="00AE2D42" w:rsidRDefault="00AE2D42">
      <w:pPr>
        <w:pBdr>
          <w:top w:val="nil"/>
          <w:left w:val="nil"/>
          <w:bottom w:val="nil"/>
          <w:right w:val="nil"/>
          <w:between w:val="nil"/>
        </w:pBdr>
        <w:spacing w:before="0" w:after="0" w:line="240" w:lineRule="auto"/>
        <w:rPr>
          <w:color w:val="000000"/>
        </w:rPr>
      </w:pPr>
    </w:p>
    <w:p w:rsidR="00AE2D42" w:rsidRDefault="00773F9C">
      <w:pPr>
        <w:spacing w:before="0"/>
      </w:pPr>
      <w:r>
        <w:t>3.3 Please provide more details on the volunteer placements:</w:t>
      </w:r>
    </w:p>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428"/>
        <w:gridCol w:w="2028"/>
      </w:tblGrid>
      <w:tr w:rsidR="00AE2D42">
        <w:tc>
          <w:tcPr>
            <w:tcW w:w="8428" w:type="dxa"/>
          </w:tcPr>
          <w:p w:rsidR="00AE2D42" w:rsidRDefault="00773F9C">
            <w:pPr>
              <w:jc w:val="both"/>
            </w:pPr>
            <w:r>
              <w:t>How many NHS volunteers from England would you plan to involve in this project?</w:t>
            </w:r>
          </w:p>
        </w:tc>
        <w:tc>
          <w:tcPr>
            <w:tcW w:w="20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rsidP="004D2114">
            <w:pPr>
              <w:spacing w:before="240" w:line="276" w:lineRule="auto"/>
              <w:jc w:val="both"/>
            </w:pPr>
            <w:r>
              <w:t>3-</w:t>
            </w:r>
            <w:r w:rsidR="004D2114">
              <w:t>4</w:t>
            </w:r>
          </w:p>
        </w:tc>
      </w:tr>
      <w:tr w:rsidR="00AE2D42">
        <w:tc>
          <w:tcPr>
            <w:tcW w:w="8428" w:type="dxa"/>
          </w:tcPr>
          <w:p w:rsidR="00AE2D42" w:rsidRDefault="00773F9C">
            <w:pPr>
              <w:jc w:val="both"/>
            </w:pPr>
            <w:r>
              <w:t>How many hours a week do you estimate them contributing? Please disaggregate by volunteer if necessary.</w:t>
            </w:r>
          </w:p>
        </w:tc>
        <w:tc>
          <w:tcPr>
            <w:tcW w:w="20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jc w:val="both"/>
            </w:pPr>
            <w:r>
              <w:t>Two project leads 1-2 weeks in Uganda each plus 1-2 hour /week in UK</w:t>
            </w:r>
          </w:p>
          <w:p w:rsidR="00AE2D42" w:rsidRDefault="00773F9C">
            <w:pPr>
              <w:spacing w:before="240" w:line="276" w:lineRule="auto"/>
              <w:jc w:val="both"/>
            </w:pPr>
            <w:r>
              <w:t>Two long term volunteers 1-2 hours per week plus 2-3 months in Uganda</w:t>
            </w:r>
          </w:p>
        </w:tc>
      </w:tr>
    </w:tbl>
    <w:p w:rsidR="00AE2D42" w:rsidRDefault="00AE2D42">
      <w:pPr>
        <w:spacing w:after="0"/>
      </w:pPr>
    </w:p>
    <w:p w:rsidR="00AE2D42" w:rsidRDefault="00773F9C">
      <w:pPr>
        <w:spacing w:before="0" w:after="0"/>
        <w:rPr>
          <w:i/>
        </w:rPr>
      </w:pPr>
      <w:r>
        <w:t xml:space="preserve">3.4 Please explain how this placement and its impact will be sustainable. </w:t>
      </w:r>
      <w:r>
        <w:rPr>
          <w:i/>
        </w:rPr>
        <w:t>(Maximum 150 words)</w:t>
      </w:r>
      <w:r>
        <w:rPr>
          <w:i/>
        </w:rPr>
        <w:br/>
      </w:r>
    </w:p>
    <w:tbl>
      <w:tblPr>
        <w:tblStyle w:val="a7"/>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348"/>
      </w:tblGrid>
      <w:tr w:rsidR="00AE2D42">
        <w:tc>
          <w:tcPr>
            <w:tcW w:w="10348" w:type="dxa"/>
            <w:tcBorders>
              <w:top w:val="single" w:sz="4" w:space="0" w:color="A9D5E7"/>
              <w:left w:val="single" w:sz="4" w:space="0" w:color="A9D5E7"/>
              <w:bottom w:val="single" w:sz="4" w:space="0" w:color="A9D5E7"/>
              <w:right w:val="single" w:sz="4" w:space="0" w:color="A9D5E7"/>
            </w:tcBorders>
          </w:tcPr>
          <w:p w:rsidR="00AE2D42" w:rsidRDefault="00773F9C">
            <w:pPr>
              <w:spacing w:before="240" w:after="240"/>
            </w:pPr>
            <w:r>
              <w:t>Previous UK input to the children's ward resulted in sustained change alongside some setbacks but the overall picture was of gradual improvement. Post-pandemic,  training of nurses, PCOs and multidisciplinary staff recently resumed  creating huge demands on the depleted team while patient numbers have increased to 120-200 outpatient attendances/week  and thirty inpatients.</w:t>
            </w:r>
          </w:p>
          <w:p w:rsidR="00AE2D42" w:rsidRDefault="00773F9C">
            <w:pPr>
              <w:spacing w:before="240" w:after="240"/>
            </w:pPr>
            <w:r>
              <w:t>To sustain the project's impact Butabika senior management, especially Assistant Commissioner of Nursing, will be involved from the outset to gain support for changes implemented. Procedures established to maximise efficiency and stability of the team and introduction of specific responsibil</w:t>
            </w:r>
            <w:r w:rsidR="00A61E86">
              <w:t>ities should improve morale and</w:t>
            </w:r>
            <w:r>
              <w:t xml:space="preserve"> motivation to sustain change. As systematic clinical training and supervi</w:t>
            </w:r>
            <w:r w:rsidR="00A61E86">
              <w:t xml:space="preserve">sion have suffered, Principals </w:t>
            </w:r>
            <w:r>
              <w:t>of School of Nursing and PCO School will be involved.</w:t>
            </w:r>
          </w:p>
          <w:p w:rsidR="00AE2D42" w:rsidRDefault="00773F9C">
            <w:pPr>
              <w:spacing w:before="240" w:after="240"/>
            </w:pPr>
            <w:r>
              <w:t xml:space="preserve">The complex needs of children are not always appreciated within mental health  or reflected in career pathways. Ugandan lead professionals and project leads will need to enlist support from MOH to further develop  Butabika as the national CAMH  training base and improve the career structure for the speciality. </w:t>
            </w:r>
          </w:p>
        </w:tc>
      </w:tr>
    </w:tbl>
    <w:p w:rsidR="00AE2D42" w:rsidRDefault="00AE2D42">
      <w:pPr>
        <w:spacing w:after="0"/>
      </w:pPr>
    </w:p>
    <w:p w:rsidR="00AE2D42" w:rsidRDefault="00773F9C">
      <w:pPr>
        <w:pStyle w:val="Heading2"/>
        <w:rPr>
          <w:sz w:val="24"/>
          <w:szCs w:val="24"/>
        </w:rPr>
      </w:pPr>
      <w:r>
        <w:rPr>
          <w:sz w:val="24"/>
          <w:szCs w:val="24"/>
        </w:rPr>
        <w:t>4. Volunteer Management and Support</w:t>
      </w:r>
    </w:p>
    <w:p w:rsidR="00AE2D42" w:rsidRDefault="00773F9C">
      <w:r>
        <w:t>4.1 Please confirm your organisation will be able to provide the following for volunteers:</w:t>
      </w:r>
    </w:p>
    <w:tbl>
      <w:tblPr>
        <w:tblStyle w:val="a8"/>
        <w:tblW w:w="599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
        <w:gridCol w:w="5527"/>
      </w:tblGrid>
      <w:tr w:rsidR="00AE2D42">
        <w:trPr>
          <w:trHeight w:val="601"/>
        </w:trPr>
        <w:tc>
          <w:tcPr>
            <w:tcW w:w="464" w:type="dxa"/>
            <w:vAlign w:val="center"/>
          </w:tcPr>
          <w:p w:rsidR="00AE2D42" w:rsidRDefault="00773F9C">
            <w:pPr>
              <w:ind w:left="360" w:hanging="360"/>
            </w:pPr>
            <w:r>
              <w:rPr>
                <w:rFonts w:ascii="MS Gothic" w:eastAsia="MS Gothic" w:hAnsi="MS Gothic" w:cs="MS Gothic"/>
              </w:rPr>
              <w:t>x☐</w:t>
            </w:r>
            <w:r>
              <w:t xml:space="preserve"> </w:t>
            </w:r>
          </w:p>
        </w:tc>
        <w:tc>
          <w:tcPr>
            <w:tcW w:w="5528" w:type="dxa"/>
          </w:tcPr>
          <w:p w:rsidR="00AE2D42" w:rsidRDefault="00773F9C">
            <w:pPr>
              <w:ind w:left="360" w:hanging="360"/>
              <w:rPr>
                <w:rFonts w:ascii="MS Gothic" w:eastAsia="MS Gothic" w:hAnsi="MS Gothic" w:cs="MS Gothic"/>
              </w:rPr>
            </w:pPr>
            <w:r>
              <w:t xml:space="preserve">Matching the volunteers to the placement </w:t>
            </w:r>
          </w:p>
        </w:tc>
      </w:tr>
      <w:tr w:rsidR="00AE2D42">
        <w:trPr>
          <w:trHeight w:val="629"/>
        </w:trPr>
        <w:tc>
          <w:tcPr>
            <w:tcW w:w="464" w:type="dxa"/>
            <w:vAlign w:val="center"/>
          </w:tcPr>
          <w:p w:rsidR="00AE2D42" w:rsidRDefault="00773F9C">
            <w:pPr>
              <w:tabs>
                <w:tab w:val="left" w:pos="1457"/>
              </w:tabs>
            </w:pPr>
            <w:r>
              <w:rPr>
                <w:rFonts w:ascii="MS Gothic" w:eastAsia="MS Gothic" w:hAnsi="MS Gothic" w:cs="MS Gothic"/>
              </w:rPr>
              <w:t>☐x</w:t>
            </w:r>
            <w:r>
              <w:t xml:space="preserve"> </w:t>
            </w:r>
          </w:p>
        </w:tc>
        <w:tc>
          <w:tcPr>
            <w:tcW w:w="5528" w:type="dxa"/>
          </w:tcPr>
          <w:p w:rsidR="00AE2D42" w:rsidRDefault="00773F9C">
            <w:pPr>
              <w:tabs>
                <w:tab w:val="left" w:pos="1457"/>
              </w:tabs>
            </w:pPr>
            <w:r>
              <w:t>Pre-commencement training/orientation</w:t>
            </w:r>
          </w:p>
        </w:tc>
      </w:tr>
      <w:tr w:rsidR="00AE2D42">
        <w:trPr>
          <w:trHeight w:val="601"/>
        </w:trPr>
        <w:tc>
          <w:tcPr>
            <w:tcW w:w="464" w:type="dxa"/>
            <w:vAlign w:val="center"/>
          </w:tcPr>
          <w:p w:rsidR="00AE2D42" w:rsidRDefault="00773F9C">
            <w:pPr>
              <w:tabs>
                <w:tab w:val="left" w:pos="1126"/>
              </w:tabs>
            </w:pPr>
            <w:r>
              <w:rPr>
                <w:rFonts w:ascii="MS Gothic" w:eastAsia="MS Gothic" w:hAnsi="MS Gothic" w:cs="MS Gothic"/>
              </w:rPr>
              <w:t>☐x</w:t>
            </w:r>
            <w:r>
              <w:t xml:space="preserve"> </w:t>
            </w:r>
          </w:p>
        </w:tc>
        <w:tc>
          <w:tcPr>
            <w:tcW w:w="5528" w:type="dxa"/>
          </w:tcPr>
          <w:p w:rsidR="00AE2D42" w:rsidRDefault="00773F9C">
            <w:pPr>
              <w:tabs>
                <w:tab w:val="left" w:pos="1126"/>
              </w:tabs>
            </w:pPr>
            <w:r>
              <w:t>Duty of care policy</w:t>
            </w:r>
          </w:p>
        </w:tc>
      </w:tr>
      <w:tr w:rsidR="00AE2D42">
        <w:trPr>
          <w:trHeight w:val="601"/>
        </w:trPr>
        <w:tc>
          <w:tcPr>
            <w:tcW w:w="464" w:type="dxa"/>
            <w:vAlign w:val="center"/>
          </w:tcPr>
          <w:p w:rsidR="00AE2D42" w:rsidRDefault="00773F9C">
            <w:pPr>
              <w:tabs>
                <w:tab w:val="left" w:pos="1622"/>
              </w:tabs>
            </w:pPr>
            <w:r>
              <w:rPr>
                <w:rFonts w:ascii="MS Gothic" w:eastAsia="MS Gothic" w:hAnsi="MS Gothic" w:cs="MS Gothic"/>
              </w:rPr>
              <w:t>☐</w:t>
            </w:r>
            <w:r>
              <w:t xml:space="preserve"> x</w:t>
            </w:r>
          </w:p>
        </w:tc>
        <w:tc>
          <w:tcPr>
            <w:tcW w:w="5528" w:type="dxa"/>
          </w:tcPr>
          <w:p w:rsidR="00AE2D42" w:rsidRDefault="00773F9C">
            <w:pPr>
              <w:tabs>
                <w:tab w:val="left" w:pos="1622"/>
              </w:tabs>
            </w:pPr>
            <w:r>
              <w:t>Safeguarding procedures</w:t>
            </w:r>
          </w:p>
        </w:tc>
      </w:tr>
      <w:tr w:rsidR="00AE2D42">
        <w:trPr>
          <w:trHeight w:val="1031"/>
        </w:trPr>
        <w:tc>
          <w:tcPr>
            <w:tcW w:w="464" w:type="dxa"/>
            <w:vAlign w:val="center"/>
          </w:tcPr>
          <w:p w:rsidR="00AE2D42" w:rsidRDefault="00773F9C">
            <w:pPr>
              <w:tabs>
                <w:tab w:val="left" w:pos="1672"/>
              </w:tabs>
            </w:pPr>
            <w:r>
              <w:rPr>
                <w:rFonts w:ascii="MS Gothic" w:eastAsia="MS Gothic" w:hAnsi="MS Gothic" w:cs="MS Gothic"/>
              </w:rPr>
              <w:lastRenderedPageBreak/>
              <w:t>☐x</w:t>
            </w:r>
            <w:r>
              <w:t xml:space="preserve"> </w:t>
            </w:r>
          </w:p>
        </w:tc>
        <w:tc>
          <w:tcPr>
            <w:tcW w:w="5528" w:type="dxa"/>
          </w:tcPr>
          <w:p w:rsidR="00AE2D42" w:rsidRDefault="00773F9C">
            <w:pPr>
              <w:tabs>
                <w:tab w:val="left" w:pos="1672"/>
              </w:tabs>
            </w:pPr>
            <w:r>
              <w:t>Managing the volunteers during placement, including working conditions, safety and considerations related to COVID-19 (</w:t>
            </w:r>
            <w:proofErr w:type="spellStart"/>
            <w:r>
              <w:t>e.g</w:t>
            </w:r>
            <w:proofErr w:type="spellEnd"/>
            <w:r>
              <w:t xml:space="preserve"> Working from home policy)</w:t>
            </w:r>
          </w:p>
        </w:tc>
      </w:tr>
    </w:tbl>
    <w:p w:rsidR="00AE2D42" w:rsidRDefault="00AE2D42"/>
    <w:p w:rsidR="00AE2D42" w:rsidRDefault="00773F9C">
      <w:r>
        <w:t xml:space="preserve">4.2 Please describe how you will recruit and select the volunteers, including members of the diaspora. </w:t>
      </w:r>
      <w:r>
        <w:rPr>
          <w:i/>
        </w:rPr>
        <w:t>(Maximum 200 words)</w:t>
      </w:r>
    </w:p>
    <w:tbl>
      <w:tblPr>
        <w:tblStyle w:val="a9"/>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408"/>
      </w:tblGrid>
      <w:tr w:rsidR="00AE2D42">
        <w:trPr>
          <w:trHeight w:val="792"/>
        </w:trPr>
        <w:tc>
          <w:tcPr>
            <w:tcW w:w="10408" w:type="dxa"/>
            <w:tcBorders>
              <w:top w:val="single" w:sz="4" w:space="0" w:color="A9D5E7"/>
              <w:left w:val="single" w:sz="4" w:space="0" w:color="A9D5E7"/>
              <w:bottom w:val="single" w:sz="4" w:space="0" w:color="A9D5E7"/>
              <w:right w:val="single" w:sz="4" w:space="0" w:color="A9D5E7"/>
            </w:tcBorders>
          </w:tcPr>
          <w:tbl>
            <w:tblPr>
              <w:tblStyle w:val="aa"/>
              <w:tblW w:w="8880" w:type="dxa"/>
              <w:tblBorders>
                <w:top w:val="nil"/>
                <w:left w:val="nil"/>
                <w:bottom w:val="nil"/>
                <w:right w:val="nil"/>
                <w:insideH w:val="nil"/>
                <w:insideV w:val="nil"/>
              </w:tblBorders>
              <w:tblLayout w:type="fixed"/>
              <w:tblLook w:val="0600"/>
            </w:tblPr>
            <w:tblGrid>
              <w:gridCol w:w="8880"/>
            </w:tblGrid>
            <w:tr w:rsidR="00AE2D42">
              <w:trPr>
                <w:trHeight w:val="5540"/>
              </w:trPr>
              <w:tc>
                <w:tcPr>
                  <w:tcW w:w="8880" w:type="dxa"/>
                  <w:tcBorders>
                    <w:top w:val="nil"/>
                    <w:left w:val="nil"/>
                    <w:bottom w:val="nil"/>
                    <w:right w:val="nil"/>
                  </w:tcBorders>
                  <w:tcMar>
                    <w:top w:w="100" w:type="dxa"/>
                    <w:left w:w="180" w:type="dxa"/>
                    <w:bottom w:w="100" w:type="dxa"/>
                    <w:right w:w="180" w:type="dxa"/>
                  </w:tcMar>
                </w:tcPr>
                <w:p w:rsidR="00AE2D42" w:rsidRPr="004D2114" w:rsidRDefault="00773F9C">
                  <w:pPr>
                    <w:widowControl w:val="0"/>
                    <w:pBdr>
                      <w:top w:val="nil"/>
                      <w:left w:val="nil"/>
                      <w:bottom w:val="nil"/>
                      <w:right w:val="nil"/>
                      <w:between w:val="nil"/>
                    </w:pBdr>
                    <w:spacing w:before="0" w:after="0"/>
                  </w:pPr>
                  <w:r w:rsidRPr="004D2114">
                    <w:t>The Link has longstanding involvement with the large Ugandan diaspora i</w:t>
                  </w:r>
                  <w:r w:rsidR="00A61E86" w:rsidRPr="004D2114">
                    <w:t>n mental health in East London.</w:t>
                  </w:r>
                  <w:r w:rsidRPr="004D2114">
                    <w:t xml:space="preserve"> Many work in the Trust or neighbouring trusts and include CAMH prof</w:t>
                  </w:r>
                  <w:r w:rsidR="00A61E86" w:rsidRPr="004D2114">
                    <w:t xml:space="preserve">essionals involved in previous </w:t>
                  </w:r>
                  <w:r w:rsidRPr="004D2114">
                    <w:t>projects. Since hearing of this bid this week a number are already expressing interest. We envisage that ideally there should be two project leads, one from the diaspora and a senior nurse experienced in adolescent in-patient care. They could be the same perso</w:t>
                  </w:r>
                  <w:r w:rsidR="00A61E86" w:rsidRPr="004D2114">
                    <w:t xml:space="preserve">n. We also intend to recruit 2 </w:t>
                  </w:r>
                  <w:r w:rsidRPr="004D2114">
                    <w:t xml:space="preserve">CAMH professionals as longer term volunteers from different disciplines.      </w:t>
                  </w:r>
                  <w:r w:rsidRPr="004D2114">
                    <w:tab/>
                  </w:r>
                </w:p>
                <w:p w:rsidR="00AE2D42" w:rsidRDefault="00773F9C" w:rsidP="004D2114">
                  <w:pPr>
                    <w:tabs>
                      <w:tab w:val="left" w:pos="2415"/>
                    </w:tabs>
                    <w:spacing w:before="240" w:after="240" w:line="240" w:lineRule="auto"/>
                    <w:ind w:hanging="420"/>
                  </w:pPr>
                  <w:r w:rsidRPr="004D2114">
                    <w:t xml:space="preserve">         The Link has established electronic procedures for recruitment of v</w:t>
                  </w:r>
                  <w:r w:rsidR="00A61E86" w:rsidRPr="004D2114">
                    <w:t xml:space="preserve">olunteers to new projects from </w:t>
                  </w:r>
                  <w:r w:rsidRPr="004D2114">
                    <w:t>within the T</w:t>
                  </w:r>
                  <w:r w:rsidR="00A61E86" w:rsidRPr="004D2114">
                    <w:t xml:space="preserve">rust and a network of contacts </w:t>
                  </w:r>
                  <w:r w:rsidRPr="004D2114">
                    <w:t>in other trusts and Ugandan diaspora. We would invite telephone enquiries and expressions o</w:t>
                  </w:r>
                  <w:r w:rsidR="00A61E86" w:rsidRPr="004D2114">
                    <w:t>f interest with submission of CVs</w:t>
                  </w:r>
                  <w:r w:rsidRPr="004D2114">
                    <w:t>. Shortlisted candidates would be interviewed by Zoom by 2-3 indi</w:t>
                  </w:r>
                  <w:r w:rsidR="00A61E86" w:rsidRPr="004D2114">
                    <w:t>viduals familiar with the ward.</w:t>
                  </w:r>
                  <w:r w:rsidRPr="004D2114">
                    <w:t xml:space="preserve"> We have a long history of successful recruitment of both short term and long term CAMH volunteers for previous projects and some unfunded</w:t>
                  </w:r>
                  <w:r w:rsidR="00A61E86" w:rsidRPr="004D2114">
                    <w:t xml:space="preserve"> placements. The challenge may </w:t>
                  </w:r>
                  <w:r w:rsidRPr="004D2114">
                    <w:t>be  selecting  leads from the diaspora and an adolescent inpatient senior nurse - there will need to be some flexibility about availability, length of placement, professional background and experience .</w:t>
                  </w:r>
                </w:p>
              </w:tc>
            </w:tr>
            <w:tr w:rsidR="00AE2D42">
              <w:trPr>
                <w:trHeight w:val="5540"/>
              </w:trPr>
              <w:tc>
                <w:tcPr>
                  <w:tcW w:w="8880" w:type="dxa"/>
                  <w:tcBorders>
                    <w:top w:val="nil"/>
                    <w:left w:val="nil"/>
                    <w:bottom w:val="nil"/>
                    <w:right w:val="nil"/>
                  </w:tcBorders>
                  <w:tcMar>
                    <w:top w:w="100" w:type="dxa"/>
                    <w:left w:w="180" w:type="dxa"/>
                    <w:bottom w:w="100" w:type="dxa"/>
                    <w:right w:w="180" w:type="dxa"/>
                  </w:tcMar>
                </w:tcPr>
                <w:p w:rsidR="00AE2D42" w:rsidRDefault="00AE2D42">
                  <w:pPr>
                    <w:widowControl w:val="0"/>
                    <w:pBdr>
                      <w:top w:val="nil"/>
                      <w:left w:val="nil"/>
                      <w:bottom w:val="nil"/>
                      <w:right w:val="nil"/>
                      <w:between w:val="nil"/>
                    </w:pBdr>
                    <w:spacing w:before="0" w:after="0"/>
                  </w:pPr>
                </w:p>
              </w:tc>
            </w:tr>
          </w:tbl>
          <w:p w:rsidR="00AE2D42" w:rsidRDefault="00AE2D42" w:rsidP="00911835">
            <w:pPr>
              <w:tabs>
                <w:tab w:val="left" w:pos="2415"/>
              </w:tabs>
              <w:rPr>
                <w:i/>
              </w:rPr>
            </w:pPr>
          </w:p>
          <w:p w:rsidR="00AE2D42" w:rsidRDefault="00AE2D42">
            <w:pPr>
              <w:rPr>
                <w:i/>
              </w:rPr>
            </w:pPr>
          </w:p>
        </w:tc>
      </w:tr>
    </w:tbl>
    <w:p w:rsidR="00AE2D42" w:rsidRDefault="00773F9C">
      <w:pPr>
        <w:jc w:val="both"/>
        <w:rPr>
          <w:i/>
        </w:rPr>
      </w:pPr>
      <w:r>
        <w:lastRenderedPageBreak/>
        <w:br/>
        <w:t>4.3 In what ways will the volunteers and/or the NHS in England benefit from involvement in the project? (</w:t>
      </w:r>
      <w:r>
        <w:rPr>
          <w:i/>
        </w:rPr>
        <w:t xml:space="preserve">Maximum 100 words). </w:t>
      </w:r>
      <w:r>
        <w:t xml:space="preserve">If necessary, please refer to the HEE Toolkit for Evidence: </w:t>
      </w:r>
      <w:hyperlink r:id="rId10">
        <w:r>
          <w:rPr>
            <w:color w:val="0000FF"/>
            <w:u w:val="single"/>
          </w:rPr>
          <w:t>https://www.thet.org/resources/toolkit-collection-evidence-knowledge-skills-gained-participation-international-health-project/</w:t>
        </w:r>
      </w:hyperlink>
      <w:r>
        <w:t xml:space="preserve"> </w:t>
      </w:r>
    </w:p>
    <w:tbl>
      <w:tblPr>
        <w:tblStyle w:val="ab"/>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408"/>
      </w:tblGrid>
      <w:tr w:rsidR="00AE2D42">
        <w:trPr>
          <w:trHeight w:val="792"/>
        </w:trPr>
        <w:tc>
          <w:tcPr>
            <w:tcW w:w="10408" w:type="dxa"/>
            <w:tcBorders>
              <w:top w:val="single" w:sz="4" w:space="0" w:color="A9D5E7"/>
              <w:left w:val="single" w:sz="4" w:space="0" w:color="A9D5E7"/>
              <w:bottom w:val="single" w:sz="4" w:space="0" w:color="A9D5E7"/>
              <w:right w:val="single" w:sz="4" w:space="0" w:color="A9D5E7"/>
            </w:tcBorders>
          </w:tcPr>
          <w:p w:rsidR="00AE2D42" w:rsidRDefault="00AE2D42">
            <w:pPr>
              <w:rPr>
                <w:i/>
              </w:rPr>
            </w:pPr>
          </w:p>
          <w:p w:rsidR="00AE2D42" w:rsidRDefault="00773F9C">
            <w:bookmarkStart w:id="0" w:name="_gjdgxs" w:colFirst="0" w:colLast="0"/>
            <w:bookmarkEnd w:id="0"/>
            <w:r>
              <w:t>Volunteers will benefit from involvement in this project by using the learning and experience gained to contribute to personal/professional development in the NHS, e.g.  enhancement of personal and professional communication at all levels within the NHS, improved project management skills,  development of leadership skills. In addition, volunteers will contribute to service improvement within the NHS by understanding and appreciating the practicalities of project and healthcare service implementation, including clinical and non-clinical management, in low resource settings</w:t>
            </w:r>
            <w:r w:rsidR="00A61E86">
              <w:t xml:space="preserve">. Bringing this learning back, </w:t>
            </w:r>
            <w:r>
              <w:t>will allow volunteers to be creative and flexible whilst working in the NHS, which can support job retention.</w:t>
            </w:r>
          </w:p>
          <w:p w:rsidR="00AE2D42" w:rsidRDefault="00AE2D42" w:rsidP="00773F9C">
            <w:pPr>
              <w:rPr>
                <w:i/>
              </w:rPr>
            </w:pPr>
          </w:p>
        </w:tc>
      </w:tr>
    </w:tbl>
    <w:p w:rsidR="00AE2D42" w:rsidRDefault="00AE2D42"/>
    <w:p w:rsidR="00AE2D42" w:rsidRDefault="00773F9C">
      <w:pPr>
        <w:pStyle w:val="Heading2"/>
        <w:rPr>
          <w:sz w:val="24"/>
          <w:szCs w:val="24"/>
        </w:rPr>
      </w:pPr>
      <w:r>
        <w:rPr>
          <w:sz w:val="24"/>
          <w:szCs w:val="24"/>
        </w:rPr>
        <w:t>5. Monitoring, Evaluation and Learning</w:t>
      </w:r>
    </w:p>
    <w:p w:rsidR="00AE2D42" w:rsidRDefault="00773F9C">
      <w:r>
        <w:t xml:space="preserve">Please describe your approach to monitoring, evaluation and learning in the box below, and include </w:t>
      </w:r>
    </w:p>
    <w:tbl>
      <w:tblPr>
        <w:tblStyle w:val="ac"/>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76"/>
        <w:gridCol w:w="2499"/>
        <w:gridCol w:w="2089"/>
        <w:gridCol w:w="1892"/>
      </w:tblGrid>
      <w:tr w:rsidR="00AE2D42">
        <w:tc>
          <w:tcPr>
            <w:tcW w:w="3976" w:type="dxa"/>
          </w:tcPr>
          <w:p w:rsidR="00AE2D42" w:rsidRDefault="00773F9C">
            <w:pPr>
              <w:rPr>
                <w:b/>
                <w:i/>
              </w:rPr>
            </w:pPr>
            <w:r>
              <w:rPr>
                <w:b/>
              </w:rPr>
              <w:t xml:space="preserve">Objectives </w:t>
            </w:r>
            <w:r>
              <w:t xml:space="preserve">– </w:t>
            </w:r>
            <w:r>
              <w:rPr>
                <w:i/>
              </w:rPr>
              <w:t>what significant changes do you expect to see by the end of the project?</w:t>
            </w:r>
          </w:p>
        </w:tc>
        <w:tc>
          <w:tcPr>
            <w:tcW w:w="2499" w:type="dxa"/>
          </w:tcPr>
          <w:p w:rsidR="00AE2D42" w:rsidRDefault="00773F9C">
            <w:r>
              <w:rPr>
                <w:b/>
              </w:rPr>
              <w:t xml:space="preserve">Indicator and targets </w:t>
            </w:r>
            <w:r>
              <w:t xml:space="preserve">– </w:t>
            </w:r>
            <w:r>
              <w:rPr>
                <w:i/>
              </w:rPr>
              <w:t>what data will show that you have achieved this change, and what</w:t>
            </w:r>
            <w:r>
              <w:rPr>
                <w:b/>
                <w:i/>
              </w:rPr>
              <w:t xml:space="preserve"> </w:t>
            </w:r>
            <w:r>
              <w:rPr>
                <w:i/>
              </w:rPr>
              <w:t>is your target?</w:t>
            </w:r>
          </w:p>
        </w:tc>
        <w:tc>
          <w:tcPr>
            <w:tcW w:w="2089" w:type="dxa"/>
          </w:tcPr>
          <w:p w:rsidR="00AE2D42" w:rsidRDefault="00773F9C">
            <w:pPr>
              <w:rPr>
                <w:b/>
              </w:rPr>
            </w:pPr>
            <w:r>
              <w:rPr>
                <w:b/>
              </w:rPr>
              <w:t xml:space="preserve">Data collection </w:t>
            </w:r>
            <w:r>
              <w:t xml:space="preserve">– </w:t>
            </w:r>
            <w:r>
              <w:rPr>
                <w:i/>
              </w:rPr>
              <w:t>who will do this and when?</w:t>
            </w:r>
          </w:p>
        </w:tc>
        <w:tc>
          <w:tcPr>
            <w:tcW w:w="1892" w:type="dxa"/>
          </w:tcPr>
          <w:p w:rsidR="00AE2D42" w:rsidRDefault="00773F9C">
            <w:pPr>
              <w:rPr>
                <w:b/>
              </w:rPr>
            </w:pPr>
            <w:r>
              <w:rPr>
                <w:b/>
              </w:rPr>
              <w:t xml:space="preserve">Data analysis </w:t>
            </w:r>
            <w:r>
              <w:t xml:space="preserve">– </w:t>
            </w:r>
            <w:r>
              <w:rPr>
                <w:i/>
              </w:rPr>
              <w:t>who will do this and when?</w:t>
            </w:r>
          </w:p>
        </w:tc>
      </w:tr>
      <w:tr w:rsidR="00AE2D42">
        <w:tc>
          <w:tcPr>
            <w:tcW w:w="3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Improved training and supervision of new cohort of Diploma trainees</w:t>
            </w:r>
          </w:p>
        </w:tc>
        <w:tc>
          <w:tcPr>
            <w:tcW w:w="249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Each trainee has allocated supervisor</w:t>
            </w:r>
          </w:p>
          <w:p w:rsidR="00AE2D42" w:rsidRDefault="00773F9C">
            <w:pPr>
              <w:spacing w:before="240" w:line="276" w:lineRule="auto"/>
            </w:pPr>
            <w:r>
              <w:t xml:space="preserve"> Each trainee presents one case weekly</w:t>
            </w:r>
          </w:p>
        </w:tc>
        <w:tc>
          <w:tcPr>
            <w:tcW w:w="20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Patrick Otim, course coordinator Oct/Nov 2022</w:t>
            </w:r>
          </w:p>
          <w:p w:rsidR="00AE2D42" w:rsidRDefault="00773F9C">
            <w:pPr>
              <w:spacing w:before="240" w:line="276" w:lineRule="auto"/>
            </w:pPr>
            <w:r>
              <w:t xml:space="preserve"> Becky Akello/Patrick Okori weekly</w:t>
            </w:r>
          </w:p>
        </w:tc>
        <w:tc>
          <w:tcPr>
            <w:tcW w:w="18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Project lead Jan 2023</w:t>
            </w:r>
          </w:p>
        </w:tc>
      </w:tr>
      <w:tr w:rsidR="00AE2D42">
        <w:tc>
          <w:tcPr>
            <w:tcW w:w="3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Improved quality of PCO and student nurse placements and staff development</w:t>
            </w:r>
          </w:p>
          <w:p w:rsidR="00AE2D42" w:rsidRDefault="00773F9C">
            <w:pPr>
              <w:spacing w:before="240" w:line="276" w:lineRule="auto"/>
            </w:pPr>
            <w: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Allocation of training responsibility to members of ward team and delivered</w:t>
            </w:r>
          </w:p>
        </w:tc>
        <w:tc>
          <w:tcPr>
            <w:tcW w:w="2089"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Ward manager and PCO weekly</w:t>
            </w:r>
          </w:p>
        </w:tc>
        <w:tc>
          <w:tcPr>
            <w:tcW w:w="1892"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UK volunteer  December  2022</w:t>
            </w:r>
          </w:p>
        </w:tc>
      </w:tr>
      <w:tr w:rsidR="00AE2D42">
        <w:tc>
          <w:tcPr>
            <w:tcW w:w="3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Improved opportunities for individual staff and team development</w:t>
            </w:r>
          </w:p>
          <w:p w:rsidR="00AE2D42" w:rsidRDefault="00773F9C">
            <w:pPr>
              <w:spacing w:before="240" w:line="276" w:lineRule="auto"/>
            </w:pPr>
            <w: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Majority of ward team attends monthly CAMH case presentations</w:t>
            </w:r>
          </w:p>
        </w:tc>
        <w:tc>
          <w:tcPr>
            <w:tcW w:w="2089"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 xml:space="preserve"> Becky Akello/Patrick Okori</w:t>
            </w:r>
          </w:p>
        </w:tc>
        <w:tc>
          <w:tcPr>
            <w:tcW w:w="1892"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Project lead or UK volunteer Jan 2023</w:t>
            </w:r>
          </w:p>
        </w:tc>
      </w:tr>
      <w:tr w:rsidR="00AE2D42">
        <w:tc>
          <w:tcPr>
            <w:tcW w:w="3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Improved frequency and quality of  inpatient reviews in ward round with increased attendance of multidisciplinary team</w:t>
            </w:r>
          </w:p>
          <w:p w:rsidR="00AE2D42" w:rsidRDefault="00773F9C">
            <w:pPr>
              <w:spacing w:before="240" w:line="276" w:lineRule="auto"/>
            </w:pPr>
            <w: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Ward round held every week</w:t>
            </w:r>
          </w:p>
          <w:p w:rsidR="00AE2D42" w:rsidRDefault="00773F9C">
            <w:pPr>
              <w:spacing w:before="240" w:line="276" w:lineRule="auto"/>
            </w:pPr>
            <w:r>
              <w:t>100% admissions presented and discussed weekly</w:t>
            </w:r>
          </w:p>
          <w:p w:rsidR="00AE2D42" w:rsidRDefault="00773F9C">
            <w:pPr>
              <w:spacing w:before="240" w:line="276" w:lineRule="auto"/>
            </w:pPr>
            <w:r>
              <w:t>100% inpatients reviewed with discharge planning weekly</w:t>
            </w:r>
          </w:p>
        </w:tc>
        <w:tc>
          <w:tcPr>
            <w:tcW w:w="2089"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Ward manager/PCO</w:t>
            </w:r>
          </w:p>
          <w:p w:rsidR="00AE2D42" w:rsidRDefault="00773F9C">
            <w:pPr>
              <w:spacing w:before="240" w:line="276" w:lineRule="auto"/>
            </w:pPr>
            <w:r>
              <w:t xml:space="preserve"> </w:t>
            </w:r>
          </w:p>
          <w:p w:rsidR="00AE2D42" w:rsidRDefault="00773F9C">
            <w:pPr>
              <w:spacing w:before="240" w:line="276" w:lineRule="auto"/>
            </w:pPr>
            <w:r>
              <w:t>UK volunteer weekly</w:t>
            </w:r>
          </w:p>
          <w:p w:rsidR="00AE2D42" w:rsidRDefault="00773F9C">
            <w:pPr>
              <w:spacing w:before="240" w:line="276" w:lineRule="auto"/>
            </w:pPr>
            <w:r>
              <w:t xml:space="preserve"> </w:t>
            </w:r>
          </w:p>
          <w:p w:rsidR="00AE2D42" w:rsidRDefault="00773F9C">
            <w:pPr>
              <w:spacing w:before="240" w:line="276" w:lineRule="auto"/>
            </w:pPr>
            <w:r>
              <w:t>UK volunteer weekly</w:t>
            </w:r>
          </w:p>
        </w:tc>
        <w:tc>
          <w:tcPr>
            <w:tcW w:w="1892"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Project lead/ UK volunteer Jan 2023</w:t>
            </w:r>
          </w:p>
        </w:tc>
      </w:tr>
      <w:tr w:rsidR="00AE2D42">
        <w:tc>
          <w:tcPr>
            <w:tcW w:w="3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lastRenderedPageBreak/>
              <w:t xml:space="preserve">Improved implementation of safeguarding procedures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2 staff present on ward all time</w:t>
            </w:r>
          </w:p>
          <w:p w:rsidR="00AE2D42" w:rsidRDefault="00773F9C">
            <w:pPr>
              <w:spacing w:before="240" w:line="276" w:lineRule="auto"/>
            </w:pPr>
            <w:r>
              <w:t>Safeguarding procedures always displayed in staff office</w:t>
            </w:r>
          </w:p>
          <w:p w:rsidR="00AE2D42" w:rsidRDefault="00773F9C">
            <w:pPr>
              <w:spacing w:before="240" w:line="276" w:lineRule="auto"/>
            </w:pPr>
            <w:r>
              <w:t>Safeguarding issues reported to ward manager and hospital management</w:t>
            </w:r>
          </w:p>
          <w:p w:rsidR="00AE2D42" w:rsidRDefault="00773F9C">
            <w:pPr>
              <w:spacing w:before="240" w:line="276" w:lineRule="auto"/>
            </w:pPr>
            <w:proofErr w:type="spellStart"/>
            <w:r>
              <w:t>Askari</w:t>
            </w:r>
            <w:proofErr w:type="spellEnd"/>
            <w:r>
              <w:t>/ guard present on the ward to admit staff,  visitors and out-patients at all times</w:t>
            </w:r>
          </w:p>
        </w:tc>
        <w:tc>
          <w:tcPr>
            <w:tcW w:w="2089"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UK volunteer weekly (including weekends)</w:t>
            </w:r>
          </w:p>
          <w:p w:rsidR="00AE2D42" w:rsidRDefault="00773F9C">
            <w:pPr>
              <w:spacing w:before="240" w:line="276" w:lineRule="auto"/>
            </w:pPr>
            <w:r>
              <w:t xml:space="preserve"> UK volunteer weekly</w:t>
            </w:r>
          </w:p>
          <w:p w:rsidR="00AE2D42" w:rsidRDefault="00773F9C">
            <w:pPr>
              <w:spacing w:before="240" w:line="276" w:lineRule="auto"/>
            </w:pPr>
            <w:r>
              <w:t xml:space="preserve"> </w:t>
            </w:r>
          </w:p>
          <w:p w:rsidR="00AE2D42" w:rsidRDefault="00773F9C">
            <w:pPr>
              <w:spacing w:before="240" w:line="276" w:lineRule="auto"/>
            </w:pPr>
            <w:r>
              <w:t>Ward PCO and UK volunteer weekly</w:t>
            </w:r>
          </w:p>
          <w:p w:rsidR="00AE2D42" w:rsidRDefault="00AE2D42">
            <w:pPr>
              <w:spacing w:before="240" w:line="276" w:lineRule="auto"/>
            </w:pPr>
          </w:p>
          <w:p w:rsidR="00AE2D42" w:rsidRDefault="00773F9C">
            <w:pPr>
              <w:spacing w:before="240" w:line="276" w:lineRule="auto"/>
            </w:pPr>
            <w:r>
              <w:t>Ward manager and UK volunteer weekly</w:t>
            </w:r>
          </w:p>
        </w:tc>
        <w:tc>
          <w:tcPr>
            <w:tcW w:w="1892"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Project lead/ UK volunteer Jan 2023</w:t>
            </w:r>
          </w:p>
        </w:tc>
      </w:tr>
      <w:tr w:rsidR="00AE2D42">
        <w:tc>
          <w:tcPr>
            <w:tcW w:w="39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Medication practice and protocols reviewed and implemented to improve patient management</w:t>
            </w:r>
          </w:p>
          <w:p w:rsidR="00AE2D42" w:rsidRDefault="00773F9C">
            <w:pPr>
              <w:spacing w:before="240" w:line="276" w:lineRule="auto"/>
            </w:pPr>
            <w: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Revision of medication list</w:t>
            </w:r>
          </w:p>
          <w:p w:rsidR="00AE2D42" w:rsidRDefault="00AE2D42">
            <w:pPr>
              <w:spacing w:before="240" w:line="276" w:lineRule="auto"/>
            </w:pPr>
          </w:p>
          <w:p w:rsidR="00AE2D42" w:rsidRDefault="00773F9C">
            <w:pPr>
              <w:spacing w:before="240" w:line="276" w:lineRule="auto"/>
            </w:pPr>
            <w:r>
              <w:t>Staff using medication protocol for managing all conditions including acute disturbance</w:t>
            </w:r>
          </w:p>
          <w:p w:rsidR="00AE2D42" w:rsidRDefault="00773F9C">
            <w:pPr>
              <w:spacing w:before="240" w:line="276" w:lineRule="auto"/>
            </w:pPr>
            <w:r>
              <w:t xml:space="preserve"> Reduced number of patients observed sleeping in day time</w:t>
            </w:r>
          </w:p>
          <w:p w:rsidR="00AE2D42" w:rsidRDefault="00773F9C">
            <w:pPr>
              <w:spacing w:before="240" w:line="276" w:lineRule="auto"/>
            </w:pPr>
            <w:r>
              <w:t xml:space="preserve"> </w:t>
            </w:r>
          </w:p>
        </w:tc>
        <w:tc>
          <w:tcPr>
            <w:tcW w:w="2089"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 xml:space="preserve"> Hospital pharmacist Dr Rukundo and Dr Nalugya Sept/Oct 2022</w:t>
            </w:r>
          </w:p>
          <w:p w:rsidR="00AE2D42" w:rsidRDefault="00773F9C">
            <w:pPr>
              <w:spacing w:before="240" w:line="276" w:lineRule="auto"/>
            </w:pPr>
            <w:r>
              <w:t xml:space="preserve"> UK volunteer weekly</w:t>
            </w:r>
          </w:p>
          <w:p w:rsidR="00AE2D42" w:rsidRDefault="00773F9C">
            <w:pPr>
              <w:spacing w:before="240" w:line="276" w:lineRule="auto"/>
            </w:pPr>
            <w:r>
              <w:t xml:space="preserve"> </w:t>
            </w:r>
          </w:p>
          <w:p w:rsidR="00AE2D42" w:rsidRDefault="00AE2D42">
            <w:pPr>
              <w:spacing w:before="240" w:line="276" w:lineRule="auto"/>
            </w:pPr>
          </w:p>
          <w:p w:rsidR="00AE2D42" w:rsidRDefault="00773F9C">
            <w:pPr>
              <w:spacing w:before="240" w:line="276" w:lineRule="auto"/>
            </w:pPr>
            <w:r>
              <w:t>UK volunteer weekly</w:t>
            </w:r>
          </w:p>
        </w:tc>
        <w:tc>
          <w:tcPr>
            <w:tcW w:w="1892" w:type="dxa"/>
            <w:tcBorders>
              <w:top w:val="nil"/>
              <w:left w:val="nil"/>
              <w:bottom w:val="single" w:sz="8" w:space="0" w:color="000000"/>
              <w:right w:val="single" w:sz="8" w:space="0" w:color="000000"/>
            </w:tcBorders>
            <w:tcMar>
              <w:top w:w="100" w:type="dxa"/>
              <w:left w:w="100" w:type="dxa"/>
              <w:bottom w:w="100" w:type="dxa"/>
              <w:right w:w="100" w:type="dxa"/>
            </w:tcMar>
          </w:tcPr>
          <w:p w:rsidR="00AE2D42" w:rsidRDefault="00773F9C">
            <w:pPr>
              <w:spacing w:before="240" w:line="276" w:lineRule="auto"/>
            </w:pPr>
            <w:r>
              <w:t>Project lead by November 2022</w:t>
            </w:r>
          </w:p>
          <w:p w:rsidR="00AE2D42" w:rsidRDefault="00773F9C">
            <w:pPr>
              <w:spacing w:before="240" w:line="276" w:lineRule="auto"/>
            </w:pPr>
            <w:r>
              <w:t>Project lead or UK volunteer Jan 2023</w:t>
            </w:r>
          </w:p>
        </w:tc>
      </w:tr>
    </w:tbl>
    <w:p w:rsidR="00AE2D42" w:rsidRDefault="00AE2D42"/>
    <w:p w:rsidR="00AE2D42" w:rsidRDefault="00773F9C">
      <w:pPr>
        <w:pStyle w:val="Heading2"/>
      </w:pPr>
      <w:r>
        <w:t>6. Budget</w:t>
      </w:r>
    </w:p>
    <w:p w:rsidR="00AE2D42" w:rsidRDefault="00773F9C">
      <w:r>
        <w:t>6.1 Please complete the table below showing expected costs (up to £10,000). Please be as specific as possible and add more rows if necessary. Refer to the Overview document for details of eligible and ineligible costs.</w:t>
      </w:r>
    </w:p>
    <w:tbl>
      <w:tblPr>
        <w:tblStyle w:val="ad"/>
        <w:tblW w:w="9476" w:type="dxa"/>
        <w:tblInd w:w="108" w:type="dxa"/>
        <w:tblBorders>
          <w:top w:val="single" w:sz="4" w:space="0" w:color="A9D5E7"/>
          <w:left w:val="single" w:sz="4" w:space="0" w:color="A9D5E7"/>
          <w:bottom w:val="single" w:sz="4" w:space="0" w:color="A9D5E7"/>
          <w:right w:val="single" w:sz="4" w:space="0" w:color="A9D5E7"/>
          <w:insideH w:val="single" w:sz="4" w:space="0" w:color="A9D5E7"/>
          <w:insideV w:val="single" w:sz="4" w:space="0" w:color="A9D5E7"/>
        </w:tblBorders>
        <w:tblLayout w:type="fixed"/>
        <w:tblLook w:val="0400"/>
      </w:tblPr>
      <w:tblGrid>
        <w:gridCol w:w="2303"/>
        <w:gridCol w:w="1905"/>
        <w:gridCol w:w="4245"/>
        <w:gridCol w:w="1023"/>
      </w:tblGrid>
      <w:tr w:rsidR="00911835" w:rsidTr="00911835">
        <w:trPr>
          <w:trHeight w:val="397"/>
        </w:trPr>
        <w:tc>
          <w:tcPr>
            <w:tcW w:w="2303" w:type="dxa"/>
            <w:shd w:val="clear" w:color="auto" w:fill="D4EAF3"/>
            <w:vAlign w:val="center"/>
          </w:tcPr>
          <w:p w:rsidR="00911835" w:rsidRDefault="00911835">
            <w:pPr>
              <w:spacing w:before="0" w:after="0" w:line="240" w:lineRule="auto"/>
              <w:jc w:val="center"/>
              <w:rPr>
                <w:b/>
              </w:rPr>
            </w:pPr>
            <w:r>
              <w:rPr>
                <w:b/>
              </w:rPr>
              <w:t>Category</w:t>
            </w:r>
          </w:p>
        </w:tc>
        <w:tc>
          <w:tcPr>
            <w:tcW w:w="1905" w:type="dxa"/>
            <w:shd w:val="clear" w:color="auto" w:fill="D4EAF3"/>
            <w:vAlign w:val="center"/>
          </w:tcPr>
          <w:p w:rsidR="00911835" w:rsidRDefault="00911835">
            <w:pPr>
              <w:spacing w:before="0" w:after="0" w:line="240" w:lineRule="auto"/>
              <w:jc w:val="center"/>
              <w:rPr>
                <w:b/>
              </w:rPr>
            </w:pPr>
            <w:r>
              <w:rPr>
                <w:b/>
              </w:rPr>
              <w:t>Sub-category</w:t>
            </w:r>
          </w:p>
        </w:tc>
        <w:tc>
          <w:tcPr>
            <w:tcW w:w="4245" w:type="dxa"/>
            <w:shd w:val="clear" w:color="auto" w:fill="D4EAF3"/>
            <w:vAlign w:val="center"/>
          </w:tcPr>
          <w:p w:rsidR="00911835" w:rsidRDefault="00911835">
            <w:pPr>
              <w:spacing w:before="0" w:after="0" w:line="240" w:lineRule="auto"/>
              <w:jc w:val="center"/>
              <w:rPr>
                <w:b/>
              </w:rPr>
            </w:pPr>
            <w:r>
              <w:rPr>
                <w:b/>
              </w:rPr>
              <w:t xml:space="preserve">Details (please provide a </w:t>
            </w:r>
            <w:r>
              <w:rPr>
                <w:b/>
                <w:u w:val="single"/>
              </w:rPr>
              <w:t>breakdown of all costs</w:t>
            </w:r>
            <w:r>
              <w:rPr>
                <w:b/>
              </w:rPr>
              <w:t xml:space="preserve"> you are including)</w:t>
            </w:r>
          </w:p>
          <w:p w:rsidR="00773F9C" w:rsidRDefault="00773F9C">
            <w:pPr>
              <w:spacing w:before="0" w:after="0" w:line="240" w:lineRule="auto"/>
              <w:jc w:val="center"/>
              <w:rPr>
                <w:b/>
              </w:rPr>
            </w:pPr>
          </w:p>
          <w:p w:rsidR="00773F9C" w:rsidRDefault="00773F9C">
            <w:pPr>
              <w:spacing w:before="0" w:after="0" w:line="240" w:lineRule="auto"/>
              <w:jc w:val="center"/>
              <w:rPr>
                <w:b/>
              </w:rPr>
            </w:pPr>
            <w:r>
              <w:rPr>
                <w:b/>
              </w:rPr>
              <w:t>Ugandan costs have been converted using exchange rate £1:4,700 UGX</w:t>
            </w:r>
          </w:p>
        </w:tc>
        <w:tc>
          <w:tcPr>
            <w:tcW w:w="1023" w:type="dxa"/>
            <w:shd w:val="clear" w:color="auto" w:fill="D4EAF3"/>
            <w:vAlign w:val="center"/>
          </w:tcPr>
          <w:p w:rsidR="00911835" w:rsidRDefault="00911835">
            <w:pPr>
              <w:spacing w:before="0" w:after="0" w:line="240" w:lineRule="auto"/>
              <w:jc w:val="center"/>
              <w:rPr>
                <w:b/>
              </w:rPr>
            </w:pPr>
            <w:r>
              <w:rPr>
                <w:b/>
              </w:rPr>
              <w:t>Cost (£)</w:t>
            </w:r>
          </w:p>
        </w:tc>
      </w:tr>
      <w:tr w:rsidR="00911835" w:rsidTr="005C40BB">
        <w:trPr>
          <w:trHeight w:val="310"/>
        </w:trPr>
        <w:tc>
          <w:tcPr>
            <w:tcW w:w="2303" w:type="dxa"/>
            <w:vMerge w:val="restart"/>
            <w:shd w:val="clear" w:color="auto" w:fill="D4EAF3"/>
            <w:vAlign w:val="center"/>
          </w:tcPr>
          <w:p w:rsidR="00911835" w:rsidRDefault="00911835" w:rsidP="00911835">
            <w:pPr>
              <w:spacing w:before="0" w:after="0" w:line="240" w:lineRule="auto"/>
              <w:rPr>
                <w:b/>
              </w:rPr>
            </w:pPr>
            <w:r>
              <w:rPr>
                <w:b/>
              </w:rPr>
              <w:t>Project management</w:t>
            </w:r>
          </w:p>
          <w:p w:rsidR="00911835" w:rsidRDefault="00911835" w:rsidP="00911835">
            <w:pPr>
              <w:spacing w:before="0" w:after="0" w:line="240" w:lineRule="auto"/>
            </w:pPr>
            <w:r>
              <w:t>(up to 40% of the total)</w:t>
            </w:r>
          </w:p>
        </w:tc>
        <w:tc>
          <w:tcPr>
            <w:tcW w:w="1905" w:type="dxa"/>
            <w:shd w:val="clear" w:color="auto" w:fill="auto"/>
            <w:vAlign w:val="center"/>
          </w:tcPr>
          <w:p w:rsidR="00911835" w:rsidRPr="00773F9C" w:rsidRDefault="00911835" w:rsidP="00911835">
            <w:pPr>
              <w:spacing w:before="0" w:after="0" w:line="240" w:lineRule="auto"/>
              <w:rPr>
                <w:rFonts w:cstheme="minorHAnsi"/>
              </w:rPr>
            </w:pPr>
            <w:r w:rsidRPr="00773F9C">
              <w:rPr>
                <w:rFonts w:cstheme="minorHAnsi"/>
              </w:rPr>
              <w:t>Volunteer management (e.g. recruitment, induction)</w:t>
            </w:r>
          </w:p>
        </w:tc>
        <w:tc>
          <w:tcPr>
            <w:tcW w:w="4245" w:type="dxa"/>
            <w:shd w:val="clear" w:color="auto" w:fill="auto"/>
            <w:tcMar>
              <w:top w:w="100" w:type="dxa"/>
              <w:left w:w="100" w:type="dxa"/>
              <w:bottom w:w="100" w:type="dxa"/>
              <w:right w:w="100" w:type="dxa"/>
            </w:tcMar>
            <w:vAlign w:val="center"/>
          </w:tcPr>
          <w:p w:rsidR="00911835" w:rsidRPr="004D2114" w:rsidRDefault="00911835" w:rsidP="00911835">
            <w:pPr>
              <w:spacing w:before="0" w:after="0" w:line="240" w:lineRule="auto"/>
              <w:rPr>
                <w:rFonts w:cstheme="minorHAnsi"/>
                <w:iCs/>
              </w:rPr>
            </w:pPr>
            <w:r w:rsidRPr="004D2114">
              <w:rPr>
                <w:rFonts w:cstheme="minorHAnsi"/>
                <w:iCs/>
              </w:rPr>
              <w:t>Ugandan staff time – 200k per month</w:t>
            </w:r>
            <w:r w:rsidR="00773F9C" w:rsidRPr="004D2114">
              <w:rPr>
                <w:rFonts w:cstheme="minorHAnsi"/>
                <w:iCs/>
              </w:rPr>
              <w:t xml:space="preserve"> x 4 months</w:t>
            </w:r>
            <w:r w:rsidRPr="004D2114">
              <w:rPr>
                <w:rFonts w:cstheme="minorHAnsi"/>
                <w:iCs/>
              </w:rPr>
              <w:t xml:space="preserve"> = 800,000/= (£170)</w:t>
            </w:r>
            <w:r w:rsidR="004D2114">
              <w:rPr>
                <w:rFonts w:cstheme="minorHAnsi"/>
                <w:iCs/>
              </w:rPr>
              <w:t>, (management including finances)</w:t>
            </w:r>
          </w:p>
        </w:tc>
        <w:tc>
          <w:tcPr>
            <w:tcW w:w="1023" w:type="dxa"/>
            <w:shd w:val="clear" w:color="auto" w:fill="auto"/>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£170</w:t>
            </w:r>
          </w:p>
        </w:tc>
      </w:tr>
      <w:tr w:rsidR="00911835" w:rsidTr="005C40BB">
        <w:trPr>
          <w:trHeight w:val="310"/>
        </w:trPr>
        <w:tc>
          <w:tcPr>
            <w:tcW w:w="2303" w:type="dxa"/>
            <w:vMerge/>
            <w:shd w:val="clear" w:color="auto" w:fill="D4EAF3"/>
            <w:vAlign w:val="center"/>
          </w:tcPr>
          <w:p w:rsidR="00911835" w:rsidRDefault="00911835" w:rsidP="00911835">
            <w:pPr>
              <w:widowControl w:val="0"/>
              <w:pBdr>
                <w:top w:val="nil"/>
                <w:left w:val="nil"/>
                <w:bottom w:val="nil"/>
                <w:right w:val="nil"/>
                <w:between w:val="nil"/>
              </w:pBdr>
              <w:spacing w:before="0" w:after="0"/>
              <w:rPr>
                <w:b/>
              </w:rPr>
            </w:pPr>
          </w:p>
        </w:tc>
        <w:tc>
          <w:tcPr>
            <w:tcW w:w="1905" w:type="dxa"/>
            <w:shd w:val="clear" w:color="auto" w:fill="auto"/>
            <w:vAlign w:val="center"/>
          </w:tcPr>
          <w:p w:rsidR="00911835" w:rsidRPr="00773F9C" w:rsidRDefault="00911835" w:rsidP="00911835">
            <w:pPr>
              <w:spacing w:before="0" w:after="0" w:line="240" w:lineRule="auto"/>
              <w:rPr>
                <w:rFonts w:cstheme="minorHAnsi"/>
              </w:rPr>
            </w:pPr>
            <w:r w:rsidRPr="00773F9C">
              <w:rPr>
                <w:rFonts w:cstheme="minorHAnsi"/>
              </w:rPr>
              <w:t>Monitoring, Evaluation and Learning</w:t>
            </w:r>
          </w:p>
        </w:tc>
        <w:tc>
          <w:tcPr>
            <w:tcW w:w="4245" w:type="dxa"/>
            <w:shd w:val="clear" w:color="auto" w:fill="auto"/>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 xml:space="preserve">Allowance for 5 Ugandan staff involved in M&amp;E @100,000/= per month (£20x4x5) </w:t>
            </w:r>
          </w:p>
        </w:tc>
        <w:tc>
          <w:tcPr>
            <w:tcW w:w="1023" w:type="dxa"/>
            <w:shd w:val="clear" w:color="auto" w:fill="auto"/>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£400</w:t>
            </w:r>
          </w:p>
        </w:tc>
      </w:tr>
      <w:tr w:rsidR="00911835" w:rsidTr="005C40BB">
        <w:trPr>
          <w:trHeight w:val="310"/>
        </w:trPr>
        <w:tc>
          <w:tcPr>
            <w:tcW w:w="2303" w:type="dxa"/>
            <w:vMerge/>
            <w:shd w:val="clear" w:color="auto" w:fill="D4EAF3"/>
            <w:vAlign w:val="center"/>
          </w:tcPr>
          <w:p w:rsidR="00911835" w:rsidRDefault="00911835" w:rsidP="00911835">
            <w:pPr>
              <w:widowControl w:val="0"/>
              <w:pBdr>
                <w:top w:val="nil"/>
                <w:left w:val="nil"/>
                <w:bottom w:val="nil"/>
                <w:right w:val="nil"/>
                <w:between w:val="nil"/>
              </w:pBdr>
              <w:spacing w:before="0" w:after="0"/>
              <w:rPr>
                <w:b/>
              </w:rPr>
            </w:pPr>
          </w:p>
        </w:tc>
        <w:tc>
          <w:tcPr>
            <w:tcW w:w="1905" w:type="dxa"/>
            <w:shd w:val="clear" w:color="auto" w:fill="auto"/>
            <w:vAlign w:val="center"/>
          </w:tcPr>
          <w:p w:rsidR="00911835" w:rsidRPr="00773F9C" w:rsidRDefault="00911835" w:rsidP="00911835">
            <w:pPr>
              <w:spacing w:before="0" w:after="0" w:line="240" w:lineRule="auto"/>
              <w:rPr>
                <w:rFonts w:cstheme="minorHAnsi"/>
              </w:rPr>
            </w:pPr>
            <w:r w:rsidRPr="00773F9C">
              <w:rPr>
                <w:rFonts w:cstheme="minorHAnsi"/>
              </w:rPr>
              <w:t>Communications</w:t>
            </w:r>
          </w:p>
        </w:tc>
        <w:tc>
          <w:tcPr>
            <w:tcW w:w="4245" w:type="dxa"/>
            <w:shd w:val="clear" w:color="auto" w:fill="auto"/>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Internet data:</w:t>
            </w:r>
            <w:r w:rsidRPr="00773F9C">
              <w:rPr>
                <w:color w:val="000000"/>
              </w:rPr>
              <w:t xml:space="preserve"> UK volunteers 200,000/= per month for 5 months</w:t>
            </w:r>
            <w:r w:rsidR="00773F9C">
              <w:rPr>
                <w:color w:val="000000"/>
              </w:rPr>
              <w:t xml:space="preserve"> -</w:t>
            </w:r>
            <w:r w:rsidRPr="00773F9C">
              <w:rPr>
                <w:color w:val="000000"/>
              </w:rPr>
              <w:t xml:space="preserve"> Total 1,000,000</w:t>
            </w:r>
          </w:p>
        </w:tc>
        <w:tc>
          <w:tcPr>
            <w:tcW w:w="1023" w:type="dxa"/>
            <w:shd w:val="clear" w:color="auto" w:fill="auto"/>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£213</w:t>
            </w:r>
          </w:p>
        </w:tc>
      </w:tr>
      <w:tr w:rsidR="00911835" w:rsidTr="005C40BB">
        <w:trPr>
          <w:trHeight w:val="310"/>
        </w:trPr>
        <w:tc>
          <w:tcPr>
            <w:tcW w:w="2303" w:type="dxa"/>
            <w:vMerge/>
            <w:shd w:val="clear" w:color="auto" w:fill="D4EAF3"/>
            <w:vAlign w:val="center"/>
          </w:tcPr>
          <w:p w:rsidR="00911835" w:rsidRDefault="00911835" w:rsidP="00911835">
            <w:pPr>
              <w:widowControl w:val="0"/>
              <w:pBdr>
                <w:top w:val="nil"/>
                <w:left w:val="nil"/>
                <w:bottom w:val="nil"/>
                <w:right w:val="nil"/>
                <w:between w:val="nil"/>
              </w:pBdr>
              <w:spacing w:before="0" w:after="0"/>
              <w:rPr>
                <w:b/>
              </w:rPr>
            </w:pPr>
          </w:p>
        </w:tc>
        <w:tc>
          <w:tcPr>
            <w:tcW w:w="1905" w:type="dxa"/>
            <w:shd w:val="clear" w:color="auto" w:fill="auto"/>
            <w:vAlign w:val="center"/>
          </w:tcPr>
          <w:p w:rsidR="00911835" w:rsidRPr="00773F9C" w:rsidRDefault="00911835" w:rsidP="00911835">
            <w:pPr>
              <w:spacing w:before="0" w:after="0" w:line="240" w:lineRule="auto"/>
              <w:rPr>
                <w:rFonts w:cstheme="minorHAnsi"/>
              </w:rPr>
            </w:pPr>
            <w:r w:rsidRPr="00773F9C">
              <w:rPr>
                <w:rFonts w:cstheme="minorHAnsi"/>
              </w:rPr>
              <w:t>Other (please specify)</w:t>
            </w:r>
          </w:p>
        </w:tc>
        <w:tc>
          <w:tcPr>
            <w:tcW w:w="4245" w:type="dxa"/>
            <w:shd w:val="clear" w:color="auto" w:fill="auto"/>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p>
        </w:tc>
        <w:tc>
          <w:tcPr>
            <w:tcW w:w="1023" w:type="dxa"/>
            <w:shd w:val="clear" w:color="auto" w:fill="auto"/>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p>
        </w:tc>
      </w:tr>
      <w:tr w:rsidR="00911835" w:rsidTr="005C40BB">
        <w:trPr>
          <w:trHeight w:val="397"/>
        </w:trPr>
        <w:tc>
          <w:tcPr>
            <w:tcW w:w="2303" w:type="dxa"/>
            <w:vMerge w:val="restart"/>
            <w:shd w:val="clear" w:color="auto" w:fill="D4EAF3"/>
            <w:vAlign w:val="center"/>
          </w:tcPr>
          <w:p w:rsidR="00911835" w:rsidRDefault="00911835" w:rsidP="00911835">
            <w:pPr>
              <w:spacing w:before="0" w:after="0" w:line="240" w:lineRule="auto"/>
            </w:pPr>
            <w:r>
              <w:rPr>
                <w:b/>
                <w:color w:val="000000"/>
              </w:rPr>
              <w:t>Technology</w:t>
            </w:r>
            <w:r>
              <w:rPr>
                <w:color w:val="000000"/>
              </w:rPr>
              <w:t xml:space="preserve"> (required to support engagement with volunteers)</w:t>
            </w:r>
          </w:p>
        </w:tc>
        <w:tc>
          <w:tcPr>
            <w:tcW w:w="1905" w:type="dxa"/>
            <w:vAlign w:val="center"/>
          </w:tcPr>
          <w:p w:rsidR="00911835" w:rsidRPr="00773F9C" w:rsidRDefault="00911835" w:rsidP="00911835">
            <w:pPr>
              <w:spacing w:before="0" w:after="0" w:line="240" w:lineRule="auto"/>
              <w:rPr>
                <w:rFonts w:cstheme="minorHAnsi"/>
              </w:rPr>
            </w:pPr>
            <w:r w:rsidRPr="00773F9C">
              <w:rPr>
                <w:rFonts w:cstheme="minorHAnsi"/>
              </w:rPr>
              <w:t>Projectors</w:t>
            </w:r>
          </w:p>
        </w:tc>
        <w:tc>
          <w:tcPr>
            <w:tcW w:w="4245"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 xml:space="preserve">2x </w:t>
            </w:r>
            <w:r w:rsidR="00773F9C">
              <w:rPr>
                <w:rFonts w:cstheme="minorHAnsi"/>
                <w:color w:val="2C363A"/>
                <w:shd w:val="clear" w:color="auto" w:fill="FFFFFF"/>
              </w:rPr>
              <w:t>E</w:t>
            </w:r>
            <w:r w:rsidRPr="00773F9C">
              <w:rPr>
                <w:rFonts w:cstheme="minorHAnsi"/>
                <w:color w:val="2C363A"/>
                <w:shd w:val="clear" w:color="auto" w:fill="FFFFFF"/>
              </w:rPr>
              <w:t xml:space="preserve">psom 3,600 </w:t>
            </w:r>
            <w:proofErr w:type="spellStart"/>
            <w:r w:rsidRPr="00773F9C">
              <w:rPr>
                <w:rFonts w:cstheme="minorHAnsi"/>
                <w:color w:val="2C363A"/>
                <w:shd w:val="clear" w:color="auto" w:fill="FFFFFF"/>
              </w:rPr>
              <w:t>Lumes</w:t>
            </w:r>
            <w:proofErr w:type="spellEnd"/>
            <w:r w:rsidRPr="00773F9C">
              <w:rPr>
                <w:rFonts w:cstheme="minorHAnsi"/>
                <w:color w:val="2C363A"/>
                <w:shd w:val="clear" w:color="auto" w:fill="FFFFFF"/>
              </w:rPr>
              <w:t>  @ 2,200,000</w:t>
            </w:r>
          </w:p>
        </w:tc>
        <w:tc>
          <w:tcPr>
            <w:tcW w:w="1023"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£936</w:t>
            </w:r>
          </w:p>
        </w:tc>
      </w:tr>
      <w:tr w:rsidR="00911835" w:rsidTr="005C40BB">
        <w:trPr>
          <w:trHeight w:val="397"/>
        </w:trPr>
        <w:tc>
          <w:tcPr>
            <w:tcW w:w="2303" w:type="dxa"/>
            <w:vMerge/>
            <w:shd w:val="clear" w:color="auto" w:fill="D4EAF3"/>
            <w:vAlign w:val="center"/>
          </w:tcPr>
          <w:p w:rsidR="00911835" w:rsidRDefault="00911835" w:rsidP="00911835">
            <w:pPr>
              <w:widowControl w:val="0"/>
              <w:pBdr>
                <w:top w:val="nil"/>
                <w:left w:val="nil"/>
                <w:bottom w:val="nil"/>
                <w:right w:val="nil"/>
                <w:between w:val="nil"/>
              </w:pBdr>
              <w:spacing w:before="0" w:after="0"/>
            </w:pPr>
          </w:p>
        </w:tc>
        <w:tc>
          <w:tcPr>
            <w:tcW w:w="1905" w:type="dxa"/>
            <w:vAlign w:val="center"/>
          </w:tcPr>
          <w:p w:rsidR="00911835" w:rsidRPr="00773F9C" w:rsidRDefault="00911835" w:rsidP="00911835">
            <w:pPr>
              <w:spacing w:before="0" w:after="0" w:line="240" w:lineRule="auto"/>
              <w:rPr>
                <w:rFonts w:cstheme="minorHAnsi"/>
              </w:rPr>
            </w:pPr>
            <w:r w:rsidRPr="00773F9C">
              <w:rPr>
                <w:rFonts w:cstheme="minorHAnsi"/>
              </w:rPr>
              <w:t>Dongles</w:t>
            </w:r>
          </w:p>
        </w:tc>
        <w:tc>
          <w:tcPr>
            <w:tcW w:w="4245"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proofErr w:type="spellStart"/>
            <w:r w:rsidRPr="00773F9C">
              <w:rPr>
                <w:rFonts w:cstheme="minorHAnsi"/>
                <w:color w:val="000000"/>
              </w:rPr>
              <w:t>Airtel</w:t>
            </w:r>
            <w:proofErr w:type="spellEnd"/>
            <w:r w:rsidRPr="00773F9C">
              <w:rPr>
                <w:rFonts w:cstheme="minorHAnsi"/>
                <w:color w:val="000000"/>
              </w:rPr>
              <w:t xml:space="preserve">  </w:t>
            </w:r>
            <w:proofErr w:type="spellStart"/>
            <w:r w:rsidRPr="00773F9C">
              <w:rPr>
                <w:rFonts w:cstheme="minorHAnsi"/>
                <w:color w:val="000000"/>
              </w:rPr>
              <w:t>MiFI</w:t>
            </w:r>
            <w:proofErr w:type="spellEnd"/>
            <w:r w:rsidRPr="00773F9C">
              <w:rPr>
                <w:rFonts w:cstheme="minorHAnsi"/>
                <w:color w:val="000000"/>
              </w:rPr>
              <w:t xml:space="preserve">  @123,000/= x4 Total 2,400,000/=</w:t>
            </w:r>
          </w:p>
        </w:tc>
        <w:tc>
          <w:tcPr>
            <w:tcW w:w="1023"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£105</w:t>
            </w:r>
          </w:p>
        </w:tc>
      </w:tr>
      <w:tr w:rsidR="00911835" w:rsidTr="005C40BB">
        <w:trPr>
          <w:trHeight w:val="397"/>
        </w:trPr>
        <w:tc>
          <w:tcPr>
            <w:tcW w:w="2303" w:type="dxa"/>
            <w:vMerge/>
            <w:shd w:val="clear" w:color="auto" w:fill="D4EAF3"/>
            <w:vAlign w:val="center"/>
          </w:tcPr>
          <w:p w:rsidR="00911835" w:rsidRDefault="00911835" w:rsidP="00911835">
            <w:pPr>
              <w:widowControl w:val="0"/>
              <w:pBdr>
                <w:top w:val="nil"/>
                <w:left w:val="nil"/>
                <w:bottom w:val="nil"/>
                <w:right w:val="nil"/>
                <w:between w:val="nil"/>
              </w:pBdr>
              <w:spacing w:before="0" w:after="0"/>
            </w:pPr>
          </w:p>
        </w:tc>
        <w:tc>
          <w:tcPr>
            <w:tcW w:w="1905" w:type="dxa"/>
            <w:vAlign w:val="center"/>
          </w:tcPr>
          <w:p w:rsidR="00911835" w:rsidRPr="00773F9C" w:rsidRDefault="00911835" w:rsidP="00911835">
            <w:pPr>
              <w:spacing w:before="0" w:after="0" w:line="240" w:lineRule="auto"/>
              <w:rPr>
                <w:rFonts w:cstheme="minorHAnsi"/>
              </w:rPr>
            </w:pPr>
            <w:r w:rsidRPr="00773F9C">
              <w:rPr>
                <w:rFonts w:cstheme="minorHAnsi"/>
              </w:rPr>
              <w:t>Laptops/computes/tablets</w:t>
            </w:r>
          </w:p>
        </w:tc>
        <w:tc>
          <w:tcPr>
            <w:tcW w:w="4245"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color w:val="2C363A"/>
                <w:shd w:val="clear" w:color="auto" w:fill="FFFFFF"/>
              </w:rPr>
              <w:t>2x Laptop Dell Vostro 350@ 2,400,000 Total 4,800,000/=</w:t>
            </w:r>
          </w:p>
        </w:tc>
        <w:tc>
          <w:tcPr>
            <w:tcW w:w="1023"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£ 1021</w:t>
            </w:r>
          </w:p>
        </w:tc>
      </w:tr>
      <w:tr w:rsidR="00911835" w:rsidTr="005C40BB">
        <w:trPr>
          <w:trHeight w:val="397"/>
        </w:trPr>
        <w:tc>
          <w:tcPr>
            <w:tcW w:w="2303" w:type="dxa"/>
            <w:vMerge/>
            <w:shd w:val="clear" w:color="auto" w:fill="D4EAF3"/>
            <w:vAlign w:val="center"/>
          </w:tcPr>
          <w:p w:rsidR="00911835" w:rsidRDefault="00911835" w:rsidP="00911835">
            <w:pPr>
              <w:widowControl w:val="0"/>
              <w:pBdr>
                <w:top w:val="nil"/>
                <w:left w:val="nil"/>
                <w:bottom w:val="nil"/>
                <w:right w:val="nil"/>
                <w:between w:val="nil"/>
              </w:pBdr>
              <w:spacing w:before="0" w:after="0"/>
            </w:pPr>
          </w:p>
        </w:tc>
        <w:tc>
          <w:tcPr>
            <w:tcW w:w="1905" w:type="dxa"/>
            <w:vAlign w:val="center"/>
          </w:tcPr>
          <w:p w:rsidR="00911835" w:rsidRPr="00773F9C" w:rsidRDefault="00911835" w:rsidP="00911835">
            <w:pPr>
              <w:spacing w:before="0" w:after="0" w:line="240" w:lineRule="auto"/>
              <w:rPr>
                <w:rFonts w:cstheme="minorHAnsi"/>
              </w:rPr>
            </w:pPr>
            <w:r w:rsidRPr="00773F9C">
              <w:rPr>
                <w:rFonts w:cstheme="minorHAnsi"/>
              </w:rPr>
              <w:t>Other (please specify)</w:t>
            </w:r>
          </w:p>
        </w:tc>
        <w:tc>
          <w:tcPr>
            <w:tcW w:w="4245"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p>
        </w:tc>
        <w:tc>
          <w:tcPr>
            <w:tcW w:w="1023"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p>
        </w:tc>
      </w:tr>
      <w:tr w:rsidR="00911835" w:rsidTr="005C40BB">
        <w:trPr>
          <w:trHeight w:val="397"/>
        </w:trPr>
        <w:tc>
          <w:tcPr>
            <w:tcW w:w="2303" w:type="dxa"/>
            <w:vMerge w:val="restart"/>
            <w:shd w:val="clear" w:color="auto" w:fill="D4EAF3"/>
            <w:vAlign w:val="center"/>
          </w:tcPr>
          <w:p w:rsidR="00911835" w:rsidRDefault="00911835" w:rsidP="00911835">
            <w:pPr>
              <w:spacing w:before="0" w:after="0" w:line="240" w:lineRule="auto"/>
              <w:rPr>
                <w:b/>
              </w:rPr>
            </w:pPr>
            <w:r>
              <w:rPr>
                <w:b/>
              </w:rPr>
              <w:t>Capacity development activity costs</w:t>
            </w:r>
          </w:p>
        </w:tc>
        <w:tc>
          <w:tcPr>
            <w:tcW w:w="1905" w:type="dxa"/>
            <w:shd w:val="clear" w:color="auto" w:fill="FFFFFF" w:themeFill="background1"/>
            <w:vAlign w:val="center"/>
          </w:tcPr>
          <w:p w:rsidR="00911835" w:rsidRPr="00773F9C" w:rsidRDefault="00911835" w:rsidP="00911835">
            <w:pPr>
              <w:spacing w:before="0" w:after="0" w:line="240" w:lineRule="auto"/>
              <w:rPr>
                <w:rFonts w:cstheme="minorHAnsi"/>
              </w:rPr>
            </w:pPr>
            <w:r w:rsidRPr="00773F9C">
              <w:rPr>
                <w:rFonts w:cstheme="minorHAnsi"/>
              </w:rPr>
              <w:t>Supplies required to implement trainings or QI projects</w:t>
            </w:r>
          </w:p>
        </w:tc>
        <w:tc>
          <w:tcPr>
            <w:tcW w:w="4245" w:type="dxa"/>
            <w:shd w:val="clear" w:color="auto" w:fill="FFFFFF" w:themeFill="background1"/>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Markers, 5 flipcharts</w:t>
            </w:r>
          </w:p>
          <w:p w:rsidR="00911835" w:rsidRPr="00773F9C" w:rsidRDefault="00911835" w:rsidP="00911835">
            <w:pPr>
              <w:spacing w:before="0" w:after="0" w:line="240" w:lineRule="auto"/>
              <w:rPr>
                <w:rFonts w:cstheme="minorHAnsi"/>
              </w:rPr>
            </w:pPr>
          </w:p>
          <w:p w:rsidR="00911835" w:rsidRPr="00773F9C" w:rsidRDefault="00911835" w:rsidP="00911835">
            <w:pPr>
              <w:spacing w:before="0" w:after="0" w:line="240" w:lineRule="auto"/>
              <w:rPr>
                <w:rFonts w:cstheme="minorHAnsi"/>
              </w:rPr>
            </w:pPr>
            <w:r w:rsidRPr="00773F9C">
              <w:rPr>
                <w:rFonts w:cstheme="minorHAnsi"/>
              </w:rPr>
              <w:t>Whiteboard 700,000/=</w:t>
            </w:r>
          </w:p>
        </w:tc>
        <w:tc>
          <w:tcPr>
            <w:tcW w:w="1023" w:type="dxa"/>
            <w:shd w:val="clear" w:color="auto" w:fill="FFFFFF" w:themeFill="background1"/>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£52</w:t>
            </w:r>
          </w:p>
          <w:p w:rsidR="00911835" w:rsidRPr="00773F9C" w:rsidRDefault="00911835" w:rsidP="00911835">
            <w:pPr>
              <w:spacing w:before="0" w:after="0" w:line="240" w:lineRule="auto"/>
              <w:rPr>
                <w:rFonts w:cstheme="minorHAnsi"/>
              </w:rPr>
            </w:pPr>
          </w:p>
          <w:p w:rsidR="00911835" w:rsidRPr="00773F9C" w:rsidRDefault="00911835" w:rsidP="00911835">
            <w:pPr>
              <w:spacing w:before="0" w:after="0" w:line="240" w:lineRule="auto"/>
              <w:rPr>
                <w:rFonts w:cstheme="minorHAnsi"/>
              </w:rPr>
            </w:pPr>
            <w:r w:rsidRPr="00773F9C">
              <w:rPr>
                <w:rFonts w:cstheme="minorHAnsi"/>
              </w:rPr>
              <w:t>£148</w:t>
            </w:r>
          </w:p>
        </w:tc>
      </w:tr>
      <w:tr w:rsidR="00911835" w:rsidTr="005C40BB">
        <w:trPr>
          <w:trHeight w:val="397"/>
        </w:trPr>
        <w:tc>
          <w:tcPr>
            <w:tcW w:w="2303" w:type="dxa"/>
            <w:vMerge/>
            <w:shd w:val="clear" w:color="auto" w:fill="D4EAF3"/>
            <w:vAlign w:val="center"/>
          </w:tcPr>
          <w:p w:rsidR="00911835" w:rsidRDefault="00911835" w:rsidP="00911835">
            <w:pPr>
              <w:widowControl w:val="0"/>
              <w:pBdr>
                <w:top w:val="nil"/>
                <w:left w:val="nil"/>
                <w:bottom w:val="nil"/>
                <w:right w:val="nil"/>
                <w:between w:val="nil"/>
              </w:pBdr>
              <w:spacing w:before="0" w:after="0"/>
            </w:pPr>
          </w:p>
        </w:tc>
        <w:tc>
          <w:tcPr>
            <w:tcW w:w="1905" w:type="dxa"/>
            <w:vAlign w:val="center"/>
          </w:tcPr>
          <w:p w:rsidR="00911835" w:rsidRPr="00773F9C" w:rsidRDefault="00911835" w:rsidP="00911835">
            <w:pPr>
              <w:spacing w:before="0" w:after="0" w:line="240" w:lineRule="auto"/>
              <w:rPr>
                <w:rFonts w:cstheme="minorHAnsi"/>
              </w:rPr>
            </w:pPr>
            <w:r w:rsidRPr="00773F9C">
              <w:rPr>
                <w:rFonts w:cstheme="minorHAnsi"/>
              </w:rPr>
              <w:t>Purchase of equipment for training (e.g. mannequins)</w:t>
            </w:r>
          </w:p>
        </w:tc>
        <w:tc>
          <w:tcPr>
            <w:tcW w:w="4245"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Materials for trauma treatment</w:t>
            </w:r>
          </w:p>
        </w:tc>
        <w:tc>
          <w:tcPr>
            <w:tcW w:w="1023"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£100</w:t>
            </w:r>
          </w:p>
        </w:tc>
      </w:tr>
      <w:tr w:rsidR="00911835" w:rsidTr="005C40BB">
        <w:trPr>
          <w:trHeight w:val="50"/>
        </w:trPr>
        <w:tc>
          <w:tcPr>
            <w:tcW w:w="2303" w:type="dxa"/>
            <w:vMerge/>
            <w:shd w:val="clear" w:color="auto" w:fill="D4EAF3"/>
            <w:vAlign w:val="center"/>
          </w:tcPr>
          <w:p w:rsidR="00911835" w:rsidRDefault="00911835" w:rsidP="00911835">
            <w:pPr>
              <w:widowControl w:val="0"/>
              <w:pBdr>
                <w:top w:val="nil"/>
                <w:left w:val="nil"/>
                <w:bottom w:val="nil"/>
                <w:right w:val="nil"/>
                <w:between w:val="nil"/>
              </w:pBdr>
              <w:spacing w:before="0" w:after="0"/>
            </w:pPr>
          </w:p>
        </w:tc>
        <w:tc>
          <w:tcPr>
            <w:tcW w:w="1905" w:type="dxa"/>
            <w:vAlign w:val="center"/>
          </w:tcPr>
          <w:p w:rsidR="00911835" w:rsidRPr="00773F9C" w:rsidRDefault="00911835" w:rsidP="00911835">
            <w:pPr>
              <w:spacing w:before="0" w:after="0" w:line="240" w:lineRule="auto"/>
              <w:rPr>
                <w:rFonts w:cstheme="minorHAnsi"/>
              </w:rPr>
            </w:pPr>
            <w:r w:rsidRPr="00773F9C">
              <w:rPr>
                <w:rFonts w:cstheme="minorHAnsi"/>
              </w:rPr>
              <w:t>Printing of training materials</w:t>
            </w:r>
          </w:p>
        </w:tc>
        <w:tc>
          <w:tcPr>
            <w:tcW w:w="4245"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p>
        </w:tc>
        <w:tc>
          <w:tcPr>
            <w:tcW w:w="1023"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p>
        </w:tc>
      </w:tr>
      <w:tr w:rsidR="00911835" w:rsidTr="005C40BB">
        <w:trPr>
          <w:trHeight w:val="397"/>
        </w:trPr>
        <w:tc>
          <w:tcPr>
            <w:tcW w:w="2303" w:type="dxa"/>
            <w:vMerge/>
            <w:shd w:val="clear" w:color="auto" w:fill="D4EAF3"/>
            <w:vAlign w:val="center"/>
          </w:tcPr>
          <w:p w:rsidR="00911835" w:rsidRDefault="00911835" w:rsidP="00911835">
            <w:pPr>
              <w:widowControl w:val="0"/>
              <w:pBdr>
                <w:top w:val="nil"/>
                <w:left w:val="nil"/>
                <w:bottom w:val="nil"/>
                <w:right w:val="nil"/>
                <w:between w:val="nil"/>
              </w:pBdr>
              <w:spacing w:before="0" w:after="0"/>
            </w:pPr>
          </w:p>
        </w:tc>
        <w:tc>
          <w:tcPr>
            <w:tcW w:w="1905" w:type="dxa"/>
            <w:vAlign w:val="center"/>
          </w:tcPr>
          <w:p w:rsidR="00911835" w:rsidRPr="00773F9C" w:rsidRDefault="00911835" w:rsidP="00911835">
            <w:pPr>
              <w:spacing w:before="0" w:after="0" w:line="240" w:lineRule="auto"/>
              <w:rPr>
                <w:rFonts w:cstheme="minorHAnsi"/>
              </w:rPr>
            </w:pPr>
            <w:r w:rsidRPr="00773F9C">
              <w:rPr>
                <w:rFonts w:cstheme="minorHAnsi"/>
              </w:rPr>
              <w:t>Other (please specify)</w:t>
            </w:r>
          </w:p>
        </w:tc>
        <w:tc>
          <w:tcPr>
            <w:tcW w:w="4245"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 xml:space="preserve">Updated textbooks </w:t>
            </w:r>
          </w:p>
        </w:tc>
        <w:tc>
          <w:tcPr>
            <w:tcW w:w="1023"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£400</w:t>
            </w:r>
          </w:p>
        </w:tc>
      </w:tr>
      <w:tr w:rsidR="00911835" w:rsidTr="005C40BB">
        <w:trPr>
          <w:trHeight w:val="397"/>
        </w:trPr>
        <w:tc>
          <w:tcPr>
            <w:tcW w:w="2303" w:type="dxa"/>
            <w:vMerge w:val="restart"/>
            <w:shd w:val="clear" w:color="auto" w:fill="D4EAF3"/>
            <w:vAlign w:val="center"/>
          </w:tcPr>
          <w:p w:rsidR="00911835" w:rsidRDefault="00911835" w:rsidP="00911835">
            <w:pPr>
              <w:spacing w:before="0" w:after="0" w:line="240" w:lineRule="auto"/>
              <w:rPr>
                <w:b/>
              </w:rPr>
            </w:pPr>
            <w:r>
              <w:rPr>
                <w:b/>
              </w:rPr>
              <w:t>Communication</w:t>
            </w:r>
          </w:p>
        </w:tc>
        <w:tc>
          <w:tcPr>
            <w:tcW w:w="1905" w:type="dxa"/>
            <w:vAlign w:val="center"/>
          </w:tcPr>
          <w:p w:rsidR="00911835" w:rsidRPr="00773F9C" w:rsidRDefault="00911835" w:rsidP="00911835">
            <w:pPr>
              <w:spacing w:before="0" w:after="0" w:line="240" w:lineRule="auto"/>
              <w:rPr>
                <w:rFonts w:cstheme="minorHAnsi"/>
              </w:rPr>
            </w:pPr>
            <w:r w:rsidRPr="00773F9C">
              <w:rPr>
                <w:rFonts w:cstheme="minorHAnsi"/>
              </w:rPr>
              <w:t>Printing of guidelines developed for dissemination with the institution</w:t>
            </w:r>
          </w:p>
        </w:tc>
        <w:tc>
          <w:tcPr>
            <w:tcW w:w="4245"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p>
        </w:tc>
        <w:tc>
          <w:tcPr>
            <w:tcW w:w="1023"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p>
        </w:tc>
      </w:tr>
      <w:tr w:rsidR="00911835" w:rsidTr="005C40BB">
        <w:trPr>
          <w:trHeight w:val="397"/>
        </w:trPr>
        <w:tc>
          <w:tcPr>
            <w:tcW w:w="2303" w:type="dxa"/>
            <w:vMerge/>
            <w:shd w:val="clear" w:color="auto" w:fill="D4EAF3"/>
            <w:vAlign w:val="center"/>
          </w:tcPr>
          <w:p w:rsidR="00911835" w:rsidRDefault="00911835" w:rsidP="00911835">
            <w:pPr>
              <w:widowControl w:val="0"/>
              <w:pBdr>
                <w:top w:val="nil"/>
                <w:left w:val="nil"/>
                <w:bottom w:val="nil"/>
                <w:right w:val="nil"/>
                <w:between w:val="nil"/>
              </w:pBdr>
              <w:spacing w:before="0" w:after="0"/>
            </w:pPr>
          </w:p>
        </w:tc>
        <w:tc>
          <w:tcPr>
            <w:tcW w:w="1905" w:type="dxa"/>
            <w:vAlign w:val="center"/>
          </w:tcPr>
          <w:p w:rsidR="00911835" w:rsidRPr="00773F9C" w:rsidRDefault="00911835" w:rsidP="00911835">
            <w:pPr>
              <w:spacing w:before="0" w:after="0" w:line="240" w:lineRule="auto"/>
              <w:rPr>
                <w:rFonts w:cstheme="minorHAnsi"/>
              </w:rPr>
            </w:pPr>
            <w:r w:rsidRPr="00773F9C">
              <w:rPr>
                <w:rFonts w:cstheme="minorHAnsi"/>
              </w:rPr>
              <w:t>Data allowances for key staff or to support trainings</w:t>
            </w:r>
          </w:p>
        </w:tc>
        <w:tc>
          <w:tcPr>
            <w:tcW w:w="4245" w:type="dxa"/>
            <w:tcMar>
              <w:top w:w="100" w:type="dxa"/>
              <w:left w:w="100" w:type="dxa"/>
              <w:bottom w:w="100" w:type="dxa"/>
              <w:right w:w="100" w:type="dxa"/>
            </w:tcMar>
            <w:vAlign w:val="center"/>
          </w:tcPr>
          <w:p w:rsidR="00911835" w:rsidRPr="00773F9C" w:rsidRDefault="00911835" w:rsidP="00911835">
            <w:pPr>
              <w:spacing w:before="0" w:after="0" w:line="240" w:lineRule="auto"/>
              <w:rPr>
                <w:color w:val="000000"/>
              </w:rPr>
            </w:pPr>
            <w:r w:rsidRPr="00773F9C">
              <w:rPr>
                <w:color w:val="000000"/>
              </w:rPr>
              <w:t>Ugandan coordinators @20,000/= x5  for 4 months  Total 400,000/=</w:t>
            </w:r>
          </w:p>
          <w:p w:rsidR="00911835" w:rsidRPr="00773F9C" w:rsidRDefault="00911835" w:rsidP="00911835">
            <w:pPr>
              <w:spacing w:before="0" w:after="0" w:line="240" w:lineRule="auto"/>
              <w:rPr>
                <w:rFonts w:cstheme="minorHAnsi"/>
              </w:rPr>
            </w:pPr>
          </w:p>
        </w:tc>
        <w:tc>
          <w:tcPr>
            <w:tcW w:w="1023"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£85</w:t>
            </w:r>
          </w:p>
        </w:tc>
      </w:tr>
      <w:tr w:rsidR="00911835" w:rsidTr="005C40BB">
        <w:trPr>
          <w:trHeight w:val="397"/>
        </w:trPr>
        <w:tc>
          <w:tcPr>
            <w:tcW w:w="2303" w:type="dxa"/>
            <w:vMerge/>
            <w:shd w:val="clear" w:color="auto" w:fill="D4EAF3"/>
            <w:vAlign w:val="center"/>
          </w:tcPr>
          <w:p w:rsidR="00911835" w:rsidRDefault="00911835" w:rsidP="00911835">
            <w:pPr>
              <w:widowControl w:val="0"/>
              <w:pBdr>
                <w:top w:val="nil"/>
                <w:left w:val="nil"/>
                <w:bottom w:val="nil"/>
                <w:right w:val="nil"/>
                <w:between w:val="nil"/>
              </w:pBdr>
              <w:spacing w:before="0" w:after="0"/>
            </w:pPr>
          </w:p>
        </w:tc>
        <w:tc>
          <w:tcPr>
            <w:tcW w:w="1905" w:type="dxa"/>
            <w:vAlign w:val="center"/>
          </w:tcPr>
          <w:p w:rsidR="00911835" w:rsidRPr="00773F9C" w:rsidRDefault="00911835" w:rsidP="00911835">
            <w:pPr>
              <w:spacing w:before="0" w:after="0" w:line="240" w:lineRule="auto"/>
              <w:rPr>
                <w:rFonts w:cstheme="minorHAnsi"/>
              </w:rPr>
            </w:pPr>
            <w:r w:rsidRPr="00773F9C">
              <w:rPr>
                <w:rFonts w:cstheme="minorHAnsi"/>
              </w:rPr>
              <w:t>Other (please specify)</w:t>
            </w:r>
          </w:p>
        </w:tc>
        <w:tc>
          <w:tcPr>
            <w:tcW w:w="4245"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Phone credit for volunteers  2 x 3 months @70,000/= per month Total 420,000/= (£90) Ugandan staff 5x 30,000/= per month X4</w:t>
            </w:r>
          </w:p>
          <w:p w:rsidR="00911835" w:rsidRPr="00773F9C" w:rsidRDefault="00911835" w:rsidP="00911835">
            <w:pPr>
              <w:spacing w:before="0" w:after="0" w:line="240" w:lineRule="auto"/>
              <w:rPr>
                <w:rFonts w:cstheme="minorHAnsi"/>
              </w:rPr>
            </w:pPr>
            <w:r w:rsidRPr="00773F9C">
              <w:rPr>
                <w:rFonts w:cstheme="minorHAnsi"/>
              </w:rPr>
              <w:t>600,000/= (£127)</w:t>
            </w:r>
          </w:p>
        </w:tc>
        <w:tc>
          <w:tcPr>
            <w:tcW w:w="1023" w:type="dxa"/>
            <w:tcMar>
              <w:top w:w="100" w:type="dxa"/>
              <w:left w:w="100" w:type="dxa"/>
              <w:bottom w:w="100" w:type="dxa"/>
              <w:right w:w="100" w:type="dxa"/>
            </w:tcMar>
            <w:vAlign w:val="center"/>
          </w:tcPr>
          <w:p w:rsidR="00911835" w:rsidRPr="00773F9C" w:rsidRDefault="00911835" w:rsidP="00911835">
            <w:pPr>
              <w:spacing w:before="0" w:after="0" w:line="240" w:lineRule="auto"/>
              <w:rPr>
                <w:rFonts w:cstheme="minorHAnsi"/>
              </w:rPr>
            </w:pPr>
            <w:r w:rsidRPr="00773F9C">
              <w:rPr>
                <w:rFonts w:cstheme="minorHAnsi"/>
              </w:rPr>
              <w:t>£217</w:t>
            </w:r>
          </w:p>
        </w:tc>
      </w:tr>
      <w:tr w:rsidR="00911835" w:rsidTr="00911835">
        <w:trPr>
          <w:trHeight w:val="397"/>
        </w:trPr>
        <w:tc>
          <w:tcPr>
            <w:tcW w:w="2303" w:type="dxa"/>
            <w:shd w:val="clear" w:color="auto" w:fill="D4EAF3"/>
            <w:vAlign w:val="center"/>
          </w:tcPr>
          <w:p w:rsidR="00911835" w:rsidRDefault="00911835" w:rsidP="00911835">
            <w:pPr>
              <w:spacing w:before="0" w:after="0" w:line="240" w:lineRule="auto"/>
            </w:pPr>
            <w:r>
              <w:rPr>
                <w:b/>
              </w:rPr>
              <w:t>Travel</w:t>
            </w:r>
          </w:p>
        </w:tc>
        <w:tc>
          <w:tcPr>
            <w:tcW w:w="1905" w:type="dxa"/>
            <w:vAlign w:val="center"/>
          </w:tcPr>
          <w:p w:rsidR="00911835" w:rsidRPr="00773F9C" w:rsidRDefault="00911835" w:rsidP="00911835">
            <w:pPr>
              <w:spacing w:before="0" w:after="0" w:line="240" w:lineRule="auto"/>
              <w:rPr>
                <w:rFonts w:cstheme="minorHAnsi"/>
              </w:rPr>
            </w:pPr>
            <w:r w:rsidRPr="00773F9C">
              <w:rPr>
                <w:rFonts w:cstheme="minorHAnsi"/>
              </w:rPr>
              <w:t>(please specify)</w:t>
            </w:r>
          </w:p>
        </w:tc>
        <w:tc>
          <w:tcPr>
            <w:tcW w:w="4245" w:type="dxa"/>
            <w:vAlign w:val="center"/>
          </w:tcPr>
          <w:p w:rsidR="00911835" w:rsidRPr="00773F9C" w:rsidRDefault="00911835" w:rsidP="00911835">
            <w:pPr>
              <w:spacing w:before="0" w:after="0" w:line="240" w:lineRule="auto"/>
              <w:rPr>
                <w:rFonts w:cstheme="minorHAnsi"/>
                <w:iCs/>
              </w:rPr>
            </w:pPr>
            <w:r w:rsidRPr="00773F9C">
              <w:rPr>
                <w:rFonts w:cstheme="minorHAnsi"/>
                <w:iCs/>
              </w:rPr>
              <w:t>Flights for 4 people UK to Entebbe x £550</w:t>
            </w:r>
          </w:p>
          <w:p w:rsidR="00911835" w:rsidRPr="00773F9C" w:rsidRDefault="00911835" w:rsidP="00911835">
            <w:pPr>
              <w:spacing w:before="0" w:after="0" w:line="240" w:lineRule="auto"/>
              <w:rPr>
                <w:rFonts w:cstheme="minorHAnsi"/>
                <w:iCs/>
              </w:rPr>
            </w:pPr>
            <w:r w:rsidRPr="00773F9C">
              <w:rPr>
                <w:rFonts w:cstheme="minorHAnsi"/>
                <w:iCs/>
              </w:rPr>
              <w:t>Total £2,200</w:t>
            </w:r>
          </w:p>
          <w:p w:rsidR="00911835" w:rsidRPr="00773F9C" w:rsidRDefault="00911835" w:rsidP="00911835">
            <w:pPr>
              <w:spacing w:before="0" w:after="0" w:line="240" w:lineRule="auto"/>
              <w:rPr>
                <w:rFonts w:cstheme="minorHAnsi"/>
                <w:iCs/>
              </w:rPr>
            </w:pPr>
          </w:p>
          <w:p w:rsidR="00911835" w:rsidRPr="00773F9C" w:rsidRDefault="00911835" w:rsidP="00911835">
            <w:pPr>
              <w:spacing w:before="0" w:after="0" w:line="240" w:lineRule="auto"/>
              <w:rPr>
                <w:rFonts w:cstheme="minorHAnsi"/>
                <w:iCs/>
              </w:rPr>
            </w:pPr>
            <w:r w:rsidRPr="00773F9C">
              <w:rPr>
                <w:rFonts w:cstheme="minorHAnsi"/>
                <w:iCs/>
              </w:rPr>
              <w:t>Entry Visas: 4 x £40 = £160</w:t>
            </w:r>
          </w:p>
          <w:p w:rsidR="00911835" w:rsidRPr="00773F9C" w:rsidRDefault="00911835" w:rsidP="00911835">
            <w:pPr>
              <w:spacing w:before="0" w:after="0" w:line="240" w:lineRule="auto"/>
              <w:rPr>
                <w:rFonts w:cstheme="minorHAnsi"/>
                <w:iCs/>
              </w:rPr>
            </w:pPr>
          </w:p>
          <w:p w:rsidR="00911835" w:rsidRPr="00773F9C" w:rsidRDefault="00911835" w:rsidP="00911835">
            <w:pPr>
              <w:spacing w:before="0" w:after="0" w:line="240" w:lineRule="auto"/>
              <w:rPr>
                <w:rFonts w:cstheme="minorHAnsi"/>
                <w:iCs/>
              </w:rPr>
            </w:pPr>
            <w:r w:rsidRPr="00773F9C">
              <w:rPr>
                <w:rFonts w:cstheme="minorHAnsi"/>
                <w:iCs/>
              </w:rPr>
              <w:t xml:space="preserve">Subsistence for 4 people for total of 148 days @ £15 </w:t>
            </w:r>
          </w:p>
          <w:p w:rsidR="00911835" w:rsidRPr="00773F9C" w:rsidRDefault="00911835" w:rsidP="00911835">
            <w:pPr>
              <w:spacing w:before="0" w:after="0" w:line="240" w:lineRule="auto"/>
              <w:rPr>
                <w:rFonts w:cstheme="minorHAnsi"/>
                <w:iCs/>
              </w:rPr>
            </w:pPr>
            <w:r w:rsidRPr="00773F9C">
              <w:rPr>
                <w:rFonts w:cstheme="minorHAnsi"/>
                <w:iCs/>
              </w:rPr>
              <w:t>Total £ 2,220</w:t>
            </w:r>
          </w:p>
          <w:p w:rsidR="00911835" w:rsidRPr="00773F9C" w:rsidRDefault="00911835" w:rsidP="00911835">
            <w:pPr>
              <w:spacing w:before="0" w:after="0" w:line="240" w:lineRule="auto"/>
              <w:rPr>
                <w:rFonts w:cstheme="minorHAnsi"/>
                <w:iCs/>
              </w:rPr>
            </w:pPr>
          </w:p>
          <w:p w:rsidR="00911835" w:rsidRPr="00773F9C" w:rsidRDefault="004D2114" w:rsidP="00911835">
            <w:pPr>
              <w:spacing w:before="0" w:after="0" w:line="240" w:lineRule="auto"/>
              <w:rPr>
                <w:rFonts w:cstheme="minorHAnsi"/>
                <w:iCs/>
              </w:rPr>
            </w:pPr>
            <w:r>
              <w:rPr>
                <w:rFonts w:cstheme="minorHAnsi"/>
                <w:iCs/>
              </w:rPr>
              <w:t xml:space="preserve">Accommodation </w:t>
            </w:r>
            <w:r w:rsidR="00911835" w:rsidRPr="00773F9C">
              <w:rPr>
                <w:rFonts w:cstheme="minorHAnsi"/>
                <w:iCs/>
              </w:rPr>
              <w:t>148 nights x 40,000/= = £1,260</w:t>
            </w:r>
          </w:p>
          <w:p w:rsidR="00911835" w:rsidRPr="00773F9C" w:rsidRDefault="00911835" w:rsidP="00911835">
            <w:pPr>
              <w:spacing w:before="0" w:after="0" w:line="240" w:lineRule="auto"/>
              <w:rPr>
                <w:rFonts w:cstheme="minorHAnsi"/>
                <w:iCs/>
              </w:rPr>
            </w:pPr>
          </w:p>
          <w:p w:rsidR="00911835" w:rsidRPr="00773F9C" w:rsidRDefault="00D67DE1" w:rsidP="00911835">
            <w:pPr>
              <w:spacing w:before="0" w:after="0" w:line="240" w:lineRule="auto"/>
              <w:rPr>
                <w:rFonts w:cstheme="minorHAnsi"/>
              </w:rPr>
            </w:pPr>
            <w:r w:rsidRPr="00773F9C">
              <w:rPr>
                <w:rFonts w:cstheme="minorHAnsi"/>
              </w:rPr>
              <w:t xml:space="preserve">Volunteer </w:t>
            </w:r>
            <w:r w:rsidR="00773F9C">
              <w:rPr>
                <w:rFonts w:cstheme="minorHAnsi"/>
              </w:rPr>
              <w:t>Anti-M</w:t>
            </w:r>
            <w:bookmarkStart w:id="1" w:name="_GoBack"/>
            <w:bookmarkEnd w:id="1"/>
            <w:r w:rsidR="00911835" w:rsidRPr="00773F9C">
              <w:rPr>
                <w:rFonts w:cstheme="minorHAnsi"/>
              </w:rPr>
              <w:t>alarials -  180 days @£1.20 per tablet = £216</w:t>
            </w:r>
          </w:p>
        </w:tc>
        <w:tc>
          <w:tcPr>
            <w:tcW w:w="1023" w:type="dxa"/>
            <w:vAlign w:val="center"/>
          </w:tcPr>
          <w:p w:rsidR="00911835" w:rsidRPr="00773F9C" w:rsidRDefault="00911835" w:rsidP="00911835">
            <w:pPr>
              <w:spacing w:before="0" w:after="0" w:line="240" w:lineRule="auto"/>
              <w:rPr>
                <w:rFonts w:cstheme="minorHAnsi"/>
              </w:rPr>
            </w:pPr>
            <w:r w:rsidRPr="00773F9C">
              <w:rPr>
                <w:rFonts w:cstheme="minorHAnsi"/>
              </w:rPr>
              <w:t>£6,056</w:t>
            </w:r>
          </w:p>
        </w:tc>
      </w:tr>
      <w:tr w:rsidR="00911835" w:rsidTr="00911835">
        <w:trPr>
          <w:trHeight w:val="397"/>
        </w:trPr>
        <w:tc>
          <w:tcPr>
            <w:tcW w:w="2303" w:type="dxa"/>
            <w:shd w:val="clear" w:color="auto" w:fill="D4EAF3"/>
            <w:vAlign w:val="center"/>
          </w:tcPr>
          <w:p w:rsidR="00911835" w:rsidRDefault="00911835" w:rsidP="00911835">
            <w:pPr>
              <w:spacing w:before="0" w:after="0" w:line="240" w:lineRule="auto"/>
            </w:pPr>
            <w:r>
              <w:rPr>
                <w:b/>
              </w:rPr>
              <w:t>Contingency</w:t>
            </w:r>
            <w:r>
              <w:t xml:space="preserve"> (e.g. bank charges)</w:t>
            </w:r>
          </w:p>
        </w:tc>
        <w:tc>
          <w:tcPr>
            <w:tcW w:w="1905" w:type="dxa"/>
            <w:vAlign w:val="center"/>
          </w:tcPr>
          <w:p w:rsidR="00911835" w:rsidRPr="00773F9C" w:rsidRDefault="00911835" w:rsidP="00911835">
            <w:pPr>
              <w:spacing w:before="0" w:after="0" w:line="240" w:lineRule="auto"/>
              <w:rPr>
                <w:rFonts w:cstheme="minorHAnsi"/>
              </w:rPr>
            </w:pPr>
            <w:r w:rsidRPr="00773F9C">
              <w:rPr>
                <w:rFonts w:cstheme="minorHAnsi"/>
              </w:rPr>
              <w:t>(please specify)</w:t>
            </w:r>
          </w:p>
        </w:tc>
        <w:tc>
          <w:tcPr>
            <w:tcW w:w="4245" w:type="dxa"/>
            <w:vAlign w:val="center"/>
          </w:tcPr>
          <w:p w:rsidR="00911835" w:rsidRPr="00773F9C" w:rsidRDefault="00911835" w:rsidP="00911835">
            <w:pPr>
              <w:spacing w:before="0" w:after="0" w:line="240" w:lineRule="auto"/>
              <w:rPr>
                <w:rFonts w:cstheme="minorHAnsi"/>
              </w:rPr>
            </w:pPr>
            <w:r w:rsidRPr="00773F9C">
              <w:rPr>
                <w:rFonts w:cstheme="minorHAnsi"/>
              </w:rPr>
              <w:t>ELFT Finance bank charges for two quarters</w:t>
            </w:r>
            <w:r w:rsidR="006F1935" w:rsidRPr="00773F9C">
              <w:rPr>
                <w:rFonts w:cstheme="minorHAnsi"/>
              </w:rPr>
              <w:t xml:space="preserve"> – 2 x £40</w:t>
            </w:r>
            <w:r w:rsidRPr="00773F9C">
              <w:rPr>
                <w:rFonts w:cstheme="minorHAnsi"/>
              </w:rPr>
              <w:t xml:space="preserve"> = £80</w:t>
            </w:r>
          </w:p>
        </w:tc>
        <w:tc>
          <w:tcPr>
            <w:tcW w:w="1023" w:type="dxa"/>
            <w:vAlign w:val="center"/>
          </w:tcPr>
          <w:p w:rsidR="00911835" w:rsidRPr="00773F9C" w:rsidRDefault="00911835" w:rsidP="00911835">
            <w:pPr>
              <w:spacing w:before="0" w:after="0" w:line="240" w:lineRule="auto"/>
              <w:rPr>
                <w:rFonts w:cstheme="minorHAnsi"/>
              </w:rPr>
            </w:pPr>
            <w:r w:rsidRPr="00773F9C">
              <w:rPr>
                <w:rFonts w:cstheme="minorHAnsi"/>
              </w:rPr>
              <w:t>£80</w:t>
            </w:r>
          </w:p>
        </w:tc>
      </w:tr>
      <w:tr w:rsidR="00911835" w:rsidTr="00911835">
        <w:trPr>
          <w:trHeight w:val="397"/>
        </w:trPr>
        <w:tc>
          <w:tcPr>
            <w:tcW w:w="4208" w:type="dxa"/>
            <w:gridSpan w:val="2"/>
            <w:shd w:val="clear" w:color="auto" w:fill="D4EAF3"/>
            <w:vAlign w:val="center"/>
          </w:tcPr>
          <w:p w:rsidR="00911835" w:rsidRDefault="00911835" w:rsidP="00911835">
            <w:pPr>
              <w:spacing w:before="0" w:after="0" w:line="240" w:lineRule="auto"/>
              <w:jc w:val="right"/>
              <w:rPr>
                <w:b/>
                <w:sz w:val="24"/>
                <w:szCs w:val="24"/>
              </w:rPr>
            </w:pPr>
            <w:r>
              <w:rPr>
                <w:b/>
                <w:sz w:val="24"/>
                <w:szCs w:val="24"/>
              </w:rPr>
              <w:t>Total</w:t>
            </w:r>
          </w:p>
        </w:tc>
        <w:tc>
          <w:tcPr>
            <w:tcW w:w="5268" w:type="dxa"/>
            <w:gridSpan w:val="2"/>
            <w:shd w:val="clear" w:color="auto" w:fill="D4EAF3"/>
            <w:vAlign w:val="center"/>
          </w:tcPr>
          <w:p w:rsidR="00911835" w:rsidRDefault="00911835" w:rsidP="00911835">
            <w:pPr>
              <w:spacing w:before="0" w:after="0" w:line="240" w:lineRule="auto"/>
              <w:rPr>
                <w:b/>
                <w:sz w:val="24"/>
                <w:szCs w:val="24"/>
              </w:rPr>
            </w:pPr>
            <w:r>
              <w:rPr>
                <w:b/>
                <w:sz w:val="24"/>
                <w:szCs w:val="24"/>
              </w:rPr>
              <w:t>£</w:t>
            </w:r>
            <w:r w:rsidR="00D67DE1">
              <w:rPr>
                <w:b/>
                <w:sz w:val="24"/>
                <w:szCs w:val="24"/>
              </w:rPr>
              <w:t>9,983</w:t>
            </w:r>
          </w:p>
        </w:tc>
      </w:tr>
    </w:tbl>
    <w:p w:rsidR="00AE2D42" w:rsidRDefault="00AE2D42">
      <w:pPr>
        <w:spacing w:before="0" w:after="0" w:line="240" w:lineRule="auto"/>
        <w:rPr>
          <w:sz w:val="22"/>
          <w:szCs w:val="22"/>
        </w:rPr>
      </w:pPr>
    </w:p>
    <w:p w:rsidR="00AE2D42" w:rsidRDefault="00AE2D42">
      <w:pPr>
        <w:spacing w:before="0" w:after="0" w:line="240" w:lineRule="auto"/>
        <w:rPr>
          <w:sz w:val="22"/>
          <w:szCs w:val="22"/>
        </w:rPr>
      </w:pPr>
    </w:p>
    <w:p w:rsidR="00AE2D42" w:rsidRDefault="00773F9C">
      <w:pPr>
        <w:pStyle w:val="Heading2"/>
        <w:rPr>
          <w:sz w:val="22"/>
          <w:szCs w:val="22"/>
        </w:rPr>
      </w:pPr>
      <w:r>
        <w:rPr>
          <w:sz w:val="24"/>
          <w:szCs w:val="24"/>
        </w:rPr>
        <w:t>7. Contracting </w:t>
      </w:r>
    </w:p>
    <w:p w:rsidR="00AE2D42" w:rsidRDefault="00AE2D42">
      <w:pPr>
        <w:spacing w:before="0" w:after="0" w:line="240" w:lineRule="auto"/>
        <w:rPr>
          <w:sz w:val="22"/>
          <w:szCs w:val="22"/>
        </w:rPr>
      </w:pPr>
    </w:p>
    <w:p w:rsidR="00AE2D42" w:rsidRDefault="00773F9C">
      <w:pPr>
        <w:spacing w:before="0" w:after="0" w:line="240" w:lineRule="auto"/>
      </w:pPr>
      <w:r>
        <w:t>Both lead partners must sign below to confirm that they support this proposal and that the following eligibility criteria are met: </w:t>
      </w:r>
    </w:p>
    <w:p w:rsidR="00AE2D42" w:rsidRDefault="00773F9C">
      <w:pPr>
        <w:numPr>
          <w:ilvl w:val="0"/>
          <w:numId w:val="1"/>
        </w:numPr>
        <w:spacing w:before="0" w:after="0" w:line="240" w:lineRule="auto"/>
        <w:ind w:left="1418" w:hanging="338"/>
      </w:pPr>
      <w:r>
        <w:t>A Memorandum of Understanding is currently in place between the lead partners, or will be put in place during the project </w:t>
      </w:r>
    </w:p>
    <w:p w:rsidR="00AE2D42" w:rsidRDefault="00773F9C">
      <w:pPr>
        <w:numPr>
          <w:ilvl w:val="1"/>
          <w:numId w:val="1"/>
        </w:numPr>
        <w:spacing w:before="0" w:after="0" w:line="240" w:lineRule="auto"/>
      </w:pPr>
      <w:r>
        <w:t>The contract holder (lead UK partner) has a finance policy and fraud/anti-corruption policy in place</w:t>
      </w:r>
    </w:p>
    <w:p w:rsidR="00AE2D42" w:rsidRDefault="00773F9C">
      <w:pPr>
        <w:numPr>
          <w:ilvl w:val="1"/>
          <w:numId w:val="1"/>
        </w:numPr>
        <w:spacing w:before="0" w:after="0" w:line="240" w:lineRule="auto"/>
      </w:pPr>
      <w:r>
        <w:t>The contract holder (lead UK partner) has, or commits to having within the project lifetime, a safeguarding policy in place</w:t>
      </w:r>
    </w:p>
    <w:p w:rsidR="00AE2D42" w:rsidRDefault="00773F9C">
      <w:pPr>
        <w:spacing w:before="0" w:after="0" w:line="240" w:lineRule="auto"/>
        <w:ind w:left="1080"/>
      </w:pPr>
      <w:r>
        <w:t> </w:t>
      </w:r>
    </w:p>
    <w:tbl>
      <w:tblPr>
        <w:tblStyle w:val="ae"/>
        <w:tblW w:w="10495" w:type="dxa"/>
        <w:tblBorders>
          <w:top w:val="single" w:sz="4" w:space="0" w:color="A9D5E7"/>
          <w:left w:val="single" w:sz="4" w:space="0" w:color="A9D5E7"/>
          <w:bottom w:val="single" w:sz="4" w:space="0" w:color="A9D5E7"/>
          <w:right w:val="single" w:sz="4" w:space="0" w:color="A9D5E7"/>
          <w:insideH w:val="single" w:sz="4" w:space="0" w:color="A9D5E7"/>
          <w:insideV w:val="single" w:sz="4" w:space="0" w:color="A9D5E7"/>
        </w:tblBorders>
        <w:tblLayout w:type="fixed"/>
        <w:tblLook w:val="0400"/>
      </w:tblPr>
      <w:tblGrid>
        <w:gridCol w:w="1500"/>
        <w:gridCol w:w="4601"/>
        <w:gridCol w:w="4394"/>
      </w:tblGrid>
      <w:tr w:rsidR="00AE2D42">
        <w:tc>
          <w:tcPr>
            <w:tcW w:w="1500" w:type="dxa"/>
            <w:shd w:val="clear" w:color="auto" w:fill="D4EAF3"/>
            <w:vAlign w:val="center"/>
          </w:tcPr>
          <w:p w:rsidR="00AE2D42" w:rsidRDefault="00AE2D42">
            <w:pPr>
              <w:spacing w:before="0" w:after="0" w:line="240" w:lineRule="auto"/>
              <w:jc w:val="center"/>
            </w:pPr>
          </w:p>
        </w:tc>
        <w:tc>
          <w:tcPr>
            <w:tcW w:w="4601" w:type="dxa"/>
            <w:shd w:val="clear" w:color="auto" w:fill="D4EAF3"/>
          </w:tcPr>
          <w:p w:rsidR="00AE2D42" w:rsidRDefault="00773F9C">
            <w:pPr>
              <w:spacing w:before="0" w:after="0" w:line="240" w:lineRule="auto"/>
              <w:jc w:val="center"/>
            </w:pPr>
            <w:r>
              <w:rPr>
                <w:b/>
              </w:rPr>
              <w:t>Lead UK partner</w:t>
            </w:r>
          </w:p>
        </w:tc>
        <w:tc>
          <w:tcPr>
            <w:tcW w:w="4394" w:type="dxa"/>
            <w:shd w:val="clear" w:color="auto" w:fill="D4EAF3"/>
          </w:tcPr>
          <w:p w:rsidR="00AE2D42" w:rsidRDefault="00773F9C">
            <w:pPr>
              <w:spacing w:before="0" w:after="0" w:line="240" w:lineRule="auto"/>
              <w:jc w:val="center"/>
            </w:pPr>
            <w:r>
              <w:rPr>
                <w:b/>
              </w:rPr>
              <w:t>Lead LMIC partner</w:t>
            </w:r>
          </w:p>
        </w:tc>
      </w:tr>
      <w:tr w:rsidR="006F1935" w:rsidTr="00CD203F">
        <w:tc>
          <w:tcPr>
            <w:tcW w:w="1500" w:type="dxa"/>
            <w:shd w:val="clear" w:color="auto" w:fill="D4EAF3"/>
            <w:vAlign w:val="center"/>
          </w:tcPr>
          <w:p w:rsidR="006F1935" w:rsidRDefault="006F1935" w:rsidP="006F1935">
            <w:pPr>
              <w:spacing w:before="0" w:after="0" w:line="240" w:lineRule="auto"/>
            </w:pPr>
            <w:r>
              <w:rPr>
                <w:b/>
              </w:rPr>
              <w:t>Name</w:t>
            </w:r>
          </w:p>
        </w:tc>
        <w:tc>
          <w:tcPr>
            <w:tcW w:w="4601" w:type="dxa"/>
            <w:shd w:val="clear" w:color="auto" w:fill="auto"/>
          </w:tcPr>
          <w:p w:rsidR="006F1935" w:rsidRDefault="006F1935" w:rsidP="006F1935">
            <w:pPr>
              <w:spacing w:before="0" w:after="0" w:line="240" w:lineRule="auto"/>
            </w:pPr>
            <w:r>
              <w:t> </w:t>
            </w:r>
          </w:p>
          <w:p w:rsidR="006F1935" w:rsidRDefault="006F1935" w:rsidP="006F1935">
            <w:pPr>
              <w:spacing w:before="0" w:after="0" w:line="240" w:lineRule="auto"/>
            </w:pPr>
          </w:p>
          <w:p w:rsidR="006F1935" w:rsidRDefault="006F1935" w:rsidP="006F1935">
            <w:pPr>
              <w:spacing w:before="0" w:after="0" w:line="240" w:lineRule="auto"/>
            </w:pPr>
            <w:r>
              <w:t>Dr Nick Bass</w:t>
            </w:r>
          </w:p>
        </w:tc>
        <w:tc>
          <w:tcPr>
            <w:tcW w:w="439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6F1935" w:rsidRDefault="006F1935" w:rsidP="006F1935">
            <w:pPr>
              <w:spacing w:before="0" w:after="0" w:line="240" w:lineRule="auto"/>
              <w:textAlignment w:val="baseline"/>
              <w:rPr>
                <w:rFonts w:eastAsia="Times New Roman" w:cstheme="minorHAnsi"/>
              </w:rPr>
            </w:pPr>
            <w:r>
              <w:rPr>
                <w:rFonts w:eastAsia="Times New Roman" w:cstheme="minorHAnsi"/>
              </w:rPr>
              <w:t> Dr Harriet Birabwa-Oketcho</w:t>
            </w:r>
          </w:p>
        </w:tc>
      </w:tr>
      <w:tr w:rsidR="006F1935" w:rsidTr="00CD203F">
        <w:tc>
          <w:tcPr>
            <w:tcW w:w="1500" w:type="dxa"/>
            <w:shd w:val="clear" w:color="auto" w:fill="D4EAF3"/>
            <w:vAlign w:val="center"/>
          </w:tcPr>
          <w:p w:rsidR="006F1935" w:rsidRDefault="006F1935" w:rsidP="006F1935">
            <w:pPr>
              <w:spacing w:before="0" w:after="0" w:line="240" w:lineRule="auto"/>
            </w:pPr>
            <w:r>
              <w:rPr>
                <w:b/>
              </w:rPr>
              <w:t>Institution</w:t>
            </w:r>
          </w:p>
        </w:tc>
        <w:tc>
          <w:tcPr>
            <w:tcW w:w="4601" w:type="dxa"/>
            <w:shd w:val="clear" w:color="auto" w:fill="auto"/>
          </w:tcPr>
          <w:p w:rsidR="006F1935" w:rsidRDefault="006F1935" w:rsidP="006F1935">
            <w:pPr>
              <w:spacing w:before="0" w:after="0" w:line="240" w:lineRule="auto"/>
            </w:pPr>
            <w:r>
              <w:t>East London Foundation Trust</w:t>
            </w:r>
          </w:p>
          <w:p w:rsidR="006F1935" w:rsidRDefault="006F1935" w:rsidP="006F1935">
            <w:pPr>
              <w:spacing w:before="0" w:after="0" w:line="240" w:lineRule="auto"/>
            </w:pPr>
          </w:p>
          <w:p w:rsidR="006F1935" w:rsidRDefault="006F1935" w:rsidP="006F1935">
            <w:pPr>
              <w:spacing w:before="0" w:after="0" w:line="240" w:lineRule="auto"/>
            </w:pPr>
          </w:p>
        </w:tc>
        <w:tc>
          <w:tcPr>
            <w:tcW w:w="439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6F1935" w:rsidRDefault="006F1935" w:rsidP="006F1935">
            <w:pPr>
              <w:spacing w:before="0" w:after="0" w:line="240" w:lineRule="auto"/>
              <w:textAlignment w:val="baseline"/>
              <w:rPr>
                <w:rFonts w:eastAsia="Times New Roman" w:cstheme="minorHAnsi"/>
              </w:rPr>
            </w:pPr>
            <w:r>
              <w:rPr>
                <w:rFonts w:eastAsia="Times New Roman" w:cstheme="minorHAnsi"/>
              </w:rPr>
              <w:t> Butabika Hospital</w:t>
            </w:r>
          </w:p>
        </w:tc>
      </w:tr>
      <w:tr w:rsidR="006F1935" w:rsidTr="00CD203F">
        <w:tc>
          <w:tcPr>
            <w:tcW w:w="1500" w:type="dxa"/>
            <w:shd w:val="clear" w:color="auto" w:fill="D4EAF3"/>
            <w:vAlign w:val="center"/>
          </w:tcPr>
          <w:p w:rsidR="006F1935" w:rsidRDefault="006F1935" w:rsidP="006F1935">
            <w:pPr>
              <w:spacing w:before="0" w:after="0" w:line="240" w:lineRule="auto"/>
            </w:pPr>
            <w:r>
              <w:rPr>
                <w:b/>
              </w:rPr>
              <w:t>Signature</w:t>
            </w:r>
          </w:p>
        </w:tc>
        <w:tc>
          <w:tcPr>
            <w:tcW w:w="4601" w:type="dxa"/>
            <w:shd w:val="clear" w:color="auto" w:fill="auto"/>
          </w:tcPr>
          <w:p w:rsidR="006F1935" w:rsidRDefault="006F1935" w:rsidP="006F1935">
            <w:pPr>
              <w:spacing w:before="0" w:after="0" w:line="240" w:lineRule="auto"/>
            </w:pPr>
            <w:r>
              <w:rPr>
                <w:noProof/>
              </w:rPr>
              <w:drawing>
                <wp:inline distT="0" distB="0" distL="0" distR="0">
                  <wp:extent cx="648182" cy="312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4987" cy="325470"/>
                          </a:xfrm>
                          <a:prstGeom prst="rect">
                            <a:avLst/>
                          </a:prstGeom>
                          <a:noFill/>
                        </pic:spPr>
                      </pic:pic>
                    </a:graphicData>
                  </a:graphic>
                </wp:inline>
              </w:drawing>
            </w:r>
          </w:p>
          <w:p w:rsidR="006F1935" w:rsidRDefault="006F1935" w:rsidP="006F1935">
            <w:pPr>
              <w:spacing w:before="0" w:after="0" w:line="240" w:lineRule="auto"/>
            </w:pPr>
            <w:r>
              <w:t> </w:t>
            </w:r>
          </w:p>
        </w:tc>
        <w:tc>
          <w:tcPr>
            <w:tcW w:w="439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6F1935" w:rsidRDefault="006F1935" w:rsidP="006F1935">
            <w:pPr>
              <w:spacing w:before="0" w:after="0" w:line="240" w:lineRule="auto"/>
              <w:textAlignment w:val="baseline"/>
              <w:rPr>
                <w:rFonts w:eastAsia="Times New Roman" w:cstheme="minorHAnsi"/>
              </w:rPr>
            </w:pPr>
            <w:r>
              <w:rPr>
                <w:rFonts w:eastAsia="Times New Roman" w:cstheme="minorHAnsi"/>
              </w:rPr>
              <w:t> </w:t>
            </w:r>
            <w:r w:rsidR="00EA79CC" w:rsidRPr="00204393">
              <w:rPr>
                <w:rFonts w:eastAsia="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0.95pt;height:22.4pt;visibility:visible;mso-wrap-style:square">
                  <v:imagedata r:id="rId12" o:title=""/>
                </v:shape>
              </w:pict>
            </w:r>
          </w:p>
        </w:tc>
      </w:tr>
      <w:tr w:rsidR="006F1935" w:rsidTr="00CD203F">
        <w:tc>
          <w:tcPr>
            <w:tcW w:w="1500" w:type="dxa"/>
            <w:shd w:val="clear" w:color="auto" w:fill="D4EAF3"/>
            <w:vAlign w:val="center"/>
          </w:tcPr>
          <w:p w:rsidR="006F1935" w:rsidRDefault="006F1935" w:rsidP="006F1935">
            <w:pPr>
              <w:spacing w:before="0" w:after="0" w:line="240" w:lineRule="auto"/>
            </w:pPr>
            <w:r>
              <w:rPr>
                <w:b/>
              </w:rPr>
              <w:t>Date</w:t>
            </w:r>
          </w:p>
        </w:tc>
        <w:tc>
          <w:tcPr>
            <w:tcW w:w="4601" w:type="dxa"/>
            <w:shd w:val="clear" w:color="auto" w:fill="auto"/>
          </w:tcPr>
          <w:p w:rsidR="006F1935" w:rsidRDefault="006F1935" w:rsidP="006F1935">
            <w:pPr>
              <w:spacing w:before="0" w:after="0" w:line="240" w:lineRule="auto"/>
            </w:pPr>
            <w:r>
              <w:t>29/07/2022</w:t>
            </w:r>
          </w:p>
          <w:p w:rsidR="006F1935" w:rsidRDefault="006F1935" w:rsidP="006F1935">
            <w:pPr>
              <w:spacing w:before="0" w:after="0" w:line="240" w:lineRule="auto"/>
            </w:pPr>
            <w:r>
              <w:t> </w:t>
            </w:r>
          </w:p>
        </w:tc>
        <w:tc>
          <w:tcPr>
            <w:tcW w:w="439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6F1935" w:rsidRDefault="006F1935" w:rsidP="006F1935">
            <w:pPr>
              <w:spacing w:before="0" w:after="0" w:line="240" w:lineRule="auto"/>
              <w:textAlignment w:val="baseline"/>
              <w:rPr>
                <w:rFonts w:eastAsia="Times New Roman" w:cstheme="minorHAnsi"/>
              </w:rPr>
            </w:pPr>
            <w:r>
              <w:rPr>
                <w:rFonts w:eastAsia="Times New Roman" w:cstheme="minorHAnsi"/>
              </w:rPr>
              <w:t> 29/7/2022</w:t>
            </w:r>
          </w:p>
        </w:tc>
      </w:tr>
    </w:tbl>
    <w:p w:rsidR="00AE2D42" w:rsidRDefault="00AE2D42"/>
    <w:sectPr w:rsidR="00AE2D42" w:rsidSect="005612CC">
      <w:footerReference w:type="default" r:id="rId13"/>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290" w:rsidRDefault="00CC1290">
      <w:pPr>
        <w:spacing w:before="0" w:after="0" w:line="240" w:lineRule="auto"/>
      </w:pPr>
      <w:r>
        <w:separator/>
      </w:r>
    </w:p>
  </w:endnote>
  <w:endnote w:type="continuationSeparator" w:id="0">
    <w:p w:rsidR="00CC1290" w:rsidRDefault="00CC129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42" w:rsidRDefault="00204393">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sidR="00773F9C">
      <w:rPr>
        <w:color w:val="000000"/>
      </w:rPr>
      <w:instrText>PAGE</w:instrText>
    </w:r>
    <w:r>
      <w:rPr>
        <w:color w:val="000000"/>
      </w:rPr>
      <w:fldChar w:fldCharType="separate"/>
    </w:r>
    <w:r w:rsidR="00EA79CC">
      <w:rPr>
        <w:noProof/>
        <w:color w:val="000000"/>
      </w:rPr>
      <w:t>9</w:t>
    </w:r>
    <w:r>
      <w:rPr>
        <w:color w:val="000000"/>
      </w:rPr>
      <w:fldChar w:fldCharType="end"/>
    </w:r>
  </w:p>
  <w:p w:rsidR="00AE2D42" w:rsidRDefault="00AE2D4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290" w:rsidRDefault="00CC1290">
      <w:pPr>
        <w:spacing w:before="0" w:after="0" w:line="240" w:lineRule="auto"/>
      </w:pPr>
      <w:r>
        <w:separator/>
      </w:r>
    </w:p>
  </w:footnote>
  <w:footnote w:type="continuationSeparator" w:id="0">
    <w:p w:rsidR="00CC1290" w:rsidRDefault="00CC1290">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44F2B"/>
    <w:multiLevelType w:val="multilevel"/>
    <w:tmpl w:val="DAAEF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DCE1AB9"/>
    <w:multiLevelType w:val="multilevel"/>
    <w:tmpl w:val="E0E8BB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AE2D42"/>
    <w:rsid w:val="00204393"/>
    <w:rsid w:val="00264ED9"/>
    <w:rsid w:val="004D2114"/>
    <w:rsid w:val="004D27A1"/>
    <w:rsid w:val="005612CC"/>
    <w:rsid w:val="006F1935"/>
    <w:rsid w:val="00773F9C"/>
    <w:rsid w:val="00911835"/>
    <w:rsid w:val="00A61E86"/>
    <w:rsid w:val="00A8373E"/>
    <w:rsid w:val="00AE2D42"/>
    <w:rsid w:val="00CC1290"/>
    <w:rsid w:val="00D67DE1"/>
    <w:rsid w:val="00EA79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GB" w:eastAsia="en-GB"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2CC"/>
  </w:style>
  <w:style w:type="paragraph" w:styleId="Heading1">
    <w:name w:val="heading 1"/>
    <w:basedOn w:val="Normal"/>
    <w:next w:val="Normal"/>
    <w:rsid w:val="005612CC"/>
    <w:pPr>
      <w:pBdr>
        <w:top w:val="single" w:sz="24" w:space="0" w:color="3494BA"/>
        <w:left w:val="single" w:sz="24" w:space="0" w:color="3494BA"/>
        <w:bottom w:val="single" w:sz="24" w:space="0" w:color="3494BA"/>
        <w:right w:val="single" w:sz="24" w:space="0" w:color="3494BA"/>
      </w:pBdr>
      <w:shd w:val="clear" w:color="auto" w:fill="3494BA"/>
      <w:spacing w:after="0"/>
      <w:outlineLvl w:val="0"/>
    </w:pPr>
    <w:rPr>
      <w:smallCaps/>
      <w:color w:val="FFFFFF"/>
      <w:sz w:val="22"/>
      <w:szCs w:val="22"/>
    </w:rPr>
  </w:style>
  <w:style w:type="paragraph" w:styleId="Heading2">
    <w:name w:val="heading 2"/>
    <w:basedOn w:val="Normal"/>
    <w:next w:val="Normal"/>
    <w:rsid w:val="005612CC"/>
    <w:pPr>
      <w:pBdr>
        <w:top w:val="single" w:sz="24" w:space="0" w:color="D4EAF3"/>
        <w:left w:val="single" w:sz="24" w:space="0" w:color="D4EAF3"/>
        <w:bottom w:val="single" w:sz="24" w:space="0" w:color="D4EAF3"/>
        <w:right w:val="single" w:sz="24" w:space="0" w:color="D4EAF3"/>
      </w:pBdr>
      <w:shd w:val="clear" w:color="auto" w:fill="D4EAF3"/>
      <w:spacing w:after="0"/>
      <w:outlineLvl w:val="1"/>
    </w:pPr>
    <w:rPr>
      <w:smallCaps/>
    </w:rPr>
  </w:style>
  <w:style w:type="paragraph" w:styleId="Heading3">
    <w:name w:val="heading 3"/>
    <w:basedOn w:val="Normal"/>
    <w:next w:val="Normal"/>
    <w:rsid w:val="005612CC"/>
    <w:pPr>
      <w:pBdr>
        <w:top w:val="single" w:sz="6" w:space="2" w:color="3494BA"/>
      </w:pBdr>
      <w:spacing w:before="300" w:after="0"/>
      <w:outlineLvl w:val="2"/>
    </w:pPr>
    <w:rPr>
      <w:smallCaps/>
      <w:color w:val="19495C"/>
    </w:rPr>
  </w:style>
  <w:style w:type="paragraph" w:styleId="Heading4">
    <w:name w:val="heading 4"/>
    <w:basedOn w:val="Normal"/>
    <w:next w:val="Normal"/>
    <w:rsid w:val="005612CC"/>
    <w:pPr>
      <w:pBdr>
        <w:top w:val="dotted" w:sz="6" w:space="2" w:color="3494BA"/>
      </w:pBdr>
      <w:spacing w:before="200" w:after="0"/>
      <w:outlineLvl w:val="3"/>
    </w:pPr>
    <w:rPr>
      <w:smallCaps/>
      <w:color w:val="266E8B"/>
    </w:rPr>
  </w:style>
  <w:style w:type="paragraph" w:styleId="Heading5">
    <w:name w:val="heading 5"/>
    <w:basedOn w:val="Normal"/>
    <w:next w:val="Normal"/>
    <w:rsid w:val="005612CC"/>
    <w:pPr>
      <w:pBdr>
        <w:bottom w:val="single" w:sz="6" w:space="1" w:color="3494BA"/>
      </w:pBdr>
      <w:spacing w:before="200" w:after="0"/>
      <w:outlineLvl w:val="4"/>
    </w:pPr>
    <w:rPr>
      <w:smallCaps/>
      <w:color w:val="266E8B"/>
    </w:rPr>
  </w:style>
  <w:style w:type="paragraph" w:styleId="Heading6">
    <w:name w:val="heading 6"/>
    <w:basedOn w:val="Normal"/>
    <w:next w:val="Normal"/>
    <w:rsid w:val="005612CC"/>
    <w:pPr>
      <w:pBdr>
        <w:bottom w:val="dotted" w:sz="6" w:space="1" w:color="3494BA"/>
      </w:pBdr>
      <w:spacing w:before="200" w:after="0"/>
      <w:outlineLvl w:val="5"/>
    </w:pPr>
    <w:rPr>
      <w:smallCaps/>
      <w:color w:val="266E8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612CC"/>
    <w:pPr>
      <w:spacing w:before="0" w:after="0"/>
    </w:pPr>
    <w:rPr>
      <w:smallCaps/>
      <w:color w:val="3494BA"/>
      <w:sz w:val="52"/>
      <w:szCs w:val="52"/>
    </w:rPr>
  </w:style>
  <w:style w:type="paragraph" w:styleId="Subtitle">
    <w:name w:val="Subtitle"/>
    <w:basedOn w:val="Normal"/>
    <w:next w:val="Normal"/>
    <w:rsid w:val="005612CC"/>
    <w:pPr>
      <w:spacing w:before="0" w:after="500" w:line="240" w:lineRule="auto"/>
    </w:pPr>
    <w:rPr>
      <w:smallCaps/>
      <w:color w:val="595959"/>
      <w:sz w:val="21"/>
      <w:szCs w:val="21"/>
    </w:rPr>
  </w:style>
  <w:style w:type="table" w:customStyle="1" w:styleId="a">
    <w:basedOn w:val="TableNormal"/>
    <w:rsid w:val="005612CC"/>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5612CC"/>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5612CC"/>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5612CC"/>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5612CC"/>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5612CC"/>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5612CC"/>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5612CC"/>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5612CC"/>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5612CC"/>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5612CC"/>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5612CC"/>
    <w:tblPr>
      <w:tblStyleRowBandSize w:val="1"/>
      <w:tblStyleColBandSize w:val="1"/>
      <w:tblInd w:w="0" w:type="dxa"/>
      <w:tblCellMar>
        <w:top w:w="100" w:type="dxa"/>
        <w:left w:w="100" w:type="dxa"/>
        <w:bottom w:w="100" w:type="dxa"/>
        <w:right w:w="100" w:type="dxa"/>
      </w:tblCellMar>
    </w:tblPr>
  </w:style>
  <w:style w:type="table" w:customStyle="1" w:styleId="ab">
    <w:basedOn w:val="TableNormal"/>
    <w:rsid w:val="005612CC"/>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5612CC"/>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5612CC"/>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5612CC"/>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D211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1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grants@thet.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het.org/resources/toolkit-collection-evidence-knowledge-skills-gained-participation-international-health-project/" TargetMode="External"/><Relationship Id="rId4" Type="http://schemas.openxmlformats.org/officeDocument/2006/relationships/webSettings" Target="webSettings.xml"/><Relationship Id="rId9" Type="http://schemas.openxmlformats.org/officeDocument/2006/relationships/hyperlink" Target="mailto:hallyandoli@doctor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2533</Words>
  <Characters>14440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Koboah Edmund</dc:creator>
  <cp:lastModifiedBy>hallyandoli</cp:lastModifiedBy>
  <cp:revision>2</cp:revision>
  <dcterms:created xsi:type="dcterms:W3CDTF">2022-07-29T16:34:00Z</dcterms:created>
  <dcterms:modified xsi:type="dcterms:W3CDTF">2022-07-29T16:34:00Z</dcterms:modified>
</cp:coreProperties>
</file>