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E552E3E" w14:paraId="3F5E6B65" wp14:textId="49785B96">
      <w:pPr>
        <w:pStyle w:val="Normal"/>
        <w:spacing w:after="0" w:afterAutospacing="off" w:line="240" w:lineRule="auto"/>
      </w:pPr>
      <w:r w:rsidR="412B0484">
        <w:drawing>
          <wp:inline xmlns:wp14="http://schemas.microsoft.com/office/word/2010/wordprocessingDrawing" wp14:editId="328084B2" wp14:anchorId="65D97734">
            <wp:extent cx="5848352" cy="767358"/>
            <wp:effectExtent l="0" t="0" r="0" b="0"/>
            <wp:docPr id="18051493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21c47ed456a446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48352" cy="76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06DD76A" w14:paraId="442C006C" wp14:textId="71CFB8A4">
      <w:pPr>
        <w:pStyle w:val="Normal"/>
        <w:spacing w:after="0" w:afterAutospacing="off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</w:pPr>
      <w:r w:rsidRPr="606DD76A" w:rsidR="412B04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F</w:t>
      </w:r>
      <w:r w:rsidRPr="606DD76A" w:rsidR="78A6112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irst-line </w:t>
      </w:r>
      <w:r w:rsidRPr="606DD76A" w:rsidR="0ABB70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N</w:t>
      </w:r>
      <w:r w:rsidRPr="606DD76A" w:rsidR="78A6112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utrition </w:t>
      </w:r>
      <w:r w:rsidRPr="606DD76A" w:rsidR="3AA123C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S</w:t>
      </w:r>
      <w:r w:rsidRPr="606DD76A" w:rsidR="78A6112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upport</w:t>
      </w:r>
    </w:p>
    <w:p w:rsidR="7A2BDA35" w:rsidP="26B34D11" w:rsidRDefault="7A2BDA35" w14:paraId="5EF8141E" w14:textId="78DD3770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26B34D11" w:rsidR="7A2BDA3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Preventing Malnutrition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05"/>
        <w:gridCol w:w="7455"/>
      </w:tblGrid>
      <w:tr w:rsidR="606DD76A" w:rsidTr="606DD76A" w14:paraId="0BE5FDD5">
        <w:trPr>
          <w:trHeight w:val="1410"/>
        </w:trPr>
        <w:tc>
          <w:tcPr>
            <w:tcW w:w="1905" w:type="dxa"/>
            <w:tcMar/>
          </w:tcPr>
          <w:p w:rsidR="3001F881" w:rsidP="606DD76A" w:rsidRDefault="3001F881" w14:paraId="0DEF08E7" w14:textId="4913445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="3001F881">
              <w:drawing>
                <wp:inline wp14:editId="351D6FAC" wp14:anchorId="49F042B1">
                  <wp:extent cx="1112655" cy="740422"/>
                  <wp:effectExtent l="0" t="0" r="0" b="0"/>
                  <wp:docPr id="122171672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49c8d72b7224cd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655" cy="74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  <w:tcMar/>
          </w:tcPr>
          <w:p w:rsidR="606DD76A" w:rsidP="606DD76A" w:rsidRDefault="606DD76A" w14:paraId="67471D04" w14:textId="6611D534">
            <w:pPr>
              <w:spacing w:after="0" w:afterAutospacing="off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06DD76A" w:rsidP="606DD76A" w:rsidRDefault="606DD76A" w14:paraId="29D615B5" w14:textId="27A311C1">
            <w:pPr>
              <w:spacing w:after="0" w:afterAutospacing="off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01F881" w:rsidP="606DD76A" w:rsidRDefault="3001F881" w14:paraId="328757E6" w14:textId="15CF4FA1">
            <w:pPr>
              <w:spacing w:after="0" w:afterAutospacing="off" w:line="240" w:lineRule="auto"/>
            </w:pPr>
            <w:r w:rsidRPr="606DD76A" w:rsidR="3001F8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Malnutrition </w:t>
            </w:r>
            <w:r w:rsidRPr="606DD76A" w:rsidR="3001F8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can be caused by being underweight, losing weight unintentionally, or having a barrier to eating and drinking. </w:t>
            </w:r>
          </w:p>
          <w:p w:rsidR="606DD76A" w:rsidP="606DD76A" w:rsidRDefault="606DD76A" w14:paraId="195BB303" w14:textId="5ED5B00E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001F881" w:rsidP="606DD76A" w:rsidRDefault="3001F881" w14:paraId="75EC86CE" w14:textId="7A3A53ED">
            <w:pPr>
              <w:spacing w:after="0" w:afterAutospacing="off" w:line="240" w:lineRule="auto"/>
            </w:pPr>
            <w:r w:rsidRPr="606DD76A" w:rsidR="3001F88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606DD76A" w:rsidTr="606DD76A" w14:paraId="5E946B78">
        <w:trPr>
          <w:trHeight w:val="1710"/>
        </w:trPr>
        <w:tc>
          <w:tcPr>
            <w:tcW w:w="1905" w:type="dxa"/>
            <w:tcMar/>
          </w:tcPr>
          <w:p w:rsidR="1AFF1BE1" w:rsidP="606DD76A" w:rsidRDefault="1AFF1BE1" w14:paraId="5FA7818E" w14:textId="5406C012">
            <w:pPr>
              <w:pStyle w:val="Normal"/>
            </w:pPr>
            <w:r w:rsidR="1AFF1BE1">
              <w:drawing>
                <wp:inline wp14:editId="11F3D9F8" wp14:anchorId="14157880">
                  <wp:extent cx="1117600" cy="838200"/>
                  <wp:effectExtent l="0" t="0" r="0" b="0"/>
                  <wp:docPr id="34289060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24a1e4497ba4f6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  <w:tcMar/>
          </w:tcPr>
          <w:p w:rsidR="606DD76A" w:rsidP="606DD76A" w:rsidRDefault="606DD76A" w14:paraId="30061F63" w14:textId="19E9A99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06DD76A" w:rsidP="606DD76A" w:rsidRDefault="606DD76A" w14:paraId="6C27CE60" w14:textId="2C573F5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AFF1BE1" w:rsidP="606DD76A" w:rsidRDefault="1AFF1BE1" w14:paraId="6B6D3A07" w14:textId="6E558D0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6DD76A" w:rsidR="1AFF1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It can have </w:t>
            </w:r>
            <w:r w:rsidRPr="606DD76A" w:rsidR="1AFF1BE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serious </w:t>
            </w:r>
            <w:r w:rsidRPr="606DD76A" w:rsidR="0599553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negative </w:t>
            </w:r>
            <w:r w:rsidRPr="606DD76A" w:rsidR="1AFF1BE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</w:t>
            </w:r>
            <w:r w:rsidRPr="606DD76A" w:rsidR="6A38E1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mpact</w:t>
            </w:r>
            <w:r w:rsidRPr="606DD76A" w:rsidR="4A209EA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</w:t>
            </w:r>
            <w:r w:rsidRPr="606DD76A" w:rsidR="6A38E1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</w:t>
            </w:r>
            <w:r w:rsidRPr="606DD76A" w:rsidR="355FA1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causing infection, admission to hospital, and even death</w:t>
            </w:r>
            <w:r w:rsidRPr="606DD76A" w:rsidR="1AFF1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06DD76A" w:rsidR="6675DF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 extreme cases</w:t>
            </w:r>
            <w:r w:rsidRPr="606DD76A" w:rsidR="1AFF1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</w:tc>
      </w:tr>
      <w:tr w:rsidR="606DD76A" w:rsidTr="606DD76A" w14:paraId="359435C2">
        <w:trPr>
          <w:trHeight w:val="300"/>
        </w:trPr>
        <w:tc>
          <w:tcPr>
            <w:tcW w:w="1905" w:type="dxa"/>
            <w:tcMar/>
          </w:tcPr>
          <w:p w:rsidR="0E906CF7" w:rsidP="606DD76A" w:rsidRDefault="0E906CF7" w14:paraId="39976E1B" w14:textId="481DCFB9">
            <w:pPr>
              <w:pStyle w:val="Normal"/>
            </w:pPr>
            <w:r w:rsidR="0E906CF7">
              <w:drawing>
                <wp:inline wp14:editId="62FA8245" wp14:anchorId="13C5F091">
                  <wp:extent cx="1066800" cy="714375"/>
                  <wp:effectExtent l="0" t="0" r="0" b="0"/>
                  <wp:docPr id="146431229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7c8790e7f31482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  <w:tcMar/>
          </w:tcPr>
          <w:p w:rsidR="606DD76A" w:rsidP="606DD76A" w:rsidRDefault="606DD76A" w14:paraId="248E3D29" w14:textId="629D0CBC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83F0E6B" w:rsidP="606DD76A" w:rsidRDefault="483F0E6B" w14:paraId="1543AB75" w14:textId="59285758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6DD76A" w:rsidR="483F0E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 </w:t>
            </w:r>
            <w:r w:rsidRPr="606DD76A" w:rsidR="21AF1CC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diet</w:t>
            </w:r>
            <w:r w:rsidRPr="606DD76A" w:rsidR="58D1D6B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high in energy and protein</w:t>
            </w:r>
            <w:r w:rsidRPr="606DD76A" w:rsidR="21AF1C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06DD76A" w:rsidR="3EA3D9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can reduce the risk of malnutrition by </w:t>
            </w:r>
            <w:r w:rsidRPr="606DD76A" w:rsidR="4EA5A4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promoting weight stability</w:t>
            </w:r>
            <w:r w:rsidRPr="606DD76A" w:rsidR="57C305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or weight gain</w:t>
            </w:r>
            <w:r w:rsidRPr="606DD76A" w:rsidR="4EA5A4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606DD76A" w:rsidR="68FCB1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This is contrary to healthy eating advice.</w:t>
            </w:r>
          </w:p>
          <w:p w:rsidR="606DD76A" w:rsidP="606DD76A" w:rsidRDefault="606DD76A" w14:paraId="2A6A83D3" w14:textId="1C703864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06DD76A" w:rsidP="606DD76A" w:rsidRDefault="606DD76A" w14:paraId="3725D3CC" w14:textId="73226B82">
            <w:pPr>
              <w:spacing w:after="0" w:afterAutospacing="off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606DD76A" w:rsidP="606DD76A" w:rsidRDefault="606DD76A" w14:paraId="6D222EAD" w14:textId="6016D8EA">
      <w:pPr>
        <w:pStyle w:val="Normal"/>
      </w:pPr>
    </w:p>
    <w:p w:rsidR="326A2903" w:rsidP="26B34D11" w:rsidRDefault="326A2903" w14:paraId="06005F58" w14:textId="06A9D71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26B34D11" w:rsidR="326A29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Food Fortification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90"/>
      </w:tblGrid>
      <w:tr w:rsidR="606DD76A" w:rsidTr="606DD76A" w14:paraId="4A5FD4DC">
        <w:trPr>
          <w:trHeight w:val="300"/>
        </w:trPr>
        <w:tc>
          <w:tcPr>
            <w:tcW w:w="9390" w:type="dxa"/>
            <w:tcMar/>
          </w:tcPr>
          <w:p w:rsidR="606DD76A" w:rsidP="606DD76A" w:rsidRDefault="606DD76A" w14:paraId="2DE5CDA2" w14:textId="5FAF2B86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0B87920" w:rsidP="606DD76A" w:rsidRDefault="60B87920" w14:paraId="2B3B377D" w14:textId="7EB67BB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6DD76A" w:rsidR="60B879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If someone has a small appetite, </w:t>
            </w:r>
            <w:r w:rsidRPr="606DD76A" w:rsidR="60B8792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adding calories</w:t>
            </w:r>
            <w:r w:rsidRPr="606DD76A" w:rsidR="60B879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to meals</w:t>
            </w:r>
            <w:r w:rsidRPr="606DD76A" w:rsidR="60B879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06DD76A" w:rsidR="60B879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will help make</w:t>
            </w:r>
            <w:r w:rsidRPr="606DD76A" w:rsidR="60B879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every mouthful more nutritious, such as oil, double cream, </w:t>
            </w:r>
            <w:r w:rsidRPr="606DD76A" w:rsidR="5E0243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syrup</w:t>
            </w:r>
            <w:r w:rsidRPr="606DD76A" w:rsidR="310BBB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or honey, sugar, butter</w:t>
            </w:r>
            <w:r w:rsidRPr="606DD76A" w:rsidR="3A1A4E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sauce.</w:t>
            </w:r>
          </w:p>
          <w:p w:rsidR="606DD76A" w:rsidP="606DD76A" w:rsidRDefault="606DD76A" w14:paraId="62437827" w14:textId="3C5F34F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0B87920" w:rsidP="606DD76A" w:rsidRDefault="60B87920" w14:paraId="115F2521" w14:textId="61AFDD85">
            <w:pPr>
              <w:pStyle w:val="Normal"/>
            </w:pPr>
            <w:r w:rsidR="60B87920">
              <w:drawing>
                <wp:inline wp14:editId="48D05DD6" wp14:anchorId="64D19D05">
                  <wp:extent cx="977106" cy="879021"/>
                  <wp:effectExtent l="0" t="0" r="0" b="0"/>
                  <wp:docPr id="78799395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f97e6cea8be41f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977106" cy="879021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0B87920">
              <w:drawing>
                <wp:inline wp14:editId="107601BA" wp14:anchorId="6E7F7F56">
                  <wp:extent cx="923925" cy="876300"/>
                  <wp:effectExtent l="0" t="0" r="0" b="0"/>
                  <wp:docPr id="25352596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b62834c75e0456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923925" cy="8763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0B87920">
              <w:drawing>
                <wp:inline wp14:editId="58D958C8" wp14:anchorId="0515F338">
                  <wp:extent cx="942975" cy="870438"/>
                  <wp:effectExtent l="0" t="0" r="0" b="0"/>
                  <wp:docPr id="26448364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1f547059e57460c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942975" cy="870438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E3E3">
              <w:drawing>
                <wp:inline wp14:editId="1AF59D66" wp14:anchorId="616EB9EC">
                  <wp:extent cx="875996" cy="866775"/>
                  <wp:effectExtent l="0" t="0" r="0" b="0"/>
                  <wp:docPr id="134426235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0818e298f474ee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875996" cy="8667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A0788B8">
              <w:drawing>
                <wp:inline wp14:editId="7D46CFC0" wp14:anchorId="6AE6F893">
                  <wp:extent cx="981075" cy="857250"/>
                  <wp:effectExtent l="0" t="0" r="0" b="0"/>
                  <wp:docPr id="151394973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7112321f13940b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981075" cy="8572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946820B">
              <w:drawing>
                <wp:inline wp14:editId="7580E3E6" wp14:anchorId="33D5E319">
                  <wp:extent cx="723900" cy="828675"/>
                  <wp:effectExtent l="0" t="0" r="0" b="0"/>
                  <wp:docPr id="15777164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2d335edc3524efb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723900" cy="8286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06DD76A" w:rsidP="606DD76A" w:rsidRDefault="606DD76A" w14:paraId="7056889B" w14:textId="6FF43BA8">
            <w:pPr>
              <w:pStyle w:val="Normal"/>
            </w:pPr>
          </w:p>
          <w:p w:rsidR="4363F82D" w:rsidP="606DD76A" w:rsidRDefault="4363F82D" w14:paraId="18BC986C" w14:textId="3FDE807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6DD76A" w:rsidR="4363F8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These can be added to cereal, toast, soups, stews, and desserts </w:t>
            </w:r>
            <w:r w:rsidRPr="606DD76A" w:rsidR="4363F82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at the point of service</w:t>
            </w:r>
            <w:r w:rsidRPr="606DD76A" w:rsidR="4363F8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</w:tc>
      </w:tr>
      <w:tr w:rsidR="606DD76A" w:rsidTr="606DD76A" w14:paraId="0096583D">
        <w:trPr>
          <w:trHeight w:val="300"/>
        </w:trPr>
        <w:tc>
          <w:tcPr>
            <w:tcW w:w="9390" w:type="dxa"/>
            <w:tcMar/>
          </w:tcPr>
          <w:p w:rsidR="606DD76A" w:rsidP="606DD76A" w:rsidRDefault="606DD76A" w14:paraId="0AFC2C12" w14:textId="7B091E0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B4C0DE6" w:rsidP="606DD76A" w:rsidRDefault="5B4C0DE6" w14:paraId="06AC709C" w14:textId="6423316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6DD76A" w:rsidR="5B4C0D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Adding protein</w:t>
            </w:r>
            <w:r w:rsidRPr="606DD76A" w:rsidR="5B4C0D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into meals</w:t>
            </w:r>
            <w:r w:rsidRPr="606DD76A" w:rsidR="5F1B13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snacks and drinks</w:t>
            </w:r>
            <w:r w:rsidRPr="606DD76A" w:rsidR="5B4C0D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prevent</w:t>
            </w:r>
            <w:r w:rsidRPr="606DD76A" w:rsidR="23A25C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</w:t>
            </w:r>
            <w:r w:rsidRPr="606DD76A" w:rsidR="5B4C0D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muscle wastage, such as milk powder</w:t>
            </w:r>
            <w:r w:rsidRPr="606DD76A" w:rsidR="41F858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soup</w:t>
            </w:r>
            <w:r w:rsidRPr="606DD76A" w:rsidR="1DBFF8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or cereal</w:t>
            </w:r>
            <w:r w:rsidRPr="606DD76A" w:rsidR="5B4C0D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</w:t>
            </w:r>
            <w:r w:rsidRPr="606DD76A" w:rsidR="23F88D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melting </w:t>
            </w:r>
            <w:r w:rsidRPr="606DD76A" w:rsidR="5B4C0D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cheese</w:t>
            </w:r>
            <w:r w:rsidRPr="606DD76A" w:rsidR="1B5955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on mashed potato, </w:t>
            </w:r>
            <w:r w:rsidRPr="606DD76A" w:rsidR="175E9E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using</w:t>
            </w:r>
            <w:r w:rsidRPr="606DD76A" w:rsidR="5B4C0D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06DD76A" w:rsidR="6693D4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full-fat milk</w:t>
            </w:r>
            <w:r w:rsidRPr="606DD76A" w:rsidR="7BB3EC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yoghurt to make sauce, </w:t>
            </w:r>
            <w:r w:rsidRPr="606DD76A" w:rsidR="2538B9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eggs</w:t>
            </w:r>
            <w:r w:rsidRPr="606DD76A" w:rsidR="624742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beans and nuts</w:t>
            </w:r>
            <w:r w:rsidRPr="606DD76A" w:rsidR="2538B9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  <w:r w:rsidRPr="606DD76A" w:rsidR="0DBE0D1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5B4C0DE6" w:rsidP="606DD76A" w:rsidRDefault="5B4C0DE6" w14:paraId="70621E6D" w14:textId="59B6B541">
            <w:pPr>
              <w:pStyle w:val="Normal"/>
            </w:pPr>
            <w:r w:rsidR="5B4C0DE6">
              <w:drawing>
                <wp:inline wp14:editId="73789E81" wp14:anchorId="6BBD0BAA">
                  <wp:extent cx="895350" cy="833602"/>
                  <wp:effectExtent l="0" t="0" r="0" b="0"/>
                  <wp:docPr id="148876251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77c115b9241460b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895350" cy="833602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B4C0DE6">
              <w:drawing>
                <wp:inline wp14:editId="4F86026C" wp14:anchorId="6F917258">
                  <wp:extent cx="761301" cy="838200"/>
                  <wp:effectExtent l="0" t="0" r="0" b="0"/>
                  <wp:docPr id="175854722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90b68bbd13e44ea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761301" cy="8382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CFA6B0A">
              <w:drawing>
                <wp:inline wp14:editId="2FAB2656" wp14:anchorId="3EC7C914">
                  <wp:extent cx="809625" cy="850515"/>
                  <wp:effectExtent l="0" t="0" r="0" b="0"/>
                  <wp:docPr id="81812385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28a9d775fb048e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809625" cy="85051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251F898">
              <w:drawing>
                <wp:inline wp14:editId="3BCA30A9" wp14:anchorId="7707D49A">
                  <wp:extent cx="1221764" cy="825088"/>
                  <wp:effectExtent l="0" t="0" r="0" b="0"/>
                  <wp:docPr id="198563855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57a0528dcc34c1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64" cy="82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D3521DF">
              <w:drawing>
                <wp:inline wp14:editId="35C7A010" wp14:anchorId="7B03CA8A">
                  <wp:extent cx="902569" cy="812462"/>
                  <wp:effectExtent l="0" t="0" r="0" b="0"/>
                  <wp:docPr id="122387078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fc5bb083d2b45e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569" cy="81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C879478">
              <w:drawing>
                <wp:inline wp14:editId="246FA63F" wp14:anchorId="698FD812">
                  <wp:extent cx="895350" cy="828675"/>
                  <wp:effectExtent l="0" t="0" r="0" b="0"/>
                  <wp:docPr id="33326118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f4d733f79794db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6E716FC" w:rsidP="606DD76A" w:rsidRDefault="36E716FC" w14:paraId="4709B488" w14:textId="2962D4E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6DD76A" w:rsidR="36E716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Dairy-free products can be used as long as the protein and calcium content matches dairy</w:t>
            </w:r>
            <w:r w:rsidRPr="606DD76A" w:rsidR="5091DC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606DD76A" w:rsidP="606DD76A" w:rsidRDefault="606DD76A" w14:paraId="55E743EB" w14:textId="59084293">
            <w:pPr>
              <w:pStyle w:val="Normal"/>
            </w:pPr>
          </w:p>
        </w:tc>
      </w:tr>
      <w:tr w:rsidR="606DD76A" w:rsidTr="606DD76A" w14:paraId="613D4F8F">
        <w:trPr>
          <w:trHeight w:val="300"/>
        </w:trPr>
        <w:tc>
          <w:tcPr>
            <w:tcW w:w="9390" w:type="dxa"/>
            <w:tcMar/>
          </w:tcPr>
          <w:p w:rsidR="46FE1ADE" w:rsidP="606DD76A" w:rsidRDefault="46FE1ADE" w14:paraId="092B73A1" w14:textId="0F5E623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6DD76A" w:rsidR="46FE1AD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Fortified milk</w:t>
            </w:r>
            <w:r w:rsidRPr="606DD76A" w:rsidR="46FE1A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is made from full fat milk and skimmed milk powder</w:t>
            </w:r>
          </w:p>
          <w:p w:rsidR="606DD76A" w:rsidP="606DD76A" w:rsidRDefault="606DD76A" w14:paraId="6DAA0005" w14:textId="55377BC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6FE1ADE" w:rsidP="606DD76A" w:rsidRDefault="46FE1ADE" w14:paraId="55A361C6" w14:textId="6FB81997">
            <w:pPr>
              <w:pStyle w:val="Normal"/>
            </w:pPr>
            <w:r w:rsidR="46FE1ADE">
              <w:drawing>
                <wp:inline wp14:editId="49237C21" wp14:anchorId="5DF2A692">
                  <wp:extent cx="497048" cy="685800"/>
                  <wp:effectExtent l="0" t="0" r="0" b="0"/>
                  <wp:docPr id="106009444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ebfb4a152f9487b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497048" cy="685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06DD76A" w:rsidR="46FE1ADE">
              <w:rPr>
                <w:rFonts w:ascii="Arial" w:hAnsi="Arial" w:eastAsia="Arial" w:cs="Arial"/>
                <w:b w:val="1"/>
                <w:bCs w:val="1"/>
              </w:rPr>
              <w:t xml:space="preserve">+   </w:t>
            </w:r>
            <w:r w:rsidR="46FE1ADE">
              <w:drawing>
                <wp:inline wp14:editId="7D6B05FD" wp14:anchorId="0423A1B6">
                  <wp:extent cx="695325" cy="647372"/>
                  <wp:effectExtent l="0" t="0" r="0" b="0"/>
                  <wp:docPr id="28902354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27e731c133c493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695325" cy="647372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06DD76A" w:rsidR="46FE1ADE">
              <w:rPr>
                <w:rFonts w:ascii="Arial" w:hAnsi="Arial" w:eastAsia="Arial" w:cs="Arial"/>
                <w:b w:val="1"/>
                <w:bCs w:val="1"/>
              </w:rPr>
              <w:t>= FORTIFIED MILK</w:t>
            </w:r>
            <w:r w:rsidRPr="606DD76A" w:rsidR="094D2CB9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606DD76A" w:rsidR="094D2CB9">
              <w:rPr>
                <w:rFonts w:ascii="Arial" w:hAnsi="Arial" w:eastAsia="Arial" w:cs="Arial"/>
                <w:b w:val="0"/>
                <w:bCs w:val="0"/>
              </w:rPr>
              <w:t>used in</w:t>
            </w:r>
            <w:r w:rsidR="094D2CB9">
              <w:drawing>
                <wp:inline wp14:editId="60D29A6D" wp14:anchorId="79A0D83F">
                  <wp:extent cx="740495" cy="764128"/>
                  <wp:effectExtent l="0" t="0" r="0" b="0"/>
                  <wp:docPr id="202532229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798269c885e445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740495" cy="764128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94D2CB9">
              <w:drawing>
                <wp:inline wp14:editId="4804E4DF" wp14:anchorId="31271439">
                  <wp:extent cx="1009650" cy="748774"/>
                  <wp:effectExtent l="0" t="0" r="0" b="0"/>
                  <wp:docPr id="173992857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3f92f7733a3424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1009650" cy="748774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94D2CB9">
              <w:drawing>
                <wp:inline wp14:editId="1D35CD20" wp14:anchorId="7B1D031F">
                  <wp:extent cx="620302" cy="876300"/>
                  <wp:effectExtent l="0" t="0" r="0" b="0"/>
                  <wp:docPr id="24413955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23b5f1fbfd5442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02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06DD76A" w:rsidP="606DD76A" w:rsidRDefault="606DD76A" w14:paraId="78FCBB06" w14:textId="7EB9013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6FE1ADE" w:rsidP="606DD76A" w:rsidRDefault="46FE1ADE" w14:paraId="5375C7D9" w14:textId="3A646EC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6DD76A" w:rsidR="46FE1A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This can be </w:t>
            </w:r>
            <w:r w:rsidRPr="606DD76A" w:rsidR="6DC5B7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taken as a milkshake or hot drink, added to</w:t>
            </w:r>
            <w:r w:rsidRPr="606DD76A" w:rsidR="46FE1A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06DD76A" w:rsidR="5F910C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porridge, </w:t>
            </w:r>
            <w:r w:rsidRPr="606DD76A" w:rsidR="26201E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sauces, or cooking </w:t>
            </w:r>
            <w:r w:rsidRPr="606DD76A" w:rsidR="7D8864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mains.</w:t>
            </w:r>
          </w:p>
        </w:tc>
      </w:tr>
    </w:tbl>
    <w:p xmlns:wp14="http://schemas.microsoft.com/office/word/2010/wordml" w:rsidP="606DD76A" w14:paraId="3275BA55" wp14:textId="61F4AC4F">
      <w:pPr>
        <w:pStyle w:val="Normal"/>
        <w:spacing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6E36928" w:rsidP="26B34D11" w:rsidRDefault="16E36928" w14:paraId="3CC5C85A" w14:textId="25288E8F">
      <w:pPr>
        <w:spacing w:after="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26B34D11" w:rsidR="16E369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Nutritious Drinks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90"/>
      </w:tblGrid>
      <w:tr w:rsidR="606DD76A" w:rsidTr="606DD76A" w14:paraId="3E35F0EC">
        <w:trPr>
          <w:trHeight w:val="300"/>
        </w:trPr>
        <w:tc>
          <w:tcPr>
            <w:tcW w:w="9390" w:type="dxa"/>
            <w:tcMar/>
          </w:tcPr>
          <w:p w:rsidR="56F8728B" w:rsidP="606DD76A" w:rsidRDefault="56F8728B" w14:paraId="1E61FAD9" w14:textId="323826AD">
            <w:pPr>
              <w:pStyle w:val="Normal"/>
              <w:rPr>
                <w:rFonts w:ascii="Arial" w:hAnsi="Arial" w:eastAsia="Arial" w:cs="Arial"/>
              </w:rPr>
            </w:pPr>
            <w:r w:rsidRPr="606DD76A" w:rsidR="56F8728B">
              <w:rPr>
                <w:rFonts w:ascii="Arial" w:hAnsi="Arial" w:eastAsia="Arial" w:cs="Arial"/>
              </w:rPr>
              <w:t xml:space="preserve">Along with fortified milk, </w:t>
            </w:r>
            <w:r w:rsidRPr="606DD76A" w:rsidR="49F9DAF3">
              <w:rPr>
                <w:rFonts w:ascii="Arial" w:hAnsi="Arial" w:eastAsia="Arial" w:cs="Arial"/>
              </w:rPr>
              <w:t xml:space="preserve">offering juices and sugary drinks, or </w:t>
            </w:r>
            <w:r w:rsidRPr="606DD76A" w:rsidR="56F8728B">
              <w:rPr>
                <w:rFonts w:ascii="Arial" w:hAnsi="Arial" w:eastAsia="Arial" w:cs="Arial"/>
              </w:rPr>
              <w:t xml:space="preserve">making </w:t>
            </w:r>
            <w:r w:rsidRPr="606DD76A" w:rsidR="56F8728B">
              <w:rPr>
                <w:rFonts w:ascii="Arial" w:hAnsi="Arial" w:eastAsia="Arial" w:cs="Arial"/>
                <w:b w:val="1"/>
                <w:bCs w:val="1"/>
              </w:rPr>
              <w:t xml:space="preserve">fruit smoothies </w:t>
            </w:r>
            <w:r w:rsidRPr="606DD76A" w:rsidR="56F8728B">
              <w:rPr>
                <w:rFonts w:ascii="Arial" w:hAnsi="Arial" w:eastAsia="Arial" w:cs="Arial"/>
              </w:rPr>
              <w:t>with additional protein powders, nut butters, cream or yoghurt can be helpful nourishing drink.</w:t>
            </w:r>
          </w:p>
          <w:p w:rsidR="606DD76A" w:rsidP="606DD76A" w:rsidRDefault="606DD76A" w14:paraId="6E9A14E4" w14:textId="48BEAFB0">
            <w:pPr>
              <w:pStyle w:val="Normal"/>
              <w:rPr>
                <w:rFonts w:ascii="Arial" w:hAnsi="Arial" w:eastAsia="Arial" w:cs="Arial"/>
              </w:rPr>
            </w:pPr>
          </w:p>
          <w:p w:rsidR="3B167D6A" w:rsidP="606DD76A" w:rsidRDefault="3B167D6A" w14:paraId="094C863B" w14:textId="5A9F529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="3B167D6A">
              <w:drawing>
                <wp:inline wp14:editId="5C160D73" wp14:anchorId="1B57993D">
                  <wp:extent cx="576202" cy="771525"/>
                  <wp:effectExtent l="0" t="0" r="0" b="0"/>
                  <wp:docPr id="70691373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12e4f1da0e24e3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02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C787C31">
              <w:drawing>
                <wp:inline wp14:editId="5890A013" wp14:anchorId="5229F66A">
                  <wp:extent cx="1202336" cy="800100"/>
                  <wp:effectExtent l="0" t="0" r="0" b="0"/>
                  <wp:docPr id="62932682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f9ccb79e48407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336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41776B1">
              <w:drawing>
                <wp:inline wp14:editId="19253780" wp14:anchorId="7471AD59">
                  <wp:extent cx="1120508" cy="749104"/>
                  <wp:effectExtent l="0" t="0" r="0" b="0"/>
                  <wp:docPr id="25042463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ce1bcf115604b0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508" cy="74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41776B1">
              <w:drawing>
                <wp:inline wp14:editId="54ABD110" wp14:anchorId="57E199AE">
                  <wp:extent cx="762000" cy="776514"/>
                  <wp:effectExtent l="0" t="0" r="0" b="0"/>
                  <wp:docPr id="5931895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4ed42b711e14ac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762000" cy="776514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41776B1">
              <w:drawing>
                <wp:inline wp14:editId="2311B8B8" wp14:anchorId="59F7C61B">
                  <wp:extent cx="781050" cy="781050"/>
                  <wp:effectExtent l="0" t="0" r="0" b="0"/>
                  <wp:docPr id="143124350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4237bedd2d6482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781050" cy="7810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23E9CFA">
              <w:drawing>
                <wp:inline wp14:editId="7685F726" wp14:anchorId="2C28E5C5">
                  <wp:extent cx="975168" cy="733425"/>
                  <wp:effectExtent l="0" t="0" r="0" b="0"/>
                  <wp:docPr id="65436833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737dab6e3d84c7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8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06DD76A" w:rsidP="606DD76A" w:rsidRDefault="606DD76A" w14:paraId="18F2D5BF" w14:textId="08F8238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606DD76A" w:rsidP="606DD76A" w:rsidRDefault="606DD76A" w14:paraId="49E89C34" w14:textId="0411AB57">
      <w:pPr>
        <w:spacing w:after="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xmlns:wp14="http://schemas.microsoft.com/office/word/2010/wordml" w:rsidP="26B34D11" w14:paraId="58356CE2" wp14:textId="0F6CF185">
      <w:pPr>
        <w:spacing w:after="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26B34D11" w:rsidR="0C39C1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Nutritious Snacks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90"/>
      </w:tblGrid>
      <w:tr w:rsidR="606DD76A" w:rsidTr="26B34D11" w14:paraId="668CAF5E">
        <w:trPr>
          <w:trHeight w:val="300"/>
        </w:trPr>
        <w:tc>
          <w:tcPr>
            <w:tcW w:w="9390" w:type="dxa"/>
            <w:tcMar/>
          </w:tcPr>
          <w:p w:rsidR="7F81F423" w:rsidP="26B34D11" w:rsidRDefault="7F81F423" w14:paraId="43F887FA" w14:textId="201A9F2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B34D11" w:rsidR="7F81F4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Offering</w:t>
            </w:r>
            <w:r w:rsidRPr="26B34D11" w:rsidR="45DE3E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6B34D11" w:rsidR="45DE3E1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high-protein snacks in between meals</w:t>
            </w:r>
            <w:r w:rsidRPr="26B34D11" w:rsidR="45DE3E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is a good way to add additional calories </w:t>
            </w:r>
            <w:r w:rsidRPr="26B34D11" w:rsidR="3FFBD9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when someone has a low appetite.</w:t>
            </w:r>
            <w:r w:rsidRPr="26B34D11" w:rsidR="0D8326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Sandwich-fillers are often a good starting point: </w:t>
            </w:r>
          </w:p>
          <w:p w:rsidR="7F81F423" w:rsidP="26B34D11" w:rsidRDefault="7F81F423" w14:paraId="6D81504E" w14:textId="009E2DE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F81F423" w:rsidP="606DD76A" w:rsidRDefault="7F81F423" w14:paraId="0E3358DA" w14:textId="3849A68B">
            <w:pPr>
              <w:pStyle w:val="Normal"/>
            </w:pPr>
            <w:r w:rsidR="0D8326FC">
              <w:drawing>
                <wp:inline wp14:editId="4C5E7E7E" wp14:anchorId="506F289A">
                  <wp:extent cx="666750" cy="660400"/>
                  <wp:effectExtent l="0" t="0" r="0" b="0"/>
                  <wp:docPr id="86914627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2792c418dbe429f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66750" cy="66040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D8326FC">
              <w:drawing>
                <wp:inline wp14:editId="1C03E5E8" wp14:anchorId="2696017D">
                  <wp:extent cx="925286" cy="647700"/>
                  <wp:effectExtent l="0" t="0" r="0" b="0"/>
                  <wp:docPr id="77101856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b6f55ce0dfb4dbc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925286" cy="64770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D8326FC">
              <w:drawing>
                <wp:inline wp14:editId="6197BAF2" wp14:anchorId="472419FE">
                  <wp:extent cx="816042" cy="668310"/>
                  <wp:effectExtent l="0" t="0" r="0" b="0"/>
                  <wp:docPr id="73728984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4c268913caa4b6b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816042" cy="66831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D8326FC">
              <w:drawing>
                <wp:inline wp14:editId="581CA2CB" wp14:anchorId="59769C65">
                  <wp:extent cx="1095375" cy="700052"/>
                  <wp:effectExtent l="0" t="0" r="0" b="0"/>
                  <wp:docPr id="195064990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7acfd6c924e438f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1095375" cy="700052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D8326FC">
              <w:drawing>
                <wp:inline wp14:editId="54940B7C" wp14:anchorId="1DB63F6B">
                  <wp:extent cx="971550" cy="728662"/>
                  <wp:effectExtent l="0" t="0" r="0" b="0"/>
                  <wp:docPr id="30030039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5e38b21020b467e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971550" cy="728662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4C131D7">
              <w:drawing>
                <wp:inline wp14:editId="72C1B6D5" wp14:anchorId="024B5583">
                  <wp:extent cx="628099" cy="827341"/>
                  <wp:effectExtent l="99621" t="0" r="99621" b="0"/>
                  <wp:docPr id="172942740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fb0790260c747e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9000" r="0" b="500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5400000" flipH="0" flipV="0">
                            <a:off x="0" y="0"/>
                            <a:ext cx="628099" cy="827341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F81F423" w:rsidP="606DD76A" w:rsidRDefault="7F81F423" w14:paraId="1EA4CDEF" w14:textId="4C1A2284">
            <w:pPr>
              <w:pStyle w:val="Normal"/>
            </w:pPr>
          </w:p>
          <w:p w:rsidR="7F81F423" w:rsidP="26B34D11" w:rsidRDefault="7F81F423" w14:paraId="3AC0E174" w14:textId="0119557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B34D11" w:rsidR="0D8326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Tuna mayonnaise, hummus, meat/fish pate, cream cheese/slice, meat/chicken slices</w:t>
            </w:r>
            <w:r w:rsidRPr="26B34D11" w:rsidR="0ACCF1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and </w:t>
            </w:r>
            <w:r w:rsidRPr="26B34D11" w:rsidR="0ACCF15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yoghurt with &gt;20g protein per pot</w:t>
            </w:r>
            <w:r w:rsidRPr="26B34D11" w:rsidR="0ACCF1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are all protein-rich snacks.</w:t>
            </w:r>
          </w:p>
        </w:tc>
      </w:tr>
      <w:tr w:rsidR="606DD76A" w:rsidTr="26B34D11" w14:paraId="6F86114F">
        <w:trPr>
          <w:trHeight w:val="300"/>
        </w:trPr>
        <w:tc>
          <w:tcPr>
            <w:tcW w:w="9390" w:type="dxa"/>
            <w:tcMar/>
          </w:tcPr>
          <w:p w:rsidR="606DD76A" w:rsidP="26B34D11" w:rsidRDefault="606DD76A" w14:paraId="274F73B6" w14:textId="7AC05B0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06DD76A" w:rsidP="26B34D11" w:rsidRDefault="606DD76A" w14:paraId="150208FC" w14:textId="6BD448E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B34D11" w:rsidR="0ACCF1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Offering </w:t>
            </w:r>
            <w:r w:rsidRPr="26B34D11" w:rsidR="0ACCF15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high-</w:t>
            </w:r>
            <w:r w:rsidRPr="26B34D11" w:rsidR="7085FA5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energy</w:t>
            </w:r>
            <w:r w:rsidRPr="26B34D11" w:rsidR="0ACCF15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snacks </w:t>
            </w:r>
            <w:r w:rsidRPr="26B34D11" w:rsidR="1AC3CEE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are</w:t>
            </w:r>
            <w:r w:rsidRPr="26B34D11" w:rsidR="0ACCF1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6B34D11" w:rsidR="3B2FA8D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often swee</w:t>
            </w:r>
            <w:r w:rsidRPr="26B34D11" w:rsidR="3B2FA8D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</w:t>
            </w:r>
            <w:r w:rsidRPr="26B34D11" w:rsidR="7FB6F2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h</w:t>
            </w:r>
            <w:r w:rsidRPr="26B34D11" w:rsidR="6F7663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igh in fat, </w:t>
            </w:r>
            <w:r w:rsidRPr="26B34D11" w:rsidR="474B4B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and can be given as puddings:</w:t>
            </w:r>
          </w:p>
          <w:p w:rsidR="606DD76A" w:rsidP="26B34D11" w:rsidRDefault="606DD76A" w14:paraId="6369F043" w14:textId="3CF396D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06DD76A" w:rsidP="606DD76A" w:rsidRDefault="606DD76A" w14:paraId="0A9E43F1" w14:textId="5D33A165">
            <w:pPr>
              <w:pStyle w:val="Normal"/>
            </w:pPr>
            <w:r w:rsidR="474B4B92">
              <w:drawing>
                <wp:inline wp14:editId="0282E930" wp14:anchorId="43F4DE4A">
                  <wp:extent cx="862073" cy="756708"/>
                  <wp:effectExtent l="0" t="0" r="0" b="0"/>
                  <wp:docPr id="107242609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e276e7eae144e7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862073" cy="756708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0B685FF">
              <w:drawing>
                <wp:inline wp14:editId="527F6032" wp14:anchorId="0C720F5E">
                  <wp:extent cx="955358" cy="734890"/>
                  <wp:effectExtent l="0" t="0" r="0" b="0"/>
                  <wp:docPr id="138329498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27d7256eda444bd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955358" cy="73489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0B685FF">
              <w:drawing>
                <wp:inline wp14:editId="243DD065" wp14:anchorId="2990F30B">
                  <wp:extent cx="838282" cy="753804"/>
                  <wp:effectExtent l="0" t="0" r="0" b="0"/>
                  <wp:docPr id="175795817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f9769b22cda4c6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838282" cy="753804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0B685FF">
              <w:drawing>
                <wp:inline wp14:editId="6BF84197" wp14:anchorId="37073706">
                  <wp:extent cx="1024202" cy="752475"/>
                  <wp:effectExtent l="0" t="0" r="0" b="0"/>
                  <wp:docPr id="192454407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80dfdb4efc5446c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1024202" cy="752475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0B685FF">
              <w:drawing>
                <wp:inline wp14:editId="2B47B9E9" wp14:anchorId="5B7423FE">
                  <wp:extent cx="809625" cy="791633"/>
                  <wp:effectExtent l="0" t="0" r="0" b="0"/>
                  <wp:docPr id="202977900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1ee9eef50424fe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809625" cy="791633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15B276D">
              <w:drawing>
                <wp:inline wp14:editId="6CAA6DED" wp14:anchorId="698BF6C3">
                  <wp:extent cx="571500" cy="882650"/>
                  <wp:effectExtent l="0" t="0" r="0" b="0"/>
                  <wp:docPr id="109622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b3568155d9449a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571500" cy="88265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06DD76A" w:rsidP="606DD76A" w:rsidRDefault="606DD76A" w14:paraId="178347B1" w14:textId="75A976B8">
            <w:pPr>
              <w:pStyle w:val="Normal"/>
            </w:pPr>
          </w:p>
        </w:tc>
      </w:tr>
    </w:tbl>
    <w:p xmlns:wp14="http://schemas.microsoft.com/office/word/2010/wordml" w:rsidP="606DD76A" w14:paraId="0078FA04" wp14:textId="2A68426E">
      <w:pPr>
        <w:pStyle w:val="Normal"/>
        <w:spacing w:after="0" w:afterAutospacing="off" w:line="240" w:lineRule="auto"/>
      </w:pPr>
    </w:p>
    <w:p w:rsidR="3A9F0663" w:rsidP="26B34D11" w:rsidRDefault="3A9F0663" w14:paraId="7B49B83D" w14:textId="3B61ACD3">
      <w:pPr>
        <w:spacing w:after="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26B34D11" w:rsidR="3A9F066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Meal </w:t>
      </w:r>
      <w:r w:rsidRPr="26B34D11" w:rsidR="7F81F4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Environment</w:t>
      </w:r>
      <w:r w:rsidRPr="26B34D11" w:rsidR="7617BC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05"/>
        <w:gridCol w:w="7455"/>
      </w:tblGrid>
      <w:tr w:rsidR="26B34D11" w:rsidTr="26B34D11" w14:paraId="139EE564">
        <w:trPr>
          <w:trHeight w:val="1410"/>
        </w:trPr>
        <w:tc>
          <w:tcPr>
            <w:tcW w:w="1905" w:type="dxa"/>
            <w:tcMar/>
          </w:tcPr>
          <w:p w:rsidR="27F511BE" w:rsidP="26B34D11" w:rsidRDefault="27F511BE" w14:paraId="2560213A" w14:textId="259E8CF6">
            <w:pPr>
              <w:pStyle w:val="Normal"/>
            </w:pPr>
            <w:r w:rsidR="27F511BE">
              <w:drawing>
                <wp:inline wp14:editId="57436F97" wp14:anchorId="3EBEB0E2">
                  <wp:extent cx="1057275" cy="1057275"/>
                  <wp:effectExtent l="0" t="0" r="0" b="0"/>
                  <wp:docPr id="26060943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42a7bf30bbd4bc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  <w:tcMar/>
          </w:tcPr>
          <w:p w:rsidR="26B34D11" w:rsidP="26B34D11" w:rsidRDefault="26B34D11" w14:paraId="25E7276B" w14:textId="6611D534">
            <w:pPr>
              <w:spacing w:after="0" w:afterAutospacing="off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6B34D11" w:rsidP="26B34D11" w:rsidRDefault="26B34D11" w14:paraId="63D94537" w14:textId="27A311C1">
            <w:pPr>
              <w:spacing w:after="0" w:afterAutospacing="off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73C2042" w:rsidP="26B34D11" w:rsidRDefault="473C2042" w14:paraId="1B264E8A" w14:textId="42D47AD8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B34D11" w:rsidR="473C204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Protected Mealtimes </w:t>
            </w:r>
            <w:r w:rsidRPr="26B34D11" w:rsidR="26B34D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  <w:r w:rsidRPr="26B34D11" w:rsidR="05B839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llow service users the guar</w:t>
            </w:r>
            <w:r w:rsidRPr="26B34D11" w:rsidR="4401B8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  <w:r w:rsidRPr="26B34D11" w:rsidR="05B839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nteed time to eat meals without interruption,</w:t>
            </w:r>
            <w:r w:rsidRPr="26B34D11" w:rsidR="0F619B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even if at a belated time after appointments.</w:t>
            </w:r>
          </w:p>
          <w:p w:rsidR="26B34D11" w:rsidP="26B34D11" w:rsidRDefault="26B34D11" w14:paraId="5FF163DF" w14:textId="5ED5B00E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6B34D11" w:rsidP="26B34D11" w:rsidRDefault="26B34D11" w14:paraId="42E433E6" w14:textId="7A3A53ED">
            <w:pPr>
              <w:spacing w:after="0" w:afterAutospacing="off" w:line="240" w:lineRule="auto"/>
            </w:pPr>
            <w:r w:rsidRPr="26B34D11" w:rsidR="26B34D1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26B34D11" w:rsidTr="26B34D11" w14:paraId="4EFD918A">
        <w:trPr>
          <w:trHeight w:val="1710"/>
        </w:trPr>
        <w:tc>
          <w:tcPr>
            <w:tcW w:w="1905" w:type="dxa"/>
            <w:tcMar/>
          </w:tcPr>
          <w:p w:rsidR="405238B4" w:rsidP="26B34D11" w:rsidRDefault="405238B4" w14:paraId="050A75E7" w14:textId="58683246">
            <w:pPr>
              <w:pStyle w:val="Normal"/>
            </w:pPr>
            <w:r w:rsidR="405238B4">
              <w:drawing>
                <wp:inline wp14:editId="7E766564" wp14:anchorId="4F844693">
                  <wp:extent cx="1057275" cy="619125"/>
                  <wp:effectExtent l="0" t="0" r="0" b="0"/>
                  <wp:docPr id="199139745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d51779a1b334a7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  <w:tcMar/>
          </w:tcPr>
          <w:p w:rsidR="26B34D11" w:rsidP="26B34D11" w:rsidRDefault="26B34D11" w14:paraId="427B938A" w14:textId="19E9A99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6B34D11" w:rsidP="26B34D11" w:rsidRDefault="26B34D11" w14:paraId="15EBDF50" w14:textId="2C573F5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E1F5441" w:rsidP="26B34D11" w:rsidRDefault="3E1F5441" w14:paraId="222CB71F" w14:textId="6414BFD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B34D11" w:rsidR="3E1F54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Creating a </w:t>
            </w:r>
            <w:r w:rsidRPr="26B34D11" w:rsidR="3E1F544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familiar space </w:t>
            </w:r>
            <w:r w:rsidRPr="26B34D11" w:rsidR="3E1F54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with </w:t>
            </w:r>
            <w:r w:rsidRPr="26B34D11" w:rsidR="685FA6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preferred sound (</w:t>
            </w:r>
            <w:r w:rsidRPr="26B34D11" w:rsidR="3E1F54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music</w:t>
            </w:r>
            <w:r w:rsidRPr="26B34D11" w:rsidR="01E61B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or silence</w:t>
            </w:r>
            <w:r w:rsidRPr="26B34D11" w:rsidR="4607E9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  <w:r w:rsidRPr="26B34D11" w:rsidR="3E1F54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photos of </w:t>
            </w:r>
            <w:r w:rsidRPr="26B34D11" w:rsidR="50CEE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relatives and friends, </w:t>
            </w:r>
            <w:r w:rsidRPr="26B34D11" w:rsidR="47B21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appropriate aroma (</w:t>
            </w:r>
            <w:proofErr w:type="spellStart"/>
            <w:r w:rsidRPr="26B34D11" w:rsidR="47B21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appetising</w:t>
            </w:r>
            <w:proofErr w:type="spellEnd"/>
            <w:r w:rsidRPr="26B34D11" w:rsidR="47B21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food smells and away from toilets) can help boost someone’s appetite.</w:t>
            </w:r>
          </w:p>
        </w:tc>
      </w:tr>
      <w:tr w:rsidR="26B34D11" w:rsidTr="26B34D11" w14:paraId="24DE1684">
        <w:trPr>
          <w:trHeight w:val="300"/>
        </w:trPr>
        <w:tc>
          <w:tcPr>
            <w:tcW w:w="1905" w:type="dxa"/>
            <w:tcMar/>
          </w:tcPr>
          <w:p w:rsidR="20CBE2BB" w:rsidP="26B34D11" w:rsidRDefault="20CBE2BB" w14:paraId="0BD322B1" w14:textId="750E044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005bd7105e194989">
              <w:r w:rsidRPr="26B34D11" w:rsidR="20CBE2BB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ELFT Nutrition Screening Tool.docx</w:t>
              </w:r>
            </w:hyperlink>
          </w:p>
        </w:tc>
        <w:tc>
          <w:tcPr>
            <w:tcW w:w="7455" w:type="dxa"/>
            <w:tcMar/>
          </w:tcPr>
          <w:p w:rsidR="26B34D11" w:rsidP="26B34D11" w:rsidRDefault="26B34D11" w14:paraId="55E5F85F" w14:textId="629D0CBC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7B2194A" w:rsidP="26B34D11" w:rsidRDefault="47B2194A" w14:paraId="134A5F64" w14:textId="1FC80761">
            <w:pPr>
              <w:pStyle w:val="Normal"/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B34D11" w:rsidR="47B21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Offer</w:t>
            </w:r>
            <w:r w:rsidRPr="26B34D11" w:rsidR="26B34D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6B34D11" w:rsidR="0656FE7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regular prompting and encouragement </w:t>
            </w:r>
            <w:r w:rsidRPr="26B34D11" w:rsidR="0CBD94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with eating and drinking in between meals</w:t>
            </w:r>
            <w:r w:rsidRPr="26B34D11" w:rsidR="154580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at mealtimes. </w:t>
            </w:r>
            <w:r w:rsidRPr="26B34D11" w:rsidR="52D1FF9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Mo</w:t>
            </w:r>
            <w:r w:rsidRPr="26B34D11" w:rsidR="38B2E90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nitor</w:t>
            </w:r>
            <w:r w:rsidRPr="26B34D11" w:rsidR="6A9C4F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on food and fluid charts</w:t>
            </w:r>
            <w:r w:rsidRPr="26B34D11" w:rsidR="6A9C4F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26B34D11" w:rsidP="26B34D11" w:rsidRDefault="26B34D11" w14:paraId="2CD2FE55" w14:textId="73226B82">
            <w:pPr>
              <w:spacing w:after="0" w:afterAutospacing="off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26B34D11" w:rsidP="26B34D11" w:rsidRDefault="26B34D11" w14:paraId="74A66DD6" w14:textId="09E25E21">
      <w:pPr>
        <w:pStyle w:val="Normal"/>
        <w:spacing w:after="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26B34D11" w:rsidP="26B34D11" w:rsidRDefault="26B34D11" w14:paraId="2F89A79F" w14:textId="455B7109">
      <w:pPr>
        <w:pStyle w:val="Normal"/>
        <w:spacing w:after="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A78D4"/>
    <w:rsid w:val="006B6609"/>
    <w:rsid w:val="0070E3E3"/>
    <w:rsid w:val="01018F5B"/>
    <w:rsid w:val="01B4552B"/>
    <w:rsid w:val="01E61B47"/>
    <w:rsid w:val="0251F898"/>
    <w:rsid w:val="026B0322"/>
    <w:rsid w:val="030373E8"/>
    <w:rsid w:val="048A720A"/>
    <w:rsid w:val="050C876D"/>
    <w:rsid w:val="0553955B"/>
    <w:rsid w:val="056D0E36"/>
    <w:rsid w:val="0599553A"/>
    <w:rsid w:val="05B839C8"/>
    <w:rsid w:val="06163FFC"/>
    <w:rsid w:val="06163FFC"/>
    <w:rsid w:val="0626426B"/>
    <w:rsid w:val="0656FE7C"/>
    <w:rsid w:val="074FAF1C"/>
    <w:rsid w:val="0844282F"/>
    <w:rsid w:val="094D2CB9"/>
    <w:rsid w:val="09C003CA"/>
    <w:rsid w:val="0ABB70E4"/>
    <w:rsid w:val="0ACCF15F"/>
    <w:rsid w:val="0B358F02"/>
    <w:rsid w:val="0B4BC844"/>
    <w:rsid w:val="0C39C108"/>
    <w:rsid w:val="0C572CD5"/>
    <w:rsid w:val="0C879478"/>
    <w:rsid w:val="0C9583EF"/>
    <w:rsid w:val="0CBD94E0"/>
    <w:rsid w:val="0CFDBAD5"/>
    <w:rsid w:val="0CFFC194"/>
    <w:rsid w:val="0D49E911"/>
    <w:rsid w:val="0D8326FC"/>
    <w:rsid w:val="0DBE0D1E"/>
    <w:rsid w:val="0E836906"/>
    <w:rsid w:val="0E906CF7"/>
    <w:rsid w:val="0EE5B972"/>
    <w:rsid w:val="0EE5B972"/>
    <w:rsid w:val="0F619B64"/>
    <w:rsid w:val="10355B97"/>
    <w:rsid w:val="103A78D4"/>
    <w:rsid w:val="10B685FF"/>
    <w:rsid w:val="12BE3BE8"/>
    <w:rsid w:val="12CD7C1B"/>
    <w:rsid w:val="1366E610"/>
    <w:rsid w:val="136CFC59"/>
    <w:rsid w:val="13CDE8C4"/>
    <w:rsid w:val="1508CCBA"/>
    <w:rsid w:val="154580B4"/>
    <w:rsid w:val="16E36928"/>
    <w:rsid w:val="1759F047"/>
    <w:rsid w:val="175E9E35"/>
    <w:rsid w:val="17D1F1B2"/>
    <w:rsid w:val="181122EF"/>
    <w:rsid w:val="197406F7"/>
    <w:rsid w:val="19D85DBB"/>
    <w:rsid w:val="19DC3DDD"/>
    <w:rsid w:val="1A45E6DC"/>
    <w:rsid w:val="1AC3CEE5"/>
    <w:rsid w:val="1ACA28A1"/>
    <w:rsid w:val="1AFF1BE1"/>
    <w:rsid w:val="1B5955FA"/>
    <w:rsid w:val="1C4EFE3E"/>
    <w:rsid w:val="1DBFF894"/>
    <w:rsid w:val="1E3AA771"/>
    <w:rsid w:val="1EAFAF00"/>
    <w:rsid w:val="1EF2EB1A"/>
    <w:rsid w:val="1F8AFFB6"/>
    <w:rsid w:val="1F9D5BAA"/>
    <w:rsid w:val="1FD677D2"/>
    <w:rsid w:val="1FDFA882"/>
    <w:rsid w:val="202A247A"/>
    <w:rsid w:val="2097EB06"/>
    <w:rsid w:val="20CBE2BB"/>
    <w:rsid w:val="21AF1CC2"/>
    <w:rsid w:val="2272DBCF"/>
    <w:rsid w:val="230E1894"/>
    <w:rsid w:val="2384F760"/>
    <w:rsid w:val="23A25CD6"/>
    <w:rsid w:val="23F88D39"/>
    <w:rsid w:val="2480500A"/>
    <w:rsid w:val="24BEA724"/>
    <w:rsid w:val="250DB5AD"/>
    <w:rsid w:val="2538B9D8"/>
    <w:rsid w:val="26201EE7"/>
    <w:rsid w:val="266050E8"/>
    <w:rsid w:val="26A9860E"/>
    <w:rsid w:val="26B34D11"/>
    <w:rsid w:val="27072C8A"/>
    <w:rsid w:val="27F511BE"/>
    <w:rsid w:val="27F647E6"/>
    <w:rsid w:val="28D9A26C"/>
    <w:rsid w:val="2946820B"/>
    <w:rsid w:val="294A5439"/>
    <w:rsid w:val="2951F342"/>
    <w:rsid w:val="297D5A18"/>
    <w:rsid w:val="2AB6DA0D"/>
    <w:rsid w:val="2BE3DE7D"/>
    <w:rsid w:val="2C11432E"/>
    <w:rsid w:val="2C787C31"/>
    <w:rsid w:val="2D3521DF"/>
    <w:rsid w:val="2EBF98FB"/>
    <w:rsid w:val="2FA06D60"/>
    <w:rsid w:val="3001F881"/>
    <w:rsid w:val="3070270E"/>
    <w:rsid w:val="307454F3"/>
    <w:rsid w:val="310BBB76"/>
    <w:rsid w:val="313C3DC1"/>
    <w:rsid w:val="315B276D"/>
    <w:rsid w:val="320BF76F"/>
    <w:rsid w:val="323E9CFA"/>
    <w:rsid w:val="325AE073"/>
    <w:rsid w:val="326A2903"/>
    <w:rsid w:val="34F27164"/>
    <w:rsid w:val="355FA184"/>
    <w:rsid w:val="36E716FC"/>
    <w:rsid w:val="38B2E907"/>
    <w:rsid w:val="39326A39"/>
    <w:rsid w:val="39A910F2"/>
    <w:rsid w:val="3A1A4E5D"/>
    <w:rsid w:val="3A6E1878"/>
    <w:rsid w:val="3A6E1878"/>
    <w:rsid w:val="3A9F0663"/>
    <w:rsid w:val="3AA123C9"/>
    <w:rsid w:val="3ABEB21B"/>
    <w:rsid w:val="3B167D6A"/>
    <w:rsid w:val="3B2FA8DC"/>
    <w:rsid w:val="3B7F598A"/>
    <w:rsid w:val="3D7B1946"/>
    <w:rsid w:val="3DB6214B"/>
    <w:rsid w:val="3E1F5441"/>
    <w:rsid w:val="3EA3D9D7"/>
    <w:rsid w:val="3FD9DFA7"/>
    <w:rsid w:val="3FFBD9D2"/>
    <w:rsid w:val="405238B4"/>
    <w:rsid w:val="412B0484"/>
    <w:rsid w:val="417C7548"/>
    <w:rsid w:val="41F858EF"/>
    <w:rsid w:val="4363F82D"/>
    <w:rsid w:val="4401B883"/>
    <w:rsid w:val="441776B1"/>
    <w:rsid w:val="4429B8ED"/>
    <w:rsid w:val="45B8B8A5"/>
    <w:rsid w:val="45DE3E14"/>
    <w:rsid w:val="4607E90D"/>
    <w:rsid w:val="46FE1ADE"/>
    <w:rsid w:val="473C2042"/>
    <w:rsid w:val="474B4B92"/>
    <w:rsid w:val="47B06838"/>
    <w:rsid w:val="47B2194A"/>
    <w:rsid w:val="47D026F2"/>
    <w:rsid w:val="483F0E6B"/>
    <w:rsid w:val="496EBE2D"/>
    <w:rsid w:val="49F9DAF3"/>
    <w:rsid w:val="4A0788B8"/>
    <w:rsid w:val="4A209EAD"/>
    <w:rsid w:val="4A394889"/>
    <w:rsid w:val="4AE808FA"/>
    <w:rsid w:val="4AEFF680"/>
    <w:rsid w:val="4DAAA22D"/>
    <w:rsid w:val="4DAAA22D"/>
    <w:rsid w:val="4E279742"/>
    <w:rsid w:val="4E552E3E"/>
    <w:rsid w:val="4EA5A4CF"/>
    <w:rsid w:val="4F46728E"/>
    <w:rsid w:val="4F4FD2BA"/>
    <w:rsid w:val="4F5B30BD"/>
    <w:rsid w:val="4F7002FC"/>
    <w:rsid w:val="5091DC27"/>
    <w:rsid w:val="50AFF330"/>
    <w:rsid w:val="50C91B8D"/>
    <w:rsid w:val="50CEE54B"/>
    <w:rsid w:val="51A9D1AE"/>
    <w:rsid w:val="525E1F85"/>
    <w:rsid w:val="52D1FF9E"/>
    <w:rsid w:val="53CA0ADF"/>
    <w:rsid w:val="54DC2033"/>
    <w:rsid w:val="5553D1EF"/>
    <w:rsid w:val="5632A927"/>
    <w:rsid w:val="5642DF2D"/>
    <w:rsid w:val="56F8728B"/>
    <w:rsid w:val="57C305E4"/>
    <w:rsid w:val="57E2E827"/>
    <w:rsid w:val="58D1D6B2"/>
    <w:rsid w:val="5AE6442C"/>
    <w:rsid w:val="5AFE2CC4"/>
    <w:rsid w:val="5B4C0DE6"/>
    <w:rsid w:val="5C99FD25"/>
    <w:rsid w:val="5D1A3F77"/>
    <w:rsid w:val="5E024383"/>
    <w:rsid w:val="5EA51A5A"/>
    <w:rsid w:val="5EB8DEAC"/>
    <w:rsid w:val="5EC94719"/>
    <w:rsid w:val="5ED20709"/>
    <w:rsid w:val="5F1B1362"/>
    <w:rsid w:val="5F910C6A"/>
    <w:rsid w:val="6056E510"/>
    <w:rsid w:val="606DD76A"/>
    <w:rsid w:val="60B42603"/>
    <w:rsid w:val="60B87920"/>
    <w:rsid w:val="61B9D9ED"/>
    <w:rsid w:val="61F8FA55"/>
    <w:rsid w:val="62474207"/>
    <w:rsid w:val="638C4FCF"/>
    <w:rsid w:val="63FD019C"/>
    <w:rsid w:val="64C131D7"/>
    <w:rsid w:val="64DAA25F"/>
    <w:rsid w:val="64EAAE46"/>
    <w:rsid w:val="64FE05BB"/>
    <w:rsid w:val="64FF83C0"/>
    <w:rsid w:val="65777716"/>
    <w:rsid w:val="65879726"/>
    <w:rsid w:val="6675DF4D"/>
    <w:rsid w:val="667BC9E7"/>
    <w:rsid w:val="6693D4A6"/>
    <w:rsid w:val="6743807F"/>
    <w:rsid w:val="6797039F"/>
    <w:rsid w:val="685FA6B1"/>
    <w:rsid w:val="68FCB1A7"/>
    <w:rsid w:val="6994EB25"/>
    <w:rsid w:val="6A38E111"/>
    <w:rsid w:val="6A41DFEC"/>
    <w:rsid w:val="6A71A153"/>
    <w:rsid w:val="6A9C4F27"/>
    <w:rsid w:val="6AD5BCA3"/>
    <w:rsid w:val="6ADBC507"/>
    <w:rsid w:val="6CFA6B0A"/>
    <w:rsid w:val="6D15B3F6"/>
    <w:rsid w:val="6D15B3F6"/>
    <w:rsid w:val="6DC5B717"/>
    <w:rsid w:val="6E26F508"/>
    <w:rsid w:val="6EB18457"/>
    <w:rsid w:val="6EC64286"/>
    <w:rsid w:val="6F76632D"/>
    <w:rsid w:val="702699AF"/>
    <w:rsid w:val="7085FA5B"/>
    <w:rsid w:val="709DEE5B"/>
    <w:rsid w:val="70CA49CD"/>
    <w:rsid w:val="71B6D55A"/>
    <w:rsid w:val="726003E5"/>
    <w:rsid w:val="72661A2E"/>
    <w:rsid w:val="72C6F797"/>
    <w:rsid w:val="73274FF9"/>
    <w:rsid w:val="73E8C232"/>
    <w:rsid w:val="7421A949"/>
    <w:rsid w:val="75242A72"/>
    <w:rsid w:val="7535840A"/>
    <w:rsid w:val="75849293"/>
    <w:rsid w:val="7617BCEF"/>
    <w:rsid w:val="763206ED"/>
    <w:rsid w:val="76BC963C"/>
    <w:rsid w:val="786D24CC"/>
    <w:rsid w:val="78A61125"/>
    <w:rsid w:val="78F37703"/>
    <w:rsid w:val="78F94851"/>
    <w:rsid w:val="79620A65"/>
    <w:rsid w:val="7969C8DA"/>
    <w:rsid w:val="7A2BDA35"/>
    <w:rsid w:val="7AAEDDC9"/>
    <w:rsid w:val="7BB3ECCB"/>
    <w:rsid w:val="7C06E62B"/>
    <w:rsid w:val="7C517A93"/>
    <w:rsid w:val="7D017587"/>
    <w:rsid w:val="7D886434"/>
    <w:rsid w:val="7DEE7BC6"/>
    <w:rsid w:val="7F45DCFB"/>
    <w:rsid w:val="7F52A7C1"/>
    <w:rsid w:val="7F81F423"/>
    <w:rsid w:val="7FB6F24F"/>
    <w:rsid w:val="7FB700E6"/>
    <w:rsid w:val="7FD0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A78D4"/>
  <w15:chartTrackingRefBased/>
  <w15:docId w15:val="{C9858DAA-1DB2-48BD-ACDE-486D7478AC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image" Target="/media/image3.png" Id="Ra21c47ed456a446b" /><Relationship Type="http://schemas.openxmlformats.org/officeDocument/2006/relationships/image" Target="/media/image4.png" Id="R549c8d72b7224cdf" /><Relationship Type="http://schemas.openxmlformats.org/officeDocument/2006/relationships/image" Target="/media/image5.png" Id="Re24a1e4497ba4f62" /><Relationship Type="http://schemas.openxmlformats.org/officeDocument/2006/relationships/image" Target="/media/image6.png" Id="Rc7c8790e7f31482a" /><Relationship Type="http://schemas.openxmlformats.org/officeDocument/2006/relationships/image" Target="/media/image1e.jpg" Id="R3f97e6cea8be41f3" /><Relationship Type="http://schemas.openxmlformats.org/officeDocument/2006/relationships/image" Target="/media/image1f.jpg" Id="Rab62834c75e04563" /><Relationship Type="http://schemas.openxmlformats.org/officeDocument/2006/relationships/image" Target="/media/image20.jpg" Id="R51f547059e57460c" /><Relationship Type="http://schemas.openxmlformats.org/officeDocument/2006/relationships/image" Target="/media/image21.jpg" Id="R70818e298f474ee0" /><Relationship Type="http://schemas.openxmlformats.org/officeDocument/2006/relationships/image" Target="/media/image22.jpg" Id="R97112321f13940b5" /><Relationship Type="http://schemas.openxmlformats.org/officeDocument/2006/relationships/image" Target="/media/image23.jpg" Id="Rb2d335edc3524efb" /><Relationship Type="http://schemas.openxmlformats.org/officeDocument/2006/relationships/image" Target="/media/image24.jpg" Id="Rb77c115b9241460b" /><Relationship Type="http://schemas.openxmlformats.org/officeDocument/2006/relationships/image" Target="/media/image25.jpg" Id="R590b68bbd13e44ea" /><Relationship Type="http://schemas.openxmlformats.org/officeDocument/2006/relationships/image" Target="/media/image26.jpg" Id="Rf28a9d775fb048e9" /><Relationship Type="http://schemas.openxmlformats.org/officeDocument/2006/relationships/image" Target="/media/image7.png" Id="R357a0528dcc34c14" /><Relationship Type="http://schemas.openxmlformats.org/officeDocument/2006/relationships/image" Target="/media/image8.png" Id="R2fc5bb083d2b45e1" /><Relationship Type="http://schemas.openxmlformats.org/officeDocument/2006/relationships/image" Target="/media/image9.png" Id="R1f4d733f79794db2" /><Relationship Type="http://schemas.openxmlformats.org/officeDocument/2006/relationships/image" Target="/media/image27.jpg" Id="R6ebfb4a152f9487b" /><Relationship Type="http://schemas.openxmlformats.org/officeDocument/2006/relationships/image" Target="/media/image28.jpg" Id="R527e731c133c4933" /><Relationship Type="http://schemas.openxmlformats.org/officeDocument/2006/relationships/image" Target="/media/image29.jpg" Id="Re798269c885e4457" /><Relationship Type="http://schemas.openxmlformats.org/officeDocument/2006/relationships/image" Target="/media/image2a.jpg" Id="Rd3f92f7733a34247" /><Relationship Type="http://schemas.openxmlformats.org/officeDocument/2006/relationships/image" Target="/media/imagea.png" Id="R723b5f1fbfd54426" /><Relationship Type="http://schemas.openxmlformats.org/officeDocument/2006/relationships/image" Target="/media/image2b.jpg" Id="R912e4f1da0e24e3f" /><Relationship Type="http://schemas.openxmlformats.org/officeDocument/2006/relationships/image" Target="/media/image2c.jpg" Id="R9df9ccb79e484070" /><Relationship Type="http://schemas.openxmlformats.org/officeDocument/2006/relationships/image" Target="/media/image2d.jpg" Id="Rcce1bcf115604b07" /><Relationship Type="http://schemas.openxmlformats.org/officeDocument/2006/relationships/image" Target="/media/image2e.jpg" Id="R94ed42b711e14ac5" /><Relationship Type="http://schemas.openxmlformats.org/officeDocument/2006/relationships/image" Target="/media/image2f.jpg" Id="Ra4237bedd2d64824" /><Relationship Type="http://schemas.openxmlformats.org/officeDocument/2006/relationships/image" Target="/media/image30.jpg" Id="R9737dab6e3d84c7f" /><Relationship Type="http://schemas.openxmlformats.org/officeDocument/2006/relationships/image" Target="/media/image41.jpg" Id="R02792c418dbe429f" /><Relationship Type="http://schemas.openxmlformats.org/officeDocument/2006/relationships/image" Target="/media/image42.jpg" Id="Rdb6f55ce0dfb4dbc" /><Relationship Type="http://schemas.openxmlformats.org/officeDocument/2006/relationships/image" Target="/media/image43.jpg" Id="Re4c268913caa4b6b" /><Relationship Type="http://schemas.openxmlformats.org/officeDocument/2006/relationships/image" Target="/media/image44.jpg" Id="R57acfd6c924e438f" /><Relationship Type="http://schemas.openxmlformats.org/officeDocument/2006/relationships/image" Target="/media/image45.jpg" Id="R75e38b21020b467e" /><Relationship Type="http://schemas.openxmlformats.org/officeDocument/2006/relationships/image" Target="/media/image46.jpg" Id="R0fb0790260c747e8" /><Relationship Type="http://schemas.openxmlformats.org/officeDocument/2006/relationships/image" Target="/media/image47.jpg" Id="R5e276e7eae144e72" /><Relationship Type="http://schemas.openxmlformats.org/officeDocument/2006/relationships/image" Target="/media/image48.jpg" Id="Rd27d7256eda444bd" /><Relationship Type="http://schemas.openxmlformats.org/officeDocument/2006/relationships/image" Target="/media/image49.jpg" Id="Raf9769b22cda4c64" /><Relationship Type="http://schemas.openxmlformats.org/officeDocument/2006/relationships/image" Target="/media/image4a.jpg" Id="Rf80dfdb4efc5446c" /><Relationship Type="http://schemas.openxmlformats.org/officeDocument/2006/relationships/image" Target="/media/image4b.jpg" Id="Rd1ee9eef50424fe7" /><Relationship Type="http://schemas.openxmlformats.org/officeDocument/2006/relationships/image" Target="/media/image4c.jpg" Id="R4b3568155d9449a8" /><Relationship Type="http://schemas.openxmlformats.org/officeDocument/2006/relationships/image" Target="/media/imageb.png" Id="R742a7bf30bbd4bcc" /><Relationship Type="http://schemas.openxmlformats.org/officeDocument/2006/relationships/image" Target="/media/imagec.png" Id="R4d51779a1b334a70" /><Relationship Type="http://schemas.openxmlformats.org/officeDocument/2006/relationships/hyperlink" Target="https://nhs.sharepoint.com/:w:/s/msteams_24da0a/EeAQdBEu_I1MhLCdS65CizQBWRHTgDnpDN3TfJKegMKGAQ?e=4nczzx" TargetMode="External" Id="R005bd7105e1949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6" ma:contentTypeDescription="Create a new document." ma:contentTypeScope="" ma:versionID="38df4c67facab207dc4d2f6a1cbc11fb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42ba58c4fcba4341aad4ba9cb6c638f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  <SharedWithUsers xmlns="ceb9b9c5-6ba7-49d3-8f51-68541bbcd012">
      <UserInfo>
        <DisplayName>HEINRICH, Iduna (EAST LONDON NHS FOUNDATION TRUST)</DisplayName>
        <AccountId>21</AccountId>
        <AccountType/>
      </UserInfo>
      <UserInfo>
        <DisplayName>AYHANOGLU, Kazim (EAST LONDON NHS FOUNDATION TRUST)</DisplayName>
        <AccountId>175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2FF4CA-1800-4BE7-A1DC-7E3938BC4285}"/>
</file>

<file path=customXml/itemProps2.xml><?xml version="1.0" encoding="utf-8"?>
<ds:datastoreItem xmlns:ds="http://schemas.openxmlformats.org/officeDocument/2006/customXml" ds:itemID="{94A2E746-5D09-437D-9CC8-6736023DF791}"/>
</file>

<file path=customXml/itemProps3.xml><?xml version="1.0" encoding="utf-8"?>
<ds:datastoreItem xmlns:ds="http://schemas.openxmlformats.org/officeDocument/2006/customXml" ds:itemID="{FE8C93A2-224D-436F-85D6-2214E1CC77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STYLE, Hannah (EAST LONDON NHS FOUNDATION TRUST)</dc:creator>
  <keywords/>
  <dc:description/>
  <lastModifiedBy>STYLE, Hannah (EAST LONDON NHS FOUNDATION TRUST)</lastModifiedBy>
  <dcterms:created xsi:type="dcterms:W3CDTF">2022-12-06T15:13:59.0000000Z</dcterms:created>
  <dcterms:modified xsi:type="dcterms:W3CDTF">2022-12-22T15:47:46.7315490Z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  <property fmtid="{D5CDD505-2E9C-101B-9397-08002B2CF9AE}" pid="3" name="MediaServiceImageTags">
    <vt:lpwstr/>
  </property>
</Properties>
</file>