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D874C" w14:textId="77777777" w:rsidR="005F2791" w:rsidRDefault="005F2791">
      <w:bookmarkStart w:id="0" w:name="_GoBack"/>
      <w:bookmarkEnd w:id="0"/>
    </w:p>
    <w:p w14:paraId="557B9196" w14:textId="77777777" w:rsidR="005F2791" w:rsidRDefault="005F2791"/>
    <w:p w14:paraId="3C1FCF8F" w14:textId="77777777" w:rsidR="005F2791" w:rsidRDefault="005F2791"/>
    <w:p w14:paraId="30C9FF71" w14:textId="77777777" w:rsidR="005F2791" w:rsidRDefault="005F2791"/>
    <w:p w14:paraId="0D59CBDF" w14:textId="4E23D68B" w:rsidR="005F2791" w:rsidRDefault="005F279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A91FA68" wp14:editId="77CC0D29">
            <wp:simplePos x="0" y="0"/>
            <wp:positionH relativeFrom="margin">
              <wp:posOffset>2133600</wp:posOffset>
            </wp:positionH>
            <wp:positionV relativeFrom="paragraph">
              <wp:posOffset>46355</wp:posOffset>
            </wp:positionV>
            <wp:extent cx="1177365" cy="80601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65" cy="80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54B39" w14:textId="04F16394" w:rsidR="005F2791" w:rsidRDefault="005F2791"/>
    <w:p w14:paraId="5EF28813" w14:textId="42E61194" w:rsidR="005F2791" w:rsidRDefault="005F2791"/>
    <w:p w14:paraId="56AAC1DE" w14:textId="5960617E" w:rsidR="005F2791" w:rsidRDefault="005F2791"/>
    <w:p w14:paraId="7086A933" w14:textId="1181BED5" w:rsidR="005F2791" w:rsidRPr="005F2791" w:rsidRDefault="005F2791" w:rsidP="005F2791">
      <w:pPr>
        <w:jc w:val="center"/>
        <w:rPr>
          <w:b/>
          <w:bCs/>
          <w:color w:val="1F3864" w:themeColor="accent1" w:themeShade="80"/>
          <w:sz w:val="52"/>
          <w:szCs w:val="52"/>
        </w:rPr>
      </w:pPr>
      <w:r w:rsidRPr="005F2791">
        <w:rPr>
          <w:b/>
          <w:bCs/>
          <w:color w:val="1F3864" w:themeColor="accent1" w:themeShade="80"/>
          <w:sz w:val="52"/>
          <w:szCs w:val="52"/>
        </w:rPr>
        <w:t>Riverview changes</w:t>
      </w:r>
    </w:p>
    <w:p w14:paraId="5980CAB8" w14:textId="2D19328B" w:rsidR="005F2791" w:rsidRDefault="005F2791"/>
    <w:p w14:paraId="0C8045D5" w14:textId="3084A7EB" w:rsidR="005F2791" w:rsidRDefault="005F2791"/>
    <w:p w14:paraId="19BA6802" w14:textId="77777777" w:rsidR="005F2791" w:rsidRDefault="005F2791"/>
    <w:p w14:paraId="47EE392E" w14:textId="4791DE33" w:rsidR="005F2791" w:rsidRDefault="005F2791"/>
    <w:p w14:paraId="141C204B" w14:textId="0D7F8DA3" w:rsidR="009D770D" w:rsidRDefault="009D770D"/>
    <w:p w14:paraId="71695245" w14:textId="708619C6" w:rsidR="005F2791" w:rsidRDefault="005F2791"/>
    <w:p w14:paraId="6397B2BE" w14:textId="4DB11FEE" w:rsidR="005F2791" w:rsidRDefault="005F2791"/>
    <w:p w14:paraId="1F22BF6F" w14:textId="1316D43A" w:rsidR="005F2791" w:rsidRDefault="005F2791"/>
    <w:p w14:paraId="6DD872CF" w14:textId="23B962D1" w:rsidR="005F2791" w:rsidRDefault="005F2791"/>
    <w:p w14:paraId="1A10A9E5" w14:textId="0C5271FD" w:rsidR="005F2791" w:rsidRDefault="005F2791"/>
    <w:p w14:paraId="51EBA870" w14:textId="58A9ACFF" w:rsidR="005F2791" w:rsidRDefault="005F2791"/>
    <w:p w14:paraId="005EAA74" w14:textId="4ABDC243" w:rsidR="005F2791" w:rsidRDefault="005F2791"/>
    <w:p w14:paraId="6CD25EED" w14:textId="5D90A979" w:rsidR="005F2791" w:rsidRDefault="005F2791"/>
    <w:p w14:paraId="11C27F12" w14:textId="6D918F88" w:rsidR="005F2791" w:rsidRDefault="005F2791"/>
    <w:p w14:paraId="043C44E1" w14:textId="172B1194" w:rsidR="005F2791" w:rsidRDefault="005F2791"/>
    <w:p w14:paraId="6A4E2A30" w14:textId="53B561F5" w:rsidR="005F2791" w:rsidRDefault="005F2791"/>
    <w:p w14:paraId="707BCAC5" w14:textId="581ECE71" w:rsidR="005F2791" w:rsidRDefault="005F2791"/>
    <w:p w14:paraId="30E2AE07" w14:textId="033B0861" w:rsidR="005F2791" w:rsidRDefault="005F2791"/>
    <w:p w14:paraId="0ABD2FCF" w14:textId="16DFBF04" w:rsidR="005F2791" w:rsidRDefault="005F2791"/>
    <w:p w14:paraId="20AFCA5F" w14:textId="12F36582" w:rsidR="005F2791" w:rsidRDefault="005F2791"/>
    <w:p w14:paraId="1E89F6E5" w14:textId="2DD1760A" w:rsidR="005F2791" w:rsidRDefault="005F2791"/>
    <w:p w14:paraId="50835D3B" w14:textId="77777777" w:rsidR="005F2791" w:rsidRDefault="005F2791"/>
    <w:p w14:paraId="57AA1A5C" w14:textId="024852F0" w:rsidR="005F2791" w:rsidRDefault="005F2791">
      <w:r>
        <w:t xml:space="preserve">There has been a number of enhancements to the Riverview section of RiO. </w:t>
      </w:r>
    </w:p>
    <w:p w14:paraId="2BA284C6" w14:textId="6C92F9F7" w:rsidR="005F2791" w:rsidRDefault="005F2791">
      <w:r>
        <w:rPr>
          <w:noProof/>
          <w:lang w:eastAsia="en-GB"/>
        </w:rPr>
        <w:drawing>
          <wp:inline distT="0" distB="0" distL="0" distR="0" wp14:anchorId="042626D1" wp14:editId="10BAE294">
            <wp:extent cx="5731510" cy="3568700"/>
            <wp:effectExtent l="0" t="0" r="254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6D64" w14:textId="6A99CB83" w:rsidR="005F2791" w:rsidRDefault="005F2791">
      <w:r>
        <w:t>Found by the progress notes, it offers an overview of everything that happens to the patient record.</w:t>
      </w:r>
    </w:p>
    <w:p w14:paraId="4B0D65C8" w14:textId="3A909888" w:rsidR="005F2791" w:rsidRDefault="005F2791">
      <w:r>
        <w:rPr>
          <w:noProof/>
          <w:lang w:eastAsia="en-GB"/>
        </w:rPr>
        <w:drawing>
          <wp:inline distT="0" distB="0" distL="0" distR="0" wp14:anchorId="68AA2FFB" wp14:editId="356D3B81">
            <wp:extent cx="5731510" cy="3095625"/>
            <wp:effectExtent l="0" t="0" r="2540" b="95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7CFC" w14:textId="29D61C41" w:rsidR="005F2791" w:rsidRDefault="005F2791"/>
    <w:p w14:paraId="1606A3E9" w14:textId="17CAE143" w:rsidR="005F2791" w:rsidRDefault="005F2791"/>
    <w:p w14:paraId="5D3082FB" w14:textId="291DC781" w:rsidR="005F2791" w:rsidRDefault="005F2791"/>
    <w:p w14:paraId="767B5E0D" w14:textId="3FE9A7A1" w:rsidR="005F2791" w:rsidRPr="007277E0" w:rsidRDefault="005F2791">
      <w:pPr>
        <w:rPr>
          <w:b/>
          <w:bCs/>
          <w:sz w:val="32"/>
          <w:szCs w:val="32"/>
        </w:rPr>
      </w:pPr>
      <w:r w:rsidRPr="007277E0">
        <w:rPr>
          <w:b/>
          <w:bCs/>
          <w:sz w:val="32"/>
          <w:szCs w:val="32"/>
        </w:rPr>
        <w:lastRenderedPageBreak/>
        <w:t>New enhancements</w:t>
      </w:r>
    </w:p>
    <w:p w14:paraId="01D0B451" w14:textId="65301B71" w:rsidR="005F2791" w:rsidRDefault="005F2791">
      <w:r>
        <w:t xml:space="preserve">Riverview will now allow you to see the progress notes in the </w:t>
      </w:r>
      <w:r w:rsidR="007277E0">
        <w:t>Riverview</w:t>
      </w:r>
      <w:r>
        <w:t xml:space="preserve"> field.  When you click on the edit option you will then be taken to the progress note and you can edit and save any changes.</w:t>
      </w:r>
    </w:p>
    <w:p w14:paraId="19547CA2" w14:textId="300455FB" w:rsidR="005F2791" w:rsidRDefault="005F2791">
      <w:r>
        <w:rPr>
          <w:noProof/>
          <w:lang w:eastAsia="en-GB"/>
        </w:rPr>
        <w:drawing>
          <wp:inline distT="0" distB="0" distL="0" distR="0" wp14:anchorId="6598934F" wp14:editId="3B412F02">
            <wp:extent cx="5731510" cy="3228975"/>
            <wp:effectExtent l="0" t="0" r="2540" b="952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3CC0" w14:textId="471E5EED" w:rsidR="007277E0" w:rsidRDefault="007277E0"/>
    <w:p w14:paraId="732C8761" w14:textId="5DDA05A9" w:rsidR="007277E0" w:rsidRDefault="007277E0">
      <w:r>
        <w:t>This will also work for any forms.  Previously you had to click on the folder and then find the form from there.</w:t>
      </w:r>
    </w:p>
    <w:p w14:paraId="18DDEC0B" w14:textId="1FDADF96" w:rsidR="007277E0" w:rsidRDefault="007277E0">
      <w:r>
        <w:rPr>
          <w:noProof/>
          <w:lang w:eastAsia="en-GB"/>
        </w:rPr>
        <w:drawing>
          <wp:inline distT="0" distB="0" distL="0" distR="0" wp14:anchorId="1C2F0FC0" wp14:editId="4FE25BE2">
            <wp:extent cx="5731510" cy="3105150"/>
            <wp:effectExtent l="0" t="0" r="254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6DCC" w14:textId="77777777" w:rsidR="007277E0" w:rsidRDefault="007277E0" w:rsidP="007277E0"/>
    <w:p w14:paraId="6043B09A" w14:textId="01999D83" w:rsidR="007277E0" w:rsidRPr="007277E0" w:rsidRDefault="007277E0" w:rsidP="007277E0">
      <w:r>
        <w:lastRenderedPageBreak/>
        <w:t>Now you can feel confident you have the correct form you are looking for just by clicking on the view button.</w:t>
      </w:r>
    </w:p>
    <w:p w14:paraId="2AFB0211" w14:textId="124D28B2" w:rsidR="007277E0" w:rsidRDefault="007277E0">
      <w:r>
        <w:rPr>
          <w:noProof/>
          <w:lang w:eastAsia="en-GB"/>
        </w:rPr>
        <w:drawing>
          <wp:inline distT="0" distB="0" distL="0" distR="0" wp14:anchorId="270F29EB" wp14:editId="26529C2C">
            <wp:extent cx="5731510" cy="2665730"/>
            <wp:effectExtent l="0" t="0" r="2540" b="127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DDCD" w14:textId="51C51709" w:rsidR="007277E0" w:rsidRDefault="007277E0"/>
    <w:p w14:paraId="1111A723" w14:textId="780781F2" w:rsidR="007277E0" w:rsidRPr="007277E0" w:rsidRDefault="007277E0">
      <w:pPr>
        <w:rPr>
          <w:b/>
          <w:bCs/>
          <w:sz w:val="32"/>
          <w:szCs w:val="32"/>
        </w:rPr>
      </w:pPr>
      <w:r w:rsidRPr="007277E0">
        <w:rPr>
          <w:b/>
          <w:bCs/>
          <w:sz w:val="32"/>
          <w:szCs w:val="32"/>
        </w:rPr>
        <w:t>New areas in Riverview include</w:t>
      </w:r>
    </w:p>
    <w:p w14:paraId="53111AF9" w14:textId="1C141C2B" w:rsidR="007277E0" w:rsidRPr="007277E0" w:rsidRDefault="007277E0">
      <w:r w:rsidRPr="007277E0">
        <w:t>Waiting lists</w:t>
      </w:r>
    </w:p>
    <w:p w14:paraId="4A89501F" w14:textId="42A0ABC0" w:rsidR="007277E0" w:rsidRDefault="007277E0">
      <w:r>
        <w:rPr>
          <w:noProof/>
          <w:lang w:eastAsia="en-GB"/>
        </w:rPr>
        <w:drawing>
          <wp:inline distT="0" distB="0" distL="0" distR="0" wp14:anchorId="6AF24673" wp14:editId="1333BB2F">
            <wp:extent cx="5731510" cy="1819275"/>
            <wp:effectExtent l="0" t="0" r="2540" b="9525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CF00" w14:textId="04CFE6CB" w:rsidR="007277E0" w:rsidRDefault="007277E0"/>
    <w:p w14:paraId="36D59E50" w14:textId="03FFB40D" w:rsidR="007277E0" w:rsidRDefault="007277E0">
      <w:r>
        <w:t>Documents list</w:t>
      </w:r>
    </w:p>
    <w:p w14:paraId="03AB14B1" w14:textId="67361E9C" w:rsidR="007277E0" w:rsidRPr="005F2791" w:rsidRDefault="007277E0">
      <w:r>
        <w:rPr>
          <w:noProof/>
          <w:lang w:eastAsia="en-GB"/>
        </w:rPr>
        <w:drawing>
          <wp:inline distT="0" distB="0" distL="0" distR="0" wp14:anchorId="224122FC" wp14:editId="03FBB630">
            <wp:extent cx="5731510" cy="1619250"/>
            <wp:effectExtent l="0" t="0" r="2540" b="0"/>
            <wp:docPr id="9" name="Picture 9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7E0" w:rsidRPr="005F279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A401C" w14:textId="77777777" w:rsidR="007579C0" w:rsidRDefault="007579C0" w:rsidP="005F2791">
      <w:pPr>
        <w:spacing w:after="0" w:line="240" w:lineRule="auto"/>
      </w:pPr>
      <w:r>
        <w:separator/>
      </w:r>
    </w:p>
  </w:endnote>
  <w:endnote w:type="continuationSeparator" w:id="0">
    <w:p w14:paraId="061891DA" w14:textId="77777777" w:rsidR="007579C0" w:rsidRDefault="007579C0" w:rsidP="005F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974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24712D" w14:textId="761D7D2F" w:rsidR="005F2791" w:rsidRDefault="005F27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73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EAFCED" w14:textId="77777777" w:rsidR="005F2791" w:rsidRDefault="005F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A012" w14:textId="77777777" w:rsidR="007579C0" w:rsidRDefault="007579C0" w:rsidP="005F2791">
      <w:pPr>
        <w:spacing w:after="0" w:line="240" w:lineRule="auto"/>
      </w:pPr>
      <w:r>
        <w:separator/>
      </w:r>
    </w:p>
  </w:footnote>
  <w:footnote w:type="continuationSeparator" w:id="0">
    <w:p w14:paraId="17F8355D" w14:textId="77777777" w:rsidR="007579C0" w:rsidRDefault="007579C0" w:rsidP="005F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0DD9E" w14:textId="23978ED3" w:rsidR="005F2791" w:rsidRPr="005F2791" w:rsidRDefault="005F2791" w:rsidP="005F279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84EF5EB" wp14:editId="6A8A62E3">
          <wp:extent cx="1143000" cy="581025"/>
          <wp:effectExtent l="0" t="0" r="0" b="952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1"/>
    <w:rsid w:val="00116734"/>
    <w:rsid w:val="001940DE"/>
    <w:rsid w:val="005F2791"/>
    <w:rsid w:val="007277E0"/>
    <w:rsid w:val="007579C0"/>
    <w:rsid w:val="009D770D"/>
    <w:rsid w:val="00A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5DAEF"/>
  <w15:chartTrackingRefBased/>
  <w15:docId w15:val="{62F72B71-9C7D-465B-84E3-977D113F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91"/>
  </w:style>
  <w:style w:type="paragraph" w:styleId="Footer">
    <w:name w:val="footer"/>
    <w:basedOn w:val="Normal"/>
    <w:link w:val="FooterChar"/>
    <w:uiPriority w:val="99"/>
    <w:unhideWhenUsed/>
    <w:rsid w:val="005F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Martin (EAST LONDON NHS FOUNDATION TRUST)</dc:creator>
  <cp:keywords/>
  <dc:description/>
  <cp:lastModifiedBy>JOYCE, Jodie (EAST LONDON NHS FOUNDATION TRUST)</cp:lastModifiedBy>
  <cp:revision>2</cp:revision>
  <dcterms:created xsi:type="dcterms:W3CDTF">2023-01-17T15:50:00Z</dcterms:created>
  <dcterms:modified xsi:type="dcterms:W3CDTF">2023-01-17T15:50:00Z</dcterms:modified>
</cp:coreProperties>
</file>