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D70C5" w14:textId="77777777" w:rsidR="006F3719" w:rsidRPr="00D31D10" w:rsidRDefault="006F3719">
      <w:pPr>
        <w:rPr>
          <w:rFonts w:cs="Arial"/>
          <w:szCs w:val="22"/>
        </w:rPr>
      </w:pPr>
    </w:p>
    <w:p w14:paraId="5ECD70C6" w14:textId="77777777" w:rsidR="006F3719" w:rsidRPr="00D31D10" w:rsidRDefault="006F3719" w:rsidP="006F3719">
      <w:pPr>
        <w:rPr>
          <w:rFonts w:cs="Arial"/>
          <w:szCs w:val="22"/>
        </w:rPr>
      </w:pPr>
    </w:p>
    <w:p w14:paraId="5ECD70C7" w14:textId="77777777" w:rsidR="006F3719" w:rsidRPr="00D31D10" w:rsidRDefault="006F3719" w:rsidP="006F3719">
      <w:pPr>
        <w:jc w:val="center"/>
        <w:rPr>
          <w:rFonts w:cs="Arial"/>
          <w:szCs w:val="22"/>
        </w:rPr>
      </w:pPr>
    </w:p>
    <w:p w14:paraId="5ECD70C8" w14:textId="77777777" w:rsidR="006F3719" w:rsidRPr="00D31D10" w:rsidRDefault="006F3719" w:rsidP="006F3719">
      <w:pPr>
        <w:jc w:val="center"/>
        <w:rPr>
          <w:rFonts w:cs="Arial"/>
          <w:szCs w:val="22"/>
        </w:rPr>
      </w:pPr>
    </w:p>
    <w:p w14:paraId="5ECD70C9" w14:textId="77777777" w:rsidR="006F3719" w:rsidRPr="00D31D10" w:rsidRDefault="006F3719" w:rsidP="006F3719">
      <w:pPr>
        <w:jc w:val="center"/>
        <w:rPr>
          <w:rFonts w:cs="Arial"/>
          <w:szCs w:val="22"/>
        </w:rPr>
      </w:pPr>
    </w:p>
    <w:p w14:paraId="5ECD70CA" w14:textId="678CEF04" w:rsidR="006F3719" w:rsidRPr="00DA3621" w:rsidRDefault="00A938E1" w:rsidP="006F3719">
      <w:pPr>
        <w:jc w:val="center"/>
        <w:rPr>
          <w:rFonts w:cs="Arial"/>
          <w:sz w:val="40"/>
          <w:szCs w:val="22"/>
        </w:rPr>
      </w:pPr>
      <w:bookmarkStart w:id="0" w:name="_GoBack"/>
      <w:r w:rsidRPr="00DA3621">
        <w:rPr>
          <w:rFonts w:cs="Arial"/>
          <w:sz w:val="40"/>
          <w:szCs w:val="22"/>
        </w:rPr>
        <w:t>Data Protection by Design and Default</w:t>
      </w:r>
      <w:r w:rsidR="00387646" w:rsidRPr="00DA3621">
        <w:rPr>
          <w:rFonts w:cs="Arial"/>
          <w:sz w:val="40"/>
          <w:szCs w:val="22"/>
        </w:rPr>
        <w:t xml:space="preserve"> Policy</w:t>
      </w:r>
    </w:p>
    <w:p w14:paraId="5ECD70CB" w14:textId="77777777" w:rsidR="006F3719" w:rsidRPr="00DA3621" w:rsidRDefault="006F3719" w:rsidP="006F3719">
      <w:pPr>
        <w:rPr>
          <w:rFonts w:cs="Arial"/>
          <w:sz w:val="40"/>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F411A" w:rsidRPr="0093623C" w14:paraId="55188AE5" w14:textId="77777777" w:rsidTr="00A74DC6">
        <w:tc>
          <w:tcPr>
            <w:tcW w:w="4513" w:type="dxa"/>
          </w:tcPr>
          <w:bookmarkEnd w:id="0"/>
          <w:p w14:paraId="5BED73D1" w14:textId="77777777" w:rsidR="002F411A" w:rsidRPr="00DA3621" w:rsidRDefault="002F411A" w:rsidP="00A74DC6">
            <w:pPr>
              <w:spacing w:before="40" w:after="40"/>
            </w:pPr>
            <w:r w:rsidRPr="00DA3621">
              <w:t>Version number :</w:t>
            </w:r>
          </w:p>
        </w:tc>
        <w:tc>
          <w:tcPr>
            <w:tcW w:w="4487" w:type="dxa"/>
          </w:tcPr>
          <w:p w14:paraId="3F810E90" w14:textId="6C06726B" w:rsidR="002F411A" w:rsidRPr="0093623C" w:rsidRDefault="002F411A" w:rsidP="00A74DC6">
            <w:pPr>
              <w:spacing w:before="40" w:after="40"/>
            </w:pPr>
            <w:r>
              <w:t>1.1</w:t>
            </w:r>
          </w:p>
        </w:tc>
      </w:tr>
      <w:tr w:rsidR="002F411A" w:rsidRPr="0093623C" w14:paraId="0FDF7A9D" w14:textId="77777777" w:rsidTr="00A74DC6">
        <w:tc>
          <w:tcPr>
            <w:tcW w:w="4513" w:type="dxa"/>
          </w:tcPr>
          <w:p w14:paraId="29955234" w14:textId="77777777" w:rsidR="002F411A" w:rsidRPr="00DA3621" w:rsidRDefault="002F411A" w:rsidP="00A74DC6">
            <w:pPr>
              <w:spacing w:before="40" w:after="40"/>
            </w:pPr>
            <w:r w:rsidRPr="00DA3621">
              <w:t xml:space="preserve">Consultation Groups </w:t>
            </w:r>
          </w:p>
        </w:tc>
        <w:tc>
          <w:tcPr>
            <w:tcW w:w="4487" w:type="dxa"/>
          </w:tcPr>
          <w:p w14:paraId="607F54A7" w14:textId="159721A6" w:rsidR="002F411A" w:rsidRPr="0093623C" w:rsidRDefault="002F411A" w:rsidP="00A74DC6">
            <w:pPr>
              <w:spacing w:before="40" w:after="40"/>
            </w:pPr>
            <w:r>
              <w:t xml:space="preserve">Information Governance and Digital Leads </w:t>
            </w:r>
          </w:p>
        </w:tc>
      </w:tr>
      <w:tr w:rsidR="002F411A" w:rsidRPr="0093623C" w14:paraId="68262DF4" w14:textId="77777777" w:rsidTr="00A74DC6">
        <w:tc>
          <w:tcPr>
            <w:tcW w:w="4513" w:type="dxa"/>
          </w:tcPr>
          <w:p w14:paraId="0B6F9AC0" w14:textId="77777777" w:rsidR="002F411A" w:rsidRPr="00DA3621" w:rsidRDefault="002F411A" w:rsidP="00A74DC6">
            <w:pPr>
              <w:spacing w:before="40" w:after="40"/>
            </w:pPr>
            <w:r w:rsidRPr="00DA3621">
              <w:t>Approved by (Sponsor Group)</w:t>
            </w:r>
          </w:p>
        </w:tc>
        <w:tc>
          <w:tcPr>
            <w:tcW w:w="4487" w:type="dxa"/>
          </w:tcPr>
          <w:p w14:paraId="539076B0" w14:textId="77777777" w:rsidR="002F411A" w:rsidRPr="0093623C" w:rsidRDefault="002F411A" w:rsidP="00A74DC6">
            <w:pPr>
              <w:spacing w:before="40" w:after="40"/>
            </w:pPr>
            <w:r w:rsidRPr="0093623C">
              <w:t>Information Governance Steering Group</w:t>
            </w:r>
          </w:p>
        </w:tc>
      </w:tr>
      <w:tr w:rsidR="002F411A" w:rsidRPr="0093623C" w14:paraId="5EC0E681" w14:textId="77777777" w:rsidTr="00A74DC6">
        <w:tc>
          <w:tcPr>
            <w:tcW w:w="4513" w:type="dxa"/>
          </w:tcPr>
          <w:p w14:paraId="1BBDD8B0" w14:textId="77777777" w:rsidR="002F411A" w:rsidRPr="00DA3621" w:rsidRDefault="002F411A" w:rsidP="00A74DC6">
            <w:pPr>
              <w:spacing w:before="40" w:after="40"/>
            </w:pPr>
            <w:r w:rsidRPr="00DA3621">
              <w:t>Ratified by:</w:t>
            </w:r>
          </w:p>
        </w:tc>
        <w:tc>
          <w:tcPr>
            <w:tcW w:w="4487" w:type="dxa"/>
          </w:tcPr>
          <w:p w14:paraId="5D2E92C1" w14:textId="445E3BAF" w:rsidR="002F411A" w:rsidRPr="0093623C" w:rsidRDefault="00DA3621" w:rsidP="00A74DC6">
            <w:pPr>
              <w:spacing w:before="40" w:after="40"/>
            </w:pPr>
            <w:r>
              <w:t>Quality Committee</w:t>
            </w:r>
          </w:p>
        </w:tc>
      </w:tr>
      <w:tr w:rsidR="002F411A" w:rsidRPr="0093623C" w14:paraId="093E3867" w14:textId="77777777" w:rsidTr="00A74DC6">
        <w:tc>
          <w:tcPr>
            <w:tcW w:w="4513" w:type="dxa"/>
          </w:tcPr>
          <w:p w14:paraId="2957CE63" w14:textId="77777777" w:rsidR="002F411A" w:rsidRPr="00DA3621" w:rsidRDefault="002F411A" w:rsidP="00A74DC6">
            <w:pPr>
              <w:spacing w:before="40" w:after="40"/>
            </w:pPr>
            <w:r w:rsidRPr="00DA3621">
              <w:t>Date ratified:</w:t>
            </w:r>
          </w:p>
        </w:tc>
        <w:tc>
          <w:tcPr>
            <w:tcW w:w="4487" w:type="dxa"/>
          </w:tcPr>
          <w:p w14:paraId="2895788B" w14:textId="478A32ED" w:rsidR="002F411A" w:rsidRPr="0093623C" w:rsidRDefault="00DA3621" w:rsidP="00A74DC6">
            <w:pPr>
              <w:spacing w:before="40" w:after="40"/>
            </w:pPr>
            <w:r>
              <w:t>April 2023</w:t>
            </w:r>
          </w:p>
        </w:tc>
      </w:tr>
      <w:tr w:rsidR="002F411A" w:rsidRPr="0093623C" w14:paraId="46C78591" w14:textId="77777777" w:rsidTr="00A74DC6">
        <w:tc>
          <w:tcPr>
            <w:tcW w:w="4513" w:type="dxa"/>
          </w:tcPr>
          <w:p w14:paraId="33067AF8" w14:textId="77777777" w:rsidR="002F411A" w:rsidRPr="00DA3621" w:rsidRDefault="002F411A" w:rsidP="00A74DC6">
            <w:pPr>
              <w:spacing w:before="40" w:after="40"/>
            </w:pPr>
            <w:r w:rsidRPr="00DA3621">
              <w:t>Name of originator/author:</w:t>
            </w:r>
          </w:p>
        </w:tc>
        <w:tc>
          <w:tcPr>
            <w:tcW w:w="4487" w:type="dxa"/>
          </w:tcPr>
          <w:p w14:paraId="1AA854BD" w14:textId="697B4495" w:rsidR="002F411A" w:rsidRPr="0093623C" w:rsidRDefault="002F411A" w:rsidP="00A74DC6">
            <w:pPr>
              <w:spacing w:before="40" w:after="40"/>
            </w:pPr>
            <w:r>
              <w:t>Data Protection Officer</w:t>
            </w:r>
          </w:p>
        </w:tc>
      </w:tr>
      <w:tr w:rsidR="002F411A" w:rsidRPr="0093623C" w14:paraId="51A829EA" w14:textId="77777777" w:rsidTr="00A74DC6">
        <w:tc>
          <w:tcPr>
            <w:tcW w:w="4513" w:type="dxa"/>
          </w:tcPr>
          <w:p w14:paraId="6F5BDA46" w14:textId="77777777" w:rsidR="002F411A" w:rsidRPr="00DA3621" w:rsidRDefault="002F411A" w:rsidP="00A74DC6">
            <w:pPr>
              <w:spacing w:before="40" w:after="40"/>
            </w:pPr>
            <w:r w:rsidRPr="00DA3621">
              <w:t>Executive Director lead :</w:t>
            </w:r>
          </w:p>
        </w:tc>
        <w:tc>
          <w:tcPr>
            <w:tcW w:w="4487" w:type="dxa"/>
          </w:tcPr>
          <w:p w14:paraId="31D19E06" w14:textId="65572797" w:rsidR="002F411A" w:rsidRPr="0093623C" w:rsidRDefault="002F411A" w:rsidP="00A74DC6">
            <w:pPr>
              <w:spacing w:before="40" w:after="40"/>
            </w:pPr>
            <w:r>
              <w:t>Senior Information Risk Owner</w:t>
            </w:r>
          </w:p>
        </w:tc>
      </w:tr>
      <w:tr w:rsidR="002F411A" w:rsidRPr="0093623C" w14:paraId="09C92C3F" w14:textId="77777777" w:rsidTr="00A74DC6">
        <w:tc>
          <w:tcPr>
            <w:tcW w:w="4513" w:type="dxa"/>
          </w:tcPr>
          <w:p w14:paraId="3B5CD8C4" w14:textId="77777777" w:rsidR="002F411A" w:rsidRPr="00DA3621" w:rsidRDefault="002F411A" w:rsidP="00A74DC6">
            <w:pPr>
              <w:spacing w:before="40" w:after="40"/>
            </w:pPr>
            <w:r w:rsidRPr="00DA3621">
              <w:t>Implementation Date :</w:t>
            </w:r>
          </w:p>
        </w:tc>
        <w:tc>
          <w:tcPr>
            <w:tcW w:w="4487" w:type="dxa"/>
          </w:tcPr>
          <w:p w14:paraId="73F49A1C" w14:textId="237A67A6" w:rsidR="002F411A" w:rsidRPr="0093623C" w:rsidRDefault="00DA3621" w:rsidP="00A74DC6">
            <w:pPr>
              <w:spacing w:before="40" w:after="40"/>
            </w:pPr>
            <w:r w:rsidRPr="00DA3621">
              <w:t>March 2023</w:t>
            </w:r>
          </w:p>
        </w:tc>
      </w:tr>
      <w:tr w:rsidR="002F411A" w:rsidRPr="0093623C" w14:paraId="00F2D6C5" w14:textId="77777777" w:rsidTr="00A74DC6">
        <w:tc>
          <w:tcPr>
            <w:tcW w:w="4513" w:type="dxa"/>
          </w:tcPr>
          <w:p w14:paraId="05B31AF9" w14:textId="77777777" w:rsidR="002F411A" w:rsidRPr="00DA3621" w:rsidRDefault="002F411A" w:rsidP="00A74DC6">
            <w:pPr>
              <w:spacing w:before="40" w:after="40"/>
            </w:pPr>
            <w:r w:rsidRPr="00DA3621">
              <w:t xml:space="preserve">Last Review Date </w:t>
            </w:r>
          </w:p>
        </w:tc>
        <w:tc>
          <w:tcPr>
            <w:tcW w:w="4487" w:type="dxa"/>
          </w:tcPr>
          <w:p w14:paraId="431E6AC5" w14:textId="724D3FE1" w:rsidR="002F411A" w:rsidRPr="0093623C" w:rsidRDefault="006F2A68" w:rsidP="00A74DC6">
            <w:pPr>
              <w:spacing w:before="40" w:after="40"/>
            </w:pPr>
            <w:r>
              <w:t>March 2023</w:t>
            </w:r>
          </w:p>
        </w:tc>
      </w:tr>
      <w:tr w:rsidR="002F411A" w:rsidRPr="0093623C" w14:paraId="6F687173" w14:textId="77777777" w:rsidTr="00A74DC6">
        <w:tc>
          <w:tcPr>
            <w:tcW w:w="4513" w:type="dxa"/>
          </w:tcPr>
          <w:p w14:paraId="7F25F6D0" w14:textId="77777777" w:rsidR="002F411A" w:rsidRPr="00DA3621" w:rsidRDefault="002F411A" w:rsidP="00A74DC6">
            <w:pPr>
              <w:spacing w:before="40" w:after="40"/>
            </w:pPr>
            <w:r w:rsidRPr="00DA3621">
              <w:t>Next Review date:</w:t>
            </w:r>
          </w:p>
        </w:tc>
        <w:tc>
          <w:tcPr>
            <w:tcW w:w="4487" w:type="dxa"/>
          </w:tcPr>
          <w:p w14:paraId="6E7A930E" w14:textId="0F6BBE83" w:rsidR="002F411A" w:rsidRPr="0093623C" w:rsidRDefault="006F2A68" w:rsidP="00A74DC6">
            <w:pPr>
              <w:spacing w:before="40" w:after="40"/>
            </w:pPr>
            <w:r>
              <w:t xml:space="preserve">March </w:t>
            </w:r>
            <w:r w:rsidR="00F47ED2">
              <w:t>2026</w:t>
            </w:r>
          </w:p>
        </w:tc>
      </w:tr>
    </w:tbl>
    <w:p w14:paraId="5ECD70CC" w14:textId="77777777" w:rsidR="006F3719" w:rsidRPr="00D31D10" w:rsidRDefault="006F3719" w:rsidP="006F3719">
      <w:pPr>
        <w:rPr>
          <w:rFonts w:cs="Arial"/>
          <w:szCs w:val="22"/>
        </w:rPr>
      </w:pPr>
    </w:p>
    <w:p w14:paraId="5ECD70CD" w14:textId="77777777" w:rsidR="006F3719" w:rsidRPr="00D31D10" w:rsidRDefault="006F3719" w:rsidP="006F3719">
      <w:pPr>
        <w:rPr>
          <w:rFonts w:cs="Arial"/>
          <w:szCs w:val="22"/>
        </w:rPr>
      </w:pPr>
    </w:p>
    <w:p w14:paraId="13CC90CF" w14:textId="77777777" w:rsidR="00DA3621" w:rsidRPr="00DA3621" w:rsidRDefault="00DA3621" w:rsidP="00DA3621"/>
    <w:tbl>
      <w:tblPr>
        <w:tblStyle w:val="TableGrid1"/>
        <w:tblW w:w="0" w:type="auto"/>
        <w:tblLook w:val="04A0" w:firstRow="1" w:lastRow="0" w:firstColumn="1" w:lastColumn="0" w:noHBand="0" w:noVBand="1"/>
      </w:tblPr>
      <w:tblGrid>
        <w:gridCol w:w="4510"/>
        <w:gridCol w:w="4506"/>
      </w:tblGrid>
      <w:tr w:rsidR="00DA3621" w:rsidRPr="00DA3621" w14:paraId="116E547F" w14:textId="77777777" w:rsidTr="00606F6C">
        <w:tc>
          <w:tcPr>
            <w:tcW w:w="4621" w:type="dxa"/>
          </w:tcPr>
          <w:p w14:paraId="29DC1736" w14:textId="77777777" w:rsidR="00DA3621" w:rsidRPr="00DA3621" w:rsidRDefault="00DA3621" w:rsidP="00DA3621">
            <w:r w:rsidRPr="00DA3621">
              <w:t xml:space="preserve">Services </w:t>
            </w:r>
          </w:p>
        </w:tc>
        <w:tc>
          <w:tcPr>
            <w:tcW w:w="4621" w:type="dxa"/>
          </w:tcPr>
          <w:p w14:paraId="7B734D6D" w14:textId="77777777" w:rsidR="00DA3621" w:rsidRPr="00DA3621" w:rsidRDefault="00DA3621" w:rsidP="00DA3621">
            <w:r w:rsidRPr="00DA3621">
              <w:t xml:space="preserve">Applicable </w:t>
            </w:r>
          </w:p>
        </w:tc>
      </w:tr>
      <w:tr w:rsidR="00DA3621" w:rsidRPr="00DA3621" w14:paraId="52CA26E7" w14:textId="77777777" w:rsidTr="00606F6C">
        <w:tc>
          <w:tcPr>
            <w:tcW w:w="4621" w:type="dxa"/>
          </w:tcPr>
          <w:p w14:paraId="50AC5664" w14:textId="77777777" w:rsidR="00DA3621" w:rsidRPr="00DA3621" w:rsidRDefault="00DA3621" w:rsidP="00DA3621">
            <w:proofErr w:type="spellStart"/>
            <w:r w:rsidRPr="00DA3621">
              <w:t>Trustwide</w:t>
            </w:r>
            <w:proofErr w:type="spellEnd"/>
          </w:p>
        </w:tc>
        <w:tc>
          <w:tcPr>
            <w:tcW w:w="4621" w:type="dxa"/>
          </w:tcPr>
          <w:p w14:paraId="7E7B1463" w14:textId="79D64657" w:rsidR="00DA3621" w:rsidRPr="00DA3621" w:rsidRDefault="00DA3621" w:rsidP="00DA3621">
            <w:r>
              <w:t>X</w:t>
            </w:r>
          </w:p>
        </w:tc>
      </w:tr>
      <w:tr w:rsidR="00DA3621" w:rsidRPr="00DA3621" w14:paraId="0CF602CE" w14:textId="77777777" w:rsidTr="00606F6C">
        <w:tc>
          <w:tcPr>
            <w:tcW w:w="4621" w:type="dxa"/>
          </w:tcPr>
          <w:p w14:paraId="30435F62" w14:textId="77777777" w:rsidR="00DA3621" w:rsidRPr="00DA3621" w:rsidRDefault="00DA3621" w:rsidP="00DA3621">
            <w:r w:rsidRPr="00DA3621">
              <w:t xml:space="preserve">Mental Health and LD </w:t>
            </w:r>
          </w:p>
        </w:tc>
        <w:tc>
          <w:tcPr>
            <w:tcW w:w="4621" w:type="dxa"/>
          </w:tcPr>
          <w:p w14:paraId="23AF08EC" w14:textId="77777777" w:rsidR="00DA3621" w:rsidRPr="00DA3621" w:rsidRDefault="00DA3621" w:rsidP="00DA3621"/>
        </w:tc>
      </w:tr>
      <w:tr w:rsidR="00DA3621" w:rsidRPr="00DA3621" w14:paraId="5757639C" w14:textId="77777777" w:rsidTr="00606F6C">
        <w:tc>
          <w:tcPr>
            <w:tcW w:w="4621" w:type="dxa"/>
          </w:tcPr>
          <w:p w14:paraId="54D64DBC" w14:textId="77777777" w:rsidR="00DA3621" w:rsidRPr="00DA3621" w:rsidRDefault="00DA3621" w:rsidP="00DA3621">
            <w:r w:rsidRPr="00DA3621">
              <w:t xml:space="preserve">Community Health Services </w:t>
            </w:r>
          </w:p>
        </w:tc>
        <w:tc>
          <w:tcPr>
            <w:tcW w:w="4621" w:type="dxa"/>
          </w:tcPr>
          <w:p w14:paraId="3C710847" w14:textId="77777777" w:rsidR="00DA3621" w:rsidRPr="00DA3621" w:rsidRDefault="00DA3621" w:rsidP="00DA3621"/>
        </w:tc>
      </w:tr>
    </w:tbl>
    <w:p w14:paraId="5ECD70CF" w14:textId="77777777" w:rsidR="006F3719" w:rsidRPr="00D31D10" w:rsidRDefault="006F3719" w:rsidP="006F3719">
      <w:pPr>
        <w:rPr>
          <w:rFonts w:cs="Arial"/>
          <w:szCs w:val="22"/>
        </w:rPr>
      </w:pPr>
    </w:p>
    <w:p w14:paraId="5ECD70D0" w14:textId="77777777" w:rsidR="006F3719" w:rsidRPr="00D31D10" w:rsidRDefault="006F3719" w:rsidP="006F3719">
      <w:pPr>
        <w:rPr>
          <w:rFonts w:cs="Arial"/>
          <w:szCs w:val="22"/>
        </w:rPr>
      </w:pPr>
    </w:p>
    <w:p w14:paraId="5ECD70D1" w14:textId="77777777" w:rsidR="006F3719" w:rsidRPr="00D31D10" w:rsidRDefault="006F3719" w:rsidP="006F3719">
      <w:pPr>
        <w:rPr>
          <w:rFonts w:cs="Arial"/>
          <w:szCs w:val="22"/>
        </w:rPr>
      </w:pPr>
    </w:p>
    <w:p w14:paraId="5ECD70ED" w14:textId="77777777" w:rsidR="006F3719" w:rsidRPr="00D31D10" w:rsidRDefault="006F3719" w:rsidP="006F3719">
      <w:pPr>
        <w:rPr>
          <w:rFonts w:cs="Arial"/>
          <w:szCs w:val="22"/>
        </w:rPr>
      </w:pPr>
    </w:p>
    <w:p w14:paraId="5ECD70EE" w14:textId="77777777" w:rsidR="006F3719" w:rsidRPr="00D31D10" w:rsidRDefault="006F3719" w:rsidP="006F3719">
      <w:pPr>
        <w:rPr>
          <w:rFonts w:cs="Arial"/>
          <w:szCs w:val="22"/>
        </w:rPr>
        <w:sectPr w:rsidR="006F3719" w:rsidRPr="00D31D10" w:rsidSect="00266359">
          <w:footerReference w:type="even" r:id="rId7"/>
          <w:footerReference w:type="default" r:id="rId8"/>
          <w:headerReference w:type="first" r:id="rId9"/>
          <w:footerReference w:type="first" r:id="rId10"/>
          <w:pgSz w:w="11906" w:h="16838" w:code="9"/>
          <w:pgMar w:top="1440" w:right="1440" w:bottom="1440" w:left="1440" w:header="706" w:footer="706" w:gutter="0"/>
          <w:cols w:space="708"/>
          <w:titlePg/>
          <w:docGrid w:linePitch="360"/>
        </w:sectPr>
      </w:pPr>
    </w:p>
    <w:p w14:paraId="5ECD70EF" w14:textId="77777777" w:rsidR="006F3719" w:rsidRPr="00D31D10" w:rsidRDefault="006F3719" w:rsidP="006F3719">
      <w:pPr>
        <w:jc w:val="center"/>
        <w:rPr>
          <w:rFonts w:cs="Arial"/>
          <w:szCs w:val="22"/>
        </w:rPr>
      </w:pPr>
      <w:bookmarkStart w:id="1" w:name="OLE_LINK3"/>
      <w:bookmarkStart w:id="2" w:name="OLE_LINK4"/>
      <w:r w:rsidRPr="00D31D10">
        <w:rPr>
          <w:rFonts w:cs="Arial"/>
          <w:szCs w:val="22"/>
        </w:rPr>
        <w:lastRenderedPageBreak/>
        <w:t>Version Control Summary</w:t>
      </w:r>
    </w:p>
    <w:p w14:paraId="5ECD70F0" w14:textId="77777777" w:rsidR="006F3719" w:rsidRPr="00D31D10" w:rsidRDefault="006F3719" w:rsidP="006F3719">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708"/>
        <w:gridCol w:w="1607"/>
        <w:gridCol w:w="1595"/>
        <w:gridCol w:w="1757"/>
      </w:tblGrid>
      <w:tr w:rsidR="006F3719" w:rsidRPr="00D31D10" w14:paraId="5ECD70F6" w14:textId="77777777" w:rsidTr="00C96291">
        <w:tc>
          <w:tcPr>
            <w:tcW w:w="1848" w:type="dxa"/>
          </w:tcPr>
          <w:p w14:paraId="5ECD70F1" w14:textId="77777777" w:rsidR="006F3719" w:rsidRPr="00D31D10" w:rsidRDefault="006F3719" w:rsidP="00C96291">
            <w:pPr>
              <w:rPr>
                <w:rFonts w:cs="Arial"/>
                <w:b/>
                <w:szCs w:val="22"/>
              </w:rPr>
            </w:pPr>
            <w:r w:rsidRPr="00D31D10">
              <w:rPr>
                <w:rFonts w:cs="Arial"/>
                <w:b/>
                <w:szCs w:val="22"/>
              </w:rPr>
              <w:t>Version</w:t>
            </w:r>
          </w:p>
        </w:tc>
        <w:tc>
          <w:tcPr>
            <w:tcW w:w="1848" w:type="dxa"/>
          </w:tcPr>
          <w:p w14:paraId="5ECD70F2" w14:textId="77777777" w:rsidR="006F3719" w:rsidRPr="00D31D10" w:rsidRDefault="006F3719" w:rsidP="00C96291">
            <w:pPr>
              <w:rPr>
                <w:rFonts w:cs="Arial"/>
                <w:b/>
                <w:szCs w:val="22"/>
              </w:rPr>
            </w:pPr>
            <w:r w:rsidRPr="00D31D10">
              <w:rPr>
                <w:rFonts w:cs="Arial"/>
                <w:b/>
                <w:szCs w:val="22"/>
              </w:rPr>
              <w:t>Date</w:t>
            </w:r>
          </w:p>
        </w:tc>
        <w:tc>
          <w:tcPr>
            <w:tcW w:w="1848" w:type="dxa"/>
          </w:tcPr>
          <w:p w14:paraId="5ECD70F3" w14:textId="77777777" w:rsidR="006F3719" w:rsidRPr="00D31D10" w:rsidRDefault="006F3719" w:rsidP="00C96291">
            <w:pPr>
              <w:rPr>
                <w:rFonts w:cs="Arial"/>
                <w:b/>
                <w:szCs w:val="22"/>
              </w:rPr>
            </w:pPr>
            <w:r w:rsidRPr="00D31D10">
              <w:rPr>
                <w:rFonts w:cs="Arial"/>
                <w:b/>
                <w:szCs w:val="22"/>
              </w:rPr>
              <w:t>Author</w:t>
            </w:r>
          </w:p>
        </w:tc>
        <w:tc>
          <w:tcPr>
            <w:tcW w:w="1849" w:type="dxa"/>
          </w:tcPr>
          <w:p w14:paraId="5ECD70F4" w14:textId="77777777" w:rsidR="006F3719" w:rsidRPr="00D31D10" w:rsidRDefault="006F3719" w:rsidP="00C96291">
            <w:pPr>
              <w:rPr>
                <w:rFonts w:cs="Arial"/>
                <w:b/>
                <w:szCs w:val="22"/>
              </w:rPr>
            </w:pPr>
            <w:r w:rsidRPr="00D31D10">
              <w:rPr>
                <w:rFonts w:cs="Arial"/>
                <w:b/>
                <w:szCs w:val="22"/>
              </w:rPr>
              <w:t>Status</w:t>
            </w:r>
          </w:p>
        </w:tc>
        <w:tc>
          <w:tcPr>
            <w:tcW w:w="1849" w:type="dxa"/>
          </w:tcPr>
          <w:p w14:paraId="5ECD70F5" w14:textId="77777777" w:rsidR="006F3719" w:rsidRPr="00D31D10" w:rsidRDefault="006F3719" w:rsidP="00C96291">
            <w:pPr>
              <w:rPr>
                <w:rFonts w:cs="Arial"/>
                <w:b/>
                <w:szCs w:val="22"/>
              </w:rPr>
            </w:pPr>
            <w:r w:rsidRPr="00D31D10">
              <w:rPr>
                <w:rFonts w:cs="Arial"/>
                <w:b/>
                <w:szCs w:val="22"/>
              </w:rPr>
              <w:t>Comment</w:t>
            </w:r>
          </w:p>
        </w:tc>
      </w:tr>
      <w:tr w:rsidR="006F3719" w:rsidRPr="00D31D10" w14:paraId="5ECD70FC" w14:textId="77777777" w:rsidTr="00C96291">
        <w:tc>
          <w:tcPr>
            <w:tcW w:w="1848" w:type="dxa"/>
          </w:tcPr>
          <w:p w14:paraId="5ECD70F7" w14:textId="247167F1" w:rsidR="006F3719" w:rsidRPr="00D31D10" w:rsidRDefault="00E11C81" w:rsidP="00E11C81">
            <w:pPr>
              <w:rPr>
                <w:rFonts w:cs="Arial"/>
                <w:szCs w:val="22"/>
              </w:rPr>
            </w:pPr>
            <w:r w:rsidRPr="00D31D10">
              <w:rPr>
                <w:rFonts w:cs="Arial"/>
                <w:szCs w:val="22"/>
              </w:rPr>
              <w:t>V</w:t>
            </w:r>
            <w:r w:rsidR="00452868">
              <w:rPr>
                <w:rFonts w:cs="Arial"/>
                <w:szCs w:val="22"/>
              </w:rPr>
              <w:t>1.0</w:t>
            </w:r>
            <w:r w:rsidRPr="00D31D10">
              <w:rPr>
                <w:rFonts w:cs="Arial"/>
                <w:szCs w:val="22"/>
              </w:rPr>
              <w:t xml:space="preserve"> </w:t>
            </w:r>
          </w:p>
        </w:tc>
        <w:tc>
          <w:tcPr>
            <w:tcW w:w="1848" w:type="dxa"/>
          </w:tcPr>
          <w:p w14:paraId="5ECD70F8" w14:textId="77777777" w:rsidR="006F3719" w:rsidRPr="00D31D10" w:rsidRDefault="00E11C81" w:rsidP="00C96291">
            <w:pPr>
              <w:rPr>
                <w:rFonts w:cs="Arial"/>
                <w:szCs w:val="22"/>
              </w:rPr>
            </w:pPr>
            <w:r w:rsidRPr="00D31D10">
              <w:rPr>
                <w:rFonts w:cs="Arial"/>
                <w:szCs w:val="22"/>
              </w:rPr>
              <w:t>05.03.2020</w:t>
            </w:r>
          </w:p>
        </w:tc>
        <w:tc>
          <w:tcPr>
            <w:tcW w:w="1848" w:type="dxa"/>
          </w:tcPr>
          <w:p w14:paraId="5ECD70F9" w14:textId="77777777" w:rsidR="006F3719" w:rsidRPr="00D31D10" w:rsidRDefault="00E11C81" w:rsidP="00C96291">
            <w:pPr>
              <w:rPr>
                <w:rFonts w:cs="Arial"/>
                <w:szCs w:val="22"/>
              </w:rPr>
            </w:pPr>
            <w:r w:rsidRPr="00D31D10">
              <w:rPr>
                <w:rFonts w:cs="Arial"/>
                <w:szCs w:val="22"/>
              </w:rPr>
              <w:t>DPO</w:t>
            </w:r>
          </w:p>
        </w:tc>
        <w:tc>
          <w:tcPr>
            <w:tcW w:w="1849" w:type="dxa"/>
          </w:tcPr>
          <w:p w14:paraId="5ECD70FA" w14:textId="4B61876C" w:rsidR="006F3719" w:rsidRPr="00D31D10" w:rsidRDefault="00035A70" w:rsidP="00C96291">
            <w:pPr>
              <w:rPr>
                <w:rFonts w:cs="Arial"/>
                <w:szCs w:val="22"/>
              </w:rPr>
            </w:pPr>
            <w:r>
              <w:rPr>
                <w:rFonts w:cs="Arial"/>
                <w:szCs w:val="22"/>
              </w:rPr>
              <w:t>Final</w:t>
            </w:r>
          </w:p>
        </w:tc>
        <w:tc>
          <w:tcPr>
            <w:tcW w:w="1849" w:type="dxa"/>
          </w:tcPr>
          <w:p w14:paraId="5ECD70FB" w14:textId="77777777" w:rsidR="006F3719" w:rsidRPr="00D31D10" w:rsidRDefault="006F3719" w:rsidP="00C96291">
            <w:pPr>
              <w:rPr>
                <w:rFonts w:cs="Arial"/>
                <w:szCs w:val="22"/>
              </w:rPr>
            </w:pPr>
          </w:p>
        </w:tc>
      </w:tr>
      <w:tr w:rsidR="00035A70" w:rsidRPr="00D31D10" w14:paraId="7899EEC1" w14:textId="77777777" w:rsidTr="00C96291">
        <w:tc>
          <w:tcPr>
            <w:tcW w:w="1848" w:type="dxa"/>
          </w:tcPr>
          <w:p w14:paraId="0D44421D" w14:textId="563615C3" w:rsidR="00035A70" w:rsidRPr="00D31D10" w:rsidRDefault="00035A70" w:rsidP="00E11C81">
            <w:pPr>
              <w:rPr>
                <w:rFonts w:cs="Arial"/>
                <w:szCs w:val="22"/>
              </w:rPr>
            </w:pPr>
            <w:r>
              <w:rPr>
                <w:rFonts w:cs="Arial"/>
                <w:szCs w:val="22"/>
              </w:rPr>
              <w:t>V</w:t>
            </w:r>
            <w:r w:rsidR="00452868">
              <w:rPr>
                <w:rFonts w:cs="Arial"/>
                <w:szCs w:val="22"/>
              </w:rPr>
              <w:t>1.1</w:t>
            </w:r>
          </w:p>
        </w:tc>
        <w:tc>
          <w:tcPr>
            <w:tcW w:w="1848" w:type="dxa"/>
          </w:tcPr>
          <w:p w14:paraId="0EA9111B" w14:textId="1922D008" w:rsidR="00035A70" w:rsidRPr="00D31D10" w:rsidRDefault="00452868" w:rsidP="00C96291">
            <w:pPr>
              <w:rPr>
                <w:rFonts w:cs="Arial"/>
                <w:szCs w:val="22"/>
              </w:rPr>
            </w:pPr>
            <w:r>
              <w:rPr>
                <w:rFonts w:cs="Arial"/>
                <w:szCs w:val="22"/>
              </w:rPr>
              <w:t>07/03/2023</w:t>
            </w:r>
          </w:p>
        </w:tc>
        <w:tc>
          <w:tcPr>
            <w:tcW w:w="1848" w:type="dxa"/>
          </w:tcPr>
          <w:p w14:paraId="0701DFA0" w14:textId="243D3B84" w:rsidR="00035A70" w:rsidRPr="00D31D10" w:rsidRDefault="00452868" w:rsidP="00C96291">
            <w:pPr>
              <w:rPr>
                <w:rFonts w:cs="Arial"/>
                <w:szCs w:val="22"/>
              </w:rPr>
            </w:pPr>
            <w:r>
              <w:rPr>
                <w:rFonts w:cs="Arial"/>
                <w:szCs w:val="22"/>
              </w:rPr>
              <w:t>DPO</w:t>
            </w:r>
          </w:p>
        </w:tc>
        <w:tc>
          <w:tcPr>
            <w:tcW w:w="1849" w:type="dxa"/>
          </w:tcPr>
          <w:p w14:paraId="6DECB40C" w14:textId="0E14AD81" w:rsidR="00035A70" w:rsidRDefault="00452868" w:rsidP="00C96291">
            <w:pPr>
              <w:rPr>
                <w:rFonts w:cs="Arial"/>
                <w:szCs w:val="22"/>
              </w:rPr>
            </w:pPr>
            <w:r>
              <w:rPr>
                <w:rFonts w:cs="Arial"/>
                <w:szCs w:val="22"/>
              </w:rPr>
              <w:t>Final</w:t>
            </w:r>
          </w:p>
        </w:tc>
        <w:tc>
          <w:tcPr>
            <w:tcW w:w="1849" w:type="dxa"/>
          </w:tcPr>
          <w:p w14:paraId="21641817" w14:textId="77777777" w:rsidR="00035A70" w:rsidRDefault="00290733" w:rsidP="00290733">
            <w:pPr>
              <w:jc w:val="left"/>
              <w:rPr>
                <w:rFonts w:cs="Arial"/>
                <w:szCs w:val="22"/>
              </w:rPr>
            </w:pPr>
            <w:r>
              <w:rPr>
                <w:rFonts w:cs="Arial"/>
                <w:szCs w:val="22"/>
              </w:rPr>
              <w:t xml:space="preserve">Updated to include additional </w:t>
            </w:r>
            <w:r w:rsidR="0095790D">
              <w:rPr>
                <w:rFonts w:cs="Arial"/>
                <w:szCs w:val="22"/>
              </w:rPr>
              <w:t>roles / teams</w:t>
            </w:r>
          </w:p>
          <w:p w14:paraId="2CC40FAB" w14:textId="41F9B742" w:rsidR="0095790D" w:rsidRPr="00D31D10" w:rsidRDefault="0095790D" w:rsidP="00290733">
            <w:pPr>
              <w:jc w:val="left"/>
              <w:rPr>
                <w:rFonts w:cs="Arial"/>
                <w:szCs w:val="22"/>
              </w:rPr>
            </w:pPr>
            <w:r>
              <w:rPr>
                <w:rFonts w:cs="Arial"/>
                <w:szCs w:val="22"/>
              </w:rPr>
              <w:t>Inclusion of DTAC. DCB</w:t>
            </w:r>
            <w:r w:rsidR="00E915C5">
              <w:rPr>
                <w:rFonts w:cs="Arial"/>
                <w:szCs w:val="22"/>
              </w:rPr>
              <w:t>0129 clinical safety requirements</w:t>
            </w:r>
          </w:p>
        </w:tc>
      </w:tr>
      <w:bookmarkEnd w:id="1"/>
      <w:bookmarkEnd w:id="2"/>
    </w:tbl>
    <w:p w14:paraId="5ECD70FD" w14:textId="77777777" w:rsidR="006F3719" w:rsidRPr="00D31D10" w:rsidRDefault="006F3719" w:rsidP="006F3719">
      <w:pPr>
        <w:rPr>
          <w:rFonts w:cs="Arial"/>
          <w:b/>
          <w:szCs w:val="22"/>
        </w:rPr>
      </w:pPr>
    </w:p>
    <w:p w14:paraId="5ECD70FE" w14:textId="77777777" w:rsidR="006F3719" w:rsidRPr="00D31D10" w:rsidRDefault="006F3719" w:rsidP="006F3719">
      <w:pPr>
        <w:rPr>
          <w:rFonts w:cs="Arial"/>
          <w:b/>
          <w:szCs w:val="22"/>
        </w:rPr>
      </w:pPr>
      <w:r w:rsidRPr="00D31D10">
        <w:rPr>
          <w:rFonts w:cs="Arial"/>
          <w:b/>
          <w:szCs w:val="22"/>
        </w:rPr>
        <w:br w:type="page"/>
      </w:r>
    </w:p>
    <w:p w14:paraId="5ECD70FF" w14:textId="77777777" w:rsidR="006F3719" w:rsidRDefault="006F3719" w:rsidP="0006001A">
      <w:pPr>
        <w:spacing w:before="120" w:after="120"/>
        <w:jc w:val="center"/>
        <w:rPr>
          <w:rFonts w:cs="Arial"/>
          <w:szCs w:val="22"/>
        </w:rPr>
      </w:pPr>
      <w:r w:rsidRPr="00D31D10">
        <w:rPr>
          <w:rFonts w:cs="Arial"/>
          <w:szCs w:val="22"/>
        </w:rPr>
        <w:lastRenderedPageBreak/>
        <w:t>Contents</w:t>
      </w:r>
    </w:p>
    <w:p w14:paraId="5ECD7100" w14:textId="77777777" w:rsidR="00640122" w:rsidRPr="00D31D10" w:rsidRDefault="00640122" w:rsidP="0006001A">
      <w:pPr>
        <w:spacing w:before="120" w:after="120"/>
        <w:jc w:val="center"/>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6273"/>
        <w:gridCol w:w="1102"/>
      </w:tblGrid>
      <w:tr w:rsidR="00950D85" w:rsidRPr="001D0F18" w14:paraId="5ECD7104" w14:textId="77777777" w:rsidTr="00025C64">
        <w:tc>
          <w:tcPr>
            <w:tcW w:w="1665" w:type="dxa"/>
          </w:tcPr>
          <w:p w14:paraId="5ECD7101" w14:textId="77777777" w:rsidR="00950D85" w:rsidRPr="001D0F18" w:rsidRDefault="00950D85" w:rsidP="00BD36A2">
            <w:pPr>
              <w:spacing w:before="0" w:line="360" w:lineRule="auto"/>
              <w:ind w:left="357"/>
              <w:contextualSpacing/>
              <w:jc w:val="center"/>
              <w:rPr>
                <w:rFonts w:cs="Arial"/>
                <w:b/>
              </w:rPr>
            </w:pPr>
            <w:r w:rsidRPr="001D0F18">
              <w:rPr>
                <w:rFonts w:cs="Arial"/>
                <w:b/>
              </w:rPr>
              <w:t>Section</w:t>
            </w:r>
          </w:p>
        </w:tc>
        <w:tc>
          <w:tcPr>
            <w:tcW w:w="6475" w:type="dxa"/>
          </w:tcPr>
          <w:p w14:paraId="5ECD7102" w14:textId="77777777" w:rsidR="00950D85" w:rsidRPr="001D0F18" w:rsidRDefault="00950D85" w:rsidP="00950D85">
            <w:pPr>
              <w:spacing w:before="0" w:line="360" w:lineRule="auto"/>
              <w:ind w:left="357"/>
              <w:contextualSpacing/>
              <w:rPr>
                <w:rFonts w:cs="Arial"/>
                <w:b/>
              </w:rPr>
            </w:pPr>
          </w:p>
        </w:tc>
        <w:tc>
          <w:tcPr>
            <w:tcW w:w="1102" w:type="dxa"/>
          </w:tcPr>
          <w:p w14:paraId="5ECD7103" w14:textId="77777777" w:rsidR="00950D85" w:rsidRPr="001D0F18" w:rsidRDefault="00950D85" w:rsidP="00950D85">
            <w:pPr>
              <w:spacing w:before="0" w:line="360" w:lineRule="auto"/>
              <w:ind w:left="357"/>
              <w:contextualSpacing/>
              <w:rPr>
                <w:rFonts w:cs="Arial"/>
                <w:b/>
              </w:rPr>
            </w:pPr>
            <w:r w:rsidRPr="001D0F18">
              <w:rPr>
                <w:rFonts w:cs="Arial"/>
                <w:b/>
              </w:rPr>
              <w:t>Page</w:t>
            </w:r>
          </w:p>
        </w:tc>
      </w:tr>
      <w:tr w:rsidR="00950D85" w:rsidRPr="001D0F18" w14:paraId="5ECD7108" w14:textId="77777777" w:rsidTr="00025C64">
        <w:tc>
          <w:tcPr>
            <w:tcW w:w="1665" w:type="dxa"/>
          </w:tcPr>
          <w:p w14:paraId="5ECD7105" w14:textId="77777777" w:rsidR="00950D85" w:rsidRPr="001D0F18" w:rsidRDefault="00950D85" w:rsidP="00950D85">
            <w:pPr>
              <w:spacing w:before="0" w:line="360" w:lineRule="auto"/>
              <w:ind w:left="357"/>
              <w:contextualSpacing/>
              <w:rPr>
                <w:rFonts w:cs="Arial"/>
                <w:b/>
              </w:rPr>
            </w:pPr>
          </w:p>
        </w:tc>
        <w:tc>
          <w:tcPr>
            <w:tcW w:w="6475" w:type="dxa"/>
          </w:tcPr>
          <w:p w14:paraId="5ECD7106" w14:textId="77777777" w:rsidR="00950D85" w:rsidRPr="001D0F18" w:rsidRDefault="00950D85" w:rsidP="00950D85">
            <w:pPr>
              <w:spacing w:before="0" w:line="360" w:lineRule="auto"/>
              <w:ind w:left="357"/>
              <w:contextualSpacing/>
              <w:rPr>
                <w:rFonts w:cs="Arial"/>
                <w:b/>
              </w:rPr>
            </w:pPr>
          </w:p>
        </w:tc>
        <w:tc>
          <w:tcPr>
            <w:tcW w:w="1102" w:type="dxa"/>
          </w:tcPr>
          <w:p w14:paraId="5ECD7107" w14:textId="77777777" w:rsidR="00950D85" w:rsidRPr="001D0F18" w:rsidRDefault="00950D85" w:rsidP="00950D85">
            <w:pPr>
              <w:spacing w:before="0" w:line="360" w:lineRule="auto"/>
              <w:ind w:left="357"/>
              <w:contextualSpacing/>
              <w:rPr>
                <w:rFonts w:cs="Arial"/>
                <w:b/>
              </w:rPr>
            </w:pPr>
          </w:p>
        </w:tc>
      </w:tr>
      <w:tr w:rsidR="00950D85" w:rsidRPr="001D0F18" w14:paraId="5ECD710C" w14:textId="77777777" w:rsidTr="00025C64">
        <w:tc>
          <w:tcPr>
            <w:tcW w:w="1665" w:type="dxa"/>
          </w:tcPr>
          <w:p w14:paraId="5ECD7109" w14:textId="77777777" w:rsidR="00950D85" w:rsidRPr="001D0F18" w:rsidRDefault="00950D85" w:rsidP="00950D85">
            <w:pPr>
              <w:spacing w:before="0" w:line="360" w:lineRule="auto"/>
              <w:ind w:left="357"/>
              <w:contextualSpacing/>
              <w:jc w:val="center"/>
              <w:rPr>
                <w:rFonts w:cs="Arial"/>
              </w:rPr>
            </w:pPr>
            <w:r w:rsidRPr="001D0F18">
              <w:rPr>
                <w:rFonts w:cs="Arial"/>
              </w:rPr>
              <w:t>1</w:t>
            </w:r>
          </w:p>
        </w:tc>
        <w:tc>
          <w:tcPr>
            <w:tcW w:w="6475" w:type="dxa"/>
          </w:tcPr>
          <w:p w14:paraId="5ECD710A" w14:textId="77777777" w:rsidR="00950D85" w:rsidRPr="001D0F18" w:rsidRDefault="00950D85" w:rsidP="00950D85">
            <w:pPr>
              <w:spacing w:before="0" w:line="360" w:lineRule="auto"/>
              <w:ind w:left="357"/>
              <w:contextualSpacing/>
              <w:rPr>
                <w:rFonts w:cs="Arial"/>
              </w:rPr>
            </w:pPr>
            <w:r w:rsidRPr="001D0F18">
              <w:rPr>
                <w:rFonts w:cs="Arial"/>
              </w:rPr>
              <w:t>Introduction</w:t>
            </w:r>
          </w:p>
        </w:tc>
        <w:tc>
          <w:tcPr>
            <w:tcW w:w="1102" w:type="dxa"/>
          </w:tcPr>
          <w:p w14:paraId="5ECD710B" w14:textId="77777777" w:rsidR="00950D85" w:rsidRPr="001D0F18" w:rsidRDefault="00950D85" w:rsidP="00950D85">
            <w:pPr>
              <w:spacing w:before="0" w:line="360" w:lineRule="auto"/>
              <w:ind w:left="357"/>
              <w:contextualSpacing/>
              <w:jc w:val="center"/>
              <w:rPr>
                <w:rFonts w:cs="Arial"/>
              </w:rPr>
            </w:pPr>
            <w:r w:rsidRPr="001D0F18">
              <w:rPr>
                <w:rFonts w:cs="Arial"/>
              </w:rPr>
              <w:t>4</w:t>
            </w:r>
          </w:p>
        </w:tc>
      </w:tr>
      <w:tr w:rsidR="00950D85" w:rsidRPr="001D0F18" w14:paraId="5ECD7110" w14:textId="77777777" w:rsidTr="00025C64">
        <w:tc>
          <w:tcPr>
            <w:tcW w:w="1665" w:type="dxa"/>
          </w:tcPr>
          <w:p w14:paraId="5ECD710D" w14:textId="77777777" w:rsidR="00950D85" w:rsidRPr="001D0F18" w:rsidRDefault="00950D85" w:rsidP="00950D85">
            <w:pPr>
              <w:spacing w:before="0" w:line="360" w:lineRule="auto"/>
              <w:ind w:left="357"/>
              <w:contextualSpacing/>
              <w:jc w:val="center"/>
              <w:rPr>
                <w:rFonts w:cs="Arial"/>
              </w:rPr>
            </w:pPr>
            <w:r w:rsidRPr="001D0F18">
              <w:rPr>
                <w:rFonts w:cs="Arial"/>
              </w:rPr>
              <w:t>2</w:t>
            </w:r>
          </w:p>
        </w:tc>
        <w:tc>
          <w:tcPr>
            <w:tcW w:w="6475" w:type="dxa"/>
          </w:tcPr>
          <w:p w14:paraId="5ECD710E" w14:textId="77777777" w:rsidR="00950D85" w:rsidRPr="001D0F18" w:rsidRDefault="00950D85" w:rsidP="00950D85">
            <w:pPr>
              <w:spacing w:before="0" w:line="360" w:lineRule="auto"/>
              <w:ind w:left="357"/>
              <w:contextualSpacing/>
              <w:rPr>
                <w:rFonts w:cs="Arial"/>
              </w:rPr>
            </w:pPr>
            <w:r w:rsidRPr="001D0F18">
              <w:rPr>
                <w:rFonts w:cs="Arial"/>
              </w:rPr>
              <w:t>Purpose</w:t>
            </w:r>
          </w:p>
        </w:tc>
        <w:tc>
          <w:tcPr>
            <w:tcW w:w="1102" w:type="dxa"/>
          </w:tcPr>
          <w:p w14:paraId="5ECD710F" w14:textId="77777777" w:rsidR="00950D85" w:rsidRPr="001D0F18" w:rsidRDefault="00950D85" w:rsidP="00950D85">
            <w:pPr>
              <w:spacing w:before="0" w:line="360" w:lineRule="auto"/>
              <w:ind w:left="357"/>
              <w:contextualSpacing/>
              <w:jc w:val="center"/>
              <w:rPr>
                <w:rFonts w:cs="Arial"/>
              </w:rPr>
            </w:pPr>
            <w:r w:rsidRPr="001D0F18">
              <w:rPr>
                <w:rFonts w:cs="Arial"/>
              </w:rPr>
              <w:t>4</w:t>
            </w:r>
          </w:p>
        </w:tc>
      </w:tr>
      <w:tr w:rsidR="00950D85" w:rsidRPr="001D0F18" w14:paraId="5ECD7114" w14:textId="77777777" w:rsidTr="00025C64">
        <w:tc>
          <w:tcPr>
            <w:tcW w:w="1665" w:type="dxa"/>
          </w:tcPr>
          <w:p w14:paraId="5ECD7111" w14:textId="77777777" w:rsidR="00950D85" w:rsidRPr="001D0F18" w:rsidRDefault="00950D85" w:rsidP="00950D85">
            <w:pPr>
              <w:spacing w:before="0" w:line="360" w:lineRule="auto"/>
              <w:ind w:left="357"/>
              <w:contextualSpacing/>
              <w:jc w:val="center"/>
              <w:rPr>
                <w:rFonts w:cs="Arial"/>
              </w:rPr>
            </w:pPr>
            <w:r w:rsidRPr="001D0F18">
              <w:rPr>
                <w:rFonts w:cs="Arial"/>
              </w:rPr>
              <w:t>3</w:t>
            </w:r>
          </w:p>
        </w:tc>
        <w:tc>
          <w:tcPr>
            <w:tcW w:w="6475" w:type="dxa"/>
          </w:tcPr>
          <w:p w14:paraId="5ECD7112" w14:textId="77777777" w:rsidR="00950D85" w:rsidRPr="001D0F18" w:rsidRDefault="00950D85" w:rsidP="00950D85">
            <w:pPr>
              <w:spacing w:before="0" w:line="360" w:lineRule="auto"/>
              <w:ind w:left="357"/>
              <w:contextualSpacing/>
              <w:rPr>
                <w:rFonts w:cs="Arial"/>
              </w:rPr>
            </w:pPr>
            <w:r w:rsidRPr="001D0F18">
              <w:rPr>
                <w:rFonts w:cs="Arial"/>
              </w:rPr>
              <w:t>Duties</w:t>
            </w:r>
          </w:p>
        </w:tc>
        <w:tc>
          <w:tcPr>
            <w:tcW w:w="1102" w:type="dxa"/>
          </w:tcPr>
          <w:p w14:paraId="5ECD7113" w14:textId="77777777" w:rsidR="00950D85" w:rsidRPr="001D0F18" w:rsidRDefault="00950D85" w:rsidP="00950D85">
            <w:pPr>
              <w:spacing w:before="0" w:line="360" w:lineRule="auto"/>
              <w:ind w:left="357"/>
              <w:contextualSpacing/>
              <w:jc w:val="center"/>
              <w:rPr>
                <w:rFonts w:cs="Arial"/>
              </w:rPr>
            </w:pPr>
            <w:r w:rsidRPr="001D0F18">
              <w:rPr>
                <w:rFonts w:cs="Arial"/>
              </w:rPr>
              <w:t>4</w:t>
            </w:r>
          </w:p>
        </w:tc>
      </w:tr>
      <w:tr w:rsidR="00950D85" w:rsidRPr="001D0F18" w14:paraId="5ECD7118" w14:textId="77777777" w:rsidTr="00025C64">
        <w:tc>
          <w:tcPr>
            <w:tcW w:w="1665" w:type="dxa"/>
          </w:tcPr>
          <w:p w14:paraId="5ECD7115" w14:textId="77777777" w:rsidR="00950D85" w:rsidRPr="001D0F18" w:rsidRDefault="00950D85" w:rsidP="00950D85">
            <w:pPr>
              <w:spacing w:before="0" w:line="360" w:lineRule="auto"/>
              <w:ind w:left="357"/>
              <w:contextualSpacing/>
              <w:jc w:val="center"/>
              <w:rPr>
                <w:rFonts w:cs="Arial"/>
              </w:rPr>
            </w:pPr>
            <w:r w:rsidRPr="001D0F18">
              <w:rPr>
                <w:rFonts w:cs="Arial"/>
              </w:rPr>
              <w:t>4</w:t>
            </w:r>
          </w:p>
        </w:tc>
        <w:tc>
          <w:tcPr>
            <w:tcW w:w="6475" w:type="dxa"/>
          </w:tcPr>
          <w:p w14:paraId="5ECD7116" w14:textId="77777777" w:rsidR="00950D85" w:rsidRPr="001D0F18" w:rsidRDefault="00950D85" w:rsidP="00950D85">
            <w:pPr>
              <w:spacing w:before="0" w:line="360" w:lineRule="auto"/>
              <w:ind w:left="357"/>
              <w:contextualSpacing/>
              <w:rPr>
                <w:rFonts w:cs="Arial"/>
              </w:rPr>
            </w:pPr>
            <w:r w:rsidRPr="001D0F18">
              <w:rPr>
                <w:rFonts w:cs="Arial"/>
              </w:rPr>
              <w:t>When to complete a Data Protection Impact Assessment</w:t>
            </w:r>
          </w:p>
        </w:tc>
        <w:tc>
          <w:tcPr>
            <w:tcW w:w="1102" w:type="dxa"/>
          </w:tcPr>
          <w:p w14:paraId="5ECD7117" w14:textId="77777777" w:rsidR="00950D85" w:rsidRPr="001D0F18" w:rsidRDefault="00950D85" w:rsidP="00950D85">
            <w:pPr>
              <w:spacing w:before="0" w:line="360" w:lineRule="auto"/>
              <w:ind w:left="357"/>
              <w:contextualSpacing/>
              <w:jc w:val="center"/>
              <w:rPr>
                <w:rFonts w:cs="Arial"/>
              </w:rPr>
            </w:pPr>
            <w:r w:rsidRPr="001D0F18">
              <w:rPr>
                <w:rFonts w:cs="Arial"/>
              </w:rPr>
              <w:t>4</w:t>
            </w:r>
          </w:p>
        </w:tc>
      </w:tr>
      <w:tr w:rsidR="00950D85" w:rsidRPr="001D0F18" w14:paraId="5ECD711C" w14:textId="77777777" w:rsidTr="00025C64">
        <w:tc>
          <w:tcPr>
            <w:tcW w:w="1665" w:type="dxa"/>
          </w:tcPr>
          <w:p w14:paraId="5ECD7119" w14:textId="77777777" w:rsidR="00950D85" w:rsidRPr="001D0F18" w:rsidRDefault="00950D85" w:rsidP="00950D85">
            <w:pPr>
              <w:spacing w:before="0" w:line="360" w:lineRule="auto"/>
              <w:ind w:left="357"/>
              <w:contextualSpacing/>
              <w:jc w:val="center"/>
              <w:rPr>
                <w:rFonts w:cs="Arial"/>
              </w:rPr>
            </w:pPr>
            <w:r w:rsidRPr="001D0F18">
              <w:rPr>
                <w:rFonts w:cs="Arial"/>
              </w:rPr>
              <w:t>5</w:t>
            </w:r>
          </w:p>
        </w:tc>
        <w:tc>
          <w:tcPr>
            <w:tcW w:w="6475" w:type="dxa"/>
          </w:tcPr>
          <w:p w14:paraId="5ECD711A" w14:textId="77777777" w:rsidR="00950D85" w:rsidRPr="001D0F18" w:rsidRDefault="00950D85" w:rsidP="00950D85">
            <w:pPr>
              <w:spacing w:before="0" w:line="360" w:lineRule="auto"/>
              <w:ind w:left="357"/>
              <w:contextualSpacing/>
              <w:rPr>
                <w:rFonts w:cs="Arial"/>
              </w:rPr>
            </w:pPr>
            <w:r w:rsidRPr="001D0F18">
              <w:rPr>
                <w:rFonts w:cs="Arial"/>
              </w:rPr>
              <w:t>Stages</w:t>
            </w:r>
          </w:p>
        </w:tc>
        <w:tc>
          <w:tcPr>
            <w:tcW w:w="1102" w:type="dxa"/>
          </w:tcPr>
          <w:p w14:paraId="5ECD711B" w14:textId="77777777" w:rsidR="00950D85" w:rsidRPr="001D0F18" w:rsidRDefault="00950D85" w:rsidP="00950D85">
            <w:pPr>
              <w:spacing w:before="0" w:line="360" w:lineRule="auto"/>
              <w:ind w:left="357"/>
              <w:contextualSpacing/>
              <w:jc w:val="center"/>
              <w:rPr>
                <w:rFonts w:cs="Arial"/>
              </w:rPr>
            </w:pPr>
            <w:r w:rsidRPr="001D0F18">
              <w:rPr>
                <w:rFonts w:cs="Arial"/>
              </w:rPr>
              <w:t>5</w:t>
            </w:r>
          </w:p>
        </w:tc>
      </w:tr>
      <w:tr w:rsidR="00950D85" w:rsidRPr="001D0F18" w14:paraId="5ECD7120" w14:textId="77777777" w:rsidTr="00025C64">
        <w:tc>
          <w:tcPr>
            <w:tcW w:w="1665" w:type="dxa"/>
          </w:tcPr>
          <w:p w14:paraId="5ECD711D" w14:textId="77777777" w:rsidR="00950D85" w:rsidRPr="001D0F18" w:rsidRDefault="00950D85" w:rsidP="00950D85">
            <w:pPr>
              <w:spacing w:before="0" w:line="360" w:lineRule="auto"/>
              <w:ind w:left="357"/>
              <w:contextualSpacing/>
              <w:jc w:val="center"/>
              <w:rPr>
                <w:rFonts w:cs="Arial"/>
              </w:rPr>
            </w:pPr>
            <w:r w:rsidRPr="001D0F18">
              <w:rPr>
                <w:rFonts w:cs="Arial"/>
              </w:rPr>
              <w:t>6</w:t>
            </w:r>
          </w:p>
        </w:tc>
        <w:tc>
          <w:tcPr>
            <w:tcW w:w="6475" w:type="dxa"/>
          </w:tcPr>
          <w:p w14:paraId="5ECD711E" w14:textId="77777777" w:rsidR="00950D85" w:rsidRPr="001D0F18" w:rsidRDefault="00950D85" w:rsidP="00950D85">
            <w:pPr>
              <w:spacing w:before="0" w:line="360" w:lineRule="auto"/>
              <w:ind w:left="357"/>
              <w:contextualSpacing/>
              <w:rPr>
                <w:rFonts w:cs="Arial"/>
              </w:rPr>
            </w:pPr>
            <w:r w:rsidRPr="001D0F18">
              <w:rPr>
                <w:rFonts w:cs="Arial"/>
              </w:rPr>
              <w:t>Process</w:t>
            </w:r>
          </w:p>
        </w:tc>
        <w:tc>
          <w:tcPr>
            <w:tcW w:w="1102" w:type="dxa"/>
          </w:tcPr>
          <w:p w14:paraId="5ECD711F" w14:textId="77777777" w:rsidR="00950D85" w:rsidRPr="001D0F18" w:rsidRDefault="00950D85" w:rsidP="00950D85">
            <w:pPr>
              <w:spacing w:before="0" w:line="360" w:lineRule="auto"/>
              <w:ind w:left="357"/>
              <w:contextualSpacing/>
              <w:jc w:val="center"/>
              <w:rPr>
                <w:rFonts w:cs="Arial"/>
              </w:rPr>
            </w:pPr>
            <w:r>
              <w:rPr>
                <w:rFonts w:cs="Arial"/>
              </w:rPr>
              <w:t>8</w:t>
            </w:r>
          </w:p>
        </w:tc>
      </w:tr>
      <w:tr w:rsidR="00950D85" w:rsidRPr="001D0F18" w14:paraId="5ECD7124" w14:textId="77777777" w:rsidTr="00025C64">
        <w:tc>
          <w:tcPr>
            <w:tcW w:w="1665" w:type="dxa"/>
          </w:tcPr>
          <w:p w14:paraId="5ECD7121" w14:textId="77777777" w:rsidR="00950D85" w:rsidRPr="001D0F18" w:rsidRDefault="00950D85" w:rsidP="00950D85">
            <w:pPr>
              <w:spacing w:before="0" w:line="360" w:lineRule="auto"/>
              <w:ind w:left="357"/>
              <w:contextualSpacing/>
              <w:jc w:val="center"/>
              <w:rPr>
                <w:rFonts w:cs="Arial"/>
              </w:rPr>
            </w:pPr>
            <w:r w:rsidRPr="001D0F18">
              <w:rPr>
                <w:rFonts w:cs="Arial"/>
              </w:rPr>
              <w:t>7</w:t>
            </w:r>
          </w:p>
        </w:tc>
        <w:tc>
          <w:tcPr>
            <w:tcW w:w="6475" w:type="dxa"/>
          </w:tcPr>
          <w:p w14:paraId="5ECD7122" w14:textId="77777777" w:rsidR="00950D85" w:rsidRPr="001D0F18" w:rsidRDefault="00950D85" w:rsidP="00950D85">
            <w:pPr>
              <w:spacing w:before="0" w:line="360" w:lineRule="auto"/>
              <w:ind w:left="357"/>
              <w:contextualSpacing/>
              <w:rPr>
                <w:rFonts w:cs="Arial"/>
              </w:rPr>
            </w:pPr>
            <w:r w:rsidRPr="001D0F18">
              <w:rPr>
                <w:rFonts w:cs="Arial"/>
              </w:rPr>
              <w:t>Who completes a Data Protection Impact Assessment?</w:t>
            </w:r>
          </w:p>
        </w:tc>
        <w:tc>
          <w:tcPr>
            <w:tcW w:w="1102" w:type="dxa"/>
          </w:tcPr>
          <w:p w14:paraId="5ECD7123" w14:textId="77777777" w:rsidR="00950D85" w:rsidRPr="001D0F18" w:rsidRDefault="00950D85" w:rsidP="00950D85">
            <w:pPr>
              <w:spacing w:before="0" w:line="360" w:lineRule="auto"/>
              <w:ind w:left="357"/>
              <w:contextualSpacing/>
              <w:jc w:val="center"/>
              <w:rPr>
                <w:rFonts w:cs="Arial"/>
              </w:rPr>
            </w:pPr>
            <w:r>
              <w:rPr>
                <w:rFonts w:cs="Arial"/>
              </w:rPr>
              <w:t>9</w:t>
            </w:r>
          </w:p>
        </w:tc>
      </w:tr>
      <w:tr w:rsidR="00950D85" w:rsidRPr="001D0F18" w14:paraId="5ECD7128" w14:textId="77777777" w:rsidTr="00025C64">
        <w:tc>
          <w:tcPr>
            <w:tcW w:w="1665" w:type="dxa"/>
          </w:tcPr>
          <w:p w14:paraId="5ECD7125" w14:textId="77777777" w:rsidR="00950D85" w:rsidRPr="001D0F18" w:rsidRDefault="00950D85" w:rsidP="00950D85">
            <w:pPr>
              <w:spacing w:before="0" w:line="360" w:lineRule="auto"/>
              <w:ind w:left="357"/>
              <w:contextualSpacing/>
              <w:jc w:val="center"/>
              <w:rPr>
                <w:rFonts w:cs="Arial"/>
              </w:rPr>
            </w:pPr>
            <w:r>
              <w:rPr>
                <w:rFonts w:cs="Arial"/>
              </w:rPr>
              <w:t>8</w:t>
            </w:r>
          </w:p>
        </w:tc>
        <w:tc>
          <w:tcPr>
            <w:tcW w:w="6475" w:type="dxa"/>
          </w:tcPr>
          <w:p w14:paraId="5ECD7126" w14:textId="77777777" w:rsidR="00950D85" w:rsidRPr="001D0F18" w:rsidRDefault="00950D85" w:rsidP="00950D85">
            <w:pPr>
              <w:spacing w:before="0" w:line="360" w:lineRule="auto"/>
              <w:ind w:left="357"/>
              <w:contextualSpacing/>
              <w:rPr>
                <w:rFonts w:cs="Arial"/>
              </w:rPr>
            </w:pPr>
            <w:r w:rsidRPr="001D0F18">
              <w:rPr>
                <w:rFonts w:cs="Arial"/>
              </w:rPr>
              <w:t>Ownership of data protection risk</w:t>
            </w:r>
          </w:p>
        </w:tc>
        <w:tc>
          <w:tcPr>
            <w:tcW w:w="1102" w:type="dxa"/>
          </w:tcPr>
          <w:p w14:paraId="5ECD7127" w14:textId="77777777" w:rsidR="00950D85" w:rsidRPr="001D0F18" w:rsidRDefault="00950D85" w:rsidP="00950D85">
            <w:pPr>
              <w:spacing w:before="0" w:line="360" w:lineRule="auto"/>
              <w:ind w:left="357"/>
              <w:contextualSpacing/>
              <w:jc w:val="center"/>
              <w:rPr>
                <w:rFonts w:cs="Arial"/>
              </w:rPr>
            </w:pPr>
            <w:r>
              <w:rPr>
                <w:rFonts w:cs="Arial"/>
              </w:rPr>
              <w:t>9</w:t>
            </w:r>
          </w:p>
        </w:tc>
      </w:tr>
      <w:tr w:rsidR="00950D85" w:rsidRPr="001D0F18" w14:paraId="5ECD712C" w14:textId="77777777" w:rsidTr="00025C64">
        <w:tc>
          <w:tcPr>
            <w:tcW w:w="1665" w:type="dxa"/>
          </w:tcPr>
          <w:p w14:paraId="5ECD7129" w14:textId="77777777" w:rsidR="00950D85" w:rsidRPr="001D0F18" w:rsidRDefault="00950D85" w:rsidP="00950D85">
            <w:pPr>
              <w:spacing w:before="0" w:line="360" w:lineRule="auto"/>
              <w:ind w:left="357"/>
              <w:contextualSpacing/>
              <w:jc w:val="center"/>
              <w:rPr>
                <w:rFonts w:cs="Arial"/>
              </w:rPr>
            </w:pPr>
            <w:r>
              <w:rPr>
                <w:rFonts w:cs="Arial"/>
              </w:rPr>
              <w:t>9</w:t>
            </w:r>
          </w:p>
        </w:tc>
        <w:tc>
          <w:tcPr>
            <w:tcW w:w="6475" w:type="dxa"/>
          </w:tcPr>
          <w:p w14:paraId="5ECD712A" w14:textId="77777777" w:rsidR="00950D85" w:rsidRPr="001D0F18" w:rsidRDefault="00950D85" w:rsidP="00950D85">
            <w:pPr>
              <w:spacing w:before="0" w:line="360" w:lineRule="auto"/>
              <w:ind w:left="357"/>
              <w:contextualSpacing/>
              <w:rPr>
                <w:rFonts w:cs="Arial"/>
              </w:rPr>
            </w:pPr>
            <w:r w:rsidRPr="001D0F18">
              <w:rPr>
                <w:rFonts w:cs="Arial"/>
              </w:rPr>
              <w:t>Proposal implementation</w:t>
            </w:r>
          </w:p>
        </w:tc>
        <w:tc>
          <w:tcPr>
            <w:tcW w:w="1102" w:type="dxa"/>
          </w:tcPr>
          <w:p w14:paraId="5ECD712B" w14:textId="70A69E1A" w:rsidR="00950D85" w:rsidRPr="001D0F18" w:rsidRDefault="00950D85" w:rsidP="00950D85">
            <w:pPr>
              <w:spacing w:before="0" w:line="360" w:lineRule="auto"/>
              <w:ind w:left="357"/>
              <w:contextualSpacing/>
              <w:jc w:val="center"/>
              <w:rPr>
                <w:rFonts w:cs="Arial"/>
              </w:rPr>
            </w:pPr>
            <w:r>
              <w:rPr>
                <w:rFonts w:cs="Arial"/>
              </w:rPr>
              <w:t>10</w:t>
            </w:r>
          </w:p>
        </w:tc>
      </w:tr>
      <w:tr w:rsidR="00950D85" w:rsidRPr="001D0F18" w14:paraId="5ECD7130" w14:textId="77777777" w:rsidTr="00025C64">
        <w:tc>
          <w:tcPr>
            <w:tcW w:w="1665" w:type="dxa"/>
          </w:tcPr>
          <w:p w14:paraId="5ECD712D" w14:textId="77777777" w:rsidR="00950D85" w:rsidRPr="001D0F18" w:rsidRDefault="00950D85" w:rsidP="00950D85">
            <w:pPr>
              <w:spacing w:before="0"/>
              <w:ind w:left="360"/>
              <w:contextualSpacing/>
              <w:jc w:val="center"/>
              <w:rPr>
                <w:rFonts w:cs="Arial"/>
              </w:rPr>
            </w:pPr>
          </w:p>
        </w:tc>
        <w:tc>
          <w:tcPr>
            <w:tcW w:w="6475" w:type="dxa"/>
          </w:tcPr>
          <w:p w14:paraId="5ECD712E" w14:textId="77777777" w:rsidR="00950D85" w:rsidRPr="001D0F18" w:rsidRDefault="00950D85" w:rsidP="00950D85">
            <w:pPr>
              <w:spacing w:before="0"/>
              <w:ind w:left="360"/>
              <w:contextualSpacing/>
              <w:rPr>
                <w:rFonts w:cs="Arial"/>
              </w:rPr>
            </w:pPr>
          </w:p>
        </w:tc>
        <w:tc>
          <w:tcPr>
            <w:tcW w:w="1102" w:type="dxa"/>
          </w:tcPr>
          <w:p w14:paraId="5ECD712F" w14:textId="77777777" w:rsidR="00950D85" w:rsidRPr="001D0F18" w:rsidRDefault="00950D85" w:rsidP="00950D85">
            <w:pPr>
              <w:spacing w:before="0"/>
              <w:ind w:left="360"/>
              <w:contextualSpacing/>
              <w:jc w:val="center"/>
              <w:rPr>
                <w:rFonts w:cs="Arial"/>
              </w:rPr>
            </w:pPr>
          </w:p>
        </w:tc>
      </w:tr>
      <w:tr w:rsidR="00950D85" w:rsidRPr="001D0F18" w14:paraId="5ECD7134" w14:textId="77777777" w:rsidTr="00025C64">
        <w:tc>
          <w:tcPr>
            <w:tcW w:w="1665" w:type="dxa"/>
          </w:tcPr>
          <w:p w14:paraId="5ECD7131" w14:textId="77777777" w:rsidR="00950D85" w:rsidRPr="001D0F18" w:rsidRDefault="00950D85" w:rsidP="00950D85">
            <w:pPr>
              <w:spacing w:before="0"/>
              <w:ind w:left="360"/>
              <w:contextualSpacing/>
              <w:jc w:val="center"/>
              <w:rPr>
                <w:rFonts w:cs="Arial"/>
              </w:rPr>
            </w:pPr>
          </w:p>
        </w:tc>
        <w:tc>
          <w:tcPr>
            <w:tcW w:w="6475" w:type="dxa"/>
          </w:tcPr>
          <w:p w14:paraId="5ECD7132" w14:textId="77777777" w:rsidR="00950D85" w:rsidRPr="001D0F18" w:rsidRDefault="00950D85" w:rsidP="00950D85">
            <w:pPr>
              <w:spacing w:before="0"/>
              <w:ind w:left="360"/>
              <w:contextualSpacing/>
              <w:rPr>
                <w:rFonts w:cs="Arial"/>
              </w:rPr>
            </w:pPr>
          </w:p>
        </w:tc>
        <w:tc>
          <w:tcPr>
            <w:tcW w:w="1102" w:type="dxa"/>
          </w:tcPr>
          <w:p w14:paraId="5ECD7133" w14:textId="77777777" w:rsidR="00950D85" w:rsidRPr="001D0F18" w:rsidRDefault="00950D85" w:rsidP="00950D85">
            <w:pPr>
              <w:spacing w:before="0"/>
              <w:ind w:left="360"/>
              <w:contextualSpacing/>
              <w:jc w:val="center"/>
              <w:rPr>
                <w:rFonts w:cs="Arial"/>
              </w:rPr>
            </w:pPr>
          </w:p>
        </w:tc>
      </w:tr>
      <w:tr w:rsidR="00950D85" w:rsidRPr="001D0F18" w14:paraId="5ECD7138" w14:textId="77777777" w:rsidTr="00025C64">
        <w:tc>
          <w:tcPr>
            <w:tcW w:w="1665" w:type="dxa"/>
          </w:tcPr>
          <w:p w14:paraId="5ECD7135" w14:textId="77777777" w:rsidR="00950D85" w:rsidRPr="001D0F18" w:rsidRDefault="00950D85" w:rsidP="00025C64">
            <w:pPr>
              <w:ind w:left="360"/>
              <w:contextualSpacing/>
              <w:jc w:val="center"/>
              <w:rPr>
                <w:rFonts w:cs="Arial"/>
              </w:rPr>
            </w:pPr>
          </w:p>
        </w:tc>
        <w:tc>
          <w:tcPr>
            <w:tcW w:w="6475" w:type="dxa"/>
          </w:tcPr>
          <w:p w14:paraId="5ECD7136" w14:textId="77777777" w:rsidR="00950D85" w:rsidRPr="001D0F18" w:rsidRDefault="00950D85" w:rsidP="00025C64">
            <w:pPr>
              <w:ind w:left="360"/>
              <w:contextualSpacing/>
              <w:rPr>
                <w:rFonts w:cs="Arial"/>
              </w:rPr>
            </w:pPr>
          </w:p>
        </w:tc>
        <w:tc>
          <w:tcPr>
            <w:tcW w:w="1102" w:type="dxa"/>
          </w:tcPr>
          <w:p w14:paraId="5ECD7137" w14:textId="77777777" w:rsidR="00950D85" w:rsidRPr="001D0F18" w:rsidRDefault="00950D85" w:rsidP="00025C64">
            <w:pPr>
              <w:ind w:left="360"/>
              <w:contextualSpacing/>
              <w:jc w:val="center"/>
              <w:rPr>
                <w:rFonts w:cs="Arial"/>
              </w:rPr>
            </w:pPr>
          </w:p>
        </w:tc>
      </w:tr>
      <w:tr w:rsidR="00950D85" w:rsidRPr="001D0F18" w14:paraId="5ECD713C" w14:textId="77777777" w:rsidTr="00025C64">
        <w:tc>
          <w:tcPr>
            <w:tcW w:w="1665" w:type="dxa"/>
          </w:tcPr>
          <w:p w14:paraId="5ECD7139" w14:textId="77777777" w:rsidR="00950D85" w:rsidRPr="001D0F18" w:rsidRDefault="00950D85" w:rsidP="00025C64">
            <w:pPr>
              <w:ind w:left="360"/>
              <w:contextualSpacing/>
              <w:jc w:val="center"/>
              <w:rPr>
                <w:rFonts w:cs="Arial"/>
              </w:rPr>
            </w:pPr>
          </w:p>
        </w:tc>
        <w:tc>
          <w:tcPr>
            <w:tcW w:w="6475" w:type="dxa"/>
          </w:tcPr>
          <w:p w14:paraId="5ECD713A" w14:textId="77777777" w:rsidR="00950D85" w:rsidRPr="001D0F18" w:rsidRDefault="00950D85" w:rsidP="00025C64">
            <w:pPr>
              <w:ind w:left="360"/>
              <w:contextualSpacing/>
              <w:rPr>
                <w:rFonts w:cs="Arial"/>
              </w:rPr>
            </w:pPr>
          </w:p>
        </w:tc>
        <w:tc>
          <w:tcPr>
            <w:tcW w:w="1102" w:type="dxa"/>
          </w:tcPr>
          <w:p w14:paraId="5ECD713B" w14:textId="77777777" w:rsidR="00950D85" w:rsidRPr="001D0F18" w:rsidRDefault="00950D85" w:rsidP="00025C64">
            <w:pPr>
              <w:ind w:left="360"/>
              <w:contextualSpacing/>
              <w:jc w:val="center"/>
              <w:rPr>
                <w:rFonts w:cs="Arial"/>
              </w:rPr>
            </w:pPr>
          </w:p>
        </w:tc>
      </w:tr>
    </w:tbl>
    <w:p w14:paraId="5ECD713D" w14:textId="77777777" w:rsidR="00D96E72" w:rsidRDefault="00D96E72" w:rsidP="00F678BA">
      <w:pPr>
        <w:jc w:val="left"/>
        <w:rPr>
          <w:rFonts w:cs="Arial"/>
          <w:b/>
          <w:szCs w:val="22"/>
        </w:rPr>
      </w:pPr>
    </w:p>
    <w:p w14:paraId="5ECD713E" w14:textId="77777777" w:rsidR="00950D85" w:rsidRDefault="00950D85" w:rsidP="00F678BA">
      <w:pPr>
        <w:jc w:val="left"/>
        <w:rPr>
          <w:rFonts w:cs="Arial"/>
          <w:b/>
          <w:szCs w:val="22"/>
        </w:rPr>
      </w:pPr>
    </w:p>
    <w:p w14:paraId="5ECD713F" w14:textId="77777777" w:rsidR="00950D85" w:rsidRDefault="00950D85" w:rsidP="00F678BA">
      <w:pPr>
        <w:jc w:val="left"/>
        <w:rPr>
          <w:rFonts w:cs="Arial"/>
          <w:b/>
          <w:szCs w:val="22"/>
        </w:rPr>
      </w:pPr>
    </w:p>
    <w:p w14:paraId="5ECD7140" w14:textId="77777777" w:rsidR="00950D85" w:rsidRDefault="00950D85" w:rsidP="00F678BA">
      <w:pPr>
        <w:jc w:val="left"/>
        <w:rPr>
          <w:rFonts w:cs="Arial"/>
          <w:b/>
          <w:szCs w:val="22"/>
        </w:rPr>
      </w:pPr>
    </w:p>
    <w:p w14:paraId="5ECD7141" w14:textId="77777777" w:rsidR="00950D85" w:rsidRDefault="00950D85" w:rsidP="00F678BA">
      <w:pPr>
        <w:jc w:val="left"/>
        <w:rPr>
          <w:rFonts w:cs="Arial"/>
          <w:b/>
          <w:szCs w:val="22"/>
        </w:rPr>
      </w:pPr>
    </w:p>
    <w:p w14:paraId="5ECD7142" w14:textId="77777777" w:rsidR="00950D85" w:rsidRDefault="00950D85" w:rsidP="00F678BA">
      <w:pPr>
        <w:jc w:val="left"/>
        <w:rPr>
          <w:rFonts w:cs="Arial"/>
          <w:b/>
          <w:szCs w:val="22"/>
        </w:rPr>
      </w:pPr>
    </w:p>
    <w:p w14:paraId="5ECD7143" w14:textId="77777777" w:rsidR="00950D85" w:rsidRDefault="00950D85" w:rsidP="00F678BA">
      <w:pPr>
        <w:jc w:val="left"/>
        <w:rPr>
          <w:rFonts w:cs="Arial"/>
          <w:b/>
          <w:szCs w:val="22"/>
        </w:rPr>
      </w:pPr>
    </w:p>
    <w:p w14:paraId="5ECD7144" w14:textId="77777777" w:rsidR="00950D85" w:rsidRDefault="00950D85" w:rsidP="00F678BA">
      <w:pPr>
        <w:jc w:val="left"/>
        <w:rPr>
          <w:rFonts w:cs="Arial"/>
          <w:b/>
          <w:szCs w:val="22"/>
        </w:rPr>
      </w:pPr>
    </w:p>
    <w:p w14:paraId="5ECD7145" w14:textId="77777777" w:rsidR="00D96E72" w:rsidRDefault="00D96E72" w:rsidP="00F678BA">
      <w:pPr>
        <w:jc w:val="left"/>
        <w:rPr>
          <w:rFonts w:cs="Arial"/>
          <w:b/>
          <w:szCs w:val="22"/>
        </w:rPr>
      </w:pPr>
    </w:p>
    <w:p w14:paraId="5ECD7146" w14:textId="77777777" w:rsidR="00D96E72" w:rsidRDefault="00D96E72" w:rsidP="00F678BA">
      <w:pPr>
        <w:jc w:val="left"/>
        <w:rPr>
          <w:rFonts w:cs="Arial"/>
          <w:b/>
          <w:szCs w:val="22"/>
        </w:rPr>
      </w:pPr>
    </w:p>
    <w:p w14:paraId="5ECD7147" w14:textId="77777777" w:rsidR="00D96E72" w:rsidRDefault="00D96E72" w:rsidP="00F678BA">
      <w:pPr>
        <w:jc w:val="left"/>
        <w:rPr>
          <w:rFonts w:cs="Arial"/>
          <w:b/>
          <w:szCs w:val="22"/>
        </w:rPr>
      </w:pPr>
    </w:p>
    <w:p w14:paraId="5ECD7148" w14:textId="77777777" w:rsidR="00D96E72" w:rsidRDefault="00D96E72" w:rsidP="00F678BA">
      <w:pPr>
        <w:jc w:val="left"/>
        <w:rPr>
          <w:rFonts w:cs="Arial"/>
          <w:b/>
          <w:szCs w:val="22"/>
        </w:rPr>
      </w:pPr>
    </w:p>
    <w:p w14:paraId="5ECD7149" w14:textId="77777777" w:rsidR="00D96E72" w:rsidRDefault="00D96E72" w:rsidP="00F678BA">
      <w:pPr>
        <w:jc w:val="left"/>
        <w:rPr>
          <w:rFonts w:cs="Arial"/>
          <w:b/>
          <w:szCs w:val="22"/>
        </w:rPr>
      </w:pPr>
    </w:p>
    <w:p w14:paraId="5ECD714A" w14:textId="77777777" w:rsidR="00D96E72" w:rsidRDefault="00D96E72" w:rsidP="00F678BA">
      <w:pPr>
        <w:jc w:val="left"/>
        <w:rPr>
          <w:rFonts w:cs="Arial"/>
          <w:b/>
          <w:szCs w:val="22"/>
        </w:rPr>
      </w:pPr>
    </w:p>
    <w:p w14:paraId="5ECD714B" w14:textId="77777777" w:rsidR="00D96E72" w:rsidRDefault="00D96E72" w:rsidP="00F678BA">
      <w:pPr>
        <w:jc w:val="left"/>
        <w:rPr>
          <w:rFonts w:cs="Arial"/>
          <w:b/>
          <w:szCs w:val="22"/>
        </w:rPr>
      </w:pPr>
    </w:p>
    <w:p w14:paraId="5ECD714C" w14:textId="77777777" w:rsidR="00D96E72" w:rsidRDefault="00D96E72" w:rsidP="00F678BA">
      <w:pPr>
        <w:jc w:val="left"/>
        <w:rPr>
          <w:rFonts w:cs="Arial"/>
          <w:b/>
          <w:szCs w:val="22"/>
        </w:rPr>
      </w:pPr>
    </w:p>
    <w:p w14:paraId="5ECD714D" w14:textId="77777777" w:rsidR="00D96E72" w:rsidRDefault="00D96E72" w:rsidP="00F678BA">
      <w:pPr>
        <w:jc w:val="left"/>
        <w:rPr>
          <w:rFonts w:cs="Arial"/>
          <w:b/>
          <w:szCs w:val="22"/>
        </w:rPr>
      </w:pPr>
    </w:p>
    <w:p w14:paraId="5ECD714E" w14:textId="77777777" w:rsidR="00D96E72" w:rsidRDefault="00D96E72" w:rsidP="00F678BA">
      <w:pPr>
        <w:jc w:val="left"/>
        <w:rPr>
          <w:rFonts w:cs="Arial"/>
          <w:b/>
          <w:szCs w:val="22"/>
        </w:rPr>
      </w:pPr>
    </w:p>
    <w:p w14:paraId="5ECD714F" w14:textId="77777777" w:rsidR="00D96E72" w:rsidRDefault="00D96E72" w:rsidP="00F678BA">
      <w:pPr>
        <w:jc w:val="left"/>
        <w:rPr>
          <w:rFonts w:cs="Arial"/>
          <w:b/>
          <w:szCs w:val="22"/>
        </w:rPr>
      </w:pPr>
    </w:p>
    <w:p w14:paraId="5ECD7150" w14:textId="77777777" w:rsidR="00F678BA" w:rsidRPr="00D31D10" w:rsidRDefault="00F678BA" w:rsidP="00F678BA">
      <w:pPr>
        <w:jc w:val="left"/>
        <w:rPr>
          <w:rFonts w:cs="Arial"/>
          <w:b/>
          <w:szCs w:val="22"/>
        </w:rPr>
      </w:pPr>
      <w:r w:rsidRPr="00D31D10">
        <w:rPr>
          <w:rFonts w:cs="Arial"/>
          <w:b/>
          <w:szCs w:val="22"/>
        </w:rPr>
        <w:t>1.0</w:t>
      </w:r>
      <w:r w:rsidRPr="00D31D10">
        <w:rPr>
          <w:rFonts w:cs="Arial"/>
          <w:b/>
          <w:szCs w:val="22"/>
        </w:rPr>
        <w:tab/>
        <w:t>Introduction</w:t>
      </w:r>
    </w:p>
    <w:p w14:paraId="5ECD7151" w14:textId="77777777" w:rsidR="00691529" w:rsidRPr="00D31D10" w:rsidRDefault="00F678BA" w:rsidP="00F678BA">
      <w:pPr>
        <w:jc w:val="left"/>
        <w:rPr>
          <w:rFonts w:cs="Arial"/>
          <w:szCs w:val="22"/>
        </w:rPr>
      </w:pPr>
      <w:r w:rsidRPr="00D31D10">
        <w:rPr>
          <w:rFonts w:cs="Arial"/>
          <w:szCs w:val="22"/>
        </w:rPr>
        <w:t>The General Data Protection Regulation (GDPR) requires organisations to have appropriate technical and organisational measures to implement data protection principles and safeguard individual rights. This is called ‘Data protection by design and default’</w:t>
      </w:r>
      <w:r w:rsidR="008A6C8D" w:rsidRPr="00D31D10">
        <w:rPr>
          <w:rFonts w:cs="Arial"/>
          <w:szCs w:val="22"/>
        </w:rPr>
        <w:t xml:space="preserve">. </w:t>
      </w:r>
      <w:r w:rsidR="00C95728" w:rsidRPr="00D31D10">
        <w:rPr>
          <w:rFonts w:cs="Arial"/>
          <w:szCs w:val="22"/>
        </w:rPr>
        <w:t xml:space="preserve"> </w:t>
      </w:r>
    </w:p>
    <w:p w14:paraId="5ECD7152" w14:textId="77777777" w:rsidR="008A6C8D" w:rsidRPr="00D31D10" w:rsidRDefault="00691529" w:rsidP="00F678BA">
      <w:pPr>
        <w:jc w:val="left"/>
        <w:rPr>
          <w:rFonts w:cs="Arial"/>
          <w:szCs w:val="22"/>
        </w:rPr>
      </w:pPr>
      <w:r w:rsidRPr="00D31D10">
        <w:rPr>
          <w:rFonts w:cs="Arial"/>
          <w:szCs w:val="22"/>
        </w:rPr>
        <w:t xml:space="preserve">Under GDPR this is a legal requirement. </w:t>
      </w:r>
      <w:r w:rsidR="008A6C8D" w:rsidRPr="00D31D10">
        <w:rPr>
          <w:rFonts w:cs="Arial"/>
          <w:szCs w:val="22"/>
        </w:rPr>
        <w:t>Article 25(1) specifies the requirements for data protection by design</w:t>
      </w:r>
      <w:r w:rsidRPr="00D31D10">
        <w:rPr>
          <w:rFonts w:cs="Arial"/>
          <w:szCs w:val="22"/>
        </w:rPr>
        <w:t>. Article 25(2) specifies the requirements for data protection by default.</w:t>
      </w:r>
    </w:p>
    <w:p w14:paraId="5ECD7153" w14:textId="77777777" w:rsidR="00082A25" w:rsidRPr="00D31D10" w:rsidRDefault="00082A25" w:rsidP="00F678BA">
      <w:pPr>
        <w:jc w:val="left"/>
        <w:rPr>
          <w:rFonts w:cs="Arial"/>
          <w:szCs w:val="22"/>
        </w:rPr>
      </w:pPr>
      <w:r w:rsidRPr="00D31D10">
        <w:rPr>
          <w:rFonts w:cs="Arial"/>
          <w:szCs w:val="22"/>
        </w:rPr>
        <w:t xml:space="preserve">‘Data protection by design and default’ includes data protection as a core aspect wherever there could be a potential impact on processing personal data. A Data Protection Impact Assessment (DPIA) is a mandatory tool in the ‘Data protection by design’ process. </w:t>
      </w:r>
    </w:p>
    <w:p w14:paraId="5ECD7154" w14:textId="77777777" w:rsidR="00402D3C" w:rsidRPr="00D31D10" w:rsidRDefault="00402D3C" w:rsidP="00F678BA">
      <w:pPr>
        <w:jc w:val="left"/>
        <w:rPr>
          <w:rFonts w:cs="Arial"/>
          <w:b/>
          <w:szCs w:val="22"/>
        </w:rPr>
      </w:pPr>
      <w:r w:rsidRPr="00D31D10">
        <w:rPr>
          <w:rFonts w:cs="Arial"/>
          <w:b/>
          <w:szCs w:val="22"/>
        </w:rPr>
        <w:t>2.0</w:t>
      </w:r>
      <w:r w:rsidRPr="00D31D10">
        <w:rPr>
          <w:rFonts w:cs="Arial"/>
          <w:b/>
          <w:szCs w:val="22"/>
        </w:rPr>
        <w:tab/>
        <w:t>Purpose</w:t>
      </w:r>
    </w:p>
    <w:p w14:paraId="5ECD7155" w14:textId="77777777" w:rsidR="00A24288" w:rsidRPr="00D31D10" w:rsidRDefault="00A24288" w:rsidP="00A24288">
      <w:pPr>
        <w:jc w:val="left"/>
        <w:rPr>
          <w:rFonts w:cs="Arial"/>
          <w:szCs w:val="22"/>
        </w:rPr>
      </w:pPr>
      <w:r w:rsidRPr="00D31D10">
        <w:rPr>
          <w:rFonts w:cs="Arial"/>
          <w:szCs w:val="22"/>
        </w:rPr>
        <w:t xml:space="preserve">This policy sets out the Trust’s approach to ‘Data protection by design and default’. </w:t>
      </w:r>
    </w:p>
    <w:p w14:paraId="5ECD7156" w14:textId="77777777" w:rsidR="004D1BF7" w:rsidRPr="00D31D10" w:rsidRDefault="004D1BF7" w:rsidP="00A24288">
      <w:pPr>
        <w:jc w:val="left"/>
        <w:rPr>
          <w:rFonts w:cs="Arial"/>
          <w:szCs w:val="22"/>
        </w:rPr>
      </w:pPr>
      <w:r w:rsidRPr="00D31D10">
        <w:rPr>
          <w:rFonts w:cs="Arial"/>
          <w:szCs w:val="22"/>
        </w:rPr>
        <w:t>Designing projects, processes, products or systems with data protection in mind is an essential tool in minimising privacy risks. The consideration of data protection by design and default at an early stage reduces the likelihood of data protection breaches, increases transparency and aids joined up working with partners.</w:t>
      </w:r>
    </w:p>
    <w:p w14:paraId="5ECD7157" w14:textId="77777777" w:rsidR="004D1BF7" w:rsidRPr="00D31D10" w:rsidRDefault="004D1BF7" w:rsidP="00A24288">
      <w:pPr>
        <w:jc w:val="left"/>
        <w:rPr>
          <w:rFonts w:cs="Arial"/>
          <w:szCs w:val="22"/>
        </w:rPr>
      </w:pPr>
      <w:r w:rsidRPr="00D31D10">
        <w:rPr>
          <w:rFonts w:cs="Arial"/>
          <w:szCs w:val="22"/>
        </w:rPr>
        <w:t xml:space="preserve">A Data Protection Impact Assessment (DPIA) is used as a tool to determined data protection considerations. This is mandatory since the introduction of the General Data Protection Regulation, including the requirement to publish DPIAs. Organisations may be fined for failure to comply. </w:t>
      </w:r>
    </w:p>
    <w:p w14:paraId="5ECD7158" w14:textId="77777777" w:rsidR="004D1BF7" w:rsidRPr="00D31D10" w:rsidRDefault="004D1BF7" w:rsidP="00A24288">
      <w:pPr>
        <w:jc w:val="left"/>
        <w:rPr>
          <w:rFonts w:cs="Arial"/>
          <w:szCs w:val="22"/>
        </w:rPr>
      </w:pPr>
      <w:r w:rsidRPr="00D31D10">
        <w:rPr>
          <w:rFonts w:cs="Arial"/>
          <w:szCs w:val="22"/>
        </w:rPr>
        <w:t xml:space="preserve">This policy sets out when a Data Protection Impact Assessment is required, together with the process to be followed. </w:t>
      </w:r>
    </w:p>
    <w:p w14:paraId="5ECD7159" w14:textId="77777777" w:rsidR="00617848" w:rsidRPr="00D31D10" w:rsidRDefault="00617848" w:rsidP="00F678BA">
      <w:pPr>
        <w:jc w:val="left"/>
        <w:rPr>
          <w:rFonts w:cs="Arial"/>
          <w:b/>
          <w:szCs w:val="22"/>
        </w:rPr>
      </w:pPr>
      <w:r w:rsidRPr="00D31D10">
        <w:rPr>
          <w:rFonts w:cs="Arial"/>
          <w:b/>
          <w:szCs w:val="22"/>
        </w:rPr>
        <w:t>3.0</w:t>
      </w:r>
      <w:r w:rsidRPr="00D31D10">
        <w:rPr>
          <w:rFonts w:cs="Arial"/>
          <w:b/>
          <w:szCs w:val="22"/>
        </w:rPr>
        <w:tab/>
        <w:t>Duties</w:t>
      </w:r>
    </w:p>
    <w:p w14:paraId="5ECD715A" w14:textId="77777777" w:rsidR="00617848" w:rsidRPr="00D31D10" w:rsidRDefault="00617848" w:rsidP="00F678BA">
      <w:pPr>
        <w:jc w:val="left"/>
        <w:rPr>
          <w:rFonts w:cs="Arial"/>
          <w:szCs w:val="22"/>
        </w:rPr>
      </w:pPr>
      <w:r w:rsidRPr="00D31D10">
        <w:rPr>
          <w:rFonts w:cs="Arial"/>
          <w:szCs w:val="22"/>
        </w:rPr>
        <w:t xml:space="preserve">Chief Executive – has overall responsibility for ensuring the personal data of individuals is processed in accordance with the law. This includes </w:t>
      </w:r>
      <w:r w:rsidR="006865CE" w:rsidRPr="00D31D10">
        <w:rPr>
          <w:rFonts w:cs="Arial"/>
          <w:szCs w:val="22"/>
        </w:rPr>
        <w:t>service users, staff, carers, complainants, volunteers and contractors.</w:t>
      </w:r>
    </w:p>
    <w:p w14:paraId="5ECD715B" w14:textId="77777777" w:rsidR="006865CE" w:rsidRPr="00D31D10" w:rsidRDefault="006865CE" w:rsidP="00F678BA">
      <w:pPr>
        <w:jc w:val="left"/>
        <w:rPr>
          <w:rFonts w:cs="Arial"/>
          <w:szCs w:val="22"/>
        </w:rPr>
      </w:pPr>
      <w:r w:rsidRPr="00D31D10">
        <w:rPr>
          <w:rFonts w:cs="Arial"/>
          <w:szCs w:val="22"/>
        </w:rPr>
        <w:t>Senior Information Risk Owner (SIRO) – is responsible for overseeing the risk management of information assets.</w:t>
      </w:r>
    </w:p>
    <w:p w14:paraId="5ECD715C" w14:textId="77777777" w:rsidR="006865CE" w:rsidRPr="00D31D10" w:rsidRDefault="006865CE" w:rsidP="00F678BA">
      <w:pPr>
        <w:jc w:val="left"/>
        <w:rPr>
          <w:rFonts w:cs="Arial"/>
          <w:szCs w:val="22"/>
        </w:rPr>
      </w:pPr>
      <w:r w:rsidRPr="00D31D10">
        <w:rPr>
          <w:rFonts w:cs="Arial"/>
          <w:szCs w:val="22"/>
        </w:rPr>
        <w:t xml:space="preserve">Information Asset Owners (IAOs) – are Service / Associate Directors with overall responsibility for a service or function and the information assets relevant to that service. </w:t>
      </w:r>
      <w:r w:rsidR="00C218E7" w:rsidRPr="00D31D10">
        <w:rPr>
          <w:rFonts w:cs="Arial"/>
          <w:szCs w:val="22"/>
        </w:rPr>
        <w:t xml:space="preserve">They provide assurance that information assets and their associated risks are being managed effectively. </w:t>
      </w:r>
      <w:r w:rsidRPr="00D31D10">
        <w:rPr>
          <w:rFonts w:cs="Arial"/>
          <w:szCs w:val="22"/>
        </w:rPr>
        <w:t>IAOs are accountable to the SIRO.</w:t>
      </w:r>
    </w:p>
    <w:p w14:paraId="5ECD715D" w14:textId="77777777" w:rsidR="006865CE" w:rsidRPr="00D31D10" w:rsidRDefault="006865CE" w:rsidP="00F678BA">
      <w:pPr>
        <w:jc w:val="left"/>
        <w:rPr>
          <w:rFonts w:cs="Arial"/>
          <w:szCs w:val="22"/>
        </w:rPr>
      </w:pPr>
      <w:r w:rsidRPr="00D31D10">
        <w:rPr>
          <w:rFonts w:cs="Arial"/>
          <w:szCs w:val="22"/>
        </w:rPr>
        <w:t xml:space="preserve">Information Asset Administrators (IAAs) – are </w:t>
      </w:r>
      <w:r w:rsidR="00C218E7" w:rsidRPr="00D31D10">
        <w:rPr>
          <w:rFonts w:cs="Arial"/>
          <w:szCs w:val="22"/>
        </w:rPr>
        <w:t>operational m</w:t>
      </w:r>
      <w:r w:rsidRPr="00D31D10">
        <w:rPr>
          <w:rFonts w:cs="Arial"/>
          <w:szCs w:val="22"/>
        </w:rPr>
        <w:t xml:space="preserve">anagers who routinely </w:t>
      </w:r>
      <w:r w:rsidR="00C218E7" w:rsidRPr="00D31D10">
        <w:rPr>
          <w:rFonts w:cs="Arial"/>
          <w:szCs w:val="22"/>
        </w:rPr>
        <w:t xml:space="preserve">use and </w:t>
      </w:r>
      <w:r w:rsidRPr="00D31D10">
        <w:rPr>
          <w:rFonts w:cs="Arial"/>
          <w:szCs w:val="22"/>
        </w:rPr>
        <w:t xml:space="preserve">maintain information assets. </w:t>
      </w:r>
      <w:r w:rsidR="00C218E7" w:rsidRPr="00D31D10">
        <w:rPr>
          <w:rFonts w:cs="Arial"/>
          <w:szCs w:val="22"/>
        </w:rPr>
        <w:t xml:space="preserve">They provide evidence of compliance. </w:t>
      </w:r>
      <w:r w:rsidRPr="00D31D10">
        <w:rPr>
          <w:rFonts w:cs="Arial"/>
          <w:szCs w:val="22"/>
        </w:rPr>
        <w:t xml:space="preserve">IAAs are accountable to IAOs. </w:t>
      </w:r>
    </w:p>
    <w:p w14:paraId="5ECD715E" w14:textId="0120A318" w:rsidR="006865CE" w:rsidRDefault="00C218E7" w:rsidP="00F678BA">
      <w:pPr>
        <w:jc w:val="left"/>
        <w:rPr>
          <w:rFonts w:cs="Arial"/>
          <w:szCs w:val="22"/>
        </w:rPr>
      </w:pPr>
      <w:r w:rsidRPr="00D31D10">
        <w:rPr>
          <w:rFonts w:cs="Arial"/>
          <w:szCs w:val="22"/>
        </w:rPr>
        <w:t xml:space="preserve">Data Protection Officer (DPO) – ensures the Trust meets its data protection and confidentiality responsibilities under various legislation. The DPO scrutinises and makes decisions regarding data processing for all DPIAs. </w:t>
      </w:r>
    </w:p>
    <w:p w14:paraId="5C1D92B4" w14:textId="517CFAA6" w:rsidR="00804EB0" w:rsidRDefault="00804EB0" w:rsidP="00F678BA">
      <w:pPr>
        <w:jc w:val="left"/>
        <w:rPr>
          <w:rFonts w:cs="Arial"/>
          <w:szCs w:val="22"/>
        </w:rPr>
      </w:pPr>
      <w:r>
        <w:rPr>
          <w:rFonts w:cs="Arial"/>
          <w:szCs w:val="22"/>
        </w:rPr>
        <w:t xml:space="preserve">Chief Information Security Officer – ensures the </w:t>
      </w:r>
      <w:r w:rsidR="00792632">
        <w:rPr>
          <w:rFonts w:cs="Arial"/>
          <w:szCs w:val="22"/>
        </w:rPr>
        <w:t>trust complies with information / cyber security standards</w:t>
      </w:r>
      <w:r w:rsidR="00E60F39">
        <w:rPr>
          <w:rFonts w:cs="Arial"/>
          <w:szCs w:val="22"/>
        </w:rPr>
        <w:t>. Where data protection by design and default is involved this is usually through scrutiny of a DTAC</w:t>
      </w:r>
      <w:r w:rsidR="00773653">
        <w:rPr>
          <w:rFonts w:cs="Arial"/>
          <w:szCs w:val="22"/>
        </w:rPr>
        <w:t xml:space="preserve"> (Digital Technology Assessment Criteria)</w:t>
      </w:r>
      <w:r w:rsidR="00E60F39">
        <w:rPr>
          <w:rFonts w:cs="Arial"/>
          <w:szCs w:val="22"/>
        </w:rPr>
        <w:t xml:space="preserve"> and IT supplier questionnaire.</w:t>
      </w:r>
    </w:p>
    <w:p w14:paraId="42A884A7" w14:textId="4B337D03" w:rsidR="00773653" w:rsidRDefault="00F024DF" w:rsidP="00F678BA">
      <w:pPr>
        <w:jc w:val="left"/>
        <w:rPr>
          <w:rFonts w:cs="Arial"/>
          <w:szCs w:val="22"/>
        </w:rPr>
      </w:pPr>
      <w:r>
        <w:rPr>
          <w:rFonts w:cs="Arial"/>
          <w:szCs w:val="22"/>
        </w:rPr>
        <w:t>Chief Clinical information Officer – ensures clinical safety is considered</w:t>
      </w:r>
      <w:r w:rsidR="004B2557">
        <w:rPr>
          <w:rFonts w:cs="Arial"/>
          <w:szCs w:val="22"/>
        </w:rPr>
        <w:t xml:space="preserve">, usually through scrutiny of </w:t>
      </w:r>
      <w:r w:rsidR="00C071D0">
        <w:rPr>
          <w:rFonts w:cs="Arial"/>
          <w:szCs w:val="22"/>
        </w:rPr>
        <w:t>a DCB</w:t>
      </w:r>
      <w:r w:rsidR="005F4950">
        <w:rPr>
          <w:rFonts w:cs="Arial"/>
          <w:szCs w:val="22"/>
        </w:rPr>
        <w:t>0129 clinical safety report.</w:t>
      </w:r>
    </w:p>
    <w:p w14:paraId="114FC212" w14:textId="202487DF" w:rsidR="004E4038" w:rsidRDefault="004E4038" w:rsidP="00F678BA">
      <w:pPr>
        <w:jc w:val="left"/>
        <w:rPr>
          <w:rFonts w:cs="Arial"/>
          <w:szCs w:val="22"/>
        </w:rPr>
      </w:pPr>
      <w:r>
        <w:rPr>
          <w:rFonts w:cs="Arial"/>
          <w:szCs w:val="22"/>
        </w:rPr>
        <w:t xml:space="preserve">Contracts team </w:t>
      </w:r>
      <w:r w:rsidR="008A7624">
        <w:rPr>
          <w:rFonts w:cs="Arial"/>
          <w:szCs w:val="22"/>
        </w:rPr>
        <w:t>–</w:t>
      </w:r>
      <w:r>
        <w:rPr>
          <w:rFonts w:cs="Arial"/>
          <w:szCs w:val="22"/>
        </w:rPr>
        <w:t xml:space="preserve"> </w:t>
      </w:r>
      <w:r w:rsidR="008A7624">
        <w:rPr>
          <w:rFonts w:cs="Arial"/>
          <w:szCs w:val="22"/>
        </w:rPr>
        <w:t xml:space="preserve">ensures contracts receive data protection </w:t>
      </w:r>
      <w:r w:rsidR="00531138">
        <w:rPr>
          <w:rFonts w:cs="Arial"/>
          <w:szCs w:val="22"/>
        </w:rPr>
        <w:t>and cyber security scrutiny prior to sign off</w:t>
      </w:r>
    </w:p>
    <w:p w14:paraId="34912320" w14:textId="77747EDB" w:rsidR="005F4950" w:rsidRPr="00D31D10" w:rsidRDefault="005F4950" w:rsidP="00F678BA">
      <w:pPr>
        <w:jc w:val="left"/>
        <w:rPr>
          <w:rFonts w:cs="Arial"/>
          <w:szCs w:val="22"/>
        </w:rPr>
      </w:pPr>
      <w:r>
        <w:rPr>
          <w:rFonts w:cs="Arial"/>
          <w:szCs w:val="22"/>
        </w:rPr>
        <w:t xml:space="preserve">Project Management Office – coordinates </w:t>
      </w:r>
      <w:r w:rsidR="004E4038">
        <w:rPr>
          <w:rFonts w:cs="Arial"/>
          <w:szCs w:val="22"/>
        </w:rPr>
        <w:t>processes between the proposer, DPO, CISO and CCIO</w:t>
      </w:r>
    </w:p>
    <w:p w14:paraId="5ECD715F" w14:textId="77777777" w:rsidR="0054659A" w:rsidRDefault="00C03C6B" w:rsidP="00F678BA">
      <w:pPr>
        <w:jc w:val="left"/>
        <w:rPr>
          <w:rFonts w:cs="Arial"/>
          <w:szCs w:val="22"/>
        </w:rPr>
      </w:pPr>
      <w:r w:rsidRPr="00D31D10">
        <w:rPr>
          <w:rFonts w:cs="Arial"/>
          <w:szCs w:val="22"/>
        </w:rPr>
        <w:t xml:space="preserve">Project Manager / DPIA proposer </w:t>
      </w:r>
      <w:r w:rsidR="00AB5CF9">
        <w:rPr>
          <w:rFonts w:cs="Arial"/>
          <w:szCs w:val="22"/>
        </w:rPr>
        <w:t xml:space="preserve">(referred to as the proposer) </w:t>
      </w:r>
      <w:r w:rsidRPr="00D31D10">
        <w:rPr>
          <w:rFonts w:cs="Arial"/>
          <w:szCs w:val="22"/>
        </w:rPr>
        <w:t xml:space="preserve">– is the individual who is assigned initial responsibility for a project, initiative, service acquisition or redesign, information sharing agreement or new / updated product where there could be an impact on the processing of personal information of individuals. </w:t>
      </w:r>
    </w:p>
    <w:p w14:paraId="5ECD7160" w14:textId="77777777" w:rsidR="004537DE" w:rsidRDefault="0054659A" w:rsidP="00F678BA">
      <w:pPr>
        <w:jc w:val="left"/>
        <w:rPr>
          <w:rFonts w:cs="Arial"/>
          <w:b/>
          <w:szCs w:val="22"/>
        </w:rPr>
      </w:pPr>
      <w:r>
        <w:rPr>
          <w:rFonts w:cs="Arial"/>
          <w:b/>
          <w:szCs w:val="22"/>
        </w:rPr>
        <w:t>4.0</w:t>
      </w:r>
      <w:r>
        <w:rPr>
          <w:rFonts w:cs="Arial"/>
          <w:b/>
          <w:szCs w:val="22"/>
        </w:rPr>
        <w:tab/>
      </w:r>
      <w:r w:rsidR="004537DE">
        <w:rPr>
          <w:rFonts w:cs="Arial"/>
          <w:b/>
          <w:szCs w:val="22"/>
        </w:rPr>
        <w:t>When to complete a</w:t>
      </w:r>
      <w:r>
        <w:rPr>
          <w:rFonts w:cs="Arial"/>
          <w:b/>
          <w:szCs w:val="22"/>
        </w:rPr>
        <w:t xml:space="preserve"> Data Protection Impact Assessment </w:t>
      </w:r>
    </w:p>
    <w:p w14:paraId="5ECD7161" w14:textId="77777777" w:rsidR="00073AE1" w:rsidRDefault="0054659A" w:rsidP="00F678BA">
      <w:pPr>
        <w:jc w:val="left"/>
        <w:rPr>
          <w:rFonts w:cs="Arial"/>
          <w:szCs w:val="22"/>
        </w:rPr>
      </w:pPr>
      <w:r>
        <w:rPr>
          <w:rFonts w:cs="Arial"/>
          <w:szCs w:val="22"/>
        </w:rPr>
        <w:t>A DPIA should be considered whenever there is likely to be an impact on the processing of person identifiable information. The Trust’s Data Protection Officer will advise, but a DPIA should be routinely completed</w:t>
      </w:r>
      <w:r w:rsidR="00073AE1">
        <w:rPr>
          <w:rFonts w:cs="Arial"/>
          <w:szCs w:val="22"/>
        </w:rPr>
        <w:t xml:space="preserve"> for </w:t>
      </w:r>
      <w:r w:rsidR="00147B35">
        <w:rPr>
          <w:rFonts w:cs="Arial"/>
          <w:szCs w:val="22"/>
        </w:rPr>
        <w:t>four</w:t>
      </w:r>
      <w:r w:rsidR="00073AE1">
        <w:rPr>
          <w:rFonts w:cs="Arial"/>
          <w:szCs w:val="22"/>
        </w:rPr>
        <w:t xml:space="preserve"> overarching circumstances:</w:t>
      </w:r>
    </w:p>
    <w:p w14:paraId="5ECD7162" w14:textId="77777777" w:rsidR="00A2606C" w:rsidRDefault="000A6E60" w:rsidP="00A2606C">
      <w:pPr>
        <w:pStyle w:val="ListParagraph"/>
        <w:numPr>
          <w:ilvl w:val="0"/>
          <w:numId w:val="5"/>
        </w:numPr>
        <w:jc w:val="left"/>
        <w:rPr>
          <w:rFonts w:cs="Arial"/>
          <w:szCs w:val="22"/>
        </w:rPr>
      </w:pPr>
      <w:r>
        <w:rPr>
          <w:rFonts w:cs="Arial"/>
          <w:szCs w:val="22"/>
        </w:rPr>
        <w:t xml:space="preserve">New </w:t>
      </w:r>
      <w:r w:rsidR="00AB5CF9">
        <w:rPr>
          <w:rFonts w:cs="Arial"/>
          <w:szCs w:val="22"/>
        </w:rPr>
        <w:t xml:space="preserve">or significantly changed </w:t>
      </w:r>
      <w:r>
        <w:rPr>
          <w:rFonts w:cs="Arial"/>
          <w:szCs w:val="22"/>
        </w:rPr>
        <w:t>technology - w</w:t>
      </w:r>
      <w:r w:rsidR="00073AE1">
        <w:rPr>
          <w:rFonts w:cs="Arial"/>
          <w:szCs w:val="22"/>
        </w:rPr>
        <w:t>here a new technology is being deployed e.g. building a new IT system for storing or accessing personal data</w:t>
      </w:r>
      <w:r w:rsidR="005823B1">
        <w:rPr>
          <w:rFonts w:cs="Arial"/>
          <w:szCs w:val="22"/>
        </w:rPr>
        <w:t>, new software</w:t>
      </w:r>
      <w:r w:rsidR="00A2606C">
        <w:rPr>
          <w:rFonts w:cs="Arial"/>
          <w:szCs w:val="22"/>
        </w:rPr>
        <w:t xml:space="preserve">, </w:t>
      </w:r>
      <w:r w:rsidR="00611FF7">
        <w:rPr>
          <w:rFonts w:cs="Arial"/>
          <w:szCs w:val="22"/>
        </w:rPr>
        <w:t xml:space="preserve">new apps, </w:t>
      </w:r>
      <w:r w:rsidR="00A2606C">
        <w:rPr>
          <w:rFonts w:cs="Arial"/>
          <w:szCs w:val="22"/>
        </w:rPr>
        <w:t>health information exchange technologies etc</w:t>
      </w:r>
      <w:r w:rsidR="005A6A7B">
        <w:rPr>
          <w:rFonts w:cs="Arial"/>
          <w:szCs w:val="22"/>
        </w:rPr>
        <w:t>.</w:t>
      </w:r>
    </w:p>
    <w:p w14:paraId="5ECD7163" w14:textId="77777777" w:rsidR="004454C8" w:rsidRDefault="004454C8" w:rsidP="004454C8">
      <w:pPr>
        <w:pStyle w:val="ListParagraph"/>
        <w:jc w:val="left"/>
        <w:rPr>
          <w:rFonts w:cs="Arial"/>
          <w:szCs w:val="22"/>
        </w:rPr>
      </w:pPr>
    </w:p>
    <w:p w14:paraId="5ECD7164" w14:textId="77777777" w:rsidR="00073AE1" w:rsidRDefault="000A6E60" w:rsidP="00073AE1">
      <w:pPr>
        <w:pStyle w:val="ListParagraph"/>
        <w:numPr>
          <w:ilvl w:val="0"/>
          <w:numId w:val="5"/>
        </w:numPr>
        <w:jc w:val="left"/>
        <w:rPr>
          <w:rFonts w:cs="Arial"/>
          <w:szCs w:val="22"/>
        </w:rPr>
      </w:pPr>
      <w:r>
        <w:rPr>
          <w:rFonts w:cs="Arial"/>
          <w:szCs w:val="22"/>
        </w:rPr>
        <w:t>Profiling operation - w</w:t>
      </w:r>
      <w:r w:rsidR="00073AE1">
        <w:rPr>
          <w:rFonts w:cs="Arial"/>
          <w:szCs w:val="22"/>
        </w:rPr>
        <w:t>here a profiling operation is likely to significantly affect individuals e.g. embarking on a data sharing initiative</w:t>
      </w:r>
      <w:r w:rsidR="00A2755A">
        <w:rPr>
          <w:rFonts w:cs="Arial"/>
          <w:szCs w:val="22"/>
        </w:rPr>
        <w:t xml:space="preserve"> involving high intensity users for admission avoidance</w:t>
      </w:r>
      <w:r w:rsidR="005A6A7B">
        <w:rPr>
          <w:rFonts w:cs="Arial"/>
          <w:szCs w:val="22"/>
        </w:rPr>
        <w:t>.</w:t>
      </w:r>
    </w:p>
    <w:p w14:paraId="5ECD7165" w14:textId="77777777" w:rsidR="004454C8" w:rsidRPr="004454C8" w:rsidRDefault="004454C8" w:rsidP="004454C8">
      <w:pPr>
        <w:pStyle w:val="ListParagraph"/>
        <w:rPr>
          <w:rFonts w:cs="Arial"/>
          <w:szCs w:val="22"/>
        </w:rPr>
      </w:pPr>
    </w:p>
    <w:p w14:paraId="5ECD7166" w14:textId="77777777" w:rsidR="004454C8" w:rsidRDefault="000A6E60" w:rsidP="00435603">
      <w:pPr>
        <w:pStyle w:val="ListParagraph"/>
        <w:numPr>
          <w:ilvl w:val="0"/>
          <w:numId w:val="5"/>
        </w:numPr>
        <w:jc w:val="left"/>
        <w:rPr>
          <w:rFonts w:cs="Arial"/>
          <w:szCs w:val="22"/>
        </w:rPr>
      </w:pPr>
      <w:r w:rsidRPr="00A2606C">
        <w:rPr>
          <w:rFonts w:cs="Arial"/>
          <w:szCs w:val="22"/>
        </w:rPr>
        <w:t>Large scale processing - w</w:t>
      </w:r>
      <w:r w:rsidR="00073AE1" w:rsidRPr="00A2606C">
        <w:rPr>
          <w:rFonts w:cs="Arial"/>
          <w:szCs w:val="22"/>
        </w:rPr>
        <w:t xml:space="preserve">here processing on a large scale is likely to affect special categories of data e.g. </w:t>
      </w:r>
      <w:r w:rsidR="00A2606C">
        <w:rPr>
          <w:rFonts w:cs="Arial"/>
          <w:szCs w:val="22"/>
        </w:rPr>
        <w:t xml:space="preserve">business development, </w:t>
      </w:r>
      <w:r w:rsidR="00073AE1" w:rsidRPr="00A2606C">
        <w:rPr>
          <w:rFonts w:cs="Arial"/>
          <w:szCs w:val="22"/>
        </w:rPr>
        <w:t xml:space="preserve">new </w:t>
      </w:r>
      <w:r w:rsidR="00A2606C">
        <w:rPr>
          <w:rFonts w:cs="Arial"/>
          <w:szCs w:val="22"/>
        </w:rPr>
        <w:t xml:space="preserve">or revised </w:t>
      </w:r>
      <w:r w:rsidR="00073AE1" w:rsidRPr="00A2606C">
        <w:rPr>
          <w:rFonts w:cs="Arial"/>
          <w:szCs w:val="22"/>
        </w:rPr>
        <w:t>contract</w:t>
      </w:r>
      <w:r w:rsidR="00A2606C">
        <w:rPr>
          <w:rFonts w:cs="Arial"/>
          <w:szCs w:val="22"/>
        </w:rPr>
        <w:t>s</w:t>
      </w:r>
      <w:r w:rsidR="00A2755A" w:rsidRPr="00A2606C">
        <w:rPr>
          <w:rFonts w:cs="Arial"/>
          <w:szCs w:val="22"/>
        </w:rPr>
        <w:t>, service acquisition</w:t>
      </w:r>
      <w:r w:rsidR="00A2606C">
        <w:rPr>
          <w:rFonts w:cs="Arial"/>
          <w:szCs w:val="22"/>
        </w:rPr>
        <w:t xml:space="preserve"> or internal redesign / reconfiguration of services</w:t>
      </w:r>
      <w:r w:rsidR="0085658A" w:rsidRPr="00A2606C">
        <w:rPr>
          <w:rFonts w:cs="Arial"/>
          <w:szCs w:val="22"/>
        </w:rPr>
        <w:t>, information sharing</w:t>
      </w:r>
      <w:r w:rsidR="00A2606C">
        <w:rPr>
          <w:rFonts w:cs="Arial"/>
          <w:szCs w:val="22"/>
        </w:rPr>
        <w:t xml:space="preserve">, </w:t>
      </w:r>
      <w:r w:rsidR="00791046">
        <w:rPr>
          <w:rFonts w:cs="Arial"/>
          <w:szCs w:val="22"/>
        </w:rPr>
        <w:t>third party access to Trust systems containing person identifiable data</w:t>
      </w:r>
      <w:r w:rsidR="005A6A7B">
        <w:rPr>
          <w:rFonts w:cs="Arial"/>
          <w:szCs w:val="22"/>
        </w:rPr>
        <w:t>.</w:t>
      </w:r>
    </w:p>
    <w:p w14:paraId="5ECD7167" w14:textId="77777777" w:rsidR="00A2606C" w:rsidRPr="00A2606C" w:rsidRDefault="00A2606C" w:rsidP="00A2606C">
      <w:pPr>
        <w:pStyle w:val="ListParagraph"/>
        <w:rPr>
          <w:rFonts w:cs="Arial"/>
          <w:szCs w:val="22"/>
        </w:rPr>
      </w:pPr>
    </w:p>
    <w:p w14:paraId="5ECD7168" w14:textId="77777777" w:rsidR="00147B35" w:rsidRPr="00073AE1" w:rsidRDefault="00147B35" w:rsidP="00073AE1">
      <w:pPr>
        <w:pStyle w:val="ListParagraph"/>
        <w:numPr>
          <w:ilvl w:val="0"/>
          <w:numId w:val="5"/>
        </w:numPr>
        <w:jc w:val="left"/>
        <w:rPr>
          <w:rFonts w:cs="Arial"/>
          <w:szCs w:val="22"/>
        </w:rPr>
      </w:pPr>
      <w:r>
        <w:rPr>
          <w:rFonts w:cs="Arial"/>
          <w:szCs w:val="22"/>
        </w:rPr>
        <w:t>Divestment or decommissioning – of services and technology</w:t>
      </w:r>
      <w:r w:rsidR="007F7998">
        <w:rPr>
          <w:rFonts w:cs="Arial"/>
          <w:szCs w:val="22"/>
        </w:rPr>
        <w:t>, where there is likely to be an effect on records containing person identifiable information, transfer of records</w:t>
      </w:r>
      <w:r w:rsidR="00DE1936">
        <w:rPr>
          <w:rFonts w:cs="Arial"/>
          <w:szCs w:val="22"/>
        </w:rPr>
        <w:t>, de-registration with the Information Commissioner’s Office etc</w:t>
      </w:r>
      <w:r w:rsidR="005A6A7B">
        <w:rPr>
          <w:rFonts w:cs="Arial"/>
          <w:szCs w:val="22"/>
        </w:rPr>
        <w:t>.</w:t>
      </w:r>
    </w:p>
    <w:p w14:paraId="5ECD7169" w14:textId="77777777" w:rsidR="00073AE1" w:rsidRDefault="001B1494" w:rsidP="00F678BA">
      <w:pPr>
        <w:jc w:val="left"/>
        <w:rPr>
          <w:rFonts w:cs="Arial"/>
          <w:b/>
          <w:szCs w:val="22"/>
        </w:rPr>
      </w:pPr>
      <w:r>
        <w:rPr>
          <w:rFonts w:cs="Arial"/>
          <w:noProof/>
          <w:szCs w:val="22"/>
        </w:rPr>
        <mc:AlternateContent>
          <mc:Choice Requires="wps">
            <w:drawing>
              <wp:anchor distT="0" distB="0" distL="114300" distR="114300" simplePos="0" relativeHeight="251754496" behindDoc="0" locked="0" layoutInCell="1" allowOverlap="1" wp14:anchorId="5ECD7213" wp14:editId="5ECD7214">
                <wp:simplePos x="0" y="0"/>
                <wp:positionH relativeFrom="column">
                  <wp:posOffset>3589</wp:posOffset>
                </wp:positionH>
                <wp:positionV relativeFrom="paragraph">
                  <wp:posOffset>265071</wp:posOffset>
                </wp:positionV>
                <wp:extent cx="1381042" cy="1758950"/>
                <wp:effectExtent l="1270" t="17780" r="11430" b="30480"/>
                <wp:wrapNone/>
                <wp:docPr id="22" name="Chevron 22"/>
                <wp:cNvGraphicFramePr/>
                <a:graphic xmlns:a="http://schemas.openxmlformats.org/drawingml/2006/main">
                  <a:graphicData uri="http://schemas.microsoft.com/office/word/2010/wordprocessingShape">
                    <wps:wsp>
                      <wps:cNvSpPr/>
                      <wps:spPr>
                        <a:xfrm rot="5400000">
                          <a:off x="0" y="0"/>
                          <a:ext cx="1381042" cy="175895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6DE11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 o:spid="_x0000_s1026" type="#_x0000_t55" style="position:absolute;margin-left:.3pt;margin-top:20.85pt;width:108.75pt;height:138.5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" adj="10800" fillcolor="#4f81bd [3204]" strokecolor="#243f60 [1604]" strokeweight="2pt"/>
            </w:pict>
          </mc:Fallback>
        </mc:AlternateContent>
      </w:r>
      <w:r w:rsidR="00333498">
        <w:rPr>
          <w:rFonts w:cs="Arial"/>
          <w:b/>
          <w:szCs w:val="22"/>
        </w:rPr>
        <w:t>5.0</w:t>
      </w:r>
      <w:r w:rsidR="00333498">
        <w:rPr>
          <w:rFonts w:cs="Arial"/>
          <w:b/>
          <w:szCs w:val="22"/>
        </w:rPr>
        <w:tab/>
      </w:r>
      <w:r w:rsidR="005C01E6">
        <w:rPr>
          <w:rFonts w:cs="Arial"/>
          <w:b/>
          <w:szCs w:val="22"/>
        </w:rPr>
        <w:t>Stages</w:t>
      </w:r>
    </w:p>
    <w:p w14:paraId="5ECD716A" w14:textId="77777777" w:rsidR="005116DE" w:rsidRDefault="00752BEE" w:rsidP="00F678BA">
      <w:pPr>
        <w:jc w:val="left"/>
        <w:rPr>
          <w:rFonts w:cs="Arial"/>
          <w:szCs w:val="22"/>
        </w:rPr>
      </w:pPr>
      <w:r>
        <w:rPr>
          <w:rFonts w:cs="Arial"/>
          <w:noProof/>
          <w:szCs w:val="22"/>
        </w:rPr>
        <mc:AlternateContent>
          <mc:Choice Requires="wps">
            <w:drawing>
              <wp:anchor distT="0" distB="0" distL="114300" distR="114300" simplePos="0" relativeHeight="251545600" behindDoc="0" locked="0" layoutInCell="1" allowOverlap="1" wp14:anchorId="5ECD7215" wp14:editId="5ECD7216">
                <wp:simplePos x="0" y="0"/>
                <wp:positionH relativeFrom="column">
                  <wp:posOffset>1566407</wp:posOffset>
                </wp:positionH>
                <wp:positionV relativeFrom="paragraph">
                  <wp:posOffset>164051</wp:posOffset>
                </wp:positionV>
                <wp:extent cx="4150581" cy="715617"/>
                <wp:effectExtent l="0" t="0" r="21590" b="27940"/>
                <wp:wrapNone/>
                <wp:docPr id="9" name="Rectangle 9"/>
                <wp:cNvGraphicFramePr/>
                <a:graphic xmlns:a="http://schemas.openxmlformats.org/drawingml/2006/main">
                  <a:graphicData uri="http://schemas.microsoft.com/office/word/2010/wordprocessingShape">
                    <wps:wsp>
                      <wps:cNvSpPr/>
                      <wps:spPr>
                        <a:xfrm>
                          <a:off x="0" y="0"/>
                          <a:ext cx="4150581" cy="71561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CD727C" w14:textId="77777777" w:rsidR="00752BEE" w:rsidRDefault="00752BEE" w:rsidP="00752BEE">
                            <w:pPr>
                              <w:spacing w:before="0" w:after="0"/>
                              <w:jc w:val="center"/>
                              <w:rPr>
                                <w:color w:val="000000" w:themeColor="text1"/>
                                <w:sz w:val="16"/>
                                <w:szCs w:val="16"/>
                              </w:rPr>
                            </w:pPr>
                            <w:r w:rsidRPr="00752BEE">
                              <w:rPr>
                                <w:color w:val="000000" w:themeColor="text1"/>
                                <w:sz w:val="16"/>
                                <w:szCs w:val="16"/>
                              </w:rPr>
                              <w:t>Identification</w:t>
                            </w:r>
                            <w:r>
                              <w:rPr>
                                <w:color w:val="000000" w:themeColor="text1"/>
                                <w:sz w:val="16"/>
                                <w:szCs w:val="16"/>
                              </w:rPr>
                              <w:t xml:space="preserve"> </w:t>
                            </w:r>
                          </w:p>
                          <w:p w14:paraId="5ECD727D" w14:textId="77777777" w:rsidR="00752BEE" w:rsidRPr="00752BEE" w:rsidRDefault="00752BEE" w:rsidP="00752BEE">
                            <w:pPr>
                              <w:spacing w:before="0" w:after="0"/>
                              <w:jc w:val="center"/>
                              <w:rPr>
                                <w:color w:val="000000" w:themeColor="text1"/>
                                <w:sz w:val="16"/>
                                <w:szCs w:val="16"/>
                              </w:rPr>
                            </w:pPr>
                            <w:r w:rsidRPr="00752BEE">
                              <w:rPr>
                                <w:color w:val="000000" w:themeColor="text1"/>
                                <w:sz w:val="16"/>
                                <w:szCs w:val="16"/>
                              </w:rPr>
                              <w:t>Early stage planning</w:t>
                            </w:r>
                          </w:p>
                          <w:p w14:paraId="5ECD727E" w14:textId="77777777" w:rsidR="00752BEE" w:rsidRDefault="00752BEE" w:rsidP="00752BEE">
                            <w:pPr>
                              <w:spacing w:before="0" w:after="0"/>
                              <w:jc w:val="center"/>
                              <w:rPr>
                                <w:color w:val="000000" w:themeColor="text1"/>
                                <w:sz w:val="16"/>
                                <w:szCs w:val="16"/>
                              </w:rPr>
                            </w:pPr>
                            <w:r w:rsidRPr="00752BEE">
                              <w:rPr>
                                <w:color w:val="000000" w:themeColor="text1"/>
                                <w:sz w:val="16"/>
                                <w:szCs w:val="16"/>
                              </w:rPr>
                              <w:t>Discussion with DPO</w:t>
                            </w:r>
                          </w:p>
                          <w:p w14:paraId="5ECD727F" w14:textId="713AED89" w:rsidR="00752BEE" w:rsidRDefault="00752BEE" w:rsidP="00752BEE">
                            <w:pPr>
                              <w:spacing w:before="0" w:after="0"/>
                              <w:jc w:val="center"/>
                              <w:rPr>
                                <w:color w:val="000000" w:themeColor="text1"/>
                                <w:sz w:val="16"/>
                                <w:szCs w:val="16"/>
                              </w:rPr>
                            </w:pPr>
                            <w:r>
                              <w:rPr>
                                <w:color w:val="000000" w:themeColor="text1"/>
                                <w:sz w:val="16"/>
                                <w:szCs w:val="16"/>
                              </w:rPr>
                              <w:t>Confirmation of need for DPIA</w:t>
                            </w:r>
                          </w:p>
                          <w:p w14:paraId="7CB7A10B" w14:textId="20BDA32D" w:rsidR="006E3672" w:rsidRPr="00752BEE" w:rsidRDefault="006E3672" w:rsidP="00752BEE">
                            <w:pPr>
                              <w:spacing w:before="0" w:after="0"/>
                              <w:jc w:val="center"/>
                              <w:rPr>
                                <w:color w:val="000000" w:themeColor="text1"/>
                                <w:sz w:val="16"/>
                                <w:szCs w:val="16"/>
                              </w:rPr>
                            </w:pPr>
                            <w:r>
                              <w:rPr>
                                <w:color w:val="000000" w:themeColor="text1"/>
                                <w:sz w:val="16"/>
                                <w:szCs w:val="16"/>
                              </w:rPr>
                              <w:t>PMO asked to coordinate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15" id="Rectangle 9" o:spid="_x0000_s1026" style="position:absolute;margin-left:123.35pt;margin-top:12.9pt;width:326.8pt;height:56.3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" fillcolor="#dbe5f1 [660]" strokecolor="#243f60 [1604]" strokeweight="2pt">
                <v:textbox>
                  <w:txbxContent>
                    <w:p w14:paraId="5ECD727C" w14:textId="77777777" w:rsidR="00752BEE" w:rsidRDefault="00752BEE" w:rsidP="00752BEE">
                      <w:pPr>
                        <w:spacing w:before="0" w:after="0"/>
                        <w:jc w:val="center"/>
                        <w:rPr>
                          <w:color w:val="000000" w:themeColor="text1"/>
                          <w:sz w:val="16"/>
                          <w:szCs w:val="16"/>
                        </w:rPr>
                      </w:pPr>
                      <w:r w:rsidRPr="00752BEE">
                        <w:rPr>
                          <w:color w:val="000000" w:themeColor="text1"/>
                          <w:sz w:val="16"/>
                          <w:szCs w:val="16"/>
                        </w:rPr>
                        <w:t>Identification</w:t>
                      </w:r>
                      <w:r>
                        <w:rPr>
                          <w:color w:val="000000" w:themeColor="text1"/>
                          <w:sz w:val="16"/>
                          <w:szCs w:val="16"/>
                        </w:rPr>
                        <w:t xml:space="preserve"> </w:t>
                      </w:r>
                    </w:p>
                    <w:p w14:paraId="5ECD727D" w14:textId="77777777" w:rsidR="00752BEE" w:rsidRPr="00752BEE" w:rsidRDefault="00752BEE" w:rsidP="00752BEE">
                      <w:pPr>
                        <w:spacing w:before="0" w:after="0"/>
                        <w:jc w:val="center"/>
                        <w:rPr>
                          <w:color w:val="000000" w:themeColor="text1"/>
                          <w:sz w:val="16"/>
                          <w:szCs w:val="16"/>
                        </w:rPr>
                      </w:pPr>
                      <w:r w:rsidRPr="00752BEE">
                        <w:rPr>
                          <w:color w:val="000000" w:themeColor="text1"/>
                          <w:sz w:val="16"/>
                          <w:szCs w:val="16"/>
                        </w:rPr>
                        <w:t>Early stage planning</w:t>
                      </w:r>
                    </w:p>
                    <w:p w14:paraId="5ECD727E" w14:textId="77777777" w:rsidR="00752BEE" w:rsidRDefault="00752BEE" w:rsidP="00752BEE">
                      <w:pPr>
                        <w:spacing w:before="0" w:after="0"/>
                        <w:jc w:val="center"/>
                        <w:rPr>
                          <w:color w:val="000000" w:themeColor="text1"/>
                          <w:sz w:val="16"/>
                          <w:szCs w:val="16"/>
                        </w:rPr>
                      </w:pPr>
                      <w:r w:rsidRPr="00752BEE">
                        <w:rPr>
                          <w:color w:val="000000" w:themeColor="text1"/>
                          <w:sz w:val="16"/>
                          <w:szCs w:val="16"/>
                        </w:rPr>
                        <w:t>Discussion with DPO</w:t>
                      </w:r>
                    </w:p>
                    <w:p w14:paraId="5ECD727F" w14:textId="713AED89" w:rsidR="00752BEE" w:rsidRDefault="00752BEE" w:rsidP="00752BEE">
                      <w:pPr>
                        <w:spacing w:before="0" w:after="0"/>
                        <w:jc w:val="center"/>
                        <w:rPr>
                          <w:color w:val="000000" w:themeColor="text1"/>
                          <w:sz w:val="16"/>
                          <w:szCs w:val="16"/>
                        </w:rPr>
                      </w:pPr>
                      <w:r>
                        <w:rPr>
                          <w:color w:val="000000" w:themeColor="text1"/>
                          <w:sz w:val="16"/>
                          <w:szCs w:val="16"/>
                        </w:rPr>
                        <w:t>Confirmation of need for DPIA</w:t>
                      </w:r>
                    </w:p>
                    <w:p w14:paraId="7CB7A10B" w14:textId="20BDA32D" w:rsidR="006E3672" w:rsidRPr="00752BEE" w:rsidRDefault="006E3672" w:rsidP="00752BEE">
                      <w:pPr>
                        <w:spacing w:before="0" w:after="0"/>
                        <w:jc w:val="center"/>
                        <w:rPr>
                          <w:color w:val="000000" w:themeColor="text1"/>
                          <w:sz w:val="16"/>
                          <w:szCs w:val="16"/>
                        </w:rPr>
                      </w:pPr>
                      <w:r>
                        <w:rPr>
                          <w:color w:val="000000" w:themeColor="text1"/>
                          <w:sz w:val="16"/>
                          <w:szCs w:val="16"/>
                        </w:rPr>
                        <w:t>PMO asked to coordinate process</w:t>
                      </w:r>
                    </w:p>
                  </w:txbxContent>
                </v:textbox>
              </v:rect>
            </w:pict>
          </mc:Fallback>
        </mc:AlternateContent>
      </w:r>
    </w:p>
    <w:p w14:paraId="5ECD716B" w14:textId="77777777" w:rsidR="005116DE" w:rsidRDefault="005116DE" w:rsidP="00F678BA">
      <w:pPr>
        <w:jc w:val="left"/>
        <w:rPr>
          <w:rFonts w:cs="Arial"/>
          <w:szCs w:val="22"/>
        </w:rPr>
      </w:pPr>
    </w:p>
    <w:p w14:paraId="5ECD716C" w14:textId="77777777" w:rsidR="005116DE" w:rsidRDefault="005116DE" w:rsidP="00F678BA">
      <w:pPr>
        <w:jc w:val="left"/>
        <w:rPr>
          <w:rFonts w:cs="Arial"/>
          <w:szCs w:val="22"/>
        </w:rPr>
      </w:pPr>
    </w:p>
    <w:p w14:paraId="5ECD716D" w14:textId="77777777" w:rsidR="005116DE" w:rsidRDefault="007E0A05" w:rsidP="00F678BA">
      <w:pPr>
        <w:jc w:val="left"/>
        <w:rPr>
          <w:rFonts w:cs="Arial"/>
          <w:szCs w:val="22"/>
        </w:rPr>
      </w:pPr>
      <w:r w:rsidRPr="001B1494">
        <w:rPr>
          <w:rFonts w:cs="Arial"/>
          <w:noProof/>
          <w:szCs w:val="22"/>
        </w:rPr>
        <mc:AlternateContent>
          <mc:Choice Requires="wps">
            <w:drawing>
              <wp:anchor distT="0" distB="0" distL="114300" distR="114300" simplePos="0" relativeHeight="251755520" behindDoc="0" locked="0" layoutInCell="1" allowOverlap="1" wp14:anchorId="5ECD7217" wp14:editId="5ECD7218">
                <wp:simplePos x="0" y="0"/>
                <wp:positionH relativeFrom="column">
                  <wp:posOffset>357505</wp:posOffset>
                </wp:positionH>
                <wp:positionV relativeFrom="paragraph">
                  <wp:posOffset>16510</wp:posOffset>
                </wp:positionV>
                <wp:extent cx="747395" cy="3016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301625"/>
                        </a:xfrm>
                        <a:prstGeom prst="rect">
                          <a:avLst/>
                        </a:prstGeom>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5ECD7280" w14:textId="77777777" w:rsidR="001B1494" w:rsidRPr="007E0A05" w:rsidRDefault="001B1494" w:rsidP="00481555">
                            <w:pPr>
                              <w:spacing w:before="0" w:after="0"/>
                              <w:rPr>
                                <w:b/>
                              </w:rPr>
                            </w:pPr>
                            <w:r w:rsidRPr="007E0A05">
                              <w:rPr>
                                <w:b/>
                              </w:rPr>
                              <w:t>Stage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D7217" id="_x0000_t202" coordsize="21600,21600" o:spt="202" path="m,l,21600r21600,l21600,xe">
                <v:stroke joinstyle="miter"/>
                <v:path gradientshapeok="t" o:connecttype="rect"/>
              </v:shapetype>
              <v:shape id="Text Box 2" o:spid="_x0000_s1027" type="#_x0000_t202" style="position:absolute;margin-left:28.15pt;margin-top:1.3pt;width:58.85pt;height:23.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" fillcolor="#4f81bd [3204]" stroked="f" strokeweight="2pt">
                <v:textbox>
                  <w:txbxContent>
                    <w:p w14:paraId="5ECD7280" w14:textId="77777777" w:rsidR="001B1494" w:rsidRPr="007E0A05" w:rsidRDefault="001B1494" w:rsidP="00481555">
                      <w:pPr>
                        <w:spacing w:before="0" w:after="0"/>
                        <w:rPr>
                          <w:b/>
                        </w:rPr>
                      </w:pPr>
                      <w:r w:rsidRPr="007E0A05">
                        <w:rPr>
                          <w:b/>
                        </w:rPr>
                        <w:t>Stage 1</w:t>
                      </w:r>
                    </w:p>
                  </w:txbxContent>
                </v:textbox>
              </v:shape>
            </w:pict>
          </mc:Fallback>
        </mc:AlternateContent>
      </w:r>
      <w:r w:rsidR="00481555">
        <w:rPr>
          <w:rFonts w:cs="Arial"/>
          <w:noProof/>
          <w:szCs w:val="22"/>
        </w:rPr>
        <w:drawing>
          <wp:anchor distT="0" distB="0" distL="114300" distR="114300" simplePos="0" relativeHeight="251756544" behindDoc="1" locked="0" layoutInCell="1" allowOverlap="1" wp14:anchorId="5ECD7219" wp14:editId="5ECD721A">
            <wp:simplePos x="0" y="0"/>
            <wp:positionH relativeFrom="column">
              <wp:posOffset>-222637</wp:posOffset>
            </wp:positionH>
            <wp:positionV relativeFrom="paragraph">
              <wp:posOffset>239174</wp:posOffset>
            </wp:positionV>
            <wp:extent cx="1781093" cy="14312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9905" cy="1430280"/>
                    </a:xfrm>
                    <a:prstGeom prst="rect">
                      <a:avLst/>
                    </a:prstGeom>
                    <a:noFill/>
                  </pic:spPr>
                </pic:pic>
              </a:graphicData>
            </a:graphic>
            <wp14:sizeRelH relativeFrom="page">
              <wp14:pctWidth>0</wp14:pctWidth>
            </wp14:sizeRelH>
            <wp14:sizeRelV relativeFrom="page">
              <wp14:pctHeight>0</wp14:pctHeight>
            </wp14:sizeRelV>
          </wp:anchor>
        </w:drawing>
      </w:r>
      <w:r w:rsidR="00D70902">
        <w:rPr>
          <w:rFonts w:cs="Arial"/>
          <w:noProof/>
          <w:szCs w:val="22"/>
        </w:rPr>
        <mc:AlternateContent>
          <mc:Choice Requires="wps">
            <w:drawing>
              <wp:anchor distT="0" distB="0" distL="114300" distR="114300" simplePos="0" relativeHeight="251547648" behindDoc="0" locked="0" layoutInCell="1" allowOverlap="1" wp14:anchorId="5ECD721B" wp14:editId="5ECD721C">
                <wp:simplePos x="0" y="0"/>
                <wp:positionH relativeFrom="column">
                  <wp:posOffset>1558222</wp:posOffset>
                </wp:positionH>
                <wp:positionV relativeFrom="paragraph">
                  <wp:posOffset>236924</wp:posOffset>
                </wp:positionV>
                <wp:extent cx="4150581" cy="715617"/>
                <wp:effectExtent l="0" t="0" r="21590" b="27940"/>
                <wp:wrapNone/>
                <wp:docPr id="16" name="Rectangle 16"/>
                <wp:cNvGraphicFramePr/>
                <a:graphic xmlns:a="http://schemas.openxmlformats.org/drawingml/2006/main">
                  <a:graphicData uri="http://schemas.microsoft.com/office/word/2010/wordprocessingShape">
                    <wps:wsp>
                      <wps:cNvSpPr/>
                      <wps:spPr>
                        <a:xfrm>
                          <a:off x="0" y="0"/>
                          <a:ext cx="4150581" cy="71561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CD7281" w14:textId="1876CD1B" w:rsidR="00752BEE" w:rsidRDefault="00752BEE" w:rsidP="007E7B7E">
                            <w:pPr>
                              <w:spacing w:before="0" w:after="0"/>
                              <w:jc w:val="center"/>
                              <w:rPr>
                                <w:color w:val="000000" w:themeColor="text1"/>
                                <w:sz w:val="16"/>
                                <w:szCs w:val="16"/>
                              </w:rPr>
                            </w:pPr>
                            <w:r w:rsidRPr="00752BEE">
                              <w:rPr>
                                <w:color w:val="000000" w:themeColor="text1"/>
                                <w:sz w:val="16"/>
                                <w:szCs w:val="16"/>
                              </w:rPr>
                              <w:t>Complete DPIA</w:t>
                            </w:r>
                            <w:r w:rsidR="00C61B1E">
                              <w:rPr>
                                <w:color w:val="000000" w:themeColor="text1"/>
                                <w:sz w:val="16"/>
                                <w:szCs w:val="16"/>
                              </w:rPr>
                              <w:t xml:space="preserve"> &amp; other documentation</w:t>
                            </w:r>
                            <w:r w:rsidR="007E7B7E">
                              <w:rPr>
                                <w:color w:val="000000" w:themeColor="text1"/>
                                <w:sz w:val="16"/>
                                <w:szCs w:val="16"/>
                              </w:rPr>
                              <w:t>, or</w:t>
                            </w:r>
                          </w:p>
                          <w:p w14:paraId="5ECD7282" w14:textId="77777777" w:rsidR="007E7B7E" w:rsidRDefault="007E7B7E" w:rsidP="007E7B7E">
                            <w:pPr>
                              <w:spacing w:before="0" w:after="0"/>
                              <w:jc w:val="center"/>
                              <w:rPr>
                                <w:color w:val="000000" w:themeColor="text1"/>
                                <w:sz w:val="16"/>
                                <w:szCs w:val="16"/>
                              </w:rPr>
                            </w:pPr>
                            <w:r>
                              <w:rPr>
                                <w:color w:val="000000" w:themeColor="text1"/>
                                <w:sz w:val="16"/>
                                <w:szCs w:val="16"/>
                              </w:rPr>
                              <w:t>Provide justification for non-completion of DPIA (to be agreed with DPO)</w:t>
                            </w:r>
                          </w:p>
                          <w:p w14:paraId="5ECD7283" w14:textId="77777777" w:rsidR="007E7B7E" w:rsidRPr="00752BEE" w:rsidRDefault="007E7B7E" w:rsidP="007E7B7E">
                            <w:pPr>
                              <w:spacing w:before="0" w:after="0"/>
                              <w:jc w:val="center"/>
                              <w:rPr>
                                <w:color w:val="000000" w:themeColor="text1"/>
                                <w:sz w:val="16"/>
                                <w:szCs w:val="16"/>
                              </w:rPr>
                            </w:pPr>
                            <w:r>
                              <w:rPr>
                                <w:color w:val="000000" w:themeColor="text1"/>
                                <w:sz w:val="16"/>
                                <w:szCs w:val="16"/>
                              </w:rPr>
                              <w:t>Gain formal sign off from DPO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1B" id="Rectangle 16" o:spid="_x0000_s1028" style="position:absolute;margin-left:122.7pt;margin-top:18.65pt;width:326.8pt;height:56.3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" fillcolor="#dbe5f1 [660]" strokecolor="#243f60 [1604]" strokeweight="2pt">
                <v:textbox>
                  <w:txbxContent>
                    <w:p w14:paraId="5ECD7281" w14:textId="1876CD1B" w:rsidR="00752BEE" w:rsidRDefault="00752BEE" w:rsidP="007E7B7E">
                      <w:pPr>
                        <w:spacing w:before="0" w:after="0"/>
                        <w:jc w:val="center"/>
                        <w:rPr>
                          <w:color w:val="000000" w:themeColor="text1"/>
                          <w:sz w:val="16"/>
                          <w:szCs w:val="16"/>
                        </w:rPr>
                      </w:pPr>
                      <w:r w:rsidRPr="00752BEE">
                        <w:rPr>
                          <w:color w:val="000000" w:themeColor="text1"/>
                          <w:sz w:val="16"/>
                          <w:szCs w:val="16"/>
                        </w:rPr>
                        <w:t>Complete DPIA</w:t>
                      </w:r>
                      <w:r w:rsidR="00C61B1E">
                        <w:rPr>
                          <w:color w:val="000000" w:themeColor="text1"/>
                          <w:sz w:val="16"/>
                          <w:szCs w:val="16"/>
                        </w:rPr>
                        <w:t xml:space="preserve"> &amp; other documentation</w:t>
                      </w:r>
                      <w:r w:rsidR="007E7B7E">
                        <w:rPr>
                          <w:color w:val="000000" w:themeColor="text1"/>
                          <w:sz w:val="16"/>
                          <w:szCs w:val="16"/>
                        </w:rPr>
                        <w:t>, or</w:t>
                      </w:r>
                    </w:p>
                    <w:p w14:paraId="5ECD7282" w14:textId="77777777" w:rsidR="007E7B7E" w:rsidRDefault="007E7B7E" w:rsidP="007E7B7E">
                      <w:pPr>
                        <w:spacing w:before="0" w:after="0"/>
                        <w:jc w:val="center"/>
                        <w:rPr>
                          <w:color w:val="000000" w:themeColor="text1"/>
                          <w:sz w:val="16"/>
                          <w:szCs w:val="16"/>
                        </w:rPr>
                      </w:pPr>
                      <w:r>
                        <w:rPr>
                          <w:color w:val="000000" w:themeColor="text1"/>
                          <w:sz w:val="16"/>
                          <w:szCs w:val="16"/>
                        </w:rPr>
                        <w:t>Provide justification for non-completion of DPIA (to be agreed with DPO)</w:t>
                      </w:r>
                    </w:p>
                    <w:p w14:paraId="5ECD7283" w14:textId="77777777" w:rsidR="007E7B7E" w:rsidRPr="00752BEE" w:rsidRDefault="007E7B7E" w:rsidP="007E7B7E">
                      <w:pPr>
                        <w:spacing w:before="0" w:after="0"/>
                        <w:jc w:val="center"/>
                        <w:rPr>
                          <w:color w:val="000000" w:themeColor="text1"/>
                          <w:sz w:val="16"/>
                          <w:szCs w:val="16"/>
                        </w:rPr>
                      </w:pPr>
                      <w:r>
                        <w:rPr>
                          <w:color w:val="000000" w:themeColor="text1"/>
                          <w:sz w:val="16"/>
                          <w:szCs w:val="16"/>
                        </w:rPr>
                        <w:t>Gain formal sign off from DPO</w:t>
                      </w:r>
                    </w:p>
                  </w:txbxContent>
                </v:textbox>
              </v:rect>
            </w:pict>
          </mc:Fallback>
        </mc:AlternateContent>
      </w:r>
    </w:p>
    <w:p w14:paraId="5ECD716E" w14:textId="77777777" w:rsidR="00F6694C" w:rsidRPr="005C01E6" w:rsidRDefault="00F6694C" w:rsidP="00F678BA">
      <w:pPr>
        <w:jc w:val="left"/>
        <w:rPr>
          <w:rFonts w:cs="Arial"/>
          <w:szCs w:val="22"/>
        </w:rPr>
      </w:pPr>
    </w:p>
    <w:p w14:paraId="5ECD716F" w14:textId="77777777" w:rsidR="00333498" w:rsidRPr="00333498" w:rsidRDefault="00333498" w:rsidP="00F678BA">
      <w:pPr>
        <w:jc w:val="left"/>
        <w:rPr>
          <w:rFonts w:cs="Arial"/>
          <w:szCs w:val="22"/>
        </w:rPr>
      </w:pPr>
    </w:p>
    <w:p w14:paraId="5ECD7170" w14:textId="77777777" w:rsidR="00073AE1" w:rsidRDefault="00481555" w:rsidP="00F678BA">
      <w:pPr>
        <w:jc w:val="left"/>
        <w:rPr>
          <w:rFonts w:cs="Arial"/>
          <w:szCs w:val="22"/>
        </w:rPr>
      </w:pPr>
      <w:r w:rsidRPr="00481555">
        <w:rPr>
          <w:rFonts w:cs="Arial"/>
          <w:noProof/>
          <w:szCs w:val="22"/>
        </w:rPr>
        <mc:AlternateContent>
          <mc:Choice Requires="wps">
            <w:drawing>
              <wp:anchor distT="0" distB="0" distL="114300" distR="114300" simplePos="0" relativeHeight="251757568" behindDoc="0" locked="0" layoutInCell="1" allowOverlap="1" wp14:anchorId="5ECD721D" wp14:editId="5ECD721E">
                <wp:simplePos x="0" y="0"/>
                <wp:positionH relativeFrom="column">
                  <wp:posOffset>294916</wp:posOffset>
                </wp:positionH>
                <wp:positionV relativeFrom="paragraph">
                  <wp:posOffset>143124</wp:posOffset>
                </wp:positionV>
                <wp:extent cx="691763" cy="1403985"/>
                <wp:effectExtent l="0" t="0" r="0" b="571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63" cy="1403985"/>
                        </a:xfrm>
                        <a:prstGeom prst="rect">
                          <a:avLst/>
                        </a:prstGeom>
                        <a:noFill/>
                        <a:ln w="9525">
                          <a:noFill/>
                          <a:miter lim="800000"/>
                          <a:headEnd/>
                          <a:tailEnd/>
                        </a:ln>
                      </wps:spPr>
                      <wps:txbx>
                        <w:txbxContent>
                          <w:p w14:paraId="5ECD7284" w14:textId="77777777" w:rsidR="00481555" w:rsidRPr="007E0A05" w:rsidRDefault="00481555" w:rsidP="00481555">
                            <w:pPr>
                              <w:spacing w:before="0" w:after="0"/>
                              <w:rPr>
                                <w:b/>
                                <w:color w:val="FFFFFF" w:themeColor="background1"/>
                              </w:rPr>
                            </w:pPr>
                            <w:r w:rsidRPr="007E0A05">
                              <w:rPr>
                                <w:b/>
                                <w:color w:val="FFFFFF" w:themeColor="background1"/>
                              </w:rPr>
                              <w:t>Stage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D721D" id="_x0000_s1029" type="#_x0000_t202" style="position:absolute;margin-left:23.2pt;margin-top:11.25pt;width:54.45pt;height:110.55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" filled="f" stroked="f">
                <v:textbox style="mso-fit-shape-to-text:t">
                  <w:txbxContent>
                    <w:p w14:paraId="5ECD7284" w14:textId="77777777" w:rsidR="00481555" w:rsidRPr="007E0A05" w:rsidRDefault="00481555" w:rsidP="00481555">
                      <w:pPr>
                        <w:spacing w:before="0" w:after="0"/>
                        <w:rPr>
                          <w:b/>
                          <w:color w:val="FFFFFF" w:themeColor="background1"/>
                        </w:rPr>
                      </w:pPr>
                      <w:r w:rsidRPr="007E0A05">
                        <w:rPr>
                          <w:b/>
                          <w:color w:val="FFFFFF" w:themeColor="background1"/>
                        </w:rPr>
                        <w:t>Stage 2</w:t>
                      </w:r>
                    </w:p>
                  </w:txbxContent>
                </v:textbox>
              </v:shape>
            </w:pict>
          </mc:Fallback>
        </mc:AlternateContent>
      </w:r>
    </w:p>
    <w:p w14:paraId="5ECD7171" w14:textId="77777777" w:rsidR="00073AE1" w:rsidRDefault="00EF1684" w:rsidP="00F678BA">
      <w:pPr>
        <w:jc w:val="left"/>
        <w:rPr>
          <w:rFonts w:cs="Arial"/>
          <w:szCs w:val="22"/>
        </w:rPr>
      </w:pPr>
      <w:r>
        <w:rPr>
          <w:rFonts w:cs="Arial"/>
          <w:noProof/>
          <w:szCs w:val="22"/>
        </w:rPr>
        <w:drawing>
          <wp:anchor distT="0" distB="0" distL="114300" distR="114300" simplePos="0" relativeHeight="251758592" behindDoc="1" locked="0" layoutInCell="1" allowOverlap="1" wp14:anchorId="5ECD721F" wp14:editId="5ECD7220">
            <wp:simplePos x="0" y="0"/>
            <wp:positionH relativeFrom="column">
              <wp:posOffset>-222637</wp:posOffset>
            </wp:positionH>
            <wp:positionV relativeFrom="paragraph">
              <wp:posOffset>50662</wp:posOffset>
            </wp:positionV>
            <wp:extent cx="1781093" cy="1423283"/>
            <wp:effectExtent l="0" t="0" r="0" b="571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9905" cy="1422334"/>
                    </a:xfrm>
                    <a:prstGeom prst="rect">
                      <a:avLst/>
                    </a:prstGeom>
                    <a:noFill/>
                  </pic:spPr>
                </pic:pic>
              </a:graphicData>
            </a:graphic>
            <wp14:sizeRelH relativeFrom="page">
              <wp14:pctWidth>0</wp14:pctWidth>
            </wp14:sizeRelH>
            <wp14:sizeRelV relativeFrom="page">
              <wp14:pctHeight>0</wp14:pctHeight>
            </wp14:sizeRelV>
          </wp:anchor>
        </w:drawing>
      </w:r>
      <w:r w:rsidR="00D70902">
        <w:rPr>
          <w:rFonts w:cs="Arial"/>
          <w:noProof/>
          <w:szCs w:val="22"/>
        </w:rPr>
        <mc:AlternateContent>
          <mc:Choice Requires="wps">
            <w:drawing>
              <wp:anchor distT="0" distB="0" distL="114300" distR="114300" simplePos="0" relativeHeight="251546624" behindDoc="0" locked="0" layoutInCell="1" allowOverlap="1" wp14:anchorId="5ECD7221" wp14:editId="5ECD7222">
                <wp:simplePos x="0" y="0"/>
                <wp:positionH relativeFrom="column">
                  <wp:posOffset>1558042</wp:posOffset>
                </wp:positionH>
                <wp:positionV relativeFrom="paragraph">
                  <wp:posOffset>54788</wp:posOffset>
                </wp:positionV>
                <wp:extent cx="4150581" cy="715617"/>
                <wp:effectExtent l="0" t="0" r="21590" b="27940"/>
                <wp:wrapNone/>
                <wp:docPr id="14" name="Rectangle 14"/>
                <wp:cNvGraphicFramePr/>
                <a:graphic xmlns:a="http://schemas.openxmlformats.org/drawingml/2006/main">
                  <a:graphicData uri="http://schemas.microsoft.com/office/word/2010/wordprocessingShape">
                    <wps:wsp>
                      <wps:cNvSpPr/>
                      <wps:spPr>
                        <a:xfrm>
                          <a:off x="0" y="0"/>
                          <a:ext cx="4150581" cy="71561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CD7285" w14:textId="77777777" w:rsidR="007E7B7E" w:rsidRDefault="00D70902" w:rsidP="00D70902">
                            <w:pPr>
                              <w:spacing w:before="0" w:after="0"/>
                              <w:jc w:val="center"/>
                              <w:rPr>
                                <w:color w:val="000000" w:themeColor="text1"/>
                                <w:sz w:val="16"/>
                                <w:szCs w:val="16"/>
                              </w:rPr>
                            </w:pPr>
                            <w:r>
                              <w:rPr>
                                <w:color w:val="000000" w:themeColor="text1"/>
                                <w:sz w:val="16"/>
                                <w:szCs w:val="16"/>
                              </w:rPr>
                              <w:t>Incorporate actions / advice from DPO</w:t>
                            </w:r>
                          </w:p>
                          <w:p w14:paraId="5ECD7286" w14:textId="77777777" w:rsidR="00D70902" w:rsidRDefault="00D70902" w:rsidP="00D70902">
                            <w:pPr>
                              <w:spacing w:before="0" w:after="0"/>
                              <w:jc w:val="center"/>
                              <w:rPr>
                                <w:color w:val="000000" w:themeColor="text1"/>
                                <w:sz w:val="16"/>
                                <w:szCs w:val="16"/>
                              </w:rPr>
                            </w:pPr>
                            <w:r>
                              <w:rPr>
                                <w:color w:val="000000" w:themeColor="text1"/>
                                <w:sz w:val="16"/>
                                <w:szCs w:val="16"/>
                              </w:rPr>
                              <w:t xml:space="preserve">Undertake project </w:t>
                            </w:r>
                          </w:p>
                          <w:p w14:paraId="5ECD7287" w14:textId="77777777" w:rsidR="00D70902" w:rsidRPr="00D70902" w:rsidRDefault="00D70902" w:rsidP="00D70902">
                            <w:pPr>
                              <w:spacing w:before="0" w:after="0"/>
                              <w:jc w:val="center"/>
                              <w:rPr>
                                <w:color w:val="000000" w:themeColor="text1"/>
                                <w:sz w:val="16"/>
                                <w:szCs w:val="16"/>
                              </w:rPr>
                            </w:pPr>
                            <w:r>
                              <w:rPr>
                                <w:color w:val="000000" w:themeColor="text1"/>
                                <w:sz w:val="16"/>
                                <w:szCs w:val="16"/>
                              </w:rPr>
                              <w:t>Advise DPO where project developments / changes require further DPO 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21" id="Rectangle 14" o:spid="_x0000_s1030" style="position:absolute;margin-left:122.7pt;margin-top:4.3pt;width:326.8pt;height:56.3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" fillcolor="#dbe5f1 [660]" strokecolor="#243f60 [1604]" strokeweight="2pt">
                <v:textbox>
                  <w:txbxContent>
                    <w:p w14:paraId="5ECD7285" w14:textId="77777777" w:rsidR="007E7B7E" w:rsidRDefault="00D70902" w:rsidP="00D70902">
                      <w:pPr>
                        <w:spacing w:before="0" w:after="0"/>
                        <w:jc w:val="center"/>
                        <w:rPr>
                          <w:color w:val="000000" w:themeColor="text1"/>
                          <w:sz w:val="16"/>
                          <w:szCs w:val="16"/>
                        </w:rPr>
                      </w:pPr>
                      <w:r>
                        <w:rPr>
                          <w:color w:val="000000" w:themeColor="text1"/>
                          <w:sz w:val="16"/>
                          <w:szCs w:val="16"/>
                        </w:rPr>
                        <w:t>Incorporate actions / advice from DPO</w:t>
                      </w:r>
                    </w:p>
                    <w:p w14:paraId="5ECD7286" w14:textId="77777777" w:rsidR="00D70902" w:rsidRDefault="00D70902" w:rsidP="00D70902">
                      <w:pPr>
                        <w:spacing w:before="0" w:after="0"/>
                        <w:jc w:val="center"/>
                        <w:rPr>
                          <w:color w:val="000000" w:themeColor="text1"/>
                          <w:sz w:val="16"/>
                          <w:szCs w:val="16"/>
                        </w:rPr>
                      </w:pPr>
                      <w:r>
                        <w:rPr>
                          <w:color w:val="000000" w:themeColor="text1"/>
                          <w:sz w:val="16"/>
                          <w:szCs w:val="16"/>
                        </w:rPr>
                        <w:t xml:space="preserve">Undertake project </w:t>
                      </w:r>
                    </w:p>
                    <w:p w14:paraId="5ECD7287" w14:textId="77777777" w:rsidR="00D70902" w:rsidRPr="00D70902" w:rsidRDefault="00D70902" w:rsidP="00D70902">
                      <w:pPr>
                        <w:spacing w:before="0" w:after="0"/>
                        <w:jc w:val="center"/>
                        <w:rPr>
                          <w:color w:val="000000" w:themeColor="text1"/>
                          <w:sz w:val="16"/>
                          <w:szCs w:val="16"/>
                        </w:rPr>
                      </w:pPr>
                      <w:r>
                        <w:rPr>
                          <w:color w:val="000000" w:themeColor="text1"/>
                          <w:sz w:val="16"/>
                          <w:szCs w:val="16"/>
                        </w:rPr>
                        <w:t>Advise DPO where project developments / changes require further DPO input</w:t>
                      </w:r>
                    </w:p>
                  </w:txbxContent>
                </v:textbox>
              </v:rect>
            </w:pict>
          </mc:Fallback>
        </mc:AlternateContent>
      </w:r>
    </w:p>
    <w:p w14:paraId="5ECD7172" w14:textId="77777777" w:rsidR="00073AE1" w:rsidRDefault="00073AE1" w:rsidP="00F678BA">
      <w:pPr>
        <w:jc w:val="left"/>
        <w:rPr>
          <w:rFonts w:cs="Arial"/>
          <w:szCs w:val="22"/>
        </w:rPr>
      </w:pPr>
    </w:p>
    <w:p w14:paraId="5ECD7173" w14:textId="77777777" w:rsidR="00C15082" w:rsidRDefault="00EF1684" w:rsidP="00A2606C">
      <w:pPr>
        <w:jc w:val="left"/>
        <w:rPr>
          <w:rFonts w:cs="Arial"/>
          <w:szCs w:val="22"/>
        </w:rPr>
      </w:pPr>
      <w:r w:rsidRPr="00EF1684">
        <w:rPr>
          <w:rFonts w:cs="Arial"/>
          <w:noProof/>
          <w:szCs w:val="22"/>
        </w:rPr>
        <mc:AlternateContent>
          <mc:Choice Requires="wps">
            <w:drawing>
              <wp:anchor distT="0" distB="0" distL="114300" distR="114300" simplePos="0" relativeHeight="251759616" behindDoc="0" locked="0" layoutInCell="1" allowOverlap="1" wp14:anchorId="5ECD7223" wp14:editId="5ECD7224">
                <wp:simplePos x="0" y="0"/>
                <wp:positionH relativeFrom="column">
                  <wp:posOffset>291465</wp:posOffset>
                </wp:positionH>
                <wp:positionV relativeFrom="paragraph">
                  <wp:posOffset>243840</wp:posOffset>
                </wp:positionV>
                <wp:extent cx="731520" cy="1403985"/>
                <wp:effectExtent l="0" t="0" r="0" b="5715"/>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03985"/>
                        </a:xfrm>
                        <a:prstGeom prst="rect">
                          <a:avLst/>
                        </a:prstGeom>
                        <a:noFill/>
                        <a:ln w="9525">
                          <a:noFill/>
                          <a:miter lim="800000"/>
                          <a:headEnd/>
                          <a:tailEnd/>
                        </a:ln>
                      </wps:spPr>
                      <wps:txbx>
                        <w:txbxContent>
                          <w:p w14:paraId="5ECD7288" w14:textId="77777777" w:rsidR="00EF1684" w:rsidRPr="007E0A05" w:rsidRDefault="00EF1684" w:rsidP="00EF1684">
                            <w:pPr>
                              <w:spacing w:before="0" w:after="0"/>
                              <w:rPr>
                                <w:b/>
                                <w:color w:val="FFFFFF" w:themeColor="background1"/>
                              </w:rPr>
                            </w:pPr>
                            <w:r w:rsidRPr="007E0A05">
                              <w:rPr>
                                <w:b/>
                                <w:color w:val="FFFFFF" w:themeColor="background1"/>
                              </w:rPr>
                              <w:t>Stage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D7223" id="_x0000_s1031" type="#_x0000_t202" style="position:absolute;margin-left:22.95pt;margin-top:19.2pt;width:57.6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" filled="f" stroked="f">
                <v:textbox style="mso-fit-shape-to-text:t">
                  <w:txbxContent>
                    <w:p w14:paraId="5ECD7288" w14:textId="77777777" w:rsidR="00EF1684" w:rsidRPr="007E0A05" w:rsidRDefault="00EF1684" w:rsidP="00EF1684">
                      <w:pPr>
                        <w:spacing w:before="0" w:after="0"/>
                        <w:rPr>
                          <w:b/>
                          <w:color w:val="FFFFFF" w:themeColor="background1"/>
                        </w:rPr>
                      </w:pPr>
                      <w:r w:rsidRPr="007E0A05">
                        <w:rPr>
                          <w:b/>
                          <w:color w:val="FFFFFF" w:themeColor="background1"/>
                        </w:rPr>
                        <w:t>Stage 3</w:t>
                      </w:r>
                    </w:p>
                  </w:txbxContent>
                </v:textbox>
              </v:shape>
            </w:pict>
          </mc:Fallback>
        </mc:AlternateContent>
      </w:r>
      <w:r w:rsidR="0054659A">
        <w:rPr>
          <w:rFonts w:cs="Arial"/>
          <w:szCs w:val="22"/>
        </w:rPr>
        <w:t xml:space="preserve"> </w:t>
      </w:r>
    </w:p>
    <w:p w14:paraId="5ECD7174" w14:textId="77777777" w:rsidR="00466BF2" w:rsidRDefault="00046AA2" w:rsidP="00466BF2">
      <w:pPr>
        <w:pStyle w:val="ListParagraph"/>
        <w:jc w:val="left"/>
        <w:rPr>
          <w:rFonts w:cs="Arial"/>
          <w:szCs w:val="22"/>
        </w:rPr>
      </w:pPr>
      <w:r>
        <w:rPr>
          <w:rFonts w:cs="Arial"/>
          <w:noProof/>
          <w:szCs w:val="22"/>
        </w:rPr>
        <w:drawing>
          <wp:anchor distT="0" distB="0" distL="114300" distR="114300" simplePos="0" relativeHeight="251760640" behindDoc="1" locked="0" layoutInCell="1" allowOverlap="1" wp14:anchorId="5ECD7225" wp14:editId="5ECD7226">
            <wp:simplePos x="0" y="0"/>
            <wp:positionH relativeFrom="column">
              <wp:posOffset>-206734</wp:posOffset>
            </wp:positionH>
            <wp:positionV relativeFrom="paragraph">
              <wp:posOffset>133902</wp:posOffset>
            </wp:positionV>
            <wp:extent cx="1781092" cy="1423284"/>
            <wp:effectExtent l="0" t="0" r="0" b="571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092" cy="1423284"/>
                    </a:xfrm>
                    <a:prstGeom prst="rect">
                      <a:avLst/>
                    </a:prstGeom>
                    <a:noFill/>
                  </pic:spPr>
                </pic:pic>
              </a:graphicData>
            </a:graphic>
            <wp14:sizeRelH relativeFrom="page">
              <wp14:pctWidth>0</wp14:pctWidth>
            </wp14:sizeRelH>
            <wp14:sizeRelV relativeFrom="page">
              <wp14:pctHeight>0</wp14:pctHeight>
            </wp14:sizeRelV>
          </wp:anchor>
        </w:drawing>
      </w:r>
      <w:r w:rsidR="00D70902">
        <w:rPr>
          <w:rFonts w:cs="Arial"/>
          <w:noProof/>
          <w:szCs w:val="22"/>
        </w:rPr>
        <mc:AlternateContent>
          <mc:Choice Requires="wps">
            <w:drawing>
              <wp:anchor distT="0" distB="0" distL="114300" distR="114300" simplePos="0" relativeHeight="251548672" behindDoc="0" locked="0" layoutInCell="1" allowOverlap="1" wp14:anchorId="5ECD7227" wp14:editId="5ECD7228">
                <wp:simplePos x="0" y="0"/>
                <wp:positionH relativeFrom="column">
                  <wp:posOffset>1555833</wp:posOffset>
                </wp:positionH>
                <wp:positionV relativeFrom="paragraph">
                  <wp:posOffset>133612</wp:posOffset>
                </wp:positionV>
                <wp:extent cx="4150581" cy="715617"/>
                <wp:effectExtent l="0" t="0" r="21590" b="27940"/>
                <wp:wrapNone/>
                <wp:docPr id="18" name="Rectangle 18"/>
                <wp:cNvGraphicFramePr/>
                <a:graphic xmlns:a="http://schemas.openxmlformats.org/drawingml/2006/main">
                  <a:graphicData uri="http://schemas.microsoft.com/office/word/2010/wordprocessingShape">
                    <wps:wsp>
                      <wps:cNvSpPr/>
                      <wps:spPr>
                        <a:xfrm>
                          <a:off x="0" y="0"/>
                          <a:ext cx="4150581" cy="71561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CD728B" w14:textId="2D4797B6" w:rsidR="00D70902" w:rsidRPr="00D70902" w:rsidRDefault="00641D08" w:rsidP="00D70902">
                            <w:pPr>
                              <w:spacing w:before="0" w:after="0"/>
                              <w:jc w:val="center"/>
                              <w:rPr>
                                <w:color w:val="000000" w:themeColor="text1"/>
                                <w:sz w:val="16"/>
                                <w:szCs w:val="16"/>
                              </w:rPr>
                            </w:pPr>
                            <w:r>
                              <w:rPr>
                                <w:color w:val="000000" w:themeColor="text1"/>
                                <w:sz w:val="16"/>
                                <w:szCs w:val="16"/>
                              </w:rPr>
                              <w:t>Project taken to Digital Solutions Board for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27" id="Rectangle 18" o:spid="_x0000_s1032" style="position:absolute;left:0;text-align:left;margin-left:122.5pt;margin-top:10.5pt;width:326.8pt;height:56.3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" fillcolor="#dbe5f1 [660]" strokecolor="#243f60 [1604]" strokeweight="2pt">
                <v:textbox>
                  <w:txbxContent>
                    <w:p w14:paraId="5ECD728B" w14:textId="2D4797B6" w:rsidR="00D70902" w:rsidRPr="00D70902" w:rsidRDefault="00641D08" w:rsidP="00D70902">
                      <w:pPr>
                        <w:spacing w:before="0" w:after="0"/>
                        <w:jc w:val="center"/>
                        <w:rPr>
                          <w:color w:val="000000" w:themeColor="text1"/>
                          <w:sz w:val="16"/>
                          <w:szCs w:val="16"/>
                        </w:rPr>
                      </w:pPr>
                      <w:r>
                        <w:rPr>
                          <w:color w:val="000000" w:themeColor="text1"/>
                          <w:sz w:val="16"/>
                          <w:szCs w:val="16"/>
                        </w:rPr>
                        <w:t>Project taken to Digital Solutions Board for approval</w:t>
                      </w:r>
                    </w:p>
                  </w:txbxContent>
                </v:textbox>
              </v:rect>
            </w:pict>
          </mc:Fallback>
        </mc:AlternateContent>
      </w:r>
    </w:p>
    <w:p w14:paraId="5ECD7175" w14:textId="77777777" w:rsidR="009E67D7" w:rsidRPr="00DE1936" w:rsidRDefault="009E67D7" w:rsidP="009E67D7">
      <w:pPr>
        <w:pStyle w:val="ListParagraph"/>
        <w:jc w:val="left"/>
        <w:rPr>
          <w:rFonts w:cs="Arial"/>
          <w:szCs w:val="22"/>
          <w:highlight w:val="yellow"/>
        </w:rPr>
      </w:pPr>
    </w:p>
    <w:p w14:paraId="5ECD7176" w14:textId="77777777" w:rsidR="003A0515" w:rsidRPr="003A0515" w:rsidRDefault="003A0515" w:rsidP="003A0515">
      <w:pPr>
        <w:pStyle w:val="ListParagraph"/>
        <w:rPr>
          <w:rFonts w:cs="Arial"/>
          <w:szCs w:val="22"/>
        </w:rPr>
      </w:pPr>
    </w:p>
    <w:p w14:paraId="5ECD7177" w14:textId="77777777" w:rsidR="00752BEE" w:rsidRDefault="00752BEE" w:rsidP="00752BEE">
      <w:pPr>
        <w:pStyle w:val="ListParagraph"/>
        <w:jc w:val="left"/>
        <w:rPr>
          <w:rFonts w:cs="Arial"/>
          <w:szCs w:val="22"/>
        </w:rPr>
      </w:pPr>
    </w:p>
    <w:p w14:paraId="5ECD7178" w14:textId="77777777" w:rsidR="00752BEE" w:rsidRDefault="00752BEE" w:rsidP="00752BEE">
      <w:pPr>
        <w:pStyle w:val="ListParagraph"/>
        <w:jc w:val="left"/>
        <w:rPr>
          <w:rFonts w:cs="Arial"/>
          <w:szCs w:val="22"/>
        </w:rPr>
      </w:pPr>
    </w:p>
    <w:p w14:paraId="5ECD7179" w14:textId="77777777" w:rsidR="00752BEE" w:rsidRDefault="00046AA2" w:rsidP="00752BEE">
      <w:pPr>
        <w:pStyle w:val="ListParagraph"/>
        <w:jc w:val="left"/>
        <w:rPr>
          <w:rFonts w:cs="Arial"/>
          <w:szCs w:val="22"/>
        </w:rPr>
      </w:pPr>
      <w:r w:rsidRPr="00046AA2">
        <w:rPr>
          <w:rFonts w:cs="Arial"/>
          <w:noProof/>
          <w:szCs w:val="22"/>
        </w:rPr>
        <mc:AlternateContent>
          <mc:Choice Requires="wps">
            <w:drawing>
              <wp:anchor distT="0" distB="0" distL="114300" distR="114300" simplePos="0" relativeHeight="251761664" behindDoc="0" locked="0" layoutInCell="1" allowOverlap="1" wp14:anchorId="5ECD7229" wp14:editId="5ECD722A">
                <wp:simplePos x="0" y="0"/>
                <wp:positionH relativeFrom="column">
                  <wp:posOffset>323215</wp:posOffset>
                </wp:positionH>
                <wp:positionV relativeFrom="paragraph">
                  <wp:posOffset>94615</wp:posOffset>
                </wp:positionV>
                <wp:extent cx="723265" cy="1403985"/>
                <wp:effectExtent l="0" t="0" r="0" b="571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403985"/>
                        </a:xfrm>
                        <a:prstGeom prst="rect">
                          <a:avLst/>
                        </a:prstGeom>
                        <a:noFill/>
                        <a:ln w="9525">
                          <a:noFill/>
                          <a:miter lim="800000"/>
                          <a:headEnd/>
                          <a:tailEnd/>
                        </a:ln>
                      </wps:spPr>
                      <wps:txbx>
                        <w:txbxContent>
                          <w:p w14:paraId="5ECD728C" w14:textId="77777777" w:rsidR="00046AA2" w:rsidRPr="007E0A05" w:rsidRDefault="00046AA2" w:rsidP="00046AA2">
                            <w:pPr>
                              <w:spacing w:before="0" w:after="0"/>
                              <w:rPr>
                                <w:b/>
                                <w:color w:val="FFFFFF" w:themeColor="background1"/>
                              </w:rPr>
                            </w:pPr>
                            <w:r w:rsidRPr="007E0A05">
                              <w:rPr>
                                <w:b/>
                                <w:color w:val="FFFFFF" w:themeColor="background1"/>
                              </w:rPr>
                              <w:t>Stage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D7229" id="_x0000_s1033" type="#_x0000_t202" style="position:absolute;left:0;text-align:left;margin-left:25.45pt;margin-top:7.45pt;width:56.95pt;height:110.55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" filled="f" stroked="f">
                <v:textbox style="mso-fit-shape-to-text:t">
                  <w:txbxContent>
                    <w:p w14:paraId="5ECD728C" w14:textId="77777777" w:rsidR="00046AA2" w:rsidRPr="007E0A05" w:rsidRDefault="00046AA2" w:rsidP="00046AA2">
                      <w:pPr>
                        <w:spacing w:before="0" w:after="0"/>
                        <w:rPr>
                          <w:b/>
                          <w:color w:val="FFFFFF" w:themeColor="background1"/>
                        </w:rPr>
                      </w:pPr>
                      <w:r w:rsidRPr="007E0A05">
                        <w:rPr>
                          <w:b/>
                          <w:color w:val="FFFFFF" w:themeColor="background1"/>
                        </w:rPr>
                        <w:t>Stage 4</w:t>
                      </w:r>
                    </w:p>
                  </w:txbxContent>
                </v:textbox>
              </v:shape>
            </w:pict>
          </mc:Fallback>
        </mc:AlternateContent>
      </w:r>
    </w:p>
    <w:p w14:paraId="5ECD717A" w14:textId="77777777" w:rsidR="00752BEE" w:rsidRDefault="00752BEE" w:rsidP="00752BEE">
      <w:pPr>
        <w:pStyle w:val="ListParagraph"/>
        <w:jc w:val="left"/>
        <w:rPr>
          <w:rFonts w:cs="Arial"/>
          <w:szCs w:val="22"/>
        </w:rPr>
      </w:pPr>
    </w:p>
    <w:p w14:paraId="5ECD717B" w14:textId="77777777" w:rsidR="00752BEE" w:rsidRDefault="00752BEE" w:rsidP="00752BEE">
      <w:pPr>
        <w:pStyle w:val="ListParagraph"/>
        <w:jc w:val="left"/>
        <w:rPr>
          <w:rFonts w:cs="Arial"/>
          <w:szCs w:val="22"/>
        </w:rPr>
      </w:pPr>
    </w:p>
    <w:p w14:paraId="07000E4E" w14:textId="77777777" w:rsidR="0051618C" w:rsidRPr="007E0A05" w:rsidRDefault="0051618C" w:rsidP="0051618C">
      <w:pPr>
        <w:spacing w:before="0" w:after="0"/>
        <w:rPr>
          <w:b/>
          <w:color w:val="FFFFFF" w:themeColor="background1"/>
        </w:rPr>
      </w:pPr>
      <w:r w:rsidRPr="007E0A05">
        <w:rPr>
          <w:b/>
          <w:color w:val="FFFFFF" w:themeColor="background1"/>
        </w:rPr>
        <w:t>Stage 4</w:t>
      </w:r>
    </w:p>
    <w:p w14:paraId="5ECD717C" w14:textId="5D763D41" w:rsidR="00752BEE" w:rsidRPr="00B8411B" w:rsidRDefault="0089684B" w:rsidP="00752BEE">
      <w:pPr>
        <w:pStyle w:val="ListParagraph"/>
        <w:jc w:val="left"/>
        <w:rPr>
          <w:rFonts w:cs="Arial"/>
          <w:b/>
          <w:bCs/>
          <w:szCs w:val="22"/>
        </w:rPr>
      </w:pPr>
      <w:r>
        <w:rPr>
          <w:rFonts w:cs="Arial"/>
          <w:noProof/>
          <w:szCs w:val="22"/>
        </w:rPr>
        <mc:AlternateContent>
          <mc:Choice Requires="wps">
            <w:drawing>
              <wp:anchor distT="0" distB="0" distL="114300" distR="114300" simplePos="0" relativeHeight="251723264" behindDoc="0" locked="0" layoutInCell="1" allowOverlap="1" wp14:anchorId="5EEFB5E3" wp14:editId="46381E5D">
                <wp:simplePos x="0" y="0"/>
                <wp:positionH relativeFrom="column">
                  <wp:posOffset>1790700</wp:posOffset>
                </wp:positionH>
                <wp:positionV relativeFrom="paragraph">
                  <wp:posOffset>37465</wp:posOffset>
                </wp:positionV>
                <wp:extent cx="4150581" cy="708660"/>
                <wp:effectExtent l="0" t="0" r="21590" b="15240"/>
                <wp:wrapNone/>
                <wp:docPr id="13" name="Rectangle 13"/>
                <wp:cNvGraphicFramePr/>
                <a:graphic xmlns:a="http://schemas.openxmlformats.org/drawingml/2006/main">
                  <a:graphicData uri="http://schemas.microsoft.com/office/word/2010/wordprocessingShape">
                    <wps:wsp>
                      <wps:cNvSpPr/>
                      <wps:spPr>
                        <a:xfrm>
                          <a:off x="0" y="0"/>
                          <a:ext cx="4150581" cy="70866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531B6E" w14:textId="0164D354" w:rsidR="0089684B" w:rsidRDefault="0089684B" w:rsidP="0089684B">
                            <w:pPr>
                              <w:spacing w:before="0" w:after="0"/>
                              <w:jc w:val="center"/>
                              <w:rPr>
                                <w:color w:val="000000" w:themeColor="text1"/>
                                <w:sz w:val="16"/>
                                <w:szCs w:val="16"/>
                              </w:rPr>
                            </w:pPr>
                            <w:r>
                              <w:rPr>
                                <w:color w:val="000000" w:themeColor="text1"/>
                                <w:sz w:val="16"/>
                                <w:szCs w:val="16"/>
                              </w:rPr>
                              <w:t>Completion of project</w:t>
                            </w:r>
                            <w:r w:rsidR="00641D08">
                              <w:rPr>
                                <w:color w:val="000000" w:themeColor="text1"/>
                                <w:sz w:val="16"/>
                                <w:szCs w:val="16"/>
                              </w:rPr>
                              <w:t xml:space="preserve"> once Digital Solutions Board approves</w:t>
                            </w:r>
                          </w:p>
                          <w:p w14:paraId="12503E5B" w14:textId="77777777" w:rsidR="0089684B" w:rsidRDefault="0089684B" w:rsidP="0089684B">
                            <w:pPr>
                              <w:spacing w:before="0" w:after="0"/>
                              <w:jc w:val="center"/>
                              <w:rPr>
                                <w:color w:val="000000" w:themeColor="text1"/>
                                <w:sz w:val="16"/>
                                <w:szCs w:val="16"/>
                              </w:rPr>
                            </w:pPr>
                            <w:r>
                              <w:rPr>
                                <w:color w:val="000000" w:themeColor="text1"/>
                                <w:sz w:val="16"/>
                                <w:szCs w:val="16"/>
                              </w:rPr>
                              <w:t>Add asset to Information Asset Register</w:t>
                            </w:r>
                          </w:p>
                          <w:p w14:paraId="2B74D20C" w14:textId="77777777" w:rsidR="0089684B" w:rsidRPr="00D70902" w:rsidRDefault="0089684B" w:rsidP="0089684B">
                            <w:pPr>
                              <w:spacing w:before="0" w:after="0"/>
                              <w:jc w:val="center"/>
                              <w:rPr>
                                <w:color w:val="000000" w:themeColor="text1"/>
                                <w:sz w:val="16"/>
                                <w:szCs w:val="16"/>
                              </w:rPr>
                            </w:pPr>
                            <w:r>
                              <w:rPr>
                                <w:color w:val="000000" w:themeColor="text1"/>
                                <w:sz w:val="16"/>
                                <w:szCs w:val="16"/>
                              </w:rPr>
                              <w:t>Updated asset register sent to information governance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FB5E3" id="Rectangle 13" o:spid="_x0000_s1034" style="position:absolute;left:0;text-align:left;margin-left:141pt;margin-top:2.95pt;width:326.8pt;height:55.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" fillcolor="#dbe5f1 [660]" strokecolor="#243f60 [1604]" strokeweight="2pt">
                <v:textbox>
                  <w:txbxContent>
                    <w:p w14:paraId="5F531B6E" w14:textId="0164D354" w:rsidR="0089684B" w:rsidRDefault="0089684B" w:rsidP="0089684B">
                      <w:pPr>
                        <w:spacing w:before="0" w:after="0"/>
                        <w:jc w:val="center"/>
                        <w:rPr>
                          <w:color w:val="000000" w:themeColor="text1"/>
                          <w:sz w:val="16"/>
                          <w:szCs w:val="16"/>
                        </w:rPr>
                      </w:pPr>
                      <w:r>
                        <w:rPr>
                          <w:color w:val="000000" w:themeColor="text1"/>
                          <w:sz w:val="16"/>
                          <w:szCs w:val="16"/>
                        </w:rPr>
                        <w:t>Completion of project</w:t>
                      </w:r>
                      <w:r w:rsidR="00641D08">
                        <w:rPr>
                          <w:color w:val="000000" w:themeColor="text1"/>
                          <w:sz w:val="16"/>
                          <w:szCs w:val="16"/>
                        </w:rPr>
                        <w:t xml:space="preserve"> once Digital Solutions Board approves</w:t>
                      </w:r>
                    </w:p>
                    <w:p w14:paraId="12503E5B" w14:textId="77777777" w:rsidR="0089684B" w:rsidRDefault="0089684B" w:rsidP="0089684B">
                      <w:pPr>
                        <w:spacing w:before="0" w:after="0"/>
                        <w:jc w:val="center"/>
                        <w:rPr>
                          <w:color w:val="000000" w:themeColor="text1"/>
                          <w:sz w:val="16"/>
                          <w:szCs w:val="16"/>
                        </w:rPr>
                      </w:pPr>
                      <w:r>
                        <w:rPr>
                          <w:color w:val="000000" w:themeColor="text1"/>
                          <w:sz w:val="16"/>
                          <w:szCs w:val="16"/>
                        </w:rPr>
                        <w:t>Add asset to Information Asset Register</w:t>
                      </w:r>
                    </w:p>
                    <w:p w14:paraId="2B74D20C" w14:textId="77777777" w:rsidR="0089684B" w:rsidRPr="00D70902" w:rsidRDefault="0089684B" w:rsidP="0089684B">
                      <w:pPr>
                        <w:spacing w:before="0" w:after="0"/>
                        <w:jc w:val="center"/>
                        <w:rPr>
                          <w:color w:val="000000" w:themeColor="text1"/>
                          <w:sz w:val="16"/>
                          <w:szCs w:val="16"/>
                        </w:rPr>
                      </w:pPr>
                      <w:r>
                        <w:rPr>
                          <w:color w:val="000000" w:themeColor="text1"/>
                          <w:sz w:val="16"/>
                          <w:szCs w:val="16"/>
                        </w:rPr>
                        <w:t>Updated asset register sent to information governance team</w:t>
                      </w:r>
                    </w:p>
                  </w:txbxContent>
                </v:textbox>
              </v:rect>
            </w:pict>
          </mc:Fallback>
        </mc:AlternateContent>
      </w:r>
      <w:r w:rsidR="00B8411B" w:rsidRPr="00C469DE">
        <w:rPr>
          <w:rFonts w:cs="Arial"/>
          <w:noProof/>
          <w:color w:val="FFFFFF" w:themeColor="background1"/>
          <w:szCs w:val="22"/>
        </w:rPr>
        <w:drawing>
          <wp:anchor distT="0" distB="0" distL="114300" distR="114300" simplePos="0" relativeHeight="251722240" behindDoc="1" locked="0" layoutInCell="1" allowOverlap="1" wp14:anchorId="3D819AA9" wp14:editId="7A94A136">
            <wp:simplePos x="0" y="0"/>
            <wp:positionH relativeFrom="column">
              <wp:posOffset>0</wp:posOffset>
            </wp:positionH>
            <wp:positionV relativeFrom="paragraph">
              <wp:posOffset>0</wp:posOffset>
            </wp:positionV>
            <wp:extent cx="1781092" cy="1423284"/>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092" cy="1423284"/>
                    </a:xfrm>
                    <a:prstGeom prst="rect">
                      <a:avLst/>
                    </a:prstGeom>
                    <a:noFill/>
                  </pic:spPr>
                </pic:pic>
              </a:graphicData>
            </a:graphic>
            <wp14:sizeRelH relativeFrom="page">
              <wp14:pctWidth>0</wp14:pctWidth>
            </wp14:sizeRelH>
            <wp14:sizeRelV relativeFrom="page">
              <wp14:pctHeight>0</wp14:pctHeight>
            </wp14:sizeRelV>
          </wp:anchor>
        </w:drawing>
      </w:r>
    </w:p>
    <w:p w14:paraId="5ECD717D" w14:textId="77777777" w:rsidR="0006001A" w:rsidRDefault="0006001A" w:rsidP="00A54075">
      <w:pPr>
        <w:jc w:val="left"/>
        <w:rPr>
          <w:rFonts w:cs="Arial"/>
          <w:b/>
          <w:szCs w:val="22"/>
        </w:rPr>
      </w:pPr>
    </w:p>
    <w:p w14:paraId="720E9212" w14:textId="66587490" w:rsidR="00234E18" w:rsidRDefault="00234E18" w:rsidP="00234E18">
      <w:pPr>
        <w:tabs>
          <w:tab w:val="left" w:pos="1160"/>
        </w:tabs>
        <w:jc w:val="left"/>
        <w:rPr>
          <w:rFonts w:cs="Arial"/>
          <w:b/>
          <w:szCs w:val="22"/>
        </w:rPr>
      </w:pPr>
      <w:r w:rsidRPr="00046AA2">
        <w:rPr>
          <w:rFonts w:cs="Arial"/>
          <w:noProof/>
          <w:szCs w:val="22"/>
        </w:rPr>
        <mc:AlternateContent>
          <mc:Choice Requires="wps">
            <w:drawing>
              <wp:anchor distT="0" distB="0" distL="114300" distR="114300" simplePos="0" relativeHeight="251726336" behindDoc="0" locked="0" layoutInCell="1" allowOverlap="1" wp14:anchorId="33BB3143" wp14:editId="3A3BFE01">
                <wp:simplePos x="0" y="0"/>
                <wp:positionH relativeFrom="column">
                  <wp:posOffset>520700</wp:posOffset>
                </wp:positionH>
                <wp:positionV relativeFrom="paragraph">
                  <wp:posOffset>90170</wp:posOffset>
                </wp:positionV>
                <wp:extent cx="72326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403985"/>
                        </a:xfrm>
                        <a:prstGeom prst="rect">
                          <a:avLst/>
                        </a:prstGeom>
                        <a:noFill/>
                        <a:ln w="9525">
                          <a:noFill/>
                          <a:miter lim="800000"/>
                          <a:headEnd/>
                          <a:tailEnd/>
                        </a:ln>
                      </wps:spPr>
                      <wps:txbx>
                        <w:txbxContent>
                          <w:p w14:paraId="75E51C18" w14:textId="48503038" w:rsidR="00234E18" w:rsidRPr="007E0A05" w:rsidRDefault="00234E18" w:rsidP="00234E18">
                            <w:pPr>
                              <w:spacing w:before="0" w:after="0"/>
                              <w:rPr>
                                <w:b/>
                                <w:color w:val="FFFFFF" w:themeColor="background1"/>
                              </w:rPr>
                            </w:pPr>
                            <w:r w:rsidRPr="007E0A05">
                              <w:rPr>
                                <w:b/>
                                <w:color w:val="FFFFFF" w:themeColor="background1"/>
                              </w:rPr>
                              <w:t xml:space="preserve">Stage </w:t>
                            </w:r>
                            <w:r>
                              <w:rPr>
                                <w:b/>
                                <w:color w:val="FFFFFF" w:themeColor="background1"/>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BB3143" id="_x0000_s1035" type="#_x0000_t202" style="position:absolute;margin-left:41pt;margin-top:7.1pt;width:56.95pt;height:110.55pt;z-index:251726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" filled="f" stroked="f">
                <v:textbox style="mso-fit-shape-to-text:t">
                  <w:txbxContent>
                    <w:p w14:paraId="75E51C18" w14:textId="48503038" w:rsidR="00234E18" w:rsidRPr="007E0A05" w:rsidRDefault="00234E18" w:rsidP="00234E18">
                      <w:pPr>
                        <w:spacing w:before="0" w:after="0"/>
                        <w:rPr>
                          <w:b/>
                          <w:color w:val="FFFFFF" w:themeColor="background1"/>
                        </w:rPr>
                      </w:pPr>
                      <w:r w:rsidRPr="007E0A05">
                        <w:rPr>
                          <w:b/>
                          <w:color w:val="FFFFFF" w:themeColor="background1"/>
                        </w:rPr>
                        <w:t xml:space="preserve">Stage </w:t>
                      </w:r>
                      <w:r>
                        <w:rPr>
                          <w:b/>
                          <w:color w:val="FFFFFF" w:themeColor="background1"/>
                        </w:rPr>
                        <w:t>5</w:t>
                      </w:r>
                    </w:p>
                  </w:txbxContent>
                </v:textbox>
              </v:shape>
            </w:pict>
          </mc:Fallback>
        </mc:AlternateContent>
      </w:r>
      <w:r>
        <w:rPr>
          <w:rFonts w:cs="Arial"/>
          <w:b/>
          <w:szCs w:val="22"/>
        </w:rPr>
        <w:tab/>
      </w:r>
    </w:p>
    <w:p w14:paraId="4280271D" w14:textId="79CDC701" w:rsidR="00B8411B" w:rsidRDefault="00234E18" w:rsidP="00234E18">
      <w:pPr>
        <w:tabs>
          <w:tab w:val="left" w:pos="1160"/>
        </w:tabs>
        <w:jc w:val="left"/>
        <w:rPr>
          <w:rFonts w:cs="Arial"/>
          <w:b/>
          <w:szCs w:val="22"/>
        </w:rPr>
      </w:pPr>
      <w:r>
        <w:rPr>
          <w:rFonts w:cs="Arial"/>
          <w:b/>
          <w:szCs w:val="22"/>
        </w:rPr>
        <w:t xml:space="preserve">                </w:t>
      </w:r>
    </w:p>
    <w:p w14:paraId="6B3591C7" w14:textId="77777777" w:rsidR="00B8411B" w:rsidRDefault="00B8411B" w:rsidP="00A54075">
      <w:pPr>
        <w:jc w:val="left"/>
        <w:rPr>
          <w:rFonts w:cs="Arial"/>
          <w:b/>
          <w:szCs w:val="22"/>
        </w:rPr>
      </w:pPr>
    </w:p>
    <w:p w14:paraId="5ECD717E" w14:textId="03645EB1" w:rsidR="00A54075" w:rsidRDefault="00A54075" w:rsidP="00A54075">
      <w:pPr>
        <w:jc w:val="left"/>
        <w:rPr>
          <w:rFonts w:cs="Arial"/>
          <w:b/>
          <w:szCs w:val="22"/>
        </w:rPr>
      </w:pPr>
      <w:r>
        <w:rPr>
          <w:rFonts w:cs="Arial"/>
          <w:b/>
          <w:szCs w:val="22"/>
        </w:rPr>
        <w:t>Stage 1</w:t>
      </w:r>
    </w:p>
    <w:p w14:paraId="5ECD717F" w14:textId="77777777" w:rsidR="00A54075" w:rsidRDefault="00A54075" w:rsidP="00A54075">
      <w:pPr>
        <w:jc w:val="left"/>
        <w:rPr>
          <w:rFonts w:cs="Arial"/>
          <w:szCs w:val="22"/>
        </w:rPr>
      </w:pPr>
      <w:r>
        <w:rPr>
          <w:rFonts w:cs="Arial"/>
          <w:szCs w:val="22"/>
        </w:rPr>
        <w:t>Whenever there is the potential for an initiative to affect the processing of person identifiable data there should be an initial discussion with the Trust’s Data Protection Officer to outline:</w:t>
      </w:r>
    </w:p>
    <w:p w14:paraId="5ECD7180" w14:textId="77777777" w:rsidR="00A54075" w:rsidRDefault="00A54075" w:rsidP="00A54075">
      <w:pPr>
        <w:pStyle w:val="ListParagraph"/>
        <w:numPr>
          <w:ilvl w:val="0"/>
          <w:numId w:val="6"/>
        </w:numPr>
        <w:jc w:val="left"/>
        <w:rPr>
          <w:rFonts w:cs="Arial"/>
          <w:szCs w:val="22"/>
        </w:rPr>
      </w:pPr>
      <w:r>
        <w:rPr>
          <w:rFonts w:cs="Arial"/>
          <w:szCs w:val="22"/>
        </w:rPr>
        <w:t>What the initiative is – contract, commissioning, new / changed technology, information sharing, service redesign, de-commissioning of services or software etc</w:t>
      </w:r>
    </w:p>
    <w:p w14:paraId="5ECD7181" w14:textId="77777777" w:rsidR="00A54075" w:rsidRDefault="00A54075" w:rsidP="00A54075">
      <w:pPr>
        <w:pStyle w:val="ListParagraph"/>
        <w:numPr>
          <w:ilvl w:val="0"/>
          <w:numId w:val="6"/>
        </w:numPr>
        <w:jc w:val="left"/>
        <w:rPr>
          <w:rFonts w:cs="Arial"/>
          <w:szCs w:val="22"/>
        </w:rPr>
      </w:pPr>
      <w:r>
        <w:rPr>
          <w:rFonts w:cs="Arial"/>
          <w:szCs w:val="22"/>
        </w:rPr>
        <w:t>If there is likely to be an impact</w:t>
      </w:r>
      <w:r w:rsidR="00F9723C">
        <w:rPr>
          <w:rFonts w:cs="Arial"/>
          <w:szCs w:val="22"/>
        </w:rPr>
        <w:t xml:space="preserve"> on an individual’s rights and freedoms</w:t>
      </w:r>
    </w:p>
    <w:p w14:paraId="5ECD7182" w14:textId="77777777" w:rsidR="00F9723C" w:rsidRDefault="00F9723C" w:rsidP="00A54075">
      <w:pPr>
        <w:pStyle w:val="ListParagraph"/>
        <w:numPr>
          <w:ilvl w:val="0"/>
          <w:numId w:val="6"/>
        </w:numPr>
        <w:jc w:val="left"/>
        <w:rPr>
          <w:rFonts w:cs="Arial"/>
          <w:szCs w:val="22"/>
        </w:rPr>
      </w:pPr>
      <w:r>
        <w:rPr>
          <w:rFonts w:cs="Arial"/>
          <w:szCs w:val="22"/>
        </w:rPr>
        <w:t>If the initiative will change the way data is collected, used and stored</w:t>
      </w:r>
    </w:p>
    <w:p w14:paraId="5ECD7183" w14:textId="77777777" w:rsidR="00F9723C" w:rsidRDefault="00F9723C" w:rsidP="00A54075">
      <w:pPr>
        <w:pStyle w:val="ListParagraph"/>
        <w:numPr>
          <w:ilvl w:val="0"/>
          <w:numId w:val="6"/>
        </w:numPr>
        <w:jc w:val="left"/>
        <w:rPr>
          <w:rFonts w:cs="Arial"/>
          <w:szCs w:val="22"/>
        </w:rPr>
      </w:pPr>
      <w:r>
        <w:rPr>
          <w:rFonts w:cs="Arial"/>
          <w:szCs w:val="22"/>
        </w:rPr>
        <w:t>Timescales and partners involved</w:t>
      </w:r>
    </w:p>
    <w:p w14:paraId="5ECD7184" w14:textId="77777777" w:rsidR="000876E2" w:rsidRDefault="000876E2" w:rsidP="000876E2">
      <w:pPr>
        <w:jc w:val="left"/>
        <w:rPr>
          <w:rFonts w:cs="Arial"/>
          <w:szCs w:val="22"/>
        </w:rPr>
      </w:pPr>
      <w:r>
        <w:rPr>
          <w:rFonts w:cs="Arial"/>
          <w:szCs w:val="22"/>
        </w:rPr>
        <w:t xml:space="preserve">The Data Protection Officer </w:t>
      </w:r>
      <w:r w:rsidR="0028129A">
        <w:rPr>
          <w:rFonts w:cs="Arial"/>
          <w:szCs w:val="22"/>
        </w:rPr>
        <w:t xml:space="preserve">(DPO) </w:t>
      </w:r>
      <w:r>
        <w:rPr>
          <w:rFonts w:cs="Arial"/>
          <w:szCs w:val="22"/>
        </w:rPr>
        <w:t>will advise if a Data Protection Impact Assessment</w:t>
      </w:r>
      <w:r w:rsidR="0028129A">
        <w:rPr>
          <w:rFonts w:cs="Arial"/>
          <w:szCs w:val="22"/>
        </w:rPr>
        <w:t xml:space="preserve"> (DPIA)</w:t>
      </w:r>
      <w:r>
        <w:rPr>
          <w:rFonts w:cs="Arial"/>
          <w:szCs w:val="22"/>
        </w:rPr>
        <w:t xml:space="preserve"> should be completed. The information governance team will share the relevant documentation to be completed.</w:t>
      </w:r>
    </w:p>
    <w:p w14:paraId="5ECD7185" w14:textId="77777777" w:rsidR="000876E2" w:rsidRDefault="000876E2" w:rsidP="000876E2">
      <w:pPr>
        <w:jc w:val="left"/>
        <w:rPr>
          <w:rFonts w:cs="Arial"/>
          <w:b/>
          <w:szCs w:val="22"/>
        </w:rPr>
      </w:pPr>
      <w:r>
        <w:rPr>
          <w:rFonts w:cs="Arial"/>
          <w:b/>
          <w:szCs w:val="22"/>
        </w:rPr>
        <w:t>Stage 2</w:t>
      </w:r>
    </w:p>
    <w:p w14:paraId="5ECD7186" w14:textId="4D2AB1F2" w:rsidR="00D8165A" w:rsidRDefault="00A17AF4" w:rsidP="000876E2">
      <w:pPr>
        <w:jc w:val="left"/>
        <w:rPr>
          <w:rFonts w:cs="Arial"/>
          <w:szCs w:val="22"/>
        </w:rPr>
      </w:pPr>
      <w:r>
        <w:rPr>
          <w:rFonts w:cs="Arial"/>
          <w:szCs w:val="22"/>
        </w:rPr>
        <w:t>A DPIA should be completed by the proposer</w:t>
      </w:r>
      <w:r w:rsidR="00FB3D0D">
        <w:rPr>
          <w:rFonts w:cs="Arial"/>
          <w:szCs w:val="22"/>
        </w:rPr>
        <w:t>, not by the company supplying the solution. This is to ensure</w:t>
      </w:r>
      <w:r w:rsidR="005E5594">
        <w:rPr>
          <w:rFonts w:cs="Arial"/>
          <w:szCs w:val="22"/>
        </w:rPr>
        <w:t xml:space="preserve"> impartiality. </w:t>
      </w:r>
      <w:r w:rsidR="00D8165A">
        <w:rPr>
          <w:rFonts w:cs="Arial"/>
          <w:szCs w:val="22"/>
        </w:rPr>
        <w:t xml:space="preserve">The DPIA is a </w:t>
      </w:r>
      <w:r w:rsidR="00234E18">
        <w:rPr>
          <w:rFonts w:cs="Arial"/>
          <w:szCs w:val="22"/>
        </w:rPr>
        <w:t>four-part</w:t>
      </w:r>
      <w:r w:rsidR="00D8165A">
        <w:rPr>
          <w:rFonts w:cs="Arial"/>
          <w:szCs w:val="22"/>
        </w:rPr>
        <w:t xml:space="preserve"> form:</w:t>
      </w:r>
    </w:p>
    <w:p w14:paraId="5ECD7187" w14:textId="77777777" w:rsidR="00D8165A" w:rsidRDefault="00D8165A" w:rsidP="00D8165A">
      <w:pPr>
        <w:pStyle w:val="ListParagraph"/>
        <w:numPr>
          <w:ilvl w:val="0"/>
          <w:numId w:val="7"/>
        </w:numPr>
        <w:jc w:val="left"/>
        <w:rPr>
          <w:rFonts w:cs="Arial"/>
          <w:szCs w:val="22"/>
        </w:rPr>
      </w:pPr>
      <w:r>
        <w:rPr>
          <w:rFonts w:cs="Arial"/>
          <w:szCs w:val="22"/>
        </w:rPr>
        <w:t xml:space="preserve">Step 1 – </w:t>
      </w:r>
      <w:r w:rsidR="00F440E1">
        <w:rPr>
          <w:rFonts w:cs="Arial"/>
          <w:szCs w:val="22"/>
        </w:rPr>
        <w:t>P</w:t>
      </w:r>
      <w:r>
        <w:rPr>
          <w:rFonts w:cs="Arial"/>
          <w:szCs w:val="22"/>
        </w:rPr>
        <w:t>roject / proposal details</w:t>
      </w:r>
    </w:p>
    <w:p w14:paraId="5ECD7188" w14:textId="77777777" w:rsidR="00D8165A" w:rsidRDefault="00F440E1" w:rsidP="00F440E1">
      <w:pPr>
        <w:pStyle w:val="ListParagraph"/>
        <w:numPr>
          <w:ilvl w:val="1"/>
          <w:numId w:val="7"/>
        </w:numPr>
        <w:jc w:val="left"/>
        <w:rPr>
          <w:rFonts w:cs="Arial"/>
          <w:szCs w:val="22"/>
        </w:rPr>
      </w:pPr>
      <w:r>
        <w:rPr>
          <w:rFonts w:cs="Arial"/>
          <w:szCs w:val="22"/>
        </w:rPr>
        <w:t>Project / proposal name</w:t>
      </w:r>
    </w:p>
    <w:p w14:paraId="5ECD7189" w14:textId="77777777" w:rsidR="00F440E1" w:rsidRDefault="00F440E1" w:rsidP="00F440E1">
      <w:pPr>
        <w:pStyle w:val="ListParagraph"/>
        <w:numPr>
          <w:ilvl w:val="1"/>
          <w:numId w:val="7"/>
        </w:numPr>
        <w:jc w:val="left"/>
        <w:rPr>
          <w:rFonts w:cs="Arial"/>
          <w:szCs w:val="22"/>
        </w:rPr>
      </w:pPr>
      <w:r>
        <w:rPr>
          <w:rFonts w:cs="Arial"/>
          <w:szCs w:val="22"/>
        </w:rPr>
        <w:t>Description</w:t>
      </w:r>
    </w:p>
    <w:p w14:paraId="5ECD718A" w14:textId="77777777" w:rsidR="00F440E1" w:rsidRDefault="00F440E1" w:rsidP="00F440E1">
      <w:pPr>
        <w:pStyle w:val="ListParagraph"/>
        <w:numPr>
          <w:ilvl w:val="1"/>
          <w:numId w:val="7"/>
        </w:numPr>
        <w:jc w:val="left"/>
        <w:rPr>
          <w:rFonts w:cs="Arial"/>
          <w:szCs w:val="22"/>
        </w:rPr>
      </w:pPr>
      <w:r>
        <w:rPr>
          <w:rFonts w:cs="Arial"/>
          <w:szCs w:val="22"/>
        </w:rPr>
        <w:t>Processing overview</w:t>
      </w:r>
    </w:p>
    <w:p w14:paraId="5ECD718B" w14:textId="77777777" w:rsidR="00F440E1" w:rsidRDefault="00F440E1" w:rsidP="00F440E1">
      <w:pPr>
        <w:pStyle w:val="ListParagraph"/>
        <w:numPr>
          <w:ilvl w:val="1"/>
          <w:numId w:val="7"/>
        </w:numPr>
        <w:jc w:val="left"/>
        <w:rPr>
          <w:rFonts w:cs="Arial"/>
          <w:szCs w:val="22"/>
        </w:rPr>
      </w:pPr>
      <w:r>
        <w:rPr>
          <w:rFonts w:cs="Arial"/>
          <w:szCs w:val="22"/>
        </w:rPr>
        <w:t>Supplier involvement</w:t>
      </w:r>
    </w:p>
    <w:p w14:paraId="5ECD718C" w14:textId="77777777" w:rsidR="00F440E1" w:rsidRDefault="00F440E1" w:rsidP="00F440E1">
      <w:pPr>
        <w:pStyle w:val="ListParagraph"/>
        <w:numPr>
          <w:ilvl w:val="1"/>
          <w:numId w:val="7"/>
        </w:numPr>
        <w:jc w:val="left"/>
        <w:rPr>
          <w:rFonts w:cs="Arial"/>
          <w:szCs w:val="22"/>
        </w:rPr>
      </w:pPr>
      <w:r>
        <w:rPr>
          <w:rFonts w:cs="Arial"/>
          <w:szCs w:val="22"/>
        </w:rPr>
        <w:t>Benefits</w:t>
      </w:r>
    </w:p>
    <w:p w14:paraId="5ECD718D" w14:textId="77777777" w:rsidR="00F440E1" w:rsidRDefault="00F440E1" w:rsidP="00F440E1">
      <w:pPr>
        <w:pStyle w:val="ListParagraph"/>
        <w:numPr>
          <w:ilvl w:val="1"/>
          <w:numId w:val="7"/>
        </w:numPr>
        <w:jc w:val="left"/>
        <w:rPr>
          <w:rFonts w:cs="Arial"/>
          <w:szCs w:val="22"/>
        </w:rPr>
      </w:pPr>
      <w:r>
        <w:rPr>
          <w:rFonts w:cs="Arial"/>
          <w:szCs w:val="22"/>
        </w:rPr>
        <w:t>Implementation date</w:t>
      </w:r>
    </w:p>
    <w:p w14:paraId="5ECD718E" w14:textId="77777777" w:rsidR="00F440E1" w:rsidRDefault="00F440E1" w:rsidP="00F440E1">
      <w:pPr>
        <w:pStyle w:val="ListParagraph"/>
        <w:jc w:val="left"/>
        <w:rPr>
          <w:rFonts w:cs="Arial"/>
          <w:szCs w:val="22"/>
        </w:rPr>
      </w:pPr>
    </w:p>
    <w:p w14:paraId="5ECD718F" w14:textId="77777777" w:rsidR="00F440E1" w:rsidRDefault="00F440E1" w:rsidP="00F440E1">
      <w:pPr>
        <w:pStyle w:val="ListParagraph"/>
        <w:numPr>
          <w:ilvl w:val="0"/>
          <w:numId w:val="7"/>
        </w:numPr>
        <w:jc w:val="left"/>
        <w:rPr>
          <w:rFonts w:cs="Arial"/>
          <w:szCs w:val="22"/>
        </w:rPr>
      </w:pPr>
      <w:r>
        <w:rPr>
          <w:rFonts w:cs="Arial"/>
          <w:szCs w:val="22"/>
        </w:rPr>
        <w:t>Step 2 – Contact details</w:t>
      </w:r>
    </w:p>
    <w:p w14:paraId="5ECD7190" w14:textId="77777777" w:rsidR="00F440E1" w:rsidRDefault="00F440E1" w:rsidP="00F440E1">
      <w:pPr>
        <w:pStyle w:val="ListParagraph"/>
        <w:numPr>
          <w:ilvl w:val="1"/>
          <w:numId w:val="7"/>
        </w:numPr>
        <w:jc w:val="left"/>
        <w:rPr>
          <w:rFonts w:cs="Arial"/>
          <w:szCs w:val="22"/>
        </w:rPr>
      </w:pPr>
      <w:r>
        <w:rPr>
          <w:rFonts w:cs="Arial"/>
          <w:szCs w:val="22"/>
        </w:rPr>
        <w:t>Work stream / project manager</w:t>
      </w:r>
    </w:p>
    <w:p w14:paraId="5ECD7191" w14:textId="77777777" w:rsidR="00F440E1" w:rsidRDefault="00F440E1" w:rsidP="00F440E1">
      <w:pPr>
        <w:pStyle w:val="ListParagraph"/>
        <w:numPr>
          <w:ilvl w:val="1"/>
          <w:numId w:val="7"/>
        </w:numPr>
        <w:jc w:val="left"/>
        <w:rPr>
          <w:rFonts w:cs="Arial"/>
          <w:szCs w:val="22"/>
        </w:rPr>
      </w:pPr>
      <w:r>
        <w:rPr>
          <w:rFonts w:cs="Arial"/>
          <w:szCs w:val="22"/>
        </w:rPr>
        <w:t>Information Asset Owner (IAO)</w:t>
      </w:r>
    </w:p>
    <w:p w14:paraId="5ECD7192" w14:textId="77777777" w:rsidR="00F440E1" w:rsidRDefault="00F440E1" w:rsidP="00F440E1">
      <w:pPr>
        <w:pStyle w:val="ListParagraph"/>
        <w:numPr>
          <w:ilvl w:val="1"/>
          <w:numId w:val="7"/>
        </w:numPr>
        <w:jc w:val="left"/>
        <w:rPr>
          <w:rFonts w:cs="Arial"/>
          <w:szCs w:val="22"/>
        </w:rPr>
      </w:pPr>
      <w:r>
        <w:rPr>
          <w:rFonts w:cs="Arial"/>
          <w:szCs w:val="22"/>
        </w:rPr>
        <w:t>Information Asset Administrator (IAA) / system owner</w:t>
      </w:r>
    </w:p>
    <w:p w14:paraId="5ECD7193" w14:textId="77777777" w:rsidR="00F440E1" w:rsidRDefault="00F440E1" w:rsidP="00F440E1">
      <w:pPr>
        <w:pStyle w:val="ListParagraph"/>
        <w:numPr>
          <w:ilvl w:val="1"/>
          <w:numId w:val="7"/>
        </w:numPr>
        <w:jc w:val="left"/>
        <w:rPr>
          <w:rFonts w:cs="Arial"/>
          <w:szCs w:val="22"/>
        </w:rPr>
      </w:pPr>
      <w:r>
        <w:rPr>
          <w:rFonts w:cs="Arial"/>
          <w:szCs w:val="22"/>
        </w:rPr>
        <w:t>Executive sponsor</w:t>
      </w:r>
    </w:p>
    <w:p w14:paraId="5ECD7194" w14:textId="77777777" w:rsidR="00F440E1" w:rsidRDefault="00F440E1" w:rsidP="00F440E1">
      <w:pPr>
        <w:pStyle w:val="ListParagraph"/>
        <w:jc w:val="left"/>
        <w:rPr>
          <w:rFonts w:cs="Arial"/>
          <w:szCs w:val="22"/>
        </w:rPr>
      </w:pPr>
    </w:p>
    <w:p w14:paraId="5ECD7195" w14:textId="77777777" w:rsidR="00F440E1" w:rsidRDefault="00F440E1" w:rsidP="00F440E1">
      <w:pPr>
        <w:pStyle w:val="ListParagraph"/>
        <w:numPr>
          <w:ilvl w:val="0"/>
          <w:numId w:val="7"/>
        </w:numPr>
        <w:jc w:val="left"/>
        <w:rPr>
          <w:rFonts w:cs="Arial"/>
          <w:szCs w:val="22"/>
        </w:rPr>
      </w:pPr>
      <w:r>
        <w:rPr>
          <w:rFonts w:cs="Arial"/>
          <w:szCs w:val="22"/>
        </w:rPr>
        <w:t>Step 3 – Screening questions</w:t>
      </w:r>
    </w:p>
    <w:p w14:paraId="5ECD7196" w14:textId="77777777" w:rsidR="00F440E1" w:rsidRDefault="00F440E1" w:rsidP="001807F6">
      <w:pPr>
        <w:pStyle w:val="ListParagraph"/>
        <w:numPr>
          <w:ilvl w:val="1"/>
          <w:numId w:val="7"/>
        </w:numPr>
        <w:jc w:val="left"/>
        <w:rPr>
          <w:rFonts w:cs="Arial"/>
          <w:szCs w:val="22"/>
        </w:rPr>
      </w:pPr>
      <w:r>
        <w:rPr>
          <w:rFonts w:cs="Arial"/>
          <w:szCs w:val="22"/>
        </w:rPr>
        <w:t>Categories of data subject</w:t>
      </w:r>
    </w:p>
    <w:p w14:paraId="5ECD7197" w14:textId="77777777" w:rsidR="00F440E1" w:rsidRDefault="00F440E1" w:rsidP="001807F6">
      <w:pPr>
        <w:pStyle w:val="ListParagraph"/>
        <w:numPr>
          <w:ilvl w:val="1"/>
          <w:numId w:val="7"/>
        </w:numPr>
        <w:jc w:val="left"/>
        <w:rPr>
          <w:rFonts w:cs="Arial"/>
          <w:szCs w:val="22"/>
        </w:rPr>
      </w:pPr>
      <w:r>
        <w:rPr>
          <w:rFonts w:cs="Arial"/>
          <w:szCs w:val="22"/>
        </w:rPr>
        <w:t>New or additional information technology with a high impact</w:t>
      </w:r>
    </w:p>
    <w:p w14:paraId="5ECD7198" w14:textId="77777777" w:rsidR="00F440E1" w:rsidRDefault="00F440E1" w:rsidP="001807F6">
      <w:pPr>
        <w:pStyle w:val="ListParagraph"/>
        <w:numPr>
          <w:ilvl w:val="1"/>
          <w:numId w:val="7"/>
        </w:numPr>
        <w:jc w:val="left"/>
        <w:rPr>
          <w:rFonts w:cs="Arial"/>
          <w:szCs w:val="22"/>
        </w:rPr>
      </w:pPr>
      <w:r>
        <w:rPr>
          <w:rFonts w:cs="Arial"/>
          <w:szCs w:val="22"/>
        </w:rPr>
        <w:t>Data subject involvement</w:t>
      </w:r>
    </w:p>
    <w:p w14:paraId="5ECD7199" w14:textId="77777777" w:rsidR="00F440E1" w:rsidRDefault="00F440E1" w:rsidP="001807F6">
      <w:pPr>
        <w:pStyle w:val="ListParagraph"/>
        <w:numPr>
          <w:ilvl w:val="1"/>
          <w:numId w:val="7"/>
        </w:numPr>
        <w:jc w:val="left"/>
        <w:rPr>
          <w:rFonts w:cs="Arial"/>
          <w:szCs w:val="22"/>
        </w:rPr>
      </w:pPr>
      <w:r>
        <w:rPr>
          <w:rFonts w:cs="Arial"/>
          <w:szCs w:val="22"/>
        </w:rPr>
        <w:t>New information sharing</w:t>
      </w:r>
    </w:p>
    <w:p w14:paraId="5ECD719A" w14:textId="77777777" w:rsidR="00F440E1" w:rsidRDefault="001807F6" w:rsidP="001807F6">
      <w:pPr>
        <w:pStyle w:val="ListParagraph"/>
        <w:numPr>
          <w:ilvl w:val="1"/>
          <w:numId w:val="7"/>
        </w:numPr>
        <w:jc w:val="left"/>
        <w:rPr>
          <w:rFonts w:cs="Arial"/>
          <w:szCs w:val="22"/>
        </w:rPr>
      </w:pPr>
      <w:r>
        <w:rPr>
          <w:rFonts w:cs="Arial"/>
          <w:szCs w:val="22"/>
        </w:rPr>
        <w:t>Using information in a new or different way</w:t>
      </w:r>
    </w:p>
    <w:p w14:paraId="5ECD719B" w14:textId="77777777" w:rsidR="001807F6" w:rsidRDefault="001807F6" w:rsidP="001807F6">
      <w:pPr>
        <w:pStyle w:val="ListParagraph"/>
        <w:numPr>
          <w:ilvl w:val="1"/>
          <w:numId w:val="7"/>
        </w:numPr>
        <w:jc w:val="left"/>
        <w:rPr>
          <w:rFonts w:cs="Arial"/>
          <w:szCs w:val="22"/>
        </w:rPr>
      </w:pPr>
      <w:r>
        <w:rPr>
          <w:rFonts w:cs="Arial"/>
          <w:szCs w:val="22"/>
        </w:rPr>
        <w:t>Intrusive technology</w:t>
      </w:r>
    </w:p>
    <w:p w14:paraId="5ECD719C" w14:textId="77777777" w:rsidR="001807F6" w:rsidRDefault="001807F6" w:rsidP="001807F6">
      <w:pPr>
        <w:pStyle w:val="ListParagraph"/>
        <w:numPr>
          <w:ilvl w:val="1"/>
          <w:numId w:val="7"/>
        </w:numPr>
        <w:jc w:val="left"/>
        <w:rPr>
          <w:rFonts w:cs="Arial"/>
          <w:szCs w:val="22"/>
        </w:rPr>
      </w:pPr>
      <w:r>
        <w:rPr>
          <w:rFonts w:cs="Arial"/>
          <w:szCs w:val="22"/>
        </w:rPr>
        <w:t>Research, planning, commissioning purposes</w:t>
      </w:r>
    </w:p>
    <w:p w14:paraId="5ECD719D" w14:textId="77777777" w:rsidR="001807F6" w:rsidRDefault="001807F6" w:rsidP="001807F6">
      <w:pPr>
        <w:pStyle w:val="ListParagraph"/>
        <w:numPr>
          <w:ilvl w:val="1"/>
          <w:numId w:val="7"/>
        </w:numPr>
        <w:jc w:val="left"/>
        <w:rPr>
          <w:rFonts w:cs="Arial"/>
          <w:szCs w:val="22"/>
        </w:rPr>
      </w:pPr>
      <w:r>
        <w:rPr>
          <w:rFonts w:cs="Arial"/>
          <w:szCs w:val="22"/>
        </w:rPr>
        <w:t>Changes to delivery of care</w:t>
      </w:r>
    </w:p>
    <w:p w14:paraId="5ECD719E" w14:textId="77777777" w:rsidR="001807F6" w:rsidRDefault="001807F6" w:rsidP="001807F6">
      <w:pPr>
        <w:pStyle w:val="ListParagraph"/>
        <w:numPr>
          <w:ilvl w:val="1"/>
          <w:numId w:val="7"/>
        </w:numPr>
        <w:jc w:val="left"/>
        <w:rPr>
          <w:rFonts w:cs="Arial"/>
          <w:szCs w:val="22"/>
        </w:rPr>
      </w:pPr>
      <w:r>
        <w:rPr>
          <w:rFonts w:cs="Arial"/>
          <w:szCs w:val="22"/>
        </w:rPr>
        <w:t xml:space="preserve">Intrusion </w:t>
      </w:r>
    </w:p>
    <w:p w14:paraId="5ECD719F" w14:textId="77777777" w:rsidR="001807F6" w:rsidRDefault="001807F6" w:rsidP="001807F6">
      <w:pPr>
        <w:pStyle w:val="ListParagraph"/>
        <w:numPr>
          <w:ilvl w:val="1"/>
          <w:numId w:val="7"/>
        </w:numPr>
        <w:jc w:val="left"/>
        <w:rPr>
          <w:rFonts w:cs="Arial"/>
          <w:szCs w:val="22"/>
        </w:rPr>
      </w:pPr>
      <w:r>
        <w:rPr>
          <w:rFonts w:cs="Arial"/>
          <w:szCs w:val="22"/>
        </w:rPr>
        <w:t>Other organisations</w:t>
      </w:r>
    </w:p>
    <w:p w14:paraId="5ECD71A0" w14:textId="77777777" w:rsidR="001807F6" w:rsidRDefault="001807F6" w:rsidP="001807F6">
      <w:pPr>
        <w:pStyle w:val="ListParagraph"/>
        <w:numPr>
          <w:ilvl w:val="1"/>
          <w:numId w:val="7"/>
        </w:numPr>
        <w:jc w:val="left"/>
        <w:rPr>
          <w:rFonts w:cs="Arial"/>
          <w:szCs w:val="22"/>
        </w:rPr>
      </w:pPr>
      <w:r>
        <w:rPr>
          <w:rFonts w:cs="Arial"/>
          <w:szCs w:val="22"/>
        </w:rPr>
        <w:t>Consent</w:t>
      </w:r>
    </w:p>
    <w:p w14:paraId="5ECD71A1" w14:textId="77777777" w:rsidR="001807F6" w:rsidRDefault="001807F6" w:rsidP="001807F6">
      <w:pPr>
        <w:pStyle w:val="ListParagraph"/>
        <w:numPr>
          <w:ilvl w:val="1"/>
          <w:numId w:val="7"/>
        </w:numPr>
        <w:jc w:val="left"/>
        <w:rPr>
          <w:rFonts w:cs="Arial"/>
          <w:szCs w:val="22"/>
        </w:rPr>
      </w:pPr>
      <w:r>
        <w:rPr>
          <w:rFonts w:cs="Arial"/>
          <w:szCs w:val="22"/>
        </w:rPr>
        <w:t>Significant changes to the way personal information is handled</w:t>
      </w:r>
    </w:p>
    <w:p w14:paraId="5ECD71A2" w14:textId="77777777" w:rsidR="001807F6" w:rsidRDefault="001807F6" w:rsidP="001807F6">
      <w:pPr>
        <w:pStyle w:val="ListParagraph"/>
        <w:numPr>
          <w:ilvl w:val="1"/>
          <w:numId w:val="7"/>
        </w:numPr>
        <w:jc w:val="left"/>
        <w:rPr>
          <w:rFonts w:cs="Arial"/>
          <w:szCs w:val="22"/>
        </w:rPr>
      </w:pPr>
      <w:r>
        <w:rPr>
          <w:rFonts w:cs="Arial"/>
          <w:szCs w:val="22"/>
        </w:rPr>
        <w:t>New consolidation or linking of personal data</w:t>
      </w:r>
    </w:p>
    <w:p w14:paraId="5ECD71A3" w14:textId="77777777" w:rsidR="001807F6" w:rsidRDefault="001807F6" w:rsidP="001807F6">
      <w:pPr>
        <w:pStyle w:val="ListParagraph"/>
        <w:numPr>
          <w:ilvl w:val="1"/>
          <w:numId w:val="7"/>
        </w:numPr>
        <w:jc w:val="left"/>
        <w:rPr>
          <w:rFonts w:cs="Arial"/>
          <w:szCs w:val="22"/>
        </w:rPr>
      </w:pPr>
      <w:r>
        <w:rPr>
          <w:rFonts w:cs="Arial"/>
          <w:szCs w:val="22"/>
        </w:rPr>
        <w:t>Cloud services</w:t>
      </w:r>
    </w:p>
    <w:p w14:paraId="5ECD71A4" w14:textId="77777777" w:rsidR="001807F6" w:rsidRDefault="001807F6" w:rsidP="001807F6">
      <w:pPr>
        <w:pStyle w:val="ListParagraph"/>
        <w:numPr>
          <w:ilvl w:val="1"/>
          <w:numId w:val="7"/>
        </w:numPr>
        <w:jc w:val="left"/>
        <w:rPr>
          <w:rFonts w:cs="Arial"/>
          <w:szCs w:val="22"/>
        </w:rPr>
      </w:pPr>
      <w:r>
        <w:rPr>
          <w:rFonts w:cs="Arial"/>
          <w:szCs w:val="22"/>
        </w:rPr>
        <w:t>Children or vulnerable adults (service users)</w:t>
      </w:r>
    </w:p>
    <w:p w14:paraId="5ECD71A5" w14:textId="77777777" w:rsidR="00046363" w:rsidRDefault="00046363" w:rsidP="00046363">
      <w:pPr>
        <w:pStyle w:val="ListParagraph"/>
        <w:jc w:val="left"/>
        <w:rPr>
          <w:rFonts w:cs="Arial"/>
          <w:szCs w:val="22"/>
        </w:rPr>
      </w:pPr>
    </w:p>
    <w:p w14:paraId="5ECD71A6" w14:textId="77777777" w:rsidR="00046363" w:rsidRDefault="00046363" w:rsidP="00046363">
      <w:pPr>
        <w:pStyle w:val="ListParagraph"/>
        <w:numPr>
          <w:ilvl w:val="0"/>
          <w:numId w:val="8"/>
        </w:numPr>
        <w:jc w:val="left"/>
        <w:rPr>
          <w:rFonts w:cs="Arial"/>
          <w:szCs w:val="22"/>
        </w:rPr>
      </w:pPr>
      <w:r>
        <w:rPr>
          <w:rFonts w:cs="Arial"/>
          <w:szCs w:val="22"/>
        </w:rPr>
        <w:t xml:space="preserve">Step 4 – Full DPIA. Answering ‘Yes’ to any of the screening questions </w:t>
      </w:r>
      <w:r w:rsidR="00A615B7">
        <w:rPr>
          <w:rFonts w:cs="Arial"/>
          <w:szCs w:val="22"/>
        </w:rPr>
        <w:t xml:space="preserve">in Step 3 </w:t>
      </w:r>
      <w:r>
        <w:rPr>
          <w:rFonts w:cs="Arial"/>
          <w:szCs w:val="22"/>
        </w:rPr>
        <w:t>will result in the completion of a full DPIA</w:t>
      </w:r>
    </w:p>
    <w:p w14:paraId="5ECD71A7" w14:textId="77777777" w:rsidR="003E15FD" w:rsidRDefault="003E15FD" w:rsidP="003E15FD">
      <w:pPr>
        <w:pStyle w:val="ListParagraph"/>
        <w:jc w:val="left"/>
        <w:rPr>
          <w:rFonts w:cs="Arial"/>
          <w:szCs w:val="22"/>
        </w:rPr>
      </w:pPr>
    </w:p>
    <w:p w14:paraId="5ECD71A8" w14:textId="77777777" w:rsidR="003E15FD" w:rsidRDefault="003E15FD" w:rsidP="00046363">
      <w:pPr>
        <w:pStyle w:val="ListParagraph"/>
        <w:numPr>
          <w:ilvl w:val="0"/>
          <w:numId w:val="8"/>
        </w:numPr>
        <w:jc w:val="left"/>
        <w:rPr>
          <w:rFonts w:cs="Arial"/>
          <w:szCs w:val="22"/>
        </w:rPr>
      </w:pPr>
      <w:r>
        <w:rPr>
          <w:rFonts w:cs="Arial"/>
          <w:szCs w:val="22"/>
        </w:rPr>
        <w:t>Step 4.1 - Processing</w:t>
      </w:r>
    </w:p>
    <w:p w14:paraId="5ECD71A9" w14:textId="77777777" w:rsidR="00F879C9" w:rsidRDefault="003E15FD" w:rsidP="00F879C9">
      <w:pPr>
        <w:pStyle w:val="ListParagraph"/>
        <w:numPr>
          <w:ilvl w:val="1"/>
          <w:numId w:val="8"/>
        </w:numPr>
        <w:jc w:val="left"/>
        <w:rPr>
          <w:rFonts w:cs="Arial"/>
          <w:szCs w:val="22"/>
        </w:rPr>
      </w:pPr>
      <w:r>
        <w:rPr>
          <w:rFonts w:cs="Arial"/>
          <w:szCs w:val="22"/>
        </w:rPr>
        <w:t>What data will be collected / processed</w:t>
      </w:r>
    </w:p>
    <w:p w14:paraId="5ECD71AA" w14:textId="77777777" w:rsidR="003E15FD" w:rsidRDefault="003E15FD" w:rsidP="00F879C9">
      <w:pPr>
        <w:pStyle w:val="ListParagraph"/>
        <w:numPr>
          <w:ilvl w:val="1"/>
          <w:numId w:val="8"/>
        </w:numPr>
        <w:jc w:val="left"/>
        <w:rPr>
          <w:rFonts w:cs="Arial"/>
          <w:szCs w:val="22"/>
        </w:rPr>
      </w:pPr>
      <w:r>
        <w:rPr>
          <w:rFonts w:cs="Arial"/>
          <w:szCs w:val="22"/>
        </w:rPr>
        <w:t>How</w:t>
      </w:r>
    </w:p>
    <w:p w14:paraId="5ECD71AB" w14:textId="77777777" w:rsidR="003E15FD" w:rsidRDefault="003E15FD" w:rsidP="00F879C9">
      <w:pPr>
        <w:pStyle w:val="ListParagraph"/>
        <w:numPr>
          <w:ilvl w:val="1"/>
          <w:numId w:val="8"/>
        </w:numPr>
        <w:jc w:val="left"/>
        <w:rPr>
          <w:rFonts w:cs="Arial"/>
          <w:szCs w:val="22"/>
        </w:rPr>
      </w:pPr>
      <w:r>
        <w:rPr>
          <w:rFonts w:cs="Arial"/>
          <w:szCs w:val="22"/>
        </w:rPr>
        <w:t>Where from</w:t>
      </w:r>
    </w:p>
    <w:p w14:paraId="5ECD71AC" w14:textId="77777777" w:rsidR="003E15FD" w:rsidRDefault="003E15FD" w:rsidP="00F879C9">
      <w:pPr>
        <w:pStyle w:val="ListParagraph"/>
        <w:numPr>
          <w:ilvl w:val="1"/>
          <w:numId w:val="8"/>
        </w:numPr>
        <w:jc w:val="left"/>
        <w:rPr>
          <w:rFonts w:cs="Arial"/>
          <w:szCs w:val="22"/>
        </w:rPr>
      </w:pPr>
      <w:r>
        <w:rPr>
          <w:rFonts w:cs="Arial"/>
          <w:szCs w:val="22"/>
        </w:rPr>
        <w:t>Use</w:t>
      </w:r>
    </w:p>
    <w:p w14:paraId="5ECD71AD" w14:textId="77777777" w:rsidR="003E15FD" w:rsidRDefault="003E15FD" w:rsidP="00F879C9">
      <w:pPr>
        <w:pStyle w:val="ListParagraph"/>
        <w:numPr>
          <w:ilvl w:val="1"/>
          <w:numId w:val="8"/>
        </w:numPr>
        <w:jc w:val="left"/>
        <w:rPr>
          <w:rFonts w:cs="Arial"/>
          <w:szCs w:val="22"/>
        </w:rPr>
      </w:pPr>
      <w:r>
        <w:rPr>
          <w:rFonts w:cs="Arial"/>
          <w:szCs w:val="22"/>
        </w:rPr>
        <w:t>Manual / electronic processing</w:t>
      </w:r>
    </w:p>
    <w:p w14:paraId="5ECD71AE" w14:textId="77777777" w:rsidR="003E15FD" w:rsidRDefault="003E15FD" w:rsidP="00F879C9">
      <w:pPr>
        <w:pStyle w:val="ListParagraph"/>
        <w:numPr>
          <w:ilvl w:val="1"/>
          <w:numId w:val="8"/>
        </w:numPr>
        <w:jc w:val="left"/>
        <w:rPr>
          <w:rFonts w:cs="Arial"/>
          <w:szCs w:val="22"/>
        </w:rPr>
      </w:pPr>
      <w:r>
        <w:rPr>
          <w:rFonts w:cs="Arial"/>
          <w:szCs w:val="22"/>
        </w:rPr>
        <w:t>Access</w:t>
      </w:r>
    </w:p>
    <w:p w14:paraId="5ECD71AF" w14:textId="77777777" w:rsidR="003E15FD" w:rsidRDefault="003E15FD" w:rsidP="00F879C9">
      <w:pPr>
        <w:pStyle w:val="ListParagraph"/>
        <w:numPr>
          <w:ilvl w:val="1"/>
          <w:numId w:val="8"/>
        </w:numPr>
        <w:jc w:val="left"/>
        <w:rPr>
          <w:rFonts w:cs="Arial"/>
          <w:szCs w:val="22"/>
        </w:rPr>
      </w:pPr>
      <w:r>
        <w:rPr>
          <w:rFonts w:cs="Arial"/>
          <w:szCs w:val="22"/>
        </w:rPr>
        <w:t>Minimum data</w:t>
      </w:r>
    </w:p>
    <w:p w14:paraId="5ECD71B0" w14:textId="77777777" w:rsidR="003E15FD" w:rsidRDefault="003E15FD" w:rsidP="00F879C9">
      <w:pPr>
        <w:pStyle w:val="ListParagraph"/>
        <w:numPr>
          <w:ilvl w:val="1"/>
          <w:numId w:val="8"/>
        </w:numPr>
        <w:jc w:val="left"/>
        <w:rPr>
          <w:rFonts w:cs="Arial"/>
          <w:szCs w:val="22"/>
        </w:rPr>
      </w:pPr>
      <w:r>
        <w:rPr>
          <w:rFonts w:cs="Arial"/>
          <w:szCs w:val="22"/>
        </w:rPr>
        <w:t>Anonymisation / pseudonymisation</w:t>
      </w:r>
    </w:p>
    <w:p w14:paraId="5ECD71B1" w14:textId="77777777" w:rsidR="003E15FD" w:rsidRDefault="003E15FD" w:rsidP="00F879C9">
      <w:pPr>
        <w:pStyle w:val="ListParagraph"/>
        <w:numPr>
          <w:ilvl w:val="1"/>
          <w:numId w:val="8"/>
        </w:numPr>
        <w:jc w:val="left"/>
        <w:rPr>
          <w:rFonts w:cs="Arial"/>
          <w:szCs w:val="22"/>
        </w:rPr>
      </w:pPr>
      <w:r>
        <w:rPr>
          <w:rFonts w:cs="Arial"/>
          <w:szCs w:val="22"/>
        </w:rPr>
        <w:t>Third party access</w:t>
      </w:r>
    </w:p>
    <w:p w14:paraId="5ECD71B2" w14:textId="77777777" w:rsidR="003E15FD" w:rsidRDefault="003E15FD" w:rsidP="00F879C9">
      <w:pPr>
        <w:pStyle w:val="ListParagraph"/>
        <w:numPr>
          <w:ilvl w:val="1"/>
          <w:numId w:val="8"/>
        </w:numPr>
        <w:jc w:val="left"/>
        <w:rPr>
          <w:rFonts w:cs="Arial"/>
          <w:szCs w:val="22"/>
        </w:rPr>
      </w:pPr>
      <w:r>
        <w:rPr>
          <w:rFonts w:cs="Arial"/>
          <w:szCs w:val="22"/>
        </w:rPr>
        <w:t>Sending externally</w:t>
      </w:r>
    </w:p>
    <w:p w14:paraId="5ECD71B3" w14:textId="77777777" w:rsidR="003E15FD" w:rsidRDefault="003E15FD" w:rsidP="00F879C9">
      <w:pPr>
        <w:pStyle w:val="ListParagraph"/>
        <w:numPr>
          <w:ilvl w:val="1"/>
          <w:numId w:val="8"/>
        </w:numPr>
        <w:jc w:val="left"/>
        <w:rPr>
          <w:rFonts w:cs="Arial"/>
          <w:szCs w:val="22"/>
        </w:rPr>
      </w:pPr>
      <w:r>
        <w:rPr>
          <w:rFonts w:cs="Arial"/>
          <w:szCs w:val="22"/>
        </w:rPr>
        <w:t>Contract / data processor agreement</w:t>
      </w:r>
    </w:p>
    <w:p w14:paraId="5ECD71B4" w14:textId="77777777" w:rsidR="003E15FD" w:rsidRDefault="003E15FD" w:rsidP="00F879C9">
      <w:pPr>
        <w:pStyle w:val="ListParagraph"/>
        <w:numPr>
          <w:ilvl w:val="1"/>
          <w:numId w:val="8"/>
        </w:numPr>
        <w:jc w:val="left"/>
        <w:rPr>
          <w:rFonts w:cs="Arial"/>
          <w:szCs w:val="22"/>
        </w:rPr>
      </w:pPr>
      <w:r>
        <w:rPr>
          <w:rFonts w:cs="Arial"/>
          <w:szCs w:val="22"/>
        </w:rPr>
        <w:t>Retention, de-identification and destruction</w:t>
      </w:r>
    </w:p>
    <w:p w14:paraId="5ECD71B5" w14:textId="77777777" w:rsidR="003E15FD" w:rsidRDefault="003E15FD" w:rsidP="00F879C9">
      <w:pPr>
        <w:pStyle w:val="ListParagraph"/>
        <w:numPr>
          <w:ilvl w:val="1"/>
          <w:numId w:val="8"/>
        </w:numPr>
        <w:jc w:val="left"/>
        <w:rPr>
          <w:rFonts w:cs="Arial"/>
          <w:szCs w:val="22"/>
        </w:rPr>
      </w:pPr>
      <w:r>
        <w:rPr>
          <w:rFonts w:cs="Arial"/>
          <w:szCs w:val="22"/>
        </w:rPr>
        <w:t>Risks</w:t>
      </w:r>
    </w:p>
    <w:p w14:paraId="5ECD71B6" w14:textId="77777777" w:rsidR="003E15FD" w:rsidRDefault="003E15FD" w:rsidP="00F879C9">
      <w:pPr>
        <w:pStyle w:val="ListParagraph"/>
        <w:numPr>
          <w:ilvl w:val="1"/>
          <w:numId w:val="8"/>
        </w:numPr>
        <w:jc w:val="left"/>
        <w:rPr>
          <w:rFonts w:cs="Arial"/>
          <w:szCs w:val="22"/>
        </w:rPr>
      </w:pPr>
      <w:r>
        <w:rPr>
          <w:rFonts w:cs="Arial"/>
          <w:szCs w:val="22"/>
        </w:rPr>
        <w:t>Consultation processes</w:t>
      </w:r>
    </w:p>
    <w:p w14:paraId="5ECD71B7" w14:textId="77777777" w:rsidR="006E6155" w:rsidRDefault="006E6155" w:rsidP="006E6155">
      <w:pPr>
        <w:pStyle w:val="ListParagraph"/>
        <w:jc w:val="left"/>
        <w:rPr>
          <w:rFonts w:cs="Arial"/>
          <w:szCs w:val="22"/>
        </w:rPr>
      </w:pPr>
    </w:p>
    <w:p w14:paraId="5ECD71B8" w14:textId="77777777" w:rsidR="006E6155" w:rsidRDefault="006E6155" w:rsidP="006E6155">
      <w:pPr>
        <w:pStyle w:val="ListParagraph"/>
        <w:numPr>
          <w:ilvl w:val="0"/>
          <w:numId w:val="8"/>
        </w:numPr>
        <w:jc w:val="left"/>
        <w:rPr>
          <w:rFonts w:cs="Arial"/>
          <w:szCs w:val="22"/>
        </w:rPr>
      </w:pPr>
      <w:r>
        <w:rPr>
          <w:rFonts w:cs="Arial"/>
          <w:szCs w:val="22"/>
        </w:rPr>
        <w:t>Step 4.2 – Cloud considerations</w:t>
      </w:r>
    </w:p>
    <w:p w14:paraId="5ECD71B9" w14:textId="77777777" w:rsidR="006E6155" w:rsidRDefault="006E6155" w:rsidP="006E6155">
      <w:pPr>
        <w:pStyle w:val="ListParagraph"/>
        <w:numPr>
          <w:ilvl w:val="1"/>
          <w:numId w:val="8"/>
        </w:numPr>
        <w:jc w:val="left"/>
        <w:rPr>
          <w:rFonts w:cs="Arial"/>
          <w:szCs w:val="22"/>
        </w:rPr>
      </w:pPr>
      <w:r>
        <w:rPr>
          <w:rFonts w:cs="Arial"/>
          <w:szCs w:val="22"/>
        </w:rPr>
        <w:t>Cloud provider base</w:t>
      </w:r>
    </w:p>
    <w:p w14:paraId="5ECD71BA" w14:textId="77777777" w:rsidR="006E6155" w:rsidRDefault="006E6155" w:rsidP="006E6155">
      <w:pPr>
        <w:pStyle w:val="ListParagraph"/>
        <w:numPr>
          <w:ilvl w:val="1"/>
          <w:numId w:val="8"/>
        </w:numPr>
        <w:jc w:val="left"/>
        <w:rPr>
          <w:rFonts w:cs="Arial"/>
          <w:szCs w:val="22"/>
        </w:rPr>
      </w:pPr>
      <w:r>
        <w:rPr>
          <w:rFonts w:cs="Arial"/>
          <w:szCs w:val="22"/>
        </w:rPr>
        <w:t>Cloud hosting</w:t>
      </w:r>
    </w:p>
    <w:p w14:paraId="5ECD71BB" w14:textId="77777777" w:rsidR="006E6155" w:rsidRDefault="006E6155" w:rsidP="006E6155">
      <w:pPr>
        <w:pStyle w:val="ListParagraph"/>
        <w:numPr>
          <w:ilvl w:val="1"/>
          <w:numId w:val="8"/>
        </w:numPr>
        <w:jc w:val="left"/>
        <w:rPr>
          <w:rFonts w:cs="Arial"/>
          <w:szCs w:val="22"/>
        </w:rPr>
      </w:pPr>
      <w:r>
        <w:rPr>
          <w:rFonts w:cs="Arial"/>
          <w:szCs w:val="22"/>
        </w:rPr>
        <w:t>Business continuity</w:t>
      </w:r>
    </w:p>
    <w:p w14:paraId="5ECD71BC" w14:textId="77777777" w:rsidR="006E6155" w:rsidRDefault="006E6155" w:rsidP="006E6155">
      <w:pPr>
        <w:pStyle w:val="ListParagraph"/>
        <w:numPr>
          <w:ilvl w:val="1"/>
          <w:numId w:val="8"/>
        </w:numPr>
        <w:jc w:val="left"/>
        <w:rPr>
          <w:rFonts w:cs="Arial"/>
          <w:szCs w:val="22"/>
        </w:rPr>
      </w:pPr>
      <w:r>
        <w:rPr>
          <w:rFonts w:cs="Arial"/>
          <w:szCs w:val="22"/>
        </w:rPr>
        <w:t>Contract completion</w:t>
      </w:r>
    </w:p>
    <w:p w14:paraId="5ECD71BD" w14:textId="77777777" w:rsidR="006E6155" w:rsidRDefault="006E6155" w:rsidP="006E6155">
      <w:pPr>
        <w:pStyle w:val="ListParagraph"/>
        <w:numPr>
          <w:ilvl w:val="1"/>
          <w:numId w:val="8"/>
        </w:numPr>
        <w:jc w:val="left"/>
        <w:rPr>
          <w:rFonts w:cs="Arial"/>
          <w:szCs w:val="22"/>
        </w:rPr>
      </w:pPr>
      <w:r>
        <w:rPr>
          <w:rFonts w:cs="Arial"/>
          <w:szCs w:val="22"/>
        </w:rPr>
        <w:t>Ownership</w:t>
      </w:r>
    </w:p>
    <w:p w14:paraId="5ECD71BE" w14:textId="77777777" w:rsidR="006E6155" w:rsidRDefault="006E6155" w:rsidP="006E6155">
      <w:pPr>
        <w:pStyle w:val="ListParagraph"/>
        <w:numPr>
          <w:ilvl w:val="1"/>
          <w:numId w:val="8"/>
        </w:numPr>
        <w:jc w:val="left"/>
        <w:rPr>
          <w:rFonts w:cs="Arial"/>
          <w:szCs w:val="22"/>
        </w:rPr>
      </w:pPr>
      <w:r>
        <w:rPr>
          <w:rFonts w:cs="Arial"/>
          <w:szCs w:val="22"/>
        </w:rPr>
        <w:t>Policies</w:t>
      </w:r>
    </w:p>
    <w:p w14:paraId="5ECD71BF" w14:textId="77777777" w:rsidR="007139D6" w:rsidRDefault="00DA6982" w:rsidP="000876E2">
      <w:pPr>
        <w:jc w:val="left"/>
        <w:rPr>
          <w:rFonts w:cs="Arial"/>
          <w:szCs w:val="22"/>
        </w:rPr>
      </w:pPr>
      <w:r>
        <w:rPr>
          <w:rFonts w:cs="Arial"/>
          <w:szCs w:val="22"/>
        </w:rPr>
        <w:t xml:space="preserve">Once completed, the DPIA should be returned to </w:t>
      </w:r>
      <w:hyperlink r:id="rId12" w:history="1">
        <w:r w:rsidR="005646DF" w:rsidRPr="00276053">
          <w:rPr>
            <w:rStyle w:val="Hyperlink"/>
            <w:rFonts w:cs="Arial"/>
            <w:szCs w:val="22"/>
          </w:rPr>
          <w:t>elft.information.governance@nhs.net</w:t>
        </w:r>
      </w:hyperlink>
      <w:r w:rsidR="005646DF">
        <w:rPr>
          <w:rFonts w:cs="Arial"/>
          <w:szCs w:val="22"/>
        </w:rPr>
        <w:t xml:space="preserve"> </w:t>
      </w:r>
      <w:r w:rsidR="007139D6">
        <w:rPr>
          <w:rFonts w:cs="Arial"/>
          <w:szCs w:val="22"/>
        </w:rPr>
        <w:t>The information governance team will undertake an assessment according to the Principles contained in the Data Protection Act and in consultation with the DPO apply a risk assessment.</w:t>
      </w:r>
    </w:p>
    <w:p w14:paraId="5ECD71C0" w14:textId="77777777" w:rsidR="00F062E4" w:rsidRDefault="007139D6" w:rsidP="000876E2">
      <w:pPr>
        <w:jc w:val="left"/>
        <w:rPr>
          <w:rFonts w:cs="Arial"/>
          <w:szCs w:val="22"/>
        </w:rPr>
      </w:pPr>
      <w:r>
        <w:rPr>
          <w:rFonts w:cs="Arial"/>
          <w:szCs w:val="22"/>
        </w:rPr>
        <w:t>The DPO will make a decision regarding the proposal, according to data protection legislation, and advise the requester accordingly.</w:t>
      </w:r>
    </w:p>
    <w:p w14:paraId="5ECD71C1" w14:textId="77777777" w:rsidR="007139D6" w:rsidRDefault="007139D6" w:rsidP="000876E2">
      <w:pPr>
        <w:jc w:val="left"/>
        <w:rPr>
          <w:rFonts w:cs="Arial"/>
          <w:b/>
          <w:szCs w:val="22"/>
        </w:rPr>
      </w:pPr>
      <w:r>
        <w:rPr>
          <w:rFonts w:cs="Arial"/>
          <w:b/>
          <w:szCs w:val="22"/>
        </w:rPr>
        <w:t>Stage 3</w:t>
      </w:r>
    </w:p>
    <w:p w14:paraId="5ECD71C2" w14:textId="77777777" w:rsidR="007139D6" w:rsidRDefault="007139D6" w:rsidP="000876E2">
      <w:pPr>
        <w:jc w:val="left"/>
        <w:rPr>
          <w:rFonts w:cs="Arial"/>
          <w:szCs w:val="22"/>
        </w:rPr>
      </w:pPr>
      <w:r>
        <w:rPr>
          <w:rFonts w:cs="Arial"/>
          <w:szCs w:val="22"/>
        </w:rPr>
        <w:t xml:space="preserve">The </w:t>
      </w:r>
      <w:r w:rsidR="00D170DC">
        <w:rPr>
          <w:rFonts w:cs="Arial"/>
          <w:szCs w:val="22"/>
        </w:rPr>
        <w:t>proposer</w:t>
      </w:r>
      <w:r>
        <w:rPr>
          <w:rFonts w:cs="Arial"/>
          <w:szCs w:val="22"/>
        </w:rPr>
        <w:t xml:space="preserve"> / project manager will undertake the project, liaising with the Data Protection Officer where new developments or changes to the original proposal emerge. Risks should be added to the relevant risk register and be escalated for inclusion in the corporate risk register where necessary.</w:t>
      </w:r>
    </w:p>
    <w:p w14:paraId="5ECD71C3" w14:textId="09A43BEC" w:rsidR="007139D6" w:rsidRDefault="007139D6" w:rsidP="000876E2">
      <w:pPr>
        <w:jc w:val="left"/>
        <w:rPr>
          <w:rFonts w:cs="Arial"/>
          <w:b/>
          <w:szCs w:val="22"/>
        </w:rPr>
      </w:pPr>
      <w:r>
        <w:rPr>
          <w:rFonts w:cs="Arial"/>
          <w:b/>
          <w:szCs w:val="22"/>
        </w:rPr>
        <w:t>Stage 4</w:t>
      </w:r>
    </w:p>
    <w:p w14:paraId="7C9B91E4" w14:textId="480DD01D" w:rsidR="005C7B0D" w:rsidRPr="005C7B0D" w:rsidRDefault="005C7B0D" w:rsidP="000876E2">
      <w:pPr>
        <w:jc w:val="left"/>
        <w:rPr>
          <w:rFonts w:cs="Arial"/>
          <w:bCs/>
          <w:szCs w:val="22"/>
        </w:rPr>
      </w:pPr>
      <w:r>
        <w:rPr>
          <w:rFonts w:cs="Arial"/>
          <w:bCs/>
          <w:szCs w:val="22"/>
        </w:rPr>
        <w:t>Most proposals, especially those requiring Digital input, require the approval of the Digital Solutions Board</w:t>
      </w:r>
      <w:r w:rsidR="00D52EE5">
        <w:rPr>
          <w:rFonts w:cs="Arial"/>
          <w:bCs/>
          <w:szCs w:val="22"/>
        </w:rPr>
        <w:t>. Proposers will be invited to DSB to outline their project, including benefits</w:t>
      </w:r>
      <w:r w:rsidR="00A17AF4">
        <w:rPr>
          <w:rFonts w:cs="Arial"/>
          <w:bCs/>
          <w:szCs w:val="22"/>
        </w:rPr>
        <w:t>.</w:t>
      </w:r>
    </w:p>
    <w:p w14:paraId="150143F7" w14:textId="19A5D334" w:rsidR="002D61C7" w:rsidRDefault="005C7B0D" w:rsidP="000876E2">
      <w:pPr>
        <w:jc w:val="left"/>
        <w:rPr>
          <w:rFonts w:cs="Arial"/>
          <w:b/>
          <w:szCs w:val="22"/>
        </w:rPr>
      </w:pPr>
      <w:r>
        <w:rPr>
          <w:rFonts w:cs="Arial"/>
          <w:b/>
          <w:szCs w:val="22"/>
        </w:rPr>
        <w:t>Stage 5</w:t>
      </w:r>
    </w:p>
    <w:p w14:paraId="5ECD71C4" w14:textId="77777777" w:rsidR="007139D6" w:rsidRDefault="007139D6" w:rsidP="000876E2">
      <w:pPr>
        <w:jc w:val="left"/>
        <w:rPr>
          <w:rFonts w:cs="Arial"/>
          <w:szCs w:val="22"/>
        </w:rPr>
      </w:pPr>
      <w:r>
        <w:rPr>
          <w:rFonts w:cs="Arial"/>
          <w:szCs w:val="22"/>
        </w:rPr>
        <w:t xml:space="preserve">On completion of the project the </w:t>
      </w:r>
      <w:r w:rsidR="00D170DC">
        <w:rPr>
          <w:rFonts w:cs="Arial"/>
          <w:szCs w:val="22"/>
        </w:rPr>
        <w:t>proposer</w:t>
      </w:r>
      <w:r>
        <w:rPr>
          <w:rFonts w:cs="Arial"/>
          <w:szCs w:val="22"/>
        </w:rPr>
        <w:t xml:space="preserve"> must:</w:t>
      </w:r>
    </w:p>
    <w:p w14:paraId="5ECD71C5" w14:textId="77777777" w:rsidR="007139D6" w:rsidRDefault="007139D6" w:rsidP="007139D6">
      <w:pPr>
        <w:pStyle w:val="ListParagraph"/>
        <w:numPr>
          <w:ilvl w:val="0"/>
          <w:numId w:val="10"/>
        </w:numPr>
        <w:jc w:val="left"/>
        <w:rPr>
          <w:rFonts w:cs="Arial"/>
          <w:szCs w:val="22"/>
        </w:rPr>
      </w:pPr>
      <w:r>
        <w:rPr>
          <w:rFonts w:cs="Arial"/>
          <w:szCs w:val="22"/>
        </w:rPr>
        <w:t>Advise the Information Asset Owner of completion</w:t>
      </w:r>
    </w:p>
    <w:p w14:paraId="5ECD71C6" w14:textId="77777777" w:rsidR="007139D6" w:rsidRDefault="00577D95" w:rsidP="007139D6">
      <w:pPr>
        <w:pStyle w:val="ListParagraph"/>
        <w:numPr>
          <w:ilvl w:val="0"/>
          <w:numId w:val="10"/>
        </w:numPr>
        <w:jc w:val="left"/>
        <w:rPr>
          <w:rFonts w:cs="Arial"/>
          <w:szCs w:val="22"/>
        </w:rPr>
      </w:pPr>
      <w:r>
        <w:rPr>
          <w:rFonts w:cs="Arial"/>
          <w:szCs w:val="22"/>
        </w:rPr>
        <w:t>Add the asset to the Information Asset Register</w:t>
      </w:r>
    </w:p>
    <w:p w14:paraId="5ECD71C7" w14:textId="77777777" w:rsidR="00577D95" w:rsidRDefault="00577D95" w:rsidP="007139D6">
      <w:pPr>
        <w:pStyle w:val="ListParagraph"/>
        <w:numPr>
          <w:ilvl w:val="0"/>
          <w:numId w:val="10"/>
        </w:numPr>
        <w:jc w:val="left"/>
        <w:rPr>
          <w:rFonts w:cs="Arial"/>
          <w:szCs w:val="22"/>
        </w:rPr>
      </w:pPr>
      <w:r>
        <w:rPr>
          <w:rFonts w:cs="Arial"/>
          <w:szCs w:val="22"/>
        </w:rPr>
        <w:t xml:space="preserve">Send the update Information Asset Register to the information governance team </w:t>
      </w:r>
      <w:r w:rsidR="00791E91">
        <w:rPr>
          <w:rFonts w:cs="Arial"/>
          <w:szCs w:val="22"/>
        </w:rPr>
        <w:t>on</w:t>
      </w:r>
      <w:r>
        <w:rPr>
          <w:rFonts w:cs="Arial"/>
          <w:szCs w:val="22"/>
        </w:rPr>
        <w:t xml:space="preserve"> completion</w:t>
      </w:r>
    </w:p>
    <w:p w14:paraId="5ECD71D8" w14:textId="77777777" w:rsidR="00D435F5" w:rsidRPr="0006001A" w:rsidRDefault="00D435F5" w:rsidP="00D435F5">
      <w:pPr>
        <w:spacing w:before="0" w:after="0"/>
        <w:jc w:val="left"/>
        <w:rPr>
          <w:rFonts w:cs="Arial"/>
          <w:b/>
          <w:szCs w:val="22"/>
        </w:rPr>
      </w:pPr>
      <w:r>
        <w:rPr>
          <w:rFonts w:cs="Arial"/>
          <w:b/>
          <w:szCs w:val="22"/>
        </w:rPr>
        <w:t>6.0</w:t>
      </w:r>
      <w:r>
        <w:rPr>
          <w:rFonts w:cs="Arial"/>
          <w:b/>
          <w:szCs w:val="22"/>
        </w:rPr>
        <w:tab/>
        <w:t>Process</w:t>
      </w:r>
    </w:p>
    <w:p w14:paraId="5ECD71D9" w14:textId="77777777" w:rsidR="00D435F5" w:rsidRPr="00D31D10" w:rsidRDefault="00D435F5" w:rsidP="00D435F5">
      <w:pPr>
        <w:jc w:val="left"/>
        <w:rPr>
          <w:rFonts w:cs="Arial"/>
          <w:szCs w:val="22"/>
        </w:rPr>
      </w:pPr>
      <w:r>
        <w:rPr>
          <w:rFonts w:cs="Arial"/>
          <w:noProof/>
          <w:szCs w:val="22"/>
        </w:rPr>
        <mc:AlternateContent>
          <mc:Choice Requires="wps">
            <w:drawing>
              <wp:anchor distT="0" distB="0" distL="114300" distR="114300" simplePos="0" relativeHeight="251616256" behindDoc="0" locked="0" layoutInCell="1" allowOverlap="1" wp14:anchorId="5ECD722B" wp14:editId="5ECD722C">
                <wp:simplePos x="0" y="0"/>
                <wp:positionH relativeFrom="column">
                  <wp:posOffset>3007995</wp:posOffset>
                </wp:positionH>
                <wp:positionV relativeFrom="paragraph">
                  <wp:posOffset>260985</wp:posOffset>
                </wp:positionV>
                <wp:extent cx="1565910" cy="548640"/>
                <wp:effectExtent l="0" t="0" r="15240" b="22860"/>
                <wp:wrapNone/>
                <wp:docPr id="33" name="Rectangle 33"/>
                <wp:cNvGraphicFramePr/>
                <a:graphic xmlns:a="http://schemas.openxmlformats.org/drawingml/2006/main">
                  <a:graphicData uri="http://schemas.microsoft.com/office/word/2010/wordprocessingShape">
                    <wps:wsp>
                      <wps:cNvSpPr/>
                      <wps:spPr>
                        <a:xfrm>
                          <a:off x="0" y="0"/>
                          <a:ext cx="1565910" cy="54864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14:paraId="5ECD728D" w14:textId="77777777" w:rsidR="00D435F5" w:rsidRPr="00AA03C6" w:rsidRDefault="00D435F5" w:rsidP="00D435F5">
                            <w:pPr>
                              <w:jc w:val="center"/>
                              <w:rPr>
                                <w:color w:val="000000" w:themeColor="text1"/>
                                <w:sz w:val="18"/>
                                <w:szCs w:val="18"/>
                              </w:rPr>
                            </w:pPr>
                            <w:r w:rsidRPr="00AA03C6">
                              <w:rPr>
                                <w:color w:val="000000" w:themeColor="text1"/>
                                <w:sz w:val="18"/>
                                <w:szCs w:val="18"/>
                              </w:rPr>
                              <w:t>Service redesign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2B" id="Rectangle 33" o:spid="_x0000_s1036" style="position:absolute;margin-left:236.85pt;margin-top:20.55pt;width:123.3pt;height:43.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" fillcolor="#f2f2f2" strokecolor="#385d8a" strokeweight="2pt">
                <v:textbox>
                  <w:txbxContent>
                    <w:p w14:paraId="5ECD728D" w14:textId="77777777" w:rsidR="00D435F5" w:rsidRPr="00AA03C6" w:rsidRDefault="00D435F5" w:rsidP="00D435F5">
                      <w:pPr>
                        <w:jc w:val="center"/>
                        <w:rPr>
                          <w:color w:val="000000" w:themeColor="text1"/>
                          <w:sz w:val="18"/>
                          <w:szCs w:val="18"/>
                        </w:rPr>
                      </w:pPr>
                      <w:r w:rsidRPr="00AA03C6">
                        <w:rPr>
                          <w:color w:val="000000" w:themeColor="text1"/>
                          <w:sz w:val="18"/>
                          <w:szCs w:val="18"/>
                        </w:rPr>
                        <w:t>Service redesign</w:t>
                      </w:r>
                    </w:p>
                  </w:txbxContent>
                </v:textbox>
              </v:rect>
            </w:pict>
          </mc:Fallback>
        </mc:AlternateContent>
      </w:r>
      <w:r>
        <w:rPr>
          <w:rFonts w:cs="Arial"/>
          <w:noProof/>
          <w:szCs w:val="22"/>
        </w:rPr>
        <mc:AlternateContent>
          <mc:Choice Requires="wps">
            <w:drawing>
              <wp:anchor distT="0" distB="0" distL="114300" distR="114300" simplePos="0" relativeHeight="251563008" behindDoc="0" locked="0" layoutInCell="1" allowOverlap="1" wp14:anchorId="5ECD722D" wp14:editId="5ECD722E">
                <wp:simplePos x="0" y="0"/>
                <wp:positionH relativeFrom="column">
                  <wp:posOffset>1135380</wp:posOffset>
                </wp:positionH>
                <wp:positionV relativeFrom="paragraph">
                  <wp:posOffset>253365</wp:posOffset>
                </wp:positionV>
                <wp:extent cx="1565910" cy="548640"/>
                <wp:effectExtent l="0" t="0" r="15240" b="22860"/>
                <wp:wrapNone/>
                <wp:docPr id="24" name="Rectangle 24"/>
                <wp:cNvGraphicFramePr/>
                <a:graphic xmlns:a="http://schemas.openxmlformats.org/drawingml/2006/main">
                  <a:graphicData uri="http://schemas.microsoft.com/office/word/2010/wordprocessingShape">
                    <wps:wsp>
                      <wps:cNvSpPr/>
                      <wps:spPr>
                        <a:xfrm>
                          <a:off x="0" y="0"/>
                          <a:ext cx="1565910" cy="54864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14:paraId="5ECD728E" w14:textId="77777777" w:rsidR="00D435F5" w:rsidRPr="00AA03C6" w:rsidRDefault="00D435F5" w:rsidP="00D435F5">
                            <w:pPr>
                              <w:jc w:val="center"/>
                              <w:rPr>
                                <w:color w:val="000000" w:themeColor="text1"/>
                                <w:sz w:val="18"/>
                                <w:szCs w:val="18"/>
                              </w:rPr>
                            </w:pPr>
                            <w:r w:rsidRPr="00AA03C6">
                              <w:rPr>
                                <w:color w:val="000000" w:themeColor="text1"/>
                                <w:sz w:val="18"/>
                                <w:szCs w:val="18"/>
                              </w:rPr>
                              <w:t>New technology (clinical, non-clinical, 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2D" id="Rectangle 24" o:spid="_x0000_s1037" style="position:absolute;margin-left:89.4pt;margin-top:19.95pt;width:123.3pt;height:43.2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" fillcolor="#f2f2f2" strokecolor="#385d8a" strokeweight="2pt">
                <v:textbox>
                  <w:txbxContent>
                    <w:p w14:paraId="5ECD728E" w14:textId="77777777" w:rsidR="00D435F5" w:rsidRPr="00AA03C6" w:rsidRDefault="00D435F5" w:rsidP="00D435F5">
                      <w:pPr>
                        <w:jc w:val="center"/>
                        <w:rPr>
                          <w:color w:val="000000" w:themeColor="text1"/>
                          <w:sz w:val="18"/>
                          <w:szCs w:val="18"/>
                        </w:rPr>
                      </w:pPr>
                      <w:r w:rsidRPr="00AA03C6">
                        <w:rPr>
                          <w:color w:val="000000" w:themeColor="text1"/>
                          <w:sz w:val="18"/>
                          <w:szCs w:val="18"/>
                        </w:rPr>
                        <w:t>New technology (clinical, non-clinical, App)</w:t>
                      </w:r>
                    </w:p>
                  </w:txbxContent>
                </v:textbox>
              </v:rect>
            </w:pict>
          </mc:Fallback>
        </mc:AlternateContent>
      </w:r>
      <w:r>
        <w:rPr>
          <w:rFonts w:cs="Arial"/>
          <w:noProof/>
          <w:szCs w:val="22"/>
        </w:rPr>
        <mc:AlternateContent>
          <mc:Choice Requires="wps">
            <w:drawing>
              <wp:anchor distT="0" distB="0" distL="114300" distR="114300" simplePos="0" relativeHeight="251615232" behindDoc="0" locked="0" layoutInCell="1" allowOverlap="1" wp14:anchorId="5ECD722F" wp14:editId="5ECD7230">
                <wp:simplePos x="0" y="0"/>
                <wp:positionH relativeFrom="column">
                  <wp:posOffset>4874895</wp:posOffset>
                </wp:positionH>
                <wp:positionV relativeFrom="paragraph">
                  <wp:posOffset>253365</wp:posOffset>
                </wp:positionV>
                <wp:extent cx="1565910" cy="548640"/>
                <wp:effectExtent l="0" t="0" r="15240" b="22860"/>
                <wp:wrapNone/>
                <wp:docPr id="32" name="Rectangle 32"/>
                <wp:cNvGraphicFramePr/>
                <a:graphic xmlns:a="http://schemas.openxmlformats.org/drawingml/2006/main">
                  <a:graphicData uri="http://schemas.microsoft.com/office/word/2010/wordprocessingShape">
                    <wps:wsp>
                      <wps:cNvSpPr/>
                      <wps:spPr>
                        <a:xfrm>
                          <a:off x="0" y="0"/>
                          <a:ext cx="1565910" cy="54864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14:paraId="5ECD728F" w14:textId="77777777" w:rsidR="00D435F5" w:rsidRPr="00AA03C6" w:rsidRDefault="00D435F5" w:rsidP="00D435F5">
                            <w:pPr>
                              <w:jc w:val="center"/>
                              <w:rPr>
                                <w:color w:val="000000" w:themeColor="text1"/>
                                <w:sz w:val="18"/>
                                <w:szCs w:val="18"/>
                              </w:rPr>
                            </w:pPr>
                            <w:r w:rsidRPr="00AA03C6">
                              <w:rPr>
                                <w:color w:val="000000" w:themeColor="text1"/>
                                <w:sz w:val="18"/>
                                <w:szCs w:val="18"/>
                              </w:rPr>
                              <w:t>Service or technology divestment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2F" id="Rectangle 32" o:spid="_x0000_s1038" style="position:absolute;margin-left:383.85pt;margin-top:19.95pt;width:123.3pt;height:43.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" fillcolor="#f2f2f2" strokecolor="#385d8a" strokeweight="2pt">
                <v:textbox>
                  <w:txbxContent>
                    <w:p w14:paraId="5ECD728F" w14:textId="77777777" w:rsidR="00D435F5" w:rsidRPr="00AA03C6" w:rsidRDefault="00D435F5" w:rsidP="00D435F5">
                      <w:pPr>
                        <w:jc w:val="center"/>
                        <w:rPr>
                          <w:color w:val="000000" w:themeColor="text1"/>
                          <w:sz w:val="18"/>
                          <w:szCs w:val="18"/>
                        </w:rPr>
                      </w:pPr>
                      <w:r w:rsidRPr="00AA03C6">
                        <w:rPr>
                          <w:color w:val="000000" w:themeColor="text1"/>
                          <w:sz w:val="18"/>
                          <w:szCs w:val="18"/>
                        </w:rPr>
                        <w:t>Service or technology divestment</w:t>
                      </w:r>
                    </w:p>
                  </w:txbxContent>
                </v:textbox>
              </v:rect>
            </w:pict>
          </mc:Fallback>
        </mc:AlternateContent>
      </w:r>
      <w:r>
        <w:rPr>
          <w:rFonts w:cs="Arial"/>
          <w:noProof/>
          <w:szCs w:val="22"/>
        </w:rPr>
        <mc:AlternateContent>
          <mc:Choice Requires="wps">
            <w:drawing>
              <wp:anchor distT="0" distB="0" distL="114300" distR="114300" simplePos="0" relativeHeight="251561984" behindDoc="0" locked="0" layoutInCell="1" allowOverlap="1" wp14:anchorId="5ECD7231" wp14:editId="5ECD7232">
                <wp:simplePos x="0" y="0"/>
                <wp:positionH relativeFrom="column">
                  <wp:posOffset>-730885</wp:posOffset>
                </wp:positionH>
                <wp:positionV relativeFrom="paragraph">
                  <wp:posOffset>265430</wp:posOffset>
                </wp:positionV>
                <wp:extent cx="1565910" cy="548640"/>
                <wp:effectExtent l="0" t="0" r="15240" b="22860"/>
                <wp:wrapNone/>
                <wp:docPr id="23" name="Rectangle 23"/>
                <wp:cNvGraphicFramePr/>
                <a:graphic xmlns:a="http://schemas.openxmlformats.org/drawingml/2006/main">
                  <a:graphicData uri="http://schemas.microsoft.com/office/word/2010/wordprocessingShape">
                    <wps:wsp>
                      <wps:cNvSpPr/>
                      <wps:spPr>
                        <a:xfrm>
                          <a:off x="0" y="0"/>
                          <a:ext cx="1565910" cy="54864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14:paraId="5ECD7290" w14:textId="77777777" w:rsidR="00D435F5" w:rsidRPr="00AA03C6" w:rsidRDefault="00D435F5" w:rsidP="00D435F5">
                            <w:pPr>
                              <w:jc w:val="center"/>
                              <w:rPr>
                                <w:color w:val="000000" w:themeColor="text1"/>
                                <w:sz w:val="18"/>
                                <w:szCs w:val="18"/>
                              </w:rPr>
                            </w:pPr>
                            <w:r w:rsidRPr="00AA03C6">
                              <w:rPr>
                                <w:color w:val="000000" w:themeColor="text1"/>
                                <w:sz w:val="18"/>
                                <w:szCs w:val="18"/>
                              </w:rPr>
                              <w:t>New service or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31" id="Rectangle 23" o:spid="_x0000_s1039" style="position:absolute;margin-left:-57.55pt;margin-top:20.9pt;width:123.3pt;height:43.2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" fillcolor="#f2f2f2" strokecolor="#385d8a" strokeweight="2pt">
                <v:textbox>
                  <w:txbxContent>
                    <w:p w14:paraId="5ECD7290" w14:textId="77777777" w:rsidR="00D435F5" w:rsidRPr="00AA03C6" w:rsidRDefault="00D435F5" w:rsidP="00D435F5">
                      <w:pPr>
                        <w:jc w:val="center"/>
                        <w:rPr>
                          <w:color w:val="000000" w:themeColor="text1"/>
                          <w:sz w:val="18"/>
                          <w:szCs w:val="18"/>
                        </w:rPr>
                      </w:pPr>
                      <w:r w:rsidRPr="00AA03C6">
                        <w:rPr>
                          <w:color w:val="000000" w:themeColor="text1"/>
                          <w:sz w:val="18"/>
                          <w:szCs w:val="18"/>
                        </w:rPr>
                        <w:t>New service or contract</w:t>
                      </w:r>
                    </w:p>
                  </w:txbxContent>
                </v:textbox>
              </v:rect>
            </w:pict>
          </mc:Fallback>
        </mc:AlternateContent>
      </w:r>
    </w:p>
    <w:p w14:paraId="5ECD71DA" w14:textId="77777777" w:rsidR="00D435F5" w:rsidRPr="00D31D10" w:rsidRDefault="00D435F5" w:rsidP="00D435F5">
      <w:pPr>
        <w:jc w:val="left"/>
        <w:rPr>
          <w:rFonts w:cs="Arial"/>
          <w:szCs w:val="22"/>
        </w:rPr>
      </w:pPr>
      <w:r>
        <w:rPr>
          <w:rFonts w:cs="Arial"/>
          <w:noProof/>
          <w:szCs w:val="22"/>
        </w:rPr>
        <mc:AlternateContent>
          <mc:Choice Requires="wps">
            <w:drawing>
              <wp:anchor distT="0" distB="0" distL="114300" distR="114300" simplePos="0" relativeHeight="251686912" behindDoc="0" locked="0" layoutInCell="1" allowOverlap="1" wp14:anchorId="5ECD7233" wp14:editId="5ECD7234">
                <wp:simplePos x="0" y="0"/>
                <wp:positionH relativeFrom="column">
                  <wp:posOffset>2703195</wp:posOffset>
                </wp:positionH>
                <wp:positionV relativeFrom="paragraph">
                  <wp:posOffset>108585</wp:posOffset>
                </wp:positionV>
                <wp:extent cx="301625" cy="0"/>
                <wp:effectExtent l="0" t="19050" r="3175" b="19050"/>
                <wp:wrapNone/>
                <wp:docPr id="8" name="Straight Connector 8"/>
                <wp:cNvGraphicFramePr/>
                <a:graphic xmlns:a="http://schemas.openxmlformats.org/drawingml/2006/main">
                  <a:graphicData uri="http://schemas.microsoft.com/office/word/2010/wordprocessingShape">
                    <wps:wsp>
                      <wps:cNvCnPr/>
                      <wps:spPr>
                        <a:xfrm>
                          <a:off x="0" y="0"/>
                          <a:ext cx="301625"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8F133F" id="Straight Connector 8"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85pt,8.55pt" to="236.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" strokeweight="2.25pt"/>
            </w:pict>
          </mc:Fallback>
        </mc:AlternateContent>
      </w:r>
      <w:r>
        <w:rPr>
          <w:rFonts w:cs="Arial"/>
          <w:noProof/>
          <w:szCs w:val="22"/>
        </w:rPr>
        <mc:AlternateContent>
          <mc:Choice Requires="wps">
            <w:drawing>
              <wp:anchor distT="0" distB="0" distL="114300" distR="114300" simplePos="0" relativeHeight="251688960" behindDoc="0" locked="0" layoutInCell="1" allowOverlap="1" wp14:anchorId="5ECD7235" wp14:editId="5ECD7236">
                <wp:simplePos x="0" y="0"/>
                <wp:positionH relativeFrom="column">
                  <wp:posOffset>4571503</wp:posOffset>
                </wp:positionH>
                <wp:positionV relativeFrom="paragraph">
                  <wp:posOffset>108806</wp:posOffset>
                </wp:positionV>
                <wp:extent cx="302647" cy="0"/>
                <wp:effectExtent l="0" t="19050" r="2540" b="19050"/>
                <wp:wrapNone/>
                <wp:docPr id="12" name="Straight Connector 12"/>
                <wp:cNvGraphicFramePr/>
                <a:graphic xmlns:a="http://schemas.openxmlformats.org/drawingml/2006/main">
                  <a:graphicData uri="http://schemas.microsoft.com/office/word/2010/wordprocessingShape">
                    <wps:wsp>
                      <wps:cNvCnPr/>
                      <wps:spPr>
                        <a:xfrm>
                          <a:off x="0" y="0"/>
                          <a:ext cx="302647" cy="0"/>
                        </a:xfrm>
                        <a:prstGeom prst="line">
                          <a:avLst/>
                        </a:prstGeom>
                        <a:noFill/>
                        <a:ln w="2857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9AC911" id="Straight Connector 1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59.95pt,8.55pt" to="383.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" strokeweight="2.25pt"/>
            </w:pict>
          </mc:Fallback>
        </mc:AlternateContent>
      </w:r>
      <w:r>
        <w:rPr>
          <w:rFonts w:cs="Arial"/>
          <w:noProof/>
          <w:szCs w:val="22"/>
        </w:rPr>
        <mc:AlternateContent>
          <mc:Choice Requires="wps">
            <w:drawing>
              <wp:anchor distT="0" distB="0" distL="114300" distR="114300" simplePos="0" relativeHeight="251687936" behindDoc="0" locked="0" layoutInCell="1" allowOverlap="1" wp14:anchorId="5ECD7237" wp14:editId="5ECD7238">
                <wp:simplePos x="0" y="0"/>
                <wp:positionH relativeFrom="column">
                  <wp:posOffset>834390</wp:posOffset>
                </wp:positionH>
                <wp:positionV relativeFrom="paragraph">
                  <wp:posOffset>108806</wp:posOffset>
                </wp:positionV>
                <wp:extent cx="302647" cy="0"/>
                <wp:effectExtent l="0" t="19050" r="2540" b="19050"/>
                <wp:wrapNone/>
                <wp:docPr id="10" name="Straight Connector 10"/>
                <wp:cNvGraphicFramePr/>
                <a:graphic xmlns:a="http://schemas.openxmlformats.org/drawingml/2006/main">
                  <a:graphicData uri="http://schemas.microsoft.com/office/word/2010/wordprocessingShape">
                    <wps:wsp>
                      <wps:cNvCnPr/>
                      <wps:spPr>
                        <a:xfrm>
                          <a:off x="0" y="0"/>
                          <a:ext cx="302647" cy="0"/>
                        </a:xfrm>
                        <a:prstGeom prst="line">
                          <a:avLst/>
                        </a:prstGeom>
                        <a:noFill/>
                        <a:ln w="2857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3C9F45" id="Straight Connector 1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5.7pt,8.55pt" to="89.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" strokeweight="2.25pt"/>
            </w:pict>
          </mc:Fallback>
        </mc:AlternateContent>
      </w:r>
    </w:p>
    <w:p w14:paraId="5ECD71DB" w14:textId="150CF31A" w:rsidR="00D435F5" w:rsidRPr="00D31D10" w:rsidRDefault="00234E18" w:rsidP="00D435F5">
      <w:pPr>
        <w:jc w:val="left"/>
        <w:rPr>
          <w:rFonts w:cs="Arial"/>
          <w:szCs w:val="22"/>
        </w:rPr>
      </w:pPr>
      <w:r>
        <w:rPr>
          <w:rFonts w:cs="Arial"/>
          <w:noProof/>
          <w:szCs w:val="22"/>
        </w:rPr>
        <mc:AlternateContent>
          <mc:Choice Requires="wps">
            <w:drawing>
              <wp:anchor distT="0" distB="0" distL="114300" distR="114300" simplePos="0" relativeHeight="251660800" behindDoc="0" locked="0" layoutInCell="1" allowOverlap="1" wp14:anchorId="5ECD723B" wp14:editId="1737349C">
                <wp:simplePos x="0" y="0"/>
                <wp:positionH relativeFrom="column">
                  <wp:posOffset>2895600</wp:posOffset>
                </wp:positionH>
                <wp:positionV relativeFrom="paragraph">
                  <wp:posOffset>239395</wp:posOffset>
                </wp:positionV>
                <wp:extent cx="781050" cy="552450"/>
                <wp:effectExtent l="38100" t="19050" r="19050" b="38100"/>
                <wp:wrapNone/>
                <wp:docPr id="31" name="Straight Arrow Connector 31"/>
                <wp:cNvGraphicFramePr/>
                <a:graphic xmlns:a="http://schemas.openxmlformats.org/drawingml/2006/main">
                  <a:graphicData uri="http://schemas.microsoft.com/office/word/2010/wordprocessingShape">
                    <wps:wsp>
                      <wps:cNvCnPr/>
                      <wps:spPr>
                        <a:xfrm flipH="1">
                          <a:off x="0" y="0"/>
                          <a:ext cx="781050" cy="55245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E05162" id="_x0000_t32" coordsize="21600,21600" o:spt="32" o:oned="t" path="m,l21600,21600e" filled="f">
                <v:path arrowok="t" fillok="f" o:connecttype="none"/>
                <o:lock v:ext="edit" shapetype="t"/>
              </v:shapetype>
              <v:shape id="Straight Arrow Connector 31" o:spid="_x0000_s1026" type="#_x0000_t32" style="position:absolute;margin-left:228pt;margin-top:18.85pt;width:61.5pt;height:43.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" strokeweight="2.25pt">
                <v:stroke endarrow="open"/>
              </v:shape>
            </w:pict>
          </mc:Fallback>
        </mc:AlternateContent>
      </w:r>
      <w:r>
        <w:rPr>
          <w:rFonts w:cs="Arial"/>
          <w:noProof/>
          <w:szCs w:val="22"/>
        </w:rPr>
        <mc:AlternateContent>
          <mc:Choice Requires="wps">
            <w:drawing>
              <wp:anchor distT="0" distB="0" distL="114300" distR="114300" simplePos="0" relativeHeight="251689472" behindDoc="0" locked="0" layoutInCell="1" allowOverlap="1" wp14:anchorId="5ECD7239" wp14:editId="76203607">
                <wp:simplePos x="0" y="0"/>
                <wp:positionH relativeFrom="column">
                  <wp:posOffset>3638550</wp:posOffset>
                </wp:positionH>
                <wp:positionV relativeFrom="paragraph">
                  <wp:posOffset>217805</wp:posOffset>
                </wp:positionV>
                <wp:extent cx="1885950" cy="828675"/>
                <wp:effectExtent l="38100" t="19050" r="19050" b="66675"/>
                <wp:wrapNone/>
                <wp:docPr id="39" name="Straight Arrow Connector 39"/>
                <wp:cNvGraphicFramePr/>
                <a:graphic xmlns:a="http://schemas.openxmlformats.org/drawingml/2006/main">
                  <a:graphicData uri="http://schemas.microsoft.com/office/word/2010/wordprocessingShape">
                    <wps:wsp>
                      <wps:cNvCnPr/>
                      <wps:spPr>
                        <a:xfrm flipH="1">
                          <a:off x="0" y="0"/>
                          <a:ext cx="1885950" cy="82867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CE80D3" id="Straight Arrow Connector 39" o:spid="_x0000_s1026" type="#_x0000_t32" style="position:absolute;margin-left:286.5pt;margin-top:17.15pt;width:148.5pt;height:65.25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" strokeweight="2.25pt">
                <v:stroke endarrow="open"/>
              </v:shape>
            </w:pict>
          </mc:Fallback>
        </mc:AlternateContent>
      </w:r>
      <w:r>
        <w:rPr>
          <w:rFonts w:cs="Arial"/>
          <w:noProof/>
          <w:szCs w:val="22"/>
        </w:rPr>
        <mc:AlternateContent>
          <mc:Choice Requires="wps">
            <w:drawing>
              <wp:anchor distT="0" distB="0" distL="114300" distR="114300" simplePos="0" relativeHeight="251650560" behindDoc="0" locked="0" layoutInCell="1" allowOverlap="1" wp14:anchorId="5ECD723D" wp14:editId="439E6AA6">
                <wp:simplePos x="0" y="0"/>
                <wp:positionH relativeFrom="column">
                  <wp:posOffset>2076450</wp:posOffset>
                </wp:positionH>
                <wp:positionV relativeFrom="paragraph">
                  <wp:posOffset>233045</wp:posOffset>
                </wp:positionV>
                <wp:extent cx="819150" cy="558800"/>
                <wp:effectExtent l="19050" t="19050" r="57150" b="50800"/>
                <wp:wrapNone/>
                <wp:docPr id="26" name="Straight Arrow Connector 26"/>
                <wp:cNvGraphicFramePr/>
                <a:graphic xmlns:a="http://schemas.openxmlformats.org/drawingml/2006/main">
                  <a:graphicData uri="http://schemas.microsoft.com/office/word/2010/wordprocessingShape">
                    <wps:wsp>
                      <wps:cNvCnPr/>
                      <wps:spPr>
                        <a:xfrm>
                          <a:off x="0" y="0"/>
                          <a:ext cx="819150" cy="55880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3B6337" id="Straight Arrow Connector 26" o:spid="_x0000_s1026" type="#_x0000_t32" style="position:absolute;margin-left:163.5pt;margin-top:18.35pt;width:64.5pt;height: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" strokeweight="2.25pt">
                <v:stroke endarrow="open"/>
              </v:shape>
            </w:pict>
          </mc:Fallback>
        </mc:AlternateContent>
      </w:r>
      <w:r>
        <w:rPr>
          <w:rFonts w:cs="Arial"/>
          <w:noProof/>
          <w:szCs w:val="22"/>
        </w:rPr>
        <mc:AlternateContent>
          <mc:Choice Requires="wps">
            <w:drawing>
              <wp:anchor distT="0" distB="0" distL="114300" distR="114300" simplePos="0" relativeHeight="251642368" behindDoc="0" locked="0" layoutInCell="1" allowOverlap="1" wp14:anchorId="5ECD723F" wp14:editId="0D760506">
                <wp:simplePos x="0" y="0"/>
                <wp:positionH relativeFrom="column">
                  <wp:posOffset>234950</wp:posOffset>
                </wp:positionH>
                <wp:positionV relativeFrom="paragraph">
                  <wp:posOffset>239395</wp:posOffset>
                </wp:positionV>
                <wp:extent cx="1841500" cy="814705"/>
                <wp:effectExtent l="19050" t="19050" r="44450" b="61595"/>
                <wp:wrapNone/>
                <wp:docPr id="19" name="Straight Arrow Connector 19"/>
                <wp:cNvGraphicFramePr/>
                <a:graphic xmlns:a="http://schemas.openxmlformats.org/drawingml/2006/main">
                  <a:graphicData uri="http://schemas.microsoft.com/office/word/2010/wordprocessingShape">
                    <wps:wsp>
                      <wps:cNvCnPr/>
                      <wps:spPr>
                        <a:xfrm>
                          <a:off x="0" y="0"/>
                          <a:ext cx="1841500" cy="81470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59AD29" id="Straight Arrow Connector 19" o:spid="_x0000_s1026" type="#_x0000_t32" style="position:absolute;margin-left:18.5pt;margin-top:18.85pt;width:145pt;height:64.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" strokeweight="2.25pt">
                <v:stroke endarrow="open"/>
              </v:shape>
            </w:pict>
          </mc:Fallback>
        </mc:AlternateContent>
      </w:r>
    </w:p>
    <w:p w14:paraId="5ECD71DC" w14:textId="6750F68D" w:rsidR="00D435F5" w:rsidRPr="00D31D10" w:rsidRDefault="00D435F5" w:rsidP="00D435F5">
      <w:pPr>
        <w:jc w:val="left"/>
        <w:rPr>
          <w:rFonts w:cs="Arial"/>
          <w:szCs w:val="22"/>
        </w:rPr>
      </w:pPr>
    </w:p>
    <w:p w14:paraId="5ECD71DD" w14:textId="77777777" w:rsidR="00D435F5" w:rsidRPr="00D31D10" w:rsidRDefault="00D435F5" w:rsidP="00D435F5">
      <w:pPr>
        <w:jc w:val="left"/>
        <w:rPr>
          <w:rFonts w:cs="Arial"/>
          <w:szCs w:val="22"/>
        </w:rPr>
      </w:pPr>
      <w:r>
        <w:rPr>
          <w:rFonts w:cs="Arial"/>
          <w:noProof/>
          <w:szCs w:val="22"/>
        </w:rPr>
        <mc:AlternateContent>
          <mc:Choice Requires="wps">
            <w:drawing>
              <wp:anchor distT="0" distB="0" distL="114300" distR="114300" simplePos="0" relativeHeight="251560960" behindDoc="0" locked="0" layoutInCell="1" allowOverlap="1" wp14:anchorId="5ECD7241" wp14:editId="5ECD7242">
                <wp:simplePos x="0" y="0"/>
                <wp:positionH relativeFrom="column">
                  <wp:posOffset>2073910</wp:posOffset>
                </wp:positionH>
                <wp:positionV relativeFrom="paragraph">
                  <wp:posOffset>219710</wp:posOffset>
                </wp:positionV>
                <wp:extent cx="1565910" cy="548640"/>
                <wp:effectExtent l="0" t="0" r="15240" b="22860"/>
                <wp:wrapNone/>
                <wp:docPr id="21" name="Rectangle 21"/>
                <wp:cNvGraphicFramePr/>
                <a:graphic xmlns:a="http://schemas.openxmlformats.org/drawingml/2006/main">
                  <a:graphicData uri="http://schemas.microsoft.com/office/word/2010/wordprocessingShape">
                    <wps:wsp>
                      <wps:cNvSpPr/>
                      <wps:spPr>
                        <a:xfrm>
                          <a:off x="0" y="0"/>
                          <a:ext cx="1565910" cy="548640"/>
                        </a:xfrm>
                        <a:prstGeom prst="rect">
                          <a:avLst/>
                        </a:prstGeom>
                        <a:solidFill>
                          <a:sysClr val="window" lastClr="FFFFFF">
                            <a:lumMod val="65000"/>
                          </a:sysClr>
                        </a:solidFill>
                        <a:ln w="25400" cap="flat" cmpd="sng" algn="ctr">
                          <a:solidFill>
                            <a:srgbClr val="4F81BD">
                              <a:shade val="50000"/>
                            </a:srgbClr>
                          </a:solidFill>
                          <a:prstDash val="solid"/>
                        </a:ln>
                        <a:effectLst/>
                      </wps:spPr>
                      <wps:txbx>
                        <w:txbxContent>
                          <w:p w14:paraId="5ECD7291" w14:textId="77777777" w:rsidR="00D435F5" w:rsidRPr="00903ECB" w:rsidRDefault="00D435F5" w:rsidP="00D435F5">
                            <w:pPr>
                              <w:jc w:val="center"/>
                              <w:rPr>
                                <w:color w:val="000000" w:themeColor="text1"/>
                                <w:sz w:val="18"/>
                                <w:szCs w:val="18"/>
                              </w:rPr>
                            </w:pPr>
                            <w:r>
                              <w:rPr>
                                <w:color w:val="000000" w:themeColor="text1"/>
                                <w:sz w:val="18"/>
                                <w:szCs w:val="18"/>
                              </w:rPr>
                              <w:t>Lead contacts DPO for initial discussion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41" id="Rectangle 21" o:spid="_x0000_s1040" style="position:absolute;margin-left:163.3pt;margin-top:17.3pt;width:123.3pt;height:43.2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" fillcolor="#a6a6a6" strokecolor="#385d8a" strokeweight="2pt">
                <v:textbox>
                  <w:txbxContent>
                    <w:p w14:paraId="5ECD7291" w14:textId="77777777" w:rsidR="00D435F5" w:rsidRPr="00903ECB" w:rsidRDefault="00D435F5" w:rsidP="00D435F5">
                      <w:pPr>
                        <w:jc w:val="center"/>
                        <w:rPr>
                          <w:color w:val="000000" w:themeColor="text1"/>
                          <w:sz w:val="18"/>
                          <w:szCs w:val="18"/>
                        </w:rPr>
                      </w:pPr>
                      <w:r>
                        <w:rPr>
                          <w:color w:val="000000" w:themeColor="text1"/>
                          <w:sz w:val="18"/>
                          <w:szCs w:val="18"/>
                        </w:rPr>
                        <w:t>Lead contacts DPO for initial discussion</w:t>
                      </w:r>
                    </w:p>
                  </w:txbxContent>
                </v:textbox>
              </v:rect>
            </w:pict>
          </mc:Fallback>
        </mc:AlternateContent>
      </w:r>
    </w:p>
    <w:p w14:paraId="5ECD71DE" w14:textId="142084D3" w:rsidR="00D435F5" w:rsidRPr="00D31D10" w:rsidRDefault="00D435F5" w:rsidP="00D435F5">
      <w:pPr>
        <w:pStyle w:val="Default"/>
        <w:rPr>
          <w:rFonts w:ascii="Arial" w:hAnsi="Arial" w:cs="Arial"/>
          <w:sz w:val="22"/>
          <w:szCs w:val="22"/>
        </w:rPr>
      </w:pPr>
      <w:r>
        <w:rPr>
          <w:rFonts w:cs="Arial"/>
          <w:noProof/>
          <w:szCs w:val="22"/>
          <w:lang w:eastAsia="en-GB"/>
        </w:rPr>
        <mc:AlternateContent>
          <mc:Choice Requires="wps">
            <w:drawing>
              <wp:anchor distT="0" distB="0" distL="114300" distR="114300" simplePos="0" relativeHeight="251714048" behindDoc="0" locked="0" layoutInCell="1" allowOverlap="1" wp14:anchorId="5ECD7249" wp14:editId="7755DCD6">
                <wp:simplePos x="0" y="0"/>
                <wp:positionH relativeFrom="column">
                  <wp:posOffset>2894164</wp:posOffset>
                </wp:positionH>
                <wp:positionV relativeFrom="paragraph">
                  <wp:posOffset>3460778</wp:posOffset>
                </wp:positionV>
                <wp:extent cx="0" cy="435168"/>
                <wp:effectExtent l="133350" t="0" r="133350" b="41275"/>
                <wp:wrapNone/>
                <wp:docPr id="44" name="Straight Arrow Connector 44"/>
                <wp:cNvGraphicFramePr/>
                <a:graphic xmlns:a="http://schemas.openxmlformats.org/drawingml/2006/main">
                  <a:graphicData uri="http://schemas.microsoft.com/office/word/2010/wordprocessingShape">
                    <wps:wsp>
                      <wps:cNvCnPr/>
                      <wps:spPr>
                        <a:xfrm>
                          <a:off x="0" y="0"/>
                          <a:ext cx="0" cy="435168"/>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188B66" id="Straight Arrow Connector 44" o:spid="_x0000_s1026" type="#_x0000_t32" style="position:absolute;margin-left:227.9pt;margin-top:272.5pt;width:0;height:34.25pt;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" strokeweight="2.25pt">
                <v:stroke endarrow="open"/>
              </v:shape>
            </w:pict>
          </mc:Fallback>
        </mc:AlternateContent>
      </w:r>
      <w:r>
        <w:rPr>
          <w:rFonts w:cs="Arial"/>
          <w:noProof/>
          <w:szCs w:val="22"/>
          <w:lang w:eastAsia="en-GB"/>
        </w:rPr>
        <mc:AlternateContent>
          <mc:Choice Requires="wps">
            <w:drawing>
              <wp:anchor distT="0" distB="0" distL="114300" distR="114300" simplePos="0" relativeHeight="251701760" behindDoc="0" locked="0" layoutInCell="1" allowOverlap="1" wp14:anchorId="5ECD724F" wp14:editId="088C2931">
                <wp:simplePos x="0" y="0"/>
                <wp:positionH relativeFrom="column">
                  <wp:posOffset>2894164</wp:posOffset>
                </wp:positionH>
                <wp:positionV relativeFrom="paragraph">
                  <wp:posOffset>2059195</wp:posOffset>
                </wp:positionV>
                <wp:extent cx="0" cy="445273"/>
                <wp:effectExtent l="133350" t="0" r="133350" b="50165"/>
                <wp:wrapNone/>
                <wp:docPr id="41" name="Straight Arrow Connector 41"/>
                <wp:cNvGraphicFramePr/>
                <a:graphic xmlns:a="http://schemas.openxmlformats.org/drawingml/2006/main">
                  <a:graphicData uri="http://schemas.microsoft.com/office/word/2010/wordprocessingShape">
                    <wps:wsp>
                      <wps:cNvCnPr/>
                      <wps:spPr>
                        <a:xfrm>
                          <a:off x="0" y="0"/>
                          <a:ext cx="0" cy="445273"/>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18E80D" id="Straight Arrow Connector 41" o:spid="_x0000_s1026" type="#_x0000_t32" style="position:absolute;margin-left:227.9pt;margin-top:162.15pt;width:0;height:35.05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" strokeweight="2.25pt">
                <v:stroke endarrow="open"/>
              </v:shape>
            </w:pict>
          </mc:Fallback>
        </mc:AlternateContent>
      </w:r>
      <w:r>
        <w:rPr>
          <w:rFonts w:cs="Arial"/>
          <w:noProof/>
          <w:szCs w:val="22"/>
          <w:lang w:eastAsia="en-GB"/>
        </w:rPr>
        <mc:AlternateContent>
          <mc:Choice Requires="wps">
            <w:drawing>
              <wp:anchor distT="0" distB="0" distL="114300" distR="114300" simplePos="0" relativeHeight="251695616" behindDoc="0" locked="0" layoutInCell="1" allowOverlap="1" wp14:anchorId="5ECD7251" wp14:editId="5ECD7252">
                <wp:simplePos x="0" y="0"/>
                <wp:positionH relativeFrom="column">
                  <wp:posOffset>5168237</wp:posOffset>
                </wp:positionH>
                <wp:positionV relativeFrom="paragraph">
                  <wp:posOffset>1796305</wp:posOffset>
                </wp:positionV>
                <wp:extent cx="0" cy="429867"/>
                <wp:effectExtent l="133350" t="0" r="114300" b="46990"/>
                <wp:wrapNone/>
                <wp:docPr id="40" name="Straight Arrow Connector 40"/>
                <wp:cNvGraphicFramePr/>
                <a:graphic xmlns:a="http://schemas.openxmlformats.org/drawingml/2006/main">
                  <a:graphicData uri="http://schemas.microsoft.com/office/word/2010/wordprocessingShape">
                    <wps:wsp>
                      <wps:cNvCnPr/>
                      <wps:spPr>
                        <a:xfrm>
                          <a:off x="0" y="0"/>
                          <a:ext cx="0" cy="429867"/>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B36D52" id="Straight Arrow Connector 40" o:spid="_x0000_s1026" type="#_x0000_t32" style="position:absolute;margin-left:406.95pt;margin-top:141.45pt;width:0;height:33.85pt;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" strokeweight="2.25pt">
                <v:stroke endarrow="open"/>
              </v:shape>
            </w:pict>
          </mc:Fallback>
        </mc:AlternateContent>
      </w:r>
      <w:r>
        <w:rPr>
          <w:rFonts w:cs="Arial"/>
          <w:noProof/>
          <w:szCs w:val="22"/>
          <w:lang w:eastAsia="en-GB"/>
        </w:rPr>
        <mc:AlternateContent>
          <mc:Choice Requires="wps">
            <w:drawing>
              <wp:anchor distT="0" distB="0" distL="114300" distR="114300" simplePos="0" relativeHeight="251679232" behindDoc="0" locked="0" layoutInCell="1" allowOverlap="1" wp14:anchorId="5ECD7253" wp14:editId="5ECD7254">
                <wp:simplePos x="0" y="0"/>
                <wp:positionH relativeFrom="column">
                  <wp:posOffset>3641200</wp:posOffset>
                </wp:positionH>
                <wp:positionV relativeFrom="paragraph">
                  <wp:posOffset>190279</wp:posOffset>
                </wp:positionV>
                <wp:extent cx="1527148" cy="763298"/>
                <wp:effectExtent l="19050" t="19050" r="73660" b="55880"/>
                <wp:wrapNone/>
                <wp:docPr id="38" name="Straight Arrow Connector 38"/>
                <wp:cNvGraphicFramePr/>
                <a:graphic xmlns:a="http://schemas.openxmlformats.org/drawingml/2006/main">
                  <a:graphicData uri="http://schemas.microsoft.com/office/word/2010/wordprocessingShape">
                    <wps:wsp>
                      <wps:cNvCnPr/>
                      <wps:spPr>
                        <a:xfrm>
                          <a:off x="0" y="0"/>
                          <a:ext cx="1527148" cy="763298"/>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08AA37" id="Straight Arrow Connector 38" o:spid="_x0000_s1026" type="#_x0000_t32" style="position:absolute;margin-left:286.7pt;margin-top:15pt;width:120.25pt;height:60.1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" strokeweight="2.25pt">
                <v:stroke endarrow="open"/>
              </v:shape>
            </w:pict>
          </mc:Fallback>
        </mc:AlternateContent>
      </w:r>
      <w:r>
        <w:rPr>
          <w:rFonts w:cs="Arial"/>
          <w:noProof/>
          <w:szCs w:val="22"/>
          <w:lang w:eastAsia="en-GB"/>
        </w:rPr>
        <mc:AlternateContent>
          <mc:Choice Requires="wps">
            <w:drawing>
              <wp:anchor distT="0" distB="0" distL="114300" distR="114300" simplePos="0" relativeHeight="251673088" behindDoc="0" locked="0" layoutInCell="1" allowOverlap="1" wp14:anchorId="5ECD7255" wp14:editId="5ECD7256">
                <wp:simplePos x="0" y="0"/>
                <wp:positionH relativeFrom="column">
                  <wp:posOffset>604299</wp:posOffset>
                </wp:positionH>
                <wp:positionV relativeFrom="paragraph">
                  <wp:posOffset>190279</wp:posOffset>
                </wp:positionV>
                <wp:extent cx="1470660" cy="771111"/>
                <wp:effectExtent l="38100" t="19050" r="15240" b="48260"/>
                <wp:wrapNone/>
                <wp:docPr id="37" name="Straight Arrow Connector 37"/>
                <wp:cNvGraphicFramePr/>
                <a:graphic xmlns:a="http://schemas.openxmlformats.org/drawingml/2006/main">
                  <a:graphicData uri="http://schemas.microsoft.com/office/word/2010/wordprocessingShape">
                    <wps:wsp>
                      <wps:cNvCnPr/>
                      <wps:spPr>
                        <a:xfrm flipH="1">
                          <a:off x="0" y="0"/>
                          <a:ext cx="1470660" cy="771111"/>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2AE2A6" id="Straight Arrow Connector 37" o:spid="_x0000_s1026" type="#_x0000_t32" style="position:absolute;margin-left:47.6pt;margin-top:15pt;width:115.8pt;height:60.7pt;flip:x;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" strokecolor="windowText" strokeweight="2.25pt">
                <v:stroke endarrow="open"/>
              </v:shape>
            </w:pict>
          </mc:Fallback>
        </mc:AlternateContent>
      </w:r>
      <w:r>
        <w:rPr>
          <w:rFonts w:cs="Arial"/>
          <w:noProof/>
          <w:szCs w:val="22"/>
          <w:lang w:eastAsia="en-GB"/>
        </w:rPr>
        <mc:AlternateContent>
          <mc:Choice Requires="wps">
            <w:drawing>
              <wp:anchor distT="0" distB="0" distL="114300" distR="114300" simplePos="0" relativeHeight="251666944" behindDoc="0" locked="0" layoutInCell="1" allowOverlap="1" wp14:anchorId="5ECD7257" wp14:editId="5ECD7258">
                <wp:simplePos x="0" y="0"/>
                <wp:positionH relativeFrom="column">
                  <wp:posOffset>2894164</wp:posOffset>
                </wp:positionH>
                <wp:positionV relativeFrom="paragraph">
                  <wp:posOffset>476885</wp:posOffset>
                </wp:positionV>
                <wp:extent cx="0" cy="485030"/>
                <wp:effectExtent l="133350" t="0" r="133350" b="48895"/>
                <wp:wrapNone/>
                <wp:docPr id="36" name="Straight Arrow Connector 36"/>
                <wp:cNvGraphicFramePr/>
                <a:graphic xmlns:a="http://schemas.openxmlformats.org/drawingml/2006/main">
                  <a:graphicData uri="http://schemas.microsoft.com/office/word/2010/wordprocessingShape">
                    <wps:wsp>
                      <wps:cNvCnPr/>
                      <wps:spPr>
                        <a:xfrm>
                          <a:off x="0" y="0"/>
                          <a:ext cx="0" cy="48503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87EEF9" id="Straight Arrow Connector 36" o:spid="_x0000_s1026" type="#_x0000_t32" style="position:absolute;margin-left:227.9pt;margin-top:37.55pt;width:0;height:38.2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" strokeweight="2.25pt">
                <v:stroke endarrow="open"/>
              </v:shape>
            </w:pict>
          </mc:Fallback>
        </mc:AlternateContent>
      </w:r>
      <w:r>
        <w:rPr>
          <w:rFonts w:cs="Arial"/>
          <w:noProof/>
          <w:szCs w:val="22"/>
          <w:lang w:eastAsia="en-GB"/>
        </w:rPr>
        <mc:AlternateContent>
          <mc:Choice Requires="wps">
            <w:drawing>
              <wp:anchor distT="0" distB="0" distL="114300" distR="114300" simplePos="0" relativeHeight="251590144" behindDoc="0" locked="0" layoutInCell="1" allowOverlap="1" wp14:anchorId="5ECD725F" wp14:editId="3670628C">
                <wp:simplePos x="0" y="0"/>
                <wp:positionH relativeFrom="column">
                  <wp:posOffset>-182880</wp:posOffset>
                </wp:positionH>
                <wp:positionV relativeFrom="paragraph">
                  <wp:posOffset>3608070</wp:posOffset>
                </wp:positionV>
                <wp:extent cx="1565910" cy="610235"/>
                <wp:effectExtent l="0" t="0" r="15240" b="18415"/>
                <wp:wrapNone/>
                <wp:docPr id="20" name="Rectangle 20"/>
                <wp:cNvGraphicFramePr/>
                <a:graphic xmlns:a="http://schemas.openxmlformats.org/drawingml/2006/main">
                  <a:graphicData uri="http://schemas.microsoft.com/office/word/2010/wordprocessingShape">
                    <wps:wsp>
                      <wps:cNvSpPr/>
                      <wps:spPr>
                        <a:xfrm>
                          <a:off x="0" y="0"/>
                          <a:ext cx="1565910" cy="610235"/>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9A" w14:textId="77777777" w:rsidR="00D435F5" w:rsidRDefault="00D435F5" w:rsidP="00D435F5">
                            <w:pPr>
                              <w:spacing w:before="0" w:after="0"/>
                              <w:jc w:val="center"/>
                              <w:rPr>
                                <w:color w:val="000000" w:themeColor="text1"/>
                                <w:sz w:val="18"/>
                                <w:szCs w:val="18"/>
                              </w:rPr>
                            </w:pPr>
                            <w:r>
                              <w:rPr>
                                <w:color w:val="000000" w:themeColor="text1"/>
                                <w:sz w:val="18"/>
                                <w:szCs w:val="18"/>
                              </w:rPr>
                              <w:t>Confirm risks &amp; any actions to mitigate risk</w:t>
                            </w:r>
                          </w:p>
                          <w:p w14:paraId="5ECD729B" w14:textId="77777777" w:rsidR="00D435F5" w:rsidRPr="00503AC8" w:rsidRDefault="00D435F5" w:rsidP="00D435F5">
                            <w:pPr>
                              <w:spacing w:before="0" w:after="0"/>
                              <w:jc w:val="center"/>
                              <w:rPr>
                                <w:color w:val="000000" w:themeColor="text1"/>
                                <w:sz w:val="18"/>
                                <w:szCs w:val="18"/>
                              </w:rPr>
                            </w:pPr>
                            <w:r>
                              <w:rPr>
                                <w:color w:val="000000" w:themeColor="text1"/>
                                <w:sz w:val="18"/>
                                <w:szCs w:val="18"/>
                              </w:rPr>
                              <w:t>Update risk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5F" id="Rectangle 20" o:spid="_x0000_s1041" style="position:absolute;margin-left:-14.4pt;margin-top:284.1pt;width:123.3pt;height:48.0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" fillcolor="#fdeada" strokecolor="#385d8a" strokeweight="2pt">
                <v:textbox>
                  <w:txbxContent>
                    <w:p w14:paraId="5ECD729A" w14:textId="77777777" w:rsidR="00D435F5" w:rsidRDefault="00D435F5" w:rsidP="00D435F5">
                      <w:pPr>
                        <w:spacing w:before="0" w:after="0"/>
                        <w:jc w:val="center"/>
                        <w:rPr>
                          <w:color w:val="000000" w:themeColor="text1"/>
                          <w:sz w:val="18"/>
                          <w:szCs w:val="18"/>
                        </w:rPr>
                      </w:pPr>
                      <w:r>
                        <w:rPr>
                          <w:color w:val="000000" w:themeColor="text1"/>
                          <w:sz w:val="18"/>
                          <w:szCs w:val="18"/>
                        </w:rPr>
                        <w:t>Confirm risks &amp; any actions to mitigate risk</w:t>
                      </w:r>
                    </w:p>
                    <w:p w14:paraId="5ECD729B" w14:textId="77777777" w:rsidR="00D435F5" w:rsidRPr="00503AC8" w:rsidRDefault="00D435F5" w:rsidP="00D435F5">
                      <w:pPr>
                        <w:spacing w:before="0" w:after="0"/>
                        <w:jc w:val="center"/>
                        <w:rPr>
                          <w:color w:val="000000" w:themeColor="text1"/>
                          <w:sz w:val="18"/>
                          <w:szCs w:val="18"/>
                        </w:rPr>
                      </w:pPr>
                      <w:r>
                        <w:rPr>
                          <w:color w:val="000000" w:themeColor="text1"/>
                          <w:sz w:val="18"/>
                          <w:szCs w:val="18"/>
                        </w:rPr>
                        <w:t>Update risk register</w:t>
                      </w:r>
                    </w:p>
                  </w:txbxContent>
                </v:textbox>
              </v:rect>
            </w:pict>
          </mc:Fallback>
        </mc:AlternateContent>
      </w:r>
      <w:r w:rsidRPr="00476F10">
        <w:rPr>
          <w:rFonts w:ascii="Arial" w:hAnsi="Arial" w:cs="Arial"/>
          <w:noProof/>
          <w:sz w:val="18"/>
          <w:szCs w:val="18"/>
          <w:lang w:eastAsia="en-GB"/>
        </w:rPr>
        <mc:AlternateContent>
          <mc:Choice Requires="wps">
            <w:drawing>
              <wp:anchor distT="0" distB="0" distL="114300" distR="114300" simplePos="0" relativeHeight="251602432" behindDoc="0" locked="0" layoutInCell="1" allowOverlap="1" wp14:anchorId="5ECD7263" wp14:editId="6209C947">
                <wp:simplePos x="0" y="0"/>
                <wp:positionH relativeFrom="column">
                  <wp:posOffset>2072005</wp:posOffset>
                </wp:positionH>
                <wp:positionV relativeFrom="paragraph">
                  <wp:posOffset>3895504</wp:posOffset>
                </wp:positionV>
                <wp:extent cx="1565910" cy="548640"/>
                <wp:effectExtent l="0" t="0" r="15240" b="22860"/>
                <wp:wrapNone/>
                <wp:docPr id="28" name="Rectangle 28"/>
                <wp:cNvGraphicFramePr/>
                <a:graphic xmlns:a="http://schemas.openxmlformats.org/drawingml/2006/main">
                  <a:graphicData uri="http://schemas.microsoft.com/office/word/2010/wordprocessingShape">
                    <wps:wsp>
                      <wps:cNvSpPr/>
                      <wps:spPr>
                        <a:xfrm>
                          <a:off x="0" y="0"/>
                          <a:ext cx="1565910" cy="548640"/>
                        </a:xfrm>
                        <a:prstGeom prst="rect">
                          <a:avLst/>
                        </a:prstGeom>
                        <a:solidFill>
                          <a:srgbClr val="C0504D">
                            <a:lumMod val="20000"/>
                            <a:lumOff val="80000"/>
                          </a:srgbClr>
                        </a:solidFill>
                        <a:ln w="25400" cap="flat" cmpd="sng" algn="ctr">
                          <a:solidFill>
                            <a:srgbClr val="4F81BD">
                              <a:shade val="50000"/>
                            </a:srgbClr>
                          </a:solidFill>
                          <a:prstDash val="solid"/>
                        </a:ln>
                        <a:effectLst/>
                      </wps:spPr>
                      <wps:txbx>
                        <w:txbxContent>
                          <w:p w14:paraId="5ECD72A0" w14:textId="77777777" w:rsidR="00D435F5" w:rsidRPr="00476F10" w:rsidRDefault="00D435F5" w:rsidP="00D435F5">
                            <w:pPr>
                              <w:jc w:val="center"/>
                              <w:rPr>
                                <w:color w:val="000000" w:themeColor="text1"/>
                                <w:sz w:val="18"/>
                                <w:szCs w:val="18"/>
                              </w:rPr>
                            </w:pPr>
                            <w:r w:rsidRPr="00476F10">
                              <w:rPr>
                                <w:color w:val="000000" w:themeColor="text1"/>
                                <w:sz w:val="18"/>
                                <w:szCs w:val="18"/>
                              </w:rPr>
                              <w:t>Close DPIA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3" id="Rectangle 28" o:spid="_x0000_s1042" style="position:absolute;margin-left:163.15pt;margin-top:306.75pt;width:123.3pt;height:43.2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" fillcolor="#f2dcdb" strokecolor="#385d8a" strokeweight="2pt">
                <v:textbox>
                  <w:txbxContent>
                    <w:p w14:paraId="5ECD72A0" w14:textId="77777777" w:rsidR="00D435F5" w:rsidRPr="00476F10" w:rsidRDefault="00D435F5" w:rsidP="00D435F5">
                      <w:pPr>
                        <w:jc w:val="center"/>
                        <w:rPr>
                          <w:color w:val="000000" w:themeColor="text1"/>
                          <w:sz w:val="18"/>
                          <w:szCs w:val="18"/>
                        </w:rPr>
                      </w:pPr>
                      <w:r w:rsidRPr="00476F10">
                        <w:rPr>
                          <w:color w:val="000000" w:themeColor="text1"/>
                          <w:sz w:val="18"/>
                          <w:szCs w:val="18"/>
                        </w:rPr>
                        <w:t>Close DPIA</w:t>
                      </w:r>
                    </w:p>
                  </w:txbxContent>
                </v:textbox>
              </v:rect>
            </w:pict>
          </mc:Fallback>
        </mc:AlternateContent>
      </w:r>
      <w:r>
        <w:rPr>
          <w:rFonts w:cs="Arial"/>
          <w:noProof/>
          <w:szCs w:val="22"/>
          <w:lang w:eastAsia="en-GB"/>
        </w:rPr>
        <mc:AlternateContent>
          <mc:Choice Requires="wps">
            <w:drawing>
              <wp:anchor distT="0" distB="0" distL="114300" distR="114300" simplePos="0" relativeHeight="251624960" behindDoc="0" locked="0" layoutInCell="1" allowOverlap="1" wp14:anchorId="5ECD7265" wp14:editId="5ECD7266">
                <wp:simplePos x="0" y="0"/>
                <wp:positionH relativeFrom="column">
                  <wp:posOffset>2073910</wp:posOffset>
                </wp:positionH>
                <wp:positionV relativeFrom="paragraph">
                  <wp:posOffset>2507946</wp:posOffset>
                </wp:positionV>
                <wp:extent cx="1565910" cy="95631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565910" cy="956310"/>
                        </a:xfrm>
                        <a:prstGeom prst="rect">
                          <a:avLst/>
                        </a:prstGeom>
                        <a:solidFill>
                          <a:srgbClr val="C0504D">
                            <a:lumMod val="20000"/>
                            <a:lumOff val="80000"/>
                          </a:srgbClr>
                        </a:solidFill>
                        <a:ln w="25400" cap="flat" cmpd="sng" algn="ctr">
                          <a:solidFill>
                            <a:srgbClr val="4F81BD">
                              <a:shade val="50000"/>
                            </a:srgbClr>
                          </a:solidFill>
                          <a:prstDash val="solid"/>
                        </a:ln>
                        <a:effectLst/>
                      </wps:spPr>
                      <wps:txbx>
                        <w:txbxContent>
                          <w:p w14:paraId="5ECD72A1" w14:textId="77777777" w:rsidR="00D435F5" w:rsidRPr="00CE0CB6" w:rsidRDefault="00D435F5" w:rsidP="00D435F5">
                            <w:pPr>
                              <w:jc w:val="center"/>
                              <w:rPr>
                                <w:color w:val="000000" w:themeColor="text1"/>
                                <w:sz w:val="18"/>
                                <w:szCs w:val="18"/>
                              </w:rPr>
                            </w:pPr>
                            <w:r>
                              <w:rPr>
                                <w:color w:val="000000" w:themeColor="text1"/>
                                <w:sz w:val="18"/>
                                <w:szCs w:val="18"/>
                              </w:rPr>
                              <w:t>IG team supports requester through different agreed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5" id="Rectangle 4" o:spid="_x0000_s1043" style="position:absolute;margin-left:163.3pt;margin-top:197.5pt;width:123.3pt;height:75.3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" fillcolor="#f2dcdb" strokecolor="#385d8a" strokeweight="2pt">
                <v:textbox>
                  <w:txbxContent>
                    <w:p w14:paraId="5ECD72A1" w14:textId="77777777" w:rsidR="00D435F5" w:rsidRPr="00CE0CB6" w:rsidRDefault="00D435F5" w:rsidP="00D435F5">
                      <w:pPr>
                        <w:jc w:val="center"/>
                        <w:rPr>
                          <w:color w:val="000000" w:themeColor="text1"/>
                          <w:sz w:val="18"/>
                          <w:szCs w:val="18"/>
                        </w:rPr>
                      </w:pPr>
                      <w:r>
                        <w:rPr>
                          <w:color w:val="000000" w:themeColor="text1"/>
                          <w:sz w:val="18"/>
                          <w:szCs w:val="18"/>
                        </w:rPr>
                        <w:t>IG team supports requester through different agreed process</w:t>
                      </w:r>
                    </w:p>
                  </w:txbxContent>
                </v:textbox>
              </v:rect>
            </w:pict>
          </mc:Fallback>
        </mc:AlternateContent>
      </w:r>
      <w:r>
        <w:rPr>
          <w:rFonts w:cs="Arial"/>
          <w:noProof/>
          <w:szCs w:val="22"/>
          <w:lang w:eastAsia="en-GB"/>
        </w:rPr>
        <mc:AlternateContent>
          <mc:Choice Requires="wps">
            <w:drawing>
              <wp:anchor distT="0" distB="0" distL="114300" distR="114300" simplePos="0" relativeHeight="251596288" behindDoc="0" locked="0" layoutInCell="1" allowOverlap="1" wp14:anchorId="5ECD7267" wp14:editId="5ECD7268">
                <wp:simplePos x="0" y="0"/>
                <wp:positionH relativeFrom="column">
                  <wp:posOffset>4371975</wp:posOffset>
                </wp:positionH>
                <wp:positionV relativeFrom="paragraph">
                  <wp:posOffset>2224405</wp:posOffset>
                </wp:positionV>
                <wp:extent cx="1565910" cy="294005"/>
                <wp:effectExtent l="0" t="0" r="15240" b="10795"/>
                <wp:wrapNone/>
                <wp:docPr id="25" name="Rectangle 25"/>
                <wp:cNvGraphicFramePr/>
                <a:graphic xmlns:a="http://schemas.openxmlformats.org/drawingml/2006/main">
                  <a:graphicData uri="http://schemas.microsoft.com/office/word/2010/wordprocessingShape">
                    <wps:wsp>
                      <wps:cNvSpPr/>
                      <wps:spPr>
                        <a:xfrm>
                          <a:off x="0" y="0"/>
                          <a:ext cx="1565910" cy="294005"/>
                        </a:xfrm>
                        <a:prstGeom prst="rect">
                          <a:avLst/>
                        </a:prstGeom>
                        <a:solidFill>
                          <a:srgbClr val="8064A2">
                            <a:lumMod val="20000"/>
                            <a:lumOff val="80000"/>
                          </a:srgbClr>
                        </a:solidFill>
                        <a:ln w="25400" cap="flat" cmpd="sng" algn="ctr">
                          <a:solidFill>
                            <a:srgbClr val="4F81BD">
                              <a:shade val="50000"/>
                            </a:srgbClr>
                          </a:solidFill>
                          <a:prstDash val="solid"/>
                        </a:ln>
                        <a:effectLst/>
                      </wps:spPr>
                      <wps:txbx>
                        <w:txbxContent>
                          <w:p w14:paraId="5ECD72A2" w14:textId="77777777" w:rsidR="00D435F5" w:rsidRPr="00903ECB" w:rsidRDefault="00D435F5" w:rsidP="00D435F5">
                            <w:pPr>
                              <w:spacing w:before="0" w:after="0"/>
                              <w:jc w:val="center"/>
                              <w:rPr>
                                <w:color w:val="000000" w:themeColor="text1"/>
                                <w:sz w:val="18"/>
                                <w:szCs w:val="18"/>
                              </w:rPr>
                            </w:pPr>
                            <w:r>
                              <w:rPr>
                                <w:color w:val="000000" w:themeColor="text1"/>
                                <w:sz w:val="18"/>
                                <w:szCs w:val="18"/>
                              </w:rPr>
                              <w:t>Close DPIA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7" id="Rectangle 25" o:spid="_x0000_s1044" style="position:absolute;margin-left:344.25pt;margin-top:175.15pt;width:123.3pt;height:23.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" fillcolor="#e6e0ec" strokecolor="#385d8a" strokeweight="2pt">
                <v:textbox>
                  <w:txbxContent>
                    <w:p w14:paraId="5ECD72A2" w14:textId="77777777" w:rsidR="00D435F5" w:rsidRPr="00903ECB" w:rsidRDefault="00D435F5" w:rsidP="00D435F5">
                      <w:pPr>
                        <w:spacing w:before="0" w:after="0"/>
                        <w:jc w:val="center"/>
                        <w:rPr>
                          <w:color w:val="000000" w:themeColor="text1"/>
                          <w:sz w:val="18"/>
                          <w:szCs w:val="18"/>
                        </w:rPr>
                      </w:pPr>
                      <w:r>
                        <w:rPr>
                          <w:color w:val="000000" w:themeColor="text1"/>
                          <w:sz w:val="18"/>
                          <w:szCs w:val="18"/>
                        </w:rPr>
                        <w:t>Close DPIA</w:t>
                      </w:r>
                    </w:p>
                  </w:txbxContent>
                </v:textbox>
              </v:rect>
            </w:pict>
          </mc:Fallback>
        </mc:AlternateContent>
      </w:r>
      <w:r>
        <w:rPr>
          <w:rFonts w:cs="Arial"/>
          <w:noProof/>
          <w:szCs w:val="22"/>
          <w:lang w:eastAsia="en-GB"/>
        </w:rPr>
        <mc:AlternateContent>
          <mc:Choice Requires="wps">
            <w:drawing>
              <wp:anchor distT="0" distB="0" distL="114300" distR="114300" simplePos="0" relativeHeight="251618816" behindDoc="0" locked="0" layoutInCell="1" allowOverlap="1" wp14:anchorId="5ECD7269" wp14:editId="5ECD726A">
                <wp:simplePos x="0" y="0"/>
                <wp:positionH relativeFrom="column">
                  <wp:posOffset>4371975</wp:posOffset>
                </wp:positionH>
                <wp:positionV relativeFrom="paragraph">
                  <wp:posOffset>959485</wp:posOffset>
                </wp:positionV>
                <wp:extent cx="1565910" cy="834390"/>
                <wp:effectExtent l="0" t="0" r="15240" b="22860"/>
                <wp:wrapNone/>
                <wp:docPr id="1" name="Rectangle 1"/>
                <wp:cNvGraphicFramePr/>
                <a:graphic xmlns:a="http://schemas.openxmlformats.org/drawingml/2006/main">
                  <a:graphicData uri="http://schemas.microsoft.com/office/word/2010/wordprocessingShape">
                    <wps:wsp>
                      <wps:cNvSpPr/>
                      <wps:spPr>
                        <a:xfrm>
                          <a:off x="0" y="0"/>
                          <a:ext cx="1565910" cy="834390"/>
                        </a:xfrm>
                        <a:prstGeom prst="rect">
                          <a:avLst/>
                        </a:prstGeom>
                        <a:solidFill>
                          <a:srgbClr val="8064A2">
                            <a:lumMod val="20000"/>
                            <a:lumOff val="80000"/>
                          </a:srgbClr>
                        </a:solidFill>
                        <a:ln w="25400" cap="flat" cmpd="sng" algn="ctr">
                          <a:solidFill>
                            <a:srgbClr val="4F81BD">
                              <a:shade val="50000"/>
                            </a:srgbClr>
                          </a:solidFill>
                          <a:prstDash val="solid"/>
                        </a:ln>
                        <a:effectLst/>
                      </wps:spPr>
                      <wps:txbx>
                        <w:txbxContent>
                          <w:p w14:paraId="5ECD72A3" w14:textId="77777777" w:rsidR="00D435F5" w:rsidRDefault="00D435F5" w:rsidP="00D435F5">
                            <w:pPr>
                              <w:spacing w:before="0" w:after="0"/>
                              <w:jc w:val="center"/>
                              <w:rPr>
                                <w:color w:val="000000" w:themeColor="text1"/>
                                <w:sz w:val="18"/>
                                <w:szCs w:val="18"/>
                              </w:rPr>
                            </w:pPr>
                            <w:r>
                              <w:rPr>
                                <w:color w:val="000000" w:themeColor="text1"/>
                                <w:sz w:val="18"/>
                                <w:szCs w:val="18"/>
                              </w:rPr>
                              <w:t>NO</w:t>
                            </w:r>
                          </w:p>
                          <w:p w14:paraId="5ECD72A4" w14:textId="77777777" w:rsidR="00D435F5" w:rsidRDefault="00D435F5" w:rsidP="00D435F5">
                            <w:pPr>
                              <w:spacing w:before="0" w:after="0"/>
                              <w:jc w:val="center"/>
                              <w:rPr>
                                <w:color w:val="000000" w:themeColor="text1"/>
                                <w:sz w:val="18"/>
                                <w:szCs w:val="18"/>
                              </w:rPr>
                            </w:pPr>
                          </w:p>
                          <w:p w14:paraId="5ECD72A5" w14:textId="77777777" w:rsidR="00D435F5" w:rsidRPr="00CF6443" w:rsidRDefault="00D435F5" w:rsidP="00D435F5">
                            <w:pPr>
                              <w:spacing w:before="0" w:after="0"/>
                              <w:jc w:val="center"/>
                              <w:rPr>
                                <w:color w:val="000000" w:themeColor="text1"/>
                                <w:sz w:val="18"/>
                                <w:szCs w:val="18"/>
                              </w:rPr>
                            </w:pPr>
                            <w:r>
                              <w:rPr>
                                <w:color w:val="000000" w:themeColor="text1"/>
                                <w:sz w:val="18"/>
                                <w:szCs w:val="18"/>
                              </w:rPr>
                              <w:t>DPIA not required – no data protection considerations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9" id="Rectangle 1" o:spid="_x0000_s1045" style="position:absolute;margin-left:344.25pt;margin-top:75.55pt;width:123.3pt;height:65.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" fillcolor="#e6e0ec" strokecolor="#385d8a" strokeweight="2pt">
                <v:textbox>
                  <w:txbxContent>
                    <w:p w14:paraId="5ECD72A3" w14:textId="77777777" w:rsidR="00D435F5" w:rsidRDefault="00D435F5" w:rsidP="00D435F5">
                      <w:pPr>
                        <w:spacing w:before="0" w:after="0"/>
                        <w:jc w:val="center"/>
                        <w:rPr>
                          <w:color w:val="000000" w:themeColor="text1"/>
                          <w:sz w:val="18"/>
                          <w:szCs w:val="18"/>
                        </w:rPr>
                      </w:pPr>
                      <w:r>
                        <w:rPr>
                          <w:color w:val="000000" w:themeColor="text1"/>
                          <w:sz w:val="18"/>
                          <w:szCs w:val="18"/>
                        </w:rPr>
                        <w:t>NO</w:t>
                      </w:r>
                    </w:p>
                    <w:p w14:paraId="5ECD72A4" w14:textId="77777777" w:rsidR="00D435F5" w:rsidRDefault="00D435F5" w:rsidP="00D435F5">
                      <w:pPr>
                        <w:spacing w:before="0" w:after="0"/>
                        <w:jc w:val="center"/>
                        <w:rPr>
                          <w:color w:val="000000" w:themeColor="text1"/>
                          <w:sz w:val="18"/>
                          <w:szCs w:val="18"/>
                        </w:rPr>
                      </w:pPr>
                    </w:p>
                    <w:p w14:paraId="5ECD72A5" w14:textId="77777777" w:rsidR="00D435F5" w:rsidRPr="00CF6443" w:rsidRDefault="00D435F5" w:rsidP="00D435F5">
                      <w:pPr>
                        <w:spacing w:before="0" w:after="0"/>
                        <w:jc w:val="center"/>
                        <w:rPr>
                          <w:color w:val="000000" w:themeColor="text1"/>
                          <w:sz w:val="18"/>
                          <w:szCs w:val="18"/>
                        </w:rPr>
                      </w:pPr>
                      <w:r>
                        <w:rPr>
                          <w:color w:val="000000" w:themeColor="text1"/>
                          <w:sz w:val="18"/>
                          <w:szCs w:val="18"/>
                        </w:rPr>
                        <w:t>DPIA not required – no data protection considerations</w:t>
                      </w:r>
                    </w:p>
                  </w:txbxContent>
                </v:textbox>
              </v:rect>
            </w:pict>
          </mc:Fallback>
        </mc:AlternateContent>
      </w:r>
      <w:r>
        <w:rPr>
          <w:rFonts w:cs="Arial"/>
          <w:noProof/>
          <w:szCs w:val="22"/>
          <w:lang w:eastAsia="en-GB"/>
        </w:rPr>
        <mc:AlternateContent>
          <mc:Choice Requires="wps">
            <w:drawing>
              <wp:anchor distT="0" distB="0" distL="114300" distR="114300" simplePos="0" relativeHeight="251608576" behindDoc="0" locked="0" layoutInCell="1" allowOverlap="1" wp14:anchorId="5ECD726B" wp14:editId="5ECD726C">
                <wp:simplePos x="0" y="0"/>
                <wp:positionH relativeFrom="column">
                  <wp:posOffset>-186690</wp:posOffset>
                </wp:positionH>
                <wp:positionV relativeFrom="paragraph">
                  <wp:posOffset>959485</wp:posOffset>
                </wp:positionV>
                <wp:extent cx="1565910" cy="692150"/>
                <wp:effectExtent l="0" t="0" r="15240" b="12700"/>
                <wp:wrapNone/>
                <wp:docPr id="30" name="Rectangle 30"/>
                <wp:cNvGraphicFramePr/>
                <a:graphic xmlns:a="http://schemas.openxmlformats.org/drawingml/2006/main">
                  <a:graphicData uri="http://schemas.microsoft.com/office/word/2010/wordprocessingShape">
                    <wps:wsp>
                      <wps:cNvSpPr/>
                      <wps:spPr>
                        <a:xfrm>
                          <a:off x="0" y="0"/>
                          <a:ext cx="1565910" cy="692150"/>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A6" w14:textId="77777777" w:rsidR="00D435F5" w:rsidRDefault="00D435F5" w:rsidP="00D435F5">
                            <w:pPr>
                              <w:jc w:val="center"/>
                              <w:rPr>
                                <w:color w:val="000000" w:themeColor="text1"/>
                                <w:sz w:val="18"/>
                                <w:szCs w:val="18"/>
                              </w:rPr>
                            </w:pPr>
                            <w:r>
                              <w:rPr>
                                <w:color w:val="000000" w:themeColor="text1"/>
                                <w:sz w:val="18"/>
                                <w:szCs w:val="18"/>
                              </w:rPr>
                              <w:t>YES</w:t>
                            </w:r>
                          </w:p>
                          <w:p w14:paraId="5ECD72A7" w14:textId="77777777" w:rsidR="00D435F5" w:rsidRPr="00CF6443" w:rsidRDefault="00D435F5" w:rsidP="00D435F5">
                            <w:pPr>
                              <w:jc w:val="center"/>
                              <w:rPr>
                                <w:color w:val="000000" w:themeColor="text1"/>
                                <w:sz w:val="18"/>
                                <w:szCs w:val="18"/>
                              </w:rPr>
                            </w:pPr>
                            <w:r>
                              <w:rPr>
                                <w:color w:val="000000" w:themeColor="text1"/>
                                <w:sz w:val="18"/>
                                <w:szCs w:val="18"/>
                              </w:rPr>
                              <w:t>DPIA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B" id="Rectangle 30" o:spid="_x0000_s1046" style="position:absolute;margin-left:-14.7pt;margin-top:75.55pt;width:123.3pt;height:54.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" fillcolor="#fdeada" strokecolor="#385d8a" strokeweight="2pt">
                <v:textbox>
                  <w:txbxContent>
                    <w:p w14:paraId="5ECD72A6" w14:textId="77777777" w:rsidR="00D435F5" w:rsidRDefault="00D435F5" w:rsidP="00D435F5">
                      <w:pPr>
                        <w:jc w:val="center"/>
                        <w:rPr>
                          <w:color w:val="000000" w:themeColor="text1"/>
                          <w:sz w:val="18"/>
                          <w:szCs w:val="18"/>
                        </w:rPr>
                      </w:pPr>
                      <w:r>
                        <w:rPr>
                          <w:color w:val="000000" w:themeColor="text1"/>
                          <w:sz w:val="18"/>
                          <w:szCs w:val="18"/>
                        </w:rPr>
                        <w:t>YES</w:t>
                      </w:r>
                    </w:p>
                    <w:p w14:paraId="5ECD72A7" w14:textId="77777777" w:rsidR="00D435F5" w:rsidRPr="00CF6443" w:rsidRDefault="00D435F5" w:rsidP="00D435F5">
                      <w:pPr>
                        <w:jc w:val="center"/>
                        <w:rPr>
                          <w:color w:val="000000" w:themeColor="text1"/>
                          <w:sz w:val="18"/>
                          <w:szCs w:val="18"/>
                        </w:rPr>
                      </w:pPr>
                      <w:r>
                        <w:rPr>
                          <w:color w:val="000000" w:themeColor="text1"/>
                          <w:sz w:val="18"/>
                          <w:szCs w:val="18"/>
                        </w:rPr>
                        <w:t>DPIA required</w:t>
                      </w:r>
                    </w:p>
                  </w:txbxContent>
                </v:textbox>
              </v:rect>
            </w:pict>
          </mc:Fallback>
        </mc:AlternateContent>
      </w:r>
      <w:r>
        <w:rPr>
          <w:rFonts w:cs="Arial"/>
          <w:noProof/>
          <w:szCs w:val="22"/>
          <w:lang w:eastAsia="en-GB"/>
        </w:rPr>
        <mc:AlternateContent>
          <mc:Choice Requires="wps">
            <w:drawing>
              <wp:anchor distT="0" distB="0" distL="114300" distR="114300" simplePos="0" relativeHeight="251631104" behindDoc="0" locked="0" layoutInCell="1" allowOverlap="1" wp14:anchorId="5ECD726D" wp14:editId="5ECD726E">
                <wp:simplePos x="0" y="0"/>
                <wp:positionH relativeFrom="column">
                  <wp:posOffset>2073910</wp:posOffset>
                </wp:positionH>
                <wp:positionV relativeFrom="paragraph">
                  <wp:posOffset>959485</wp:posOffset>
                </wp:positionV>
                <wp:extent cx="1565910" cy="1097280"/>
                <wp:effectExtent l="0" t="0" r="15240" b="26670"/>
                <wp:wrapNone/>
                <wp:docPr id="5" name="Rectangle 5"/>
                <wp:cNvGraphicFramePr/>
                <a:graphic xmlns:a="http://schemas.openxmlformats.org/drawingml/2006/main">
                  <a:graphicData uri="http://schemas.microsoft.com/office/word/2010/wordprocessingShape">
                    <wps:wsp>
                      <wps:cNvSpPr/>
                      <wps:spPr>
                        <a:xfrm>
                          <a:off x="0" y="0"/>
                          <a:ext cx="1565910" cy="1097280"/>
                        </a:xfrm>
                        <a:prstGeom prst="rect">
                          <a:avLst/>
                        </a:prstGeom>
                        <a:solidFill>
                          <a:srgbClr val="C0504D">
                            <a:lumMod val="20000"/>
                            <a:lumOff val="80000"/>
                          </a:srgbClr>
                        </a:solidFill>
                        <a:ln w="25400" cap="flat" cmpd="sng" algn="ctr">
                          <a:solidFill>
                            <a:srgbClr val="4F81BD">
                              <a:shade val="50000"/>
                            </a:srgbClr>
                          </a:solidFill>
                          <a:prstDash val="solid"/>
                        </a:ln>
                        <a:effectLst/>
                      </wps:spPr>
                      <wps:txbx>
                        <w:txbxContent>
                          <w:p w14:paraId="5ECD72A8" w14:textId="77777777" w:rsidR="00D435F5" w:rsidRDefault="00D435F5" w:rsidP="00D435F5">
                            <w:pPr>
                              <w:spacing w:before="0" w:after="0"/>
                              <w:jc w:val="center"/>
                              <w:rPr>
                                <w:color w:val="000000" w:themeColor="text1"/>
                                <w:sz w:val="18"/>
                                <w:szCs w:val="18"/>
                              </w:rPr>
                            </w:pPr>
                            <w:r>
                              <w:rPr>
                                <w:color w:val="000000" w:themeColor="text1"/>
                                <w:sz w:val="18"/>
                                <w:szCs w:val="18"/>
                              </w:rPr>
                              <w:t>NO</w:t>
                            </w:r>
                          </w:p>
                          <w:p w14:paraId="5ECD72A9" w14:textId="77777777" w:rsidR="00D435F5" w:rsidRDefault="00D435F5" w:rsidP="00D435F5">
                            <w:pPr>
                              <w:spacing w:before="0" w:after="0"/>
                              <w:jc w:val="center"/>
                              <w:rPr>
                                <w:color w:val="000000" w:themeColor="text1"/>
                                <w:sz w:val="18"/>
                                <w:szCs w:val="18"/>
                              </w:rPr>
                            </w:pPr>
                          </w:p>
                          <w:p w14:paraId="5ECD72AA" w14:textId="77777777" w:rsidR="00D435F5" w:rsidRPr="00CE0CB6" w:rsidRDefault="00D435F5" w:rsidP="00D435F5">
                            <w:pPr>
                              <w:spacing w:before="0" w:after="0"/>
                              <w:jc w:val="center"/>
                              <w:rPr>
                                <w:color w:val="000000" w:themeColor="text1"/>
                                <w:sz w:val="18"/>
                                <w:szCs w:val="18"/>
                              </w:rPr>
                            </w:pPr>
                            <w:r>
                              <w:rPr>
                                <w:color w:val="000000" w:themeColor="text1"/>
                                <w:sz w:val="18"/>
                                <w:szCs w:val="18"/>
                              </w:rPr>
                              <w:t>DPIA not required – data protection considerations to be followed under different process (ISA, 3</w:t>
                            </w:r>
                            <w:r w:rsidRPr="00CE0CB6">
                              <w:rPr>
                                <w:color w:val="000000" w:themeColor="text1"/>
                                <w:sz w:val="18"/>
                                <w:szCs w:val="18"/>
                                <w:vertAlign w:val="superscript"/>
                              </w:rPr>
                              <w:t>rd</w:t>
                            </w:r>
                            <w:r>
                              <w:rPr>
                                <w:color w:val="000000" w:themeColor="text1"/>
                                <w:sz w:val="18"/>
                                <w:szCs w:val="18"/>
                              </w:rPr>
                              <w:t xml:space="preserve"> party access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D" id="Rectangle 5" o:spid="_x0000_s1047" style="position:absolute;margin-left:163.3pt;margin-top:75.55pt;width:123.3pt;height:86.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" fillcolor="#f2dcdb" strokecolor="#385d8a" strokeweight="2pt">
                <v:textbox>
                  <w:txbxContent>
                    <w:p w14:paraId="5ECD72A8" w14:textId="77777777" w:rsidR="00D435F5" w:rsidRDefault="00D435F5" w:rsidP="00D435F5">
                      <w:pPr>
                        <w:spacing w:before="0" w:after="0"/>
                        <w:jc w:val="center"/>
                        <w:rPr>
                          <w:color w:val="000000" w:themeColor="text1"/>
                          <w:sz w:val="18"/>
                          <w:szCs w:val="18"/>
                        </w:rPr>
                      </w:pPr>
                      <w:r>
                        <w:rPr>
                          <w:color w:val="000000" w:themeColor="text1"/>
                          <w:sz w:val="18"/>
                          <w:szCs w:val="18"/>
                        </w:rPr>
                        <w:t>NO</w:t>
                      </w:r>
                    </w:p>
                    <w:p w14:paraId="5ECD72A9" w14:textId="77777777" w:rsidR="00D435F5" w:rsidRDefault="00D435F5" w:rsidP="00D435F5">
                      <w:pPr>
                        <w:spacing w:before="0" w:after="0"/>
                        <w:jc w:val="center"/>
                        <w:rPr>
                          <w:color w:val="000000" w:themeColor="text1"/>
                          <w:sz w:val="18"/>
                          <w:szCs w:val="18"/>
                        </w:rPr>
                      </w:pPr>
                    </w:p>
                    <w:p w14:paraId="5ECD72AA" w14:textId="77777777" w:rsidR="00D435F5" w:rsidRPr="00CE0CB6" w:rsidRDefault="00D435F5" w:rsidP="00D435F5">
                      <w:pPr>
                        <w:spacing w:before="0" w:after="0"/>
                        <w:jc w:val="center"/>
                        <w:rPr>
                          <w:color w:val="000000" w:themeColor="text1"/>
                          <w:sz w:val="18"/>
                          <w:szCs w:val="18"/>
                        </w:rPr>
                      </w:pPr>
                      <w:r>
                        <w:rPr>
                          <w:color w:val="000000" w:themeColor="text1"/>
                          <w:sz w:val="18"/>
                          <w:szCs w:val="18"/>
                        </w:rPr>
                        <w:t>DPIA not required – data protection considerations to be followed under different process (ISA, 3</w:t>
                      </w:r>
                      <w:r w:rsidRPr="00CE0CB6">
                        <w:rPr>
                          <w:color w:val="000000" w:themeColor="text1"/>
                          <w:sz w:val="18"/>
                          <w:szCs w:val="18"/>
                          <w:vertAlign w:val="superscript"/>
                        </w:rPr>
                        <w:t>rd</w:t>
                      </w:r>
                      <w:r>
                        <w:rPr>
                          <w:color w:val="000000" w:themeColor="text1"/>
                          <w:sz w:val="18"/>
                          <w:szCs w:val="18"/>
                        </w:rPr>
                        <w:t xml:space="preserve"> party access etc)</w:t>
                      </w:r>
                    </w:p>
                  </w:txbxContent>
                </v:textbox>
              </v:rect>
            </w:pict>
          </mc:Fallback>
        </mc:AlternateContent>
      </w:r>
    </w:p>
    <w:p w14:paraId="5ECD71DF" w14:textId="77777777" w:rsidR="00D435F5" w:rsidRDefault="00D435F5" w:rsidP="002D1EE2">
      <w:pPr>
        <w:jc w:val="left"/>
        <w:rPr>
          <w:rFonts w:cs="Arial"/>
          <w:b/>
          <w:szCs w:val="22"/>
          <w:highlight w:val="yellow"/>
        </w:rPr>
      </w:pPr>
    </w:p>
    <w:p w14:paraId="5ECD71E0" w14:textId="77777777" w:rsidR="00D435F5" w:rsidRDefault="00D435F5" w:rsidP="002D1EE2">
      <w:pPr>
        <w:jc w:val="left"/>
        <w:rPr>
          <w:rFonts w:cs="Arial"/>
          <w:b/>
          <w:szCs w:val="22"/>
          <w:highlight w:val="yellow"/>
        </w:rPr>
      </w:pPr>
    </w:p>
    <w:p w14:paraId="5ECD71E1" w14:textId="77777777" w:rsidR="00D435F5" w:rsidRDefault="00D435F5" w:rsidP="002D1EE2">
      <w:pPr>
        <w:jc w:val="left"/>
        <w:rPr>
          <w:rFonts w:cs="Arial"/>
          <w:b/>
          <w:szCs w:val="22"/>
          <w:highlight w:val="yellow"/>
        </w:rPr>
      </w:pPr>
    </w:p>
    <w:p w14:paraId="5ECD71E2" w14:textId="77777777" w:rsidR="00D435F5" w:rsidRDefault="00D435F5" w:rsidP="002D1EE2">
      <w:pPr>
        <w:jc w:val="left"/>
        <w:rPr>
          <w:rFonts w:cs="Arial"/>
          <w:b/>
          <w:szCs w:val="22"/>
          <w:highlight w:val="yellow"/>
        </w:rPr>
      </w:pPr>
    </w:p>
    <w:p w14:paraId="5ECD71E3" w14:textId="3E944D9F" w:rsidR="00D435F5" w:rsidRDefault="00234E18"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707904" behindDoc="0" locked="0" layoutInCell="1" allowOverlap="1" wp14:anchorId="5ECD724D" wp14:editId="1628DAD5">
                <wp:simplePos x="0" y="0"/>
                <wp:positionH relativeFrom="column">
                  <wp:posOffset>680085</wp:posOffset>
                </wp:positionH>
                <wp:positionV relativeFrom="paragraph">
                  <wp:posOffset>215265</wp:posOffset>
                </wp:positionV>
                <wp:extent cx="0" cy="484643"/>
                <wp:effectExtent l="133350" t="0" r="133350" b="48895"/>
                <wp:wrapNone/>
                <wp:docPr id="42" name="Straight Arrow Connector 42"/>
                <wp:cNvGraphicFramePr/>
                <a:graphic xmlns:a="http://schemas.openxmlformats.org/drawingml/2006/main">
                  <a:graphicData uri="http://schemas.microsoft.com/office/word/2010/wordprocessingShape">
                    <wps:wsp>
                      <wps:cNvCnPr/>
                      <wps:spPr>
                        <a:xfrm>
                          <a:off x="0" y="0"/>
                          <a:ext cx="0" cy="484643"/>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031C43" id="Straight Arrow Connector 42" o:spid="_x0000_s1026" type="#_x0000_t32" style="position:absolute;margin-left:53.55pt;margin-top:16.95pt;width:0;height:38.15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" strokeweight="2.25pt">
                <v:stroke endarrow="open"/>
              </v:shape>
            </w:pict>
          </mc:Fallback>
        </mc:AlternateContent>
      </w:r>
    </w:p>
    <w:p w14:paraId="5ECD71E4" w14:textId="77777777" w:rsidR="00D435F5" w:rsidRDefault="00D435F5" w:rsidP="002D1EE2">
      <w:pPr>
        <w:jc w:val="left"/>
        <w:rPr>
          <w:rFonts w:cs="Arial"/>
          <w:b/>
          <w:szCs w:val="22"/>
          <w:highlight w:val="yellow"/>
        </w:rPr>
      </w:pPr>
    </w:p>
    <w:p w14:paraId="5ECD71E5" w14:textId="2CB0C8CA" w:rsidR="00D435F5" w:rsidRDefault="002E7A31"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612672" behindDoc="0" locked="0" layoutInCell="1" allowOverlap="1" wp14:anchorId="5ECD7261" wp14:editId="535E22B4">
                <wp:simplePos x="0" y="0"/>
                <wp:positionH relativeFrom="column">
                  <wp:posOffset>-184150</wp:posOffset>
                </wp:positionH>
                <wp:positionV relativeFrom="paragraph">
                  <wp:posOffset>130175</wp:posOffset>
                </wp:positionV>
                <wp:extent cx="1955800" cy="977900"/>
                <wp:effectExtent l="0" t="0" r="25400" b="12700"/>
                <wp:wrapNone/>
                <wp:docPr id="34" name="Rectangle 34"/>
                <wp:cNvGraphicFramePr/>
                <a:graphic xmlns:a="http://schemas.openxmlformats.org/drawingml/2006/main">
                  <a:graphicData uri="http://schemas.microsoft.com/office/word/2010/wordprocessingShape">
                    <wps:wsp>
                      <wps:cNvSpPr/>
                      <wps:spPr>
                        <a:xfrm>
                          <a:off x="0" y="0"/>
                          <a:ext cx="1955800" cy="977900"/>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9C" w14:textId="2A45CC53" w:rsidR="00D435F5" w:rsidRDefault="00D435F5" w:rsidP="00D435F5">
                            <w:pPr>
                              <w:spacing w:before="0" w:after="0"/>
                              <w:jc w:val="center"/>
                              <w:rPr>
                                <w:color w:val="000000" w:themeColor="text1"/>
                                <w:sz w:val="18"/>
                                <w:szCs w:val="18"/>
                              </w:rPr>
                            </w:pPr>
                            <w:r>
                              <w:rPr>
                                <w:color w:val="000000" w:themeColor="text1"/>
                                <w:sz w:val="18"/>
                                <w:szCs w:val="18"/>
                              </w:rPr>
                              <w:t xml:space="preserve">Complete the DPIA </w:t>
                            </w:r>
                            <w:r w:rsidR="000715C8">
                              <w:rPr>
                                <w:color w:val="000000" w:themeColor="text1"/>
                                <w:sz w:val="18"/>
                                <w:szCs w:val="18"/>
                              </w:rPr>
                              <w:t xml:space="preserve">provided by the PMO </w:t>
                            </w:r>
                            <w:r>
                              <w:rPr>
                                <w:color w:val="000000" w:themeColor="text1"/>
                                <w:sz w:val="18"/>
                                <w:szCs w:val="18"/>
                              </w:rPr>
                              <w:t>which will include:</w:t>
                            </w:r>
                          </w:p>
                          <w:p w14:paraId="5ECD729D" w14:textId="77777777" w:rsidR="00D435F5" w:rsidRDefault="00D435F5" w:rsidP="00D435F5">
                            <w:pPr>
                              <w:spacing w:before="0" w:after="0"/>
                              <w:jc w:val="center"/>
                              <w:rPr>
                                <w:color w:val="000000" w:themeColor="text1"/>
                                <w:sz w:val="18"/>
                                <w:szCs w:val="18"/>
                              </w:rPr>
                            </w:pPr>
                            <w:r>
                              <w:rPr>
                                <w:color w:val="000000" w:themeColor="text1"/>
                                <w:sz w:val="18"/>
                                <w:szCs w:val="18"/>
                              </w:rPr>
                              <w:t>Consultation with key stakeholders</w:t>
                            </w:r>
                          </w:p>
                          <w:p w14:paraId="5ECD729E" w14:textId="77777777" w:rsidR="00D435F5" w:rsidRDefault="00D435F5" w:rsidP="00D435F5">
                            <w:pPr>
                              <w:spacing w:before="0" w:after="0"/>
                              <w:jc w:val="center"/>
                              <w:rPr>
                                <w:color w:val="000000" w:themeColor="text1"/>
                                <w:sz w:val="18"/>
                                <w:szCs w:val="18"/>
                              </w:rPr>
                            </w:pPr>
                            <w:r>
                              <w:rPr>
                                <w:color w:val="000000" w:themeColor="text1"/>
                                <w:sz w:val="18"/>
                                <w:szCs w:val="18"/>
                              </w:rPr>
                              <w:t>Consultation with public / patients as required</w:t>
                            </w:r>
                          </w:p>
                          <w:p w14:paraId="5ECD729F" w14:textId="77777777" w:rsidR="00D435F5" w:rsidRPr="00503AC8" w:rsidRDefault="00D435F5" w:rsidP="00D435F5">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61" id="Rectangle 34" o:spid="_x0000_s1048" style="position:absolute;margin-left:-14.5pt;margin-top:10.25pt;width:154pt;height:7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" fillcolor="#fdeada" strokecolor="#385d8a" strokeweight="2pt">
                <v:textbox>
                  <w:txbxContent>
                    <w:p w14:paraId="5ECD729C" w14:textId="2A45CC53" w:rsidR="00D435F5" w:rsidRDefault="00D435F5" w:rsidP="00D435F5">
                      <w:pPr>
                        <w:spacing w:before="0" w:after="0"/>
                        <w:jc w:val="center"/>
                        <w:rPr>
                          <w:color w:val="000000" w:themeColor="text1"/>
                          <w:sz w:val="18"/>
                          <w:szCs w:val="18"/>
                        </w:rPr>
                      </w:pPr>
                      <w:r>
                        <w:rPr>
                          <w:color w:val="000000" w:themeColor="text1"/>
                          <w:sz w:val="18"/>
                          <w:szCs w:val="18"/>
                        </w:rPr>
                        <w:t xml:space="preserve">Complete the DPIA </w:t>
                      </w:r>
                      <w:r w:rsidR="000715C8">
                        <w:rPr>
                          <w:color w:val="000000" w:themeColor="text1"/>
                          <w:sz w:val="18"/>
                          <w:szCs w:val="18"/>
                        </w:rPr>
                        <w:t xml:space="preserve">provided by the PMO </w:t>
                      </w:r>
                      <w:r>
                        <w:rPr>
                          <w:color w:val="000000" w:themeColor="text1"/>
                          <w:sz w:val="18"/>
                          <w:szCs w:val="18"/>
                        </w:rPr>
                        <w:t>which will include:</w:t>
                      </w:r>
                    </w:p>
                    <w:p w14:paraId="5ECD729D" w14:textId="77777777" w:rsidR="00D435F5" w:rsidRDefault="00D435F5" w:rsidP="00D435F5">
                      <w:pPr>
                        <w:spacing w:before="0" w:after="0"/>
                        <w:jc w:val="center"/>
                        <w:rPr>
                          <w:color w:val="000000" w:themeColor="text1"/>
                          <w:sz w:val="18"/>
                          <w:szCs w:val="18"/>
                        </w:rPr>
                      </w:pPr>
                      <w:r>
                        <w:rPr>
                          <w:color w:val="000000" w:themeColor="text1"/>
                          <w:sz w:val="18"/>
                          <w:szCs w:val="18"/>
                        </w:rPr>
                        <w:t>Consultation with key stakeholders</w:t>
                      </w:r>
                    </w:p>
                    <w:p w14:paraId="5ECD729E" w14:textId="77777777" w:rsidR="00D435F5" w:rsidRDefault="00D435F5" w:rsidP="00D435F5">
                      <w:pPr>
                        <w:spacing w:before="0" w:after="0"/>
                        <w:jc w:val="center"/>
                        <w:rPr>
                          <w:color w:val="000000" w:themeColor="text1"/>
                          <w:sz w:val="18"/>
                          <w:szCs w:val="18"/>
                        </w:rPr>
                      </w:pPr>
                      <w:r>
                        <w:rPr>
                          <w:color w:val="000000" w:themeColor="text1"/>
                          <w:sz w:val="18"/>
                          <w:szCs w:val="18"/>
                        </w:rPr>
                        <w:t>Consultation with public / patients as required</w:t>
                      </w:r>
                    </w:p>
                    <w:p w14:paraId="5ECD729F" w14:textId="77777777" w:rsidR="00D435F5" w:rsidRPr="00503AC8" w:rsidRDefault="00D435F5" w:rsidP="00D435F5">
                      <w:pPr>
                        <w:jc w:val="center"/>
                        <w:rPr>
                          <w:color w:val="000000" w:themeColor="text1"/>
                          <w:sz w:val="18"/>
                          <w:szCs w:val="18"/>
                        </w:rPr>
                      </w:pPr>
                    </w:p>
                  </w:txbxContent>
                </v:textbox>
              </v:rect>
            </w:pict>
          </mc:Fallback>
        </mc:AlternateContent>
      </w:r>
    </w:p>
    <w:p w14:paraId="5ECD71E6" w14:textId="77777777" w:rsidR="00D435F5" w:rsidRDefault="00D435F5" w:rsidP="002D1EE2">
      <w:pPr>
        <w:jc w:val="left"/>
        <w:rPr>
          <w:rFonts w:cs="Arial"/>
          <w:b/>
          <w:szCs w:val="22"/>
          <w:highlight w:val="yellow"/>
        </w:rPr>
      </w:pPr>
    </w:p>
    <w:p w14:paraId="5ECD71E7" w14:textId="77777777" w:rsidR="00D435F5" w:rsidRDefault="00D435F5" w:rsidP="002D1EE2">
      <w:pPr>
        <w:jc w:val="left"/>
        <w:rPr>
          <w:rFonts w:cs="Arial"/>
          <w:b/>
          <w:szCs w:val="22"/>
          <w:highlight w:val="yellow"/>
        </w:rPr>
      </w:pPr>
    </w:p>
    <w:p w14:paraId="5ECD71E8" w14:textId="5D10173B" w:rsidR="00D435F5" w:rsidRDefault="00234E18"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712000" behindDoc="0" locked="0" layoutInCell="1" allowOverlap="1" wp14:anchorId="5ECD724B" wp14:editId="006CBEFB">
                <wp:simplePos x="0" y="0"/>
                <wp:positionH relativeFrom="column">
                  <wp:posOffset>673735</wp:posOffset>
                </wp:positionH>
                <wp:positionV relativeFrom="paragraph">
                  <wp:posOffset>240030</wp:posOffset>
                </wp:positionV>
                <wp:extent cx="0" cy="493091"/>
                <wp:effectExtent l="133350" t="0" r="76200" b="40640"/>
                <wp:wrapNone/>
                <wp:docPr id="43" name="Straight Arrow Connector 43"/>
                <wp:cNvGraphicFramePr/>
                <a:graphic xmlns:a="http://schemas.openxmlformats.org/drawingml/2006/main">
                  <a:graphicData uri="http://schemas.microsoft.com/office/word/2010/wordprocessingShape">
                    <wps:wsp>
                      <wps:cNvCnPr/>
                      <wps:spPr>
                        <a:xfrm>
                          <a:off x="0" y="0"/>
                          <a:ext cx="0" cy="493091"/>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61D940" id="Straight Arrow Connector 43" o:spid="_x0000_s1026" type="#_x0000_t32" style="position:absolute;margin-left:53.05pt;margin-top:18.9pt;width:0;height:38.85pt;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" strokeweight="2.25pt">
                <v:stroke endarrow="open"/>
              </v:shape>
            </w:pict>
          </mc:Fallback>
        </mc:AlternateContent>
      </w:r>
    </w:p>
    <w:p w14:paraId="5ECD71E9" w14:textId="77777777" w:rsidR="00D435F5" w:rsidRDefault="00D435F5" w:rsidP="002D1EE2">
      <w:pPr>
        <w:jc w:val="left"/>
        <w:rPr>
          <w:rFonts w:cs="Arial"/>
          <w:b/>
          <w:szCs w:val="22"/>
          <w:highlight w:val="yellow"/>
        </w:rPr>
      </w:pPr>
    </w:p>
    <w:p w14:paraId="5ECD71EA" w14:textId="77777777" w:rsidR="00D435F5" w:rsidRDefault="00D435F5" w:rsidP="002D1EE2">
      <w:pPr>
        <w:jc w:val="left"/>
        <w:rPr>
          <w:rFonts w:cs="Arial"/>
          <w:b/>
          <w:szCs w:val="22"/>
          <w:highlight w:val="yellow"/>
        </w:rPr>
      </w:pPr>
    </w:p>
    <w:p w14:paraId="5ECD71EB" w14:textId="77777777" w:rsidR="00D435F5" w:rsidRDefault="00D435F5" w:rsidP="002D1EE2">
      <w:pPr>
        <w:jc w:val="left"/>
        <w:rPr>
          <w:rFonts w:cs="Arial"/>
          <w:b/>
          <w:szCs w:val="22"/>
          <w:highlight w:val="yellow"/>
        </w:rPr>
      </w:pPr>
    </w:p>
    <w:p w14:paraId="5ECD71EC" w14:textId="1DDAEE3F" w:rsidR="00D435F5" w:rsidRDefault="00234E18"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716096" behindDoc="0" locked="0" layoutInCell="1" allowOverlap="1" wp14:anchorId="5ECD7247" wp14:editId="6A1DB9AF">
                <wp:simplePos x="0" y="0"/>
                <wp:positionH relativeFrom="column">
                  <wp:posOffset>673735</wp:posOffset>
                </wp:positionH>
                <wp:positionV relativeFrom="paragraph">
                  <wp:posOffset>192405</wp:posOffset>
                </wp:positionV>
                <wp:extent cx="0" cy="471142"/>
                <wp:effectExtent l="133350" t="0" r="133350" b="43815"/>
                <wp:wrapNone/>
                <wp:docPr id="45" name="Straight Arrow Connector 45"/>
                <wp:cNvGraphicFramePr/>
                <a:graphic xmlns:a="http://schemas.openxmlformats.org/drawingml/2006/main">
                  <a:graphicData uri="http://schemas.microsoft.com/office/word/2010/wordprocessingShape">
                    <wps:wsp>
                      <wps:cNvCnPr/>
                      <wps:spPr>
                        <a:xfrm>
                          <a:off x="0" y="0"/>
                          <a:ext cx="0" cy="471142"/>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E51F8C" id="Straight Arrow Connector 45" o:spid="_x0000_s1026" type="#_x0000_t32" style="position:absolute;margin-left:53.05pt;margin-top:15.15pt;width:0;height:37.1pt;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" strokeweight="2.25pt">
                <v:stroke endarrow="open"/>
              </v:shape>
            </w:pict>
          </mc:Fallback>
        </mc:AlternateContent>
      </w:r>
    </w:p>
    <w:p w14:paraId="5ECD71ED" w14:textId="77777777" w:rsidR="00D435F5" w:rsidRDefault="00D435F5" w:rsidP="002D1EE2">
      <w:pPr>
        <w:jc w:val="left"/>
        <w:rPr>
          <w:rFonts w:cs="Arial"/>
          <w:b/>
          <w:szCs w:val="22"/>
          <w:highlight w:val="yellow"/>
        </w:rPr>
      </w:pPr>
    </w:p>
    <w:p w14:paraId="5ECD71EE" w14:textId="738C01F7" w:rsidR="00D435F5" w:rsidRDefault="002E7A31"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600896" behindDoc="0" locked="0" layoutInCell="1" allowOverlap="1" wp14:anchorId="5ECD725D" wp14:editId="4DCF1BF6">
                <wp:simplePos x="0" y="0"/>
                <wp:positionH relativeFrom="column">
                  <wp:posOffset>-184150</wp:posOffset>
                </wp:positionH>
                <wp:positionV relativeFrom="paragraph">
                  <wp:posOffset>86360</wp:posOffset>
                </wp:positionV>
                <wp:extent cx="2019300" cy="6477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2019300" cy="647700"/>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98" w14:textId="7CA33EA6" w:rsidR="00D435F5" w:rsidRDefault="00D435F5" w:rsidP="00D435F5">
                            <w:pPr>
                              <w:spacing w:before="0" w:after="0"/>
                              <w:jc w:val="center"/>
                              <w:rPr>
                                <w:color w:val="000000" w:themeColor="text1"/>
                                <w:sz w:val="18"/>
                                <w:szCs w:val="18"/>
                              </w:rPr>
                            </w:pPr>
                            <w:r>
                              <w:rPr>
                                <w:color w:val="000000" w:themeColor="text1"/>
                                <w:sz w:val="18"/>
                                <w:szCs w:val="18"/>
                              </w:rPr>
                              <w:t>Forward DPIA to IG team for review &amp; comments</w:t>
                            </w:r>
                            <w:r w:rsidR="000715C8">
                              <w:rPr>
                                <w:color w:val="000000" w:themeColor="text1"/>
                                <w:sz w:val="18"/>
                                <w:szCs w:val="18"/>
                              </w:rPr>
                              <w:t>. Include any other documentation (DTAC etc where rqd</w:t>
                            </w:r>
                            <w:r w:rsidR="002E7A31">
                              <w:rPr>
                                <w:color w:val="000000" w:themeColor="text1"/>
                                <w:sz w:val="18"/>
                                <w:szCs w:val="18"/>
                              </w:rPr>
                              <w:t>)</w:t>
                            </w:r>
                          </w:p>
                          <w:p w14:paraId="5ECD7299" w14:textId="77777777" w:rsidR="00D435F5" w:rsidRPr="00503AC8" w:rsidRDefault="00D435F5" w:rsidP="00D435F5">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5D" id="Rectangle 29" o:spid="_x0000_s1049" style="position:absolute;margin-left:-14.5pt;margin-top:6.8pt;width:159pt;height:5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" fillcolor="#fdeada" strokecolor="#385d8a" strokeweight="2pt">
                <v:textbox>
                  <w:txbxContent>
                    <w:p w14:paraId="5ECD7298" w14:textId="7CA33EA6" w:rsidR="00D435F5" w:rsidRDefault="00D435F5" w:rsidP="00D435F5">
                      <w:pPr>
                        <w:spacing w:before="0" w:after="0"/>
                        <w:jc w:val="center"/>
                        <w:rPr>
                          <w:color w:val="000000" w:themeColor="text1"/>
                          <w:sz w:val="18"/>
                          <w:szCs w:val="18"/>
                        </w:rPr>
                      </w:pPr>
                      <w:r>
                        <w:rPr>
                          <w:color w:val="000000" w:themeColor="text1"/>
                          <w:sz w:val="18"/>
                          <w:szCs w:val="18"/>
                        </w:rPr>
                        <w:t>Forward DPIA to IG team for review &amp; comments</w:t>
                      </w:r>
                      <w:r w:rsidR="000715C8">
                        <w:rPr>
                          <w:color w:val="000000" w:themeColor="text1"/>
                          <w:sz w:val="18"/>
                          <w:szCs w:val="18"/>
                        </w:rPr>
                        <w:t>. Include any other documentation (DTAC etc where rqd</w:t>
                      </w:r>
                      <w:r w:rsidR="002E7A31">
                        <w:rPr>
                          <w:color w:val="000000" w:themeColor="text1"/>
                          <w:sz w:val="18"/>
                          <w:szCs w:val="18"/>
                        </w:rPr>
                        <w:t>)</w:t>
                      </w:r>
                    </w:p>
                    <w:p w14:paraId="5ECD7299" w14:textId="77777777" w:rsidR="00D435F5" w:rsidRPr="00503AC8" w:rsidRDefault="00D435F5" w:rsidP="00D435F5">
                      <w:pPr>
                        <w:jc w:val="center"/>
                        <w:rPr>
                          <w:color w:val="000000" w:themeColor="text1"/>
                          <w:sz w:val="18"/>
                          <w:szCs w:val="18"/>
                        </w:rPr>
                      </w:pPr>
                    </w:p>
                  </w:txbxContent>
                </v:textbox>
              </v:rect>
            </w:pict>
          </mc:Fallback>
        </mc:AlternateContent>
      </w:r>
    </w:p>
    <w:p w14:paraId="5ECD71EF" w14:textId="77777777" w:rsidR="00D435F5" w:rsidRDefault="00D435F5" w:rsidP="002D1EE2">
      <w:pPr>
        <w:jc w:val="left"/>
        <w:rPr>
          <w:rFonts w:cs="Arial"/>
          <w:b/>
          <w:szCs w:val="22"/>
          <w:highlight w:val="yellow"/>
        </w:rPr>
      </w:pPr>
    </w:p>
    <w:p w14:paraId="5ECD71F0" w14:textId="7B84C018" w:rsidR="00D435F5" w:rsidRDefault="00234E18"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728384" behindDoc="0" locked="0" layoutInCell="1" allowOverlap="1" wp14:anchorId="7BE8BB2F" wp14:editId="7D2913FD">
                <wp:simplePos x="0" y="0"/>
                <wp:positionH relativeFrom="column">
                  <wp:posOffset>679450</wp:posOffset>
                </wp:positionH>
                <wp:positionV relativeFrom="paragraph">
                  <wp:posOffset>172720</wp:posOffset>
                </wp:positionV>
                <wp:extent cx="0" cy="471142"/>
                <wp:effectExtent l="133350" t="0" r="133350" b="43815"/>
                <wp:wrapNone/>
                <wp:docPr id="15" name="Straight Arrow Connector 15"/>
                <wp:cNvGraphicFramePr/>
                <a:graphic xmlns:a="http://schemas.openxmlformats.org/drawingml/2006/main">
                  <a:graphicData uri="http://schemas.microsoft.com/office/word/2010/wordprocessingShape">
                    <wps:wsp>
                      <wps:cNvCnPr/>
                      <wps:spPr>
                        <a:xfrm>
                          <a:off x="0" y="0"/>
                          <a:ext cx="0" cy="471142"/>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C12DDD" id="Straight Arrow Connector 15" o:spid="_x0000_s1026" type="#_x0000_t32" style="position:absolute;margin-left:53.5pt;margin-top:13.6pt;width:0;height:37.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" strokeweight="2.25pt">
                <v:stroke endarrow="open"/>
              </v:shape>
            </w:pict>
          </mc:Fallback>
        </mc:AlternateContent>
      </w:r>
    </w:p>
    <w:p w14:paraId="5ECD71F1" w14:textId="060ABA6C" w:rsidR="00D435F5" w:rsidRDefault="00D435F5" w:rsidP="002D1EE2">
      <w:pPr>
        <w:jc w:val="left"/>
        <w:rPr>
          <w:rFonts w:cs="Arial"/>
          <w:b/>
          <w:szCs w:val="22"/>
          <w:highlight w:val="yellow"/>
        </w:rPr>
      </w:pPr>
    </w:p>
    <w:p w14:paraId="5ECD71F2" w14:textId="649E86C4" w:rsidR="00D435F5" w:rsidRDefault="00234E18"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634176" behindDoc="0" locked="0" layoutInCell="1" allowOverlap="1" wp14:anchorId="5ECD725B" wp14:editId="5FDC21DB">
                <wp:simplePos x="0" y="0"/>
                <wp:positionH relativeFrom="column">
                  <wp:posOffset>-196850</wp:posOffset>
                </wp:positionH>
                <wp:positionV relativeFrom="paragraph">
                  <wp:posOffset>79375</wp:posOffset>
                </wp:positionV>
                <wp:extent cx="2095500" cy="876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095500" cy="876300"/>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95" w14:textId="77777777" w:rsidR="00D435F5" w:rsidRDefault="00D435F5" w:rsidP="00D435F5">
                            <w:pPr>
                              <w:spacing w:before="0" w:after="0"/>
                              <w:jc w:val="center"/>
                              <w:rPr>
                                <w:color w:val="000000" w:themeColor="text1"/>
                                <w:sz w:val="18"/>
                                <w:szCs w:val="18"/>
                              </w:rPr>
                            </w:pPr>
                            <w:r>
                              <w:rPr>
                                <w:color w:val="000000" w:themeColor="text1"/>
                                <w:sz w:val="18"/>
                                <w:szCs w:val="18"/>
                              </w:rPr>
                              <w:t>DPO approves</w:t>
                            </w:r>
                          </w:p>
                          <w:p w14:paraId="5ECD7296" w14:textId="77777777" w:rsidR="00D435F5" w:rsidRDefault="00D435F5" w:rsidP="00D435F5">
                            <w:pPr>
                              <w:spacing w:before="0" w:after="0"/>
                              <w:jc w:val="center"/>
                              <w:rPr>
                                <w:color w:val="000000" w:themeColor="text1"/>
                                <w:sz w:val="18"/>
                                <w:szCs w:val="18"/>
                              </w:rPr>
                            </w:pPr>
                          </w:p>
                          <w:p w14:paraId="5ECD7297" w14:textId="77777777" w:rsidR="00D435F5" w:rsidRPr="00760DD7" w:rsidRDefault="00D435F5" w:rsidP="00D435F5">
                            <w:pPr>
                              <w:spacing w:before="0" w:after="0"/>
                              <w:jc w:val="center"/>
                              <w:rPr>
                                <w:color w:val="000000" w:themeColor="text1"/>
                                <w:sz w:val="18"/>
                                <w:szCs w:val="18"/>
                              </w:rPr>
                            </w:pPr>
                            <w:r>
                              <w:rPr>
                                <w:color w:val="000000" w:themeColor="text1"/>
                                <w:sz w:val="18"/>
                                <w:szCs w:val="18"/>
                              </w:rPr>
                              <w:t>IG team returns to requester &amp; places on Information Governance Steering Group agenda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5B" id="Rectangle 7" o:spid="_x0000_s1050" style="position:absolute;margin-left:-15.5pt;margin-top:6.25pt;width:165pt;height:6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" fillcolor="#fdeada" strokecolor="#385d8a" strokeweight="2pt">
                <v:textbox>
                  <w:txbxContent>
                    <w:p w14:paraId="5ECD7295" w14:textId="77777777" w:rsidR="00D435F5" w:rsidRDefault="00D435F5" w:rsidP="00D435F5">
                      <w:pPr>
                        <w:spacing w:before="0" w:after="0"/>
                        <w:jc w:val="center"/>
                        <w:rPr>
                          <w:color w:val="000000" w:themeColor="text1"/>
                          <w:sz w:val="18"/>
                          <w:szCs w:val="18"/>
                        </w:rPr>
                      </w:pPr>
                      <w:r>
                        <w:rPr>
                          <w:color w:val="000000" w:themeColor="text1"/>
                          <w:sz w:val="18"/>
                          <w:szCs w:val="18"/>
                        </w:rPr>
                        <w:t>DPO approves</w:t>
                      </w:r>
                    </w:p>
                    <w:p w14:paraId="5ECD7296" w14:textId="77777777" w:rsidR="00D435F5" w:rsidRDefault="00D435F5" w:rsidP="00D435F5">
                      <w:pPr>
                        <w:spacing w:before="0" w:after="0"/>
                        <w:jc w:val="center"/>
                        <w:rPr>
                          <w:color w:val="000000" w:themeColor="text1"/>
                          <w:sz w:val="18"/>
                          <w:szCs w:val="18"/>
                        </w:rPr>
                      </w:pPr>
                    </w:p>
                    <w:p w14:paraId="5ECD7297" w14:textId="77777777" w:rsidR="00D435F5" w:rsidRPr="00760DD7" w:rsidRDefault="00D435F5" w:rsidP="00D435F5">
                      <w:pPr>
                        <w:spacing w:before="0" w:after="0"/>
                        <w:jc w:val="center"/>
                        <w:rPr>
                          <w:color w:val="000000" w:themeColor="text1"/>
                          <w:sz w:val="18"/>
                          <w:szCs w:val="18"/>
                        </w:rPr>
                      </w:pPr>
                      <w:r>
                        <w:rPr>
                          <w:color w:val="000000" w:themeColor="text1"/>
                          <w:sz w:val="18"/>
                          <w:szCs w:val="18"/>
                        </w:rPr>
                        <w:t>IG team returns to requester &amp; places on Information Governance Steering Group agenda</w:t>
                      </w:r>
                    </w:p>
                  </w:txbxContent>
                </v:textbox>
              </v:rect>
            </w:pict>
          </mc:Fallback>
        </mc:AlternateContent>
      </w:r>
    </w:p>
    <w:p w14:paraId="5ECD71F3" w14:textId="77777777" w:rsidR="00D435F5" w:rsidRDefault="00D435F5" w:rsidP="002D1EE2">
      <w:pPr>
        <w:jc w:val="left"/>
        <w:rPr>
          <w:rFonts w:cs="Arial"/>
          <w:b/>
          <w:szCs w:val="22"/>
          <w:highlight w:val="yellow"/>
        </w:rPr>
      </w:pPr>
    </w:p>
    <w:p w14:paraId="5ECD71F4" w14:textId="53ADE0F0" w:rsidR="00D435F5" w:rsidRDefault="00D435F5" w:rsidP="002D1EE2">
      <w:pPr>
        <w:jc w:val="left"/>
        <w:rPr>
          <w:rFonts w:cs="Arial"/>
          <w:b/>
          <w:szCs w:val="22"/>
          <w:highlight w:val="yellow"/>
        </w:rPr>
      </w:pPr>
    </w:p>
    <w:p w14:paraId="5ECD71F5" w14:textId="56CD8D90" w:rsidR="00D435F5" w:rsidRDefault="00234E18"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730432" behindDoc="0" locked="0" layoutInCell="1" allowOverlap="1" wp14:anchorId="620ADD3D" wp14:editId="135BFF15">
                <wp:simplePos x="0" y="0"/>
                <wp:positionH relativeFrom="column">
                  <wp:posOffset>679450</wp:posOffset>
                </wp:positionH>
                <wp:positionV relativeFrom="paragraph">
                  <wp:posOffset>90170</wp:posOffset>
                </wp:positionV>
                <wp:extent cx="0" cy="471142"/>
                <wp:effectExtent l="133350" t="0" r="133350" b="43815"/>
                <wp:wrapNone/>
                <wp:docPr id="17" name="Straight Arrow Connector 17"/>
                <wp:cNvGraphicFramePr/>
                <a:graphic xmlns:a="http://schemas.openxmlformats.org/drawingml/2006/main">
                  <a:graphicData uri="http://schemas.microsoft.com/office/word/2010/wordprocessingShape">
                    <wps:wsp>
                      <wps:cNvCnPr/>
                      <wps:spPr>
                        <a:xfrm>
                          <a:off x="0" y="0"/>
                          <a:ext cx="0" cy="471142"/>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E29561" id="Straight Arrow Connector 17" o:spid="_x0000_s1026" type="#_x0000_t32" style="position:absolute;margin-left:53.5pt;margin-top:7.1pt;width:0;height:37.1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" strokeweight="2.25pt">
                <v:stroke endarrow="open"/>
              </v:shape>
            </w:pict>
          </mc:Fallback>
        </mc:AlternateContent>
      </w:r>
    </w:p>
    <w:p w14:paraId="5ECD71F6" w14:textId="26A659BE" w:rsidR="00D435F5" w:rsidRDefault="00234E18" w:rsidP="002D1EE2">
      <w:pPr>
        <w:jc w:val="left"/>
        <w:rPr>
          <w:rFonts w:cs="Arial"/>
          <w:b/>
          <w:szCs w:val="22"/>
          <w:highlight w:val="yellow"/>
        </w:rPr>
      </w:pPr>
      <w:r>
        <w:rPr>
          <w:rFonts w:cs="Arial"/>
          <w:noProof/>
          <w:szCs w:val="22"/>
        </w:rPr>
        <mc:AlternateContent>
          <mc:Choice Requires="wps">
            <w:drawing>
              <wp:anchor distT="0" distB="0" distL="114300" distR="114300" simplePos="0" relativeHeight="251633152" behindDoc="0" locked="0" layoutInCell="1" allowOverlap="1" wp14:anchorId="5ECD7259" wp14:editId="55766D19">
                <wp:simplePos x="0" y="0"/>
                <wp:positionH relativeFrom="column">
                  <wp:posOffset>-209550</wp:posOffset>
                </wp:positionH>
                <wp:positionV relativeFrom="paragraph">
                  <wp:posOffset>294005</wp:posOffset>
                </wp:positionV>
                <wp:extent cx="2114550" cy="83185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2114550" cy="831850"/>
                        </a:xfrm>
                        <a:prstGeom prst="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ECD7292" w14:textId="77777777" w:rsidR="00D435F5" w:rsidRDefault="00D435F5" w:rsidP="00D435F5">
                            <w:pPr>
                              <w:spacing w:before="0" w:after="0"/>
                              <w:jc w:val="center"/>
                              <w:rPr>
                                <w:color w:val="000000" w:themeColor="text1"/>
                                <w:sz w:val="18"/>
                                <w:szCs w:val="18"/>
                              </w:rPr>
                            </w:pPr>
                            <w:r>
                              <w:rPr>
                                <w:color w:val="000000" w:themeColor="text1"/>
                                <w:sz w:val="18"/>
                                <w:szCs w:val="18"/>
                              </w:rPr>
                              <w:t>Requester ensures placed on local Information Asset Register</w:t>
                            </w:r>
                          </w:p>
                          <w:p w14:paraId="5ECD7293" w14:textId="77777777" w:rsidR="00D435F5" w:rsidRDefault="00D435F5" w:rsidP="00D435F5">
                            <w:pPr>
                              <w:spacing w:before="0" w:after="0"/>
                              <w:jc w:val="center"/>
                              <w:rPr>
                                <w:color w:val="000000" w:themeColor="text1"/>
                                <w:sz w:val="18"/>
                                <w:szCs w:val="18"/>
                              </w:rPr>
                            </w:pPr>
                          </w:p>
                          <w:p w14:paraId="5ECD7294" w14:textId="77777777" w:rsidR="00D435F5" w:rsidRPr="00760DD7" w:rsidRDefault="00D435F5" w:rsidP="00D435F5">
                            <w:pPr>
                              <w:spacing w:before="0" w:after="0"/>
                              <w:jc w:val="center"/>
                              <w:rPr>
                                <w:color w:val="000000" w:themeColor="text1"/>
                                <w:sz w:val="18"/>
                                <w:szCs w:val="18"/>
                              </w:rPr>
                            </w:pPr>
                            <w:r>
                              <w:rPr>
                                <w:color w:val="000000" w:themeColor="text1"/>
                                <w:sz w:val="18"/>
                                <w:szCs w:val="18"/>
                              </w:rPr>
                              <w:t>Updated IAR returned to IG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7259" id="Rectangle 6" o:spid="_x0000_s1051" style="position:absolute;margin-left:-16.5pt;margin-top:23.15pt;width:166.5pt;height:6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" fillcolor="#fdeada" strokecolor="#385d8a" strokeweight="2pt">
                <v:textbox>
                  <w:txbxContent>
                    <w:p w14:paraId="5ECD7292" w14:textId="77777777" w:rsidR="00D435F5" w:rsidRDefault="00D435F5" w:rsidP="00D435F5">
                      <w:pPr>
                        <w:spacing w:before="0" w:after="0"/>
                        <w:jc w:val="center"/>
                        <w:rPr>
                          <w:color w:val="000000" w:themeColor="text1"/>
                          <w:sz w:val="18"/>
                          <w:szCs w:val="18"/>
                        </w:rPr>
                      </w:pPr>
                      <w:r>
                        <w:rPr>
                          <w:color w:val="000000" w:themeColor="text1"/>
                          <w:sz w:val="18"/>
                          <w:szCs w:val="18"/>
                        </w:rPr>
                        <w:t>Requester ensures placed on local Information Asset Register</w:t>
                      </w:r>
                    </w:p>
                    <w:p w14:paraId="5ECD7293" w14:textId="77777777" w:rsidR="00D435F5" w:rsidRDefault="00D435F5" w:rsidP="00D435F5">
                      <w:pPr>
                        <w:spacing w:before="0" w:after="0"/>
                        <w:jc w:val="center"/>
                        <w:rPr>
                          <w:color w:val="000000" w:themeColor="text1"/>
                          <w:sz w:val="18"/>
                          <w:szCs w:val="18"/>
                        </w:rPr>
                      </w:pPr>
                    </w:p>
                    <w:p w14:paraId="5ECD7294" w14:textId="77777777" w:rsidR="00D435F5" w:rsidRPr="00760DD7" w:rsidRDefault="00D435F5" w:rsidP="00D435F5">
                      <w:pPr>
                        <w:spacing w:before="0" w:after="0"/>
                        <w:jc w:val="center"/>
                        <w:rPr>
                          <w:color w:val="000000" w:themeColor="text1"/>
                          <w:sz w:val="18"/>
                          <w:szCs w:val="18"/>
                        </w:rPr>
                      </w:pPr>
                      <w:r>
                        <w:rPr>
                          <w:color w:val="000000" w:themeColor="text1"/>
                          <w:sz w:val="18"/>
                          <w:szCs w:val="18"/>
                        </w:rPr>
                        <w:t>Updated IAR returned to IG team</w:t>
                      </w:r>
                    </w:p>
                  </w:txbxContent>
                </v:textbox>
              </v:rect>
            </w:pict>
          </mc:Fallback>
        </mc:AlternateContent>
      </w:r>
    </w:p>
    <w:p w14:paraId="5ECD71F7" w14:textId="77777777" w:rsidR="00D435F5" w:rsidRDefault="00D435F5" w:rsidP="002D1EE2">
      <w:pPr>
        <w:jc w:val="left"/>
        <w:rPr>
          <w:rFonts w:cs="Arial"/>
          <w:b/>
          <w:szCs w:val="22"/>
          <w:highlight w:val="yellow"/>
        </w:rPr>
      </w:pPr>
    </w:p>
    <w:p w14:paraId="5ECD71F8" w14:textId="77777777" w:rsidR="00D435F5" w:rsidRDefault="00D435F5" w:rsidP="002D1EE2">
      <w:pPr>
        <w:jc w:val="left"/>
        <w:rPr>
          <w:rFonts w:cs="Arial"/>
          <w:b/>
          <w:szCs w:val="22"/>
          <w:highlight w:val="yellow"/>
        </w:rPr>
      </w:pPr>
    </w:p>
    <w:p w14:paraId="45396A1F" w14:textId="15069D2A" w:rsidR="003234C4" w:rsidRDefault="00011545" w:rsidP="002D1EE2">
      <w:pPr>
        <w:jc w:val="left"/>
        <w:rPr>
          <w:rFonts w:cs="Arial"/>
          <w:b/>
          <w:szCs w:val="22"/>
        </w:rPr>
      </w:pPr>
      <w:r>
        <w:rPr>
          <w:rFonts w:cs="Arial"/>
          <w:b/>
          <w:szCs w:val="22"/>
        </w:rPr>
        <w:tab/>
      </w:r>
    </w:p>
    <w:p w14:paraId="5ECD71F9" w14:textId="2771CF87" w:rsidR="002D1EE2" w:rsidRDefault="00BC6013" w:rsidP="002D1EE2">
      <w:pPr>
        <w:jc w:val="left"/>
        <w:rPr>
          <w:rFonts w:cs="Arial"/>
          <w:b/>
          <w:szCs w:val="22"/>
        </w:rPr>
      </w:pPr>
      <w:r>
        <w:rPr>
          <w:rFonts w:cs="Arial"/>
          <w:b/>
          <w:szCs w:val="22"/>
        </w:rPr>
        <w:t xml:space="preserve">7.0 </w:t>
      </w:r>
      <w:r w:rsidR="002D1EE2">
        <w:rPr>
          <w:rFonts w:cs="Arial"/>
          <w:b/>
          <w:szCs w:val="22"/>
        </w:rPr>
        <w:t>Who completes a Data Protection Impact Assessment?</w:t>
      </w:r>
    </w:p>
    <w:p w14:paraId="5ECD71FA" w14:textId="77777777" w:rsidR="00957FD3" w:rsidRDefault="00957FD3" w:rsidP="002D1EE2">
      <w:pPr>
        <w:jc w:val="left"/>
        <w:rPr>
          <w:rFonts w:cs="Arial"/>
          <w:szCs w:val="22"/>
        </w:rPr>
      </w:pPr>
      <w:r>
        <w:rPr>
          <w:rFonts w:cs="Arial"/>
          <w:szCs w:val="22"/>
        </w:rPr>
        <w:t xml:space="preserve">Proposers of any new initiative that is likely to affect the way personal information is processed should alert the Data Protection Officer in the first instance. This includes potential acquisition and divestment of services, service redesign, </w:t>
      </w:r>
      <w:r w:rsidR="00D01F94">
        <w:rPr>
          <w:rFonts w:cs="Arial"/>
          <w:szCs w:val="22"/>
        </w:rPr>
        <w:t xml:space="preserve">contracts, </w:t>
      </w:r>
      <w:r>
        <w:rPr>
          <w:rFonts w:cs="Arial"/>
          <w:szCs w:val="22"/>
        </w:rPr>
        <w:t>new software, new ICT, information sharing</w:t>
      </w:r>
      <w:r w:rsidR="00D01F94">
        <w:rPr>
          <w:rFonts w:cs="Arial"/>
          <w:szCs w:val="22"/>
        </w:rPr>
        <w:t xml:space="preserve">, using technology or person identifiable information in a new way etc. </w:t>
      </w:r>
    </w:p>
    <w:p w14:paraId="5ECD71FB" w14:textId="0906BA4C" w:rsidR="00D01F94" w:rsidRDefault="00D01F94" w:rsidP="002D1EE2">
      <w:pPr>
        <w:jc w:val="left"/>
        <w:rPr>
          <w:rFonts w:cs="Arial"/>
          <w:szCs w:val="22"/>
        </w:rPr>
      </w:pPr>
      <w:r>
        <w:rPr>
          <w:rFonts w:cs="Arial"/>
          <w:szCs w:val="22"/>
        </w:rPr>
        <w:t xml:space="preserve">This means individuals in the Business Development Unit, </w:t>
      </w:r>
      <w:r w:rsidR="00BC6013">
        <w:rPr>
          <w:rFonts w:cs="Arial"/>
          <w:szCs w:val="22"/>
        </w:rPr>
        <w:t xml:space="preserve">Contracts / </w:t>
      </w:r>
      <w:r>
        <w:rPr>
          <w:rFonts w:cs="Arial"/>
          <w:szCs w:val="22"/>
        </w:rPr>
        <w:t xml:space="preserve">Procurement and </w:t>
      </w:r>
      <w:r w:rsidR="00BC6013">
        <w:rPr>
          <w:rFonts w:cs="Arial"/>
          <w:szCs w:val="22"/>
        </w:rPr>
        <w:t>Digital</w:t>
      </w:r>
      <w:r>
        <w:rPr>
          <w:rFonts w:cs="Arial"/>
          <w:szCs w:val="22"/>
        </w:rPr>
        <w:t xml:space="preserve"> should be particularly mindful of the need to consider data protection and confidentiality at an early stage. An initial discussion with the DPO will not necessarily always result in a request for completion of a DPIA. </w:t>
      </w:r>
    </w:p>
    <w:p w14:paraId="5ECD71FC" w14:textId="77777777" w:rsidR="00670377" w:rsidRDefault="00670377" w:rsidP="002D1EE2">
      <w:pPr>
        <w:jc w:val="left"/>
        <w:rPr>
          <w:rFonts w:cs="Arial"/>
          <w:szCs w:val="22"/>
        </w:rPr>
      </w:pPr>
      <w:r>
        <w:rPr>
          <w:rFonts w:cs="Arial"/>
          <w:szCs w:val="22"/>
        </w:rPr>
        <w:t xml:space="preserve">A DPIA can be completed by anyone involved in the ‘project’. This may be a project manager, subject matter expert or team manager and is dependent on the type of project. This individual is usually referred to as the ‘proposer’. </w:t>
      </w:r>
      <w:r w:rsidR="00233737">
        <w:rPr>
          <w:rFonts w:cs="Arial"/>
          <w:szCs w:val="22"/>
        </w:rPr>
        <w:t xml:space="preserve">The proposer should attach as much information to the DPIA as possible to enable the information governance team to undertake an assessment without the need for requesting additional information. </w:t>
      </w:r>
    </w:p>
    <w:p w14:paraId="5ECD71FD" w14:textId="47C176BF" w:rsidR="00233737" w:rsidRDefault="00233737" w:rsidP="002D1EE2">
      <w:pPr>
        <w:jc w:val="left"/>
        <w:rPr>
          <w:rFonts w:cs="Arial"/>
          <w:szCs w:val="22"/>
        </w:rPr>
      </w:pPr>
      <w:r>
        <w:rPr>
          <w:rFonts w:cs="Arial"/>
          <w:szCs w:val="22"/>
        </w:rPr>
        <w:t xml:space="preserve">High risk or </w:t>
      </w:r>
      <w:r w:rsidR="00234E18">
        <w:rPr>
          <w:rFonts w:cs="Arial"/>
          <w:szCs w:val="22"/>
        </w:rPr>
        <w:t>large-scale</w:t>
      </w:r>
      <w:r>
        <w:rPr>
          <w:rFonts w:cs="Arial"/>
          <w:szCs w:val="22"/>
        </w:rPr>
        <w:t xml:space="preserve"> projects </w:t>
      </w:r>
      <w:r w:rsidR="00BC6013">
        <w:rPr>
          <w:rFonts w:cs="Arial"/>
          <w:szCs w:val="22"/>
        </w:rPr>
        <w:t>will</w:t>
      </w:r>
      <w:r>
        <w:rPr>
          <w:rFonts w:cs="Arial"/>
          <w:szCs w:val="22"/>
        </w:rPr>
        <w:t xml:space="preserve"> be discussed at </w:t>
      </w:r>
      <w:r w:rsidR="00BC6013">
        <w:rPr>
          <w:rFonts w:cs="Arial"/>
          <w:szCs w:val="22"/>
        </w:rPr>
        <w:t>Digital Solutions Board</w:t>
      </w:r>
      <w:r>
        <w:rPr>
          <w:rFonts w:cs="Arial"/>
          <w:szCs w:val="22"/>
        </w:rPr>
        <w:t>. Smaller projects or those with little risk will be approved by the DPO and taken to Information Governance Steering Group for information prior to a summary being published.</w:t>
      </w:r>
    </w:p>
    <w:p w14:paraId="5ECD71FE" w14:textId="77777777" w:rsidR="00F63090" w:rsidRDefault="00F63090" w:rsidP="002D1EE2">
      <w:pPr>
        <w:jc w:val="left"/>
        <w:rPr>
          <w:rFonts w:cs="Arial"/>
          <w:szCs w:val="22"/>
        </w:rPr>
      </w:pPr>
      <w:r>
        <w:rPr>
          <w:rFonts w:cs="Arial"/>
          <w:szCs w:val="22"/>
        </w:rPr>
        <w:t xml:space="preserve">Although there is usually an assigned proposer of a DPIA, the DPO may seek input from other individuals or a wider team who have an understanding of the project’s aims (including external partners), an understanding of the Trust’s culture and priorities, have expertise in technology and technological processes, are able to assess and communicate organisational risk and are able to communicate effectively with stakeholders and management. </w:t>
      </w:r>
    </w:p>
    <w:p w14:paraId="5ECD71FF" w14:textId="77777777" w:rsidR="00233737" w:rsidRDefault="00011545" w:rsidP="002D1EE2">
      <w:pPr>
        <w:jc w:val="left"/>
        <w:rPr>
          <w:rFonts w:cs="Arial"/>
          <w:b/>
          <w:szCs w:val="22"/>
        </w:rPr>
      </w:pPr>
      <w:r>
        <w:rPr>
          <w:rFonts w:cs="Arial"/>
          <w:b/>
          <w:szCs w:val="22"/>
        </w:rPr>
        <w:t>8.0</w:t>
      </w:r>
      <w:r>
        <w:rPr>
          <w:rFonts w:cs="Arial"/>
          <w:b/>
          <w:szCs w:val="22"/>
        </w:rPr>
        <w:tab/>
        <w:t>Ownership of data protection risk</w:t>
      </w:r>
    </w:p>
    <w:p w14:paraId="5ECD7200" w14:textId="77777777" w:rsidR="00011545" w:rsidRDefault="00011545" w:rsidP="002D1EE2">
      <w:pPr>
        <w:jc w:val="left"/>
        <w:rPr>
          <w:rFonts w:cs="Arial"/>
          <w:szCs w:val="22"/>
        </w:rPr>
      </w:pPr>
      <w:r>
        <w:rPr>
          <w:rFonts w:cs="Arial"/>
          <w:szCs w:val="22"/>
        </w:rPr>
        <w:t xml:space="preserve">Whilst the DPO will advise on data protection legislation, compliance and risk mitigation, ultimately the risk belongs to the service area concerned. </w:t>
      </w:r>
      <w:r w:rsidR="00932AD7">
        <w:rPr>
          <w:rFonts w:cs="Arial"/>
          <w:szCs w:val="22"/>
        </w:rPr>
        <w:t>This is in accordance with the principles of Information Asset Ownership</w:t>
      </w:r>
      <w:r w:rsidR="00362F31">
        <w:rPr>
          <w:rFonts w:cs="Arial"/>
          <w:szCs w:val="22"/>
        </w:rPr>
        <w:t xml:space="preserve">. In ELFT, </w:t>
      </w:r>
      <w:r w:rsidR="00CA46CF">
        <w:rPr>
          <w:rFonts w:cs="Arial"/>
          <w:szCs w:val="22"/>
        </w:rPr>
        <w:t>Information Asset Owners</w:t>
      </w:r>
      <w:r w:rsidR="00362F31">
        <w:rPr>
          <w:rFonts w:cs="Arial"/>
          <w:szCs w:val="22"/>
        </w:rPr>
        <w:t xml:space="preserve"> are Service or Associate Directors and own the risk for their functions. </w:t>
      </w:r>
      <w:r w:rsidR="00CA46CF">
        <w:rPr>
          <w:rFonts w:cs="Arial"/>
          <w:szCs w:val="22"/>
        </w:rPr>
        <w:t xml:space="preserve">The DPO will liaise with the Senior Information Risk Owner (SIRO) where risks are identified, prior to approving a DPIA. </w:t>
      </w:r>
      <w:r>
        <w:rPr>
          <w:rFonts w:cs="Arial"/>
          <w:szCs w:val="22"/>
        </w:rPr>
        <w:t xml:space="preserve">Proposers must therefore assure themselves that all information and associated risks have been clearly identified and communicated during the DPIA process. </w:t>
      </w:r>
    </w:p>
    <w:p w14:paraId="5ECD7201" w14:textId="77777777" w:rsidR="00011545" w:rsidRDefault="00011545" w:rsidP="002D1EE2">
      <w:pPr>
        <w:jc w:val="left"/>
        <w:rPr>
          <w:rFonts w:cs="Arial"/>
          <w:szCs w:val="22"/>
        </w:rPr>
      </w:pPr>
      <w:r>
        <w:rPr>
          <w:rFonts w:cs="Arial"/>
          <w:szCs w:val="22"/>
        </w:rPr>
        <w:t xml:space="preserve">Similarly, any changes following approval of the DPIA must be notified to the DPO – for example, a </w:t>
      </w:r>
      <w:r w:rsidR="002D03B9">
        <w:rPr>
          <w:rFonts w:cs="Arial"/>
          <w:szCs w:val="22"/>
        </w:rPr>
        <w:t xml:space="preserve">small </w:t>
      </w:r>
      <w:r>
        <w:rPr>
          <w:rFonts w:cs="Arial"/>
          <w:szCs w:val="22"/>
        </w:rPr>
        <w:t>pilot that is later rolled out Trust-wide, an additional use of Office 365 to the original proposal, adding new partners to an existing information sharing agreement etc. Changes will be considered on a case by case basis but may result in a new DPIA.</w:t>
      </w:r>
    </w:p>
    <w:p w14:paraId="5ECD7202" w14:textId="77777777" w:rsidR="00011545" w:rsidRDefault="00011545" w:rsidP="002D1EE2">
      <w:pPr>
        <w:jc w:val="left"/>
        <w:rPr>
          <w:rFonts w:cs="Arial"/>
          <w:szCs w:val="22"/>
        </w:rPr>
      </w:pPr>
      <w:r>
        <w:rPr>
          <w:rFonts w:cs="Arial"/>
          <w:szCs w:val="22"/>
        </w:rPr>
        <w:t>Endorsement of a proposal through the DPIA process may be time limited – for example, an electronic means of communicating with patients may be approved during a pandemic to reduce clinical risk but may not be approved for long term use</w:t>
      </w:r>
      <w:r w:rsidR="000A4C7E">
        <w:rPr>
          <w:rFonts w:cs="Arial"/>
          <w:szCs w:val="22"/>
        </w:rPr>
        <w:t>.</w:t>
      </w:r>
    </w:p>
    <w:p w14:paraId="45D0F327" w14:textId="77777777" w:rsidR="00234E18" w:rsidRDefault="00234E18" w:rsidP="002D1EE2">
      <w:pPr>
        <w:jc w:val="left"/>
        <w:rPr>
          <w:rFonts w:cs="Arial"/>
          <w:b/>
          <w:szCs w:val="22"/>
        </w:rPr>
      </w:pPr>
    </w:p>
    <w:p w14:paraId="171E85E5" w14:textId="77777777" w:rsidR="00234E18" w:rsidRDefault="00234E18" w:rsidP="002D1EE2">
      <w:pPr>
        <w:jc w:val="left"/>
        <w:rPr>
          <w:rFonts w:cs="Arial"/>
          <w:b/>
          <w:szCs w:val="22"/>
        </w:rPr>
      </w:pPr>
    </w:p>
    <w:p w14:paraId="61FFBB83" w14:textId="77777777" w:rsidR="00234E18" w:rsidRDefault="00234E18" w:rsidP="002D1EE2">
      <w:pPr>
        <w:jc w:val="left"/>
        <w:rPr>
          <w:rFonts w:cs="Arial"/>
          <w:b/>
          <w:szCs w:val="22"/>
        </w:rPr>
      </w:pPr>
    </w:p>
    <w:p w14:paraId="0FC4E471" w14:textId="77777777" w:rsidR="00234E18" w:rsidRDefault="00234E18" w:rsidP="002D1EE2">
      <w:pPr>
        <w:jc w:val="left"/>
        <w:rPr>
          <w:rFonts w:cs="Arial"/>
          <w:b/>
          <w:szCs w:val="22"/>
        </w:rPr>
      </w:pPr>
    </w:p>
    <w:p w14:paraId="357CE379" w14:textId="77777777" w:rsidR="00234E18" w:rsidRDefault="00234E18" w:rsidP="002D1EE2">
      <w:pPr>
        <w:jc w:val="left"/>
        <w:rPr>
          <w:rFonts w:cs="Arial"/>
          <w:b/>
          <w:szCs w:val="22"/>
        </w:rPr>
      </w:pPr>
    </w:p>
    <w:p w14:paraId="1E2B8F98" w14:textId="77777777" w:rsidR="00234E18" w:rsidRDefault="00234E18" w:rsidP="002D1EE2">
      <w:pPr>
        <w:jc w:val="left"/>
        <w:rPr>
          <w:rFonts w:cs="Arial"/>
          <w:b/>
          <w:szCs w:val="22"/>
        </w:rPr>
      </w:pPr>
    </w:p>
    <w:p w14:paraId="5ECD7203" w14:textId="132F71C0" w:rsidR="00874150" w:rsidRDefault="00874150" w:rsidP="002D1EE2">
      <w:pPr>
        <w:jc w:val="left"/>
        <w:rPr>
          <w:rFonts w:cs="Arial"/>
          <w:b/>
          <w:szCs w:val="22"/>
        </w:rPr>
      </w:pPr>
      <w:r>
        <w:rPr>
          <w:rFonts w:cs="Arial"/>
          <w:b/>
          <w:szCs w:val="22"/>
        </w:rPr>
        <w:t>9.0</w:t>
      </w:r>
      <w:r>
        <w:rPr>
          <w:rFonts w:cs="Arial"/>
          <w:b/>
          <w:szCs w:val="22"/>
        </w:rPr>
        <w:tab/>
        <w:t>Proposal implementation</w:t>
      </w:r>
    </w:p>
    <w:p w14:paraId="5ECD7204" w14:textId="77777777" w:rsidR="00874150" w:rsidRDefault="00874150" w:rsidP="002D1EE2">
      <w:pPr>
        <w:jc w:val="left"/>
        <w:rPr>
          <w:rFonts w:cs="Arial"/>
          <w:szCs w:val="22"/>
        </w:rPr>
      </w:pPr>
      <w:r>
        <w:rPr>
          <w:rFonts w:cs="Arial"/>
          <w:szCs w:val="22"/>
        </w:rPr>
        <w:t>Once a proposal has been approved and implemented (becomes business as usual), the asset must be added to the relevant local information asset register and any associated data flows mapped.</w:t>
      </w:r>
    </w:p>
    <w:p w14:paraId="5ECD7205" w14:textId="77777777" w:rsidR="00874150" w:rsidRDefault="00874150" w:rsidP="002D1EE2">
      <w:pPr>
        <w:jc w:val="left"/>
        <w:rPr>
          <w:rFonts w:cs="Arial"/>
          <w:szCs w:val="22"/>
        </w:rPr>
      </w:pPr>
      <w:r>
        <w:rPr>
          <w:rFonts w:cs="Arial"/>
          <w:szCs w:val="22"/>
        </w:rPr>
        <w:t xml:space="preserve">The updated information asset register must be sent to the information governance team to be held as part of the centralised information asset register. </w:t>
      </w:r>
    </w:p>
    <w:p w14:paraId="5ECD7206" w14:textId="77777777" w:rsidR="00874150" w:rsidRDefault="00874150" w:rsidP="002D1EE2">
      <w:pPr>
        <w:jc w:val="left"/>
        <w:rPr>
          <w:rFonts w:cs="Arial"/>
          <w:szCs w:val="22"/>
        </w:rPr>
      </w:pPr>
      <w:r>
        <w:rPr>
          <w:rFonts w:cs="Arial"/>
          <w:szCs w:val="22"/>
        </w:rPr>
        <w:t>The information governance team will ensure, where appropriate, that the asset is added to the published Record of Processing Activity. This is a mandatory requirement under the General Data Protection Regulation.</w:t>
      </w:r>
    </w:p>
    <w:p w14:paraId="5ECD7207" w14:textId="77777777" w:rsidR="00874150" w:rsidRDefault="00874150" w:rsidP="00874150">
      <w:pPr>
        <w:jc w:val="left"/>
        <w:rPr>
          <w:rFonts w:cs="Arial"/>
          <w:szCs w:val="22"/>
        </w:rPr>
      </w:pPr>
      <w:r>
        <w:rPr>
          <w:rFonts w:cs="Arial"/>
          <w:szCs w:val="22"/>
        </w:rPr>
        <w:t xml:space="preserve">It is important that during a procurement processes, tender evaluation questionnaires contain sufficient pass / fail questions relating to data protection and that any eventual contracts contain mandatory data protection clauses and data processing agreements. </w:t>
      </w:r>
      <w:r w:rsidR="00662908">
        <w:rPr>
          <w:rFonts w:cs="Arial"/>
          <w:szCs w:val="22"/>
        </w:rPr>
        <w:t xml:space="preserve">The Business Development Unit / Procurement team should hold a separate register of contracts. </w:t>
      </w:r>
    </w:p>
    <w:p w14:paraId="5ECD7208" w14:textId="77777777" w:rsidR="00874150" w:rsidRPr="00874150" w:rsidRDefault="00874150" w:rsidP="002D1EE2">
      <w:pPr>
        <w:jc w:val="left"/>
        <w:rPr>
          <w:rFonts w:cs="Arial"/>
          <w:szCs w:val="22"/>
        </w:rPr>
      </w:pPr>
    </w:p>
    <w:p w14:paraId="5ECD7209" w14:textId="77777777" w:rsidR="00011545" w:rsidRPr="00011545" w:rsidRDefault="00011545" w:rsidP="002D1EE2">
      <w:pPr>
        <w:jc w:val="left"/>
        <w:rPr>
          <w:rFonts w:cs="Arial"/>
          <w:szCs w:val="22"/>
        </w:rPr>
      </w:pPr>
    </w:p>
    <w:p w14:paraId="5ECD720A" w14:textId="77777777" w:rsidR="00670377" w:rsidRPr="00957FD3" w:rsidRDefault="00670377" w:rsidP="002D1EE2">
      <w:pPr>
        <w:jc w:val="left"/>
        <w:rPr>
          <w:rFonts w:cs="Arial"/>
          <w:szCs w:val="22"/>
        </w:rPr>
      </w:pPr>
    </w:p>
    <w:p w14:paraId="5ECD720B" w14:textId="77777777" w:rsidR="0006001A" w:rsidRDefault="0006001A" w:rsidP="00903ECB">
      <w:pPr>
        <w:jc w:val="left"/>
        <w:rPr>
          <w:rFonts w:cs="Arial"/>
          <w:b/>
          <w:szCs w:val="22"/>
        </w:rPr>
      </w:pPr>
    </w:p>
    <w:p w14:paraId="5ECD720C" w14:textId="77777777" w:rsidR="0006001A" w:rsidRDefault="0006001A" w:rsidP="00903ECB">
      <w:pPr>
        <w:jc w:val="left"/>
        <w:rPr>
          <w:rFonts w:cs="Arial"/>
          <w:b/>
          <w:szCs w:val="22"/>
        </w:rPr>
      </w:pPr>
    </w:p>
    <w:p w14:paraId="5ECD720D" w14:textId="77777777" w:rsidR="0006001A" w:rsidRDefault="0006001A" w:rsidP="00903ECB">
      <w:pPr>
        <w:jc w:val="left"/>
        <w:rPr>
          <w:rFonts w:cs="Arial"/>
          <w:b/>
          <w:szCs w:val="22"/>
        </w:rPr>
      </w:pPr>
    </w:p>
    <w:p w14:paraId="5ECD720E" w14:textId="77777777" w:rsidR="0006001A" w:rsidRDefault="0006001A" w:rsidP="00903ECB">
      <w:pPr>
        <w:jc w:val="left"/>
        <w:rPr>
          <w:rFonts w:cs="Arial"/>
          <w:b/>
          <w:szCs w:val="22"/>
        </w:rPr>
      </w:pPr>
    </w:p>
    <w:p w14:paraId="5ECD720F" w14:textId="77777777" w:rsidR="0006001A" w:rsidRDefault="0006001A" w:rsidP="00903ECB">
      <w:pPr>
        <w:jc w:val="left"/>
        <w:rPr>
          <w:rFonts w:cs="Arial"/>
          <w:b/>
          <w:szCs w:val="22"/>
        </w:rPr>
      </w:pPr>
    </w:p>
    <w:p w14:paraId="5ECD7210" w14:textId="77777777" w:rsidR="0006001A" w:rsidRDefault="0006001A" w:rsidP="00903ECB">
      <w:pPr>
        <w:jc w:val="left"/>
        <w:rPr>
          <w:rFonts w:cs="Arial"/>
          <w:b/>
          <w:szCs w:val="22"/>
        </w:rPr>
      </w:pPr>
    </w:p>
    <w:p w14:paraId="5ECD7211" w14:textId="77777777" w:rsidR="000E56CB" w:rsidRDefault="000E56CB" w:rsidP="00F678BA">
      <w:pPr>
        <w:jc w:val="left"/>
        <w:rPr>
          <w:rFonts w:cs="Arial"/>
          <w:b/>
          <w:szCs w:val="22"/>
        </w:rPr>
      </w:pPr>
    </w:p>
    <w:p w14:paraId="5ECD7212" w14:textId="77777777" w:rsidR="00D435F5" w:rsidRDefault="00D435F5" w:rsidP="00F678BA">
      <w:pPr>
        <w:jc w:val="left"/>
        <w:rPr>
          <w:rFonts w:cs="Arial"/>
          <w:b/>
          <w:szCs w:val="22"/>
        </w:rPr>
      </w:pPr>
    </w:p>
    <w:sectPr w:rsidR="00D435F5" w:rsidSect="000F5D3A">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FFE35" w14:textId="77777777" w:rsidR="00E77C7B" w:rsidRDefault="00E77C7B" w:rsidP="006F3719">
      <w:pPr>
        <w:spacing w:before="0" w:after="0"/>
      </w:pPr>
      <w:r>
        <w:separator/>
      </w:r>
    </w:p>
  </w:endnote>
  <w:endnote w:type="continuationSeparator" w:id="0">
    <w:p w14:paraId="2672532F" w14:textId="77777777" w:rsidR="00E77C7B" w:rsidRDefault="00E77C7B"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7273" w14:textId="77777777" w:rsidR="00217D8A" w:rsidRDefault="0075297B" w:rsidP="00266359">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end"/>
    </w:r>
  </w:p>
  <w:p w14:paraId="5ECD7274" w14:textId="77777777" w:rsidR="00217D8A" w:rsidRDefault="00DA3621"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7275" w14:textId="5116A2EF" w:rsidR="00217D8A" w:rsidRDefault="0075297B" w:rsidP="001C3088">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DA3621">
      <w:rPr>
        <w:rStyle w:val="PageNumber"/>
        <w:noProof/>
      </w:rPr>
      <w:t>10</w:t>
    </w:r>
    <w:r>
      <w:rPr>
        <w:rStyle w:val="PageNumber"/>
      </w:rPr>
      <w:fldChar w:fldCharType="end"/>
    </w:r>
  </w:p>
  <w:p w14:paraId="5ECD7276" w14:textId="77777777" w:rsidR="00217D8A" w:rsidRDefault="00DA3621"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7278" w14:textId="075CAEE1" w:rsidR="00217D8A" w:rsidRDefault="0075297B" w:rsidP="001C3088">
    <w:pPr>
      <w:pStyle w:val="Footer"/>
      <w:framePr w:wrap="around" w:vAnchor="text" w:hAnchor="margin" w:xAlign="right"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DA3621">
      <w:rPr>
        <w:rStyle w:val="PageNumber"/>
        <w:noProof/>
      </w:rPr>
      <w:t>1</w:t>
    </w:r>
    <w:r>
      <w:rPr>
        <w:rStyle w:val="PageNumber"/>
      </w:rPr>
      <w:fldChar w:fldCharType="end"/>
    </w:r>
  </w:p>
  <w:p w14:paraId="5ECD7279" w14:textId="77777777" w:rsidR="00217D8A" w:rsidRDefault="00DA3621"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3D872" w14:textId="77777777" w:rsidR="00E77C7B" w:rsidRDefault="00E77C7B" w:rsidP="006F3719">
      <w:pPr>
        <w:spacing w:before="0" w:after="0"/>
      </w:pPr>
      <w:r>
        <w:separator/>
      </w:r>
    </w:p>
  </w:footnote>
  <w:footnote w:type="continuationSeparator" w:id="0">
    <w:p w14:paraId="067F57A1" w14:textId="77777777" w:rsidR="00E77C7B" w:rsidRDefault="00E77C7B"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7277" w14:textId="77777777" w:rsidR="006F3719" w:rsidRDefault="007F0CF5" w:rsidP="007F0CF5">
    <w:pPr>
      <w:pStyle w:val="Header"/>
      <w:jc w:val="right"/>
    </w:pPr>
    <w:r>
      <w:rPr>
        <w:noProof/>
      </w:rPr>
      <w:drawing>
        <wp:inline distT="0" distB="0" distL="0" distR="0" wp14:anchorId="5ECD727A" wp14:editId="5ECD727B">
          <wp:extent cx="2064479" cy="9313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034" cy="93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59AF"/>
    <w:multiLevelType w:val="hybridMultilevel"/>
    <w:tmpl w:val="71C0641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546D5"/>
    <w:multiLevelType w:val="hybridMultilevel"/>
    <w:tmpl w:val="C526F8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80C5F"/>
    <w:multiLevelType w:val="hybridMultilevel"/>
    <w:tmpl w:val="94981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949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B71C2"/>
    <w:multiLevelType w:val="hybridMultilevel"/>
    <w:tmpl w:val="C568BB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F613E"/>
    <w:multiLevelType w:val="hybridMultilevel"/>
    <w:tmpl w:val="B75E20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773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DF5431"/>
    <w:multiLevelType w:val="hybridMultilevel"/>
    <w:tmpl w:val="B05670A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D7A6C"/>
    <w:multiLevelType w:val="hybridMultilevel"/>
    <w:tmpl w:val="9A289F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A1A1F"/>
    <w:multiLevelType w:val="hybridMultilevel"/>
    <w:tmpl w:val="8B2472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9"/>
  </w:num>
  <w:num w:numId="6">
    <w:abstractNumId w:val="5"/>
  </w:num>
  <w:num w:numId="7">
    <w:abstractNumId w:val="7"/>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11545"/>
    <w:rsid w:val="00035A70"/>
    <w:rsid w:val="00046363"/>
    <w:rsid w:val="00046AA2"/>
    <w:rsid w:val="0006001A"/>
    <w:rsid w:val="000715C8"/>
    <w:rsid w:val="00073AE1"/>
    <w:rsid w:val="00082A25"/>
    <w:rsid w:val="000876E2"/>
    <w:rsid w:val="000A4C7E"/>
    <w:rsid w:val="000A4F93"/>
    <w:rsid w:val="000A6E60"/>
    <w:rsid w:val="000C01CF"/>
    <w:rsid w:val="000E56CB"/>
    <w:rsid w:val="000F3527"/>
    <w:rsid w:val="000F5D3A"/>
    <w:rsid w:val="000F69BC"/>
    <w:rsid w:val="001104A5"/>
    <w:rsid w:val="00110C70"/>
    <w:rsid w:val="00147B35"/>
    <w:rsid w:val="001807F6"/>
    <w:rsid w:val="001B1494"/>
    <w:rsid w:val="001B54B1"/>
    <w:rsid w:val="001E52AE"/>
    <w:rsid w:val="00221388"/>
    <w:rsid w:val="00233737"/>
    <w:rsid w:val="00234E18"/>
    <w:rsid w:val="00241B4A"/>
    <w:rsid w:val="0028129A"/>
    <w:rsid w:val="00290733"/>
    <w:rsid w:val="002D03B9"/>
    <w:rsid w:val="002D1EE2"/>
    <w:rsid w:val="002D4BC1"/>
    <w:rsid w:val="002D61C7"/>
    <w:rsid w:val="002E7A31"/>
    <w:rsid w:val="002F411A"/>
    <w:rsid w:val="0031475B"/>
    <w:rsid w:val="003234C4"/>
    <w:rsid w:val="00333498"/>
    <w:rsid w:val="00362F31"/>
    <w:rsid w:val="00383EBA"/>
    <w:rsid w:val="00387646"/>
    <w:rsid w:val="003A0515"/>
    <w:rsid w:val="003A51D7"/>
    <w:rsid w:val="003C32ED"/>
    <w:rsid w:val="003C4408"/>
    <w:rsid w:val="003E15FD"/>
    <w:rsid w:val="00402D3C"/>
    <w:rsid w:val="00403E92"/>
    <w:rsid w:val="004454C8"/>
    <w:rsid w:val="00452868"/>
    <w:rsid w:val="004537DE"/>
    <w:rsid w:val="00457605"/>
    <w:rsid w:val="00466BF2"/>
    <w:rsid w:val="00476F10"/>
    <w:rsid w:val="00481555"/>
    <w:rsid w:val="00483B04"/>
    <w:rsid w:val="00491C18"/>
    <w:rsid w:val="004B1B5C"/>
    <w:rsid w:val="004B2557"/>
    <w:rsid w:val="004D1BF7"/>
    <w:rsid w:val="004E4038"/>
    <w:rsid w:val="004F3075"/>
    <w:rsid w:val="00503AC8"/>
    <w:rsid w:val="005116DE"/>
    <w:rsid w:val="005157ED"/>
    <w:rsid w:val="0051618C"/>
    <w:rsid w:val="005175C8"/>
    <w:rsid w:val="00531138"/>
    <w:rsid w:val="0054659A"/>
    <w:rsid w:val="00552BC8"/>
    <w:rsid w:val="005646DF"/>
    <w:rsid w:val="00577D95"/>
    <w:rsid w:val="005823B1"/>
    <w:rsid w:val="005A6A7B"/>
    <w:rsid w:val="005C01E6"/>
    <w:rsid w:val="005C7B0D"/>
    <w:rsid w:val="005E5594"/>
    <w:rsid w:val="005F4950"/>
    <w:rsid w:val="00604505"/>
    <w:rsid w:val="00611FF7"/>
    <w:rsid w:val="00617848"/>
    <w:rsid w:val="00640122"/>
    <w:rsid w:val="00641D08"/>
    <w:rsid w:val="00642D4B"/>
    <w:rsid w:val="00662908"/>
    <w:rsid w:val="00662EA3"/>
    <w:rsid w:val="00670377"/>
    <w:rsid w:val="006865CE"/>
    <w:rsid w:val="00691529"/>
    <w:rsid w:val="006D6E97"/>
    <w:rsid w:val="006E3672"/>
    <w:rsid w:val="006E6155"/>
    <w:rsid w:val="006F2A68"/>
    <w:rsid w:val="006F3719"/>
    <w:rsid w:val="007139D6"/>
    <w:rsid w:val="0075297B"/>
    <w:rsid w:val="00752BEE"/>
    <w:rsid w:val="007600AB"/>
    <w:rsid w:val="00760ADD"/>
    <w:rsid w:val="00760DD7"/>
    <w:rsid w:val="00761986"/>
    <w:rsid w:val="00773653"/>
    <w:rsid w:val="00791046"/>
    <w:rsid w:val="00791E91"/>
    <w:rsid w:val="00792632"/>
    <w:rsid w:val="007A0A60"/>
    <w:rsid w:val="007A0FB4"/>
    <w:rsid w:val="007C26FE"/>
    <w:rsid w:val="007E0A05"/>
    <w:rsid w:val="007E35FC"/>
    <w:rsid w:val="007E7B7E"/>
    <w:rsid w:val="007F0737"/>
    <w:rsid w:val="007F0CF5"/>
    <w:rsid w:val="007F7998"/>
    <w:rsid w:val="0080211E"/>
    <w:rsid w:val="00804EB0"/>
    <w:rsid w:val="00814493"/>
    <w:rsid w:val="008260E4"/>
    <w:rsid w:val="00842C3F"/>
    <w:rsid w:val="0085658A"/>
    <w:rsid w:val="008713D2"/>
    <w:rsid w:val="008734F1"/>
    <w:rsid w:val="00874150"/>
    <w:rsid w:val="0089684B"/>
    <w:rsid w:val="008A36E7"/>
    <w:rsid w:val="008A4017"/>
    <w:rsid w:val="008A6C8D"/>
    <w:rsid w:val="008A7624"/>
    <w:rsid w:val="008B39A4"/>
    <w:rsid w:val="008F5AAE"/>
    <w:rsid w:val="00903ECB"/>
    <w:rsid w:val="00932AD7"/>
    <w:rsid w:val="00950D85"/>
    <w:rsid w:val="009542E7"/>
    <w:rsid w:val="0095790D"/>
    <w:rsid w:val="00957FD3"/>
    <w:rsid w:val="009871FA"/>
    <w:rsid w:val="009E67D7"/>
    <w:rsid w:val="00A17AF4"/>
    <w:rsid w:val="00A24288"/>
    <w:rsid w:val="00A2606C"/>
    <w:rsid w:val="00A2755A"/>
    <w:rsid w:val="00A3301C"/>
    <w:rsid w:val="00A41DAA"/>
    <w:rsid w:val="00A45FC9"/>
    <w:rsid w:val="00A54075"/>
    <w:rsid w:val="00A615B7"/>
    <w:rsid w:val="00A9005B"/>
    <w:rsid w:val="00A938E1"/>
    <w:rsid w:val="00AA03C6"/>
    <w:rsid w:val="00AB3CA9"/>
    <w:rsid w:val="00AB5CF9"/>
    <w:rsid w:val="00AE4ABA"/>
    <w:rsid w:val="00B70AF5"/>
    <w:rsid w:val="00B8411B"/>
    <w:rsid w:val="00B95777"/>
    <w:rsid w:val="00BC6013"/>
    <w:rsid w:val="00BD36A2"/>
    <w:rsid w:val="00C03C6B"/>
    <w:rsid w:val="00C071D0"/>
    <w:rsid w:val="00C15082"/>
    <w:rsid w:val="00C218E7"/>
    <w:rsid w:val="00C33B5D"/>
    <w:rsid w:val="00C415A5"/>
    <w:rsid w:val="00C469DE"/>
    <w:rsid w:val="00C61B1E"/>
    <w:rsid w:val="00C95728"/>
    <w:rsid w:val="00CA46CF"/>
    <w:rsid w:val="00CE0CB6"/>
    <w:rsid w:val="00CF57EF"/>
    <w:rsid w:val="00CF6443"/>
    <w:rsid w:val="00D01F94"/>
    <w:rsid w:val="00D0392E"/>
    <w:rsid w:val="00D158EA"/>
    <w:rsid w:val="00D170DC"/>
    <w:rsid w:val="00D248FA"/>
    <w:rsid w:val="00D24B83"/>
    <w:rsid w:val="00D31D10"/>
    <w:rsid w:val="00D346C5"/>
    <w:rsid w:val="00D435F5"/>
    <w:rsid w:val="00D52EE5"/>
    <w:rsid w:val="00D70902"/>
    <w:rsid w:val="00D8165A"/>
    <w:rsid w:val="00D96E72"/>
    <w:rsid w:val="00DA3621"/>
    <w:rsid w:val="00DA6982"/>
    <w:rsid w:val="00DB4950"/>
    <w:rsid w:val="00DE1936"/>
    <w:rsid w:val="00E11C81"/>
    <w:rsid w:val="00E60F39"/>
    <w:rsid w:val="00E6528B"/>
    <w:rsid w:val="00E7293F"/>
    <w:rsid w:val="00E75906"/>
    <w:rsid w:val="00E77C7B"/>
    <w:rsid w:val="00E915C5"/>
    <w:rsid w:val="00E96BB8"/>
    <w:rsid w:val="00EF1684"/>
    <w:rsid w:val="00F024DF"/>
    <w:rsid w:val="00F062E4"/>
    <w:rsid w:val="00F440E1"/>
    <w:rsid w:val="00F47ED2"/>
    <w:rsid w:val="00F63090"/>
    <w:rsid w:val="00F6694C"/>
    <w:rsid w:val="00F678BA"/>
    <w:rsid w:val="00F879C9"/>
    <w:rsid w:val="00F9723C"/>
    <w:rsid w:val="00FB3D0D"/>
    <w:rsid w:val="00FB6DC8"/>
    <w:rsid w:val="00FF2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D70C5"/>
  <w15:docId w15:val="{68607828-C4E5-4A9D-88EA-EC1879C3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F0C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CF5"/>
    <w:rPr>
      <w:rFonts w:ascii="Tahoma" w:eastAsia="Times New Roman" w:hAnsi="Tahoma" w:cs="Tahoma"/>
      <w:sz w:val="16"/>
      <w:szCs w:val="16"/>
      <w:lang w:eastAsia="en-GB"/>
    </w:rPr>
  </w:style>
  <w:style w:type="paragraph" w:styleId="ListParagraph">
    <w:name w:val="List Paragraph"/>
    <w:basedOn w:val="Normal"/>
    <w:uiPriority w:val="34"/>
    <w:qFormat/>
    <w:rsid w:val="00F678BA"/>
    <w:pPr>
      <w:ind w:left="720"/>
      <w:contextualSpacing/>
    </w:pPr>
  </w:style>
  <w:style w:type="paragraph" w:customStyle="1" w:styleId="Default">
    <w:name w:val="Default"/>
    <w:rsid w:val="00F678BA"/>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A6982"/>
    <w:rPr>
      <w:color w:val="0000FF" w:themeColor="hyperlink"/>
      <w:u w:val="single"/>
    </w:rPr>
  </w:style>
  <w:style w:type="table" w:styleId="TableGrid">
    <w:name w:val="Table Grid"/>
    <w:basedOn w:val="TableNormal"/>
    <w:uiPriority w:val="59"/>
    <w:rsid w:val="00F440E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104A5"/>
    <w:pPr>
      <w:spacing w:before="0"/>
    </w:pPr>
    <w:rPr>
      <w:i/>
      <w:iCs/>
      <w:color w:val="1F497D" w:themeColor="text2"/>
      <w:sz w:val="18"/>
      <w:szCs w:val="18"/>
    </w:rPr>
  </w:style>
  <w:style w:type="character" w:styleId="CommentReference">
    <w:name w:val="annotation reference"/>
    <w:basedOn w:val="DefaultParagraphFont"/>
    <w:uiPriority w:val="99"/>
    <w:semiHidden/>
    <w:unhideWhenUsed/>
    <w:rsid w:val="003234C4"/>
    <w:rPr>
      <w:sz w:val="16"/>
      <w:szCs w:val="16"/>
    </w:rPr>
  </w:style>
  <w:style w:type="paragraph" w:styleId="CommentText">
    <w:name w:val="annotation text"/>
    <w:basedOn w:val="Normal"/>
    <w:link w:val="CommentTextChar"/>
    <w:uiPriority w:val="99"/>
    <w:semiHidden/>
    <w:unhideWhenUsed/>
    <w:rsid w:val="003234C4"/>
    <w:rPr>
      <w:sz w:val="20"/>
      <w:szCs w:val="20"/>
    </w:rPr>
  </w:style>
  <w:style w:type="character" w:customStyle="1" w:styleId="CommentTextChar">
    <w:name w:val="Comment Text Char"/>
    <w:basedOn w:val="DefaultParagraphFont"/>
    <w:link w:val="CommentText"/>
    <w:uiPriority w:val="99"/>
    <w:semiHidden/>
    <w:rsid w:val="003234C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234C4"/>
    <w:rPr>
      <w:b/>
      <w:bCs/>
    </w:rPr>
  </w:style>
  <w:style w:type="character" w:customStyle="1" w:styleId="CommentSubjectChar">
    <w:name w:val="Comment Subject Char"/>
    <w:basedOn w:val="CommentTextChar"/>
    <w:link w:val="CommentSubject"/>
    <w:uiPriority w:val="99"/>
    <w:semiHidden/>
    <w:rsid w:val="003234C4"/>
    <w:rPr>
      <w:rFonts w:ascii="Arial" w:eastAsia="Times New Roman" w:hAnsi="Arial" w:cs="Times New Roman"/>
      <w:b/>
      <w:bCs/>
      <w:sz w:val="20"/>
      <w:szCs w:val="20"/>
      <w:lang w:eastAsia="en-GB"/>
    </w:rPr>
  </w:style>
  <w:style w:type="table" w:customStyle="1" w:styleId="TableGrid1">
    <w:name w:val="Table Grid1"/>
    <w:basedOn w:val="TableNormal"/>
    <w:next w:val="TableGrid"/>
    <w:uiPriority w:val="59"/>
    <w:rsid w:val="00DA3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elft.information.governanc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2036</Words>
  <Characters>11609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fitzgeraldm</dc:creator>
  <cp:lastModifiedBy>Khatun Rashida</cp:lastModifiedBy>
  <cp:revision>2</cp:revision>
  <dcterms:created xsi:type="dcterms:W3CDTF">2023-03-23T09:34:00Z</dcterms:created>
  <dcterms:modified xsi:type="dcterms:W3CDTF">2023-03-23T09:34:00Z</dcterms:modified>
</cp:coreProperties>
</file>