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6E3D75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73"/>
        <w:gridCol w:w="2755"/>
        <w:gridCol w:w="1984"/>
        <w:gridCol w:w="2835"/>
      </w:tblGrid>
      <w:tr w:rsidR="00997C63" w:rsidRPr="0053772E" w:rsidTr="00897422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FA1FE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A1FE7" w:rsidRPr="0053772E" w:rsidTr="00897422">
        <w:tc>
          <w:tcPr>
            <w:tcW w:w="2173" w:type="dxa"/>
            <w:vAlign w:val="center"/>
          </w:tcPr>
          <w:p w:rsidR="00FA1FE7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Age:</w:t>
            </w:r>
          </w:p>
        </w:tc>
        <w:tc>
          <w:tcPr>
            <w:tcW w:w="2755" w:type="dxa"/>
            <w:vAlign w:val="center"/>
          </w:tcPr>
          <w:p w:rsidR="00FA1FE7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A1FE7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No:</w:t>
            </w:r>
          </w:p>
        </w:tc>
        <w:tc>
          <w:tcPr>
            <w:tcW w:w="2835" w:type="dxa"/>
            <w:vAlign w:val="center"/>
          </w:tcPr>
          <w:p w:rsidR="00FA1FE7" w:rsidRPr="0053772E" w:rsidRDefault="00FA1FE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rPr>
          <w:trHeight w:val="494"/>
        </w:trPr>
        <w:tc>
          <w:tcPr>
            <w:tcW w:w="2173" w:type="dxa"/>
            <w:vAlign w:val="center"/>
          </w:tcPr>
          <w:p w:rsidR="00997C63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755" w:type="dxa"/>
            <w:vAlign w:val="center"/>
          </w:tcPr>
          <w:p w:rsidR="00997C63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Yes          </w:t>
            </w:r>
            <w:r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  <w:tc>
          <w:tcPr>
            <w:tcW w:w="1984" w:type="dxa"/>
            <w:vAlign w:val="center"/>
          </w:tcPr>
          <w:p w:rsidR="00997C63" w:rsidRPr="0053772E" w:rsidRDefault="00897422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897422">
              <w:rPr>
                <w:rFonts w:cs="Arial"/>
                <w:sz w:val="18"/>
                <w:szCs w:val="18"/>
              </w:rPr>
              <w:t>Is the child/yo</w:t>
            </w:r>
            <w:r w:rsidR="00714828">
              <w:rPr>
                <w:rFonts w:cs="Arial"/>
                <w:sz w:val="18"/>
                <w:szCs w:val="18"/>
              </w:rPr>
              <w:t>ung person a dependa</w:t>
            </w:r>
            <w:r w:rsidR="003B27E1">
              <w:rPr>
                <w:rFonts w:cs="Arial"/>
                <w:sz w:val="18"/>
                <w:szCs w:val="18"/>
              </w:rPr>
              <w:t>nt of an ex-</w:t>
            </w:r>
            <w:r w:rsidRPr="00897422">
              <w:rPr>
                <w:rFonts w:cs="Arial"/>
                <w:sz w:val="18"/>
                <w:szCs w:val="18"/>
              </w:rPr>
              <w:t>armed forces mem</w:t>
            </w:r>
            <w:r>
              <w:rPr>
                <w:rFonts w:cs="Arial"/>
                <w:sz w:val="18"/>
                <w:szCs w:val="18"/>
              </w:rPr>
              <w:t>b</w:t>
            </w:r>
            <w:r w:rsidRPr="00897422">
              <w:rPr>
                <w:rFonts w:cs="Arial"/>
                <w:sz w:val="18"/>
                <w:szCs w:val="18"/>
              </w:rPr>
              <w:t>er?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FA1FE7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</w:t>
            </w:r>
            <w:r w:rsidR="00897422" w:rsidRPr="00897422">
              <w:rPr>
                <w:rFonts w:cs="Arial"/>
                <w:b/>
                <w:sz w:val="20"/>
              </w:rPr>
              <w:t xml:space="preserve">Yes                  No       </w:t>
            </w:r>
          </w:p>
        </w:tc>
      </w:tr>
      <w:tr w:rsidR="00897422" w:rsidRPr="0053772E" w:rsidTr="00897422">
        <w:tc>
          <w:tcPr>
            <w:tcW w:w="2173" w:type="dxa"/>
            <w:vAlign w:val="center"/>
          </w:tcPr>
          <w:p w:rsidR="00897422" w:rsidRPr="0053772E" w:rsidRDefault="0089742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574" w:type="dxa"/>
            <w:gridSpan w:val="3"/>
            <w:vAlign w:val="center"/>
          </w:tcPr>
          <w:p w:rsidR="00897422" w:rsidRDefault="00897422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9E4A47">
        <w:tc>
          <w:tcPr>
            <w:tcW w:w="2173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755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 (Parent/Carer)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bottom w:val="single" w:sz="4" w:space="0" w:color="3366FF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  <w:bottom w:val="single" w:sz="4" w:space="0" w:color="3366FF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(Young person if 16+)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Default="00997C63">
      <w:pPr>
        <w:rPr>
          <w:rFonts w:cs="Arial"/>
          <w:sz w:val="20"/>
        </w:rPr>
      </w:pPr>
    </w:p>
    <w:p w:rsidR="00897422" w:rsidRDefault="00897422">
      <w:pPr>
        <w:rPr>
          <w:rFonts w:cs="Arial"/>
          <w:sz w:val="20"/>
        </w:rPr>
      </w:pPr>
    </w:p>
    <w:p w:rsidR="00897422" w:rsidRPr="0053772E" w:rsidRDefault="00897422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5D6F00">
              <w:rPr>
                <w:rFonts w:cs="Arial"/>
                <w:sz w:val="20"/>
              </w:rPr>
            </w:r>
            <w:r w:rsidR="005D6F00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D.o.</w:t>
      </w:r>
      <w:r w:rsidRPr="00E14536">
        <w:rPr>
          <w:sz w:val="20"/>
        </w:rPr>
        <w:t>b</w:t>
      </w:r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6301AC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6301AC" w:rsidRPr="00147C81" w:rsidRDefault="005D6F00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="00147C81" w:rsidRPr="00147C81">
          <w:rPr>
            <w:rStyle w:val="Hyperlink"/>
            <w:b/>
            <w:szCs w:val="24"/>
          </w:rPr>
          <w:t>elft.spoebedfordshire@nhs.net</w:t>
        </w:r>
      </w:hyperlink>
    </w:p>
    <w:p w:rsidR="003C6BB5" w:rsidRPr="002B0F62" w:rsidRDefault="006E3D75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</w:t>
      </w:r>
      <w:r w:rsidR="003C6BB5">
        <w:rPr>
          <w:sz w:val="20"/>
        </w:rPr>
        <w:t xml:space="preserve"> CAMHS</w:t>
      </w:r>
      <w:r w:rsidR="003C6BB5" w:rsidRPr="002B0F62">
        <w:rPr>
          <w:sz w:val="20"/>
        </w:rPr>
        <w:t xml:space="preserve">, </w:t>
      </w:r>
      <w:r>
        <w:rPr>
          <w:sz w:val="20"/>
        </w:rPr>
        <w:t>9 Rush Court</w:t>
      </w:r>
      <w:r w:rsidR="003C6BB5"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</w:r>
      <w:r w:rsidR="00655E59">
        <w:rPr>
          <w:b/>
          <w:bCs/>
          <w:sz w:val="20"/>
        </w:rPr>
        <w:tab/>
      </w:r>
      <w:r w:rsidRPr="002B0F62">
        <w:rPr>
          <w:b/>
          <w:bCs/>
          <w:sz w:val="20"/>
        </w:rPr>
        <w:t>Tel:</w:t>
      </w:r>
      <w:r w:rsidRPr="002B0F62">
        <w:rPr>
          <w:sz w:val="20"/>
        </w:rPr>
        <w:t xml:space="preserve"> </w:t>
      </w:r>
      <w:r w:rsidR="006301AC">
        <w:rPr>
          <w:sz w:val="20"/>
        </w:rPr>
        <w:t xml:space="preserve">01234 </w:t>
      </w:r>
      <w:r w:rsidR="005D6F00">
        <w:rPr>
          <w:sz w:val="20"/>
        </w:rPr>
        <w:t>893307</w:t>
      </w:r>
      <w:bookmarkStart w:id="1" w:name="_GoBack"/>
      <w:bookmarkEnd w:id="1"/>
      <w:r w:rsidR="00897422">
        <w:rPr>
          <w:sz w:val="20"/>
        </w:rPr>
        <w:t xml:space="preserve"> / 01234 893301</w:t>
      </w:r>
      <w:r w:rsidR="006301AC">
        <w:rPr>
          <w:sz w:val="20"/>
        </w:rPr>
        <w:t xml:space="preserve"> 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655E59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 xml:space="preserve">ny queries or if you would like to talk to </w:t>
      </w:r>
      <w:r w:rsidR="00655E59">
        <w:rPr>
          <w:rFonts w:cs="Arial"/>
          <w:b/>
          <w:i/>
          <w:sz w:val="20"/>
        </w:rPr>
        <w:t>CAMHS</w:t>
      </w:r>
      <w:r w:rsidRPr="00EE1B11">
        <w:rPr>
          <w:rFonts w:cs="Arial"/>
          <w:b/>
          <w:i/>
          <w:sz w:val="20"/>
        </w:rPr>
        <w:t xml:space="preserve">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</w:t>
      </w:r>
      <w:r w:rsidR="00655E59">
        <w:rPr>
          <w:rFonts w:cs="Arial"/>
          <w:b/>
          <w:i/>
          <w:sz w:val="20"/>
        </w:rPr>
        <w:t>ey will redirect you accordingly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C4" w:rsidRDefault="000669C4">
      <w:r>
        <w:separator/>
      </w:r>
    </w:p>
  </w:endnote>
  <w:endnote w:type="continuationSeparator" w:id="0">
    <w:p w:rsidR="000669C4" w:rsidRDefault="000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5D6F00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5D6F00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C4" w:rsidRDefault="000669C4">
      <w:r>
        <w:separator/>
      </w:r>
    </w:p>
  </w:footnote>
  <w:footnote w:type="continuationSeparator" w:id="0">
    <w:p w:rsidR="000669C4" w:rsidRDefault="0006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6435A"/>
    <w:rsid w:val="000669C4"/>
    <w:rsid w:val="000A717C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2002E"/>
    <w:rsid w:val="00131B8B"/>
    <w:rsid w:val="00134B22"/>
    <w:rsid w:val="00136AF1"/>
    <w:rsid w:val="001441E3"/>
    <w:rsid w:val="00146787"/>
    <w:rsid w:val="00147C81"/>
    <w:rsid w:val="00173D62"/>
    <w:rsid w:val="00175D5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B3BF6"/>
    <w:rsid w:val="002C69C2"/>
    <w:rsid w:val="002D5643"/>
    <w:rsid w:val="002E0A13"/>
    <w:rsid w:val="002E541F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27E1"/>
    <w:rsid w:val="003B41D8"/>
    <w:rsid w:val="003C4988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E1955"/>
    <w:rsid w:val="004E5FD2"/>
    <w:rsid w:val="004E7A39"/>
    <w:rsid w:val="004F03C2"/>
    <w:rsid w:val="0050318D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5D6F00"/>
    <w:rsid w:val="00623C82"/>
    <w:rsid w:val="0062406C"/>
    <w:rsid w:val="006301AC"/>
    <w:rsid w:val="00636371"/>
    <w:rsid w:val="00643705"/>
    <w:rsid w:val="00643D2E"/>
    <w:rsid w:val="006501B0"/>
    <w:rsid w:val="00654440"/>
    <w:rsid w:val="00655E59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828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97422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E4A47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13F"/>
    <w:rsid w:val="00B24602"/>
    <w:rsid w:val="00B25288"/>
    <w:rsid w:val="00B31094"/>
    <w:rsid w:val="00B33E50"/>
    <w:rsid w:val="00B4649D"/>
    <w:rsid w:val="00B67AC2"/>
    <w:rsid w:val="00B71D99"/>
    <w:rsid w:val="00B8108F"/>
    <w:rsid w:val="00B812E8"/>
    <w:rsid w:val="00B9033D"/>
    <w:rsid w:val="00B97439"/>
    <w:rsid w:val="00BA6358"/>
    <w:rsid w:val="00BC2F3D"/>
    <w:rsid w:val="00BC3470"/>
    <w:rsid w:val="00BD485A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DE6774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1FE7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  <w:rsid w:val="00FF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322F1A"/>
  <w15:docId w15:val="{EF1E5EA3-22A5-406E-82D3-6884C15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4274-2E94-4351-AE59-426102DB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Kaur Paramjit</cp:lastModifiedBy>
  <cp:revision>4</cp:revision>
  <cp:lastPrinted>2019-08-01T07:12:00Z</cp:lastPrinted>
  <dcterms:created xsi:type="dcterms:W3CDTF">2021-02-24T10:35:00Z</dcterms:created>
  <dcterms:modified xsi:type="dcterms:W3CDTF">2023-02-13T14:12:00Z</dcterms:modified>
</cp:coreProperties>
</file>