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52E" w:rsidRDefault="00A870C8">
      <w:pPr>
        <w:rPr>
          <w:b/>
          <w:u w:val="single"/>
        </w:rPr>
      </w:pPr>
      <w:r>
        <w:rPr>
          <w:b/>
          <w:u w:val="single"/>
        </w:rPr>
        <w:t>Taking Care of My Sensory System: What is</w:t>
      </w:r>
      <w:r w:rsidRPr="00A870C8">
        <w:rPr>
          <w:b/>
          <w:u w:val="single"/>
        </w:rPr>
        <w:t xml:space="preserve"> Regulation</w:t>
      </w:r>
      <w:r>
        <w:rPr>
          <w:b/>
          <w:u w:val="single"/>
        </w:rPr>
        <w:t>?</w:t>
      </w:r>
    </w:p>
    <w:p w:rsidR="00A870C8" w:rsidRPr="000344A9" w:rsidRDefault="00A870C8">
      <w:pPr>
        <w:rPr>
          <w:rFonts w:cstheme="minorHAnsi"/>
          <w:b/>
          <w:u w:val="single"/>
        </w:rPr>
      </w:pPr>
    </w:p>
    <w:p w:rsidR="00A870C8" w:rsidRPr="000344A9" w:rsidRDefault="00A870C8" w:rsidP="00A870C8">
      <w:pPr>
        <w:pStyle w:val="NormalWeb"/>
        <w:spacing w:after="300" w:afterAutospacing="0"/>
        <w:rPr>
          <w:rFonts w:asciiTheme="minorHAnsi" w:hAnsiTheme="minorHAnsi" w:cstheme="minorHAnsi"/>
        </w:rPr>
      </w:pPr>
      <w:r w:rsidRPr="000344A9">
        <w:rPr>
          <w:rFonts w:asciiTheme="minorHAnsi" w:hAnsiTheme="minorHAnsi" w:cstheme="minorHAnsi"/>
          <w:i/>
          <w:iCs/>
        </w:rPr>
        <w:t>They’re hyper’ ‘They’re all over the place’ ‘They’re acting up’</w:t>
      </w:r>
    </w:p>
    <w:p w:rsidR="00A870C8" w:rsidRPr="000344A9" w:rsidRDefault="00A870C8" w:rsidP="00A870C8">
      <w:pPr>
        <w:pStyle w:val="NormalWeb"/>
        <w:spacing w:after="300" w:afterAutospacing="0"/>
        <w:rPr>
          <w:rFonts w:asciiTheme="minorHAnsi" w:hAnsiTheme="minorHAnsi" w:cstheme="minorHAnsi"/>
        </w:rPr>
      </w:pPr>
      <w:r w:rsidRPr="000344A9">
        <w:rPr>
          <w:rFonts w:asciiTheme="minorHAnsi" w:hAnsiTheme="minorHAnsi" w:cstheme="minorHAnsi"/>
        </w:rPr>
        <w:t>Often we might hear or say things like this, when we see a child having trouble with an activity or routine that happens every day.</w:t>
      </w:r>
      <w:r w:rsidRPr="000344A9">
        <w:rPr>
          <w:rFonts w:asciiTheme="minorHAnsi" w:hAnsiTheme="minorHAnsi" w:cstheme="minorHAnsi"/>
        </w:rPr>
        <w:t xml:space="preserve"> </w:t>
      </w:r>
      <w:r w:rsidRPr="000344A9">
        <w:rPr>
          <w:rFonts w:asciiTheme="minorHAnsi" w:hAnsiTheme="minorHAnsi" w:cstheme="minorHAnsi"/>
        </w:rPr>
        <w:t>As occupational therapists, we use the word ‘regulation’ to describe this.  </w:t>
      </w:r>
    </w:p>
    <w:p w:rsidR="00A870C8" w:rsidRPr="000344A9" w:rsidRDefault="00A870C8" w:rsidP="00A870C8">
      <w:pPr>
        <w:pStyle w:val="NormalWeb"/>
        <w:spacing w:after="300" w:afterAutospacing="0"/>
        <w:rPr>
          <w:rFonts w:asciiTheme="minorHAnsi" w:hAnsiTheme="minorHAnsi" w:cstheme="minorHAnsi"/>
        </w:rPr>
      </w:pPr>
      <w:r w:rsidRPr="000344A9">
        <w:rPr>
          <w:rFonts w:asciiTheme="minorHAnsi" w:hAnsiTheme="minorHAnsi" w:cstheme="minorHAnsi"/>
        </w:rPr>
        <w:t>Regulation is a foundational building block skill of every activity that people do, every day.</w:t>
      </w:r>
    </w:p>
    <w:p w:rsidR="00A870C8" w:rsidRPr="000344A9" w:rsidRDefault="00A870C8" w:rsidP="00A870C8">
      <w:pPr>
        <w:pStyle w:val="NormalWeb"/>
        <w:spacing w:after="300" w:afterAutospacing="0"/>
        <w:rPr>
          <w:rFonts w:asciiTheme="minorHAnsi" w:hAnsiTheme="minorHAnsi" w:cstheme="minorHAnsi"/>
        </w:rPr>
      </w:pPr>
      <w:r w:rsidRPr="000344A9">
        <w:rPr>
          <w:rFonts w:asciiTheme="minorHAnsi" w:hAnsiTheme="minorHAnsi" w:cstheme="minorHAnsi"/>
        </w:rPr>
        <w:t> But what does it mean to be regulated or dysregulated?</w:t>
      </w:r>
    </w:p>
    <w:p w:rsidR="00A870C8" w:rsidRPr="000344A9" w:rsidRDefault="00A870C8" w:rsidP="00A870C8">
      <w:pPr>
        <w:pStyle w:val="NormalWeb"/>
        <w:rPr>
          <w:rFonts w:asciiTheme="minorHAnsi" w:hAnsiTheme="minorHAnsi" w:cstheme="minorHAnsi"/>
        </w:rPr>
      </w:pPr>
      <w:r w:rsidRPr="000344A9">
        <w:rPr>
          <w:rFonts w:asciiTheme="minorHAnsi" w:eastAsiaTheme="minorHAnsi" w:hAnsiTheme="minorHAnsi" w:cstheme="minorHAnsi"/>
          <w:b/>
          <w:noProof/>
          <w:sz w:val="22"/>
          <w:szCs w:val="22"/>
        </w:rPr>
        <w:drawing>
          <wp:inline distT="0" distB="0" distL="0" distR="0">
            <wp:extent cx="4560913" cy="2298700"/>
            <wp:effectExtent l="0" t="0" r="0" b="6350"/>
            <wp:docPr id="1" name="Picture 1" descr="C:\Users\BeggH\AppData\Local\Microsoft\Windows\INetCache\Content.MSO\F3E68A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ggH\AppData\Local\Microsoft\Windows\INetCache\Content.MSO\F3E68A93.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00183" cy="2318492"/>
                    </a:xfrm>
                    <a:prstGeom prst="rect">
                      <a:avLst/>
                    </a:prstGeom>
                    <a:noFill/>
                    <a:ln>
                      <a:noFill/>
                    </a:ln>
                  </pic:spPr>
                </pic:pic>
              </a:graphicData>
            </a:graphic>
          </wp:inline>
        </w:drawing>
      </w:r>
    </w:p>
    <w:p w:rsidR="00A870C8" w:rsidRPr="000344A9" w:rsidRDefault="00A870C8" w:rsidP="00A870C8">
      <w:pPr>
        <w:pStyle w:val="NormalWeb"/>
        <w:spacing w:after="300" w:afterAutospacing="0"/>
        <w:rPr>
          <w:rFonts w:asciiTheme="minorHAnsi" w:hAnsiTheme="minorHAnsi" w:cstheme="minorHAnsi"/>
        </w:rPr>
      </w:pPr>
      <w:r w:rsidRPr="000344A9">
        <w:rPr>
          <w:rFonts w:asciiTheme="minorHAnsi" w:hAnsiTheme="minorHAnsi" w:cstheme="minorHAnsi"/>
        </w:rPr>
        <w:t> </w:t>
      </w:r>
    </w:p>
    <w:p w:rsidR="00A870C8" w:rsidRPr="000344A9" w:rsidRDefault="00A870C8" w:rsidP="00A870C8">
      <w:pPr>
        <w:pStyle w:val="NormalWeb"/>
        <w:spacing w:after="300" w:afterAutospacing="0"/>
        <w:rPr>
          <w:rFonts w:asciiTheme="minorHAnsi" w:hAnsiTheme="minorHAnsi" w:cstheme="minorHAnsi"/>
        </w:rPr>
      </w:pPr>
      <w:r w:rsidRPr="000344A9">
        <w:rPr>
          <w:rFonts w:asciiTheme="minorHAnsi" w:hAnsiTheme="minorHAnsi" w:cstheme="minorHAnsi"/>
        </w:rPr>
        <w:t> Being ‘regulated’ means having the right amount of energy in the body, to match the activity you’re trying to do. For example being slow and tired at bedtime, focused in class, and energetic at playtime.</w:t>
      </w:r>
      <w:r w:rsidR="000344A9">
        <w:rPr>
          <w:rFonts w:asciiTheme="minorHAnsi" w:hAnsiTheme="minorHAnsi" w:cstheme="minorHAnsi"/>
        </w:rPr>
        <w:t xml:space="preserve"> And even being ‘dangerous’ if we’re facing a danger situation, like escaping a fire or a real attack.</w:t>
      </w:r>
    </w:p>
    <w:p w:rsidR="00A870C8" w:rsidRPr="000344A9" w:rsidRDefault="000344A9" w:rsidP="00A870C8">
      <w:pPr>
        <w:pStyle w:val="NormalWeb"/>
        <w:spacing w:after="300" w:afterAutospacing="0"/>
        <w:rPr>
          <w:rFonts w:asciiTheme="minorHAnsi" w:hAnsiTheme="minorHAnsi" w:cstheme="minorHAnsi"/>
        </w:rPr>
      </w:pPr>
      <w:r w:rsidRPr="000344A9">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3886200</wp:posOffset>
            </wp:positionH>
            <wp:positionV relativeFrom="paragraph">
              <wp:posOffset>243840</wp:posOffset>
            </wp:positionV>
            <wp:extent cx="1611466" cy="1244600"/>
            <wp:effectExtent l="0" t="0" r="8255" b="0"/>
            <wp:wrapSquare wrapText="bothSides"/>
            <wp:docPr id="2" name="Picture 2" descr="Free vector a kids playing ipad with speech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vector a kids playing ipad with speech bubb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1466" cy="1244600"/>
                    </a:xfrm>
                    <a:prstGeom prst="rect">
                      <a:avLst/>
                    </a:prstGeom>
                    <a:noFill/>
                    <a:ln>
                      <a:noFill/>
                    </a:ln>
                  </pic:spPr>
                </pic:pic>
              </a:graphicData>
            </a:graphic>
          </wp:anchor>
        </w:drawing>
      </w:r>
      <w:r w:rsidR="00A870C8" w:rsidRPr="000344A9">
        <w:rPr>
          <w:rFonts w:asciiTheme="minorHAnsi" w:hAnsiTheme="minorHAnsi" w:cstheme="minorHAnsi"/>
        </w:rPr>
        <w:t> Regulation involves:</w:t>
      </w:r>
    </w:p>
    <w:p w:rsidR="00A870C8" w:rsidRPr="000344A9" w:rsidRDefault="00A870C8" w:rsidP="00A870C8">
      <w:pPr>
        <w:pStyle w:val="NormalWeb"/>
        <w:spacing w:after="300" w:afterAutospacing="0"/>
        <w:rPr>
          <w:rFonts w:asciiTheme="minorHAnsi" w:hAnsiTheme="minorHAnsi" w:cstheme="minorHAnsi"/>
        </w:rPr>
      </w:pPr>
      <w:r w:rsidRPr="000344A9">
        <w:rPr>
          <w:rFonts w:asciiTheme="minorHAnsi" w:hAnsiTheme="minorHAnsi" w:cstheme="minorHAnsi"/>
        </w:rPr>
        <w:t> - Taking information in from the world and from the body and mind.</w:t>
      </w:r>
    </w:p>
    <w:p w:rsidR="00A870C8" w:rsidRPr="000344A9" w:rsidRDefault="00A870C8" w:rsidP="00A870C8">
      <w:pPr>
        <w:pStyle w:val="NormalWeb"/>
        <w:spacing w:after="300" w:afterAutospacing="0"/>
        <w:rPr>
          <w:rFonts w:asciiTheme="minorHAnsi" w:hAnsiTheme="minorHAnsi" w:cstheme="minorHAnsi"/>
        </w:rPr>
      </w:pPr>
      <w:r w:rsidRPr="000344A9">
        <w:rPr>
          <w:rFonts w:asciiTheme="minorHAnsi" w:hAnsiTheme="minorHAnsi" w:cstheme="minorHAnsi"/>
        </w:rPr>
        <w:t>- Processing that information to understand what it means. </w:t>
      </w:r>
    </w:p>
    <w:p w:rsidR="00A870C8" w:rsidRPr="000344A9" w:rsidRDefault="00A870C8" w:rsidP="00A870C8">
      <w:pPr>
        <w:pStyle w:val="NormalWeb"/>
        <w:spacing w:after="300" w:afterAutospacing="0"/>
        <w:rPr>
          <w:rFonts w:asciiTheme="minorHAnsi" w:hAnsiTheme="minorHAnsi" w:cstheme="minorHAnsi"/>
        </w:rPr>
      </w:pPr>
      <w:r w:rsidRPr="000344A9">
        <w:rPr>
          <w:rFonts w:asciiTheme="minorHAnsi" w:hAnsiTheme="minorHAnsi" w:cstheme="minorHAnsi"/>
        </w:rPr>
        <w:t>- Making an action or response, what we do next.</w:t>
      </w:r>
    </w:p>
    <w:p w:rsidR="00A870C8" w:rsidRPr="000344A9" w:rsidRDefault="00A870C8">
      <w:pPr>
        <w:rPr>
          <w:rFonts w:eastAsia="Times New Roman" w:cstheme="minorHAnsi"/>
          <w:sz w:val="24"/>
          <w:szCs w:val="24"/>
          <w:lang w:eastAsia="en-GB"/>
        </w:rPr>
      </w:pPr>
      <w:r w:rsidRPr="000344A9">
        <w:rPr>
          <w:rFonts w:cstheme="minorHAnsi"/>
        </w:rPr>
        <w:br w:type="page"/>
      </w:r>
    </w:p>
    <w:tbl>
      <w:tblPr>
        <w:tblStyle w:val="TableGrid"/>
        <w:tblW w:w="0" w:type="auto"/>
        <w:tblLook w:val="04A0" w:firstRow="1" w:lastRow="0" w:firstColumn="1" w:lastColumn="0" w:noHBand="0" w:noVBand="1"/>
      </w:tblPr>
      <w:tblGrid>
        <w:gridCol w:w="4815"/>
        <w:gridCol w:w="4201"/>
      </w:tblGrid>
      <w:tr w:rsidR="000344A9" w:rsidRPr="000344A9" w:rsidTr="00067209">
        <w:tc>
          <w:tcPr>
            <w:tcW w:w="9016" w:type="dxa"/>
            <w:gridSpan w:val="2"/>
          </w:tcPr>
          <w:p w:rsidR="000344A9" w:rsidRPr="000344A9" w:rsidRDefault="000344A9" w:rsidP="000344A9">
            <w:pPr>
              <w:pStyle w:val="NormalWeb"/>
              <w:spacing w:after="300" w:afterAutospacing="0"/>
              <w:rPr>
                <w:rFonts w:asciiTheme="minorHAnsi" w:hAnsiTheme="minorHAnsi" w:cstheme="minorHAnsi"/>
                <w:sz w:val="2"/>
              </w:rPr>
            </w:pPr>
          </w:p>
          <w:p w:rsidR="000344A9" w:rsidRPr="000344A9" w:rsidRDefault="000344A9" w:rsidP="000344A9">
            <w:pPr>
              <w:pStyle w:val="NormalWeb"/>
              <w:spacing w:after="300" w:afterAutospacing="0"/>
              <w:rPr>
                <w:rFonts w:asciiTheme="minorHAnsi" w:hAnsiTheme="minorHAnsi" w:cstheme="minorHAnsi"/>
              </w:rPr>
            </w:pPr>
            <w:r w:rsidRPr="000344A9">
              <w:rPr>
                <w:rFonts w:asciiTheme="minorHAnsi" w:hAnsiTheme="minorHAnsi" w:cstheme="minorHAnsi"/>
                <w:noProof/>
              </w:rPr>
              <w:drawing>
                <wp:anchor distT="0" distB="0" distL="114300" distR="114300" simplePos="0" relativeHeight="251659264" behindDoc="0" locked="0" layoutInCell="1" allowOverlap="1">
                  <wp:simplePos x="0" y="0"/>
                  <wp:positionH relativeFrom="margin">
                    <wp:posOffset>893445</wp:posOffset>
                  </wp:positionH>
                  <wp:positionV relativeFrom="paragraph">
                    <wp:posOffset>793750</wp:posOffset>
                  </wp:positionV>
                  <wp:extent cx="749300" cy="594272"/>
                  <wp:effectExtent l="0" t="0" r="0" b="0"/>
                  <wp:wrapNone/>
                  <wp:docPr id="5" name="Picture 5" descr="C:\Users\BeggH\AppData\Local\Microsoft\Windows\INetCache\Content.MSO\9F7965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ggH\AppData\Local\Microsoft\Windows\INetCache\Content.MSO\9F796580.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300" cy="5942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44A9">
              <w:rPr>
                <w:rFonts w:asciiTheme="minorHAnsi" w:hAnsiTheme="minorHAnsi" w:cstheme="minorHAnsi"/>
                <w:noProof/>
              </w:rPr>
              <w:drawing>
                <wp:inline distT="0" distB="0" distL="0" distR="0" wp14:anchorId="00A1671C" wp14:editId="4AFD4C87">
                  <wp:extent cx="2513004" cy="1270000"/>
                  <wp:effectExtent l="0" t="0" r="1905" b="6350"/>
                  <wp:docPr id="3" name="Picture 3" descr="https://lh4.googleusercontent.com/EZiQvZ1CtVt-PWWXSaHOPN6zEvX6UVAiEEefVa39soyRTXyoSd8Rfe0tQ4nf7P9WBxJ_JmERVPI-fc9h4iopI4d-WYxwMxsVKiTKUUII9sUMFKiL04Vdn23eJKsHLd-AbXfunN2iwL4jMtoEwuxQ4g=s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EZiQvZ1CtVt-PWWXSaHOPN6zEvX6UVAiEEefVa39soyRTXyoSd8Rfe0tQ4nf7P9WBxJ_JmERVPI-fc9h4iopI4d-WYxwMxsVKiTKUUII9sUMFKiL04Vdn23eJKsHLd-AbXfunN2iwL4jMtoEwuxQ4g=s2048"/>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38767" cy="1283020"/>
                          </a:xfrm>
                          <a:prstGeom prst="rect">
                            <a:avLst/>
                          </a:prstGeom>
                          <a:noFill/>
                          <a:ln>
                            <a:noFill/>
                          </a:ln>
                        </pic:spPr>
                      </pic:pic>
                    </a:graphicData>
                  </a:graphic>
                </wp:inline>
              </w:drawing>
            </w:r>
          </w:p>
        </w:tc>
      </w:tr>
      <w:tr w:rsidR="000344A9" w:rsidRPr="000344A9" w:rsidTr="00227E8D">
        <w:tc>
          <w:tcPr>
            <w:tcW w:w="4815" w:type="dxa"/>
          </w:tcPr>
          <w:p w:rsidR="000344A9" w:rsidRPr="000344A9" w:rsidRDefault="000344A9" w:rsidP="000344A9">
            <w:pPr>
              <w:pStyle w:val="NormalWeb"/>
              <w:spacing w:after="300" w:afterAutospacing="0"/>
              <w:rPr>
                <w:rFonts w:asciiTheme="minorHAnsi" w:hAnsiTheme="minorHAnsi" w:cstheme="minorHAnsi"/>
                <w:b/>
              </w:rPr>
            </w:pPr>
            <w:r w:rsidRPr="000344A9">
              <w:rPr>
                <w:rFonts w:asciiTheme="minorHAnsi" w:hAnsiTheme="minorHAnsi" w:cstheme="minorHAnsi"/>
                <w:b/>
              </w:rPr>
              <w:t>What activities make your child’s regulation go ‘fast’ or up into the red level of energy?</w:t>
            </w:r>
          </w:p>
        </w:tc>
        <w:tc>
          <w:tcPr>
            <w:tcW w:w="4201" w:type="dxa"/>
          </w:tcPr>
          <w:p w:rsidR="000344A9" w:rsidRPr="000344A9" w:rsidRDefault="00227E8D" w:rsidP="00227E8D">
            <w:pPr>
              <w:pStyle w:val="NormalWeb"/>
              <w:spacing w:after="300" w:afterAutospacing="0"/>
              <w:rPr>
                <w:rFonts w:asciiTheme="minorHAnsi" w:hAnsiTheme="minorHAnsi" w:cstheme="minorHAnsi"/>
                <w:b/>
              </w:rPr>
            </w:pPr>
            <w:r>
              <w:rPr>
                <w:rFonts w:asciiTheme="minorHAnsi" w:hAnsiTheme="minorHAnsi" w:cstheme="minorHAnsi"/>
                <w:b/>
              </w:rPr>
              <w:t>Which of the 8</w:t>
            </w:r>
            <w:r w:rsidR="000344A9" w:rsidRPr="000344A9">
              <w:rPr>
                <w:rFonts w:asciiTheme="minorHAnsi" w:hAnsiTheme="minorHAnsi" w:cstheme="minorHAnsi"/>
                <w:b/>
              </w:rPr>
              <w:t xml:space="preserve"> senses do you think those activities send signals through?</w:t>
            </w:r>
          </w:p>
        </w:tc>
      </w:tr>
      <w:tr w:rsidR="000344A9" w:rsidRPr="000344A9" w:rsidTr="00227E8D">
        <w:tc>
          <w:tcPr>
            <w:tcW w:w="4815" w:type="dxa"/>
          </w:tcPr>
          <w:p w:rsidR="000344A9" w:rsidRPr="000344A9" w:rsidRDefault="000344A9" w:rsidP="00A870C8">
            <w:pPr>
              <w:pStyle w:val="NormalWeb"/>
              <w:spacing w:after="300" w:afterAutospacing="0"/>
              <w:rPr>
                <w:rFonts w:asciiTheme="minorHAnsi" w:hAnsiTheme="minorHAnsi" w:cstheme="minorHAnsi"/>
              </w:rPr>
            </w:pPr>
          </w:p>
          <w:p w:rsidR="000344A9" w:rsidRPr="000344A9" w:rsidRDefault="000344A9" w:rsidP="00A870C8">
            <w:pPr>
              <w:pStyle w:val="NormalWeb"/>
              <w:spacing w:after="300" w:afterAutospacing="0"/>
              <w:rPr>
                <w:rFonts w:asciiTheme="minorHAnsi" w:hAnsiTheme="minorHAnsi" w:cstheme="minorHAnsi"/>
              </w:rPr>
            </w:pPr>
          </w:p>
          <w:p w:rsidR="000344A9" w:rsidRPr="000344A9" w:rsidRDefault="000344A9" w:rsidP="00A870C8">
            <w:pPr>
              <w:pStyle w:val="NormalWeb"/>
              <w:spacing w:after="300" w:afterAutospacing="0"/>
              <w:rPr>
                <w:rFonts w:asciiTheme="minorHAnsi" w:hAnsiTheme="minorHAnsi" w:cstheme="minorHAnsi"/>
              </w:rPr>
            </w:pPr>
          </w:p>
          <w:p w:rsidR="000344A9" w:rsidRPr="000344A9" w:rsidRDefault="000344A9" w:rsidP="00A870C8">
            <w:pPr>
              <w:pStyle w:val="NormalWeb"/>
              <w:spacing w:after="300" w:afterAutospacing="0"/>
              <w:rPr>
                <w:rFonts w:asciiTheme="minorHAnsi" w:hAnsiTheme="minorHAnsi" w:cstheme="minorHAnsi"/>
              </w:rPr>
            </w:pPr>
          </w:p>
        </w:tc>
        <w:tc>
          <w:tcPr>
            <w:tcW w:w="4201" w:type="dxa"/>
          </w:tcPr>
          <w:p w:rsidR="000344A9" w:rsidRPr="000344A9" w:rsidRDefault="000344A9" w:rsidP="00A870C8">
            <w:pPr>
              <w:pStyle w:val="NormalWeb"/>
              <w:spacing w:after="300" w:afterAutospacing="0"/>
              <w:rPr>
                <w:rFonts w:asciiTheme="minorHAnsi" w:hAnsiTheme="minorHAnsi" w:cstheme="minorHAnsi"/>
              </w:rPr>
            </w:pPr>
          </w:p>
        </w:tc>
      </w:tr>
      <w:tr w:rsidR="000344A9" w:rsidRPr="000344A9" w:rsidTr="000766B3">
        <w:tc>
          <w:tcPr>
            <w:tcW w:w="9016" w:type="dxa"/>
            <w:gridSpan w:val="2"/>
          </w:tcPr>
          <w:p w:rsidR="000344A9" w:rsidRPr="000344A9" w:rsidRDefault="000344A9" w:rsidP="00A870C8">
            <w:pPr>
              <w:pStyle w:val="NormalWeb"/>
              <w:spacing w:after="300" w:afterAutospacing="0"/>
              <w:rPr>
                <w:rFonts w:asciiTheme="minorHAnsi" w:hAnsiTheme="minorHAnsi" w:cstheme="minorHAnsi"/>
                <w:sz w:val="2"/>
              </w:rPr>
            </w:pPr>
          </w:p>
          <w:p w:rsidR="000344A9" w:rsidRPr="000344A9" w:rsidRDefault="000344A9" w:rsidP="00A870C8">
            <w:pPr>
              <w:pStyle w:val="NormalWeb"/>
              <w:spacing w:after="300" w:afterAutospacing="0"/>
              <w:rPr>
                <w:rFonts w:asciiTheme="minorHAnsi" w:hAnsiTheme="minorHAnsi" w:cstheme="minorHAnsi"/>
              </w:rPr>
            </w:pPr>
            <w:r w:rsidRPr="000344A9">
              <w:rPr>
                <w:rFonts w:asciiTheme="minorHAnsi" w:hAnsiTheme="minorHAnsi" w:cstheme="minorHAnsi"/>
                <w:noProof/>
              </w:rPr>
              <w:drawing>
                <wp:anchor distT="0" distB="0" distL="114300" distR="114300" simplePos="0" relativeHeight="251661312" behindDoc="0" locked="0" layoutInCell="1" allowOverlap="1" wp14:anchorId="548E5881" wp14:editId="73E63529">
                  <wp:simplePos x="0" y="0"/>
                  <wp:positionH relativeFrom="margin">
                    <wp:posOffset>825500</wp:posOffset>
                  </wp:positionH>
                  <wp:positionV relativeFrom="paragraph">
                    <wp:posOffset>760730</wp:posOffset>
                  </wp:positionV>
                  <wp:extent cx="704574" cy="558800"/>
                  <wp:effectExtent l="0" t="0" r="635" b="0"/>
                  <wp:wrapNone/>
                  <wp:docPr id="7" name="Picture 7" descr="C:\Users\BeggH\AppData\Local\Microsoft\Windows\INetCache\Content.MSO\9F7965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ggH\AppData\Local\Microsoft\Windows\INetCache\Content.MSO\9F796580.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704574"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44A9">
              <w:rPr>
                <w:rFonts w:asciiTheme="minorHAnsi" w:hAnsiTheme="minorHAnsi" w:cstheme="minorHAnsi"/>
                <w:noProof/>
              </w:rPr>
              <w:drawing>
                <wp:inline distT="0" distB="0" distL="0" distR="0" wp14:anchorId="63A4FC5A" wp14:editId="4B71E53B">
                  <wp:extent cx="2437615" cy="1231900"/>
                  <wp:effectExtent l="0" t="0" r="1270" b="6350"/>
                  <wp:docPr id="6" name="Picture 6" descr="https://lh4.googleusercontent.com/EZiQvZ1CtVt-PWWXSaHOPN6zEvX6UVAiEEefVa39soyRTXyoSd8Rfe0tQ4nf7P9WBxJ_JmERVPI-fc9h4iopI4d-WYxwMxsVKiTKUUII9sUMFKiL04Vdn23eJKsHLd-AbXfunN2iwL4jMtoEwuxQ4g=s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EZiQvZ1CtVt-PWWXSaHOPN6zEvX6UVAiEEefVa39soyRTXyoSd8Rfe0tQ4nf7P9WBxJ_JmERVPI-fc9h4iopI4d-WYxwMxsVKiTKUUII9sUMFKiL04Vdn23eJKsHLd-AbXfunN2iwL4jMtoEwuxQ4g=s2048"/>
                          <pic:cNvPicPr>
                            <a:picLocks noChangeAspect="1" noChangeArrowheads="1"/>
                          </pic:cNvPicPr>
                        </pic:nvPicPr>
                        <pic:blipFill>
                          <a:blip r:embed="rId11" r:link="rId10" cstate="print">
                            <a:extLst>
                              <a:ext uri="{28A0092B-C50C-407E-A947-70E740481C1C}">
                                <a14:useLocalDpi xmlns:a14="http://schemas.microsoft.com/office/drawing/2010/main" val="0"/>
                              </a:ext>
                            </a:extLst>
                          </a:blip>
                          <a:srcRect/>
                          <a:stretch>
                            <a:fillRect/>
                          </a:stretch>
                        </pic:blipFill>
                        <pic:spPr bwMode="auto">
                          <a:xfrm>
                            <a:off x="0" y="0"/>
                            <a:ext cx="2467765" cy="1247137"/>
                          </a:xfrm>
                          <a:prstGeom prst="rect">
                            <a:avLst/>
                          </a:prstGeom>
                          <a:noFill/>
                          <a:ln>
                            <a:noFill/>
                          </a:ln>
                        </pic:spPr>
                      </pic:pic>
                    </a:graphicData>
                  </a:graphic>
                </wp:inline>
              </w:drawing>
            </w:r>
          </w:p>
        </w:tc>
      </w:tr>
      <w:tr w:rsidR="000344A9" w:rsidRPr="000344A9" w:rsidTr="00227E8D">
        <w:tc>
          <w:tcPr>
            <w:tcW w:w="4815" w:type="dxa"/>
          </w:tcPr>
          <w:p w:rsidR="000344A9" w:rsidRPr="000344A9" w:rsidRDefault="00227E8D" w:rsidP="00227E8D">
            <w:pPr>
              <w:pStyle w:val="NormalWeb"/>
              <w:spacing w:after="300" w:afterAutospacing="0"/>
              <w:rPr>
                <w:rFonts w:asciiTheme="minorHAnsi" w:hAnsiTheme="minorHAnsi" w:cstheme="minorHAnsi"/>
                <w:b/>
              </w:rPr>
            </w:pPr>
            <w:r>
              <w:rPr>
                <w:rFonts w:asciiTheme="minorHAnsi" w:hAnsiTheme="minorHAnsi" w:cstheme="minorHAnsi"/>
                <w:b/>
              </w:rPr>
              <w:t xml:space="preserve">What </w:t>
            </w:r>
            <w:r w:rsidRPr="000344A9">
              <w:rPr>
                <w:rFonts w:asciiTheme="minorHAnsi" w:hAnsiTheme="minorHAnsi" w:cstheme="minorHAnsi"/>
                <w:b/>
              </w:rPr>
              <w:t xml:space="preserve">activities </w:t>
            </w:r>
            <w:bookmarkStart w:id="0" w:name="_GoBack"/>
            <w:bookmarkEnd w:id="0"/>
            <w:r w:rsidR="000344A9" w:rsidRPr="000344A9">
              <w:rPr>
                <w:rFonts w:asciiTheme="minorHAnsi" w:hAnsiTheme="minorHAnsi" w:cstheme="minorHAnsi"/>
                <w:b/>
              </w:rPr>
              <w:t>make your child’s regulation slow do</w:t>
            </w:r>
            <w:r w:rsidR="000344A9" w:rsidRPr="000344A9">
              <w:rPr>
                <w:rFonts w:asciiTheme="minorHAnsi" w:hAnsiTheme="minorHAnsi" w:cstheme="minorHAnsi"/>
                <w:b/>
              </w:rPr>
              <w:t>wn, or go down into blue energy?</w:t>
            </w:r>
          </w:p>
        </w:tc>
        <w:tc>
          <w:tcPr>
            <w:tcW w:w="4201" w:type="dxa"/>
          </w:tcPr>
          <w:p w:rsidR="000344A9" w:rsidRPr="000344A9" w:rsidRDefault="00227E8D" w:rsidP="000344A9">
            <w:pPr>
              <w:pStyle w:val="NormalWeb"/>
              <w:spacing w:after="300" w:afterAutospacing="0"/>
              <w:rPr>
                <w:rFonts w:asciiTheme="minorHAnsi" w:hAnsiTheme="minorHAnsi" w:cstheme="minorHAnsi"/>
                <w:b/>
              </w:rPr>
            </w:pPr>
            <w:r>
              <w:rPr>
                <w:rFonts w:asciiTheme="minorHAnsi" w:hAnsiTheme="minorHAnsi" w:cstheme="minorHAnsi"/>
                <w:b/>
              </w:rPr>
              <w:t>Which of the 8</w:t>
            </w:r>
            <w:r w:rsidRPr="000344A9">
              <w:rPr>
                <w:rFonts w:asciiTheme="minorHAnsi" w:hAnsiTheme="minorHAnsi" w:cstheme="minorHAnsi"/>
                <w:b/>
              </w:rPr>
              <w:t xml:space="preserve"> senses do you think those activities send signals through?</w:t>
            </w:r>
          </w:p>
        </w:tc>
      </w:tr>
      <w:tr w:rsidR="000344A9" w:rsidRPr="000344A9" w:rsidTr="00227E8D">
        <w:tc>
          <w:tcPr>
            <w:tcW w:w="4815" w:type="dxa"/>
          </w:tcPr>
          <w:p w:rsidR="000344A9" w:rsidRDefault="000344A9" w:rsidP="00A870C8">
            <w:pPr>
              <w:pStyle w:val="NormalWeb"/>
              <w:spacing w:after="300" w:afterAutospacing="0"/>
              <w:rPr>
                <w:rFonts w:asciiTheme="minorHAnsi" w:hAnsiTheme="minorHAnsi" w:cstheme="minorHAnsi"/>
              </w:rPr>
            </w:pPr>
          </w:p>
          <w:p w:rsidR="000344A9" w:rsidRDefault="000344A9" w:rsidP="00A870C8">
            <w:pPr>
              <w:pStyle w:val="NormalWeb"/>
              <w:spacing w:after="300" w:afterAutospacing="0"/>
              <w:rPr>
                <w:rFonts w:asciiTheme="minorHAnsi" w:hAnsiTheme="minorHAnsi" w:cstheme="minorHAnsi"/>
              </w:rPr>
            </w:pPr>
          </w:p>
          <w:p w:rsidR="000344A9" w:rsidRDefault="000344A9" w:rsidP="00A870C8">
            <w:pPr>
              <w:pStyle w:val="NormalWeb"/>
              <w:spacing w:after="300" w:afterAutospacing="0"/>
              <w:rPr>
                <w:rFonts w:asciiTheme="minorHAnsi" w:hAnsiTheme="minorHAnsi" w:cstheme="minorHAnsi"/>
              </w:rPr>
            </w:pPr>
          </w:p>
          <w:p w:rsidR="000344A9" w:rsidRDefault="000344A9" w:rsidP="00A870C8">
            <w:pPr>
              <w:pStyle w:val="NormalWeb"/>
              <w:spacing w:after="300" w:afterAutospacing="0"/>
              <w:rPr>
                <w:rFonts w:asciiTheme="minorHAnsi" w:hAnsiTheme="minorHAnsi" w:cstheme="minorHAnsi"/>
              </w:rPr>
            </w:pPr>
          </w:p>
          <w:p w:rsidR="000344A9" w:rsidRPr="000344A9" w:rsidRDefault="000344A9" w:rsidP="00A870C8">
            <w:pPr>
              <w:pStyle w:val="NormalWeb"/>
              <w:spacing w:after="300" w:afterAutospacing="0"/>
              <w:rPr>
                <w:rFonts w:asciiTheme="minorHAnsi" w:hAnsiTheme="minorHAnsi" w:cstheme="minorHAnsi"/>
              </w:rPr>
            </w:pPr>
          </w:p>
        </w:tc>
        <w:tc>
          <w:tcPr>
            <w:tcW w:w="4201" w:type="dxa"/>
          </w:tcPr>
          <w:p w:rsidR="000344A9" w:rsidRPr="000344A9" w:rsidRDefault="000344A9" w:rsidP="00A870C8">
            <w:pPr>
              <w:pStyle w:val="NormalWeb"/>
              <w:spacing w:after="300" w:afterAutospacing="0"/>
              <w:rPr>
                <w:rFonts w:asciiTheme="minorHAnsi" w:hAnsiTheme="minorHAnsi" w:cstheme="minorHAnsi"/>
              </w:rPr>
            </w:pPr>
          </w:p>
        </w:tc>
      </w:tr>
    </w:tbl>
    <w:p w:rsidR="000344A9" w:rsidRPr="000344A9" w:rsidRDefault="000344A9" w:rsidP="000344A9">
      <w:pPr>
        <w:pStyle w:val="NormalWeb"/>
        <w:spacing w:after="300" w:afterAutospacing="0"/>
        <w:rPr>
          <w:rFonts w:asciiTheme="minorHAnsi" w:hAnsiTheme="minorHAnsi" w:cstheme="minorHAnsi"/>
        </w:rPr>
      </w:pPr>
    </w:p>
    <w:sectPr w:rsidR="000344A9" w:rsidRPr="000344A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0C8" w:rsidRDefault="00A870C8" w:rsidP="00A870C8">
      <w:pPr>
        <w:spacing w:after="0" w:line="240" w:lineRule="auto"/>
      </w:pPr>
      <w:r>
        <w:separator/>
      </w:r>
    </w:p>
  </w:endnote>
  <w:endnote w:type="continuationSeparator" w:id="0">
    <w:p w:rsidR="00A870C8" w:rsidRDefault="00A870C8" w:rsidP="00A87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0C8" w:rsidRDefault="00A870C8" w:rsidP="00A870C8">
      <w:pPr>
        <w:spacing w:after="0" w:line="240" w:lineRule="auto"/>
      </w:pPr>
      <w:r>
        <w:separator/>
      </w:r>
    </w:p>
  </w:footnote>
  <w:footnote w:type="continuationSeparator" w:id="0">
    <w:p w:rsidR="00A870C8" w:rsidRDefault="00A870C8" w:rsidP="00A87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0C8" w:rsidRDefault="00A870C8">
    <w:pPr>
      <w:pStyle w:val="Header"/>
    </w:pPr>
    <w:r>
      <w:rPr>
        <w:noProof/>
        <w:lang w:eastAsia="en-GB"/>
      </w:rPr>
      <w:drawing>
        <wp:anchor distT="0" distB="0" distL="114300" distR="114300" simplePos="0" relativeHeight="251659264" behindDoc="0" locked="0" layoutInCell="1" allowOverlap="1" wp14:anchorId="6638C8E7" wp14:editId="2B802D19">
          <wp:simplePos x="0" y="0"/>
          <wp:positionH relativeFrom="column">
            <wp:posOffset>5222240</wp:posOffset>
          </wp:positionH>
          <wp:positionV relativeFrom="paragraph">
            <wp:posOffset>-68368</wp:posOffset>
          </wp:positionV>
          <wp:extent cx="1028700" cy="538843"/>
          <wp:effectExtent l="0" t="0" r="0" b="0"/>
          <wp:wrapNone/>
          <wp:docPr id="10" name="Picture 10" descr="C:\Users\GrahamH\Downloads\East London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rahamH\Downloads\East London NHS Foundation Trust RGB BLU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7801" t="15924" r="7117" b="31528"/>
                  <a:stretch/>
                </pic:blipFill>
                <pic:spPr bwMode="auto">
                  <a:xfrm>
                    <a:off x="0" y="0"/>
                    <a:ext cx="1028700" cy="538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C8"/>
    <w:rsid w:val="000344A9"/>
    <w:rsid w:val="00227E8D"/>
    <w:rsid w:val="00957ECD"/>
    <w:rsid w:val="00A870C8"/>
    <w:rsid w:val="00BF2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F657"/>
  <w15:chartTrackingRefBased/>
  <w15:docId w15:val="{D0CB70FD-62F2-4FEB-8AF5-DCE91C04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70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87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0C8"/>
  </w:style>
  <w:style w:type="paragraph" w:styleId="Footer">
    <w:name w:val="footer"/>
    <w:basedOn w:val="Normal"/>
    <w:link w:val="FooterChar"/>
    <w:uiPriority w:val="99"/>
    <w:unhideWhenUsed/>
    <w:rsid w:val="00A87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0C8"/>
  </w:style>
  <w:style w:type="table" w:styleId="TableGrid">
    <w:name w:val="Table Grid"/>
    <w:basedOn w:val="TableNormal"/>
    <w:uiPriority w:val="39"/>
    <w:rsid w:val="00034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42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cid:image006.png@01D967C6.5E6149C0"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Begg Hannah</dc:creator>
  <cp:keywords/>
  <dc:description/>
  <cp:lastModifiedBy>Begg Hannah</cp:lastModifiedBy>
  <cp:revision>1</cp:revision>
  <dcterms:created xsi:type="dcterms:W3CDTF">2023-06-26T12:23:00Z</dcterms:created>
  <dcterms:modified xsi:type="dcterms:W3CDTF">2023-06-26T12:49:00Z</dcterms:modified>
</cp:coreProperties>
</file>