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1D54" w14:textId="77777777" w:rsidR="00123044" w:rsidRDefault="00123044">
      <w:pPr>
        <w:rPr>
          <w:rFonts w:ascii="Calibri" w:hAnsi="Calibri" w:cs="Calibri"/>
          <w:b/>
          <w:sz w:val="24"/>
        </w:rPr>
      </w:pPr>
    </w:p>
    <w:p w14:paraId="5D1F1647" w14:textId="1871E23C" w:rsidR="00123044" w:rsidRDefault="00000000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                                          </w:t>
      </w:r>
      <w:r w:rsidR="00F96332" w:rsidRPr="00F96332">
        <w:rPr>
          <w:rFonts w:ascii="Calibri" w:hAnsi="Calibri" w:cs="Calibri"/>
          <w:b/>
          <w:noProof/>
          <w:sz w:val="24"/>
        </w:rPr>
        <w:drawing>
          <wp:inline distT="0" distB="0" distL="0" distR="0" wp14:anchorId="6400CCC5" wp14:editId="2CB8CF81">
            <wp:extent cx="3724835" cy="1652568"/>
            <wp:effectExtent l="0" t="0" r="0" b="0"/>
            <wp:docPr id="648709975" name="Picture 1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09975" name="Picture 1" descr="A picture containing screensho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721" cy="16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677D0" w14:textId="0A1BF616" w:rsidR="00123044" w:rsidRDefault="00000000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Role Title: </w:t>
      </w:r>
      <w:r>
        <w:rPr>
          <w:rFonts w:ascii="Calibri" w:hAnsi="Calibri" w:cs="Calibri"/>
          <w:b/>
          <w:sz w:val="24"/>
        </w:rPr>
        <w:tab/>
      </w:r>
      <w:r w:rsidR="00F96332">
        <w:rPr>
          <w:rFonts w:ascii="Calibri" w:hAnsi="Calibri" w:cs="Calibri"/>
          <w:b/>
          <w:sz w:val="24"/>
        </w:rPr>
        <w:tab/>
      </w:r>
      <w:r w:rsidR="00F96332" w:rsidRPr="00F96332">
        <w:rPr>
          <w:rFonts w:ascii="Calibri" w:hAnsi="Calibri" w:cs="Calibri"/>
          <w:bCs/>
          <w:sz w:val="24"/>
        </w:rPr>
        <w:t>Intergenerational</w:t>
      </w:r>
      <w:r>
        <w:rPr>
          <w:rFonts w:ascii="Calibri" w:hAnsi="Calibri" w:cs="Calibri"/>
          <w:bCs/>
          <w:sz w:val="24"/>
        </w:rPr>
        <w:t xml:space="preserve"> Network Lead Role </w:t>
      </w:r>
    </w:p>
    <w:p w14:paraId="694F2E1E" w14:textId="77777777" w:rsidR="00123044" w:rsidRDefault="00000000">
      <w:pPr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/>
          <w:sz w:val="24"/>
        </w:rPr>
        <w:t xml:space="preserve">Band: 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Cs/>
          <w:sz w:val="24"/>
        </w:rPr>
        <w:t>Existing banding on substantive role</w:t>
      </w:r>
    </w:p>
    <w:p w14:paraId="1DA920A6" w14:textId="77777777" w:rsidR="00123044" w:rsidRDefault="00000000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Hours: 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Cs/>
          <w:sz w:val="24"/>
        </w:rPr>
        <w:tab/>
        <w:t>One day per week (offered as secondment alongside the existing role)</w:t>
      </w:r>
    </w:p>
    <w:p w14:paraId="7C563B6B" w14:textId="77777777" w:rsidR="00123044" w:rsidRDefault="00000000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Tenure: 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Cs/>
          <w:sz w:val="24"/>
        </w:rPr>
        <w:t>2 years</w:t>
      </w:r>
      <w:r>
        <w:rPr>
          <w:rFonts w:ascii="Calibri" w:hAnsi="Calibri" w:cs="Calibri"/>
          <w:b/>
          <w:sz w:val="24"/>
        </w:rPr>
        <w:t xml:space="preserve"> </w:t>
      </w:r>
    </w:p>
    <w:p w14:paraId="13328424" w14:textId="77777777" w:rsidR="00123044" w:rsidRDefault="00000000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Reporting To: 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Cs/>
          <w:sz w:val="24"/>
        </w:rPr>
        <w:t>Executive Sponsor and Trust Equality Lead</w:t>
      </w:r>
    </w:p>
    <w:p w14:paraId="14040DC1" w14:textId="4E4E7BB4" w:rsidR="00123044" w:rsidRPr="00F96332" w:rsidRDefault="00000000">
      <w:pPr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sz w:val="24"/>
        </w:rPr>
        <w:t xml:space="preserve">Accountable To: 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Cs/>
          <w:sz w:val="24"/>
        </w:rPr>
        <w:t xml:space="preserve">Trust Equality </w:t>
      </w:r>
      <w:r w:rsidR="00AB7FD7">
        <w:rPr>
          <w:rFonts w:ascii="Calibri" w:hAnsi="Calibri" w:cs="Calibri"/>
          <w:bCs/>
          <w:sz w:val="24"/>
        </w:rPr>
        <w:t>Executive</w:t>
      </w:r>
      <w:r>
        <w:rPr>
          <w:rFonts w:ascii="Calibri" w:hAnsi="Calibri" w:cs="Calibri"/>
          <w:bCs/>
          <w:sz w:val="24"/>
        </w:rPr>
        <w:t xml:space="preserve"> / </w:t>
      </w:r>
      <w:r w:rsidR="00F96332" w:rsidRPr="00F96332">
        <w:rPr>
          <w:rFonts w:ascii="Calibri" w:hAnsi="Calibri" w:cs="Calibri"/>
          <w:sz w:val="24"/>
        </w:rPr>
        <w:t>Chief Quality Officer</w:t>
      </w:r>
    </w:p>
    <w:p w14:paraId="7A90732F" w14:textId="77777777" w:rsidR="00123044" w:rsidRDefault="00000000">
      <w:pPr>
        <w:ind w:left="2160" w:hanging="2160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Main contacts: </w:t>
      </w:r>
      <w:r>
        <w:rPr>
          <w:rFonts w:ascii="Calibri" w:hAnsi="Calibri" w:cs="Calibri"/>
          <w:b/>
          <w:bCs/>
          <w:sz w:val="24"/>
        </w:rPr>
        <w:tab/>
      </w:r>
      <w:r>
        <w:rPr>
          <w:rFonts w:ascii="Calibri" w:hAnsi="Calibri" w:cs="Calibri"/>
          <w:bCs/>
          <w:sz w:val="24"/>
        </w:rPr>
        <w:t>Staff,</w:t>
      </w:r>
      <w:r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Cs/>
          <w:sz w:val="24"/>
        </w:rPr>
        <w:t>managers and leaders, other network leads, People and Culture Team, Communication Team, Staff Side, external networks, and other partner organisations</w:t>
      </w:r>
    </w:p>
    <w:p w14:paraId="129FDC9F" w14:textId="77777777" w:rsidR="00123044" w:rsidRDefault="00123044">
      <w:pPr>
        <w:rPr>
          <w:rFonts w:ascii="Calibri" w:hAnsi="Calibri" w:cs="Calibri"/>
          <w:b/>
          <w:sz w:val="24"/>
        </w:rPr>
      </w:pPr>
    </w:p>
    <w:p w14:paraId="08E146A5" w14:textId="384B9995" w:rsidR="00F96332" w:rsidRPr="00F96332" w:rsidRDefault="00000000" w:rsidP="0098428C">
      <w:pPr>
        <w:jc w:val="center"/>
        <w:rPr>
          <w:b/>
          <w:bCs/>
          <w:color w:val="1CA552"/>
          <w:sz w:val="28"/>
          <w:szCs w:val="28"/>
        </w:rPr>
      </w:pPr>
      <w:r w:rsidRPr="00F96332">
        <w:rPr>
          <w:b/>
          <w:bCs/>
          <w:color w:val="1CA552"/>
          <w:sz w:val="28"/>
          <w:szCs w:val="28"/>
        </w:rPr>
        <w:t xml:space="preserve">If you are Ambitious, Brave and Passionate </w:t>
      </w:r>
      <w:r w:rsidR="00F96332">
        <w:rPr>
          <w:b/>
          <w:bCs/>
          <w:color w:val="1CA552"/>
          <w:sz w:val="28"/>
          <w:szCs w:val="28"/>
        </w:rPr>
        <w:t xml:space="preserve">in ensuring staff of all ages work well together </w:t>
      </w:r>
      <w:r w:rsidRPr="00F96332">
        <w:rPr>
          <w:b/>
          <w:bCs/>
          <w:color w:val="1CA552"/>
          <w:sz w:val="28"/>
          <w:szCs w:val="28"/>
        </w:rPr>
        <w:t>there has never been a more exciting time to join our team!</w:t>
      </w:r>
    </w:p>
    <w:p w14:paraId="2B800667" w14:textId="7EBD313F" w:rsidR="00123044" w:rsidRDefault="00000000">
      <w:pPr>
        <w:spacing w:line="360" w:lineRule="auto"/>
        <w:rPr>
          <w:rFonts w:ascii="Calibri" w:hAnsi="Calibri" w:cs="Calibri"/>
          <w:spacing w:val="3"/>
          <w:sz w:val="24"/>
          <w:shd w:val="clear" w:color="auto" w:fill="FFFFFF"/>
        </w:rPr>
      </w:pPr>
      <w:r>
        <w:rPr>
          <w:rFonts w:ascii="Calibri" w:hAnsi="Calibri" w:cs="Calibri"/>
          <w:sz w:val="24"/>
        </w:rPr>
        <w:t xml:space="preserve">We are looking to recruit one Network Lead for our </w:t>
      </w:r>
      <w:r w:rsidR="00F96332">
        <w:rPr>
          <w:rFonts w:ascii="Calibri" w:hAnsi="Calibri" w:cs="Calibri"/>
          <w:sz w:val="24"/>
        </w:rPr>
        <w:t>Intergenerational</w:t>
      </w:r>
      <w:r>
        <w:rPr>
          <w:rFonts w:ascii="Calibri" w:hAnsi="Calibri" w:cs="Calibri"/>
          <w:sz w:val="24"/>
        </w:rPr>
        <w:t xml:space="preserve"> Staff Network. </w:t>
      </w:r>
      <w:r>
        <w:rPr>
          <w:rFonts w:ascii="Calibri" w:hAnsi="Calibri" w:cs="Calibri"/>
          <w:bCs/>
          <w:iCs/>
          <w:sz w:val="24"/>
        </w:rPr>
        <w:t xml:space="preserve">The candidate needs to be passionate about equality, </w:t>
      </w:r>
      <w:proofErr w:type="gramStart"/>
      <w:r>
        <w:rPr>
          <w:rFonts w:ascii="Calibri" w:hAnsi="Calibri" w:cs="Calibri"/>
          <w:bCs/>
          <w:iCs/>
          <w:sz w:val="24"/>
        </w:rPr>
        <w:t>diversity</w:t>
      </w:r>
      <w:proofErr w:type="gramEnd"/>
      <w:r>
        <w:rPr>
          <w:rFonts w:ascii="Calibri" w:hAnsi="Calibri" w:cs="Calibri"/>
          <w:bCs/>
          <w:iCs/>
          <w:sz w:val="24"/>
        </w:rPr>
        <w:t xml:space="preserve"> and inclusion, and excited to support the Trust in its journey of shaping and implementing the equalities agenda. </w:t>
      </w:r>
      <w:r>
        <w:rPr>
          <w:rFonts w:ascii="Calibri" w:hAnsi="Calibri" w:cs="Calibri"/>
          <w:spacing w:val="3"/>
          <w:sz w:val="24"/>
          <w:shd w:val="clear" w:color="auto" w:fill="FFFFFF"/>
        </w:rPr>
        <w:t>This network supports</w:t>
      </w:r>
      <w:r w:rsidR="00F96332">
        <w:rPr>
          <w:rFonts w:ascii="Calibri" w:hAnsi="Calibri" w:cs="Calibri"/>
          <w:spacing w:val="3"/>
          <w:sz w:val="24"/>
          <w:shd w:val="clear" w:color="auto" w:fill="FFFFFF"/>
        </w:rPr>
        <w:t xml:space="preserve"> to f</w:t>
      </w:r>
      <w:r w:rsidR="00F96332" w:rsidRPr="00F96332">
        <w:rPr>
          <w:rFonts w:ascii="Calibri" w:hAnsi="Calibri" w:cs="Calibri"/>
          <w:spacing w:val="3"/>
          <w:sz w:val="24"/>
          <w:shd w:val="clear" w:color="auto" w:fill="FFFFFF"/>
        </w:rPr>
        <w:t>acilitate career progression for younger members of staff</w:t>
      </w:r>
      <w:r w:rsidR="00F96332">
        <w:rPr>
          <w:rFonts w:ascii="Calibri" w:hAnsi="Calibri" w:cs="Calibri"/>
          <w:spacing w:val="3"/>
          <w:sz w:val="24"/>
          <w:shd w:val="clear" w:color="auto" w:fill="FFFFFF"/>
        </w:rPr>
        <w:t xml:space="preserve"> and help retain </w:t>
      </w:r>
      <w:r w:rsidR="003237F0">
        <w:rPr>
          <w:rFonts w:ascii="Calibri" w:hAnsi="Calibri" w:cs="Calibri"/>
          <w:spacing w:val="3"/>
          <w:sz w:val="24"/>
          <w:shd w:val="clear" w:color="auto" w:fill="FFFFFF"/>
        </w:rPr>
        <w:t xml:space="preserve">employment for older members of staff, by </w:t>
      </w:r>
      <w:r>
        <w:rPr>
          <w:rFonts w:ascii="Calibri" w:hAnsi="Calibri" w:cs="Calibri"/>
          <w:spacing w:val="3"/>
          <w:sz w:val="24"/>
          <w:shd w:val="clear" w:color="auto" w:fill="FFFFFF"/>
        </w:rPr>
        <w:t>challeng</w:t>
      </w:r>
      <w:r w:rsidR="003237F0">
        <w:rPr>
          <w:rFonts w:ascii="Calibri" w:hAnsi="Calibri" w:cs="Calibri"/>
          <w:spacing w:val="3"/>
          <w:sz w:val="24"/>
          <w:shd w:val="clear" w:color="auto" w:fill="FFFFFF"/>
        </w:rPr>
        <w:t>ing</w:t>
      </w:r>
      <w:r>
        <w:rPr>
          <w:rFonts w:ascii="Calibri" w:hAnsi="Calibri" w:cs="Calibri"/>
          <w:spacing w:val="3"/>
          <w:sz w:val="24"/>
          <w:shd w:val="clear" w:color="auto" w:fill="FFFFFF"/>
        </w:rPr>
        <w:t xml:space="preserve"> </w:t>
      </w:r>
      <w:proofErr w:type="gramStart"/>
      <w:r w:rsidR="003237F0">
        <w:rPr>
          <w:rFonts w:ascii="Calibri" w:hAnsi="Calibri" w:cs="Calibri"/>
          <w:spacing w:val="3"/>
          <w:sz w:val="24"/>
          <w:shd w:val="clear" w:color="auto" w:fill="FFFFFF"/>
        </w:rPr>
        <w:t>age related</w:t>
      </w:r>
      <w:proofErr w:type="gramEnd"/>
      <w:r>
        <w:rPr>
          <w:rFonts w:ascii="Calibri" w:hAnsi="Calibri" w:cs="Calibri"/>
          <w:spacing w:val="3"/>
          <w:sz w:val="24"/>
          <w:shd w:val="clear" w:color="auto" w:fill="FFFFFF"/>
        </w:rPr>
        <w:t xml:space="preserve"> stereotypes.</w:t>
      </w:r>
    </w:p>
    <w:p w14:paraId="698274DB" w14:textId="77777777" w:rsidR="00123044" w:rsidRDefault="00000000">
      <w:pPr>
        <w:spacing w:line="360" w:lineRule="auto"/>
        <w:rPr>
          <w:rFonts w:ascii="Calibri" w:hAnsi="Calibri" w:cs="Calibri"/>
          <w:bCs/>
          <w:iCs/>
          <w:sz w:val="24"/>
        </w:rPr>
      </w:pPr>
      <w:r>
        <w:rPr>
          <w:rFonts w:ascii="Calibri" w:hAnsi="Calibri" w:cs="Calibri"/>
          <w:bCs/>
          <w:iCs/>
          <w:sz w:val="24"/>
        </w:rPr>
        <w:t xml:space="preserve">This is a fantastic opportunity to develop and apply your skills and knowledge to support and shape a range of initiatives aimed at improving working conditions for all our staff, and to develop and maintain a representative workforce and inclusive leadership. Previous post holders have commented on the personal growth in confidence, organisational networking – both inside and outside the Trust, and the supportive culture within </w:t>
      </w:r>
      <w:proofErr w:type="gramStart"/>
      <w:r>
        <w:rPr>
          <w:rFonts w:ascii="Calibri" w:hAnsi="Calibri" w:cs="Calibri"/>
          <w:bCs/>
          <w:iCs/>
          <w:sz w:val="24"/>
        </w:rPr>
        <w:t>all of</w:t>
      </w:r>
      <w:proofErr w:type="gramEnd"/>
      <w:r>
        <w:rPr>
          <w:rFonts w:ascii="Calibri" w:hAnsi="Calibri" w:cs="Calibri"/>
          <w:bCs/>
          <w:iCs/>
          <w:sz w:val="24"/>
        </w:rPr>
        <w:t xml:space="preserve"> the different Network Leads and Sponsors groups, making the role really rewarding.</w:t>
      </w:r>
    </w:p>
    <w:p w14:paraId="4CC9F4C9" w14:textId="77777777" w:rsidR="00123044" w:rsidRDefault="00123044">
      <w:pPr>
        <w:pStyle w:val="PlainText"/>
        <w:rPr>
          <w:rFonts w:cs="Calibri"/>
          <w:bCs/>
          <w:iCs/>
          <w:sz w:val="24"/>
        </w:rPr>
      </w:pPr>
    </w:p>
    <w:p w14:paraId="7AC0AD31" w14:textId="77777777" w:rsidR="00123044" w:rsidRPr="00F96332" w:rsidRDefault="00000000">
      <w:pPr>
        <w:pStyle w:val="PlainText"/>
        <w:rPr>
          <w:rFonts w:eastAsia="Times New Roman" w:cs="Calibri"/>
          <w:b/>
          <w:bCs/>
          <w:color w:val="1CA552"/>
          <w:sz w:val="24"/>
          <w:lang w:eastAsia="en-GB"/>
        </w:rPr>
      </w:pPr>
      <w:r w:rsidRPr="00F96332">
        <w:rPr>
          <w:rFonts w:eastAsia="Times New Roman" w:cs="Calibri"/>
          <w:b/>
          <w:bCs/>
          <w:color w:val="1CA552"/>
          <w:sz w:val="24"/>
          <w:lang w:eastAsia="en-GB"/>
        </w:rPr>
        <w:t xml:space="preserve">Want to find out more? </w:t>
      </w:r>
    </w:p>
    <w:p w14:paraId="4CC11966" w14:textId="0506DB2F" w:rsidR="00123044" w:rsidRDefault="00000000">
      <w:pPr>
        <w:pStyle w:val="PlainText"/>
        <w:spacing w:line="276" w:lineRule="auto"/>
        <w:rPr>
          <w:rFonts w:eastAsia="Times New Roman" w:cs="Calibri"/>
          <w:sz w:val="24"/>
          <w:lang w:eastAsia="en-GB"/>
        </w:rPr>
      </w:pPr>
      <w:r>
        <w:rPr>
          <w:rFonts w:eastAsia="Times New Roman" w:cs="Calibri"/>
          <w:sz w:val="24"/>
          <w:lang w:eastAsia="en-GB"/>
        </w:rPr>
        <w:t xml:space="preserve">For an initial discussion, please contact Ola Adeoye (Executive Assistant to Tanya Carter, </w:t>
      </w:r>
      <w:r w:rsidR="00F96332">
        <w:rPr>
          <w:color w:val="2E74B5" w:themeColor="accent5" w:themeShade="BF"/>
        </w:rPr>
        <w:t>tbc</w:t>
      </w:r>
      <w:r>
        <w:rPr>
          <w:color w:val="2E74B5" w:themeColor="accent5" w:themeShade="BF"/>
        </w:rPr>
        <w:t>@nhs.net</w:t>
      </w:r>
      <w:r>
        <w:rPr>
          <w:rFonts w:cs="Calibri"/>
          <w:sz w:val="24"/>
        </w:rPr>
        <w:t>)</w:t>
      </w:r>
      <w:r>
        <w:rPr>
          <w:rFonts w:eastAsia="Times New Roman" w:cs="Calibri"/>
          <w:sz w:val="24"/>
          <w:lang w:eastAsia="en-GB"/>
        </w:rPr>
        <w:t xml:space="preserve"> for an appointment to discuss.</w:t>
      </w:r>
    </w:p>
    <w:p w14:paraId="26F84DC6" w14:textId="77777777" w:rsidR="00123044" w:rsidRDefault="00123044">
      <w:pPr>
        <w:pStyle w:val="PlainText"/>
        <w:rPr>
          <w:rFonts w:eastAsia="Times New Roman" w:cs="Calibri"/>
          <w:b/>
          <w:bCs/>
          <w:color w:val="7B2955"/>
          <w:sz w:val="24"/>
          <w:lang w:eastAsia="en-GB"/>
        </w:rPr>
      </w:pPr>
    </w:p>
    <w:p w14:paraId="1ECC781A" w14:textId="77777777" w:rsidR="00123044" w:rsidRDefault="00123044">
      <w:pPr>
        <w:pStyle w:val="PlainText"/>
        <w:rPr>
          <w:rFonts w:eastAsia="Times New Roman" w:cs="Calibri"/>
          <w:b/>
          <w:bCs/>
          <w:color w:val="7B2955"/>
          <w:sz w:val="24"/>
          <w:lang w:eastAsia="en-GB"/>
        </w:rPr>
      </w:pPr>
    </w:p>
    <w:p w14:paraId="252848C0" w14:textId="77777777" w:rsidR="00123044" w:rsidRDefault="00123044">
      <w:pPr>
        <w:pStyle w:val="PlainText"/>
        <w:rPr>
          <w:rFonts w:eastAsia="Times New Roman" w:cs="Calibri"/>
          <w:b/>
          <w:bCs/>
          <w:color w:val="663934"/>
          <w:sz w:val="24"/>
          <w:lang w:eastAsia="en-GB"/>
        </w:rPr>
      </w:pPr>
    </w:p>
    <w:p w14:paraId="157BB649" w14:textId="77777777" w:rsidR="00123044" w:rsidRDefault="00123044">
      <w:pPr>
        <w:pStyle w:val="PlainText"/>
        <w:rPr>
          <w:rFonts w:eastAsia="Times New Roman" w:cs="Calibri"/>
          <w:b/>
          <w:bCs/>
          <w:color w:val="663934"/>
          <w:sz w:val="24"/>
          <w:lang w:eastAsia="en-GB"/>
        </w:rPr>
      </w:pPr>
    </w:p>
    <w:p w14:paraId="460CBB67" w14:textId="77777777" w:rsidR="00123044" w:rsidRPr="00F96332" w:rsidRDefault="00000000">
      <w:pPr>
        <w:pStyle w:val="PlainText"/>
        <w:rPr>
          <w:rFonts w:eastAsia="Times New Roman" w:cs="Calibri"/>
          <w:b/>
          <w:bCs/>
          <w:color w:val="1CA552"/>
          <w:sz w:val="24"/>
          <w:lang w:eastAsia="en-GB"/>
        </w:rPr>
      </w:pPr>
      <w:r w:rsidRPr="00F96332">
        <w:rPr>
          <w:rFonts w:eastAsia="Times New Roman" w:cs="Calibri"/>
          <w:b/>
          <w:bCs/>
          <w:color w:val="1CA552"/>
          <w:sz w:val="24"/>
          <w:lang w:eastAsia="en-GB"/>
        </w:rPr>
        <w:t>Expression of Interest</w:t>
      </w:r>
    </w:p>
    <w:p w14:paraId="717E30B0" w14:textId="77777777" w:rsidR="00123044" w:rsidRDefault="00000000">
      <w:pPr>
        <w:pStyle w:val="PlainText"/>
        <w:spacing w:line="276" w:lineRule="auto"/>
        <w:rPr>
          <w:rFonts w:eastAsia="Times New Roman" w:cs="Calibri"/>
          <w:sz w:val="24"/>
          <w:lang w:eastAsia="en-GB"/>
        </w:rPr>
      </w:pPr>
      <w:r>
        <w:rPr>
          <w:rFonts w:eastAsia="Times New Roman" w:cs="Calibri"/>
          <w:sz w:val="24"/>
          <w:lang w:eastAsia="en-GB"/>
        </w:rPr>
        <w:t>A short document to include:</w:t>
      </w:r>
    </w:p>
    <w:p w14:paraId="111EBAB7" w14:textId="77777777" w:rsidR="00123044" w:rsidRDefault="00000000">
      <w:pPr>
        <w:pStyle w:val="PlainText"/>
        <w:numPr>
          <w:ilvl w:val="0"/>
          <w:numId w:val="1"/>
        </w:numPr>
        <w:spacing w:line="276" w:lineRule="auto"/>
        <w:rPr>
          <w:rFonts w:eastAsia="Times New Roman" w:cs="Calibri"/>
          <w:i/>
          <w:sz w:val="24"/>
          <w:lang w:eastAsia="en-GB"/>
        </w:rPr>
      </w:pPr>
      <w:r>
        <w:rPr>
          <w:sz w:val="24"/>
        </w:rPr>
        <w:t>‘</w:t>
      </w:r>
      <w:r>
        <w:rPr>
          <w:i/>
          <w:sz w:val="24"/>
        </w:rPr>
        <w:t xml:space="preserve">Three reasons to shortlist </w:t>
      </w:r>
      <w:proofErr w:type="gramStart"/>
      <w:r>
        <w:rPr>
          <w:i/>
          <w:sz w:val="24"/>
        </w:rPr>
        <w:t>me’</w:t>
      </w:r>
      <w:proofErr w:type="gramEnd"/>
      <w:r>
        <w:rPr>
          <w:sz w:val="24"/>
        </w:rPr>
        <w:t xml:space="preserve"> </w:t>
      </w:r>
    </w:p>
    <w:p w14:paraId="62EDABCF" w14:textId="77777777" w:rsidR="00123044" w:rsidRDefault="00000000">
      <w:pPr>
        <w:pStyle w:val="PlainText"/>
        <w:numPr>
          <w:ilvl w:val="0"/>
          <w:numId w:val="1"/>
        </w:numPr>
        <w:spacing w:line="276" w:lineRule="auto"/>
        <w:rPr>
          <w:rFonts w:eastAsia="Times New Roman" w:cs="Calibri"/>
          <w:i/>
          <w:sz w:val="24"/>
          <w:lang w:eastAsia="en-GB"/>
        </w:rPr>
      </w:pPr>
      <w:r>
        <w:rPr>
          <w:sz w:val="24"/>
        </w:rPr>
        <w:t>A summary of</w:t>
      </w:r>
      <w:r>
        <w:rPr>
          <w:i/>
          <w:sz w:val="24"/>
        </w:rPr>
        <w:t xml:space="preserve"> ‘What I would like to achieve with the Network over the next two </w:t>
      </w:r>
      <w:proofErr w:type="gramStart"/>
      <w:r>
        <w:rPr>
          <w:i/>
          <w:sz w:val="24"/>
        </w:rPr>
        <w:t>years’</w:t>
      </w:r>
      <w:proofErr w:type="gramEnd"/>
      <w:r>
        <w:rPr>
          <w:rFonts w:eastAsia="Times New Roman" w:cs="Calibri"/>
          <w:i/>
          <w:sz w:val="24"/>
          <w:lang w:eastAsia="en-GB"/>
        </w:rPr>
        <w:t>.</w:t>
      </w:r>
    </w:p>
    <w:p w14:paraId="52E52048" w14:textId="77777777" w:rsidR="00123044" w:rsidRDefault="00123044">
      <w:pPr>
        <w:pStyle w:val="PlainText"/>
        <w:spacing w:line="276" w:lineRule="auto"/>
        <w:ind w:left="720"/>
        <w:rPr>
          <w:rFonts w:eastAsia="Times New Roman" w:cs="Calibri"/>
          <w:i/>
          <w:sz w:val="24"/>
          <w:lang w:eastAsia="en-GB"/>
        </w:rPr>
      </w:pPr>
    </w:p>
    <w:p w14:paraId="3B143C34" w14:textId="565E7BAC" w:rsidR="00123044" w:rsidRDefault="00000000">
      <w:pPr>
        <w:pStyle w:val="PlainText"/>
        <w:spacing w:line="276" w:lineRule="auto"/>
        <w:ind w:left="360"/>
        <w:jc w:val="center"/>
        <w:rPr>
          <w:rFonts w:cs="Calibri"/>
          <w:b/>
          <w:sz w:val="28"/>
          <w:szCs w:val="24"/>
          <w:u w:val="single"/>
        </w:rPr>
      </w:pPr>
      <w:r>
        <w:rPr>
          <w:rFonts w:eastAsia="Times New Roman" w:cs="Calibri"/>
          <w:b/>
          <w:bCs/>
          <w:sz w:val="28"/>
          <w:szCs w:val="24"/>
          <w:lang w:eastAsia="en-GB"/>
        </w:rPr>
        <w:t xml:space="preserve">Please submit your expression of interest to </w:t>
      </w:r>
      <w:r w:rsidR="003237F0">
        <w:rPr>
          <w:rFonts w:eastAsia="Times New Roman" w:cs="Calibri"/>
          <w:b/>
          <w:bCs/>
          <w:sz w:val="28"/>
          <w:szCs w:val="24"/>
          <w:lang w:eastAsia="en-GB"/>
        </w:rPr>
        <w:t>Amar Shah</w:t>
      </w:r>
      <w:r>
        <w:rPr>
          <w:rFonts w:eastAsia="Times New Roman" w:cs="Calibri"/>
          <w:b/>
          <w:bCs/>
          <w:sz w:val="28"/>
          <w:szCs w:val="24"/>
          <w:lang w:eastAsia="en-GB"/>
        </w:rPr>
        <w:t xml:space="preserve"> via</w:t>
      </w:r>
      <w:r>
        <w:rPr>
          <w:rFonts w:eastAsia="Times New Roman" w:cs="Calibri"/>
          <w:sz w:val="28"/>
          <w:szCs w:val="24"/>
          <w:lang w:eastAsia="en-GB"/>
        </w:rPr>
        <w:t> </w:t>
      </w:r>
      <w:r w:rsidR="00F96332">
        <w:rPr>
          <w:rFonts w:eastAsia="Times New Roman" w:cs="Calibri"/>
          <w:color w:val="2E74B5" w:themeColor="accent5" w:themeShade="BF"/>
          <w:sz w:val="28"/>
          <w:szCs w:val="24"/>
          <w:lang w:eastAsia="en-GB"/>
        </w:rPr>
        <w:t>tbc</w:t>
      </w:r>
      <w:r>
        <w:rPr>
          <w:rFonts w:eastAsia="Times New Roman" w:cs="Calibri"/>
          <w:color w:val="2E74B5" w:themeColor="accent5" w:themeShade="BF"/>
          <w:sz w:val="28"/>
          <w:szCs w:val="24"/>
          <w:lang w:eastAsia="en-GB"/>
        </w:rPr>
        <w:t>@nhs.net</w:t>
      </w:r>
    </w:p>
    <w:p w14:paraId="12566CC3" w14:textId="77777777" w:rsidR="00123044" w:rsidRDefault="00123044">
      <w:pPr>
        <w:pStyle w:val="PlainText"/>
        <w:rPr>
          <w:rFonts w:cs="Calibri"/>
          <w:bCs/>
          <w:iCs/>
          <w:sz w:val="24"/>
        </w:rPr>
      </w:pPr>
    </w:p>
    <w:p w14:paraId="18972E76" w14:textId="77777777" w:rsidR="00123044" w:rsidRDefault="00123044">
      <w:pPr>
        <w:pStyle w:val="PlainText"/>
        <w:jc w:val="center"/>
        <w:rPr>
          <w:rFonts w:eastAsia="Times New Roman" w:cs="Calibri"/>
          <w:b/>
          <w:bCs/>
          <w:color w:val="7B2955"/>
          <w:sz w:val="28"/>
          <w:szCs w:val="24"/>
          <w:lang w:eastAsia="en-GB"/>
        </w:rPr>
      </w:pPr>
    </w:p>
    <w:p w14:paraId="7ADE327D" w14:textId="6B4C648A" w:rsidR="00123044" w:rsidRPr="00F96332" w:rsidRDefault="00000000">
      <w:pPr>
        <w:jc w:val="center"/>
        <w:rPr>
          <w:b/>
          <w:bCs/>
          <w:color w:val="1CA552"/>
          <w:sz w:val="28"/>
          <w:szCs w:val="28"/>
        </w:rPr>
      </w:pPr>
      <w:r w:rsidRPr="00F96332">
        <w:rPr>
          <w:b/>
          <w:bCs/>
          <w:color w:val="1CA552"/>
          <w:sz w:val="28"/>
          <w:szCs w:val="28"/>
        </w:rPr>
        <w:t>For more information about how it works and how to apply, carefully read the role description</w:t>
      </w:r>
      <w:r w:rsidR="008F0318" w:rsidRPr="00F96332">
        <w:rPr>
          <w:b/>
          <w:bCs/>
          <w:color w:val="1CA552"/>
          <w:sz w:val="28"/>
          <w:szCs w:val="28"/>
        </w:rPr>
        <w:t xml:space="preserve"> attached</w:t>
      </w:r>
      <w:r w:rsidRPr="00F96332">
        <w:rPr>
          <w:b/>
          <w:bCs/>
          <w:color w:val="1CA552"/>
          <w:sz w:val="28"/>
          <w:szCs w:val="28"/>
        </w:rPr>
        <w:t>.</w:t>
      </w:r>
    </w:p>
    <w:p w14:paraId="6CC1D691" w14:textId="468D2388" w:rsidR="008F0318" w:rsidRDefault="00000000" w:rsidP="00F96332">
      <w:pPr>
        <w:jc w:val="center"/>
        <w:rPr>
          <w:b/>
          <w:bCs/>
          <w:color w:val="2E74B5" w:themeColor="accent5" w:themeShade="BF"/>
          <w:sz w:val="28"/>
          <w:szCs w:val="28"/>
        </w:rPr>
      </w:pPr>
      <w:r w:rsidRPr="008F0318">
        <w:rPr>
          <w:b/>
          <w:bCs/>
          <w:color w:val="000000" w:themeColor="text1"/>
          <w:sz w:val="28"/>
          <w:szCs w:val="28"/>
        </w:rPr>
        <w:t>Closing date:</w:t>
      </w:r>
      <w:r w:rsidR="008F0318">
        <w:rPr>
          <w:b/>
          <w:bCs/>
          <w:color w:val="000000" w:themeColor="text1"/>
          <w:sz w:val="28"/>
          <w:szCs w:val="28"/>
        </w:rPr>
        <w:t xml:space="preserve"> </w:t>
      </w:r>
      <w:r w:rsidR="008F0318" w:rsidRPr="00F96332">
        <w:rPr>
          <w:b/>
          <w:bCs/>
          <w:color w:val="1CA552"/>
          <w:sz w:val="28"/>
          <w:szCs w:val="28"/>
        </w:rPr>
        <w:t>5pm on</w:t>
      </w:r>
      <w:r w:rsidRPr="00F96332">
        <w:rPr>
          <w:b/>
          <w:bCs/>
          <w:color w:val="1CA552"/>
          <w:sz w:val="28"/>
          <w:szCs w:val="28"/>
        </w:rPr>
        <w:t xml:space="preserve"> </w:t>
      </w:r>
      <w:r w:rsidR="008F0318" w:rsidRPr="00F96332">
        <w:rPr>
          <w:b/>
          <w:bCs/>
          <w:color w:val="1CA552"/>
          <w:sz w:val="28"/>
          <w:szCs w:val="28"/>
        </w:rPr>
        <w:t>Monday</w:t>
      </w:r>
      <w:r w:rsidRPr="00F96332">
        <w:rPr>
          <w:b/>
          <w:bCs/>
          <w:color w:val="1CA552"/>
          <w:sz w:val="28"/>
          <w:szCs w:val="28"/>
        </w:rPr>
        <w:t xml:space="preserve"> </w:t>
      </w:r>
      <w:r w:rsidR="0098428C">
        <w:rPr>
          <w:b/>
          <w:bCs/>
          <w:color w:val="1CA552"/>
          <w:sz w:val="28"/>
          <w:szCs w:val="28"/>
        </w:rPr>
        <w:t>10</w:t>
      </w:r>
      <w:proofErr w:type="gramStart"/>
      <w:r w:rsidR="0098428C" w:rsidRPr="0098428C">
        <w:rPr>
          <w:b/>
          <w:bCs/>
          <w:color w:val="1CA552"/>
          <w:sz w:val="28"/>
          <w:szCs w:val="28"/>
          <w:vertAlign w:val="superscript"/>
        </w:rPr>
        <w:t>th</w:t>
      </w:r>
      <w:r w:rsidR="0098428C">
        <w:rPr>
          <w:b/>
          <w:bCs/>
          <w:color w:val="1CA552"/>
          <w:sz w:val="28"/>
          <w:szCs w:val="28"/>
        </w:rPr>
        <w:t xml:space="preserve"> </w:t>
      </w:r>
      <w:r w:rsidRPr="00F96332">
        <w:rPr>
          <w:b/>
          <w:bCs/>
          <w:color w:val="1CA552"/>
          <w:sz w:val="28"/>
          <w:szCs w:val="28"/>
        </w:rPr>
        <w:t xml:space="preserve"> </w:t>
      </w:r>
      <w:r w:rsidR="008F0318" w:rsidRPr="00F96332">
        <w:rPr>
          <w:b/>
          <w:bCs/>
          <w:color w:val="1CA552"/>
          <w:sz w:val="28"/>
          <w:szCs w:val="28"/>
        </w:rPr>
        <w:t>July</w:t>
      </w:r>
      <w:proofErr w:type="gramEnd"/>
      <w:r w:rsidRPr="00F96332">
        <w:rPr>
          <w:b/>
          <w:bCs/>
          <w:color w:val="1CA552"/>
          <w:sz w:val="28"/>
          <w:szCs w:val="28"/>
        </w:rPr>
        <w:t xml:space="preserve"> 2023</w:t>
      </w:r>
    </w:p>
    <w:sectPr w:rsidR="008F0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7D00" w14:textId="77777777" w:rsidR="0013288E" w:rsidRDefault="0013288E">
      <w:pPr>
        <w:spacing w:line="240" w:lineRule="auto"/>
      </w:pPr>
      <w:r>
        <w:separator/>
      </w:r>
    </w:p>
  </w:endnote>
  <w:endnote w:type="continuationSeparator" w:id="0">
    <w:p w14:paraId="76B9A9B5" w14:textId="77777777" w:rsidR="0013288E" w:rsidRDefault="00132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3465" w14:textId="77777777" w:rsidR="0013288E" w:rsidRDefault="0013288E">
      <w:pPr>
        <w:spacing w:after="0"/>
      </w:pPr>
      <w:r>
        <w:separator/>
      </w:r>
    </w:p>
  </w:footnote>
  <w:footnote w:type="continuationSeparator" w:id="0">
    <w:p w14:paraId="7A2FD127" w14:textId="77777777" w:rsidR="0013288E" w:rsidRDefault="001328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288"/>
    <w:multiLevelType w:val="multilevel"/>
    <w:tmpl w:val="11BC0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393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A157B"/>
    <w:multiLevelType w:val="multilevel"/>
    <w:tmpl w:val="8086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924325">
    <w:abstractNumId w:val="0"/>
  </w:num>
  <w:num w:numId="2" w16cid:durableId="147209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01"/>
    <w:rsid w:val="0002441F"/>
    <w:rsid w:val="00092F06"/>
    <w:rsid w:val="000B4885"/>
    <w:rsid w:val="000C3835"/>
    <w:rsid w:val="000E6411"/>
    <w:rsid w:val="00106D16"/>
    <w:rsid w:val="00123044"/>
    <w:rsid w:val="0013288E"/>
    <w:rsid w:val="001670CE"/>
    <w:rsid w:val="0018168F"/>
    <w:rsid w:val="00190830"/>
    <w:rsid w:val="001B76E5"/>
    <w:rsid w:val="001F65C4"/>
    <w:rsid w:val="00241BE3"/>
    <w:rsid w:val="002C2F6E"/>
    <w:rsid w:val="002E556B"/>
    <w:rsid w:val="003237F0"/>
    <w:rsid w:val="00323DA2"/>
    <w:rsid w:val="00393501"/>
    <w:rsid w:val="003B0625"/>
    <w:rsid w:val="00436FF4"/>
    <w:rsid w:val="004706FC"/>
    <w:rsid w:val="004C2D19"/>
    <w:rsid w:val="00597C75"/>
    <w:rsid w:val="005D6FFF"/>
    <w:rsid w:val="00667A4F"/>
    <w:rsid w:val="006A3CCD"/>
    <w:rsid w:val="006C1EA3"/>
    <w:rsid w:val="006C6BD3"/>
    <w:rsid w:val="00753634"/>
    <w:rsid w:val="007B409B"/>
    <w:rsid w:val="007F75C5"/>
    <w:rsid w:val="008A3D83"/>
    <w:rsid w:val="008F0318"/>
    <w:rsid w:val="00967033"/>
    <w:rsid w:val="0098428C"/>
    <w:rsid w:val="009A172E"/>
    <w:rsid w:val="009C0E3F"/>
    <w:rsid w:val="00A1614C"/>
    <w:rsid w:val="00A55260"/>
    <w:rsid w:val="00AB7FD7"/>
    <w:rsid w:val="00B0407F"/>
    <w:rsid w:val="00BF012F"/>
    <w:rsid w:val="00C42EA2"/>
    <w:rsid w:val="00C525A4"/>
    <w:rsid w:val="00CE6FE5"/>
    <w:rsid w:val="00D05C8C"/>
    <w:rsid w:val="00DB7441"/>
    <w:rsid w:val="00E26D85"/>
    <w:rsid w:val="00E82CB7"/>
    <w:rsid w:val="00ED5B4C"/>
    <w:rsid w:val="00F1700C"/>
    <w:rsid w:val="00F179B7"/>
    <w:rsid w:val="00F22FC0"/>
    <w:rsid w:val="00F96332"/>
    <w:rsid w:val="00FC4CB3"/>
    <w:rsid w:val="00FF6CC6"/>
    <w:rsid w:val="25267390"/>
    <w:rsid w:val="273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0B0AE"/>
  <w15:docId w15:val="{531975B0-A548-2142-8ADB-2D8EC6BC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3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3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E Ansah</dc:creator>
  <cp:lastModifiedBy>ANSAH, Juliana (EAST LONDON NHS FOUNDATION TRUST)</cp:lastModifiedBy>
  <cp:revision>5</cp:revision>
  <dcterms:created xsi:type="dcterms:W3CDTF">2023-06-20T03:39:00Z</dcterms:created>
  <dcterms:modified xsi:type="dcterms:W3CDTF">2023-06-20T03:43:00Z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2057-11.2.0.11537</vt:lpwstr>
  </property>
  <property fmtid="{D5CDD505-2E9C-101B-9397-08002B2CF9AE}" pid="3" name="ICV">
    <vt:lpwstr>81866EE625504F4B80A4426345CDAE95</vt:lpwstr>
  </property>
</Properties>
</file>