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44BB2" w14:textId="5E1766BC" w:rsidR="00CC27D8" w:rsidRDefault="00667652">
      <w:pPr>
        <w:bidi/>
        <w:spacing w:line="1" w:lineRule="exact"/>
        <w:rPr>
          <w:rtl/>
        </w:rPr>
      </w:pPr>
      <w:r>
        <w:rPr>
          <w:rFonts w:hint="cs"/>
          <w:noProof/>
          <w:rtl/>
          <w:lang w:val="en-US" w:eastAsia="zh-CN" w:bidi="ar-SA"/>
        </w:rPr>
        <w:drawing>
          <wp:anchor distT="0" distB="0" distL="0" distR="0" simplePos="0" relativeHeight="62914690" behindDoc="1" locked="0" layoutInCell="1" allowOverlap="1" wp14:anchorId="6690EA23" wp14:editId="12B42514">
            <wp:simplePos x="0" y="0"/>
            <wp:positionH relativeFrom="page">
              <wp:posOffset>4482</wp:posOffset>
            </wp:positionH>
            <wp:positionV relativeFrom="page">
              <wp:posOffset>0</wp:posOffset>
            </wp:positionV>
            <wp:extent cx="5428130" cy="7839635"/>
            <wp:effectExtent l="0" t="0" r="1270" b="9525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34966" cy="7849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1249F" w14:textId="77777777" w:rsidR="00667652" w:rsidRDefault="00EA6463" w:rsidP="00EA6463">
      <w:pPr>
        <w:pStyle w:val="Picturecaption0"/>
        <w:framePr w:w="5431" w:h="1951" w:hRule="exact" w:wrap="none" w:vAnchor="page" w:hAnchor="page" w:x="141" w:y="1481"/>
        <w:bidi/>
        <w:spacing w:line="240" w:lineRule="auto"/>
        <w:rPr>
          <w:b/>
          <w:bCs/>
          <w:color w:val="231F20"/>
          <w:sz w:val="48"/>
          <w:szCs w:val="48"/>
          <w:rtl/>
        </w:rPr>
      </w:pPr>
      <w:r>
        <w:rPr>
          <w:b/>
          <w:bCs/>
          <w:color w:val="231F20"/>
          <w:sz w:val="48"/>
          <w:szCs w:val="48"/>
        </w:rPr>
        <w:t>Newham</w:t>
      </w:r>
    </w:p>
    <w:p w14:paraId="7BA8C5A6" w14:textId="1BB4AD82" w:rsidR="00CC27D8" w:rsidRDefault="00EA6463" w:rsidP="00EA6463">
      <w:pPr>
        <w:pStyle w:val="Picturecaption0"/>
        <w:framePr w:w="5431" w:h="1951" w:hRule="exact" w:wrap="none" w:vAnchor="page" w:hAnchor="page" w:x="141" w:y="1481"/>
        <w:bidi/>
        <w:spacing w:line="240" w:lineRule="auto"/>
        <w:rPr>
          <w:sz w:val="62"/>
          <w:szCs w:val="62"/>
          <w:rtl/>
        </w:rPr>
      </w:pPr>
      <w:r>
        <w:rPr>
          <w:rFonts w:ascii="Tahoma" w:hAnsi="Tahoma" w:hint="cs"/>
          <w:b/>
          <w:bCs/>
          <w:color w:val="231F20"/>
          <w:sz w:val="62"/>
          <w:szCs w:val="62"/>
          <w:rtl/>
        </w:rPr>
        <w:t>آٹزم کی تشخیص کا شعبہ</w:t>
      </w:r>
    </w:p>
    <w:p w14:paraId="14B37748" w14:textId="77777777" w:rsidR="00CC27D8" w:rsidRDefault="00EA6463" w:rsidP="00E65977">
      <w:pPr>
        <w:pStyle w:val="Picturecaption0"/>
        <w:framePr w:w="3528" w:h="1666" w:hRule="exact" w:wrap="none" w:vAnchor="page" w:hAnchor="page" w:x="720" w:y="5458"/>
        <w:pBdr>
          <w:top w:val="single" w:sz="0" w:space="0" w:color="029688"/>
          <w:left w:val="single" w:sz="0" w:space="0" w:color="029688"/>
          <w:bottom w:val="single" w:sz="0" w:space="0" w:color="029688"/>
          <w:right w:val="single" w:sz="0" w:space="0" w:color="029688"/>
        </w:pBdr>
        <w:shd w:val="clear" w:color="auto" w:fill="029688"/>
        <w:bidi/>
        <w:spacing w:line="312" w:lineRule="auto"/>
        <w:rPr>
          <w:sz w:val="26"/>
          <w:szCs w:val="26"/>
          <w:rtl/>
        </w:rPr>
      </w:pPr>
      <w:r>
        <w:rPr>
          <w:rFonts w:hint="cs"/>
          <w:b/>
          <w:bCs/>
          <w:color w:val="FFFFFF"/>
          <w:sz w:val="26"/>
          <w:szCs w:val="26"/>
          <w:rtl/>
        </w:rPr>
        <w:t xml:space="preserve">ان بالغوں (18 سال سے زائد العمر) کے لیے ایک تشخیصی شعبہ جو </w:t>
      </w:r>
      <w:r>
        <w:rPr>
          <w:b/>
          <w:bCs/>
          <w:color w:val="FFFFFF"/>
          <w:sz w:val="26"/>
          <w:szCs w:val="26"/>
        </w:rPr>
        <w:t>Newham</w:t>
      </w:r>
      <w:r>
        <w:rPr>
          <w:rFonts w:hint="cs"/>
          <w:b/>
          <w:bCs/>
          <w:color w:val="FFFFFF"/>
          <w:sz w:val="26"/>
          <w:szCs w:val="26"/>
          <w:rtl/>
        </w:rPr>
        <w:t xml:space="preserve"> میں مقیم ہیں</w:t>
      </w:r>
    </w:p>
    <w:p w14:paraId="43F3AFF1" w14:textId="77777777" w:rsidR="00CC27D8" w:rsidRDefault="00EA6463" w:rsidP="00E65977">
      <w:pPr>
        <w:pStyle w:val="Picturecaption0"/>
        <w:framePr w:w="2438" w:h="763" w:hRule="exact" w:wrap="none" w:vAnchor="page" w:hAnchor="page" w:x="1547" w:y="10984"/>
        <w:pBdr>
          <w:top w:val="single" w:sz="0" w:space="0" w:color="0072BB"/>
          <w:left w:val="single" w:sz="0" w:space="0" w:color="0072BB"/>
          <w:bottom w:val="single" w:sz="0" w:space="0" w:color="0072BB"/>
          <w:right w:val="single" w:sz="0" w:space="0" w:color="0072BB"/>
        </w:pBdr>
        <w:shd w:val="clear" w:color="auto" w:fill="0072BB"/>
        <w:bidi/>
        <w:spacing w:line="305" w:lineRule="auto"/>
        <w:rPr>
          <w:sz w:val="22"/>
          <w:szCs w:val="22"/>
          <w:rtl/>
        </w:rPr>
      </w:pPr>
      <w:r>
        <w:rPr>
          <w:rFonts w:hint="cs"/>
          <w:b/>
          <w:bCs/>
          <w:color w:val="FFFFFF"/>
          <w:sz w:val="22"/>
          <w:szCs w:val="22"/>
          <w:rtl/>
        </w:rPr>
        <w:t>پہلا قدم اٹھائیں ہم سے آج ہی رابطہ کریں!</w:t>
      </w:r>
    </w:p>
    <w:p w14:paraId="76B17F86" w14:textId="77777777" w:rsidR="00CC27D8" w:rsidRPr="00EA6463" w:rsidRDefault="00EA6463" w:rsidP="00E65977">
      <w:pPr>
        <w:pStyle w:val="Picturecaption0"/>
        <w:framePr w:w="2049" w:h="922" w:hRule="exact" w:wrap="none" w:vAnchor="page" w:hAnchor="page" w:x="6410" w:y="11055"/>
        <w:pBdr>
          <w:top w:val="single" w:sz="0" w:space="0" w:color="0072BB"/>
          <w:left w:val="single" w:sz="0" w:space="0" w:color="0072BB"/>
          <w:bottom w:val="single" w:sz="0" w:space="0" w:color="0072BB"/>
          <w:right w:val="single" w:sz="0" w:space="0" w:color="0072BB"/>
        </w:pBdr>
        <w:shd w:val="clear" w:color="auto" w:fill="0072BB"/>
        <w:bidi/>
        <w:spacing w:line="269" w:lineRule="auto"/>
        <w:rPr>
          <w:sz w:val="18"/>
          <w:szCs w:val="18"/>
          <w:rtl/>
        </w:rPr>
      </w:pPr>
      <w:r w:rsidRPr="00EA6463">
        <w:rPr>
          <w:rFonts w:hint="cs"/>
          <w:b/>
          <w:bCs/>
          <w:color w:val="FFFFFF"/>
          <w:sz w:val="18"/>
          <w:szCs w:val="18"/>
          <w:rtl/>
        </w:rPr>
        <w:t>ہم پرواہ کرتے ہیں</w:t>
      </w:r>
    </w:p>
    <w:p w14:paraId="65C69C62" w14:textId="77777777" w:rsidR="00E65977" w:rsidRPr="00EA6463" w:rsidRDefault="00EA6463" w:rsidP="00E65977">
      <w:pPr>
        <w:pStyle w:val="Picturecaption0"/>
        <w:framePr w:w="2049" w:h="922" w:hRule="exact" w:wrap="none" w:vAnchor="page" w:hAnchor="page" w:x="6410" w:y="11055"/>
        <w:pBdr>
          <w:top w:val="single" w:sz="0" w:space="0" w:color="0072BB"/>
          <w:left w:val="single" w:sz="0" w:space="0" w:color="0072BB"/>
          <w:bottom w:val="single" w:sz="0" w:space="0" w:color="0072BB"/>
          <w:right w:val="single" w:sz="0" w:space="0" w:color="0072BB"/>
        </w:pBdr>
        <w:shd w:val="clear" w:color="auto" w:fill="0072BB"/>
        <w:bidi/>
        <w:spacing w:line="269" w:lineRule="auto"/>
        <w:rPr>
          <w:b/>
          <w:bCs/>
          <w:color w:val="FFFFFF"/>
          <w:sz w:val="18"/>
          <w:szCs w:val="18"/>
          <w:rtl/>
        </w:rPr>
      </w:pPr>
      <w:r w:rsidRPr="00EA6463">
        <w:rPr>
          <w:rFonts w:hint="cs"/>
          <w:b/>
          <w:bCs/>
          <w:color w:val="FFFFFF"/>
          <w:sz w:val="18"/>
          <w:szCs w:val="18"/>
          <w:rtl/>
        </w:rPr>
        <w:t>ہم احترام کرتے ہیں</w:t>
      </w:r>
    </w:p>
    <w:p w14:paraId="127622C1" w14:textId="3EE156AA" w:rsidR="00CC27D8" w:rsidRPr="00EA6463" w:rsidRDefault="00EA6463" w:rsidP="00E65977">
      <w:pPr>
        <w:pStyle w:val="Picturecaption0"/>
        <w:framePr w:w="2049" w:h="922" w:hRule="exact" w:wrap="none" w:vAnchor="page" w:hAnchor="page" w:x="6410" w:y="11055"/>
        <w:pBdr>
          <w:top w:val="single" w:sz="0" w:space="0" w:color="0072BB"/>
          <w:left w:val="single" w:sz="0" w:space="0" w:color="0072BB"/>
          <w:bottom w:val="single" w:sz="0" w:space="0" w:color="0072BB"/>
          <w:right w:val="single" w:sz="0" w:space="0" w:color="0072BB"/>
        </w:pBdr>
        <w:shd w:val="clear" w:color="auto" w:fill="0072BB"/>
        <w:bidi/>
        <w:spacing w:line="269" w:lineRule="auto"/>
        <w:rPr>
          <w:sz w:val="18"/>
          <w:szCs w:val="18"/>
          <w:rtl/>
        </w:rPr>
      </w:pPr>
      <w:r w:rsidRPr="00EA6463">
        <w:rPr>
          <w:rFonts w:hint="cs"/>
          <w:b/>
          <w:bCs/>
          <w:color w:val="FFFFFF"/>
          <w:sz w:val="18"/>
          <w:szCs w:val="18"/>
          <w:rtl/>
        </w:rPr>
        <w:t>ہم سب کو ساتھ لے کر چلتے ہیں</w:t>
      </w:r>
    </w:p>
    <w:p w14:paraId="59200F51" w14:textId="5FC68634" w:rsidR="00CC27D8" w:rsidRDefault="00CC27D8">
      <w:pPr>
        <w:spacing w:line="1" w:lineRule="exact"/>
        <w:sectPr w:rsidR="00CC27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8553" w:h="1234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F88206" w14:textId="77777777" w:rsidR="00CC27D8" w:rsidRDefault="00CC27D8">
      <w:pPr>
        <w:spacing w:line="1" w:lineRule="exact"/>
      </w:pPr>
    </w:p>
    <w:p w14:paraId="01A0F3BB" w14:textId="77777777" w:rsidR="00CC27D8" w:rsidRDefault="00EA6463" w:rsidP="00FD5A3B">
      <w:pPr>
        <w:pStyle w:val="Heading10"/>
        <w:framePr w:w="7081" w:h="10858" w:hRule="exact" w:wrap="none" w:vAnchor="page" w:hAnchor="page" w:x="810" w:y="993"/>
        <w:bidi/>
        <w:rPr>
          <w:rtl/>
        </w:rPr>
      </w:pPr>
      <w:r>
        <w:rPr>
          <w:rFonts w:hint="cs"/>
          <w:rtl/>
        </w:rPr>
        <w:t>آٹزم کیا ہے</w:t>
      </w:r>
    </w:p>
    <w:p w14:paraId="16B2EE5B" w14:textId="77777777" w:rsidR="00CC27D8" w:rsidRDefault="00EA6463" w:rsidP="00FD5A3B">
      <w:pPr>
        <w:pStyle w:val="BodyText"/>
        <w:framePr w:w="7081" w:h="10858" w:hRule="exact" w:wrap="none" w:vAnchor="page" w:hAnchor="page" w:x="810" w:y="993"/>
        <w:bidi/>
        <w:spacing w:after="280"/>
        <w:rPr>
          <w:rtl/>
        </w:rPr>
      </w:pPr>
      <w:r>
        <w:rPr>
          <w:rFonts w:hint="cs"/>
          <w:rtl/>
        </w:rPr>
        <w:t>آٹزم عمر بھر کی نشوونما کی ایک معذوری ہے جو اس بات پر اثر انداز ہوتی ہے کہ لوگ دنیا کے ساتھ بات چیت اور باہمی میل کیسے کرتے ہیں۔</w:t>
      </w:r>
      <w:r>
        <w:t xml:space="preserve"> </w:t>
      </w:r>
      <w:r>
        <w:rPr>
          <w:rFonts w:hint="cs"/>
          <w:rtl/>
        </w:rPr>
        <w:t>آٹزم ایک وسیع و عریض حالت ہے اور مختلف لوگوں کو مختلف طریقوں سے متاثر کرتی ہے۔</w:t>
      </w:r>
      <w:r>
        <w:t xml:space="preserve"> </w:t>
      </w:r>
      <w:r>
        <w:rPr>
          <w:rFonts w:hint="cs"/>
          <w:rtl/>
        </w:rPr>
        <w:t>آٹزم کے مریض ہر شخص میں سپیکٹرم کے مختلف حصوں می</w:t>
      </w:r>
      <w:r>
        <w:rPr>
          <w:rFonts w:hint="cs"/>
          <w:rtl/>
        </w:rPr>
        <w:t>ں خصائص کے مختلف "مجموعے" ہوتے ہیں۔</w:t>
      </w:r>
    </w:p>
    <w:p w14:paraId="696ECCFC" w14:textId="77777777" w:rsidR="00CC27D8" w:rsidRDefault="00EA6463" w:rsidP="00FD5A3B">
      <w:pPr>
        <w:pStyle w:val="BodyText"/>
        <w:framePr w:w="7081" w:h="10858" w:hRule="exact" w:wrap="none" w:vAnchor="page" w:hAnchor="page" w:x="810" w:y="993"/>
        <w:bidi/>
        <w:spacing w:after="140"/>
        <w:rPr>
          <w:rtl/>
        </w:rPr>
      </w:pPr>
      <w:r>
        <w:rPr>
          <w:rFonts w:hint="cs"/>
          <w:rtl/>
        </w:rPr>
        <w:t>مشکل کے اہم علاقوں میں شامل ہیں:</w:t>
      </w:r>
    </w:p>
    <w:p w14:paraId="5ABAC02A" w14:textId="77777777" w:rsidR="00CC27D8" w:rsidRDefault="00EA6463" w:rsidP="00FD5A3B">
      <w:pPr>
        <w:pStyle w:val="BodyText"/>
        <w:framePr w:w="7081" w:h="10858" w:hRule="exact" w:wrap="none" w:vAnchor="page" w:hAnchor="page" w:x="810" w:y="993"/>
        <w:bidi/>
        <w:spacing w:after="0"/>
        <w:rPr>
          <w:rtl/>
        </w:rPr>
      </w:pPr>
      <w:r>
        <w:rPr>
          <w:rFonts w:hint="cs"/>
          <w:rtl/>
        </w:rPr>
        <w:t>سماجی ابلاغ اور باہمی میل جول کے فرق</w:t>
      </w:r>
    </w:p>
    <w:p w14:paraId="496B00E5" w14:textId="77777777" w:rsidR="00CC27D8" w:rsidRDefault="00EA6463" w:rsidP="00FD5A3B">
      <w:pPr>
        <w:pStyle w:val="BodyText"/>
        <w:framePr w:w="7081" w:h="10858" w:hRule="exact" w:wrap="none" w:vAnchor="page" w:hAnchor="page" w:x="810" w:y="993"/>
        <w:bidi/>
        <w:spacing w:after="360"/>
        <w:rPr>
          <w:rtl/>
        </w:rPr>
      </w:pPr>
      <w:r>
        <w:rPr>
          <w:rFonts w:hint="cs"/>
          <w:rtl/>
        </w:rPr>
        <w:t>محدود اور تکراری رویے یا دلچسپیاں، اور تبدیلی اور غیر متوقع صلاحیت سے نمٹنے میں دشواری۔</w:t>
      </w:r>
    </w:p>
    <w:p w14:paraId="290E31C7" w14:textId="77777777" w:rsidR="00CC27D8" w:rsidRDefault="00EA6463" w:rsidP="00FD5A3B">
      <w:pPr>
        <w:pStyle w:val="Heading10"/>
        <w:framePr w:w="7081" w:h="10858" w:hRule="exact" w:wrap="none" w:vAnchor="page" w:hAnchor="page" w:x="810" w:y="993"/>
        <w:bidi/>
        <w:rPr>
          <w:rtl/>
        </w:rPr>
      </w:pPr>
      <w:r>
        <w:rPr>
          <w:rFonts w:hint="cs"/>
          <w:rtl/>
        </w:rPr>
        <w:t>تشخیص کروانے کے فوائد</w:t>
      </w:r>
    </w:p>
    <w:p w14:paraId="209857F1" w14:textId="77777777" w:rsidR="00CC27D8" w:rsidRDefault="00EA6463" w:rsidP="00FD5A3B">
      <w:pPr>
        <w:pStyle w:val="BodyText"/>
        <w:framePr w:w="7081" w:h="10858" w:hRule="exact" w:wrap="none" w:vAnchor="page" w:hAnchor="page" w:x="810" w:y="993"/>
        <w:numPr>
          <w:ilvl w:val="0"/>
          <w:numId w:val="1"/>
        </w:numPr>
        <w:tabs>
          <w:tab w:val="left" w:pos="503"/>
        </w:tabs>
        <w:bidi/>
        <w:spacing w:after="0"/>
        <w:ind w:left="480" w:hanging="260"/>
        <w:rPr>
          <w:rtl/>
        </w:rPr>
      </w:pPr>
      <w:r>
        <w:rPr>
          <w:rFonts w:hint="cs"/>
          <w:rtl/>
        </w:rPr>
        <w:t>آپ کو یہ سمجھنے میں مدد کرتی ہے کہ آپ کو کچھ مشکلات کیوں پیش آتی ہیں اور ان سے کیسے نمٹا جائے</w:t>
      </w:r>
    </w:p>
    <w:p w14:paraId="0F727851" w14:textId="77777777" w:rsidR="00CC27D8" w:rsidRDefault="00EA6463" w:rsidP="00FD5A3B">
      <w:pPr>
        <w:pStyle w:val="BodyText"/>
        <w:framePr w:w="7081" w:h="10858" w:hRule="exact" w:wrap="none" w:vAnchor="page" w:hAnchor="page" w:x="810" w:y="993"/>
        <w:numPr>
          <w:ilvl w:val="0"/>
          <w:numId w:val="1"/>
        </w:numPr>
        <w:tabs>
          <w:tab w:val="left" w:pos="503"/>
        </w:tabs>
        <w:bidi/>
        <w:spacing w:after="0"/>
        <w:ind w:left="480" w:hanging="260"/>
        <w:rPr>
          <w:rtl/>
        </w:rPr>
      </w:pPr>
      <w:r>
        <w:rPr>
          <w:rFonts w:hint="cs"/>
          <w:rtl/>
        </w:rPr>
        <w:t>آپ کو موزوں شعبہ جات تک رسائی کرنے میں مدد کرتی ہے جو آپ کی ضروریات اور کچھ فوائد کے مطابق ہوں</w:t>
      </w:r>
    </w:p>
    <w:p w14:paraId="357E8502" w14:textId="77777777" w:rsidR="00CC27D8" w:rsidRDefault="00EA6463" w:rsidP="00FD5A3B">
      <w:pPr>
        <w:pStyle w:val="BodyText"/>
        <w:framePr w:w="7081" w:h="10858" w:hRule="exact" w:wrap="none" w:vAnchor="page" w:hAnchor="page" w:x="810" w:y="993"/>
        <w:numPr>
          <w:ilvl w:val="0"/>
          <w:numId w:val="1"/>
        </w:numPr>
        <w:tabs>
          <w:tab w:val="left" w:pos="503"/>
        </w:tabs>
        <w:bidi/>
        <w:spacing w:after="240"/>
        <w:ind w:left="480" w:hanging="260"/>
        <w:rPr>
          <w:rtl/>
        </w:rPr>
      </w:pPr>
      <w:r>
        <w:rPr>
          <w:rFonts w:hint="cs"/>
          <w:rtl/>
        </w:rPr>
        <w:t>اپنی ملازمت یا تعلیم میں معقول درستگیوں تک رسائی کرنے میں آپ کی مدد</w:t>
      </w:r>
      <w:r>
        <w:rPr>
          <w:rFonts w:hint="cs"/>
          <w:rtl/>
        </w:rPr>
        <w:t xml:space="preserve"> کرتی ہے</w:t>
      </w:r>
    </w:p>
    <w:p w14:paraId="51C15F70" w14:textId="77777777" w:rsidR="00CC27D8" w:rsidRDefault="00EA6463" w:rsidP="00FD5A3B">
      <w:pPr>
        <w:pStyle w:val="Heading10"/>
        <w:framePr w:w="7081" w:h="10858" w:hRule="exact" w:wrap="none" w:vAnchor="page" w:hAnchor="page" w:x="810" w:y="993"/>
        <w:bidi/>
        <w:spacing w:line="257" w:lineRule="auto"/>
        <w:rPr>
          <w:rtl/>
        </w:rPr>
      </w:pPr>
      <w:r>
        <w:rPr>
          <w:rFonts w:hint="cs"/>
          <w:rtl/>
        </w:rPr>
        <w:t>ایک ریفرل کیسے بنایا جائے</w:t>
      </w:r>
    </w:p>
    <w:p w14:paraId="027730FF" w14:textId="77777777" w:rsidR="00CC27D8" w:rsidRDefault="00EA6463" w:rsidP="00FD5A3B">
      <w:pPr>
        <w:pStyle w:val="BodyText"/>
        <w:framePr w:w="7081" w:h="10858" w:hRule="exact" w:wrap="none" w:vAnchor="page" w:hAnchor="page" w:x="810" w:y="993"/>
        <w:bidi/>
        <w:spacing w:after="0" w:line="293" w:lineRule="auto"/>
        <w:rPr>
          <w:rtl/>
        </w:rPr>
      </w:pPr>
      <w:r>
        <w:rPr>
          <w:rFonts w:hint="cs"/>
          <w:rtl/>
        </w:rPr>
        <w:t>شعبے کے لیے ریفرل مندرجہ ذیل کی طرف سے بنائے جا سکتے ہیں:</w:t>
      </w:r>
      <w:r>
        <w:t xml:space="preserve"> </w:t>
      </w:r>
      <w:r>
        <w:rPr>
          <w:rFonts w:hint="cs"/>
          <w:rtl/>
        </w:rPr>
        <w:t>جی پی</w:t>
      </w:r>
    </w:p>
    <w:p w14:paraId="319F49EE" w14:textId="77777777" w:rsidR="00CC27D8" w:rsidRDefault="00EA6463" w:rsidP="00FD5A3B">
      <w:pPr>
        <w:pStyle w:val="BodyText"/>
        <w:framePr w:w="7081" w:h="10858" w:hRule="exact" w:wrap="none" w:vAnchor="page" w:hAnchor="page" w:x="810" w:y="993"/>
        <w:bidi/>
        <w:spacing w:after="0" w:line="293" w:lineRule="auto"/>
        <w:rPr>
          <w:rtl/>
        </w:rPr>
      </w:pPr>
      <w:r>
        <w:t>NHS</w:t>
      </w:r>
      <w:r>
        <w:rPr>
          <w:rFonts w:hint="cs"/>
          <w:rtl/>
        </w:rPr>
        <w:t xml:space="preserve"> کے مشیران</w:t>
      </w:r>
    </w:p>
    <w:p w14:paraId="46E3F825" w14:textId="77777777" w:rsidR="00CC27D8" w:rsidRDefault="00EA6463" w:rsidP="00FD5A3B">
      <w:pPr>
        <w:pStyle w:val="BodyText"/>
        <w:framePr w:w="7081" w:h="10858" w:hRule="exact" w:wrap="none" w:vAnchor="page" w:hAnchor="page" w:x="810" w:y="993"/>
        <w:bidi/>
        <w:spacing w:after="0" w:line="293" w:lineRule="auto"/>
        <w:rPr>
          <w:rtl/>
        </w:rPr>
      </w:pPr>
      <w:r>
        <w:rPr>
          <w:rFonts w:hint="cs"/>
          <w:rtl/>
        </w:rPr>
        <w:t>رابطے اور متعارف کروانے کے شعبہ جات</w:t>
      </w:r>
    </w:p>
    <w:p w14:paraId="32B37544" w14:textId="77777777" w:rsidR="00CC27D8" w:rsidRDefault="00CC27D8">
      <w:pPr>
        <w:spacing w:line="1" w:lineRule="exact"/>
        <w:sectPr w:rsidR="00CC27D8">
          <w:pgSz w:w="8553" w:h="1234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A672AB" w14:textId="77777777" w:rsidR="00CC27D8" w:rsidRDefault="00CC27D8">
      <w:pPr>
        <w:spacing w:line="1" w:lineRule="exact"/>
      </w:pPr>
    </w:p>
    <w:p w14:paraId="7189D01A" w14:textId="77777777" w:rsidR="00CC27D8" w:rsidRDefault="00EA6463" w:rsidP="00DB584E">
      <w:pPr>
        <w:pStyle w:val="Heading10"/>
        <w:framePr w:w="7053" w:h="10702" w:hRule="exact" w:wrap="none" w:vAnchor="page" w:hAnchor="page" w:x="886" w:y="993"/>
        <w:bidi/>
        <w:spacing w:line="254" w:lineRule="auto"/>
        <w:rPr>
          <w:rtl/>
        </w:rPr>
      </w:pPr>
      <w:r>
        <w:rPr>
          <w:rFonts w:hint="cs"/>
          <w:rtl/>
        </w:rPr>
        <w:t>ریفرل کی کسوٹی</w:t>
      </w:r>
    </w:p>
    <w:p w14:paraId="4F01684F" w14:textId="77777777" w:rsidR="00CC27D8" w:rsidRDefault="00EA6463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bidi/>
        <w:spacing w:after="0" w:line="290" w:lineRule="auto"/>
        <w:ind w:firstLine="220"/>
        <w:rPr>
          <w:rtl/>
        </w:rPr>
      </w:pPr>
      <w:r>
        <w:rPr>
          <w:rFonts w:hint="cs"/>
          <w:rtl/>
        </w:rPr>
        <w:t>18 سال اور اس سے زائد عمر کے بالغ</w:t>
      </w:r>
    </w:p>
    <w:p w14:paraId="040B8A13" w14:textId="77777777" w:rsidR="00CC27D8" w:rsidRDefault="00EA6463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bidi/>
        <w:spacing w:after="0" w:line="290" w:lineRule="auto"/>
        <w:ind w:firstLine="220"/>
        <w:rPr>
          <w:rtl/>
        </w:rPr>
      </w:pPr>
      <w:r>
        <w:t>Newham</w:t>
      </w:r>
      <w:r>
        <w:rPr>
          <w:rFonts w:hint="cs"/>
          <w:rtl/>
        </w:rPr>
        <w:t xml:space="preserve"> کے مکین</w:t>
      </w:r>
    </w:p>
    <w:p w14:paraId="49BCB98B" w14:textId="77777777" w:rsidR="00CC27D8" w:rsidRDefault="00EA6463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bidi/>
        <w:spacing w:after="0" w:line="290" w:lineRule="auto"/>
        <w:ind w:firstLine="220"/>
        <w:rPr>
          <w:rtl/>
        </w:rPr>
      </w:pPr>
      <w:r>
        <w:rPr>
          <w:rFonts w:hint="cs"/>
          <w:rtl/>
        </w:rPr>
        <w:t>ریفرل بنانے کے لیے رضامندی</w:t>
      </w:r>
    </w:p>
    <w:p w14:paraId="6826DDA3" w14:textId="77777777" w:rsidR="00CC27D8" w:rsidRDefault="00EA6463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bidi/>
        <w:spacing w:after="240" w:line="290" w:lineRule="auto"/>
        <w:ind w:firstLine="220"/>
        <w:jc w:val="both"/>
        <w:rPr>
          <w:rtl/>
        </w:rPr>
      </w:pPr>
      <w:r>
        <w:rPr>
          <w:rFonts w:hint="cs"/>
          <w:rtl/>
        </w:rPr>
        <w:t>آٹزم سپیکٹرم کی حالتوں کی کوئی موجودہ تشخیص نہ ہو</w:t>
      </w:r>
    </w:p>
    <w:p w14:paraId="3611B5BE" w14:textId="77777777" w:rsidR="00CC27D8" w:rsidRDefault="00EA6463" w:rsidP="00DB584E">
      <w:pPr>
        <w:pStyle w:val="Heading10"/>
        <w:framePr w:w="7053" w:h="10702" w:hRule="exact" w:wrap="none" w:vAnchor="page" w:hAnchor="page" w:x="886" w:y="993"/>
        <w:bidi/>
        <w:spacing w:line="257" w:lineRule="auto"/>
        <w:jc w:val="both"/>
        <w:rPr>
          <w:rtl/>
        </w:rPr>
      </w:pPr>
      <w:r>
        <w:rPr>
          <w:rFonts w:hint="cs"/>
          <w:rtl/>
        </w:rPr>
        <w:t>ریفرل موصول ہونے کے بعد کیا امید رکھی جائے</w:t>
      </w:r>
    </w:p>
    <w:p w14:paraId="607619B5" w14:textId="77777777" w:rsidR="00CC27D8" w:rsidRDefault="00EA6463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bidi/>
        <w:spacing w:after="0" w:line="293" w:lineRule="auto"/>
        <w:ind w:firstLine="220"/>
        <w:jc w:val="both"/>
        <w:rPr>
          <w:rtl/>
        </w:rPr>
      </w:pPr>
      <w:r>
        <w:rPr>
          <w:rFonts w:hint="cs"/>
          <w:rtl/>
        </w:rPr>
        <w:t>نئے ریفرلز کی چھانٹی معالجین کریں گے۔</w:t>
      </w:r>
    </w:p>
    <w:p w14:paraId="2DC50CDF" w14:textId="77777777" w:rsidR="00CC27D8" w:rsidRDefault="00EA6463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bidi/>
        <w:spacing w:after="0" w:line="293" w:lineRule="auto"/>
        <w:ind w:firstLine="220"/>
        <w:jc w:val="both"/>
        <w:rPr>
          <w:rtl/>
        </w:rPr>
      </w:pPr>
      <w:r>
        <w:rPr>
          <w:rFonts w:hint="cs"/>
          <w:rtl/>
        </w:rPr>
        <w:t>اگر قبول ہو جائے تو ہم آپ کو منتظرین کی فہرست میں شامل کر لیں گے۔</w:t>
      </w:r>
    </w:p>
    <w:p w14:paraId="7B8B91DD" w14:textId="77777777" w:rsidR="00CC27D8" w:rsidRDefault="00EA6463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bidi/>
        <w:spacing w:after="0" w:line="293" w:lineRule="auto"/>
        <w:ind w:firstLine="220"/>
        <w:jc w:val="both"/>
        <w:rPr>
          <w:rtl/>
        </w:rPr>
      </w:pPr>
      <w:r>
        <w:rPr>
          <w:rFonts w:hint="cs"/>
          <w:rtl/>
        </w:rPr>
        <w:t>ہم آپ سے کچھ سوالنامے مکمل کرنے کے لیے کہیں گے۔</w:t>
      </w:r>
    </w:p>
    <w:p w14:paraId="3467B6BC" w14:textId="77777777" w:rsidR="00CC27D8" w:rsidRDefault="00EA6463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bidi/>
        <w:spacing w:after="0" w:line="293" w:lineRule="auto"/>
        <w:ind w:left="480" w:hanging="260"/>
        <w:jc w:val="both"/>
        <w:rPr>
          <w:rtl/>
        </w:rPr>
      </w:pPr>
      <w:r>
        <w:rPr>
          <w:rFonts w:hint="cs"/>
          <w:rtl/>
        </w:rPr>
        <w:t>ہمیں آپ کے والدین یا کسی ایسے شخص سے معلومات درکار ہوں گی جو آپ کو بچپن سے جانتا ہو۔</w:t>
      </w:r>
    </w:p>
    <w:p w14:paraId="09DA100F" w14:textId="77777777" w:rsidR="00CC27D8" w:rsidRDefault="00EA6463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bidi/>
        <w:spacing w:after="240" w:line="293" w:lineRule="auto"/>
        <w:ind w:firstLine="220"/>
        <w:jc w:val="both"/>
        <w:rPr>
          <w:rtl/>
        </w:rPr>
      </w:pPr>
      <w:r>
        <w:rPr>
          <w:rFonts w:hint="cs"/>
          <w:rtl/>
        </w:rPr>
        <w:t>آپ کو آپ کی ابتدائی تشخیص کے لیے مدعو کیا جائے گا۔</w:t>
      </w:r>
    </w:p>
    <w:p w14:paraId="0DA6C70D" w14:textId="77777777" w:rsidR="00CC27D8" w:rsidRDefault="00EA6463" w:rsidP="00DB584E">
      <w:pPr>
        <w:pStyle w:val="Heading10"/>
        <w:framePr w:w="7053" w:h="10702" w:hRule="exact" w:wrap="none" w:vAnchor="page" w:hAnchor="page" w:x="886" w:y="993"/>
        <w:bidi/>
        <w:rPr>
          <w:rtl/>
        </w:rPr>
      </w:pPr>
      <w:r>
        <w:rPr>
          <w:rFonts w:hint="cs"/>
          <w:rtl/>
        </w:rPr>
        <w:t>شعبہ کیسے کام کرتا ہے</w:t>
      </w:r>
    </w:p>
    <w:p w14:paraId="522EE8A8" w14:textId="4C2CD8DB" w:rsidR="00CC27D8" w:rsidRDefault="00EA6463" w:rsidP="00DB584E">
      <w:pPr>
        <w:pStyle w:val="BodyText"/>
        <w:framePr w:w="7053" w:h="10702" w:hRule="exact" w:wrap="none" w:vAnchor="page" w:hAnchor="page" w:x="886" w:y="993"/>
        <w:bidi/>
        <w:spacing w:after="0"/>
        <w:jc w:val="both"/>
        <w:rPr>
          <w:rtl/>
        </w:rPr>
      </w:pPr>
      <w:r>
        <w:rPr>
          <w:rFonts w:hint="cs"/>
          <w:rtl/>
        </w:rPr>
        <w:t>آٹزم کی تشخیص کا شعبہ صحت کی ٹیم کے ایک جزو کے طور</w:t>
      </w:r>
      <w:r>
        <w:rPr>
          <w:rFonts w:hint="cs"/>
          <w:rtl/>
        </w:rPr>
        <w:t xml:space="preserve"> پر کثیرالمحکمہ نمونے پر کام کرتا ہے۔</w:t>
      </w:r>
      <w:r>
        <w:t xml:space="preserve"> </w:t>
      </w:r>
      <w:r>
        <w:rPr>
          <w:rFonts w:hint="cs"/>
          <w:rtl/>
        </w:rPr>
        <w:t>تشخیص کے بعد، شعبہ مقامی معاون شعبہ جات کو اجاگر کرنے سمیت، مختص</w:t>
      </w:r>
      <w:bookmarkStart w:id="0" w:name="_GoBack"/>
      <w:bookmarkEnd w:id="0"/>
      <w:r>
        <w:rPr>
          <w:rFonts w:hint="cs"/>
          <w:rtl/>
        </w:rPr>
        <w:t>ر بعد از تشخیص معاونت فراہم کر سکتا ہے۔</w:t>
      </w:r>
      <w:r>
        <w:t xml:space="preserve"> </w:t>
      </w:r>
      <w:r>
        <w:rPr>
          <w:rFonts w:hint="cs"/>
          <w:rtl/>
        </w:rPr>
        <w:t xml:space="preserve">ٹیم پروٹوکول اور دیکھ بھال کے راستے تیار کرے گی، دماغی صحت کی خدمات، مقامی حکام اور رضاکارانہ شعبہ جات کے ساتھ مل </w:t>
      </w:r>
      <w:r>
        <w:rPr>
          <w:rFonts w:hint="cs"/>
          <w:rtl/>
        </w:rPr>
        <w:t>کر کام کرے گی۔</w:t>
      </w:r>
    </w:p>
    <w:p w14:paraId="6CA051F1" w14:textId="77777777" w:rsidR="00CC27D8" w:rsidRDefault="00CC27D8">
      <w:pPr>
        <w:spacing w:line="1" w:lineRule="exact"/>
        <w:sectPr w:rsidR="00CC27D8">
          <w:pgSz w:w="8553" w:h="1234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746D61" w14:textId="2503E9C9" w:rsidR="00CC27D8" w:rsidRDefault="00DB584E">
      <w:pPr>
        <w:bidi/>
        <w:spacing w:line="1" w:lineRule="exact"/>
        <w:rPr>
          <w:rtl/>
        </w:rPr>
      </w:pPr>
      <w:r>
        <w:rPr>
          <w:rFonts w:hint="cs"/>
          <w:noProof/>
          <w:rtl/>
          <w:lang w:val="en-US" w:eastAsia="zh-CN" w:bidi="ar-SA"/>
        </w:rPr>
        <w:lastRenderedPageBreak/>
        <w:drawing>
          <wp:anchor distT="0" distB="0" distL="114300" distR="114300" simplePos="0" relativeHeight="251659264" behindDoc="0" locked="0" layoutInCell="1" allowOverlap="1" wp14:anchorId="7260EF1E" wp14:editId="44EE2FB0">
            <wp:simplePos x="0" y="0"/>
            <wp:positionH relativeFrom="column">
              <wp:posOffset>94279</wp:posOffset>
            </wp:positionH>
            <wp:positionV relativeFrom="paragraph">
              <wp:posOffset>6503409</wp:posOffset>
            </wp:positionV>
            <wp:extent cx="658495" cy="636905"/>
            <wp:effectExtent l="0" t="0" r="8255" b="0"/>
            <wp:wrapNone/>
            <wp:docPr id="2" name="Picutre 2" descr="A picture containing text, font, logo,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2" descr="A picture containing text, font, logo, graphics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5849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en-US" w:eastAsia="zh-CN" w:bidi="ar-SA"/>
        </w:rPr>
        <w:drawing>
          <wp:anchor distT="0" distB="0" distL="0" distR="0" simplePos="0" relativeHeight="62914691" behindDoc="1" locked="0" layoutInCell="1" allowOverlap="1" wp14:anchorId="3D63AD83" wp14:editId="248E5426">
            <wp:simplePos x="0" y="0"/>
            <wp:positionH relativeFrom="page">
              <wp:posOffset>8965</wp:posOffset>
            </wp:positionH>
            <wp:positionV relativeFrom="page">
              <wp:posOffset>13447</wp:posOffset>
            </wp:positionV>
            <wp:extent cx="5459506" cy="6443213"/>
            <wp:effectExtent l="0" t="0" r="8255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459506" cy="6443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5128E" w14:textId="77777777" w:rsidR="00CC27D8" w:rsidRDefault="00EA6463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bidi/>
        <w:spacing w:after="340" w:line="240" w:lineRule="auto"/>
        <w:rPr>
          <w:sz w:val="20"/>
          <w:szCs w:val="20"/>
          <w:rtl/>
        </w:rPr>
      </w:pPr>
      <w:r>
        <w:rPr>
          <w:rFonts w:hint="cs"/>
          <w:b/>
          <w:bCs/>
          <w:color w:val="FFFFFF"/>
          <w:sz w:val="20"/>
          <w:szCs w:val="20"/>
          <w:rtl/>
        </w:rPr>
        <w:t>ہم سے رابطہ کریں</w:t>
      </w:r>
    </w:p>
    <w:p w14:paraId="2FF5B624" w14:textId="77777777" w:rsidR="00CC27D8" w:rsidRDefault="00EA6463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bidi/>
        <w:rPr>
          <w:rtl/>
        </w:rPr>
      </w:pPr>
      <w:r>
        <w:rPr>
          <w:rFonts w:hint="cs"/>
          <w:color w:val="FFFFFF"/>
          <w:rtl/>
        </w:rPr>
        <w:t>شعبے کی معلومات</w:t>
      </w:r>
    </w:p>
    <w:p w14:paraId="005953C8" w14:textId="77777777" w:rsidR="00CC27D8" w:rsidRDefault="00EA6463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bidi/>
        <w:rPr>
          <w:rtl/>
        </w:rPr>
      </w:pPr>
      <w:r>
        <w:rPr>
          <w:rFonts w:hint="cs"/>
          <w:color w:val="FFFFFF"/>
          <w:rtl/>
        </w:rPr>
        <w:t>پتہ:</w:t>
      </w:r>
    </w:p>
    <w:p w14:paraId="7DEFC4D1" w14:textId="77777777" w:rsidR="00CC27D8" w:rsidRDefault="00EA6463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bidi/>
        <w:rPr>
          <w:rtl/>
        </w:rPr>
      </w:pPr>
      <w:r>
        <w:rPr>
          <w:color w:val="FFFFFF"/>
        </w:rPr>
        <w:t>Newham Autism Diagnostic Service - Adults</w:t>
      </w:r>
    </w:p>
    <w:p w14:paraId="1103D02D" w14:textId="77777777" w:rsidR="00DB584E" w:rsidRDefault="00EA6463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bidi/>
        <w:rPr>
          <w:color w:val="FFFFFF"/>
          <w:rtl/>
        </w:rPr>
      </w:pPr>
      <w:r>
        <w:rPr>
          <w:color w:val="FFFFFF"/>
        </w:rPr>
        <w:t>Lord Lister Health Centre</w:t>
      </w:r>
    </w:p>
    <w:p w14:paraId="06A23A10" w14:textId="77777777" w:rsidR="00DB584E" w:rsidRDefault="00EA6463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bidi/>
        <w:rPr>
          <w:color w:val="FFFFFF"/>
          <w:rtl/>
        </w:rPr>
      </w:pPr>
      <w:r>
        <w:rPr>
          <w:color w:val="FFFFFF"/>
        </w:rPr>
        <w:t>121 Woodgrange Rd,</w:t>
      </w:r>
    </w:p>
    <w:p w14:paraId="725E89B9" w14:textId="314030F0" w:rsidR="00CC27D8" w:rsidRDefault="00EA6463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bidi/>
        <w:rPr>
          <w:rtl/>
        </w:rPr>
      </w:pPr>
      <w:r>
        <w:rPr>
          <w:color w:val="FFFFFF"/>
        </w:rPr>
        <w:t>London</w:t>
      </w:r>
    </w:p>
    <w:p w14:paraId="2FD679EA" w14:textId="77777777" w:rsidR="00CC27D8" w:rsidRDefault="00EA6463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bidi/>
        <w:spacing w:after="260"/>
        <w:rPr>
          <w:rtl/>
        </w:rPr>
      </w:pPr>
      <w:r>
        <w:rPr>
          <w:color w:val="FFFFFF"/>
        </w:rPr>
        <w:t>E7 0EP</w:t>
      </w:r>
    </w:p>
    <w:p w14:paraId="520FDBA6" w14:textId="77777777" w:rsidR="00CC27D8" w:rsidRDefault="00EA6463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bidi/>
        <w:rPr>
          <w:rtl/>
        </w:rPr>
      </w:pPr>
      <w:r>
        <w:rPr>
          <w:rFonts w:hint="cs"/>
          <w:color w:val="FFFFFF"/>
          <w:rtl/>
        </w:rPr>
        <w:t>ٹیلی فون:</w:t>
      </w:r>
      <w:r>
        <w:rPr>
          <w:color w:val="FFFFFF"/>
        </w:rPr>
        <w:t xml:space="preserve"> </w:t>
      </w:r>
      <w:r>
        <w:rPr>
          <w:rFonts w:hint="cs"/>
          <w:color w:val="FFFFFF"/>
          <w:rtl/>
        </w:rPr>
        <w:t>07</w:t>
      </w:r>
      <w:hyperlink r:id="rId16" w:history="1">
        <w:r>
          <w:rPr>
            <w:rFonts w:hint="cs"/>
            <w:color w:val="FFFFFF"/>
            <w:rtl/>
          </w:rPr>
          <w:t>9844</w:t>
        </w:r>
      </w:hyperlink>
      <w:r>
        <w:rPr>
          <w:rFonts w:hint="cs"/>
          <w:color w:val="FFFFFF"/>
          <w:rtl/>
        </w:rPr>
        <w:t>63314</w:t>
      </w:r>
    </w:p>
    <w:p w14:paraId="456A60BF" w14:textId="77777777" w:rsidR="00CC27D8" w:rsidRDefault="00EA6463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bidi/>
        <w:rPr>
          <w:rtl/>
        </w:rPr>
      </w:pPr>
      <w:r>
        <w:rPr>
          <w:rFonts w:hint="cs"/>
          <w:color w:val="FFFFFF"/>
          <w:rtl/>
        </w:rPr>
        <w:t xml:space="preserve">ای میل: </w:t>
      </w:r>
      <w:hyperlink r:id="rId17" w:history="1">
        <w:r>
          <w:rPr>
            <w:color w:val="FFFFFF"/>
          </w:rPr>
          <w:t>elft.NewhamAutismDiagnosticService@nhs.net</w:t>
        </w:r>
      </w:hyperlink>
    </w:p>
    <w:p w14:paraId="1D0E5961" w14:textId="77777777" w:rsidR="00CC27D8" w:rsidRDefault="00EA6463" w:rsidP="00DB584E">
      <w:pPr>
        <w:pStyle w:val="Bodytext20"/>
        <w:framePr w:w="4935" w:h="1032" w:hRule="exact" w:wrap="none" w:vAnchor="page" w:hAnchor="page" w:x="1793" w:y="10638"/>
        <w:bidi/>
        <w:ind w:right="170"/>
        <w:rPr>
          <w:rtl/>
        </w:rPr>
      </w:pPr>
      <w:r>
        <w:rPr>
          <w:rFonts w:hint="cs"/>
          <w:rtl/>
        </w:rPr>
        <w:t>ہم وعدہ کرتے ہیں کہ تخلیقی طور پر مل کر کام کریں گے: یہ سیکھنے کے لیے کہ ہر ایک کے لیے 'کیا اہمیت رکھتا ہے'، زندگی کا بہتر معیار حاصل کرنے کے لیے اور</w:t>
      </w:r>
      <w:r>
        <w:rPr>
          <w:rFonts w:hint="cs"/>
          <w:rtl/>
        </w:rPr>
        <w:t xml:space="preserve"> اپنی خدمات کو مسلسل بہتر بنانے کے لیے۔</w:t>
      </w:r>
    </w:p>
    <w:p w14:paraId="4A87977C" w14:textId="77777777" w:rsidR="00CC27D8" w:rsidRDefault="00EA6463" w:rsidP="00DB584E">
      <w:pPr>
        <w:pStyle w:val="Bodytext30"/>
        <w:framePr w:w="4935" w:h="1032" w:hRule="exact" w:wrap="none" w:vAnchor="page" w:hAnchor="page" w:x="1793" w:y="10638"/>
        <w:bidi/>
        <w:jc w:val="both"/>
        <w:rPr>
          <w:rtl/>
        </w:rPr>
      </w:pPr>
      <w:r>
        <w:rPr>
          <w:rFonts w:hint="cs"/>
          <w:rtl/>
        </w:rPr>
        <w:t>ہم پرواہ کرتے ہیں۔</w:t>
      </w:r>
      <w:r>
        <w:t xml:space="preserve"> </w:t>
      </w:r>
      <w:r>
        <w:rPr>
          <w:rFonts w:hint="cs"/>
          <w:rtl/>
        </w:rPr>
        <w:t>ہم احترام کرتے ہیں۔</w:t>
      </w:r>
      <w:r>
        <w:t xml:space="preserve"> </w:t>
      </w:r>
      <w:r>
        <w:rPr>
          <w:rFonts w:hint="cs"/>
          <w:rtl/>
        </w:rPr>
        <w:t>ہم سب کو ساتھ لے کر چلتے ہیں</w:t>
      </w:r>
    </w:p>
    <w:p w14:paraId="4ECB4132" w14:textId="570825C8" w:rsidR="00CC27D8" w:rsidRDefault="00CC27D8">
      <w:pPr>
        <w:spacing w:line="1" w:lineRule="exact"/>
      </w:pPr>
    </w:p>
    <w:sectPr w:rsidR="00CC27D8">
      <w:pgSz w:w="8553" w:h="12347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CE822" w14:textId="77777777" w:rsidR="00364CF6" w:rsidRDefault="00364CF6">
      <w:r>
        <w:separator/>
      </w:r>
    </w:p>
  </w:endnote>
  <w:endnote w:type="continuationSeparator" w:id="0">
    <w:p w14:paraId="1F4499CB" w14:textId="77777777" w:rsidR="00364CF6" w:rsidRDefault="0036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7E716" w14:textId="77777777" w:rsidR="00EA6463" w:rsidRDefault="00EA64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D0C79" w14:textId="77777777" w:rsidR="00EA6463" w:rsidRDefault="00EA64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12796" w14:textId="77777777" w:rsidR="00EA6463" w:rsidRDefault="00EA6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2C5A5" w14:textId="77777777" w:rsidR="00364CF6" w:rsidRDefault="00364CF6"/>
  </w:footnote>
  <w:footnote w:type="continuationSeparator" w:id="0">
    <w:p w14:paraId="20FCCFCA" w14:textId="77777777" w:rsidR="00364CF6" w:rsidRDefault="00364C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31DC0" w14:textId="77777777" w:rsidR="00EA6463" w:rsidRDefault="00EA64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2CAE1" w14:textId="77777777" w:rsidR="00EA6463" w:rsidRDefault="00EA64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FD6A4" w14:textId="77777777" w:rsidR="00EA6463" w:rsidRDefault="00EA64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553B"/>
    <w:multiLevelType w:val="multilevel"/>
    <w:tmpl w:val="1A824D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D8"/>
    <w:rsid w:val="00364CF6"/>
    <w:rsid w:val="00667652"/>
    <w:rsid w:val="009E219B"/>
    <w:rsid w:val="00CC27D8"/>
    <w:rsid w:val="00DB584E"/>
    <w:rsid w:val="00E65977"/>
    <w:rsid w:val="00EA6463"/>
    <w:rsid w:val="00F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8873B"/>
  <w15:docId w15:val="{22FD6AD1-9609-4D3A-9F42-0321C1BF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n-GB" w:eastAsia="en-GB" w:bidi="ur-P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u w:val="none"/>
    </w:rPr>
  </w:style>
  <w:style w:type="character" w:customStyle="1" w:styleId="Heading1">
    <w:name w:val="Heading #1_"/>
    <w:basedOn w:val="DefaultParagraphFont"/>
    <w:link w:val="Heading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color w:val="106AB0"/>
      <w:sz w:val="18"/>
      <w:szCs w:val="18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106AB0"/>
      <w:sz w:val="17"/>
      <w:szCs w:val="17"/>
      <w:u w:val="none"/>
    </w:rPr>
  </w:style>
  <w:style w:type="paragraph" w:customStyle="1" w:styleId="Picturecaption0">
    <w:name w:val="Picture caption"/>
    <w:basedOn w:val="Normal"/>
    <w:link w:val="Picturecaption"/>
    <w:pPr>
      <w:spacing w:line="276" w:lineRule="auto"/>
    </w:pPr>
    <w:rPr>
      <w:rFonts w:ascii="Arial" w:eastAsia="Arial" w:hAnsi="Arial" w:cs="Arial"/>
      <w:color w:val="EBEBEB"/>
    </w:rPr>
  </w:style>
  <w:style w:type="paragraph" w:customStyle="1" w:styleId="Heading10">
    <w:name w:val="Heading #1"/>
    <w:basedOn w:val="Normal"/>
    <w:link w:val="Heading1"/>
    <w:pPr>
      <w:spacing w:line="252" w:lineRule="auto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styleId="BodyText">
    <w:name w:val="Body Text"/>
    <w:basedOn w:val="Normal"/>
    <w:link w:val="BodyTextChar"/>
    <w:qFormat/>
    <w:pPr>
      <w:spacing w:after="120" w:line="288" w:lineRule="auto"/>
    </w:pPr>
    <w:rPr>
      <w:rFonts w:ascii="Arial" w:eastAsia="Arial" w:hAnsi="Arial" w:cs="Arial"/>
    </w:rPr>
  </w:style>
  <w:style w:type="paragraph" w:customStyle="1" w:styleId="Bodytext20">
    <w:name w:val="Body text (2)"/>
    <w:basedOn w:val="Normal"/>
    <w:link w:val="Bodytext2"/>
    <w:pPr>
      <w:spacing w:after="40" w:line="228" w:lineRule="auto"/>
    </w:pPr>
    <w:rPr>
      <w:rFonts w:ascii="Calibri" w:eastAsia="Calibri" w:hAnsi="Calibri" w:cs="Calibri"/>
      <w:b/>
      <w:bCs/>
      <w:color w:val="106AB0"/>
      <w:sz w:val="18"/>
      <w:szCs w:val="18"/>
    </w:rPr>
  </w:style>
  <w:style w:type="paragraph" w:customStyle="1" w:styleId="Bodytext30">
    <w:name w:val="Body text (3)"/>
    <w:basedOn w:val="Normal"/>
    <w:link w:val="Bodytext3"/>
    <w:pPr>
      <w:spacing w:line="259" w:lineRule="auto"/>
    </w:pPr>
    <w:rPr>
      <w:rFonts w:ascii="Arial" w:eastAsia="Arial" w:hAnsi="Arial" w:cs="Arial"/>
      <w:b/>
      <w:bCs/>
      <w:color w:val="106AB0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EA6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46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A6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46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mailto:elft.NewhamAutismDiagnosticService@nhs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elft.cts@nhs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530</Words>
  <Characters>1975</Characters>
  <Application>Microsoft Office Word</Application>
  <DocSecurity>0</DocSecurity>
  <Lines>75</Lines>
  <Paragraphs>58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CTS Leaflet (A5 Document)</dc:title>
  <dc:subject/>
  <cp:keywords>DAFajAL-dJE,BADI9bLpXdo</cp:keywords>
  <dcterms:created xsi:type="dcterms:W3CDTF">2023-05-21T05:49:00Z</dcterms:created>
  <dcterms:modified xsi:type="dcterms:W3CDTF">2023-05-23T09:02:00Z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6a962350e1de9950c330dd75233f67882549ae5ffcf3326f46342553661e42ac</vt:lpwstr>
  </property>
</Properties>
</file>