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page" w:horzAnchor="margin" w:tblpY="1855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43" w:type="dxa"/>
          <w:left w:w="113" w:type="dxa"/>
          <w:bottom w:w="43" w:type="dxa"/>
          <w:right w:w="113" w:type="dxa"/>
        </w:tblCellMar>
        <w:tblLook w:val="04A0" w:firstRow="1" w:lastRow="0" w:firstColumn="1" w:lastColumn="0" w:noHBand="0" w:noVBand="1"/>
      </w:tblPr>
      <w:tblGrid>
        <w:gridCol w:w="8996"/>
      </w:tblGrid>
      <w:tr w:rsidR="007D4BD3" w:rsidRPr="009A20AB" w14:paraId="6B4168E6" w14:textId="77777777" w:rsidTr="00891540">
        <w:tc>
          <w:tcPr>
            <w:tcW w:w="10800" w:type="dxa"/>
            <w:tcBorders>
              <w:top w:val="single" w:sz="12" w:space="0" w:color="A5A5A5" w:themeColor="accent3"/>
              <w:left w:val="single" w:sz="12" w:space="0" w:color="A5A5A5" w:themeColor="accent3"/>
              <w:bottom w:val="single" w:sz="12" w:space="0" w:color="A5A5A5" w:themeColor="accent3"/>
              <w:right w:val="single" w:sz="12" w:space="0" w:color="A5A5A5" w:themeColor="accent3"/>
            </w:tcBorders>
            <w:shd w:val="clear" w:color="auto" w:fill="auto"/>
          </w:tcPr>
          <w:p w14:paraId="33C0170F" w14:textId="77777777" w:rsidR="007D4BD3" w:rsidRPr="00802BEE" w:rsidRDefault="007D4BD3" w:rsidP="00891540">
            <w:pPr>
              <w:pStyle w:val="Title"/>
              <w:rPr>
                <w:rFonts w:ascii="Arial" w:hAnsi="Arial" w:cs="Arial"/>
                <w:b/>
                <w:color w:val="A5A5A5" w:themeColor="accent3"/>
                <w:sz w:val="38"/>
                <w:szCs w:val="38"/>
              </w:rPr>
            </w:pPr>
            <w:r w:rsidRPr="00802BEE">
              <w:rPr>
                <w:rFonts w:ascii="Arial" w:hAnsi="Arial" w:cs="Arial"/>
                <w:b/>
                <w:color w:val="A5A5A5" w:themeColor="accent3"/>
                <w:sz w:val="36"/>
                <w:szCs w:val="38"/>
              </w:rPr>
              <w:t>ELFT Befriending Service Referral Policy</w:t>
            </w:r>
          </w:p>
        </w:tc>
      </w:tr>
      <w:tr w:rsidR="007D4BD3" w:rsidRPr="00567514" w14:paraId="1A7A9DBF" w14:textId="77777777" w:rsidTr="00891540">
        <w:trPr>
          <w:trHeight w:val="227"/>
        </w:trPr>
        <w:tc>
          <w:tcPr>
            <w:tcW w:w="10800" w:type="dxa"/>
            <w:tcBorders>
              <w:left w:val="single" w:sz="12" w:space="0" w:color="A5A5A5" w:themeColor="accent3"/>
              <w:right w:val="single" w:sz="12" w:space="0" w:color="A5A5A5" w:themeColor="accent3"/>
            </w:tcBorders>
            <w:vAlign w:val="center"/>
          </w:tcPr>
          <w:p w14:paraId="47622036" w14:textId="30748ED1" w:rsidR="007D4BD3" w:rsidRPr="00567514" w:rsidRDefault="007D4BD3" w:rsidP="00567514">
            <w:pPr>
              <w:pStyle w:val="Default"/>
              <w:rPr>
                <w:sz w:val="22"/>
                <w:szCs w:val="22"/>
              </w:rPr>
            </w:pPr>
            <w:r w:rsidRPr="00567514">
              <w:rPr>
                <w:color w:val="auto"/>
                <w:sz w:val="22"/>
                <w:szCs w:val="22"/>
              </w:rPr>
              <w:t>When referring please consider any reasonable adjustments which may</w:t>
            </w:r>
            <w:r w:rsidR="00567514">
              <w:rPr>
                <w:color w:val="auto"/>
                <w:sz w:val="22"/>
                <w:szCs w:val="22"/>
              </w:rPr>
              <w:t xml:space="preserve"> help Service Users access the s</w:t>
            </w:r>
            <w:r w:rsidRPr="00567514">
              <w:rPr>
                <w:color w:val="auto"/>
                <w:sz w:val="22"/>
                <w:szCs w:val="22"/>
              </w:rPr>
              <w:t xml:space="preserve">ervice. </w:t>
            </w:r>
            <w:r w:rsidR="00567514">
              <w:rPr>
                <w:color w:val="auto"/>
                <w:sz w:val="22"/>
                <w:szCs w:val="22"/>
              </w:rPr>
              <w:t>SUs</w:t>
            </w:r>
            <w:r w:rsidRPr="00567514">
              <w:rPr>
                <w:color w:val="auto"/>
                <w:sz w:val="22"/>
                <w:szCs w:val="22"/>
              </w:rPr>
              <w:t xml:space="preserve"> should be able to freely engage in conversation.</w:t>
            </w:r>
          </w:p>
        </w:tc>
      </w:tr>
      <w:tr w:rsidR="007D4BD3" w:rsidRPr="00567514" w14:paraId="11DAF8CF" w14:textId="77777777" w:rsidTr="00891540">
        <w:trPr>
          <w:trHeight w:val="227"/>
        </w:trPr>
        <w:tc>
          <w:tcPr>
            <w:tcW w:w="10800" w:type="dxa"/>
            <w:tcBorders>
              <w:top w:val="single" w:sz="12" w:space="0" w:color="A5A5A5" w:themeColor="accent3"/>
              <w:left w:val="single" w:sz="12" w:space="0" w:color="A5A5A5" w:themeColor="accent3"/>
              <w:bottom w:val="single" w:sz="12" w:space="0" w:color="A5A5A5" w:themeColor="accent3"/>
              <w:right w:val="single" w:sz="12" w:space="0" w:color="A5A5A5" w:themeColor="accent3"/>
            </w:tcBorders>
            <w:vAlign w:val="center"/>
          </w:tcPr>
          <w:p w14:paraId="6D0271F7" w14:textId="77777777" w:rsidR="007D4BD3" w:rsidRPr="00567514" w:rsidRDefault="007D4BD3" w:rsidP="00891540">
            <w:pPr>
              <w:pStyle w:val="Heading2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567514">
              <w:rPr>
                <w:rFonts w:ascii="Arial" w:hAnsi="Arial" w:cs="Arial"/>
                <w:sz w:val="22"/>
                <w:szCs w:val="22"/>
              </w:rPr>
              <w:t>Service boundaries</w:t>
            </w:r>
          </w:p>
        </w:tc>
      </w:tr>
      <w:tr w:rsidR="007D4BD3" w:rsidRPr="00567514" w14:paraId="597E14FC" w14:textId="77777777" w:rsidTr="00891540">
        <w:trPr>
          <w:trHeight w:val="227"/>
        </w:trPr>
        <w:tc>
          <w:tcPr>
            <w:tcW w:w="10800" w:type="dxa"/>
            <w:tcBorders>
              <w:top w:val="single" w:sz="12" w:space="0" w:color="A5A5A5" w:themeColor="accent3"/>
              <w:left w:val="single" w:sz="12" w:space="0" w:color="A5A5A5" w:themeColor="accent3"/>
              <w:right w:val="single" w:sz="12" w:space="0" w:color="A5A5A5" w:themeColor="accent3"/>
            </w:tcBorders>
            <w:vAlign w:val="center"/>
          </w:tcPr>
          <w:p w14:paraId="2F17FA9B" w14:textId="1A9BB06F" w:rsidR="007D4BD3" w:rsidRPr="00567514" w:rsidRDefault="007D4BD3" w:rsidP="00567514">
            <w:pPr>
              <w:pStyle w:val="Underline"/>
              <w:numPr>
                <w:ilvl w:val="0"/>
                <w:numId w:val="2"/>
              </w:num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67514">
              <w:rPr>
                <w:rFonts w:ascii="Arial" w:hAnsi="Arial" w:cs="Arial"/>
                <w:color w:val="000000" w:themeColor="text1"/>
                <w:sz w:val="22"/>
                <w:szCs w:val="22"/>
              </w:rPr>
              <w:t>The Befriending Service is not a clinical, counselling, or crisis service.</w:t>
            </w:r>
            <w:r w:rsidR="00567514">
              <w:rPr>
                <w:rFonts w:ascii="Arial" w:hAnsi="Arial" w:cs="Arial"/>
                <w:color w:val="000000" w:themeColor="text1"/>
                <w:sz w:val="22"/>
                <w:szCs w:val="22"/>
              </w:rPr>
              <w:br/>
            </w:r>
          </w:p>
          <w:p w14:paraId="5B17E053" w14:textId="33EFA181" w:rsidR="00401CBF" w:rsidRPr="00567514" w:rsidRDefault="007D4BD3" w:rsidP="00567514">
            <w:pPr>
              <w:pStyle w:val="Underline"/>
              <w:numPr>
                <w:ilvl w:val="0"/>
                <w:numId w:val="2"/>
              </w:num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67514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Referral terms are for a </w:t>
            </w:r>
            <w:r w:rsidR="00401CBF" w:rsidRPr="00567514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fixed </w:t>
            </w:r>
            <w:r w:rsidRPr="00567514">
              <w:rPr>
                <w:rFonts w:ascii="Arial" w:hAnsi="Arial" w:cs="Arial"/>
                <w:color w:val="000000" w:themeColor="text1"/>
                <w:sz w:val="22"/>
                <w:szCs w:val="22"/>
              </w:rPr>
              <w:t>three or six month period, at the discretion of the referring Clinician</w:t>
            </w:r>
            <w:r w:rsidR="00401CBF" w:rsidRPr="00567514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. </w:t>
            </w:r>
            <w:r w:rsidR="009A20AB" w:rsidRPr="00567514">
              <w:rPr>
                <w:rFonts w:ascii="Arial" w:hAnsi="Arial" w:cs="Arial"/>
                <w:color w:val="000000" w:themeColor="text1"/>
                <w:sz w:val="22"/>
                <w:szCs w:val="22"/>
              </w:rPr>
              <w:t>The S</w:t>
            </w:r>
            <w:r w:rsidR="00401CBF" w:rsidRPr="00567514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ervice User can terminate </w:t>
            </w:r>
            <w:r w:rsidR="00513D83">
              <w:rPr>
                <w:rFonts w:ascii="Arial" w:hAnsi="Arial" w:cs="Arial"/>
                <w:color w:val="000000" w:themeColor="text1"/>
                <w:sz w:val="22"/>
                <w:szCs w:val="22"/>
              </w:rPr>
              <w:t>interactions</w:t>
            </w:r>
            <w:r w:rsidR="00401CBF" w:rsidRPr="00567514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at any time. </w:t>
            </w:r>
            <w:r w:rsidR="00567514">
              <w:rPr>
                <w:rFonts w:ascii="Arial" w:hAnsi="Arial" w:cs="Arial"/>
                <w:color w:val="000000" w:themeColor="text1"/>
                <w:sz w:val="22"/>
                <w:szCs w:val="22"/>
              </w:rPr>
              <w:br/>
            </w:r>
          </w:p>
          <w:p w14:paraId="025AB636" w14:textId="0C3EC8EF" w:rsidR="007D4BD3" w:rsidRPr="00567514" w:rsidRDefault="00401CBF" w:rsidP="00567514">
            <w:pPr>
              <w:pStyle w:val="Underline"/>
              <w:numPr>
                <w:ilvl w:val="0"/>
                <w:numId w:val="2"/>
              </w:num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67514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Service Users may be re-referred once their </w:t>
            </w:r>
            <w:r w:rsidR="009A20AB" w:rsidRPr="00567514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initial </w:t>
            </w:r>
            <w:r w:rsidRPr="00567514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term is complete. </w:t>
            </w:r>
            <w:r w:rsidR="009A20AB" w:rsidRPr="00567514">
              <w:rPr>
                <w:rFonts w:ascii="Arial" w:hAnsi="Arial" w:cs="Arial"/>
                <w:color w:val="000000" w:themeColor="text1"/>
                <w:sz w:val="22"/>
                <w:szCs w:val="22"/>
              </w:rPr>
              <w:t>They</w:t>
            </w:r>
            <w:r w:rsidRPr="00567514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will always be re-assigned to a new Befriender to avoid any dependency issues. </w:t>
            </w:r>
            <w:r w:rsidR="00567514">
              <w:rPr>
                <w:rFonts w:ascii="Arial" w:hAnsi="Arial" w:cs="Arial"/>
                <w:color w:val="000000" w:themeColor="text1"/>
                <w:sz w:val="22"/>
                <w:szCs w:val="22"/>
              </w:rPr>
              <w:br/>
            </w:r>
          </w:p>
          <w:p w14:paraId="207170C3" w14:textId="2107DBDE" w:rsidR="007D4BD3" w:rsidRPr="00567514" w:rsidRDefault="007D4BD3" w:rsidP="00567514">
            <w:pPr>
              <w:pStyle w:val="Underline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567514">
              <w:rPr>
                <w:rFonts w:ascii="Arial" w:hAnsi="Arial" w:cs="Arial"/>
                <w:sz w:val="22"/>
                <w:szCs w:val="22"/>
              </w:rPr>
              <w:t>We cover all ELFT boroughs</w:t>
            </w:r>
            <w:r w:rsidR="00513D83">
              <w:rPr>
                <w:rFonts w:ascii="Arial" w:hAnsi="Arial" w:cs="Arial"/>
                <w:sz w:val="22"/>
                <w:szCs w:val="22"/>
              </w:rPr>
              <w:t xml:space="preserve"> and teams (MH</w:t>
            </w:r>
            <w:proofErr w:type="gramStart"/>
            <w:r w:rsidR="00513D83">
              <w:rPr>
                <w:rFonts w:ascii="Arial" w:hAnsi="Arial" w:cs="Arial"/>
                <w:sz w:val="22"/>
                <w:szCs w:val="22"/>
              </w:rPr>
              <w:t>,CH</w:t>
            </w:r>
            <w:proofErr w:type="gramEnd"/>
            <w:r w:rsidR="00513D83">
              <w:rPr>
                <w:rFonts w:ascii="Arial" w:hAnsi="Arial" w:cs="Arial"/>
                <w:sz w:val="22"/>
                <w:szCs w:val="22"/>
              </w:rPr>
              <w:t xml:space="preserve"> and Primary Care)</w:t>
            </w:r>
            <w:r w:rsidRPr="00567514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567514">
              <w:rPr>
                <w:rFonts w:ascii="Arial" w:hAnsi="Arial" w:cs="Arial"/>
                <w:sz w:val="22"/>
                <w:szCs w:val="22"/>
              </w:rPr>
              <w:br/>
            </w:r>
          </w:p>
          <w:p w14:paraId="7CDD0CEB" w14:textId="3ED8FB85" w:rsidR="007D4BD3" w:rsidRPr="00567514" w:rsidRDefault="007D4BD3" w:rsidP="00567514">
            <w:pPr>
              <w:pStyle w:val="Underline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567514">
              <w:rPr>
                <w:rFonts w:ascii="Arial" w:hAnsi="Arial" w:cs="Arial"/>
                <w:sz w:val="22"/>
                <w:szCs w:val="22"/>
              </w:rPr>
              <w:t xml:space="preserve">Calls can be set up between 9am to 9pm, Monday to Sunday. </w:t>
            </w:r>
            <w:r w:rsidR="00567514">
              <w:rPr>
                <w:rFonts w:ascii="Arial" w:hAnsi="Arial" w:cs="Arial"/>
                <w:sz w:val="22"/>
                <w:szCs w:val="22"/>
              </w:rPr>
              <w:br/>
            </w:r>
          </w:p>
          <w:p w14:paraId="548E70E3" w14:textId="50F5D009" w:rsidR="007D4BD3" w:rsidRPr="00567514" w:rsidRDefault="007D4BD3" w:rsidP="00567514">
            <w:pPr>
              <w:pStyle w:val="Underline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567514">
              <w:rPr>
                <w:rFonts w:ascii="Arial" w:hAnsi="Arial" w:cs="Arial"/>
                <w:sz w:val="22"/>
                <w:szCs w:val="22"/>
              </w:rPr>
              <w:t>Service Users will speak with the same Befriender each week.</w:t>
            </w:r>
            <w:r w:rsidR="00567514">
              <w:rPr>
                <w:rFonts w:ascii="Arial" w:hAnsi="Arial" w:cs="Arial"/>
                <w:sz w:val="22"/>
                <w:szCs w:val="22"/>
              </w:rPr>
              <w:br/>
            </w:r>
          </w:p>
          <w:p w14:paraId="77D6164B" w14:textId="4CAA9D3C" w:rsidR="007D4BD3" w:rsidRPr="00567514" w:rsidRDefault="007D4BD3" w:rsidP="009A20AB">
            <w:pPr>
              <w:pStyle w:val="Underline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567514">
              <w:rPr>
                <w:rFonts w:ascii="Arial" w:hAnsi="Arial" w:cs="Arial"/>
                <w:sz w:val="22"/>
                <w:szCs w:val="22"/>
              </w:rPr>
              <w:t>Anything discussed during the calls is completely confidential.</w:t>
            </w:r>
            <w:r w:rsidR="00567514">
              <w:rPr>
                <w:rFonts w:ascii="Arial" w:hAnsi="Arial" w:cs="Arial"/>
                <w:sz w:val="22"/>
                <w:szCs w:val="22"/>
              </w:rPr>
              <w:br/>
            </w:r>
          </w:p>
          <w:p w14:paraId="174A6AD3" w14:textId="3A5A4131" w:rsidR="007D4BD3" w:rsidRPr="00567514" w:rsidRDefault="007D4BD3" w:rsidP="00567514">
            <w:pPr>
              <w:pStyle w:val="Underline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567514">
              <w:rPr>
                <w:rFonts w:ascii="Arial" w:hAnsi="Arial" w:cs="Arial"/>
                <w:sz w:val="22"/>
                <w:szCs w:val="22"/>
              </w:rPr>
              <w:t>All calls are outgoing from a private number.</w:t>
            </w:r>
            <w:r w:rsidR="00567514">
              <w:rPr>
                <w:rFonts w:ascii="Arial" w:hAnsi="Arial" w:cs="Arial"/>
                <w:sz w:val="22"/>
                <w:szCs w:val="22"/>
              </w:rPr>
              <w:br/>
            </w:r>
          </w:p>
          <w:p w14:paraId="3B7C360B" w14:textId="483A10FC" w:rsidR="00C52D0E" w:rsidRPr="00567514" w:rsidRDefault="007D4BD3" w:rsidP="009A20AB">
            <w:pPr>
              <w:pStyle w:val="Underline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567514">
              <w:rPr>
                <w:rFonts w:ascii="Arial" w:hAnsi="Arial" w:cs="Arial"/>
                <w:sz w:val="22"/>
                <w:szCs w:val="22"/>
              </w:rPr>
              <w:t>We operate remotely and do not facilitate any face to face meetings</w:t>
            </w:r>
            <w:r w:rsidR="00567514">
              <w:rPr>
                <w:rFonts w:ascii="Arial" w:hAnsi="Arial" w:cs="Arial"/>
                <w:sz w:val="22"/>
                <w:szCs w:val="22"/>
              </w:rPr>
              <w:t>.</w:t>
            </w:r>
            <w:r w:rsidR="00567514">
              <w:rPr>
                <w:rFonts w:ascii="Arial" w:hAnsi="Arial" w:cs="Arial"/>
                <w:sz w:val="22"/>
                <w:szCs w:val="22"/>
              </w:rPr>
              <w:br/>
            </w:r>
          </w:p>
          <w:p w14:paraId="242C7B2C" w14:textId="6499ED82" w:rsidR="00726240" w:rsidRPr="00567514" w:rsidRDefault="00C52D0E" w:rsidP="00513D83">
            <w:pPr>
              <w:pStyle w:val="Underline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567514">
              <w:rPr>
                <w:rFonts w:ascii="Arial" w:hAnsi="Arial" w:cs="Arial"/>
                <w:sz w:val="22"/>
                <w:szCs w:val="22"/>
              </w:rPr>
              <w:t>In instance</w:t>
            </w:r>
            <w:r w:rsidR="009A20AB" w:rsidRPr="00567514">
              <w:rPr>
                <w:rFonts w:ascii="Arial" w:hAnsi="Arial" w:cs="Arial"/>
                <w:sz w:val="22"/>
                <w:szCs w:val="22"/>
              </w:rPr>
              <w:t>s</w:t>
            </w:r>
            <w:r w:rsidRPr="00567514">
              <w:rPr>
                <w:rFonts w:ascii="Arial" w:hAnsi="Arial" w:cs="Arial"/>
                <w:sz w:val="22"/>
                <w:szCs w:val="22"/>
              </w:rPr>
              <w:t xml:space="preserve"> of crisis, safeguarding or </w:t>
            </w:r>
            <w:r w:rsidRPr="00567514">
              <w:rPr>
                <w:rFonts w:ascii="Arial" w:hAnsi="Arial" w:cs="Arial"/>
                <w:sz w:val="22"/>
                <w:szCs w:val="22"/>
              </w:rPr>
              <w:t>specific clinical concern</w:t>
            </w:r>
            <w:r w:rsidRPr="00567514">
              <w:rPr>
                <w:rFonts w:ascii="Arial" w:hAnsi="Arial" w:cs="Arial"/>
                <w:sz w:val="22"/>
                <w:szCs w:val="22"/>
              </w:rPr>
              <w:t xml:space="preserve"> we advise the</w:t>
            </w:r>
            <w:r w:rsidR="00567514">
              <w:rPr>
                <w:rFonts w:ascii="Arial" w:hAnsi="Arial" w:cs="Arial"/>
                <w:sz w:val="22"/>
                <w:szCs w:val="22"/>
              </w:rPr>
              <w:t xml:space="preserve"> SU</w:t>
            </w:r>
            <w:r w:rsidRPr="00567514">
              <w:rPr>
                <w:rFonts w:ascii="Arial" w:hAnsi="Arial" w:cs="Arial"/>
                <w:sz w:val="22"/>
                <w:szCs w:val="22"/>
              </w:rPr>
              <w:t xml:space="preserve"> to </w:t>
            </w:r>
            <w:r w:rsidR="00567514" w:rsidRPr="00567514">
              <w:rPr>
                <w:rFonts w:ascii="Arial" w:hAnsi="Arial" w:cs="Arial"/>
                <w:sz w:val="22"/>
                <w:szCs w:val="22"/>
              </w:rPr>
              <w:t xml:space="preserve">follow their </w:t>
            </w:r>
            <w:r w:rsidR="00567514">
              <w:rPr>
                <w:rFonts w:ascii="Arial" w:hAnsi="Arial" w:cs="Arial"/>
                <w:sz w:val="22"/>
                <w:szCs w:val="22"/>
              </w:rPr>
              <w:t>crisis or treatment plan</w:t>
            </w:r>
            <w:r w:rsidR="00567514" w:rsidRPr="00567514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9A20AB" w:rsidRPr="00567514">
              <w:rPr>
                <w:rFonts w:ascii="Arial" w:hAnsi="Arial" w:cs="Arial"/>
                <w:sz w:val="22"/>
                <w:szCs w:val="22"/>
              </w:rPr>
              <w:t>W</w:t>
            </w:r>
            <w:r w:rsidRPr="00567514">
              <w:rPr>
                <w:rFonts w:ascii="Arial" w:hAnsi="Arial" w:cs="Arial"/>
                <w:sz w:val="22"/>
                <w:szCs w:val="22"/>
              </w:rPr>
              <w:t xml:space="preserve">e would then </w:t>
            </w:r>
            <w:r w:rsidR="00513D83">
              <w:rPr>
                <w:rFonts w:ascii="Arial" w:hAnsi="Arial" w:cs="Arial"/>
                <w:sz w:val="22"/>
                <w:szCs w:val="22"/>
              </w:rPr>
              <w:t>highlight</w:t>
            </w:r>
            <w:r w:rsidRPr="00567514">
              <w:rPr>
                <w:rFonts w:ascii="Arial" w:hAnsi="Arial" w:cs="Arial"/>
                <w:sz w:val="22"/>
                <w:szCs w:val="22"/>
              </w:rPr>
              <w:t xml:space="preserve"> to the </w:t>
            </w:r>
            <w:r w:rsidR="009A20AB" w:rsidRPr="00567514">
              <w:rPr>
                <w:rFonts w:ascii="Arial" w:hAnsi="Arial" w:cs="Arial"/>
                <w:sz w:val="22"/>
                <w:szCs w:val="22"/>
              </w:rPr>
              <w:t>R</w:t>
            </w:r>
            <w:r w:rsidRPr="00567514">
              <w:rPr>
                <w:rFonts w:ascii="Arial" w:hAnsi="Arial" w:cs="Arial"/>
                <w:sz w:val="22"/>
                <w:szCs w:val="22"/>
              </w:rPr>
              <w:t xml:space="preserve">esponsible </w:t>
            </w:r>
            <w:r w:rsidR="009A20AB" w:rsidRPr="00567514">
              <w:rPr>
                <w:rFonts w:ascii="Arial" w:hAnsi="Arial" w:cs="Arial"/>
                <w:sz w:val="22"/>
                <w:szCs w:val="22"/>
              </w:rPr>
              <w:t>Clinician</w:t>
            </w:r>
            <w:r w:rsidR="00567514">
              <w:rPr>
                <w:rFonts w:ascii="Arial" w:hAnsi="Arial" w:cs="Arial"/>
                <w:sz w:val="22"/>
                <w:szCs w:val="22"/>
              </w:rPr>
              <w:t xml:space="preserve"> to follow up with the S</w:t>
            </w:r>
            <w:r w:rsidRPr="00567514">
              <w:rPr>
                <w:rFonts w:ascii="Arial" w:hAnsi="Arial" w:cs="Arial"/>
                <w:sz w:val="22"/>
                <w:szCs w:val="22"/>
              </w:rPr>
              <w:t xml:space="preserve">U from a clinical point of view as they see fit. </w:t>
            </w:r>
          </w:p>
        </w:tc>
      </w:tr>
      <w:tr w:rsidR="007D4BD3" w:rsidRPr="00567514" w14:paraId="450FBED1" w14:textId="77777777" w:rsidTr="00891540">
        <w:trPr>
          <w:trHeight w:val="227"/>
        </w:trPr>
        <w:tc>
          <w:tcPr>
            <w:tcW w:w="10800" w:type="dxa"/>
            <w:tcBorders>
              <w:top w:val="single" w:sz="12" w:space="0" w:color="A5A5A5" w:themeColor="accent3"/>
              <w:left w:val="single" w:sz="12" w:space="0" w:color="A5A5A5" w:themeColor="accent3"/>
              <w:right w:val="single" w:sz="12" w:space="0" w:color="A5A5A5" w:themeColor="accent3"/>
            </w:tcBorders>
          </w:tcPr>
          <w:p w14:paraId="54F7E4C2" w14:textId="77777777" w:rsidR="007D4BD3" w:rsidRPr="00567514" w:rsidRDefault="007D4BD3" w:rsidP="00891540">
            <w:pPr>
              <w:pStyle w:val="Heading2"/>
              <w:outlineLvl w:val="1"/>
              <w:rPr>
                <w:rFonts w:ascii="Arial" w:hAnsi="Arial" w:cs="Arial"/>
                <w:b w:val="0"/>
                <w:caps w:val="0"/>
                <w:sz w:val="22"/>
                <w:szCs w:val="22"/>
              </w:rPr>
            </w:pPr>
            <w:r w:rsidRPr="00567514">
              <w:rPr>
                <w:rFonts w:ascii="Arial" w:hAnsi="Arial" w:cs="Arial"/>
                <w:sz w:val="22"/>
                <w:szCs w:val="22"/>
              </w:rPr>
              <w:t>Typical interaction</w:t>
            </w:r>
          </w:p>
        </w:tc>
      </w:tr>
      <w:tr w:rsidR="007D4BD3" w:rsidRPr="00567514" w14:paraId="2E076B37" w14:textId="77777777" w:rsidTr="00891540">
        <w:trPr>
          <w:trHeight w:val="227"/>
        </w:trPr>
        <w:tc>
          <w:tcPr>
            <w:tcW w:w="10800" w:type="dxa"/>
            <w:tcBorders>
              <w:top w:val="single" w:sz="12" w:space="0" w:color="A5A5A5" w:themeColor="accent3"/>
              <w:left w:val="single" w:sz="12" w:space="0" w:color="A5A5A5" w:themeColor="accent3"/>
              <w:right w:val="single" w:sz="12" w:space="0" w:color="A5A5A5" w:themeColor="accent3"/>
            </w:tcBorders>
          </w:tcPr>
          <w:p w14:paraId="081837B0" w14:textId="77777777" w:rsidR="007D4BD3" w:rsidRPr="00567514" w:rsidRDefault="007D4BD3" w:rsidP="007D4BD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567514">
              <w:rPr>
                <w:rFonts w:ascii="Arial" w:hAnsi="Arial" w:cs="Arial"/>
                <w:bCs/>
                <w:sz w:val="22"/>
                <w:szCs w:val="22"/>
              </w:rPr>
              <w:t>Referral Form received via email</w:t>
            </w:r>
          </w:p>
          <w:p w14:paraId="241D13A9" w14:textId="77777777" w:rsidR="007D4BD3" w:rsidRPr="00567514" w:rsidRDefault="007D4BD3" w:rsidP="00891540">
            <w:pPr>
              <w:pStyle w:val="ListParagrap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0A880121" w14:textId="77777777" w:rsidR="007D4BD3" w:rsidRPr="00567514" w:rsidRDefault="007D4BD3" w:rsidP="007D4BD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567514">
              <w:rPr>
                <w:rFonts w:ascii="Arial" w:hAnsi="Arial" w:cs="Arial"/>
                <w:bCs/>
                <w:sz w:val="22"/>
                <w:szCs w:val="22"/>
              </w:rPr>
              <w:t>Service User is contacted to screen their contact preferences</w:t>
            </w:r>
          </w:p>
          <w:p w14:paraId="1EA01473" w14:textId="77777777" w:rsidR="007D4BD3" w:rsidRPr="00567514" w:rsidRDefault="007D4BD3" w:rsidP="00891540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7E3D41DC" w14:textId="77777777" w:rsidR="007D4BD3" w:rsidRPr="00567514" w:rsidRDefault="007D4BD3" w:rsidP="007D4BD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567514">
              <w:rPr>
                <w:rFonts w:ascii="Arial" w:hAnsi="Arial" w:cs="Arial"/>
                <w:bCs/>
                <w:sz w:val="22"/>
                <w:szCs w:val="22"/>
              </w:rPr>
              <w:t>Service User is allocated to a Befriender</w:t>
            </w:r>
          </w:p>
          <w:p w14:paraId="0F149D12" w14:textId="77777777" w:rsidR="007D4BD3" w:rsidRPr="00567514" w:rsidRDefault="007D4BD3" w:rsidP="00891540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24DA70AA" w14:textId="4D93B787" w:rsidR="007D4BD3" w:rsidRPr="00567514" w:rsidRDefault="007D4BD3" w:rsidP="007D4BD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567514">
              <w:rPr>
                <w:rFonts w:ascii="Arial" w:hAnsi="Arial" w:cs="Arial"/>
                <w:bCs/>
                <w:sz w:val="22"/>
                <w:szCs w:val="22"/>
              </w:rPr>
              <w:t>Lett</w:t>
            </w:r>
            <w:r w:rsidR="009A20AB" w:rsidRPr="00567514">
              <w:rPr>
                <w:rFonts w:ascii="Arial" w:hAnsi="Arial" w:cs="Arial"/>
                <w:bCs/>
                <w:sz w:val="22"/>
                <w:szCs w:val="22"/>
              </w:rPr>
              <w:t>er/email is sent to SU,</w:t>
            </w:r>
            <w:r w:rsidRPr="00567514">
              <w:rPr>
                <w:rFonts w:ascii="Arial" w:hAnsi="Arial" w:cs="Arial"/>
                <w:bCs/>
                <w:sz w:val="22"/>
                <w:szCs w:val="22"/>
              </w:rPr>
              <w:t xml:space="preserve"> outlining call schedule and name of their Befriender</w:t>
            </w:r>
          </w:p>
          <w:p w14:paraId="6B20FB47" w14:textId="77777777" w:rsidR="007D4BD3" w:rsidRPr="00567514" w:rsidRDefault="007D4BD3" w:rsidP="00891540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6B54C49B" w14:textId="77777777" w:rsidR="007D4BD3" w:rsidRPr="00567514" w:rsidRDefault="007D4BD3" w:rsidP="007D4BD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 w:rsidRPr="00567514">
              <w:rPr>
                <w:rFonts w:ascii="Arial" w:hAnsi="Arial" w:cs="Arial"/>
                <w:bCs/>
                <w:sz w:val="22"/>
                <w:szCs w:val="22"/>
              </w:rPr>
              <w:t>Calls begin</w:t>
            </w:r>
          </w:p>
        </w:tc>
      </w:tr>
      <w:tr w:rsidR="007D4BD3" w:rsidRPr="00567514" w14:paraId="04E6B56A" w14:textId="77777777" w:rsidTr="00891540">
        <w:trPr>
          <w:trHeight w:val="227"/>
        </w:trPr>
        <w:tc>
          <w:tcPr>
            <w:tcW w:w="10800" w:type="dxa"/>
            <w:tcBorders>
              <w:top w:val="single" w:sz="12" w:space="0" w:color="A5A5A5" w:themeColor="accent3"/>
              <w:left w:val="single" w:sz="12" w:space="0" w:color="A5A5A5" w:themeColor="accent3"/>
              <w:right w:val="single" w:sz="12" w:space="0" w:color="A5A5A5" w:themeColor="accent3"/>
            </w:tcBorders>
          </w:tcPr>
          <w:p w14:paraId="6DA8EF06" w14:textId="77777777" w:rsidR="007D4BD3" w:rsidRPr="00567514" w:rsidRDefault="007D4BD3" w:rsidP="00891540">
            <w:pPr>
              <w:pStyle w:val="Heading2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567514">
              <w:rPr>
                <w:rFonts w:ascii="Arial" w:hAnsi="Arial" w:cs="Arial"/>
                <w:sz w:val="22"/>
                <w:szCs w:val="22"/>
              </w:rPr>
              <w:t>details OF refering clinican</w:t>
            </w:r>
          </w:p>
        </w:tc>
      </w:tr>
      <w:tr w:rsidR="007D4BD3" w:rsidRPr="00567514" w14:paraId="6B69485A" w14:textId="77777777" w:rsidTr="00891540">
        <w:trPr>
          <w:trHeight w:val="227"/>
        </w:trPr>
        <w:tc>
          <w:tcPr>
            <w:tcW w:w="10800" w:type="dxa"/>
            <w:tcBorders>
              <w:top w:val="single" w:sz="12" w:space="0" w:color="A5A5A5" w:themeColor="accent3"/>
              <w:left w:val="single" w:sz="12" w:space="0" w:color="A5A5A5" w:themeColor="accent3"/>
              <w:bottom w:val="single" w:sz="12" w:space="0" w:color="A5A5A5" w:themeColor="accent3"/>
              <w:right w:val="single" w:sz="12" w:space="0" w:color="A5A5A5" w:themeColor="accent3"/>
            </w:tcBorders>
          </w:tcPr>
          <w:p w14:paraId="21CA5D48" w14:textId="043A373D" w:rsidR="007D4BD3" w:rsidRPr="00567514" w:rsidRDefault="007D4BD3" w:rsidP="009A20AB">
            <w:pPr>
              <w:rPr>
                <w:rFonts w:ascii="Arial" w:hAnsi="Arial" w:cs="Arial"/>
                <w:sz w:val="22"/>
                <w:szCs w:val="22"/>
              </w:rPr>
            </w:pPr>
            <w:r w:rsidRPr="00567514">
              <w:rPr>
                <w:rStyle w:val="normaltextrun"/>
                <w:rFonts w:ascii="Arial" w:hAnsi="Arial" w:cs="Arial"/>
                <w:b/>
                <w:bCs/>
                <w:color w:val="FF0000"/>
                <w:sz w:val="22"/>
                <w:szCs w:val="22"/>
                <w:shd w:val="clear" w:color="auto" w:fill="FFFFFF"/>
              </w:rPr>
              <w:t xml:space="preserve">All referrals must </w:t>
            </w:r>
            <w:r w:rsidR="009A20AB" w:rsidRPr="00567514">
              <w:rPr>
                <w:rStyle w:val="normaltextrun"/>
                <w:rFonts w:ascii="Arial" w:hAnsi="Arial" w:cs="Arial"/>
                <w:b/>
                <w:bCs/>
                <w:color w:val="FF0000"/>
                <w:sz w:val="22"/>
                <w:szCs w:val="22"/>
                <w:shd w:val="clear" w:color="auto" w:fill="FFFFFF"/>
              </w:rPr>
              <w:t>include</w:t>
            </w:r>
            <w:r w:rsidRPr="00567514">
              <w:rPr>
                <w:rStyle w:val="normaltextrun"/>
                <w:rFonts w:ascii="Arial" w:hAnsi="Arial" w:cs="Arial"/>
                <w:b/>
                <w:bCs/>
                <w:color w:val="FF0000"/>
                <w:sz w:val="22"/>
                <w:szCs w:val="22"/>
                <w:shd w:val="clear" w:color="auto" w:fill="FFFFFF"/>
              </w:rPr>
              <w:t xml:space="preserve"> the name and email of a Responsible Clinician, who we can </w:t>
            </w:r>
            <w:r w:rsidR="00C52D0E" w:rsidRPr="00567514">
              <w:rPr>
                <w:rStyle w:val="normaltextrun"/>
                <w:rFonts w:ascii="Arial" w:hAnsi="Arial" w:cs="Arial"/>
                <w:b/>
                <w:bCs/>
                <w:color w:val="FF0000"/>
                <w:sz w:val="22"/>
                <w:szCs w:val="22"/>
                <w:shd w:val="clear" w:color="auto" w:fill="FFFFFF"/>
              </w:rPr>
              <w:t>highlight any</w:t>
            </w:r>
            <w:r w:rsidRPr="00567514">
              <w:rPr>
                <w:rStyle w:val="normaltextrun"/>
                <w:rFonts w:ascii="Arial" w:hAnsi="Arial" w:cs="Arial"/>
                <w:b/>
                <w:bCs/>
                <w:color w:val="FF0000"/>
                <w:sz w:val="22"/>
                <w:szCs w:val="22"/>
                <w:shd w:val="clear" w:color="auto" w:fill="FFFFFF"/>
              </w:rPr>
              <w:t xml:space="preserve"> </w:t>
            </w:r>
            <w:r w:rsidR="00C52D0E" w:rsidRPr="00567514">
              <w:rPr>
                <w:rStyle w:val="normaltextrun"/>
                <w:rFonts w:ascii="Arial" w:hAnsi="Arial" w:cs="Arial"/>
                <w:b/>
                <w:bCs/>
                <w:color w:val="FF0000"/>
                <w:sz w:val="22"/>
                <w:szCs w:val="22"/>
                <w:shd w:val="clear" w:color="auto" w:fill="FFFFFF"/>
              </w:rPr>
              <w:t xml:space="preserve">instances of specific clinical concern </w:t>
            </w:r>
            <w:r w:rsidRPr="00567514">
              <w:rPr>
                <w:rStyle w:val="normaltextrun"/>
                <w:rFonts w:ascii="Arial" w:hAnsi="Arial" w:cs="Arial"/>
                <w:b/>
                <w:bCs/>
                <w:color w:val="FF0000"/>
                <w:sz w:val="22"/>
                <w:szCs w:val="22"/>
                <w:shd w:val="clear" w:color="auto" w:fill="FFFFFF"/>
              </w:rPr>
              <w:t xml:space="preserve">to. The referral may not be accepted if this information is not provided. (This can be a GP if </w:t>
            </w:r>
            <w:r w:rsidR="009A20AB" w:rsidRPr="00567514">
              <w:rPr>
                <w:rStyle w:val="normaltextrun"/>
                <w:rFonts w:ascii="Arial" w:hAnsi="Arial" w:cs="Arial"/>
                <w:b/>
                <w:bCs/>
                <w:color w:val="FF0000"/>
                <w:sz w:val="22"/>
                <w:szCs w:val="22"/>
                <w:shd w:val="clear" w:color="auto" w:fill="FFFFFF"/>
              </w:rPr>
              <w:t>the Service User is in Primary C</w:t>
            </w:r>
            <w:r w:rsidRPr="00567514">
              <w:rPr>
                <w:rStyle w:val="normaltextrun"/>
                <w:rFonts w:ascii="Arial" w:hAnsi="Arial" w:cs="Arial"/>
                <w:b/>
                <w:bCs/>
                <w:color w:val="FF0000"/>
                <w:sz w:val="22"/>
                <w:szCs w:val="22"/>
                <w:shd w:val="clear" w:color="auto" w:fill="FFFFFF"/>
              </w:rPr>
              <w:t>are/Community Health)</w:t>
            </w:r>
            <w:r w:rsidRPr="00567514">
              <w:rPr>
                <w:rStyle w:val="eop"/>
                <w:rFonts w:ascii="Arial" w:hAnsi="Arial" w:cs="Arial"/>
                <w:color w:val="FF0000"/>
                <w:sz w:val="22"/>
                <w:szCs w:val="22"/>
                <w:shd w:val="clear" w:color="auto" w:fill="FFFFFF"/>
              </w:rPr>
              <w:t> </w:t>
            </w:r>
          </w:p>
        </w:tc>
      </w:tr>
      <w:tr w:rsidR="007D4BD3" w:rsidRPr="00567514" w14:paraId="29D41FA2" w14:textId="77777777" w:rsidTr="00891540">
        <w:trPr>
          <w:trHeight w:val="227"/>
        </w:trPr>
        <w:tc>
          <w:tcPr>
            <w:tcW w:w="10800" w:type="dxa"/>
            <w:tcBorders>
              <w:top w:val="single" w:sz="12" w:space="0" w:color="A5A5A5" w:themeColor="accent3"/>
              <w:left w:val="single" w:sz="12" w:space="0" w:color="A5A5A5" w:themeColor="accent3"/>
              <w:bottom w:val="single" w:sz="12" w:space="0" w:color="A5A5A5" w:themeColor="accent3"/>
              <w:right w:val="single" w:sz="12" w:space="0" w:color="A5A5A5" w:themeColor="accent3"/>
            </w:tcBorders>
          </w:tcPr>
          <w:p w14:paraId="4109A38D" w14:textId="77777777" w:rsidR="007D4BD3" w:rsidRPr="00567514" w:rsidRDefault="007D4BD3" w:rsidP="00891540">
            <w:pPr>
              <w:rPr>
                <w:rStyle w:val="normaltextrun"/>
                <w:rFonts w:ascii="Arial" w:hAnsi="Arial" w:cs="Arial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567514">
              <w:rPr>
                <w:rStyle w:val="normaltextrun"/>
                <w:rFonts w:ascii="Arial" w:hAnsi="Arial" w:cs="Arial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  <w:t>SERVICE CONTACT DETAILS</w:t>
            </w:r>
          </w:p>
        </w:tc>
      </w:tr>
      <w:tr w:rsidR="007D4BD3" w:rsidRPr="00567514" w14:paraId="702DC2D5" w14:textId="77777777" w:rsidTr="00891540">
        <w:trPr>
          <w:trHeight w:val="227"/>
        </w:trPr>
        <w:tc>
          <w:tcPr>
            <w:tcW w:w="10800" w:type="dxa"/>
            <w:tcBorders>
              <w:top w:val="single" w:sz="12" w:space="0" w:color="A5A5A5" w:themeColor="accent3"/>
              <w:left w:val="single" w:sz="12" w:space="0" w:color="A5A5A5" w:themeColor="accent3"/>
              <w:bottom w:val="single" w:sz="18" w:space="0" w:color="A5A5A5" w:themeColor="accent3"/>
              <w:right w:val="single" w:sz="12" w:space="0" w:color="A5A5A5" w:themeColor="accent3"/>
            </w:tcBorders>
          </w:tcPr>
          <w:p w14:paraId="49CE414C" w14:textId="77777777" w:rsidR="007D4BD3" w:rsidRPr="00567514" w:rsidRDefault="007D4BD3" w:rsidP="00891540">
            <w:pPr>
              <w:rPr>
                <w:rStyle w:val="normaltextrun"/>
                <w:rFonts w:ascii="Arial" w:hAnsi="Arial" w:cs="Arial"/>
                <w:bCs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567514">
              <w:rPr>
                <w:rStyle w:val="normaltextrun"/>
                <w:rFonts w:ascii="Arial" w:hAnsi="Arial" w:cs="Arial"/>
                <w:bCs/>
                <w:color w:val="000000" w:themeColor="text1"/>
                <w:sz w:val="22"/>
                <w:szCs w:val="22"/>
                <w:shd w:val="clear" w:color="auto" w:fill="FFFFFF"/>
              </w:rPr>
              <w:t>Service Line: 0207 655 4019</w:t>
            </w:r>
          </w:p>
          <w:p w14:paraId="08ABEA56" w14:textId="594E8751" w:rsidR="007D4BD3" w:rsidRPr="00567514" w:rsidRDefault="007D4BD3" w:rsidP="00891540">
            <w:pPr>
              <w:rPr>
                <w:rStyle w:val="normaltextrun"/>
                <w:rFonts w:ascii="Arial" w:hAnsi="Arial" w:cs="Arial"/>
                <w:bCs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567514">
              <w:rPr>
                <w:rStyle w:val="normaltextrun"/>
                <w:rFonts w:ascii="Arial" w:hAnsi="Arial" w:cs="Arial"/>
                <w:bCs/>
                <w:color w:val="000000" w:themeColor="text1"/>
                <w:sz w:val="22"/>
                <w:szCs w:val="22"/>
                <w:shd w:val="clear" w:color="auto" w:fill="FFFFFF"/>
              </w:rPr>
              <w:t>Out of hours: 07557 172803</w:t>
            </w:r>
            <w:r w:rsidR="00C52D0E" w:rsidRPr="00567514">
              <w:rPr>
                <w:rStyle w:val="normaltextrun"/>
                <w:rFonts w:ascii="Arial" w:hAnsi="Arial" w:cs="Arial"/>
                <w:bCs/>
                <w:color w:val="000000" w:themeColor="text1"/>
                <w:sz w:val="22"/>
                <w:szCs w:val="22"/>
                <w:shd w:val="clear" w:color="auto" w:fill="FFFFFF"/>
              </w:rPr>
              <w:t xml:space="preserve"> (voicemail only)</w:t>
            </w:r>
          </w:p>
          <w:p w14:paraId="4649A408" w14:textId="77777777" w:rsidR="007D4BD3" w:rsidRPr="00567514" w:rsidRDefault="007D4BD3" w:rsidP="00891540">
            <w:pPr>
              <w:rPr>
                <w:rStyle w:val="normaltextrun"/>
                <w:rFonts w:ascii="Arial" w:hAnsi="Arial" w:cs="Arial"/>
                <w:bCs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567514">
              <w:rPr>
                <w:rStyle w:val="normaltextrun"/>
                <w:rFonts w:ascii="Arial" w:hAnsi="Arial" w:cs="Arial"/>
                <w:bCs/>
                <w:color w:val="000000" w:themeColor="text1"/>
                <w:sz w:val="22"/>
                <w:szCs w:val="22"/>
                <w:shd w:val="clear" w:color="auto" w:fill="FFFFFF"/>
              </w:rPr>
              <w:t>Email: ELFT.Befriendingservice@NHS.net</w:t>
            </w:r>
          </w:p>
          <w:p w14:paraId="1226A8FE" w14:textId="77777777" w:rsidR="007D4BD3" w:rsidRPr="00567514" w:rsidRDefault="007D4BD3" w:rsidP="00891540">
            <w:pPr>
              <w:rPr>
                <w:rStyle w:val="normaltextrun"/>
                <w:rFonts w:ascii="Arial" w:hAnsi="Arial" w:cs="Arial"/>
                <w:bCs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567514">
              <w:rPr>
                <w:rStyle w:val="normaltextrun"/>
                <w:rFonts w:ascii="Arial" w:hAnsi="Arial" w:cs="Arial"/>
                <w:bCs/>
                <w:color w:val="000000" w:themeColor="text1"/>
                <w:sz w:val="22"/>
                <w:szCs w:val="22"/>
                <w:shd w:val="clear" w:color="auto" w:fill="FFFFFF"/>
              </w:rPr>
              <w:t xml:space="preserve">Website: </w:t>
            </w:r>
            <w:r w:rsidRPr="00567514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Pr="00567514">
              <w:rPr>
                <w:rStyle w:val="normaltextrun"/>
                <w:rFonts w:ascii="Arial" w:hAnsi="Arial" w:cs="Arial"/>
                <w:bCs/>
                <w:color w:val="000000" w:themeColor="text1"/>
                <w:sz w:val="22"/>
                <w:szCs w:val="22"/>
                <w:shd w:val="clear" w:color="auto" w:fill="FFFFFF"/>
              </w:rPr>
              <w:t>https://www.elft.nhs.uk/get-involved/befriending-service</w:t>
            </w:r>
          </w:p>
        </w:tc>
      </w:tr>
    </w:tbl>
    <w:p w14:paraId="4C445F8B" w14:textId="110E639B" w:rsidR="00726240" w:rsidRPr="009A20AB" w:rsidRDefault="00726240" w:rsidP="00567514">
      <w:pPr>
        <w:rPr>
          <w:rFonts w:ascii="Arial" w:hAnsi="Arial" w:cs="Arial"/>
        </w:rPr>
      </w:pPr>
      <w:bookmarkStart w:id="0" w:name="_GoBack"/>
      <w:bookmarkEnd w:id="0"/>
    </w:p>
    <w:sectPr w:rsidR="00726240" w:rsidRPr="009A20AB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64B514" w14:textId="77777777" w:rsidR="006C7C72" w:rsidRDefault="006C7C72" w:rsidP="00567514">
      <w:r>
        <w:separator/>
      </w:r>
    </w:p>
  </w:endnote>
  <w:endnote w:type="continuationSeparator" w:id="0">
    <w:p w14:paraId="766DB070" w14:textId="77777777" w:rsidR="006C7C72" w:rsidRDefault="006C7C72" w:rsidP="005675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750C10" w14:textId="77777777" w:rsidR="006C7C72" w:rsidRDefault="006C7C72" w:rsidP="00567514">
      <w:r>
        <w:separator/>
      </w:r>
    </w:p>
  </w:footnote>
  <w:footnote w:type="continuationSeparator" w:id="0">
    <w:p w14:paraId="3C163603" w14:textId="77777777" w:rsidR="006C7C72" w:rsidRDefault="006C7C72" w:rsidP="005675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801BAE" w14:textId="2837731B" w:rsidR="00567514" w:rsidRDefault="00567514" w:rsidP="00567514">
    <w:pPr>
      <w:pStyle w:val="Header"/>
      <w:jc w:val="right"/>
    </w:pPr>
    <w:r>
      <w:rPr>
        <w:noProof/>
      </w:rPr>
      <w:drawing>
        <wp:inline distT="0" distB="0" distL="0" distR="0" wp14:anchorId="72478A8D" wp14:editId="3D9B48D2">
          <wp:extent cx="1337310" cy="682711"/>
          <wp:effectExtent l="0" t="0" r="0" b="3175"/>
          <wp:docPr id="2" name="Picture 2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9765" cy="6941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B63724"/>
    <w:multiLevelType w:val="hybridMultilevel"/>
    <w:tmpl w:val="805A6D04"/>
    <w:lvl w:ilvl="0" w:tplc="BD804DA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832D4A"/>
    <w:multiLevelType w:val="hybridMultilevel"/>
    <w:tmpl w:val="7696C930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BD3"/>
    <w:rsid w:val="00193BA5"/>
    <w:rsid w:val="00401CBF"/>
    <w:rsid w:val="00513D83"/>
    <w:rsid w:val="00567514"/>
    <w:rsid w:val="006C7C72"/>
    <w:rsid w:val="00726240"/>
    <w:rsid w:val="007D4BD3"/>
    <w:rsid w:val="00802BEE"/>
    <w:rsid w:val="009A20AB"/>
    <w:rsid w:val="00A76D8E"/>
    <w:rsid w:val="00AB58D0"/>
    <w:rsid w:val="00C52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D82883"/>
  <w15:chartTrackingRefBased/>
  <w15:docId w15:val="{6A949245-41F1-4489-9351-847D9FA4B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2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BD3"/>
    <w:pPr>
      <w:spacing w:after="0" w:line="240" w:lineRule="auto"/>
    </w:pPr>
    <w:rPr>
      <w:rFonts w:ascii="Calibri" w:hAnsi="Calibri" w:cs="Calibri"/>
      <w:lang w:eastAsia="en-GB"/>
    </w:rPr>
  </w:style>
  <w:style w:type="paragraph" w:styleId="Heading2">
    <w:name w:val="heading 2"/>
    <w:basedOn w:val="Normal"/>
    <w:next w:val="Normal"/>
    <w:link w:val="Heading2Char"/>
    <w:uiPriority w:val="2"/>
    <w:qFormat/>
    <w:rsid w:val="007D4BD3"/>
    <w:pPr>
      <w:outlineLvl w:val="1"/>
    </w:pPr>
    <w:rPr>
      <w:rFonts w:asciiTheme="minorHAnsi" w:hAnsiTheme="minorHAnsi" w:cstheme="minorBidi"/>
      <w:b/>
      <w:caps/>
      <w:sz w:val="20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2"/>
    <w:rsid w:val="007D4BD3"/>
    <w:rPr>
      <w:b/>
      <w:caps/>
      <w:sz w:val="20"/>
      <w:szCs w:val="20"/>
      <w:lang w:val="en-US"/>
    </w:rPr>
  </w:style>
  <w:style w:type="table" w:styleId="TableGrid">
    <w:name w:val="Table Grid"/>
    <w:basedOn w:val="TableNormal"/>
    <w:uiPriority w:val="59"/>
    <w:rsid w:val="007D4BD3"/>
    <w:pPr>
      <w:spacing w:after="0" w:line="240" w:lineRule="auto"/>
    </w:pPr>
    <w:rPr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uiPriority w:val="1"/>
    <w:unhideWhenUsed/>
    <w:rsid w:val="007D4BD3"/>
    <w:pPr>
      <w:contextualSpacing/>
      <w:jc w:val="center"/>
    </w:pPr>
    <w:rPr>
      <w:rFonts w:asciiTheme="majorHAnsi" w:eastAsiaTheme="majorEastAsia" w:hAnsiTheme="majorHAnsi" w:cstheme="majorBidi"/>
      <w:color w:val="5B9BD5" w:themeColor="accent1"/>
      <w:kern w:val="28"/>
      <w:sz w:val="40"/>
      <w:szCs w:val="56"/>
      <w:lang w:val="en-US" w:eastAsia="en-US"/>
    </w:rPr>
  </w:style>
  <w:style w:type="character" w:customStyle="1" w:styleId="TitleChar">
    <w:name w:val="Title Char"/>
    <w:basedOn w:val="DefaultParagraphFont"/>
    <w:link w:val="Title"/>
    <w:uiPriority w:val="1"/>
    <w:rsid w:val="007D4BD3"/>
    <w:rPr>
      <w:rFonts w:asciiTheme="majorHAnsi" w:eastAsiaTheme="majorEastAsia" w:hAnsiTheme="majorHAnsi" w:cstheme="majorBidi"/>
      <w:color w:val="5B9BD5" w:themeColor="accent1"/>
      <w:kern w:val="28"/>
      <w:sz w:val="40"/>
      <w:szCs w:val="56"/>
      <w:lang w:val="en-US"/>
    </w:rPr>
  </w:style>
  <w:style w:type="paragraph" w:customStyle="1" w:styleId="Underline">
    <w:name w:val="Underline"/>
    <w:basedOn w:val="Normal"/>
    <w:uiPriority w:val="3"/>
    <w:qFormat/>
    <w:rsid w:val="007D4BD3"/>
    <w:pPr>
      <w:pBdr>
        <w:bottom w:val="single" w:sz="8" w:space="2" w:color="E7E6E6" w:themeColor="background2"/>
      </w:pBdr>
    </w:pPr>
    <w:rPr>
      <w:rFonts w:asciiTheme="minorHAnsi" w:hAnsiTheme="minorHAnsi" w:cstheme="minorBidi"/>
      <w:sz w:val="20"/>
      <w:szCs w:val="20"/>
      <w:lang w:val="en-US" w:eastAsia="en-US"/>
    </w:rPr>
  </w:style>
  <w:style w:type="paragraph" w:customStyle="1" w:styleId="Default">
    <w:name w:val="Default"/>
    <w:rsid w:val="007D4BD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unhideWhenUsed/>
    <w:rsid w:val="007D4BD3"/>
    <w:pPr>
      <w:ind w:left="720"/>
      <w:contextualSpacing/>
    </w:pPr>
    <w:rPr>
      <w:rFonts w:asciiTheme="minorHAnsi" w:hAnsiTheme="minorHAnsi" w:cstheme="minorBidi"/>
      <w:sz w:val="20"/>
      <w:szCs w:val="20"/>
      <w:lang w:val="en-US" w:eastAsia="en-US"/>
    </w:rPr>
  </w:style>
  <w:style w:type="character" w:customStyle="1" w:styleId="normaltextrun">
    <w:name w:val="normaltextrun"/>
    <w:basedOn w:val="DefaultParagraphFont"/>
    <w:rsid w:val="007D4BD3"/>
  </w:style>
  <w:style w:type="character" w:customStyle="1" w:styleId="eop">
    <w:name w:val="eop"/>
    <w:basedOn w:val="DefaultParagraphFont"/>
    <w:rsid w:val="007D4BD3"/>
  </w:style>
  <w:style w:type="paragraph" w:customStyle="1" w:styleId="paragraph">
    <w:name w:val="paragraph"/>
    <w:basedOn w:val="Normal"/>
    <w:rsid w:val="00401CB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6751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67514"/>
    <w:rPr>
      <w:rFonts w:ascii="Calibri" w:hAnsi="Calibri" w:cs="Calibri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56751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7514"/>
    <w:rPr>
      <w:rFonts w:ascii="Calibri" w:hAnsi="Calibri" w:cs="Calibri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815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11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7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activity xmlns="3e11dd9a-60f1-41b3-b625-24346349e390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96F4587106E84FBB2409ADF1D3EFE5" ma:contentTypeVersion="14" ma:contentTypeDescription="Create a new document." ma:contentTypeScope="" ma:versionID="5dd46f7b84656520e300970ef57cf51c">
  <xsd:schema xmlns:xsd="http://www.w3.org/2001/XMLSchema" xmlns:xs="http://www.w3.org/2001/XMLSchema" xmlns:p="http://schemas.microsoft.com/office/2006/metadata/properties" xmlns:ns1="http://schemas.microsoft.com/sharepoint/v3" xmlns:ns3="3e11dd9a-60f1-41b3-b625-24346349e390" xmlns:ns4="fc700b0b-5dce-4261-b57c-7f3c61ffc768" targetNamespace="http://schemas.microsoft.com/office/2006/metadata/properties" ma:root="true" ma:fieldsID="2e40645f1779c754013f3830216122d5" ns1:_="" ns3:_="" ns4:_="">
    <xsd:import namespace="http://schemas.microsoft.com/sharepoint/v3"/>
    <xsd:import namespace="3e11dd9a-60f1-41b3-b625-24346349e390"/>
    <xsd:import namespace="fc700b0b-5dce-4261-b57c-7f3c61ffc76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1:_ip_UnifiedCompliancePolicyProperties" minOccurs="0"/>
                <xsd:element ref="ns1:_ip_UnifiedCompliancePolicyUIAction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11dd9a-60f1-41b3-b625-24346349e3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700b0b-5dce-4261-b57c-7f3c61ffc768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DE51EBE-C81D-4166-AD21-A6D618928BA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3e11dd9a-60f1-41b3-b625-24346349e390"/>
  </ds:schemaRefs>
</ds:datastoreItem>
</file>

<file path=customXml/itemProps2.xml><?xml version="1.0" encoding="utf-8"?>
<ds:datastoreItem xmlns:ds="http://schemas.openxmlformats.org/officeDocument/2006/customXml" ds:itemID="{00675377-0A3D-4E8D-9866-A6E0ED3882D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1EBE688-CBB9-4DC3-B4F5-2C737F97F6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e11dd9a-60f1-41b3-b625-24346349e390"/>
    <ds:schemaRef ds:uri="fc700b0b-5dce-4261-b57c-7f3c61ffc7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301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Hunter Tim</dc:creator>
  <cp:keywords/>
  <dc:description/>
  <cp:lastModifiedBy>PRESTON, Matt (EAST LONDON NHS FOUNDATION TRUST)</cp:lastModifiedBy>
  <cp:revision>3</cp:revision>
  <dcterms:created xsi:type="dcterms:W3CDTF">2023-08-02T18:32:00Z</dcterms:created>
  <dcterms:modified xsi:type="dcterms:W3CDTF">2023-08-07T12:48:00Z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0x0101006B96F4587106E84FBB2409ADF1D3EFE5</vt:lpwstr>
  </property>
</Properties>
</file>