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F3899" w14:textId="3613E94D" w:rsidR="003734FE" w:rsidRPr="003734FE" w:rsidRDefault="00783A73" w:rsidP="003734FE">
      <w:r w:rsidRPr="00304259">
        <w:rPr>
          <w:rFonts w:eastAsia="Times New Roman" w:cs="Arial"/>
          <w:noProof/>
          <w:sz w:val="20"/>
          <w:szCs w:val="20"/>
          <w:lang w:eastAsia="en-GB"/>
        </w:rPr>
        <w:drawing>
          <wp:anchor distT="0" distB="0" distL="114300" distR="114300" simplePos="0" relativeHeight="251659264" behindDoc="1" locked="0" layoutInCell="1" allowOverlap="1" wp14:anchorId="34E9FC3A" wp14:editId="027BC25B">
            <wp:simplePos x="0" y="0"/>
            <wp:positionH relativeFrom="column">
              <wp:posOffset>4061460</wp:posOffset>
            </wp:positionH>
            <wp:positionV relativeFrom="paragraph">
              <wp:posOffset>0</wp:posOffset>
            </wp:positionV>
            <wp:extent cx="1638935" cy="926465"/>
            <wp:effectExtent l="0" t="0" r="0" b="6985"/>
            <wp:wrapTight wrapText="bothSides">
              <wp:wrapPolygon edited="0">
                <wp:start x="0" y="0"/>
                <wp:lineTo x="0" y="21319"/>
                <wp:lineTo x="21341" y="21319"/>
                <wp:lineTo x="21341"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38935" cy="926465"/>
                    </a:xfrm>
                    <a:prstGeom prst="rect">
                      <a:avLst/>
                    </a:prstGeom>
                  </pic:spPr>
                </pic:pic>
              </a:graphicData>
            </a:graphic>
            <wp14:sizeRelH relativeFrom="page">
              <wp14:pctWidth>0</wp14:pctWidth>
            </wp14:sizeRelH>
            <wp14:sizeRelV relativeFrom="page">
              <wp14:pctHeight>0</wp14:pctHeight>
            </wp14:sizeRelV>
          </wp:anchor>
        </w:drawing>
      </w:r>
    </w:p>
    <w:p w14:paraId="62DB7F84" w14:textId="77777777" w:rsidR="00831A6F" w:rsidRDefault="00831A6F" w:rsidP="003734FE">
      <w:pPr>
        <w:spacing w:after="0"/>
        <w:rPr>
          <w:rFonts w:cs="Arial"/>
        </w:rPr>
      </w:pPr>
    </w:p>
    <w:p w14:paraId="60264E6C" w14:textId="77777777" w:rsidR="00831A6F" w:rsidRDefault="00831A6F" w:rsidP="003734FE">
      <w:pPr>
        <w:spacing w:after="0"/>
        <w:rPr>
          <w:rFonts w:cs="Arial"/>
        </w:rPr>
      </w:pPr>
    </w:p>
    <w:p w14:paraId="0CB8C599" w14:textId="77777777" w:rsidR="00831A6F" w:rsidRDefault="00831A6F" w:rsidP="003734FE">
      <w:pPr>
        <w:spacing w:after="0"/>
        <w:rPr>
          <w:rFonts w:cs="Arial"/>
        </w:rPr>
      </w:pPr>
    </w:p>
    <w:p w14:paraId="66DC8080" w14:textId="77777777" w:rsidR="00831A6F" w:rsidRDefault="00831A6F" w:rsidP="003734FE">
      <w:pPr>
        <w:spacing w:after="0"/>
        <w:rPr>
          <w:rFonts w:cs="Arial"/>
        </w:rPr>
      </w:pPr>
    </w:p>
    <w:p w14:paraId="314B2EA9" w14:textId="77777777" w:rsidR="00831A6F" w:rsidRDefault="00831A6F" w:rsidP="003734FE">
      <w:pPr>
        <w:spacing w:after="0"/>
        <w:rPr>
          <w:rFonts w:cs="Arial"/>
        </w:rPr>
      </w:pPr>
    </w:p>
    <w:p w14:paraId="6F48FA56" w14:textId="26F2F8B2" w:rsidR="00783A73" w:rsidRDefault="00783A73" w:rsidP="00831A6F">
      <w:pPr>
        <w:spacing w:after="0"/>
        <w:jc w:val="center"/>
        <w:rPr>
          <w:rFonts w:cs="Arial"/>
          <w:b/>
        </w:rPr>
      </w:pPr>
    </w:p>
    <w:p w14:paraId="523B9D9A" w14:textId="77777777" w:rsidR="003C0F72" w:rsidRDefault="003C0F72" w:rsidP="00831A6F">
      <w:pPr>
        <w:spacing w:after="0"/>
        <w:jc w:val="center"/>
        <w:rPr>
          <w:rFonts w:cs="Arial"/>
          <w:b/>
        </w:rPr>
      </w:pPr>
    </w:p>
    <w:p w14:paraId="18FB20D9" w14:textId="78AFF045" w:rsidR="006414D4" w:rsidRPr="003C0F72" w:rsidRDefault="003734FE" w:rsidP="00831A6F">
      <w:pPr>
        <w:spacing w:after="0"/>
        <w:jc w:val="center"/>
        <w:rPr>
          <w:rFonts w:cs="Arial"/>
          <w:sz w:val="40"/>
        </w:rPr>
      </w:pPr>
      <w:r w:rsidRPr="003C0F72">
        <w:rPr>
          <w:rFonts w:cs="Arial"/>
          <w:sz w:val="40"/>
        </w:rPr>
        <w:t>Guideline</w:t>
      </w:r>
      <w:r w:rsidR="00B24B34">
        <w:rPr>
          <w:rFonts w:cs="Arial"/>
          <w:sz w:val="40"/>
        </w:rPr>
        <w:t>s</w:t>
      </w:r>
      <w:r w:rsidRPr="003C0F72">
        <w:rPr>
          <w:rFonts w:cs="Arial"/>
          <w:sz w:val="40"/>
        </w:rPr>
        <w:t xml:space="preserve"> for Managing Intoxication on In-Patient Wards</w:t>
      </w:r>
    </w:p>
    <w:p w14:paraId="7527ECF3" w14:textId="2CF3DF77" w:rsidR="003734FE" w:rsidRDefault="003734FE" w:rsidP="003734FE">
      <w:pPr>
        <w:spacing w:after="0"/>
        <w:rPr>
          <w:rFonts w:cs="Arial"/>
        </w:rPr>
      </w:pPr>
    </w:p>
    <w:p w14:paraId="4A0D705C" w14:textId="0E5422FD" w:rsidR="00831A6F" w:rsidRDefault="00831A6F" w:rsidP="003734FE">
      <w:pPr>
        <w:spacing w:after="0"/>
        <w:rPr>
          <w:rFonts w:cs="Arial"/>
        </w:rPr>
      </w:pPr>
    </w:p>
    <w:p w14:paraId="4B72E910" w14:textId="77777777" w:rsidR="003C0F72" w:rsidRPr="003C0F72" w:rsidRDefault="003C0F72" w:rsidP="003C0F72">
      <w:pPr>
        <w:spacing w:before="200" w:after="200" w:line="240" w:lineRule="auto"/>
        <w:jc w:val="both"/>
        <w:rPr>
          <w:rFonts w:eastAsia="Times New Roman" w:cs="Times New Roman"/>
          <w:szCs w:val="24"/>
          <w:lang w:eastAsia="en-GB"/>
        </w:rPr>
      </w:pPr>
    </w:p>
    <w:p w14:paraId="1263DF1C" w14:textId="77777777" w:rsidR="003C0F72" w:rsidRPr="003C0F72" w:rsidRDefault="003C0F72" w:rsidP="003C0F72">
      <w:pPr>
        <w:spacing w:before="200" w:after="200" w:line="240" w:lineRule="auto"/>
        <w:jc w:val="both"/>
        <w:rPr>
          <w:rFonts w:eastAsia="Times New Roman" w:cs="Times New Roman"/>
          <w:szCs w:val="24"/>
          <w:lang w:eastAsia="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3C0F72" w:rsidRPr="003C0F72" w14:paraId="1258FBDC" w14:textId="77777777" w:rsidTr="00CB7F87">
        <w:tc>
          <w:tcPr>
            <w:tcW w:w="4513" w:type="dxa"/>
          </w:tcPr>
          <w:p w14:paraId="1C72F5EA" w14:textId="77777777" w:rsidR="003C0F72" w:rsidRPr="003C0F72" w:rsidRDefault="003C0F72" w:rsidP="003C0F72">
            <w:pPr>
              <w:spacing w:before="40" w:after="40" w:line="240" w:lineRule="auto"/>
              <w:jc w:val="both"/>
              <w:rPr>
                <w:rFonts w:eastAsia="Times New Roman" w:cs="Times New Roman"/>
                <w:szCs w:val="24"/>
                <w:lang w:eastAsia="en-GB"/>
              </w:rPr>
            </w:pPr>
            <w:r w:rsidRPr="003C0F72">
              <w:rPr>
                <w:rFonts w:eastAsia="Times New Roman" w:cs="Times New Roman"/>
                <w:szCs w:val="24"/>
                <w:lang w:eastAsia="en-GB"/>
              </w:rPr>
              <w:t>Version number :</w:t>
            </w:r>
          </w:p>
        </w:tc>
        <w:tc>
          <w:tcPr>
            <w:tcW w:w="4487" w:type="dxa"/>
          </w:tcPr>
          <w:p w14:paraId="0150C317" w14:textId="02D9F5A6" w:rsidR="003C0F72" w:rsidRPr="003C0F72" w:rsidRDefault="003C0F72" w:rsidP="003C0F72">
            <w:pPr>
              <w:spacing w:before="40" w:after="40" w:line="240" w:lineRule="auto"/>
              <w:jc w:val="both"/>
              <w:rPr>
                <w:rFonts w:eastAsia="Times New Roman" w:cs="Times New Roman"/>
                <w:szCs w:val="24"/>
                <w:lang w:eastAsia="en-GB"/>
              </w:rPr>
            </w:pPr>
            <w:r>
              <w:rPr>
                <w:rFonts w:eastAsia="Times New Roman" w:cs="Times New Roman"/>
                <w:szCs w:val="24"/>
                <w:lang w:eastAsia="en-GB"/>
              </w:rPr>
              <w:t>2.0</w:t>
            </w:r>
          </w:p>
        </w:tc>
      </w:tr>
      <w:tr w:rsidR="003C0F72" w:rsidRPr="003C0F72" w14:paraId="6DD8BD4F" w14:textId="77777777" w:rsidTr="00CB7F87">
        <w:tc>
          <w:tcPr>
            <w:tcW w:w="4513" w:type="dxa"/>
          </w:tcPr>
          <w:p w14:paraId="7AC2EABB" w14:textId="77777777" w:rsidR="003C0F72" w:rsidRPr="003C0F72" w:rsidRDefault="003C0F72" w:rsidP="003C0F72">
            <w:pPr>
              <w:spacing w:before="40" w:after="40" w:line="240" w:lineRule="auto"/>
              <w:jc w:val="both"/>
              <w:rPr>
                <w:rFonts w:eastAsia="Times New Roman" w:cs="Times New Roman"/>
                <w:szCs w:val="24"/>
                <w:lang w:eastAsia="en-GB"/>
              </w:rPr>
            </w:pPr>
            <w:r w:rsidRPr="003C0F72">
              <w:rPr>
                <w:rFonts w:eastAsia="Times New Roman" w:cs="Times New Roman"/>
                <w:szCs w:val="24"/>
                <w:lang w:eastAsia="en-GB"/>
              </w:rPr>
              <w:t xml:space="preserve">Consultation Groups </w:t>
            </w:r>
          </w:p>
        </w:tc>
        <w:tc>
          <w:tcPr>
            <w:tcW w:w="4487" w:type="dxa"/>
          </w:tcPr>
          <w:p w14:paraId="22B3FC09" w14:textId="74591D45" w:rsidR="003C0F72" w:rsidRPr="003C0F72" w:rsidRDefault="00264686" w:rsidP="003C0F72">
            <w:pPr>
              <w:spacing w:before="40" w:after="40" w:line="240" w:lineRule="auto"/>
              <w:jc w:val="both"/>
              <w:rPr>
                <w:rFonts w:eastAsia="Times New Roman" w:cs="Times New Roman"/>
                <w:szCs w:val="24"/>
                <w:lang w:eastAsia="en-GB"/>
              </w:rPr>
            </w:pPr>
            <w:r w:rsidRPr="00264686">
              <w:rPr>
                <w:rFonts w:eastAsia="Times New Roman" w:cs="Times New Roman"/>
                <w:szCs w:val="24"/>
                <w:lang w:eastAsia="en-GB"/>
              </w:rPr>
              <w:t>Operational management group/ Borough lead nurse group</w:t>
            </w:r>
          </w:p>
        </w:tc>
      </w:tr>
      <w:tr w:rsidR="003C0F72" w:rsidRPr="003C0F72" w14:paraId="55A91205" w14:textId="77777777" w:rsidTr="00CB7F87">
        <w:tc>
          <w:tcPr>
            <w:tcW w:w="4513" w:type="dxa"/>
          </w:tcPr>
          <w:p w14:paraId="2EE369F3" w14:textId="77777777" w:rsidR="003C0F72" w:rsidRPr="003C0F72" w:rsidRDefault="003C0F72" w:rsidP="003C0F72">
            <w:pPr>
              <w:spacing w:before="40" w:after="40" w:line="240" w:lineRule="auto"/>
              <w:jc w:val="both"/>
              <w:rPr>
                <w:rFonts w:eastAsia="Times New Roman" w:cs="Times New Roman"/>
                <w:szCs w:val="24"/>
                <w:lang w:eastAsia="en-GB"/>
              </w:rPr>
            </w:pPr>
            <w:r w:rsidRPr="003C0F72">
              <w:rPr>
                <w:rFonts w:eastAsia="Times New Roman" w:cs="Times New Roman"/>
                <w:szCs w:val="24"/>
                <w:lang w:eastAsia="en-GB"/>
              </w:rPr>
              <w:t>Approved by (Sponsor Group)</w:t>
            </w:r>
          </w:p>
        </w:tc>
        <w:tc>
          <w:tcPr>
            <w:tcW w:w="4487" w:type="dxa"/>
          </w:tcPr>
          <w:p w14:paraId="656458A1" w14:textId="2CB48028" w:rsidR="003C0F72" w:rsidRPr="003C0F72" w:rsidRDefault="003C0F72" w:rsidP="003C0F72">
            <w:pPr>
              <w:spacing w:before="40" w:after="40" w:line="240" w:lineRule="auto"/>
              <w:rPr>
                <w:rFonts w:eastAsia="Times New Roman" w:cs="Times New Roman"/>
                <w:szCs w:val="24"/>
                <w:lang w:eastAsia="en-GB"/>
              </w:rPr>
            </w:pPr>
            <w:r w:rsidRPr="003C0F72">
              <w:rPr>
                <w:rFonts w:eastAsia="Times New Roman" w:cs="Times New Roman"/>
                <w:szCs w:val="24"/>
                <w:lang w:eastAsia="en-GB"/>
              </w:rPr>
              <w:t>Operational management group/ Borough lead nurse group</w:t>
            </w:r>
          </w:p>
        </w:tc>
      </w:tr>
      <w:tr w:rsidR="003C0F72" w:rsidRPr="003C0F72" w14:paraId="1E201D03" w14:textId="77777777" w:rsidTr="00CB7F87">
        <w:tc>
          <w:tcPr>
            <w:tcW w:w="4513" w:type="dxa"/>
          </w:tcPr>
          <w:p w14:paraId="52253B7B" w14:textId="77777777" w:rsidR="003C0F72" w:rsidRPr="003C0F72" w:rsidRDefault="003C0F72" w:rsidP="003C0F72">
            <w:pPr>
              <w:spacing w:before="40" w:after="40" w:line="240" w:lineRule="auto"/>
              <w:jc w:val="both"/>
              <w:rPr>
                <w:rFonts w:eastAsia="Times New Roman" w:cs="Times New Roman"/>
                <w:szCs w:val="24"/>
                <w:lang w:eastAsia="en-GB"/>
              </w:rPr>
            </w:pPr>
            <w:r w:rsidRPr="003C0F72">
              <w:rPr>
                <w:rFonts w:eastAsia="Times New Roman" w:cs="Times New Roman"/>
                <w:szCs w:val="24"/>
                <w:lang w:eastAsia="en-GB"/>
              </w:rPr>
              <w:t>Ratified by:</w:t>
            </w:r>
          </w:p>
        </w:tc>
        <w:tc>
          <w:tcPr>
            <w:tcW w:w="4487" w:type="dxa"/>
          </w:tcPr>
          <w:p w14:paraId="7967CC93" w14:textId="61C422CE" w:rsidR="003C0F72" w:rsidRPr="003C0F72" w:rsidRDefault="003C0F72" w:rsidP="003C0F72">
            <w:pPr>
              <w:spacing w:before="40" w:after="40" w:line="240" w:lineRule="auto"/>
              <w:jc w:val="both"/>
              <w:rPr>
                <w:rFonts w:eastAsia="Times New Roman" w:cs="Times New Roman"/>
                <w:szCs w:val="24"/>
                <w:lang w:eastAsia="en-GB"/>
              </w:rPr>
            </w:pPr>
            <w:r>
              <w:rPr>
                <w:rFonts w:eastAsia="Times New Roman" w:cs="Times New Roman"/>
                <w:szCs w:val="24"/>
                <w:lang w:eastAsia="en-GB"/>
              </w:rPr>
              <w:t>Quality Committee</w:t>
            </w:r>
          </w:p>
        </w:tc>
      </w:tr>
      <w:tr w:rsidR="003C0F72" w:rsidRPr="003C0F72" w14:paraId="716ADDAC" w14:textId="77777777" w:rsidTr="00CB7F87">
        <w:tc>
          <w:tcPr>
            <w:tcW w:w="4513" w:type="dxa"/>
          </w:tcPr>
          <w:p w14:paraId="5105CE6F" w14:textId="77777777" w:rsidR="003C0F72" w:rsidRPr="003C0F72" w:rsidRDefault="003C0F72" w:rsidP="003C0F72">
            <w:pPr>
              <w:spacing w:before="40" w:after="40" w:line="240" w:lineRule="auto"/>
              <w:jc w:val="both"/>
              <w:rPr>
                <w:rFonts w:eastAsia="Times New Roman" w:cs="Times New Roman"/>
                <w:szCs w:val="24"/>
                <w:lang w:eastAsia="en-GB"/>
              </w:rPr>
            </w:pPr>
            <w:r w:rsidRPr="003C0F72">
              <w:rPr>
                <w:rFonts w:eastAsia="Times New Roman" w:cs="Times New Roman"/>
                <w:szCs w:val="24"/>
                <w:lang w:eastAsia="en-GB"/>
              </w:rPr>
              <w:t>Date ratified:</w:t>
            </w:r>
          </w:p>
        </w:tc>
        <w:tc>
          <w:tcPr>
            <w:tcW w:w="4487" w:type="dxa"/>
          </w:tcPr>
          <w:p w14:paraId="66CD6A10" w14:textId="64458399" w:rsidR="003C0F72" w:rsidRPr="003C0F72" w:rsidRDefault="003C0F72" w:rsidP="003C0F72">
            <w:pPr>
              <w:spacing w:before="40" w:after="40" w:line="240" w:lineRule="auto"/>
              <w:jc w:val="both"/>
              <w:rPr>
                <w:rFonts w:eastAsia="Times New Roman" w:cs="Times New Roman"/>
                <w:szCs w:val="24"/>
                <w:lang w:eastAsia="en-GB"/>
              </w:rPr>
            </w:pPr>
            <w:r>
              <w:rPr>
                <w:rFonts w:eastAsia="Times New Roman" w:cs="Times New Roman"/>
                <w:szCs w:val="24"/>
                <w:lang w:eastAsia="en-GB"/>
              </w:rPr>
              <w:t>28</w:t>
            </w:r>
            <w:r w:rsidRPr="003C0F72">
              <w:rPr>
                <w:rFonts w:eastAsia="Times New Roman" w:cs="Times New Roman"/>
                <w:szCs w:val="24"/>
                <w:vertAlign w:val="superscript"/>
                <w:lang w:eastAsia="en-GB"/>
              </w:rPr>
              <w:t>th</w:t>
            </w:r>
            <w:r>
              <w:rPr>
                <w:rFonts w:eastAsia="Times New Roman" w:cs="Times New Roman"/>
                <w:szCs w:val="24"/>
                <w:lang w:eastAsia="en-GB"/>
              </w:rPr>
              <w:t xml:space="preserve"> September 2022</w:t>
            </w:r>
          </w:p>
        </w:tc>
      </w:tr>
      <w:tr w:rsidR="003C0F72" w:rsidRPr="003C0F72" w14:paraId="36AFA7B3" w14:textId="77777777" w:rsidTr="00CB7F87">
        <w:tc>
          <w:tcPr>
            <w:tcW w:w="4513" w:type="dxa"/>
          </w:tcPr>
          <w:p w14:paraId="2BC704F9" w14:textId="77777777" w:rsidR="003C0F72" w:rsidRPr="003C0F72" w:rsidRDefault="003C0F72" w:rsidP="003C0F72">
            <w:pPr>
              <w:spacing w:before="40" w:after="40" w:line="240" w:lineRule="auto"/>
              <w:jc w:val="both"/>
              <w:rPr>
                <w:rFonts w:eastAsia="Times New Roman" w:cs="Times New Roman"/>
                <w:szCs w:val="24"/>
                <w:lang w:eastAsia="en-GB"/>
              </w:rPr>
            </w:pPr>
            <w:r w:rsidRPr="003C0F72">
              <w:rPr>
                <w:rFonts w:eastAsia="Times New Roman" w:cs="Times New Roman"/>
                <w:szCs w:val="24"/>
                <w:lang w:eastAsia="en-GB"/>
              </w:rPr>
              <w:t>Name of originator/author:</w:t>
            </w:r>
          </w:p>
        </w:tc>
        <w:tc>
          <w:tcPr>
            <w:tcW w:w="4487" w:type="dxa"/>
          </w:tcPr>
          <w:p w14:paraId="44ABFC82" w14:textId="77777777" w:rsidR="00261C2A" w:rsidRDefault="00261C2A" w:rsidP="003C0F72">
            <w:pPr>
              <w:spacing w:before="40" w:after="40" w:line="240" w:lineRule="auto"/>
              <w:jc w:val="both"/>
              <w:rPr>
                <w:rFonts w:eastAsia="Times New Roman" w:cs="Times New Roman"/>
                <w:szCs w:val="24"/>
                <w:lang w:eastAsia="en-GB"/>
              </w:rPr>
            </w:pPr>
            <w:r w:rsidRPr="00261C2A">
              <w:rPr>
                <w:rFonts w:eastAsia="Times New Roman" w:cs="Times New Roman"/>
                <w:szCs w:val="24"/>
                <w:lang w:eastAsia="en-GB"/>
              </w:rPr>
              <w:t>Service Manager</w:t>
            </w:r>
          </w:p>
          <w:p w14:paraId="0D16971B" w14:textId="2DF767C8" w:rsidR="003C0F72" w:rsidRPr="003C0F72" w:rsidRDefault="00261C2A" w:rsidP="003C0F72">
            <w:pPr>
              <w:spacing w:before="40" w:after="40" w:line="240" w:lineRule="auto"/>
              <w:jc w:val="both"/>
              <w:rPr>
                <w:rFonts w:eastAsia="Times New Roman" w:cs="Times New Roman"/>
                <w:szCs w:val="24"/>
                <w:lang w:eastAsia="en-GB"/>
              </w:rPr>
            </w:pPr>
            <w:r w:rsidRPr="00261C2A">
              <w:rPr>
                <w:rFonts w:eastAsia="Times New Roman" w:cs="Times New Roman"/>
                <w:szCs w:val="24"/>
                <w:lang w:eastAsia="en-GB"/>
              </w:rPr>
              <w:t>Director of Nursing</w:t>
            </w:r>
          </w:p>
        </w:tc>
      </w:tr>
      <w:tr w:rsidR="003C0F72" w:rsidRPr="003C0F72" w14:paraId="7CAB5B51" w14:textId="77777777" w:rsidTr="00CB7F87">
        <w:tc>
          <w:tcPr>
            <w:tcW w:w="4513" w:type="dxa"/>
          </w:tcPr>
          <w:p w14:paraId="0BC13D0C" w14:textId="77777777" w:rsidR="003C0F72" w:rsidRPr="003C0F72" w:rsidRDefault="003C0F72" w:rsidP="003C0F72">
            <w:pPr>
              <w:spacing w:before="40" w:after="40" w:line="240" w:lineRule="auto"/>
              <w:jc w:val="both"/>
              <w:rPr>
                <w:rFonts w:eastAsia="Times New Roman" w:cs="Times New Roman"/>
                <w:szCs w:val="24"/>
                <w:lang w:eastAsia="en-GB"/>
              </w:rPr>
            </w:pPr>
            <w:r w:rsidRPr="003C0F72">
              <w:rPr>
                <w:rFonts w:eastAsia="Times New Roman" w:cs="Times New Roman"/>
                <w:szCs w:val="24"/>
                <w:lang w:eastAsia="en-GB"/>
              </w:rPr>
              <w:t>Executive Director lead :</w:t>
            </w:r>
          </w:p>
        </w:tc>
        <w:tc>
          <w:tcPr>
            <w:tcW w:w="4487" w:type="dxa"/>
          </w:tcPr>
          <w:p w14:paraId="0F4F9F9F" w14:textId="5BF79702" w:rsidR="003C0F72" w:rsidRPr="003C0F72" w:rsidRDefault="00261C2A" w:rsidP="003C0F72">
            <w:pPr>
              <w:spacing w:before="40" w:after="40" w:line="240" w:lineRule="auto"/>
              <w:jc w:val="both"/>
              <w:rPr>
                <w:rFonts w:eastAsia="Times New Roman" w:cs="Times New Roman"/>
                <w:szCs w:val="24"/>
                <w:lang w:eastAsia="en-GB"/>
              </w:rPr>
            </w:pPr>
            <w:r w:rsidRPr="00261C2A">
              <w:rPr>
                <w:rFonts w:eastAsia="Times New Roman" w:cs="Times New Roman"/>
                <w:szCs w:val="24"/>
                <w:lang w:eastAsia="en-GB"/>
              </w:rPr>
              <w:t>Director of Nursing</w:t>
            </w:r>
            <w:bookmarkStart w:id="0" w:name="_GoBack"/>
            <w:bookmarkEnd w:id="0"/>
          </w:p>
        </w:tc>
      </w:tr>
      <w:tr w:rsidR="003C0F72" w:rsidRPr="003C0F72" w14:paraId="13C984C4" w14:textId="77777777" w:rsidTr="00CB7F87">
        <w:tc>
          <w:tcPr>
            <w:tcW w:w="4513" w:type="dxa"/>
          </w:tcPr>
          <w:p w14:paraId="54DB3A58" w14:textId="77777777" w:rsidR="003C0F72" w:rsidRPr="003C0F72" w:rsidRDefault="003C0F72" w:rsidP="003C0F72">
            <w:pPr>
              <w:spacing w:before="40" w:after="40" w:line="240" w:lineRule="auto"/>
              <w:jc w:val="both"/>
              <w:rPr>
                <w:rFonts w:eastAsia="Times New Roman" w:cs="Times New Roman"/>
                <w:szCs w:val="24"/>
                <w:lang w:eastAsia="en-GB"/>
              </w:rPr>
            </w:pPr>
            <w:r w:rsidRPr="003C0F72">
              <w:rPr>
                <w:rFonts w:eastAsia="Times New Roman" w:cs="Times New Roman"/>
                <w:szCs w:val="24"/>
                <w:lang w:eastAsia="en-GB"/>
              </w:rPr>
              <w:t>Implementation Date :</w:t>
            </w:r>
          </w:p>
        </w:tc>
        <w:tc>
          <w:tcPr>
            <w:tcW w:w="4487" w:type="dxa"/>
          </w:tcPr>
          <w:p w14:paraId="795A2EFC" w14:textId="5E0AFEBF" w:rsidR="003C0F72" w:rsidRPr="003C0F72" w:rsidRDefault="003C0F72" w:rsidP="003C0F72">
            <w:pPr>
              <w:spacing w:before="40" w:after="40" w:line="240" w:lineRule="auto"/>
              <w:jc w:val="both"/>
              <w:rPr>
                <w:rFonts w:eastAsia="Times New Roman" w:cs="Times New Roman"/>
                <w:szCs w:val="24"/>
                <w:lang w:eastAsia="en-GB"/>
              </w:rPr>
            </w:pPr>
            <w:r>
              <w:rPr>
                <w:rFonts w:eastAsia="Times New Roman" w:cs="Times New Roman"/>
                <w:szCs w:val="24"/>
                <w:lang w:eastAsia="en-GB"/>
              </w:rPr>
              <w:t>September 2022</w:t>
            </w:r>
          </w:p>
        </w:tc>
      </w:tr>
      <w:tr w:rsidR="003C0F72" w:rsidRPr="003C0F72" w14:paraId="3AD97DF0" w14:textId="77777777" w:rsidTr="00CB7F87">
        <w:tc>
          <w:tcPr>
            <w:tcW w:w="4513" w:type="dxa"/>
          </w:tcPr>
          <w:p w14:paraId="34F71990" w14:textId="77777777" w:rsidR="003C0F72" w:rsidRPr="003C0F72" w:rsidRDefault="003C0F72" w:rsidP="003C0F72">
            <w:pPr>
              <w:spacing w:before="40" w:after="40" w:line="240" w:lineRule="auto"/>
              <w:jc w:val="both"/>
              <w:rPr>
                <w:rFonts w:eastAsia="Times New Roman" w:cs="Times New Roman"/>
                <w:szCs w:val="24"/>
                <w:lang w:eastAsia="en-GB"/>
              </w:rPr>
            </w:pPr>
            <w:r w:rsidRPr="003C0F72">
              <w:rPr>
                <w:rFonts w:eastAsia="Times New Roman" w:cs="Times New Roman"/>
                <w:szCs w:val="24"/>
                <w:lang w:eastAsia="en-GB"/>
              </w:rPr>
              <w:t xml:space="preserve">Last Review Date </w:t>
            </w:r>
          </w:p>
        </w:tc>
        <w:tc>
          <w:tcPr>
            <w:tcW w:w="4487" w:type="dxa"/>
          </w:tcPr>
          <w:p w14:paraId="069C724C" w14:textId="36F354BA" w:rsidR="003C0F72" w:rsidRPr="003C0F72" w:rsidRDefault="003C0F72" w:rsidP="003C0F72">
            <w:pPr>
              <w:spacing w:before="40" w:after="40" w:line="240" w:lineRule="auto"/>
              <w:jc w:val="both"/>
              <w:rPr>
                <w:rFonts w:eastAsia="Times New Roman" w:cs="Times New Roman"/>
                <w:szCs w:val="24"/>
                <w:lang w:eastAsia="en-GB"/>
              </w:rPr>
            </w:pPr>
            <w:r>
              <w:rPr>
                <w:rFonts w:eastAsia="Times New Roman" w:cs="Times New Roman"/>
                <w:szCs w:val="24"/>
                <w:lang w:eastAsia="en-GB"/>
              </w:rPr>
              <w:t>June 2022</w:t>
            </w:r>
          </w:p>
        </w:tc>
      </w:tr>
      <w:tr w:rsidR="003C0F72" w:rsidRPr="003C0F72" w14:paraId="4BE2C883" w14:textId="77777777" w:rsidTr="00CB7F87">
        <w:tc>
          <w:tcPr>
            <w:tcW w:w="4513" w:type="dxa"/>
          </w:tcPr>
          <w:p w14:paraId="44C14019" w14:textId="77777777" w:rsidR="003C0F72" w:rsidRPr="003C0F72" w:rsidRDefault="003C0F72" w:rsidP="003C0F72">
            <w:pPr>
              <w:spacing w:before="40" w:after="40" w:line="240" w:lineRule="auto"/>
              <w:jc w:val="both"/>
              <w:rPr>
                <w:rFonts w:eastAsia="Times New Roman" w:cs="Times New Roman"/>
                <w:szCs w:val="24"/>
                <w:lang w:eastAsia="en-GB"/>
              </w:rPr>
            </w:pPr>
            <w:r w:rsidRPr="003C0F72">
              <w:rPr>
                <w:rFonts w:eastAsia="Times New Roman" w:cs="Times New Roman"/>
                <w:szCs w:val="24"/>
                <w:lang w:eastAsia="en-GB"/>
              </w:rPr>
              <w:t>Next Review date:</w:t>
            </w:r>
          </w:p>
        </w:tc>
        <w:tc>
          <w:tcPr>
            <w:tcW w:w="4487" w:type="dxa"/>
          </w:tcPr>
          <w:p w14:paraId="44C4C5BD" w14:textId="44A0EB25" w:rsidR="003C0F72" w:rsidRPr="003C0F72" w:rsidRDefault="003C0F72" w:rsidP="003C0F72">
            <w:pPr>
              <w:spacing w:before="40" w:after="40" w:line="240" w:lineRule="auto"/>
              <w:jc w:val="both"/>
              <w:rPr>
                <w:rFonts w:eastAsia="Times New Roman" w:cs="Times New Roman"/>
                <w:szCs w:val="24"/>
                <w:lang w:eastAsia="en-GB"/>
              </w:rPr>
            </w:pPr>
            <w:r>
              <w:rPr>
                <w:rFonts w:eastAsia="Times New Roman" w:cs="Times New Roman"/>
                <w:szCs w:val="24"/>
                <w:lang w:eastAsia="en-GB"/>
              </w:rPr>
              <w:t>June 2025</w:t>
            </w:r>
          </w:p>
        </w:tc>
      </w:tr>
    </w:tbl>
    <w:p w14:paraId="4053AC45" w14:textId="7A0B7763" w:rsidR="003734FE" w:rsidRDefault="003734FE" w:rsidP="003734FE">
      <w:pPr>
        <w:spacing w:after="0"/>
        <w:rPr>
          <w:rFonts w:cs="Arial"/>
        </w:rPr>
      </w:pPr>
    </w:p>
    <w:p w14:paraId="24EFFE10" w14:textId="5A933C79" w:rsidR="003C0F72" w:rsidRDefault="003C0F72" w:rsidP="003734FE">
      <w:pPr>
        <w:spacing w:after="0"/>
        <w:rPr>
          <w:rFonts w:cs="Arial"/>
        </w:rPr>
      </w:pPr>
    </w:p>
    <w:p w14:paraId="6F77E31C" w14:textId="77777777" w:rsidR="003C0F72" w:rsidRPr="003C0F72" w:rsidRDefault="003C0F72" w:rsidP="003C0F72">
      <w:pPr>
        <w:spacing w:before="200" w:after="200" w:line="240" w:lineRule="auto"/>
        <w:jc w:val="both"/>
        <w:rPr>
          <w:rFonts w:eastAsia="Times New Roman" w:cs="Times New Roman"/>
          <w:szCs w:val="24"/>
          <w:lang w:eastAsia="en-GB"/>
        </w:rPr>
      </w:pPr>
    </w:p>
    <w:tbl>
      <w:tblPr>
        <w:tblStyle w:val="TableGrid"/>
        <w:tblW w:w="0" w:type="auto"/>
        <w:tblLook w:val="04A0" w:firstRow="1" w:lastRow="0" w:firstColumn="1" w:lastColumn="0" w:noHBand="0" w:noVBand="1"/>
      </w:tblPr>
      <w:tblGrid>
        <w:gridCol w:w="4510"/>
        <w:gridCol w:w="4506"/>
      </w:tblGrid>
      <w:tr w:rsidR="003C0F72" w:rsidRPr="003C0F72" w14:paraId="74FCDBC5" w14:textId="77777777" w:rsidTr="00CB7F87">
        <w:tc>
          <w:tcPr>
            <w:tcW w:w="4621" w:type="dxa"/>
          </w:tcPr>
          <w:p w14:paraId="65509F55" w14:textId="77777777" w:rsidR="003C0F72" w:rsidRPr="003C0F72" w:rsidRDefault="003C0F72" w:rsidP="003C0F72">
            <w:pPr>
              <w:spacing w:before="200"/>
              <w:jc w:val="both"/>
              <w:rPr>
                <w:rFonts w:eastAsia="Times New Roman" w:cs="Times New Roman"/>
                <w:szCs w:val="24"/>
                <w:lang w:eastAsia="en-GB"/>
              </w:rPr>
            </w:pPr>
            <w:r w:rsidRPr="003C0F72">
              <w:rPr>
                <w:rFonts w:eastAsia="Times New Roman" w:cs="Times New Roman"/>
                <w:szCs w:val="24"/>
                <w:lang w:eastAsia="en-GB"/>
              </w:rPr>
              <w:t xml:space="preserve">Services </w:t>
            </w:r>
          </w:p>
        </w:tc>
        <w:tc>
          <w:tcPr>
            <w:tcW w:w="4621" w:type="dxa"/>
          </w:tcPr>
          <w:p w14:paraId="60FD6AF3" w14:textId="77777777" w:rsidR="003C0F72" w:rsidRPr="003C0F72" w:rsidRDefault="003C0F72" w:rsidP="003C0F72">
            <w:pPr>
              <w:spacing w:before="200"/>
              <w:jc w:val="both"/>
              <w:rPr>
                <w:rFonts w:eastAsia="Times New Roman" w:cs="Times New Roman"/>
                <w:szCs w:val="24"/>
                <w:lang w:eastAsia="en-GB"/>
              </w:rPr>
            </w:pPr>
            <w:r w:rsidRPr="003C0F72">
              <w:rPr>
                <w:rFonts w:eastAsia="Times New Roman" w:cs="Times New Roman"/>
                <w:szCs w:val="24"/>
                <w:lang w:eastAsia="en-GB"/>
              </w:rPr>
              <w:t xml:space="preserve">Applicable </w:t>
            </w:r>
          </w:p>
        </w:tc>
      </w:tr>
      <w:tr w:rsidR="003C0F72" w:rsidRPr="003C0F72" w14:paraId="05C7F4A9" w14:textId="77777777" w:rsidTr="00CB7F87">
        <w:tc>
          <w:tcPr>
            <w:tcW w:w="4621" w:type="dxa"/>
          </w:tcPr>
          <w:p w14:paraId="2387F932" w14:textId="77777777" w:rsidR="003C0F72" w:rsidRPr="003C0F72" w:rsidRDefault="003C0F72" w:rsidP="003C0F72">
            <w:pPr>
              <w:spacing w:before="200"/>
              <w:jc w:val="both"/>
              <w:rPr>
                <w:rFonts w:eastAsia="Times New Roman" w:cs="Times New Roman"/>
                <w:szCs w:val="24"/>
                <w:lang w:eastAsia="en-GB"/>
              </w:rPr>
            </w:pPr>
            <w:proofErr w:type="spellStart"/>
            <w:r w:rsidRPr="003C0F72">
              <w:rPr>
                <w:rFonts w:eastAsia="Times New Roman" w:cs="Times New Roman"/>
                <w:szCs w:val="24"/>
                <w:lang w:eastAsia="en-GB"/>
              </w:rPr>
              <w:t>Trustwide</w:t>
            </w:r>
            <w:proofErr w:type="spellEnd"/>
          </w:p>
        </w:tc>
        <w:tc>
          <w:tcPr>
            <w:tcW w:w="4621" w:type="dxa"/>
          </w:tcPr>
          <w:p w14:paraId="326FCAE8" w14:textId="4DD70F9A" w:rsidR="003C0F72" w:rsidRPr="003C0F72" w:rsidRDefault="003C0F72" w:rsidP="003C0F72">
            <w:pPr>
              <w:spacing w:before="200"/>
              <w:jc w:val="both"/>
              <w:rPr>
                <w:rFonts w:eastAsia="Times New Roman" w:cs="Times New Roman"/>
                <w:szCs w:val="24"/>
                <w:lang w:eastAsia="en-GB"/>
              </w:rPr>
            </w:pPr>
            <w:r>
              <w:rPr>
                <w:rFonts w:eastAsia="Times New Roman" w:cs="Times New Roman"/>
                <w:szCs w:val="24"/>
                <w:lang w:eastAsia="en-GB"/>
              </w:rPr>
              <w:t>X</w:t>
            </w:r>
          </w:p>
        </w:tc>
      </w:tr>
      <w:tr w:rsidR="003C0F72" w:rsidRPr="003C0F72" w14:paraId="481E852F" w14:textId="77777777" w:rsidTr="00CB7F87">
        <w:tc>
          <w:tcPr>
            <w:tcW w:w="4621" w:type="dxa"/>
          </w:tcPr>
          <w:p w14:paraId="6301AAB8" w14:textId="77777777" w:rsidR="003C0F72" w:rsidRPr="003C0F72" w:rsidRDefault="003C0F72" w:rsidP="003C0F72">
            <w:pPr>
              <w:spacing w:before="200"/>
              <w:jc w:val="both"/>
              <w:rPr>
                <w:rFonts w:eastAsia="Times New Roman" w:cs="Times New Roman"/>
                <w:szCs w:val="24"/>
                <w:lang w:eastAsia="en-GB"/>
              </w:rPr>
            </w:pPr>
            <w:r w:rsidRPr="003C0F72">
              <w:rPr>
                <w:rFonts w:eastAsia="Times New Roman" w:cs="Times New Roman"/>
                <w:szCs w:val="24"/>
                <w:lang w:eastAsia="en-GB"/>
              </w:rPr>
              <w:t xml:space="preserve">Mental Health and LD </w:t>
            </w:r>
          </w:p>
        </w:tc>
        <w:tc>
          <w:tcPr>
            <w:tcW w:w="4621" w:type="dxa"/>
          </w:tcPr>
          <w:p w14:paraId="51FF3EF1" w14:textId="77777777" w:rsidR="003C0F72" w:rsidRPr="003C0F72" w:rsidRDefault="003C0F72" w:rsidP="003C0F72">
            <w:pPr>
              <w:spacing w:before="200"/>
              <w:jc w:val="both"/>
              <w:rPr>
                <w:rFonts w:eastAsia="Times New Roman" w:cs="Times New Roman"/>
                <w:szCs w:val="24"/>
                <w:lang w:eastAsia="en-GB"/>
              </w:rPr>
            </w:pPr>
          </w:p>
        </w:tc>
      </w:tr>
      <w:tr w:rsidR="003C0F72" w:rsidRPr="003C0F72" w14:paraId="712863A3" w14:textId="77777777" w:rsidTr="00CB7F87">
        <w:tc>
          <w:tcPr>
            <w:tcW w:w="4621" w:type="dxa"/>
          </w:tcPr>
          <w:p w14:paraId="55E8298D" w14:textId="77777777" w:rsidR="003C0F72" w:rsidRPr="003C0F72" w:rsidRDefault="003C0F72" w:rsidP="003C0F72">
            <w:pPr>
              <w:spacing w:before="200"/>
              <w:jc w:val="both"/>
              <w:rPr>
                <w:rFonts w:eastAsia="Times New Roman" w:cs="Times New Roman"/>
                <w:szCs w:val="24"/>
                <w:lang w:eastAsia="en-GB"/>
              </w:rPr>
            </w:pPr>
            <w:r w:rsidRPr="003C0F72">
              <w:rPr>
                <w:rFonts w:eastAsia="Times New Roman" w:cs="Times New Roman"/>
                <w:szCs w:val="24"/>
                <w:lang w:eastAsia="en-GB"/>
              </w:rPr>
              <w:t xml:space="preserve">Community Health Services </w:t>
            </w:r>
          </w:p>
        </w:tc>
        <w:tc>
          <w:tcPr>
            <w:tcW w:w="4621" w:type="dxa"/>
          </w:tcPr>
          <w:p w14:paraId="468ED905" w14:textId="77777777" w:rsidR="003C0F72" w:rsidRPr="003C0F72" w:rsidRDefault="003C0F72" w:rsidP="003C0F72">
            <w:pPr>
              <w:spacing w:before="200"/>
              <w:jc w:val="both"/>
              <w:rPr>
                <w:rFonts w:eastAsia="Times New Roman" w:cs="Times New Roman"/>
                <w:szCs w:val="24"/>
                <w:lang w:eastAsia="en-GB"/>
              </w:rPr>
            </w:pPr>
          </w:p>
        </w:tc>
      </w:tr>
    </w:tbl>
    <w:p w14:paraId="5D83DBBA" w14:textId="2BED10A0" w:rsidR="003C0F72" w:rsidRDefault="003C0F72" w:rsidP="003734FE">
      <w:pPr>
        <w:spacing w:after="0"/>
        <w:rPr>
          <w:rFonts w:cs="Arial"/>
        </w:rPr>
      </w:pPr>
    </w:p>
    <w:p w14:paraId="40A3A071" w14:textId="77777777" w:rsidR="003C0F72" w:rsidRPr="00C6659B" w:rsidRDefault="003C0F72" w:rsidP="003734FE">
      <w:pPr>
        <w:spacing w:after="0"/>
        <w:rPr>
          <w:rFonts w:cs="Arial"/>
        </w:rPr>
      </w:pPr>
    </w:p>
    <w:p w14:paraId="65049C1F" w14:textId="13F7442C" w:rsidR="003734FE" w:rsidRDefault="003734FE" w:rsidP="003734FE">
      <w:pPr>
        <w:spacing w:after="0"/>
        <w:rPr>
          <w:rFonts w:cs="Arial"/>
        </w:rPr>
      </w:pPr>
    </w:p>
    <w:p w14:paraId="0FFF0EE6" w14:textId="40A3EF98" w:rsidR="003C0F72" w:rsidRDefault="003C0F72" w:rsidP="003734FE">
      <w:pPr>
        <w:spacing w:after="0"/>
        <w:rPr>
          <w:rFonts w:cs="Arial"/>
        </w:rPr>
      </w:pPr>
    </w:p>
    <w:p w14:paraId="6C2B6B10" w14:textId="1E524301" w:rsidR="003C0F72" w:rsidRDefault="003C0F72" w:rsidP="003734FE">
      <w:pPr>
        <w:spacing w:after="0"/>
        <w:rPr>
          <w:rFonts w:cs="Arial"/>
        </w:rPr>
      </w:pPr>
    </w:p>
    <w:p w14:paraId="54E150D5" w14:textId="1DD40C48" w:rsidR="003C0F72" w:rsidRDefault="003C0F72" w:rsidP="003734FE">
      <w:pPr>
        <w:spacing w:after="0"/>
        <w:rPr>
          <w:rFonts w:cs="Arial"/>
        </w:rPr>
      </w:pPr>
    </w:p>
    <w:p w14:paraId="6AE7F20E" w14:textId="2FB7EA99" w:rsidR="003C0F72" w:rsidRDefault="003C0F72" w:rsidP="003734FE">
      <w:pPr>
        <w:spacing w:after="0"/>
        <w:rPr>
          <w:rFonts w:cs="Arial"/>
        </w:rPr>
      </w:pPr>
    </w:p>
    <w:p w14:paraId="3DAFC7D9" w14:textId="77777777" w:rsidR="003C0F72" w:rsidRPr="00C6659B" w:rsidRDefault="003C0F72" w:rsidP="003734FE">
      <w:pPr>
        <w:spacing w:after="0"/>
        <w:rPr>
          <w:rFonts w:cs="Arial"/>
        </w:rPr>
      </w:pPr>
    </w:p>
    <w:p w14:paraId="7CE62EEB" w14:textId="0D0B8357" w:rsidR="003734FE" w:rsidRDefault="003734FE" w:rsidP="003C0F72">
      <w:pPr>
        <w:spacing w:after="0"/>
        <w:jc w:val="center"/>
        <w:rPr>
          <w:rFonts w:cs="Arial"/>
          <w:b/>
        </w:rPr>
      </w:pPr>
      <w:r w:rsidRPr="00C6659B">
        <w:rPr>
          <w:rFonts w:cs="Arial"/>
          <w:b/>
        </w:rPr>
        <w:t>Version Control Summary</w:t>
      </w:r>
    </w:p>
    <w:p w14:paraId="0DBA60A3" w14:textId="77777777" w:rsidR="003C0F72" w:rsidRPr="00C6659B" w:rsidRDefault="003C0F72" w:rsidP="003734FE">
      <w:pPr>
        <w:spacing w:after="0"/>
        <w:rPr>
          <w:rFonts w:cs="Arial"/>
          <w:b/>
        </w:rPr>
      </w:pPr>
    </w:p>
    <w:tbl>
      <w:tblPr>
        <w:tblStyle w:val="TableGrid"/>
        <w:tblW w:w="0" w:type="auto"/>
        <w:tblLook w:val="04A0" w:firstRow="1" w:lastRow="0" w:firstColumn="1" w:lastColumn="0" w:noHBand="0" w:noVBand="1"/>
      </w:tblPr>
      <w:tblGrid>
        <w:gridCol w:w="1807"/>
        <w:gridCol w:w="1786"/>
        <w:gridCol w:w="1800"/>
        <w:gridCol w:w="1799"/>
        <w:gridCol w:w="1824"/>
      </w:tblGrid>
      <w:tr w:rsidR="003734FE" w:rsidRPr="00C6659B" w14:paraId="099A5CE8" w14:textId="77777777" w:rsidTr="00831A6F">
        <w:tc>
          <w:tcPr>
            <w:tcW w:w="1807" w:type="dxa"/>
          </w:tcPr>
          <w:p w14:paraId="59037A18" w14:textId="77777777" w:rsidR="003734FE" w:rsidRDefault="003734FE" w:rsidP="003734FE">
            <w:pPr>
              <w:rPr>
                <w:rFonts w:cs="Arial"/>
              </w:rPr>
            </w:pPr>
            <w:r w:rsidRPr="00C6659B">
              <w:rPr>
                <w:rFonts w:cs="Arial"/>
              </w:rPr>
              <w:t xml:space="preserve">Version </w:t>
            </w:r>
          </w:p>
          <w:p w14:paraId="25A2EF86" w14:textId="7E3F2F38" w:rsidR="003C0F72" w:rsidRPr="00C6659B" w:rsidRDefault="003C0F72" w:rsidP="003734FE">
            <w:pPr>
              <w:rPr>
                <w:rFonts w:cs="Arial"/>
              </w:rPr>
            </w:pPr>
          </w:p>
        </w:tc>
        <w:tc>
          <w:tcPr>
            <w:tcW w:w="1786" w:type="dxa"/>
          </w:tcPr>
          <w:p w14:paraId="76CBAEC9" w14:textId="77777777" w:rsidR="003734FE" w:rsidRPr="00C6659B" w:rsidRDefault="003734FE" w:rsidP="003734FE">
            <w:pPr>
              <w:rPr>
                <w:rFonts w:cs="Arial"/>
              </w:rPr>
            </w:pPr>
            <w:r w:rsidRPr="00C6659B">
              <w:rPr>
                <w:rFonts w:cs="Arial"/>
              </w:rPr>
              <w:t xml:space="preserve">Date </w:t>
            </w:r>
          </w:p>
        </w:tc>
        <w:tc>
          <w:tcPr>
            <w:tcW w:w="1800" w:type="dxa"/>
          </w:tcPr>
          <w:p w14:paraId="7EFD3D51" w14:textId="77777777" w:rsidR="003734FE" w:rsidRPr="00C6659B" w:rsidRDefault="003734FE" w:rsidP="003734FE">
            <w:pPr>
              <w:rPr>
                <w:rFonts w:cs="Arial"/>
              </w:rPr>
            </w:pPr>
            <w:r w:rsidRPr="00C6659B">
              <w:rPr>
                <w:rFonts w:cs="Arial"/>
              </w:rPr>
              <w:t xml:space="preserve">Author </w:t>
            </w:r>
          </w:p>
        </w:tc>
        <w:tc>
          <w:tcPr>
            <w:tcW w:w="1799" w:type="dxa"/>
          </w:tcPr>
          <w:p w14:paraId="542646A2" w14:textId="77777777" w:rsidR="003734FE" w:rsidRPr="00C6659B" w:rsidRDefault="003734FE" w:rsidP="003734FE">
            <w:pPr>
              <w:rPr>
                <w:rFonts w:cs="Arial"/>
              </w:rPr>
            </w:pPr>
            <w:r w:rsidRPr="00C6659B">
              <w:rPr>
                <w:rFonts w:cs="Arial"/>
              </w:rPr>
              <w:t xml:space="preserve">Status </w:t>
            </w:r>
          </w:p>
        </w:tc>
        <w:tc>
          <w:tcPr>
            <w:tcW w:w="1824" w:type="dxa"/>
          </w:tcPr>
          <w:p w14:paraId="5B709894" w14:textId="77777777" w:rsidR="003734FE" w:rsidRPr="00C6659B" w:rsidRDefault="003734FE" w:rsidP="003734FE">
            <w:pPr>
              <w:rPr>
                <w:rFonts w:cs="Arial"/>
              </w:rPr>
            </w:pPr>
            <w:r w:rsidRPr="00C6659B">
              <w:rPr>
                <w:rFonts w:cs="Arial"/>
              </w:rPr>
              <w:t xml:space="preserve">Comment </w:t>
            </w:r>
          </w:p>
        </w:tc>
      </w:tr>
      <w:tr w:rsidR="003734FE" w:rsidRPr="00C6659B" w14:paraId="3A3AA736" w14:textId="77777777" w:rsidTr="00831A6F">
        <w:tc>
          <w:tcPr>
            <w:tcW w:w="1807" w:type="dxa"/>
          </w:tcPr>
          <w:p w14:paraId="2A20203B" w14:textId="77777777" w:rsidR="003734FE" w:rsidRDefault="003734FE" w:rsidP="003734FE">
            <w:pPr>
              <w:rPr>
                <w:rFonts w:cs="Arial"/>
              </w:rPr>
            </w:pPr>
            <w:r w:rsidRPr="00C6659B">
              <w:rPr>
                <w:rFonts w:cs="Arial"/>
              </w:rPr>
              <w:t>2</w:t>
            </w:r>
            <w:r w:rsidR="003C0F72">
              <w:rPr>
                <w:rFonts w:cs="Arial"/>
              </w:rPr>
              <w:t>.0</w:t>
            </w:r>
          </w:p>
          <w:p w14:paraId="01EADC6B" w14:textId="263A6ACE" w:rsidR="003C0F72" w:rsidRPr="00C6659B" w:rsidRDefault="003C0F72" w:rsidP="003734FE">
            <w:pPr>
              <w:rPr>
                <w:rFonts w:cs="Arial"/>
              </w:rPr>
            </w:pPr>
          </w:p>
        </w:tc>
        <w:tc>
          <w:tcPr>
            <w:tcW w:w="1786" w:type="dxa"/>
          </w:tcPr>
          <w:p w14:paraId="2A16A7D3" w14:textId="3E8F887D" w:rsidR="003734FE" w:rsidRPr="00C6659B" w:rsidRDefault="003C0F72" w:rsidP="003734FE">
            <w:pPr>
              <w:rPr>
                <w:rFonts w:cs="Arial"/>
              </w:rPr>
            </w:pPr>
            <w:r>
              <w:rPr>
                <w:rFonts w:cs="Arial"/>
              </w:rPr>
              <w:t>June 2022</w:t>
            </w:r>
          </w:p>
        </w:tc>
        <w:tc>
          <w:tcPr>
            <w:tcW w:w="1800" w:type="dxa"/>
          </w:tcPr>
          <w:p w14:paraId="423110E9" w14:textId="709F4110" w:rsidR="003734FE" w:rsidRPr="00C6659B" w:rsidRDefault="003C0F72" w:rsidP="003734FE">
            <w:pPr>
              <w:rPr>
                <w:rFonts w:cs="Arial"/>
              </w:rPr>
            </w:pPr>
            <w:r w:rsidRPr="003C0F72">
              <w:rPr>
                <w:rFonts w:cs="Arial"/>
              </w:rPr>
              <w:t>Sharon Hawley</w:t>
            </w:r>
          </w:p>
        </w:tc>
        <w:tc>
          <w:tcPr>
            <w:tcW w:w="1799" w:type="dxa"/>
          </w:tcPr>
          <w:p w14:paraId="6F62A185" w14:textId="77777777" w:rsidR="003734FE" w:rsidRPr="00C6659B" w:rsidRDefault="003734FE" w:rsidP="003734FE">
            <w:pPr>
              <w:rPr>
                <w:rFonts w:cs="Arial"/>
              </w:rPr>
            </w:pPr>
          </w:p>
        </w:tc>
        <w:tc>
          <w:tcPr>
            <w:tcW w:w="1824" w:type="dxa"/>
          </w:tcPr>
          <w:p w14:paraId="35DB5438" w14:textId="77777777" w:rsidR="003734FE" w:rsidRPr="00C6659B" w:rsidRDefault="003734FE" w:rsidP="003734FE">
            <w:pPr>
              <w:rPr>
                <w:rFonts w:cs="Arial"/>
              </w:rPr>
            </w:pPr>
          </w:p>
        </w:tc>
      </w:tr>
    </w:tbl>
    <w:p w14:paraId="4347E9F3" w14:textId="77777777" w:rsidR="00831A6F" w:rsidRDefault="00831A6F" w:rsidP="00472040">
      <w:pPr>
        <w:jc w:val="both"/>
        <w:rPr>
          <w:rFonts w:cs="Arial"/>
          <w:b/>
          <w:bCs/>
        </w:rPr>
      </w:pPr>
    </w:p>
    <w:p w14:paraId="33654D35" w14:textId="77777777" w:rsidR="00831A6F" w:rsidRDefault="00831A6F" w:rsidP="00472040">
      <w:pPr>
        <w:jc w:val="both"/>
        <w:rPr>
          <w:rFonts w:cs="Arial"/>
          <w:b/>
          <w:bCs/>
        </w:rPr>
      </w:pPr>
    </w:p>
    <w:p w14:paraId="33B79C35" w14:textId="77777777" w:rsidR="00831A6F" w:rsidRDefault="00831A6F" w:rsidP="00472040">
      <w:pPr>
        <w:jc w:val="both"/>
        <w:rPr>
          <w:rFonts w:cs="Arial"/>
          <w:b/>
          <w:bCs/>
        </w:rPr>
      </w:pPr>
    </w:p>
    <w:p w14:paraId="02B85C81" w14:textId="77777777" w:rsidR="00831A6F" w:rsidRDefault="00831A6F" w:rsidP="00472040">
      <w:pPr>
        <w:jc w:val="both"/>
        <w:rPr>
          <w:rFonts w:cs="Arial"/>
          <w:b/>
          <w:bCs/>
        </w:rPr>
      </w:pPr>
    </w:p>
    <w:p w14:paraId="0D46F650" w14:textId="77777777" w:rsidR="00831A6F" w:rsidRDefault="00831A6F" w:rsidP="00472040">
      <w:pPr>
        <w:jc w:val="both"/>
        <w:rPr>
          <w:rFonts w:cs="Arial"/>
          <w:b/>
          <w:bCs/>
        </w:rPr>
      </w:pPr>
    </w:p>
    <w:p w14:paraId="2F89DF0A" w14:textId="77777777" w:rsidR="00831A6F" w:rsidRDefault="00831A6F" w:rsidP="00472040">
      <w:pPr>
        <w:jc w:val="both"/>
        <w:rPr>
          <w:rFonts w:cs="Arial"/>
          <w:b/>
          <w:bCs/>
        </w:rPr>
      </w:pPr>
    </w:p>
    <w:p w14:paraId="3AB40CF8" w14:textId="77777777" w:rsidR="00831A6F" w:rsidRDefault="00831A6F" w:rsidP="00472040">
      <w:pPr>
        <w:jc w:val="both"/>
        <w:rPr>
          <w:rFonts w:cs="Arial"/>
          <w:b/>
          <w:bCs/>
        </w:rPr>
      </w:pPr>
    </w:p>
    <w:p w14:paraId="2AB598A6" w14:textId="77777777" w:rsidR="00831A6F" w:rsidRDefault="00831A6F" w:rsidP="00472040">
      <w:pPr>
        <w:jc w:val="both"/>
        <w:rPr>
          <w:rFonts w:cs="Arial"/>
          <w:b/>
          <w:bCs/>
        </w:rPr>
      </w:pPr>
    </w:p>
    <w:p w14:paraId="150F4A4E" w14:textId="77777777" w:rsidR="00831A6F" w:rsidRDefault="00831A6F" w:rsidP="00472040">
      <w:pPr>
        <w:jc w:val="both"/>
        <w:rPr>
          <w:rFonts w:cs="Arial"/>
          <w:b/>
          <w:bCs/>
        </w:rPr>
      </w:pPr>
    </w:p>
    <w:p w14:paraId="4DCF5C5E" w14:textId="77777777" w:rsidR="00831A6F" w:rsidRDefault="00831A6F" w:rsidP="00472040">
      <w:pPr>
        <w:jc w:val="both"/>
        <w:rPr>
          <w:rFonts w:cs="Arial"/>
          <w:b/>
          <w:bCs/>
        </w:rPr>
      </w:pPr>
    </w:p>
    <w:p w14:paraId="570B845A" w14:textId="77777777" w:rsidR="00831A6F" w:rsidRDefault="00831A6F" w:rsidP="00472040">
      <w:pPr>
        <w:jc w:val="both"/>
        <w:rPr>
          <w:rFonts w:cs="Arial"/>
          <w:b/>
          <w:bCs/>
        </w:rPr>
      </w:pPr>
    </w:p>
    <w:p w14:paraId="5A279FEF" w14:textId="77777777" w:rsidR="00831A6F" w:rsidRDefault="00831A6F" w:rsidP="00472040">
      <w:pPr>
        <w:jc w:val="both"/>
        <w:rPr>
          <w:rFonts w:cs="Arial"/>
          <w:b/>
          <w:bCs/>
        </w:rPr>
      </w:pPr>
    </w:p>
    <w:p w14:paraId="4266E734" w14:textId="77777777" w:rsidR="00831A6F" w:rsidRDefault="00831A6F" w:rsidP="00472040">
      <w:pPr>
        <w:jc w:val="both"/>
        <w:rPr>
          <w:rFonts w:cs="Arial"/>
          <w:b/>
          <w:bCs/>
        </w:rPr>
      </w:pPr>
    </w:p>
    <w:p w14:paraId="4FAD1E27" w14:textId="77777777" w:rsidR="00831A6F" w:rsidRDefault="00831A6F" w:rsidP="00472040">
      <w:pPr>
        <w:jc w:val="both"/>
        <w:rPr>
          <w:rFonts w:cs="Arial"/>
          <w:b/>
          <w:bCs/>
        </w:rPr>
      </w:pPr>
    </w:p>
    <w:p w14:paraId="18B08201" w14:textId="77777777" w:rsidR="00831A6F" w:rsidRDefault="00831A6F" w:rsidP="00472040">
      <w:pPr>
        <w:jc w:val="both"/>
        <w:rPr>
          <w:rFonts w:cs="Arial"/>
          <w:b/>
          <w:bCs/>
        </w:rPr>
      </w:pPr>
    </w:p>
    <w:p w14:paraId="2A4D5DEF" w14:textId="6A18642C" w:rsidR="003C0F72" w:rsidRDefault="003C0F72">
      <w:pPr>
        <w:rPr>
          <w:rFonts w:cs="Arial"/>
          <w:b/>
          <w:bCs/>
        </w:rPr>
      </w:pPr>
      <w:r>
        <w:rPr>
          <w:rFonts w:cs="Arial"/>
          <w:b/>
          <w:bCs/>
        </w:rPr>
        <w:br w:type="page"/>
      </w:r>
    </w:p>
    <w:p w14:paraId="44C7E285" w14:textId="77777777" w:rsidR="00831A6F" w:rsidRDefault="00831A6F" w:rsidP="00472040">
      <w:pPr>
        <w:jc w:val="both"/>
        <w:rPr>
          <w:rFonts w:cs="Arial"/>
          <w:b/>
          <w:bCs/>
        </w:rPr>
      </w:pPr>
    </w:p>
    <w:sdt>
      <w:sdtPr>
        <w:id w:val="-61714910"/>
        <w:docPartObj>
          <w:docPartGallery w:val="Table of Contents"/>
          <w:docPartUnique/>
        </w:docPartObj>
      </w:sdtPr>
      <w:sdtEndPr>
        <w:rPr>
          <w:b/>
          <w:bCs/>
          <w:noProof/>
        </w:rPr>
      </w:sdtEndPr>
      <w:sdtContent>
        <w:p w14:paraId="7D474739" w14:textId="6C5EEC1C" w:rsidR="00831A6F" w:rsidRDefault="00831A6F" w:rsidP="003C0F72">
          <w:pPr>
            <w:jc w:val="center"/>
            <w:rPr>
              <w:rFonts w:cs="Arial"/>
              <w:b/>
              <w:color w:val="000000" w:themeColor="text1"/>
            </w:rPr>
          </w:pPr>
          <w:r w:rsidRPr="00831A6F">
            <w:rPr>
              <w:rFonts w:cs="Arial"/>
              <w:b/>
              <w:color w:val="000000" w:themeColor="text1"/>
            </w:rPr>
            <w:t>Contents</w:t>
          </w:r>
        </w:p>
        <w:p w14:paraId="1C548E0D" w14:textId="77777777" w:rsidR="00831A6F" w:rsidRPr="00831A6F" w:rsidRDefault="00831A6F" w:rsidP="00831A6F">
          <w:pPr>
            <w:rPr>
              <w:lang w:val="en-US"/>
            </w:rPr>
          </w:pPr>
        </w:p>
        <w:p w14:paraId="37209C01" w14:textId="4086E6B5" w:rsidR="00195F40" w:rsidRDefault="00831A6F">
          <w:pPr>
            <w:pStyle w:val="TOC1"/>
            <w:rPr>
              <w:rFonts w:asciiTheme="minorHAnsi" w:eastAsiaTheme="minorEastAsia" w:hAnsiTheme="minorHAnsi"/>
              <w:noProof/>
              <w:lang w:eastAsia="en-GB"/>
            </w:rPr>
          </w:pPr>
          <w:r w:rsidRPr="00831A6F">
            <w:rPr>
              <w:rFonts w:cs="Arial"/>
            </w:rPr>
            <w:fldChar w:fldCharType="begin"/>
          </w:r>
          <w:r w:rsidRPr="00831A6F">
            <w:rPr>
              <w:rFonts w:cs="Arial"/>
            </w:rPr>
            <w:instrText xml:space="preserve"> TOC \o "1-3" \h \z \u </w:instrText>
          </w:r>
          <w:r w:rsidRPr="00831A6F">
            <w:rPr>
              <w:rFonts w:cs="Arial"/>
            </w:rPr>
            <w:fldChar w:fldCharType="separate"/>
          </w:r>
          <w:hyperlink w:anchor="_Toc111728279" w:history="1">
            <w:r w:rsidR="00195F40" w:rsidRPr="00B85A62">
              <w:rPr>
                <w:rStyle w:val="Hyperlink"/>
                <w:noProof/>
              </w:rPr>
              <w:t xml:space="preserve">1 </w:t>
            </w:r>
            <w:r w:rsidR="00195F40">
              <w:rPr>
                <w:rFonts w:asciiTheme="minorHAnsi" w:eastAsiaTheme="minorEastAsia" w:hAnsiTheme="minorHAnsi"/>
                <w:noProof/>
                <w:lang w:eastAsia="en-GB"/>
              </w:rPr>
              <w:tab/>
            </w:r>
            <w:r w:rsidR="00195F40" w:rsidRPr="00B85A62">
              <w:rPr>
                <w:rStyle w:val="Hyperlink"/>
                <w:noProof/>
              </w:rPr>
              <w:t>Introduction</w:t>
            </w:r>
            <w:r w:rsidR="00195F40">
              <w:rPr>
                <w:noProof/>
                <w:webHidden/>
              </w:rPr>
              <w:tab/>
            </w:r>
            <w:r w:rsidR="00195F40">
              <w:rPr>
                <w:noProof/>
                <w:webHidden/>
              </w:rPr>
              <w:fldChar w:fldCharType="begin"/>
            </w:r>
            <w:r w:rsidR="00195F40">
              <w:rPr>
                <w:noProof/>
                <w:webHidden/>
              </w:rPr>
              <w:instrText xml:space="preserve"> PAGEREF _Toc111728279 \h </w:instrText>
            </w:r>
            <w:r w:rsidR="00195F40">
              <w:rPr>
                <w:noProof/>
                <w:webHidden/>
              </w:rPr>
            </w:r>
            <w:r w:rsidR="00195F40">
              <w:rPr>
                <w:noProof/>
                <w:webHidden/>
              </w:rPr>
              <w:fldChar w:fldCharType="separate"/>
            </w:r>
            <w:r w:rsidR="00247693">
              <w:rPr>
                <w:noProof/>
                <w:webHidden/>
              </w:rPr>
              <w:t>4</w:t>
            </w:r>
            <w:r w:rsidR="00195F40">
              <w:rPr>
                <w:noProof/>
                <w:webHidden/>
              </w:rPr>
              <w:fldChar w:fldCharType="end"/>
            </w:r>
          </w:hyperlink>
        </w:p>
        <w:p w14:paraId="790D90ED" w14:textId="423830D3" w:rsidR="00195F40" w:rsidRDefault="00261C2A">
          <w:pPr>
            <w:pStyle w:val="TOC1"/>
            <w:rPr>
              <w:rFonts w:asciiTheme="minorHAnsi" w:eastAsiaTheme="minorEastAsia" w:hAnsiTheme="minorHAnsi"/>
              <w:noProof/>
              <w:lang w:eastAsia="en-GB"/>
            </w:rPr>
          </w:pPr>
          <w:hyperlink w:anchor="_Toc111728280" w:history="1">
            <w:r w:rsidR="00195F40" w:rsidRPr="00B85A62">
              <w:rPr>
                <w:rStyle w:val="Hyperlink"/>
                <w:rFonts w:cs="Arial"/>
                <w:noProof/>
              </w:rPr>
              <w:t xml:space="preserve">2 </w:t>
            </w:r>
            <w:r w:rsidR="00195F40">
              <w:rPr>
                <w:rFonts w:asciiTheme="minorHAnsi" w:eastAsiaTheme="minorEastAsia" w:hAnsiTheme="minorHAnsi"/>
                <w:noProof/>
                <w:lang w:eastAsia="en-GB"/>
              </w:rPr>
              <w:tab/>
            </w:r>
            <w:r w:rsidR="00195F40" w:rsidRPr="00B85A62">
              <w:rPr>
                <w:rStyle w:val="Hyperlink"/>
                <w:rFonts w:cs="Arial"/>
                <w:noProof/>
              </w:rPr>
              <w:t>Scope</w:t>
            </w:r>
            <w:r w:rsidR="00195F40">
              <w:rPr>
                <w:noProof/>
                <w:webHidden/>
              </w:rPr>
              <w:tab/>
            </w:r>
            <w:r w:rsidR="00195F40">
              <w:rPr>
                <w:noProof/>
                <w:webHidden/>
              </w:rPr>
              <w:fldChar w:fldCharType="begin"/>
            </w:r>
            <w:r w:rsidR="00195F40">
              <w:rPr>
                <w:noProof/>
                <w:webHidden/>
              </w:rPr>
              <w:instrText xml:space="preserve"> PAGEREF _Toc111728280 \h </w:instrText>
            </w:r>
            <w:r w:rsidR="00195F40">
              <w:rPr>
                <w:noProof/>
                <w:webHidden/>
              </w:rPr>
            </w:r>
            <w:r w:rsidR="00195F40">
              <w:rPr>
                <w:noProof/>
                <w:webHidden/>
              </w:rPr>
              <w:fldChar w:fldCharType="separate"/>
            </w:r>
            <w:r w:rsidR="00247693">
              <w:rPr>
                <w:noProof/>
                <w:webHidden/>
              </w:rPr>
              <w:t>4</w:t>
            </w:r>
            <w:r w:rsidR="00195F40">
              <w:rPr>
                <w:noProof/>
                <w:webHidden/>
              </w:rPr>
              <w:fldChar w:fldCharType="end"/>
            </w:r>
          </w:hyperlink>
        </w:p>
        <w:p w14:paraId="187DC7A4" w14:textId="5C184D4A" w:rsidR="00195F40" w:rsidRDefault="00261C2A">
          <w:pPr>
            <w:pStyle w:val="TOC1"/>
            <w:rPr>
              <w:rFonts w:asciiTheme="minorHAnsi" w:eastAsiaTheme="minorEastAsia" w:hAnsiTheme="minorHAnsi"/>
              <w:noProof/>
              <w:lang w:eastAsia="en-GB"/>
            </w:rPr>
          </w:pPr>
          <w:hyperlink w:anchor="_Toc111728281" w:history="1">
            <w:r w:rsidR="00195F40" w:rsidRPr="00B85A62">
              <w:rPr>
                <w:rStyle w:val="Hyperlink"/>
                <w:noProof/>
              </w:rPr>
              <w:t xml:space="preserve">3 </w:t>
            </w:r>
            <w:r w:rsidR="00195F40">
              <w:rPr>
                <w:rFonts w:asciiTheme="minorHAnsi" w:eastAsiaTheme="minorEastAsia" w:hAnsiTheme="minorHAnsi"/>
                <w:noProof/>
                <w:lang w:eastAsia="en-GB"/>
              </w:rPr>
              <w:tab/>
            </w:r>
            <w:r w:rsidR="00195F40" w:rsidRPr="00B85A62">
              <w:rPr>
                <w:rStyle w:val="Hyperlink"/>
                <w:noProof/>
              </w:rPr>
              <w:t>Acute Intoxication</w:t>
            </w:r>
            <w:r w:rsidR="00195F40">
              <w:rPr>
                <w:noProof/>
                <w:webHidden/>
              </w:rPr>
              <w:tab/>
            </w:r>
            <w:r w:rsidR="00195F40">
              <w:rPr>
                <w:noProof/>
                <w:webHidden/>
              </w:rPr>
              <w:fldChar w:fldCharType="begin"/>
            </w:r>
            <w:r w:rsidR="00195F40">
              <w:rPr>
                <w:noProof/>
                <w:webHidden/>
              </w:rPr>
              <w:instrText xml:space="preserve"> PAGEREF _Toc111728281 \h </w:instrText>
            </w:r>
            <w:r w:rsidR="00195F40">
              <w:rPr>
                <w:noProof/>
                <w:webHidden/>
              </w:rPr>
            </w:r>
            <w:r w:rsidR="00195F40">
              <w:rPr>
                <w:noProof/>
                <w:webHidden/>
              </w:rPr>
              <w:fldChar w:fldCharType="separate"/>
            </w:r>
            <w:r w:rsidR="00247693">
              <w:rPr>
                <w:noProof/>
                <w:webHidden/>
              </w:rPr>
              <w:t>4</w:t>
            </w:r>
            <w:r w:rsidR="00195F40">
              <w:rPr>
                <w:noProof/>
                <w:webHidden/>
              </w:rPr>
              <w:fldChar w:fldCharType="end"/>
            </w:r>
          </w:hyperlink>
        </w:p>
        <w:p w14:paraId="2C6095A7" w14:textId="3814058B" w:rsidR="00195F40" w:rsidRDefault="00261C2A">
          <w:pPr>
            <w:pStyle w:val="TOC1"/>
            <w:rPr>
              <w:rFonts w:asciiTheme="minorHAnsi" w:eastAsiaTheme="minorEastAsia" w:hAnsiTheme="minorHAnsi"/>
              <w:noProof/>
              <w:lang w:eastAsia="en-GB"/>
            </w:rPr>
          </w:pPr>
          <w:hyperlink w:anchor="_Toc111728282" w:history="1">
            <w:r w:rsidR="00195F40" w:rsidRPr="00B85A62">
              <w:rPr>
                <w:rStyle w:val="Hyperlink"/>
                <w:noProof/>
              </w:rPr>
              <w:t xml:space="preserve">4 </w:t>
            </w:r>
            <w:r w:rsidR="00195F40">
              <w:rPr>
                <w:rFonts w:asciiTheme="minorHAnsi" w:eastAsiaTheme="minorEastAsia" w:hAnsiTheme="minorHAnsi"/>
                <w:noProof/>
                <w:lang w:eastAsia="en-GB"/>
              </w:rPr>
              <w:tab/>
            </w:r>
            <w:r w:rsidR="00195F40" w:rsidRPr="00B85A62">
              <w:rPr>
                <w:rStyle w:val="Hyperlink"/>
                <w:noProof/>
              </w:rPr>
              <w:t>Recognising Acute Intoxication</w:t>
            </w:r>
            <w:r w:rsidR="00195F40">
              <w:rPr>
                <w:noProof/>
                <w:webHidden/>
              </w:rPr>
              <w:tab/>
            </w:r>
            <w:r w:rsidR="00195F40">
              <w:rPr>
                <w:noProof/>
                <w:webHidden/>
              </w:rPr>
              <w:fldChar w:fldCharType="begin"/>
            </w:r>
            <w:r w:rsidR="00195F40">
              <w:rPr>
                <w:noProof/>
                <w:webHidden/>
              </w:rPr>
              <w:instrText xml:space="preserve"> PAGEREF _Toc111728282 \h </w:instrText>
            </w:r>
            <w:r w:rsidR="00195F40">
              <w:rPr>
                <w:noProof/>
                <w:webHidden/>
              </w:rPr>
            </w:r>
            <w:r w:rsidR="00195F40">
              <w:rPr>
                <w:noProof/>
                <w:webHidden/>
              </w:rPr>
              <w:fldChar w:fldCharType="separate"/>
            </w:r>
            <w:r w:rsidR="00247693">
              <w:rPr>
                <w:noProof/>
                <w:webHidden/>
              </w:rPr>
              <w:t>5</w:t>
            </w:r>
            <w:r w:rsidR="00195F40">
              <w:rPr>
                <w:noProof/>
                <w:webHidden/>
              </w:rPr>
              <w:fldChar w:fldCharType="end"/>
            </w:r>
          </w:hyperlink>
        </w:p>
        <w:p w14:paraId="1059EE8E" w14:textId="0119F1D7" w:rsidR="00195F40" w:rsidRDefault="00261C2A">
          <w:pPr>
            <w:pStyle w:val="TOC1"/>
            <w:rPr>
              <w:rFonts w:asciiTheme="minorHAnsi" w:eastAsiaTheme="minorEastAsia" w:hAnsiTheme="minorHAnsi"/>
              <w:noProof/>
              <w:lang w:eastAsia="en-GB"/>
            </w:rPr>
          </w:pPr>
          <w:hyperlink w:anchor="_Toc111728283" w:history="1">
            <w:r w:rsidR="00195F40" w:rsidRPr="00B85A62">
              <w:rPr>
                <w:rStyle w:val="Hyperlink"/>
                <w:noProof/>
              </w:rPr>
              <w:t>5</w:t>
            </w:r>
            <w:r w:rsidR="00195F40">
              <w:rPr>
                <w:rFonts w:asciiTheme="minorHAnsi" w:eastAsiaTheme="minorEastAsia" w:hAnsiTheme="minorHAnsi"/>
                <w:noProof/>
                <w:lang w:eastAsia="en-GB"/>
              </w:rPr>
              <w:tab/>
            </w:r>
            <w:r w:rsidR="00195F40" w:rsidRPr="00B85A62">
              <w:rPr>
                <w:rStyle w:val="Hyperlink"/>
                <w:noProof/>
              </w:rPr>
              <w:t>Management of Acute Intoxication</w:t>
            </w:r>
            <w:r w:rsidR="00195F40">
              <w:rPr>
                <w:noProof/>
                <w:webHidden/>
              </w:rPr>
              <w:tab/>
            </w:r>
            <w:r w:rsidR="00195F40">
              <w:rPr>
                <w:noProof/>
                <w:webHidden/>
              </w:rPr>
              <w:fldChar w:fldCharType="begin"/>
            </w:r>
            <w:r w:rsidR="00195F40">
              <w:rPr>
                <w:noProof/>
                <w:webHidden/>
              </w:rPr>
              <w:instrText xml:space="preserve"> PAGEREF _Toc111728283 \h </w:instrText>
            </w:r>
            <w:r w:rsidR="00195F40">
              <w:rPr>
                <w:noProof/>
                <w:webHidden/>
              </w:rPr>
            </w:r>
            <w:r w:rsidR="00195F40">
              <w:rPr>
                <w:noProof/>
                <w:webHidden/>
              </w:rPr>
              <w:fldChar w:fldCharType="separate"/>
            </w:r>
            <w:r w:rsidR="00247693">
              <w:rPr>
                <w:noProof/>
                <w:webHidden/>
              </w:rPr>
              <w:t>8</w:t>
            </w:r>
            <w:r w:rsidR="00195F40">
              <w:rPr>
                <w:noProof/>
                <w:webHidden/>
              </w:rPr>
              <w:fldChar w:fldCharType="end"/>
            </w:r>
          </w:hyperlink>
        </w:p>
        <w:p w14:paraId="65216A9E" w14:textId="784B81AE" w:rsidR="00195F40" w:rsidRDefault="00261C2A">
          <w:pPr>
            <w:pStyle w:val="TOC1"/>
            <w:rPr>
              <w:rFonts w:asciiTheme="minorHAnsi" w:eastAsiaTheme="minorEastAsia" w:hAnsiTheme="minorHAnsi"/>
              <w:noProof/>
              <w:lang w:eastAsia="en-GB"/>
            </w:rPr>
          </w:pPr>
          <w:hyperlink w:anchor="_Toc111728284" w:history="1">
            <w:r w:rsidR="00195F40" w:rsidRPr="00B85A62">
              <w:rPr>
                <w:rStyle w:val="Hyperlink"/>
                <w:noProof/>
              </w:rPr>
              <w:t xml:space="preserve">6 </w:t>
            </w:r>
            <w:r w:rsidR="00195F40">
              <w:rPr>
                <w:rFonts w:asciiTheme="minorHAnsi" w:eastAsiaTheme="minorEastAsia" w:hAnsiTheme="minorHAnsi"/>
                <w:noProof/>
                <w:lang w:eastAsia="en-GB"/>
              </w:rPr>
              <w:tab/>
            </w:r>
            <w:r w:rsidR="00195F40" w:rsidRPr="00B85A62">
              <w:rPr>
                <w:rStyle w:val="Hyperlink"/>
                <w:noProof/>
              </w:rPr>
              <w:t>Naloxone</w:t>
            </w:r>
            <w:r w:rsidR="00195F40">
              <w:rPr>
                <w:noProof/>
                <w:webHidden/>
              </w:rPr>
              <w:tab/>
            </w:r>
            <w:r w:rsidR="00195F40">
              <w:rPr>
                <w:noProof/>
                <w:webHidden/>
              </w:rPr>
              <w:fldChar w:fldCharType="begin"/>
            </w:r>
            <w:r w:rsidR="00195F40">
              <w:rPr>
                <w:noProof/>
                <w:webHidden/>
              </w:rPr>
              <w:instrText xml:space="preserve"> PAGEREF _Toc111728284 \h </w:instrText>
            </w:r>
            <w:r w:rsidR="00195F40">
              <w:rPr>
                <w:noProof/>
                <w:webHidden/>
              </w:rPr>
            </w:r>
            <w:r w:rsidR="00195F40">
              <w:rPr>
                <w:noProof/>
                <w:webHidden/>
              </w:rPr>
              <w:fldChar w:fldCharType="separate"/>
            </w:r>
            <w:r w:rsidR="00247693">
              <w:rPr>
                <w:noProof/>
                <w:webHidden/>
              </w:rPr>
              <w:t>10</w:t>
            </w:r>
            <w:r w:rsidR="00195F40">
              <w:rPr>
                <w:noProof/>
                <w:webHidden/>
              </w:rPr>
              <w:fldChar w:fldCharType="end"/>
            </w:r>
          </w:hyperlink>
        </w:p>
        <w:p w14:paraId="4E040F9B" w14:textId="32D464A4" w:rsidR="00195F40" w:rsidRDefault="00261C2A">
          <w:pPr>
            <w:pStyle w:val="TOC1"/>
            <w:rPr>
              <w:rFonts w:asciiTheme="minorHAnsi" w:eastAsiaTheme="minorEastAsia" w:hAnsiTheme="minorHAnsi"/>
              <w:noProof/>
              <w:lang w:eastAsia="en-GB"/>
            </w:rPr>
          </w:pPr>
          <w:hyperlink w:anchor="_Toc111728285" w:history="1">
            <w:r w:rsidR="00195F40" w:rsidRPr="00B85A62">
              <w:rPr>
                <w:rStyle w:val="Hyperlink"/>
                <w:noProof/>
              </w:rPr>
              <w:t>7</w:t>
            </w:r>
            <w:r w:rsidR="00195F40">
              <w:rPr>
                <w:rFonts w:asciiTheme="minorHAnsi" w:eastAsiaTheme="minorEastAsia" w:hAnsiTheme="minorHAnsi"/>
                <w:noProof/>
                <w:lang w:eastAsia="en-GB"/>
              </w:rPr>
              <w:tab/>
            </w:r>
            <w:r w:rsidR="00195F40" w:rsidRPr="00B85A62">
              <w:rPr>
                <w:rStyle w:val="Hyperlink"/>
                <w:noProof/>
              </w:rPr>
              <w:t>Monitoring the Sleeping Patient</w:t>
            </w:r>
            <w:r w:rsidR="00195F40">
              <w:rPr>
                <w:noProof/>
                <w:webHidden/>
              </w:rPr>
              <w:tab/>
            </w:r>
            <w:r w:rsidR="00195F40">
              <w:rPr>
                <w:noProof/>
                <w:webHidden/>
              </w:rPr>
              <w:fldChar w:fldCharType="begin"/>
            </w:r>
            <w:r w:rsidR="00195F40">
              <w:rPr>
                <w:noProof/>
                <w:webHidden/>
              </w:rPr>
              <w:instrText xml:space="preserve"> PAGEREF _Toc111728285 \h </w:instrText>
            </w:r>
            <w:r w:rsidR="00195F40">
              <w:rPr>
                <w:noProof/>
                <w:webHidden/>
              </w:rPr>
            </w:r>
            <w:r w:rsidR="00195F40">
              <w:rPr>
                <w:noProof/>
                <w:webHidden/>
              </w:rPr>
              <w:fldChar w:fldCharType="separate"/>
            </w:r>
            <w:r w:rsidR="00247693">
              <w:rPr>
                <w:noProof/>
                <w:webHidden/>
              </w:rPr>
              <w:t>10</w:t>
            </w:r>
            <w:r w:rsidR="00195F40">
              <w:rPr>
                <w:noProof/>
                <w:webHidden/>
              </w:rPr>
              <w:fldChar w:fldCharType="end"/>
            </w:r>
          </w:hyperlink>
        </w:p>
        <w:p w14:paraId="0CD78FD8" w14:textId="58321AC6" w:rsidR="00195F40" w:rsidRDefault="00261C2A">
          <w:pPr>
            <w:pStyle w:val="TOC1"/>
            <w:rPr>
              <w:rFonts w:asciiTheme="minorHAnsi" w:eastAsiaTheme="minorEastAsia" w:hAnsiTheme="minorHAnsi"/>
              <w:noProof/>
              <w:lang w:eastAsia="en-GB"/>
            </w:rPr>
          </w:pPr>
          <w:hyperlink w:anchor="_Toc111728286" w:history="1">
            <w:r w:rsidR="00195F40" w:rsidRPr="00B85A62">
              <w:rPr>
                <w:rStyle w:val="Hyperlink"/>
                <w:noProof/>
              </w:rPr>
              <w:t>8</w:t>
            </w:r>
            <w:r w:rsidR="00195F40">
              <w:rPr>
                <w:rFonts w:asciiTheme="minorHAnsi" w:eastAsiaTheme="minorEastAsia" w:hAnsiTheme="minorHAnsi"/>
                <w:noProof/>
                <w:lang w:eastAsia="en-GB"/>
              </w:rPr>
              <w:tab/>
            </w:r>
            <w:r w:rsidR="00195F40" w:rsidRPr="00B85A62">
              <w:rPr>
                <w:rStyle w:val="Hyperlink"/>
                <w:noProof/>
              </w:rPr>
              <w:t>Managing Prescribed Medication</w:t>
            </w:r>
            <w:r w:rsidR="00195F40">
              <w:rPr>
                <w:noProof/>
                <w:webHidden/>
              </w:rPr>
              <w:tab/>
            </w:r>
            <w:r w:rsidR="00195F40">
              <w:rPr>
                <w:noProof/>
                <w:webHidden/>
              </w:rPr>
              <w:fldChar w:fldCharType="begin"/>
            </w:r>
            <w:r w:rsidR="00195F40">
              <w:rPr>
                <w:noProof/>
                <w:webHidden/>
              </w:rPr>
              <w:instrText xml:space="preserve"> PAGEREF _Toc111728286 \h </w:instrText>
            </w:r>
            <w:r w:rsidR="00195F40">
              <w:rPr>
                <w:noProof/>
                <w:webHidden/>
              </w:rPr>
            </w:r>
            <w:r w:rsidR="00195F40">
              <w:rPr>
                <w:noProof/>
                <w:webHidden/>
              </w:rPr>
              <w:fldChar w:fldCharType="separate"/>
            </w:r>
            <w:r w:rsidR="00247693">
              <w:rPr>
                <w:noProof/>
                <w:webHidden/>
              </w:rPr>
              <w:t>11</w:t>
            </w:r>
            <w:r w:rsidR="00195F40">
              <w:rPr>
                <w:noProof/>
                <w:webHidden/>
              </w:rPr>
              <w:fldChar w:fldCharType="end"/>
            </w:r>
          </w:hyperlink>
        </w:p>
        <w:p w14:paraId="44B5FF7A" w14:textId="6FC2C59E" w:rsidR="00195F40" w:rsidRDefault="00261C2A">
          <w:pPr>
            <w:pStyle w:val="TOC1"/>
            <w:rPr>
              <w:rFonts w:asciiTheme="minorHAnsi" w:eastAsiaTheme="minorEastAsia" w:hAnsiTheme="minorHAnsi"/>
              <w:noProof/>
              <w:lang w:eastAsia="en-GB"/>
            </w:rPr>
          </w:pPr>
          <w:hyperlink w:anchor="_Toc111728287" w:history="1">
            <w:r w:rsidR="00195F40" w:rsidRPr="00B85A62">
              <w:rPr>
                <w:rStyle w:val="Hyperlink"/>
                <w:noProof/>
              </w:rPr>
              <w:t xml:space="preserve">9 </w:t>
            </w:r>
            <w:r w:rsidR="00195F40">
              <w:rPr>
                <w:rFonts w:asciiTheme="minorHAnsi" w:eastAsiaTheme="minorEastAsia" w:hAnsiTheme="minorHAnsi"/>
                <w:noProof/>
                <w:lang w:eastAsia="en-GB"/>
              </w:rPr>
              <w:tab/>
            </w:r>
            <w:r w:rsidR="00195F40" w:rsidRPr="00B85A62">
              <w:rPr>
                <w:rStyle w:val="Hyperlink"/>
                <w:noProof/>
              </w:rPr>
              <w:t>Prescribing during Acute Intoxication</w:t>
            </w:r>
            <w:r w:rsidR="00195F40">
              <w:rPr>
                <w:noProof/>
                <w:webHidden/>
              </w:rPr>
              <w:tab/>
            </w:r>
            <w:r w:rsidR="00195F40">
              <w:rPr>
                <w:noProof/>
                <w:webHidden/>
              </w:rPr>
              <w:fldChar w:fldCharType="begin"/>
            </w:r>
            <w:r w:rsidR="00195F40">
              <w:rPr>
                <w:noProof/>
                <w:webHidden/>
              </w:rPr>
              <w:instrText xml:space="preserve"> PAGEREF _Toc111728287 \h </w:instrText>
            </w:r>
            <w:r w:rsidR="00195F40">
              <w:rPr>
                <w:noProof/>
                <w:webHidden/>
              </w:rPr>
            </w:r>
            <w:r w:rsidR="00195F40">
              <w:rPr>
                <w:noProof/>
                <w:webHidden/>
              </w:rPr>
              <w:fldChar w:fldCharType="separate"/>
            </w:r>
            <w:r w:rsidR="00247693">
              <w:rPr>
                <w:noProof/>
                <w:webHidden/>
              </w:rPr>
              <w:t>11</w:t>
            </w:r>
            <w:r w:rsidR="00195F40">
              <w:rPr>
                <w:noProof/>
                <w:webHidden/>
              </w:rPr>
              <w:fldChar w:fldCharType="end"/>
            </w:r>
          </w:hyperlink>
        </w:p>
        <w:p w14:paraId="1516B308" w14:textId="6F18108D" w:rsidR="00195F40" w:rsidRDefault="00261C2A">
          <w:pPr>
            <w:pStyle w:val="TOC1"/>
            <w:rPr>
              <w:rFonts w:asciiTheme="minorHAnsi" w:eastAsiaTheme="minorEastAsia" w:hAnsiTheme="minorHAnsi"/>
              <w:noProof/>
              <w:lang w:eastAsia="en-GB"/>
            </w:rPr>
          </w:pPr>
          <w:hyperlink w:anchor="_Toc111728288" w:history="1">
            <w:r w:rsidR="00195F40" w:rsidRPr="00B85A62">
              <w:rPr>
                <w:rStyle w:val="Hyperlink"/>
                <w:noProof/>
              </w:rPr>
              <w:t xml:space="preserve">10 </w:t>
            </w:r>
            <w:r w:rsidR="00195F40">
              <w:rPr>
                <w:rFonts w:asciiTheme="minorHAnsi" w:eastAsiaTheme="minorEastAsia" w:hAnsiTheme="minorHAnsi"/>
                <w:noProof/>
                <w:lang w:eastAsia="en-GB"/>
              </w:rPr>
              <w:tab/>
            </w:r>
            <w:r w:rsidR="00195F40" w:rsidRPr="00B85A62">
              <w:rPr>
                <w:rStyle w:val="Hyperlink"/>
                <w:noProof/>
              </w:rPr>
              <w:t>Intoxicated Patient in Seclusion</w:t>
            </w:r>
            <w:r w:rsidR="00195F40">
              <w:rPr>
                <w:noProof/>
                <w:webHidden/>
              </w:rPr>
              <w:tab/>
            </w:r>
            <w:r w:rsidR="00195F40">
              <w:rPr>
                <w:noProof/>
                <w:webHidden/>
              </w:rPr>
              <w:fldChar w:fldCharType="begin"/>
            </w:r>
            <w:r w:rsidR="00195F40">
              <w:rPr>
                <w:noProof/>
                <w:webHidden/>
              </w:rPr>
              <w:instrText xml:space="preserve"> PAGEREF _Toc111728288 \h </w:instrText>
            </w:r>
            <w:r w:rsidR="00195F40">
              <w:rPr>
                <w:noProof/>
                <w:webHidden/>
              </w:rPr>
            </w:r>
            <w:r w:rsidR="00195F40">
              <w:rPr>
                <w:noProof/>
                <w:webHidden/>
              </w:rPr>
              <w:fldChar w:fldCharType="separate"/>
            </w:r>
            <w:r w:rsidR="00247693">
              <w:rPr>
                <w:noProof/>
                <w:webHidden/>
              </w:rPr>
              <w:t>11</w:t>
            </w:r>
            <w:r w:rsidR="00195F40">
              <w:rPr>
                <w:noProof/>
                <w:webHidden/>
              </w:rPr>
              <w:fldChar w:fldCharType="end"/>
            </w:r>
          </w:hyperlink>
        </w:p>
        <w:p w14:paraId="22DEE6DE" w14:textId="713E0109" w:rsidR="00195F40" w:rsidRDefault="00261C2A">
          <w:pPr>
            <w:pStyle w:val="TOC1"/>
            <w:rPr>
              <w:rFonts w:asciiTheme="minorHAnsi" w:eastAsiaTheme="minorEastAsia" w:hAnsiTheme="minorHAnsi"/>
              <w:noProof/>
              <w:lang w:eastAsia="en-GB"/>
            </w:rPr>
          </w:pPr>
          <w:hyperlink w:anchor="_Toc111728289" w:history="1">
            <w:r w:rsidR="00195F40" w:rsidRPr="00B85A62">
              <w:rPr>
                <w:rStyle w:val="Hyperlink"/>
                <w:noProof/>
              </w:rPr>
              <w:t>11</w:t>
            </w:r>
            <w:r w:rsidR="00195F40">
              <w:rPr>
                <w:rFonts w:asciiTheme="minorHAnsi" w:eastAsiaTheme="minorEastAsia" w:hAnsiTheme="minorHAnsi"/>
                <w:noProof/>
                <w:lang w:eastAsia="en-GB"/>
              </w:rPr>
              <w:tab/>
            </w:r>
            <w:r w:rsidR="00195F40" w:rsidRPr="00B85A62">
              <w:rPr>
                <w:rStyle w:val="Hyperlink"/>
                <w:noProof/>
              </w:rPr>
              <w:t>Documentation &amp; Communication</w:t>
            </w:r>
            <w:r w:rsidR="00195F40">
              <w:rPr>
                <w:noProof/>
                <w:webHidden/>
              </w:rPr>
              <w:tab/>
            </w:r>
            <w:r w:rsidR="00195F40">
              <w:rPr>
                <w:noProof/>
                <w:webHidden/>
              </w:rPr>
              <w:fldChar w:fldCharType="begin"/>
            </w:r>
            <w:r w:rsidR="00195F40">
              <w:rPr>
                <w:noProof/>
                <w:webHidden/>
              </w:rPr>
              <w:instrText xml:space="preserve"> PAGEREF _Toc111728289 \h </w:instrText>
            </w:r>
            <w:r w:rsidR="00195F40">
              <w:rPr>
                <w:noProof/>
                <w:webHidden/>
              </w:rPr>
            </w:r>
            <w:r w:rsidR="00195F40">
              <w:rPr>
                <w:noProof/>
                <w:webHidden/>
              </w:rPr>
              <w:fldChar w:fldCharType="separate"/>
            </w:r>
            <w:r w:rsidR="00247693">
              <w:rPr>
                <w:noProof/>
                <w:webHidden/>
              </w:rPr>
              <w:t>11</w:t>
            </w:r>
            <w:r w:rsidR="00195F40">
              <w:rPr>
                <w:noProof/>
                <w:webHidden/>
              </w:rPr>
              <w:fldChar w:fldCharType="end"/>
            </w:r>
          </w:hyperlink>
        </w:p>
        <w:p w14:paraId="32845DEE" w14:textId="2BAA1627" w:rsidR="00831A6F" w:rsidRDefault="00831A6F">
          <w:r w:rsidRPr="00831A6F">
            <w:rPr>
              <w:rFonts w:cs="Arial"/>
              <w:b/>
              <w:bCs/>
              <w:noProof/>
            </w:rPr>
            <w:fldChar w:fldCharType="end"/>
          </w:r>
        </w:p>
      </w:sdtContent>
    </w:sdt>
    <w:p w14:paraId="05D793A7" w14:textId="7BB7F1AD" w:rsidR="00831A6F" w:rsidRDefault="00831A6F" w:rsidP="00472040">
      <w:pPr>
        <w:jc w:val="both"/>
        <w:rPr>
          <w:rFonts w:cs="Arial"/>
          <w:b/>
          <w:bCs/>
        </w:rPr>
      </w:pPr>
    </w:p>
    <w:p w14:paraId="42900361" w14:textId="1BCA10D6" w:rsidR="00831A6F" w:rsidRDefault="00831A6F" w:rsidP="00472040">
      <w:pPr>
        <w:jc w:val="both"/>
        <w:rPr>
          <w:rFonts w:cs="Arial"/>
          <w:b/>
          <w:bCs/>
        </w:rPr>
      </w:pPr>
    </w:p>
    <w:p w14:paraId="31F49EBC" w14:textId="17201DFA" w:rsidR="00831A6F" w:rsidRDefault="00831A6F" w:rsidP="00472040">
      <w:pPr>
        <w:jc w:val="both"/>
        <w:rPr>
          <w:rFonts w:cs="Arial"/>
          <w:b/>
          <w:bCs/>
        </w:rPr>
      </w:pPr>
    </w:p>
    <w:p w14:paraId="462AB52B" w14:textId="44FB2D20" w:rsidR="00831A6F" w:rsidRDefault="00831A6F" w:rsidP="00472040">
      <w:pPr>
        <w:jc w:val="both"/>
        <w:rPr>
          <w:rFonts w:cs="Arial"/>
          <w:b/>
          <w:bCs/>
        </w:rPr>
      </w:pPr>
    </w:p>
    <w:p w14:paraId="72FF0548" w14:textId="605D395B" w:rsidR="00831A6F" w:rsidRDefault="00831A6F" w:rsidP="00472040">
      <w:pPr>
        <w:jc w:val="both"/>
        <w:rPr>
          <w:rFonts w:cs="Arial"/>
          <w:b/>
          <w:bCs/>
        </w:rPr>
      </w:pPr>
    </w:p>
    <w:p w14:paraId="736E39FD" w14:textId="5A145BAE" w:rsidR="00831A6F" w:rsidRDefault="00831A6F" w:rsidP="00472040">
      <w:pPr>
        <w:jc w:val="both"/>
        <w:rPr>
          <w:rFonts w:cs="Arial"/>
          <w:b/>
          <w:bCs/>
        </w:rPr>
      </w:pPr>
    </w:p>
    <w:p w14:paraId="5A0E1719" w14:textId="6DB8B0F3" w:rsidR="00831A6F" w:rsidRDefault="00831A6F" w:rsidP="00472040">
      <w:pPr>
        <w:jc w:val="both"/>
        <w:rPr>
          <w:rFonts w:cs="Arial"/>
          <w:b/>
          <w:bCs/>
        </w:rPr>
      </w:pPr>
    </w:p>
    <w:p w14:paraId="61694D11" w14:textId="504817F0" w:rsidR="00831A6F" w:rsidRDefault="00831A6F" w:rsidP="00472040">
      <w:pPr>
        <w:jc w:val="both"/>
        <w:rPr>
          <w:rFonts w:cs="Arial"/>
          <w:b/>
          <w:bCs/>
        </w:rPr>
      </w:pPr>
    </w:p>
    <w:p w14:paraId="78CB2907" w14:textId="395C7983" w:rsidR="00831A6F" w:rsidRDefault="00831A6F" w:rsidP="00472040">
      <w:pPr>
        <w:jc w:val="both"/>
        <w:rPr>
          <w:rFonts w:cs="Arial"/>
          <w:b/>
          <w:bCs/>
        </w:rPr>
      </w:pPr>
    </w:p>
    <w:p w14:paraId="2BAE77B3" w14:textId="02E85BC8" w:rsidR="00831A6F" w:rsidRDefault="00831A6F" w:rsidP="00472040">
      <w:pPr>
        <w:jc w:val="both"/>
        <w:rPr>
          <w:rFonts w:cs="Arial"/>
          <w:b/>
          <w:bCs/>
        </w:rPr>
      </w:pPr>
    </w:p>
    <w:p w14:paraId="2715BE48" w14:textId="77777777" w:rsidR="00831A6F" w:rsidRDefault="00831A6F" w:rsidP="00472040">
      <w:pPr>
        <w:jc w:val="both"/>
        <w:rPr>
          <w:rFonts w:cs="Arial"/>
          <w:b/>
          <w:bCs/>
        </w:rPr>
      </w:pPr>
    </w:p>
    <w:p w14:paraId="7D738B3C" w14:textId="6005CC32" w:rsidR="00831A6F" w:rsidRDefault="00831A6F" w:rsidP="00472040">
      <w:pPr>
        <w:jc w:val="both"/>
        <w:rPr>
          <w:rFonts w:cs="Arial"/>
          <w:b/>
          <w:bCs/>
        </w:rPr>
      </w:pPr>
    </w:p>
    <w:p w14:paraId="597791F9" w14:textId="0CAA4FE9" w:rsidR="00831A6F" w:rsidRDefault="00831A6F" w:rsidP="00472040">
      <w:pPr>
        <w:jc w:val="both"/>
        <w:rPr>
          <w:rFonts w:cs="Arial"/>
          <w:b/>
          <w:bCs/>
        </w:rPr>
      </w:pPr>
    </w:p>
    <w:p w14:paraId="7CC856F6" w14:textId="66D0FB56" w:rsidR="00831A6F" w:rsidRDefault="00831A6F" w:rsidP="00472040">
      <w:pPr>
        <w:jc w:val="both"/>
        <w:rPr>
          <w:rFonts w:cs="Arial"/>
          <w:b/>
          <w:bCs/>
        </w:rPr>
      </w:pPr>
    </w:p>
    <w:p w14:paraId="7A470D59" w14:textId="77777777" w:rsidR="00831A6F" w:rsidRDefault="00831A6F" w:rsidP="00472040">
      <w:pPr>
        <w:jc w:val="both"/>
        <w:rPr>
          <w:rFonts w:cs="Arial"/>
          <w:b/>
          <w:bCs/>
        </w:rPr>
      </w:pPr>
    </w:p>
    <w:p w14:paraId="34FE38D1" w14:textId="77777777" w:rsidR="00831A6F" w:rsidRDefault="00831A6F" w:rsidP="00472040">
      <w:pPr>
        <w:jc w:val="both"/>
        <w:rPr>
          <w:rFonts w:cs="Arial"/>
          <w:b/>
          <w:bCs/>
        </w:rPr>
      </w:pPr>
    </w:p>
    <w:p w14:paraId="46C68947" w14:textId="1D43BE43" w:rsidR="00831A6F" w:rsidRDefault="00831A6F" w:rsidP="00472040">
      <w:pPr>
        <w:jc w:val="both"/>
        <w:rPr>
          <w:rFonts w:cs="Arial"/>
          <w:b/>
          <w:bCs/>
        </w:rPr>
      </w:pPr>
    </w:p>
    <w:p w14:paraId="4AE6E323" w14:textId="00A68FC9" w:rsidR="00831A6F" w:rsidRDefault="00831A6F" w:rsidP="00472040">
      <w:pPr>
        <w:jc w:val="both"/>
        <w:rPr>
          <w:rFonts w:cs="Arial"/>
          <w:b/>
          <w:bCs/>
        </w:rPr>
      </w:pPr>
    </w:p>
    <w:p w14:paraId="10E6CABE" w14:textId="4F0CFC55" w:rsidR="00831A6F" w:rsidRDefault="00831A6F" w:rsidP="00472040">
      <w:pPr>
        <w:jc w:val="both"/>
        <w:rPr>
          <w:rFonts w:cs="Arial"/>
          <w:b/>
          <w:bCs/>
        </w:rPr>
      </w:pPr>
    </w:p>
    <w:p w14:paraId="40392EDB" w14:textId="77777777" w:rsidR="00831A6F" w:rsidRDefault="00831A6F" w:rsidP="00472040">
      <w:pPr>
        <w:jc w:val="both"/>
        <w:rPr>
          <w:rFonts w:cs="Arial"/>
          <w:b/>
          <w:bCs/>
        </w:rPr>
      </w:pPr>
    </w:p>
    <w:p w14:paraId="2A35967A" w14:textId="77777777" w:rsidR="00831A6F" w:rsidRDefault="00831A6F" w:rsidP="00472040">
      <w:pPr>
        <w:jc w:val="both"/>
        <w:rPr>
          <w:rFonts w:cs="Arial"/>
          <w:b/>
          <w:bCs/>
        </w:rPr>
      </w:pPr>
    </w:p>
    <w:p w14:paraId="3F063BC0" w14:textId="63896D5E" w:rsidR="001F653A" w:rsidRPr="00C6659B" w:rsidRDefault="001F653A" w:rsidP="00472040">
      <w:pPr>
        <w:jc w:val="both"/>
        <w:rPr>
          <w:rFonts w:cs="Arial"/>
          <w:b/>
          <w:bCs/>
        </w:rPr>
      </w:pPr>
      <w:r w:rsidRPr="00C6659B">
        <w:rPr>
          <w:rFonts w:cs="Arial"/>
          <w:b/>
          <w:bCs/>
        </w:rPr>
        <w:t>Guideline for Managing Intoxication on In-Patient Wards</w:t>
      </w:r>
    </w:p>
    <w:p w14:paraId="167BF5CF" w14:textId="77777777" w:rsidR="00010921" w:rsidRDefault="00010921" w:rsidP="00010921">
      <w:pPr>
        <w:pStyle w:val="Heading1"/>
      </w:pPr>
    </w:p>
    <w:p w14:paraId="07868DBC" w14:textId="3873A0B5" w:rsidR="007346DB" w:rsidRDefault="00010921" w:rsidP="00010921">
      <w:pPr>
        <w:pStyle w:val="Heading1"/>
        <w:ind w:left="567" w:hanging="567"/>
      </w:pPr>
      <w:bookmarkStart w:id="1" w:name="_Toc111728279"/>
      <w:r>
        <w:t xml:space="preserve">1 </w:t>
      </w:r>
      <w:r>
        <w:tab/>
      </w:r>
      <w:r w:rsidR="007346DB">
        <w:t>Introduction</w:t>
      </w:r>
      <w:bookmarkEnd w:id="1"/>
      <w:r w:rsidR="007346DB">
        <w:t xml:space="preserve"> </w:t>
      </w:r>
    </w:p>
    <w:p w14:paraId="77113C4A" w14:textId="77777777" w:rsidR="00010921" w:rsidRDefault="00010921" w:rsidP="00472040">
      <w:pPr>
        <w:spacing w:after="0"/>
        <w:jc w:val="both"/>
        <w:rPr>
          <w:rFonts w:cs="Arial"/>
        </w:rPr>
      </w:pPr>
    </w:p>
    <w:p w14:paraId="3F446011" w14:textId="46041A42" w:rsidR="001F653A" w:rsidRPr="00C6659B" w:rsidRDefault="00010921" w:rsidP="00010921">
      <w:pPr>
        <w:tabs>
          <w:tab w:val="left" w:pos="1418"/>
        </w:tabs>
        <w:spacing w:after="0"/>
        <w:ind w:left="1418" w:hanging="851"/>
        <w:jc w:val="both"/>
        <w:rPr>
          <w:rFonts w:cs="Arial"/>
        </w:rPr>
      </w:pPr>
      <w:r>
        <w:rPr>
          <w:rFonts w:cs="Arial"/>
        </w:rPr>
        <w:t xml:space="preserve">1.1 </w:t>
      </w:r>
      <w:r>
        <w:rPr>
          <w:rFonts w:cs="Arial"/>
        </w:rPr>
        <w:tab/>
      </w:r>
      <w:r w:rsidR="001C39C7" w:rsidRPr="00C6659B">
        <w:rPr>
          <w:rFonts w:cs="Arial"/>
        </w:rPr>
        <w:t>This guideline has been produced to support in-patient staff to recognise, assess and provide immediate clinical management to people who are acutely intoxicated with alcohol and illicit substances including New Psychoactive Substances (NPS), prev</w:t>
      </w:r>
      <w:r w:rsidR="001F653A" w:rsidRPr="00C6659B">
        <w:rPr>
          <w:rFonts w:cs="Arial"/>
        </w:rPr>
        <w:t xml:space="preserve">iously known as legal highs, and </w:t>
      </w:r>
      <w:proofErr w:type="spellStart"/>
      <w:r w:rsidR="001F653A" w:rsidRPr="00C6659B">
        <w:rPr>
          <w:rFonts w:cs="Arial"/>
        </w:rPr>
        <w:t>Cannabidiols</w:t>
      </w:r>
      <w:proofErr w:type="spellEnd"/>
      <w:r w:rsidR="001F653A" w:rsidRPr="00C6659B">
        <w:rPr>
          <w:rFonts w:cs="Arial"/>
        </w:rPr>
        <w:t>.</w:t>
      </w:r>
    </w:p>
    <w:p w14:paraId="3D263455" w14:textId="77777777" w:rsidR="001F653A" w:rsidRPr="00C6659B" w:rsidRDefault="001F653A" w:rsidP="00010921">
      <w:pPr>
        <w:tabs>
          <w:tab w:val="left" w:pos="1418"/>
        </w:tabs>
        <w:spacing w:after="0"/>
        <w:ind w:left="1418" w:hanging="851"/>
        <w:jc w:val="both"/>
        <w:rPr>
          <w:rFonts w:cs="Arial"/>
        </w:rPr>
      </w:pPr>
    </w:p>
    <w:p w14:paraId="7DB277A4" w14:textId="5E886462" w:rsidR="001C39C7" w:rsidRPr="00C6659B" w:rsidRDefault="00010921" w:rsidP="00010921">
      <w:pPr>
        <w:tabs>
          <w:tab w:val="left" w:pos="1418"/>
        </w:tabs>
        <w:spacing w:after="0"/>
        <w:ind w:left="1418" w:hanging="851"/>
        <w:jc w:val="both"/>
        <w:rPr>
          <w:rFonts w:cs="Arial"/>
        </w:rPr>
      </w:pPr>
      <w:r>
        <w:rPr>
          <w:rFonts w:cs="Arial"/>
        </w:rPr>
        <w:tab/>
      </w:r>
      <w:r w:rsidR="001C39C7" w:rsidRPr="00C6659B">
        <w:rPr>
          <w:rFonts w:cs="Arial"/>
        </w:rPr>
        <w:t xml:space="preserve">This guideline should be read in conjunction with the following ELFT policies and protocols which are available on the intranet: </w:t>
      </w:r>
    </w:p>
    <w:p w14:paraId="42A4DBD1" w14:textId="77777777" w:rsidR="001F653A" w:rsidRPr="00C6659B" w:rsidRDefault="001F653A" w:rsidP="00472040">
      <w:pPr>
        <w:spacing w:after="0"/>
        <w:jc w:val="both"/>
        <w:rPr>
          <w:rFonts w:cs="Arial"/>
        </w:rPr>
      </w:pPr>
    </w:p>
    <w:p w14:paraId="4509C99B" w14:textId="77777777" w:rsidR="00010921" w:rsidRDefault="001F653A" w:rsidP="00010921">
      <w:pPr>
        <w:pStyle w:val="Heading4"/>
        <w:numPr>
          <w:ilvl w:val="2"/>
          <w:numId w:val="31"/>
        </w:numPr>
        <w:ind w:left="2268" w:hanging="850"/>
        <w:jc w:val="both"/>
        <w:rPr>
          <w:rFonts w:cs="Arial"/>
          <w:b w:val="0"/>
          <w:sz w:val="22"/>
          <w:szCs w:val="22"/>
        </w:rPr>
      </w:pPr>
      <w:r w:rsidRPr="00C6659B">
        <w:rPr>
          <w:rFonts w:cs="Arial"/>
          <w:b w:val="0"/>
          <w:sz w:val="22"/>
          <w:szCs w:val="22"/>
        </w:rPr>
        <w:t>Prescribing Guidelines Specialist Addiction Services</w:t>
      </w:r>
    </w:p>
    <w:p w14:paraId="6DB83B14" w14:textId="77777777" w:rsidR="00010921" w:rsidRPr="00010921" w:rsidRDefault="001C39C7" w:rsidP="00010921">
      <w:pPr>
        <w:pStyle w:val="ListParagraph"/>
        <w:numPr>
          <w:ilvl w:val="2"/>
          <w:numId w:val="31"/>
        </w:numPr>
        <w:ind w:left="2268" w:hanging="850"/>
        <w:rPr>
          <w:rFonts w:cs="Arial"/>
        </w:rPr>
      </w:pPr>
      <w:r w:rsidRPr="00010921">
        <w:t xml:space="preserve">Physical healthcare policy </w:t>
      </w:r>
      <w:r w:rsidR="001F653A" w:rsidRPr="00010921">
        <w:t>(clinical guide how to treat opia</w:t>
      </w:r>
      <w:r w:rsidR="00010921">
        <w:t>te and other illicit drug users)</w:t>
      </w:r>
    </w:p>
    <w:p w14:paraId="1CF3D529" w14:textId="77777777" w:rsidR="00010921" w:rsidRDefault="001C39C7" w:rsidP="00010921">
      <w:pPr>
        <w:pStyle w:val="ListParagraph"/>
        <w:numPr>
          <w:ilvl w:val="2"/>
          <w:numId w:val="31"/>
        </w:numPr>
        <w:ind w:left="2268" w:hanging="850"/>
        <w:rPr>
          <w:rFonts w:cs="Arial"/>
        </w:rPr>
      </w:pPr>
      <w:r w:rsidRPr="00010921">
        <w:rPr>
          <w:rFonts w:cs="Arial"/>
        </w:rPr>
        <w:t xml:space="preserve">Vital signs policy: National Early Warning Score (N.E.W.S) for the detection and care of the deteriorating patient </w:t>
      </w:r>
    </w:p>
    <w:p w14:paraId="2919D2E4" w14:textId="77777777" w:rsidR="00010921" w:rsidRDefault="001C39C7" w:rsidP="00010921">
      <w:pPr>
        <w:pStyle w:val="ListParagraph"/>
        <w:numPr>
          <w:ilvl w:val="2"/>
          <w:numId w:val="31"/>
        </w:numPr>
        <w:ind w:left="2268" w:hanging="850"/>
        <w:rPr>
          <w:rFonts w:cs="Arial"/>
        </w:rPr>
      </w:pPr>
      <w:r w:rsidRPr="00010921">
        <w:rPr>
          <w:rFonts w:cs="Arial"/>
        </w:rPr>
        <w:t xml:space="preserve">Resuscitation policy </w:t>
      </w:r>
    </w:p>
    <w:p w14:paraId="45936C82" w14:textId="77777777" w:rsidR="00010921" w:rsidRDefault="0088793B" w:rsidP="00010921">
      <w:pPr>
        <w:pStyle w:val="ListParagraph"/>
        <w:numPr>
          <w:ilvl w:val="2"/>
          <w:numId w:val="31"/>
        </w:numPr>
        <w:ind w:left="2268" w:hanging="850"/>
        <w:rPr>
          <w:rFonts w:cs="Arial"/>
        </w:rPr>
      </w:pPr>
      <w:r w:rsidRPr="00010921">
        <w:rPr>
          <w:rFonts w:cs="Arial"/>
        </w:rPr>
        <w:t>A</w:t>
      </w:r>
      <w:r w:rsidR="001C39C7" w:rsidRPr="00010921">
        <w:rPr>
          <w:rFonts w:cs="Arial"/>
        </w:rPr>
        <w:t xml:space="preserve">dmission and discharge policy for mental health services </w:t>
      </w:r>
    </w:p>
    <w:p w14:paraId="0D187070" w14:textId="77777777" w:rsidR="00010921" w:rsidRDefault="001C39C7" w:rsidP="00010921">
      <w:pPr>
        <w:pStyle w:val="ListParagraph"/>
        <w:numPr>
          <w:ilvl w:val="2"/>
          <w:numId w:val="31"/>
        </w:numPr>
        <w:ind w:left="2268" w:hanging="850"/>
        <w:rPr>
          <w:rFonts w:cs="Arial"/>
        </w:rPr>
      </w:pPr>
      <w:r w:rsidRPr="00010921">
        <w:rPr>
          <w:rFonts w:cs="Arial"/>
        </w:rPr>
        <w:t xml:space="preserve">Rapid Tranquillisation Policy for Adults and Older People </w:t>
      </w:r>
    </w:p>
    <w:p w14:paraId="71806BEB" w14:textId="77777777" w:rsidR="00010921" w:rsidRDefault="001C39C7" w:rsidP="00010921">
      <w:pPr>
        <w:pStyle w:val="ListParagraph"/>
        <w:numPr>
          <w:ilvl w:val="2"/>
          <w:numId w:val="31"/>
        </w:numPr>
        <w:ind w:left="2268" w:hanging="850"/>
        <w:rPr>
          <w:rFonts w:cs="Arial"/>
        </w:rPr>
      </w:pPr>
      <w:r w:rsidRPr="00010921">
        <w:rPr>
          <w:rFonts w:cs="Arial"/>
        </w:rPr>
        <w:t xml:space="preserve">Place of Safety Policy </w:t>
      </w:r>
    </w:p>
    <w:p w14:paraId="541E2FC2" w14:textId="3A7CEBDF" w:rsidR="001C39C7" w:rsidRDefault="001C39C7" w:rsidP="00010921">
      <w:pPr>
        <w:pStyle w:val="ListParagraph"/>
        <w:numPr>
          <w:ilvl w:val="2"/>
          <w:numId w:val="31"/>
        </w:numPr>
        <w:ind w:left="2268" w:hanging="850"/>
        <w:rPr>
          <w:rFonts w:cs="Arial"/>
        </w:rPr>
      </w:pPr>
      <w:r w:rsidRPr="00010921">
        <w:rPr>
          <w:rFonts w:cs="Arial"/>
        </w:rPr>
        <w:t xml:space="preserve">Local Protocol for the Management of S136 MHA 1983 </w:t>
      </w:r>
    </w:p>
    <w:p w14:paraId="6571A173" w14:textId="0335FB46" w:rsidR="00010921" w:rsidRDefault="00010921" w:rsidP="00010921">
      <w:pPr>
        <w:rPr>
          <w:rFonts w:cs="Arial"/>
        </w:rPr>
      </w:pPr>
    </w:p>
    <w:p w14:paraId="48F54EBF" w14:textId="03BDCA0E" w:rsidR="00010921" w:rsidRPr="00C6659B" w:rsidRDefault="00010921" w:rsidP="00010921">
      <w:pPr>
        <w:pStyle w:val="Heading1"/>
        <w:ind w:left="567" w:hanging="567"/>
      </w:pPr>
      <w:bookmarkStart w:id="2" w:name="_Toc111728280"/>
      <w:r>
        <w:rPr>
          <w:rFonts w:cs="Arial"/>
        </w:rPr>
        <w:t xml:space="preserve">2 </w:t>
      </w:r>
      <w:r>
        <w:rPr>
          <w:rFonts w:cs="Arial"/>
        </w:rPr>
        <w:tab/>
        <w:t>Scope</w:t>
      </w:r>
      <w:bookmarkEnd w:id="2"/>
    </w:p>
    <w:p w14:paraId="2A34AD91" w14:textId="227D5709" w:rsidR="001C39C7" w:rsidRPr="00C6659B" w:rsidRDefault="001C39C7" w:rsidP="007346DB">
      <w:pPr>
        <w:pStyle w:val="Heading1"/>
      </w:pPr>
      <w:r w:rsidRPr="00C6659B">
        <w:t xml:space="preserve"> </w:t>
      </w:r>
    </w:p>
    <w:p w14:paraId="41F35E28" w14:textId="74619A0D" w:rsidR="001F653A" w:rsidRPr="00C6659B" w:rsidRDefault="00010921" w:rsidP="00010921">
      <w:pPr>
        <w:tabs>
          <w:tab w:val="left" w:pos="1418"/>
        </w:tabs>
        <w:spacing w:after="0"/>
        <w:ind w:left="1418" w:hanging="851"/>
        <w:jc w:val="both"/>
        <w:rPr>
          <w:rFonts w:cs="Arial"/>
        </w:rPr>
      </w:pPr>
      <w:r>
        <w:rPr>
          <w:rFonts w:cs="Arial"/>
        </w:rPr>
        <w:t xml:space="preserve">2.1 </w:t>
      </w:r>
      <w:r>
        <w:rPr>
          <w:rFonts w:cs="Arial"/>
        </w:rPr>
        <w:tab/>
      </w:r>
      <w:r w:rsidR="001C39C7" w:rsidRPr="00C6659B">
        <w:rPr>
          <w:rFonts w:cs="Arial"/>
        </w:rPr>
        <w:t>This guideline applies to all adults in all directorates adm</w:t>
      </w:r>
      <w:r w:rsidR="001F653A" w:rsidRPr="00C6659B">
        <w:rPr>
          <w:rFonts w:cs="Arial"/>
        </w:rPr>
        <w:t xml:space="preserve">itted to ELFT in-patient wards, and all </w:t>
      </w:r>
      <w:r w:rsidR="001C39C7" w:rsidRPr="00C6659B">
        <w:rPr>
          <w:rFonts w:cs="Arial"/>
        </w:rPr>
        <w:t>adult service users brought to</w:t>
      </w:r>
      <w:r w:rsidR="001F653A" w:rsidRPr="00C6659B">
        <w:rPr>
          <w:rFonts w:cs="Arial"/>
        </w:rPr>
        <w:t xml:space="preserve"> the S136 suite for assessment only</w:t>
      </w:r>
    </w:p>
    <w:p w14:paraId="306FED23" w14:textId="64BA0EB3" w:rsidR="001C39C7" w:rsidRDefault="001C39C7" w:rsidP="00472040">
      <w:pPr>
        <w:spacing w:after="0"/>
        <w:jc w:val="both"/>
        <w:rPr>
          <w:rFonts w:cs="Arial"/>
        </w:rPr>
      </w:pPr>
    </w:p>
    <w:p w14:paraId="50D2E58F" w14:textId="6C8030C2" w:rsidR="00010921" w:rsidRDefault="00010921" w:rsidP="00010921">
      <w:pPr>
        <w:pStyle w:val="Heading1"/>
        <w:ind w:left="567" w:hanging="567"/>
      </w:pPr>
      <w:bookmarkStart w:id="3" w:name="_Toc111728281"/>
      <w:r>
        <w:t xml:space="preserve">3 </w:t>
      </w:r>
      <w:r>
        <w:tab/>
        <w:t>Acute Intoxication</w:t>
      </w:r>
      <w:bookmarkEnd w:id="3"/>
    </w:p>
    <w:p w14:paraId="36F9791A" w14:textId="77777777" w:rsidR="00010921" w:rsidRPr="00010921" w:rsidRDefault="00010921" w:rsidP="00010921"/>
    <w:p w14:paraId="1D2D459D" w14:textId="474E8B00" w:rsidR="001F653A" w:rsidRPr="00C6659B" w:rsidRDefault="00010921" w:rsidP="00010921">
      <w:pPr>
        <w:spacing w:after="0"/>
        <w:ind w:left="1418" w:hanging="851"/>
        <w:jc w:val="both"/>
        <w:rPr>
          <w:rFonts w:cs="Arial"/>
        </w:rPr>
      </w:pPr>
      <w:r w:rsidRPr="27977316">
        <w:rPr>
          <w:rFonts w:cs="Arial"/>
        </w:rPr>
        <w:t xml:space="preserve">3.1 </w:t>
      </w:r>
      <w:r>
        <w:tab/>
      </w:r>
      <w:r w:rsidR="001C39C7" w:rsidRPr="27977316">
        <w:rPr>
          <w:rFonts w:cs="Arial"/>
        </w:rPr>
        <w:t xml:space="preserve">Acute intoxication </w:t>
      </w:r>
      <w:r w:rsidR="001F653A" w:rsidRPr="27977316">
        <w:rPr>
          <w:rFonts w:cs="Arial"/>
        </w:rPr>
        <w:t xml:space="preserve">can be life threatening. It will pass. It is a </w:t>
      </w:r>
      <w:r w:rsidR="001C39C7" w:rsidRPr="27977316">
        <w:rPr>
          <w:rFonts w:cs="Arial"/>
        </w:rPr>
        <w:t>transient condition</w:t>
      </w:r>
      <w:r w:rsidR="001F653A" w:rsidRPr="27977316">
        <w:rPr>
          <w:rFonts w:cs="Arial"/>
        </w:rPr>
        <w:t>. However, it may be life threatening and must never be ignored. Never “</w:t>
      </w:r>
      <w:r w:rsidR="00992972" w:rsidRPr="27977316">
        <w:rPr>
          <w:rFonts w:cs="Arial"/>
        </w:rPr>
        <w:t xml:space="preserve">wait, </w:t>
      </w:r>
      <w:r w:rsidR="001F653A" w:rsidRPr="27977316">
        <w:rPr>
          <w:rFonts w:cs="Arial"/>
        </w:rPr>
        <w:t xml:space="preserve">until they sober-up”. A patient may be in overdose, where the respiratory system is in the process of shutting down. A patient may vomit and choke to death.   </w:t>
      </w:r>
    </w:p>
    <w:p w14:paraId="6CD45CD1" w14:textId="77777777" w:rsidR="001F653A" w:rsidRPr="00C6659B" w:rsidRDefault="001F653A" w:rsidP="00472040">
      <w:pPr>
        <w:spacing w:after="0"/>
        <w:jc w:val="both"/>
        <w:rPr>
          <w:rFonts w:cs="Arial"/>
        </w:rPr>
      </w:pPr>
    </w:p>
    <w:p w14:paraId="29F9B464" w14:textId="23CBD160" w:rsidR="001C39C7" w:rsidRPr="00C6659B" w:rsidRDefault="00010921" w:rsidP="00010921">
      <w:pPr>
        <w:spacing w:after="0"/>
        <w:ind w:left="1418" w:hanging="851"/>
        <w:jc w:val="both"/>
        <w:rPr>
          <w:rFonts w:cs="Arial"/>
        </w:rPr>
      </w:pPr>
      <w:r w:rsidRPr="27977316">
        <w:rPr>
          <w:rFonts w:cs="Arial"/>
        </w:rPr>
        <w:t xml:space="preserve">3.2 </w:t>
      </w:r>
      <w:r>
        <w:tab/>
      </w:r>
      <w:r w:rsidR="001C39C7" w:rsidRPr="27977316">
        <w:rPr>
          <w:rFonts w:cs="Arial"/>
        </w:rPr>
        <w:t>Acute intoxication</w:t>
      </w:r>
      <w:r w:rsidR="001F653A" w:rsidRPr="27977316">
        <w:rPr>
          <w:rFonts w:cs="Arial"/>
        </w:rPr>
        <w:t xml:space="preserve"> may be related to the amount of substances someone has taken. Or, where underlying health conditions produces a disproportionate severe intoxicating </w:t>
      </w:r>
      <w:r w:rsidR="00992972" w:rsidRPr="27977316">
        <w:rPr>
          <w:rFonts w:cs="Arial"/>
        </w:rPr>
        <w:t>(like renal or liver impairment)</w:t>
      </w:r>
      <w:r w:rsidRPr="27977316">
        <w:rPr>
          <w:rFonts w:cs="Arial"/>
        </w:rPr>
        <w:t>.</w:t>
      </w:r>
    </w:p>
    <w:p w14:paraId="6B8A1A8C" w14:textId="77777777" w:rsidR="001C39C7" w:rsidRPr="00C6659B" w:rsidRDefault="001C39C7" w:rsidP="00010921">
      <w:pPr>
        <w:spacing w:after="0"/>
        <w:ind w:left="1418" w:hanging="851"/>
        <w:jc w:val="both"/>
        <w:rPr>
          <w:rFonts w:cs="Arial"/>
        </w:rPr>
      </w:pPr>
      <w:r w:rsidRPr="00C6659B">
        <w:rPr>
          <w:rFonts w:cs="Arial"/>
        </w:rPr>
        <w:t xml:space="preserve"> </w:t>
      </w:r>
    </w:p>
    <w:p w14:paraId="2C294BDF" w14:textId="16C70D56" w:rsidR="00992972" w:rsidRPr="00C6659B" w:rsidRDefault="00010921" w:rsidP="00010921">
      <w:pPr>
        <w:spacing w:after="0"/>
        <w:ind w:left="1418" w:hanging="851"/>
        <w:jc w:val="both"/>
        <w:rPr>
          <w:rFonts w:cs="Arial"/>
        </w:rPr>
      </w:pPr>
      <w:r>
        <w:rPr>
          <w:rFonts w:cs="Arial"/>
        </w:rPr>
        <w:t xml:space="preserve">3.3 </w:t>
      </w:r>
      <w:r>
        <w:rPr>
          <w:rFonts w:cs="Arial"/>
        </w:rPr>
        <w:tab/>
      </w:r>
      <w:r w:rsidR="00992972" w:rsidRPr="00C6659B">
        <w:rPr>
          <w:rFonts w:cs="Arial"/>
        </w:rPr>
        <w:t xml:space="preserve">It is a condition that requires clinical management.  </w:t>
      </w:r>
    </w:p>
    <w:p w14:paraId="475069C7" w14:textId="77777777" w:rsidR="001C39C7" w:rsidRPr="00C6659B" w:rsidRDefault="001C39C7" w:rsidP="00472040">
      <w:pPr>
        <w:spacing w:after="0"/>
        <w:jc w:val="both"/>
        <w:rPr>
          <w:rFonts w:cs="Arial"/>
        </w:rPr>
      </w:pPr>
    </w:p>
    <w:p w14:paraId="72F6C0DF" w14:textId="0697E82C" w:rsidR="001C39C7" w:rsidRDefault="001C39C7" w:rsidP="00472040">
      <w:pPr>
        <w:spacing w:after="0"/>
        <w:jc w:val="both"/>
        <w:rPr>
          <w:rFonts w:cs="Arial"/>
        </w:rPr>
      </w:pPr>
    </w:p>
    <w:p w14:paraId="0CB2A42C" w14:textId="6E09DB4E" w:rsidR="00010921" w:rsidRDefault="00010921" w:rsidP="00472040">
      <w:pPr>
        <w:spacing w:after="0"/>
        <w:jc w:val="both"/>
        <w:rPr>
          <w:rFonts w:cs="Arial"/>
        </w:rPr>
      </w:pPr>
    </w:p>
    <w:p w14:paraId="0B2F25FE" w14:textId="1B7A03F0" w:rsidR="00010921" w:rsidRDefault="00010921" w:rsidP="00472040">
      <w:pPr>
        <w:spacing w:after="0"/>
        <w:jc w:val="both"/>
        <w:rPr>
          <w:rFonts w:cs="Arial"/>
        </w:rPr>
      </w:pPr>
    </w:p>
    <w:p w14:paraId="32F5BE98" w14:textId="3B17D286" w:rsidR="00010921" w:rsidRDefault="00010921" w:rsidP="00010921">
      <w:pPr>
        <w:pStyle w:val="Heading1"/>
        <w:ind w:left="567" w:hanging="567"/>
      </w:pPr>
      <w:bookmarkStart w:id="4" w:name="_Toc111728282"/>
      <w:r>
        <w:t xml:space="preserve">4 </w:t>
      </w:r>
      <w:r>
        <w:tab/>
        <w:t>Recognising Acute Intoxication</w:t>
      </w:r>
      <w:bookmarkEnd w:id="4"/>
      <w:r>
        <w:t xml:space="preserve"> </w:t>
      </w:r>
    </w:p>
    <w:p w14:paraId="41E043C2" w14:textId="025FCF2C" w:rsidR="00010921" w:rsidRDefault="00010921" w:rsidP="00472040">
      <w:pPr>
        <w:spacing w:after="0"/>
        <w:jc w:val="both"/>
        <w:rPr>
          <w:rFonts w:cs="Arial"/>
        </w:rPr>
      </w:pPr>
    </w:p>
    <w:p w14:paraId="309B7F96" w14:textId="1D5E7DAE" w:rsidR="00010921" w:rsidRDefault="00010921" w:rsidP="00472040">
      <w:pPr>
        <w:spacing w:after="0"/>
        <w:jc w:val="both"/>
        <w:rPr>
          <w:rFonts w:cs="Arial"/>
        </w:rPr>
      </w:pPr>
    </w:p>
    <w:p w14:paraId="4D082EB6" w14:textId="77777777" w:rsidR="00010921" w:rsidRPr="00C6659B" w:rsidRDefault="00010921" w:rsidP="00472040">
      <w:pPr>
        <w:spacing w:after="0"/>
        <w:jc w:val="both"/>
        <w:rPr>
          <w:rFonts w:cs="Arial"/>
        </w:rPr>
      </w:pPr>
    </w:p>
    <w:p w14:paraId="0AB31860" w14:textId="309F3DE2" w:rsidR="001C39C7" w:rsidRPr="00C6659B" w:rsidRDefault="001C39C7" w:rsidP="009A29CB">
      <w:pPr>
        <w:spacing w:after="0"/>
        <w:ind w:left="1418" w:hanging="851"/>
        <w:jc w:val="both"/>
        <w:rPr>
          <w:rFonts w:cs="Arial"/>
        </w:rPr>
      </w:pPr>
      <w:r w:rsidRPr="27977316">
        <w:rPr>
          <w:rFonts w:cs="Arial"/>
          <w:b/>
          <w:bCs/>
        </w:rPr>
        <w:t xml:space="preserve">4.1 </w:t>
      </w:r>
      <w:r>
        <w:tab/>
      </w:r>
      <w:r w:rsidR="00992972" w:rsidRPr="27977316">
        <w:rPr>
          <w:rFonts w:cs="Arial"/>
          <w:b/>
          <w:bCs/>
        </w:rPr>
        <w:t xml:space="preserve">Admission. Initial assessment </w:t>
      </w:r>
      <w:r w:rsidRPr="27977316">
        <w:rPr>
          <w:rFonts w:cs="Arial"/>
          <w:b/>
          <w:bCs/>
        </w:rPr>
        <w:t xml:space="preserve"> </w:t>
      </w:r>
    </w:p>
    <w:p w14:paraId="6384B6EA" w14:textId="77777777" w:rsidR="009A29CB" w:rsidRDefault="009A29CB" w:rsidP="00472040">
      <w:pPr>
        <w:spacing w:after="0"/>
        <w:jc w:val="both"/>
        <w:rPr>
          <w:rFonts w:cs="Arial"/>
        </w:rPr>
      </w:pPr>
    </w:p>
    <w:p w14:paraId="7E42EF2D" w14:textId="77777777" w:rsidR="009A29CB" w:rsidRDefault="001C39C7" w:rsidP="009A29CB">
      <w:pPr>
        <w:spacing w:after="0"/>
        <w:ind w:left="1418"/>
        <w:jc w:val="both"/>
        <w:rPr>
          <w:rFonts w:cs="Arial"/>
        </w:rPr>
      </w:pPr>
      <w:r w:rsidRPr="00C6659B">
        <w:rPr>
          <w:rFonts w:cs="Arial"/>
        </w:rPr>
        <w:t xml:space="preserve">All patients admitted to in-patient mental health units will be </w:t>
      </w:r>
      <w:r w:rsidR="00992972" w:rsidRPr="00C6659B">
        <w:rPr>
          <w:rFonts w:cs="Arial"/>
        </w:rPr>
        <w:t xml:space="preserve">assessed for alcohol and </w:t>
      </w:r>
      <w:r w:rsidRPr="00C6659B">
        <w:rPr>
          <w:rFonts w:cs="Arial"/>
        </w:rPr>
        <w:t xml:space="preserve">substance use </w:t>
      </w:r>
      <w:r w:rsidR="00992972" w:rsidRPr="00C6659B">
        <w:rPr>
          <w:rFonts w:cs="Arial"/>
        </w:rPr>
        <w:t xml:space="preserve">as part of the admission process.  It is important to take a good history, including history of overdose (accident or intention), and is good practice to </w:t>
      </w:r>
      <w:r w:rsidRPr="00C6659B">
        <w:rPr>
          <w:rFonts w:cs="Arial"/>
        </w:rPr>
        <w:t>include baseline urine drug screening.</w:t>
      </w:r>
    </w:p>
    <w:p w14:paraId="13BAC536" w14:textId="4472AC25" w:rsidR="001C39C7" w:rsidRPr="00C6659B" w:rsidRDefault="001C39C7" w:rsidP="009A29CB">
      <w:pPr>
        <w:spacing w:after="0"/>
        <w:ind w:left="1418"/>
        <w:jc w:val="both"/>
        <w:rPr>
          <w:rFonts w:cs="Arial"/>
        </w:rPr>
      </w:pPr>
      <w:r w:rsidRPr="00C6659B">
        <w:rPr>
          <w:rFonts w:cs="Arial"/>
        </w:rPr>
        <w:t xml:space="preserve"> </w:t>
      </w:r>
    </w:p>
    <w:p w14:paraId="7F2C7424" w14:textId="77777777" w:rsidR="00992972" w:rsidRPr="00C6659B" w:rsidRDefault="00992972" w:rsidP="009A29CB">
      <w:pPr>
        <w:spacing w:after="0"/>
        <w:ind w:left="1418"/>
        <w:jc w:val="both"/>
        <w:rPr>
          <w:rFonts w:cs="Arial"/>
        </w:rPr>
      </w:pPr>
      <w:r w:rsidRPr="00C6659B">
        <w:rPr>
          <w:rFonts w:cs="Arial"/>
        </w:rPr>
        <w:t xml:space="preserve">Patients with a known history, or disclosed history, </w:t>
      </w:r>
      <w:r w:rsidR="001C39C7" w:rsidRPr="00C6659B">
        <w:rPr>
          <w:rFonts w:cs="Arial"/>
        </w:rPr>
        <w:t xml:space="preserve">of alcohol or substance misuse </w:t>
      </w:r>
      <w:r w:rsidRPr="00C6659B">
        <w:rPr>
          <w:rFonts w:cs="Arial"/>
        </w:rPr>
        <w:t xml:space="preserve">are to be managed under ELFT Dual Diagnosis Pathways, including alerting community substance misuse teams in good time prior to discharge, and to enable a joined up discharge plan.  </w:t>
      </w:r>
    </w:p>
    <w:p w14:paraId="67708CE0" w14:textId="77777777" w:rsidR="00992972" w:rsidRPr="00C6659B" w:rsidRDefault="00992972" w:rsidP="009A29CB">
      <w:pPr>
        <w:spacing w:after="0"/>
        <w:ind w:left="1418"/>
        <w:jc w:val="both"/>
        <w:rPr>
          <w:rFonts w:cs="Arial"/>
        </w:rPr>
      </w:pPr>
    </w:p>
    <w:p w14:paraId="63D95AB2" w14:textId="58040754" w:rsidR="00992972" w:rsidRPr="00C6659B" w:rsidRDefault="00992972" w:rsidP="009A29CB">
      <w:pPr>
        <w:spacing w:after="0"/>
        <w:ind w:left="1418"/>
        <w:jc w:val="both"/>
        <w:rPr>
          <w:rFonts w:cs="Arial"/>
        </w:rPr>
      </w:pPr>
      <w:r w:rsidRPr="00C6659B">
        <w:rPr>
          <w:rFonts w:cs="Arial"/>
        </w:rPr>
        <w:t>Alcohol/drug misuse is always reflected in care plan and risk assessments.  This may include the possibility of intoxication whilst an in-patient</w:t>
      </w:r>
    </w:p>
    <w:p w14:paraId="2D9A0E9D" w14:textId="0A2F7980" w:rsidR="0088793B" w:rsidRPr="00C6659B" w:rsidRDefault="0088793B" w:rsidP="00472040">
      <w:pPr>
        <w:spacing w:after="0"/>
        <w:jc w:val="both"/>
        <w:rPr>
          <w:rFonts w:cs="Arial"/>
        </w:rPr>
      </w:pPr>
    </w:p>
    <w:p w14:paraId="5A54DC85" w14:textId="64DC1333" w:rsidR="0088793B" w:rsidRPr="00C6659B" w:rsidRDefault="0088793B" w:rsidP="009A29CB">
      <w:pPr>
        <w:spacing w:after="0"/>
        <w:ind w:left="2268" w:hanging="850"/>
        <w:jc w:val="both"/>
        <w:rPr>
          <w:rFonts w:cs="Arial"/>
        </w:rPr>
      </w:pPr>
      <w:r w:rsidRPr="27977316">
        <w:rPr>
          <w:rFonts w:cs="Arial"/>
        </w:rPr>
        <w:t xml:space="preserve">4.1.2 </w:t>
      </w:r>
      <w:r>
        <w:tab/>
      </w:r>
      <w:r w:rsidRPr="27977316">
        <w:rPr>
          <w:rFonts w:cs="Arial"/>
        </w:rPr>
        <w:t xml:space="preserve">For service users who have been known to take drugs or alcohol throughout their admission an ongoing assessment needs to occur.  Increased risk maybe indicated when there is suspected drug availability on the ward, visits from friends or family who are suspected to be bringing in drugs or increased periods of leave. </w:t>
      </w:r>
    </w:p>
    <w:p w14:paraId="24793908" w14:textId="77777777" w:rsidR="001C39C7" w:rsidRPr="00C6659B" w:rsidRDefault="001C39C7" w:rsidP="00472040">
      <w:pPr>
        <w:spacing w:after="0"/>
        <w:jc w:val="both"/>
        <w:rPr>
          <w:rFonts w:cs="Arial"/>
        </w:rPr>
      </w:pPr>
    </w:p>
    <w:p w14:paraId="598D9DA1" w14:textId="18D61608" w:rsidR="001C39C7" w:rsidRPr="00C6659B" w:rsidRDefault="001C39C7" w:rsidP="009A29CB">
      <w:pPr>
        <w:spacing w:after="0"/>
        <w:ind w:left="1418" w:hanging="851"/>
        <w:jc w:val="both"/>
        <w:rPr>
          <w:rFonts w:cs="Arial"/>
        </w:rPr>
      </w:pPr>
      <w:r w:rsidRPr="00C6659B">
        <w:rPr>
          <w:rFonts w:cs="Arial"/>
          <w:b/>
          <w:bCs/>
        </w:rPr>
        <w:t xml:space="preserve">4.2 </w:t>
      </w:r>
      <w:r w:rsidR="009A29CB">
        <w:rPr>
          <w:rFonts w:cs="Arial"/>
          <w:b/>
          <w:bCs/>
        </w:rPr>
        <w:tab/>
      </w:r>
      <w:r w:rsidR="00992972" w:rsidRPr="00C6659B">
        <w:rPr>
          <w:rFonts w:cs="Arial"/>
          <w:b/>
          <w:bCs/>
        </w:rPr>
        <w:t>A</w:t>
      </w:r>
      <w:r w:rsidRPr="00C6659B">
        <w:rPr>
          <w:rFonts w:cs="Arial"/>
          <w:b/>
          <w:bCs/>
        </w:rPr>
        <w:t xml:space="preserve">ssessment of suspected intoxication </w:t>
      </w:r>
    </w:p>
    <w:p w14:paraId="28E50C65" w14:textId="77777777" w:rsidR="00992972" w:rsidRPr="00C6659B" w:rsidRDefault="00992972" w:rsidP="00472040">
      <w:pPr>
        <w:spacing w:after="0"/>
        <w:jc w:val="both"/>
        <w:rPr>
          <w:rFonts w:cs="Arial"/>
        </w:rPr>
      </w:pPr>
    </w:p>
    <w:p w14:paraId="76194F89" w14:textId="0AB5EA8E" w:rsidR="00B33C54" w:rsidRPr="00C6659B" w:rsidRDefault="00C30FBF" w:rsidP="009A29CB">
      <w:pPr>
        <w:spacing w:after="0"/>
        <w:ind w:left="2268" w:hanging="850"/>
        <w:jc w:val="both"/>
        <w:rPr>
          <w:rFonts w:cs="Arial"/>
          <w:b/>
        </w:rPr>
      </w:pPr>
      <w:r w:rsidRPr="00C6659B">
        <w:rPr>
          <w:rFonts w:cs="Arial"/>
          <w:b/>
        </w:rPr>
        <w:t>4.2.1 A</w:t>
      </w:r>
      <w:r w:rsidR="009A29CB">
        <w:rPr>
          <w:rFonts w:cs="Arial"/>
          <w:b/>
        </w:rPr>
        <w:t>lcohol</w:t>
      </w:r>
      <w:r w:rsidRPr="00C6659B">
        <w:rPr>
          <w:rFonts w:cs="Arial"/>
          <w:b/>
        </w:rPr>
        <w:t xml:space="preserve"> </w:t>
      </w:r>
    </w:p>
    <w:p w14:paraId="440D3A99" w14:textId="77777777" w:rsidR="00C30FBF" w:rsidRPr="00C6659B" w:rsidRDefault="00C30FBF" w:rsidP="00472040">
      <w:pPr>
        <w:spacing w:after="0"/>
        <w:jc w:val="both"/>
        <w:rPr>
          <w:rFonts w:cs="Arial"/>
          <w:b/>
        </w:rPr>
      </w:pPr>
    </w:p>
    <w:tbl>
      <w:tblPr>
        <w:tblStyle w:val="TableGrid"/>
        <w:tblW w:w="0" w:type="auto"/>
        <w:tblInd w:w="1508" w:type="dxa"/>
        <w:tblLook w:val="04A0" w:firstRow="1" w:lastRow="0" w:firstColumn="1" w:lastColumn="0" w:noHBand="0" w:noVBand="1"/>
      </w:tblPr>
      <w:tblGrid>
        <w:gridCol w:w="3449"/>
        <w:gridCol w:w="4059"/>
      </w:tblGrid>
      <w:tr w:rsidR="00B33C54" w:rsidRPr="00C6659B" w14:paraId="13CC2D3C" w14:textId="77777777" w:rsidTr="009A29CB">
        <w:tc>
          <w:tcPr>
            <w:tcW w:w="3449" w:type="dxa"/>
          </w:tcPr>
          <w:p w14:paraId="4A8DD4ED" w14:textId="77777777" w:rsidR="00B33C54" w:rsidRPr="00C6659B" w:rsidRDefault="00B33C54" w:rsidP="00C178CF">
            <w:pPr>
              <w:rPr>
                <w:rFonts w:cs="Arial"/>
                <w:b/>
                <w:bCs/>
              </w:rPr>
            </w:pPr>
            <w:r w:rsidRPr="00C6659B">
              <w:rPr>
                <w:rFonts w:cs="Arial"/>
                <w:b/>
              </w:rPr>
              <w:t>Quick checklist ALCOHOL</w:t>
            </w:r>
          </w:p>
        </w:tc>
        <w:tc>
          <w:tcPr>
            <w:tcW w:w="4059" w:type="dxa"/>
          </w:tcPr>
          <w:p w14:paraId="3E2E5DAB" w14:textId="77777777" w:rsidR="00B33C54" w:rsidRPr="00C6659B" w:rsidRDefault="00B33C54" w:rsidP="00C178CF">
            <w:pPr>
              <w:rPr>
                <w:rFonts w:cs="Arial"/>
                <w:b/>
              </w:rPr>
            </w:pPr>
          </w:p>
        </w:tc>
      </w:tr>
      <w:tr w:rsidR="00B33C54" w:rsidRPr="00C6659B" w14:paraId="49C9DF9A" w14:textId="77777777" w:rsidTr="009A29CB">
        <w:tc>
          <w:tcPr>
            <w:tcW w:w="3449" w:type="dxa"/>
          </w:tcPr>
          <w:p w14:paraId="1AF00E8C" w14:textId="77777777" w:rsidR="00B33C54" w:rsidRPr="00C6659B" w:rsidRDefault="00B33C54" w:rsidP="00C178CF">
            <w:pPr>
              <w:rPr>
                <w:rFonts w:cs="Arial"/>
              </w:rPr>
            </w:pPr>
            <w:r w:rsidRPr="00C6659B">
              <w:rPr>
                <w:rFonts w:cs="Arial"/>
                <w:b/>
                <w:bCs/>
              </w:rPr>
              <w:t>Signs and symptoms</w:t>
            </w:r>
          </w:p>
        </w:tc>
        <w:tc>
          <w:tcPr>
            <w:tcW w:w="4059" w:type="dxa"/>
          </w:tcPr>
          <w:p w14:paraId="066AC9BC" w14:textId="77777777" w:rsidR="00B33C54" w:rsidRPr="00C6659B" w:rsidRDefault="00B33C54" w:rsidP="00C178CF">
            <w:pPr>
              <w:rPr>
                <w:rFonts w:cs="Arial"/>
                <w:b/>
              </w:rPr>
            </w:pPr>
            <w:r w:rsidRPr="00C6659B">
              <w:rPr>
                <w:rFonts w:cs="Arial"/>
                <w:b/>
              </w:rPr>
              <w:t xml:space="preserve">Behaviours </w:t>
            </w:r>
          </w:p>
        </w:tc>
      </w:tr>
      <w:tr w:rsidR="00B33C54" w:rsidRPr="00C6659B" w14:paraId="7579C579" w14:textId="77777777" w:rsidTr="009A29CB">
        <w:tc>
          <w:tcPr>
            <w:tcW w:w="3449" w:type="dxa"/>
          </w:tcPr>
          <w:p w14:paraId="6093FA86" w14:textId="77777777" w:rsidR="00B33C54" w:rsidRPr="00C6659B" w:rsidRDefault="00B33C54" w:rsidP="00C178CF">
            <w:pPr>
              <w:rPr>
                <w:rFonts w:cs="Arial"/>
              </w:rPr>
            </w:pPr>
            <w:r w:rsidRPr="00C6659B">
              <w:rPr>
                <w:rFonts w:cs="Arial"/>
              </w:rPr>
              <w:t xml:space="preserve">Smelling of alcohol </w:t>
            </w:r>
          </w:p>
        </w:tc>
        <w:tc>
          <w:tcPr>
            <w:tcW w:w="4059" w:type="dxa"/>
          </w:tcPr>
          <w:p w14:paraId="27FECFE1" w14:textId="77777777" w:rsidR="00B33C54" w:rsidRPr="00C6659B" w:rsidRDefault="00B33C54" w:rsidP="00C178CF">
            <w:pPr>
              <w:rPr>
                <w:rFonts w:cs="Arial"/>
              </w:rPr>
            </w:pPr>
            <w:r w:rsidRPr="00C6659B">
              <w:rPr>
                <w:rFonts w:cs="Arial"/>
              </w:rPr>
              <w:t xml:space="preserve">Disinhibition </w:t>
            </w:r>
          </w:p>
        </w:tc>
      </w:tr>
      <w:tr w:rsidR="00B33C54" w:rsidRPr="00C6659B" w14:paraId="60B734AA" w14:textId="77777777" w:rsidTr="009A29CB">
        <w:tc>
          <w:tcPr>
            <w:tcW w:w="3449" w:type="dxa"/>
          </w:tcPr>
          <w:p w14:paraId="5B99B1E2" w14:textId="77777777" w:rsidR="00B33C54" w:rsidRPr="00C6659B" w:rsidRDefault="00B33C54" w:rsidP="00C178CF">
            <w:pPr>
              <w:rPr>
                <w:rFonts w:cs="Arial"/>
              </w:rPr>
            </w:pPr>
            <w:r w:rsidRPr="00C6659B">
              <w:rPr>
                <w:rFonts w:cs="Arial"/>
              </w:rPr>
              <w:t>Loss of coordination: stumbling or swaying</w:t>
            </w:r>
          </w:p>
        </w:tc>
        <w:tc>
          <w:tcPr>
            <w:tcW w:w="4059" w:type="dxa"/>
          </w:tcPr>
          <w:p w14:paraId="324A1FEA" w14:textId="77777777" w:rsidR="00B33C54" w:rsidRPr="00C6659B" w:rsidRDefault="00B33C54" w:rsidP="00C178CF">
            <w:pPr>
              <w:rPr>
                <w:rFonts w:cs="Arial"/>
              </w:rPr>
            </w:pPr>
            <w:r w:rsidRPr="00C6659B">
              <w:rPr>
                <w:rFonts w:cs="Arial"/>
              </w:rPr>
              <w:t xml:space="preserve">Argumentativeness </w:t>
            </w:r>
          </w:p>
        </w:tc>
      </w:tr>
      <w:tr w:rsidR="00B33C54" w:rsidRPr="00C6659B" w14:paraId="778E2B49" w14:textId="77777777" w:rsidTr="009A29CB">
        <w:tc>
          <w:tcPr>
            <w:tcW w:w="3449" w:type="dxa"/>
          </w:tcPr>
          <w:p w14:paraId="6F6C43BC" w14:textId="77777777" w:rsidR="00B33C54" w:rsidRPr="00C6659B" w:rsidRDefault="00B33C54" w:rsidP="00C178CF">
            <w:pPr>
              <w:rPr>
                <w:rFonts w:cs="Arial"/>
              </w:rPr>
            </w:pPr>
            <w:r w:rsidRPr="00C6659B">
              <w:rPr>
                <w:rFonts w:cs="Arial"/>
              </w:rPr>
              <w:t>Flushing of the face</w:t>
            </w:r>
          </w:p>
        </w:tc>
        <w:tc>
          <w:tcPr>
            <w:tcW w:w="4059" w:type="dxa"/>
          </w:tcPr>
          <w:p w14:paraId="276F654E" w14:textId="77777777" w:rsidR="00B33C54" w:rsidRPr="00C6659B" w:rsidRDefault="00B33C54" w:rsidP="00C178CF">
            <w:pPr>
              <w:rPr>
                <w:rFonts w:cs="Arial"/>
              </w:rPr>
            </w:pPr>
            <w:r w:rsidRPr="00C6659B">
              <w:rPr>
                <w:rFonts w:cs="Arial"/>
              </w:rPr>
              <w:t>Lability of mood</w:t>
            </w:r>
          </w:p>
        </w:tc>
      </w:tr>
      <w:tr w:rsidR="00B33C54" w:rsidRPr="00C6659B" w14:paraId="7119E03B" w14:textId="77777777" w:rsidTr="009A29CB">
        <w:tc>
          <w:tcPr>
            <w:tcW w:w="3449" w:type="dxa"/>
          </w:tcPr>
          <w:p w14:paraId="241F9A70" w14:textId="77777777" w:rsidR="00B33C54" w:rsidRPr="00C6659B" w:rsidRDefault="00B33C54" w:rsidP="00C178CF">
            <w:pPr>
              <w:rPr>
                <w:rFonts w:cs="Arial"/>
              </w:rPr>
            </w:pPr>
            <w:r w:rsidRPr="00C6659B">
              <w:rPr>
                <w:rFonts w:cs="Arial"/>
              </w:rPr>
              <w:t>Bloodshot eyes</w:t>
            </w:r>
          </w:p>
        </w:tc>
        <w:tc>
          <w:tcPr>
            <w:tcW w:w="4059" w:type="dxa"/>
          </w:tcPr>
          <w:p w14:paraId="6B748B88" w14:textId="77777777" w:rsidR="00B33C54" w:rsidRPr="00C6659B" w:rsidRDefault="00B33C54" w:rsidP="00C178CF">
            <w:pPr>
              <w:rPr>
                <w:rFonts w:cs="Arial"/>
              </w:rPr>
            </w:pPr>
            <w:r w:rsidRPr="00C6659B">
              <w:rPr>
                <w:rFonts w:cs="Arial"/>
              </w:rPr>
              <w:t>Impaired attention</w:t>
            </w:r>
          </w:p>
        </w:tc>
      </w:tr>
      <w:tr w:rsidR="00B33C54" w:rsidRPr="00C6659B" w14:paraId="7FCEA148" w14:textId="77777777" w:rsidTr="009A29CB">
        <w:tc>
          <w:tcPr>
            <w:tcW w:w="3449" w:type="dxa"/>
          </w:tcPr>
          <w:p w14:paraId="08BC3325" w14:textId="77777777" w:rsidR="00B33C54" w:rsidRPr="00C6659B" w:rsidRDefault="00B33C54" w:rsidP="00C178CF">
            <w:pPr>
              <w:rPr>
                <w:rFonts w:cs="Arial"/>
              </w:rPr>
            </w:pPr>
            <w:r w:rsidRPr="00C6659B">
              <w:rPr>
                <w:rFonts w:cs="Arial"/>
              </w:rPr>
              <w:t>Louder speech than usual</w:t>
            </w:r>
          </w:p>
        </w:tc>
        <w:tc>
          <w:tcPr>
            <w:tcW w:w="4059" w:type="dxa"/>
          </w:tcPr>
          <w:p w14:paraId="3702C1B9" w14:textId="77777777" w:rsidR="00B33C54" w:rsidRPr="00C6659B" w:rsidRDefault="00B33C54" w:rsidP="00C178CF">
            <w:pPr>
              <w:rPr>
                <w:rFonts w:cs="Arial"/>
              </w:rPr>
            </w:pPr>
            <w:r w:rsidRPr="00C6659B">
              <w:rPr>
                <w:rFonts w:cs="Arial"/>
              </w:rPr>
              <w:t xml:space="preserve">Impaired judgement </w:t>
            </w:r>
          </w:p>
        </w:tc>
      </w:tr>
      <w:tr w:rsidR="00B33C54" w:rsidRPr="00C6659B" w14:paraId="6EED33C2" w14:textId="77777777" w:rsidTr="009A29CB">
        <w:tc>
          <w:tcPr>
            <w:tcW w:w="3449" w:type="dxa"/>
          </w:tcPr>
          <w:p w14:paraId="350E4782" w14:textId="77777777" w:rsidR="00B33C54" w:rsidRPr="00C6659B" w:rsidRDefault="00B33C54" w:rsidP="00C178CF">
            <w:pPr>
              <w:rPr>
                <w:rFonts w:cs="Arial"/>
              </w:rPr>
            </w:pPr>
            <w:r w:rsidRPr="00C6659B">
              <w:rPr>
                <w:rFonts w:cs="Arial"/>
              </w:rPr>
              <w:t>Slurred speech</w:t>
            </w:r>
          </w:p>
        </w:tc>
        <w:tc>
          <w:tcPr>
            <w:tcW w:w="4059" w:type="dxa"/>
          </w:tcPr>
          <w:p w14:paraId="7FDA25E8" w14:textId="77777777" w:rsidR="00B33C54" w:rsidRPr="00C6659B" w:rsidRDefault="00B33C54" w:rsidP="00C178CF">
            <w:pPr>
              <w:rPr>
                <w:rFonts w:cs="Arial"/>
              </w:rPr>
            </w:pPr>
            <w:r w:rsidRPr="00C6659B">
              <w:rPr>
                <w:rFonts w:cs="Arial"/>
              </w:rPr>
              <w:t>Interference with personal functioning</w:t>
            </w:r>
          </w:p>
        </w:tc>
      </w:tr>
      <w:tr w:rsidR="00B33C54" w:rsidRPr="00C6659B" w14:paraId="6BF3D23A" w14:textId="77777777" w:rsidTr="009A29CB">
        <w:tc>
          <w:tcPr>
            <w:tcW w:w="3449" w:type="dxa"/>
          </w:tcPr>
          <w:p w14:paraId="1CE78AB2" w14:textId="77777777" w:rsidR="00B33C54" w:rsidRPr="00C6659B" w:rsidRDefault="00B33C54" w:rsidP="00C178CF">
            <w:pPr>
              <w:rPr>
                <w:rFonts w:cs="Arial"/>
              </w:rPr>
            </w:pPr>
            <w:r w:rsidRPr="00C6659B">
              <w:rPr>
                <w:rFonts w:cs="Arial"/>
              </w:rPr>
              <w:t>Damp or clammy skin</w:t>
            </w:r>
          </w:p>
        </w:tc>
        <w:tc>
          <w:tcPr>
            <w:tcW w:w="4059" w:type="dxa"/>
          </w:tcPr>
          <w:p w14:paraId="79C093D2" w14:textId="77777777" w:rsidR="00B33C54" w:rsidRPr="00C6659B" w:rsidRDefault="00B33C54" w:rsidP="00C178CF">
            <w:pPr>
              <w:rPr>
                <w:rFonts w:cs="Arial"/>
              </w:rPr>
            </w:pPr>
            <w:r w:rsidRPr="00C6659B">
              <w:rPr>
                <w:rFonts w:cs="Arial"/>
              </w:rPr>
              <w:t>Aggression or depression, crying</w:t>
            </w:r>
          </w:p>
        </w:tc>
      </w:tr>
      <w:tr w:rsidR="00B33C54" w:rsidRPr="00C6659B" w14:paraId="2A3148D3" w14:textId="77777777" w:rsidTr="009A29CB">
        <w:tc>
          <w:tcPr>
            <w:tcW w:w="3449" w:type="dxa"/>
          </w:tcPr>
          <w:p w14:paraId="03D4ED7D" w14:textId="77777777" w:rsidR="00B33C54" w:rsidRPr="00C6659B" w:rsidRDefault="00B33C54" w:rsidP="00C178CF">
            <w:pPr>
              <w:rPr>
                <w:rFonts w:cs="Arial"/>
              </w:rPr>
            </w:pPr>
            <w:r w:rsidRPr="00C6659B">
              <w:rPr>
                <w:rFonts w:cs="Arial"/>
              </w:rPr>
              <w:t>Drowsiness</w:t>
            </w:r>
          </w:p>
        </w:tc>
        <w:tc>
          <w:tcPr>
            <w:tcW w:w="4059" w:type="dxa"/>
          </w:tcPr>
          <w:p w14:paraId="1AA795FA" w14:textId="77777777" w:rsidR="00B33C54" w:rsidRPr="00C6659B" w:rsidRDefault="00B33C54" w:rsidP="00C178CF">
            <w:pPr>
              <w:rPr>
                <w:rFonts w:cs="Arial"/>
              </w:rPr>
            </w:pPr>
            <w:r w:rsidRPr="00C6659B">
              <w:rPr>
                <w:rFonts w:cs="Arial"/>
              </w:rPr>
              <w:t>Mood swings</w:t>
            </w:r>
          </w:p>
        </w:tc>
      </w:tr>
      <w:tr w:rsidR="00B33C54" w:rsidRPr="00C6659B" w14:paraId="70D5D7CE" w14:textId="77777777" w:rsidTr="009A29CB">
        <w:tc>
          <w:tcPr>
            <w:tcW w:w="3449" w:type="dxa"/>
          </w:tcPr>
          <w:p w14:paraId="3FC3988D" w14:textId="77777777" w:rsidR="00C30FBF" w:rsidRPr="00C6659B" w:rsidRDefault="00C30FBF" w:rsidP="00C178CF">
            <w:pPr>
              <w:rPr>
                <w:rFonts w:cs="Arial"/>
              </w:rPr>
            </w:pPr>
          </w:p>
          <w:p w14:paraId="4DC02127" w14:textId="77777777" w:rsidR="00C30FBF" w:rsidRPr="00C6659B" w:rsidRDefault="00B33C54" w:rsidP="00C178CF">
            <w:pPr>
              <w:rPr>
                <w:rFonts w:cs="Arial"/>
              </w:rPr>
            </w:pPr>
            <w:r w:rsidRPr="00C6659B">
              <w:rPr>
                <w:rFonts w:cs="Arial"/>
              </w:rPr>
              <w:t>Possible Medi</w:t>
            </w:r>
            <w:r w:rsidR="00C30FBF" w:rsidRPr="00C6659B">
              <w:rPr>
                <w:rFonts w:cs="Arial"/>
              </w:rPr>
              <w:t>c</w:t>
            </w:r>
            <w:r w:rsidRPr="00C6659B">
              <w:rPr>
                <w:rFonts w:cs="Arial"/>
              </w:rPr>
              <w:t xml:space="preserve">al </w:t>
            </w:r>
            <w:r w:rsidR="00C30FBF" w:rsidRPr="00C6659B">
              <w:rPr>
                <w:rFonts w:cs="Arial"/>
              </w:rPr>
              <w:t>E</w:t>
            </w:r>
            <w:r w:rsidRPr="00C6659B">
              <w:rPr>
                <w:rFonts w:cs="Arial"/>
              </w:rPr>
              <w:t>mergency</w:t>
            </w:r>
            <w:r w:rsidR="00C30FBF" w:rsidRPr="00C6659B">
              <w:rPr>
                <w:rFonts w:cs="Arial"/>
              </w:rPr>
              <w:t>.</w:t>
            </w:r>
          </w:p>
          <w:p w14:paraId="5EC4BD64" w14:textId="77777777" w:rsidR="00C30FBF" w:rsidRPr="00C6659B" w:rsidRDefault="00C30FBF" w:rsidP="00C178CF">
            <w:pPr>
              <w:pStyle w:val="ListParagraph"/>
              <w:numPr>
                <w:ilvl w:val="0"/>
                <w:numId w:val="5"/>
              </w:numPr>
              <w:rPr>
                <w:rFonts w:cs="Arial"/>
              </w:rPr>
            </w:pPr>
            <w:r w:rsidRPr="00C6659B">
              <w:rPr>
                <w:rFonts w:cs="Arial"/>
              </w:rPr>
              <w:t>Loss of consciousness</w:t>
            </w:r>
          </w:p>
          <w:p w14:paraId="3CA29892" w14:textId="77777777" w:rsidR="00B33C54" w:rsidRPr="00C6659B" w:rsidRDefault="00B33C54" w:rsidP="00C178CF">
            <w:pPr>
              <w:pStyle w:val="ListParagraph"/>
              <w:numPr>
                <w:ilvl w:val="0"/>
                <w:numId w:val="5"/>
              </w:numPr>
              <w:rPr>
                <w:rFonts w:cs="Arial"/>
              </w:rPr>
            </w:pPr>
            <w:r w:rsidRPr="00C6659B">
              <w:rPr>
                <w:rFonts w:cs="Arial"/>
              </w:rPr>
              <w:t>Shallow breathing</w:t>
            </w:r>
          </w:p>
          <w:p w14:paraId="44C3DA74" w14:textId="77777777" w:rsidR="00C30FBF" w:rsidRPr="00C6659B" w:rsidRDefault="00C30FBF" w:rsidP="00C178CF">
            <w:pPr>
              <w:pStyle w:val="ListParagraph"/>
              <w:numPr>
                <w:ilvl w:val="0"/>
                <w:numId w:val="5"/>
              </w:numPr>
              <w:rPr>
                <w:rFonts w:cs="Arial"/>
              </w:rPr>
            </w:pPr>
            <w:r w:rsidRPr="00C6659B">
              <w:rPr>
                <w:rFonts w:cs="Arial"/>
              </w:rPr>
              <w:t>Blue skin or lips</w:t>
            </w:r>
          </w:p>
          <w:p w14:paraId="28A05D92" w14:textId="77777777" w:rsidR="00B33C54" w:rsidRPr="00C6659B" w:rsidRDefault="00B33C54" w:rsidP="00C178CF">
            <w:pPr>
              <w:rPr>
                <w:rFonts w:cs="Arial"/>
              </w:rPr>
            </w:pPr>
          </w:p>
        </w:tc>
        <w:tc>
          <w:tcPr>
            <w:tcW w:w="4059" w:type="dxa"/>
          </w:tcPr>
          <w:p w14:paraId="2B32842E" w14:textId="77777777" w:rsidR="00B33C54" w:rsidRPr="00C6659B" w:rsidRDefault="00B33C54" w:rsidP="00C178CF">
            <w:pPr>
              <w:rPr>
                <w:rFonts w:cs="Arial"/>
              </w:rPr>
            </w:pPr>
          </w:p>
          <w:p w14:paraId="4C059FE4" w14:textId="77777777" w:rsidR="002D3D6A" w:rsidRPr="00C6659B" w:rsidRDefault="002D3D6A" w:rsidP="00C178CF">
            <w:pPr>
              <w:rPr>
                <w:rFonts w:cs="Arial"/>
              </w:rPr>
            </w:pPr>
            <w:r w:rsidRPr="00C6659B">
              <w:rPr>
                <w:rFonts w:cs="Arial"/>
              </w:rPr>
              <w:t xml:space="preserve">Overdose outcome: </w:t>
            </w:r>
          </w:p>
          <w:p w14:paraId="0ED3DD1A" w14:textId="77777777" w:rsidR="00C30FBF" w:rsidRPr="00C6659B" w:rsidRDefault="00C30FBF" w:rsidP="00C178CF">
            <w:pPr>
              <w:rPr>
                <w:rFonts w:cs="Arial"/>
              </w:rPr>
            </w:pPr>
            <w:r w:rsidRPr="00C6659B">
              <w:rPr>
                <w:rFonts w:cs="Arial"/>
              </w:rPr>
              <w:t>Alcohol poisoning is caused by drinking large quantities of alcohol in a short period of time. </w:t>
            </w:r>
            <w:r w:rsidRPr="00C6659B">
              <w:rPr>
                <w:rFonts w:cs="Arial"/>
                <w:bCs/>
              </w:rPr>
              <w:t>Very high levels of alcohol in the body can shutdown critical areas of the brain that control breathing, heart rate, and body temperature, resulting in death</w:t>
            </w:r>
            <w:r w:rsidRPr="00C6659B">
              <w:rPr>
                <w:rFonts w:cs="Arial"/>
              </w:rPr>
              <w:t>.</w:t>
            </w:r>
          </w:p>
        </w:tc>
      </w:tr>
    </w:tbl>
    <w:p w14:paraId="56C4DDDD" w14:textId="2ECD9D10" w:rsidR="00B33C54" w:rsidRDefault="00B33C54" w:rsidP="00472040">
      <w:pPr>
        <w:spacing w:after="0"/>
        <w:jc w:val="both"/>
        <w:rPr>
          <w:rFonts w:cs="Arial"/>
        </w:rPr>
      </w:pPr>
    </w:p>
    <w:p w14:paraId="210F3BC4" w14:textId="7E78E722" w:rsidR="003C0F72" w:rsidRDefault="003C0F72" w:rsidP="00472040">
      <w:pPr>
        <w:spacing w:after="0"/>
        <w:jc w:val="both"/>
        <w:rPr>
          <w:rFonts w:cs="Arial"/>
        </w:rPr>
      </w:pPr>
    </w:p>
    <w:p w14:paraId="7F480127" w14:textId="77777777" w:rsidR="003C0F72" w:rsidRPr="00C6659B" w:rsidRDefault="003C0F72" w:rsidP="00472040">
      <w:pPr>
        <w:spacing w:after="0"/>
        <w:jc w:val="both"/>
        <w:rPr>
          <w:rFonts w:cs="Arial"/>
        </w:rPr>
      </w:pPr>
    </w:p>
    <w:p w14:paraId="3FBBF996" w14:textId="07C072A0" w:rsidR="009A29CB" w:rsidRDefault="00C30FBF" w:rsidP="009A29CB">
      <w:pPr>
        <w:spacing w:after="0"/>
        <w:ind w:left="2268" w:hanging="850"/>
        <w:jc w:val="both"/>
        <w:rPr>
          <w:rFonts w:cs="Arial"/>
          <w:b/>
        </w:rPr>
      </w:pPr>
      <w:r w:rsidRPr="00C6659B">
        <w:rPr>
          <w:rFonts w:cs="Arial"/>
          <w:b/>
        </w:rPr>
        <w:t xml:space="preserve">4.2.2 </w:t>
      </w:r>
      <w:r w:rsidR="009A29CB">
        <w:rPr>
          <w:rFonts w:cs="Arial"/>
          <w:b/>
        </w:rPr>
        <w:tab/>
        <w:t xml:space="preserve">Depressants </w:t>
      </w:r>
      <w:r w:rsidR="007A5D81" w:rsidRPr="00C6659B">
        <w:rPr>
          <w:rFonts w:cs="Arial"/>
          <w:b/>
        </w:rPr>
        <w:t xml:space="preserve">(e.g. </w:t>
      </w:r>
      <w:r w:rsidRPr="00C6659B">
        <w:rPr>
          <w:rFonts w:cs="Arial"/>
          <w:b/>
        </w:rPr>
        <w:t>heroin, methadone, pain medication</w:t>
      </w:r>
      <w:r w:rsidR="007A5D81" w:rsidRPr="00C6659B">
        <w:rPr>
          <w:rFonts w:cs="Arial"/>
          <w:b/>
        </w:rPr>
        <w:t>,</w:t>
      </w:r>
    </w:p>
    <w:p w14:paraId="59805401" w14:textId="00DDC70E" w:rsidR="00C30FBF" w:rsidRPr="00C6659B" w:rsidRDefault="000B78DA" w:rsidP="009A29CB">
      <w:pPr>
        <w:spacing w:after="0"/>
        <w:ind w:left="2268"/>
        <w:jc w:val="both"/>
        <w:rPr>
          <w:rFonts w:cs="Arial"/>
          <w:b/>
        </w:rPr>
      </w:pPr>
      <w:r w:rsidRPr="00C6659B">
        <w:rPr>
          <w:rFonts w:cs="Arial"/>
          <w:b/>
        </w:rPr>
        <w:t>Benzodiazepines</w:t>
      </w:r>
      <w:r w:rsidR="007A5D81" w:rsidRPr="00C6659B">
        <w:rPr>
          <w:rFonts w:cs="Arial"/>
          <w:b/>
        </w:rPr>
        <w:t>)</w:t>
      </w:r>
    </w:p>
    <w:p w14:paraId="2B2399B5" w14:textId="77777777" w:rsidR="007A5D81" w:rsidRPr="00C6659B" w:rsidRDefault="007A5D81" w:rsidP="00472040">
      <w:pPr>
        <w:spacing w:after="0"/>
        <w:jc w:val="both"/>
        <w:rPr>
          <w:rFonts w:cs="Arial"/>
        </w:rPr>
      </w:pPr>
    </w:p>
    <w:tbl>
      <w:tblPr>
        <w:tblStyle w:val="TableGrid"/>
        <w:tblW w:w="0" w:type="auto"/>
        <w:tblInd w:w="1555" w:type="dxa"/>
        <w:tblLook w:val="04A0" w:firstRow="1" w:lastRow="0" w:firstColumn="1" w:lastColumn="0" w:noHBand="0" w:noVBand="1"/>
      </w:tblPr>
      <w:tblGrid>
        <w:gridCol w:w="3260"/>
        <w:gridCol w:w="4199"/>
      </w:tblGrid>
      <w:tr w:rsidR="00B33C54" w:rsidRPr="00C6659B" w14:paraId="06915AD0" w14:textId="77777777" w:rsidTr="009A29CB">
        <w:tc>
          <w:tcPr>
            <w:tcW w:w="3260" w:type="dxa"/>
          </w:tcPr>
          <w:p w14:paraId="0FCC8B73" w14:textId="48AFFCDA" w:rsidR="00B33C54" w:rsidRPr="00C6659B" w:rsidRDefault="009A29CB" w:rsidP="009A29CB">
            <w:pPr>
              <w:spacing w:line="259" w:lineRule="auto"/>
              <w:rPr>
                <w:rFonts w:cs="Arial"/>
                <w:b/>
                <w:bCs/>
              </w:rPr>
            </w:pPr>
            <w:r>
              <w:rPr>
                <w:rFonts w:cs="Arial"/>
                <w:b/>
              </w:rPr>
              <w:t xml:space="preserve">Quick </w:t>
            </w:r>
            <w:r w:rsidR="00B33C54" w:rsidRPr="00C6659B">
              <w:rPr>
                <w:rFonts w:cs="Arial"/>
                <w:b/>
              </w:rPr>
              <w:t>checklist OPIATES/OPIOIDS</w:t>
            </w:r>
          </w:p>
        </w:tc>
        <w:tc>
          <w:tcPr>
            <w:tcW w:w="4199" w:type="dxa"/>
          </w:tcPr>
          <w:p w14:paraId="350E7453" w14:textId="77777777" w:rsidR="00B33C54" w:rsidRPr="00C6659B" w:rsidRDefault="00B33C54" w:rsidP="00472040">
            <w:pPr>
              <w:spacing w:line="259" w:lineRule="auto"/>
              <w:jc w:val="both"/>
              <w:rPr>
                <w:rFonts w:cs="Arial"/>
                <w:b/>
              </w:rPr>
            </w:pPr>
          </w:p>
        </w:tc>
      </w:tr>
      <w:tr w:rsidR="00B33C54" w:rsidRPr="00C6659B" w14:paraId="58FC9DA7" w14:textId="77777777" w:rsidTr="009A29CB">
        <w:tc>
          <w:tcPr>
            <w:tcW w:w="3260" w:type="dxa"/>
          </w:tcPr>
          <w:p w14:paraId="11559C0E" w14:textId="77777777" w:rsidR="00B33C54" w:rsidRPr="00C6659B" w:rsidRDefault="00B33C54" w:rsidP="00C178CF">
            <w:pPr>
              <w:spacing w:line="259" w:lineRule="auto"/>
              <w:rPr>
                <w:rFonts w:cs="Arial"/>
              </w:rPr>
            </w:pPr>
            <w:r w:rsidRPr="00C6659B">
              <w:rPr>
                <w:rFonts w:cs="Arial"/>
                <w:b/>
                <w:bCs/>
              </w:rPr>
              <w:t>Signs and symptoms</w:t>
            </w:r>
          </w:p>
        </w:tc>
        <w:tc>
          <w:tcPr>
            <w:tcW w:w="4199" w:type="dxa"/>
          </w:tcPr>
          <w:p w14:paraId="1C508B4C" w14:textId="77777777" w:rsidR="00B33C54" w:rsidRPr="00C6659B" w:rsidRDefault="00B33C54" w:rsidP="00C178CF">
            <w:pPr>
              <w:spacing w:line="259" w:lineRule="auto"/>
              <w:rPr>
                <w:rFonts w:cs="Arial"/>
                <w:b/>
              </w:rPr>
            </w:pPr>
            <w:r w:rsidRPr="00C6659B">
              <w:rPr>
                <w:rFonts w:cs="Arial"/>
                <w:b/>
              </w:rPr>
              <w:t xml:space="preserve">Behaviours </w:t>
            </w:r>
          </w:p>
        </w:tc>
      </w:tr>
      <w:tr w:rsidR="00B33C54" w:rsidRPr="00C6659B" w14:paraId="719AFEA8" w14:textId="77777777" w:rsidTr="009A29CB">
        <w:tc>
          <w:tcPr>
            <w:tcW w:w="3260" w:type="dxa"/>
          </w:tcPr>
          <w:p w14:paraId="6E38EE9A" w14:textId="77777777" w:rsidR="00B33C54" w:rsidRPr="00C6659B" w:rsidRDefault="00B33C54" w:rsidP="00C178CF">
            <w:pPr>
              <w:spacing w:line="259" w:lineRule="auto"/>
              <w:rPr>
                <w:rFonts w:cs="Arial"/>
              </w:rPr>
            </w:pPr>
            <w:r w:rsidRPr="00C6659B">
              <w:rPr>
                <w:rFonts w:cs="Arial"/>
              </w:rPr>
              <w:t>Drowsiness</w:t>
            </w:r>
          </w:p>
        </w:tc>
        <w:tc>
          <w:tcPr>
            <w:tcW w:w="4199" w:type="dxa"/>
          </w:tcPr>
          <w:p w14:paraId="1926691B" w14:textId="77777777" w:rsidR="00B33C54" w:rsidRPr="00C6659B" w:rsidRDefault="00B33C54" w:rsidP="00C178CF">
            <w:pPr>
              <w:spacing w:line="259" w:lineRule="auto"/>
              <w:rPr>
                <w:rFonts w:cs="Arial"/>
              </w:rPr>
            </w:pPr>
            <w:r w:rsidRPr="00C6659B">
              <w:rPr>
                <w:rFonts w:cs="Arial"/>
              </w:rPr>
              <w:t>Impaired attention</w:t>
            </w:r>
          </w:p>
        </w:tc>
      </w:tr>
      <w:tr w:rsidR="00B33C54" w:rsidRPr="00C6659B" w14:paraId="2DABC024" w14:textId="77777777" w:rsidTr="009A29CB">
        <w:tc>
          <w:tcPr>
            <w:tcW w:w="3260" w:type="dxa"/>
          </w:tcPr>
          <w:p w14:paraId="622868AB" w14:textId="77777777" w:rsidR="00B33C54" w:rsidRPr="00C6659B" w:rsidRDefault="00B33C54" w:rsidP="00C178CF">
            <w:pPr>
              <w:spacing w:line="259" w:lineRule="auto"/>
              <w:rPr>
                <w:rFonts w:cs="Arial"/>
              </w:rPr>
            </w:pPr>
            <w:r w:rsidRPr="00C6659B">
              <w:rPr>
                <w:rFonts w:cs="Arial"/>
              </w:rPr>
              <w:t>Loss of coordination: stumbling or swaying</w:t>
            </w:r>
          </w:p>
        </w:tc>
        <w:tc>
          <w:tcPr>
            <w:tcW w:w="4199" w:type="dxa"/>
          </w:tcPr>
          <w:p w14:paraId="434448DB" w14:textId="77777777" w:rsidR="00B33C54" w:rsidRPr="00C6659B" w:rsidRDefault="00B33C54" w:rsidP="00C178CF">
            <w:pPr>
              <w:spacing w:line="259" w:lineRule="auto"/>
              <w:rPr>
                <w:rFonts w:cs="Arial"/>
              </w:rPr>
            </w:pPr>
            <w:r w:rsidRPr="00C6659B">
              <w:rPr>
                <w:rFonts w:cs="Arial"/>
              </w:rPr>
              <w:t>Impaired judgement</w:t>
            </w:r>
          </w:p>
        </w:tc>
      </w:tr>
      <w:tr w:rsidR="00B33C54" w:rsidRPr="00C6659B" w14:paraId="2D25887C" w14:textId="77777777" w:rsidTr="009A29CB">
        <w:tc>
          <w:tcPr>
            <w:tcW w:w="3260" w:type="dxa"/>
          </w:tcPr>
          <w:p w14:paraId="30F702F7" w14:textId="77777777" w:rsidR="00B33C54" w:rsidRPr="00C6659B" w:rsidRDefault="00B33C54" w:rsidP="00C178CF">
            <w:pPr>
              <w:spacing w:line="259" w:lineRule="auto"/>
              <w:rPr>
                <w:rFonts w:cs="Arial"/>
              </w:rPr>
            </w:pPr>
            <w:r w:rsidRPr="00C6659B">
              <w:rPr>
                <w:rFonts w:cs="Arial"/>
              </w:rPr>
              <w:t>Pinned pupils</w:t>
            </w:r>
          </w:p>
        </w:tc>
        <w:tc>
          <w:tcPr>
            <w:tcW w:w="4199" w:type="dxa"/>
          </w:tcPr>
          <w:p w14:paraId="0F398810" w14:textId="77777777" w:rsidR="00B33C54" w:rsidRPr="00C6659B" w:rsidRDefault="00B33C54" w:rsidP="00C178CF">
            <w:pPr>
              <w:spacing w:line="259" w:lineRule="auto"/>
              <w:rPr>
                <w:rFonts w:cs="Arial"/>
              </w:rPr>
            </w:pPr>
            <w:r w:rsidRPr="00C6659B">
              <w:rPr>
                <w:rFonts w:cs="Arial"/>
              </w:rPr>
              <w:t xml:space="preserve">Apathy </w:t>
            </w:r>
          </w:p>
        </w:tc>
      </w:tr>
      <w:tr w:rsidR="00B33C54" w:rsidRPr="00C6659B" w14:paraId="4986A583" w14:textId="77777777" w:rsidTr="009A29CB">
        <w:tc>
          <w:tcPr>
            <w:tcW w:w="3260" w:type="dxa"/>
          </w:tcPr>
          <w:p w14:paraId="13F1B924" w14:textId="77777777" w:rsidR="00B33C54" w:rsidRPr="00C6659B" w:rsidRDefault="00B33C54" w:rsidP="00C178CF">
            <w:pPr>
              <w:spacing w:line="259" w:lineRule="auto"/>
              <w:rPr>
                <w:rFonts w:cs="Arial"/>
              </w:rPr>
            </w:pPr>
            <w:r w:rsidRPr="00C6659B">
              <w:rPr>
                <w:rFonts w:cs="Arial"/>
              </w:rPr>
              <w:t>Slurred speech</w:t>
            </w:r>
          </w:p>
        </w:tc>
        <w:tc>
          <w:tcPr>
            <w:tcW w:w="4199" w:type="dxa"/>
          </w:tcPr>
          <w:p w14:paraId="3B58677B" w14:textId="77777777" w:rsidR="00B33C54" w:rsidRPr="00C6659B" w:rsidRDefault="00B33C54" w:rsidP="00C178CF">
            <w:pPr>
              <w:spacing w:line="259" w:lineRule="auto"/>
              <w:rPr>
                <w:rFonts w:cs="Arial"/>
              </w:rPr>
            </w:pPr>
            <w:r w:rsidRPr="00C6659B">
              <w:rPr>
                <w:rFonts w:cs="Arial"/>
              </w:rPr>
              <w:t xml:space="preserve">Withdrawn </w:t>
            </w:r>
          </w:p>
        </w:tc>
      </w:tr>
      <w:tr w:rsidR="00B33C54" w:rsidRPr="00C6659B" w14:paraId="58C2D74C" w14:textId="77777777" w:rsidTr="009A29CB">
        <w:tc>
          <w:tcPr>
            <w:tcW w:w="3260" w:type="dxa"/>
          </w:tcPr>
          <w:p w14:paraId="4D886589" w14:textId="77777777" w:rsidR="00B33C54" w:rsidRPr="00C6659B" w:rsidRDefault="007A5D81" w:rsidP="00C178CF">
            <w:pPr>
              <w:spacing w:line="259" w:lineRule="auto"/>
              <w:rPr>
                <w:rFonts w:cs="Arial"/>
              </w:rPr>
            </w:pPr>
            <w:r w:rsidRPr="00C6659B">
              <w:rPr>
                <w:rFonts w:cs="Arial"/>
              </w:rPr>
              <w:t>Low pulse</w:t>
            </w:r>
          </w:p>
        </w:tc>
        <w:tc>
          <w:tcPr>
            <w:tcW w:w="4199" w:type="dxa"/>
          </w:tcPr>
          <w:p w14:paraId="04AC1589" w14:textId="77777777" w:rsidR="00B33C54" w:rsidRPr="00C6659B" w:rsidRDefault="00B33C54" w:rsidP="00C178CF">
            <w:pPr>
              <w:spacing w:line="259" w:lineRule="auto"/>
              <w:rPr>
                <w:rFonts w:cs="Arial"/>
              </w:rPr>
            </w:pPr>
            <w:r w:rsidRPr="00C6659B">
              <w:rPr>
                <w:rFonts w:cs="Arial"/>
              </w:rPr>
              <w:t xml:space="preserve">Tired </w:t>
            </w:r>
          </w:p>
        </w:tc>
      </w:tr>
      <w:tr w:rsidR="00B33C54" w:rsidRPr="00C6659B" w14:paraId="704D1372" w14:textId="77777777" w:rsidTr="009A29CB">
        <w:tc>
          <w:tcPr>
            <w:tcW w:w="3260" w:type="dxa"/>
          </w:tcPr>
          <w:p w14:paraId="45CA7718" w14:textId="77777777" w:rsidR="00B33C54" w:rsidRPr="00C6659B" w:rsidRDefault="007A5D81" w:rsidP="00C178CF">
            <w:pPr>
              <w:spacing w:line="259" w:lineRule="auto"/>
              <w:rPr>
                <w:rFonts w:cs="Arial"/>
              </w:rPr>
            </w:pPr>
            <w:r w:rsidRPr="00C6659B">
              <w:rPr>
                <w:rFonts w:cs="Arial"/>
              </w:rPr>
              <w:t>Losing consciousness</w:t>
            </w:r>
          </w:p>
        </w:tc>
        <w:tc>
          <w:tcPr>
            <w:tcW w:w="4199" w:type="dxa"/>
          </w:tcPr>
          <w:p w14:paraId="0347B08F" w14:textId="77777777" w:rsidR="00B33C54" w:rsidRPr="00C6659B" w:rsidRDefault="00B33C54" w:rsidP="00C178CF">
            <w:pPr>
              <w:spacing w:line="259" w:lineRule="auto"/>
              <w:rPr>
                <w:rFonts w:cs="Arial"/>
              </w:rPr>
            </w:pPr>
          </w:p>
        </w:tc>
      </w:tr>
      <w:tr w:rsidR="00B33C54" w:rsidRPr="00C6659B" w14:paraId="5442B53D" w14:textId="77777777" w:rsidTr="009A29CB">
        <w:tc>
          <w:tcPr>
            <w:tcW w:w="3260" w:type="dxa"/>
          </w:tcPr>
          <w:p w14:paraId="57EFF0C7" w14:textId="77777777" w:rsidR="00C30FBF" w:rsidRPr="00C6659B" w:rsidRDefault="00C30FBF" w:rsidP="00C178CF">
            <w:pPr>
              <w:spacing w:line="259" w:lineRule="auto"/>
              <w:rPr>
                <w:rFonts w:cs="Arial"/>
              </w:rPr>
            </w:pPr>
          </w:p>
          <w:p w14:paraId="2AF4F682" w14:textId="77777777" w:rsidR="00C30FBF" w:rsidRPr="00C6659B" w:rsidRDefault="00C30FBF" w:rsidP="00C178CF">
            <w:pPr>
              <w:spacing w:line="259" w:lineRule="auto"/>
              <w:rPr>
                <w:rFonts w:cs="Arial"/>
              </w:rPr>
            </w:pPr>
            <w:r w:rsidRPr="00C6659B">
              <w:rPr>
                <w:rFonts w:cs="Arial"/>
              </w:rPr>
              <w:t>Possible Medical Emergency.</w:t>
            </w:r>
          </w:p>
          <w:p w14:paraId="12A1A881" w14:textId="77777777" w:rsidR="00C30FBF" w:rsidRPr="00C6659B" w:rsidRDefault="00C30FBF" w:rsidP="00C178CF">
            <w:pPr>
              <w:spacing w:line="259" w:lineRule="auto"/>
              <w:rPr>
                <w:rFonts w:cs="Arial"/>
              </w:rPr>
            </w:pPr>
            <w:r w:rsidRPr="00C6659B">
              <w:rPr>
                <w:rFonts w:cs="Arial"/>
              </w:rPr>
              <w:t>May lead to death</w:t>
            </w:r>
          </w:p>
          <w:p w14:paraId="5ECA1715" w14:textId="77777777" w:rsidR="00B33C54" w:rsidRPr="00C6659B" w:rsidRDefault="00B33C54" w:rsidP="00C178CF">
            <w:pPr>
              <w:pStyle w:val="ListParagraph"/>
              <w:numPr>
                <w:ilvl w:val="0"/>
                <w:numId w:val="4"/>
              </w:numPr>
              <w:rPr>
                <w:rFonts w:cs="Arial"/>
              </w:rPr>
            </w:pPr>
            <w:r w:rsidRPr="00C6659B">
              <w:rPr>
                <w:rFonts w:cs="Arial"/>
              </w:rPr>
              <w:t>Shallow breathing</w:t>
            </w:r>
          </w:p>
          <w:p w14:paraId="09E45FA4" w14:textId="77777777" w:rsidR="00B33C54" w:rsidRPr="00C6659B" w:rsidRDefault="00B33C54" w:rsidP="00C178CF">
            <w:pPr>
              <w:numPr>
                <w:ilvl w:val="0"/>
                <w:numId w:val="3"/>
              </w:numPr>
              <w:spacing w:line="259" w:lineRule="auto"/>
              <w:rPr>
                <w:rFonts w:cs="Arial"/>
              </w:rPr>
            </w:pPr>
            <w:r w:rsidRPr="00C6659B">
              <w:rPr>
                <w:rFonts w:cs="Arial"/>
              </w:rPr>
              <w:t>Blue skin or lips</w:t>
            </w:r>
          </w:p>
          <w:p w14:paraId="1935D658" w14:textId="77777777" w:rsidR="00B33C54" w:rsidRPr="00C6659B" w:rsidRDefault="00B33C54" w:rsidP="00C178CF">
            <w:pPr>
              <w:numPr>
                <w:ilvl w:val="0"/>
                <w:numId w:val="3"/>
              </w:numPr>
              <w:spacing w:line="259" w:lineRule="auto"/>
              <w:rPr>
                <w:rFonts w:cs="Arial"/>
              </w:rPr>
            </w:pPr>
            <w:r w:rsidRPr="00C6659B">
              <w:rPr>
                <w:rFonts w:cs="Arial"/>
              </w:rPr>
              <w:t>Confusion</w:t>
            </w:r>
          </w:p>
          <w:p w14:paraId="416CB78C" w14:textId="77777777" w:rsidR="00B33C54" w:rsidRPr="00C6659B" w:rsidRDefault="00B33C54" w:rsidP="00C178CF">
            <w:pPr>
              <w:numPr>
                <w:ilvl w:val="0"/>
                <w:numId w:val="3"/>
              </w:numPr>
              <w:spacing w:line="259" w:lineRule="auto"/>
              <w:rPr>
                <w:rFonts w:cs="Arial"/>
              </w:rPr>
            </w:pPr>
            <w:r w:rsidRPr="00C6659B">
              <w:rPr>
                <w:rFonts w:cs="Arial"/>
              </w:rPr>
              <w:t>Small pupils</w:t>
            </w:r>
          </w:p>
          <w:p w14:paraId="02CA5DF0" w14:textId="77777777" w:rsidR="00B33C54" w:rsidRPr="00C6659B" w:rsidRDefault="00B33C54" w:rsidP="00C178CF">
            <w:pPr>
              <w:numPr>
                <w:ilvl w:val="0"/>
                <w:numId w:val="3"/>
              </w:numPr>
              <w:spacing w:line="259" w:lineRule="auto"/>
              <w:rPr>
                <w:rFonts w:cs="Arial"/>
              </w:rPr>
            </w:pPr>
            <w:r w:rsidRPr="00C6659B">
              <w:rPr>
                <w:rFonts w:cs="Arial"/>
              </w:rPr>
              <w:t>Loss of consciousness</w:t>
            </w:r>
          </w:p>
        </w:tc>
        <w:tc>
          <w:tcPr>
            <w:tcW w:w="4199" w:type="dxa"/>
          </w:tcPr>
          <w:p w14:paraId="28827F21" w14:textId="77777777" w:rsidR="00C30FBF" w:rsidRPr="00C6659B" w:rsidRDefault="00C30FBF" w:rsidP="00C178CF">
            <w:pPr>
              <w:spacing w:line="259" w:lineRule="auto"/>
              <w:rPr>
                <w:rFonts w:cs="Arial"/>
              </w:rPr>
            </w:pPr>
          </w:p>
          <w:p w14:paraId="3153DEA5" w14:textId="77777777" w:rsidR="002D3D6A" w:rsidRPr="00C6659B" w:rsidRDefault="002D3D6A" w:rsidP="00C178CF">
            <w:pPr>
              <w:spacing w:line="259" w:lineRule="auto"/>
              <w:rPr>
                <w:rFonts w:cs="Arial"/>
              </w:rPr>
            </w:pPr>
            <w:r w:rsidRPr="00C6659B">
              <w:rPr>
                <w:rFonts w:cs="Arial"/>
              </w:rPr>
              <w:t xml:space="preserve">Overdose outcome: </w:t>
            </w:r>
          </w:p>
          <w:p w14:paraId="79913F9F" w14:textId="46D5498F" w:rsidR="00B33C54" w:rsidRPr="00C6659B" w:rsidRDefault="00C30FBF" w:rsidP="00C178CF">
            <w:pPr>
              <w:spacing w:line="259" w:lineRule="auto"/>
              <w:rPr>
                <w:rFonts w:cs="Arial"/>
              </w:rPr>
            </w:pPr>
            <w:r w:rsidRPr="00C6659B">
              <w:rPr>
                <w:rFonts w:cs="Arial"/>
              </w:rPr>
              <w:t xml:space="preserve">Depressants that affect the central nervous system lower blood pressure and body temperature, and slow the heart rate and breathing. When used to excess it lead to respiratory failure, overdose, coma, </w:t>
            </w:r>
            <w:r w:rsidR="003C0F72" w:rsidRPr="00C6659B">
              <w:rPr>
                <w:rFonts w:cs="Arial"/>
              </w:rPr>
              <w:t>and death</w:t>
            </w:r>
            <w:r w:rsidRPr="00C6659B">
              <w:rPr>
                <w:rFonts w:cs="Arial"/>
              </w:rPr>
              <w:t>.</w:t>
            </w:r>
          </w:p>
        </w:tc>
      </w:tr>
    </w:tbl>
    <w:p w14:paraId="5F2D1B10" w14:textId="77777777" w:rsidR="00C178CF" w:rsidRDefault="00C178CF" w:rsidP="00472040">
      <w:pPr>
        <w:spacing w:after="0"/>
        <w:jc w:val="both"/>
        <w:rPr>
          <w:rFonts w:cs="Arial"/>
          <w:b/>
        </w:rPr>
      </w:pPr>
    </w:p>
    <w:p w14:paraId="1E2FD661" w14:textId="56393201" w:rsidR="00C30FBF" w:rsidRPr="00C6659B" w:rsidRDefault="00C30FBF" w:rsidP="00C178CF">
      <w:pPr>
        <w:spacing w:after="0"/>
        <w:ind w:left="2268" w:hanging="850"/>
        <w:jc w:val="both"/>
        <w:rPr>
          <w:rFonts w:cs="Arial"/>
          <w:b/>
        </w:rPr>
      </w:pPr>
      <w:r w:rsidRPr="00C6659B">
        <w:rPr>
          <w:rFonts w:cs="Arial"/>
          <w:b/>
        </w:rPr>
        <w:t xml:space="preserve">4.2.3 </w:t>
      </w:r>
      <w:r w:rsidR="00C178CF">
        <w:rPr>
          <w:rFonts w:cs="Arial"/>
          <w:b/>
        </w:rPr>
        <w:tab/>
      </w:r>
      <w:r w:rsidRPr="00C6659B">
        <w:rPr>
          <w:rFonts w:cs="Arial"/>
          <w:b/>
        </w:rPr>
        <w:t xml:space="preserve">STIMULANTS (e.g. cocaine, crack, some </w:t>
      </w:r>
      <w:r w:rsidR="003C0F72" w:rsidRPr="00C6659B">
        <w:rPr>
          <w:rFonts w:cs="Arial"/>
          <w:b/>
        </w:rPr>
        <w:t>new</w:t>
      </w:r>
      <w:r w:rsidR="0088793B" w:rsidRPr="00C6659B">
        <w:rPr>
          <w:rFonts w:cs="Arial"/>
          <w:b/>
        </w:rPr>
        <w:t xml:space="preserve"> psychoactive substances</w:t>
      </w:r>
      <w:r w:rsidRPr="00C6659B">
        <w:rPr>
          <w:rFonts w:cs="Arial"/>
          <w:b/>
        </w:rPr>
        <w:t xml:space="preserve">)  </w:t>
      </w:r>
    </w:p>
    <w:p w14:paraId="2C400C53" w14:textId="77777777" w:rsidR="00C30FBF" w:rsidRPr="00C6659B" w:rsidRDefault="00C30FBF" w:rsidP="00472040">
      <w:pPr>
        <w:spacing w:after="0"/>
        <w:jc w:val="both"/>
        <w:rPr>
          <w:rFonts w:cs="Arial"/>
        </w:rPr>
      </w:pPr>
    </w:p>
    <w:tbl>
      <w:tblPr>
        <w:tblStyle w:val="TableGrid1"/>
        <w:tblW w:w="0" w:type="auto"/>
        <w:tblInd w:w="1555" w:type="dxa"/>
        <w:tblLook w:val="04A0" w:firstRow="1" w:lastRow="0" w:firstColumn="1" w:lastColumn="0" w:noHBand="0" w:noVBand="1"/>
      </w:tblPr>
      <w:tblGrid>
        <w:gridCol w:w="3260"/>
        <w:gridCol w:w="4199"/>
      </w:tblGrid>
      <w:tr w:rsidR="00C30FBF" w:rsidRPr="00C6659B" w14:paraId="6F2EB8D2" w14:textId="77777777" w:rsidTr="00C178CF">
        <w:tc>
          <w:tcPr>
            <w:tcW w:w="3260" w:type="dxa"/>
          </w:tcPr>
          <w:p w14:paraId="302591C3" w14:textId="77777777" w:rsidR="00C30FBF" w:rsidRPr="00C6659B" w:rsidRDefault="00C30FBF" w:rsidP="00C178CF">
            <w:pPr>
              <w:spacing w:line="259" w:lineRule="auto"/>
              <w:rPr>
                <w:rFonts w:cs="Arial"/>
                <w:b/>
                <w:bCs/>
              </w:rPr>
            </w:pPr>
            <w:r w:rsidRPr="00C6659B">
              <w:rPr>
                <w:rFonts w:cs="Arial"/>
                <w:b/>
              </w:rPr>
              <w:t>Quick checklist STIMULANTS</w:t>
            </w:r>
          </w:p>
        </w:tc>
        <w:tc>
          <w:tcPr>
            <w:tcW w:w="4199" w:type="dxa"/>
          </w:tcPr>
          <w:p w14:paraId="2C55B5DD" w14:textId="77777777" w:rsidR="00C30FBF" w:rsidRPr="00C6659B" w:rsidRDefault="00C30FBF" w:rsidP="00C178CF">
            <w:pPr>
              <w:spacing w:line="259" w:lineRule="auto"/>
              <w:rPr>
                <w:rFonts w:cs="Arial"/>
                <w:b/>
              </w:rPr>
            </w:pPr>
          </w:p>
        </w:tc>
      </w:tr>
      <w:tr w:rsidR="00C30FBF" w:rsidRPr="00C6659B" w14:paraId="0AEC583C" w14:textId="77777777" w:rsidTr="00C178CF">
        <w:tc>
          <w:tcPr>
            <w:tcW w:w="3260" w:type="dxa"/>
          </w:tcPr>
          <w:p w14:paraId="6E7552D0" w14:textId="77777777" w:rsidR="00C30FBF" w:rsidRPr="00C6659B" w:rsidRDefault="00C30FBF" w:rsidP="00C178CF">
            <w:pPr>
              <w:spacing w:line="259" w:lineRule="auto"/>
              <w:rPr>
                <w:rFonts w:cs="Arial"/>
              </w:rPr>
            </w:pPr>
            <w:r w:rsidRPr="00C6659B">
              <w:rPr>
                <w:rFonts w:cs="Arial"/>
                <w:b/>
                <w:bCs/>
              </w:rPr>
              <w:t>Signs and symptoms</w:t>
            </w:r>
          </w:p>
        </w:tc>
        <w:tc>
          <w:tcPr>
            <w:tcW w:w="4199" w:type="dxa"/>
          </w:tcPr>
          <w:p w14:paraId="25F6DF97" w14:textId="77777777" w:rsidR="00C30FBF" w:rsidRPr="00C6659B" w:rsidRDefault="00C30FBF" w:rsidP="00C178CF">
            <w:pPr>
              <w:spacing w:line="259" w:lineRule="auto"/>
              <w:rPr>
                <w:rFonts w:cs="Arial"/>
                <w:b/>
              </w:rPr>
            </w:pPr>
            <w:r w:rsidRPr="00C6659B">
              <w:rPr>
                <w:rFonts w:cs="Arial"/>
                <w:b/>
              </w:rPr>
              <w:t xml:space="preserve">Behaviours </w:t>
            </w:r>
          </w:p>
        </w:tc>
      </w:tr>
      <w:tr w:rsidR="00C30FBF" w:rsidRPr="00C6659B" w14:paraId="4FA81AB1" w14:textId="77777777" w:rsidTr="00C178CF">
        <w:tc>
          <w:tcPr>
            <w:tcW w:w="3260" w:type="dxa"/>
          </w:tcPr>
          <w:p w14:paraId="2801A800" w14:textId="77777777" w:rsidR="00C30FBF" w:rsidRPr="00C6659B" w:rsidRDefault="00C30FBF" w:rsidP="00C178CF">
            <w:pPr>
              <w:rPr>
                <w:rFonts w:cs="Arial"/>
              </w:rPr>
            </w:pPr>
            <w:r w:rsidRPr="00C6659B">
              <w:rPr>
                <w:rFonts w:cs="Arial"/>
              </w:rPr>
              <w:t xml:space="preserve">Increased energy and alertness </w:t>
            </w:r>
          </w:p>
        </w:tc>
        <w:tc>
          <w:tcPr>
            <w:tcW w:w="4199" w:type="dxa"/>
          </w:tcPr>
          <w:p w14:paraId="6296D64C" w14:textId="77777777" w:rsidR="00C30FBF" w:rsidRPr="00C6659B" w:rsidRDefault="00C30FBF" w:rsidP="00C178CF">
            <w:pPr>
              <w:rPr>
                <w:rFonts w:cs="Arial"/>
              </w:rPr>
            </w:pPr>
            <w:r w:rsidRPr="00C6659B">
              <w:rPr>
                <w:rFonts w:cs="Arial"/>
              </w:rPr>
              <w:t xml:space="preserve">Increased body temperature </w:t>
            </w:r>
          </w:p>
        </w:tc>
      </w:tr>
      <w:tr w:rsidR="0047085C" w:rsidRPr="00C6659B" w14:paraId="23FEA18D" w14:textId="77777777" w:rsidTr="00C178CF">
        <w:tc>
          <w:tcPr>
            <w:tcW w:w="3260" w:type="dxa"/>
          </w:tcPr>
          <w:p w14:paraId="7F14E684" w14:textId="77777777" w:rsidR="0047085C" w:rsidRPr="00C6659B" w:rsidRDefault="0047085C" w:rsidP="00C178CF">
            <w:pPr>
              <w:rPr>
                <w:rFonts w:cs="Arial"/>
              </w:rPr>
            </w:pPr>
            <w:r w:rsidRPr="00C6659B">
              <w:rPr>
                <w:rFonts w:cs="Arial"/>
              </w:rPr>
              <w:t xml:space="preserve">Euphoria </w:t>
            </w:r>
          </w:p>
        </w:tc>
        <w:tc>
          <w:tcPr>
            <w:tcW w:w="4199" w:type="dxa"/>
          </w:tcPr>
          <w:p w14:paraId="5FDC5D92" w14:textId="77777777" w:rsidR="0047085C" w:rsidRPr="00C6659B" w:rsidRDefault="0047085C" w:rsidP="00C178CF">
            <w:pPr>
              <w:rPr>
                <w:rFonts w:cs="Arial"/>
              </w:rPr>
            </w:pPr>
            <w:r w:rsidRPr="00C6659B">
              <w:rPr>
                <w:rFonts w:cs="Arial"/>
              </w:rPr>
              <w:t>Increased pulse</w:t>
            </w:r>
          </w:p>
        </w:tc>
      </w:tr>
      <w:tr w:rsidR="0047085C" w:rsidRPr="00C6659B" w14:paraId="39ACA75E" w14:textId="77777777" w:rsidTr="00C178CF">
        <w:tc>
          <w:tcPr>
            <w:tcW w:w="3260" w:type="dxa"/>
          </w:tcPr>
          <w:p w14:paraId="7A886D32" w14:textId="77777777" w:rsidR="0047085C" w:rsidRPr="00C6659B" w:rsidRDefault="0047085C" w:rsidP="00C178CF">
            <w:pPr>
              <w:rPr>
                <w:rFonts w:cs="Arial"/>
              </w:rPr>
            </w:pPr>
            <w:r w:rsidRPr="00C6659B">
              <w:rPr>
                <w:rFonts w:cs="Arial"/>
              </w:rPr>
              <w:t>Paranoia</w:t>
            </w:r>
          </w:p>
        </w:tc>
        <w:tc>
          <w:tcPr>
            <w:tcW w:w="4199" w:type="dxa"/>
          </w:tcPr>
          <w:p w14:paraId="5ED2023C" w14:textId="77777777" w:rsidR="0047085C" w:rsidRPr="00C6659B" w:rsidRDefault="0047085C" w:rsidP="00C178CF">
            <w:pPr>
              <w:rPr>
                <w:rFonts w:cs="Arial"/>
              </w:rPr>
            </w:pPr>
            <w:r w:rsidRPr="00C6659B">
              <w:rPr>
                <w:rFonts w:cs="Arial"/>
              </w:rPr>
              <w:t xml:space="preserve">Increased blood pressure </w:t>
            </w:r>
          </w:p>
        </w:tc>
      </w:tr>
      <w:tr w:rsidR="0047085C" w:rsidRPr="00C6659B" w14:paraId="321F4696" w14:textId="77777777" w:rsidTr="00C178CF">
        <w:tc>
          <w:tcPr>
            <w:tcW w:w="3260" w:type="dxa"/>
          </w:tcPr>
          <w:p w14:paraId="2F9D8662" w14:textId="77777777" w:rsidR="0047085C" w:rsidRPr="00C6659B" w:rsidRDefault="0047085C" w:rsidP="00C178CF">
            <w:pPr>
              <w:rPr>
                <w:rFonts w:cs="Arial"/>
              </w:rPr>
            </w:pPr>
            <w:r w:rsidRPr="00C6659B">
              <w:rPr>
                <w:rFonts w:cs="Arial"/>
              </w:rPr>
              <w:t>Panic</w:t>
            </w:r>
          </w:p>
        </w:tc>
        <w:tc>
          <w:tcPr>
            <w:tcW w:w="4199" w:type="dxa"/>
          </w:tcPr>
          <w:p w14:paraId="49393125" w14:textId="77777777" w:rsidR="0047085C" w:rsidRPr="00C6659B" w:rsidRDefault="0047085C" w:rsidP="00C178CF">
            <w:pPr>
              <w:rPr>
                <w:rFonts w:cs="Arial"/>
              </w:rPr>
            </w:pPr>
            <w:r w:rsidRPr="00C6659B">
              <w:rPr>
                <w:rFonts w:cs="Arial"/>
              </w:rPr>
              <w:t xml:space="preserve">Dry mouth </w:t>
            </w:r>
          </w:p>
        </w:tc>
      </w:tr>
      <w:tr w:rsidR="0047085C" w:rsidRPr="00C6659B" w14:paraId="7F325DF4" w14:textId="77777777" w:rsidTr="00C178CF">
        <w:tc>
          <w:tcPr>
            <w:tcW w:w="3260" w:type="dxa"/>
          </w:tcPr>
          <w:p w14:paraId="74E3C2C7" w14:textId="77777777" w:rsidR="0047085C" w:rsidRPr="00C6659B" w:rsidRDefault="0047085C" w:rsidP="00C178CF">
            <w:pPr>
              <w:rPr>
                <w:rFonts w:cs="Arial"/>
              </w:rPr>
            </w:pPr>
            <w:r w:rsidRPr="00C6659B">
              <w:rPr>
                <w:rFonts w:cs="Arial"/>
              </w:rPr>
              <w:t xml:space="preserve">Anxiety </w:t>
            </w:r>
          </w:p>
        </w:tc>
        <w:tc>
          <w:tcPr>
            <w:tcW w:w="4199" w:type="dxa"/>
          </w:tcPr>
          <w:p w14:paraId="60B447C6" w14:textId="77777777" w:rsidR="0047085C" w:rsidRPr="00C6659B" w:rsidRDefault="0047085C" w:rsidP="00C178CF">
            <w:pPr>
              <w:rPr>
                <w:rFonts w:cs="Arial"/>
              </w:rPr>
            </w:pPr>
            <w:r w:rsidRPr="00C6659B">
              <w:rPr>
                <w:rFonts w:cs="Arial"/>
              </w:rPr>
              <w:t xml:space="preserve">Faster breathing </w:t>
            </w:r>
          </w:p>
        </w:tc>
      </w:tr>
      <w:tr w:rsidR="0047085C" w:rsidRPr="00C6659B" w14:paraId="341E9AE1" w14:textId="77777777" w:rsidTr="00C178CF">
        <w:tc>
          <w:tcPr>
            <w:tcW w:w="3260" w:type="dxa"/>
          </w:tcPr>
          <w:p w14:paraId="4A4B507A" w14:textId="77777777" w:rsidR="0047085C" w:rsidRPr="00C6659B" w:rsidRDefault="0047085C" w:rsidP="00C178CF">
            <w:pPr>
              <w:rPr>
                <w:rFonts w:cs="Arial"/>
              </w:rPr>
            </w:pPr>
            <w:r w:rsidRPr="00C6659B">
              <w:rPr>
                <w:rFonts w:cs="Arial"/>
              </w:rPr>
              <w:t>Feeling indestructible</w:t>
            </w:r>
          </w:p>
        </w:tc>
        <w:tc>
          <w:tcPr>
            <w:tcW w:w="4199" w:type="dxa"/>
          </w:tcPr>
          <w:p w14:paraId="465B3575" w14:textId="77777777" w:rsidR="0047085C" w:rsidRPr="00C6659B" w:rsidRDefault="0047085C" w:rsidP="00C178CF">
            <w:pPr>
              <w:spacing w:line="259" w:lineRule="auto"/>
              <w:rPr>
                <w:rFonts w:cs="Arial"/>
              </w:rPr>
            </w:pPr>
            <w:r w:rsidRPr="00C6659B">
              <w:rPr>
                <w:rFonts w:cs="Arial"/>
              </w:rPr>
              <w:t>Large dilated pupils</w:t>
            </w:r>
          </w:p>
        </w:tc>
      </w:tr>
      <w:tr w:rsidR="0047085C" w:rsidRPr="00C6659B" w14:paraId="173BC569" w14:textId="77777777" w:rsidTr="00C178CF">
        <w:tc>
          <w:tcPr>
            <w:tcW w:w="3260" w:type="dxa"/>
          </w:tcPr>
          <w:p w14:paraId="15286742" w14:textId="77777777" w:rsidR="0047085C" w:rsidRPr="00C6659B" w:rsidRDefault="0047085C" w:rsidP="00C178CF">
            <w:pPr>
              <w:rPr>
                <w:rFonts w:cs="Arial"/>
              </w:rPr>
            </w:pPr>
            <w:r w:rsidRPr="00C6659B">
              <w:rPr>
                <w:rFonts w:cs="Arial"/>
              </w:rPr>
              <w:t>Pseudo-hallucinations</w:t>
            </w:r>
          </w:p>
        </w:tc>
        <w:tc>
          <w:tcPr>
            <w:tcW w:w="4199" w:type="dxa"/>
          </w:tcPr>
          <w:p w14:paraId="4A0E0753" w14:textId="77777777" w:rsidR="0047085C" w:rsidRPr="00C6659B" w:rsidRDefault="0047085C" w:rsidP="00C178CF">
            <w:pPr>
              <w:rPr>
                <w:rFonts w:cs="Arial"/>
              </w:rPr>
            </w:pPr>
            <w:r w:rsidRPr="00C6659B">
              <w:rPr>
                <w:rFonts w:cs="Arial"/>
              </w:rPr>
              <w:t>Seizures</w:t>
            </w:r>
          </w:p>
        </w:tc>
      </w:tr>
      <w:tr w:rsidR="0047085C" w:rsidRPr="00C6659B" w14:paraId="1C0C7904" w14:textId="77777777" w:rsidTr="00C178CF">
        <w:tc>
          <w:tcPr>
            <w:tcW w:w="3260" w:type="dxa"/>
          </w:tcPr>
          <w:p w14:paraId="6B1100D8" w14:textId="77777777" w:rsidR="0047085C" w:rsidRPr="00C6659B" w:rsidRDefault="0047085C" w:rsidP="00C178CF">
            <w:pPr>
              <w:spacing w:line="259" w:lineRule="auto"/>
              <w:rPr>
                <w:rFonts w:cs="Arial"/>
              </w:rPr>
            </w:pPr>
          </w:p>
          <w:p w14:paraId="065A450D" w14:textId="77777777" w:rsidR="0047085C" w:rsidRPr="00C6659B" w:rsidRDefault="0047085C" w:rsidP="00C178CF">
            <w:pPr>
              <w:spacing w:line="259" w:lineRule="auto"/>
              <w:rPr>
                <w:rFonts w:cs="Arial"/>
              </w:rPr>
            </w:pPr>
            <w:r w:rsidRPr="00C6659B">
              <w:rPr>
                <w:rFonts w:cs="Arial"/>
              </w:rPr>
              <w:t xml:space="preserve">Possible Medical Emergency:  </w:t>
            </w:r>
          </w:p>
          <w:p w14:paraId="5017AA76" w14:textId="77777777" w:rsidR="0047085C" w:rsidRPr="00C6659B" w:rsidRDefault="0047085C" w:rsidP="00C178CF">
            <w:pPr>
              <w:numPr>
                <w:ilvl w:val="0"/>
                <w:numId w:val="4"/>
              </w:numPr>
              <w:rPr>
                <w:rFonts w:cs="Arial"/>
              </w:rPr>
            </w:pPr>
            <w:r w:rsidRPr="00C6659B">
              <w:rPr>
                <w:rFonts w:cs="Arial"/>
              </w:rPr>
              <w:t>Chest pain or laboured breathing</w:t>
            </w:r>
          </w:p>
          <w:p w14:paraId="36F3472F" w14:textId="77777777" w:rsidR="0047085C" w:rsidRPr="00C6659B" w:rsidRDefault="0047085C" w:rsidP="00C178CF">
            <w:pPr>
              <w:numPr>
                <w:ilvl w:val="0"/>
                <w:numId w:val="4"/>
              </w:numPr>
              <w:rPr>
                <w:rFonts w:cs="Arial"/>
              </w:rPr>
            </w:pPr>
            <w:r w:rsidRPr="00C6659B">
              <w:rPr>
                <w:rFonts w:cs="Arial"/>
              </w:rPr>
              <w:t>Extreme sweating</w:t>
            </w:r>
          </w:p>
          <w:p w14:paraId="2DFEB981" w14:textId="77777777" w:rsidR="0047085C" w:rsidRPr="00C6659B" w:rsidRDefault="0047085C" w:rsidP="00C178CF">
            <w:pPr>
              <w:numPr>
                <w:ilvl w:val="0"/>
                <w:numId w:val="4"/>
              </w:numPr>
              <w:rPr>
                <w:rFonts w:cs="Arial"/>
              </w:rPr>
            </w:pPr>
            <w:r w:rsidRPr="00C6659B">
              <w:rPr>
                <w:rFonts w:cs="Arial"/>
              </w:rPr>
              <w:t>Increased blood pressure</w:t>
            </w:r>
          </w:p>
          <w:p w14:paraId="201F6521" w14:textId="77777777" w:rsidR="0047085C" w:rsidRPr="00C6659B" w:rsidRDefault="0047085C" w:rsidP="00C178CF">
            <w:pPr>
              <w:numPr>
                <w:ilvl w:val="0"/>
                <w:numId w:val="4"/>
              </w:numPr>
              <w:rPr>
                <w:rFonts w:cs="Arial"/>
              </w:rPr>
            </w:pPr>
            <w:r w:rsidRPr="00C6659B">
              <w:rPr>
                <w:rFonts w:cs="Arial"/>
              </w:rPr>
              <w:t>Rapid heart rate or palpitations</w:t>
            </w:r>
          </w:p>
          <w:p w14:paraId="6F775F9A" w14:textId="77777777" w:rsidR="0047085C" w:rsidRPr="00C6659B" w:rsidRDefault="0047085C" w:rsidP="00C178CF">
            <w:pPr>
              <w:numPr>
                <w:ilvl w:val="0"/>
                <w:numId w:val="4"/>
              </w:numPr>
              <w:rPr>
                <w:rFonts w:cs="Arial"/>
              </w:rPr>
            </w:pPr>
            <w:r w:rsidRPr="00C6659B">
              <w:rPr>
                <w:rFonts w:cs="Arial"/>
              </w:rPr>
              <w:t>Anger, Confusion</w:t>
            </w:r>
          </w:p>
          <w:p w14:paraId="519B9520" w14:textId="77777777" w:rsidR="0047085C" w:rsidRPr="00C6659B" w:rsidRDefault="0047085C" w:rsidP="00C178CF">
            <w:pPr>
              <w:numPr>
                <w:ilvl w:val="0"/>
                <w:numId w:val="4"/>
              </w:numPr>
              <w:rPr>
                <w:rFonts w:cs="Arial"/>
              </w:rPr>
            </w:pPr>
            <w:r w:rsidRPr="00C6659B">
              <w:rPr>
                <w:rFonts w:cs="Arial"/>
              </w:rPr>
              <w:t>Paranoia, Delirium</w:t>
            </w:r>
          </w:p>
          <w:p w14:paraId="58B4C1F8" w14:textId="77777777" w:rsidR="0047085C" w:rsidRPr="00C6659B" w:rsidRDefault="0047085C" w:rsidP="00C178CF">
            <w:pPr>
              <w:numPr>
                <w:ilvl w:val="0"/>
                <w:numId w:val="4"/>
              </w:numPr>
              <w:rPr>
                <w:rFonts w:cs="Arial"/>
              </w:rPr>
            </w:pPr>
            <w:r w:rsidRPr="00C6659B">
              <w:rPr>
                <w:rFonts w:cs="Arial"/>
              </w:rPr>
              <w:t>Blurred vision or vision loss</w:t>
            </w:r>
          </w:p>
          <w:p w14:paraId="29821CAA" w14:textId="77777777" w:rsidR="0047085C" w:rsidRPr="00C6659B" w:rsidRDefault="0047085C" w:rsidP="00C178CF">
            <w:pPr>
              <w:numPr>
                <w:ilvl w:val="0"/>
                <w:numId w:val="4"/>
              </w:numPr>
              <w:rPr>
                <w:rFonts w:cs="Arial"/>
              </w:rPr>
            </w:pPr>
            <w:r w:rsidRPr="00C6659B">
              <w:rPr>
                <w:rFonts w:cs="Arial"/>
              </w:rPr>
              <w:t>Nausea, diarrhoea, or vomiting</w:t>
            </w:r>
          </w:p>
          <w:p w14:paraId="7F9269DD" w14:textId="77777777" w:rsidR="0047085C" w:rsidRPr="00C6659B" w:rsidRDefault="0047085C" w:rsidP="00C178CF">
            <w:pPr>
              <w:numPr>
                <w:ilvl w:val="0"/>
                <w:numId w:val="4"/>
              </w:numPr>
              <w:rPr>
                <w:rFonts w:cs="Arial"/>
              </w:rPr>
            </w:pPr>
            <w:r w:rsidRPr="00C6659B">
              <w:rPr>
                <w:rFonts w:cs="Arial"/>
              </w:rPr>
              <w:t>Seizures or convulsions</w:t>
            </w:r>
          </w:p>
          <w:p w14:paraId="2EF447C2" w14:textId="77777777" w:rsidR="0047085C" w:rsidRPr="00C6659B" w:rsidRDefault="0047085C" w:rsidP="00C178CF">
            <w:pPr>
              <w:numPr>
                <w:ilvl w:val="0"/>
                <w:numId w:val="4"/>
              </w:numPr>
              <w:spacing w:line="259" w:lineRule="auto"/>
              <w:rPr>
                <w:rFonts w:cs="Arial"/>
              </w:rPr>
            </w:pPr>
            <w:r w:rsidRPr="00C6659B">
              <w:rPr>
                <w:rFonts w:cs="Arial"/>
              </w:rPr>
              <w:t>Loss of consciousness</w:t>
            </w:r>
          </w:p>
          <w:p w14:paraId="6C71BCB5" w14:textId="77777777" w:rsidR="0047085C" w:rsidRPr="00C6659B" w:rsidRDefault="0047085C" w:rsidP="00C178CF">
            <w:pPr>
              <w:spacing w:line="259" w:lineRule="auto"/>
              <w:rPr>
                <w:rFonts w:cs="Arial"/>
              </w:rPr>
            </w:pPr>
          </w:p>
        </w:tc>
        <w:tc>
          <w:tcPr>
            <w:tcW w:w="4199" w:type="dxa"/>
            <w:shd w:val="clear" w:color="auto" w:fill="auto"/>
          </w:tcPr>
          <w:p w14:paraId="626166C9" w14:textId="77777777" w:rsidR="0047085C" w:rsidRPr="00C6659B" w:rsidRDefault="0047085C" w:rsidP="00C178CF">
            <w:pPr>
              <w:spacing w:line="259" w:lineRule="auto"/>
              <w:rPr>
                <w:rFonts w:cs="Arial"/>
              </w:rPr>
            </w:pPr>
          </w:p>
          <w:p w14:paraId="4DB110C0" w14:textId="77777777" w:rsidR="002D3D6A" w:rsidRPr="00C6659B" w:rsidRDefault="002D3D6A" w:rsidP="00C178CF">
            <w:pPr>
              <w:tabs>
                <w:tab w:val="num" w:pos="720"/>
              </w:tabs>
              <w:spacing w:line="259" w:lineRule="auto"/>
              <w:rPr>
                <w:rFonts w:cs="Arial"/>
              </w:rPr>
            </w:pPr>
            <w:r w:rsidRPr="00C6659B">
              <w:rPr>
                <w:rFonts w:cs="Arial"/>
              </w:rPr>
              <w:t xml:space="preserve">Overdose outcome: </w:t>
            </w:r>
          </w:p>
          <w:p w14:paraId="1CDC6686" w14:textId="35048590" w:rsidR="0047085C" w:rsidRPr="00C6659B" w:rsidRDefault="0047085C" w:rsidP="00C178CF">
            <w:pPr>
              <w:tabs>
                <w:tab w:val="num" w:pos="720"/>
              </w:tabs>
              <w:spacing w:line="259" w:lineRule="auto"/>
              <w:rPr>
                <w:rFonts w:cs="Arial"/>
              </w:rPr>
            </w:pPr>
            <w:r w:rsidRPr="00C6659B">
              <w:rPr>
                <w:rFonts w:cs="Arial"/>
              </w:rPr>
              <w:t>Stimulants cause the heart rate to increase, which can result in heart problems. Elevated blood pressure is also common.  When used to excess it can result in loss of vital functions, respiratory failure, cardiac arrest, coma, death</w:t>
            </w:r>
            <w:r w:rsidR="00C178CF">
              <w:rPr>
                <w:rFonts w:cs="Arial"/>
              </w:rPr>
              <w:t>.</w:t>
            </w:r>
          </w:p>
          <w:p w14:paraId="52AB98A9" w14:textId="5051920F" w:rsidR="0047085C" w:rsidRPr="00C6659B" w:rsidRDefault="0047085C" w:rsidP="00C178CF">
            <w:pPr>
              <w:rPr>
                <w:rFonts w:cs="Arial"/>
              </w:rPr>
            </w:pPr>
          </w:p>
        </w:tc>
      </w:tr>
    </w:tbl>
    <w:p w14:paraId="38A8CB4E" w14:textId="77777777" w:rsidR="007A5D81" w:rsidRPr="00C6659B" w:rsidRDefault="007A5D81" w:rsidP="00472040">
      <w:pPr>
        <w:spacing w:after="0"/>
        <w:jc w:val="both"/>
        <w:rPr>
          <w:rFonts w:cs="Arial"/>
        </w:rPr>
      </w:pPr>
    </w:p>
    <w:p w14:paraId="3E8C3219" w14:textId="77777777" w:rsidR="007A5D81" w:rsidRPr="00C6659B" w:rsidRDefault="007A5D81" w:rsidP="00C178CF">
      <w:pPr>
        <w:pStyle w:val="ListParagraph"/>
        <w:numPr>
          <w:ilvl w:val="2"/>
          <w:numId w:val="14"/>
        </w:numPr>
        <w:tabs>
          <w:tab w:val="num" w:pos="2268"/>
        </w:tabs>
        <w:spacing w:after="0"/>
        <w:ind w:left="2268" w:hanging="850"/>
        <w:jc w:val="both"/>
        <w:rPr>
          <w:rFonts w:cs="Arial"/>
          <w:b/>
        </w:rPr>
      </w:pPr>
      <w:r w:rsidRPr="00C6659B">
        <w:rPr>
          <w:rFonts w:cs="Arial"/>
          <w:b/>
        </w:rPr>
        <w:t xml:space="preserve">NEW PSYCHOACTIVE SUBSTANCES NPS’s (e.g. spice, synthetic cannabinoids, novel benzodiazepines, </w:t>
      </w:r>
      <w:r w:rsidR="00B72C3E" w:rsidRPr="00C6659B">
        <w:rPr>
          <w:rFonts w:cs="Arial"/>
          <w:b/>
        </w:rPr>
        <w:t xml:space="preserve">novel stimulants </w:t>
      </w:r>
      <w:r w:rsidRPr="00C6659B">
        <w:rPr>
          <w:rFonts w:cs="Arial"/>
          <w:b/>
        </w:rPr>
        <w:t xml:space="preserve">all available easily online) </w:t>
      </w:r>
    </w:p>
    <w:p w14:paraId="236ABCDB" w14:textId="77777777" w:rsidR="007A5D81" w:rsidRPr="00C6659B" w:rsidRDefault="007A5D81" w:rsidP="00472040">
      <w:pPr>
        <w:spacing w:after="0"/>
        <w:jc w:val="both"/>
        <w:rPr>
          <w:rFonts w:cs="Arial"/>
        </w:rPr>
      </w:pPr>
    </w:p>
    <w:tbl>
      <w:tblPr>
        <w:tblStyle w:val="TableGrid1"/>
        <w:tblW w:w="0" w:type="auto"/>
        <w:tblInd w:w="1413" w:type="dxa"/>
        <w:tblLook w:val="04A0" w:firstRow="1" w:lastRow="0" w:firstColumn="1" w:lastColumn="0" w:noHBand="0" w:noVBand="1"/>
      </w:tblPr>
      <w:tblGrid>
        <w:gridCol w:w="3544"/>
        <w:gridCol w:w="4057"/>
      </w:tblGrid>
      <w:tr w:rsidR="007A5D81" w:rsidRPr="00C6659B" w14:paraId="1CEA09CA" w14:textId="77777777" w:rsidTr="00C178CF">
        <w:tc>
          <w:tcPr>
            <w:tcW w:w="3544" w:type="dxa"/>
          </w:tcPr>
          <w:p w14:paraId="50DBD3E2" w14:textId="77777777" w:rsidR="007A5D81" w:rsidRPr="00C6659B" w:rsidRDefault="007A5D81" w:rsidP="00C178CF">
            <w:pPr>
              <w:spacing w:line="259" w:lineRule="auto"/>
              <w:rPr>
                <w:rFonts w:cs="Arial"/>
                <w:b/>
                <w:bCs/>
              </w:rPr>
            </w:pPr>
            <w:r w:rsidRPr="00C6659B">
              <w:rPr>
                <w:rFonts w:cs="Arial"/>
                <w:b/>
              </w:rPr>
              <w:t>Quick checklist NPS</w:t>
            </w:r>
          </w:p>
        </w:tc>
        <w:tc>
          <w:tcPr>
            <w:tcW w:w="4057" w:type="dxa"/>
          </w:tcPr>
          <w:p w14:paraId="1C5C5308" w14:textId="77777777" w:rsidR="007A5D81" w:rsidRPr="00C6659B" w:rsidRDefault="007A5D81" w:rsidP="00C178CF">
            <w:pPr>
              <w:spacing w:line="259" w:lineRule="auto"/>
              <w:rPr>
                <w:rFonts w:cs="Arial"/>
                <w:b/>
              </w:rPr>
            </w:pPr>
          </w:p>
        </w:tc>
      </w:tr>
      <w:tr w:rsidR="007A5D81" w:rsidRPr="00C6659B" w14:paraId="42AB04C8" w14:textId="77777777" w:rsidTr="00C178CF">
        <w:tc>
          <w:tcPr>
            <w:tcW w:w="3544" w:type="dxa"/>
          </w:tcPr>
          <w:p w14:paraId="5986407B" w14:textId="77777777" w:rsidR="007A5D81" w:rsidRPr="00C6659B" w:rsidRDefault="007A5D81" w:rsidP="00C178CF">
            <w:pPr>
              <w:spacing w:line="259" w:lineRule="auto"/>
              <w:rPr>
                <w:rFonts w:cs="Arial"/>
              </w:rPr>
            </w:pPr>
            <w:r w:rsidRPr="00C6659B">
              <w:rPr>
                <w:rFonts w:cs="Arial"/>
                <w:b/>
                <w:bCs/>
              </w:rPr>
              <w:t>Signs and symptoms</w:t>
            </w:r>
          </w:p>
        </w:tc>
        <w:tc>
          <w:tcPr>
            <w:tcW w:w="4057" w:type="dxa"/>
          </w:tcPr>
          <w:p w14:paraId="0E648E12" w14:textId="77777777" w:rsidR="007A5D81" w:rsidRPr="00C6659B" w:rsidRDefault="007A5D81" w:rsidP="00C178CF">
            <w:pPr>
              <w:spacing w:line="259" w:lineRule="auto"/>
              <w:rPr>
                <w:rFonts w:cs="Arial"/>
                <w:b/>
              </w:rPr>
            </w:pPr>
            <w:r w:rsidRPr="00C6659B">
              <w:rPr>
                <w:rFonts w:cs="Arial"/>
                <w:b/>
              </w:rPr>
              <w:t xml:space="preserve">Behaviours </w:t>
            </w:r>
          </w:p>
        </w:tc>
      </w:tr>
      <w:tr w:rsidR="007A5D81" w:rsidRPr="00C6659B" w14:paraId="0D326DF1" w14:textId="77777777" w:rsidTr="00C178CF">
        <w:tc>
          <w:tcPr>
            <w:tcW w:w="3544" w:type="dxa"/>
          </w:tcPr>
          <w:p w14:paraId="35E347FF" w14:textId="77777777" w:rsidR="007A5D81" w:rsidRPr="00C6659B" w:rsidRDefault="007A5D81" w:rsidP="00C178CF">
            <w:pPr>
              <w:spacing w:line="259" w:lineRule="auto"/>
              <w:rPr>
                <w:rFonts w:cs="Arial"/>
              </w:rPr>
            </w:pPr>
            <w:r w:rsidRPr="00C6659B">
              <w:rPr>
                <w:rFonts w:cs="Arial"/>
              </w:rPr>
              <w:t>NPS’s can present like STIMULANTS or DEPRESSANTS.</w:t>
            </w:r>
          </w:p>
          <w:p w14:paraId="6B4DC538" w14:textId="77777777" w:rsidR="007A5D81" w:rsidRPr="00C6659B" w:rsidRDefault="007A5D81" w:rsidP="00C178CF">
            <w:pPr>
              <w:spacing w:line="259" w:lineRule="auto"/>
              <w:rPr>
                <w:rFonts w:cs="Arial"/>
              </w:rPr>
            </w:pPr>
          </w:p>
          <w:p w14:paraId="2193EF67" w14:textId="77777777" w:rsidR="007A5D81" w:rsidRPr="00C6659B" w:rsidRDefault="007A5D81" w:rsidP="00C178CF">
            <w:pPr>
              <w:spacing w:line="259" w:lineRule="auto"/>
              <w:rPr>
                <w:rFonts w:cs="Arial"/>
              </w:rPr>
            </w:pPr>
            <w:r w:rsidRPr="00C6659B">
              <w:rPr>
                <w:rFonts w:cs="Arial"/>
              </w:rPr>
              <w:t>It depends on the NPS</w:t>
            </w:r>
          </w:p>
        </w:tc>
        <w:tc>
          <w:tcPr>
            <w:tcW w:w="4057" w:type="dxa"/>
          </w:tcPr>
          <w:p w14:paraId="43541836" w14:textId="77777777" w:rsidR="007A5D81" w:rsidRPr="00C6659B" w:rsidRDefault="007A5D81" w:rsidP="00C178CF">
            <w:pPr>
              <w:spacing w:line="259" w:lineRule="auto"/>
              <w:rPr>
                <w:rFonts w:cs="Arial"/>
              </w:rPr>
            </w:pPr>
            <w:r w:rsidRPr="00C6659B">
              <w:rPr>
                <w:rFonts w:cs="Arial"/>
              </w:rPr>
              <w:t>NPS’s can present like STIMULANTS or DEPRESSANTS.</w:t>
            </w:r>
          </w:p>
          <w:p w14:paraId="0C31A8A3" w14:textId="77777777" w:rsidR="007A5D81" w:rsidRPr="00C6659B" w:rsidRDefault="007A5D81" w:rsidP="00C178CF">
            <w:pPr>
              <w:spacing w:line="259" w:lineRule="auto"/>
              <w:rPr>
                <w:rFonts w:cs="Arial"/>
              </w:rPr>
            </w:pPr>
          </w:p>
          <w:p w14:paraId="681F2099" w14:textId="77777777" w:rsidR="007A5D81" w:rsidRPr="00C6659B" w:rsidRDefault="007A5D81" w:rsidP="00C178CF">
            <w:pPr>
              <w:spacing w:line="259" w:lineRule="auto"/>
              <w:rPr>
                <w:rFonts w:cs="Arial"/>
              </w:rPr>
            </w:pPr>
            <w:r w:rsidRPr="00C6659B">
              <w:rPr>
                <w:rFonts w:cs="Arial"/>
              </w:rPr>
              <w:t>It depends on the NPS</w:t>
            </w:r>
          </w:p>
        </w:tc>
      </w:tr>
      <w:tr w:rsidR="007A5D81" w:rsidRPr="00C6659B" w14:paraId="4B7971C6" w14:textId="77777777" w:rsidTr="00C178CF">
        <w:tc>
          <w:tcPr>
            <w:tcW w:w="3544" w:type="dxa"/>
          </w:tcPr>
          <w:p w14:paraId="62B080A7" w14:textId="77777777" w:rsidR="007A5D81" w:rsidRPr="00C6659B" w:rsidRDefault="007A5D81" w:rsidP="00C178CF">
            <w:pPr>
              <w:spacing w:line="259" w:lineRule="auto"/>
              <w:rPr>
                <w:rFonts w:cs="Arial"/>
              </w:rPr>
            </w:pPr>
          </w:p>
          <w:p w14:paraId="28447929" w14:textId="77777777" w:rsidR="007A5D81" w:rsidRPr="00C6659B" w:rsidRDefault="007A5D81" w:rsidP="00C178CF">
            <w:pPr>
              <w:spacing w:line="259" w:lineRule="auto"/>
              <w:rPr>
                <w:rFonts w:cs="Arial"/>
              </w:rPr>
            </w:pPr>
            <w:r w:rsidRPr="00C6659B">
              <w:rPr>
                <w:rFonts w:cs="Arial"/>
              </w:rPr>
              <w:t xml:space="preserve">Possible Medical Emergency:  see </w:t>
            </w:r>
            <w:r w:rsidR="00B72C3E" w:rsidRPr="00C6659B">
              <w:rPr>
                <w:rFonts w:cs="Arial"/>
              </w:rPr>
              <w:t>above</w:t>
            </w:r>
          </w:p>
          <w:p w14:paraId="65E8E259" w14:textId="77777777" w:rsidR="007A5D81" w:rsidRPr="00C6659B" w:rsidRDefault="007A5D81" w:rsidP="00C178CF">
            <w:pPr>
              <w:spacing w:line="259" w:lineRule="auto"/>
              <w:rPr>
                <w:rFonts w:cs="Arial"/>
              </w:rPr>
            </w:pPr>
            <w:r w:rsidRPr="00C6659B">
              <w:rPr>
                <w:rFonts w:cs="Arial"/>
              </w:rPr>
              <w:t xml:space="preserve">STIMULANTS and DEPRESSANTS </w:t>
            </w:r>
          </w:p>
          <w:p w14:paraId="324062F9" w14:textId="77777777" w:rsidR="007A5D81" w:rsidRPr="00C6659B" w:rsidRDefault="007A5D81" w:rsidP="00C178CF">
            <w:pPr>
              <w:rPr>
                <w:rFonts w:cs="Arial"/>
              </w:rPr>
            </w:pPr>
          </w:p>
        </w:tc>
        <w:tc>
          <w:tcPr>
            <w:tcW w:w="4057" w:type="dxa"/>
          </w:tcPr>
          <w:p w14:paraId="6B21C0D9" w14:textId="77777777" w:rsidR="007A5D81" w:rsidRPr="00C6659B" w:rsidRDefault="007A5D81" w:rsidP="00C178CF">
            <w:pPr>
              <w:spacing w:line="259" w:lineRule="auto"/>
              <w:rPr>
                <w:rFonts w:cs="Arial"/>
              </w:rPr>
            </w:pPr>
          </w:p>
          <w:p w14:paraId="08F02F3C" w14:textId="77777777" w:rsidR="00B72C3E" w:rsidRPr="00C6659B" w:rsidRDefault="00B72C3E" w:rsidP="00C178CF">
            <w:pPr>
              <w:rPr>
                <w:rFonts w:cs="Arial"/>
              </w:rPr>
            </w:pPr>
            <w:r w:rsidRPr="00C6659B">
              <w:rPr>
                <w:rFonts w:cs="Arial"/>
              </w:rPr>
              <w:t xml:space="preserve">Overdose outcome: </w:t>
            </w:r>
          </w:p>
          <w:p w14:paraId="0150C194" w14:textId="77777777" w:rsidR="00B72C3E" w:rsidRPr="00C6659B" w:rsidRDefault="00B72C3E" w:rsidP="00C178CF">
            <w:pPr>
              <w:rPr>
                <w:rFonts w:cs="Arial"/>
              </w:rPr>
            </w:pPr>
            <w:r w:rsidRPr="00C6659B">
              <w:rPr>
                <w:rFonts w:cs="Arial"/>
              </w:rPr>
              <w:t xml:space="preserve">see above STIMULANTS and DEPRESSANTS </w:t>
            </w:r>
          </w:p>
          <w:p w14:paraId="121F07C3" w14:textId="77777777" w:rsidR="007A5D81" w:rsidRPr="00C6659B" w:rsidRDefault="007A5D81" w:rsidP="00C178CF">
            <w:pPr>
              <w:rPr>
                <w:rFonts w:cs="Arial"/>
              </w:rPr>
            </w:pPr>
          </w:p>
        </w:tc>
      </w:tr>
    </w:tbl>
    <w:p w14:paraId="0D0E852C" w14:textId="77777777" w:rsidR="007A5D81" w:rsidRPr="00C6659B" w:rsidRDefault="007A5D81" w:rsidP="00472040">
      <w:pPr>
        <w:spacing w:after="0"/>
        <w:jc w:val="both"/>
        <w:rPr>
          <w:rFonts w:cs="Arial"/>
        </w:rPr>
      </w:pPr>
    </w:p>
    <w:p w14:paraId="0117A8AD" w14:textId="77777777" w:rsidR="007A5D81" w:rsidRPr="00C6659B" w:rsidRDefault="007A5D81" w:rsidP="00472040">
      <w:pPr>
        <w:spacing w:after="0"/>
        <w:jc w:val="both"/>
        <w:rPr>
          <w:rFonts w:cs="Arial"/>
        </w:rPr>
      </w:pPr>
    </w:p>
    <w:p w14:paraId="03AEB777" w14:textId="661FF2C4" w:rsidR="007A5D81" w:rsidRPr="00C178CF" w:rsidRDefault="00C178CF" w:rsidP="00C178CF">
      <w:pPr>
        <w:ind w:left="2268" w:hanging="850"/>
        <w:rPr>
          <w:b/>
        </w:rPr>
      </w:pPr>
      <w:r w:rsidRPr="00C178CF">
        <w:rPr>
          <w:b/>
        </w:rPr>
        <w:t xml:space="preserve">4.2.5 </w:t>
      </w:r>
      <w:r w:rsidRPr="00C178CF">
        <w:rPr>
          <w:b/>
        </w:rPr>
        <w:tab/>
      </w:r>
      <w:r w:rsidR="00B72C3E" w:rsidRPr="00C178CF">
        <w:rPr>
          <w:b/>
        </w:rPr>
        <w:t>Suspicion and detection of use</w:t>
      </w:r>
    </w:p>
    <w:p w14:paraId="60C0EFB3" w14:textId="579F35B2" w:rsidR="00B72C3E" w:rsidRPr="00C6659B" w:rsidRDefault="00C178CF" w:rsidP="00C178CF">
      <w:pPr>
        <w:pStyle w:val="ListParagraph"/>
        <w:spacing w:after="0"/>
        <w:ind w:left="2835" w:hanging="567"/>
        <w:jc w:val="both"/>
        <w:rPr>
          <w:rFonts w:cs="Arial"/>
        </w:rPr>
      </w:pPr>
      <w:r>
        <w:rPr>
          <w:rFonts w:cs="Arial"/>
        </w:rPr>
        <w:t xml:space="preserve">a) </w:t>
      </w:r>
      <w:r>
        <w:rPr>
          <w:rFonts w:cs="Arial"/>
        </w:rPr>
        <w:tab/>
      </w:r>
      <w:r w:rsidR="00B72C3E" w:rsidRPr="00C6659B">
        <w:rPr>
          <w:rFonts w:cs="Arial"/>
        </w:rPr>
        <w:t>Observation: change in behaviour, new behaviour, disinhibited behaviour</w:t>
      </w:r>
    </w:p>
    <w:p w14:paraId="64B89673" w14:textId="38CC0CF8" w:rsidR="00B72C3E" w:rsidRPr="00C6659B" w:rsidRDefault="00B72C3E" w:rsidP="00C178CF">
      <w:pPr>
        <w:pStyle w:val="ListParagraph"/>
        <w:numPr>
          <w:ilvl w:val="0"/>
          <w:numId w:val="32"/>
        </w:numPr>
        <w:spacing w:after="0"/>
        <w:ind w:left="2835" w:hanging="567"/>
        <w:jc w:val="both"/>
        <w:rPr>
          <w:rFonts w:cs="Arial"/>
        </w:rPr>
      </w:pPr>
      <w:r w:rsidRPr="00C6659B">
        <w:rPr>
          <w:rFonts w:cs="Arial"/>
        </w:rPr>
        <w:t>Ask the patient if they have used in a non-confrontational manner</w:t>
      </w:r>
    </w:p>
    <w:p w14:paraId="1870B45D" w14:textId="3B7988B4" w:rsidR="00B72C3E" w:rsidRPr="00C6659B" w:rsidRDefault="00B72C3E" w:rsidP="00C178CF">
      <w:pPr>
        <w:pStyle w:val="ListParagraph"/>
        <w:numPr>
          <w:ilvl w:val="0"/>
          <w:numId w:val="32"/>
        </w:numPr>
        <w:spacing w:after="0"/>
        <w:ind w:left="2835" w:hanging="567"/>
        <w:jc w:val="both"/>
        <w:rPr>
          <w:rFonts w:cs="Arial"/>
        </w:rPr>
      </w:pPr>
      <w:r w:rsidRPr="00C6659B">
        <w:rPr>
          <w:rFonts w:cs="Arial"/>
        </w:rPr>
        <w:t xml:space="preserve">If the patient says yes, ask </w:t>
      </w:r>
    </w:p>
    <w:p w14:paraId="36C40D8E" w14:textId="77777777" w:rsidR="00B72C3E" w:rsidRPr="00C6659B" w:rsidRDefault="00B72C3E" w:rsidP="00C178CF">
      <w:pPr>
        <w:pStyle w:val="ListParagraph"/>
        <w:numPr>
          <w:ilvl w:val="0"/>
          <w:numId w:val="16"/>
        </w:numPr>
        <w:spacing w:after="0"/>
        <w:ind w:left="3402" w:hanging="567"/>
        <w:jc w:val="both"/>
        <w:rPr>
          <w:rFonts w:cs="Arial"/>
        </w:rPr>
      </w:pPr>
      <w:r w:rsidRPr="00C6659B">
        <w:rPr>
          <w:rFonts w:cs="Arial"/>
        </w:rPr>
        <w:t>which drug or alcohol</w:t>
      </w:r>
    </w:p>
    <w:p w14:paraId="1A48DC27" w14:textId="77777777" w:rsidR="00B72C3E" w:rsidRPr="00C6659B" w:rsidRDefault="00B72C3E" w:rsidP="00C178CF">
      <w:pPr>
        <w:pStyle w:val="ListParagraph"/>
        <w:numPr>
          <w:ilvl w:val="0"/>
          <w:numId w:val="16"/>
        </w:numPr>
        <w:spacing w:after="0"/>
        <w:ind w:left="3402" w:hanging="567"/>
        <w:jc w:val="both"/>
        <w:rPr>
          <w:rFonts w:cs="Arial"/>
        </w:rPr>
      </w:pPr>
      <w:r w:rsidRPr="00C6659B">
        <w:rPr>
          <w:rFonts w:cs="Arial"/>
        </w:rPr>
        <w:t xml:space="preserve">how much </w:t>
      </w:r>
    </w:p>
    <w:p w14:paraId="7832764B" w14:textId="77777777" w:rsidR="00B72C3E" w:rsidRPr="00C6659B" w:rsidRDefault="00B72C3E" w:rsidP="00C178CF">
      <w:pPr>
        <w:pStyle w:val="ListParagraph"/>
        <w:numPr>
          <w:ilvl w:val="0"/>
          <w:numId w:val="16"/>
        </w:numPr>
        <w:spacing w:after="0"/>
        <w:ind w:left="3402" w:hanging="567"/>
        <w:jc w:val="both"/>
        <w:rPr>
          <w:rFonts w:cs="Arial"/>
        </w:rPr>
      </w:pPr>
      <w:r w:rsidRPr="00C6659B">
        <w:rPr>
          <w:rFonts w:cs="Arial"/>
        </w:rPr>
        <w:t xml:space="preserve">how (oral, injected, smoke) </w:t>
      </w:r>
    </w:p>
    <w:p w14:paraId="42F108F1" w14:textId="77777777" w:rsidR="00B72C3E" w:rsidRPr="00C6659B" w:rsidRDefault="00B72C3E" w:rsidP="00C178CF">
      <w:pPr>
        <w:pStyle w:val="ListParagraph"/>
        <w:numPr>
          <w:ilvl w:val="0"/>
          <w:numId w:val="16"/>
        </w:numPr>
        <w:spacing w:after="0"/>
        <w:ind w:left="3402" w:hanging="567"/>
        <w:jc w:val="both"/>
        <w:rPr>
          <w:rFonts w:cs="Arial"/>
        </w:rPr>
      </w:pPr>
      <w:r w:rsidRPr="00C6659B">
        <w:rPr>
          <w:rFonts w:cs="Arial"/>
        </w:rPr>
        <w:t xml:space="preserve">what time did they use </w:t>
      </w:r>
    </w:p>
    <w:p w14:paraId="33F0DC65" w14:textId="77777777" w:rsidR="00B72C3E" w:rsidRPr="00C6659B" w:rsidRDefault="00B72C3E" w:rsidP="00C178CF">
      <w:pPr>
        <w:pStyle w:val="ListParagraph"/>
        <w:numPr>
          <w:ilvl w:val="0"/>
          <w:numId w:val="16"/>
        </w:numPr>
        <w:spacing w:after="0"/>
        <w:ind w:left="3402" w:hanging="567"/>
        <w:jc w:val="both"/>
        <w:rPr>
          <w:rFonts w:cs="Arial"/>
        </w:rPr>
      </w:pPr>
      <w:r w:rsidRPr="00C6659B">
        <w:rPr>
          <w:rFonts w:cs="Arial"/>
        </w:rPr>
        <w:t>did they use alone or with someone else</w:t>
      </w:r>
    </w:p>
    <w:p w14:paraId="3A43D62C" w14:textId="20ACB3FE" w:rsidR="00B72C3E" w:rsidRPr="00C6659B" w:rsidRDefault="00B72C3E" w:rsidP="00893B41">
      <w:pPr>
        <w:spacing w:after="0"/>
        <w:ind w:left="450"/>
        <w:jc w:val="both"/>
        <w:rPr>
          <w:rFonts w:cs="Arial"/>
        </w:rPr>
      </w:pPr>
    </w:p>
    <w:p w14:paraId="577C3AC3" w14:textId="77777777" w:rsidR="00B72C3E" w:rsidRPr="00C6659B" w:rsidRDefault="00B72C3E" w:rsidP="00627E54">
      <w:pPr>
        <w:pStyle w:val="ListParagraph"/>
        <w:numPr>
          <w:ilvl w:val="0"/>
          <w:numId w:val="32"/>
        </w:numPr>
        <w:spacing w:after="0"/>
        <w:ind w:left="2835" w:hanging="567"/>
        <w:jc w:val="both"/>
        <w:rPr>
          <w:rFonts w:cs="Arial"/>
        </w:rPr>
      </w:pPr>
      <w:r w:rsidRPr="00C6659B">
        <w:rPr>
          <w:rFonts w:cs="Arial"/>
        </w:rPr>
        <w:t>Isolate the patient from other patients, but do not leave them alone</w:t>
      </w:r>
    </w:p>
    <w:p w14:paraId="53E73071" w14:textId="77777777" w:rsidR="00B72C3E" w:rsidRPr="00C6659B" w:rsidRDefault="00B72C3E" w:rsidP="00627E54">
      <w:pPr>
        <w:pStyle w:val="ListParagraph"/>
        <w:numPr>
          <w:ilvl w:val="0"/>
          <w:numId w:val="32"/>
        </w:numPr>
        <w:spacing w:after="0"/>
        <w:ind w:left="2835" w:hanging="567"/>
        <w:jc w:val="both"/>
        <w:rPr>
          <w:rFonts w:cs="Arial"/>
        </w:rPr>
      </w:pPr>
      <w:r w:rsidRPr="00C6659B">
        <w:rPr>
          <w:rFonts w:cs="Arial"/>
        </w:rPr>
        <w:t xml:space="preserve">If the patient agrees seek clarity </w:t>
      </w:r>
    </w:p>
    <w:p w14:paraId="673A4494" w14:textId="65A1D21A" w:rsidR="00B72C3E" w:rsidRPr="00C6659B" w:rsidRDefault="00B72C3E" w:rsidP="00627E54">
      <w:pPr>
        <w:pStyle w:val="ListParagraph"/>
        <w:numPr>
          <w:ilvl w:val="0"/>
          <w:numId w:val="19"/>
        </w:numPr>
        <w:spacing w:after="0"/>
        <w:ind w:left="3402" w:hanging="567"/>
        <w:jc w:val="both"/>
        <w:rPr>
          <w:rFonts w:cs="Arial"/>
        </w:rPr>
      </w:pPr>
      <w:r w:rsidRPr="00C6659B">
        <w:rPr>
          <w:rFonts w:cs="Arial"/>
        </w:rPr>
        <w:t>take observations</w:t>
      </w:r>
      <w:r w:rsidR="00893B41" w:rsidRPr="00C6659B">
        <w:rPr>
          <w:rFonts w:cs="Arial"/>
        </w:rPr>
        <w:t xml:space="preserve"> using News 2</w:t>
      </w:r>
      <w:r w:rsidR="00232D0A" w:rsidRPr="00C6659B">
        <w:rPr>
          <w:rFonts w:cs="Arial"/>
        </w:rPr>
        <w:t>, in addition assess level of confusion, disorientation</w:t>
      </w:r>
    </w:p>
    <w:p w14:paraId="4165C053" w14:textId="77777777" w:rsidR="00B72C3E" w:rsidRPr="00C6659B" w:rsidRDefault="00B72C3E" w:rsidP="00627E54">
      <w:pPr>
        <w:pStyle w:val="ListParagraph"/>
        <w:numPr>
          <w:ilvl w:val="0"/>
          <w:numId w:val="19"/>
        </w:numPr>
        <w:spacing w:after="0"/>
        <w:ind w:left="3402" w:hanging="567"/>
        <w:jc w:val="both"/>
        <w:rPr>
          <w:rFonts w:cs="Arial"/>
        </w:rPr>
      </w:pPr>
      <w:r w:rsidRPr="00C6659B">
        <w:rPr>
          <w:rFonts w:cs="Arial"/>
        </w:rPr>
        <w:t>drug screen</w:t>
      </w:r>
    </w:p>
    <w:p w14:paraId="779012D4" w14:textId="25A9B426" w:rsidR="00B72C3E" w:rsidRPr="00C6659B" w:rsidRDefault="00B72C3E" w:rsidP="00627E54">
      <w:pPr>
        <w:pStyle w:val="ListParagraph"/>
        <w:numPr>
          <w:ilvl w:val="0"/>
          <w:numId w:val="19"/>
        </w:numPr>
        <w:spacing w:after="0"/>
        <w:ind w:left="3402" w:hanging="567"/>
        <w:jc w:val="both"/>
        <w:rPr>
          <w:rFonts w:cs="Arial"/>
        </w:rPr>
      </w:pPr>
      <w:r w:rsidRPr="00C6659B">
        <w:rPr>
          <w:rFonts w:cs="Arial"/>
        </w:rPr>
        <w:t>breathalyse</w:t>
      </w:r>
    </w:p>
    <w:p w14:paraId="6D2F57AF" w14:textId="10D4E5B9" w:rsidR="00B72C3E" w:rsidRPr="00C6659B" w:rsidRDefault="00B72C3E" w:rsidP="00627E54">
      <w:pPr>
        <w:pStyle w:val="ListParagraph"/>
        <w:numPr>
          <w:ilvl w:val="0"/>
          <w:numId w:val="32"/>
        </w:numPr>
        <w:spacing w:after="0"/>
        <w:ind w:left="2835" w:hanging="567"/>
        <w:jc w:val="both"/>
        <w:rPr>
          <w:rFonts w:cs="Arial"/>
        </w:rPr>
      </w:pPr>
      <w:r w:rsidRPr="00C6659B">
        <w:rPr>
          <w:rFonts w:cs="Arial"/>
        </w:rPr>
        <w:t xml:space="preserve">Check when last medications were given, consider overdose possibilities (e.g. if the patient has used depressants, were they also given depressants on the ward within the last 2hours)  </w:t>
      </w:r>
    </w:p>
    <w:p w14:paraId="527D9FC8" w14:textId="014A2471" w:rsidR="00893B41" w:rsidRPr="00C6659B" w:rsidRDefault="00893B41" w:rsidP="00627E54">
      <w:pPr>
        <w:pStyle w:val="ListParagraph"/>
        <w:numPr>
          <w:ilvl w:val="0"/>
          <w:numId w:val="32"/>
        </w:numPr>
        <w:spacing w:after="0"/>
        <w:ind w:left="2835" w:hanging="567"/>
        <w:jc w:val="both"/>
        <w:rPr>
          <w:rFonts w:cs="Arial"/>
        </w:rPr>
      </w:pPr>
      <w:r w:rsidRPr="00C6659B">
        <w:rPr>
          <w:rFonts w:cs="Arial"/>
        </w:rPr>
        <w:t>Inform a senior team member and the DSN out of hours, Contact the ward doctor or on call doctor to agree an onward management plan</w:t>
      </w:r>
    </w:p>
    <w:p w14:paraId="4C43BA67" w14:textId="41514035" w:rsidR="00B72C3E" w:rsidRPr="00C6659B" w:rsidRDefault="00893B41" w:rsidP="77D2B90E">
      <w:pPr>
        <w:pStyle w:val="ListParagraph"/>
        <w:numPr>
          <w:ilvl w:val="0"/>
          <w:numId w:val="32"/>
        </w:numPr>
        <w:spacing w:after="0"/>
        <w:ind w:left="2835" w:hanging="567"/>
        <w:jc w:val="both"/>
        <w:rPr>
          <w:rFonts w:cs="Arial"/>
          <w:b/>
          <w:bCs/>
        </w:rPr>
      </w:pPr>
      <w:r w:rsidRPr="77D2B90E">
        <w:rPr>
          <w:rFonts w:cs="Arial"/>
        </w:rPr>
        <w:t>Onward assessment should include r</w:t>
      </w:r>
      <w:r w:rsidR="00BF7149" w:rsidRPr="77D2B90E">
        <w:rPr>
          <w:rFonts w:cs="Arial"/>
        </w:rPr>
        <w:t>eview of medical and psychiatric history to identify additional risk factors that may cause overdose: e.g. liver or renal problems or low tolerance through periods of abstinence</w:t>
      </w:r>
    </w:p>
    <w:p w14:paraId="5D52D590" w14:textId="77777777" w:rsidR="00BF7149" w:rsidRPr="00C6659B" w:rsidRDefault="00BF7149" w:rsidP="00627E54">
      <w:pPr>
        <w:pStyle w:val="ListParagraph"/>
        <w:numPr>
          <w:ilvl w:val="0"/>
          <w:numId w:val="32"/>
        </w:numPr>
        <w:spacing w:after="0"/>
        <w:ind w:left="2835" w:hanging="567"/>
        <w:jc w:val="both"/>
        <w:rPr>
          <w:rFonts w:cs="Arial"/>
          <w:b/>
        </w:rPr>
      </w:pPr>
      <w:r w:rsidRPr="00C6659B">
        <w:rPr>
          <w:rFonts w:cs="Arial"/>
        </w:rPr>
        <w:t>Review Quick Checklist above – familiarise yourself and the team with what a medical emergency looks like</w:t>
      </w:r>
    </w:p>
    <w:p w14:paraId="4DD7CE7A" w14:textId="7724DB78" w:rsidR="00B72C3E" w:rsidRDefault="00E50437" w:rsidP="00E50437">
      <w:pPr>
        <w:pStyle w:val="Heading1"/>
        <w:numPr>
          <w:ilvl w:val="0"/>
          <w:numId w:val="14"/>
        </w:numPr>
        <w:ind w:left="567" w:hanging="567"/>
      </w:pPr>
      <w:bookmarkStart w:id="5" w:name="_Toc111728283"/>
      <w:r>
        <w:t>Management of Acute Intoxication</w:t>
      </w:r>
      <w:bookmarkEnd w:id="5"/>
      <w:r>
        <w:t xml:space="preserve"> </w:t>
      </w:r>
    </w:p>
    <w:p w14:paraId="7287EADE" w14:textId="77777777" w:rsidR="00E50437" w:rsidRDefault="00E50437" w:rsidP="00BC42E6">
      <w:pPr>
        <w:pStyle w:val="xmsonormal"/>
        <w:shd w:val="clear" w:color="auto" w:fill="FFFFFF" w:themeFill="background1"/>
        <w:rPr>
          <w:rFonts w:ascii="Arial" w:hAnsi="Arial" w:cs="Arial"/>
          <w:color w:val="FF0000"/>
          <w:sz w:val="22"/>
          <w:szCs w:val="22"/>
        </w:rPr>
      </w:pPr>
    </w:p>
    <w:p w14:paraId="68B0ED89" w14:textId="112231C5" w:rsidR="00BF7149" w:rsidRPr="00C6659B" w:rsidRDefault="00E50437" w:rsidP="27977316">
      <w:pPr>
        <w:pStyle w:val="xmsonormal"/>
        <w:shd w:val="clear" w:color="auto" w:fill="FFFFFF" w:themeFill="background1"/>
        <w:ind w:left="1418" w:hanging="851"/>
        <w:rPr>
          <w:rFonts w:cs="Arial"/>
        </w:rPr>
      </w:pPr>
      <w:r w:rsidRPr="000B78DA">
        <w:rPr>
          <w:rFonts w:ascii="Arial" w:hAnsi="Arial" w:cs="Arial"/>
          <w:sz w:val="22"/>
          <w:szCs w:val="22"/>
        </w:rPr>
        <w:t xml:space="preserve">5.1 </w:t>
      </w:r>
      <w:r>
        <w:tab/>
      </w:r>
      <w:r w:rsidR="001C39C7" w:rsidRPr="27977316">
        <w:rPr>
          <w:rFonts w:cs="Arial"/>
        </w:rPr>
        <w:t xml:space="preserve">The primary goal is to ensure the </w:t>
      </w:r>
      <w:r w:rsidR="00BF7149" w:rsidRPr="27977316">
        <w:rPr>
          <w:rFonts w:cs="Arial"/>
        </w:rPr>
        <w:t xml:space="preserve">patients </w:t>
      </w:r>
      <w:r w:rsidR="001C39C7" w:rsidRPr="27977316">
        <w:rPr>
          <w:rFonts w:cs="Arial"/>
        </w:rPr>
        <w:t>safety</w:t>
      </w:r>
      <w:r w:rsidR="00BF7149" w:rsidRPr="27977316">
        <w:rPr>
          <w:rFonts w:cs="Arial"/>
        </w:rPr>
        <w:t xml:space="preserve">, and the safety of other patients and staff.  </w:t>
      </w:r>
      <w:r w:rsidR="001C39C7" w:rsidRPr="27977316">
        <w:rPr>
          <w:rFonts w:cs="Arial"/>
        </w:rPr>
        <w:t xml:space="preserve"> </w:t>
      </w:r>
    </w:p>
    <w:p w14:paraId="66958C37" w14:textId="77777777" w:rsidR="00BF7149" w:rsidRPr="00C6659B" w:rsidRDefault="00BF7149" w:rsidP="00E50437">
      <w:pPr>
        <w:spacing w:after="0"/>
        <w:ind w:left="1418" w:hanging="851"/>
        <w:jc w:val="both"/>
        <w:rPr>
          <w:rFonts w:cs="Arial"/>
        </w:rPr>
      </w:pPr>
    </w:p>
    <w:p w14:paraId="123105F5" w14:textId="68F84323" w:rsidR="001C39C7" w:rsidRPr="00C6659B" w:rsidRDefault="000B78DA" w:rsidP="00E50437">
      <w:pPr>
        <w:spacing w:after="0"/>
        <w:ind w:left="1418" w:hanging="851"/>
        <w:jc w:val="both"/>
        <w:rPr>
          <w:rFonts w:cs="Arial"/>
        </w:rPr>
      </w:pPr>
      <w:r>
        <w:rPr>
          <w:rFonts w:cs="Arial"/>
        </w:rPr>
        <w:t>5.2</w:t>
      </w:r>
      <w:r w:rsidR="00E50437" w:rsidRPr="77D2B90E">
        <w:rPr>
          <w:rFonts w:cs="Arial"/>
        </w:rPr>
        <w:t xml:space="preserve"> </w:t>
      </w:r>
      <w:r w:rsidR="00E50437">
        <w:tab/>
      </w:r>
      <w:r w:rsidR="00BF7149" w:rsidRPr="77D2B90E">
        <w:rPr>
          <w:rFonts w:cs="Arial"/>
        </w:rPr>
        <w:t xml:space="preserve">The team need to monitor what is happening and plan for </w:t>
      </w:r>
      <w:r w:rsidR="006D1967" w:rsidRPr="77D2B90E">
        <w:rPr>
          <w:rFonts w:cs="Arial"/>
        </w:rPr>
        <w:t>the potential physical health deterioration</w:t>
      </w:r>
      <w:r w:rsidR="00BF7149" w:rsidRPr="77D2B90E">
        <w:rPr>
          <w:rFonts w:cs="Arial"/>
        </w:rPr>
        <w:t xml:space="preserve">.  </w:t>
      </w:r>
      <w:r w:rsidR="001C39C7" w:rsidRPr="77D2B90E">
        <w:rPr>
          <w:rFonts w:cs="Arial"/>
        </w:rPr>
        <w:t xml:space="preserve">The level of intoxication is on a continuum from mild </w:t>
      </w:r>
      <w:r w:rsidR="00BF7149" w:rsidRPr="77D2B90E">
        <w:rPr>
          <w:rFonts w:cs="Arial"/>
        </w:rPr>
        <w:t xml:space="preserve">- </w:t>
      </w:r>
      <w:r w:rsidR="001C39C7" w:rsidRPr="77D2B90E">
        <w:rPr>
          <w:rFonts w:cs="Arial"/>
        </w:rPr>
        <w:t xml:space="preserve">to </w:t>
      </w:r>
      <w:r w:rsidR="00BF7149" w:rsidRPr="77D2B90E">
        <w:rPr>
          <w:rFonts w:cs="Arial"/>
        </w:rPr>
        <w:t xml:space="preserve">- </w:t>
      </w:r>
      <w:r w:rsidR="001C39C7" w:rsidRPr="77D2B90E">
        <w:rPr>
          <w:rFonts w:cs="Arial"/>
        </w:rPr>
        <w:t xml:space="preserve">life threatening. </w:t>
      </w:r>
    </w:p>
    <w:p w14:paraId="7DBE31A9" w14:textId="77777777" w:rsidR="001C39C7" w:rsidRPr="00C6659B" w:rsidRDefault="001C39C7" w:rsidP="00E50437">
      <w:pPr>
        <w:spacing w:after="0"/>
        <w:ind w:left="1418" w:hanging="851"/>
        <w:jc w:val="both"/>
        <w:rPr>
          <w:rFonts w:cs="Arial"/>
        </w:rPr>
      </w:pPr>
      <w:r w:rsidRPr="00C6659B">
        <w:rPr>
          <w:rFonts w:cs="Arial"/>
        </w:rPr>
        <w:t xml:space="preserve"> </w:t>
      </w:r>
    </w:p>
    <w:p w14:paraId="0484204D" w14:textId="27ECB29E" w:rsidR="00BF7149" w:rsidRPr="00C6659B" w:rsidRDefault="000B78DA" w:rsidP="00E50437">
      <w:pPr>
        <w:spacing w:after="0"/>
        <w:ind w:left="1418" w:hanging="851"/>
        <w:jc w:val="both"/>
        <w:rPr>
          <w:rFonts w:cs="Arial"/>
        </w:rPr>
      </w:pPr>
      <w:r>
        <w:rPr>
          <w:rFonts w:cs="Arial"/>
        </w:rPr>
        <w:t>5.3</w:t>
      </w:r>
      <w:r w:rsidR="00E50437">
        <w:rPr>
          <w:rFonts w:cs="Arial"/>
        </w:rPr>
        <w:tab/>
      </w:r>
      <w:r w:rsidR="00BF7149" w:rsidRPr="00C6659B">
        <w:rPr>
          <w:rFonts w:cs="Arial"/>
        </w:rPr>
        <w:t xml:space="preserve">Inform the patient that continued monitoring for their safety and the safety of others is required.  </w:t>
      </w:r>
    </w:p>
    <w:p w14:paraId="397EC13D" w14:textId="77777777" w:rsidR="00E50437" w:rsidRDefault="00E50437" w:rsidP="00E50437">
      <w:pPr>
        <w:spacing w:after="0"/>
        <w:ind w:left="1418" w:hanging="851"/>
        <w:jc w:val="both"/>
        <w:rPr>
          <w:rFonts w:cs="Arial"/>
        </w:rPr>
      </w:pPr>
    </w:p>
    <w:p w14:paraId="5BD7DFD8" w14:textId="4C514B02" w:rsidR="001C39C7" w:rsidRPr="00C6659B" w:rsidRDefault="000B78DA" w:rsidP="00E50437">
      <w:pPr>
        <w:spacing w:after="0"/>
        <w:ind w:left="1418" w:hanging="851"/>
        <w:jc w:val="both"/>
        <w:rPr>
          <w:rFonts w:cs="Arial"/>
        </w:rPr>
      </w:pPr>
      <w:r>
        <w:rPr>
          <w:rFonts w:cs="Arial"/>
        </w:rPr>
        <w:t>5.4</w:t>
      </w:r>
      <w:r w:rsidR="00E50437">
        <w:rPr>
          <w:rFonts w:cs="Arial"/>
        </w:rPr>
        <w:t xml:space="preserve"> </w:t>
      </w:r>
      <w:r w:rsidR="00E50437">
        <w:rPr>
          <w:rFonts w:cs="Arial"/>
        </w:rPr>
        <w:tab/>
      </w:r>
      <w:r w:rsidR="001C39C7" w:rsidRPr="00C6659B">
        <w:rPr>
          <w:rFonts w:cs="Arial"/>
        </w:rPr>
        <w:t xml:space="preserve">General principles when managing intoxication include: </w:t>
      </w:r>
    </w:p>
    <w:p w14:paraId="03B35251" w14:textId="77777777" w:rsidR="00BF7149" w:rsidRPr="00C6659B" w:rsidRDefault="00BF7149" w:rsidP="00472040">
      <w:pPr>
        <w:spacing w:after="0"/>
        <w:jc w:val="both"/>
        <w:rPr>
          <w:rFonts w:cs="Arial"/>
        </w:rPr>
      </w:pPr>
    </w:p>
    <w:tbl>
      <w:tblPr>
        <w:tblStyle w:val="TableGrid"/>
        <w:tblW w:w="0" w:type="auto"/>
        <w:tblInd w:w="1413" w:type="dxa"/>
        <w:tblLook w:val="04A0" w:firstRow="1" w:lastRow="0" w:firstColumn="1" w:lastColumn="0" w:noHBand="0" w:noVBand="1"/>
      </w:tblPr>
      <w:tblGrid>
        <w:gridCol w:w="7601"/>
      </w:tblGrid>
      <w:tr w:rsidR="00BF7149" w:rsidRPr="00C6659B" w14:paraId="145616F1" w14:textId="77777777" w:rsidTr="00E50437">
        <w:tc>
          <w:tcPr>
            <w:tcW w:w="7601" w:type="dxa"/>
          </w:tcPr>
          <w:p w14:paraId="11698FAC" w14:textId="77777777" w:rsidR="00BF7149" w:rsidRPr="00C6659B" w:rsidRDefault="00BF7149" w:rsidP="00472040">
            <w:pPr>
              <w:pStyle w:val="ListParagraph"/>
              <w:numPr>
                <w:ilvl w:val="0"/>
                <w:numId w:val="21"/>
              </w:numPr>
              <w:jc w:val="both"/>
              <w:rPr>
                <w:rFonts w:cs="Arial"/>
              </w:rPr>
            </w:pPr>
            <w:r w:rsidRPr="00C6659B">
              <w:rPr>
                <w:rFonts w:cs="Arial"/>
              </w:rPr>
              <w:t xml:space="preserve">Maintain a calm, professional, non-judgemental attitude </w:t>
            </w:r>
          </w:p>
          <w:p w14:paraId="19B96D56" w14:textId="77777777" w:rsidR="00BF7149" w:rsidRPr="00C6659B" w:rsidRDefault="00BF7149" w:rsidP="00472040">
            <w:pPr>
              <w:pStyle w:val="ListParagraph"/>
              <w:numPr>
                <w:ilvl w:val="0"/>
                <w:numId w:val="21"/>
              </w:numPr>
              <w:jc w:val="both"/>
              <w:rPr>
                <w:rFonts w:cs="Arial"/>
              </w:rPr>
            </w:pPr>
            <w:r w:rsidRPr="00C6659B">
              <w:rPr>
                <w:rFonts w:cs="Arial"/>
              </w:rPr>
              <w:t xml:space="preserve">Orientate and establish rapport </w:t>
            </w:r>
          </w:p>
          <w:p w14:paraId="2EC6C97A" w14:textId="0D43C560" w:rsidR="00BF7149" w:rsidRPr="00C6659B" w:rsidRDefault="00893B41" w:rsidP="00472040">
            <w:pPr>
              <w:pStyle w:val="ListParagraph"/>
              <w:numPr>
                <w:ilvl w:val="0"/>
                <w:numId w:val="21"/>
              </w:numPr>
              <w:jc w:val="both"/>
              <w:rPr>
                <w:rFonts w:cs="Arial"/>
              </w:rPr>
            </w:pPr>
            <w:r w:rsidRPr="00C6659B">
              <w:rPr>
                <w:rFonts w:cs="Arial"/>
              </w:rPr>
              <w:t>Any Allocated work need to be briefed on the potential physical health deterioration risk and the escalation points.</w:t>
            </w:r>
            <w:r w:rsidR="00BF7149" w:rsidRPr="00C6659B">
              <w:rPr>
                <w:rFonts w:cs="Arial"/>
              </w:rPr>
              <w:t xml:space="preserve"> </w:t>
            </w:r>
          </w:p>
          <w:p w14:paraId="1B2C1D92" w14:textId="77777777" w:rsidR="00BF7149" w:rsidRPr="00C6659B" w:rsidRDefault="00BF7149" w:rsidP="00472040">
            <w:pPr>
              <w:pStyle w:val="ListParagraph"/>
              <w:numPr>
                <w:ilvl w:val="0"/>
                <w:numId w:val="21"/>
              </w:numPr>
              <w:jc w:val="both"/>
              <w:rPr>
                <w:rFonts w:cs="Arial"/>
              </w:rPr>
            </w:pPr>
            <w:r w:rsidRPr="00C6659B">
              <w:rPr>
                <w:rFonts w:cs="Arial"/>
              </w:rPr>
              <w:t xml:space="preserve">Pace the interaction to the level of cognitive impairment </w:t>
            </w:r>
          </w:p>
          <w:p w14:paraId="06773220" w14:textId="77777777" w:rsidR="00BF7149" w:rsidRPr="00C6659B" w:rsidRDefault="00BF7149" w:rsidP="00472040">
            <w:pPr>
              <w:pStyle w:val="ListParagraph"/>
              <w:numPr>
                <w:ilvl w:val="0"/>
                <w:numId w:val="21"/>
              </w:numPr>
              <w:jc w:val="both"/>
              <w:rPr>
                <w:rFonts w:cs="Arial"/>
              </w:rPr>
            </w:pPr>
            <w:r w:rsidRPr="00C6659B">
              <w:rPr>
                <w:rFonts w:cs="Arial"/>
              </w:rPr>
              <w:t xml:space="preserve">Stop and go style of interaction whereby you stop positive interaction at the point of unwanted behaviour, inform the patient this behaviour is not acceptable, and then return to the friendly positive interaction </w:t>
            </w:r>
          </w:p>
          <w:p w14:paraId="25CA9F10" w14:textId="77777777" w:rsidR="00BF7149" w:rsidRPr="00C6659B" w:rsidRDefault="00BF7149" w:rsidP="00472040">
            <w:pPr>
              <w:pStyle w:val="ListParagraph"/>
              <w:numPr>
                <w:ilvl w:val="0"/>
                <w:numId w:val="21"/>
              </w:numPr>
              <w:jc w:val="both"/>
              <w:rPr>
                <w:rFonts w:cs="Arial"/>
              </w:rPr>
            </w:pPr>
            <w:r w:rsidRPr="00C6659B">
              <w:rPr>
                <w:rFonts w:cs="Arial"/>
              </w:rPr>
              <w:t xml:space="preserve">Work together.  Tell the service user what they need to do, what you need to do, and how you might both get to where you need to be </w:t>
            </w:r>
          </w:p>
          <w:p w14:paraId="6944ED72" w14:textId="77777777" w:rsidR="00BF7149" w:rsidRPr="00C6659B" w:rsidRDefault="00BF7149" w:rsidP="00472040">
            <w:pPr>
              <w:jc w:val="both"/>
              <w:rPr>
                <w:rFonts w:cs="Arial"/>
              </w:rPr>
            </w:pPr>
          </w:p>
        </w:tc>
      </w:tr>
    </w:tbl>
    <w:p w14:paraId="45BADDF0" w14:textId="7BF7B86E" w:rsidR="00BF7149" w:rsidRPr="00C6659B" w:rsidRDefault="00BF7149" w:rsidP="00472040">
      <w:pPr>
        <w:spacing w:after="0"/>
        <w:jc w:val="both"/>
        <w:rPr>
          <w:rFonts w:cs="Arial"/>
        </w:rPr>
      </w:pPr>
    </w:p>
    <w:p w14:paraId="7C63B442" w14:textId="77777777" w:rsidR="00232D0A" w:rsidRPr="00C6659B" w:rsidRDefault="00232D0A" w:rsidP="00472040">
      <w:pPr>
        <w:spacing w:after="0"/>
        <w:jc w:val="both"/>
        <w:rPr>
          <w:rFonts w:cs="Arial"/>
        </w:rPr>
      </w:pPr>
    </w:p>
    <w:p w14:paraId="2619DA5D" w14:textId="4E499DDB" w:rsidR="0067131A" w:rsidRPr="00C6659B" w:rsidRDefault="000B78DA" w:rsidP="00E50437">
      <w:pPr>
        <w:spacing w:after="0"/>
        <w:ind w:left="1418" w:hanging="851"/>
        <w:jc w:val="both"/>
        <w:rPr>
          <w:rFonts w:cs="Arial"/>
        </w:rPr>
      </w:pPr>
      <w:r>
        <w:rPr>
          <w:rFonts w:cs="Arial"/>
        </w:rPr>
        <w:t>5.5</w:t>
      </w:r>
      <w:r w:rsidR="00E50437" w:rsidRPr="27977316">
        <w:rPr>
          <w:rFonts w:cs="Arial"/>
        </w:rPr>
        <w:t xml:space="preserve">        </w:t>
      </w:r>
      <w:r w:rsidR="00893B41" w:rsidRPr="27977316">
        <w:rPr>
          <w:rFonts w:cs="Arial"/>
        </w:rPr>
        <w:t>One to one eyesight observations must commence at point of assessment and should not be reduced until agreed by the medical team. One to one observations need to include life signs observations</w:t>
      </w:r>
      <w:r w:rsidR="0067131A" w:rsidRPr="27977316">
        <w:rPr>
          <w:rFonts w:cs="Arial"/>
        </w:rPr>
        <w:t xml:space="preserve"> using News 2</w:t>
      </w:r>
      <w:r w:rsidR="004026B2" w:rsidRPr="27977316">
        <w:rPr>
          <w:rFonts w:cs="Arial"/>
        </w:rPr>
        <w:t>.</w:t>
      </w:r>
      <w:r w:rsidR="00893B41" w:rsidRPr="27977316">
        <w:rPr>
          <w:rFonts w:cs="Arial"/>
        </w:rPr>
        <w:t xml:space="preserve"> </w:t>
      </w:r>
    </w:p>
    <w:p w14:paraId="55D8D375" w14:textId="77777777" w:rsidR="00E50437" w:rsidRDefault="00E50437" w:rsidP="00E50437">
      <w:pPr>
        <w:spacing w:after="0"/>
        <w:ind w:left="1418" w:hanging="851"/>
        <w:jc w:val="both"/>
        <w:rPr>
          <w:rFonts w:cs="Arial"/>
          <w:b/>
          <w:bCs/>
        </w:rPr>
      </w:pPr>
    </w:p>
    <w:p w14:paraId="2BA81717" w14:textId="6FE9F9DE" w:rsidR="001C39C7" w:rsidRPr="00C6659B" w:rsidRDefault="000B78DA" w:rsidP="00E50437">
      <w:pPr>
        <w:spacing w:after="0"/>
        <w:ind w:left="1418" w:hanging="851"/>
        <w:jc w:val="both"/>
        <w:rPr>
          <w:rFonts w:cs="Arial"/>
        </w:rPr>
      </w:pPr>
      <w:r>
        <w:rPr>
          <w:rFonts w:cs="Arial"/>
          <w:b/>
          <w:bCs/>
        </w:rPr>
        <w:t>5.6</w:t>
      </w:r>
      <w:r w:rsidR="00E50437" w:rsidRPr="562CD53E">
        <w:rPr>
          <w:rFonts w:cs="Arial"/>
          <w:b/>
          <w:bCs/>
        </w:rPr>
        <w:t xml:space="preserve"> </w:t>
      </w:r>
      <w:r w:rsidR="00E50437">
        <w:tab/>
      </w:r>
      <w:r w:rsidR="001C39C7" w:rsidRPr="562CD53E">
        <w:rPr>
          <w:rFonts w:cs="Arial"/>
          <w:b/>
          <w:bCs/>
        </w:rPr>
        <w:t xml:space="preserve">Indications for routine monitoring </w:t>
      </w:r>
    </w:p>
    <w:p w14:paraId="356C998E" w14:textId="77777777" w:rsidR="00E50437" w:rsidRDefault="00E50437" w:rsidP="00E50437">
      <w:pPr>
        <w:spacing w:after="0"/>
        <w:ind w:left="1418" w:hanging="851"/>
        <w:jc w:val="both"/>
        <w:rPr>
          <w:rFonts w:cs="Arial"/>
        </w:rPr>
      </w:pPr>
    </w:p>
    <w:p w14:paraId="59429C85" w14:textId="5B1A65C1" w:rsidR="001C599B" w:rsidRPr="00C6659B" w:rsidRDefault="000B78DA" w:rsidP="00A87C5A">
      <w:pPr>
        <w:spacing w:after="0"/>
        <w:ind w:left="2268" w:hanging="850"/>
        <w:jc w:val="both"/>
        <w:rPr>
          <w:rFonts w:cs="Arial"/>
        </w:rPr>
      </w:pPr>
      <w:r>
        <w:rPr>
          <w:rFonts w:cs="Arial"/>
        </w:rPr>
        <w:t>5.6</w:t>
      </w:r>
      <w:r w:rsidR="001C39C7" w:rsidRPr="27977316">
        <w:rPr>
          <w:rFonts w:cs="Arial"/>
        </w:rPr>
        <w:t xml:space="preserve">.1 </w:t>
      </w:r>
      <w:r w:rsidR="00E50437">
        <w:tab/>
      </w:r>
      <w:r w:rsidR="001C39C7" w:rsidRPr="27977316">
        <w:rPr>
          <w:rFonts w:cs="Arial"/>
        </w:rPr>
        <w:t xml:space="preserve">If the baseline </w:t>
      </w:r>
      <w:r w:rsidRPr="27977316">
        <w:rPr>
          <w:rFonts w:cs="Arial"/>
        </w:rPr>
        <w:t>total</w:t>
      </w:r>
      <w:r w:rsidR="001C39C7" w:rsidRPr="27977316">
        <w:rPr>
          <w:rFonts w:cs="Arial"/>
        </w:rPr>
        <w:t xml:space="preserve"> NEW 2. </w:t>
      </w:r>
      <w:r w:rsidRPr="27977316">
        <w:rPr>
          <w:rFonts w:cs="Arial"/>
        </w:rPr>
        <w:t>Score</w:t>
      </w:r>
      <w:r w:rsidR="001C39C7" w:rsidRPr="27977316">
        <w:rPr>
          <w:rFonts w:cs="Arial"/>
        </w:rPr>
        <w:t xml:space="preserve"> is zero initiate physical health monitoring </w:t>
      </w:r>
      <w:proofErr w:type="spellStart"/>
      <w:r w:rsidR="001C39C7" w:rsidRPr="27977316">
        <w:rPr>
          <w:rFonts w:cs="Arial"/>
        </w:rPr>
        <w:t>monitoring</w:t>
      </w:r>
      <w:proofErr w:type="spellEnd"/>
      <w:r w:rsidR="001C39C7" w:rsidRPr="27977316">
        <w:rPr>
          <w:rFonts w:cs="Arial"/>
        </w:rPr>
        <w:t xml:space="preserve"> every 15 minutes initially. </w:t>
      </w:r>
      <w:r w:rsidR="001C599B" w:rsidRPr="27977316">
        <w:rPr>
          <w:rFonts w:cs="Arial"/>
        </w:rPr>
        <w:t>If physical observations are refused, then one to one observation should continue.</w:t>
      </w:r>
    </w:p>
    <w:p w14:paraId="02B16DDD" w14:textId="659AEB9A" w:rsidR="00A87C5A" w:rsidRDefault="00A87C5A" w:rsidP="00A87C5A">
      <w:pPr>
        <w:spacing w:after="0"/>
        <w:ind w:left="2268" w:hanging="850"/>
        <w:jc w:val="both"/>
        <w:rPr>
          <w:rFonts w:cs="Arial"/>
        </w:rPr>
      </w:pPr>
    </w:p>
    <w:p w14:paraId="37C6B023" w14:textId="5F9A3C97" w:rsidR="0067131A" w:rsidRPr="00C6659B" w:rsidRDefault="000B78DA" w:rsidP="00A87C5A">
      <w:pPr>
        <w:spacing w:after="0"/>
        <w:ind w:left="2268" w:hanging="850"/>
        <w:jc w:val="both"/>
        <w:rPr>
          <w:rFonts w:cs="Arial"/>
        </w:rPr>
      </w:pPr>
      <w:r>
        <w:rPr>
          <w:rFonts w:cs="Arial"/>
        </w:rPr>
        <w:t>5.6</w:t>
      </w:r>
      <w:r w:rsidR="00E50437" w:rsidRPr="27977316">
        <w:rPr>
          <w:rFonts w:cs="Arial"/>
        </w:rPr>
        <w:t xml:space="preserve">.2 </w:t>
      </w:r>
      <w:r w:rsidR="00E50437">
        <w:tab/>
      </w:r>
      <w:r w:rsidR="0067131A" w:rsidRPr="27977316">
        <w:rPr>
          <w:rFonts w:cs="Arial"/>
        </w:rPr>
        <w:t xml:space="preserve">Levels of acute confusion and disorientation must be assessed and if there is worsening levels this alone would indicate the need for escalation and possible medical intervention. </w:t>
      </w:r>
    </w:p>
    <w:p w14:paraId="06ED2A77" w14:textId="407F016F" w:rsidR="77D2B90E" w:rsidRDefault="77D2B90E" w:rsidP="77D2B90E">
      <w:pPr>
        <w:spacing w:after="0"/>
        <w:ind w:left="2268" w:hanging="850"/>
        <w:jc w:val="both"/>
        <w:rPr>
          <w:rFonts w:eastAsia="Calibri"/>
        </w:rPr>
      </w:pPr>
    </w:p>
    <w:p w14:paraId="6A8A8ED7" w14:textId="09C4B27F" w:rsidR="001C39C7" w:rsidRDefault="001C599B" w:rsidP="00A87C5A">
      <w:pPr>
        <w:spacing w:after="0"/>
        <w:ind w:left="2268" w:hanging="850"/>
        <w:jc w:val="both"/>
        <w:rPr>
          <w:rFonts w:cs="Arial"/>
        </w:rPr>
      </w:pPr>
      <w:r w:rsidRPr="00C6659B">
        <w:rPr>
          <w:rFonts w:cs="Arial"/>
        </w:rPr>
        <w:t xml:space="preserve"> </w:t>
      </w:r>
      <w:r w:rsidR="000B78DA">
        <w:rPr>
          <w:rFonts w:cs="Arial"/>
        </w:rPr>
        <w:t>5.6</w:t>
      </w:r>
      <w:r w:rsidR="00E50437">
        <w:rPr>
          <w:rFonts w:cs="Arial"/>
        </w:rPr>
        <w:t xml:space="preserve">.3 </w:t>
      </w:r>
      <w:r w:rsidR="00A87C5A">
        <w:tab/>
      </w:r>
      <w:r w:rsidR="001C39C7" w:rsidRPr="00C6659B">
        <w:rPr>
          <w:rFonts w:cs="Arial"/>
        </w:rPr>
        <w:t xml:space="preserve">Consider decreasing the frequency in consultation with the ward or duty doctor when the service user’s observations have been stable for </w:t>
      </w:r>
      <w:r w:rsidRPr="00C6659B">
        <w:rPr>
          <w:rFonts w:cs="Arial"/>
        </w:rPr>
        <w:t>2</w:t>
      </w:r>
      <w:r w:rsidR="001C39C7" w:rsidRPr="00C6659B">
        <w:rPr>
          <w:rFonts w:cs="Arial"/>
        </w:rPr>
        <w:t xml:space="preserve"> hours. </w:t>
      </w:r>
    </w:p>
    <w:p w14:paraId="72BED985" w14:textId="77777777" w:rsidR="000B78DA" w:rsidRPr="00C6659B" w:rsidRDefault="000B78DA" w:rsidP="00A87C5A">
      <w:pPr>
        <w:spacing w:after="0"/>
        <w:ind w:left="2268" w:hanging="850"/>
        <w:jc w:val="both"/>
        <w:rPr>
          <w:rFonts w:cs="Arial"/>
        </w:rPr>
      </w:pPr>
    </w:p>
    <w:p w14:paraId="130B4EAB" w14:textId="77777777" w:rsidR="001C39C7" w:rsidRPr="00C6659B" w:rsidRDefault="001C39C7" w:rsidP="00A87C5A">
      <w:pPr>
        <w:spacing w:after="0"/>
        <w:ind w:left="2268" w:hanging="850"/>
        <w:jc w:val="both"/>
        <w:rPr>
          <w:rFonts w:cs="Arial"/>
          <w:color w:val="FF0000"/>
        </w:rPr>
      </w:pPr>
    </w:p>
    <w:p w14:paraId="33D5BDAE" w14:textId="1A568EAF" w:rsidR="001C39C7" w:rsidRDefault="000B78DA" w:rsidP="00E50437">
      <w:pPr>
        <w:spacing w:after="0"/>
        <w:ind w:left="1418" w:hanging="851"/>
        <w:jc w:val="both"/>
        <w:rPr>
          <w:rFonts w:cs="Arial"/>
          <w:b/>
          <w:bCs/>
        </w:rPr>
      </w:pPr>
      <w:r>
        <w:rPr>
          <w:rFonts w:cs="Arial"/>
          <w:b/>
          <w:bCs/>
        </w:rPr>
        <w:t>5.7</w:t>
      </w:r>
      <w:r w:rsidR="001C39C7" w:rsidRPr="00C6659B">
        <w:rPr>
          <w:rFonts w:cs="Arial"/>
          <w:b/>
          <w:bCs/>
        </w:rPr>
        <w:t xml:space="preserve"> Identification of the need for medical assistance </w:t>
      </w:r>
    </w:p>
    <w:p w14:paraId="1C6683E2" w14:textId="659AEB9A" w:rsidR="00A87C5A" w:rsidRPr="00C6659B" w:rsidRDefault="00A87C5A" w:rsidP="00E50437">
      <w:pPr>
        <w:spacing w:after="0"/>
        <w:ind w:left="1418" w:hanging="851"/>
        <w:jc w:val="both"/>
        <w:rPr>
          <w:rFonts w:cs="Arial"/>
        </w:rPr>
      </w:pPr>
    </w:p>
    <w:p w14:paraId="29DA8199" w14:textId="2B4001BB" w:rsidR="001C39C7" w:rsidRDefault="000B78DA" w:rsidP="005040AF">
      <w:pPr>
        <w:spacing w:after="0"/>
        <w:ind w:left="2268" w:hanging="850"/>
        <w:jc w:val="both"/>
        <w:rPr>
          <w:rFonts w:cs="Arial"/>
        </w:rPr>
      </w:pPr>
      <w:r>
        <w:rPr>
          <w:rFonts w:cs="Arial"/>
        </w:rPr>
        <w:t>5.7</w:t>
      </w:r>
      <w:r w:rsidR="001C39C7" w:rsidRPr="27977316">
        <w:rPr>
          <w:rFonts w:cs="Arial"/>
        </w:rPr>
        <w:t xml:space="preserve">.1 </w:t>
      </w:r>
      <w:r w:rsidR="00E50437">
        <w:tab/>
      </w:r>
      <w:r w:rsidR="001C39C7" w:rsidRPr="27977316">
        <w:rPr>
          <w:rFonts w:cs="Arial"/>
        </w:rPr>
        <w:t xml:space="preserve">If Total NEW 2 score is 1-4 inform a registered nurse who must assess the patient and decide if increased frequency of monitoring, clinical escalation and medical assistance is required. </w:t>
      </w:r>
      <w:r w:rsidR="0067131A" w:rsidRPr="27977316">
        <w:rPr>
          <w:rFonts w:cs="Arial"/>
        </w:rPr>
        <w:t>One to one observation must remain or commence until this is done.</w:t>
      </w:r>
    </w:p>
    <w:p w14:paraId="1E5EC429" w14:textId="77777777" w:rsidR="005040AF" w:rsidRPr="00C6659B" w:rsidRDefault="005040AF" w:rsidP="005040AF">
      <w:pPr>
        <w:spacing w:after="0"/>
        <w:ind w:left="2268" w:hanging="850"/>
        <w:jc w:val="both"/>
        <w:rPr>
          <w:rFonts w:cs="Arial"/>
        </w:rPr>
      </w:pPr>
    </w:p>
    <w:p w14:paraId="3EAA85B3" w14:textId="360275DC" w:rsidR="001C39C7" w:rsidRPr="00C6659B" w:rsidRDefault="00E50437" w:rsidP="005040AF">
      <w:pPr>
        <w:spacing w:after="0"/>
        <w:ind w:left="2268" w:hanging="850"/>
        <w:jc w:val="both"/>
        <w:rPr>
          <w:rFonts w:cs="Arial"/>
        </w:rPr>
      </w:pPr>
      <w:r>
        <w:rPr>
          <w:rFonts w:cs="Arial"/>
        </w:rPr>
        <w:t>5</w:t>
      </w:r>
      <w:r w:rsidR="000B78DA">
        <w:rPr>
          <w:rFonts w:cs="Arial"/>
        </w:rPr>
        <w:t>.7</w:t>
      </w:r>
      <w:r w:rsidR="001C39C7" w:rsidRPr="00C6659B">
        <w:rPr>
          <w:rFonts w:cs="Arial"/>
        </w:rPr>
        <w:t xml:space="preserve">.2 </w:t>
      </w:r>
      <w:r w:rsidR="005040AF">
        <w:rPr>
          <w:rFonts w:cs="Arial"/>
        </w:rPr>
        <w:tab/>
      </w:r>
      <w:r w:rsidR="001C39C7" w:rsidRPr="00C6659B">
        <w:rPr>
          <w:rFonts w:cs="Arial"/>
        </w:rPr>
        <w:t>Registered nurse to urgently call medical staff (Duty Doctor) and Duty Senior Nurse (DSN) and c</w:t>
      </w:r>
      <w:r w:rsidR="0067131A" w:rsidRPr="00C6659B">
        <w:rPr>
          <w:rFonts w:cs="Arial"/>
        </w:rPr>
        <w:t>ommence</w:t>
      </w:r>
      <w:r w:rsidR="001C39C7" w:rsidRPr="00C6659B">
        <w:rPr>
          <w:rFonts w:cs="Arial"/>
        </w:rPr>
        <w:t xml:space="preserve"> protocol for the Management of Medical Emergencies if: </w:t>
      </w:r>
    </w:p>
    <w:p w14:paraId="2ED809EE" w14:textId="39BD65F8" w:rsidR="001C39C7" w:rsidRPr="00C6659B" w:rsidRDefault="001C39C7" w:rsidP="005040AF">
      <w:pPr>
        <w:pStyle w:val="ListParagraph"/>
        <w:numPr>
          <w:ilvl w:val="0"/>
          <w:numId w:val="21"/>
        </w:numPr>
        <w:spacing w:after="0"/>
        <w:ind w:left="2835" w:hanging="567"/>
        <w:jc w:val="both"/>
        <w:rPr>
          <w:rFonts w:cs="Arial"/>
        </w:rPr>
      </w:pPr>
      <w:r w:rsidRPr="27977316">
        <w:rPr>
          <w:rFonts w:cs="Arial"/>
        </w:rPr>
        <w:t xml:space="preserve">Total NEW 2 score is 5 or more </w:t>
      </w:r>
    </w:p>
    <w:p w14:paraId="3101CA80" w14:textId="385FBEDD" w:rsidR="001C39C7" w:rsidRPr="00C6659B" w:rsidRDefault="001C39C7" w:rsidP="005040AF">
      <w:pPr>
        <w:pStyle w:val="ListParagraph"/>
        <w:numPr>
          <w:ilvl w:val="0"/>
          <w:numId w:val="21"/>
        </w:numPr>
        <w:spacing w:after="0"/>
        <w:ind w:left="2835" w:hanging="567"/>
        <w:jc w:val="both"/>
        <w:rPr>
          <w:rFonts w:cs="Arial"/>
        </w:rPr>
      </w:pPr>
      <w:r w:rsidRPr="27977316">
        <w:rPr>
          <w:rFonts w:cs="Arial"/>
        </w:rPr>
        <w:t xml:space="preserve">NEW 2. score is 3 in any one parameter (red section of the chart) </w:t>
      </w:r>
    </w:p>
    <w:p w14:paraId="3A2C9BD0" w14:textId="08457661" w:rsidR="27977316" w:rsidRDefault="27977316" w:rsidP="27977316">
      <w:pPr>
        <w:spacing w:after="0"/>
        <w:jc w:val="both"/>
        <w:rPr>
          <w:rFonts w:eastAsia="Calibri"/>
          <w:color w:val="FF0000"/>
        </w:rPr>
      </w:pPr>
    </w:p>
    <w:p w14:paraId="15D25674" w14:textId="19082277" w:rsidR="001C39C7" w:rsidRPr="00C6659B" w:rsidRDefault="001C39C7" w:rsidP="005040AF">
      <w:pPr>
        <w:spacing w:after="0"/>
        <w:ind w:left="2268" w:hanging="850"/>
        <w:jc w:val="both"/>
        <w:rPr>
          <w:rFonts w:cs="Arial"/>
        </w:rPr>
      </w:pPr>
      <w:r w:rsidRPr="77D2B90E">
        <w:rPr>
          <w:rFonts w:cs="Arial"/>
          <w:color w:val="FF0000"/>
        </w:rPr>
        <w:t xml:space="preserve"> </w:t>
      </w:r>
      <w:r w:rsidR="000B78DA">
        <w:rPr>
          <w:rFonts w:cs="Arial"/>
        </w:rPr>
        <w:t>5.7</w:t>
      </w:r>
      <w:r w:rsidRPr="77D2B90E">
        <w:rPr>
          <w:rFonts w:cs="Arial"/>
        </w:rPr>
        <w:t xml:space="preserve">.3 </w:t>
      </w:r>
      <w:r>
        <w:tab/>
      </w:r>
      <w:r w:rsidRPr="77D2B90E">
        <w:rPr>
          <w:rFonts w:cs="Arial"/>
        </w:rPr>
        <w:t xml:space="preserve">Consider action to improve the patient’s physical condition including positioning and oxygen </w:t>
      </w:r>
    </w:p>
    <w:p w14:paraId="6D302036" w14:textId="1BE4D6DF" w:rsidR="77D2B90E" w:rsidRDefault="77D2B90E" w:rsidP="77D2B90E">
      <w:pPr>
        <w:spacing w:after="0"/>
        <w:ind w:left="2268" w:hanging="850"/>
        <w:jc w:val="both"/>
        <w:rPr>
          <w:rFonts w:eastAsia="Calibri"/>
        </w:rPr>
      </w:pPr>
    </w:p>
    <w:p w14:paraId="414B4AED" w14:textId="383F85DB" w:rsidR="001C39C7" w:rsidRPr="00C6659B" w:rsidRDefault="000B78DA" w:rsidP="005040AF">
      <w:pPr>
        <w:spacing w:after="0"/>
        <w:ind w:left="2268" w:hanging="850"/>
        <w:jc w:val="both"/>
        <w:rPr>
          <w:rFonts w:cs="Arial"/>
        </w:rPr>
      </w:pPr>
      <w:r>
        <w:rPr>
          <w:rFonts w:cs="Arial"/>
        </w:rPr>
        <w:t>5.7</w:t>
      </w:r>
      <w:r w:rsidR="001C39C7" w:rsidRPr="27977316">
        <w:rPr>
          <w:rFonts w:cs="Arial"/>
        </w:rPr>
        <w:t xml:space="preserve">.4 </w:t>
      </w:r>
      <w:r w:rsidR="00E50437">
        <w:tab/>
      </w:r>
      <w:r w:rsidR="001C39C7" w:rsidRPr="27977316">
        <w:rPr>
          <w:rFonts w:cs="Arial"/>
        </w:rPr>
        <w:t xml:space="preserve">The assessing doctor should complete a physical and mental health assessment, including neurological examination to rule out injuries resulting from intoxication, exclude other underlying medical causes and the complications of chronic alcohol abuse if the service user consents. </w:t>
      </w:r>
    </w:p>
    <w:p w14:paraId="69BDE2C2" w14:textId="0D66EFFC" w:rsidR="77D2B90E" w:rsidRDefault="77D2B90E" w:rsidP="77D2B90E">
      <w:pPr>
        <w:spacing w:after="0"/>
        <w:ind w:left="2268" w:hanging="850"/>
        <w:jc w:val="both"/>
        <w:rPr>
          <w:rFonts w:eastAsia="Calibri"/>
        </w:rPr>
      </w:pPr>
    </w:p>
    <w:p w14:paraId="00863514" w14:textId="488AFDAE" w:rsidR="001C39C7" w:rsidRPr="00C6659B" w:rsidRDefault="000B78DA" w:rsidP="005040AF">
      <w:pPr>
        <w:spacing w:after="0"/>
        <w:ind w:left="2268" w:hanging="850"/>
        <w:jc w:val="both"/>
        <w:rPr>
          <w:rFonts w:cs="Arial"/>
        </w:rPr>
      </w:pPr>
      <w:r>
        <w:rPr>
          <w:rFonts w:cs="Arial"/>
        </w:rPr>
        <w:t>5.7</w:t>
      </w:r>
      <w:r w:rsidR="001C39C7" w:rsidRPr="27977316">
        <w:rPr>
          <w:rFonts w:cs="Arial"/>
        </w:rPr>
        <w:t xml:space="preserve">.5 </w:t>
      </w:r>
      <w:r w:rsidR="00E50437">
        <w:tab/>
      </w:r>
      <w:r w:rsidR="001C39C7" w:rsidRPr="27977316">
        <w:rPr>
          <w:rFonts w:cs="Arial"/>
        </w:rPr>
        <w:t xml:space="preserve">The service users care plan must be reviewed and a joint decision between the assessing doctor and the nursing team reached about the continuing management plan, frequency of monitoring arrangements and whether an ambulance should be called. This plan must be documented in the service users </w:t>
      </w:r>
      <w:proofErr w:type="spellStart"/>
      <w:r w:rsidR="001C39C7" w:rsidRPr="27977316">
        <w:rPr>
          <w:rFonts w:cs="Arial"/>
        </w:rPr>
        <w:t>RiO</w:t>
      </w:r>
      <w:proofErr w:type="spellEnd"/>
      <w:r w:rsidR="001C39C7" w:rsidRPr="27977316">
        <w:rPr>
          <w:rFonts w:cs="Arial"/>
        </w:rPr>
        <w:t xml:space="preserve"> progress notes. </w:t>
      </w:r>
    </w:p>
    <w:p w14:paraId="37AEDE9D" w14:textId="77777777" w:rsidR="001C39C7" w:rsidRPr="00C6659B" w:rsidRDefault="001C39C7" w:rsidP="00E50437">
      <w:pPr>
        <w:spacing w:after="0"/>
        <w:ind w:left="1418" w:hanging="851"/>
        <w:jc w:val="both"/>
        <w:rPr>
          <w:rFonts w:cs="Arial"/>
          <w:color w:val="FF0000"/>
        </w:rPr>
      </w:pPr>
    </w:p>
    <w:p w14:paraId="4A9EF62B" w14:textId="7F04C3F5" w:rsidR="001C39C7" w:rsidRDefault="000B78DA" w:rsidP="00E50437">
      <w:pPr>
        <w:spacing w:after="0"/>
        <w:ind w:left="1418" w:hanging="851"/>
        <w:jc w:val="both"/>
        <w:rPr>
          <w:rFonts w:cs="Arial"/>
          <w:b/>
          <w:bCs/>
        </w:rPr>
      </w:pPr>
      <w:r>
        <w:rPr>
          <w:rFonts w:cs="Arial"/>
          <w:b/>
          <w:bCs/>
        </w:rPr>
        <w:t>5.8</w:t>
      </w:r>
      <w:r w:rsidR="001C39C7" w:rsidRPr="00C6659B">
        <w:rPr>
          <w:rFonts w:cs="Arial"/>
          <w:b/>
          <w:bCs/>
        </w:rPr>
        <w:t xml:space="preserve"> </w:t>
      </w:r>
      <w:r w:rsidR="005040AF">
        <w:rPr>
          <w:rFonts w:cs="Arial"/>
          <w:b/>
          <w:bCs/>
        </w:rPr>
        <w:tab/>
      </w:r>
      <w:r w:rsidR="001C39C7" w:rsidRPr="00C6659B">
        <w:rPr>
          <w:rFonts w:cs="Arial"/>
          <w:b/>
          <w:bCs/>
        </w:rPr>
        <w:t xml:space="preserve">Identification of a medical emergency </w:t>
      </w:r>
    </w:p>
    <w:p w14:paraId="69C42299" w14:textId="77777777" w:rsidR="005040AF" w:rsidRPr="00C6659B" w:rsidRDefault="005040AF" w:rsidP="00E50437">
      <w:pPr>
        <w:spacing w:after="0"/>
        <w:ind w:left="1418" w:hanging="851"/>
        <w:jc w:val="both"/>
        <w:rPr>
          <w:rFonts w:cs="Arial"/>
        </w:rPr>
      </w:pPr>
    </w:p>
    <w:p w14:paraId="4F56995A" w14:textId="2106344F" w:rsidR="001C39C7" w:rsidRPr="00C6659B" w:rsidRDefault="000B78DA" w:rsidP="005040AF">
      <w:pPr>
        <w:spacing w:after="0"/>
        <w:ind w:left="2268" w:hanging="850"/>
        <w:jc w:val="both"/>
        <w:rPr>
          <w:rFonts w:cs="Arial"/>
        </w:rPr>
      </w:pPr>
      <w:r>
        <w:rPr>
          <w:rFonts w:cs="Arial"/>
        </w:rPr>
        <w:t>5.8</w:t>
      </w:r>
      <w:r w:rsidR="001C39C7" w:rsidRPr="00C6659B">
        <w:rPr>
          <w:rFonts w:cs="Arial"/>
        </w:rPr>
        <w:t xml:space="preserve">.1 </w:t>
      </w:r>
      <w:r w:rsidR="005040AF">
        <w:rPr>
          <w:rFonts w:cs="Arial"/>
        </w:rPr>
        <w:tab/>
      </w:r>
      <w:r w:rsidR="004026B2" w:rsidRPr="00C6659B">
        <w:rPr>
          <w:rFonts w:cs="Arial"/>
        </w:rPr>
        <w:t xml:space="preserve">Immediately </w:t>
      </w:r>
      <w:proofErr w:type="gramStart"/>
      <w:r w:rsidR="001C39C7" w:rsidRPr="00C6659B">
        <w:rPr>
          <w:rFonts w:cs="Arial"/>
        </w:rPr>
        <w:t>Follow</w:t>
      </w:r>
      <w:proofErr w:type="gramEnd"/>
      <w:r w:rsidR="001C39C7" w:rsidRPr="00C6659B">
        <w:rPr>
          <w:rFonts w:cs="Arial"/>
        </w:rPr>
        <w:t xml:space="preserve"> your local protocol for the Management of Medical Emergencies in the following circumstances: </w:t>
      </w:r>
    </w:p>
    <w:p w14:paraId="4845E158" w14:textId="69550FAA" w:rsidR="001C39C7" w:rsidRPr="00C6659B" w:rsidRDefault="001C39C7" w:rsidP="005040AF">
      <w:pPr>
        <w:pStyle w:val="ListParagraph"/>
        <w:numPr>
          <w:ilvl w:val="0"/>
          <w:numId w:val="21"/>
        </w:numPr>
        <w:spacing w:after="0"/>
        <w:ind w:left="2835" w:hanging="567"/>
        <w:jc w:val="both"/>
        <w:rPr>
          <w:rFonts w:cs="Arial"/>
        </w:rPr>
      </w:pPr>
      <w:r w:rsidRPr="27977316">
        <w:rPr>
          <w:rFonts w:cs="Arial"/>
        </w:rPr>
        <w:t xml:space="preserve">The NEWS Total score is 7 or more </w:t>
      </w:r>
    </w:p>
    <w:p w14:paraId="066D5F50" w14:textId="7B6EF2FC" w:rsidR="001C39C7" w:rsidRPr="00C6659B" w:rsidRDefault="001C39C7" w:rsidP="005040AF">
      <w:pPr>
        <w:pStyle w:val="ListParagraph"/>
        <w:numPr>
          <w:ilvl w:val="0"/>
          <w:numId w:val="21"/>
        </w:numPr>
        <w:spacing w:after="0"/>
        <w:ind w:left="2835" w:hanging="567"/>
        <w:jc w:val="both"/>
        <w:rPr>
          <w:rFonts w:cs="Arial"/>
        </w:rPr>
      </w:pPr>
      <w:r w:rsidRPr="27977316">
        <w:rPr>
          <w:rFonts w:cs="Arial"/>
        </w:rPr>
        <w:t xml:space="preserve">Respirations are noisy, shallow or less than 8 breaths per minute 9 </w:t>
      </w:r>
    </w:p>
    <w:p w14:paraId="08DA1390" w14:textId="78A01F32" w:rsidR="001C39C7" w:rsidRPr="00C6659B" w:rsidRDefault="001C39C7" w:rsidP="005040AF">
      <w:pPr>
        <w:pStyle w:val="ListParagraph"/>
        <w:numPr>
          <w:ilvl w:val="0"/>
          <w:numId w:val="21"/>
        </w:numPr>
        <w:spacing w:after="0"/>
        <w:ind w:left="2835" w:hanging="567"/>
        <w:jc w:val="both"/>
        <w:rPr>
          <w:rFonts w:cs="Arial"/>
        </w:rPr>
      </w:pPr>
      <w:r w:rsidRPr="27977316">
        <w:rPr>
          <w:rFonts w:cs="Arial"/>
        </w:rPr>
        <w:t xml:space="preserve">The level of consciousness as assessed by the NEW 2 indicated the person is unresponsive, (also commonly referred to as unconscious) and service user does not make any eye, voice or motor response to voice or pain. </w:t>
      </w:r>
    </w:p>
    <w:p w14:paraId="312D439F" w14:textId="567EBDBE" w:rsidR="001C39C7" w:rsidRPr="00C6659B" w:rsidRDefault="001C39C7" w:rsidP="005040AF">
      <w:pPr>
        <w:pStyle w:val="ListParagraph"/>
        <w:numPr>
          <w:ilvl w:val="0"/>
          <w:numId w:val="21"/>
        </w:numPr>
        <w:spacing w:after="0"/>
        <w:ind w:left="2835" w:hanging="567"/>
        <w:jc w:val="both"/>
        <w:rPr>
          <w:rFonts w:cs="Arial"/>
        </w:rPr>
      </w:pPr>
      <w:r w:rsidRPr="27977316">
        <w:rPr>
          <w:rFonts w:cs="Arial"/>
        </w:rPr>
        <w:t xml:space="preserve">The service user is experiencing a seizure </w:t>
      </w:r>
    </w:p>
    <w:p w14:paraId="3087E91A" w14:textId="06CA39A5" w:rsidR="001C39C7" w:rsidRPr="00C6659B" w:rsidRDefault="000B78DA" w:rsidP="005040AF">
      <w:pPr>
        <w:spacing w:after="0"/>
        <w:ind w:left="2268" w:hanging="850"/>
        <w:jc w:val="both"/>
        <w:rPr>
          <w:rFonts w:cs="Arial"/>
        </w:rPr>
      </w:pPr>
      <w:r>
        <w:rPr>
          <w:rFonts w:cs="Arial"/>
        </w:rPr>
        <w:t>5.8</w:t>
      </w:r>
      <w:r w:rsidR="005040AF" w:rsidRPr="27977316">
        <w:rPr>
          <w:rFonts w:cs="Arial"/>
        </w:rPr>
        <w:t>.2</w:t>
      </w:r>
      <w:r w:rsidR="00E50437">
        <w:tab/>
      </w:r>
      <w:r w:rsidR="001C39C7" w:rsidRPr="27977316">
        <w:rPr>
          <w:rFonts w:cs="Arial"/>
        </w:rPr>
        <w:t xml:space="preserve">Initiate continuous monitoring of vital signs </w:t>
      </w:r>
    </w:p>
    <w:p w14:paraId="69066914" w14:textId="21C5537B" w:rsidR="001C39C7" w:rsidRPr="00C6659B" w:rsidRDefault="000B78DA" w:rsidP="005040AF">
      <w:pPr>
        <w:spacing w:after="0"/>
        <w:ind w:left="2268" w:hanging="850"/>
        <w:jc w:val="both"/>
        <w:rPr>
          <w:rFonts w:cs="Arial"/>
        </w:rPr>
      </w:pPr>
      <w:r>
        <w:rPr>
          <w:rFonts w:cs="Arial"/>
        </w:rPr>
        <w:t>5.8</w:t>
      </w:r>
      <w:r w:rsidR="005040AF">
        <w:rPr>
          <w:rFonts w:cs="Arial"/>
        </w:rPr>
        <w:t>.3</w:t>
      </w:r>
      <w:r w:rsidR="005040AF">
        <w:rPr>
          <w:rFonts w:cs="Arial"/>
        </w:rPr>
        <w:tab/>
      </w:r>
      <w:r w:rsidR="001C39C7" w:rsidRPr="00C6659B">
        <w:rPr>
          <w:rFonts w:cs="Arial"/>
        </w:rPr>
        <w:t xml:space="preserve">Consider action to improve the patient’s physical condition such as positioning and oxygen </w:t>
      </w:r>
    </w:p>
    <w:p w14:paraId="35FA0DEA" w14:textId="52F2D2ED" w:rsidR="001C39C7" w:rsidRPr="00C6659B" w:rsidRDefault="000B78DA" w:rsidP="005040AF">
      <w:pPr>
        <w:spacing w:after="0"/>
        <w:ind w:left="2268" w:hanging="850"/>
        <w:jc w:val="both"/>
        <w:rPr>
          <w:rFonts w:cs="Arial"/>
        </w:rPr>
      </w:pPr>
      <w:r>
        <w:rPr>
          <w:rFonts w:cs="Arial"/>
        </w:rPr>
        <w:t>5.8</w:t>
      </w:r>
      <w:r w:rsidR="005040AF">
        <w:rPr>
          <w:rFonts w:cs="Arial"/>
        </w:rPr>
        <w:t>.4</w:t>
      </w:r>
      <w:r w:rsidR="001C39C7" w:rsidRPr="00C6659B">
        <w:rPr>
          <w:rFonts w:cs="Arial"/>
        </w:rPr>
        <w:t xml:space="preserve"> </w:t>
      </w:r>
      <w:r w:rsidR="005040AF">
        <w:rPr>
          <w:rFonts w:cs="Arial"/>
        </w:rPr>
        <w:tab/>
      </w:r>
      <w:r w:rsidR="001C39C7" w:rsidRPr="00C6659B">
        <w:rPr>
          <w:rFonts w:cs="Arial"/>
        </w:rPr>
        <w:t xml:space="preserve">Registered nurse to stay with the patient </w:t>
      </w:r>
    </w:p>
    <w:p w14:paraId="5ACE955D" w14:textId="3E4EC9E0" w:rsidR="004026B2" w:rsidRPr="00C6659B" w:rsidRDefault="000B78DA" w:rsidP="005040AF">
      <w:pPr>
        <w:spacing w:after="0"/>
        <w:ind w:left="2268" w:hanging="850"/>
        <w:jc w:val="both"/>
        <w:rPr>
          <w:rFonts w:cs="Arial"/>
        </w:rPr>
      </w:pPr>
      <w:r>
        <w:rPr>
          <w:rFonts w:cs="Arial"/>
        </w:rPr>
        <w:t>5.8</w:t>
      </w:r>
      <w:r w:rsidR="004026B2" w:rsidRPr="00C6659B">
        <w:rPr>
          <w:rFonts w:cs="Arial"/>
        </w:rPr>
        <w:t xml:space="preserve">.5 </w:t>
      </w:r>
      <w:r w:rsidR="005040AF">
        <w:rPr>
          <w:rFonts w:cs="Arial"/>
        </w:rPr>
        <w:tab/>
      </w:r>
      <w:r w:rsidR="004026B2" w:rsidRPr="00C6659B">
        <w:rPr>
          <w:rFonts w:cs="Arial"/>
        </w:rPr>
        <w:t>Response team including the Dr to prepare for medical emergency</w:t>
      </w:r>
    </w:p>
    <w:p w14:paraId="56205579" w14:textId="57A7D16C" w:rsidR="004026B2" w:rsidRPr="00C6659B" w:rsidRDefault="000B78DA" w:rsidP="005040AF">
      <w:pPr>
        <w:spacing w:after="0"/>
        <w:ind w:left="2268" w:hanging="850"/>
        <w:jc w:val="both"/>
        <w:rPr>
          <w:rFonts w:cs="Arial"/>
        </w:rPr>
      </w:pPr>
      <w:r>
        <w:rPr>
          <w:rFonts w:cs="Arial"/>
        </w:rPr>
        <w:t>5.8</w:t>
      </w:r>
      <w:r w:rsidR="004026B2" w:rsidRPr="27977316">
        <w:rPr>
          <w:rFonts w:cs="Arial"/>
        </w:rPr>
        <w:t xml:space="preserve">.5 </w:t>
      </w:r>
      <w:r w:rsidR="00E50437">
        <w:tab/>
      </w:r>
      <w:r w:rsidR="004026B2" w:rsidRPr="27977316">
        <w:rPr>
          <w:rFonts w:cs="Arial"/>
        </w:rPr>
        <w:t>Call an ambulance 999 or 2222 (City and Hackney centre for mental health only)</w:t>
      </w:r>
    </w:p>
    <w:p w14:paraId="54F4A831" w14:textId="756C50D9" w:rsidR="001C39C7" w:rsidRDefault="001C39C7" w:rsidP="005040AF">
      <w:pPr>
        <w:spacing w:after="0"/>
        <w:ind w:left="2268" w:hanging="850"/>
        <w:jc w:val="both"/>
        <w:rPr>
          <w:rFonts w:cs="Arial"/>
        </w:rPr>
      </w:pPr>
    </w:p>
    <w:p w14:paraId="57669CC0" w14:textId="77777777" w:rsidR="000B78DA" w:rsidRPr="00C6659B" w:rsidRDefault="000B78DA" w:rsidP="005040AF">
      <w:pPr>
        <w:spacing w:after="0"/>
        <w:ind w:left="2268" w:hanging="850"/>
        <w:jc w:val="both"/>
        <w:rPr>
          <w:rFonts w:cs="Arial"/>
        </w:rPr>
      </w:pPr>
    </w:p>
    <w:p w14:paraId="48E54601" w14:textId="1A0FC782" w:rsidR="00B42E5A" w:rsidRPr="005040AF" w:rsidRDefault="005040AF" w:rsidP="005040AF">
      <w:pPr>
        <w:pStyle w:val="Heading1"/>
        <w:ind w:left="567" w:hanging="567"/>
        <w:rPr>
          <w:color w:val="FF0000"/>
        </w:rPr>
      </w:pPr>
      <w:bookmarkStart w:id="6" w:name="_Toc111728284"/>
      <w:r>
        <w:t xml:space="preserve">6 </w:t>
      </w:r>
      <w:r>
        <w:tab/>
        <w:t>Naloxone</w:t>
      </w:r>
      <w:bookmarkEnd w:id="6"/>
      <w:r w:rsidRPr="27977316">
        <w:rPr>
          <w:color w:val="FF0000"/>
        </w:rPr>
        <w:t xml:space="preserve"> </w:t>
      </w:r>
    </w:p>
    <w:p w14:paraId="15543BCF" w14:textId="77777777" w:rsidR="005040AF" w:rsidRDefault="005040AF" w:rsidP="00472040">
      <w:pPr>
        <w:spacing w:after="0"/>
        <w:jc w:val="both"/>
        <w:rPr>
          <w:rFonts w:cs="Arial"/>
        </w:rPr>
      </w:pPr>
    </w:p>
    <w:p w14:paraId="161B229A" w14:textId="273FA545" w:rsidR="001C39C7" w:rsidRPr="00C6659B" w:rsidRDefault="005040AF" w:rsidP="005040AF">
      <w:pPr>
        <w:spacing w:after="0"/>
        <w:ind w:left="1418" w:hanging="851"/>
        <w:jc w:val="both"/>
        <w:rPr>
          <w:rFonts w:cs="Arial"/>
        </w:rPr>
      </w:pPr>
      <w:r>
        <w:rPr>
          <w:rFonts w:cs="Arial"/>
        </w:rPr>
        <w:t>6.1</w:t>
      </w:r>
      <w:r>
        <w:rPr>
          <w:rFonts w:cs="Arial"/>
        </w:rPr>
        <w:tab/>
      </w:r>
      <w:r w:rsidR="001C39C7" w:rsidRPr="00C6659B">
        <w:rPr>
          <w:rFonts w:cs="Arial"/>
        </w:rPr>
        <w:t xml:space="preserve">Naloxone is a competitive agonist to opioid drugs and is used in the treatment of opioid overdose. </w:t>
      </w:r>
    </w:p>
    <w:p w14:paraId="734FD419" w14:textId="77777777" w:rsidR="005040AF" w:rsidRDefault="005040AF" w:rsidP="00472040">
      <w:pPr>
        <w:spacing w:after="0"/>
        <w:jc w:val="both"/>
        <w:rPr>
          <w:rFonts w:cs="Arial"/>
        </w:rPr>
      </w:pPr>
    </w:p>
    <w:p w14:paraId="2A0B2D43" w14:textId="23699CCC" w:rsidR="00B42E5A" w:rsidRPr="00C6659B" w:rsidRDefault="005040AF" w:rsidP="005040AF">
      <w:pPr>
        <w:spacing w:after="0"/>
        <w:ind w:left="1418" w:hanging="851"/>
        <w:jc w:val="both"/>
        <w:rPr>
          <w:rFonts w:cs="Arial"/>
        </w:rPr>
      </w:pPr>
      <w:r w:rsidRPr="27977316">
        <w:rPr>
          <w:rFonts w:cs="Arial"/>
        </w:rPr>
        <w:t xml:space="preserve">6.2       </w:t>
      </w:r>
      <w:r w:rsidR="00B42E5A" w:rsidRPr="27977316">
        <w:rPr>
          <w:rFonts w:cs="Arial"/>
        </w:rPr>
        <w:t xml:space="preserve">It can reverse opiate/opioid overdose. It is an essential bit of kit and is very easy to use.  </w:t>
      </w:r>
    </w:p>
    <w:p w14:paraId="09D4297A" w14:textId="77777777" w:rsidR="00B42E5A" w:rsidRPr="00C6659B" w:rsidRDefault="00B42E5A" w:rsidP="00472040">
      <w:pPr>
        <w:spacing w:after="0"/>
        <w:jc w:val="both"/>
        <w:rPr>
          <w:rFonts w:cs="Arial"/>
        </w:rPr>
      </w:pPr>
    </w:p>
    <w:p w14:paraId="2B47E166" w14:textId="03CA9CEC" w:rsidR="001C39C7" w:rsidRPr="00C6659B" w:rsidRDefault="005040AF" w:rsidP="005040AF">
      <w:pPr>
        <w:spacing w:after="0"/>
        <w:ind w:left="1418" w:hanging="851"/>
        <w:jc w:val="both"/>
        <w:rPr>
          <w:rFonts w:cs="Arial"/>
        </w:rPr>
      </w:pPr>
      <w:r w:rsidRPr="27977316">
        <w:rPr>
          <w:rFonts w:cs="Arial"/>
        </w:rPr>
        <w:t>6.3</w:t>
      </w:r>
      <w:r>
        <w:tab/>
      </w:r>
      <w:r w:rsidR="001C39C7" w:rsidRPr="27977316">
        <w:rPr>
          <w:rFonts w:cs="Arial"/>
        </w:rPr>
        <w:t xml:space="preserve">Naloxone will reverse opioid induced respiratory depression and can be life-saving. It was added to the list of injectable medicines that may be legally used by anyone for the purpose of saving a life in an emergency. </w:t>
      </w:r>
    </w:p>
    <w:p w14:paraId="7F9EC2BE" w14:textId="77777777" w:rsidR="00B42E5A" w:rsidRPr="00C6659B" w:rsidRDefault="00B42E5A" w:rsidP="00472040">
      <w:pPr>
        <w:spacing w:after="0"/>
        <w:jc w:val="both"/>
        <w:rPr>
          <w:rFonts w:cs="Arial"/>
        </w:rPr>
      </w:pPr>
    </w:p>
    <w:p w14:paraId="08A1F82D" w14:textId="16C718AA" w:rsidR="00B42E5A" w:rsidRPr="00C6659B" w:rsidRDefault="005040AF" w:rsidP="005040AF">
      <w:pPr>
        <w:spacing w:after="0"/>
        <w:ind w:left="1418" w:hanging="851"/>
        <w:jc w:val="both"/>
        <w:rPr>
          <w:rFonts w:cs="Arial"/>
          <w:b/>
          <w:bCs/>
        </w:rPr>
      </w:pPr>
      <w:r>
        <w:rPr>
          <w:rFonts w:cs="Arial"/>
          <w:b/>
          <w:bCs/>
        </w:rPr>
        <w:t>6.4</w:t>
      </w:r>
      <w:r>
        <w:rPr>
          <w:rFonts w:cs="Arial"/>
          <w:b/>
          <w:bCs/>
        </w:rPr>
        <w:tab/>
      </w:r>
      <w:r w:rsidR="001C39C7" w:rsidRPr="00C6659B">
        <w:rPr>
          <w:rFonts w:cs="Arial"/>
          <w:b/>
          <w:bCs/>
        </w:rPr>
        <w:t>Administration of Naloxone</w:t>
      </w:r>
    </w:p>
    <w:p w14:paraId="48BA8148" w14:textId="2515F3A0" w:rsidR="001C39C7" w:rsidRPr="00C6659B" w:rsidRDefault="001C39C7" w:rsidP="27977316">
      <w:pPr>
        <w:spacing w:after="0"/>
        <w:ind w:left="1418" w:hanging="851"/>
        <w:jc w:val="both"/>
        <w:rPr>
          <w:rFonts w:cs="Arial"/>
          <w:color w:val="FF0000"/>
        </w:rPr>
      </w:pPr>
      <w:r w:rsidRPr="27977316">
        <w:rPr>
          <w:rFonts w:cs="Arial"/>
          <w:b/>
          <w:bCs/>
        </w:rPr>
        <w:t xml:space="preserve"> </w:t>
      </w:r>
      <w:r>
        <w:tab/>
      </w:r>
    </w:p>
    <w:p w14:paraId="40F06F84" w14:textId="77777777" w:rsidR="005040AF" w:rsidRDefault="005040AF" w:rsidP="00472040">
      <w:pPr>
        <w:spacing w:after="0"/>
        <w:jc w:val="both"/>
        <w:rPr>
          <w:rFonts w:cs="Arial"/>
        </w:rPr>
      </w:pPr>
    </w:p>
    <w:p w14:paraId="35FE8411" w14:textId="1C1EE46A" w:rsidR="00B42E5A" w:rsidRDefault="005040AF" w:rsidP="005040AF">
      <w:pPr>
        <w:spacing w:after="0"/>
        <w:ind w:left="2268" w:hanging="850"/>
        <w:jc w:val="both"/>
        <w:rPr>
          <w:rFonts w:cs="Arial"/>
        </w:rPr>
      </w:pPr>
      <w:r>
        <w:rPr>
          <w:rFonts w:cs="Arial"/>
        </w:rPr>
        <w:t>6.4.1</w:t>
      </w:r>
      <w:r>
        <w:rPr>
          <w:rFonts w:cs="Arial"/>
        </w:rPr>
        <w:tab/>
      </w:r>
      <w:r w:rsidR="00B42E5A" w:rsidRPr="00C6659B">
        <w:rPr>
          <w:rFonts w:cs="Arial"/>
        </w:rPr>
        <w:t>If a patient has lost consciousness, and you are fairly certain opiates/opioids have been used</w:t>
      </w:r>
    </w:p>
    <w:p w14:paraId="682D77B1" w14:textId="77777777" w:rsidR="005040AF" w:rsidRPr="00C6659B" w:rsidRDefault="005040AF" w:rsidP="005040AF">
      <w:pPr>
        <w:spacing w:after="0"/>
        <w:ind w:left="2268" w:hanging="850"/>
        <w:jc w:val="both"/>
        <w:rPr>
          <w:rFonts w:cs="Arial"/>
        </w:rPr>
      </w:pPr>
    </w:p>
    <w:p w14:paraId="001D6303" w14:textId="77777777" w:rsidR="00B42E5A" w:rsidRPr="00C6659B" w:rsidRDefault="00B42E5A" w:rsidP="27977316">
      <w:pPr>
        <w:pStyle w:val="ListParagraph"/>
        <w:numPr>
          <w:ilvl w:val="0"/>
          <w:numId w:val="22"/>
        </w:numPr>
        <w:tabs>
          <w:tab w:val="left" w:pos="1701"/>
        </w:tabs>
        <w:spacing w:after="0"/>
        <w:ind w:left="2835" w:hanging="567"/>
        <w:jc w:val="both"/>
        <w:rPr>
          <w:rFonts w:cs="Arial"/>
          <w:color w:val="000000" w:themeColor="text1"/>
        </w:rPr>
      </w:pPr>
      <w:r w:rsidRPr="27977316">
        <w:rPr>
          <w:rFonts w:cs="Arial"/>
        </w:rPr>
        <w:t xml:space="preserve">Call </w:t>
      </w:r>
      <w:r w:rsidR="001C39C7" w:rsidRPr="27977316">
        <w:rPr>
          <w:rFonts w:cs="Arial"/>
        </w:rPr>
        <w:t>999 and follow local protocol for the Man</w:t>
      </w:r>
      <w:r w:rsidRPr="27977316">
        <w:rPr>
          <w:rFonts w:cs="Arial"/>
        </w:rPr>
        <w:t>agement of Medical Emergencies</w:t>
      </w:r>
    </w:p>
    <w:p w14:paraId="026C0D9C" w14:textId="12960155" w:rsidR="00B42E5A" w:rsidRPr="00C6659B" w:rsidRDefault="001C39C7" w:rsidP="27977316">
      <w:pPr>
        <w:pStyle w:val="ListParagraph"/>
        <w:numPr>
          <w:ilvl w:val="0"/>
          <w:numId w:val="22"/>
        </w:numPr>
        <w:tabs>
          <w:tab w:val="left" w:pos="1701"/>
        </w:tabs>
        <w:spacing w:after="0"/>
        <w:ind w:left="2835" w:hanging="567"/>
        <w:jc w:val="both"/>
        <w:rPr>
          <w:rFonts w:cs="Arial"/>
          <w:color w:val="000000" w:themeColor="text1"/>
        </w:rPr>
      </w:pPr>
      <w:r w:rsidRPr="27977316">
        <w:rPr>
          <w:rFonts w:cs="Arial"/>
        </w:rPr>
        <w:t xml:space="preserve">Commence high flow oxygen  </w:t>
      </w:r>
    </w:p>
    <w:p w14:paraId="1D32DB9F" w14:textId="65EED926" w:rsidR="00783A73" w:rsidRDefault="00783A73" w:rsidP="27977316">
      <w:pPr>
        <w:pStyle w:val="ListParagraph"/>
        <w:numPr>
          <w:ilvl w:val="0"/>
          <w:numId w:val="22"/>
        </w:numPr>
        <w:tabs>
          <w:tab w:val="left" w:pos="1701"/>
        </w:tabs>
        <w:spacing w:after="0"/>
        <w:ind w:left="2835" w:hanging="567"/>
        <w:jc w:val="both"/>
        <w:rPr>
          <w:rFonts w:asciiTheme="minorHAnsi" w:eastAsiaTheme="minorEastAsia" w:hAnsiTheme="minorHAnsi"/>
          <w:color w:val="000000" w:themeColor="text1"/>
        </w:rPr>
      </w:pPr>
      <w:r w:rsidRPr="27977316">
        <w:t>Consider action to improve the patient’s physical condition including positioning (e.g. recovery position)</w:t>
      </w:r>
    </w:p>
    <w:p w14:paraId="0652D0E6" w14:textId="77777777" w:rsidR="001C39C7" w:rsidRPr="00C6659B" w:rsidRDefault="001C39C7" w:rsidP="005040AF">
      <w:pPr>
        <w:pStyle w:val="ListParagraph"/>
        <w:numPr>
          <w:ilvl w:val="0"/>
          <w:numId w:val="22"/>
        </w:numPr>
        <w:tabs>
          <w:tab w:val="left" w:pos="1701"/>
        </w:tabs>
        <w:spacing w:after="0"/>
        <w:ind w:left="2835" w:hanging="567"/>
        <w:jc w:val="both"/>
        <w:rPr>
          <w:rFonts w:cs="Arial"/>
        </w:rPr>
      </w:pPr>
      <w:r w:rsidRPr="27977316">
        <w:rPr>
          <w:rFonts w:cs="Arial"/>
        </w:rPr>
        <w:t xml:space="preserve">Administer intramuscular naloxone which is available in the emergency bag if the respiratory rate is less than 8 breaths per minute </w:t>
      </w:r>
    </w:p>
    <w:p w14:paraId="3224C463" w14:textId="5316D8CE" w:rsidR="00B42E5A" w:rsidRPr="00C6659B" w:rsidRDefault="00B42E5A" w:rsidP="005040AF">
      <w:pPr>
        <w:pStyle w:val="ListParagraph"/>
        <w:numPr>
          <w:ilvl w:val="0"/>
          <w:numId w:val="22"/>
        </w:numPr>
        <w:tabs>
          <w:tab w:val="left" w:pos="1701"/>
        </w:tabs>
        <w:spacing w:after="0"/>
        <w:ind w:left="2835" w:hanging="567"/>
        <w:jc w:val="both"/>
        <w:rPr>
          <w:rFonts w:cs="Arial"/>
        </w:rPr>
      </w:pPr>
      <w:r w:rsidRPr="27977316">
        <w:rPr>
          <w:rFonts w:cs="Arial"/>
        </w:rPr>
        <w:t xml:space="preserve">If there is no improvement within 10 seconds, give a second dose.  </w:t>
      </w:r>
    </w:p>
    <w:p w14:paraId="478ED06F" w14:textId="77777777" w:rsidR="00B42E5A" w:rsidRPr="00C6659B" w:rsidRDefault="00B42E5A" w:rsidP="005040AF">
      <w:pPr>
        <w:pStyle w:val="ListParagraph"/>
        <w:numPr>
          <w:ilvl w:val="0"/>
          <w:numId w:val="22"/>
        </w:numPr>
        <w:tabs>
          <w:tab w:val="left" w:pos="1701"/>
        </w:tabs>
        <w:spacing w:after="0"/>
        <w:ind w:left="2835" w:hanging="567"/>
        <w:jc w:val="both"/>
        <w:rPr>
          <w:rFonts w:cs="Arial"/>
        </w:rPr>
      </w:pPr>
      <w:r w:rsidRPr="27977316">
        <w:rPr>
          <w:rFonts w:cs="Arial"/>
        </w:rPr>
        <w:t>You can give all 5 doses if needed</w:t>
      </w:r>
    </w:p>
    <w:p w14:paraId="4CDF18F0" w14:textId="77777777" w:rsidR="001C39C7" w:rsidRPr="00C6659B" w:rsidRDefault="001C39C7" w:rsidP="005040AF">
      <w:pPr>
        <w:tabs>
          <w:tab w:val="left" w:pos="1701"/>
        </w:tabs>
        <w:spacing w:after="0"/>
        <w:ind w:left="2835" w:hanging="567"/>
        <w:jc w:val="both"/>
        <w:rPr>
          <w:rFonts w:cs="Arial"/>
        </w:rPr>
      </w:pPr>
    </w:p>
    <w:p w14:paraId="25CC92D8" w14:textId="1931AF7B" w:rsidR="00B42E5A" w:rsidRPr="00C6659B" w:rsidRDefault="005040AF" w:rsidP="005040AF">
      <w:pPr>
        <w:spacing w:after="0"/>
        <w:ind w:left="1418" w:hanging="851"/>
        <w:jc w:val="both"/>
        <w:rPr>
          <w:rFonts w:cs="Arial"/>
        </w:rPr>
      </w:pPr>
      <w:r w:rsidRPr="77D2B90E">
        <w:rPr>
          <w:rFonts w:cs="Arial"/>
        </w:rPr>
        <w:t xml:space="preserve">6.5 </w:t>
      </w:r>
      <w:r>
        <w:tab/>
      </w:r>
      <w:r w:rsidR="00B42E5A" w:rsidRPr="77D2B90E">
        <w:rPr>
          <w:rFonts w:cs="Arial"/>
        </w:rPr>
        <w:t>The patient must always be t</w:t>
      </w:r>
      <w:r w:rsidR="001C39C7" w:rsidRPr="77D2B90E">
        <w:rPr>
          <w:rFonts w:cs="Arial"/>
        </w:rPr>
        <w:t xml:space="preserve">ransferred to Accident and Emergency </w:t>
      </w:r>
      <w:r w:rsidR="00B42E5A" w:rsidRPr="77D2B90E">
        <w:rPr>
          <w:rFonts w:cs="Arial"/>
        </w:rPr>
        <w:t xml:space="preserve">even if they respond well to the Naloxone.  </w:t>
      </w:r>
    </w:p>
    <w:p w14:paraId="342A3246" w14:textId="7E864DF0" w:rsidR="00B42E5A" w:rsidRDefault="00B42E5A" w:rsidP="00472040">
      <w:pPr>
        <w:spacing w:after="0"/>
        <w:jc w:val="both"/>
        <w:rPr>
          <w:rFonts w:cs="Arial"/>
        </w:rPr>
      </w:pPr>
    </w:p>
    <w:p w14:paraId="4B86863E" w14:textId="1AA0E344" w:rsidR="005040AF" w:rsidRPr="005040AF" w:rsidRDefault="005040AF" w:rsidP="005040AF">
      <w:pPr>
        <w:pStyle w:val="Heading1"/>
        <w:numPr>
          <w:ilvl w:val="0"/>
          <w:numId w:val="34"/>
        </w:numPr>
        <w:ind w:left="567" w:hanging="567"/>
        <w:rPr>
          <w:rFonts w:cs="Arial"/>
        </w:rPr>
      </w:pPr>
      <w:bookmarkStart w:id="7" w:name="_Toc111728285"/>
      <w:r>
        <w:t>Monitoring the Sleeping Patient</w:t>
      </w:r>
      <w:bookmarkEnd w:id="7"/>
    </w:p>
    <w:p w14:paraId="51D77E0C" w14:textId="7CC92467" w:rsidR="001C39C7" w:rsidRPr="00C6659B" w:rsidRDefault="00472040" w:rsidP="005040AF">
      <w:pPr>
        <w:pStyle w:val="Heading1"/>
        <w:ind w:left="450"/>
        <w:rPr>
          <w:rFonts w:cs="Arial"/>
        </w:rPr>
      </w:pPr>
      <w:r w:rsidRPr="00C6659B">
        <w:rPr>
          <w:rFonts w:cs="Arial"/>
          <w:bCs/>
        </w:rPr>
        <w:t xml:space="preserve"> </w:t>
      </w:r>
      <w:r w:rsidR="001C39C7" w:rsidRPr="00C6659B">
        <w:rPr>
          <w:rFonts w:cs="Arial"/>
          <w:bCs/>
        </w:rPr>
        <w:t xml:space="preserve"> </w:t>
      </w:r>
    </w:p>
    <w:p w14:paraId="4C14607B" w14:textId="77777777" w:rsidR="00ED746D" w:rsidRDefault="001C39C7" w:rsidP="00ED746D">
      <w:pPr>
        <w:pStyle w:val="ListParagraph"/>
        <w:numPr>
          <w:ilvl w:val="1"/>
          <w:numId w:val="34"/>
        </w:numPr>
        <w:spacing w:after="0"/>
        <w:ind w:left="1418" w:hanging="851"/>
        <w:jc w:val="both"/>
        <w:rPr>
          <w:rFonts w:cs="Arial"/>
        </w:rPr>
      </w:pPr>
      <w:r w:rsidRPr="00ED746D">
        <w:rPr>
          <w:rFonts w:cs="Arial"/>
        </w:rPr>
        <w:t xml:space="preserve">Intoxicated </w:t>
      </w:r>
      <w:r w:rsidR="00B42E5A" w:rsidRPr="00ED746D">
        <w:rPr>
          <w:rFonts w:cs="Arial"/>
        </w:rPr>
        <w:t xml:space="preserve">patients who </w:t>
      </w:r>
      <w:r w:rsidRPr="00ED746D">
        <w:rPr>
          <w:rFonts w:cs="Arial"/>
        </w:rPr>
        <w:t xml:space="preserve">fall asleep </w:t>
      </w:r>
      <w:r w:rsidR="00B42E5A" w:rsidRPr="00ED746D">
        <w:rPr>
          <w:rFonts w:cs="Arial"/>
        </w:rPr>
        <w:t>are at risk</w:t>
      </w:r>
      <w:r w:rsidR="00ED746D">
        <w:rPr>
          <w:rFonts w:cs="Arial"/>
        </w:rPr>
        <w:t>:</w:t>
      </w:r>
    </w:p>
    <w:p w14:paraId="530B6B4C" w14:textId="692503EC" w:rsidR="00B42E5A" w:rsidRPr="00ED746D" w:rsidRDefault="00B42E5A" w:rsidP="00ED746D">
      <w:pPr>
        <w:pStyle w:val="ListParagraph"/>
        <w:spacing w:after="0"/>
        <w:ind w:left="1418"/>
        <w:jc w:val="both"/>
        <w:rPr>
          <w:rFonts w:cs="Arial"/>
        </w:rPr>
      </w:pPr>
      <w:r w:rsidRPr="00ED746D">
        <w:rPr>
          <w:rFonts w:cs="Arial"/>
        </w:rPr>
        <w:t xml:space="preserve"> </w:t>
      </w:r>
    </w:p>
    <w:p w14:paraId="782033BF" w14:textId="5841434C" w:rsidR="00B42E5A" w:rsidRPr="00C6659B" w:rsidRDefault="00ED746D" w:rsidP="00ED746D">
      <w:pPr>
        <w:pStyle w:val="ListParagraph"/>
        <w:spacing w:after="0"/>
        <w:ind w:left="2268" w:hanging="850"/>
        <w:jc w:val="both"/>
        <w:rPr>
          <w:rFonts w:cs="Arial"/>
        </w:rPr>
      </w:pPr>
      <w:r>
        <w:rPr>
          <w:rFonts w:cs="Arial"/>
        </w:rPr>
        <w:t>7.1</w:t>
      </w:r>
      <w:r w:rsidR="005040AF">
        <w:rPr>
          <w:rFonts w:cs="Arial"/>
        </w:rPr>
        <w:t>.1</w:t>
      </w:r>
      <w:r>
        <w:rPr>
          <w:rFonts w:cs="Arial"/>
        </w:rPr>
        <w:tab/>
      </w:r>
      <w:proofErr w:type="gramStart"/>
      <w:r w:rsidR="001C39C7" w:rsidRPr="00C6659B">
        <w:rPr>
          <w:rFonts w:cs="Arial"/>
        </w:rPr>
        <w:t>changes</w:t>
      </w:r>
      <w:proofErr w:type="gramEnd"/>
      <w:r w:rsidR="001C39C7" w:rsidRPr="00C6659B">
        <w:rPr>
          <w:rFonts w:cs="Arial"/>
        </w:rPr>
        <w:t xml:space="preserve"> in respiration </w:t>
      </w:r>
      <w:r w:rsidR="00B42E5A" w:rsidRPr="00C6659B">
        <w:rPr>
          <w:rFonts w:cs="Arial"/>
        </w:rPr>
        <w:t>going</w:t>
      </w:r>
      <w:r w:rsidR="001C39C7" w:rsidRPr="00C6659B">
        <w:rPr>
          <w:rFonts w:cs="Arial"/>
        </w:rPr>
        <w:t xml:space="preserve"> unnoticed</w:t>
      </w:r>
    </w:p>
    <w:p w14:paraId="066E313C" w14:textId="37D1F439" w:rsidR="00B42E5A" w:rsidRPr="00C6659B" w:rsidRDefault="001C39C7" w:rsidP="00ED746D">
      <w:pPr>
        <w:pStyle w:val="ListParagraph"/>
        <w:numPr>
          <w:ilvl w:val="2"/>
          <w:numId w:val="35"/>
        </w:numPr>
        <w:spacing w:after="0"/>
        <w:ind w:left="2268" w:hanging="850"/>
        <w:jc w:val="both"/>
        <w:rPr>
          <w:rFonts w:cs="Arial"/>
        </w:rPr>
      </w:pPr>
      <w:r w:rsidRPr="77D2B90E">
        <w:rPr>
          <w:rFonts w:cs="Arial"/>
        </w:rPr>
        <w:t xml:space="preserve">risk of aspiration due to vomiting </w:t>
      </w:r>
    </w:p>
    <w:p w14:paraId="4C636E3D" w14:textId="56326B75" w:rsidR="00B42E5A" w:rsidRPr="00ED746D" w:rsidRDefault="00B42E5A" w:rsidP="00ED746D">
      <w:pPr>
        <w:pStyle w:val="ListParagraph"/>
        <w:numPr>
          <w:ilvl w:val="2"/>
          <w:numId w:val="35"/>
        </w:numPr>
        <w:spacing w:after="0"/>
        <w:ind w:left="2268" w:hanging="850"/>
        <w:jc w:val="both"/>
        <w:rPr>
          <w:rFonts w:cs="Arial"/>
        </w:rPr>
      </w:pPr>
      <w:r w:rsidRPr="00ED746D">
        <w:rPr>
          <w:rFonts w:cs="Arial"/>
        </w:rPr>
        <w:t>a</w:t>
      </w:r>
      <w:r w:rsidR="001C39C7" w:rsidRPr="00ED746D">
        <w:rPr>
          <w:rFonts w:cs="Arial"/>
        </w:rPr>
        <w:t xml:space="preserve"> compromised airway can </w:t>
      </w:r>
      <w:r w:rsidRPr="00ED746D">
        <w:rPr>
          <w:rFonts w:cs="Arial"/>
        </w:rPr>
        <w:t>be mistaken for normal snoring</w:t>
      </w:r>
    </w:p>
    <w:p w14:paraId="1D88F0C8" w14:textId="19CD9CED" w:rsidR="001C39C7" w:rsidRPr="00ED746D" w:rsidRDefault="00B42E5A" w:rsidP="00ED746D">
      <w:pPr>
        <w:pStyle w:val="ListParagraph"/>
        <w:numPr>
          <w:ilvl w:val="2"/>
          <w:numId w:val="35"/>
        </w:numPr>
        <w:spacing w:after="0"/>
        <w:ind w:left="2268" w:hanging="850"/>
        <w:jc w:val="both"/>
        <w:rPr>
          <w:rFonts w:cs="Arial"/>
        </w:rPr>
      </w:pPr>
      <w:r w:rsidRPr="00ED746D">
        <w:rPr>
          <w:rFonts w:cs="Arial"/>
        </w:rPr>
        <w:t>r</w:t>
      </w:r>
      <w:r w:rsidR="001C39C7" w:rsidRPr="00ED746D">
        <w:rPr>
          <w:rFonts w:cs="Arial"/>
        </w:rPr>
        <w:t>esponsiveness cannot be checked un</w:t>
      </w:r>
      <w:r w:rsidRPr="00ED746D">
        <w:rPr>
          <w:rFonts w:cs="Arial"/>
        </w:rPr>
        <w:t xml:space="preserve">less you wake the patient </w:t>
      </w:r>
    </w:p>
    <w:p w14:paraId="2989DB3C" w14:textId="77777777" w:rsidR="00B42E5A" w:rsidRPr="00C6659B" w:rsidRDefault="00B42E5A" w:rsidP="00472040">
      <w:pPr>
        <w:pStyle w:val="ListParagraph"/>
        <w:spacing w:after="0"/>
        <w:jc w:val="both"/>
        <w:rPr>
          <w:rFonts w:cs="Arial"/>
        </w:rPr>
      </w:pPr>
    </w:p>
    <w:p w14:paraId="1FD04056" w14:textId="2F81C9E9" w:rsidR="004026B2" w:rsidRPr="00C6659B" w:rsidRDefault="00ED746D" w:rsidP="27977316">
      <w:pPr>
        <w:spacing w:after="0"/>
        <w:ind w:left="1418" w:hanging="851"/>
        <w:jc w:val="both"/>
        <w:rPr>
          <w:rFonts w:cs="Arial"/>
        </w:rPr>
      </w:pPr>
      <w:r w:rsidRPr="27977316">
        <w:rPr>
          <w:rFonts w:cs="Arial"/>
        </w:rPr>
        <w:t xml:space="preserve">7.2     </w:t>
      </w:r>
      <w:r w:rsidR="001C39C7" w:rsidRPr="27977316">
        <w:rPr>
          <w:rFonts w:cs="Arial"/>
        </w:rPr>
        <w:t xml:space="preserve">Tell the </w:t>
      </w:r>
      <w:r w:rsidR="00B42E5A" w:rsidRPr="27977316">
        <w:rPr>
          <w:rFonts w:cs="Arial"/>
        </w:rPr>
        <w:t>patient</w:t>
      </w:r>
      <w:r w:rsidR="001C39C7" w:rsidRPr="27977316">
        <w:rPr>
          <w:rFonts w:cs="Arial"/>
        </w:rPr>
        <w:t xml:space="preserve"> that monitoring their level of consciousness using </w:t>
      </w:r>
      <w:r w:rsidR="001C39C7" w:rsidRPr="27977316">
        <w:rPr>
          <w:rFonts w:cs="Arial"/>
          <w:color w:val="FF0000"/>
        </w:rPr>
        <w:t>t</w:t>
      </w:r>
      <w:r w:rsidR="001C39C7" w:rsidRPr="27977316">
        <w:rPr>
          <w:rFonts w:cs="Arial"/>
        </w:rPr>
        <w:t>he Alert Voice Pain Unresponsive (AVPU) scale is important so that, if they go to sleep, they will need to be woken up as dictated by the monitoring requirements agreed</w:t>
      </w:r>
      <w:r w:rsidR="004026B2" w:rsidRPr="27977316">
        <w:rPr>
          <w:rFonts w:cs="Arial"/>
        </w:rPr>
        <w:t xml:space="preserve">. The observing nurse must observe breathing throughout and escalate any deviation from normal respiratory rate (respiratory rate of </w:t>
      </w:r>
      <w:r w:rsidR="00783A73" w:rsidRPr="27977316">
        <w:t>12-20 breaths per minute</w:t>
      </w:r>
      <w:r w:rsidR="004026B2" w:rsidRPr="27977316">
        <w:rPr>
          <w:rFonts w:cs="Arial"/>
        </w:rPr>
        <w:t>). Respiratory challenges can be characterised by snoring and the observing nurse needs to undertake a full assessment of breathing in these cases and escalate any concerns.</w:t>
      </w:r>
    </w:p>
    <w:p w14:paraId="1340D752" w14:textId="77777777" w:rsidR="004026B2" w:rsidRPr="00C6659B" w:rsidRDefault="004026B2" w:rsidP="00ED746D">
      <w:pPr>
        <w:spacing w:after="0"/>
        <w:ind w:left="1418" w:hanging="851"/>
        <w:jc w:val="both"/>
        <w:rPr>
          <w:rFonts w:cs="Arial"/>
        </w:rPr>
      </w:pPr>
    </w:p>
    <w:p w14:paraId="76A886E1" w14:textId="67F44425" w:rsidR="001C39C7" w:rsidRDefault="001C39C7" w:rsidP="00472040">
      <w:pPr>
        <w:spacing w:after="0"/>
        <w:jc w:val="both"/>
        <w:rPr>
          <w:rFonts w:cs="Arial"/>
        </w:rPr>
      </w:pPr>
    </w:p>
    <w:p w14:paraId="3A4B55D5" w14:textId="7F790E5B" w:rsidR="001C39C7" w:rsidRPr="00ED746D" w:rsidRDefault="00ED746D" w:rsidP="00ED746D">
      <w:pPr>
        <w:pStyle w:val="Heading1"/>
        <w:numPr>
          <w:ilvl w:val="0"/>
          <w:numId w:val="35"/>
        </w:numPr>
      </w:pPr>
      <w:bookmarkStart w:id="8" w:name="_Toc111728286"/>
      <w:r>
        <w:t>Managing Prescribed Medication</w:t>
      </w:r>
      <w:bookmarkEnd w:id="8"/>
      <w:r>
        <w:t xml:space="preserve"> </w:t>
      </w:r>
    </w:p>
    <w:p w14:paraId="3D1B4F7F" w14:textId="77777777" w:rsidR="00ED746D" w:rsidRDefault="00ED746D" w:rsidP="00472040">
      <w:pPr>
        <w:spacing w:after="0"/>
        <w:jc w:val="both"/>
        <w:rPr>
          <w:rFonts w:cs="Arial"/>
        </w:rPr>
      </w:pPr>
    </w:p>
    <w:p w14:paraId="77289C06" w14:textId="610791E9" w:rsidR="001C39C7" w:rsidRPr="00C6659B" w:rsidRDefault="00ED746D" w:rsidP="00ED746D">
      <w:pPr>
        <w:spacing w:after="0"/>
        <w:ind w:left="1418" w:hanging="851"/>
        <w:jc w:val="both"/>
        <w:rPr>
          <w:rFonts w:cs="Arial"/>
        </w:rPr>
      </w:pPr>
      <w:r>
        <w:rPr>
          <w:rFonts w:cs="Arial"/>
        </w:rPr>
        <w:t xml:space="preserve">8.1 </w:t>
      </w:r>
      <w:r>
        <w:rPr>
          <w:rFonts w:cs="Arial"/>
        </w:rPr>
        <w:tab/>
      </w:r>
      <w:r w:rsidR="001C39C7" w:rsidRPr="00C6659B">
        <w:rPr>
          <w:rFonts w:cs="Arial"/>
        </w:rPr>
        <w:t xml:space="preserve">Omit prescribed medication if the service user is intoxicated with alcohol or </w:t>
      </w:r>
      <w:r w:rsidR="00B42E5A" w:rsidRPr="00C6659B">
        <w:rPr>
          <w:rFonts w:cs="Arial"/>
        </w:rPr>
        <w:t>other</w:t>
      </w:r>
      <w:r w:rsidR="001C39C7" w:rsidRPr="00C6659B">
        <w:rPr>
          <w:rFonts w:cs="Arial"/>
        </w:rPr>
        <w:t xml:space="preserve"> substances until the next dose, or until the service user is no longer showing signs and symptoms of acute intoxication. </w:t>
      </w:r>
    </w:p>
    <w:p w14:paraId="6BF6959A" w14:textId="77777777" w:rsidR="00B42E5A" w:rsidRPr="00C6659B" w:rsidRDefault="00B42E5A" w:rsidP="00ED746D">
      <w:pPr>
        <w:spacing w:after="0"/>
        <w:ind w:left="1418" w:hanging="851"/>
        <w:jc w:val="both"/>
        <w:rPr>
          <w:rFonts w:cs="Arial"/>
        </w:rPr>
      </w:pPr>
    </w:p>
    <w:p w14:paraId="6DD625DC" w14:textId="09883021" w:rsidR="001C39C7" w:rsidRPr="00C6659B" w:rsidRDefault="00ED746D" w:rsidP="00ED746D">
      <w:pPr>
        <w:spacing w:after="0"/>
        <w:ind w:left="1418" w:hanging="851"/>
        <w:jc w:val="both"/>
        <w:rPr>
          <w:rFonts w:cs="Arial"/>
        </w:rPr>
      </w:pPr>
      <w:r>
        <w:rPr>
          <w:rFonts w:cs="Arial"/>
        </w:rPr>
        <w:t xml:space="preserve">8.2 </w:t>
      </w:r>
      <w:r>
        <w:rPr>
          <w:rFonts w:cs="Arial"/>
        </w:rPr>
        <w:tab/>
      </w:r>
      <w:r w:rsidR="001C39C7" w:rsidRPr="00C6659B">
        <w:rPr>
          <w:rFonts w:cs="Arial"/>
        </w:rPr>
        <w:t xml:space="preserve">Seek medical advice if you think that there is a potential contraindication to omitting prescribed medication and consider seeking additional advice from the pharmacy department or on call pharmacist. </w:t>
      </w:r>
    </w:p>
    <w:p w14:paraId="4B775EEF" w14:textId="77777777" w:rsidR="00B42E5A" w:rsidRPr="00C6659B" w:rsidRDefault="00B42E5A" w:rsidP="00ED746D">
      <w:pPr>
        <w:spacing w:after="0"/>
        <w:ind w:left="1418" w:hanging="851"/>
        <w:jc w:val="both"/>
        <w:rPr>
          <w:rFonts w:cs="Arial"/>
        </w:rPr>
      </w:pPr>
    </w:p>
    <w:p w14:paraId="3D81D3F6" w14:textId="49BFCD01" w:rsidR="001C39C7" w:rsidRPr="00C6659B" w:rsidRDefault="00ED746D" w:rsidP="00ED746D">
      <w:pPr>
        <w:spacing w:after="0"/>
        <w:ind w:left="1418" w:hanging="851"/>
        <w:jc w:val="both"/>
        <w:rPr>
          <w:rFonts w:cs="Arial"/>
        </w:rPr>
      </w:pPr>
      <w:r w:rsidRPr="77D2B90E">
        <w:rPr>
          <w:rFonts w:cs="Arial"/>
        </w:rPr>
        <w:t xml:space="preserve">8.3 </w:t>
      </w:r>
      <w:r>
        <w:tab/>
      </w:r>
      <w:r w:rsidR="001C39C7" w:rsidRPr="77D2B90E">
        <w:rPr>
          <w:rFonts w:cs="Arial"/>
        </w:rPr>
        <w:t xml:space="preserve">Do not stop established carbamazepine, rifampicin or ritonavir treatment in a </w:t>
      </w:r>
      <w:r w:rsidR="00472040" w:rsidRPr="77D2B90E">
        <w:rPr>
          <w:rFonts w:cs="Arial"/>
        </w:rPr>
        <w:t>patient who</w:t>
      </w:r>
      <w:r w:rsidR="001C39C7" w:rsidRPr="77D2B90E">
        <w:rPr>
          <w:rFonts w:cs="Arial"/>
        </w:rPr>
        <w:t xml:space="preserve"> is prescribed methadone without reviewing the methadone dose with a doctor or pharmacist because these medications lower the levels of methadone and can lead to toxicity if they are withdrawn. </w:t>
      </w:r>
    </w:p>
    <w:p w14:paraId="38AD55BD" w14:textId="3611CCC7" w:rsidR="003734FE" w:rsidRDefault="003734FE" w:rsidP="00472040">
      <w:pPr>
        <w:spacing w:after="0"/>
        <w:jc w:val="both"/>
        <w:rPr>
          <w:rFonts w:cs="Arial"/>
        </w:rPr>
      </w:pPr>
    </w:p>
    <w:p w14:paraId="63E9C0A3" w14:textId="25AF357F" w:rsidR="00ED746D" w:rsidRPr="00C6659B" w:rsidRDefault="00ED746D" w:rsidP="00ED746D">
      <w:pPr>
        <w:pStyle w:val="Heading1"/>
        <w:ind w:left="567" w:hanging="567"/>
        <w:rPr>
          <w:rFonts w:cs="Arial"/>
          <w:b w:val="0"/>
          <w:bCs/>
        </w:rPr>
      </w:pPr>
      <w:bookmarkStart w:id="9" w:name="_Toc111728287"/>
      <w:r>
        <w:t xml:space="preserve">9 </w:t>
      </w:r>
      <w:r>
        <w:tab/>
        <w:t>Prescribing during Acute Intoxication</w:t>
      </w:r>
      <w:bookmarkEnd w:id="9"/>
      <w:r>
        <w:t xml:space="preserve"> </w:t>
      </w:r>
    </w:p>
    <w:p w14:paraId="6CBF178A" w14:textId="7E357F93" w:rsidR="003734FE" w:rsidRPr="00C6659B" w:rsidRDefault="00472040" w:rsidP="00472040">
      <w:pPr>
        <w:spacing w:after="0"/>
        <w:jc w:val="both"/>
        <w:rPr>
          <w:rFonts w:cs="Arial"/>
        </w:rPr>
      </w:pPr>
      <w:r w:rsidRPr="00C6659B">
        <w:rPr>
          <w:rFonts w:cs="Arial"/>
          <w:b/>
          <w:bCs/>
        </w:rPr>
        <w:t xml:space="preserve"> </w:t>
      </w:r>
      <w:r w:rsidR="003734FE" w:rsidRPr="00C6659B">
        <w:rPr>
          <w:rFonts w:cs="Arial"/>
          <w:b/>
          <w:bCs/>
        </w:rPr>
        <w:t xml:space="preserve"> </w:t>
      </w:r>
    </w:p>
    <w:p w14:paraId="79F6E7D7" w14:textId="0E1FCBFC" w:rsidR="003734FE" w:rsidRPr="00C6659B" w:rsidRDefault="00ED746D" w:rsidP="00831A6F">
      <w:pPr>
        <w:spacing w:after="0"/>
        <w:ind w:left="1418" w:hanging="851"/>
        <w:jc w:val="both"/>
        <w:rPr>
          <w:rFonts w:cs="Arial"/>
        </w:rPr>
      </w:pPr>
      <w:r>
        <w:rPr>
          <w:rFonts w:cs="Arial"/>
        </w:rPr>
        <w:t xml:space="preserve">9.1 </w:t>
      </w:r>
      <w:r w:rsidR="00831A6F">
        <w:rPr>
          <w:rFonts w:cs="Arial"/>
        </w:rPr>
        <w:tab/>
      </w:r>
      <w:r w:rsidR="003734FE" w:rsidRPr="00C6659B">
        <w:rPr>
          <w:rFonts w:cs="Arial"/>
        </w:rPr>
        <w:t xml:space="preserve">Non-pharmacological interventions should be explored where possible </w:t>
      </w:r>
    </w:p>
    <w:p w14:paraId="102913BA" w14:textId="77777777" w:rsidR="00472040" w:rsidRPr="00C6659B" w:rsidRDefault="00472040" w:rsidP="00831A6F">
      <w:pPr>
        <w:spacing w:after="0"/>
        <w:ind w:left="1418" w:hanging="851"/>
        <w:jc w:val="both"/>
        <w:rPr>
          <w:rFonts w:cs="Arial"/>
        </w:rPr>
      </w:pPr>
    </w:p>
    <w:p w14:paraId="12E67A59" w14:textId="1906E5E2" w:rsidR="003734FE" w:rsidRPr="00C6659B" w:rsidRDefault="00ED746D" w:rsidP="00831A6F">
      <w:pPr>
        <w:spacing w:after="0"/>
        <w:ind w:left="1418" w:hanging="851"/>
        <w:jc w:val="both"/>
        <w:rPr>
          <w:rFonts w:cs="Arial"/>
        </w:rPr>
      </w:pPr>
      <w:r>
        <w:rPr>
          <w:rFonts w:cs="Arial"/>
        </w:rPr>
        <w:t xml:space="preserve">9.2 </w:t>
      </w:r>
      <w:r w:rsidR="00831A6F">
        <w:rPr>
          <w:rFonts w:cs="Arial"/>
        </w:rPr>
        <w:tab/>
      </w:r>
      <w:r w:rsidR="003734FE" w:rsidRPr="00C6659B">
        <w:rPr>
          <w:rFonts w:cs="Arial"/>
        </w:rPr>
        <w:t xml:space="preserve">If a pharmacological intervention is </w:t>
      </w:r>
      <w:r w:rsidR="00472040" w:rsidRPr="00C6659B">
        <w:rPr>
          <w:rFonts w:cs="Arial"/>
        </w:rPr>
        <w:t>necessary,</w:t>
      </w:r>
      <w:r w:rsidR="003734FE" w:rsidRPr="00C6659B">
        <w:rPr>
          <w:rFonts w:cs="Arial"/>
        </w:rPr>
        <w:t xml:space="preserve"> follow </w:t>
      </w:r>
      <w:r w:rsidR="003734FE" w:rsidRPr="00C6659B">
        <w:rPr>
          <w:rFonts w:cs="Arial"/>
          <w:bCs/>
        </w:rPr>
        <w:t>the ELFT Rapid Tranquillisation Policy</w:t>
      </w:r>
      <w:r w:rsidR="003734FE" w:rsidRPr="00C6659B">
        <w:rPr>
          <w:rFonts w:cs="Arial"/>
        </w:rPr>
        <w:t xml:space="preserve"> for Adults and Older People. </w:t>
      </w:r>
    </w:p>
    <w:p w14:paraId="2EF06F84" w14:textId="77777777" w:rsidR="00472040" w:rsidRPr="00C6659B" w:rsidRDefault="00472040" w:rsidP="00831A6F">
      <w:pPr>
        <w:spacing w:after="0"/>
        <w:ind w:left="1418" w:hanging="851"/>
        <w:jc w:val="both"/>
        <w:rPr>
          <w:rFonts w:cs="Arial"/>
        </w:rPr>
      </w:pPr>
    </w:p>
    <w:p w14:paraId="58F2E3DB" w14:textId="7BE35C02" w:rsidR="003734FE" w:rsidRPr="00ED746D" w:rsidRDefault="00472040" w:rsidP="00831A6F">
      <w:pPr>
        <w:pStyle w:val="ListParagraph"/>
        <w:numPr>
          <w:ilvl w:val="1"/>
          <w:numId w:val="36"/>
        </w:numPr>
        <w:spacing w:after="0"/>
        <w:ind w:left="1418" w:hanging="851"/>
        <w:jc w:val="both"/>
        <w:rPr>
          <w:rFonts w:cs="Arial"/>
        </w:rPr>
      </w:pPr>
      <w:r w:rsidRPr="00ED746D">
        <w:rPr>
          <w:rFonts w:cs="Arial"/>
        </w:rPr>
        <w:t>Av</w:t>
      </w:r>
      <w:r w:rsidR="003734FE" w:rsidRPr="00ED746D">
        <w:rPr>
          <w:rFonts w:cs="Arial"/>
        </w:rPr>
        <w:t xml:space="preserve">oid benzodiazepines which may worsen respiratory depression </w:t>
      </w:r>
    </w:p>
    <w:p w14:paraId="21F5F2F5" w14:textId="34601138" w:rsidR="004026B2" w:rsidRDefault="004026B2" w:rsidP="00472040">
      <w:pPr>
        <w:spacing w:after="0"/>
        <w:jc w:val="both"/>
        <w:rPr>
          <w:rFonts w:cs="Arial"/>
        </w:rPr>
      </w:pPr>
    </w:p>
    <w:p w14:paraId="64816004" w14:textId="1D772E1C" w:rsidR="00ED746D" w:rsidRPr="00ED746D" w:rsidRDefault="00ED746D" w:rsidP="00831A6F">
      <w:pPr>
        <w:pStyle w:val="Heading1"/>
        <w:ind w:left="567" w:hanging="567"/>
      </w:pPr>
      <w:bookmarkStart w:id="10" w:name="_Toc111728288"/>
      <w:r>
        <w:t xml:space="preserve">10 </w:t>
      </w:r>
      <w:r>
        <w:tab/>
        <w:t>Intoxicated Patient in Seclusion</w:t>
      </w:r>
      <w:bookmarkEnd w:id="10"/>
      <w:r>
        <w:t xml:space="preserve"> </w:t>
      </w:r>
    </w:p>
    <w:p w14:paraId="495E8F55" w14:textId="77777777" w:rsidR="00ED746D" w:rsidRPr="00ED746D" w:rsidRDefault="00ED746D" w:rsidP="00ED746D">
      <w:pPr>
        <w:spacing w:after="0"/>
        <w:jc w:val="both"/>
        <w:rPr>
          <w:rFonts w:cs="Arial"/>
        </w:rPr>
      </w:pPr>
    </w:p>
    <w:p w14:paraId="0F3FB4CF" w14:textId="2839FC76" w:rsidR="004026B2" w:rsidRDefault="00ED746D" w:rsidP="00831A6F">
      <w:pPr>
        <w:spacing w:after="0"/>
        <w:ind w:left="1418" w:hanging="851"/>
        <w:jc w:val="both"/>
        <w:rPr>
          <w:rFonts w:cs="Arial"/>
        </w:rPr>
      </w:pPr>
      <w:r w:rsidRPr="77D2B90E">
        <w:rPr>
          <w:rFonts w:cs="Arial"/>
        </w:rPr>
        <w:t xml:space="preserve">10.1 </w:t>
      </w:r>
      <w:r>
        <w:tab/>
      </w:r>
      <w:r w:rsidR="004026B2" w:rsidRPr="77D2B90E">
        <w:rPr>
          <w:rFonts w:cs="Arial"/>
        </w:rPr>
        <w:t>Where the risk of harm to others is high, seclusion of the intoxicated patient may be required. Where possible this should be avoided as it makes the observation of physical health more challenging.</w:t>
      </w:r>
    </w:p>
    <w:p w14:paraId="064DA0BF" w14:textId="77777777" w:rsidR="00C6659B" w:rsidRPr="00C6659B" w:rsidRDefault="00C6659B" w:rsidP="00831A6F">
      <w:pPr>
        <w:spacing w:after="0"/>
        <w:ind w:left="1418" w:hanging="851"/>
        <w:jc w:val="both"/>
        <w:rPr>
          <w:rFonts w:cs="Arial"/>
        </w:rPr>
      </w:pPr>
    </w:p>
    <w:p w14:paraId="3C90FA9A" w14:textId="0D4A97BA" w:rsidR="004026B2" w:rsidRDefault="00ED746D" w:rsidP="00831A6F">
      <w:pPr>
        <w:spacing w:after="0"/>
        <w:ind w:left="1418" w:hanging="851"/>
        <w:jc w:val="both"/>
        <w:rPr>
          <w:rFonts w:cs="Arial"/>
        </w:rPr>
      </w:pPr>
      <w:r w:rsidRPr="27977316">
        <w:rPr>
          <w:rFonts w:cs="Arial"/>
        </w:rPr>
        <w:t xml:space="preserve">10.2 </w:t>
      </w:r>
      <w:r>
        <w:tab/>
      </w:r>
      <w:r w:rsidR="004026B2" w:rsidRPr="27977316">
        <w:rPr>
          <w:rFonts w:cs="Arial"/>
        </w:rPr>
        <w:t xml:space="preserve">Where available, physical health should be constantly monitored using the </w:t>
      </w:r>
      <w:proofErr w:type="spellStart"/>
      <w:r w:rsidR="004026B2" w:rsidRPr="27977316">
        <w:rPr>
          <w:rFonts w:cs="Arial"/>
        </w:rPr>
        <w:t>Oxehealth</w:t>
      </w:r>
      <w:proofErr w:type="spellEnd"/>
      <w:r w:rsidR="004026B2" w:rsidRPr="27977316">
        <w:rPr>
          <w:rFonts w:cs="Arial"/>
        </w:rPr>
        <w:t xml:space="preserve"> monitoring system. This does not negate the observing staff responsibility to carry out continuous eyesight observations and escalate any cause for concern. S</w:t>
      </w:r>
      <w:r w:rsidR="00301EA4" w:rsidRPr="27977316">
        <w:rPr>
          <w:rFonts w:cs="Arial"/>
        </w:rPr>
        <w:t xml:space="preserve">igns of life in relation to movement, breathing, </w:t>
      </w:r>
      <w:r w:rsidR="000B78DA" w:rsidRPr="27977316">
        <w:rPr>
          <w:rFonts w:cs="Arial"/>
        </w:rPr>
        <w:t>and levels</w:t>
      </w:r>
      <w:r w:rsidR="00301EA4" w:rsidRPr="27977316">
        <w:rPr>
          <w:rFonts w:cs="Arial"/>
        </w:rPr>
        <w:t xml:space="preserve"> of alertness need to be constantly monitored. </w:t>
      </w:r>
      <w:r w:rsidR="00032811" w:rsidRPr="27977316">
        <w:rPr>
          <w:rFonts w:cs="Arial"/>
        </w:rPr>
        <w:t>Any deviation from the 0 News 2 score</w:t>
      </w:r>
      <w:r w:rsidR="00301EA4" w:rsidRPr="27977316">
        <w:rPr>
          <w:rFonts w:cs="Arial"/>
        </w:rPr>
        <w:t xml:space="preserve">, or inability to assess signs of life will necessitate for the Rapid Response Team to safely enter and undertake News 2 observations or if non-compliant with observations assess breathing and levels of alertness (please refer to the Seclusion Policy). Any concerns must be escalated to the duty senior nurse and Doctor for onward management plan.  </w:t>
      </w:r>
      <w:r w:rsidR="00032811" w:rsidRPr="27977316">
        <w:rPr>
          <w:rFonts w:cs="Arial"/>
        </w:rPr>
        <w:t xml:space="preserve">  </w:t>
      </w:r>
    </w:p>
    <w:p w14:paraId="0546357C" w14:textId="77777777" w:rsidR="00BC42E6" w:rsidRPr="00BC42E6" w:rsidRDefault="00BC42E6" w:rsidP="00831A6F">
      <w:pPr>
        <w:spacing w:after="0"/>
        <w:ind w:left="1418" w:hanging="851"/>
        <w:jc w:val="both"/>
        <w:rPr>
          <w:rFonts w:cs="Arial"/>
          <w:color w:val="000000" w:themeColor="text1"/>
        </w:rPr>
      </w:pPr>
    </w:p>
    <w:p w14:paraId="4B9C23F8" w14:textId="7A0156CA" w:rsidR="00472040" w:rsidRPr="00BC42E6" w:rsidRDefault="00472040" w:rsidP="00831A6F">
      <w:pPr>
        <w:spacing w:after="0"/>
        <w:ind w:left="2268" w:hanging="850"/>
        <w:jc w:val="both"/>
        <w:rPr>
          <w:rFonts w:cs="Arial"/>
          <w:color w:val="000000" w:themeColor="text1"/>
        </w:rPr>
      </w:pPr>
    </w:p>
    <w:p w14:paraId="634C6794" w14:textId="54218443" w:rsidR="00ED746D" w:rsidRDefault="00ED746D" w:rsidP="00831A6F">
      <w:pPr>
        <w:pStyle w:val="Heading1"/>
        <w:ind w:left="567" w:hanging="567"/>
      </w:pPr>
      <w:bookmarkStart w:id="11" w:name="_Toc111728289"/>
      <w:r>
        <w:t>11</w:t>
      </w:r>
      <w:r w:rsidR="00831A6F">
        <w:tab/>
      </w:r>
      <w:r>
        <w:t>Documentation &amp; Communication</w:t>
      </w:r>
      <w:bookmarkEnd w:id="11"/>
      <w:r>
        <w:t xml:space="preserve"> </w:t>
      </w:r>
    </w:p>
    <w:p w14:paraId="401CCDD1" w14:textId="19C2DAB1" w:rsidR="003734FE" w:rsidRPr="00C6659B" w:rsidRDefault="003734FE" w:rsidP="00ED746D">
      <w:pPr>
        <w:pStyle w:val="Heading1"/>
        <w:ind w:left="360"/>
        <w:rPr>
          <w:rFonts w:cs="Arial"/>
        </w:rPr>
      </w:pPr>
      <w:r w:rsidRPr="00C6659B">
        <w:rPr>
          <w:rFonts w:cs="Arial"/>
          <w:bCs/>
        </w:rPr>
        <w:t xml:space="preserve"> </w:t>
      </w:r>
    </w:p>
    <w:p w14:paraId="2C1093E8" w14:textId="5AD444C1" w:rsidR="003734FE" w:rsidRPr="00C6659B" w:rsidRDefault="00ED746D" w:rsidP="00831A6F">
      <w:pPr>
        <w:spacing w:after="0"/>
        <w:ind w:left="1418" w:hanging="851"/>
        <w:jc w:val="both"/>
        <w:rPr>
          <w:rFonts w:cs="Arial"/>
        </w:rPr>
      </w:pPr>
      <w:r>
        <w:rPr>
          <w:rFonts w:cs="Arial"/>
        </w:rPr>
        <w:t xml:space="preserve">11.1 </w:t>
      </w:r>
      <w:r w:rsidR="00831A6F">
        <w:rPr>
          <w:rFonts w:cs="Arial"/>
        </w:rPr>
        <w:tab/>
      </w:r>
      <w:r w:rsidR="003734FE" w:rsidRPr="00C6659B">
        <w:rPr>
          <w:rFonts w:cs="Arial"/>
        </w:rPr>
        <w:t>Records of the incident</w:t>
      </w:r>
      <w:r w:rsidR="00472040" w:rsidRPr="00C6659B">
        <w:rPr>
          <w:rFonts w:cs="Arial"/>
        </w:rPr>
        <w:t xml:space="preserve"> – including </w:t>
      </w:r>
      <w:r w:rsidR="003734FE" w:rsidRPr="00C6659B">
        <w:rPr>
          <w:rFonts w:cs="Arial"/>
        </w:rPr>
        <w:t>monitoring</w:t>
      </w:r>
      <w:r w:rsidR="00472040" w:rsidRPr="00C6659B">
        <w:rPr>
          <w:rFonts w:cs="Arial"/>
        </w:rPr>
        <w:t xml:space="preserve">, </w:t>
      </w:r>
      <w:r w:rsidR="003734FE" w:rsidRPr="00C6659B">
        <w:rPr>
          <w:rFonts w:cs="Arial"/>
        </w:rPr>
        <w:t>treatment</w:t>
      </w:r>
      <w:r w:rsidR="00472040" w:rsidRPr="00C6659B">
        <w:rPr>
          <w:rFonts w:cs="Arial"/>
        </w:rPr>
        <w:t xml:space="preserve">.  </w:t>
      </w:r>
      <w:r w:rsidR="003734FE" w:rsidRPr="00C6659B">
        <w:rPr>
          <w:rFonts w:cs="Arial"/>
        </w:rPr>
        <w:t xml:space="preserve">A </w:t>
      </w:r>
      <w:proofErr w:type="spellStart"/>
      <w:r w:rsidR="003734FE" w:rsidRPr="00C6659B">
        <w:rPr>
          <w:rFonts w:cs="Arial"/>
        </w:rPr>
        <w:t>datix</w:t>
      </w:r>
      <w:proofErr w:type="spellEnd"/>
      <w:r w:rsidR="003734FE" w:rsidRPr="00C6659B">
        <w:rPr>
          <w:rFonts w:cs="Arial"/>
        </w:rPr>
        <w:t xml:space="preserve"> incident form must be completed if indicated. </w:t>
      </w:r>
      <w:r w:rsidR="00472040" w:rsidRPr="00C6659B">
        <w:rPr>
          <w:rFonts w:cs="Arial"/>
        </w:rPr>
        <w:t xml:space="preserve"> Review the </w:t>
      </w:r>
      <w:r w:rsidR="000B78DA" w:rsidRPr="00C6659B">
        <w:rPr>
          <w:rFonts w:cs="Arial"/>
        </w:rPr>
        <w:t>patient’s</w:t>
      </w:r>
      <w:r w:rsidR="00472040" w:rsidRPr="00C6659B">
        <w:rPr>
          <w:rFonts w:cs="Arial"/>
        </w:rPr>
        <w:t xml:space="preserve"> care and </w:t>
      </w:r>
      <w:r w:rsidR="003734FE" w:rsidRPr="00C6659B">
        <w:rPr>
          <w:rFonts w:cs="Arial"/>
        </w:rPr>
        <w:t>management plan</w:t>
      </w:r>
      <w:r w:rsidR="00472040" w:rsidRPr="00C6659B">
        <w:rPr>
          <w:rFonts w:cs="Arial"/>
        </w:rPr>
        <w:t xml:space="preserve">.  Follow ELFT Dual Diagnosis Policy – ensure robust follow up by drug and alcohol services on discharge.   If Naloxone was used on the ward, hand the patient a naloxone kit on discharge, and show them how to use it.  </w:t>
      </w:r>
    </w:p>
    <w:p w14:paraId="11611144" w14:textId="7D45393A" w:rsidR="00783A73" w:rsidRPr="00783A73" w:rsidRDefault="00783A73" w:rsidP="00783A73">
      <w:pPr>
        <w:rPr>
          <w:color w:val="FF0000"/>
        </w:rPr>
      </w:pPr>
    </w:p>
    <w:sectPr w:rsidR="00783A73" w:rsidRPr="00783A73">
      <w:footerReference w:type="default" r:id="rId11"/>
      <w:pgSz w:w="11906" w:h="16838"/>
      <w:pgMar w:top="1440" w:right="1440" w:bottom="1440" w:left="1440"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FECB1" w14:textId="77777777" w:rsidR="00DF2F3A" w:rsidRDefault="00DF2F3A" w:rsidP="003734FE">
      <w:pPr>
        <w:spacing w:after="0" w:line="240" w:lineRule="auto"/>
      </w:pPr>
      <w:r>
        <w:separator/>
      </w:r>
    </w:p>
  </w:endnote>
  <w:endnote w:type="continuationSeparator" w:id="0">
    <w:p w14:paraId="5D0B191F" w14:textId="77777777" w:rsidR="00DF2F3A" w:rsidRDefault="00DF2F3A" w:rsidP="003734FE">
      <w:pPr>
        <w:spacing w:after="0" w:line="240" w:lineRule="auto"/>
      </w:pPr>
      <w:r>
        <w:continuationSeparator/>
      </w:r>
    </w:p>
  </w:endnote>
  <w:endnote w:type="continuationNotice" w:id="1">
    <w:p w14:paraId="72BBB539" w14:textId="77777777" w:rsidR="00DF2F3A" w:rsidRDefault="00DF2F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8681289"/>
      <w:docPartObj>
        <w:docPartGallery w:val="Page Numbers (Bottom of Page)"/>
        <w:docPartUnique/>
      </w:docPartObj>
    </w:sdtPr>
    <w:sdtEndPr/>
    <w:sdtContent>
      <w:sdt>
        <w:sdtPr>
          <w:id w:val="-1705238520"/>
          <w:docPartObj>
            <w:docPartGallery w:val="Page Numbers (Top of Page)"/>
            <w:docPartUnique/>
          </w:docPartObj>
        </w:sdtPr>
        <w:sdtEndPr/>
        <w:sdtContent>
          <w:p w14:paraId="71CDA819" w14:textId="0AA6B939" w:rsidR="00831A6F" w:rsidRDefault="00831A6F">
            <w:pPr>
              <w:pStyle w:val="Footer"/>
            </w:pPr>
            <w:r w:rsidRPr="003734FE">
              <w:rPr>
                <w:sz w:val="18"/>
                <w:szCs w:val="18"/>
              </w:rPr>
              <w:t xml:space="preserve">Page </w:t>
            </w:r>
            <w:r w:rsidRPr="003734FE">
              <w:rPr>
                <w:b/>
                <w:bCs/>
                <w:sz w:val="18"/>
                <w:szCs w:val="18"/>
              </w:rPr>
              <w:fldChar w:fldCharType="begin"/>
            </w:r>
            <w:r w:rsidRPr="003734FE">
              <w:rPr>
                <w:b/>
                <w:bCs/>
                <w:sz w:val="18"/>
                <w:szCs w:val="18"/>
              </w:rPr>
              <w:instrText xml:space="preserve"> PAGE </w:instrText>
            </w:r>
            <w:r w:rsidRPr="003734FE">
              <w:rPr>
                <w:b/>
                <w:bCs/>
                <w:sz w:val="18"/>
                <w:szCs w:val="18"/>
              </w:rPr>
              <w:fldChar w:fldCharType="separate"/>
            </w:r>
            <w:r w:rsidR="00261C2A">
              <w:rPr>
                <w:b/>
                <w:bCs/>
                <w:noProof/>
                <w:sz w:val="18"/>
                <w:szCs w:val="18"/>
              </w:rPr>
              <w:t>3</w:t>
            </w:r>
            <w:r w:rsidRPr="003734FE">
              <w:rPr>
                <w:b/>
                <w:bCs/>
                <w:sz w:val="18"/>
                <w:szCs w:val="18"/>
              </w:rPr>
              <w:fldChar w:fldCharType="end"/>
            </w:r>
            <w:r w:rsidRPr="003734FE">
              <w:rPr>
                <w:sz w:val="18"/>
                <w:szCs w:val="18"/>
              </w:rPr>
              <w:t xml:space="preserve"> of </w:t>
            </w:r>
            <w:r w:rsidRPr="003734FE">
              <w:rPr>
                <w:b/>
                <w:bCs/>
                <w:sz w:val="18"/>
                <w:szCs w:val="18"/>
              </w:rPr>
              <w:fldChar w:fldCharType="begin"/>
            </w:r>
            <w:r w:rsidRPr="003734FE">
              <w:rPr>
                <w:b/>
                <w:bCs/>
                <w:sz w:val="18"/>
                <w:szCs w:val="18"/>
              </w:rPr>
              <w:instrText xml:space="preserve"> NUMPAGES  </w:instrText>
            </w:r>
            <w:r w:rsidRPr="003734FE">
              <w:rPr>
                <w:b/>
                <w:bCs/>
                <w:sz w:val="18"/>
                <w:szCs w:val="18"/>
              </w:rPr>
              <w:fldChar w:fldCharType="separate"/>
            </w:r>
            <w:r w:rsidR="00261C2A">
              <w:rPr>
                <w:b/>
                <w:bCs/>
                <w:noProof/>
                <w:sz w:val="18"/>
                <w:szCs w:val="18"/>
              </w:rPr>
              <w:t>11</w:t>
            </w:r>
            <w:r w:rsidRPr="003734FE">
              <w:rPr>
                <w:b/>
                <w:bCs/>
                <w:sz w:val="18"/>
                <w:szCs w:val="18"/>
              </w:rPr>
              <w:fldChar w:fldCharType="end"/>
            </w:r>
          </w:p>
        </w:sdtContent>
      </w:sdt>
    </w:sdtContent>
  </w:sdt>
  <w:p w14:paraId="79B6B9CB" w14:textId="77777777" w:rsidR="00831A6F" w:rsidRDefault="00831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5E655" w14:textId="77777777" w:rsidR="00DF2F3A" w:rsidRDefault="00DF2F3A" w:rsidP="003734FE">
      <w:pPr>
        <w:spacing w:after="0" w:line="240" w:lineRule="auto"/>
      </w:pPr>
      <w:r>
        <w:separator/>
      </w:r>
    </w:p>
  </w:footnote>
  <w:footnote w:type="continuationSeparator" w:id="0">
    <w:p w14:paraId="4386AF85" w14:textId="77777777" w:rsidR="00DF2F3A" w:rsidRDefault="00DF2F3A" w:rsidP="003734FE">
      <w:pPr>
        <w:spacing w:after="0" w:line="240" w:lineRule="auto"/>
      </w:pPr>
      <w:r>
        <w:continuationSeparator/>
      </w:r>
    </w:p>
  </w:footnote>
  <w:footnote w:type="continuationNotice" w:id="1">
    <w:p w14:paraId="583F0378" w14:textId="77777777" w:rsidR="00DF2F3A" w:rsidRDefault="00DF2F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5267"/>
    <w:multiLevelType w:val="multilevel"/>
    <w:tmpl w:val="E4B448A8"/>
    <w:lvl w:ilvl="0">
      <w:start w:val="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1A1755"/>
    <w:multiLevelType w:val="hybridMultilevel"/>
    <w:tmpl w:val="D5D4B1CA"/>
    <w:lvl w:ilvl="0" w:tplc="2BEC7E7E">
      <w:start w:val="2"/>
      <w:numFmt w:val="lowerLetter"/>
      <w:lvlText w:val="%1)"/>
      <w:lvlJc w:val="left"/>
      <w:pPr>
        <w:ind w:left="810" w:hanging="360"/>
      </w:pPr>
      <w:rPr>
        <w:rFonts w:hint="default"/>
        <w:b w:val="0"/>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 w15:restartNumberingAfterBreak="0">
    <w:nsid w:val="10926446"/>
    <w:multiLevelType w:val="multilevel"/>
    <w:tmpl w:val="25B626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C04212"/>
    <w:multiLevelType w:val="multilevel"/>
    <w:tmpl w:val="C3E82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46381"/>
    <w:multiLevelType w:val="hybridMultilevel"/>
    <w:tmpl w:val="6C7E7DDE"/>
    <w:lvl w:ilvl="0" w:tplc="394810F8">
      <w:start w:val="1"/>
      <w:numFmt w:val="decimal"/>
      <w:lvlText w:val="%1"/>
      <w:lvlJc w:val="left"/>
      <w:pPr>
        <w:ind w:left="720" w:hanging="360"/>
      </w:pPr>
      <w:rPr>
        <w:rFonts w:ascii="Arial" w:hAnsi="Arial"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AC0919"/>
    <w:multiLevelType w:val="hybridMultilevel"/>
    <w:tmpl w:val="832A8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167813"/>
    <w:multiLevelType w:val="multilevel"/>
    <w:tmpl w:val="7736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5549F8"/>
    <w:multiLevelType w:val="multilevel"/>
    <w:tmpl w:val="03F4E42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3787D94"/>
    <w:multiLevelType w:val="hybridMultilevel"/>
    <w:tmpl w:val="4D646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2A53AE"/>
    <w:multiLevelType w:val="hybridMultilevel"/>
    <w:tmpl w:val="23FE4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5614C0"/>
    <w:multiLevelType w:val="hybridMultilevel"/>
    <w:tmpl w:val="5E626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392A73"/>
    <w:multiLevelType w:val="multilevel"/>
    <w:tmpl w:val="96083BC4"/>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3B68C8"/>
    <w:multiLevelType w:val="multilevel"/>
    <w:tmpl w:val="045EC252"/>
    <w:lvl w:ilvl="0">
      <w:start w:val="7"/>
      <w:numFmt w:val="decimal"/>
      <w:lvlText w:val="%1"/>
      <w:lvlJc w:val="left"/>
      <w:pPr>
        <w:ind w:left="810" w:hanging="360"/>
      </w:pPr>
      <w:rPr>
        <w:rFonts w:cstheme="majorBidi" w:hint="default"/>
      </w:rPr>
    </w:lvl>
    <w:lvl w:ilvl="1">
      <w:start w:val="1"/>
      <w:numFmt w:val="decimal"/>
      <w:isLgl/>
      <w:lvlText w:val="%1.%2"/>
      <w:lvlJc w:val="left"/>
      <w:pPr>
        <w:ind w:left="810" w:hanging="360"/>
      </w:pPr>
      <w:rPr>
        <w:rFonts w:cstheme="minorBidi" w:hint="default"/>
      </w:rPr>
    </w:lvl>
    <w:lvl w:ilvl="2">
      <w:start w:val="1"/>
      <w:numFmt w:val="decimal"/>
      <w:isLgl/>
      <w:lvlText w:val="%1.%2.%3"/>
      <w:lvlJc w:val="left"/>
      <w:pPr>
        <w:ind w:left="1170" w:hanging="720"/>
      </w:pPr>
      <w:rPr>
        <w:rFonts w:cstheme="minorBidi" w:hint="default"/>
      </w:rPr>
    </w:lvl>
    <w:lvl w:ilvl="3">
      <w:start w:val="1"/>
      <w:numFmt w:val="decimal"/>
      <w:isLgl/>
      <w:lvlText w:val="%1.%2.%3.%4"/>
      <w:lvlJc w:val="left"/>
      <w:pPr>
        <w:ind w:left="1170" w:hanging="720"/>
      </w:pPr>
      <w:rPr>
        <w:rFonts w:cstheme="minorBidi" w:hint="default"/>
      </w:rPr>
    </w:lvl>
    <w:lvl w:ilvl="4">
      <w:start w:val="1"/>
      <w:numFmt w:val="decimal"/>
      <w:isLgl/>
      <w:lvlText w:val="%1.%2.%3.%4.%5"/>
      <w:lvlJc w:val="left"/>
      <w:pPr>
        <w:ind w:left="1530" w:hanging="1080"/>
      </w:pPr>
      <w:rPr>
        <w:rFonts w:cstheme="minorBidi" w:hint="default"/>
      </w:rPr>
    </w:lvl>
    <w:lvl w:ilvl="5">
      <w:start w:val="1"/>
      <w:numFmt w:val="decimal"/>
      <w:isLgl/>
      <w:lvlText w:val="%1.%2.%3.%4.%5.%6"/>
      <w:lvlJc w:val="left"/>
      <w:pPr>
        <w:ind w:left="1530" w:hanging="1080"/>
      </w:pPr>
      <w:rPr>
        <w:rFonts w:cstheme="minorBidi" w:hint="default"/>
      </w:rPr>
    </w:lvl>
    <w:lvl w:ilvl="6">
      <w:start w:val="1"/>
      <w:numFmt w:val="decimal"/>
      <w:isLgl/>
      <w:lvlText w:val="%1.%2.%3.%4.%5.%6.%7"/>
      <w:lvlJc w:val="left"/>
      <w:pPr>
        <w:ind w:left="1890" w:hanging="1440"/>
      </w:pPr>
      <w:rPr>
        <w:rFonts w:cstheme="minorBidi" w:hint="default"/>
      </w:rPr>
    </w:lvl>
    <w:lvl w:ilvl="7">
      <w:start w:val="1"/>
      <w:numFmt w:val="decimal"/>
      <w:isLgl/>
      <w:lvlText w:val="%1.%2.%3.%4.%5.%6.%7.%8"/>
      <w:lvlJc w:val="left"/>
      <w:pPr>
        <w:ind w:left="1890" w:hanging="1440"/>
      </w:pPr>
      <w:rPr>
        <w:rFonts w:cstheme="minorBidi" w:hint="default"/>
      </w:rPr>
    </w:lvl>
    <w:lvl w:ilvl="8">
      <w:start w:val="1"/>
      <w:numFmt w:val="decimal"/>
      <w:isLgl/>
      <w:lvlText w:val="%1.%2.%3.%4.%5.%6.%7.%8.%9"/>
      <w:lvlJc w:val="left"/>
      <w:pPr>
        <w:ind w:left="2250" w:hanging="1800"/>
      </w:pPr>
      <w:rPr>
        <w:rFonts w:cstheme="minorBidi" w:hint="default"/>
      </w:rPr>
    </w:lvl>
  </w:abstractNum>
  <w:abstractNum w:abstractNumId="13" w15:restartNumberingAfterBreak="0">
    <w:nsid w:val="2D030F74"/>
    <w:multiLevelType w:val="hybridMultilevel"/>
    <w:tmpl w:val="DEF018A8"/>
    <w:lvl w:ilvl="0" w:tplc="BBB0FC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DF009D"/>
    <w:multiLevelType w:val="multilevel"/>
    <w:tmpl w:val="857A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6B6429"/>
    <w:multiLevelType w:val="hybridMultilevel"/>
    <w:tmpl w:val="8B7C865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18C75C1"/>
    <w:multiLevelType w:val="hybridMultilevel"/>
    <w:tmpl w:val="7B12F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375C57"/>
    <w:multiLevelType w:val="multilevel"/>
    <w:tmpl w:val="7744F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D76A8A"/>
    <w:multiLevelType w:val="hybridMultilevel"/>
    <w:tmpl w:val="DB4A4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0A1AF4"/>
    <w:multiLevelType w:val="multilevel"/>
    <w:tmpl w:val="87C4F55C"/>
    <w:lvl w:ilvl="0">
      <w:start w:val="1"/>
      <w:numFmt w:val="decimal"/>
      <w:lvlText w:val="%1."/>
      <w:lvlJc w:val="left"/>
      <w:pPr>
        <w:ind w:left="900" w:hanging="450"/>
      </w:pPr>
      <w:rPr>
        <w:rFonts w:hint="default"/>
        <w:b/>
      </w:rPr>
    </w:lvl>
    <w:lvl w:ilvl="1">
      <w:start w:val="2"/>
      <w:numFmt w:val="decimal"/>
      <w:lvlText w:val="%1.%2"/>
      <w:lvlJc w:val="left"/>
      <w:pPr>
        <w:ind w:left="900" w:hanging="450"/>
      </w:pPr>
      <w:rPr>
        <w:rFonts w:hint="default"/>
        <w:b/>
      </w:rPr>
    </w:lvl>
    <w:lvl w:ilvl="2">
      <w:start w:val="4"/>
      <w:numFmt w:val="decimal"/>
      <w:lvlText w:val="%1.%2.%3"/>
      <w:lvlJc w:val="left"/>
      <w:pPr>
        <w:ind w:left="1170" w:hanging="720"/>
      </w:pPr>
      <w:rPr>
        <w:rFonts w:hint="default"/>
        <w:b/>
      </w:rPr>
    </w:lvl>
    <w:lvl w:ilvl="3">
      <w:start w:val="1"/>
      <w:numFmt w:val="decimal"/>
      <w:lvlText w:val="%1.%2.%3.%4"/>
      <w:lvlJc w:val="left"/>
      <w:pPr>
        <w:ind w:left="1170" w:hanging="720"/>
      </w:pPr>
      <w:rPr>
        <w:rFonts w:hint="default"/>
        <w:b/>
      </w:rPr>
    </w:lvl>
    <w:lvl w:ilvl="4">
      <w:start w:val="1"/>
      <w:numFmt w:val="decimal"/>
      <w:lvlText w:val="%1.%2.%3.%4.%5"/>
      <w:lvlJc w:val="left"/>
      <w:pPr>
        <w:ind w:left="1530" w:hanging="1080"/>
      </w:pPr>
      <w:rPr>
        <w:rFonts w:hint="default"/>
        <w:b/>
      </w:rPr>
    </w:lvl>
    <w:lvl w:ilvl="5">
      <w:start w:val="1"/>
      <w:numFmt w:val="decimal"/>
      <w:lvlText w:val="%1.%2.%3.%4.%5.%6"/>
      <w:lvlJc w:val="left"/>
      <w:pPr>
        <w:ind w:left="1530" w:hanging="1080"/>
      </w:pPr>
      <w:rPr>
        <w:rFonts w:hint="default"/>
        <w:b/>
      </w:rPr>
    </w:lvl>
    <w:lvl w:ilvl="6">
      <w:start w:val="1"/>
      <w:numFmt w:val="decimal"/>
      <w:lvlText w:val="%1.%2.%3.%4.%5.%6.%7"/>
      <w:lvlJc w:val="left"/>
      <w:pPr>
        <w:ind w:left="1890" w:hanging="1440"/>
      </w:pPr>
      <w:rPr>
        <w:rFonts w:hint="default"/>
        <w:b/>
      </w:rPr>
    </w:lvl>
    <w:lvl w:ilvl="7">
      <w:start w:val="1"/>
      <w:numFmt w:val="decimal"/>
      <w:lvlText w:val="%1.%2.%3.%4.%5.%6.%7.%8"/>
      <w:lvlJc w:val="left"/>
      <w:pPr>
        <w:ind w:left="1890" w:hanging="1440"/>
      </w:pPr>
      <w:rPr>
        <w:rFonts w:hint="default"/>
        <w:b/>
      </w:rPr>
    </w:lvl>
    <w:lvl w:ilvl="8">
      <w:start w:val="1"/>
      <w:numFmt w:val="decimal"/>
      <w:lvlText w:val="%1.%2.%3.%4.%5.%6.%7.%8.%9"/>
      <w:lvlJc w:val="left"/>
      <w:pPr>
        <w:ind w:left="1890" w:hanging="1440"/>
      </w:pPr>
      <w:rPr>
        <w:rFonts w:hint="default"/>
        <w:b/>
      </w:rPr>
    </w:lvl>
  </w:abstractNum>
  <w:abstractNum w:abstractNumId="20" w15:restartNumberingAfterBreak="0">
    <w:nsid w:val="3C2B016C"/>
    <w:multiLevelType w:val="multilevel"/>
    <w:tmpl w:val="9A26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4C042F"/>
    <w:multiLevelType w:val="hybridMultilevel"/>
    <w:tmpl w:val="4BFA2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C9682E"/>
    <w:multiLevelType w:val="hybridMultilevel"/>
    <w:tmpl w:val="D1BEE6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721A22"/>
    <w:multiLevelType w:val="hybridMultilevel"/>
    <w:tmpl w:val="7CBE18EC"/>
    <w:lvl w:ilvl="0" w:tplc="CB98133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104504F"/>
    <w:multiLevelType w:val="hybridMultilevel"/>
    <w:tmpl w:val="6BD08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252A01"/>
    <w:multiLevelType w:val="multilevel"/>
    <w:tmpl w:val="3A78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4C2A5D"/>
    <w:multiLevelType w:val="multilevel"/>
    <w:tmpl w:val="D7D470D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602AB4"/>
    <w:multiLevelType w:val="hybridMultilevel"/>
    <w:tmpl w:val="D4D6C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662428"/>
    <w:multiLevelType w:val="hybridMultilevel"/>
    <w:tmpl w:val="85523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DC5735"/>
    <w:multiLevelType w:val="hybridMultilevel"/>
    <w:tmpl w:val="AB462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DE124A"/>
    <w:multiLevelType w:val="hybridMultilevel"/>
    <w:tmpl w:val="CF28E5F2"/>
    <w:lvl w:ilvl="0" w:tplc="08090003">
      <w:start w:val="1"/>
      <w:numFmt w:val="bullet"/>
      <w:lvlText w:val="o"/>
      <w:lvlJc w:val="left"/>
      <w:pPr>
        <w:ind w:left="1620" w:hanging="360"/>
      </w:pPr>
      <w:rPr>
        <w:rFonts w:ascii="Courier New" w:hAnsi="Courier New" w:cs="Courier New"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31" w15:restartNumberingAfterBreak="0">
    <w:nsid w:val="750939B9"/>
    <w:multiLevelType w:val="multilevel"/>
    <w:tmpl w:val="50880C50"/>
    <w:lvl w:ilvl="0">
      <w:start w:val="4"/>
      <w:numFmt w:val="decimal"/>
      <w:lvlText w:val="%1"/>
      <w:lvlJc w:val="left"/>
      <w:pPr>
        <w:ind w:left="450" w:hanging="450"/>
      </w:pPr>
      <w:rPr>
        <w:rFonts w:hint="default"/>
        <w:b/>
      </w:rPr>
    </w:lvl>
    <w:lvl w:ilvl="1">
      <w:start w:val="2"/>
      <w:numFmt w:val="decimal"/>
      <w:lvlText w:val="%1.%2"/>
      <w:lvlJc w:val="left"/>
      <w:pPr>
        <w:ind w:left="450" w:hanging="45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76EB56DC"/>
    <w:multiLevelType w:val="multilevel"/>
    <w:tmpl w:val="50880C50"/>
    <w:lvl w:ilvl="0">
      <w:start w:val="4"/>
      <w:numFmt w:val="decimal"/>
      <w:lvlText w:val="%1"/>
      <w:lvlJc w:val="left"/>
      <w:pPr>
        <w:ind w:left="450" w:hanging="450"/>
      </w:pPr>
      <w:rPr>
        <w:rFonts w:hint="default"/>
        <w:b/>
      </w:rPr>
    </w:lvl>
    <w:lvl w:ilvl="1">
      <w:start w:val="2"/>
      <w:numFmt w:val="decimal"/>
      <w:lvlText w:val="%1.%2"/>
      <w:lvlJc w:val="left"/>
      <w:pPr>
        <w:ind w:left="450" w:hanging="45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3" w15:restartNumberingAfterBreak="0">
    <w:nsid w:val="79452A97"/>
    <w:multiLevelType w:val="multilevel"/>
    <w:tmpl w:val="3FDE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8A7F09"/>
    <w:multiLevelType w:val="multilevel"/>
    <w:tmpl w:val="B090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1754AD"/>
    <w:multiLevelType w:val="multilevel"/>
    <w:tmpl w:val="8E82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0E384B"/>
    <w:multiLevelType w:val="multilevel"/>
    <w:tmpl w:val="8412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6"/>
  </w:num>
  <w:num w:numId="3">
    <w:abstractNumId w:val="6"/>
  </w:num>
  <w:num w:numId="4">
    <w:abstractNumId w:val="18"/>
  </w:num>
  <w:num w:numId="5">
    <w:abstractNumId w:val="5"/>
  </w:num>
  <w:num w:numId="6">
    <w:abstractNumId w:val="35"/>
  </w:num>
  <w:num w:numId="7">
    <w:abstractNumId w:val="25"/>
  </w:num>
  <w:num w:numId="8">
    <w:abstractNumId w:val="14"/>
  </w:num>
  <w:num w:numId="9">
    <w:abstractNumId w:val="34"/>
  </w:num>
  <w:num w:numId="10">
    <w:abstractNumId w:val="17"/>
  </w:num>
  <w:num w:numId="11">
    <w:abstractNumId w:val="20"/>
  </w:num>
  <w:num w:numId="12">
    <w:abstractNumId w:val="33"/>
  </w:num>
  <w:num w:numId="13">
    <w:abstractNumId w:val="3"/>
  </w:num>
  <w:num w:numId="14">
    <w:abstractNumId w:val="31"/>
  </w:num>
  <w:num w:numId="15">
    <w:abstractNumId w:val="8"/>
  </w:num>
  <w:num w:numId="16">
    <w:abstractNumId w:val="15"/>
  </w:num>
  <w:num w:numId="17">
    <w:abstractNumId w:val="32"/>
  </w:num>
  <w:num w:numId="18">
    <w:abstractNumId w:val="19"/>
  </w:num>
  <w:num w:numId="19">
    <w:abstractNumId w:val="30"/>
  </w:num>
  <w:num w:numId="20">
    <w:abstractNumId w:val="22"/>
  </w:num>
  <w:num w:numId="21">
    <w:abstractNumId w:val="27"/>
  </w:num>
  <w:num w:numId="22">
    <w:abstractNumId w:val="29"/>
  </w:num>
  <w:num w:numId="23">
    <w:abstractNumId w:val="10"/>
  </w:num>
  <w:num w:numId="24">
    <w:abstractNumId w:val="16"/>
  </w:num>
  <w:num w:numId="25">
    <w:abstractNumId w:val="24"/>
  </w:num>
  <w:num w:numId="26">
    <w:abstractNumId w:val="21"/>
  </w:num>
  <w:num w:numId="27">
    <w:abstractNumId w:val="28"/>
  </w:num>
  <w:num w:numId="28">
    <w:abstractNumId w:val="4"/>
  </w:num>
  <w:num w:numId="29">
    <w:abstractNumId w:val="23"/>
  </w:num>
  <w:num w:numId="30">
    <w:abstractNumId w:val="13"/>
  </w:num>
  <w:num w:numId="31">
    <w:abstractNumId w:val="7"/>
  </w:num>
  <w:num w:numId="32">
    <w:abstractNumId w:val="1"/>
  </w:num>
  <w:num w:numId="33">
    <w:abstractNumId w:val="2"/>
  </w:num>
  <w:num w:numId="34">
    <w:abstractNumId w:val="12"/>
  </w:num>
  <w:num w:numId="35">
    <w:abstractNumId w:val="0"/>
  </w:num>
  <w:num w:numId="36">
    <w:abstractNumId w:val="26"/>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4D4"/>
    <w:rsid w:val="00010921"/>
    <w:rsid w:val="00032811"/>
    <w:rsid w:val="00076F7A"/>
    <w:rsid w:val="000B78DA"/>
    <w:rsid w:val="0015763D"/>
    <w:rsid w:val="00195F40"/>
    <w:rsid w:val="001C39C7"/>
    <w:rsid w:val="001C599B"/>
    <w:rsid w:val="001F653A"/>
    <w:rsid w:val="00232D0A"/>
    <w:rsid w:val="00247693"/>
    <w:rsid w:val="00261C2A"/>
    <w:rsid w:val="00264686"/>
    <w:rsid w:val="002D3D6A"/>
    <w:rsid w:val="00301EA4"/>
    <w:rsid w:val="003734FE"/>
    <w:rsid w:val="003C0F72"/>
    <w:rsid w:val="004026B2"/>
    <w:rsid w:val="0047085C"/>
    <w:rsid w:val="00472040"/>
    <w:rsid w:val="004A55F8"/>
    <w:rsid w:val="005040AF"/>
    <w:rsid w:val="00627E54"/>
    <w:rsid w:val="006414D4"/>
    <w:rsid w:val="0067131A"/>
    <w:rsid w:val="00673A5F"/>
    <w:rsid w:val="006C5BB2"/>
    <w:rsid w:val="006D1967"/>
    <w:rsid w:val="006E325D"/>
    <w:rsid w:val="0071683A"/>
    <w:rsid w:val="007346DB"/>
    <w:rsid w:val="00783A73"/>
    <w:rsid w:val="007A5D81"/>
    <w:rsid w:val="00831A6F"/>
    <w:rsid w:val="00872773"/>
    <w:rsid w:val="0088793B"/>
    <w:rsid w:val="00893B41"/>
    <w:rsid w:val="00992972"/>
    <w:rsid w:val="009A001B"/>
    <w:rsid w:val="009A29CB"/>
    <w:rsid w:val="00A22891"/>
    <w:rsid w:val="00A62FD4"/>
    <w:rsid w:val="00A87C5A"/>
    <w:rsid w:val="00B01EB0"/>
    <w:rsid w:val="00B24B34"/>
    <w:rsid w:val="00B33C54"/>
    <w:rsid w:val="00B42E5A"/>
    <w:rsid w:val="00B72C3E"/>
    <w:rsid w:val="00BC42E6"/>
    <w:rsid w:val="00BF7149"/>
    <w:rsid w:val="00C178CF"/>
    <w:rsid w:val="00C30FBF"/>
    <w:rsid w:val="00C34F13"/>
    <w:rsid w:val="00C6659B"/>
    <w:rsid w:val="00DF2F3A"/>
    <w:rsid w:val="00E50437"/>
    <w:rsid w:val="00ED746D"/>
    <w:rsid w:val="00EF07AF"/>
    <w:rsid w:val="00FC22BB"/>
    <w:rsid w:val="096DBB7F"/>
    <w:rsid w:val="0FCBE2AC"/>
    <w:rsid w:val="11F8D57E"/>
    <w:rsid w:val="12AFE15E"/>
    <w:rsid w:val="163D4F3F"/>
    <w:rsid w:val="1ABAF343"/>
    <w:rsid w:val="1BC195FA"/>
    <w:rsid w:val="1CAC90C3"/>
    <w:rsid w:val="1D1A0303"/>
    <w:rsid w:val="1D5D665B"/>
    <w:rsid w:val="1DF29405"/>
    <w:rsid w:val="1E486124"/>
    <w:rsid w:val="21C440DD"/>
    <w:rsid w:val="2360113E"/>
    <w:rsid w:val="27977316"/>
    <w:rsid w:val="27EF436A"/>
    <w:rsid w:val="2977ADE5"/>
    <w:rsid w:val="298B13CB"/>
    <w:rsid w:val="2D478204"/>
    <w:rsid w:val="2EFDBB08"/>
    <w:rsid w:val="307F22C6"/>
    <w:rsid w:val="327D79E7"/>
    <w:rsid w:val="3428FC20"/>
    <w:rsid w:val="37AD98E2"/>
    <w:rsid w:val="38C6D96D"/>
    <w:rsid w:val="3F361AF1"/>
    <w:rsid w:val="41799BD2"/>
    <w:rsid w:val="424C48E2"/>
    <w:rsid w:val="44098C14"/>
    <w:rsid w:val="45C74CFC"/>
    <w:rsid w:val="470C759A"/>
    <w:rsid w:val="4973E21F"/>
    <w:rsid w:val="4B6C908B"/>
    <w:rsid w:val="4D7BB71E"/>
    <w:rsid w:val="4DF9F8D0"/>
    <w:rsid w:val="4E4E642E"/>
    <w:rsid w:val="4EA737FB"/>
    <w:rsid w:val="501E2A36"/>
    <w:rsid w:val="5321D551"/>
    <w:rsid w:val="5377A270"/>
    <w:rsid w:val="562CD53E"/>
    <w:rsid w:val="57AFBFC6"/>
    <w:rsid w:val="593F4D7E"/>
    <w:rsid w:val="5CD0A51D"/>
    <w:rsid w:val="5D0B1ED0"/>
    <w:rsid w:val="5DBE8519"/>
    <w:rsid w:val="5EA6EF31"/>
    <w:rsid w:val="637A6054"/>
    <w:rsid w:val="63B21F39"/>
    <w:rsid w:val="68AA2A5B"/>
    <w:rsid w:val="69EBCCE7"/>
    <w:rsid w:val="6BA0C5A5"/>
    <w:rsid w:val="6ED61AD8"/>
    <w:rsid w:val="752E7F8E"/>
    <w:rsid w:val="76006B09"/>
    <w:rsid w:val="770E8EE6"/>
    <w:rsid w:val="77D2B90E"/>
    <w:rsid w:val="78662050"/>
    <w:rsid w:val="7AF8BA52"/>
    <w:rsid w:val="7C6FAC8D"/>
    <w:rsid w:val="7F5D6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98BD7"/>
  <w15:chartTrackingRefBased/>
  <w15:docId w15:val="{1BE56EEC-3AA9-421D-9113-F8A0F412A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921"/>
    <w:rPr>
      <w:rFonts w:ascii="Arial" w:hAnsi="Arial"/>
    </w:rPr>
  </w:style>
  <w:style w:type="paragraph" w:styleId="Heading1">
    <w:name w:val="heading 1"/>
    <w:basedOn w:val="Normal"/>
    <w:next w:val="Normal"/>
    <w:link w:val="Heading1Char"/>
    <w:uiPriority w:val="9"/>
    <w:qFormat/>
    <w:rsid w:val="007346DB"/>
    <w:pPr>
      <w:keepNext/>
      <w:keepLines/>
      <w:spacing w:after="0" w:line="240" w:lineRule="auto"/>
      <w:outlineLvl w:val="0"/>
    </w:pPr>
    <w:rPr>
      <w:rFonts w:eastAsiaTheme="majorEastAsia" w:cstheme="majorBidi"/>
      <w:b/>
      <w:szCs w:val="32"/>
    </w:rPr>
  </w:style>
  <w:style w:type="paragraph" w:styleId="Heading4">
    <w:name w:val="heading 4"/>
    <w:basedOn w:val="Normal"/>
    <w:next w:val="Normal"/>
    <w:link w:val="Heading4Char"/>
    <w:unhideWhenUsed/>
    <w:qFormat/>
    <w:rsid w:val="001F653A"/>
    <w:pPr>
      <w:keepNext/>
      <w:spacing w:after="0" w:line="240" w:lineRule="auto"/>
      <w:jc w:val="center"/>
      <w:outlineLvl w:val="3"/>
    </w:pPr>
    <w:rPr>
      <w:rFonts w:eastAsia="Times New Roman" w:cs="Times New Roman"/>
      <w:b/>
      <w:sz w:val="3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3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34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4FE"/>
  </w:style>
  <w:style w:type="paragraph" w:styleId="Footer">
    <w:name w:val="footer"/>
    <w:basedOn w:val="Normal"/>
    <w:link w:val="FooterChar"/>
    <w:uiPriority w:val="99"/>
    <w:unhideWhenUsed/>
    <w:rsid w:val="003734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4FE"/>
  </w:style>
  <w:style w:type="character" w:customStyle="1" w:styleId="Heading4Char">
    <w:name w:val="Heading 4 Char"/>
    <w:basedOn w:val="DefaultParagraphFont"/>
    <w:link w:val="Heading4"/>
    <w:rsid w:val="001F653A"/>
    <w:rPr>
      <w:rFonts w:ascii="Arial" w:eastAsia="Times New Roman" w:hAnsi="Arial" w:cs="Times New Roman"/>
      <w:b/>
      <w:sz w:val="32"/>
      <w:szCs w:val="20"/>
    </w:rPr>
  </w:style>
  <w:style w:type="paragraph" w:styleId="ListParagraph">
    <w:name w:val="List Paragraph"/>
    <w:basedOn w:val="Normal"/>
    <w:uiPriority w:val="34"/>
    <w:qFormat/>
    <w:rsid w:val="001F653A"/>
    <w:pPr>
      <w:ind w:left="720"/>
      <w:contextualSpacing/>
    </w:pPr>
  </w:style>
  <w:style w:type="table" w:customStyle="1" w:styleId="TableGrid1">
    <w:name w:val="Table Grid1"/>
    <w:basedOn w:val="TableNormal"/>
    <w:next w:val="TableGrid"/>
    <w:uiPriority w:val="39"/>
    <w:rsid w:val="00C30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0FBF"/>
    <w:rPr>
      <w:color w:val="0563C1" w:themeColor="hyperlink"/>
      <w:u w:val="single"/>
    </w:rPr>
  </w:style>
  <w:style w:type="character" w:styleId="Strong">
    <w:name w:val="Strong"/>
    <w:basedOn w:val="DefaultParagraphFont"/>
    <w:uiPriority w:val="22"/>
    <w:qFormat/>
    <w:rsid w:val="00C30FBF"/>
    <w:rPr>
      <w:b/>
      <w:bCs/>
    </w:rPr>
  </w:style>
  <w:style w:type="paragraph" w:customStyle="1" w:styleId="xmsonormal">
    <w:name w:val="x_msonormal"/>
    <w:basedOn w:val="Normal"/>
    <w:rsid w:val="009A001B"/>
    <w:pPr>
      <w:spacing w:after="0" w:line="240" w:lineRule="auto"/>
    </w:pPr>
    <w:rPr>
      <w:rFonts w:ascii="Times New Roman" w:hAnsi="Times New Roman" w:cs="Times New Roman"/>
      <w:sz w:val="24"/>
      <w:szCs w:val="24"/>
      <w:lang w:eastAsia="en-GB"/>
    </w:rPr>
  </w:style>
  <w:style w:type="character" w:customStyle="1" w:styleId="Heading1Char">
    <w:name w:val="Heading 1 Char"/>
    <w:basedOn w:val="DefaultParagraphFont"/>
    <w:link w:val="Heading1"/>
    <w:uiPriority w:val="9"/>
    <w:rsid w:val="007346DB"/>
    <w:rPr>
      <w:rFonts w:ascii="Arial" w:eastAsiaTheme="majorEastAsia" w:hAnsi="Arial" w:cstheme="majorBidi"/>
      <w:b/>
      <w:szCs w:val="32"/>
    </w:rPr>
  </w:style>
  <w:style w:type="paragraph" w:styleId="TOCHeading">
    <w:name w:val="TOC Heading"/>
    <w:basedOn w:val="Heading1"/>
    <w:next w:val="Normal"/>
    <w:uiPriority w:val="39"/>
    <w:unhideWhenUsed/>
    <w:qFormat/>
    <w:rsid w:val="00831A6F"/>
    <w:pPr>
      <w:spacing w:before="240" w:line="259" w:lineRule="auto"/>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831A6F"/>
    <w:pPr>
      <w:tabs>
        <w:tab w:val="left" w:pos="567"/>
        <w:tab w:val="right" w:leader="dot" w:pos="901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28674">
      <w:bodyDiv w:val="1"/>
      <w:marLeft w:val="0"/>
      <w:marRight w:val="0"/>
      <w:marTop w:val="0"/>
      <w:marBottom w:val="0"/>
      <w:divBdr>
        <w:top w:val="none" w:sz="0" w:space="0" w:color="auto"/>
        <w:left w:val="none" w:sz="0" w:space="0" w:color="auto"/>
        <w:bottom w:val="none" w:sz="0" w:space="0" w:color="auto"/>
        <w:right w:val="none" w:sz="0" w:space="0" w:color="auto"/>
      </w:divBdr>
    </w:div>
    <w:div w:id="61098542">
      <w:bodyDiv w:val="1"/>
      <w:marLeft w:val="0"/>
      <w:marRight w:val="0"/>
      <w:marTop w:val="0"/>
      <w:marBottom w:val="0"/>
      <w:divBdr>
        <w:top w:val="none" w:sz="0" w:space="0" w:color="auto"/>
        <w:left w:val="none" w:sz="0" w:space="0" w:color="auto"/>
        <w:bottom w:val="none" w:sz="0" w:space="0" w:color="auto"/>
        <w:right w:val="none" w:sz="0" w:space="0" w:color="auto"/>
      </w:divBdr>
    </w:div>
    <w:div w:id="228540893">
      <w:bodyDiv w:val="1"/>
      <w:marLeft w:val="0"/>
      <w:marRight w:val="0"/>
      <w:marTop w:val="0"/>
      <w:marBottom w:val="0"/>
      <w:divBdr>
        <w:top w:val="none" w:sz="0" w:space="0" w:color="auto"/>
        <w:left w:val="none" w:sz="0" w:space="0" w:color="auto"/>
        <w:bottom w:val="none" w:sz="0" w:space="0" w:color="auto"/>
        <w:right w:val="none" w:sz="0" w:space="0" w:color="auto"/>
      </w:divBdr>
    </w:div>
    <w:div w:id="412170423">
      <w:bodyDiv w:val="1"/>
      <w:marLeft w:val="0"/>
      <w:marRight w:val="0"/>
      <w:marTop w:val="0"/>
      <w:marBottom w:val="0"/>
      <w:divBdr>
        <w:top w:val="none" w:sz="0" w:space="0" w:color="auto"/>
        <w:left w:val="none" w:sz="0" w:space="0" w:color="auto"/>
        <w:bottom w:val="none" w:sz="0" w:space="0" w:color="auto"/>
        <w:right w:val="none" w:sz="0" w:space="0" w:color="auto"/>
      </w:divBdr>
    </w:div>
    <w:div w:id="587616839">
      <w:bodyDiv w:val="1"/>
      <w:marLeft w:val="0"/>
      <w:marRight w:val="0"/>
      <w:marTop w:val="0"/>
      <w:marBottom w:val="0"/>
      <w:divBdr>
        <w:top w:val="none" w:sz="0" w:space="0" w:color="auto"/>
        <w:left w:val="none" w:sz="0" w:space="0" w:color="auto"/>
        <w:bottom w:val="none" w:sz="0" w:space="0" w:color="auto"/>
        <w:right w:val="none" w:sz="0" w:space="0" w:color="auto"/>
      </w:divBdr>
    </w:div>
    <w:div w:id="993412540">
      <w:bodyDiv w:val="1"/>
      <w:marLeft w:val="0"/>
      <w:marRight w:val="0"/>
      <w:marTop w:val="0"/>
      <w:marBottom w:val="0"/>
      <w:divBdr>
        <w:top w:val="none" w:sz="0" w:space="0" w:color="auto"/>
        <w:left w:val="none" w:sz="0" w:space="0" w:color="auto"/>
        <w:bottom w:val="none" w:sz="0" w:space="0" w:color="auto"/>
        <w:right w:val="none" w:sz="0" w:space="0" w:color="auto"/>
      </w:divBdr>
    </w:div>
    <w:div w:id="1123646797">
      <w:bodyDiv w:val="1"/>
      <w:marLeft w:val="0"/>
      <w:marRight w:val="0"/>
      <w:marTop w:val="0"/>
      <w:marBottom w:val="0"/>
      <w:divBdr>
        <w:top w:val="none" w:sz="0" w:space="0" w:color="auto"/>
        <w:left w:val="none" w:sz="0" w:space="0" w:color="auto"/>
        <w:bottom w:val="none" w:sz="0" w:space="0" w:color="auto"/>
        <w:right w:val="none" w:sz="0" w:space="0" w:color="auto"/>
      </w:divBdr>
    </w:div>
    <w:div w:id="1230727941">
      <w:bodyDiv w:val="1"/>
      <w:marLeft w:val="0"/>
      <w:marRight w:val="0"/>
      <w:marTop w:val="0"/>
      <w:marBottom w:val="0"/>
      <w:divBdr>
        <w:top w:val="none" w:sz="0" w:space="0" w:color="auto"/>
        <w:left w:val="none" w:sz="0" w:space="0" w:color="auto"/>
        <w:bottom w:val="none" w:sz="0" w:space="0" w:color="auto"/>
        <w:right w:val="none" w:sz="0" w:space="0" w:color="auto"/>
      </w:divBdr>
    </w:div>
    <w:div w:id="1257666331">
      <w:bodyDiv w:val="1"/>
      <w:marLeft w:val="0"/>
      <w:marRight w:val="0"/>
      <w:marTop w:val="0"/>
      <w:marBottom w:val="0"/>
      <w:divBdr>
        <w:top w:val="none" w:sz="0" w:space="0" w:color="auto"/>
        <w:left w:val="none" w:sz="0" w:space="0" w:color="auto"/>
        <w:bottom w:val="none" w:sz="0" w:space="0" w:color="auto"/>
        <w:right w:val="none" w:sz="0" w:space="0" w:color="auto"/>
      </w:divBdr>
    </w:div>
    <w:div w:id="1282569708">
      <w:bodyDiv w:val="1"/>
      <w:marLeft w:val="0"/>
      <w:marRight w:val="0"/>
      <w:marTop w:val="0"/>
      <w:marBottom w:val="0"/>
      <w:divBdr>
        <w:top w:val="none" w:sz="0" w:space="0" w:color="auto"/>
        <w:left w:val="none" w:sz="0" w:space="0" w:color="auto"/>
        <w:bottom w:val="none" w:sz="0" w:space="0" w:color="auto"/>
        <w:right w:val="none" w:sz="0" w:space="0" w:color="auto"/>
      </w:divBdr>
    </w:div>
    <w:div w:id="1451822472">
      <w:bodyDiv w:val="1"/>
      <w:marLeft w:val="0"/>
      <w:marRight w:val="0"/>
      <w:marTop w:val="0"/>
      <w:marBottom w:val="0"/>
      <w:divBdr>
        <w:top w:val="none" w:sz="0" w:space="0" w:color="auto"/>
        <w:left w:val="none" w:sz="0" w:space="0" w:color="auto"/>
        <w:bottom w:val="none" w:sz="0" w:space="0" w:color="auto"/>
        <w:right w:val="none" w:sz="0" w:space="0" w:color="auto"/>
      </w:divBdr>
    </w:div>
    <w:div w:id="2020422125">
      <w:bodyDiv w:val="1"/>
      <w:marLeft w:val="0"/>
      <w:marRight w:val="0"/>
      <w:marTop w:val="0"/>
      <w:marBottom w:val="0"/>
      <w:divBdr>
        <w:top w:val="none" w:sz="0" w:space="0" w:color="auto"/>
        <w:left w:val="none" w:sz="0" w:space="0" w:color="auto"/>
        <w:bottom w:val="none" w:sz="0" w:space="0" w:color="auto"/>
        <w:right w:val="none" w:sz="0" w:space="0" w:color="auto"/>
      </w:divBdr>
    </w:div>
    <w:div w:id="210930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2d7eb0d772384d35"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c6b44fbd-cbeb-479a-98e1-3f68fd9e8c5f">
      <UserInfo>
        <DisplayName>SIMS, Joanne (EAST LONDON NHS FOUNDATION TRUST)</DisplayName>
        <AccountId>43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5A50347D01E7429E807D5C1DB5D09B" ma:contentTypeVersion="8" ma:contentTypeDescription="Create a new document." ma:contentTypeScope="" ma:versionID="66aa46786dc8c803a33ff181e289164e">
  <xsd:schema xmlns:xsd="http://www.w3.org/2001/XMLSchema" xmlns:xs="http://www.w3.org/2001/XMLSchema" xmlns:p="http://schemas.microsoft.com/office/2006/metadata/properties" xmlns:ns1="http://schemas.microsoft.com/sharepoint/v3" xmlns:ns2="787e6e07-575c-45aa-8680-3cb76ff81807" xmlns:ns3="c6b44fbd-cbeb-479a-98e1-3f68fd9e8c5f" targetNamespace="http://schemas.microsoft.com/office/2006/metadata/properties" ma:root="true" ma:fieldsID="7b4fe035064f1d56244f741023038e21" ns1:_="" ns2:_="" ns3:_="">
    <xsd:import namespace="http://schemas.microsoft.com/sharepoint/v3"/>
    <xsd:import namespace="787e6e07-575c-45aa-8680-3cb76ff81807"/>
    <xsd:import namespace="c6b44fbd-cbeb-479a-98e1-3f68fd9e8c5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e6e07-575c-45aa-8680-3cb76ff818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b44fbd-cbeb-479a-98e1-3f68fd9e8c5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C3BF60-1EF1-4336-A3EC-8F78681053FB}">
  <ds:schemaRefs>
    <ds:schemaRef ds:uri="http://purl.org/dc/elements/1.1/"/>
    <ds:schemaRef ds:uri="c6b44fbd-cbeb-479a-98e1-3f68fd9e8c5f"/>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schemas.microsoft.com/sharepoint/v3"/>
    <ds:schemaRef ds:uri="787e6e07-575c-45aa-8680-3cb76ff81807"/>
    <ds:schemaRef ds:uri="http://www.w3.org/XML/1998/namespace"/>
    <ds:schemaRef ds:uri="http://purl.org/dc/dcmitype/"/>
  </ds:schemaRefs>
</ds:datastoreItem>
</file>

<file path=customXml/itemProps2.xml><?xml version="1.0" encoding="utf-8"?>
<ds:datastoreItem xmlns:ds="http://schemas.openxmlformats.org/officeDocument/2006/customXml" ds:itemID="{4735327C-C484-4C3A-8E76-47236BD90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87e6e07-575c-45aa-8680-3cb76ff81807"/>
    <ds:schemaRef ds:uri="c6b44fbd-cbeb-479a-98e1-3f68fd9e8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4AF4E2-ACAD-4467-B36F-E1B74B62B4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2606</Words>
  <Characters>14856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Hawley Sharon</dc:creator>
  <cp:keywords/>
  <dc:description/>
  <cp:lastModifiedBy>Khatun Rashida</cp:lastModifiedBy>
  <cp:revision>4</cp:revision>
  <cp:lastPrinted>2022-09-28T10:24:00Z</cp:lastPrinted>
  <dcterms:created xsi:type="dcterms:W3CDTF">2022-09-28T10:24:00Z</dcterms:created>
  <dcterms:modified xsi:type="dcterms:W3CDTF">2023-10-12T13:49:00Z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0x0101000B5A50347D01E7429E807D5C1DB5D09B</vt:lpwstr>
  </property>
  <property fmtid="{D5CDD505-2E9C-101B-9397-08002B2CF9AE}" pid="3" name="Order">
    <vt:r8>8700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