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8996"/>
      </w:tblGrid>
      <w:tr w:rsidR="007D4BD3" w:rsidRPr="009A20AB" w14:paraId="6B4168E6" w14:textId="77777777" w:rsidTr="10D613AF"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</w:tcPr>
          <w:p w14:paraId="33C0170F" w14:textId="1DB3C3BE" w:rsidR="007D4BD3" w:rsidRPr="00802BEE" w:rsidRDefault="007D4BD3" w:rsidP="00891540">
            <w:pPr>
              <w:pStyle w:val="Title"/>
              <w:rPr>
                <w:rFonts w:ascii="Arial" w:hAnsi="Arial" w:cs="Arial"/>
                <w:b/>
                <w:color w:val="A5A5A5" w:themeColor="accent3"/>
                <w:sz w:val="38"/>
                <w:szCs w:val="38"/>
              </w:rPr>
            </w:pPr>
            <w:r w:rsidRPr="002F775B">
              <w:rPr>
                <w:rFonts w:ascii="Arial" w:hAnsi="Arial" w:cs="Arial"/>
                <w:b/>
                <w:color w:val="A5A5A5" w:themeColor="accent3"/>
                <w:sz w:val="32"/>
                <w:szCs w:val="38"/>
              </w:rPr>
              <w:t>ELFT</w:t>
            </w:r>
            <w:bookmarkStart w:id="0" w:name="_GoBack"/>
            <w:bookmarkEnd w:id="0"/>
            <w:r w:rsidRPr="002F775B">
              <w:rPr>
                <w:rFonts w:ascii="Arial" w:hAnsi="Arial" w:cs="Arial"/>
                <w:b/>
                <w:color w:val="A5A5A5" w:themeColor="accent3"/>
                <w:sz w:val="32"/>
                <w:szCs w:val="38"/>
              </w:rPr>
              <w:t xml:space="preserve"> Befriending Service </w:t>
            </w:r>
            <w:r w:rsidR="002F775B" w:rsidRPr="002F775B">
              <w:rPr>
                <w:rFonts w:ascii="Arial" w:hAnsi="Arial" w:cs="Arial"/>
                <w:b/>
                <w:color w:val="A5A5A5" w:themeColor="accent3"/>
                <w:sz w:val="32"/>
                <w:szCs w:val="38"/>
              </w:rPr>
              <w:t xml:space="preserve">Step Together </w:t>
            </w:r>
            <w:r w:rsidRPr="002F775B">
              <w:rPr>
                <w:rFonts w:ascii="Arial" w:hAnsi="Arial" w:cs="Arial"/>
                <w:b/>
                <w:color w:val="A5A5A5" w:themeColor="accent3"/>
                <w:sz w:val="32"/>
                <w:szCs w:val="38"/>
              </w:rPr>
              <w:t>Referral Policy</w:t>
            </w:r>
          </w:p>
        </w:tc>
      </w:tr>
      <w:tr w:rsidR="007D4BD3" w:rsidRPr="00567514" w14:paraId="1A7A9DBF" w14:textId="77777777" w:rsidTr="10D613AF">
        <w:trPr>
          <w:trHeight w:val="227"/>
        </w:trPr>
        <w:tc>
          <w:tcPr>
            <w:tcW w:w="10800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7622036" w14:textId="30748ED1" w:rsidR="007D4BD3" w:rsidRPr="00567514" w:rsidRDefault="007D4BD3" w:rsidP="00567514">
            <w:pPr>
              <w:pStyle w:val="Default"/>
              <w:rPr>
                <w:sz w:val="22"/>
                <w:szCs w:val="22"/>
              </w:rPr>
            </w:pPr>
            <w:r w:rsidRPr="00567514">
              <w:rPr>
                <w:color w:val="auto"/>
                <w:sz w:val="22"/>
                <w:szCs w:val="22"/>
              </w:rPr>
              <w:t>When referring please consider any reasonable adjustments which may</w:t>
            </w:r>
            <w:r w:rsidR="00567514">
              <w:rPr>
                <w:color w:val="auto"/>
                <w:sz w:val="22"/>
                <w:szCs w:val="22"/>
              </w:rPr>
              <w:t xml:space="preserve"> help Service Users access the s</w:t>
            </w:r>
            <w:r w:rsidRPr="00567514">
              <w:rPr>
                <w:color w:val="auto"/>
                <w:sz w:val="22"/>
                <w:szCs w:val="22"/>
              </w:rPr>
              <w:t xml:space="preserve">ervice. </w:t>
            </w:r>
            <w:r w:rsidR="00567514">
              <w:rPr>
                <w:color w:val="auto"/>
                <w:sz w:val="22"/>
                <w:szCs w:val="22"/>
              </w:rPr>
              <w:t>SUs</w:t>
            </w:r>
            <w:r w:rsidRPr="00567514">
              <w:rPr>
                <w:color w:val="auto"/>
                <w:sz w:val="22"/>
                <w:szCs w:val="22"/>
              </w:rPr>
              <w:t xml:space="preserve"> should be able to freely engage in conversation.</w:t>
            </w:r>
          </w:p>
        </w:tc>
      </w:tr>
      <w:tr w:rsidR="007D4BD3" w:rsidRPr="00567514" w14:paraId="11DAF8CF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6D0271F7" w14:textId="77777777" w:rsidR="007D4BD3" w:rsidRPr="00567514" w:rsidRDefault="007D4BD3" w:rsidP="00891540">
            <w:pPr>
              <w:pStyle w:val="Heading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Service boundaries</w:t>
            </w:r>
          </w:p>
        </w:tc>
      </w:tr>
      <w:tr w:rsidR="007D4BD3" w:rsidRPr="00567514" w14:paraId="597E14FC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2F17FA9B" w14:textId="1A9BB06F" w:rsidR="007D4BD3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 Befriending Service is not a clinical, counselling, or crisis service.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14:paraId="5B17E053" w14:textId="3FF1B1D7" w:rsidR="00401CBF" w:rsidRPr="00567514" w:rsidRDefault="00A07F61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Referral terms are for accompaniment to a maximum of three instances per Service User.</w:t>
            </w:r>
            <w:r w:rsidR="00401CBF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A20AB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 S</w:t>
            </w:r>
            <w:r w:rsidR="00401CBF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ervice User can terminate </w:t>
            </w:r>
            <w:r w:rsidR="00513D83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interactions</w:t>
            </w:r>
            <w:r w:rsidR="00401CBF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 any time. 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14:paraId="025AB636" w14:textId="0C3EC8EF" w:rsidR="007D4BD3" w:rsidRPr="00567514" w:rsidRDefault="00401CBF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Service Users may be re-referred once their </w:t>
            </w:r>
            <w:r w:rsidR="009A20AB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initial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term is complete. </w:t>
            </w:r>
            <w:r w:rsidR="009A20AB"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They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always be re-assigned to a new Befriender to avoid any dependency issues. 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14:paraId="207170C3" w14:textId="2107DBDE" w:rsidR="007D4BD3" w:rsidRPr="00567514" w:rsidRDefault="007D4BD3" w:rsidP="00567514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We cover all ELFT boroughs</w:t>
            </w:r>
            <w:r w:rsidR="00513D83">
              <w:rPr>
                <w:rFonts w:ascii="Arial" w:hAnsi="Arial" w:cs="Arial"/>
                <w:sz w:val="22"/>
                <w:szCs w:val="22"/>
              </w:rPr>
              <w:t xml:space="preserve"> and teams (MH</w:t>
            </w:r>
            <w:proofErr w:type="gramStart"/>
            <w:r w:rsidR="00513D83">
              <w:rPr>
                <w:rFonts w:ascii="Arial" w:hAnsi="Arial" w:cs="Arial"/>
                <w:sz w:val="22"/>
                <w:szCs w:val="22"/>
              </w:rPr>
              <w:t>,CH</w:t>
            </w:r>
            <w:proofErr w:type="gramEnd"/>
            <w:r w:rsidR="00513D83">
              <w:rPr>
                <w:rFonts w:ascii="Arial" w:hAnsi="Arial" w:cs="Arial"/>
                <w:sz w:val="22"/>
                <w:szCs w:val="22"/>
              </w:rPr>
              <w:t xml:space="preserve"> and Primary Care)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CDD0CEB" w14:textId="0B2C3F8D" w:rsidR="007D4BD3" w:rsidRPr="00567514" w:rsidRDefault="00A07F61" w:rsidP="00A07F61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07F61">
              <w:rPr>
                <w:rFonts w:ascii="Arial" w:hAnsi="Arial" w:cs="Arial"/>
                <w:sz w:val="22"/>
                <w:szCs w:val="22"/>
              </w:rPr>
              <w:t xml:space="preserve">Interactions will </w:t>
            </w:r>
            <w:r w:rsidRPr="002F775B">
              <w:rPr>
                <w:rFonts w:ascii="Arial" w:hAnsi="Arial" w:cs="Arial"/>
                <w:b/>
                <w:sz w:val="22"/>
                <w:szCs w:val="22"/>
              </w:rPr>
              <w:t>only</w:t>
            </w:r>
            <w:r w:rsidRPr="00A07F61">
              <w:rPr>
                <w:rFonts w:ascii="Arial" w:hAnsi="Arial" w:cs="Arial"/>
                <w:sz w:val="22"/>
                <w:szCs w:val="22"/>
              </w:rPr>
              <w:t xml:space="preserve"> be at a public event or group.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07F61">
              <w:rPr>
                <w:rFonts w:ascii="Arial" w:hAnsi="Arial" w:cs="Arial"/>
                <w:sz w:val="22"/>
                <w:szCs w:val="22"/>
              </w:rPr>
              <w:t>eet</w:t>
            </w:r>
            <w:r>
              <w:rPr>
                <w:rFonts w:ascii="Arial" w:hAnsi="Arial" w:cs="Arial"/>
                <w:sz w:val="22"/>
                <w:szCs w:val="22"/>
              </w:rPr>
              <w:t xml:space="preserve">ing places </w:t>
            </w:r>
            <w:r w:rsidR="002F775B">
              <w:rPr>
                <w:rFonts w:ascii="Arial" w:hAnsi="Arial" w:cs="Arial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75B">
              <w:rPr>
                <w:rFonts w:ascii="Arial" w:hAnsi="Arial" w:cs="Arial"/>
                <w:b/>
                <w:sz w:val="22"/>
                <w:szCs w:val="22"/>
              </w:rPr>
              <w:t>only</w:t>
            </w:r>
            <w:r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Pr="00A07F61">
              <w:rPr>
                <w:rFonts w:ascii="Arial" w:hAnsi="Arial" w:cs="Arial"/>
                <w:sz w:val="22"/>
                <w:szCs w:val="22"/>
              </w:rPr>
              <w:t xml:space="preserve"> at a public transport location (bus stop/train station) or at the event/group venue. </w:t>
            </w:r>
            <w:r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Pr="00A07F61">
              <w:rPr>
                <w:rFonts w:ascii="Arial" w:hAnsi="Arial" w:cs="Arial"/>
                <w:b/>
                <w:sz w:val="22"/>
                <w:szCs w:val="22"/>
              </w:rPr>
              <w:t>NEVER</w:t>
            </w:r>
            <w:r>
              <w:rPr>
                <w:rFonts w:ascii="Arial" w:hAnsi="Arial" w:cs="Arial"/>
                <w:sz w:val="22"/>
                <w:szCs w:val="22"/>
              </w:rPr>
              <w:t xml:space="preserve"> go to a Service Users</w:t>
            </w:r>
            <w:r w:rsidRPr="00A07F61">
              <w:rPr>
                <w:rFonts w:ascii="Arial" w:hAnsi="Arial" w:cs="Arial"/>
                <w:sz w:val="22"/>
                <w:szCs w:val="22"/>
              </w:rPr>
              <w:t xml:space="preserve"> home address. 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548E70E3" w14:textId="39472F24" w:rsidR="007D4BD3" w:rsidRPr="00567514" w:rsidRDefault="00A07F61" w:rsidP="00A07F61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07F61">
              <w:rPr>
                <w:rFonts w:ascii="Arial" w:hAnsi="Arial" w:cs="Arial"/>
                <w:sz w:val="22"/>
                <w:szCs w:val="22"/>
              </w:rPr>
              <w:t xml:space="preserve">Travel, food, drink and any 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Pr="00A07F61">
              <w:rPr>
                <w:rFonts w:ascii="Arial" w:hAnsi="Arial" w:cs="Arial"/>
                <w:sz w:val="22"/>
                <w:szCs w:val="22"/>
              </w:rPr>
              <w:t xml:space="preserve">membership or fees for </w:t>
            </w:r>
            <w:r>
              <w:rPr>
                <w:rFonts w:ascii="Arial" w:hAnsi="Arial" w:cs="Arial"/>
                <w:sz w:val="22"/>
                <w:szCs w:val="22"/>
              </w:rPr>
              <w:t>Service Users are at their own expense.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3B7C360B" w14:textId="48A0880E" w:rsidR="00C52D0E" w:rsidRPr="00A07F61" w:rsidRDefault="007D4BD3" w:rsidP="00A07F61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 xml:space="preserve">Anything </w:t>
            </w:r>
            <w:r w:rsidR="002F775B">
              <w:rPr>
                <w:rFonts w:ascii="Arial" w:hAnsi="Arial" w:cs="Arial"/>
                <w:sz w:val="22"/>
                <w:szCs w:val="22"/>
              </w:rPr>
              <w:t xml:space="preserve">discussed 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during the </w:t>
            </w:r>
            <w:r w:rsidR="00A07F61">
              <w:rPr>
                <w:rFonts w:ascii="Arial" w:hAnsi="Arial" w:cs="Arial"/>
                <w:sz w:val="22"/>
                <w:szCs w:val="22"/>
              </w:rPr>
              <w:t>interactions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is completely confidential.</w:t>
            </w:r>
            <w:r w:rsidR="00567514" w:rsidRPr="00A07F61">
              <w:rPr>
                <w:rFonts w:ascii="Arial" w:hAnsi="Arial" w:cs="Arial"/>
                <w:sz w:val="22"/>
                <w:szCs w:val="22"/>
              </w:rPr>
              <w:br/>
            </w:r>
          </w:p>
          <w:p w14:paraId="242C7B2C" w14:textId="6499ED82" w:rsidR="00726240" w:rsidRPr="00567514" w:rsidRDefault="00C52D0E" w:rsidP="00513D83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In instance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s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of crisis, safeguarding or specific clinical concern we advise the</w:t>
            </w:r>
            <w:r w:rsidR="00567514">
              <w:rPr>
                <w:rFonts w:ascii="Arial" w:hAnsi="Arial" w:cs="Arial"/>
                <w:sz w:val="22"/>
                <w:szCs w:val="22"/>
              </w:rPr>
              <w:t xml:space="preserve"> SU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567514" w:rsidRPr="00567514">
              <w:rPr>
                <w:rFonts w:ascii="Arial" w:hAnsi="Arial" w:cs="Arial"/>
                <w:sz w:val="22"/>
                <w:szCs w:val="22"/>
              </w:rPr>
              <w:t xml:space="preserve">follow their </w:t>
            </w:r>
            <w:r w:rsidR="00567514">
              <w:rPr>
                <w:rFonts w:ascii="Arial" w:hAnsi="Arial" w:cs="Arial"/>
                <w:sz w:val="22"/>
                <w:szCs w:val="22"/>
              </w:rPr>
              <w:t>crisis or treatment plan</w:t>
            </w:r>
            <w:r w:rsidR="00567514" w:rsidRPr="005675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W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e would then </w:t>
            </w:r>
            <w:r w:rsidR="00513D83">
              <w:rPr>
                <w:rFonts w:ascii="Arial" w:hAnsi="Arial" w:cs="Arial"/>
                <w:sz w:val="22"/>
                <w:szCs w:val="22"/>
              </w:rPr>
              <w:t>highlight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R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esponsible </w:t>
            </w:r>
            <w:r w:rsidR="009A20AB" w:rsidRPr="00567514">
              <w:rPr>
                <w:rFonts w:ascii="Arial" w:hAnsi="Arial" w:cs="Arial"/>
                <w:sz w:val="22"/>
                <w:szCs w:val="22"/>
              </w:rPr>
              <w:t>Clinician</w:t>
            </w:r>
            <w:r w:rsidR="00567514">
              <w:rPr>
                <w:rFonts w:ascii="Arial" w:hAnsi="Arial" w:cs="Arial"/>
                <w:sz w:val="22"/>
                <w:szCs w:val="22"/>
              </w:rPr>
              <w:t xml:space="preserve"> to follow up with the S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U from a clinical point of view as they see fit. </w:t>
            </w:r>
          </w:p>
        </w:tc>
      </w:tr>
      <w:tr w:rsidR="007D4BD3" w:rsidRPr="00567514" w14:paraId="450FBED1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</w:tcPr>
          <w:p w14:paraId="54F7E4C2" w14:textId="77777777" w:rsidR="007D4BD3" w:rsidRPr="00567514" w:rsidRDefault="007D4BD3" w:rsidP="00891540">
            <w:pPr>
              <w:pStyle w:val="Heading2"/>
              <w:outlineLvl w:val="1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Typical interaction</w:t>
            </w:r>
          </w:p>
        </w:tc>
      </w:tr>
      <w:tr w:rsidR="007D4BD3" w:rsidRPr="00567514" w14:paraId="2E076B37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</w:tcPr>
          <w:p w14:paraId="081837B0" w14:textId="22796F98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Referral Form received via email</w:t>
            </w:r>
            <w:r w:rsidR="00A07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41D13A9" w14:textId="77777777" w:rsidR="007D4BD3" w:rsidRPr="00567514" w:rsidRDefault="007D4BD3" w:rsidP="00891540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880121" w14:textId="41101EC6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Service Us</w:t>
            </w:r>
            <w:r w:rsidR="00A07F61">
              <w:rPr>
                <w:rFonts w:ascii="Arial" w:hAnsi="Arial" w:cs="Arial"/>
                <w:bCs/>
                <w:sz w:val="22"/>
                <w:szCs w:val="22"/>
              </w:rPr>
              <w:t xml:space="preserve">er is contacted to screen their </w:t>
            </w:r>
            <w:r w:rsidRPr="00567514">
              <w:rPr>
                <w:rFonts w:ascii="Arial" w:hAnsi="Arial" w:cs="Arial"/>
                <w:bCs/>
                <w:sz w:val="22"/>
                <w:szCs w:val="22"/>
              </w:rPr>
              <w:t>preferences</w:t>
            </w:r>
            <w:r w:rsidR="00A07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EA01473" w14:textId="77777777" w:rsidR="007D4BD3" w:rsidRPr="00567514" w:rsidRDefault="007D4BD3" w:rsidP="008915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3D41DC" w14:textId="40E8E118" w:rsidR="007D4BD3" w:rsidRPr="00567514" w:rsidRDefault="007D4BD3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Service User is allocated to a Befriender</w:t>
            </w:r>
            <w:r w:rsidR="00A07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F149D12" w14:textId="77777777" w:rsidR="007D4BD3" w:rsidRPr="00567514" w:rsidRDefault="007D4BD3" w:rsidP="008915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A70AA" w14:textId="551FD2DA" w:rsidR="007D4BD3" w:rsidRPr="00567514" w:rsidRDefault="00A07F61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Befriender contacts SU to find a suitable group and arrange meet up.</w:t>
            </w:r>
          </w:p>
          <w:p w14:paraId="6B20FB47" w14:textId="77777777" w:rsidR="007D4BD3" w:rsidRPr="00567514" w:rsidRDefault="007D4BD3" w:rsidP="008915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54C49B" w14:textId="5D1A4D99" w:rsidR="007D4BD3" w:rsidRPr="00567514" w:rsidRDefault="00A07F61" w:rsidP="007D4B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Befriender and SU attend group/even together in a supported structure. </w:t>
            </w:r>
          </w:p>
        </w:tc>
      </w:tr>
      <w:tr w:rsidR="007D4BD3" w:rsidRPr="00567514" w14:paraId="04E6B56A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</w:tcPr>
          <w:p w14:paraId="6DA8EF06" w14:textId="46498DD6" w:rsidR="007D4BD3" w:rsidRPr="00567514" w:rsidRDefault="007D4BD3" w:rsidP="00891540">
            <w:pPr>
              <w:pStyle w:val="Heading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10D613AF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="4FBC29A3" w:rsidRPr="10D613AF">
              <w:rPr>
                <w:rFonts w:ascii="Arial" w:hAnsi="Arial" w:cs="Arial"/>
                <w:sz w:val="22"/>
                <w:szCs w:val="22"/>
              </w:rPr>
              <w:t>r</w:t>
            </w:r>
            <w:r w:rsidR="43EC9393" w:rsidRPr="10D613AF">
              <w:rPr>
                <w:rFonts w:ascii="Arial" w:hAnsi="Arial" w:cs="Arial"/>
                <w:sz w:val="22"/>
                <w:szCs w:val="22"/>
              </w:rPr>
              <w:t>esponsible clinician</w:t>
            </w:r>
          </w:p>
        </w:tc>
      </w:tr>
      <w:tr w:rsidR="007D4BD3" w:rsidRPr="00567514" w14:paraId="6B69485A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1CA5D48" w14:textId="043A373D" w:rsidR="007D4BD3" w:rsidRPr="00567514" w:rsidRDefault="007D4BD3" w:rsidP="009A20AB">
            <w:p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All referrals must </w:t>
            </w:r>
            <w:r w:rsidR="009A20AB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include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the name and email of a Responsible Clinician, who we can </w:t>
            </w:r>
            <w:r w:rsidR="00C52D0E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highlight any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C52D0E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instances of specific clinical concern 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to. The referral may not be accepted if this information is not provided. (This can be a GP if </w:t>
            </w:r>
            <w:r w:rsidR="009A20AB"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the Service User is in Primary C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are/Community Health)</w:t>
            </w:r>
            <w:r w:rsidRPr="00567514">
              <w:rPr>
                <w:rStyle w:val="eop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7D4BD3" w:rsidRPr="00567514" w14:paraId="29D41FA2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09A38D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CONTACT DETAILS</w:t>
            </w:r>
          </w:p>
        </w:tc>
      </w:tr>
      <w:tr w:rsidR="007D4BD3" w:rsidRPr="00567514" w14:paraId="702DC2D5" w14:textId="77777777" w:rsidTr="10D613AF">
        <w:trPr>
          <w:trHeight w:val="227"/>
        </w:trPr>
        <w:tc>
          <w:tcPr>
            <w:tcW w:w="1080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8" w:space="0" w:color="A5A5A5" w:themeColor="accent3"/>
              <w:right w:val="single" w:sz="12" w:space="0" w:color="A5A5A5" w:themeColor="accent3"/>
            </w:tcBorders>
          </w:tcPr>
          <w:p w14:paraId="49CE414C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Line: 0207 655 4019</w:t>
            </w:r>
          </w:p>
          <w:p w14:paraId="08ABEA56" w14:textId="594E8751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Out of hours: 07557 172803</w:t>
            </w:r>
            <w:r w:rsidR="00C52D0E"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(voicemail only)</w:t>
            </w:r>
          </w:p>
          <w:p w14:paraId="4649A408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Email: ELFT.Befriendingservice@NHS.net</w:t>
            </w:r>
          </w:p>
          <w:p w14:paraId="1226A8FE" w14:textId="77777777" w:rsidR="007D4BD3" w:rsidRPr="00567514" w:rsidRDefault="007D4BD3" w:rsidP="00891540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Website: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https://www.elft.nhs.uk/get-involved/befriending-service</w:t>
            </w:r>
          </w:p>
        </w:tc>
      </w:tr>
    </w:tbl>
    <w:p w14:paraId="4C445F8B" w14:textId="110E639B" w:rsidR="00726240" w:rsidRPr="009A20AB" w:rsidRDefault="00726240" w:rsidP="00567514">
      <w:pPr>
        <w:rPr>
          <w:rFonts w:ascii="Arial" w:hAnsi="Arial" w:cs="Arial"/>
        </w:rPr>
      </w:pPr>
    </w:p>
    <w:sectPr w:rsidR="00726240" w:rsidRPr="009A20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F832C" w14:textId="77777777" w:rsidR="00EA3879" w:rsidRDefault="00EA3879" w:rsidP="00567514">
      <w:r>
        <w:separator/>
      </w:r>
    </w:p>
  </w:endnote>
  <w:endnote w:type="continuationSeparator" w:id="0">
    <w:p w14:paraId="1C07B9C0" w14:textId="77777777" w:rsidR="00EA3879" w:rsidRDefault="00EA3879" w:rsidP="005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74C1" w14:textId="77777777" w:rsidR="00EA3879" w:rsidRDefault="00EA3879" w:rsidP="00567514">
      <w:r>
        <w:separator/>
      </w:r>
    </w:p>
  </w:footnote>
  <w:footnote w:type="continuationSeparator" w:id="0">
    <w:p w14:paraId="07E40C6F" w14:textId="77777777" w:rsidR="00EA3879" w:rsidRDefault="00EA3879" w:rsidP="005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01BAE" w14:textId="2837731B" w:rsidR="00567514" w:rsidRDefault="00567514" w:rsidP="00567514">
    <w:pPr>
      <w:pStyle w:val="Header"/>
      <w:jc w:val="right"/>
    </w:pPr>
    <w:r>
      <w:rPr>
        <w:noProof/>
      </w:rPr>
      <w:drawing>
        <wp:inline distT="0" distB="0" distL="0" distR="0" wp14:anchorId="72478A8D" wp14:editId="3D9B48D2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724"/>
    <w:multiLevelType w:val="hybridMultilevel"/>
    <w:tmpl w:val="805A6D04"/>
    <w:lvl w:ilvl="0" w:tplc="BD804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32D4A"/>
    <w:multiLevelType w:val="hybridMultilevel"/>
    <w:tmpl w:val="7696C9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D3"/>
    <w:rsid w:val="00193BA5"/>
    <w:rsid w:val="002F775B"/>
    <w:rsid w:val="00401CBF"/>
    <w:rsid w:val="00513D83"/>
    <w:rsid w:val="00567514"/>
    <w:rsid w:val="006C7C72"/>
    <w:rsid w:val="00726240"/>
    <w:rsid w:val="007D4BD3"/>
    <w:rsid w:val="00802BEE"/>
    <w:rsid w:val="009A20AB"/>
    <w:rsid w:val="00A07F61"/>
    <w:rsid w:val="00A76D8E"/>
    <w:rsid w:val="00AB58D0"/>
    <w:rsid w:val="00C52D0E"/>
    <w:rsid w:val="00EA3879"/>
    <w:rsid w:val="0F3A434E"/>
    <w:rsid w:val="10D613AF"/>
    <w:rsid w:val="38E309F4"/>
    <w:rsid w:val="43EC9393"/>
    <w:rsid w:val="4FB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2883"/>
  <w15:chartTrackingRefBased/>
  <w15:docId w15:val="{6A949245-41F1-4489-9351-847D9FA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D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uiPriority w:val="2"/>
    <w:qFormat/>
    <w:rsid w:val="007D4BD3"/>
    <w:pPr>
      <w:outlineLvl w:val="1"/>
    </w:pPr>
    <w:rPr>
      <w:rFonts w:asciiTheme="minorHAnsi" w:hAnsiTheme="minorHAnsi" w:cstheme="minorBidi"/>
      <w:b/>
      <w:cap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7D4BD3"/>
    <w:rPr>
      <w:b/>
      <w:cap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D4BD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7D4BD3"/>
    <w:pPr>
      <w:contextualSpacing/>
      <w:jc w:val="center"/>
    </w:pPr>
    <w:rPr>
      <w:rFonts w:asciiTheme="majorHAnsi" w:eastAsiaTheme="majorEastAsia" w:hAnsiTheme="majorHAnsi" w:cstheme="majorBidi"/>
      <w:color w:val="5B9BD5" w:themeColor="accent1"/>
      <w:kern w:val="28"/>
      <w:sz w:val="40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7D4BD3"/>
    <w:rPr>
      <w:rFonts w:asciiTheme="majorHAnsi" w:eastAsiaTheme="majorEastAsia" w:hAnsiTheme="majorHAnsi" w:cstheme="majorBidi"/>
      <w:color w:val="5B9BD5" w:themeColor="accent1"/>
      <w:kern w:val="28"/>
      <w:sz w:val="40"/>
      <w:szCs w:val="56"/>
      <w:lang w:val="en-US"/>
    </w:rPr>
  </w:style>
  <w:style w:type="paragraph" w:customStyle="1" w:styleId="Underline">
    <w:name w:val="Underline"/>
    <w:basedOn w:val="Normal"/>
    <w:uiPriority w:val="3"/>
    <w:qFormat/>
    <w:rsid w:val="007D4BD3"/>
    <w:pPr>
      <w:pBdr>
        <w:bottom w:val="single" w:sz="8" w:space="2" w:color="E7E6E6" w:themeColor="background2"/>
      </w:pBdr>
    </w:pPr>
    <w:rPr>
      <w:rFonts w:asciiTheme="minorHAnsi" w:hAnsiTheme="minorHAnsi" w:cstheme="minorBidi"/>
      <w:sz w:val="20"/>
      <w:szCs w:val="20"/>
      <w:lang w:val="en-US" w:eastAsia="en-US"/>
    </w:rPr>
  </w:style>
  <w:style w:type="paragraph" w:customStyle="1" w:styleId="Default">
    <w:name w:val="Default"/>
    <w:rsid w:val="007D4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7D4BD3"/>
    <w:pPr>
      <w:ind w:left="720"/>
      <w:contextualSpacing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normaltextrun">
    <w:name w:val="normaltextrun"/>
    <w:basedOn w:val="DefaultParagraphFont"/>
    <w:rsid w:val="007D4BD3"/>
  </w:style>
  <w:style w:type="character" w:customStyle="1" w:styleId="eop">
    <w:name w:val="eop"/>
    <w:basedOn w:val="DefaultParagraphFont"/>
    <w:rsid w:val="007D4BD3"/>
  </w:style>
  <w:style w:type="paragraph" w:customStyle="1" w:styleId="paragraph">
    <w:name w:val="paragraph"/>
    <w:basedOn w:val="Normal"/>
    <w:rsid w:val="00401C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5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51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675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514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0" ma:contentTypeDescription="Create a new document." ma:contentTypeScope="" ma:versionID="d6dd3ce78f51ee2dccc81fb2cfcd3b98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8f90b24527383300fc0c72267eaac5f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C9434E-E61C-4568-89FB-DFEFF79278EC}"/>
</file>

<file path=customXml/itemProps2.xml><?xml version="1.0" encoding="utf-8"?>
<ds:datastoreItem xmlns:ds="http://schemas.openxmlformats.org/officeDocument/2006/customXml" ds:itemID="{00675377-0A3D-4E8D-9866-A6E0ED388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51EBE-C81D-4166-AD21-A6D618928B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Tim</dc:creator>
  <cp:keywords/>
  <dc:description/>
  <cp:lastModifiedBy>Preston Matt</cp:lastModifiedBy>
  <cp:revision>5</cp:revision>
  <dcterms:created xsi:type="dcterms:W3CDTF">2023-08-02T18:32:00Z</dcterms:created>
  <dcterms:modified xsi:type="dcterms:W3CDTF">2024-01-23T12:39:00Z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