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2A8F9" w14:textId="77777777" w:rsidR="009A25F0" w:rsidRDefault="009A25F0" w:rsidP="00C27B35">
      <w:pPr>
        <w:jc w:val="center"/>
        <w:rPr>
          <w:rFonts w:cs="Arial"/>
          <w:b/>
          <w:sz w:val="36"/>
          <w:szCs w:val="36"/>
        </w:rPr>
      </w:pPr>
    </w:p>
    <w:p w14:paraId="1F720F26" w14:textId="0DBF8D9A" w:rsidR="009A25F0" w:rsidRPr="00556BBE" w:rsidRDefault="008F356B" w:rsidP="009A25F0">
      <w:pPr>
        <w:pStyle w:val="Title"/>
        <w:rPr>
          <w:rFonts w:eastAsia="Times New Roman"/>
        </w:rPr>
      </w:pPr>
      <w:r>
        <w:rPr>
          <w:rFonts w:eastAsia="Times New Roman"/>
        </w:rPr>
        <w:t>Fire</w:t>
      </w:r>
      <w:r w:rsidR="00821B94">
        <w:rPr>
          <w:rFonts w:eastAsia="Times New Roman"/>
        </w:rPr>
        <w:t xml:space="preserve"> </w:t>
      </w:r>
      <w:r w:rsidR="00E51491">
        <w:rPr>
          <w:rFonts w:eastAsia="Times New Roman"/>
        </w:rPr>
        <w:t>Safety Policy</w:t>
      </w:r>
    </w:p>
    <w:p w14:paraId="75BBE551" w14:textId="77777777" w:rsidR="009A25F0" w:rsidRPr="00556BBE" w:rsidRDefault="009A25F0" w:rsidP="009A25F0">
      <w:pPr>
        <w:widowControl w:val="0"/>
        <w:kinsoku w:val="0"/>
        <w:overflowPunct w:val="0"/>
        <w:autoSpaceDE w:val="0"/>
        <w:autoSpaceDN w:val="0"/>
        <w:adjustRightInd w:val="0"/>
        <w:ind w:right="595"/>
        <w:jc w:val="center"/>
        <w:rPr>
          <w:rFonts w:cs="Arial"/>
          <w:b/>
          <w:bCs/>
          <w:i/>
          <w:iCs/>
        </w:rPr>
      </w:pPr>
      <w:r w:rsidRPr="00556BBE">
        <w:rPr>
          <w:rFonts w:cs="Arial"/>
          <w:b/>
          <w:bCs/>
          <w:i/>
          <w:iCs/>
        </w:rPr>
        <w:t>The East London NHS Foundation Tru</w:t>
      </w:r>
      <w:r w:rsidRPr="00556BBE">
        <w:rPr>
          <w:rFonts w:cs="Arial"/>
          <w:b/>
          <w:bCs/>
          <w:i/>
          <w:iCs/>
          <w:spacing w:val="-2"/>
        </w:rPr>
        <w:t>s</w:t>
      </w:r>
      <w:r w:rsidRPr="00556BBE">
        <w:rPr>
          <w:rFonts w:cs="Arial"/>
          <w:b/>
          <w:bCs/>
          <w:i/>
          <w:iCs/>
        </w:rPr>
        <w:t>t str</w:t>
      </w:r>
      <w:r w:rsidRPr="00556BBE">
        <w:rPr>
          <w:rFonts w:cs="Arial"/>
          <w:b/>
          <w:bCs/>
          <w:i/>
          <w:iCs/>
          <w:spacing w:val="-1"/>
        </w:rPr>
        <w:t>i</w:t>
      </w:r>
      <w:r w:rsidRPr="00556BBE">
        <w:rPr>
          <w:rFonts w:cs="Arial"/>
          <w:b/>
          <w:bCs/>
          <w:i/>
          <w:iCs/>
        </w:rPr>
        <w:t>ves to e</w:t>
      </w:r>
      <w:r w:rsidRPr="00556BBE">
        <w:rPr>
          <w:rFonts w:cs="Arial"/>
          <w:b/>
          <w:bCs/>
          <w:i/>
          <w:iCs/>
          <w:spacing w:val="-2"/>
        </w:rPr>
        <w:t>n</w:t>
      </w:r>
      <w:r w:rsidRPr="00556BBE">
        <w:rPr>
          <w:rFonts w:cs="Arial"/>
          <w:b/>
          <w:bCs/>
          <w:i/>
          <w:iCs/>
        </w:rPr>
        <w:t>s</w:t>
      </w:r>
      <w:r w:rsidRPr="00556BBE">
        <w:rPr>
          <w:rFonts w:cs="Arial"/>
          <w:b/>
          <w:bCs/>
          <w:i/>
          <w:iCs/>
          <w:spacing w:val="-1"/>
        </w:rPr>
        <w:t>u</w:t>
      </w:r>
      <w:r w:rsidRPr="00556BBE">
        <w:rPr>
          <w:rFonts w:cs="Arial"/>
          <w:b/>
          <w:bCs/>
          <w:i/>
          <w:iCs/>
        </w:rPr>
        <w:t>re equal</w:t>
      </w:r>
      <w:r w:rsidRPr="00556BBE">
        <w:rPr>
          <w:rFonts w:cs="Arial"/>
          <w:b/>
          <w:bCs/>
          <w:i/>
          <w:iCs/>
          <w:spacing w:val="-1"/>
        </w:rPr>
        <w:t>i</w:t>
      </w:r>
      <w:r w:rsidRPr="00556BBE">
        <w:rPr>
          <w:rFonts w:cs="Arial"/>
          <w:b/>
          <w:bCs/>
          <w:i/>
          <w:iCs/>
        </w:rPr>
        <w:t xml:space="preserve">ty </w:t>
      </w:r>
      <w:r w:rsidRPr="00556BBE">
        <w:rPr>
          <w:rFonts w:cs="Arial"/>
          <w:b/>
          <w:bCs/>
          <w:i/>
          <w:iCs/>
          <w:spacing w:val="-2"/>
        </w:rPr>
        <w:t>o</w:t>
      </w:r>
      <w:r w:rsidRPr="00556BBE">
        <w:rPr>
          <w:rFonts w:cs="Arial"/>
          <w:b/>
          <w:bCs/>
          <w:i/>
          <w:iCs/>
        </w:rPr>
        <w:t>f oppo</w:t>
      </w:r>
      <w:r w:rsidRPr="00556BBE">
        <w:rPr>
          <w:rFonts w:cs="Arial"/>
          <w:b/>
          <w:bCs/>
          <w:i/>
          <w:iCs/>
          <w:spacing w:val="-2"/>
        </w:rPr>
        <w:t>r</w:t>
      </w:r>
      <w:r w:rsidRPr="00556BBE">
        <w:rPr>
          <w:rFonts w:cs="Arial"/>
          <w:b/>
          <w:bCs/>
          <w:i/>
          <w:iCs/>
        </w:rPr>
        <w:t>tuni</w:t>
      </w:r>
      <w:r w:rsidRPr="00556BBE">
        <w:rPr>
          <w:rFonts w:cs="Arial"/>
          <w:b/>
          <w:bCs/>
          <w:i/>
          <w:iCs/>
          <w:spacing w:val="-1"/>
        </w:rPr>
        <w:t>t</w:t>
      </w:r>
      <w:r w:rsidRPr="00556BBE">
        <w:rPr>
          <w:rFonts w:cs="Arial"/>
          <w:b/>
          <w:bCs/>
          <w:i/>
          <w:iCs/>
        </w:rPr>
        <w:t>y for a</w:t>
      </w:r>
      <w:r w:rsidRPr="00556BBE">
        <w:rPr>
          <w:rFonts w:cs="Arial"/>
          <w:b/>
          <w:bCs/>
          <w:i/>
          <w:iCs/>
          <w:spacing w:val="-1"/>
        </w:rPr>
        <w:t>l</w:t>
      </w:r>
      <w:r w:rsidRPr="00556BBE">
        <w:rPr>
          <w:rFonts w:cs="Arial"/>
          <w:b/>
          <w:bCs/>
          <w:i/>
          <w:iCs/>
        </w:rPr>
        <w:t>l,</w:t>
      </w:r>
      <w:r w:rsidRPr="00556BBE">
        <w:rPr>
          <w:rFonts w:cs="Arial"/>
          <w:b/>
          <w:bCs/>
          <w:i/>
          <w:iCs/>
          <w:spacing w:val="-1"/>
        </w:rPr>
        <w:t xml:space="preserve"> </w:t>
      </w:r>
      <w:r w:rsidRPr="00556BBE">
        <w:rPr>
          <w:rFonts w:cs="Arial"/>
          <w:b/>
          <w:bCs/>
          <w:i/>
          <w:iCs/>
        </w:rPr>
        <w:t>bo</w:t>
      </w:r>
      <w:r w:rsidRPr="00556BBE">
        <w:rPr>
          <w:rFonts w:cs="Arial"/>
          <w:b/>
          <w:bCs/>
          <w:i/>
          <w:iCs/>
          <w:spacing w:val="-2"/>
        </w:rPr>
        <w:t>t</w:t>
      </w:r>
      <w:r w:rsidRPr="00556BBE">
        <w:rPr>
          <w:rFonts w:cs="Arial"/>
          <w:b/>
          <w:bCs/>
          <w:i/>
          <w:iCs/>
        </w:rPr>
        <w:t>h as</w:t>
      </w:r>
      <w:r w:rsidRPr="00556BBE">
        <w:rPr>
          <w:rFonts w:cs="Arial"/>
          <w:b/>
          <w:bCs/>
          <w:i/>
          <w:iCs/>
          <w:spacing w:val="-1"/>
        </w:rPr>
        <w:t xml:space="preserve"> </w:t>
      </w:r>
      <w:r w:rsidRPr="00556BBE">
        <w:rPr>
          <w:rFonts w:cs="Arial"/>
          <w:b/>
          <w:bCs/>
          <w:i/>
          <w:iCs/>
        </w:rPr>
        <w:t xml:space="preserve">a </w:t>
      </w:r>
      <w:r w:rsidRPr="00556BBE">
        <w:rPr>
          <w:rFonts w:cs="Arial"/>
          <w:b/>
          <w:bCs/>
          <w:i/>
          <w:iCs/>
          <w:spacing w:val="-1"/>
        </w:rPr>
        <w:t>m</w:t>
      </w:r>
      <w:r w:rsidRPr="00556BBE">
        <w:rPr>
          <w:rFonts w:cs="Arial"/>
          <w:b/>
          <w:bCs/>
          <w:i/>
          <w:iCs/>
        </w:rPr>
        <w:t>ajor emp</w:t>
      </w:r>
      <w:r w:rsidRPr="00556BBE">
        <w:rPr>
          <w:rFonts w:cs="Arial"/>
          <w:b/>
          <w:bCs/>
          <w:i/>
          <w:iCs/>
          <w:spacing w:val="-1"/>
        </w:rPr>
        <w:t>l</w:t>
      </w:r>
      <w:r w:rsidRPr="00556BBE">
        <w:rPr>
          <w:rFonts w:cs="Arial"/>
          <w:b/>
          <w:bCs/>
          <w:i/>
          <w:iCs/>
        </w:rPr>
        <w:t>oyer a</w:t>
      </w:r>
      <w:r w:rsidRPr="00556BBE">
        <w:rPr>
          <w:rFonts w:cs="Arial"/>
          <w:b/>
          <w:bCs/>
          <w:i/>
          <w:iCs/>
          <w:spacing w:val="-2"/>
        </w:rPr>
        <w:t>n</w:t>
      </w:r>
      <w:r w:rsidRPr="00556BBE">
        <w:rPr>
          <w:rFonts w:cs="Arial"/>
          <w:b/>
          <w:bCs/>
          <w:i/>
          <w:iCs/>
        </w:rPr>
        <w:t>d as</w:t>
      </w:r>
      <w:r w:rsidRPr="00556BBE">
        <w:rPr>
          <w:rFonts w:cs="Arial"/>
          <w:b/>
          <w:bCs/>
          <w:i/>
          <w:iCs/>
          <w:spacing w:val="-1"/>
        </w:rPr>
        <w:t xml:space="preserve"> </w:t>
      </w:r>
      <w:r w:rsidRPr="00556BBE">
        <w:rPr>
          <w:rFonts w:cs="Arial"/>
          <w:b/>
          <w:bCs/>
          <w:i/>
          <w:iCs/>
        </w:rPr>
        <w:t>a prov</w:t>
      </w:r>
      <w:r w:rsidRPr="00556BBE">
        <w:rPr>
          <w:rFonts w:cs="Arial"/>
          <w:b/>
          <w:bCs/>
          <w:i/>
          <w:iCs/>
          <w:spacing w:val="-2"/>
        </w:rPr>
        <w:t>i</w:t>
      </w:r>
      <w:r w:rsidRPr="00556BBE">
        <w:rPr>
          <w:rFonts w:cs="Arial"/>
          <w:b/>
          <w:bCs/>
          <w:i/>
          <w:iCs/>
        </w:rPr>
        <w:t>der of h</w:t>
      </w:r>
      <w:r w:rsidRPr="00556BBE">
        <w:rPr>
          <w:rFonts w:cs="Arial"/>
          <w:b/>
          <w:bCs/>
          <w:i/>
          <w:iCs/>
          <w:spacing w:val="-2"/>
        </w:rPr>
        <w:t>e</w:t>
      </w:r>
      <w:r w:rsidRPr="00556BBE">
        <w:rPr>
          <w:rFonts w:cs="Arial"/>
          <w:b/>
          <w:bCs/>
          <w:i/>
          <w:iCs/>
        </w:rPr>
        <w:t>alth</w:t>
      </w:r>
      <w:r w:rsidRPr="00556BBE">
        <w:rPr>
          <w:rFonts w:cs="Arial"/>
          <w:b/>
          <w:bCs/>
          <w:i/>
          <w:iCs/>
          <w:spacing w:val="-2"/>
        </w:rPr>
        <w:t xml:space="preserve"> </w:t>
      </w:r>
      <w:r w:rsidRPr="00556BBE">
        <w:rPr>
          <w:rFonts w:cs="Arial"/>
          <w:b/>
          <w:bCs/>
          <w:i/>
          <w:iCs/>
        </w:rPr>
        <w:t>care.</w:t>
      </w:r>
      <w:r w:rsidRPr="00556BBE">
        <w:rPr>
          <w:rFonts w:cs="Arial"/>
          <w:b/>
          <w:bCs/>
          <w:i/>
          <w:iCs/>
          <w:spacing w:val="-1"/>
        </w:rPr>
        <w:t xml:space="preserve"> </w:t>
      </w:r>
      <w:r w:rsidRPr="00556BBE">
        <w:rPr>
          <w:rFonts w:cs="Arial"/>
          <w:b/>
          <w:bCs/>
          <w:i/>
          <w:iCs/>
        </w:rPr>
        <w:t>This</w:t>
      </w:r>
      <w:r w:rsidRPr="00556BBE">
        <w:rPr>
          <w:rFonts w:cs="Arial"/>
          <w:b/>
          <w:bCs/>
          <w:i/>
          <w:iCs/>
          <w:spacing w:val="-1"/>
        </w:rPr>
        <w:t xml:space="preserve"> </w:t>
      </w:r>
      <w:r w:rsidRPr="00556BBE">
        <w:rPr>
          <w:rFonts w:cs="Arial"/>
          <w:b/>
          <w:bCs/>
          <w:i/>
          <w:iCs/>
        </w:rPr>
        <w:t>proced</w:t>
      </w:r>
      <w:r w:rsidRPr="00556BBE">
        <w:rPr>
          <w:rFonts w:cs="Arial"/>
          <w:b/>
          <w:bCs/>
          <w:i/>
          <w:iCs/>
          <w:spacing w:val="-1"/>
        </w:rPr>
        <w:t>u</w:t>
      </w:r>
      <w:r w:rsidRPr="00556BBE">
        <w:rPr>
          <w:rFonts w:cs="Arial"/>
          <w:b/>
          <w:bCs/>
          <w:i/>
          <w:iCs/>
        </w:rPr>
        <w:t>ral</w:t>
      </w:r>
      <w:r w:rsidRPr="00556BBE">
        <w:rPr>
          <w:rFonts w:cs="Arial"/>
          <w:b/>
          <w:bCs/>
          <w:i/>
          <w:iCs/>
          <w:spacing w:val="-1"/>
        </w:rPr>
        <w:t xml:space="preserve"> </w:t>
      </w:r>
      <w:r w:rsidRPr="00556BBE">
        <w:rPr>
          <w:rFonts w:cs="Arial"/>
          <w:b/>
          <w:bCs/>
          <w:i/>
          <w:iCs/>
        </w:rPr>
        <w:t>d</w:t>
      </w:r>
      <w:r w:rsidRPr="00556BBE">
        <w:rPr>
          <w:rFonts w:cs="Arial"/>
          <w:b/>
          <w:bCs/>
          <w:i/>
          <w:iCs/>
          <w:spacing w:val="-2"/>
        </w:rPr>
        <w:t>o</w:t>
      </w:r>
      <w:r w:rsidRPr="00556BBE">
        <w:rPr>
          <w:rFonts w:cs="Arial"/>
          <w:b/>
          <w:bCs/>
          <w:i/>
          <w:iCs/>
        </w:rPr>
        <w:t xml:space="preserve">cument </w:t>
      </w:r>
      <w:r w:rsidRPr="00556BBE">
        <w:rPr>
          <w:rFonts w:cs="Arial"/>
          <w:b/>
          <w:bCs/>
          <w:i/>
          <w:iCs/>
          <w:spacing w:val="-2"/>
        </w:rPr>
        <w:t>h</w:t>
      </w:r>
      <w:r w:rsidRPr="00556BBE">
        <w:rPr>
          <w:rFonts w:cs="Arial"/>
          <w:b/>
          <w:bCs/>
          <w:i/>
          <w:iCs/>
        </w:rPr>
        <w:t>as</w:t>
      </w:r>
      <w:r w:rsidRPr="00556BBE">
        <w:rPr>
          <w:rFonts w:cs="Arial"/>
          <w:b/>
          <w:bCs/>
          <w:i/>
          <w:iCs/>
          <w:spacing w:val="-2"/>
        </w:rPr>
        <w:t xml:space="preserve"> </w:t>
      </w:r>
      <w:r w:rsidRPr="00556BBE">
        <w:rPr>
          <w:rFonts w:cs="Arial"/>
          <w:b/>
          <w:bCs/>
          <w:i/>
          <w:iCs/>
        </w:rPr>
        <w:t>been equal</w:t>
      </w:r>
      <w:r w:rsidRPr="00556BBE">
        <w:rPr>
          <w:rFonts w:cs="Arial"/>
          <w:b/>
          <w:bCs/>
          <w:i/>
          <w:iCs/>
          <w:spacing w:val="-1"/>
        </w:rPr>
        <w:t>i</w:t>
      </w:r>
      <w:r w:rsidRPr="00556BBE">
        <w:rPr>
          <w:rFonts w:cs="Arial"/>
          <w:b/>
          <w:bCs/>
          <w:i/>
          <w:iCs/>
        </w:rPr>
        <w:t xml:space="preserve">ty </w:t>
      </w:r>
      <w:r w:rsidRPr="00556BBE">
        <w:rPr>
          <w:rFonts w:cs="Arial"/>
          <w:b/>
          <w:bCs/>
          <w:i/>
          <w:iCs/>
          <w:spacing w:val="-1"/>
        </w:rPr>
        <w:t>i</w:t>
      </w:r>
      <w:r w:rsidRPr="00556BBE">
        <w:rPr>
          <w:rFonts w:cs="Arial"/>
          <w:b/>
          <w:bCs/>
          <w:i/>
          <w:iCs/>
        </w:rPr>
        <w:t>m</w:t>
      </w:r>
      <w:r w:rsidRPr="00556BBE">
        <w:rPr>
          <w:rFonts w:cs="Arial"/>
          <w:b/>
          <w:bCs/>
          <w:i/>
          <w:iCs/>
          <w:spacing w:val="-2"/>
        </w:rPr>
        <w:t>p</w:t>
      </w:r>
      <w:r w:rsidRPr="00556BBE">
        <w:rPr>
          <w:rFonts w:cs="Arial"/>
          <w:b/>
          <w:bCs/>
          <w:i/>
          <w:iCs/>
        </w:rPr>
        <w:t>act a</w:t>
      </w:r>
      <w:r w:rsidRPr="00556BBE">
        <w:rPr>
          <w:rFonts w:cs="Arial"/>
          <w:b/>
          <w:bCs/>
          <w:i/>
          <w:iCs/>
          <w:spacing w:val="-2"/>
        </w:rPr>
        <w:t>s</w:t>
      </w:r>
      <w:r w:rsidRPr="00556BBE">
        <w:rPr>
          <w:rFonts w:cs="Arial"/>
          <w:b/>
          <w:bCs/>
          <w:i/>
          <w:iCs/>
        </w:rPr>
        <w:t>se</w:t>
      </w:r>
      <w:r w:rsidRPr="00556BBE">
        <w:rPr>
          <w:rFonts w:cs="Arial"/>
          <w:b/>
          <w:bCs/>
          <w:i/>
          <w:iCs/>
          <w:spacing w:val="-1"/>
        </w:rPr>
        <w:t>s</w:t>
      </w:r>
      <w:r w:rsidRPr="00556BBE">
        <w:rPr>
          <w:rFonts w:cs="Arial"/>
          <w:b/>
          <w:bCs/>
          <w:i/>
          <w:iCs/>
        </w:rPr>
        <w:t>s</w:t>
      </w:r>
      <w:r w:rsidRPr="00556BBE">
        <w:rPr>
          <w:rFonts w:cs="Arial"/>
          <w:b/>
          <w:bCs/>
          <w:i/>
          <w:iCs/>
          <w:spacing w:val="-1"/>
        </w:rPr>
        <w:t>e</w:t>
      </w:r>
      <w:r w:rsidRPr="00556BBE">
        <w:rPr>
          <w:rFonts w:cs="Arial"/>
          <w:b/>
          <w:bCs/>
          <w:i/>
          <w:iCs/>
        </w:rPr>
        <w:t>d to ensu</w:t>
      </w:r>
      <w:r w:rsidRPr="00556BBE">
        <w:rPr>
          <w:rFonts w:cs="Arial"/>
          <w:b/>
          <w:bCs/>
          <w:i/>
          <w:iCs/>
          <w:spacing w:val="-2"/>
        </w:rPr>
        <w:t>r</w:t>
      </w:r>
      <w:r w:rsidRPr="00556BBE">
        <w:rPr>
          <w:rFonts w:cs="Arial"/>
          <w:b/>
          <w:bCs/>
          <w:i/>
          <w:iCs/>
        </w:rPr>
        <w:t xml:space="preserve">e </w:t>
      </w:r>
      <w:r w:rsidRPr="00556BBE">
        <w:rPr>
          <w:rFonts w:cs="Arial"/>
          <w:b/>
          <w:bCs/>
          <w:i/>
          <w:iCs/>
          <w:spacing w:val="-1"/>
        </w:rPr>
        <w:t>f</w:t>
      </w:r>
      <w:r w:rsidRPr="00556BBE">
        <w:rPr>
          <w:rFonts w:cs="Arial"/>
          <w:b/>
          <w:bCs/>
          <w:i/>
          <w:iCs/>
        </w:rPr>
        <w:t>airness a</w:t>
      </w:r>
      <w:r w:rsidRPr="00556BBE">
        <w:rPr>
          <w:rFonts w:cs="Arial"/>
          <w:b/>
          <w:bCs/>
          <w:i/>
          <w:iCs/>
          <w:spacing w:val="-2"/>
        </w:rPr>
        <w:t>n</w:t>
      </w:r>
      <w:r w:rsidRPr="00556BBE">
        <w:rPr>
          <w:rFonts w:cs="Arial"/>
          <w:b/>
          <w:bCs/>
          <w:i/>
          <w:iCs/>
        </w:rPr>
        <w:t>d cons</w:t>
      </w:r>
      <w:r w:rsidRPr="00556BBE">
        <w:rPr>
          <w:rFonts w:cs="Arial"/>
          <w:b/>
          <w:bCs/>
          <w:i/>
          <w:iCs/>
          <w:spacing w:val="-1"/>
        </w:rPr>
        <w:t>is</w:t>
      </w:r>
      <w:r w:rsidRPr="00556BBE">
        <w:rPr>
          <w:rFonts w:cs="Arial"/>
          <w:b/>
          <w:bCs/>
          <w:i/>
          <w:iCs/>
        </w:rPr>
        <w:t>ten</w:t>
      </w:r>
      <w:r w:rsidRPr="00556BBE">
        <w:rPr>
          <w:rFonts w:cs="Arial"/>
          <w:b/>
          <w:bCs/>
          <w:i/>
          <w:iCs/>
          <w:spacing w:val="-1"/>
        </w:rPr>
        <w:t>c</w:t>
      </w:r>
      <w:r w:rsidRPr="00556BBE">
        <w:rPr>
          <w:rFonts w:cs="Arial"/>
          <w:b/>
          <w:bCs/>
          <w:i/>
          <w:iCs/>
        </w:rPr>
        <w:t>y for a</w:t>
      </w:r>
      <w:r w:rsidRPr="00556BBE">
        <w:rPr>
          <w:rFonts w:cs="Arial"/>
          <w:b/>
          <w:bCs/>
          <w:i/>
          <w:iCs/>
          <w:spacing w:val="-1"/>
        </w:rPr>
        <w:t>l</w:t>
      </w:r>
      <w:r w:rsidRPr="00556BBE">
        <w:rPr>
          <w:rFonts w:cs="Arial"/>
          <w:b/>
          <w:bCs/>
          <w:i/>
          <w:iCs/>
        </w:rPr>
        <w:t>l</w:t>
      </w:r>
      <w:r w:rsidRPr="00556BBE">
        <w:rPr>
          <w:rFonts w:cs="Arial"/>
          <w:b/>
          <w:bCs/>
          <w:i/>
          <w:iCs/>
          <w:spacing w:val="-1"/>
        </w:rPr>
        <w:t xml:space="preserve"> </w:t>
      </w:r>
      <w:r w:rsidRPr="00556BBE">
        <w:rPr>
          <w:rFonts w:cs="Arial"/>
          <w:b/>
          <w:bCs/>
          <w:i/>
          <w:iCs/>
        </w:rPr>
        <w:t>those cove</w:t>
      </w:r>
      <w:r w:rsidRPr="00556BBE">
        <w:rPr>
          <w:rFonts w:cs="Arial"/>
          <w:b/>
          <w:bCs/>
          <w:i/>
          <w:iCs/>
          <w:spacing w:val="-1"/>
        </w:rPr>
        <w:t>r</w:t>
      </w:r>
      <w:r w:rsidRPr="00556BBE">
        <w:rPr>
          <w:rFonts w:cs="Arial"/>
          <w:b/>
          <w:bCs/>
          <w:i/>
          <w:iCs/>
        </w:rPr>
        <w:t>ed by</w:t>
      </w:r>
      <w:r w:rsidRPr="00556BBE">
        <w:rPr>
          <w:rFonts w:cs="Arial"/>
          <w:b/>
          <w:bCs/>
          <w:i/>
          <w:iCs/>
          <w:spacing w:val="-1"/>
        </w:rPr>
        <w:t xml:space="preserve"> </w:t>
      </w:r>
      <w:r w:rsidRPr="00556BBE">
        <w:rPr>
          <w:rFonts w:cs="Arial"/>
          <w:b/>
          <w:bCs/>
          <w:i/>
          <w:iCs/>
        </w:rPr>
        <w:t>it rega</w:t>
      </w:r>
      <w:r w:rsidRPr="00556BBE">
        <w:rPr>
          <w:rFonts w:cs="Arial"/>
          <w:b/>
          <w:bCs/>
          <w:i/>
          <w:iCs/>
          <w:spacing w:val="-2"/>
        </w:rPr>
        <w:t>r</w:t>
      </w:r>
      <w:r w:rsidRPr="00556BBE">
        <w:rPr>
          <w:rFonts w:cs="Arial"/>
          <w:b/>
          <w:bCs/>
          <w:i/>
          <w:iCs/>
        </w:rPr>
        <w:t>dless</w:t>
      </w:r>
      <w:r w:rsidRPr="00556BBE">
        <w:rPr>
          <w:rFonts w:cs="Arial"/>
          <w:b/>
          <w:bCs/>
          <w:i/>
          <w:iCs/>
          <w:spacing w:val="-2"/>
        </w:rPr>
        <w:t xml:space="preserve"> </w:t>
      </w:r>
      <w:r w:rsidRPr="00556BBE">
        <w:rPr>
          <w:rFonts w:cs="Arial"/>
          <w:b/>
          <w:bCs/>
          <w:i/>
          <w:iCs/>
        </w:rPr>
        <w:t xml:space="preserve">of their </w:t>
      </w:r>
      <w:r w:rsidRPr="00556BBE">
        <w:rPr>
          <w:rFonts w:cs="Arial"/>
          <w:b/>
          <w:bCs/>
          <w:i/>
          <w:iCs/>
          <w:spacing w:val="-1"/>
        </w:rPr>
        <w:t>i</w:t>
      </w:r>
      <w:r w:rsidRPr="00556BBE">
        <w:rPr>
          <w:rFonts w:cs="Arial"/>
          <w:b/>
          <w:bCs/>
          <w:i/>
          <w:iCs/>
        </w:rPr>
        <w:t>ndi</w:t>
      </w:r>
      <w:r w:rsidRPr="00556BBE">
        <w:rPr>
          <w:rFonts w:cs="Arial"/>
          <w:b/>
          <w:bCs/>
          <w:i/>
          <w:iCs/>
          <w:spacing w:val="-2"/>
        </w:rPr>
        <w:t>v</w:t>
      </w:r>
      <w:r w:rsidRPr="00556BBE">
        <w:rPr>
          <w:rFonts w:cs="Arial"/>
          <w:b/>
          <w:bCs/>
          <w:i/>
          <w:iCs/>
        </w:rPr>
        <w:t>idual</w:t>
      </w:r>
      <w:r w:rsidRPr="00556BBE">
        <w:rPr>
          <w:rFonts w:cs="Arial"/>
          <w:b/>
          <w:bCs/>
          <w:i/>
          <w:iCs/>
          <w:spacing w:val="-1"/>
        </w:rPr>
        <w:t xml:space="preserve"> </w:t>
      </w:r>
      <w:r w:rsidRPr="00556BBE">
        <w:rPr>
          <w:rFonts w:cs="Arial"/>
          <w:b/>
          <w:bCs/>
          <w:i/>
          <w:iCs/>
        </w:rPr>
        <w:t>d</w:t>
      </w:r>
      <w:r w:rsidRPr="00556BBE">
        <w:rPr>
          <w:rFonts w:cs="Arial"/>
          <w:b/>
          <w:bCs/>
          <w:i/>
          <w:iCs/>
          <w:spacing w:val="-1"/>
        </w:rPr>
        <w:t>i</w:t>
      </w:r>
      <w:r w:rsidRPr="00556BBE">
        <w:rPr>
          <w:rFonts w:cs="Arial"/>
          <w:b/>
          <w:bCs/>
          <w:i/>
          <w:iCs/>
        </w:rPr>
        <w:t>ffer</w:t>
      </w:r>
      <w:r w:rsidRPr="00556BBE">
        <w:rPr>
          <w:rFonts w:cs="Arial"/>
          <w:b/>
          <w:bCs/>
          <w:i/>
          <w:iCs/>
          <w:spacing w:val="-1"/>
        </w:rPr>
        <w:t>e</w:t>
      </w:r>
      <w:r w:rsidRPr="00556BBE">
        <w:rPr>
          <w:rFonts w:cs="Arial"/>
          <w:b/>
          <w:bCs/>
          <w:i/>
          <w:iCs/>
        </w:rPr>
        <w:t>nces a</w:t>
      </w:r>
      <w:r w:rsidRPr="00556BBE">
        <w:rPr>
          <w:rFonts w:cs="Arial"/>
          <w:b/>
          <w:bCs/>
          <w:i/>
          <w:iCs/>
          <w:spacing w:val="-1"/>
        </w:rPr>
        <w:t>n</w:t>
      </w:r>
      <w:r w:rsidRPr="00556BBE">
        <w:rPr>
          <w:rFonts w:cs="Arial"/>
          <w:b/>
          <w:bCs/>
          <w:i/>
          <w:iCs/>
        </w:rPr>
        <w:t>d the</w:t>
      </w:r>
      <w:r w:rsidRPr="00556BBE">
        <w:rPr>
          <w:rFonts w:cs="Arial"/>
          <w:b/>
          <w:bCs/>
          <w:i/>
          <w:iCs/>
          <w:spacing w:val="-2"/>
        </w:rPr>
        <w:t xml:space="preserve"> </w:t>
      </w:r>
      <w:r w:rsidRPr="00556BBE">
        <w:rPr>
          <w:rFonts w:cs="Arial"/>
          <w:b/>
          <w:bCs/>
          <w:i/>
          <w:iCs/>
        </w:rPr>
        <w:t>resu</w:t>
      </w:r>
      <w:r w:rsidRPr="00556BBE">
        <w:rPr>
          <w:rFonts w:cs="Arial"/>
          <w:b/>
          <w:bCs/>
          <w:i/>
          <w:iCs/>
          <w:spacing w:val="-1"/>
        </w:rPr>
        <w:t>l</w:t>
      </w:r>
      <w:r w:rsidRPr="00556BBE">
        <w:rPr>
          <w:rFonts w:cs="Arial"/>
          <w:b/>
          <w:bCs/>
          <w:i/>
          <w:iCs/>
        </w:rPr>
        <w:t>ts a</w:t>
      </w:r>
      <w:r w:rsidRPr="00556BBE">
        <w:rPr>
          <w:rFonts w:cs="Arial"/>
          <w:b/>
          <w:bCs/>
          <w:i/>
          <w:iCs/>
          <w:spacing w:val="-2"/>
        </w:rPr>
        <w:t>r</w:t>
      </w:r>
      <w:r w:rsidRPr="00556BBE">
        <w:rPr>
          <w:rFonts w:cs="Arial"/>
          <w:b/>
          <w:bCs/>
          <w:i/>
          <w:iCs/>
        </w:rPr>
        <w:t>e outl</w:t>
      </w:r>
      <w:r w:rsidRPr="00556BBE">
        <w:rPr>
          <w:rFonts w:cs="Arial"/>
          <w:b/>
          <w:bCs/>
          <w:i/>
          <w:iCs/>
          <w:spacing w:val="-1"/>
        </w:rPr>
        <w:t>i</w:t>
      </w:r>
      <w:r w:rsidRPr="00556BBE">
        <w:rPr>
          <w:rFonts w:cs="Arial"/>
          <w:b/>
          <w:bCs/>
          <w:i/>
          <w:iCs/>
        </w:rPr>
        <w:t>ned,</w:t>
      </w:r>
      <w:r w:rsidRPr="00556BBE">
        <w:rPr>
          <w:rFonts w:cs="Arial"/>
          <w:b/>
          <w:bCs/>
          <w:i/>
          <w:iCs/>
          <w:spacing w:val="-1"/>
        </w:rPr>
        <w:t xml:space="preserve"> </w:t>
      </w:r>
      <w:r w:rsidRPr="00556BBE">
        <w:rPr>
          <w:rFonts w:cs="Arial"/>
          <w:b/>
          <w:bCs/>
          <w:i/>
          <w:iCs/>
        </w:rPr>
        <w:t>as</w:t>
      </w:r>
      <w:r w:rsidRPr="00556BBE">
        <w:rPr>
          <w:rFonts w:cs="Arial"/>
          <w:b/>
          <w:bCs/>
          <w:i/>
          <w:iCs/>
          <w:spacing w:val="-2"/>
        </w:rPr>
        <w:t xml:space="preserve"> </w:t>
      </w:r>
      <w:r w:rsidRPr="00556BBE">
        <w:rPr>
          <w:rFonts w:cs="Arial"/>
          <w:b/>
          <w:bCs/>
          <w:i/>
          <w:iCs/>
        </w:rPr>
        <w:t>required.</w:t>
      </w:r>
    </w:p>
    <w:p w14:paraId="46B519A1" w14:textId="0F43260C" w:rsidR="009A25F0" w:rsidRPr="00556BBE" w:rsidRDefault="009A25F0" w:rsidP="009A25F0">
      <w:pPr>
        <w:jc w:val="both"/>
        <w:rPr>
          <w:rFonts w:cs="Arial"/>
        </w:rPr>
      </w:pPr>
    </w:p>
    <w:tbl>
      <w:tblPr>
        <w:tblpPr w:leftFromText="180" w:rightFromText="180" w:vertAnchor="text"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0"/>
        <w:gridCol w:w="4620"/>
      </w:tblGrid>
      <w:tr w:rsidR="009A25F0" w:rsidRPr="00556BBE" w14:paraId="3143774F" w14:textId="77777777" w:rsidTr="00444DE0">
        <w:trPr>
          <w:trHeight w:val="454"/>
        </w:trPr>
        <w:tc>
          <w:tcPr>
            <w:tcW w:w="4620" w:type="dxa"/>
            <w:shd w:val="clear" w:color="auto" w:fill="F2F2F2" w:themeFill="background1" w:themeFillShade="F2"/>
          </w:tcPr>
          <w:p w14:paraId="7DA7ACB5" w14:textId="15340DE6" w:rsidR="009A25F0" w:rsidRPr="00556BBE" w:rsidRDefault="009A25F0" w:rsidP="00C740C2">
            <w:pPr>
              <w:spacing w:before="40" w:after="40"/>
            </w:pPr>
            <w:r w:rsidRPr="00556BBE">
              <w:t>Version number</w:t>
            </w:r>
          </w:p>
        </w:tc>
        <w:tc>
          <w:tcPr>
            <w:tcW w:w="4620" w:type="dxa"/>
            <w:vAlign w:val="center"/>
          </w:tcPr>
          <w:p w14:paraId="249989AD" w14:textId="5E2416CA" w:rsidR="009A25F0" w:rsidRPr="00556BBE" w:rsidRDefault="009A25F0" w:rsidP="00444DE0">
            <w:pPr>
              <w:spacing w:before="40" w:after="40"/>
            </w:pPr>
            <w:r w:rsidRPr="00556BBE">
              <w:t>1</w:t>
            </w:r>
            <w:r w:rsidR="007676E4">
              <w:t>3</w:t>
            </w:r>
            <w:r w:rsidRPr="00556BBE">
              <w:t>.</w:t>
            </w:r>
            <w:r w:rsidR="009C4080">
              <w:t>0</w:t>
            </w:r>
          </w:p>
        </w:tc>
      </w:tr>
      <w:tr w:rsidR="009A25F0" w:rsidRPr="00556BBE" w14:paraId="729B3EE2" w14:textId="77777777" w:rsidTr="00444DE0">
        <w:trPr>
          <w:trHeight w:val="454"/>
        </w:trPr>
        <w:tc>
          <w:tcPr>
            <w:tcW w:w="4620" w:type="dxa"/>
            <w:shd w:val="clear" w:color="auto" w:fill="F2F2F2" w:themeFill="background1" w:themeFillShade="F2"/>
          </w:tcPr>
          <w:p w14:paraId="0444D3CA" w14:textId="0905F4AB" w:rsidR="009A25F0" w:rsidRPr="00556BBE" w:rsidRDefault="009A25F0" w:rsidP="009A25F0">
            <w:pPr>
              <w:spacing w:before="40" w:after="40"/>
            </w:pPr>
            <w:r w:rsidRPr="00556BBE">
              <w:t>Consultation Groups</w:t>
            </w:r>
          </w:p>
        </w:tc>
        <w:tc>
          <w:tcPr>
            <w:tcW w:w="4620" w:type="dxa"/>
            <w:vAlign w:val="center"/>
          </w:tcPr>
          <w:p w14:paraId="5F7DA7CD" w14:textId="27D9A5B5" w:rsidR="009A25F0" w:rsidRPr="00556BBE" w:rsidRDefault="008F356B" w:rsidP="00444DE0">
            <w:pPr>
              <w:spacing w:before="40" w:after="40"/>
            </w:pPr>
            <w:r>
              <w:rPr>
                <w:rFonts w:cs="Arial"/>
              </w:rPr>
              <w:t>Fire</w:t>
            </w:r>
            <w:r w:rsidR="007C42B7">
              <w:rPr>
                <w:rFonts w:cs="Arial"/>
              </w:rPr>
              <w:t xml:space="preserve"> Safety Group</w:t>
            </w:r>
          </w:p>
        </w:tc>
      </w:tr>
      <w:tr w:rsidR="009A25F0" w:rsidRPr="00556BBE" w14:paraId="6951624A" w14:textId="77777777" w:rsidTr="00444DE0">
        <w:trPr>
          <w:trHeight w:val="454"/>
        </w:trPr>
        <w:tc>
          <w:tcPr>
            <w:tcW w:w="4620" w:type="dxa"/>
            <w:shd w:val="clear" w:color="auto" w:fill="F2F2F2" w:themeFill="background1" w:themeFillShade="F2"/>
          </w:tcPr>
          <w:p w14:paraId="48C85505" w14:textId="77777777" w:rsidR="009A25F0" w:rsidRPr="00556BBE" w:rsidRDefault="009A25F0" w:rsidP="009A25F0">
            <w:pPr>
              <w:spacing w:before="40" w:after="40"/>
            </w:pPr>
            <w:r w:rsidRPr="00556BBE">
              <w:t>Approved by (Sponsor Group)</w:t>
            </w:r>
          </w:p>
        </w:tc>
        <w:tc>
          <w:tcPr>
            <w:tcW w:w="4620" w:type="dxa"/>
            <w:vAlign w:val="center"/>
          </w:tcPr>
          <w:p w14:paraId="48727077" w14:textId="29CF2600" w:rsidR="009A25F0" w:rsidRPr="00556BBE" w:rsidRDefault="008F356B" w:rsidP="00444DE0">
            <w:pPr>
              <w:spacing w:before="40" w:after="40"/>
            </w:pPr>
            <w:r>
              <w:rPr>
                <w:rFonts w:cs="Arial"/>
              </w:rPr>
              <w:t>Fire</w:t>
            </w:r>
            <w:r w:rsidR="00ED1F7D">
              <w:rPr>
                <w:rFonts w:cs="Arial"/>
              </w:rPr>
              <w:t xml:space="preserve"> </w:t>
            </w:r>
            <w:r w:rsidR="007C42B7">
              <w:rPr>
                <w:rFonts w:cs="Arial"/>
              </w:rPr>
              <w:t>Safety Group</w:t>
            </w:r>
            <w:r w:rsidR="00B5728A">
              <w:rPr>
                <w:rFonts w:cs="Arial"/>
              </w:rPr>
              <w:t xml:space="preserve">, </w:t>
            </w:r>
            <w:r w:rsidR="00B5728A">
              <w:t xml:space="preserve"> </w:t>
            </w:r>
            <w:r w:rsidR="00B5728A" w:rsidRPr="00B5728A">
              <w:rPr>
                <w:rFonts w:cs="Arial"/>
              </w:rPr>
              <w:t>Health, Safety and Security Committee</w:t>
            </w:r>
          </w:p>
        </w:tc>
      </w:tr>
      <w:tr w:rsidR="009A25F0" w:rsidRPr="00556BBE" w14:paraId="38B19FAC" w14:textId="77777777" w:rsidTr="00444DE0">
        <w:trPr>
          <w:trHeight w:val="454"/>
        </w:trPr>
        <w:tc>
          <w:tcPr>
            <w:tcW w:w="4620" w:type="dxa"/>
            <w:shd w:val="clear" w:color="auto" w:fill="F2F2F2" w:themeFill="background1" w:themeFillShade="F2"/>
          </w:tcPr>
          <w:p w14:paraId="7234A1A6" w14:textId="4488075F" w:rsidR="009A25F0" w:rsidRPr="00556BBE" w:rsidRDefault="009A25F0" w:rsidP="00C740C2">
            <w:pPr>
              <w:spacing w:before="40" w:after="40"/>
            </w:pPr>
            <w:r w:rsidRPr="00556BBE">
              <w:t>Ratified by</w:t>
            </w:r>
          </w:p>
        </w:tc>
        <w:tc>
          <w:tcPr>
            <w:tcW w:w="4620" w:type="dxa"/>
            <w:vAlign w:val="center"/>
          </w:tcPr>
          <w:p w14:paraId="682A454E" w14:textId="3603C79F" w:rsidR="002B3C09" w:rsidRPr="00556BBE" w:rsidRDefault="00B5728A" w:rsidP="00444DE0">
            <w:pPr>
              <w:spacing w:before="40" w:after="40"/>
            </w:pPr>
            <w:r>
              <w:t>Quality Committee</w:t>
            </w:r>
          </w:p>
        </w:tc>
      </w:tr>
      <w:tr w:rsidR="009A25F0" w:rsidRPr="00556BBE" w14:paraId="7ADA37A4" w14:textId="77777777" w:rsidTr="00444DE0">
        <w:trPr>
          <w:trHeight w:val="454"/>
        </w:trPr>
        <w:tc>
          <w:tcPr>
            <w:tcW w:w="4620" w:type="dxa"/>
            <w:shd w:val="clear" w:color="auto" w:fill="F2F2F2" w:themeFill="background1" w:themeFillShade="F2"/>
          </w:tcPr>
          <w:p w14:paraId="11475743" w14:textId="318F8F08" w:rsidR="009A25F0" w:rsidRPr="00556BBE" w:rsidRDefault="009A25F0" w:rsidP="00C740C2">
            <w:pPr>
              <w:spacing w:before="40" w:after="40"/>
            </w:pPr>
            <w:r w:rsidRPr="00556BBE">
              <w:t>Date ratified</w:t>
            </w:r>
          </w:p>
        </w:tc>
        <w:tc>
          <w:tcPr>
            <w:tcW w:w="4620" w:type="dxa"/>
            <w:vAlign w:val="center"/>
          </w:tcPr>
          <w:p w14:paraId="78EB6DA4" w14:textId="0783997E" w:rsidR="009A25F0" w:rsidRPr="00556BBE" w:rsidRDefault="00B5728A" w:rsidP="00444DE0">
            <w:pPr>
              <w:spacing w:before="40" w:after="40"/>
            </w:pPr>
            <w:r>
              <w:t>27</w:t>
            </w:r>
            <w:r w:rsidRPr="00B5728A">
              <w:rPr>
                <w:vertAlign w:val="superscript"/>
              </w:rPr>
              <w:t>th</w:t>
            </w:r>
            <w:r>
              <w:t xml:space="preserve"> March 2024</w:t>
            </w:r>
          </w:p>
        </w:tc>
      </w:tr>
      <w:tr w:rsidR="009A25F0" w:rsidRPr="00556BBE" w14:paraId="5680A8C7" w14:textId="77777777" w:rsidTr="00444DE0">
        <w:trPr>
          <w:trHeight w:val="1531"/>
        </w:trPr>
        <w:tc>
          <w:tcPr>
            <w:tcW w:w="4620" w:type="dxa"/>
            <w:shd w:val="clear" w:color="auto" w:fill="F2F2F2" w:themeFill="background1" w:themeFillShade="F2"/>
          </w:tcPr>
          <w:p w14:paraId="20959394" w14:textId="6B6EFB06" w:rsidR="009A25F0" w:rsidRPr="00556BBE" w:rsidRDefault="009A25F0" w:rsidP="00C740C2">
            <w:pPr>
              <w:spacing w:before="40" w:after="40"/>
            </w:pPr>
            <w:r w:rsidRPr="00556BBE">
              <w:t>Name of originator/author</w:t>
            </w:r>
          </w:p>
        </w:tc>
        <w:tc>
          <w:tcPr>
            <w:tcW w:w="4620" w:type="dxa"/>
            <w:vAlign w:val="center"/>
          </w:tcPr>
          <w:p w14:paraId="19CBBCE0" w14:textId="77777777" w:rsidR="00B5728A" w:rsidRDefault="00FF2AC2" w:rsidP="00B5728A">
            <w:r>
              <w:t xml:space="preserve">Assistant Director of Estates </w:t>
            </w:r>
          </w:p>
          <w:p w14:paraId="54ED7592" w14:textId="491CEE44" w:rsidR="00FF2AC2" w:rsidRDefault="00B5728A" w:rsidP="00B5728A">
            <w:r>
              <w:t>Authorising Engineer – Fire</w:t>
            </w:r>
          </w:p>
          <w:p w14:paraId="254B5821" w14:textId="0B0E7906" w:rsidR="001A0F5D" w:rsidRPr="00556BBE" w:rsidRDefault="001A0F5D" w:rsidP="00444DE0">
            <w:pPr>
              <w:spacing w:before="40" w:after="40"/>
            </w:pPr>
            <w:r w:rsidRPr="00556BBE">
              <w:t>Assistant Director of Estates – Engineering and Infrastructure</w:t>
            </w:r>
          </w:p>
        </w:tc>
      </w:tr>
      <w:tr w:rsidR="009A25F0" w:rsidRPr="00556BBE" w14:paraId="50CD958B" w14:textId="77777777" w:rsidTr="00444DE0">
        <w:trPr>
          <w:trHeight w:val="454"/>
        </w:trPr>
        <w:tc>
          <w:tcPr>
            <w:tcW w:w="4620" w:type="dxa"/>
            <w:shd w:val="clear" w:color="auto" w:fill="F2F2F2" w:themeFill="background1" w:themeFillShade="F2"/>
          </w:tcPr>
          <w:p w14:paraId="20D7BC60" w14:textId="1BA0FC35" w:rsidR="009A25F0" w:rsidRPr="00556BBE" w:rsidRDefault="009A25F0" w:rsidP="00C740C2">
            <w:pPr>
              <w:spacing w:before="40" w:after="40"/>
            </w:pPr>
            <w:r w:rsidRPr="00556BBE">
              <w:t xml:space="preserve">Executive Director </w:t>
            </w:r>
            <w:r w:rsidR="00F17425" w:rsidRPr="00556BBE">
              <w:t>lead</w:t>
            </w:r>
          </w:p>
        </w:tc>
        <w:tc>
          <w:tcPr>
            <w:tcW w:w="4620" w:type="dxa"/>
            <w:vAlign w:val="center"/>
          </w:tcPr>
          <w:p w14:paraId="0F627FCD" w14:textId="33F5B210" w:rsidR="009A25F0" w:rsidRPr="00556BBE" w:rsidRDefault="009A25F0" w:rsidP="00444DE0">
            <w:pPr>
              <w:spacing w:before="40" w:after="40"/>
            </w:pPr>
            <w:r w:rsidRPr="00556BBE">
              <w:t>Director of Estates, Facilities &amp; Capital Development</w:t>
            </w:r>
          </w:p>
        </w:tc>
      </w:tr>
      <w:tr w:rsidR="009A25F0" w:rsidRPr="00556BBE" w14:paraId="5A637043" w14:textId="77777777" w:rsidTr="00444DE0">
        <w:trPr>
          <w:trHeight w:val="454"/>
        </w:trPr>
        <w:tc>
          <w:tcPr>
            <w:tcW w:w="4620" w:type="dxa"/>
            <w:shd w:val="clear" w:color="auto" w:fill="F2F2F2" w:themeFill="background1" w:themeFillShade="F2"/>
          </w:tcPr>
          <w:p w14:paraId="79EEC691" w14:textId="09F84DCE" w:rsidR="009A25F0" w:rsidRPr="00556BBE" w:rsidRDefault="009A25F0" w:rsidP="00C740C2">
            <w:pPr>
              <w:spacing w:before="40" w:after="40"/>
            </w:pPr>
            <w:r w:rsidRPr="00556BBE">
              <w:t xml:space="preserve">Implementation </w:t>
            </w:r>
            <w:r w:rsidR="00F17425" w:rsidRPr="00556BBE">
              <w:t>Date</w:t>
            </w:r>
          </w:p>
        </w:tc>
        <w:tc>
          <w:tcPr>
            <w:tcW w:w="4620" w:type="dxa"/>
            <w:vAlign w:val="center"/>
          </w:tcPr>
          <w:p w14:paraId="5844970B" w14:textId="0834B777" w:rsidR="009A25F0" w:rsidRPr="00556BBE" w:rsidRDefault="00113D64" w:rsidP="00444DE0">
            <w:pPr>
              <w:spacing w:before="40" w:after="40"/>
            </w:pPr>
            <w:r>
              <w:t>March 2024</w:t>
            </w:r>
          </w:p>
        </w:tc>
      </w:tr>
      <w:tr w:rsidR="009A25F0" w:rsidRPr="00556BBE" w14:paraId="4EB8CBC5" w14:textId="77777777" w:rsidTr="00444DE0">
        <w:trPr>
          <w:trHeight w:val="454"/>
        </w:trPr>
        <w:tc>
          <w:tcPr>
            <w:tcW w:w="4620" w:type="dxa"/>
            <w:shd w:val="clear" w:color="auto" w:fill="F2F2F2" w:themeFill="background1" w:themeFillShade="F2"/>
          </w:tcPr>
          <w:p w14:paraId="33D6B06E" w14:textId="15CD956E" w:rsidR="009A25F0" w:rsidRPr="00556BBE" w:rsidRDefault="009A25F0" w:rsidP="00C740C2">
            <w:pPr>
              <w:spacing w:before="40" w:after="40"/>
            </w:pPr>
            <w:r w:rsidRPr="00556BBE">
              <w:t>Last Review Date</w:t>
            </w:r>
          </w:p>
        </w:tc>
        <w:tc>
          <w:tcPr>
            <w:tcW w:w="4620" w:type="dxa"/>
            <w:vAlign w:val="center"/>
          </w:tcPr>
          <w:p w14:paraId="4E3B29A0" w14:textId="669EBCA9" w:rsidR="009A25F0" w:rsidRPr="00556BBE" w:rsidRDefault="00113D64" w:rsidP="00444DE0">
            <w:pPr>
              <w:spacing w:before="40" w:after="40"/>
            </w:pPr>
            <w:r>
              <w:t>March</w:t>
            </w:r>
            <w:r w:rsidR="00A072B0">
              <w:t xml:space="preserve"> 2024</w:t>
            </w:r>
          </w:p>
        </w:tc>
      </w:tr>
      <w:tr w:rsidR="009A25F0" w:rsidRPr="00556BBE" w14:paraId="73B17351" w14:textId="77777777" w:rsidTr="00444DE0">
        <w:trPr>
          <w:trHeight w:val="454"/>
        </w:trPr>
        <w:tc>
          <w:tcPr>
            <w:tcW w:w="4620" w:type="dxa"/>
            <w:shd w:val="clear" w:color="auto" w:fill="F2F2F2" w:themeFill="background1" w:themeFillShade="F2"/>
          </w:tcPr>
          <w:p w14:paraId="226E2CF2" w14:textId="25514985" w:rsidR="009A25F0" w:rsidRPr="00556BBE" w:rsidRDefault="009A25F0" w:rsidP="00C740C2">
            <w:pPr>
              <w:spacing w:before="40" w:after="40"/>
            </w:pPr>
            <w:r w:rsidRPr="00556BBE">
              <w:t xml:space="preserve">Next Review </w:t>
            </w:r>
            <w:r w:rsidR="00575BD7">
              <w:t>D</w:t>
            </w:r>
            <w:r w:rsidRPr="00556BBE">
              <w:t>ate</w:t>
            </w:r>
          </w:p>
        </w:tc>
        <w:tc>
          <w:tcPr>
            <w:tcW w:w="4620" w:type="dxa"/>
            <w:vAlign w:val="center"/>
          </w:tcPr>
          <w:p w14:paraId="77BEF45C" w14:textId="4A5448AB" w:rsidR="009A25F0" w:rsidRPr="00556BBE" w:rsidRDefault="00444DE0" w:rsidP="00444DE0">
            <w:pPr>
              <w:spacing w:before="40" w:after="40"/>
            </w:pPr>
            <w:r>
              <w:t>March 2027</w:t>
            </w:r>
          </w:p>
        </w:tc>
      </w:tr>
    </w:tbl>
    <w:p w14:paraId="1E174466" w14:textId="77777777" w:rsidR="009A25F0" w:rsidRPr="00556BBE" w:rsidRDefault="009A25F0" w:rsidP="009A25F0">
      <w:pPr>
        <w:jc w:val="both"/>
        <w:rPr>
          <w:rFonts w:cs="Arial"/>
        </w:rPr>
      </w:pPr>
    </w:p>
    <w:p w14:paraId="54131222" w14:textId="5336CC46" w:rsidR="009A25F0" w:rsidRPr="00556BBE" w:rsidRDefault="009A25F0" w:rsidP="009A25F0">
      <w:pPr>
        <w:jc w:val="both"/>
        <w:rPr>
          <w:rFonts w:cs="Arial"/>
        </w:rPr>
      </w:pPr>
    </w:p>
    <w:p w14:paraId="784771EB" w14:textId="67EA3210" w:rsidR="009A25F0" w:rsidRPr="00556BBE" w:rsidRDefault="009A25F0" w:rsidP="009A25F0">
      <w:pPr>
        <w:jc w:val="both"/>
        <w:rPr>
          <w:rFonts w:cs="Arial"/>
        </w:rPr>
      </w:pPr>
    </w:p>
    <w:p w14:paraId="1E8F8D05" w14:textId="0421C04D" w:rsidR="009A25F0" w:rsidRPr="00556BBE" w:rsidRDefault="009A25F0" w:rsidP="009A25F0">
      <w:pPr>
        <w:jc w:val="both"/>
        <w:rPr>
          <w:rFonts w:cs="Arial"/>
        </w:rPr>
      </w:pPr>
    </w:p>
    <w:p w14:paraId="1DDB0864" w14:textId="76DDA391" w:rsidR="009A25F0" w:rsidRPr="00556BBE" w:rsidRDefault="009A25F0" w:rsidP="009A25F0">
      <w:pPr>
        <w:jc w:val="both"/>
        <w:rPr>
          <w:rFonts w:cs="Arial"/>
        </w:rPr>
      </w:pPr>
    </w:p>
    <w:p w14:paraId="2FD8D734" w14:textId="2CC4C487" w:rsidR="009A25F0" w:rsidRPr="00556BBE" w:rsidRDefault="009A25F0" w:rsidP="009A25F0">
      <w:pPr>
        <w:jc w:val="both"/>
        <w:rPr>
          <w:rFonts w:cs="Arial"/>
        </w:rPr>
      </w:pPr>
    </w:p>
    <w:p w14:paraId="13B43255" w14:textId="02FB9EB4" w:rsidR="009A25F0" w:rsidRPr="00556BBE" w:rsidRDefault="009A25F0" w:rsidP="009A25F0">
      <w:pPr>
        <w:jc w:val="both"/>
        <w:rPr>
          <w:rFonts w:cs="Arial"/>
        </w:rPr>
      </w:pPr>
    </w:p>
    <w:p w14:paraId="0A041F3C" w14:textId="5B2EEAFC" w:rsidR="009A25F0" w:rsidRPr="00556BBE" w:rsidRDefault="009A25F0" w:rsidP="009A25F0">
      <w:pPr>
        <w:jc w:val="both"/>
        <w:rPr>
          <w:rFonts w:cs="Arial"/>
        </w:rPr>
      </w:pPr>
    </w:p>
    <w:p w14:paraId="31F99A22" w14:textId="4F9AD7AD" w:rsidR="009A25F0" w:rsidRPr="00556BBE" w:rsidRDefault="009A25F0" w:rsidP="009A25F0">
      <w:pPr>
        <w:jc w:val="both"/>
        <w:rPr>
          <w:rFonts w:cs="Arial"/>
        </w:rPr>
      </w:pPr>
    </w:p>
    <w:p w14:paraId="0250F313" w14:textId="7689D09A" w:rsidR="009A25F0" w:rsidRPr="00556BBE" w:rsidRDefault="009A25F0" w:rsidP="009A25F0">
      <w:pPr>
        <w:jc w:val="both"/>
        <w:rPr>
          <w:rFonts w:cs="Arial"/>
        </w:rPr>
      </w:pPr>
    </w:p>
    <w:p w14:paraId="2014A6B3" w14:textId="534BEA15" w:rsidR="009A25F0" w:rsidRPr="00556BBE" w:rsidRDefault="009A25F0" w:rsidP="009A25F0">
      <w:pPr>
        <w:jc w:val="both"/>
        <w:rPr>
          <w:rFonts w:cs="Arial"/>
        </w:rPr>
      </w:pPr>
    </w:p>
    <w:p w14:paraId="2260054B" w14:textId="58B7C3AB" w:rsidR="009A25F0" w:rsidRPr="00556BBE" w:rsidRDefault="009A25F0" w:rsidP="009A25F0">
      <w:pPr>
        <w:jc w:val="both"/>
        <w:rPr>
          <w:rFonts w:cs="Arial"/>
        </w:rPr>
      </w:pPr>
    </w:p>
    <w:p w14:paraId="1CDA6485" w14:textId="014EFD4A" w:rsidR="009A25F0" w:rsidRPr="00556BBE" w:rsidRDefault="009A25F0" w:rsidP="009A25F0">
      <w:pPr>
        <w:jc w:val="both"/>
        <w:rPr>
          <w:rFonts w:cs="Arial"/>
        </w:rPr>
      </w:pPr>
    </w:p>
    <w:p w14:paraId="4E57B17C" w14:textId="1540C555" w:rsidR="009A25F0" w:rsidRPr="00556BBE" w:rsidRDefault="009A25F0" w:rsidP="009A25F0">
      <w:pPr>
        <w:jc w:val="both"/>
        <w:rPr>
          <w:rFonts w:cs="Arial"/>
        </w:rPr>
      </w:pPr>
    </w:p>
    <w:p w14:paraId="70DF004E" w14:textId="361B938B" w:rsidR="009A25F0" w:rsidRPr="00556BBE" w:rsidRDefault="009A25F0" w:rsidP="009A25F0">
      <w:pPr>
        <w:jc w:val="both"/>
        <w:rPr>
          <w:rFonts w:cs="Arial"/>
        </w:rPr>
      </w:pPr>
    </w:p>
    <w:p w14:paraId="5AF801DA" w14:textId="77777777" w:rsidR="009A25F0" w:rsidRPr="00556BBE" w:rsidRDefault="009A25F0" w:rsidP="009A25F0">
      <w:pPr>
        <w:jc w:val="both"/>
        <w:rPr>
          <w:rFonts w:cs="Arial"/>
        </w:rPr>
      </w:pPr>
    </w:p>
    <w:p w14:paraId="227A1670" w14:textId="40BB8241" w:rsidR="009A25F0" w:rsidRPr="00556BBE" w:rsidRDefault="009A25F0" w:rsidP="009A25F0">
      <w:pPr>
        <w:jc w:val="both"/>
        <w:rPr>
          <w:rFonts w:cs="Arial"/>
        </w:rPr>
      </w:pPr>
    </w:p>
    <w:p w14:paraId="7480E0F6" w14:textId="744C1EF9" w:rsidR="009A25F0" w:rsidRPr="00556BBE" w:rsidRDefault="009A25F0" w:rsidP="009A25F0">
      <w:pPr>
        <w:jc w:val="both"/>
        <w:rPr>
          <w:rFonts w:cs="Arial"/>
        </w:rPr>
      </w:pPr>
    </w:p>
    <w:p w14:paraId="274D1BB0" w14:textId="542BF1B3" w:rsidR="009A25F0" w:rsidRPr="00556BBE" w:rsidRDefault="009A25F0" w:rsidP="009A25F0">
      <w:pPr>
        <w:jc w:val="both"/>
        <w:rPr>
          <w:rFonts w:cs="Arial"/>
        </w:rPr>
      </w:pPr>
    </w:p>
    <w:p w14:paraId="34E433CC" w14:textId="31A3F5CC" w:rsidR="009A25F0" w:rsidRPr="00556BBE" w:rsidRDefault="009A25F0" w:rsidP="009A25F0">
      <w:pPr>
        <w:jc w:val="both"/>
        <w:rPr>
          <w:rFonts w:cs="Arial"/>
        </w:rPr>
      </w:pPr>
    </w:p>
    <w:p w14:paraId="13D09ACA" w14:textId="1707AC0A" w:rsidR="009A25F0" w:rsidRPr="00556BBE" w:rsidRDefault="009A25F0" w:rsidP="009A25F0">
      <w:pPr>
        <w:jc w:val="both"/>
        <w:rPr>
          <w:rFonts w:cs="Arial"/>
        </w:rPr>
      </w:pPr>
    </w:p>
    <w:p w14:paraId="1C5FBB2D" w14:textId="77777777" w:rsidR="00F17425" w:rsidRPr="00556BBE" w:rsidRDefault="00F17425" w:rsidP="009A25F0">
      <w:pPr>
        <w:jc w:val="both"/>
        <w:rPr>
          <w:rFonts w:cs="Arial"/>
        </w:rPr>
      </w:pPr>
    </w:p>
    <w:p w14:paraId="261F8AFC" w14:textId="32489757" w:rsidR="00B42CDB" w:rsidRDefault="00B42CDB" w:rsidP="009A25F0">
      <w:pPr>
        <w:jc w:val="both"/>
        <w:rPr>
          <w:rFonts w:cs="Arial"/>
        </w:rPr>
      </w:pPr>
    </w:p>
    <w:p w14:paraId="3D077032" w14:textId="77777777" w:rsidR="002B3C09" w:rsidRDefault="002B3C09" w:rsidP="009A25F0">
      <w:pPr>
        <w:jc w:val="both"/>
        <w:rPr>
          <w:rFonts w:cs="Arial"/>
        </w:rPr>
      </w:pPr>
    </w:p>
    <w:p w14:paraId="2C563F48" w14:textId="77777777" w:rsidR="00232A26" w:rsidRPr="00556BBE" w:rsidRDefault="00232A26" w:rsidP="009A25F0">
      <w:pPr>
        <w:jc w:val="both"/>
        <w:rPr>
          <w:rFonts w:cs="Arial"/>
        </w:rPr>
      </w:pPr>
    </w:p>
    <w:p w14:paraId="25E2C364" w14:textId="77777777" w:rsidR="00B42CDB" w:rsidRPr="00556BBE" w:rsidRDefault="00B42CDB" w:rsidP="009A25F0">
      <w:pPr>
        <w:jc w:val="both"/>
        <w:rPr>
          <w:rFonts w:cs="Arial"/>
        </w:rPr>
      </w:pPr>
    </w:p>
    <w:p w14:paraId="2975988D" w14:textId="77777777" w:rsidR="00B42CDB" w:rsidRPr="00556BBE" w:rsidRDefault="00B42CDB" w:rsidP="009A25F0">
      <w:pPr>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A25F0" w:rsidRPr="00556BBE" w14:paraId="48DB5C25" w14:textId="77777777" w:rsidTr="00047919">
        <w:trPr>
          <w:trHeight w:val="454"/>
          <w:jc w:val="center"/>
        </w:trPr>
        <w:tc>
          <w:tcPr>
            <w:tcW w:w="4621" w:type="dxa"/>
            <w:shd w:val="clear" w:color="auto" w:fill="F2F2F2" w:themeFill="background1" w:themeFillShade="F2"/>
          </w:tcPr>
          <w:p w14:paraId="7BA24024" w14:textId="77777777" w:rsidR="009A25F0" w:rsidRPr="00556BBE" w:rsidRDefault="009A25F0" w:rsidP="00C740C2">
            <w:r w:rsidRPr="00556BBE">
              <w:t xml:space="preserve">Services </w:t>
            </w:r>
          </w:p>
        </w:tc>
        <w:tc>
          <w:tcPr>
            <w:tcW w:w="4621" w:type="dxa"/>
            <w:shd w:val="clear" w:color="auto" w:fill="auto"/>
          </w:tcPr>
          <w:p w14:paraId="1A83AEF3" w14:textId="6CA31520" w:rsidR="009A25F0" w:rsidRPr="00556BBE" w:rsidRDefault="009A25F0" w:rsidP="00232A26">
            <w:r w:rsidRPr="00556BBE">
              <w:t>Applicable to</w:t>
            </w:r>
          </w:p>
        </w:tc>
      </w:tr>
      <w:tr w:rsidR="009A25F0" w:rsidRPr="00556BBE" w14:paraId="215ABD15" w14:textId="77777777" w:rsidTr="00047919">
        <w:trPr>
          <w:trHeight w:val="454"/>
          <w:jc w:val="center"/>
        </w:trPr>
        <w:tc>
          <w:tcPr>
            <w:tcW w:w="4621" w:type="dxa"/>
            <w:shd w:val="clear" w:color="auto" w:fill="F2F2F2" w:themeFill="background1" w:themeFillShade="F2"/>
          </w:tcPr>
          <w:p w14:paraId="226AD64E" w14:textId="77777777" w:rsidR="009A25F0" w:rsidRPr="00556BBE" w:rsidRDefault="009A25F0" w:rsidP="00C740C2">
            <w:r w:rsidRPr="00556BBE">
              <w:t>Trust wide</w:t>
            </w:r>
          </w:p>
        </w:tc>
        <w:tc>
          <w:tcPr>
            <w:tcW w:w="4621" w:type="dxa"/>
            <w:shd w:val="clear" w:color="auto" w:fill="auto"/>
          </w:tcPr>
          <w:p w14:paraId="77AC2029" w14:textId="77777777" w:rsidR="009A25F0" w:rsidRPr="00556BBE" w:rsidRDefault="009A25F0" w:rsidP="00C740C2">
            <w:r w:rsidRPr="00556BBE">
              <w:t>Yes</w:t>
            </w:r>
          </w:p>
        </w:tc>
      </w:tr>
      <w:tr w:rsidR="009A25F0" w:rsidRPr="00556BBE" w14:paraId="25A41765" w14:textId="77777777" w:rsidTr="00047919">
        <w:trPr>
          <w:trHeight w:val="454"/>
          <w:jc w:val="center"/>
        </w:trPr>
        <w:tc>
          <w:tcPr>
            <w:tcW w:w="4621" w:type="dxa"/>
            <w:shd w:val="clear" w:color="auto" w:fill="F2F2F2" w:themeFill="background1" w:themeFillShade="F2"/>
          </w:tcPr>
          <w:p w14:paraId="31148F98" w14:textId="77777777" w:rsidR="009A25F0" w:rsidRPr="00556BBE" w:rsidRDefault="009A25F0" w:rsidP="00C740C2">
            <w:r w:rsidRPr="00556BBE">
              <w:t xml:space="preserve">Mental Health and LD </w:t>
            </w:r>
          </w:p>
        </w:tc>
        <w:tc>
          <w:tcPr>
            <w:tcW w:w="4621" w:type="dxa"/>
            <w:shd w:val="clear" w:color="auto" w:fill="auto"/>
          </w:tcPr>
          <w:p w14:paraId="7CD58033" w14:textId="77777777" w:rsidR="009A25F0" w:rsidRPr="00556BBE" w:rsidRDefault="009A25F0" w:rsidP="00C740C2">
            <w:r w:rsidRPr="00556BBE">
              <w:t>Yes</w:t>
            </w:r>
          </w:p>
        </w:tc>
      </w:tr>
      <w:tr w:rsidR="009A25F0" w:rsidRPr="00556BBE" w14:paraId="7C6BB10C" w14:textId="77777777" w:rsidTr="00047919">
        <w:trPr>
          <w:trHeight w:val="454"/>
          <w:jc w:val="center"/>
        </w:trPr>
        <w:tc>
          <w:tcPr>
            <w:tcW w:w="4621" w:type="dxa"/>
            <w:shd w:val="clear" w:color="auto" w:fill="F2F2F2" w:themeFill="background1" w:themeFillShade="F2"/>
          </w:tcPr>
          <w:p w14:paraId="232242B4" w14:textId="77777777" w:rsidR="009A25F0" w:rsidRPr="00556BBE" w:rsidRDefault="009A25F0" w:rsidP="00C740C2">
            <w:r w:rsidRPr="00556BBE">
              <w:t xml:space="preserve">Community Health Services </w:t>
            </w:r>
          </w:p>
        </w:tc>
        <w:tc>
          <w:tcPr>
            <w:tcW w:w="4621" w:type="dxa"/>
            <w:shd w:val="clear" w:color="auto" w:fill="auto"/>
          </w:tcPr>
          <w:p w14:paraId="7465B207" w14:textId="77777777" w:rsidR="009A25F0" w:rsidRPr="00556BBE" w:rsidRDefault="009A25F0" w:rsidP="00C740C2">
            <w:r w:rsidRPr="00556BBE">
              <w:t>Yes</w:t>
            </w:r>
          </w:p>
        </w:tc>
      </w:tr>
      <w:tr w:rsidR="009A25F0" w:rsidRPr="00556BBE" w14:paraId="721B7FAE" w14:textId="77777777" w:rsidTr="00047919">
        <w:trPr>
          <w:trHeight w:val="454"/>
          <w:jc w:val="center"/>
        </w:trPr>
        <w:tc>
          <w:tcPr>
            <w:tcW w:w="4621" w:type="dxa"/>
            <w:shd w:val="clear" w:color="auto" w:fill="F2F2F2" w:themeFill="background1" w:themeFillShade="F2"/>
          </w:tcPr>
          <w:p w14:paraId="4A7418F6" w14:textId="77777777" w:rsidR="009A25F0" w:rsidRPr="00556BBE" w:rsidRDefault="009A25F0" w:rsidP="00C740C2">
            <w:r w:rsidRPr="00556BBE">
              <w:t>Primary care</w:t>
            </w:r>
          </w:p>
        </w:tc>
        <w:tc>
          <w:tcPr>
            <w:tcW w:w="4621" w:type="dxa"/>
            <w:shd w:val="clear" w:color="auto" w:fill="auto"/>
          </w:tcPr>
          <w:p w14:paraId="62EE7C18" w14:textId="77777777" w:rsidR="009A25F0" w:rsidRPr="00556BBE" w:rsidRDefault="009A25F0" w:rsidP="00C740C2">
            <w:r w:rsidRPr="00556BBE">
              <w:t>Yes</w:t>
            </w:r>
          </w:p>
        </w:tc>
      </w:tr>
    </w:tbl>
    <w:p w14:paraId="16885EEA" w14:textId="77777777" w:rsidR="00C27B35" w:rsidRPr="00556BBE" w:rsidRDefault="00C27B35">
      <w:pPr>
        <w:rPr>
          <w:rFonts w:cs="Arial"/>
        </w:rPr>
      </w:pPr>
    </w:p>
    <w:p w14:paraId="08AE017E" w14:textId="77777777" w:rsidR="00AA539A" w:rsidRPr="00556BBE" w:rsidRDefault="00AA539A">
      <w:pPr>
        <w:rPr>
          <w:rFonts w:cs="Arial"/>
        </w:rPr>
      </w:pPr>
    </w:p>
    <w:p w14:paraId="205085C7" w14:textId="77777777" w:rsidR="00C27B35" w:rsidRPr="00556BBE" w:rsidRDefault="00C27B35">
      <w:pPr>
        <w:rPr>
          <w:rFonts w:cs="Arial"/>
        </w:rPr>
      </w:pPr>
    </w:p>
    <w:p w14:paraId="4C28F869" w14:textId="77777777" w:rsidR="00C27B35" w:rsidRPr="00556BBE" w:rsidRDefault="00C27B35">
      <w:pPr>
        <w:rPr>
          <w:rFonts w:cs="Arial"/>
        </w:rPr>
      </w:pPr>
    </w:p>
    <w:p w14:paraId="33C5E16B" w14:textId="5D0D761D" w:rsidR="009A25F0" w:rsidRPr="00556BBE" w:rsidRDefault="00A33775" w:rsidP="009A25F0">
      <w:pPr>
        <w:pStyle w:val="Subtitle"/>
      </w:pPr>
      <w:r>
        <w:lastRenderedPageBreak/>
        <w:t>V</w:t>
      </w:r>
      <w:r w:rsidR="009A25F0" w:rsidRPr="00556BBE">
        <w:t>ersion Control Summary</w:t>
      </w:r>
    </w:p>
    <w:tbl>
      <w:tblPr>
        <w:tblW w:w="10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701"/>
        <w:gridCol w:w="3543"/>
        <w:gridCol w:w="1276"/>
        <w:gridCol w:w="3305"/>
      </w:tblGrid>
      <w:tr w:rsidR="009A25F0" w:rsidRPr="00556BBE" w14:paraId="33F1B993" w14:textId="77777777" w:rsidTr="00113D64">
        <w:trPr>
          <w:trHeight w:val="454"/>
          <w:jc w:val="center"/>
        </w:trPr>
        <w:tc>
          <w:tcPr>
            <w:tcW w:w="772" w:type="dxa"/>
            <w:shd w:val="clear" w:color="auto" w:fill="F2F2F2" w:themeFill="background1" w:themeFillShade="F2"/>
            <w:vAlign w:val="center"/>
          </w:tcPr>
          <w:p w14:paraId="387F2AE0" w14:textId="4B8E0430" w:rsidR="009A25F0" w:rsidRPr="00054FC9" w:rsidRDefault="009A25F0" w:rsidP="00054FC9">
            <w:pPr>
              <w:jc w:val="center"/>
              <w:rPr>
                <w:bCs/>
                <w:color w:val="4472C4" w:themeColor="accent5"/>
              </w:rPr>
            </w:pPr>
            <w:bookmarkStart w:id="0" w:name="_Hlk139995769"/>
            <w:r w:rsidRPr="00054FC9">
              <w:rPr>
                <w:bCs/>
                <w:color w:val="4472C4" w:themeColor="accent5"/>
              </w:rPr>
              <w:t>Ver</w:t>
            </w:r>
          </w:p>
        </w:tc>
        <w:tc>
          <w:tcPr>
            <w:tcW w:w="1701" w:type="dxa"/>
            <w:shd w:val="clear" w:color="auto" w:fill="F2F2F2" w:themeFill="background1" w:themeFillShade="F2"/>
            <w:vAlign w:val="center"/>
          </w:tcPr>
          <w:p w14:paraId="019C940B" w14:textId="77777777" w:rsidR="009A25F0" w:rsidRPr="00054FC9" w:rsidRDefault="009A25F0" w:rsidP="00054FC9">
            <w:pPr>
              <w:jc w:val="center"/>
              <w:rPr>
                <w:bCs/>
                <w:color w:val="4472C4" w:themeColor="accent5"/>
              </w:rPr>
            </w:pPr>
            <w:r w:rsidRPr="00054FC9">
              <w:rPr>
                <w:bCs/>
                <w:color w:val="4472C4" w:themeColor="accent5"/>
              </w:rPr>
              <w:t>Date</w:t>
            </w:r>
          </w:p>
        </w:tc>
        <w:tc>
          <w:tcPr>
            <w:tcW w:w="3543" w:type="dxa"/>
            <w:shd w:val="clear" w:color="auto" w:fill="F2F2F2" w:themeFill="background1" w:themeFillShade="F2"/>
            <w:vAlign w:val="center"/>
          </w:tcPr>
          <w:p w14:paraId="6EE8141A" w14:textId="77777777" w:rsidR="009A25F0" w:rsidRPr="00054FC9" w:rsidRDefault="009A25F0" w:rsidP="00054FC9">
            <w:pPr>
              <w:jc w:val="center"/>
              <w:rPr>
                <w:bCs/>
                <w:color w:val="4472C4" w:themeColor="accent5"/>
              </w:rPr>
            </w:pPr>
            <w:r w:rsidRPr="00054FC9">
              <w:rPr>
                <w:bCs/>
                <w:color w:val="4472C4" w:themeColor="accent5"/>
              </w:rPr>
              <w:t>Author</w:t>
            </w:r>
          </w:p>
        </w:tc>
        <w:tc>
          <w:tcPr>
            <w:tcW w:w="1276" w:type="dxa"/>
            <w:shd w:val="clear" w:color="auto" w:fill="F2F2F2" w:themeFill="background1" w:themeFillShade="F2"/>
            <w:vAlign w:val="center"/>
          </w:tcPr>
          <w:p w14:paraId="58582CCB" w14:textId="77777777" w:rsidR="009A25F0" w:rsidRPr="00054FC9" w:rsidRDefault="009A25F0" w:rsidP="00054FC9">
            <w:pPr>
              <w:jc w:val="center"/>
              <w:rPr>
                <w:bCs/>
                <w:color w:val="4472C4" w:themeColor="accent5"/>
              </w:rPr>
            </w:pPr>
            <w:r w:rsidRPr="00054FC9">
              <w:rPr>
                <w:bCs/>
                <w:color w:val="4472C4" w:themeColor="accent5"/>
              </w:rPr>
              <w:t>Status</w:t>
            </w:r>
          </w:p>
        </w:tc>
        <w:tc>
          <w:tcPr>
            <w:tcW w:w="3305" w:type="dxa"/>
            <w:shd w:val="clear" w:color="auto" w:fill="F2F2F2" w:themeFill="background1" w:themeFillShade="F2"/>
            <w:vAlign w:val="center"/>
          </w:tcPr>
          <w:p w14:paraId="49BB5D29" w14:textId="77777777" w:rsidR="009A25F0" w:rsidRPr="00054FC9" w:rsidRDefault="009A25F0" w:rsidP="00054FC9">
            <w:pPr>
              <w:jc w:val="center"/>
              <w:rPr>
                <w:bCs/>
                <w:color w:val="4472C4" w:themeColor="accent5"/>
              </w:rPr>
            </w:pPr>
            <w:r w:rsidRPr="00054FC9">
              <w:rPr>
                <w:bCs/>
                <w:color w:val="4472C4" w:themeColor="accent5"/>
              </w:rPr>
              <w:t>Comment</w:t>
            </w:r>
          </w:p>
        </w:tc>
      </w:tr>
      <w:tr w:rsidR="007C04E1" w:rsidRPr="00556BBE" w14:paraId="7BEB1423" w14:textId="77777777" w:rsidTr="00444DE0">
        <w:trPr>
          <w:trHeight w:val="1247"/>
          <w:jc w:val="center"/>
        </w:trPr>
        <w:tc>
          <w:tcPr>
            <w:tcW w:w="772" w:type="dxa"/>
            <w:vAlign w:val="center"/>
          </w:tcPr>
          <w:p w14:paraId="610CEA30" w14:textId="545536F8" w:rsidR="007C04E1" w:rsidRDefault="00220B55" w:rsidP="007C04E1">
            <w:pPr>
              <w:jc w:val="center"/>
            </w:pPr>
            <w:r>
              <w:t>12</w:t>
            </w:r>
            <w:r w:rsidR="007C04E1">
              <w:t>.1</w:t>
            </w:r>
          </w:p>
        </w:tc>
        <w:tc>
          <w:tcPr>
            <w:tcW w:w="1701" w:type="dxa"/>
            <w:vAlign w:val="center"/>
          </w:tcPr>
          <w:p w14:paraId="47810D93" w14:textId="55CE8AFD" w:rsidR="007C04E1" w:rsidRDefault="00983E6C" w:rsidP="007C04E1">
            <w:r>
              <w:t>4</w:t>
            </w:r>
            <w:r w:rsidRPr="00983E6C">
              <w:rPr>
                <w:vertAlign w:val="superscript"/>
              </w:rPr>
              <w:t>th</w:t>
            </w:r>
            <w:r>
              <w:t xml:space="preserve"> January 2024</w:t>
            </w:r>
          </w:p>
        </w:tc>
        <w:tc>
          <w:tcPr>
            <w:tcW w:w="3543" w:type="dxa"/>
            <w:vAlign w:val="center"/>
          </w:tcPr>
          <w:p w14:paraId="65852D1F" w14:textId="77777777" w:rsidR="007C04E1" w:rsidRDefault="00983E6C" w:rsidP="007C04E1">
            <w:r>
              <w:t>John Tindell (Assistant Director of Estates – Fire Safety)</w:t>
            </w:r>
          </w:p>
          <w:p w14:paraId="3CF2ADF3" w14:textId="088EF5FE" w:rsidR="00983E6C" w:rsidRDefault="0061289E" w:rsidP="007C04E1">
            <w:r>
              <w:t>Dr Paul Bryant (Authorising Engineer – Fire)</w:t>
            </w:r>
          </w:p>
        </w:tc>
        <w:tc>
          <w:tcPr>
            <w:tcW w:w="1276" w:type="dxa"/>
            <w:vAlign w:val="center"/>
          </w:tcPr>
          <w:p w14:paraId="45080C2F" w14:textId="6C64E0F4" w:rsidR="007C04E1" w:rsidRPr="00556BBE" w:rsidRDefault="007C04E1" w:rsidP="007C04E1">
            <w:pPr>
              <w:rPr>
                <w:rFonts w:cs="Arial"/>
              </w:rPr>
            </w:pPr>
            <w:r w:rsidRPr="00556BBE">
              <w:rPr>
                <w:rFonts w:cs="Arial"/>
              </w:rPr>
              <w:t>Draft</w:t>
            </w:r>
          </w:p>
        </w:tc>
        <w:tc>
          <w:tcPr>
            <w:tcW w:w="3305" w:type="dxa"/>
            <w:vAlign w:val="center"/>
          </w:tcPr>
          <w:p w14:paraId="60C836CC" w14:textId="062B25C5" w:rsidR="007C04E1" w:rsidRPr="00556BBE" w:rsidRDefault="00211355" w:rsidP="007C04E1">
            <w:r>
              <w:t>Full review of version 12.0. Document fully updated.</w:t>
            </w:r>
          </w:p>
        </w:tc>
      </w:tr>
      <w:tr w:rsidR="007C04E1" w:rsidRPr="00556BBE" w14:paraId="67126C69" w14:textId="77777777" w:rsidTr="00444DE0">
        <w:trPr>
          <w:trHeight w:val="1020"/>
          <w:jc w:val="center"/>
        </w:trPr>
        <w:tc>
          <w:tcPr>
            <w:tcW w:w="772" w:type="dxa"/>
            <w:vAlign w:val="center"/>
          </w:tcPr>
          <w:p w14:paraId="5B690169" w14:textId="6BD9E580" w:rsidR="007C04E1" w:rsidRPr="00556BBE" w:rsidRDefault="00FF2AC2" w:rsidP="007C04E1">
            <w:pPr>
              <w:jc w:val="center"/>
            </w:pPr>
            <w:r>
              <w:t>13.0</w:t>
            </w:r>
          </w:p>
        </w:tc>
        <w:tc>
          <w:tcPr>
            <w:tcW w:w="1701" w:type="dxa"/>
            <w:vAlign w:val="center"/>
          </w:tcPr>
          <w:p w14:paraId="6667FE25" w14:textId="4FD9388C" w:rsidR="007C04E1" w:rsidRPr="00556BBE" w:rsidRDefault="00E01E37" w:rsidP="007C04E1">
            <w:r>
              <w:t>4</w:t>
            </w:r>
            <w:r w:rsidRPr="00E01E37">
              <w:rPr>
                <w:vertAlign w:val="superscript"/>
              </w:rPr>
              <w:t>th</w:t>
            </w:r>
            <w:r>
              <w:t xml:space="preserve"> March 202</w:t>
            </w:r>
            <w:r w:rsidR="005F1978">
              <w:t>4</w:t>
            </w:r>
          </w:p>
        </w:tc>
        <w:tc>
          <w:tcPr>
            <w:tcW w:w="3543" w:type="dxa"/>
            <w:vAlign w:val="center"/>
          </w:tcPr>
          <w:p w14:paraId="3E8DCBF3" w14:textId="0B84EF6E" w:rsidR="007C04E1" w:rsidRPr="00556BBE" w:rsidRDefault="005F1978" w:rsidP="007C04E1">
            <w:pPr>
              <w:spacing w:before="40" w:after="40"/>
            </w:pPr>
            <w:r w:rsidRPr="00556BBE">
              <w:t>Bevan Speariett (Assistant Director of Estates – Engineering and Infrastructure)</w:t>
            </w:r>
          </w:p>
        </w:tc>
        <w:tc>
          <w:tcPr>
            <w:tcW w:w="1276" w:type="dxa"/>
            <w:vAlign w:val="center"/>
          </w:tcPr>
          <w:p w14:paraId="60D60271" w14:textId="2198A5AA" w:rsidR="007C04E1" w:rsidRPr="00556BBE" w:rsidRDefault="005F1978" w:rsidP="007C04E1">
            <w:r>
              <w:rPr>
                <w:rFonts w:cs="Arial"/>
              </w:rPr>
              <w:t>Final</w:t>
            </w:r>
          </w:p>
        </w:tc>
        <w:tc>
          <w:tcPr>
            <w:tcW w:w="3305" w:type="dxa"/>
            <w:vAlign w:val="center"/>
          </w:tcPr>
          <w:p w14:paraId="0D2888BD" w14:textId="53033129" w:rsidR="007C04E1" w:rsidRPr="00556BBE" w:rsidRDefault="005F1978" w:rsidP="007C04E1">
            <w:r>
              <w:t>Final review before publication.</w:t>
            </w:r>
          </w:p>
        </w:tc>
      </w:tr>
      <w:bookmarkEnd w:id="0"/>
    </w:tbl>
    <w:p w14:paraId="76477C64" w14:textId="77777777" w:rsidR="007C4082" w:rsidRDefault="007C4082">
      <w:pPr>
        <w:rPr>
          <w:rFonts w:cs="Arial"/>
        </w:rPr>
      </w:pPr>
    </w:p>
    <w:p w14:paraId="29EC9DBD" w14:textId="77777777" w:rsidR="00180306" w:rsidRDefault="00180306">
      <w:pPr>
        <w:rPr>
          <w:rFonts w:cs="Arial"/>
        </w:rPr>
      </w:pPr>
    </w:p>
    <w:p w14:paraId="16C1ADD9" w14:textId="77777777" w:rsidR="00180306" w:rsidRDefault="00180306">
      <w:pPr>
        <w:rPr>
          <w:rFonts w:cs="Arial"/>
        </w:rPr>
      </w:pPr>
    </w:p>
    <w:p w14:paraId="744E5637" w14:textId="77777777" w:rsidR="00180306" w:rsidRDefault="00180306">
      <w:pPr>
        <w:rPr>
          <w:rFonts w:cs="Arial"/>
        </w:rPr>
      </w:pPr>
    </w:p>
    <w:p w14:paraId="0C8B69D2" w14:textId="77777777" w:rsidR="00180306" w:rsidRDefault="00180306">
      <w:pPr>
        <w:rPr>
          <w:rFonts w:cs="Arial"/>
        </w:rPr>
      </w:pPr>
    </w:p>
    <w:p w14:paraId="06016FA2" w14:textId="77777777" w:rsidR="00180306" w:rsidRDefault="00180306">
      <w:pPr>
        <w:rPr>
          <w:rFonts w:cs="Arial"/>
        </w:rPr>
      </w:pPr>
    </w:p>
    <w:p w14:paraId="66AA1C77" w14:textId="77777777" w:rsidR="00180306" w:rsidRDefault="00180306">
      <w:pPr>
        <w:rPr>
          <w:rFonts w:cs="Arial"/>
        </w:rPr>
      </w:pPr>
    </w:p>
    <w:p w14:paraId="57A5B672" w14:textId="77777777" w:rsidR="00180306" w:rsidRDefault="00180306">
      <w:pPr>
        <w:rPr>
          <w:rFonts w:cs="Arial"/>
        </w:rPr>
      </w:pPr>
    </w:p>
    <w:p w14:paraId="7FD7FB40" w14:textId="77777777" w:rsidR="00180306" w:rsidRDefault="00180306">
      <w:pPr>
        <w:rPr>
          <w:rFonts w:cs="Arial"/>
        </w:rPr>
      </w:pPr>
    </w:p>
    <w:p w14:paraId="2B43C83B" w14:textId="77777777" w:rsidR="00180306" w:rsidRDefault="00180306">
      <w:pPr>
        <w:rPr>
          <w:rFonts w:cs="Arial"/>
        </w:rPr>
      </w:pPr>
    </w:p>
    <w:p w14:paraId="2FB22978" w14:textId="77777777" w:rsidR="00180306" w:rsidRDefault="00180306">
      <w:pPr>
        <w:rPr>
          <w:rFonts w:cs="Arial"/>
        </w:rPr>
      </w:pPr>
    </w:p>
    <w:p w14:paraId="607B9AE4" w14:textId="77777777" w:rsidR="00180306" w:rsidRDefault="00180306">
      <w:pPr>
        <w:rPr>
          <w:rFonts w:cs="Arial"/>
        </w:rPr>
      </w:pPr>
    </w:p>
    <w:p w14:paraId="0FFEE7AB" w14:textId="77777777" w:rsidR="00180306" w:rsidRDefault="00180306">
      <w:pPr>
        <w:rPr>
          <w:rFonts w:cs="Arial"/>
        </w:rPr>
      </w:pPr>
    </w:p>
    <w:p w14:paraId="14CF0195" w14:textId="77777777" w:rsidR="00180306" w:rsidRDefault="00180306">
      <w:pPr>
        <w:rPr>
          <w:rFonts w:cs="Arial"/>
        </w:rPr>
      </w:pPr>
    </w:p>
    <w:p w14:paraId="4026AB96" w14:textId="77777777" w:rsidR="00180306" w:rsidRDefault="00180306">
      <w:pPr>
        <w:rPr>
          <w:rFonts w:cs="Arial"/>
        </w:rPr>
      </w:pPr>
    </w:p>
    <w:p w14:paraId="57331B6F" w14:textId="77777777" w:rsidR="00180306" w:rsidRDefault="00180306">
      <w:pPr>
        <w:rPr>
          <w:rFonts w:cs="Arial"/>
        </w:rPr>
      </w:pPr>
    </w:p>
    <w:p w14:paraId="57B4BEF6" w14:textId="77777777" w:rsidR="00180306" w:rsidRDefault="00180306">
      <w:pPr>
        <w:rPr>
          <w:rFonts w:cs="Arial"/>
        </w:rPr>
      </w:pPr>
    </w:p>
    <w:p w14:paraId="79AE7203" w14:textId="77777777" w:rsidR="00180306" w:rsidRDefault="00180306">
      <w:pPr>
        <w:rPr>
          <w:rFonts w:cs="Arial"/>
        </w:rPr>
      </w:pPr>
    </w:p>
    <w:p w14:paraId="7C1A6E20" w14:textId="77777777" w:rsidR="00180306" w:rsidRDefault="00180306">
      <w:pPr>
        <w:rPr>
          <w:rFonts w:cs="Arial"/>
        </w:rPr>
      </w:pPr>
    </w:p>
    <w:p w14:paraId="22CBF74B" w14:textId="77777777" w:rsidR="00180306" w:rsidRDefault="00180306">
      <w:pPr>
        <w:rPr>
          <w:rFonts w:cs="Arial"/>
        </w:rPr>
      </w:pPr>
    </w:p>
    <w:p w14:paraId="1E102C29" w14:textId="77777777" w:rsidR="002A55FA" w:rsidRDefault="002A55FA">
      <w:pPr>
        <w:rPr>
          <w:rFonts w:cs="Arial"/>
        </w:rPr>
      </w:pPr>
    </w:p>
    <w:p w14:paraId="309F58DA" w14:textId="77777777" w:rsidR="00180306" w:rsidRDefault="00180306">
      <w:pPr>
        <w:rPr>
          <w:rFonts w:cs="Arial"/>
        </w:rPr>
      </w:pPr>
    </w:p>
    <w:p w14:paraId="4A6AF3CC" w14:textId="77777777" w:rsidR="00EF7D7B" w:rsidRDefault="00EF7D7B">
      <w:pPr>
        <w:rPr>
          <w:rFonts w:cs="Arial"/>
        </w:rPr>
      </w:pPr>
    </w:p>
    <w:p w14:paraId="1AC8F681" w14:textId="77777777" w:rsidR="00EF7D7B" w:rsidRDefault="00EF7D7B">
      <w:pPr>
        <w:rPr>
          <w:rFonts w:cs="Arial"/>
        </w:rPr>
      </w:pPr>
    </w:p>
    <w:p w14:paraId="5CC4622E" w14:textId="77777777" w:rsidR="00EF7D7B" w:rsidRDefault="00EF7D7B">
      <w:pPr>
        <w:rPr>
          <w:rFonts w:cs="Arial"/>
        </w:rPr>
      </w:pPr>
    </w:p>
    <w:p w14:paraId="11D4D543" w14:textId="77777777" w:rsidR="00EF7D7B" w:rsidRDefault="00EF7D7B">
      <w:pPr>
        <w:rPr>
          <w:rFonts w:cs="Arial"/>
        </w:rPr>
      </w:pPr>
    </w:p>
    <w:p w14:paraId="64D9924F" w14:textId="77777777" w:rsidR="00113D64" w:rsidRDefault="00113D64">
      <w:pPr>
        <w:rPr>
          <w:rFonts w:cs="Arial"/>
        </w:rPr>
      </w:pPr>
    </w:p>
    <w:p w14:paraId="5E6648CF" w14:textId="77777777" w:rsidR="00113D64" w:rsidRDefault="00113D64">
      <w:pPr>
        <w:rPr>
          <w:rFonts w:cs="Arial"/>
        </w:rPr>
      </w:pPr>
    </w:p>
    <w:p w14:paraId="44DF315A" w14:textId="77777777" w:rsidR="00113D64" w:rsidRDefault="00113D64">
      <w:pPr>
        <w:rPr>
          <w:rFonts w:cs="Arial"/>
        </w:rPr>
      </w:pPr>
    </w:p>
    <w:p w14:paraId="7D893A53" w14:textId="77777777" w:rsidR="00113D64" w:rsidRDefault="00113D64">
      <w:pPr>
        <w:rPr>
          <w:rFonts w:cs="Arial"/>
        </w:rPr>
      </w:pPr>
    </w:p>
    <w:p w14:paraId="3BCBEF69" w14:textId="77777777" w:rsidR="00113D64" w:rsidRDefault="00113D64">
      <w:pPr>
        <w:rPr>
          <w:rFonts w:cs="Arial"/>
        </w:rPr>
      </w:pPr>
    </w:p>
    <w:p w14:paraId="7862E0C7" w14:textId="77777777" w:rsidR="00113D64" w:rsidRDefault="00113D64">
      <w:pPr>
        <w:rPr>
          <w:rFonts w:cs="Arial"/>
        </w:rPr>
      </w:pPr>
    </w:p>
    <w:p w14:paraId="6EE9ECA9" w14:textId="77777777" w:rsidR="00113D64" w:rsidRDefault="00113D64">
      <w:pPr>
        <w:rPr>
          <w:rFonts w:cs="Arial"/>
        </w:rPr>
      </w:pPr>
    </w:p>
    <w:p w14:paraId="032397E4" w14:textId="77777777" w:rsidR="00113D64" w:rsidRDefault="00113D64">
      <w:pPr>
        <w:rPr>
          <w:rFonts w:cs="Arial"/>
        </w:rPr>
      </w:pPr>
    </w:p>
    <w:p w14:paraId="5F55FB1A" w14:textId="77777777" w:rsidR="00113D64" w:rsidRDefault="00113D64">
      <w:pPr>
        <w:rPr>
          <w:rFonts w:cs="Arial"/>
        </w:rPr>
      </w:pPr>
    </w:p>
    <w:p w14:paraId="6515A4CA" w14:textId="77777777" w:rsidR="00113D64" w:rsidRDefault="00113D64">
      <w:pPr>
        <w:rPr>
          <w:rFonts w:cs="Arial"/>
        </w:rPr>
      </w:pPr>
    </w:p>
    <w:p w14:paraId="62FD327C" w14:textId="77777777" w:rsidR="00113D64" w:rsidRPr="00556BBE" w:rsidRDefault="00113D64">
      <w:pPr>
        <w:rPr>
          <w:rFonts w:cs="Arial"/>
        </w:rPr>
      </w:pPr>
    </w:p>
    <w:bookmarkStart w:id="1" w:name="_Hlk139813484" w:displacedByCustomXml="next"/>
    <w:sdt>
      <w:sdtPr>
        <w:rPr>
          <w:rFonts w:ascii="Arial" w:eastAsia="Times New Roman" w:hAnsi="Arial" w:cs="Times New Roman"/>
          <w:b/>
          <w:color w:val="auto"/>
          <w:sz w:val="22"/>
          <w:szCs w:val="24"/>
          <w:lang w:val="en-GB" w:eastAsia="en-GB"/>
        </w:rPr>
        <w:id w:val="510498922"/>
        <w:docPartObj>
          <w:docPartGallery w:val="Table of Contents"/>
          <w:docPartUnique/>
        </w:docPartObj>
      </w:sdtPr>
      <w:sdtEndPr>
        <w:rPr>
          <w:rFonts w:eastAsiaTheme="minorHAnsi" w:cstheme="minorBidi"/>
          <w:b w:val="0"/>
          <w:bCs/>
          <w:noProof/>
          <w:szCs w:val="22"/>
          <w:lang w:eastAsia="en-US"/>
        </w:rPr>
      </w:sdtEndPr>
      <w:sdtContent>
        <w:p w14:paraId="247085DA" w14:textId="77777777" w:rsidR="00B42CDB" w:rsidRPr="00556BBE" w:rsidRDefault="00B42CDB" w:rsidP="00B42CDB">
          <w:pPr>
            <w:pStyle w:val="TOCHeading"/>
            <w:ind w:left="432"/>
            <w:jc w:val="center"/>
            <w:rPr>
              <w:rStyle w:val="SubtitleChar"/>
              <w:b/>
              <w:color w:val="auto"/>
            </w:rPr>
          </w:pPr>
          <w:r w:rsidRPr="00556BBE">
            <w:rPr>
              <w:rStyle w:val="SubtitleChar"/>
              <w:color w:val="auto"/>
            </w:rPr>
            <w:t>Contents</w:t>
          </w:r>
        </w:p>
        <w:p w14:paraId="0BCBC7A7" w14:textId="77777777" w:rsidR="00B42CDB" w:rsidRPr="00556BBE" w:rsidRDefault="00B42CDB" w:rsidP="00B42CDB">
          <w:pPr>
            <w:rPr>
              <w:lang w:val="en-US"/>
            </w:rPr>
          </w:pPr>
          <w:r w:rsidRPr="00556BBE">
            <w:rPr>
              <w:b/>
            </w:rPr>
            <w:t>Paragraph</w:t>
          </w:r>
          <w:r w:rsidRPr="00556BBE">
            <w:rPr>
              <w:b/>
            </w:rPr>
            <w:tab/>
          </w:r>
          <w:r w:rsidRPr="00556BBE">
            <w:rPr>
              <w:b/>
            </w:rPr>
            <w:tab/>
          </w:r>
          <w:r w:rsidRPr="00556BBE">
            <w:rPr>
              <w:b/>
            </w:rPr>
            <w:tab/>
          </w:r>
          <w:r w:rsidRPr="00556BBE">
            <w:rPr>
              <w:b/>
            </w:rPr>
            <w:tab/>
          </w:r>
          <w:r w:rsidRPr="00556BBE">
            <w:rPr>
              <w:b/>
            </w:rPr>
            <w:tab/>
          </w:r>
          <w:r w:rsidRPr="00556BBE">
            <w:rPr>
              <w:b/>
            </w:rPr>
            <w:tab/>
          </w:r>
          <w:r w:rsidRPr="00556BBE">
            <w:rPr>
              <w:b/>
            </w:rPr>
            <w:tab/>
          </w:r>
          <w:r w:rsidRPr="00556BBE">
            <w:rPr>
              <w:b/>
            </w:rPr>
            <w:tab/>
          </w:r>
          <w:r w:rsidRPr="00556BBE">
            <w:rPr>
              <w:b/>
            </w:rPr>
            <w:tab/>
          </w:r>
          <w:r w:rsidRPr="00556BBE">
            <w:rPr>
              <w:b/>
            </w:rPr>
            <w:tab/>
            <w:t xml:space="preserve">         </w:t>
          </w:r>
          <w:r w:rsidRPr="00556BBE">
            <w:rPr>
              <w:b/>
            </w:rPr>
            <w:tab/>
          </w:r>
          <w:r w:rsidRPr="00556BBE">
            <w:rPr>
              <w:b/>
            </w:rPr>
            <w:tab/>
            <w:t xml:space="preserve">         Page</w:t>
          </w:r>
        </w:p>
        <w:p w14:paraId="23B701C6" w14:textId="77777777" w:rsidR="00B42CDB" w:rsidRPr="00556BBE" w:rsidRDefault="00B42CDB" w:rsidP="00B42CDB">
          <w:pPr>
            <w:rPr>
              <w:lang w:val="en-US"/>
            </w:rPr>
          </w:pPr>
        </w:p>
        <w:p w14:paraId="47487B9E" w14:textId="0A1F9472" w:rsidR="00593403" w:rsidRDefault="00B42CDB">
          <w:pPr>
            <w:pStyle w:val="TOC1"/>
            <w:tabs>
              <w:tab w:val="left" w:pos="440"/>
              <w:tab w:val="right" w:leader="dot" w:pos="10456"/>
            </w:tabs>
            <w:rPr>
              <w:rFonts w:asciiTheme="minorHAnsi" w:eastAsiaTheme="minorEastAsia" w:hAnsiTheme="minorHAnsi"/>
              <w:noProof/>
              <w:kern w:val="2"/>
              <w:lang w:eastAsia="en-GB"/>
              <w14:ligatures w14:val="standardContextual"/>
            </w:rPr>
          </w:pPr>
          <w:r w:rsidRPr="00556BBE">
            <w:fldChar w:fldCharType="begin"/>
          </w:r>
          <w:r w:rsidRPr="00556BBE">
            <w:instrText xml:space="preserve"> TOC \o "1-1" \h \z \u </w:instrText>
          </w:r>
          <w:r w:rsidRPr="00556BBE">
            <w:fldChar w:fldCharType="separate"/>
          </w:r>
          <w:hyperlink w:anchor="_Toc161764636" w:history="1">
            <w:r w:rsidR="00593403" w:rsidRPr="004D49A8">
              <w:rPr>
                <w:rStyle w:val="Hyperlink"/>
                <w:noProof/>
              </w:rPr>
              <w:t>1</w:t>
            </w:r>
            <w:r w:rsidR="00593403">
              <w:rPr>
                <w:rFonts w:asciiTheme="minorHAnsi" w:eastAsiaTheme="minorEastAsia" w:hAnsiTheme="minorHAnsi"/>
                <w:noProof/>
                <w:kern w:val="2"/>
                <w:lang w:eastAsia="en-GB"/>
                <w14:ligatures w14:val="standardContextual"/>
              </w:rPr>
              <w:tab/>
            </w:r>
            <w:r w:rsidR="00593403" w:rsidRPr="004D49A8">
              <w:rPr>
                <w:rStyle w:val="Hyperlink"/>
                <w:noProof/>
              </w:rPr>
              <w:t>Fire Safety Policy Gateway</w:t>
            </w:r>
            <w:r w:rsidR="00593403">
              <w:rPr>
                <w:noProof/>
                <w:webHidden/>
              </w:rPr>
              <w:tab/>
            </w:r>
            <w:r w:rsidR="00593403">
              <w:rPr>
                <w:noProof/>
                <w:webHidden/>
              </w:rPr>
              <w:fldChar w:fldCharType="begin"/>
            </w:r>
            <w:r w:rsidR="00593403">
              <w:rPr>
                <w:noProof/>
                <w:webHidden/>
              </w:rPr>
              <w:instrText xml:space="preserve"> PAGEREF _Toc161764636 \h </w:instrText>
            </w:r>
            <w:r w:rsidR="00593403">
              <w:rPr>
                <w:noProof/>
                <w:webHidden/>
              </w:rPr>
            </w:r>
            <w:r w:rsidR="00593403">
              <w:rPr>
                <w:noProof/>
                <w:webHidden/>
              </w:rPr>
              <w:fldChar w:fldCharType="separate"/>
            </w:r>
            <w:r w:rsidR="00593403">
              <w:rPr>
                <w:noProof/>
                <w:webHidden/>
              </w:rPr>
              <w:t>4</w:t>
            </w:r>
            <w:r w:rsidR="00593403">
              <w:rPr>
                <w:noProof/>
                <w:webHidden/>
              </w:rPr>
              <w:fldChar w:fldCharType="end"/>
            </w:r>
          </w:hyperlink>
        </w:p>
        <w:p w14:paraId="42BB2D52" w14:textId="23FEF8FD" w:rsidR="00593403" w:rsidRDefault="00B5728A">
          <w:pPr>
            <w:pStyle w:val="TOC1"/>
            <w:tabs>
              <w:tab w:val="left" w:pos="440"/>
              <w:tab w:val="right" w:leader="dot" w:pos="10456"/>
            </w:tabs>
            <w:rPr>
              <w:rFonts w:asciiTheme="minorHAnsi" w:eastAsiaTheme="minorEastAsia" w:hAnsiTheme="minorHAnsi"/>
              <w:noProof/>
              <w:kern w:val="2"/>
              <w:lang w:eastAsia="en-GB"/>
              <w14:ligatures w14:val="standardContextual"/>
            </w:rPr>
          </w:pPr>
          <w:hyperlink w:anchor="_Toc161764637" w:history="1">
            <w:r w:rsidR="00593403" w:rsidRPr="004D49A8">
              <w:rPr>
                <w:rStyle w:val="Hyperlink"/>
                <w:noProof/>
              </w:rPr>
              <w:t>2</w:t>
            </w:r>
            <w:r w:rsidR="00593403">
              <w:rPr>
                <w:rFonts w:asciiTheme="minorHAnsi" w:eastAsiaTheme="minorEastAsia" w:hAnsiTheme="minorHAnsi"/>
                <w:noProof/>
                <w:kern w:val="2"/>
                <w:lang w:eastAsia="en-GB"/>
                <w14:ligatures w14:val="standardContextual"/>
              </w:rPr>
              <w:tab/>
            </w:r>
            <w:r w:rsidR="00593403" w:rsidRPr="004D49A8">
              <w:rPr>
                <w:rStyle w:val="Hyperlink"/>
                <w:noProof/>
              </w:rPr>
              <w:t>Executive Summary</w:t>
            </w:r>
            <w:r w:rsidR="00593403">
              <w:rPr>
                <w:noProof/>
                <w:webHidden/>
              </w:rPr>
              <w:tab/>
            </w:r>
            <w:r w:rsidR="00593403">
              <w:rPr>
                <w:noProof/>
                <w:webHidden/>
              </w:rPr>
              <w:fldChar w:fldCharType="begin"/>
            </w:r>
            <w:r w:rsidR="00593403">
              <w:rPr>
                <w:noProof/>
                <w:webHidden/>
              </w:rPr>
              <w:instrText xml:space="preserve"> PAGEREF _Toc161764637 \h </w:instrText>
            </w:r>
            <w:r w:rsidR="00593403">
              <w:rPr>
                <w:noProof/>
                <w:webHidden/>
              </w:rPr>
            </w:r>
            <w:r w:rsidR="00593403">
              <w:rPr>
                <w:noProof/>
                <w:webHidden/>
              </w:rPr>
              <w:fldChar w:fldCharType="separate"/>
            </w:r>
            <w:r w:rsidR="00593403">
              <w:rPr>
                <w:noProof/>
                <w:webHidden/>
              </w:rPr>
              <w:t>5</w:t>
            </w:r>
            <w:r w:rsidR="00593403">
              <w:rPr>
                <w:noProof/>
                <w:webHidden/>
              </w:rPr>
              <w:fldChar w:fldCharType="end"/>
            </w:r>
          </w:hyperlink>
        </w:p>
        <w:p w14:paraId="21C68339" w14:textId="27CEADEB" w:rsidR="00593403" w:rsidRDefault="00B5728A">
          <w:pPr>
            <w:pStyle w:val="TOC1"/>
            <w:tabs>
              <w:tab w:val="left" w:pos="440"/>
              <w:tab w:val="right" w:leader="dot" w:pos="10456"/>
            </w:tabs>
            <w:rPr>
              <w:rFonts w:asciiTheme="minorHAnsi" w:eastAsiaTheme="minorEastAsia" w:hAnsiTheme="minorHAnsi"/>
              <w:noProof/>
              <w:kern w:val="2"/>
              <w:lang w:eastAsia="en-GB"/>
              <w14:ligatures w14:val="standardContextual"/>
            </w:rPr>
          </w:pPr>
          <w:hyperlink w:anchor="_Toc161764638" w:history="1">
            <w:r w:rsidR="00593403" w:rsidRPr="004D49A8">
              <w:rPr>
                <w:rStyle w:val="Hyperlink"/>
                <w:noProof/>
                <w:lang w:val="en-US"/>
              </w:rPr>
              <w:t>3</w:t>
            </w:r>
            <w:r w:rsidR="00593403">
              <w:rPr>
                <w:rFonts w:asciiTheme="minorHAnsi" w:eastAsiaTheme="minorEastAsia" w:hAnsiTheme="minorHAnsi"/>
                <w:noProof/>
                <w:kern w:val="2"/>
                <w:lang w:eastAsia="en-GB"/>
                <w14:ligatures w14:val="standardContextual"/>
              </w:rPr>
              <w:tab/>
            </w:r>
            <w:r w:rsidR="00593403" w:rsidRPr="004D49A8">
              <w:rPr>
                <w:rStyle w:val="Hyperlink"/>
                <w:noProof/>
                <w:lang w:val="en-US"/>
              </w:rPr>
              <w:t>Introduction</w:t>
            </w:r>
            <w:r w:rsidR="00593403">
              <w:rPr>
                <w:noProof/>
                <w:webHidden/>
              </w:rPr>
              <w:tab/>
            </w:r>
            <w:r w:rsidR="00593403">
              <w:rPr>
                <w:noProof/>
                <w:webHidden/>
              </w:rPr>
              <w:fldChar w:fldCharType="begin"/>
            </w:r>
            <w:r w:rsidR="00593403">
              <w:rPr>
                <w:noProof/>
                <w:webHidden/>
              </w:rPr>
              <w:instrText xml:space="preserve"> PAGEREF _Toc161764638 \h </w:instrText>
            </w:r>
            <w:r w:rsidR="00593403">
              <w:rPr>
                <w:noProof/>
                <w:webHidden/>
              </w:rPr>
            </w:r>
            <w:r w:rsidR="00593403">
              <w:rPr>
                <w:noProof/>
                <w:webHidden/>
              </w:rPr>
              <w:fldChar w:fldCharType="separate"/>
            </w:r>
            <w:r w:rsidR="00593403">
              <w:rPr>
                <w:noProof/>
                <w:webHidden/>
              </w:rPr>
              <w:t>5</w:t>
            </w:r>
            <w:r w:rsidR="00593403">
              <w:rPr>
                <w:noProof/>
                <w:webHidden/>
              </w:rPr>
              <w:fldChar w:fldCharType="end"/>
            </w:r>
          </w:hyperlink>
        </w:p>
        <w:p w14:paraId="57A4F2C7" w14:textId="1B0E2EB6" w:rsidR="00593403" w:rsidRDefault="00B5728A">
          <w:pPr>
            <w:pStyle w:val="TOC1"/>
            <w:tabs>
              <w:tab w:val="left" w:pos="440"/>
              <w:tab w:val="right" w:leader="dot" w:pos="10456"/>
            </w:tabs>
            <w:rPr>
              <w:rFonts w:asciiTheme="minorHAnsi" w:eastAsiaTheme="minorEastAsia" w:hAnsiTheme="minorHAnsi"/>
              <w:noProof/>
              <w:kern w:val="2"/>
              <w:lang w:eastAsia="en-GB"/>
              <w14:ligatures w14:val="standardContextual"/>
            </w:rPr>
          </w:pPr>
          <w:hyperlink w:anchor="_Toc161764639" w:history="1">
            <w:r w:rsidR="00593403" w:rsidRPr="004D49A8">
              <w:rPr>
                <w:rStyle w:val="Hyperlink"/>
                <w:noProof/>
              </w:rPr>
              <w:t>4</w:t>
            </w:r>
            <w:r w:rsidR="00593403">
              <w:rPr>
                <w:rFonts w:asciiTheme="minorHAnsi" w:eastAsiaTheme="minorEastAsia" w:hAnsiTheme="minorHAnsi"/>
                <w:noProof/>
                <w:kern w:val="2"/>
                <w:lang w:eastAsia="en-GB"/>
                <w14:ligatures w14:val="standardContextual"/>
              </w:rPr>
              <w:tab/>
            </w:r>
            <w:r w:rsidR="00593403" w:rsidRPr="004D49A8">
              <w:rPr>
                <w:rStyle w:val="Hyperlink"/>
                <w:noProof/>
              </w:rPr>
              <w:t>Objectives</w:t>
            </w:r>
            <w:r w:rsidR="00593403">
              <w:rPr>
                <w:noProof/>
                <w:webHidden/>
              </w:rPr>
              <w:tab/>
            </w:r>
            <w:r w:rsidR="00593403">
              <w:rPr>
                <w:noProof/>
                <w:webHidden/>
              </w:rPr>
              <w:fldChar w:fldCharType="begin"/>
            </w:r>
            <w:r w:rsidR="00593403">
              <w:rPr>
                <w:noProof/>
                <w:webHidden/>
              </w:rPr>
              <w:instrText xml:space="preserve"> PAGEREF _Toc161764639 \h </w:instrText>
            </w:r>
            <w:r w:rsidR="00593403">
              <w:rPr>
                <w:noProof/>
                <w:webHidden/>
              </w:rPr>
            </w:r>
            <w:r w:rsidR="00593403">
              <w:rPr>
                <w:noProof/>
                <w:webHidden/>
              </w:rPr>
              <w:fldChar w:fldCharType="separate"/>
            </w:r>
            <w:r w:rsidR="00593403">
              <w:rPr>
                <w:noProof/>
                <w:webHidden/>
              </w:rPr>
              <w:t>6</w:t>
            </w:r>
            <w:r w:rsidR="00593403">
              <w:rPr>
                <w:noProof/>
                <w:webHidden/>
              </w:rPr>
              <w:fldChar w:fldCharType="end"/>
            </w:r>
          </w:hyperlink>
        </w:p>
        <w:p w14:paraId="6E02AAA9" w14:textId="33C8AB5C" w:rsidR="00593403" w:rsidRDefault="00B5728A">
          <w:pPr>
            <w:pStyle w:val="TOC1"/>
            <w:tabs>
              <w:tab w:val="left" w:pos="440"/>
              <w:tab w:val="right" w:leader="dot" w:pos="10456"/>
            </w:tabs>
            <w:rPr>
              <w:rFonts w:asciiTheme="minorHAnsi" w:eastAsiaTheme="minorEastAsia" w:hAnsiTheme="minorHAnsi"/>
              <w:noProof/>
              <w:kern w:val="2"/>
              <w:lang w:eastAsia="en-GB"/>
              <w14:ligatures w14:val="standardContextual"/>
            </w:rPr>
          </w:pPr>
          <w:hyperlink w:anchor="_Toc161764640" w:history="1">
            <w:r w:rsidR="00593403" w:rsidRPr="004D49A8">
              <w:rPr>
                <w:rStyle w:val="Hyperlink"/>
                <w:noProof/>
              </w:rPr>
              <w:t>5</w:t>
            </w:r>
            <w:r w:rsidR="00593403">
              <w:rPr>
                <w:rFonts w:asciiTheme="minorHAnsi" w:eastAsiaTheme="minorEastAsia" w:hAnsiTheme="minorHAnsi"/>
                <w:noProof/>
                <w:kern w:val="2"/>
                <w:lang w:eastAsia="en-GB"/>
                <w14:ligatures w14:val="standardContextual"/>
              </w:rPr>
              <w:tab/>
            </w:r>
            <w:r w:rsidR="00593403" w:rsidRPr="004D49A8">
              <w:rPr>
                <w:rStyle w:val="Hyperlink"/>
                <w:noProof/>
              </w:rPr>
              <w:t>Scope</w:t>
            </w:r>
            <w:r w:rsidR="00593403">
              <w:rPr>
                <w:noProof/>
                <w:webHidden/>
              </w:rPr>
              <w:tab/>
            </w:r>
            <w:r w:rsidR="00593403">
              <w:rPr>
                <w:noProof/>
                <w:webHidden/>
              </w:rPr>
              <w:fldChar w:fldCharType="begin"/>
            </w:r>
            <w:r w:rsidR="00593403">
              <w:rPr>
                <w:noProof/>
                <w:webHidden/>
              </w:rPr>
              <w:instrText xml:space="preserve"> PAGEREF _Toc161764640 \h </w:instrText>
            </w:r>
            <w:r w:rsidR="00593403">
              <w:rPr>
                <w:noProof/>
                <w:webHidden/>
              </w:rPr>
            </w:r>
            <w:r w:rsidR="00593403">
              <w:rPr>
                <w:noProof/>
                <w:webHidden/>
              </w:rPr>
              <w:fldChar w:fldCharType="separate"/>
            </w:r>
            <w:r w:rsidR="00593403">
              <w:rPr>
                <w:noProof/>
                <w:webHidden/>
              </w:rPr>
              <w:t>6</w:t>
            </w:r>
            <w:r w:rsidR="00593403">
              <w:rPr>
                <w:noProof/>
                <w:webHidden/>
              </w:rPr>
              <w:fldChar w:fldCharType="end"/>
            </w:r>
          </w:hyperlink>
        </w:p>
        <w:p w14:paraId="775A0496" w14:textId="551369EA" w:rsidR="00593403" w:rsidRDefault="00B5728A">
          <w:pPr>
            <w:pStyle w:val="TOC1"/>
            <w:tabs>
              <w:tab w:val="left" w:pos="440"/>
              <w:tab w:val="right" w:leader="dot" w:pos="10456"/>
            </w:tabs>
            <w:rPr>
              <w:rFonts w:asciiTheme="minorHAnsi" w:eastAsiaTheme="minorEastAsia" w:hAnsiTheme="minorHAnsi"/>
              <w:noProof/>
              <w:kern w:val="2"/>
              <w:lang w:eastAsia="en-GB"/>
              <w14:ligatures w14:val="standardContextual"/>
            </w:rPr>
          </w:pPr>
          <w:hyperlink w:anchor="_Toc161764641" w:history="1">
            <w:r w:rsidR="00593403" w:rsidRPr="004D49A8">
              <w:rPr>
                <w:rStyle w:val="Hyperlink"/>
                <w:noProof/>
              </w:rPr>
              <w:t>6</w:t>
            </w:r>
            <w:r w:rsidR="00593403">
              <w:rPr>
                <w:rFonts w:asciiTheme="minorHAnsi" w:eastAsiaTheme="minorEastAsia" w:hAnsiTheme="minorHAnsi"/>
                <w:noProof/>
                <w:kern w:val="2"/>
                <w:lang w:eastAsia="en-GB"/>
                <w14:ligatures w14:val="standardContextual"/>
              </w:rPr>
              <w:tab/>
            </w:r>
            <w:r w:rsidR="00593403" w:rsidRPr="004D49A8">
              <w:rPr>
                <w:rStyle w:val="Hyperlink"/>
                <w:noProof/>
              </w:rPr>
              <w:t>Exclusions</w:t>
            </w:r>
            <w:r w:rsidR="00593403">
              <w:rPr>
                <w:noProof/>
                <w:webHidden/>
              </w:rPr>
              <w:tab/>
            </w:r>
            <w:r w:rsidR="00593403">
              <w:rPr>
                <w:noProof/>
                <w:webHidden/>
              </w:rPr>
              <w:fldChar w:fldCharType="begin"/>
            </w:r>
            <w:r w:rsidR="00593403">
              <w:rPr>
                <w:noProof/>
                <w:webHidden/>
              </w:rPr>
              <w:instrText xml:space="preserve"> PAGEREF _Toc161764641 \h </w:instrText>
            </w:r>
            <w:r w:rsidR="00593403">
              <w:rPr>
                <w:noProof/>
                <w:webHidden/>
              </w:rPr>
            </w:r>
            <w:r w:rsidR="00593403">
              <w:rPr>
                <w:noProof/>
                <w:webHidden/>
              </w:rPr>
              <w:fldChar w:fldCharType="separate"/>
            </w:r>
            <w:r w:rsidR="00593403">
              <w:rPr>
                <w:noProof/>
                <w:webHidden/>
              </w:rPr>
              <w:t>7</w:t>
            </w:r>
            <w:r w:rsidR="00593403">
              <w:rPr>
                <w:noProof/>
                <w:webHidden/>
              </w:rPr>
              <w:fldChar w:fldCharType="end"/>
            </w:r>
          </w:hyperlink>
        </w:p>
        <w:p w14:paraId="536EDD9C" w14:textId="34D33B65" w:rsidR="00593403" w:rsidRDefault="00B5728A">
          <w:pPr>
            <w:pStyle w:val="TOC1"/>
            <w:tabs>
              <w:tab w:val="left" w:pos="440"/>
              <w:tab w:val="right" w:leader="dot" w:pos="10456"/>
            </w:tabs>
            <w:rPr>
              <w:rFonts w:asciiTheme="minorHAnsi" w:eastAsiaTheme="minorEastAsia" w:hAnsiTheme="minorHAnsi"/>
              <w:noProof/>
              <w:kern w:val="2"/>
              <w:lang w:eastAsia="en-GB"/>
              <w14:ligatures w14:val="standardContextual"/>
            </w:rPr>
          </w:pPr>
          <w:hyperlink w:anchor="_Toc161764642" w:history="1">
            <w:r w:rsidR="00593403" w:rsidRPr="004D49A8">
              <w:rPr>
                <w:rStyle w:val="Hyperlink"/>
                <w:noProof/>
              </w:rPr>
              <w:t>7</w:t>
            </w:r>
            <w:r w:rsidR="00593403">
              <w:rPr>
                <w:rFonts w:asciiTheme="minorHAnsi" w:eastAsiaTheme="minorEastAsia" w:hAnsiTheme="minorHAnsi"/>
                <w:noProof/>
                <w:kern w:val="2"/>
                <w:lang w:eastAsia="en-GB"/>
                <w14:ligatures w14:val="standardContextual"/>
              </w:rPr>
              <w:tab/>
            </w:r>
            <w:r w:rsidR="00593403" w:rsidRPr="004D49A8">
              <w:rPr>
                <w:rStyle w:val="Hyperlink"/>
                <w:noProof/>
              </w:rPr>
              <w:t>Derogations</w:t>
            </w:r>
            <w:r w:rsidR="00593403">
              <w:rPr>
                <w:noProof/>
                <w:webHidden/>
              </w:rPr>
              <w:tab/>
            </w:r>
            <w:r w:rsidR="00593403">
              <w:rPr>
                <w:noProof/>
                <w:webHidden/>
              </w:rPr>
              <w:fldChar w:fldCharType="begin"/>
            </w:r>
            <w:r w:rsidR="00593403">
              <w:rPr>
                <w:noProof/>
                <w:webHidden/>
              </w:rPr>
              <w:instrText xml:space="preserve"> PAGEREF _Toc161764642 \h </w:instrText>
            </w:r>
            <w:r w:rsidR="00593403">
              <w:rPr>
                <w:noProof/>
                <w:webHidden/>
              </w:rPr>
            </w:r>
            <w:r w:rsidR="00593403">
              <w:rPr>
                <w:noProof/>
                <w:webHidden/>
              </w:rPr>
              <w:fldChar w:fldCharType="separate"/>
            </w:r>
            <w:r w:rsidR="00593403">
              <w:rPr>
                <w:noProof/>
                <w:webHidden/>
              </w:rPr>
              <w:t>7</w:t>
            </w:r>
            <w:r w:rsidR="00593403">
              <w:rPr>
                <w:noProof/>
                <w:webHidden/>
              </w:rPr>
              <w:fldChar w:fldCharType="end"/>
            </w:r>
          </w:hyperlink>
        </w:p>
        <w:p w14:paraId="5F3891E5" w14:textId="61AD6E4F" w:rsidR="00593403" w:rsidRDefault="00B5728A">
          <w:pPr>
            <w:pStyle w:val="TOC1"/>
            <w:tabs>
              <w:tab w:val="left" w:pos="440"/>
              <w:tab w:val="right" w:leader="dot" w:pos="10456"/>
            </w:tabs>
            <w:rPr>
              <w:rFonts w:asciiTheme="minorHAnsi" w:eastAsiaTheme="minorEastAsia" w:hAnsiTheme="minorHAnsi"/>
              <w:noProof/>
              <w:kern w:val="2"/>
              <w:lang w:eastAsia="en-GB"/>
              <w14:ligatures w14:val="standardContextual"/>
            </w:rPr>
          </w:pPr>
          <w:hyperlink w:anchor="_Toc161764643" w:history="1">
            <w:r w:rsidR="00593403" w:rsidRPr="004D49A8">
              <w:rPr>
                <w:rStyle w:val="Hyperlink"/>
                <w:noProof/>
              </w:rPr>
              <w:t>8</w:t>
            </w:r>
            <w:r w:rsidR="00593403">
              <w:rPr>
                <w:rFonts w:asciiTheme="minorHAnsi" w:eastAsiaTheme="minorEastAsia" w:hAnsiTheme="minorHAnsi"/>
                <w:noProof/>
                <w:kern w:val="2"/>
                <w:lang w:eastAsia="en-GB"/>
                <w14:ligatures w14:val="standardContextual"/>
              </w:rPr>
              <w:tab/>
            </w:r>
            <w:r w:rsidR="00593403" w:rsidRPr="004D49A8">
              <w:rPr>
                <w:rStyle w:val="Hyperlink"/>
                <w:noProof/>
              </w:rPr>
              <w:t>Definitions</w:t>
            </w:r>
            <w:r w:rsidR="00593403">
              <w:rPr>
                <w:noProof/>
                <w:webHidden/>
              </w:rPr>
              <w:tab/>
            </w:r>
            <w:r w:rsidR="00593403">
              <w:rPr>
                <w:noProof/>
                <w:webHidden/>
              </w:rPr>
              <w:fldChar w:fldCharType="begin"/>
            </w:r>
            <w:r w:rsidR="00593403">
              <w:rPr>
                <w:noProof/>
                <w:webHidden/>
              </w:rPr>
              <w:instrText xml:space="preserve"> PAGEREF _Toc161764643 \h </w:instrText>
            </w:r>
            <w:r w:rsidR="00593403">
              <w:rPr>
                <w:noProof/>
                <w:webHidden/>
              </w:rPr>
            </w:r>
            <w:r w:rsidR="00593403">
              <w:rPr>
                <w:noProof/>
                <w:webHidden/>
              </w:rPr>
              <w:fldChar w:fldCharType="separate"/>
            </w:r>
            <w:r w:rsidR="00593403">
              <w:rPr>
                <w:noProof/>
                <w:webHidden/>
              </w:rPr>
              <w:t>7</w:t>
            </w:r>
            <w:r w:rsidR="00593403">
              <w:rPr>
                <w:noProof/>
                <w:webHidden/>
              </w:rPr>
              <w:fldChar w:fldCharType="end"/>
            </w:r>
          </w:hyperlink>
        </w:p>
        <w:p w14:paraId="1841F16F" w14:textId="53C31676" w:rsidR="00593403" w:rsidRDefault="00B5728A">
          <w:pPr>
            <w:pStyle w:val="TOC1"/>
            <w:tabs>
              <w:tab w:val="left" w:pos="440"/>
              <w:tab w:val="right" w:leader="dot" w:pos="10456"/>
            </w:tabs>
            <w:rPr>
              <w:rFonts w:asciiTheme="minorHAnsi" w:eastAsiaTheme="minorEastAsia" w:hAnsiTheme="minorHAnsi"/>
              <w:noProof/>
              <w:kern w:val="2"/>
              <w:lang w:eastAsia="en-GB"/>
              <w14:ligatures w14:val="standardContextual"/>
            </w:rPr>
          </w:pPr>
          <w:hyperlink w:anchor="_Toc161764644" w:history="1">
            <w:r w:rsidR="00593403" w:rsidRPr="004D49A8">
              <w:rPr>
                <w:rStyle w:val="Hyperlink"/>
                <w:noProof/>
              </w:rPr>
              <w:t>9</w:t>
            </w:r>
            <w:r w:rsidR="00593403">
              <w:rPr>
                <w:rFonts w:asciiTheme="minorHAnsi" w:eastAsiaTheme="minorEastAsia" w:hAnsiTheme="minorHAnsi"/>
                <w:noProof/>
                <w:kern w:val="2"/>
                <w:lang w:eastAsia="en-GB"/>
                <w14:ligatures w14:val="standardContextual"/>
              </w:rPr>
              <w:tab/>
            </w:r>
            <w:r w:rsidR="00593403" w:rsidRPr="004D49A8">
              <w:rPr>
                <w:rStyle w:val="Hyperlink"/>
                <w:noProof/>
              </w:rPr>
              <w:t>Related Trust Policies &amp; Procedures</w:t>
            </w:r>
            <w:r w:rsidR="00593403">
              <w:rPr>
                <w:noProof/>
                <w:webHidden/>
              </w:rPr>
              <w:tab/>
            </w:r>
            <w:r w:rsidR="00593403">
              <w:rPr>
                <w:noProof/>
                <w:webHidden/>
              </w:rPr>
              <w:fldChar w:fldCharType="begin"/>
            </w:r>
            <w:r w:rsidR="00593403">
              <w:rPr>
                <w:noProof/>
                <w:webHidden/>
              </w:rPr>
              <w:instrText xml:space="preserve"> PAGEREF _Toc161764644 \h </w:instrText>
            </w:r>
            <w:r w:rsidR="00593403">
              <w:rPr>
                <w:noProof/>
                <w:webHidden/>
              </w:rPr>
            </w:r>
            <w:r w:rsidR="00593403">
              <w:rPr>
                <w:noProof/>
                <w:webHidden/>
              </w:rPr>
              <w:fldChar w:fldCharType="separate"/>
            </w:r>
            <w:r w:rsidR="00593403">
              <w:rPr>
                <w:noProof/>
                <w:webHidden/>
              </w:rPr>
              <w:t>9</w:t>
            </w:r>
            <w:r w:rsidR="00593403">
              <w:rPr>
                <w:noProof/>
                <w:webHidden/>
              </w:rPr>
              <w:fldChar w:fldCharType="end"/>
            </w:r>
          </w:hyperlink>
        </w:p>
        <w:p w14:paraId="34D7F0BD" w14:textId="30C44F42" w:rsidR="00593403" w:rsidRDefault="00B5728A">
          <w:pPr>
            <w:pStyle w:val="TOC1"/>
            <w:tabs>
              <w:tab w:val="left" w:pos="660"/>
              <w:tab w:val="right" w:leader="dot" w:pos="10456"/>
            </w:tabs>
            <w:rPr>
              <w:rFonts w:asciiTheme="minorHAnsi" w:eastAsiaTheme="minorEastAsia" w:hAnsiTheme="minorHAnsi"/>
              <w:noProof/>
              <w:kern w:val="2"/>
              <w:lang w:eastAsia="en-GB"/>
              <w14:ligatures w14:val="standardContextual"/>
            </w:rPr>
          </w:pPr>
          <w:hyperlink w:anchor="_Toc161764645" w:history="1">
            <w:r w:rsidR="00593403" w:rsidRPr="004D49A8">
              <w:rPr>
                <w:rStyle w:val="Hyperlink"/>
                <w:noProof/>
              </w:rPr>
              <w:t>10</w:t>
            </w:r>
            <w:r w:rsidR="00593403">
              <w:rPr>
                <w:rFonts w:asciiTheme="minorHAnsi" w:eastAsiaTheme="minorEastAsia" w:hAnsiTheme="minorHAnsi"/>
                <w:noProof/>
                <w:kern w:val="2"/>
                <w:lang w:eastAsia="en-GB"/>
                <w14:ligatures w14:val="standardContextual"/>
              </w:rPr>
              <w:tab/>
            </w:r>
            <w:r w:rsidR="00593403" w:rsidRPr="004D49A8">
              <w:rPr>
                <w:rStyle w:val="Hyperlink"/>
                <w:noProof/>
              </w:rPr>
              <w:t>Roles and Responsibilities</w:t>
            </w:r>
            <w:r w:rsidR="00593403">
              <w:rPr>
                <w:noProof/>
                <w:webHidden/>
              </w:rPr>
              <w:tab/>
            </w:r>
            <w:r w:rsidR="00593403">
              <w:rPr>
                <w:noProof/>
                <w:webHidden/>
              </w:rPr>
              <w:fldChar w:fldCharType="begin"/>
            </w:r>
            <w:r w:rsidR="00593403">
              <w:rPr>
                <w:noProof/>
                <w:webHidden/>
              </w:rPr>
              <w:instrText xml:space="preserve"> PAGEREF _Toc161764645 \h </w:instrText>
            </w:r>
            <w:r w:rsidR="00593403">
              <w:rPr>
                <w:noProof/>
                <w:webHidden/>
              </w:rPr>
            </w:r>
            <w:r w:rsidR="00593403">
              <w:rPr>
                <w:noProof/>
                <w:webHidden/>
              </w:rPr>
              <w:fldChar w:fldCharType="separate"/>
            </w:r>
            <w:r w:rsidR="00593403">
              <w:rPr>
                <w:noProof/>
                <w:webHidden/>
              </w:rPr>
              <w:t>9</w:t>
            </w:r>
            <w:r w:rsidR="00593403">
              <w:rPr>
                <w:noProof/>
                <w:webHidden/>
              </w:rPr>
              <w:fldChar w:fldCharType="end"/>
            </w:r>
          </w:hyperlink>
        </w:p>
        <w:p w14:paraId="5B3B4C17" w14:textId="79A1DA47" w:rsidR="00593403" w:rsidRDefault="00B5728A">
          <w:pPr>
            <w:pStyle w:val="TOC1"/>
            <w:tabs>
              <w:tab w:val="left" w:pos="660"/>
              <w:tab w:val="right" w:leader="dot" w:pos="10456"/>
            </w:tabs>
            <w:rPr>
              <w:rFonts w:asciiTheme="minorHAnsi" w:eastAsiaTheme="minorEastAsia" w:hAnsiTheme="minorHAnsi"/>
              <w:noProof/>
              <w:kern w:val="2"/>
              <w:lang w:eastAsia="en-GB"/>
              <w14:ligatures w14:val="standardContextual"/>
            </w:rPr>
          </w:pPr>
          <w:hyperlink w:anchor="_Toc161764646" w:history="1">
            <w:r w:rsidR="00593403" w:rsidRPr="004D49A8">
              <w:rPr>
                <w:rStyle w:val="Hyperlink"/>
                <w:noProof/>
              </w:rPr>
              <w:t>11</w:t>
            </w:r>
            <w:r w:rsidR="00593403">
              <w:rPr>
                <w:rFonts w:asciiTheme="minorHAnsi" w:eastAsiaTheme="minorEastAsia" w:hAnsiTheme="minorHAnsi"/>
                <w:noProof/>
                <w:kern w:val="2"/>
                <w:lang w:eastAsia="en-GB"/>
                <w14:ligatures w14:val="standardContextual"/>
              </w:rPr>
              <w:tab/>
            </w:r>
            <w:r w:rsidR="00593403" w:rsidRPr="004D49A8">
              <w:rPr>
                <w:rStyle w:val="Hyperlink"/>
                <w:noProof/>
                <w:spacing w:val="-6"/>
              </w:rPr>
              <w:t>Fire</w:t>
            </w:r>
            <w:r w:rsidR="00593403" w:rsidRPr="004D49A8">
              <w:rPr>
                <w:rStyle w:val="Hyperlink"/>
                <w:noProof/>
              </w:rPr>
              <w:t xml:space="preserve"> Safety Group</w:t>
            </w:r>
            <w:r w:rsidR="00593403">
              <w:rPr>
                <w:noProof/>
                <w:webHidden/>
              </w:rPr>
              <w:tab/>
            </w:r>
            <w:r w:rsidR="00593403">
              <w:rPr>
                <w:noProof/>
                <w:webHidden/>
              </w:rPr>
              <w:fldChar w:fldCharType="begin"/>
            </w:r>
            <w:r w:rsidR="00593403">
              <w:rPr>
                <w:noProof/>
                <w:webHidden/>
              </w:rPr>
              <w:instrText xml:space="preserve"> PAGEREF _Toc161764646 \h </w:instrText>
            </w:r>
            <w:r w:rsidR="00593403">
              <w:rPr>
                <w:noProof/>
                <w:webHidden/>
              </w:rPr>
            </w:r>
            <w:r w:rsidR="00593403">
              <w:rPr>
                <w:noProof/>
                <w:webHidden/>
              </w:rPr>
              <w:fldChar w:fldCharType="separate"/>
            </w:r>
            <w:r w:rsidR="00593403">
              <w:rPr>
                <w:noProof/>
                <w:webHidden/>
              </w:rPr>
              <w:t>16</w:t>
            </w:r>
            <w:r w:rsidR="00593403">
              <w:rPr>
                <w:noProof/>
                <w:webHidden/>
              </w:rPr>
              <w:fldChar w:fldCharType="end"/>
            </w:r>
          </w:hyperlink>
        </w:p>
        <w:p w14:paraId="0CE2E87F" w14:textId="5B0996CA" w:rsidR="00593403" w:rsidRDefault="00B5728A">
          <w:pPr>
            <w:pStyle w:val="TOC1"/>
            <w:tabs>
              <w:tab w:val="left" w:pos="660"/>
              <w:tab w:val="right" w:leader="dot" w:pos="10456"/>
            </w:tabs>
            <w:rPr>
              <w:rFonts w:asciiTheme="minorHAnsi" w:eastAsiaTheme="minorEastAsia" w:hAnsiTheme="minorHAnsi"/>
              <w:noProof/>
              <w:kern w:val="2"/>
              <w:lang w:eastAsia="en-GB"/>
              <w14:ligatures w14:val="standardContextual"/>
            </w:rPr>
          </w:pPr>
          <w:hyperlink w:anchor="_Toc161764647" w:history="1">
            <w:r w:rsidR="00593403" w:rsidRPr="004D49A8">
              <w:rPr>
                <w:rStyle w:val="Hyperlink"/>
                <w:noProof/>
              </w:rPr>
              <w:t>12</w:t>
            </w:r>
            <w:r w:rsidR="00593403">
              <w:rPr>
                <w:rFonts w:asciiTheme="minorHAnsi" w:eastAsiaTheme="minorEastAsia" w:hAnsiTheme="minorHAnsi"/>
                <w:noProof/>
                <w:kern w:val="2"/>
                <w:lang w:eastAsia="en-GB"/>
                <w14:ligatures w14:val="standardContextual"/>
              </w:rPr>
              <w:tab/>
            </w:r>
            <w:r w:rsidR="00593403" w:rsidRPr="004D49A8">
              <w:rPr>
                <w:rStyle w:val="Hyperlink"/>
                <w:noProof/>
              </w:rPr>
              <w:t>Fire Risk Assessment and Risk Escalation</w:t>
            </w:r>
            <w:r w:rsidR="00593403">
              <w:rPr>
                <w:noProof/>
                <w:webHidden/>
              </w:rPr>
              <w:tab/>
            </w:r>
            <w:r w:rsidR="00593403">
              <w:rPr>
                <w:noProof/>
                <w:webHidden/>
              </w:rPr>
              <w:fldChar w:fldCharType="begin"/>
            </w:r>
            <w:r w:rsidR="00593403">
              <w:rPr>
                <w:noProof/>
                <w:webHidden/>
              </w:rPr>
              <w:instrText xml:space="preserve"> PAGEREF _Toc161764647 \h </w:instrText>
            </w:r>
            <w:r w:rsidR="00593403">
              <w:rPr>
                <w:noProof/>
                <w:webHidden/>
              </w:rPr>
            </w:r>
            <w:r w:rsidR="00593403">
              <w:rPr>
                <w:noProof/>
                <w:webHidden/>
              </w:rPr>
              <w:fldChar w:fldCharType="separate"/>
            </w:r>
            <w:r w:rsidR="00593403">
              <w:rPr>
                <w:noProof/>
                <w:webHidden/>
              </w:rPr>
              <w:t>17</w:t>
            </w:r>
            <w:r w:rsidR="00593403">
              <w:rPr>
                <w:noProof/>
                <w:webHidden/>
              </w:rPr>
              <w:fldChar w:fldCharType="end"/>
            </w:r>
          </w:hyperlink>
        </w:p>
        <w:p w14:paraId="77FE1751" w14:textId="5558BFD2" w:rsidR="00593403" w:rsidRDefault="00B5728A">
          <w:pPr>
            <w:pStyle w:val="TOC1"/>
            <w:tabs>
              <w:tab w:val="left" w:pos="660"/>
              <w:tab w:val="right" w:leader="dot" w:pos="10456"/>
            </w:tabs>
            <w:rPr>
              <w:rFonts w:asciiTheme="minorHAnsi" w:eastAsiaTheme="minorEastAsia" w:hAnsiTheme="minorHAnsi"/>
              <w:noProof/>
              <w:kern w:val="2"/>
              <w:lang w:eastAsia="en-GB"/>
              <w14:ligatures w14:val="standardContextual"/>
            </w:rPr>
          </w:pPr>
          <w:hyperlink w:anchor="_Toc161764648" w:history="1">
            <w:r w:rsidR="00593403" w:rsidRPr="004D49A8">
              <w:rPr>
                <w:rStyle w:val="Hyperlink"/>
                <w:noProof/>
              </w:rPr>
              <w:t>13</w:t>
            </w:r>
            <w:r w:rsidR="00593403">
              <w:rPr>
                <w:rFonts w:asciiTheme="minorHAnsi" w:eastAsiaTheme="minorEastAsia" w:hAnsiTheme="minorHAnsi"/>
                <w:noProof/>
                <w:kern w:val="2"/>
                <w:lang w:eastAsia="en-GB"/>
                <w14:ligatures w14:val="standardContextual"/>
              </w:rPr>
              <w:tab/>
            </w:r>
            <w:r w:rsidR="00593403" w:rsidRPr="004D49A8">
              <w:rPr>
                <w:rStyle w:val="Hyperlink"/>
                <w:noProof/>
              </w:rPr>
              <w:t>Fire Safety Management</w:t>
            </w:r>
            <w:r w:rsidR="00593403">
              <w:rPr>
                <w:noProof/>
                <w:webHidden/>
              </w:rPr>
              <w:tab/>
            </w:r>
            <w:r w:rsidR="00593403">
              <w:rPr>
                <w:noProof/>
                <w:webHidden/>
              </w:rPr>
              <w:fldChar w:fldCharType="begin"/>
            </w:r>
            <w:r w:rsidR="00593403">
              <w:rPr>
                <w:noProof/>
                <w:webHidden/>
              </w:rPr>
              <w:instrText xml:space="preserve"> PAGEREF _Toc161764648 \h </w:instrText>
            </w:r>
            <w:r w:rsidR="00593403">
              <w:rPr>
                <w:noProof/>
                <w:webHidden/>
              </w:rPr>
            </w:r>
            <w:r w:rsidR="00593403">
              <w:rPr>
                <w:noProof/>
                <w:webHidden/>
              </w:rPr>
              <w:fldChar w:fldCharType="separate"/>
            </w:r>
            <w:r w:rsidR="00593403">
              <w:rPr>
                <w:noProof/>
                <w:webHidden/>
              </w:rPr>
              <w:t>17</w:t>
            </w:r>
            <w:r w:rsidR="00593403">
              <w:rPr>
                <w:noProof/>
                <w:webHidden/>
              </w:rPr>
              <w:fldChar w:fldCharType="end"/>
            </w:r>
          </w:hyperlink>
        </w:p>
        <w:p w14:paraId="69D16DB1" w14:textId="07E798AC" w:rsidR="00593403" w:rsidRDefault="00B5728A">
          <w:pPr>
            <w:pStyle w:val="TOC1"/>
            <w:tabs>
              <w:tab w:val="left" w:pos="660"/>
              <w:tab w:val="right" w:leader="dot" w:pos="10456"/>
            </w:tabs>
            <w:rPr>
              <w:rFonts w:asciiTheme="minorHAnsi" w:eastAsiaTheme="minorEastAsia" w:hAnsiTheme="minorHAnsi"/>
              <w:noProof/>
              <w:kern w:val="2"/>
              <w:lang w:eastAsia="en-GB"/>
              <w14:ligatures w14:val="standardContextual"/>
            </w:rPr>
          </w:pPr>
          <w:hyperlink w:anchor="_Toc161764649" w:history="1">
            <w:r w:rsidR="00593403" w:rsidRPr="004D49A8">
              <w:rPr>
                <w:rStyle w:val="Hyperlink"/>
                <w:noProof/>
              </w:rPr>
              <w:t>14</w:t>
            </w:r>
            <w:r w:rsidR="00593403">
              <w:rPr>
                <w:rFonts w:asciiTheme="minorHAnsi" w:eastAsiaTheme="minorEastAsia" w:hAnsiTheme="minorHAnsi"/>
                <w:noProof/>
                <w:kern w:val="2"/>
                <w:lang w:eastAsia="en-GB"/>
                <w14:ligatures w14:val="standardContextual"/>
              </w:rPr>
              <w:tab/>
            </w:r>
            <w:r w:rsidR="00593403" w:rsidRPr="004D49A8">
              <w:rPr>
                <w:rStyle w:val="Hyperlink"/>
                <w:noProof/>
              </w:rPr>
              <w:t>Planning and responding to an emergency</w:t>
            </w:r>
            <w:r w:rsidR="00593403">
              <w:rPr>
                <w:noProof/>
                <w:webHidden/>
              </w:rPr>
              <w:tab/>
            </w:r>
            <w:r w:rsidR="00593403">
              <w:rPr>
                <w:noProof/>
                <w:webHidden/>
              </w:rPr>
              <w:fldChar w:fldCharType="begin"/>
            </w:r>
            <w:r w:rsidR="00593403">
              <w:rPr>
                <w:noProof/>
                <w:webHidden/>
              </w:rPr>
              <w:instrText xml:space="preserve"> PAGEREF _Toc161764649 \h </w:instrText>
            </w:r>
            <w:r w:rsidR="00593403">
              <w:rPr>
                <w:noProof/>
                <w:webHidden/>
              </w:rPr>
            </w:r>
            <w:r w:rsidR="00593403">
              <w:rPr>
                <w:noProof/>
                <w:webHidden/>
              </w:rPr>
              <w:fldChar w:fldCharType="separate"/>
            </w:r>
            <w:r w:rsidR="00593403">
              <w:rPr>
                <w:noProof/>
                <w:webHidden/>
              </w:rPr>
              <w:t>18</w:t>
            </w:r>
            <w:r w:rsidR="00593403">
              <w:rPr>
                <w:noProof/>
                <w:webHidden/>
              </w:rPr>
              <w:fldChar w:fldCharType="end"/>
            </w:r>
          </w:hyperlink>
        </w:p>
        <w:p w14:paraId="226A1577" w14:textId="0641AF71" w:rsidR="00593403" w:rsidRDefault="00B5728A">
          <w:pPr>
            <w:pStyle w:val="TOC1"/>
            <w:tabs>
              <w:tab w:val="left" w:pos="660"/>
              <w:tab w:val="right" w:leader="dot" w:pos="10456"/>
            </w:tabs>
            <w:rPr>
              <w:rFonts w:asciiTheme="minorHAnsi" w:eastAsiaTheme="minorEastAsia" w:hAnsiTheme="minorHAnsi"/>
              <w:noProof/>
              <w:kern w:val="2"/>
              <w:lang w:eastAsia="en-GB"/>
              <w14:ligatures w14:val="standardContextual"/>
            </w:rPr>
          </w:pPr>
          <w:hyperlink w:anchor="_Toc161764650" w:history="1">
            <w:r w:rsidR="00593403" w:rsidRPr="004D49A8">
              <w:rPr>
                <w:rStyle w:val="Hyperlink"/>
                <w:noProof/>
              </w:rPr>
              <w:t>15</w:t>
            </w:r>
            <w:r w:rsidR="00593403">
              <w:rPr>
                <w:rFonts w:asciiTheme="minorHAnsi" w:eastAsiaTheme="minorEastAsia" w:hAnsiTheme="minorHAnsi"/>
                <w:noProof/>
                <w:kern w:val="2"/>
                <w:lang w:eastAsia="en-GB"/>
                <w14:ligatures w14:val="standardContextual"/>
              </w:rPr>
              <w:tab/>
            </w:r>
            <w:r w:rsidR="00593403" w:rsidRPr="004D49A8">
              <w:rPr>
                <w:rStyle w:val="Hyperlink"/>
                <w:noProof/>
              </w:rPr>
              <w:t>Evacuation strategies</w:t>
            </w:r>
            <w:r w:rsidR="00593403">
              <w:rPr>
                <w:noProof/>
                <w:webHidden/>
              </w:rPr>
              <w:tab/>
            </w:r>
            <w:r w:rsidR="00593403">
              <w:rPr>
                <w:noProof/>
                <w:webHidden/>
              </w:rPr>
              <w:fldChar w:fldCharType="begin"/>
            </w:r>
            <w:r w:rsidR="00593403">
              <w:rPr>
                <w:noProof/>
                <w:webHidden/>
              </w:rPr>
              <w:instrText xml:space="preserve"> PAGEREF _Toc161764650 \h </w:instrText>
            </w:r>
            <w:r w:rsidR="00593403">
              <w:rPr>
                <w:noProof/>
                <w:webHidden/>
              </w:rPr>
            </w:r>
            <w:r w:rsidR="00593403">
              <w:rPr>
                <w:noProof/>
                <w:webHidden/>
              </w:rPr>
              <w:fldChar w:fldCharType="separate"/>
            </w:r>
            <w:r w:rsidR="00593403">
              <w:rPr>
                <w:noProof/>
                <w:webHidden/>
              </w:rPr>
              <w:t>19</w:t>
            </w:r>
            <w:r w:rsidR="00593403">
              <w:rPr>
                <w:noProof/>
                <w:webHidden/>
              </w:rPr>
              <w:fldChar w:fldCharType="end"/>
            </w:r>
          </w:hyperlink>
        </w:p>
        <w:p w14:paraId="5AC63ADD" w14:textId="335685DB" w:rsidR="00593403" w:rsidRDefault="00B5728A">
          <w:pPr>
            <w:pStyle w:val="TOC1"/>
            <w:tabs>
              <w:tab w:val="left" w:pos="660"/>
              <w:tab w:val="right" w:leader="dot" w:pos="10456"/>
            </w:tabs>
            <w:rPr>
              <w:rFonts w:asciiTheme="minorHAnsi" w:eastAsiaTheme="minorEastAsia" w:hAnsiTheme="minorHAnsi"/>
              <w:noProof/>
              <w:kern w:val="2"/>
              <w:lang w:eastAsia="en-GB"/>
              <w14:ligatures w14:val="standardContextual"/>
            </w:rPr>
          </w:pPr>
          <w:hyperlink w:anchor="_Toc161764651" w:history="1">
            <w:r w:rsidR="00593403" w:rsidRPr="004D49A8">
              <w:rPr>
                <w:rStyle w:val="Hyperlink"/>
                <w:noProof/>
              </w:rPr>
              <w:t>16</w:t>
            </w:r>
            <w:r w:rsidR="00593403">
              <w:rPr>
                <w:rFonts w:asciiTheme="minorHAnsi" w:eastAsiaTheme="minorEastAsia" w:hAnsiTheme="minorHAnsi"/>
                <w:noProof/>
                <w:kern w:val="2"/>
                <w:lang w:eastAsia="en-GB"/>
                <w14:ligatures w14:val="standardContextual"/>
              </w:rPr>
              <w:tab/>
            </w:r>
            <w:r w:rsidR="00593403" w:rsidRPr="004D49A8">
              <w:rPr>
                <w:rStyle w:val="Hyperlink"/>
                <w:noProof/>
              </w:rPr>
              <w:t>Fire Safety Manual</w:t>
            </w:r>
            <w:r w:rsidR="00593403">
              <w:rPr>
                <w:noProof/>
                <w:webHidden/>
              </w:rPr>
              <w:tab/>
            </w:r>
            <w:r w:rsidR="00593403">
              <w:rPr>
                <w:noProof/>
                <w:webHidden/>
              </w:rPr>
              <w:fldChar w:fldCharType="begin"/>
            </w:r>
            <w:r w:rsidR="00593403">
              <w:rPr>
                <w:noProof/>
                <w:webHidden/>
              </w:rPr>
              <w:instrText xml:space="preserve"> PAGEREF _Toc161764651 \h </w:instrText>
            </w:r>
            <w:r w:rsidR="00593403">
              <w:rPr>
                <w:noProof/>
                <w:webHidden/>
              </w:rPr>
            </w:r>
            <w:r w:rsidR="00593403">
              <w:rPr>
                <w:noProof/>
                <w:webHidden/>
              </w:rPr>
              <w:fldChar w:fldCharType="separate"/>
            </w:r>
            <w:r w:rsidR="00593403">
              <w:rPr>
                <w:noProof/>
                <w:webHidden/>
              </w:rPr>
              <w:t>22</w:t>
            </w:r>
            <w:r w:rsidR="00593403">
              <w:rPr>
                <w:noProof/>
                <w:webHidden/>
              </w:rPr>
              <w:fldChar w:fldCharType="end"/>
            </w:r>
          </w:hyperlink>
        </w:p>
        <w:p w14:paraId="01CD18D0" w14:textId="53EA4CD4" w:rsidR="00593403" w:rsidRDefault="00B5728A">
          <w:pPr>
            <w:pStyle w:val="TOC1"/>
            <w:tabs>
              <w:tab w:val="left" w:pos="660"/>
              <w:tab w:val="right" w:leader="dot" w:pos="10456"/>
            </w:tabs>
            <w:rPr>
              <w:rFonts w:asciiTheme="minorHAnsi" w:eastAsiaTheme="minorEastAsia" w:hAnsiTheme="minorHAnsi"/>
              <w:noProof/>
              <w:kern w:val="2"/>
              <w:lang w:eastAsia="en-GB"/>
              <w14:ligatures w14:val="standardContextual"/>
            </w:rPr>
          </w:pPr>
          <w:hyperlink w:anchor="_Toc161764652" w:history="1">
            <w:r w:rsidR="00593403" w:rsidRPr="004D49A8">
              <w:rPr>
                <w:rStyle w:val="Hyperlink"/>
                <w:noProof/>
              </w:rPr>
              <w:t>17</w:t>
            </w:r>
            <w:r w:rsidR="00593403">
              <w:rPr>
                <w:rFonts w:asciiTheme="minorHAnsi" w:eastAsiaTheme="minorEastAsia" w:hAnsiTheme="minorHAnsi"/>
                <w:noProof/>
                <w:kern w:val="2"/>
                <w:lang w:eastAsia="en-GB"/>
                <w14:ligatures w14:val="standardContextual"/>
              </w:rPr>
              <w:tab/>
            </w:r>
            <w:r w:rsidR="00593403" w:rsidRPr="004D49A8">
              <w:rPr>
                <w:rStyle w:val="Hyperlink"/>
                <w:noProof/>
              </w:rPr>
              <w:t>Reducing Unwanted Fire Signals (False Alarms)</w:t>
            </w:r>
            <w:r w:rsidR="00593403">
              <w:rPr>
                <w:noProof/>
                <w:webHidden/>
              </w:rPr>
              <w:tab/>
            </w:r>
            <w:r w:rsidR="00593403">
              <w:rPr>
                <w:noProof/>
                <w:webHidden/>
              </w:rPr>
              <w:fldChar w:fldCharType="begin"/>
            </w:r>
            <w:r w:rsidR="00593403">
              <w:rPr>
                <w:noProof/>
                <w:webHidden/>
              </w:rPr>
              <w:instrText xml:space="preserve"> PAGEREF _Toc161764652 \h </w:instrText>
            </w:r>
            <w:r w:rsidR="00593403">
              <w:rPr>
                <w:noProof/>
                <w:webHidden/>
              </w:rPr>
            </w:r>
            <w:r w:rsidR="00593403">
              <w:rPr>
                <w:noProof/>
                <w:webHidden/>
              </w:rPr>
              <w:fldChar w:fldCharType="separate"/>
            </w:r>
            <w:r w:rsidR="00593403">
              <w:rPr>
                <w:noProof/>
                <w:webHidden/>
              </w:rPr>
              <w:t>23</w:t>
            </w:r>
            <w:r w:rsidR="00593403">
              <w:rPr>
                <w:noProof/>
                <w:webHidden/>
              </w:rPr>
              <w:fldChar w:fldCharType="end"/>
            </w:r>
          </w:hyperlink>
        </w:p>
        <w:p w14:paraId="343DA5F3" w14:textId="4E754225" w:rsidR="00593403" w:rsidRDefault="00B5728A">
          <w:pPr>
            <w:pStyle w:val="TOC1"/>
            <w:tabs>
              <w:tab w:val="left" w:pos="660"/>
              <w:tab w:val="right" w:leader="dot" w:pos="10456"/>
            </w:tabs>
            <w:rPr>
              <w:rFonts w:asciiTheme="minorHAnsi" w:eastAsiaTheme="minorEastAsia" w:hAnsiTheme="minorHAnsi"/>
              <w:noProof/>
              <w:kern w:val="2"/>
              <w:lang w:eastAsia="en-GB"/>
              <w14:ligatures w14:val="standardContextual"/>
            </w:rPr>
          </w:pPr>
          <w:hyperlink w:anchor="_Toc161764653" w:history="1">
            <w:r w:rsidR="00593403" w:rsidRPr="004D49A8">
              <w:rPr>
                <w:rStyle w:val="Hyperlink"/>
                <w:noProof/>
              </w:rPr>
              <w:t>18</w:t>
            </w:r>
            <w:r w:rsidR="00593403">
              <w:rPr>
                <w:rFonts w:asciiTheme="minorHAnsi" w:eastAsiaTheme="minorEastAsia" w:hAnsiTheme="minorHAnsi"/>
                <w:noProof/>
                <w:kern w:val="2"/>
                <w:lang w:eastAsia="en-GB"/>
                <w14:ligatures w14:val="standardContextual"/>
              </w:rPr>
              <w:tab/>
            </w:r>
            <w:r w:rsidR="00593403" w:rsidRPr="004D49A8">
              <w:rPr>
                <w:rStyle w:val="Hyperlink"/>
                <w:noProof/>
              </w:rPr>
              <w:t>Routine Inspection and Maintenance of Fire Safety Installations (Reference - BS 9999: 2017 Annex I)</w:t>
            </w:r>
            <w:r w:rsidR="00593403">
              <w:rPr>
                <w:noProof/>
                <w:webHidden/>
              </w:rPr>
              <w:tab/>
            </w:r>
            <w:r w:rsidR="00593403">
              <w:rPr>
                <w:noProof/>
                <w:webHidden/>
              </w:rPr>
              <w:fldChar w:fldCharType="begin"/>
            </w:r>
            <w:r w:rsidR="00593403">
              <w:rPr>
                <w:noProof/>
                <w:webHidden/>
              </w:rPr>
              <w:instrText xml:space="preserve"> PAGEREF _Toc161764653 \h </w:instrText>
            </w:r>
            <w:r w:rsidR="00593403">
              <w:rPr>
                <w:noProof/>
                <w:webHidden/>
              </w:rPr>
            </w:r>
            <w:r w:rsidR="00593403">
              <w:rPr>
                <w:noProof/>
                <w:webHidden/>
              </w:rPr>
              <w:fldChar w:fldCharType="separate"/>
            </w:r>
            <w:r w:rsidR="00593403">
              <w:rPr>
                <w:noProof/>
                <w:webHidden/>
              </w:rPr>
              <w:t>23</w:t>
            </w:r>
            <w:r w:rsidR="00593403">
              <w:rPr>
                <w:noProof/>
                <w:webHidden/>
              </w:rPr>
              <w:fldChar w:fldCharType="end"/>
            </w:r>
          </w:hyperlink>
        </w:p>
        <w:p w14:paraId="3C143292" w14:textId="5D7B0901" w:rsidR="00593403" w:rsidRDefault="00B5728A">
          <w:pPr>
            <w:pStyle w:val="TOC1"/>
            <w:tabs>
              <w:tab w:val="left" w:pos="660"/>
              <w:tab w:val="right" w:leader="dot" w:pos="10456"/>
            </w:tabs>
            <w:rPr>
              <w:rFonts w:asciiTheme="minorHAnsi" w:eastAsiaTheme="minorEastAsia" w:hAnsiTheme="minorHAnsi"/>
              <w:noProof/>
              <w:kern w:val="2"/>
              <w:lang w:eastAsia="en-GB"/>
              <w14:ligatures w14:val="standardContextual"/>
            </w:rPr>
          </w:pPr>
          <w:hyperlink w:anchor="_Toc161764654" w:history="1">
            <w:r w:rsidR="00593403" w:rsidRPr="004D49A8">
              <w:rPr>
                <w:rStyle w:val="Hyperlink"/>
                <w:noProof/>
              </w:rPr>
              <w:t>19</w:t>
            </w:r>
            <w:r w:rsidR="00593403">
              <w:rPr>
                <w:rFonts w:asciiTheme="minorHAnsi" w:eastAsiaTheme="minorEastAsia" w:hAnsiTheme="minorHAnsi"/>
                <w:noProof/>
                <w:kern w:val="2"/>
                <w:lang w:eastAsia="en-GB"/>
                <w14:ligatures w14:val="standardContextual"/>
              </w:rPr>
              <w:tab/>
            </w:r>
            <w:r w:rsidR="00593403" w:rsidRPr="004D49A8">
              <w:rPr>
                <w:rStyle w:val="Hyperlink"/>
                <w:noProof/>
              </w:rPr>
              <w:t>Training and Competence Requirements</w:t>
            </w:r>
            <w:r w:rsidR="00593403">
              <w:rPr>
                <w:noProof/>
                <w:webHidden/>
              </w:rPr>
              <w:tab/>
            </w:r>
            <w:r w:rsidR="00593403">
              <w:rPr>
                <w:noProof/>
                <w:webHidden/>
              </w:rPr>
              <w:fldChar w:fldCharType="begin"/>
            </w:r>
            <w:r w:rsidR="00593403">
              <w:rPr>
                <w:noProof/>
                <w:webHidden/>
              </w:rPr>
              <w:instrText xml:space="preserve"> PAGEREF _Toc161764654 \h </w:instrText>
            </w:r>
            <w:r w:rsidR="00593403">
              <w:rPr>
                <w:noProof/>
                <w:webHidden/>
              </w:rPr>
            </w:r>
            <w:r w:rsidR="00593403">
              <w:rPr>
                <w:noProof/>
                <w:webHidden/>
              </w:rPr>
              <w:fldChar w:fldCharType="separate"/>
            </w:r>
            <w:r w:rsidR="00593403">
              <w:rPr>
                <w:noProof/>
                <w:webHidden/>
              </w:rPr>
              <w:t>27</w:t>
            </w:r>
            <w:r w:rsidR="00593403">
              <w:rPr>
                <w:noProof/>
                <w:webHidden/>
              </w:rPr>
              <w:fldChar w:fldCharType="end"/>
            </w:r>
          </w:hyperlink>
        </w:p>
        <w:p w14:paraId="6DE4ECF8" w14:textId="4D43F8A4" w:rsidR="00593403" w:rsidRDefault="00B5728A">
          <w:pPr>
            <w:pStyle w:val="TOC1"/>
            <w:tabs>
              <w:tab w:val="left" w:pos="660"/>
              <w:tab w:val="right" w:leader="dot" w:pos="10456"/>
            </w:tabs>
            <w:rPr>
              <w:rFonts w:asciiTheme="minorHAnsi" w:eastAsiaTheme="minorEastAsia" w:hAnsiTheme="minorHAnsi"/>
              <w:noProof/>
              <w:kern w:val="2"/>
              <w:lang w:eastAsia="en-GB"/>
              <w14:ligatures w14:val="standardContextual"/>
            </w:rPr>
          </w:pPr>
          <w:hyperlink w:anchor="_Toc161764655" w:history="1">
            <w:r w:rsidR="00593403" w:rsidRPr="004D49A8">
              <w:rPr>
                <w:rStyle w:val="Hyperlink"/>
                <w:noProof/>
              </w:rPr>
              <w:t>20</w:t>
            </w:r>
            <w:r w:rsidR="00593403">
              <w:rPr>
                <w:rFonts w:asciiTheme="minorHAnsi" w:eastAsiaTheme="minorEastAsia" w:hAnsiTheme="minorHAnsi"/>
                <w:noProof/>
                <w:kern w:val="2"/>
                <w:lang w:eastAsia="en-GB"/>
                <w14:ligatures w14:val="standardContextual"/>
              </w:rPr>
              <w:tab/>
            </w:r>
            <w:r w:rsidR="00593403" w:rsidRPr="004D49A8">
              <w:rPr>
                <w:rStyle w:val="Hyperlink"/>
                <w:noProof/>
              </w:rPr>
              <w:t>Records and Drawings</w:t>
            </w:r>
            <w:r w:rsidR="00593403">
              <w:rPr>
                <w:noProof/>
                <w:webHidden/>
              </w:rPr>
              <w:tab/>
            </w:r>
            <w:r w:rsidR="00593403">
              <w:rPr>
                <w:noProof/>
                <w:webHidden/>
              </w:rPr>
              <w:fldChar w:fldCharType="begin"/>
            </w:r>
            <w:r w:rsidR="00593403">
              <w:rPr>
                <w:noProof/>
                <w:webHidden/>
              </w:rPr>
              <w:instrText xml:space="preserve"> PAGEREF _Toc161764655 \h </w:instrText>
            </w:r>
            <w:r w:rsidR="00593403">
              <w:rPr>
                <w:noProof/>
                <w:webHidden/>
              </w:rPr>
            </w:r>
            <w:r w:rsidR="00593403">
              <w:rPr>
                <w:noProof/>
                <w:webHidden/>
              </w:rPr>
              <w:fldChar w:fldCharType="separate"/>
            </w:r>
            <w:r w:rsidR="00593403">
              <w:rPr>
                <w:noProof/>
                <w:webHidden/>
              </w:rPr>
              <w:t>28</w:t>
            </w:r>
            <w:r w:rsidR="00593403">
              <w:rPr>
                <w:noProof/>
                <w:webHidden/>
              </w:rPr>
              <w:fldChar w:fldCharType="end"/>
            </w:r>
          </w:hyperlink>
        </w:p>
        <w:p w14:paraId="0263CF72" w14:textId="0A328972" w:rsidR="00593403" w:rsidRDefault="00B5728A">
          <w:pPr>
            <w:pStyle w:val="TOC1"/>
            <w:tabs>
              <w:tab w:val="left" w:pos="660"/>
              <w:tab w:val="right" w:leader="dot" w:pos="10456"/>
            </w:tabs>
            <w:rPr>
              <w:rFonts w:asciiTheme="minorHAnsi" w:eastAsiaTheme="minorEastAsia" w:hAnsiTheme="minorHAnsi"/>
              <w:noProof/>
              <w:kern w:val="2"/>
              <w:lang w:eastAsia="en-GB"/>
              <w14:ligatures w14:val="standardContextual"/>
            </w:rPr>
          </w:pPr>
          <w:hyperlink w:anchor="_Toc161764656" w:history="1">
            <w:r w:rsidR="00593403" w:rsidRPr="004D49A8">
              <w:rPr>
                <w:rStyle w:val="Hyperlink"/>
                <w:noProof/>
              </w:rPr>
              <w:t>21</w:t>
            </w:r>
            <w:r w:rsidR="00593403">
              <w:rPr>
                <w:rFonts w:asciiTheme="minorHAnsi" w:eastAsiaTheme="minorEastAsia" w:hAnsiTheme="minorHAnsi"/>
                <w:noProof/>
                <w:kern w:val="2"/>
                <w:lang w:eastAsia="en-GB"/>
                <w14:ligatures w14:val="standardContextual"/>
              </w:rPr>
              <w:tab/>
            </w:r>
            <w:r w:rsidR="00593403" w:rsidRPr="004D49A8">
              <w:rPr>
                <w:rStyle w:val="Hyperlink"/>
                <w:noProof/>
              </w:rPr>
              <w:t>Fire Safety Policy Review</w:t>
            </w:r>
            <w:r w:rsidR="00593403">
              <w:rPr>
                <w:noProof/>
                <w:webHidden/>
              </w:rPr>
              <w:tab/>
            </w:r>
            <w:r w:rsidR="00593403">
              <w:rPr>
                <w:noProof/>
                <w:webHidden/>
              </w:rPr>
              <w:fldChar w:fldCharType="begin"/>
            </w:r>
            <w:r w:rsidR="00593403">
              <w:rPr>
                <w:noProof/>
                <w:webHidden/>
              </w:rPr>
              <w:instrText xml:space="preserve"> PAGEREF _Toc161764656 \h </w:instrText>
            </w:r>
            <w:r w:rsidR="00593403">
              <w:rPr>
                <w:noProof/>
                <w:webHidden/>
              </w:rPr>
            </w:r>
            <w:r w:rsidR="00593403">
              <w:rPr>
                <w:noProof/>
                <w:webHidden/>
              </w:rPr>
              <w:fldChar w:fldCharType="separate"/>
            </w:r>
            <w:r w:rsidR="00593403">
              <w:rPr>
                <w:noProof/>
                <w:webHidden/>
              </w:rPr>
              <w:t>28</w:t>
            </w:r>
            <w:r w:rsidR="00593403">
              <w:rPr>
                <w:noProof/>
                <w:webHidden/>
              </w:rPr>
              <w:fldChar w:fldCharType="end"/>
            </w:r>
          </w:hyperlink>
        </w:p>
        <w:p w14:paraId="4A1A0AE0" w14:textId="7720EAA6" w:rsidR="00593403" w:rsidRDefault="00B5728A">
          <w:pPr>
            <w:pStyle w:val="TOC1"/>
            <w:tabs>
              <w:tab w:val="left" w:pos="660"/>
              <w:tab w:val="right" w:leader="dot" w:pos="10456"/>
            </w:tabs>
            <w:rPr>
              <w:rFonts w:asciiTheme="minorHAnsi" w:eastAsiaTheme="minorEastAsia" w:hAnsiTheme="minorHAnsi"/>
              <w:noProof/>
              <w:kern w:val="2"/>
              <w:lang w:eastAsia="en-GB"/>
              <w14:ligatures w14:val="standardContextual"/>
            </w:rPr>
          </w:pPr>
          <w:hyperlink w:anchor="_Toc161764657" w:history="1">
            <w:r w:rsidR="00593403" w:rsidRPr="004D49A8">
              <w:rPr>
                <w:rStyle w:val="Hyperlink"/>
                <w:noProof/>
              </w:rPr>
              <w:t>22</w:t>
            </w:r>
            <w:r w:rsidR="00593403">
              <w:rPr>
                <w:rFonts w:asciiTheme="minorHAnsi" w:eastAsiaTheme="minorEastAsia" w:hAnsiTheme="minorHAnsi"/>
                <w:noProof/>
                <w:kern w:val="2"/>
                <w:lang w:eastAsia="en-GB"/>
                <w14:ligatures w14:val="standardContextual"/>
              </w:rPr>
              <w:tab/>
            </w:r>
            <w:r w:rsidR="00593403" w:rsidRPr="004D49A8">
              <w:rPr>
                <w:rStyle w:val="Hyperlink"/>
                <w:noProof/>
              </w:rPr>
              <w:t>Consequences of Breaching this Policy</w:t>
            </w:r>
            <w:r w:rsidR="00593403">
              <w:rPr>
                <w:noProof/>
                <w:webHidden/>
              </w:rPr>
              <w:tab/>
            </w:r>
            <w:r w:rsidR="00593403">
              <w:rPr>
                <w:noProof/>
                <w:webHidden/>
              </w:rPr>
              <w:fldChar w:fldCharType="begin"/>
            </w:r>
            <w:r w:rsidR="00593403">
              <w:rPr>
                <w:noProof/>
                <w:webHidden/>
              </w:rPr>
              <w:instrText xml:space="preserve"> PAGEREF _Toc161764657 \h </w:instrText>
            </w:r>
            <w:r w:rsidR="00593403">
              <w:rPr>
                <w:noProof/>
                <w:webHidden/>
              </w:rPr>
            </w:r>
            <w:r w:rsidR="00593403">
              <w:rPr>
                <w:noProof/>
                <w:webHidden/>
              </w:rPr>
              <w:fldChar w:fldCharType="separate"/>
            </w:r>
            <w:r w:rsidR="00593403">
              <w:rPr>
                <w:noProof/>
                <w:webHidden/>
              </w:rPr>
              <w:t>29</w:t>
            </w:r>
            <w:r w:rsidR="00593403">
              <w:rPr>
                <w:noProof/>
                <w:webHidden/>
              </w:rPr>
              <w:fldChar w:fldCharType="end"/>
            </w:r>
          </w:hyperlink>
        </w:p>
        <w:p w14:paraId="642011A3" w14:textId="6D541298" w:rsidR="00593403" w:rsidRDefault="00B5728A">
          <w:pPr>
            <w:pStyle w:val="TOC1"/>
            <w:tabs>
              <w:tab w:val="left" w:pos="660"/>
              <w:tab w:val="right" w:leader="dot" w:pos="10456"/>
            </w:tabs>
            <w:rPr>
              <w:rFonts w:asciiTheme="minorHAnsi" w:eastAsiaTheme="minorEastAsia" w:hAnsiTheme="minorHAnsi"/>
              <w:noProof/>
              <w:kern w:val="2"/>
              <w:lang w:eastAsia="en-GB"/>
              <w14:ligatures w14:val="standardContextual"/>
            </w:rPr>
          </w:pPr>
          <w:hyperlink w:anchor="_Toc161764658" w:history="1">
            <w:r w:rsidR="00593403" w:rsidRPr="004D49A8">
              <w:rPr>
                <w:rStyle w:val="Hyperlink"/>
                <w:noProof/>
                <w:lang w:val="en-US"/>
              </w:rPr>
              <w:t>23</w:t>
            </w:r>
            <w:r w:rsidR="00593403">
              <w:rPr>
                <w:rFonts w:asciiTheme="minorHAnsi" w:eastAsiaTheme="minorEastAsia" w:hAnsiTheme="minorHAnsi"/>
                <w:noProof/>
                <w:kern w:val="2"/>
                <w:lang w:eastAsia="en-GB"/>
                <w14:ligatures w14:val="standardContextual"/>
              </w:rPr>
              <w:tab/>
            </w:r>
            <w:r w:rsidR="00593403" w:rsidRPr="004D49A8">
              <w:rPr>
                <w:rStyle w:val="Hyperlink"/>
                <w:noProof/>
                <w:lang w:val="en-US"/>
              </w:rPr>
              <w:t>References</w:t>
            </w:r>
            <w:r w:rsidR="00593403">
              <w:rPr>
                <w:noProof/>
                <w:webHidden/>
              </w:rPr>
              <w:tab/>
            </w:r>
            <w:r w:rsidR="00593403">
              <w:rPr>
                <w:noProof/>
                <w:webHidden/>
              </w:rPr>
              <w:fldChar w:fldCharType="begin"/>
            </w:r>
            <w:r w:rsidR="00593403">
              <w:rPr>
                <w:noProof/>
                <w:webHidden/>
              </w:rPr>
              <w:instrText xml:space="preserve"> PAGEREF _Toc161764658 \h </w:instrText>
            </w:r>
            <w:r w:rsidR="00593403">
              <w:rPr>
                <w:noProof/>
                <w:webHidden/>
              </w:rPr>
            </w:r>
            <w:r w:rsidR="00593403">
              <w:rPr>
                <w:noProof/>
                <w:webHidden/>
              </w:rPr>
              <w:fldChar w:fldCharType="separate"/>
            </w:r>
            <w:r w:rsidR="00593403">
              <w:rPr>
                <w:noProof/>
                <w:webHidden/>
              </w:rPr>
              <w:t>29</w:t>
            </w:r>
            <w:r w:rsidR="00593403">
              <w:rPr>
                <w:noProof/>
                <w:webHidden/>
              </w:rPr>
              <w:fldChar w:fldCharType="end"/>
            </w:r>
          </w:hyperlink>
        </w:p>
        <w:p w14:paraId="3D517807" w14:textId="77DEF4D5" w:rsidR="00593403" w:rsidRDefault="00B5728A">
          <w:pPr>
            <w:pStyle w:val="TOC1"/>
            <w:tabs>
              <w:tab w:val="left" w:pos="660"/>
              <w:tab w:val="right" w:leader="dot" w:pos="10456"/>
            </w:tabs>
            <w:rPr>
              <w:rFonts w:asciiTheme="minorHAnsi" w:eastAsiaTheme="minorEastAsia" w:hAnsiTheme="minorHAnsi"/>
              <w:noProof/>
              <w:kern w:val="2"/>
              <w:lang w:eastAsia="en-GB"/>
              <w14:ligatures w14:val="standardContextual"/>
            </w:rPr>
          </w:pPr>
          <w:hyperlink w:anchor="_Toc161764659" w:history="1">
            <w:r w:rsidR="00593403" w:rsidRPr="004D49A8">
              <w:rPr>
                <w:rStyle w:val="Hyperlink"/>
                <w:noProof/>
              </w:rPr>
              <w:t>24</w:t>
            </w:r>
            <w:r w:rsidR="00593403">
              <w:rPr>
                <w:rFonts w:asciiTheme="minorHAnsi" w:eastAsiaTheme="minorEastAsia" w:hAnsiTheme="minorHAnsi"/>
                <w:noProof/>
                <w:kern w:val="2"/>
                <w:lang w:eastAsia="en-GB"/>
                <w14:ligatures w14:val="standardContextual"/>
              </w:rPr>
              <w:tab/>
            </w:r>
            <w:r w:rsidR="00593403" w:rsidRPr="004D49A8">
              <w:rPr>
                <w:rStyle w:val="Hyperlink"/>
                <w:noProof/>
              </w:rPr>
              <w:t>Appendix A: Policy Equalities Impact Assessment</w:t>
            </w:r>
            <w:r w:rsidR="00593403">
              <w:rPr>
                <w:noProof/>
                <w:webHidden/>
              </w:rPr>
              <w:tab/>
            </w:r>
            <w:r w:rsidR="00593403">
              <w:rPr>
                <w:noProof/>
                <w:webHidden/>
              </w:rPr>
              <w:fldChar w:fldCharType="begin"/>
            </w:r>
            <w:r w:rsidR="00593403">
              <w:rPr>
                <w:noProof/>
                <w:webHidden/>
              </w:rPr>
              <w:instrText xml:space="preserve"> PAGEREF _Toc161764659 \h </w:instrText>
            </w:r>
            <w:r w:rsidR="00593403">
              <w:rPr>
                <w:noProof/>
                <w:webHidden/>
              </w:rPr>
            </w:r>
            <w:r w:rsidR="00593403">
              <w:rPr>
                <w:noProof/>
                <w:webHidden/>
              </w:rPr>
              <w:fldChar w:fldCharType="separate"/>
            </w:r>
            <w:r w:rsidR="00593403">
              <w:rPr>
                <w:noProof/>
                <w:webHidden/>
              </w:rPr>
              <w:t>30</w:t>
            </w:r>
            <w:r w:rsidR="00593403">
              <w:rPr>
                <w:noProof/>
                <w:webHidden/>
              </w:rPr>
              <w:fldChar w:fldCharType="end"/>
            </w:r>
          </w:hyperlink>
        </w:p>
        <w:p w14:paraId="797667E6" w14:textId="742D86DA" w:rsidR="00593403" w:rsidRDefault="00B5728A">
          <w:pPr>
            <w:pStyle w:val="TOC1"/>
            <w:tabs>
              <w:tab w:val="left" w:pos="660"/>
              <w:tab w:val="right" w:leader="dot" w:pos="10456"/>
            </w:tabs>
            <w:rPr>
              <w:rFonts w:asciiTheme="minorHAnsi" w:eastAsiaTheme="minorEastAsia" w:hAnsiTheme="minorHAnsi"/>
              <w:noProof/>
              <w:kern w:val="2"/>
              <w:lang w:eastAsia="en-GB"/>
              <w14:ligatures w14:val="standardContextual"/>
            </w:rPr>
          </w:pPr>
          <w:hyperlink w:anchor="_Toc161764660" w:history="1">
            <w:r w:rsidR="00593403" w:rsidRPr="004D49A8">
              <w:rPr>
                <w:rStyle w:val="Hyperlink"/>
                <w:rFonts w:cs="Arial"/>
                <w:noProof/>
              </w:rPr>
              <w:t>25</w:t>
            </w:r>
            <w:r w:rsidR="00593403">
              <w:rPr>
                <w:rFonts w:asciiTheme="minorHAnsi" w:eastAsiaTheme="minorEastAsia" w:hAnsiTheme="minorHAnsi"/>
                <w:noProof/>
                <w:kern w:val="2"/>
                <w:lang w:eastAsia="en-GB"/>
                <w14:ligatures w14:val="standardContextual"/>
              </w:rPr>
              <w:tab/>
            </w:r>
            <w:r w:rsidR="00593403" w:rsidRPr="004D49A8">
              <w:rPr>
                <w:rStyle w:val="Hyperlink"/>
                <w:noProof/>
              </w:rPr>
              <w:t>Appendix B: Policy Submission Form / Checklist</w:t>
            </w:r>
            <w:r w:rsidR="00593403">
              <w:rPr>
                <w:noProof/>
                <w:webHidden/>
              </w:rPr>
              <w:tab/>
            </w:r>
            <w:r w:rsidR="00593403">
              <w:rPr>
                <w:noProof/>
                <w:webHidden/>
              </w:rPr>
              <w:fldChar w:fldCharType="begin"/>
            </w:r>
            <w:r w:rsidR="00593403">
              <w:rPr>
                <w:noProof/>
                <w:webHidden/>
              </w:rPr>
              <w:instrText xml:space="preserve"> PAGEREF _Toc161764660 \h </w:instrText>
            </w:r>
            <w:r w:rsidR="00593403">
              <w:rPr>
                <w:noProof/>
                <w:webHidden/>
              </w:rPr>
            </w:r>
            <w:r w:rsidR="00593403">
              <w:rPr>
                <w:noProof/>
                <w:webHidden/>
              </w:rPr>
              <w:fldChar w:fldCharType="separate"/>
            </w:r>
            <w:r w:rsidR="00593403">
              <w:rPr>
                <w:noProof/>
                <w:webHidden/>
              </w:rPr>
              <w:t>32</w:t>
            </w:r>
            <w:r w:rsidR="00593403">
              <w:rPr>
                <w:noProof/>
                <w:webHidden/>
              </w:rPr>
              <w:fldChar w:fldCharType="end"/>
            </w:r>
          </w:hyperlink>
        </w:p>
        <w:p w14:paraId="2DEC7904" w14:textId="4E7CEE12" w:rsidR="00B42CDB" w:rsidRPr="00556BBE" w:rsidRDefault="00B42CDB" w:rsidP="00B42CDB">
          <w:pPr>
            <w:rPr>
              <w:bCs/>
              <w:noProof/>
            </w:rPr>
          </w:pPr>
          <w:r w:rsidRPr="00556BBE">
            <w:fldChar w:fldCharType="end"/>
          </w:r>
        </w:p>
      </w:sdtContent>
    </w:sdt>
    <w:bookmarkEnd w:id="1" w:displacedByCustomXml="prev"/>
    <w:p w14:paraId="6EEEBFA5" w14:textId="77777777" w:rsidR="007A670D" w:rsidRDefault="007A670D" w:rsidP="007A670D">
      <w:bookmarkStart w:id="2" w:name="_Toc130391608"/>
      <w:bookmarkStart w:id="3" w:name="_Toc133905002"/>
      <w:bookmarkStart w:id="4" w:name="_Hlk139996068"/>
    </w:p>
    <w:p w14:paraId="51366928" w14:textId="77777777" w:rsidR="007A670D" w:rsidRDefault="007A670D" w:rsidP="007A670D"/>
    <w:p w14:paraId="0315D921" w14:textId="77777777" w:rsidR="007A670D" w:rsidRDefault="007A670D" w:rsidP="007A670D"/>
    <w:p w14:paraId="0114B36C" w14:textId="77777777" w:rsidR="007A670D" w:rsidRDefault="007A670D" w:rsidP="007A670D"/>
    <w:p w14:paraId="6A5AD6A7" w14:textId="77777777" w:rsidR="007A670D" w:rsidRDefault="007A670D" w:rsidP="007A670D"/>
    <w:p w14:paraId="56E38FC9" w14:textId="77777777" w:rsidR="007A670D" w:rsidRDefault="007A670D" w:rsidP="007A670D"/>
    <w:p w14:paraId="48420147" w14:textId="77777777" w:rsidR="007A670D" w:rsidRDefault="007A670D" w:rsidP="007A670D"/>
    <w:p w14:paraId="26B9B448" w14:textId="77777777" w:rsidR="007A670D" w:rsidRDefault="007A670D" w:rsidP="007A670D"/>
    <w:p w14:paraId="3FDEF3A4" w14:textId="77777777" w:rsidR="007A670D" w:rsidRDefault="007A670D" w:rsidP="007A670D"/>
    <w:p w14:paraId="117148E4" w14:textId="77777777" w:rsidR="007A670D" w:rsidRDefault="007A670D" w:rsidP="007A670D"/>
    <w:p w14:paraId="7F854977" w14:textId="77777777" w:rsidR="007A670D" w:rsidRDefault="007A670D" w:rsidP="007A670D"/>
    <w:p w14:paraId="08C89D7D" w14:textId="7ACD1B98" w:rsidR="00011A77" w:rsidRPr="00556BBE" w:rsidRDefault="00113D64" w:rsidP="00011A77">
      <w:pPr>
        <w:pStyle w:val="Heading1"/>
      </w:pPr>
      <w:bookmarkStart w:id="5" w:name="_Toc161764636"/>
      <w:r>
        <w:t>Fire Safety</w:t>
      </w:r>
      <w:r w:rsidR="00A3434B">
        <w:t xml:space="preserve"> Policy</w:t>
      </w:r>
      <w:r w:rsidR="00011A77" w:rsidRPr="00556BBE">
        <w:t xml:space="preserve"> Gateway</w:t>
      </w:r>
      <w:bookmarkEnd w:id="2"/>
      <w:bookmarkEnd w:id="3"/>
      <w:bookmarkEnd w:id="5"/>
    </w:p>
    <w:p w14:paraId="42FB60EA" w14:textId="71698B03" w:rsidR="00011A77" w:rsidRPr="00556BBE" w:rsidRDefault="00011A77" w:rsidP="00011A77">
      <w:pPr>
        <w:widowControl w:val="0"/>
        <w:autoSpaceDE w:val="0"/>
        <w:autoSpaceDN w:val="0"/>
        <w:adjustRightInd w:val="0"/>
        <w:ind w:left="-142"/>
        <w:rPr>
          <w:rFonts w:cs="Arial"/>
        </w:rPr>
      </w:pPr>
      <w:r w:rsidRPr="00556BBE">
        <w:rPr>
          <w:rFonts w:cs="Arial"/>
        </w:rPr>
        <w:t xml:space="preserve">Please complete the checklist and tables below to provide assurance around the </w:t>
      </w:r>
      <w:r w:rsidR="00113D64">
        <w:rPr>
          <w:rFonts w:cs="Arial"/>
        </w:rPr>
        <w:t>Fire Safety Policy</w:t>
      </w:r>
      <w:r w:rsidRPr="00556BBE">
        <w:rPr>
          <w:rFonts w:cs="Arial"/>
        </w:rPr>
        <w:t xml:space="preserve"> review process.</w:t>
      </w:r>
    </w:p>
    <w:p w14:paraId="40C1CE72" w14:textId="77777777" w:rsidR="00011A77" w:rsidRPr="00556BBE" w:rsidRDefault="00011A77" w:rsidP="00011A77">
      <w:pPr>
        <w:rPr>
          <w:rFonts w:eastAsia="Calibri" w:cs="Arial"/>
        </w:rPr>
      </w:pPr>
    </w:p>
    <w:tbl>
      <w:tblPr>
        <w:tblStyle w:val="TableGrid1"/>
        <w:tblW w:w="10681" w:type="dxa"/>
        <w:jc w:val="center"/>
        <w:tblLook w:val="04A0" w:firstRow="1" w:lastRow="0" w:firstColumn="1" w:lastColumn="0" w:noHBand="0" w:noVBand="1"/>
      </w:tblPr>
      <w:tblGrid>
        <w:gridCol w:w="10681"/>
      </w:tblGrid>
      <w:tr w:rsidR="002C275A" w:rsidRPr="00556BBE" w14:paraId="5CBA28C7" w14:textId="77777777" w:rsidTr="00047919">
        <w:trPr>
          <w:trHeight w:val="340"/>
          <w:jc w:val="center"/>
        </w:trPr>
        <w:tc>
          <w:tcPr>
            <w:tcW w:w="10681" w:type="dxa"/>
            <w:shd w:val="clear" w:color="auto" w:fill="F2F2F2" w:themeFill="background1" w:themeFillShade="F2"/>
            <w:vAlign w:val="center"/>
          </w:tcPr>
          <w:p w14:paraId="3DA42207" w14:textId="54331758" w:rsidR="002C275A" w:rsidRPr="00556BBE" w:rsidRDefault="00113D64" w:rsidP="002C275A">
            <w:pPr>
              <w:rPr>
                <w:rFonts w:eastAsia="Calibri" w:cs="Arial"/>
              </w:rPr>
            </w:pPr>
            <w:r>
              <w:rPr>
                <w:rFonts w:eastAsia="Calibri" w:cs="Arial"/>
              </w:rPr>
              <w:t>Fire Safety Policy</w:t>
            </w:r>
            <w:r w:rsidR="002C275A" w:rsidRPr="00556BBE">
              <w:rPr>
                <w:rFonts w:eastAsia="Calibri" w:cs="Arial"/>
              </w:rPr>
              <w:t xml:space="preserve"> Checklist</w:t>
            </w:r>
          </w:p>
        </w:tc>
      </w:tr>
      <w:tr w:rsidR="00011A77" w:rsidRPr="00556BBE" w14:paraId="01BD1204" w14:textId="77777777" w:rsidTr="002C275A">
        <w:trPr>
          <w:trHeight w:val="2847"/>
          <w:jc w:val="center"/>
        </w:trPr>
        <w:tc>
          <w:tcPr>
            <w:tcW w:w="10681" w:type="dxa"/>
            <w:vAlign w:val="center"/>
          </w:tcPr>
          <w:p w14:paraId="6619B24B" w14:textId="77777777" w:rsidR="00011A77" w:rsidRPr="00556BBE" w:rsidRDefault="00011A77" w:rsidP="002C275A">
            <w:pPr>
              <w:rPr>
                <w:rFonts w:eastAsia="Calibri" w:cs="Arial"/>
              </w:rPr>
            </w:pPr>
          </w:p>
          <w:p w14:paraId="02D9E102" w14:textId="3959E184" w:rsidR="00011A77" w:rsidRPr="00556BBE" w:rsidRDefault="00011A77" w:rsidP="002C275A">
            <w:pPr>
              <w:rPr>
                <w:rFonts w:eastAsia="Calibri" w:cs="Arial"/>
              </w:rPr>
            </w:pPr>
            <w:r w:rsidRPr="00556BBE">
              <w:rPr>
                <w:rFonts w:ascii="Segoe UI Symbol" w:eastAsia="Calibri" w:hAnsi="Segoe UI Symbol" w:cs="Segoe UI Symbol"/>
              </w:rPr>
              <w:t>☒</w:t>
            </w:r>
            <w:r w:rsidRPr="00556BBE">
              <w:rPr>
                <w:rFonts w:eastAsia="Calibri" w:cs="Arial"/>
              </w:rPr>
              <w:t xml:space="preserve"> I have involved everyone who should be consulted about this policy/guidance</w:t>
            </w:r>
          </w:p>
          <w:p w14:paraId="7B99C391" w14:textId="77777777" w:rsidR="00011A77" w:rsidRPr="00556BBE" w:rsidRDefault="00011A77" w:rsidP="002C275A">
            <w:pPr>
              <w:ind w:left="360"/>
              <w:contextualSpacing/>
              <w:rPr>
                <w:rFonts w:eastAsia="Calibri" w:cs="Arial"/>
              </w:rPr>
            </w:pPr>
          </w:p>
          <w:p w14:paraId="54F09A92" w14:textId="708CF8C3" w:rsidR="00011A77" w:rsidRPr="00556BBE" w:rsidRDefault="00011A77" w:rsidP="002C275A">
            <w:pPr>
              <w:rPr>
                <w:rFonts w:eastAsia="Calibri" w:cs="Arial"/>
              </w:rPr>
            </w:pPr>
            <w:r w:rsidRPr="00556BBE">
              <w:rPr>
                <w:rFonts w:ascii="Segoe UI Symbol" w:eastAsia="Calibri" w:hAnsi="Segoe UI Symbol" w:cs="Segoe UI Symbol"/>
              </w:rPr>
              <w:t>☒</w:t>
            </w:r>
            <w:r w:rsidRPr="00556BBE">
              <w:rPr>
                <w:rFonts w:eastAsia="Calibri" w:cs="Arial"/>
              </w:rPr>
              <w:t xml:space="preserve"> I have identified the target audience for this policy/guidance</w:t>
            </w:r>
          </w:p>
          <w:p w14:paraId="2D66BE6A" w14:textId="77777777" w:rsidR="00011A77" w:rsidRPr="00556BBE" w:rsidRDefault="00011A77" w:rsidP="002C275A">
            <w:pPr>
              <w:rPr>
                <w:rFonts w:eastAsia="Calibri" w:cs="Arial"/>
              </w:rPr>
            </w:pPr>
            <w:r w:rsidRPr="00556BBE">
              <w:rPr>
                <w:rFonts w:eastAsia="Calibri" w:cs="Arial"/>
              </w:rPr>
              <w:tab/>
            </w:r>
            <w:r w:rsidRPr="00556BBE">
              <w:rPr>
                <w:rFonts w:eastAsia="Calibri" w:cs="Arial"/>
              </w:rPr>
              <w:tab/>
            </w:r>
            <w:r w:rsidRPr="00556BBE">
              <w:rPr>
                <w:rFonts w:eastAsia="Calibri" w:cs="Arial"/>
              </w:rPr>
              <w:tab/>
            </w:r>
            <w:r w:rsidRPr="00556BBE">
              <w:rPr>
                <w:rFonts w:eastAsia="Calibri" w:cs="Arial"/>
              </w:rPr>
              <w:tab/>
            </w:r>
          </w:p>
          <w:p w14:paraId="59A3A726" w14:textId="78F305F9" w:rsidR="00011A77" w:rsidRPr="00556BBE" w:rsidRDefault="00011A77" w:rsidP="002C275A">
            <w:pPr>
              <w:rPr>
                <w:rFonts w:eastAsia="Calibri" w:cs="Arial"/>
              </w:rPr>
            </w:pPr>
            <w:r w:rsidRPr="00556BBE">
              <w:rPr>
                <w:rFonts w:ascii="Segoe UI Symbol" w:eastAsia="Calibri" w:hAnsi="Segoe UI Symbol" w:cs="Segoe UI Symbol"/>
              </w:rPr>
              <w:t>☒</w:t>
            </w:r>
            <w:r w:rsidRPr="00556BBE">
              <w:rPr>
                <w:rFonts w:eastAsia="Calibri" w:cs="Arial"/>
              </w:rPr>
              <w:t xml:space="preserve"> I have completed the correct template fully and properly</w:t>
            </w:r>
          </w:p>
          <w:p w14:paraId="765030F2" w14:textId="77777777" w:rsidR="00011A77" w:rsidRPr="00556BBE" w:rsidRDefault="00011A77" w:rsidP="002C275A">
            <w:pPr>
              <w:ind w:left="720"/>
              <w:contextualSpacing/>
              <w:rPr>
                <w:rFonts w:eastAsia="Calibri" w:cs="Arial"/>
              </w:rPr>
            </w:pPr>
          </w:p>
          <w:p w14:paraId="7D72B370" w14:textId="0996ED03" w:rsidR="00011A77" w:rsidRPr="00556BBE" w:rsidRDefault="00011A77" w:rsidP="002C275A">
            <w:pPr>
              <w:rPr>
                <w:rFonts w:eastAsia="Calibri" w:cs="Arial"/>
              </w:rPr>
            </w:pPr>
            <w:r w:rsidRPr="00556BBE">
              <w:rPr>
                <w:rFonts w:ascii="Segoe UI Symbol" w:eastAsia="Calibri" w:hAnsi="Segoe UI Symbol" w:cs="Segoe UI Symbol"/>
              </w:rPr>
              <w:t>☒</w:t>
            </w:r>
            <w:r w:rsidRPr="00556BBE">
              <w:rPr>
                <w:rFonts w:eastAsia="Calibri" w:cs="Arial"/>
              </w:rPr>
              <w:t xml:space="preserve"> I have identified the correct approval route for this policy/guidance</w:t>
            </w:r>
            <w:r w:rsidRPr="00556BBE">
              <w:rPr>
                <w:rFonts w:eastAsia="Calibri" w:cs="Arial"/>
              </w:rPr>
              <w:tab/>
            </w:r>
            <w:r w:rsidRPr="00556BBE">
              <w:rPr>
                <w:rFonts w:eastAsia="Calibri" w:cs="Arial"/>
              </w:rPr>
              <w:tab/>
            </w:r>
          </w:p>
          <w:p w14:paraId="345AD5E3" w14:textId="77777777" w:rsidR="00011A77" w:rsidRPr="00556BBE" w:rsidRDefault="00011A77" w:rsidP="002C275A">
            <w:pPr>
              <w:ind w:firstLine="5760"/>
              <w:rPr>
                <w:rFonts w:eastAsia="Calibri" w:cs="Arial"/>
              </w:rPr>
            </w:pPr>
          </w:p>
          <w:p w14:paraId="1BCC253B" w14:textId="1A92A0F3" w:rsidR="00011A77" w:rsidRPr="00556BBE" w:rsidRDefault="00011A77" w:rsidP="002C275A">
            <w:pPr>
              <w:rPr>
                <w:rFonts w:eastAsia="Calibri" w:cs="Arial"/>
              </w:rPr>
            </w:pPr>
            <w:r w:rsidRPr="00556BBE">
              <w:rPr>
                <w:rFonts w:ascii="Segoe UI Symbol" w:eastAsia="Calibri" w:hAnsi="Segoe UI Symbol" w:cs="Segoe UI Symbol"/>
              </w:rPr>
              <w:t>☒</w:t>
            </w:r>
            <w:r w:rsidRPr="00556BBE">
              <w:rPr>
                <w:rFonts w:eastAsia="Calibri" w:cs="Arial"/>
              </w:rPr>
              <w:t xml:space="preserve"> I have saved a word version of this policy/guidance for future reviews and reference</w:t>
            </w:r>
            <w:r w:rsidRPr="00556BBE">
              <w:rPr>
                <w:rFonts w:eastAsia="Calibri" w:cs="Arial"/>
              </w:rPr>
              <w:tab/>
            </w:r>
            <w:r w:rsidRPr="00556BBE">
              <w:rPr>
                <w:rFonts w:eastAsia="Calibri" w:cs="Arial"/>
              </w:rPr>
              <w:tab/>
              <w:t xml:space="preserve">              </w:t>
            </w:r>
            <w:r w:rsidRPr="00556BBE">
              <w:rPr>
                <w:rFonts w:eastAsia="Calibri" w:cs="Arial"/>
              </w:rPr>
              <w:tab/>
            </w:r>
            <w:r w:rsidRPr="00556BBE">
              <w:rPr>
                <w:rFonts w:eastAsia="Calibri" w:cs="Arial"/>
              </w:rPr>
              <w:tab/>
            </w:r>
            <w:r w:rsidRPr="00556BBE">
              <w:rPr>
                <w:rFonts w:eastAsia="Calibri" w:cs="Arial"/>
              </w:rPr>
              <w:tab/>
            </w:r>
            <w:r w:rsidRPr="00556BBE">
              <w:rPr>
                <w:rFonts w:eastAsia="Calibri" w:cs="Arial"/>
              </w:rPr>
              <w:tab/>
            </w:r>
            <w:r w:rsidRPr="00556BBE">
              <w:rPr>
                <w:rFonts w:eastAsia="Calibri" w:cs="Arial"/>
              </w:rPr>
              <w:tab/>
            </w:r>
            <w:r w:rsidRPr="00556BBE">
              <w:rPr>
                <w:rFonts w:eastAsia="Calibri" w:cs="Arial"/>
              </w:rPr>
              <w:tab/>
            </w:r>
            <w:r w:rsidRPr="00556BBE">
              <w:rPr>
                <w:rFonts w:eastAsia="Calibri" w:cs="Arial"/>
              </w:rPr>
              <w:tab/>
            </w:r>
            <w:r w:rsidRPr="00556BBE">
              <w:rPr>
                <w:rFonts w:eastAsia="Calibri" w:cs="Arial"/>
              </w:rPr>
              <w:tab/>
            </w:r>
            <w:r w:rsidRPr="00556BBE">
              <w:rPr>
                <w:rFonts w:eastAsia="Calibri" w:cs="Arial"/>
              </w:rPr>
              <w:tab/>
            </w:r>
            <w:r w:rsidRPr="00556BBE">
              <w:rPr>
                <w:rFonts w:eastAsia="Calibri" w:cs="Arial"/>
              </w:rPr>
              <w:tab/>
            </w:r>
            <w:r w:rsidRPr="00556BBE">
              <w:rPr>
                <w:rFonts w:eastAsia="Calibri" w:cs="Arial"/>
              </w:rPr>
              <w:tab/>
            </w:r>
            <w:r w:rsidRPr="00556BBE">
              <w:rPr>
                <w:rFonts w:eastAsia="Calibri" w:cs="Arial"/>
              </w:rPr>
              <w:tab/>
            </w:r>
            <w:r w:rsidRPr="00556BBE">
              <w:rPr>
                <w:rFonts w:eastAsia="Calibri" w:cs="Arial"/>
              </w:rPr>
              <w:tab/>
            </w:r>
            <w:r w:rsidRPr="00556BBE">
              <w:rPr>
                <w:rFonts w:eastAsia="Calibri" w:cs="Arial"/>
              </w:rPr>
              <w:tab/>
            </w:r>
          </w:p>
        </w:tc>
      </w:tr>
    </w:tbl>
    <w:p w14:paraId="0B3A1A9B" w14:textId="77777777" w:rsidR="00011A77" w:rsidRPr="00556BBE" w:rsidRDefault="00011A77"/>
    <w:tbl>
      <w:tblPr>
        <w:tblStyle w:val="TableGrid1"/>
        <w:tblW w:w="10681" w:type="dxa"/>
        <w:jc w:val="center"/>
        <w:tblLook w:val="04A0" w:firstRow="1" w:lastRow="0" w:firstColumn="1" w:lastColumn="0" w:noHBand="0" w:noVBand="1"/>
      </w:tblPr>
      <w:tblGrid>
        <w:gridCol w:w="10681"/>
      </w:tblGrid>
      <w:tr w:rsidR="00011A77" w:rsidRPr="00556BBE" w14:paraId="4C2C6190" w14:textId="77777777" w:rsidTr="00047919">
        <w:trPr>
          <w:trHeight w:val="340"/>
          <w:jc w:val="center"/>
        </w:trPr>
        <w:tc>
          <w:tcPr>
            <w:tcW w:w="10681" w:type="dxa"/>
            <w:shd w:val="clear" w:color="auto" w:fill="F2F2F2" w:themeFill="background1" w:themeFillShade="F2"/>
            <w:vAlign w:val="center"/>
          </w:tcPr>
          <w:p w14:paraId="4D68E52A" w14:textId="77777777" w:rsidR="00011A77" w:rsidRPr="00556BBE" w:rsidRDefault="00011A77" w:rsidP="002C275A">
            <w:pPr>
              <w:widowControl w:val="0"/>
              <w:autoSpaceDE w:val="0"/>
              <w:autoSpaceDN w:val="0"/>
              <w:adjustRightInd w:val="0"/>
              <w:rPr>
                <w:rFonts w:cs="Arial"/>
              </w:rPr>
            </w:pPr>
            <w:r w:rsidRPr="00556BBE">
              <w:rPr>
                <w:rFonts w:cs="Arial"/>
              </w:rPr>
              <w:t>Please set out what makes you an appropriate person to conduct this review:</w:t>
            </w:r>
          </w:p>
        </w:tc>
      </w:tr>
      <w:tr w:rsidR="00011A77" w:rsidRPr="00556BBE" w14:paraId="396F8DD0" w14:textId="77777777" w:rsidTr="00113D64">
        <w:trPr>
          <w:trHeight w:val="680"/>
          <w:jc w:val="center"/>
        </w:trPr>
        <w:tc>
          <w:tcPr>
            <w:tcW w:w="10681" w:type="dxa"/>
            <w:vAlign w:val="center"/>
          </w:tcPr>
          <w:p w14:paraId="448574A3" w14:textId="6139316A" w:rsidR="00011A77" w:rsidRDefault="003C2C36" w:rsidP="002C275A">
            <w:pPr>
              <w:widowControl w:val="0"/>
              <w:autoSpaceDE w:val="0"/>
              <w:autoSpaceDN w:val="0"/>
              <w:adjustRightInd w:val="0"/>
              <w:rPr>
                <w:rFonts w:cs="Arial"/>
              </w:rPr>
            </w:pPr>
            <w:r w:rsidRPr="00A642AA">
              <w:rPr>
                <w:rFonts w:cs="Arial"/>
              </w:rPr>
              <w:t>I am the Assistant Director of Estates</w:t>
            </w:r>
            <w:r w:rsidR="00444DE0">
              <w:rPr>
                <w:rFonts w:cs="Arial"/>
              </w:rPr>
              <w:t xml:space="preserve"> - </w:t>
            </w:r>
            <w:r w:rsidRPr="00A642AA">
              <w:rPr>
                <w:rFonts w:cs="Arial"/>
              </w:rPr>
              <w:t>Fire Safety</w:t>
            </w:r>
          </w:p>
          <w:p w14:paraId="4FF65D8B" w14:textId="557112D1" w:rsidR="00113D64" w:rsidRPr="00556BBE" w:rsidRDefault="00113D64" w:rsidP="00113D64">
            <w:pPr>
              <w:widowControl w:val="0"/>
              <w:autoSpaceDE w:val="0"/>
              <w:autoSpaceDN w:val="0"/>
              <w:adjustRightInd w:val="0"/>
              <w:rPr>
                <w:rFonts w:cs="Arial"/>
              </w:rPr>
            </w:pPr>
            <w:r w:rsidRPr="00A642AA">
              <w:rPr>
                <w:rFonts w:cs="Arial"/>
              </w:rPr>
              <w:t xml:space="preserve">I am the Assistant Director of Estates </w:t>
            </w:r>
            <w:r w:rsidR="00444DE0">
              <w:rPr>
                <w:rFonts w:cs="Arial"/>
              </w:rPr>
              <w:t xml:space="preserve">- </w:t>
            </w:r>
            <w:r>
              <w:rPr>
                <w:rFonts w:cs="Arial"/>
              </w:rPr>
              <w:t>Engineering and Infrastructure</w:t>
            </w:r>
          </w:p>
        </w:tc>
      </w:tr>
    </w:tbl>
    <w:p w14:paraId="07A0491F" w14:textId="77777777" w:rsidR="00011A77" w:rsidRPr="00556BBE" w:rsidRDefault="00011A77" w:rsidP="00011A77">
      <w:pPr>
        <w:widowControl w:val="0"/>
        <w:autoSpaceDE w:val="0"/>
        <w:autoSpaceDN w:val="0"/>
        <w:adjustRightInd w:val="0"/>
        <w:rPr>
          <w:rFonts w:cs="Arial"/>
        </w:rPr>
      </w:pPr>
    </w:p>
    <w:tbl>
      <w:tblPr>
        <w:tblStyle w:val="TableGrid1"/>
        <w:tblW w:w="10681" w:type="dxa"/>
        <w:jc w:val="center"/>
        <w:tblLook w:val="04A0" w:firstRow="1" w:lastRow="0" w:firstColumn="1" w:lastColumn="0" w:noHBand="0" w:noVBand="1"/>
      </w:tblPr>
      <w:tblGrid>
        <w:gridCol w:w="10681"/>
      </w:tblGrid>
      <w:tr w:rsidR="00011A77" w:rsidRPr="00556BBE" w14:paraId="4BE5BD1C" w14:textId="77777777" w:rsidTr="00047919">
        <w:trPr>
          <w:trHeight w:val="340"/>
          <w:jc w:val="center"/>
        </w:trPr>
        <w:tc>
          <w:tcPr>
            <w:tcW w:w="10681" w:type="dxa"/>
            <w:shd w:val="clear" w:color="auto" w:fill="F2F2F2" w:themeFill="background1" w:themeFillShade="F2"/>
            <w:vAlign w:val="center"/>
          </w:tcPr>
          <w:p w14:paraId="2B21D499" w14:textId="0E3376F6" w:rsidR="00011A77" w:rsidRPr="00556BBE" w:rsidRDefault="00011A77" w:rsidP="002C275A">
            <w:pPr>
              <w:widowControl w:val="0"/>
              <w:autoSpaceDE w:val="0"/>
              <w:autoSpaceDN w:val="0"/>
              <w:adjustRightInd w:val="0"/>
              <w:rPr>
                <w:rFonts w:cs="Arial"/>
              </w:rPr>
            </w:pPr>
            <w:r w:rsidRPr="00556BBE">
              <w:rPr>
                <w:rFonts w:cs="Arial"/>
              </w:rPr>
              <w:t xml:space="preserve">Please set out the legislation, </w:t>
            </w:r>
            <w:r w:rsidR="00047919" w:rsidRPr="00556BBE">
              <w:rPr>
                <w:rFonts w:cs="Arial"/>
              </w:rPr>
              <w:t>guidance,</w:t>
            </w:r>
            <w:r w:rsidRPr="00556BBE">
              <w:rPr>
                <w:rFonts w:cs="Arial"/>
              </w:rPr>
              <w:t xml:space="preserve"> and best practice you consulted for this review:</w:t>
            </w:r>
          </w:p>
        </w:tc>
      </w:tr>
      <w:tr w:rsidR="00011A77" w:rsidRPr="00556BBE" w14:paraId="5D472664" w14:textId="77777777" w:rsidTr="00444DE0">
        <w:trPr>
          <w:trHeight w:val="3288"/>
          <w:jc w:val="center"/>
        </w:trPr>
        <w:tc>
          <w:tcPr>
            <w:tcW w:w="10681" w:type="dxa"/>
            <w:vAlign w:val="center"/>
          </w:tcPr>
          <w:p w14:paraId="4794B89B" w14:textId="77777777" w:rsidR="00011A77" w:rsidRPr="00274BD9" w:rsidRDefault="00011A77" w:rsidP="00274BD9">
            <w:r w:rsidRPr="00274BD9">
              <w:t>The Health and Safety at Work etc. Act 1974</w:t>
            </w:r>
          </w:p>
          <w:p w14:paraId="2F7AFF8E" w14:textId="77777777" w:rsidR="00011A77" w:rsidRPr="00274BD9" w:rsidRDefault="00011A77" w:rsidP="00274BD9">
            <w:r w:rsidRPr="00274BD9">
              <w:t>Health and Safety Executive (2013) Approved Code of Practice (L8 - Fourth Edition)</w:t>
            </w:r>
          </w:p>
          <w:p w14:paraId="2A9D687B" w14:textId="77777777" w:rsidR="00274BD9" w:rsidRPr="00274BD9" w:rsidRDefault="00274BD9" w:rsidP="00274BD9">
            <w:r w:rsidRPr="00274BD9">
              <w:t>Management of Health and Safety at Work Regulations 1999</w:t>
            </w:r>
          </w:p>
          <w:p w14:paraId="06CD52D5" w14:textId="1D3F90A9" w:rsidR="00274BD9" w:rsidRDefault="00274BD9" w:rsidP="00274BD9">
            <w:r w:rsidRPr="00274BD9">
              <w:t>Construction (Design and Management) Regulations 2015 (CDM 2015)</w:t>
            </w:r>
          </w:p>
          <w:p w14:paraId="3BAF1BDE" w14:textId="4607E37B" w:rsidR="002B2587" w:rsidRDefault="002B2587" w:rsidP="00274BD9">
            <w:r>
              <w:t>Building Regulations 2010: Approved Document B: Fire Safety – Volume 2</w:t>
            </w:r>
          </w:p>
          <w:p w14:paraId="16F7DD31" w14:textId="77777777" w:rsidR="00AA2B2B" w:rsidRDefault="002B2587" w:rsidP="00AA2B2B">
            <w:r>
              <w:t>Regulatory Reform (Fire Safety) Order 2005</w:t>
            </w:r>
          </w:p>
          <w:p w14:paraId="304867A7" w14:textId="77777777" w:rsidR="00AA2B2B" w:rsidRDefault="00AA2B2B" w:rsidP="00AA2B2B">
            <w:pPr>
              <w:rPr>
                <w:rFonts w:cstheme="minorHAnsi"/>
              </w:rPr>
            </w:pPr>
            <w:r w:rsidRPr="00AA2B2B">
              <w:rPr>
                <w:rFonts w:cstheme="minorHAnsi"/>
              </w:rPr>
              <w:t>Building Act 1984</w:t>
            </w:r>
          </w:p>
          <w:p w14:paraId="188A94A8" w14:textId="77777777" w:rsidR="00AA2B2B" w:rsidRDefault="00AA2B2B" w:rsidP="00AA2B2B">
            <w:pPr>
              <w:rPr>
                <w:rFonts w:cstheme="minorHAnsi"/>
              </w:rPr>
            </w:pPr>
            <w:r w:rsidRPr="00AA2B2B">
              <w:rPr>
                <w:rFonts w:cstheme="minorHAnsi"/>
              </w:rPr>
              <w:t>Building Safety Act 2022</w:t>
            </w:r>
          </w:p>
          <w:p w14:paraId="364B82B8" w14:textId="077B1969" w:rsidR="00AA2B2B" w:rsidRDefault="00AA2B2B" w:rsidP="00AA2B2B">
            <w:pPr>
              <w:rPr>
                <w:rFonts w:cstheme="minorHAnsi"/>
              </w:rPr>
            </w:pPr>
            <w:r w:rsidRPr="00AA2B2B">
              <w:rPr>
                <w:rFonts w:cstheme="minorHAnsi"/>
              </w:rPr>
              <w:t>Fire Safety Act 2021</w:t>
            </w:r>
          </w:p>
          <w:p w14:paraId="7C566B58" w14:textId="77777777" w:rsidR="00047653" w:rsidRPr="00047653" w:rsidRDefault="00047653" w:rsidP="00047653">
            <w:pPr>
              <w:widowControl w:val="0"/>
              <w:rPr>
                <w:rFonts w:eastAsia="Arial" w:cs="Arial"/>
                <w:lang w:val="en-US"/>
              </w:rPr>
            </w:pPr>
            <w:r w:rsidRPr="00047653">
              <w:rPr>
                <w:rFonts w:eastAsia="Calibri"/>
                <w:lang w:val="en-US"/>
              </w:rPr>
              <w:t>The</w:t>
            </w:r>
            <w:r w:rsidRPr="00047653">
              <w:rPr>
                <w:rFonts w:eastAsia="Calibri"/>
                <w:spacing w:val="-6"/>
                <w:lang w:val="en-US"/>
              </w:rPr>
              <w:t xml:space="preserve"> </w:t>
            </w:r>
            <w:r w:rsidRPr="00047653">
              <w:rPr>
                <w:rFonts w:eastAsia="Calibri"/>
                <w:lang w:val="en-US"/>
              </w:rPr>
              <w:t>Workplace</w:t>
            </w:r>
            <w:r w:rsidRPr="00047653">
              <w:rPr>
                <w:rFonts w:eastAsia="Calibri"/>
                <w:spacing w:val="-5"/>
                <w:lang w:val="en-US"/>
              </w:rPr>
              <w:t xml:space="preserve"> </w:t>
            </w:r>
            <w:r w:rsidRPr="00047653">
              <w:rPr>
                <w:rFonts w:eastAsia="Calibri"/>
                <w:lang w:val="en-US"/>
              </w:rPr>
              <w:t>(Health,</w:t>
            </w:r>
            <w:r w:rsidRPr="00047653">
              <w:rPr>
                <w:rFonts w:eastAsia="Calibri"/>
                <w:spacing w:val="-5"/>
                <w:lang w:val="en-US"/>
              </w:rPr>
              <w:t xml:space="preserve"> </w:t>
            </w:r>
            <w:r w:rsidRPr="00047653">
              <w:rPr>
                <w:rFonts w:eastAsia="Calibri"/>
                <w:spacing w:val="-1"/>
                <w:lang w:val="en-US"/>
              </w:rPr>
              <w:t>Safety</w:t>
            </w:r>
            <w:r w:rsidRPr="00047653">
              <w:rPr>
                <w:rFonts w:eastAsia="Calibri"/>
                <w:spacing w:val="-6"/>
                <w:lang w:val="en-US"/>
              </w:rPr>
              <w:t xml:space="preserve"> </w:t>
            </w:r>
            <w:r w:rsidRPr="00047653">
              <w:rPr>
                <w:rFonts w:eastAsia="Calibri"/>
                <w:spacing w:val="-1"/>
                <w:lang w:val="en-US"/>
              </w:rPr>
              <w:t>and</w:t>
            </w:r>
            <w:r w:rsidRPr="00047653">
              <w:rPr>
                <w:rFonts w:eastAsia="Calibri"/>
                <w:spacing w:val="-5"/>
                <w:lang w:val="en-US"/>
              </w:rPr>
              <w:t xml:space="preserve"> </w:t>
            </w:r>
            <w:r w:rsidRPr="00047653">
              <w:rPr>
                <w:rFonts w:eastAsia="Calibri"/>
                <w:spacing w:val="-1"/>
                <w:lang w:val="en-US"/>
              </w:rPr>
              <w:t>Welfare)</w:t>
            </w:r>
            <w:r w:rsidRPr="00047653">
              <w:rPr>
                <w:rFonts w:eastAsia="Calibri"/>
                <w:spacing w:val="-6"/>
                <w:lang w:val="en-US"/>
              </w:rPr>
              <w:t xml:space="preserve"> </w:t>
            </w:r>
            <w:r w:rsidRPr="00047653">
              <w:rPr>
                <w:rFonts w:eastAsia="Calibri"/>
                <w:spacing w:val="-1"/>
                <w:lang w:val="en-US"/>
              </w:rPr>
              <w:t>Regulations</w:t>
            </w:r>
            <w:r w:rsidRPr="00047653">
              <w:rPr>
                <w:rFonts w:eastAsia="Calibri"/>
                <w:spacing w:val="-5"/>
                <w:lang w:val="en-US"/>
              </w:rPr>
              <w:t xml:space="preserve"> </w:t>
            </w:r>
            <w:r w:rsidRPr="00047653">
              <w:rPr>
                <w:rFonts w:eastAsia="Calibri"/>
                <w:spacing w:val="-1"/>
                <w:lang w:val="en-US"/>
              </w:rPr>
              <w:t>1992</w:t>
            </w:r>
          </w:p>
          <w:p w14:paraId="644827A5" w14:textId="157824BA" w:rsidR="0045584C" w:rsidRDefault="0045584C" w:rsidP="00274BD9">
            <w:pPr>
              <w:rPr>
                <w:rFonts w:cs="Arial"/>
              </w:rPr>
            </w:pPr>
            <w:r w:rsidRPr="00A642AA">
              <w:rPr>
                <w:rFonts w:cs="Arial"/>
              </w:rPr>
              <w:t>H</w:t>
            </w:r>
            <w:r w:rsidR="008D33CC">
              <w:rPr>
                <w:rFonts w:cs="Arial"/>
              </w:rPr>
              <w:t>ealth Technical Memorandum – Fire Code</w:t>
            </w:r>
          </w:p>
          <w:p w14:paraId="1CAABDFC" w14:textId="69D6371B" w:rsidR="008D33CC" w:rsidRPr="00556BBE" w:rsidRDefault="008D33CC" w:rsidP="00274BD9">
            <w:r w:rsidRPr="00274BD9">
              <w:t xml:space="preserve">Other references as detailed within this </w:t>
            </w:r>
            <w:r>
              <w:t>Fire Safety Policy</w:t>
            </w:r>
          </w:p>
        </w:tc>
      </w:tr>
    </w:tbl>
    <w:p w14:paraId="0D98ACDD" w14:textId="77777777" w:rsidR="00011A77" w:rsidRPr="00556BBE" w:rsidRDefault="00011A77" w:rsidP="00011A77">
      <w:pPr>
        <w:rPr>
          <w:rFonts w:cs="Arial"/>
          <w:b/>
          <w:bCs/>
        </w:rPr>
      </w:pPr>
    </w:p>
    <w:tbl>
      <w:tblPr>
        <w:tblStyle w:val="TableGrid1"/>
        <w:tblW w:w="10681" w:type="dxa"/>
        <w:jc w:val="center"/>
        <w:tblLook w:val="04A0" w:firstRow="1" w:lastRow="0" w:firstColumn="1" w:lastColumn="0" w:noHBand="0" w:noVBand="1"/>
      </w:tblPr>
      <w:tblGrid>
        <w:gridCol w:w="10681"/>
      </w:tblGrid>
      <w:tr w:rsidR="00011A77" w:rsidRPr="00556BBE" w14:paraId="7EDE2CF3" w14:textId="77777777" w:rsidTr="00047919">
        <w:trPr>
          <w:trHeight w:val="340"/>
          <w:jc w:val="center"/>
        </w:trPr>
        <w:tc>
          <w:tcPr>
            <w:tcW w:w="10681" w:type="dxa"/>
            <w:shd w:val="clear" w:color="auto" w:fill="F2F2F2" w:themeFill="background1" w:themeFillShade="F2"/>
            <w:vAlign w:val="center"/>
          </w:tcPr>
          <w:p w14:paraId="352C484B" w14:textId="77777777" w:rsidR="00011A77" w:rsidRPr="00556BBE" w:rsidRDefault="00011A77" w:rsidP="002C275A">
            <w:pPr>
              <w:widowControl w:val="0"/>
              <w:autoSpaceDE w:val="0"/>
              <w:autoSpaceDN w:val="0"/>
              <w:adjustRightInd w:val="0"/>
              <w:rPr>
                <w:rFonts w:cs="Arial"/>
              </w:rPr>
            </w:pPr>
            <w:r w:rsidRPr="00556BBE">
              <w:rPr>
                <w:rFonts w:cs="Arial"/>
              </w:rPr>
              <w:t>Please identify the key people you involved in reviewing this policy why, and when:</w:t>
            </w:r>
          </w:p>
        </w:tc>
      </w:tr>
      <w:tr w:rsidR="00011A77" w:rsidRPr="00556BBE" w14:paraId="47C1399B" w14:textId="77777777" w:rsidTr="00B61BF3">
        <w:trPr>
          <w:trHeight w:val="340"/>
          <w:jc w:val="center"/>
        </w:trPr>
        <w:tc>
          <w:tcPr>
            <w:tcW w:w="10681" w:type="dxa"/>
            <w:vAlign w:val="center"/>
          </w:tcPr>
          <w:p w14:paraId="2C6F5FF6" w14:textId="7757B35A" w:rsidR="009E1E7D" w:rsidRPr="00556BBE" w:rsidRDefault="00011A77" w:rsidP="002C275A">
            <w:pPr>
              <w:widowControl w:val="0"/>
              <w:autoSpaceDE w:val="0"/>
              <w:autoSpaceDN w:val="0"/>
              <w:adjustRightInd w:val="0"/>
              <w:rPr>
                <w:rFonts w:cs="Arial"/>
              </w:rPr>
            </w:pPr>
            <w:r w:rsidRPr="00556BBE">
              <w:rPr>
                <w:rFonts w:cs="Arial"/>
              </w:rPr>
              <w:t xml:space="preserve">The </w:t>
            </w:r>
            <w:r w:rsidR="0092682A">
              <w:rPr>
                <w:rFonts w:cs="Arial"/>
              </w:rPr>
              <w:t>Fire</w:t>
            </w:r>
            <w:r w:rsidRPr="00556BBE">
              <w:rPr>
                <w:rFonts w:cs="Arial"/>
              </w:rPr>
              <w:t xml:space="preserve"> Safety Group on </w:t>
            </w:r>
            <w:r w:rsidR="00D87233">
              <w:rPr>
                <w:rFonts w:cs="Arial"/>
              </w:rPr>
              <w:t>24</w:t>
            </w:r>
            <w:r w:rsidR="00D87233" w:rsidRPr="00D87233">
              <w:rPr>
                <w:rFonts w:cs="Arial"/>
                <w:vertAlign w:val="superscript"/>
              </w:rPr>
              <w:t>th</w:t>
            </w:r>
            <w:r w:rsidR="00D87233">
              <w:rPr>
                <w:rFonts w:cs="Arial"/>
              </w:rPr>
              <w:t xml:space="preserve"> January 2024.</w:t>
            </w:r>
          </w:p>
        </w:tc>
      </w:tr>
    </w:tbl>
    <w:p w14:paraId="5ACBD5F6" w14:textId="77777777" w:rsidR="00011A77" w:rsidRPr="00556BBE" w:rsidRDefault="00011A77" w:rsidP="00011A77">
      <w:pPr>
        <w:rPr>
          <w:rFonts w:cs="Arial"/>
          <w:b/>
          <w:bCs/>
        </w:rPr>
      </w:pPr>
    </w:p>
    <w:tbl>
      <w:tblPr>
        <w:tblStyle w:val="TableGrid1"/>
        <w:tblW w:w="10681" w:type="dxa"/>
        <w:jc w:val="center"/>
        <w:tblLook w:val="04A0" w:firstRow="1" w:lastRow="0" w:firstColumn="1" w:lastColumn="0" w:noHBand="0" w:noVBand="1"/>
      </w:tblPr>
      <w:tblGrid>
        <w:gridCol w:w="10681"/>
      </w:tblGrid>
      <w:tr w:rsidR="00011A77" w:rsidRPr="00556BBE" w14:paraId="0DB94504" w14:textId="77777777" w:rsidTr="00047919">
        <w:trPr>
          <w:trHeight w:val="340"/>
          <w:jc w:val="center"/>
        </w:trPr>
        <w:tc>
          <w:tcPr>
            <w:tcW w:w="10681" w:type="dxa"/>
            <w:shd w:val="clear" w:color="auto" w:fill="F2F2F2" w:themeFill="background1" w:themeFillShade="F2"/>
            <w:vAlign w:val="center"/>
          </w:tcPr>
          <w:p w14:paraId="58DC125C" w14:textId="77777777" w:rsidR="00011A77" w:rsidRPr="00556BBE" w:rsidRDefault="00011A77" w:rsidP="002C275A">
            <w:pPr>
              <w:widowControl w:val="0"/>
              <w:autoSpaceDE w:val="0"/>
              <w:autoSpaceDN w:val="0"/>
              <w:adjustRightInd w:val="0"/>
              <w:rPr>
                <w:rFonts w:cs="Arial"/>
              </w:rPr>
            </w:pPr>
            <w:r w:rsidRPr="00556BBE">
              <w:rPr>
                <w:rFonts w:cs="Arial"/>
              </w:rPr>
              <w:t>Summarise the key changes you have made and why:</w:t>
            </w:r>
          </w:p>
        </w:tc>
      </w:tr>
      <w:tr w:rsidR="00011A77" w:rsidRPr="00556BBE" w14:paraId="4DDFC62F" w14:textId="77777777" w:rsidTr="00113D64">
        <w:trPr>
          <w:trHeight w:val="340"/>
          <w:jc w:val="center"/>
        </w:trPr>
        <w:tc>
          <w:tcPr>
            <w:tcW w:w="10681" w:type="dxa"/>
            <w:vAlign w:val="center"/>
          </w:tcPr>
          <w:p w14:paraId="73D1ACD1" w14:textId="2CB5A77D" w:rsidR="00011A77" w:rsidRPr="00556BBE" w:rsidRDefault="00113D64" w:rsidP="002C275A">
            <w:pPr>
              <w:widowControl w:val="0"/>
              <w:autoSpaceDE w:val="0"/>
              <w:autoSpaceDN w:val="0"/>
              <w:adjustRightInd w:val="0"/>
              <w:rPr>
                <w:rFonts w:cs="Arial"/>
              </w:rPr>
            </w:pPr>
            <w:r>
              <w:rPr>
                <w:rFonts w:cs="Arial"/>
              </w:rPr>
              <w:t>Policy has been fully reviewed and update</w:t>
            </w:r>
            <w:r w:rsidR="00205BC8">
              <w:rPr>
                <w:rFonts w:cs="Arial"/>
              </w:rPr>
              <w:t>d</w:t>
            </w:r>
            <w:r w:rsidR="00444DE0">
              <w:rPr>
                <w:rFonts w:cs="Arial"/>
              </w:rPr>
              <w:t xml:space="preserve"> as part of the </w:t>
            </w:r>
            <w:r w:rsidR="00232D60">
              <w:rPr>
                <w:rFonts w:cs="Arial"/>
              </w:rPr>
              <w:t>three-year</w:t>
            </w:r>
            <w:r w:rsidR="00444DE0">
              <w:rPr>
                <w:rFonts w:cs="Arial"/>
              </w:rPr>
              <w:t xml:space="preserve"> review.</w:t>
            </w:r>
          </w:p>
        </w:tc>
      </w:tr>
      <w:bookmarkEnd w:id="4"/>
    </w:tbl>
    <w:p w14:paraId="509AE272" w14:textId="77777777" w:rsidR="00011A77" w:rsidRPr="00556BBE" w:rsidRDefault="00011A77" w:rsidP="00011A77">
      <w:pPr>
        <w:spacing w:after="160"/>
        <w:rPr>
          <w:rFonts w:eastAsia="Calibri" w:cs="Arial"/>
        </w:rPr>
      </w:pPr>
    </w:p>
    <w:p w14:paraId="1CC2E772" w14:textId="1A29CC9A" w:rsidR="00011A77" w:rsidRPr="00556BBE" w:rsidRDefault="00011A77" w:rsidP="00011A77">
      <w:pPr>
        <w:spacing w:after="160"/>
        <w:rPr>
          <w:rFonts w:eastAsia="Calibri" w:cs="Arial"/>
        </w:rPr>
      </w:pPr>
      <w:r w:rsidRPr="00556BBE">
        <w:rPr>
          <w:rFonts w:eastAsia="Calibri" w:cs="Arial"/>
        </w:rPr>
        <w:br w:type="page"/>
      </w:r>
    </w:p>
    <w:p w14:paraId="7408FF68" w14:textId="4F8D07C6" w:rsidR="007C4082" w:rsidRPr="00DA4333" w:rsidRDefault="008B651C" w:rsidP="00B42CDB">
      <w:pPr>
        <w:pStyle w:val="Heading1"/>
      </w:pPr>
      <w:bookmarkStart w:id="6" w:name="_Toc161764637"/>
      <w:r w:rsidRPr="00DA4333">
        <w:t>Executive Summary</w:t>
      </w:r>
      <w:bookmarkEnd w:id="6"/>
    </w:p>
    <w:p w14:paraId="00D5F7CA" w14:textId="40BC7E00" w:rsidR="00384DD5" w:rsidRPr="00232D60" w:rsidRDefault="00ED34E4" w:rsidP="00232D60">
      <w:r w:rsidRPr="00232D60">
        <w:t>The</w:t>
      </w:r>
      <w:r w:rsidR="000259C3" w:rsidRPr="00232D60">
        <w:t xml:space="preserve"> </w:t>
      </w:r>
      <w:r w:rsidR="00145654" w:rsidRPr="00232D60">
        <w:t xml:space="preserve">East London NHS Foundation Trust’s (ELFT) </w:t>
      </w:r>
      <w:r w:rsidR="00B81F55" w:rsidRPr="00232D60">
        <w:t>Fire Safety Policy</w:t>
      </w:r>
      <w:r w:rsidR="00F30F0D" w:rsidRPr="00232D60">
        <w:t xml:space="preserve"> (</w:t>
      </w:r>
      <w:r w:rsidR="00B81F55" w:rsidRPr="00232D60">
        <w:t>F</w:t>
      </w:r>
      <w:r w:rsidR="00F30F0D" w:rsidRPr="00232D60">
        <w:t>SP</w:t>
      </w:r>
      <w:r w:rsidRPr="00232D60">
        <w:t xml:space="preserve">) </w:t>
      </w:r>
      <w:r w:rsidR="000259C3" w:rsidRPr="00232D60">
        <w:t xml:space="preserve">is aimed at the management </w:t>
      </w:r>
      <w:r w:rsidR="0001128D" w:rsidRPr="00232D60">
        <w:t xml:space="preserve">of </w:t>
      </w:r>
      <w:r w:rsidR="0056072F" w:rsidRPr="00232D60">
        <w:t xml:space="preserve">Fire Safety at </w:t>
      </w:r>
      <w:r w:rsidR="000259C3" w:rsidRPr="00232D60">
        <w:t xml:space="preserve">ELFT sites directly under its control and must be used in conjunction with </w:t>
      </w:r>
      <w:r w:rsidR="0056072F" w:rsidRPr="00232D60">
        <w:t>all</w:t>
      </w:r>
      <w:r w:rsidR="000259C3" w:rsidRPr="00232D60">
        <w:t xml:space="preserve"> other pertinent </w:t>
      </w:r>
      <w:r w:rsidR="0056072F" w:rsidRPr="00232D60">
        <w:t>ELFT</w:t>
      </w:r>
      <w:r w:rsidR="00E23818" w:rsidRPr="00232D60">
        <w:t xml:space="preserve"> </w:t>
      </w:r>
      <w:r w:rsidR="000259C3" w:rsidRPr="00232D60">
        <w:t>policy / management documents.</w:t>
      </w:r>
      <w:r w:rsidR="00E4750D" w:rsidRPr="00232D60">
        <w:t xml:space="preserve"> </w:t>
      </w:r>
    </w:p>
    <w:p w14:paraId="253B3805" w14:textId="77777777" w:rsidR="0017687A" w:rsidRPr="00232D60" w:rsidRDefault="0017687A" w:rsidP="00232D60"/>
    <w:p w14:paraId="48344000" w14:textId="6F7BC16E" w:rsidR="00DA4333" w:rsidRPr="00232D60" w:rsidRDefault="00DA4333" w:rsidP="00232D60">
      <w:r w:rsidRPr="00232D60">
        <w:rPr>
          <w:spacing w:val="1"/>
        </w:rPr>
        <w:t>T</w:t>
      </w:r>
      <w:r w:rsidRPr="00232D60">
        <w:t>h</w:t>
      </w:r>
      <w:r w:rsidRPr="00232D60">
        <w:rPr>
          <w:spacing w:val="-2"/>
        </w:rPr>
        <w:t>i</w:t>
      </w:r>
      <w:r w:rsidRPr="00232D60">
        <w:t>s</w:t>
      </w:r>
      <w:r w:rsidRPr="00232D60">
        <w:rPr>
          <w:spacing w:val="17"/>
        </w:rPr>
        <w:t xml:space="preserve"> </w:t>
      </w:r>
      <w:r w:rsidR="00FA56A2" w:rsidRPr="00232D60">
        <w:t>Fire Safety P</w:t>
      </w:r>
      <w:r w:rsidRPr="00232D60">
        <w:rPr>
          <w:spacing w:val="-1"/>
        </w:rPr>
        <w:t>o</w:t>
      </w:r>
      <w:r w:rsidRPr="00232D60">
        <w:rPr>
          <w:spacing w:val="-2"/>
        </w:rPr>
        <w:t>li</w:t>
      </w:r>
      <w:r w:rsidRPr="00232D60">
        <w:t>cy</w:t>
      </w:r>
      <w:r w:rsidRPr="00232D60">
        <w:rPr>
          <w:spacing w:val="15"/>
        </w:rPr>
        <w:t xml:space="preserve"> </w:t>
      </w:r>
      <w:r w:rsidRPr="00232D60">
        <w:t>d</w:t>
      </w:r>
      <w:r w:rsidRPr="00232D60">
        <w:rPr>
          <w:spacing w:val="-1"/>
        </w:rPr>
        <w:t>e</w:t>
      </w:r>
      <w:r w:rsidRPr="00232D60">
        <w:t>mo</w:t>
      </w:r>
      <w:r w:rsidRPr="00232D60">
        <w:rPr>
          <w:spacing w:val="-1"/>
        </w:rPr>
        <w:t>n</w:t>
      </w:r>
      <w:r w:rsidRPr="00232D60">
        <w:rPr>
          <w:spacing w:val="-3"/>
        </w:rPr>
        <w:t>s</w:t>
      </w:r>
      <w:r w:rsidRPr="00232D60">
        <w:t>tr</w:t>
      </w:r>
      <w:r w:rsidRPr="00232D60">
        <w:rPr>
          <w:spacing w:val="-3"/>
        </w:rPr>
        <w:t>a</w:t>
      </w:r>
      <w:r w:rsidRPr="00232D60">
        <w:t>t</w:t>
      </w:r>
      <w:r w:rsidRPr="00232D60">
        <w:rPr>
          <w:spacing w:val="-3"/>
        </w:rPr>
        <w:t>e</w:t>
      </w:r>
      <w:r w:rsidRPr="00232D60">
        <w:t>s</w:t>
      </w:r>
      <w:r w:rsidRPr="00232D60">
        <w:rPr>
          <w:spacing w:val="33"/>
        </w:rPr>
        <w:t xml:space="preserve"> </w:t>
      </w:r>
      <w:r w:rsidRPr="00232D60">
        <w:t xml:space="preserve">the Trust’s commitment to managing </w:t>
      </w:r>
      <w:r w:rsidR="001C1C6F" w:rsidRPr="00232D60">
        <w:t xml:space="preserve">fire </w:t>
      </w:r>
      <w:r w:rsidRPr="00232D60">
        <w:t>risks to</w:t>
      </w:r>
      <w:r w:rsidRPr="00232D60">
        <w:rPr>
          <w:spacing w:val="5"/>
        </w:rPr>
        <w:t xml:space="preserve"> </w:t>
      </w:r>
      <w:r w:rsidRPr="00232D60">
        <w:t>a</w:t>
      </w:r>
      <w:r w:rsidRPr="00232D60">
        <w:rPr>
          <w:spacing w:val="-1"/>
        </w:rPr>
        <w:t>n</w:t>
      </w:r>
      <w:r w:rsidRPr="00232D60">
        <w:t>y</w:t>
      </w:r>
      <w:r w:rsidRPr="00232D60">
        <w:rPr>
          <w:spacing w:val="3"/>
        </w:rPr>
        <w:t xml:space="preserve"> </w:t>
      </w:r>
      <w:r w:rsidRPr="00232D60">
        <w:t>p</w:t>
      </w:r>
      <w:r w:rsidRPr="00232D60">
        <w:rPr>
          <w:spacing w:val="-1"/>
        </w:rPr>
        <w:t>e</w:t>
      </w:r>
      <w:r w:rsidRPr="00232D60">
        <w:t>rso</w:t>
      </w:r>
      <w:r w:rsidRPr="00232D60">
        <w:rPr>
          <w:spacing w:val="-1"/>
        </w:rPr>
        <w:t>n</w:t>
      </w:r>
      <w:r w:rsidRPr="00232D60">
        <w:t>s</w:t>
      </w:r>
      <w:r w:rsidRPr="00232D60">
        <w:rPr>
          <w:spacing w:val="3"/>
        </w:rPr>
        <w:t xml:space="preserve"> </w:t>
      </w:r>
      <w:r w:rsidRPr="00232D60">
        <w:t>on</w:t>
      </w:r>
      <w:r w:rsidRPr="00232D60">
        <w:rPr>
          <w:spacing w:val="2"/>
        </w:rPr>
        <w:t xml:space="preserve"> </w:t>
      </w:r>
      <w:r w:rsidRPr="00232D60">
        <w:t>Tru</w:t>
      </w:r>
      <w:r w:rsidRPr="00232D60">
        <w:rPr>
          <w:spacing w:val="-3"/>
        </w:rPr>
        <w:t>s</w:t>
      </w:r>
      <w:r w:rsidRPr="00232D60">
        <w:t>t</w:t>
      </w:r>
      <w:r w:rsidRPr="00232D60">
        <w:rPr>
          <w:spacing w:val="4"/>
        </w:rPr>
        <w:t xml:space="preserve"> </w:t>
      </w:r>
      <w:r w:rsidRPr="00232D60">
        <w:t>prope</w:t>
      </w:r>
      <w:r w:rsidRPr="00232D60">
        <w:rPr>
          <w:spacing w:val="-3"/>
        </w:rPr>
        <w:t>r</w:t>
      </w:r>
      <w:r w:rsidRPr="00232D60">
        <w:t>t</w:t>
      </w:r>
      <w:r w:rsidRPr="00232D60">
        <w:rPr>
          <w:spacing w:val="-3"/>
        </w:rPr>
        <w:t>y</w:t>
      </w:r>
      <w:r w:rsidRPr="00232D60">
        <w:rPr>
          <w:spacing w:val="5"/>
        </w:rPr>
        <w:t xml:space="preserve"> </w:t>
      </w:r>
      <w:r w:rsidRPr="00232D60">
        <w:t>u</w:t>
      </w:r>
      <w:r w:rsidRPr="00232D60">
        <w:rPr>
          <w:spacing w:val="-1"/>
        </w:rPr>
        <w:t>n</w:t>
      </w:r>
      <w:r w:rsidRPr="00232D60">
        <w:t>d</w:t>
      </w:r>
      <w:r w:rsidRPr="00232D60">
        <w:rPr>
          <w:spacing w:val="-1"/>
        </w:rPr>
        <w:t>e</w:t>
      </w:r>
      <w:r w:rsidRPr="00232D60">
        <w:t>r</w:t>
      </w:r>
      <w:r w:rsidRPr="00232D60">
        <w:rPr>
          <w:spacing w:val="4"/>
        </w:rPr>
        <w:t xml:space="preserve"> </w:t>
      </w:r>
      <w:r w:rsidRPr="00232D60">
        <w:rPr>
          <w:spacing w:val="-2"/>
        </w:rPr>
        <w:t>i</w:t>
      </w:r>
      <w:r w:rsidRPr="00232D60">
        <w:t>ts</w:t>
      </w:r>
      <w:r w:rsidRPr="00232D60">
        <w:rPr>
          <w:spacing w:val="5"/>
        </w:rPr>
        <w:t xml:space="preserve"> </w:t>
      </w:r>
      <w:r w:rsidRPr="00232D60">
        <w:t>c</w:t>
      </w:r>
      <w:r w:rsidRPr="00232D60">
        <w:rPr>
          <w:spacing w:val="-3"/>
        </w:rPr>
        <w:t>o</w:t>
      </w:r>
      <w:r w:rsidRPr="00232D60">
        <w:t>n</w:t>
      </w:r>
      <w:r w:rsidRPr="00232D60">
        <w:rPr>
          <w:spacing w:val="-2"/>
        </w:rPr>
        <w:t>tr</w:t>
      </w:r>
      <w:r w:rsidRPr="00232D60">
        <w:t>o</w:t>
      </w:r>
      <w:r w:rsidRPr="00232D60">
        <w:rPr>
          <w:spacing w:val="-2"/>
        </w:rPr>
        <w:t>l</w:t>
      </w:r>
      <w:r w:rsidRPr="00232D60">
        <w:t>.</w:t>
      </w:r>
      <w:r w:rsidRPr="00232D60">
        <w:rPr>
          <w:spacing w:val="4"/>
        </w:rPr>
        <w:t xml:space="preserve"> </w:t>
      </w:r>
      <w:r w:rsidRPr="00232D60">
        <w:rPr>
          <w:spacing w:val="1"/>
        </w:rPr>
        <w:t>T</w:t>
      </w:r>
      <w:r w:rsidRPr="00232D60">
        <w:t>he</w:t>
      </w:r>
      <w:r w:rsidRPr="00232D60">
        <w:rPr>
          <w:spacing w:val="5"/>
        </w:rPr>
        <w:t xml:space="preserve"> </w:t>
      </w:r>
      <w:r w:rsidRPr="00232D60">
        <w:t>p</w:t>
      </w:r>
      <w:r w:rsidRPr="00232D60">
        <w:rPr>
          <w:spacing w:val="-1"/>
        </w:rPr>
        <w:t>o</w:t>
      </w:r>
      <w:r w:rsidRPr="00232D60">
        <w:rPr>
          <w:spacing w:val="-2"/>
        </w:rPr>
        <w:t>li</w:t>
      </w:r>
      <w:r w:rsidRPr="00232D60">
        <w:t>cy d</w:t>
      </w:r>
      <w:r w:rsidRPr="00232D60">
        <w:rPr>
          <w:spacing w:val="-4"/>
        </w:rPr>
        <w:t>e</w:t>
      </w:r>
      <w:r w:rsidRPr="00232D60">
        <w:rPr>
          <w:spacing w:val="3"/>
        </w:rPr>
        <w:t>f</w:t>
      </w:r>
      <w:r w:rsidRPr="00232D60">
        <w:rPr>
          <w:spacing w:val="-2"/>
        </w:rPr>
        <w:t>i</w:t>
      </w:r>
      <w:r w:rsidRPr="00232D60">
        <w:t>n</w:t>
      </w:r>
      <w:r w:rsidRPr="00232D60">
        <w:rPr>
          <w:spacing w:val="-1"/>
        </w:rPr>
        <w:t>e</w:t>
      </w:r>
      <w:r w:rsidRPr="00232D60">
        <w:t>s</w:t>
      </w:r>
      <w:r w:rsidRPr="00232D60">
        <w:rPr>
          <w:spacing w:val="24"/>
        </w:rPr>
        <w:t xml:space="preserve"> </w:t>
      </w:r>
      <w:r w:rsidRPr="00232D60">
        <w:t>the</w:t>
      </w:r>
      <w:r w:rsidRPr="00232D60">
        <w:rPr>
          <w:spacing w:val="19"/>
        </w:rPr>
        <w:t xml:space="preserve"> </w:t>
      </w:r>
      <w:r w:rsidRPr="00232D60">
        <w:rPr>
          <w:spacing w:val="1"/>
        </w:rPr>
        <w:t>T</w:t>
      </w:r>
      <w:r w:rsidRPr="00232D60">
        <w:t>r</w:t>
      </w:r>
      <w:r w:rsidRPr="00232D60">
        <w:rPr>
          <w:spacing w:val="-3"/>
        </w:rPr>
        <w:t>u</w:t>
      </w:r>
      <w:r w:rsidRPr="00232D60">
        <w:t>st</w:t>
      </w:r>
      <w:r w:rsidRPr="00232D60">
        <w:rPr>
          <w:spacing w:val="-2"/>
        </w:rPr>
        <w:t>’</w:t>
      </w:r>
      <w:r w:rsidRPr="00232D60">
        <w:t>s</w:t>
      </w:r>
      <w:r w:rsidRPr="00232D60">
        <w:rPr>
          <w:spacing w:val="22"/>
        </w:rPr>
        <w:t xml:space="preserve"> </w:t>
      </w:r>
      <w:r w:rsidRPr="00232D60">
        <w:t>st</w:t>
      </w:r>
      <w:r w:rsidRPr="00232D60">
        <w:rPr>
          <w:spacing w:val="-3"/>
        </w:rPr>
        <w:t>a</w:t>
      </w:r>
      <w:r w:rsidRPr="00232D60">
        <w:t>t</w:t>
      </w:r>
      <w:r w:rsidRPr="00232D60">
        <w:rPr>
          <w:spacing w:val="-3"/>
        </w:rPr>
        <w:t>u</w:t>
      </w:r>
      <w:r w:rsidRPr="00232D60">
        <w:t>tory</w:t>
      </w:r>
      <w:r w:rsidRPr="00232D60">
        <w:rPr>
          <w:spacing w:val="22"/>
        </w:rPr>
        <w:t xml:space="preserve"> </w:t>
      </w:r>
      <w:r w:rsidRPr="00232D60">
        <w:t>r</w:t>
      </w:r>
      <w:r w:rsidRPr="00232D60">
        <w:rPr>
          <w:spacing w:val="-3"/>
        </w:rPr>
        <w:t>e</w:t>
      </w:r>
      <w:r w:rsidRPr="00232D60">
        <w:rPr>
          <w:spacing w:val="1"/>
        </w:rPr>
        <w:t>q</w:t>
      </w:r>
      <w:r w:rsidRPr="00232D60">
        <w:t>u</w:t>
      </w:r>
      <w:r w:rsidRPr="00232D60">
        <w:rPr>
          <w:spacing w:val="-2"/>
        </w:rPr>
        <w:t>i</w:t>
      </w:r>
      <w:r w:rsidRPr="00232D60">
        <w:t>r</w:t>
      </w:r>
      <w:r w:rsidRPr="00232D60">
        <w:rPr>
          <w:spacing w:val="-3"/>
        </w:rPr>
        <w:t>e</w:t>
      </w:r>
      <w:r w:rsidRPr="00232D60">
        <w:t>me</w:t>
      </w:r>
      <w:r w:rsidRPr="00232D60">
        <w:rPr>
          <w:spacing w:val="-1"/>
        </w:rPr>
        <w:t>n</w:t>
      </w:r>
      <w:r w:rsidRPr="00232D60">
        <w:rPr>
          <w:spacing w:val="-2"/>
        </w:rPr>
        <w:t>t</w:t>
      </w:r>
      <w:r w:rsidRPr="00232D60">
        <w:t>s</w:t>
      </w:r>
      <w:r w:rsidRPr="00232D60">
        <w:rPr>
          <w:spacing w:val="22"/>
        </w:rPr>
        <w:t xml:space="preserve"> </w:t>
      </w:r>
      <w:r w:rsidRPr="00232D60">
        <w:t>to</w:t>
      </w:r>
      <w:r w:rsidRPr="00232D60">
        <w:rPr>
          <w:spacing w:val="24"/>
        </w:rPr>
        <w:t xml:space="preserve"> </w:t>
      </w:r>
      <w:r w:rsidRPr="00232D60">
        <w:t>c</w:t>
      </w:r>
      <w:r w:rsidRPr="00232D60">
        <w:rPr>
          <w:spacing w:val="-3"/>
        </w:rPr>
        <w:t>o</w:t>
      </w:r>
      <w:r w:rsidRPr="00232D60">
        <w:t>mp</w:t>
      </w:r>
      <w:r w:rsidRPr="00232D60">
        <w:rPr>
          <w:spacing w:val="-2"/>
        </w:rPr>
        <w:t>l</w:t>
      </w:r>
      <w:r w:rsidRPr="00232D60">
        <w:t>y</w:t>
      </w:r>
      <w:r w:rsidRPr="00232D60">
        <w:rPr>
          <w:spacing w:val="22"/>
        </w:rPr>
        <w:t xml:space="preserve"> </w:t>
      </w:r>
      <w:r w:rsidRPr="00232D60">
        <w:rPr>
          <w:spacing w:val="-2"/>
        </w:rPr>
        <w:t>wi</w:t>
      </w:r>
      <w:r w:rsidRPr="00232D60">
        <w:t>th</w:t>
      </w:r>
      <w:r w:rsidRPr="00232D60">
        <w:rPr>
          <w:spacing w:val="31"/>
        </w:rPr>
        <w:t xml:space="preserve"> </w:t>
      </w:r>
      <w:r w:rsidRPr="00232D60">
        <w:t>the</w:t>
      </w:r>
      <w:r w:rsidRPr="00232D60">
        <w:rPr>
          <w:spacing w:val="24"/>
        </w:rPr>
        <w:t xml:space="preserve"> </w:t>
      </w:r>
      <w:r w:rsidRPr="00232D60">
        <w:rPr>
          <w:spacing w:val="-2"/>
        </w:rPr>
        <w:t>R</w:t>
      </w:r>
      <w:r w:rsidRPr="00232D60">
        <w:rPr>
          <w:spacing w:val="-3"/>
        </w:rPr>
        <w:t>e</w:t>
      </w:r>
      <w:r w:rsidRPr="00232D60">
        <w:rPr>
          <w:spacing w:val="1"/>
        </w:rPr>
        <w:t>g</w:t>
      </w:r>
      <w:r w:rsidRPr="00232D60">
        <w:t>u</w:t>
      </w:r>
      <w:r w:rsidRPr="00232D60">
        <w:rPr>
          <w:spacing w:val="-2"/>
        </w:rPr>
        <w:t>l</w:t>
      </w:r>
      <w:r w:rsidRPr="00232D60">
        <w:t>ati</w:t>
      </w:r>
      <w:r w:rsidRPr="00232D60">
        <w:rPr>
          <w:spacing w:val="-4"/>
        </w:rPr>
        <w:t>o</w:t>
      </w:r>
      <w:r w:rsidRPr="00232D60">
        <w:t>ns</w:t>
      </w:r>
      <w:r w:rsidRPr="00232D60">
        <w:rPr>
          <w:spacing w:val="24"/>
        </w:rPr>
        <w:t xml:space="preserve"> </w:t>
      </w:r>
      <w:r w:rsidRPr="00232D60">
        <w:t>a</w:t>
      </w:r>
      <w:r w:rsidRPr="00232D60">
        <w:rPr>
          <w:spacing w:val="-1"/>
        </w:rPr>
        <w:t>n</w:t>
      </w:r>
      <w:r w:rsidRPr="00232D60">
        <w:t>d</w:t>
      </w:r>
      <w:r w:rsidRPr="00232D60">
        <w:rPr>
          <w:spacing w:val="24"/>
        </w:rPr>
        <w:t xml:space="preserve"> </w:t>
      </w:r>
      <w:r w:rsidRPr="00232D60">
        <w:t>d</w:t>
      </w:r>
      <w:r w:rsidRPr="00232D60">
        <w:rPr>
          <w:spacing w:val="-2"/>
        </w:rPr>
        <w:t>i</w:t>
      </w:r>
      <w:r w:rsidRPr="00232D60">
        <w:t>re</w:t>
      </w:r>
      <w:r w:rsidRPr="00232D60">
        <w:rPr>
          <w:spacing w:val="-3"/>
        </w:rPr>
        <w:t>c</w:t>
      </w:r>
      <w:r w:rsidRPr="00232D60">
        <w:t>t st</w:t>
      </w:r>
      <w:r w:rsidRPr="00232D60">
        <w:rPr>
          <w:spacing w:val="-3"/>
        </w:rPr>
        <w:t>a</w:t>
      </w:r>
      <w:r w:rsidRPr="00232D60">
        <w:t>ff</w:t>
      </w:r>
      <w:r w:rsidRPr="00232D60">
        <w:rPr>
          <w:spacing w:val="-1"/>
        </w:rPr>
        <w:t xml:space="preserve"> </w:t>
      </w:r>
      <w:r w:rsidRPr="00232D60">
        <w:t>to</w:t>
      </w:r>
      <w:r w:rsidRPr="00232D60">
        <w:rPr>
          <w:spacing w:val="-2"/>
        </w:rPr>
        <w:t xml:space="preserve"> </w:t>
      </w:r>
      <w:r w:rsidRPr="00232D60">
        <w:t>the</w:t>
      </w:r>
      <w:r w:rsidRPr="00232D60">
        <w:rPr>
          <w:spacing w:val="-2"/>
        </w:rPr>
        <w:t xml:space="preserve"> </w:t>
      </w:r>
      <w:r w:rsidRPr="00232D60">
        <w:t>re</w:t>
      </w:r>
      <w:r w:rsidRPr="00232D60">
        <w:rPr>
          <w:spacing w:val="-2"/>
        </w:rPr>
        <w:t>l</w:t>
      </w:r>
      <w:r w:rsidRPr="00232D60">
        <w:t>e</w:t>
      </w:r>
      <w:r w:rsidRPr="00232D60">
        <w:rPr>
          <w:spacing w:val="-3"/>
        </w:rPr>
        <w:t>v</w:t>
      </w:r>
      <w:r w:rsidRPr="00232D60">
        <w:t>a</w:t>
      </w:r>
      <w:r w:rsidRPr="00232D60">
        <w:rPr>
          <w:spacing w:val="-1"/>
        </w:rPr>
        <w:t>n</w:t>
      </w:r>
      <w:r w:rsidRPr="00232D60">
        <w:t>t</w:t>
      </w:r>
      <w:r w:rsidRPr="00232D60">
        <w:rPr>
          <w:spacing w:val="2"/>
        </w:rPr>
        <w:t xml:space="preserve"> </w:t>
      </w:r>
      <w:r w:rsidRPr="00232D60">
        <w:t>pr</w:t>
      </w:r>
      <w:r w:rsidRPr="00232D60">
        <w:rPr>
          <w:spacing w:val="-3"/>
        </w:rPr>
        <w:t>oc</w:t>
      </w:r>
      <w:r w:rsidRPr="00232D60">
        <w:t>e</w:t>
      </w:r>
      <w:r w:rsidRPr="00232D60">
        <w:rPr>
          <w:spacing w:val="-1"/>
        </w:rPr>
        <w:t>d</w:t>
      </w:r>
      <w:r w:rsidRPr="00232D60">
        <w:t>ural d</w:t>
      </w:r>
      <w:r w:rsidRPr="00232D60">
        <w:rPr>
          <w:spacing w:val="-1"/>
        </w:rPr>
        <w:t>o</w:t>
      </w:r>
      <w:r w:rsidRPr="00232D60">
        <w:t>c</w:t>
      </w:r>
      <w:r w:rsidRPr="00232D60">
        <w:rPr>
          <w:spacing w:val="-3"/>
        </w:rPr>
        <w:t>u</w:t>
      </w:r>
      <w:r w:rsidRPr="00232D60">
        <w:t>me</w:t>
      </w:r>
      <w:r w:rsidRPr="00232D60">
        <w:rPr>
          <w:spacing w:val="-1"/>
        </w:rPr>
        <w:t>n</w:t>
      </w:r>
      <w:r w:rsidRPr="00232D60">
        <w:t>t</w:t>
      </w:r>
      <w:r w:rsidRPr="00232D60">
        <w:rPr>
          <w:spacing w:val="-3"/>
        </w:rPr>
        <w:t>a</w:t>
      </w:r>
      <w:r w:rsidRPr="00232D60">
        <w:t>t</w:t>
      </w:r>
      <w:r w:rsidRPr="00232D60">
        <w:rPr>
          <w:spacing w:val="-2"/>
        </w:rPr>
        <w:t>i</w:t>
      </w:r>
      <w:r w:rsidRPr="00232D60">
        <w:t>on to</w:t>
      </w:r>
      <w:r w:rsidRPr="00232D60">
        <w:rPr>
          <w:spacing w:val="-4"/>
        </w:rPr>
        <w:t xml:space="preserve"> </w:t>
      </w:r>
      <w:r w:rsidRPr="00232D60">
        <w:t>e</w:t>
      </w:r>
      <w:r w:rsidRPr="00232D60">
        <w:rPr>
          <w:spacing w:val="-1"/>
        </w:rPr>
        <w:t>n</w:t>
      </w:r>
      <w:r w:rsidRPr="00232D60">
        <w:t>a</w:t>
      </w:r>
      <w:r w:rsidRPr="00232D60">
        <w:rPr>
          <w:spacing w:val="-1"/>
        </w:rPr>
        <w:t>b</w:t>
      </w:r>
      <w:r w:rsidRPr="00232D60">
        <w:rPr>
          <w:spacing w:val="-2"/>
        </w:rPr>
        <w:t>l</w:t>
      </w:r>
      <w:r w:rsidRPr="00232D60">
        <w:t xml:space="preserve">e </w:t>
      </w:r>
      <w:r w:rsidRPr="00232D60">
        <w:rPr>
          <w:spacing w:val="1"/>
        </w:rPr>
        <w:t>t</w:t>
      </w:r>
      <w:r w:rsidRPr="00232D60">
        <w:t>h</w:t>
      </w:r>
      <w:r w:rsidRPr="00232D60">
        <w:rPr>
          <w:spacing w:val="-2"/>
        </w:rPr>
        <w:t>i</w:t>
      </w:r>
      <w:r w:rsidRPr="00232D60">
        <w:t>s</w:t>
      </w:r>
      <w:r w:rsidRPr="00232D60">
        <w:rPr>
          <w:spacing w:val="-11"/>
        </w:rPr>
        <w:t xml:space="preserve"> </w:t>
      </w:r>
      <w:r w:rsidRPr="00232D60">
        <w:t>comp</w:t>
      </w:r>
      <w:r w:rsidRPr="00232D60">
        <w:rPr>
          <w:spacing w:val="-1"/>
        </w:rPr>
        <w:t>l</w:t>
      </w:r>
      <w:r w:rsidRPr="00232D60">
        <w:rPr>
          <w:spacing w:val="-2"/>
        </w:rPr>
        <w:t>i</w:t>
      </w:r>
      <w:r w:rsidRPr="00232D60">
        <w:t>a</w:t>
      </w:r>
      <w:r w:rsidRPr="00232D60">
        <w:rPr>
          <w:spacing w:val="-1"/>
        </w:rPr>
        <w:t>n</w:t>
      </w:r>
      <w:r w:rsidRPr="00232D60">
        <w:t>ce.</w:t>
      </w:r>
    </w:p>
    <w:p w14:paraId="1788108D" w14:textId="77777777" w:rsidR="00DA4333" w:rsidRPr="00232D60" w:rsidRDefault="00DA4333" w:rsidP="00232D60">
      <w:pPr>
        <w:rPr>
          <w:spacing w:val="1"/>
        </w:rPr>
      </w:pPr>
    </w:p>
    <w:p w14:paraId="7ED6B17A" w14:textId="79DDA4E3" w:rsidR="00A544CE" w:rsidRPr="00232D60" w:rsidRDefault="00A544CE" w:rsidP="00232D60">
      <w:r w:rsidRPr="00232D60">
        <w:t xml:space="preserve">As part of ELFT commitment to compliance with Health and Safety Executive Guidance and the Approved Code of </w:t>
      </w:r>
      <w:r w:rsidR="00814E09" w:rsidRPr="00232D60">
        <w:t>Practice</w:t>
      </w:r>
      <w:r w:rsidRPr="00232D60">
        <w:t xml:space="preserve"> it is necessary that all design, installation, commissioning, regular tests, and checks set out in this document shall be carried out even if they cause disruption to services, and that comprehensive records will be maintained.</w:t>
      </w:r>
    </w:p>
    <w:p w14:paraId="1F225ECC" w14:textId="77777777" w:rsidR="00232D60" w:rsidRPr="00232D60" w:rsidRDefault="00232D60" w:rsidP="00232D60"/>
    <w:p w14:paraId="0E6199B1" w14:textId="5E318C1B" w:rsidR="00D424CE" w:rsidRPr="00232D60" w:rsidRDefault="0058331F" w:rsidP="00232D60">
      <w:r w:rsidRPr="00232D60">
        <w:t xml:space="preserve">It is acknowledged that it is for ELFT management and staff to do all that is reasonably practicable to achieve compliance with the guidance requirements detailed within this </w:t>
      </w:r>
      <w:r w:rsidR="00700193" w:rsidRPr="00232D60">
        <w:t>Fire</w:t>
      </w:r>
      <w:r w:rsidR="0078739A" w:rsidRPr="00232D60">
        <w:t xml:space="preserve"> </w:t>
      </w:r>
      <w:r w:rsidR="009002B4" w:rsidRPr="00232D60">
        <w:t>Safety Policy (</w:t>
      </w:r>
      <w:r w:rsidR="005062B4" w:rsidRPr="00232D60">
        <w:t>F</w:t>
      </w:r>
      <w:r w:rsidR="009002B4" w:rsidRPr="00232D60">
        <w:t>SP</w:t>
      </w:r>
      <w:r w:rsidR="0078739A" w:rsidRPr="00232D60">
        <w:t xml:space="preserve">) </w:t>
      </w:r>
      <w:r w:rsidRPr="00232D60">
        <w:t xml:space="preserve">and all other regulations and guidance regarding </w:t>
      </w:r>
      <w:r w:rsidR="005062B4" w:rsidRPr="00232D60">
        <w:t>Fire Safety</w:t>
      </w:r>
      <w:r w:rsidR="00D34ED9" w:rsidRPr="00232D60">
        <w:t xml:space="preserve"> </w:t>
      </w:r>
      <w:r w:rsidRPr="00232D60">
        <w:t xml:space="preserve">under ELFT’s control. </w:t>
      </w:r>
      <w:r w:rsidR="00D424CE" w:rsidRPr="00232D60">
        <w:t xml:space="preserve">It is therefore considered essential that management and staff should work together to achieve an environment compatible with the provision of the highest quality services where health hazards to patients, staff and others are minimised, so far as is reasonably practical. </w:t>
      </w:r>
    </w:p>
    <w:p w14:paraId="15C0E879" w14:textId="77777777" w:rsidR="0058331F" w:rsidRPr="00232D60" w:rsidRDefault="0058331F" w:rsidP="00232D60"/>
    <w:p w14:paraId="4CEBC96A" w14:textId="2F0B547E" w:rsidR="0058331F" w:rsidRDefault="0058331F" w:rsidP="00232D60">
      <w:r w:rsidRPr="00232D60">
        <w:t xml:space="preserve">It is </w:t>
      </w:r>
      <w:r w:rsidR="0076228C" w:rsidRPr="00232D60">
        <w:t xml:space="preserve">also </w:t>
      </w:r>
      <w:r w:rsidRPr="00232D60">
        <w:t xml:space="preserve">expected that this </w:t>
      </w:r>
      <w:r w:rsidR="005062B4" w:rsidRPr="00232D60">
        <w:t>Fire</w:t>
      </w:r>
      <w:r w:rsidR="0078739A" w:rsidRPr="00232D60">
        <w:t xml:space="preserve"> </w:t>
      </w:r>
      <w:r w:rsidR="009002B4" w:rsidRPr="00232D60">
        <w:t>Safety Policy (</w:t>
      </w:r>
      <w:r w:rsidR="005062B4" w:rsidRPr="00232D60">
        <w:t>F</w:t>
      </w:r>
      <w:r w:rsidR="009002B4" w:rsidRPr="00232D60">
        <w:t>SP</w:t>
      </w:r>
      <w:r w:rsidR="0078739A" w:rsidRPr="00232D60">
        <w:t xml:space="preserve">) </w:t>
      </w:r>
      <w:r w:rsidRPr="00232D60">
        <w:t xml:space="preserve">will be complied with by all the ELFT employees and by all appointed contractors, in whatsoever capacity, with or without contractual agreements. </w:t>
      </w:r>
    </w:p>
    <w:p w14:paraId="55C9F672" w14:textId="77777777" w:rsidR="0080026E" w:rsidRDefault="0080026E" w:rsidP="00232D60"/>
    <w:p w14:paraId="2C52AABD" w14:textId="2F564200" w:rsidR="0080026E" w:rsidRDefault="0080026E" w:rsidP="0080026E">
      <w:r w:rsidRPr="0080026E">
        <w:rPr>
          <w:spacing w:val="-1"/>
        </w:rPr>
        <w:t>Al</w:t>
      </w:r>
      <w:r w:rsidRPr="0080026E">
        <w:t>l p</w:t>
      </w:r>
      <w:r w:rsidRPr="0080026E">
        <w:rPr>
          <w:spacing w:val="-1"/>
        </w:rPr>
        <w:t>e</w:t>
      </w:r>
      <w:r w:rsidRPr="0080026E">
        <w:rPr>
          <w:spacing w:val="1"/>
        </w:rPr>
        <w:t>r</w:t>
      </w:r>
      <w:r w:rsidRPr="0080026E">
        <w:t>so</w:t>
      </w:r>
      <w:r w:rsidRPr="0080026E">
        <w:rPr>
          <w:spacing w:val="-1"/>
        </w:rPr>
        <w:t>n</w:t>
      </w:r>
      <w:r w:rsidRPr="0080026E">
        <w:t>s</w:t>
      </w:r>
      <w:r w:rsidRPr="0080026E">
        <w:rPr>
          <w:spacing w:val="1"/>
        </w:rPr>
        <w:t xml:space="preserve"> </w:t>
      </w:r>
      <w:r w:rsidRPr="0080026E">
        <w:rPr>
          <w:spacing w:val="-3"/>
        </w:rPr>
        <w:t>w</w:t>
      </w:r>
      <w:r w:rsidRPr="0080026E">
        <w:t>or</w:t>
      </w:r>
      <w:r w:rsidRPr="0080026E">
        <w:rPr>
          <w:spacing w:val="3"/>
        </w:rPr>
        <w:t>k</w:t>
      </w:r>
      <w:r w:rsidRPr="0080026E">
        <w:rPr>
          <w:spacing w:val="-1"/>
        </w:rPr>
        <w:t>i</w:t>
      </w:r>
      <w:r w:rsidRPr="0080026E">
        <w:rPr>
          <w:spacing w:val="-3"/>
        </w:rPr>
        <w:t>n</w:t>
      </w:r>
      <w:r w:rsidRPr="0080026E">
        <w:t>g on</w:t>
      </w:r>
      <w:r w:rsidRPr="0080026E">
        <w:rPr>
          <w:spacing w:val="-1"/>
        </w:rPr>
        <w:t xml:space="preserve"> both active fire protection systems (</w:t>
      </w:r>
      <w:r w:rsidR="00831A85" w:rsidRPr="0080026E">
        <w:rPr>
          <w:spacing w:val="-1"/>
        </w:rPr>
        <w:t>e.g.,</w:t>
      </w:r>
      <w:r w:rsidRPr="0080026E">
        <w:rPr>
          <w:spacing w:val="-1"/>
        </w:rPr>
        <w:t xml:space="preserve"> </w:t>
      </w:r>
      <w:r w:rsidRPr="0080026E">
        <w:t>fire alarm systems / fire-fighting systems and equipment / ventilation systems, etc.) and passive fire protection (</w:t>
      </w:r>
      <w:r w:rsidR="00F36678" w:rsidRPr="0080026E">
        <w:t>e.g.,</w:t>
      </w:r>
      <w:r w:rsidRPr="0080026E">
        <w:t xml:space="preserve"> fire doors / dampers / elements of structural protection / compartmentation) </w:t>
      </w:r>
      <w:r w:rsidRPr="0080026E">
        <w:rPr>
          <w:spacing w:val="1"/>
        </w:rPr>
        <w:t>m</w:t>
      </w:r>
      <w:r w:rsidRPr="0080026E">
        <w:rPr>
          <w:spacing w:val="-3"/>
        </w:rPr>
        <w:t>u</w:t>
      </w:r>
      <w:r w:rsidRPr="0080026E">
        <w:t>st</w:t>
      </w:r>
      <w:r w:rsidRPr="0080026E">
        <w:rPr>
          <w:spacing w:val="3"/>
        </w:rPr>
        <w:t xml:space="preserve"> </w:t>
      </w:r>
      <w:r w:rsidRPr="0080026E">
        <w:t>be su</w:t>
      </w:r>
      <w:r w:rsidRPr="0080026E">
        <w:rPr>
          <w:spacing w:val="-1"/>
        </w:rPr>
        <w:t>i</w:t>
      </w:r>
      <w:r w:rsidRPr="0080026E">
        <w:rPr>
          <w:spacing w:val="1"/>
        </w:rPr>
        <w:t>t</w:t>
      </w:r>
      <w:r w:rsidRPr="0080026E">
        <w:t>a</w:t>
      </w:r>
      <w:r w:rsidRPr="0080026E">
        <w:rPr>
          <w:spacing w:val="-1"/>
        </w:rPr>
        <w:t>bl</w:t>
      </w:r>
      <w:r w:rsidRPr="0080026E">
        <w:t>y</w:t>
      </w:r>
      <w:r w:rsidRPr="0080026E">
        <w:rPr>
          <w:spacing w:val="-1"/>
        </w:rPr>
        <w:t xml:space="preserve"> </w:t>
      </w:r>
      <w:r w:rsidRPr="0080026E">
        <w:rPr>
          <w:spacing w:val="2"/>
        </w:rPr>
        <w:t>q</w:t>
      </w:r>
      <w:r w:rsidRPr="0080026E">
        <w:t>u</w:t>
      </w:r>
      <w:r w:rsidRPr="0080026E">
        <w:rPr>
          <w:spacing w:val="-1"/>
        </w:rPr>
        <w:t>al</w:t>
      </w:r>
      <w:r w:rsidRPr="0080026E">
        <w:rPr>
          <w:spacing w:val="-3"/>
        </w:rPr>
        <w:t>i</w:t>
      </w:r>
      <w:r w:rsidRPr="0080026E">
        <w:rPr>
          <w:spacing w:val="3"/>
        </w:rPr>
        <w:t>f</w:t>
      </w:r>
      <w:r w:rsidRPr="0080026E">
        <w:rPr>
          <w:spacing w:val="-1"/>
        </w:rPr>
        <w:t>i</w:t>
      </w:r>
      <w:r w:rsidRPr="0080026E">
        <w:t>ed a</w:t>
      </w:r>
      <w:r w:rsidRPr="0080026E">
        <w:rPr>
          <w:spacing w:val="-1"/>
        </w:rPr>
        <w:t>n</w:t>
      </w:r>
      <w:r w:rsidRPr="0080026E">
        <w:t>d c</w:t>
      </w:r>
      <w:r w:rsidRPr="0080026E">
        <w:rPr>
          <w:spacing w:val="-2"/>
        </w:rPr>
        <w:t>o</w:t>
      </w:r>
      <w:r w:rsidRPr="0080026E">
        <w:rPr>
          <w:spacing w:val="1"/>
        </w:rPr>
        <w:t>m</w:t>
      </w:r>
      <w:r w:rsidRPr="0080026E">
        <w:t>p</w:t>
      </w:r>
      <w:r w:rsidRPr="0080026E">
        <w:rPr>
          <w:spacing w:val="-1"/>
        </w:rPr>
        <w:t>e</w:t>
      </w:r>
      <w:r w:rsidRPr="0080026E">
        <w:rPr>
          <w:spacing w:val="1"/>
        </w:rPr>
        <w:t>t</w:t>
      </w:r>
      <w:r w:rsidRPr="0080026E">
        <w:t>e</w:t>
      </w:r>
      <w:r w:rsidRPr="0080026E">
        <w:rPr>
          <w:spacing w:val="-3"/>
        </w:rPr>
        <w:t>n</w:t>
      </w:r>
      <w:r w:rsidRPr="0080026E">
        <w:rPr>
          <w:spacing w:val="1"/>
        </w:rPr>
        <w:t>t.  Note that the expectation is for third-party accredited installation contractors to be utilised</w:t>
      </w:r>
      <w:r w:rsidRPr="0080026E">
        <w:t>.</w:t>
      </w:r>
      <w:r>
        <w:t xml:space="preserve"> </w:t>
      </w:r>
    </w:p>
    <w:p w14:paraId="1603A9D9" w14:textId="77777777" w:rsidR="0017687A" w:rsidRPr="00232D60" w:rsidRDefault="0017687A" w:rsidP="00232D60"/>
    <w:p w14:paraId="0D7AC41F" w14:textId="19849934" w:rsidR="007D1340" w:rsidRPr="00232D60" w:rsidRDefault="007D1340" w:rsidP="00232D60">
      <w:r w:rsidRPr="00232D60">
        <w:t xml:space="preserve">The </w:t>
      </w:r>
      <w:r w:rsidR="00211F77" w:rsidRPr="00232D60">
        <w:t>Fire</w:t>
      </w:r>
      <w:r w:rsidR="0078739A" w:rsidRPr="00232D60">
        <w:t xml:space="preserve"> </w:t>
      </w:r>
      <w:r w:rsidR="009002B4" w:rsidRPr="00232D60">
        <w:t>Safety Policy (</w:t>
      </w:r>
      <w:r w:rsidR="00211F77" w:rsidRPr="00232D60">
        <w:t>F</w:t>
      </w:r>
      <w:r w:rsidR="009002B4" w:rsidRPr="00232D60">
        <w:t>SP</w:t>
      </w:r>
      <w:r w:rsidR="0078739A" w:rsidRPr="00232D60">
        <w:t xml:space="preserve">) </w:t>
      </w:r>
      <w:r w:rsidRPr="00232D60">
        <w:t xml:space="preserve">is a living document which is kept under continual review and is a standing agenda item at </w:t>
      </w:r>
      <w:r w:rsidR="00D34ED9" w:rsidRPr="00232D60">
        <w:t xml:space="preserve">the </w:t>
      </w:r>
      <w:r w:rsidR="00211F77" w:rsidRPr="00232D60">
        <w:t>Fire</w:t>
      </w:r>
      <w:r w:rsidR="00D34ED9" w:rsidRPr="00232D60">
        <w:t xml:space="preserve"> Safety Group</w:t>
      </w:r>
      <w:r w:rsidRPr="00232D60">
        <w:t xml:space="preserve"> meetings</w:t>
      </w:r>
      <w:r w:rsidR="00195AE2" w:rsidRPr="00232D60">
        <w:t xml:space="preserve">. It is available </w:t>
      </w:r>
      <w:r w:rsidR="00D34ED9" w:rsidRPr="00232D60">
        <w:t xml:space="preserve">on the ELFT Intranet, </w:t>
      </w:r>
      <w:r w:rsidR="00195AE2" w:rsidRPr="00232D60">
        <w:t>by request</w:t>
      </w:r>
      <w:r w:rsidR="0076228C" w:rsidRPr="00232D60">
        <w:t xml:space="preserve"> from the </w:t>
      </w:r>
      <w:r w:rsidR="0076228C" w:rsidRPr="00232D60">
        <w:rPr>
          <w:rFonts w:cs="Arial"/>
        </w:rPr>
        <w:t xml:space="preserve">Assistant Director or Estates, </w:t>
      </w:r>
      <w:r w:rsidR="00211F77" w:rsidRPr="00232D60">
        <w:rPr>
          <w:rFonts w:cs="Arial"/>
        </w:rPr>
        <w:t>Fire Safety</w:t>
      </w:r>
      <w:r w:rsidR="008873B2" w:rsidRPr="00232D60">
        <w:rPr>
          <w:rFonts w:cs="Arial"/>
        </w:rPr>
        <w:t>,</w:t>
      </w:r>
      <w:r w:rsidR="00195AE2" w:rsidRPr="00232D60">
        <w:t xml:space="preserve"> </w:t>
      </w:r>
      <w:r w:rsidR="00C14B4B" w:rsidRPr="00232D60">
        <w:t xml:space="preserve">and will be shared </w:t>
      </w:r>
      <w:r w:rsidR="008873B2" w:rsidRPr="00232D60">
        <w:t xml:space="preserve">with the </w:t>
      </w:r>
      <w:r w:rsidR="00211F77" w:rsidRPr="00232D60">
        <w:t>Fire</w:t>
      </w:r>
      <w:r w:rsidR="00C14B4B" w:rsidRPr="00232D60">
        <w:t xml:space="preserve"> Safety Group </w:t>
      </w:r>
      <w:r w:rsidR="008873B2" w:rsidRPr="00232D60">
        <w:t>attendees prior to every meeting</w:t>
      </w:r>
      <w:r w:rsidR="00C14B4B" w:rsidRPr="00232D60">
        <w:t>.</w:t>
      </w:r>
    </w:p>
    <w:p w14:paraId="57CADEE4" w14:textId="078AF5D5" w:rsidR="00CC5B37" w:rsidRPr="006C76A3" w:rsidRDefault="00694667" w:rsidP="00CC5B37">
      <w:pPr>
        <w:pStyle w:val="Heading1"/>
        <w:rPr>
          <w:lang w:val="en-US"/>
        </w:rPr>
      </w:pPr>
      <w:bookmarkStart w:id="7" w:name="_Toc161764638"/>
      <w:r w:rsidRPr="006C76A3">
        <w:rPr>
          <w:lang w:val="en-US"/>
        </w:rPr>
        <w:t>Introduction</w:t>
      </w:r>
      <w:bookmarkEnd w:id="7"/>
    </w:p>
    <w:p w14:paraId="0DB1481F" w14:textId="61B7A766" w:rsidR="004D533F" w:rsidRPr="006C76A3" w:rsidRDefault="004D533F" w:rsidP="00232D60">
      <w:pPr>
        <w:rPr>
          <w:lang w:val="en-US"/>
        </w:rPr>
      </w:pPr>
      <w:r w:rsidRPr="006C76A3">
        <w:rPr>
          <w:lang w:val="en-US"/>
        </w:rPr>
        <w:t xml:space="preserve">Effective Fire Safety depends on a combination of physical </w:t>
      </w:r>
      <w:r w:rsidR="00EC7E5E" w:rsidRPr="006C76A3">
        <w:rPr>
          <w:lang w:val="en-US"/>
        </w:rPr>
        <w:t>fire precautions and a robust system of effective management. Fire Safety in East London NHS Foundation Trust’s</w:t>
      </w:r>
      <w:r w:rsidR="00317B6B" w:rsidRPr="006C76A3">
        <w:rPr>
          <w:lang w:val="en-US"/>
        </w:rPr>
        <w:t xml:space="preserve"> (ELFT)</w:t>
      </w:r>
      <w:r w:rsidR="00EC7E5E" w:rsidRPr="006C76A3">
        <w:rPr>
          <w:lang w:val="en-US"/>
        </w:rPr>
        <w:t xml:space="preserve"> properties is pa</w:t>
      </w:r>
      <w:r w:rsidR="00860445" w:rsidRPr="006C76A3">
        <w:rPr>
          <w:lang w:val="en-US"/>
        </w:rPr>
        <w:t>rticularly challenging and therefore this Policy sets out the framework that shall be followed</w:t>
      </w:r>
      <w:r w:rsidR="00424072" w:rsidRPr="006C76A3">
        <w:rPr>
          <w:lang w:val="en-US"/>
        </w:rPr>
        <w:t xml:space="preserve"> </w:t>
      </w:r>
      <w:r w:rsidR="00317B6B" w:rsidRPr="006C76A3">
        <w:rPr>
          <w:lang w:val="en-US"/>
        </w:rPr>
        <w:t>by ELFT management and staff.</w:t>
      </w:r>
    </w:p>
    <w:p w14:paraId="759D5766" w14:textId="77777777" w:rsidR="00122EA9" w:rsidRPr="006C76A3" w:rsidRDefault="00122EA9" w:rsidP="00232D60">
      <w:pPr>
        <w:rPr>
          <w:lang w:val="en-US"/>
        </w:rPr>
      </w:pPr>
    </w:p>
    <w:p w14:paraId="4DDFBEA1" w14:textId="2616A70A" w:rsidR="00122EA9" w:rsidRPr="006C76A3" w:rsidRDefault="00122EA9" w:rsidP="00232D60">
      <w:pPr>
        <w:rPr>
          <w:rFonts w:cs="Arial"/>
        </w:rPr>
      </w:pPr>
      <w:r w:rsidRPr="006C76A3">
        <w:rPr>
          <w:rFonts w:cs="Arial"/>
        </w:rPr>
        <w:t>The main task in managing ELFT buildings is to minimise the risk of fire occurring, and if a fire does occur, to prevent it escalating into a serious incident. The maintenance of furniture, furnishings and equipment is as important as maintaining the fire safety equipment for the safety of the building occupants. Key tasks and considerations to reduce the risk of fire include:</w:t>
      </w:r>
    </w:p>
    <w:p w14:paraId="1BA1105D" w14:textId="77777777" w:rsidR="00122EA9" w:rsidRPr="006C76A3" w:rsidRDefault="00122EA9" w:rsidP="00122EA9">
      <w:pPr>
        <w:spacing w:before="60" w:after="60"/>
        <w:rPr>
          <w:rFonts w:cs="Arial"/>
        </w:rPr>
      </w:pPr>
    </w:p>
    <w:p w14:paraId="0CFD8C84" w14:textId="56A0A7F0" w:rsidR="00122EA9" w:rsidRPr="006C76A3" w:rsidRDefault="00122EA9" w:rsidP="00FB1B49">
      <w:pPr>
        <w:pStyle w:val="ListParagraph"/>
        <w:numPr>
          <w:ilvl w:val="0"/>
          <w:numId w:val="21"/>
        </w:numPr>
      </w:pPr>
      <w:r w:rsidRPr="006C76A3">
        <w:t>Housekeeping.</w:t>
      </w:r>
    </w:p>
    <w:p w14:paraId="7604576D" w14:textId="7395963B" w:rsidR="00122EA9" w:rsidRPr="006C76A3" w:rsidRDefault="00122EA9" w:rsidP="00FB1B49">
      <w:pPr>
        <w:pStyle w:val="ListParagraph"/>
        <w:numPr>
          <w:ilvl w:val="0"/>
          <w:numId w:val="21"/>
        </w:numPr>
      </w:pPr>
      <w:r w:rsidRPr="006C76A3">
        <w:t>Monitoring of no-smoking / safe smoking policies.</w:t>
      </w:r>
    </w:p>
    <w:p w14:paraId="1F9AE8A3" w14:textId="480738CB" w:rsidR="00122EA9" w:rsidRPr="006C76A3" w:rsidRDefault="00122EA9" w:rsidP="00FB1B49">
      <w:pPr>
        <w:pStyle w:val="ListParagraph"/>
        <w:numPr>
          <w:ilvl w:val="0"/>
          <w:numId w:val="21"/>
        </w:numPr>
      </w:pPr>
      <w:r w:rsidRPr="006C76A3">
        <w:t>Routines for disposal of waste.</w:t>
      </w:r>
    </w:p>
    <w:p w14:paraId="14DB6865" w14:textId="79BF6F90" w:rsidR="00122EA9" w:rsidRPr="006C76A3" w:rsidRDefault="00122EA9" w:rsidP="00FB1B49">
      <w:pPr>
        <w:pStyle w:val="ListParagraph"/>
        <w:numPr>
          <w:ilvl w:val="0"/>
          <w:numId w:val="21"/>
        </w:numPr>
      </w:pPr>
      <w:r w:rsidRPr="006C76A3">
        <w:t>Policies for procurement of furniture and textiles to ensure the use of fire-retardant materials.</w:t>
      </w:r>
    </w:p>
    <w:p w14:paraId="4040A07D" w14:textId="6A249A3D" w:rsidR="00122EA9" w:rsidRPr="006C76A3" w:rsidRDefault="00122EA9" w:rsidP="00FB1B49">
      <w:pPr>
        <w:pStyle w:val="ListParagraph"/>
        <w:numPr>
          <w:ilvl w:val="0"/>
          <w:numId w:val="21"/>
        </w:numPr>
      </w:pPr>
      <w:r w:rsidRPr="006C76A3">
        <w:t>Control systems for procurement and storage of flammable substances and liquids.</w:t>
      </w:r>
    </w:p>
    <w:p w14:paraId="0A59C54A" w14:textId="559EC810" w:rsidR="00122EA9" w:rsidRPr="006C76A3" w:rsidRDefault="00122EA9" w:rsidP="00FB1B49">
      <w:pPr>
        <w:pStyle w:val="ListParagraph"/>
        <w:numPr>
          <w:ilvl w:val="0"/>
          <w:numId w:val="21"/>
        </w:numPr>
      </w:pPr>
      <w:r w:rsidRPr="006C76A3">
        <w:t>Control permits (for example ‘hot work’).</w:t>
      </w:r>
    </w:p>
    <w:p w14:paraId="30F24E3F" w14:textId="5E2625CC" w:rsidR="00122EA9" w:rsidRPr="006C76A3" w:rsidRDefault="00122EA9" w:rsidP="00FB1B49">
      <w:pPr>
        <w:pStyle w:val="ListParagraph"/>
        <w:numPr>
          <w:ilvl w:val="0"/>
          <w:numId w:val="21"/>
        </w:numPr>
      </w:pPr>
      <w:r w:rsidRPr="006C76A3">
        <w:t>Supervising contractors.</w:t>
      </w:r>
    </w:p>
    <w:p w14:paraId="5AB0A0B9" w14:textId="1C484603" w:rsidR="00122EA9" w:rsidRPr="006C76A3" w:rsidRDefault="00122EA9" w:rsidP="00FB1B49">
      <w:pPr>
        <w:pStyle w:val="ListParagraph"/>
        <w:numPr>
          <w:ilvl w:val="0"/>
          <w:numId w:val="21"/>
        </w:numPr>
      </w:pPr>
      <w:r w:rsidRPr="006C76A3">
        <w:t>Carrying out routine checks and inspections (including means of escape, fire doors, and firefighting equipment).</w:t>
      </w:r>
    </w:p>
    <w:p w14:paraId="4512D13E" w14:textId="77777777" w:rsidR="00122EA9" w:rsidRPr="006C76A3" w:rsidRDefault="00122EA9" w:rsidP="00FB1B49">
      <w:pPr>
        <w:pStyle w:val="ListParagraph"/>
        <w:numPr>
          <w:ilvl w:val="0"/>
          <w:numId w:val="21"/>
        </w:numPr>
      </w:pPr>
      <w:r w:rsidRPr="006C76A3">
        <w:t>Preparing and acting upon Fire Risk Assessments.</w:t>
      </w:r>
    </w:p>
    <w:p w14:paraId="03926B0C" w14:textId="7F749320" w:rsidR="00694667" w:rsidRPr="00F67A9D" w:rsidRDefault="00694667" w:rsidP="00694667">
      <w:pPr>
        <w:pStyle w:val="Heading1"/>
      </w:pPr>
      <w:bookmarkStart w:id="8" w:name="_Toc161764639"/>
      <w:r w:rsidRPr="00F67A9D">
        <w:t>Objectives</w:t>
      </w:r>
      <w:bookmarkEnd w:id="8"/>
    </w:p>
    <w:p w14:paraId="00F28C5D" w14:textId="6BBE5E95" w:rsidR="00694667" w:rsidRPr="00F67A9D" w:rsidRDefault="00694667" w:rsidP="00F67A9D">
      <w:r w:rsidRPr="00F67A9D">
        <w:rPr>
          <w:spacing w:val="1"/>
        </w:rPr>
        <w:t>T</w:t>
      </w:r>
      <w:r w:rsidRPr="00F67A9D">
        <w:t>he</w:t>
      </w:r>
      <w:r w:rsidRPr="00F67A9D">
        <w:rPr>
          <w:spacing w:val="58"/>
        </w:rPr>
        <w:t xml:space="preserve"> </w:t>
      </w:r>
      <w:r w:rsidRPr="00F67A9D">
        <w:t xml:space="preserve">key </w:t>
      </w:r>
      <w:r w:rsidR="00317B6B" w:rsidRPr="00F67A9D">
        <w:t>objectives of this Policy</w:t>
      </w:r>
      <w:r w:rsidRPr="00F67A9D">
        <w:t xml:space="preserve"> are</w:t>
      </w:r>
      <w:r w:rsidRPr="00F67A9D">
        <w:rPr>
          <w:spacing w:val="59"/>
        </w:rPr>
        <w:t xml:space="preserve"> </w:t>
      </w:r>
      <w:r w:rsidRPr="00F67A9D">
        <w:t>to.</w:t>
      </w:r>
    </w:p>
    <w:p w14:paraId="7994D5C4" w14:textId="0CC6ABEF" w:rsidR="00694667" w:rsidRPr="00F67A9D" w:rsidRDefault="00963079" w:rsidP="00FB1B49">
      <w:pPr>
        <w:pStyle w:val="ListParagraph"/>
        <w:numPr>
          <w:ilvl w:val="0"/>
          <w:numId w:val="22"/>
        </w:numPr>
      </w:pPr>
      <w:r w:rsidRPr="00F67A9D">
        <w:t>To minimise the incidence of fire throughout the Trust’s premises</w:t>
      </w:r>
    </w:p>
    <w:p w14:paraId="7854F519" w14:textId="02CB9DA2" w:rsidR="00963079" w:rsidRPr="00F67A9D" w:rsidRDefault="00795ECA" w:rsidP="00FB1B49">
      <w:pPr>
        <w:pStyle w:val="ListParagraph"/>
        <w:numPr>
          <w:ilvl w:val="0"/>
          <w:numId w:val="22"/>
        </w:numPr>
      </w:pPr>
      <w:r w:rsidRPr="00F67A9D">
        <w:t>To minimise the impact from fire on life safety</w:t>
      </w:r>
      <w:r w:rsidR="00326EAE" w:rsidRPr="00F67A9D">
        <w:t>, delivery of service, the environment and property.</w:t>
      </w:r>
    </w:p>
    <w:p w14:paraId="1D9F115B" w14:textId="5C217A33" w:rsidR="00326EAE" w:rsidRPr="00F67A9D" w:rsidRDefault="00326EAE" w:rsidP="00FB1B49">
      <w:pPr>
        <w:pStyle w:val="ListParagraph"/>
        <w:numPr>
          <w:ilvl w:val="0"/>
          <w:numId w:val="22"/>
        </w:numPr>
      </w:pPr>
      <w:r w:rsidRPr="00F67A9D">
        <w:t xml:space="preserve">To ensure that the Trust fully complies with the requirements of the Regulatory Reform (Fire </w:t>
      </w:r>
      <w:r w:rsidR="000D63F6" w:rsidRPr="00F67A9D">
        <w:t>Safety</w:t>
      </w:r>
      <w:r w:rsidRPr="00F67A9D">
        <w:t>) Order 2005, Fire codes and other Fire R</w:t>
      </w:r>
      <w:r w:rsidR="000D63F6" w:rsidRPr="00F67A9D">
        <w:t>egulations and Standards relevant to the Trust operations.</w:t>
      </w:r>
    </w:p>
    <w:p w14:paraId="0DEC2508" w14:textId="2D1C4AA9" w:rsidR="00B907A9" w:rsidRPr="00F67A9D" w:rsidRDefault="00A01066" w:rsidP="00B42CDB">
      <w:pPr>
        <w:pStyle w:val="Heading1"/>
      </w:pPr>
      <w:bookmarkStart w:id="9" w:name="_Toc108699019"/>
      <w:bookmarkStart w:id="10" w:name="_Toc141881022"/>
      <w:bookmarkStart w:id="11" w:name="_Toc161764640"/>
      <w:r w:rsidRPr="00F67A9D">
        <w:t>Scope</w:t>
      </w:r>
      <w:bookmarkEnd w:id="9"/>
      <w:bookmarkEnd w:id="10"/>
      <w:bookmarkEnd w:id="11"/>
    </w:p>
    <w:p w14:paraId="6AE1EFD4" w14:textId="12622985" w:rsidR="00D70CA8" w:rsidRPr="00F67A9D" w:rsidRDefault="00D70CA8" w:rsidP="00F67A9D">
      <w:r w:rsidRPr="00F67A9D">
        <w:t>Where the management of premises</w:t>
      </w:r>
      <w:r w:rsidR="00F1548D" w:rsidRPr="00F67A9D">
        <w:t xml:space="preserve"> </w:t>
      </w:r>
      <w:r w:rsidRPr="00F67A9D">
        <w:t>/</w:t>
      </w:r>
      <w:r w:rsidR="00F1548D" w:rsidRPr="00F67A9D">
        <w:t xml:space="preserve"> </w:t>
      </w:r>
      <w:r w:rsidRPr="00F67A9D">
        <w:t>areas occupied by Trust staff and</w:t>
      </w:r>
      <w:r w:rsidR="00F1548D" w:rsidRPr="00F67A9D">
        <w:t xml:space="preserve"> </w:t>
      </w:r>
      <w:r w:rsidRPr="00F67A9D">
        <w:t>/</w:t>
      </w:r>
      <w:r w:rsidR="00F1548D" w:rsidRPr="00F67A9D">
        <w:t xml:space="preserve"> </w:t>
      </w:r>
      <w:r w:rsidRPr="00F67A9D">
        <w:t xml:space="preserve">or patients is carried-out by others, the requirements of this Policy remain applicable although implementation of the site-specific Risk Management requirements is managed by local policies which are ratified by the Trust's </w:t>
      </w:r>
      <w:r w:rsidR="00317B6B" w:rsidRPr="00F67A9D">
        <w:t>Fire</w:t>
      </w:r>
      <w:r w:rsidRPr="00F67A9D">
        <w:t xml:space="preserve"> Safety Group and the Health</w:t>
      </w:r>
      <w:r w:rsidR="006B77C2" w:rsidRPr="00F67A9D">
        <w:t xml:space="preserve">, Safety and Security </w:t>
      </w:r>
      <w:r w:rsidRPr="00F67A9D">
        <w:t xml:space="preserve">Committee. It remains; therefore, the Trust’s responsibility to ensure that the requirements of this Policy are notified to and complied with by all other relevant parties (PFI partners, </w:t>
      </w:r>
      <w:r w:rsidR="00F67A9D" w:rsidRPr="00F67A9D">
        <w:t>property owners</w:t>
      </w:r>
      <w:r w:rsidRPr="00F67A9D">
        <w:t>, NHSPS etc.). It is the responsibility of any person employed by the Trust, in whatsoever capacity to comply with the requirements of this Policy.</w:t>
      </w:r>
    </w:p>
    <w:p w14:paraId="78BA8A34" w14:textId="77777777" w:rsidR="00D70CA8" w:rsidRPr="00122EA9" w:rsidRDefault="00D70CA8" w:rsidP="00D70CA8">
      <w:pPr>
        <w:rPr>
          <w:rFonts w:cs="Arial"/>
          <w:highlight w:val="green"/>
        </w:rPr>
      </w:pPr>
    </w:p>
    <w:p w14:paraId="2754E634" w14:textId="3C2A0899" w:rsidR="00D70CA8" w:rsidRDefault="00D70CA8" w:rsidP="00F67A9D">
      <w:r w:rsidRPr="00F67A9D">
        <w:t>This Policy applies to all Trust premises whether owned or occupied by the Trust under lease or other Service Level Agreements (SLA’s) and Private Finance Initiatives (PFI). Where the management of buildings, areas occupied by Trust staff and</w:t>
      </w:r>
      <w:r w:rsidR="00317B6B" w:rsidRPr="00F67A9D">
        <w:t xml:space="preserve"> </w:t>
      </w:r>
      <w:r w:rsidRPr="00F67A9D">
        <w:t>/</w:t>
      </w:r>
      <w:r w:rsidR="00317B6B" w:rsidRPr="00F67A9D">
        <w:t xml:space="preserve"> </w:t>
      </w:r>
      <w:r w:rsidRPr="00F67A9D">
        <w:t xml:space="preserve">or patients is carried-out by others, the requirements of this </w:t>
      </w:r>
      <w:r w:rsidR="00317B6B" w:rsidRPr="00F67A9D">
        <w:t>P</w:t>
      </w:r>
      <w:r w:rsidRPr="00F67A9D">
        <w:t xml:space="preserve">olicy remain applicable although implementation of the </w:t>
      </w:r>
      <w:r w:rsidR="00F1548D" w:rsidRPr="00F67A9D">
        <w:t>site-specific</w:t>
      </w:r>
      <w:r w:rsidRPr="00F67A9D">
        <w:t xml:space="preserve"> risk management requirements is managed by local policies. It remains; therefore, the Trusts responsibility to ensure that the requirements of this Policy are notified to and complied with by all other parties described above.</w:t>
      </w:r>
    </w:p>
    <w:p w14:paraId="4FBE5984" w14:textId="77777777" w:rsidR="00F67A9D" w:rsidRPr="00F67A9D" w:rsidRDefault="00F67A9D" w:rsidP="00F67A9D"/>
    <w:p w14:paraId="262A3EA6" w14:textId="5B6B2940" w:rsidR="00D70CA8" w:rsidRPr="00F67A9D" w:rsidRDefault="00D70CA8" w:rsidP="00F67A9D">
      <w:r w:rsidRPr="00F67A9D">
        <w:t>These premises may be</w:t>
      </w:r>
      <w:r w:rsidR="00F67A9D" w:rsidRPr="00F67A9D">
        <w:t>.</w:t>
      </w:r>
    </w:p>
    <w:p w14:paraId="69066647" w14:textId="77777777" w:rsidR="007304FD" w:rsidRPr="00F67A9D" w:rsidRDefault="00F1548D" w:rsidP="00FB1B49">
      <w:pPr>
        <w:pStyle w:val="ListParagraph"/>
        <w:numPr>
          <w:ilvl w:val="0"/>
          <w:numId w:val="23"/>
        </w:numPr>
      </w:pPr>
      <w:r w:rsidRPr="00F67A9D">
        <w:t>O</w:t>
      </w:r>
      <w:r w:rsidR="00D70CA8" w:rsidRPr="00F67A9D">
        <w:t>wned and occupied partly by the Trust.</w:t>
      </w:r>
    </w:p>
    <w:p w14:paraId="636B2E2E" w14:textId="77777777" w:rsidR="007304FD" w:rsidRPr="00F67A9D" w:rsidRDefault="007304FD" w:rsidP="00FB1B49">
      <w:pPr>
        <w:pStyle w:val="ListParagraph"/>
        <w:numPr>
          <w:ilvl w:val="0"/>
          <w:numId w:val="23"/>
        </w:numPr>
      </w:pPr>
      <w:r w:rsidRPr="00F67A9D">
        <w:t>O</w:t>
      </w:r>
      <w:r w:rsidR="00D70CA8" w:rsidRPr="00F67A9D">
        <w:t>wned and occupied exclusively by the Trust.</w:t>
      </w:r>
    </w:p>
    <w:p w14:paraId="7C35ED81" w14:textId="77777777" w:rsidR="007304FD" w:rsidRPr="00F67A9D" w:rsidRDefault="007304FD" w:rsidP="00FB1B49">
      <w:pPr>
        <w:pStyle w:val="ListParagraph"/>
        <w:numPr>
          <w:ilvl w:val="0"/>
          <w:numId w:val="23"/>
        </w:numPr>
      </w:pPr>
      <w:r w:rsidRPr="00F67A9D">
        <w:t>N</w:t>
      </w:r>
      <w:r w:rsidR="00D70CA8" w:rsidRPr="00F67A9D">
        <w:t>ot owned by the Trust but occupied exclusively by the Trust on a permanent basis.</w:t>
      </w:r>
    </w:p>
    <w:p w14:paraId="455E90FC" w14:textId="77777777" w:rsidR="007304FD" w:rsidRPr="00F67A9D" w:rsidRDefault="007304FD" w:rsidP="00FB1B49">
      <w:pPr>
        <w:pStyle w:val="ListParagraph"/>
        <w:numPr>
          <w:ilvl w:val="0"/>
          <w:numId w:val="23"/>
        </w:numPr>
      </w:pPr>
      <w:r w:rsidRPr="00F67A9D">
        <w:t>N</w:t>
      </w:r>
      <w:r w:rsidR="00D70CA8" w:rsidRPr="00F67A9D">
        <w:t>ot owned by the Trust but occupied partly by the Trust on a permanent Basis.</w:t>
      </w:r>
    </w:p>
    <w:p w14:paraId="309827BF" w14:textId="5904B5AA" w:rsidR="00D70CA8" w:rsidRPr="00F67A9D" w:rsidRDefault="007304FD" w:rsidP="00FB1B49">
      <w:pPr>
        <w:pStyle w:val="ListParagraph"/>
        <w:numPr>
          <w:ilvl w:val="0"/>
          <w:numId w:val="23"/>
        </w:numPr>
      </w:pPr>
      <w:r w:rsidRPr="00F67A9D">
        <w:t>N</w:t>
      </w:r>
      <w:r w:rsidR="00D70CA8" w:rsidRPr="00F67A9D">
        <w:t>ot owned by the Trust but occupied partly by the Trust</w:t>
      </w:r>
      <w:r w:rsidRPr="00F67A9D">
        <w:t xml:space="preserve"> </w:t>
      </w:r>
      <w:r w:rsidR="00D70CA8" w:rsidRPr="00F67A9D">
        <w:t>on a temporary or periodic basis.</w:t>
      </w:r>
    </w:p>
    <w:p w14:paraId="583993F7" w14:textId="77777777" w:rsidR="00D70CA8" w:rsidRPr="00122EA9" w:rsidRDefault="00D70CA8" w:rsidP="00694667">
      <w:pPr>
        <w:rPr>
          <w:highlight w:val="green"/>
        </w:rPr>
      </w:pPr>
    </w:p>
    <w:p w14:paraId="33EE52CF" w14:textId="65E5E35C" w:rsidR="00D70CA8" w:rsidRPr="00F67A9D" w:rsidRDefault="00D70CA8" w:rsidP="00694667">
      <w:r w:rsidRPr="00F67A9D">
        <w:t>This Policy does not apply to premises owned by the Trust but occupied</w:t>
      </w:r>
      <w:r w:rsidR="007304FD" w:rsidRPr="00F67A9D">
        <w:t xml:space="preserve"> </w:t>
      </w:r>
      <w:r w:rsidRPr="00F67A9D">
        <w:t xml:space="preserve">exclusively by others unless agreed under specific Service Level Agreement (SLA) requiring the Trust to deliver to the occupier </w:t>
      </w:r>
      <w:r w:rsidR="00317B6B" w:rsidRPr="00F67A9D">
        <w:t>Fire Safety</w:t>
      </w:r>
      <w:r w:rsidRPr="00F67A9D">
        <w:t xml:space="preserve"> in accordance with this Policy.</w:t>
      </w:r>
    </w:p>
    <w:p w14:paraId="74C9621A" w14:textId="77777777" w:rsidR="00694667" w:rsidRPr="00122EA9" w:rsidRDefault="00694667" w:rsidP="00694667">
      <w:pPr>
        <w:rPr>
          <w:highlight w:val="green"/>
        </w:rPr>
      </w:pPr>
    </w:p>
    <w:p w14:paraId="5FB8C4BB" w14:textId="25A4C128" w:rsidR="00D70CA8" w:rsidRPr="00F67A9D" w:rsidRDefault="00D70CA8" w:rsidP="00F67A9D">
      <w:pPr>
        <w:rPr>
          <w:spacing w:val="-1"/>
        </w:rPr>
      </w:pPr>
      <w:r w:rsidRPr="00F67A9D">
        <w:rPr>
          <w:spacing w:val="1"/>
        </w:rPr>
        <w:t>T</w:t>
      </w:r>
      <w:r w:rsidRPr="00F67A9D">
        <w:t>he</w:t>
      </w:r>
      <w:r w:rsidRPr="00F67A9D">
        <w:rPr>
          <w:spacing w:val="8"/>
        </w:rPr>
        <w:t xml:space="preserve"> </w:t>
      </w:r>
      <w:r w:rsidRPr="00F67A9D">
        <w:t>Trust</w:t>
      </w:r>
      <w:r w:rsidRPr="00F67A9D">
        <w:rPr>
          <w:spacing w:val="10"/>
        </w:rPr>
        <w:t xml:space="preserve"> </w:t>
      </w:r>
      <w:r w:rsidRPr="00F67A9D">
        <w:t>r</w:t>
      </w:r>
      <w:r w:rsidRPr="00F67A9D">
        <w:rPr>
          <w:spacing w:val="-3"/>
        </w:rPr>
        <w:t>e</w:t>
      </w:r>
      <w:r w:rsidRPr="00F67A9D">
        <w:t>co</w:t>
      </w:r>
      <w:r w:rsidRPr="00F67A9D">
        <w:rPr>
          <w:spacing w:val="1"/>
        </w:rPr>
        <w:t>g</w:t>
      </w:r>
      <w:r w:rsidRPr="00F67A9D">
        <w:t>n</w:t>
      </w:r>
      <w:r w:rsidRPr="00F67A9D">
        <w:rPr>
          <w:spacing w:val="-2"/>
        </w:rPr>
        <w:t>i</w:t>
      </w:r>
      <w:r w:rsidR="00317B6B" w:rsidRPr="00F67A9D">
        <w:rPr>
          <w:spacing w:val="-3"/>
        </w:rPr>
        <w:t>s</w:t>
      </w:r>
      <w:r w:rsidRPr="00F67A9D">
        <w:t>es</w:t>
      </w:r>
      <w:r w:rsidRPr="00F67A9D">
        <w:rPr>
          <w:spacing w:val="13"/>
        </w:rPr>
        <w:t xml:space="preserve"> </w:t>
      </w:r>
      <w:r w:rsidRPr="00F67A9D">
        <w:rPr>
          <w:spacing w:val="-2"/>
        </w:rPr>
        <w:t>i</w:t>
      </w:r>
      <w:r w:rsidRPr="00F67A9D">
        <w:t>ts</w:t>
      </w:r>
      <w:r w:rsidRPr="00F67A9D">
        <w:rPr>
          <w:spacing w:val="9"/>
        </w:rPr>
        <w:t xml:space="preserve"> </w:t>
      </w:r>
      <w:r w:rsidRPr="00F67A9D">
        <w:t>res</w:t>
      </w:r>
      <w:r w:rsidRPr="00F67A9D">
        <w:rPr>
          <w:spacing w:val="-1"/>
        </w:rPr>
        <w:t>p</w:t>
      </w:r>
      <w:r w:rsidRPr="00F67A9D">
        <w:t>o</w:t>
      </w:r>
      <w:r w:rsidRPr="00F67A9D">
        <w:rPr>
          <w:spacing w:val="-1"/>
        </w:rPr>
        <w:t>n</w:t>
      </w:r>
      <w:r w:rsidRPr="00F67A9D">
        <w:t>s</w:t>
      </w:r>
      <w:r w:rsidRPr="00F67A9D">
        <w:rPr>
          <w:spacing w:val="-2"/>
        </w:rPr>
        <w:t>i</w:t>
      </w:r>
      <w:r w:rsidRPr="00F67A9D">
        <w:t>b</w:t>
      </w:r>
      <w:r w:rsidRPr="00F67A9D">
        <w:rPr>
          <w:spacing w:val="1"/>
        </w:rPr>
        <w:t>i</w:t>
      </w:r>
      <w:r w:rsidRPr="00F67A9D">
        <w:rPr>
          <w:spacing w:val="-2"/>
        </w:rPr>
        <w:t>li</w:t>
      </w:r>
      <w:r w:rsidRPr="00F67A9D">
        <w:t>t</w:t>
      </w:r>
      <w:r w:rsidRPr="00F67A9D">
        <w:rPr>
          <w:spacing w:val="-2"/>
        </w:rPr>
        <w:t>i</w:t>
      </w:r>
      <w:r w:rsidRPr="00F67A9D">
        <w:t>es</w:t>
      </w:r>
      <w:r w:rsidRPr="00F67A9D">
        <w:rPr>
          <w:spacing w:val="13"/>
        </w:rPr>
        <w:t xml:space="preserve"> </w:t>
      </w:r>
      <w:r w:rsidRPr="00F67A9D">
        <w:t>as</w:t>
      </w:r>
      <w:r w:rsidRPr="00F67A9D">
        <w:rPr>
          <w:spacing w:val="11"/>
        </w:rPr>
        <w:t xml:space="preserve"> </w:t>
      </w:r>
      <w:r w:rsidRPr="00F67A9D">
        <w:t>a</w:t>
      </w:r>
      <w:r w:rsidRPr="00F67A9D">
        <w:rPr>
          <w:spacing w:val="11"/>
        </w:rPr>
        <w:t xml:space="preserve"> </w:t>
      </w:r>
      <w:r w:rsidRPr="00F67A9D">
        <w:rPr>
          <w:spacing w:val="-2"/>
        </w:rPr>
        <w:t>D</w:t>
      </w:r>
      <w:r w:rsidRPr="00F67A9D">
        <w:t>uty</w:t>
      </w:r>
      <w:r w:rsidRPr="00F67A9D">
        <w:rPr>
          <w:spacing w:val="12"/>
        </w:rPr>
        <w:t xml:space="preserve"> </w:t>
      </w:r>
      <w:r w:rsidR="00317B6B" w:rsidRPr="00F67A9D">
        <w:rPr>
          <w:spacing w:val="-2"/>
        </w:rPr>
        <w:t>Holder</w:t>
      </w:r>
      <w:r w:rsidRPr="00F67A9D">
        <w:rPr>
          <w:spacing w:val="58"/>
        </w:rPr>
        <w:t xml:space="preserve"> </w:t>
      </w:r>
      <w:r w:rsidRPr="00F67A9D">
        <w:t>a</w:t>
      </w:r>
      <w:r w:rsidRPr="00F67A9D">
        <w:rPr>
          <w:spacing w:val="-1"/>
        </w:rPr>
        <w:t>n</w:t>
      </w:r>
      <w:r w:rsidRPr="00F67A9D">
        <w:t>d</w:t>
      </w:r>
      <w:r w:rsidRPr="00F67A9D">
        <w:rPr>
          <w:spacing w:val="58"/>
        </w:rPr>
        <w:t xml:space="preserve"> </w:t>
      </w:r>
      <w:r w:rsidRPr="00F67A9D">
        <w:rPr>
          <w:spacing w:val="-4"/>
        </w:rPr>
        <w:t>w</w:t>
      </w:r>
      <w:r w:rsidRPr="00F67A9D">
        <w:rPr>
          <w:spacing w:val="-2"/>
        </w:rPr>
        <w:t>il</w:t>
      </w:r>
      <w:r w:rsidRPr="00F67A9D">
        <w:t>l</w:t>
      </w:r>
      <w:r w:rsidRPr="00F67A9D">
        <w:rPr>
          <w:spacing w:val="57"/>
        </w:rPr>
        <w:t xml:space="preserve"> </w:t>
      </w:r>
      <w:r w:rsidRPr="00F67A9D">
        <w:t>s</w:t>
      </w:r>
      <w:r w:rsidRPr="00F67A9D">
        <w:rPr>
          <w:spacing w:val="1"/>
        </w:rPr>
        <w:t>e</w:t>
      </w:r>
      <w:r w:rsidRPr="00F67A9D">
        <w:t>ek</w:t>
      </w:r>
      <w:r w:rsidRPr="00F67A9D">
        <w:rPr>
          <w:spacing w:val="57"/>
        </w:rPr>
        <w:t xml:space="preserve"> </w:t>
      </w:r>
      <w:r w:rsidRPr="00F67A9D">
        <w:t>to</w:t>
      </w:r>
      <w:r w:rsidRPr="00F67A9D">
        <w:rPr>
          <w:spacing w:val="58"/>
        </w:rPr>
        <w:t xml:space="preserve"> </w:t>
      </w:r>
      <w:r w:rsidRPr="00F67A9D">
        <w:t>co</w:t>
      </w:r>
      <w:r w:rsidRPr="00F67A9D">
        <w:rPr>
          <w:spacing w:val="-1"/>
        </w:rPr>
        <w:t>o</w:t>
      </w:r>
      <w:r w:rsidRPr="00F67A9D">
        <w:t>p</w:t>
      </w:r>
      <w:r w:rsidRPr="00F67A9D">
        <w:rPr>
          <w:spacing w:val="-4"/>
        </w:rPr>
        <w:t>e</w:t>
      </w:r>
      <w:r w:rsidRPr="00F67A9D">
        <w:t>rate</w:t>
      </w:r>
      <w:r w:rsidRPr="00F67A9D">
        <w:rPr>
          <w:spacing w:val="58"/>
        </w:rPr>
        <w:t xml:space="preserve"> </w:t>
      </w:r>
      <w:r w:rsidRPr="00F67A9D">
        <w:rPr>
          <w:spacing w:val="-4"/>
        </w:rPr>
        <w:t>w</w:t>
      </w:r>
      <w:r w:rsidRPr="00F67A9D">
        <w:rPr>
          <w:spacing w:val="-2"/>
        </w:rPr>
        <w:t>i</w:t>
      </w:r>
      <w:r w:rsidRPr="00F67A9D">
        <w:t>th</w:t>
      </w:r>
      <w:r w:rsidRPr="00F67A9D">
        <w:rPr>
          <w:spacing w:val="59"/>
        </w:rPr>
        <w:t xml:space="preserve"> </w:t>
      </w:r>
      <w:r w:rsidRPr="00F67A9D">
        <w:t>o</w:t>
      </w:r>
      <w:r w:rsidRPr="00F67A9D">
        <w:rPr>
          <w:spacing w:val="-2"/>
        </w:rPr>
        <w:t>t</w:t>
      </w:r>
      <w:r w:rsidRPr="00F67A9D">
        <w:t>h</w:t>
      </w:r>
      <w:r w:rsidRPr="00F67A9D">
        <w:rPr>
          <w:spacing w:val="-1"/>
        </w:rPr>
        <w:t>e</w:t>
      </w:r>
      <w:r w:rsidRPr="00F67A9D">
        <w:t>r</w:t>
      </w:r>
      <w:r w:rsidRPr="00F67A9D">
        <w:rPr>
          <w:spacing w:val="59"/>
        </w:rPr>
        <w:t xml:space="preserve"> </w:t>
      </w:r>
      <w:r w:rsidRPr="00F67A9D">
        <w:rPr>
          <w:spacing w:val="-2"/>
        </w:rPr>
        <w:t>D</w:t>
      </w:r>
      <w:r w:rsidRPr="00F67A9D">
        <w:t>uty</w:t>
      </w:r>
      <w:r w:rsidRPr="00F67A9D">
        <w:rPr>
          <w:spacing w:val="56"/>
        </w:rPr>
        <w:t xml:space="preserve"> </w:t>
      </w:r>
      <w:r w:rsidRPr="00F67A9D">
        <w:rPr>
          <w:spacing w:val="-2"/>
        </w:rPr>
        <w:t>H</w:t>
      </w:r>
      <w:r w:rsidRPr="00F67A9D">
        <w:t>o</w:t>
      </w:r>
      <w:r w:rsidRPr="00F67A9D">
        <w:rPr>
          <w:spacing w:val="-2"/>
        </w:rPr>
        <w:t>l</w:t>
      </w:r>
      <w:r w:rsidRPr="00F67A9D">
        <w:t>d</w:t>
      </w:r>
      <w:r w:rsidRPr="00F67A9D">
        <w:rPr>
          <w:spacing w:val="-1"/>
        </w:rPr>
        <w:t>e</w:t>
      </w:r>
      <w:r w:rsidRPr="00F67A9D">
        <w:t>rs</w:t>
      </w:r>
      <w:r w:rsidRPr="00F67A9D">
        <w:rPr>
          <w:spacing w:val="58"/>
        </w:rPr>
        <w:t xml:space="preserve"> </w:t>
      </w:r>
      <w:r w:rsidRPr="00F67A9D">
        <w:rPr>
          <w:spacing w:val="-4"/>
        </w:rPr>
        <w:t>w</w:t>
      </w:r>
      <w:r w:rsidRPr="00F67A9D">
        <w:t>h</w:t>
      </w:r>
      <w:r w:rsidRPr="00F67A9D">
        <w:rPr>
          <w:spacing w:val="-1"/>
        </w:rPr>
        <w:t>e</w:t>
      </w:r>
      <w:r w:rsidRPr="00F67A9D">
        <w:t>re</w:t>
      </w:r>
      <w:r w:rsidRPr="00F67A9D">
        <w:rPr>
          <w:spacing w:val="58"/>
        </w:rPr>
        <w:t xml:space="preserve"> </w:t>
      </w:r>
      <w:r w:rsidRPr="00F67A9D">
        <w:t>the</w:t>
      </w:r>
      <w:r w:rsidRPr="00F67A9D">
        <w:rPr>
          <w:spacing w:val="57"/>
        </w:rPr>
        <w:t xml:space="preserve"> </w:t>
      </w:r>
      <w:r w:rsidRPr="00F67A9D">
        <w:t>d</w:t>
      </w:r>
      <w:r w:rsidRPr="00F67A9D">
        <w:rPr>
          <w:spacing w:val="-1"/>
        </w:rPr>
        <w:t>u</w:t>
      </w:r>
      <w:r w:rsidRPr="00F67A9D">
        <w:t>ty</w:t>
      </w:r>
      <w:r w:rsidRPr="00F67A9D">
        <w:rPr>
          <w:spacing w:val="56"/>
        </w:rPr>
        <w:t xml:space="preserve"> </w:t>
      </w:r>
      <w:r w:rsidRPr="00F67A9D">
        <w:rPr>
          <w:spacing w:val="-2"/>
        </w:rPr>
        <w:t>i</w:t>
      </w:r>
      <w:r w:rsidRPr="00F67A9D">
        <w:t>s sh</w:t>
      </w:r>
      <w:r w:rsidRPr="00F67A9D">
        <w:rPr>
          <w:spacing w:val="-1"/>
        </w:rPr>
        <w:t>a</w:t>
      </w:r>
      <w:r w:rsidRPr="00F67A9D">
        <w:t>re</w:t>
      </w:r>
      <w:r w:rsidRPr="00F67A9D">
        <w:rPr>
          <w:spacing w:val="-1"/>
        </w:rPr>
        <w:t>d</w:t>
      </w:r>
      <w:r w:rsidRPr="00F67A9D">
        <w:t>.</w:t>
      </w:r>
      <w:r w:rsidRPr="00F67A9D">
        <w:rPr>
          <w:spacing w:val="-1"/>
        </w:rPr>
        <w:t xml:space="preserve"> </w:t>
      </w:r>
    </w:p>
    <w:p w14:paraId="6C4C5CAD" w14:textId="77777777" w:rsidR="00694667" w:rsidRPr="00F67A9D" w:rsidRDefault="00694667" w:rsidP="00F67A9D"/>
    <w:p w14:paraId="4E6028FA" w14:textId="25C7DDAC" w:rsidR="00D70CA8" w:rsidRPr="00F67A9D" w:rsidRDefault="00D70CA8" w:rsidP="00F67A9D">
      <w:r w:rsidRPr="00F67A9D">
        <w:rPr>
          <w:spacing w:val="1"/>
        </w:rPr>
        <w:t>T</w:t>
      </w:r>
      <w:r w:rsidRPr="00F67A9D">
        <w:t>h</w:t>
      </w:r>
      <w:r w:rsidRPr="00F67A9D">
        <w:rPr>
          <w:spacing w:val="-2"/>
        </w:rPr>
        <w:t>i</w:t>
      </w:r>
      <w:r w:rsidRPr="00F67A9D">
        <w:t>s p</w:t>
      </w:r>
      <w:r w:rsidRPr="00F67A9D">
        <w:rPr>
          <w:spacing w:val="-1"/>
        </w:rPr>
        <w:t>o</w:t>
      </w:r>
      <w:r w:rsidRPr="00F67A9D">
        <w:rPr>
          <w:spacing w:val="-2"/>
        </w:rPr>
        <w:t>li</w:t>
      </w:r>
      <w:r w:rsidRPr="00F67A9D">
        <w:t>cy re</w:t>
      </w:r>
      <w:r w:rsidRPr="00F67A9D">
        <w:rPr>
          <w:spacing w:val="-2"/>
        </w:rPr>
        <w:t>l</w:t>
      </w:r>
      <w:r w:rsidRPr="00F67A9D">
        <w:t>ates</w:t>
      </w:r>
      <w:r w:rsidRPr="00F67A9D">
        <w:rPr>
          <w:spacing w:val="-2"/>
        </w:rPr>
        <w:t xml:space="preserve"> </w:t>
      </w:r>
      <w:r w:rsidRPr="00F67A9D">
        <w:t>to</w:t>
      </w:r>
      <w:r w:rsidRPr="00F67A9D">
        <w:rPr>
          <w:spacing w:val="-2"/>
        </w:rPr>
        <w:t xml:space="preserve"> </w:t>
      </w:r>
      <w:r w:rsidRPr="00F67A9D">
        <w:rPr>
          <w:spacing w:val="1"/>
        </w:rPr>
        <w:t>T</w:t>
      </w:r>
      <w:r w:rsidRPr="00F67A9D">
        <w:t>r</w:t>
      </w:r>
      <w:r w:rsidRPr="00F67A9D">
        <w:rPr>
          <w:spacing w:val="-3"/>
        </w:rPr>
        <w:t>u</w:t>
      </w:r>
      <w:r w:rsidRPr="00F67A9D">
        <w:t>st</w:t>
      </w:r>
      <w:r w:rsidRPr="00F67A9D">
        <w:rPr>
          <w:spacing w:val="2"/>
        </w:rPr>
        <w:t xml:space="preserve"> </w:t>
      </w:r>
      <w:r w:rsidRPr="00F67A9D">
        <w:t>b</w:t>
      </w:r>
      <w:r w:rsidRPr="00F67A9D">
        <w:rPr>
          <w:spacing w:val="-1"/>
        </w:rPr>
        <w:t>u</w:t>
      </w:r>
      <w:r w:rsidRPr="00F67A9D">
        <w:rPr>
          <w:spacing w:val="-2"/>
        </w:rPr>
        <w:t>il</w:t>
      </w:r>
      <w:r w:rsidRPr="00F67A9D">
        <w:t>d</w:t>
      </w:r>
      <w:r w:rsidRPr="00F67A9D">
        <w:rPr>
          <w:spacing w:val="-2"/>
        </w:rPr>
        <w:t>i</w:t>
      </w:r>
      <w:r w:rsidRPr="00F67A9D">
        <w:t>n</w:t>
      </w:r>
      <w:r w:rsidRPr="00F67A9D">
        <w:rPr>
          <w:spacing w:val="1"/>
        </w:rPr>
        <w:t>g</w:t>
      </w:r>
      <w:r w:rsidRPr="00F67A9D">
        <w:t>s</w:t>
      </w:r>
      <w:r w:rsidRPr="00F67A9D">
        <w:rPr>
          <w:spacing w:val="-2"/>
        </w:rPr>
        <w:t xml:space="preserve"> </w:t>
      </w:r>
      <w:r w:rsidRPr="00F67A9D">
        <w:rPr>
          <w:spacing w:val="3"/>
        </w:rPr>
        <w:t>f</w:t>
      </w:r>
      <w:r w:rsidRPr="00F67A9D">
        <w:rPr>
          <w:spacing w:val="-3"/>
        </w:rPr>
        <w:t>o</w:t>
      </w:r>
      <w:r w:rsidRPr="00F67A9D">
        <w:t>r</w:t>
      </w:r>
      <w:r w:rsidRPr="00F67A9D">
        <w:rPr>
          <w:spacing w:val="1"/>
        </w:rPr>
        <w:t xml:space="preserve"> </w:t>
      </w:r>
      <w:r w:rsidRPr="00F67A9D">
        <w:rPr>
          <w:spacing w:val="-4"/>
        </w:rPr>
        <w:t>w</w:t>
      </w:r>
      <w:r w:rsidRPr="00F67A9D">
        <w:t>h</w:t>
      </w:r>
      <w:r w:rsidRPr="00F67A9D">
        <w:rPr>
          <w:spacing w:val="-2"/>
        </w:rPr>
        <w:t>i</w:t>
      </w:r>
      <w:r w:rsidRPr="00F67A9D">
        <w:t>ch</w:t>
      </w:r>
      <w:r w:rsidRPr="00F67A9D">
        <w:rPr>
          <w:spacing w:val="3"/>
        </w:rPr>
        <w:t xml:space="preserve"> </w:t>
      </w:r>
      <w:r w:rsidRPr="00F67A9D">
        <w:rPr>
          <w:spacing w:val="-2"/>
        </w:rPr>
        <w:t>i</w:t>
      </w:r>
      <w:r w:rsidRPr="00F67A9D">
        <w:t>t</w:t>
      </w:r>
      <w:r w:rsidRPr="00F67A9D">
        <w:rPr>
          <w:spacing w:val="2"/>
        </w:rPr>
        <w:t xml:space="preserve"> </w:t>
      </w:r>
      <w:r w:rsidRPr="00F67A9D">
        <w:rPr>
          <w:spacing w:val="-2"/>
        </w:rPr>
        <w:t>i</w:t>
      </w:r>
      <w:r w:rsidRPr="00F67A9D">
        <w:t>s</w:t>
      </w:r>
      <w:r w:rsidRPr="00F67A9D">
        <w:rPr>
          <w:spacing w:val="1"/>
        </w:rPr>
        <w:t xml:space="preserve"> </w:t>
      </w:r>
      <w:r w:rsidRPr="00F67A9D">
        <w:t xml:space="preserve">the </w:t>
      </w:r>
      <w:r w:rsidRPr="00F67A9D">
        <w:rPr>
          <w:spacing w:val="-1"/>
        </w:rPr>
        <w:t>P</w:t>
      </w:r>
      <w:r w:rsidRPr="00F67A9D">
        <w:t>r</w:t>
      </w:r>
      <w:r w:rsidRPr="00F67A9D">
        <w:rPr>
          <w:spacing w:val="-2"/>
        </w:rPr>
        <w:t>i</w:t>
      </w:r>
      <w:r w:rsidRPr="00F67A9D">
        <w:t>m</w:t>
      </w:r>
      <w:r w:rsidRPr="00F67A9D">
        <w:rPr>
          <w:spacing w:val="-3"/>
        </w:rPr>
        <w:t>a</w:t>
      </w:r>
      <w:r w:rsidRPr="00F67A9D">
        <w:t xml:space="preserve">ry </w:t>
      </w:r>
      <w:r w:rsidR="007304FD" w:rsidRPr="00F67A9D">
        <w:rPr>
          <w:spacing w:val="-2"/>
        </w:rPr>
        <w:t>D</w:t>
      </w:r>
      <w:r w:rsidR="007304FD" w:rsidRPr="00F67A9D">
        <w:t>uty</w:t>
      </w:r>
      <w:r w:rsidR="007304FD" w:rsidRPr="00F67A9D">
        <w:rPr>
          <w:spacing w:val="1"/>
        </w:rPr>
        <w:t xml:space="preserve"> </w:t>
      </w:r>
      <w:r w:rsidR="007304FD" w:rsidRPr="00F67A9D">
        <w:rPr>
          <w:spacing w:val="-2"/>
        </w:rPr>
        <w:t>H</w:t>
      </w:r>
      <w:r w:rsidR="007304FD" w:rsidRPr="00F67A9D">
        <w:t>o</w:t>
      </w:r>
      <w:r w:rsidR="007304FD" w:rsidRPr="00F67A9D">
        <w:rPr>
          <w:spacing w:val="-2"/>
        </w:rPr>
        <w:t>l</w:t>
      </w:r>
      <w:r w:rsidR="007304FD" w:rsidRPr="00F67A9D">
        <w:t>d</w:t>
      </w:r>
      <w:r w:rsidR="007304FD" w:rsidRPr="00F67A9D">
        <w:rPr>
          <w:spacing w:val="-1"/>
        </w:rPr>
        <w:t>e</w:t>
      </w:r>
      <w:r w:rsidR="007304FD" w:rsidRPr="00F67A9D">
        <w:rPr>
          <w:spacing w:val="-2"/>
        </w:rPr>
        <w:t>r</w:t>
      </w:r>
      <w:r w:rsidR="007304FD" w:rsidRPr="00F67A9D">
        <w:t xml:space="preserve"> but</w:t>
      </w:r>
      <w:r w:rsidRPr="00F67A9D">
        <w:rPr>
          <w:spacing w:val="2"/>
        </w:rPr>
        <w:t xml:space="preserve"> </w:t>
      </w:r>
      <w:r w:rsidRPr="00F67A9D">
        <w:t>d</w:t>
      </w:r>
      <w:r w:rsidRPr="00F67A9D">
        <w:rPr>
          <w:spacing w:val="-1"/>
        </w:rPr>
        <w:t>o</w:t>
      </w:r>
      <w:r w:rsidRPr="00F67A9D">
        <w:t xml:space="preserve">es </w:t>
      </w:r>
      <w:r w:rsidRPr="00F67A9D">
        <w:rPr>
          <w:spacing w:val="-3"/>
        </w:rPr>
        <w:t>no</w:t>
      </w:r>
      <w:r w:rsidRPr="00F67A9D">
        <w:t>t re</w:t>
      </w:r>
      <w:r w:rsidRPr="00F67A9D">
        <w:rPr>
          <w:spacing w:val="-2"/>
        </w:rPr>
        <w:t>l</w:t>
      </w:r>
      <w:r w:rsidRPr="00F67A9D">
        <w:t>ate</w:t>
      </w:r>
      <w:r w:rsidRPr="00F67A9D">
        <w:rPr>
          <w:spacing w:val="13"/>
        </w:rPr>
        <w:t xml:space="preserve"> </w:t>
      </w:r>
      <w:r w:rsidRPr="00F67A9D">
        <w:t>to</w:t>
      </w:r>
      <w:r w:rsidRPr="00F67A9D">
        <w:rPr>
          <w:spacing w:val="12"/>
        </w:rPr>
        <w:t xml:space="preserve"> </w:t>
      </w:r>
      <w:r w:rsidRPr="00F67A9D">
        <w:t>b</w:t>
      </w:r>
      <w:r w:rsidRPr="00F67A9D">
        <w:rPr>
          <w:spacing w:val="-1"/>
        </w:rPr>
        <w:t>u</w:t>
      </w:r>
      <w:r w:rsidRPr="00F67A9D">
        <w:rPr>
          <w:spacing w:val="-2"/>
        </w:rPr>
        <w:t>il</w:t>
      </w:r>
      <w:r w:rsidRPr="00F67A9D">
        <w:t>d</w:t>
      </w:r>
      <w:r w:rsidRPr="00F67A9D">
        <w:rPr>
          <w:spacing w:val="-2"/>
        </w:rPr>
        <w:t>i</w:t>
      </w:r>
      <w:r w:rsidRPr="00F67A9D">
        <w:t>n</w:t>
      </w:r>
      <w:r w:rsidRPr="00F67A9D">
        <w:rPr>
          <w:spacing w:val="1"/>
        </w:rPr>
        <w:t>g</w:t>
      </w:r>
      <w:r w:rsidRPr="00F67A9D">
        <w:t>s</w:t>
      </w:r>
      <w:r w:rsidRPr="00F67A9D">
        <w:rPr>
          <w:spacing w:val="10"/>
        </w:rPr>
        <w:t xml:space="preserve"> </w:t>
      </w:r>
      <w:r w:rsidRPr="00F67A9D">
        <w:rPr>
          <w:spacing w:val="3"/>
        </w:rPr>
        <w:t>f</w:t>
      </w:r>
      <w:r w:rsidRPr="00F67A9D">
        <w:rPr>
          <w:spacing w:val="-3"/>
        </w:rPr>
        <w:t>o</w:t>
      </w:r>
      <w:r w:rsidRPr="00F67A9D">
        <w:t>r</w:t>
      </w:r>
      <w:r w:rsidRPr="00F67A9D">
        <w:rPr>
          <w:spacing w:val="16"/>
        </w:rPr>
        <w:t xml:space="preserve"> </w:t>
      </w:r>
      <w:r w:rsidRPr="00F67A9D">
        <w:rPr>
          <w:spacing w:val="-4"/>
        </w:rPr>
        <w:t>w</w:t>
      </w:r>
      <w:r w:rsidRPr="00F67A9D">
        <w:t>h</w:t>
      </w:r>
      <w:r w:rsidRPr="00F67A9D">
        <w:rPr>
          <w:spacing w:val="-2"/>
        </w:rPr>
        <w:t>i</w:t>
      </w:r>
      <w:r w:rsidRPr="00F67A9D">
        <w:t>ch</w:t>
      </w:r>
      <w:r w:rsidRPr="00F67A9D">
        <w:rPr>
          <w:spacing w:val="28"/>
        </w:rPr>
        <w:t xml:space="preserve"> </w:t>
      </w:r>
      <w:r w:rsidRPr="00F67A9D">
        <w:t>the</w:t>
      </w:r>
      <w:r w:rsidRPr="00F67A9D">
        <w:rPr>
          <w:spacing w:val="25"/>
        </w:rPr>
        <w:t xml:space="preserve"> </w:t>
      </w:r>
      <w:r w:rsidRPr="00F67A9D">
        <w:t>Tru</w:t>
      </w:r>
      <w:r w:rsidRPr="00F67A9D">
        <w:rPr>
          <w:spacing w:val="-3"/>
        </w:rPr>
        <w:t>s</w:t>
      </w:r>
      <w:r w:rsidRPr="00F67A9D">
        <w:t>t</w:t>
      </w:r>
      <w:r w:rsidRPr="00F67A9D">
        <w:rPr>
          <w:spacing w:val="29"/>
        </w:rPr>
        <w:t xml:space="preserve"> </w:t>
      </w:r>
      <w:r w:rsidRPr="00F67A9D">
        <w:t>d</w:t>
      </w:r>
      <w:r w:rsidRPr="00F67A9D">
        <w:rPr>
          <w:spacing w:val="-1"/>
        </w:rPr>
        <w:t>o</w:t>
      </w:r>
      <w:r w:rsidRPr="00F67A9D">
        <w:t>es n</w:t>
      </w:r>
      <w:r w:rsidRPr="00F67A9D">
        <w:rPr>
          <w:spacing w:val="-4"/>
        </w:rPr>
        <w:t>o</w:t>
      </w:r>
      <w:r w:rsidRPr="00F67A9D">
        <w:t>t h</w:t>
      </w:r>
      <w:r w:rsidRPr="00F67A9D">
        <w:rPr>
          <w:spacing w:val="-1"/>
        </w:rPr>
        <w:t>a</w:t>
      </w:r>
      <w:r w:rsidRPr="00F67A9D">
        <w:rPr>
          <w:spacing w:val="-3"/>
        </w:rPr>
        <w:t>v</w:t>
      </w:r>
      <w:r w:rsidRPr="00F67A9D">
        <w:t xml:space="preserve">e </w:t>
      </w:r>
      <w:r w:rsidRPr="00F67A9D">
        <w:rPr>
          <w:spacing w:val="-2"/>
        </w:rPr>
        <w:t>D</w:t>
      </w:r>
      <w:r w:rsidRPr="00F67A9D">
        <w:t xml:space="preserve">uty </w:t>
      </w:r>
      <w:r w:rsidRPr="00F67A9D">
        <w:rPr>
          <w:spacing w:val="-2"/>
        </w:rPr>
        <w:t>H</w:t>
      </w:r>
      <w:r w:rsidRPr="00F67A9D">
        <w:t>o</w:t>
      </w:r>
      <w:r w:rsidRPr="00F67A9D">
        <w:rPr>
          <w:spacing w:val="-2"/>
        </w:rPr>
        <w:t>l</w:t>
      </w:r>
      <w:r w:rsidRPr="00F67A9D">
        <w:t>d</w:t>
      </w:r>
      <w:r w:rsidRPr="00F67A9D">
        <w:rPr>
          <w:spacing w:val="-1"/>
        </w:rPr>
        <w:t>e</w:t>
      </w:r>
      <w:r w:rsidRPr="00F67A9D">
        <w:t>r</w:t>
      </w:r>
      <w:r w:rsidR="00F67A9D" w:rsidRPr="00F67A9D">
        <w:t xml:space="preserve"> responsibilities.</w:t>
      </w:r>
    </w:p>
    <w:p w14:paraId="6A31C4B0" w14:textId="77777777" w:rsidR="00694667" w:rsidRPr="00F67A9D" w:rsidRDefault="00694667" w:rsidP="00F67A9D">
      <w:pPr>
        <w:rPr>
          <w:spacing w:val="15"/>
        </w:rPr>
      </w:pPr>
    </w:p>
    <w:p w14:paraId="5A10E000" w14:textId="629973AE" w:rsidR="00D70CA8" w:rsidRPr="007304FD" w:rsidRDefault="00D70CA8" w:rsidP="00F67A9D">
      <w:r w:rsidRPr="00F67A9D">
        <w:rPr>
          <w:spacing w:val="4"/>
        </w:rPr>
        <w:t>W</w:t>
      </w:r>
      <w:r w:rsidRPr="00F67A9D">
        <w:rPr>
          <w:spacing w:val="-3"/>
        </w:rPr>
        <w:t>h</w:t>
      </w:r>
      <w:r w:rsidRPr="00F67A9D">
        <w:rPr>
          <w:spacing w:val="-2"/>
        </w:rPr>
        <w:t>il</w:t>
      </w:r>
      <w:r w:rsidRPr="00F67A9D">
        <w:t>st</w:t>
      </w:r>
      <w:r w:rsidRPr="00F67A9D">
        <w:rPr>
          <w:spacing w:val="52"/>
        </w:rPr>
        <w:t xml:space="preserve"> </w:t>
      </w:r>
      <w:r w:rsidRPr="00F67A9D">
        <w:t>the</w:t>
      </w:r>
      <w:r w:rsidRPr="00F67A9D">
        <w:rPr>
          <w:spacing w:val="48"/>
        </w:rPr>
        <w:t xml:space="preserve"> </w:t>
      </w:r>
      <w:r w:rsidRPr="00F67A9D">
        <w:rPr>
          <w:spacing w:val="1"/>
        </w:rPr>
        <w:t>T</w:t>
      </w:r>
      <w:r w:rsidRPr="00F67A9D">
        <w:t>r</w:t>
      </w:r>
      <w:r w:rsidRPr="00F67A9D">
        <w:rPr>
          <w:spacing w:val="-3"/>
        </w:rPr>
        <w:t>u</w:t>
      </w:r>
      <w:r w:rsidRPr="00F67A9D">
        <w:t>st</w:t>
      </w:r>
      <w:r w:rsidRPr="00F67A9D">
        <w:rPr>
          <w:spacing w:val="52"/>
        </w:rPr>
        <w:t xml:space="preserve"> </w:t>
      </w:r>
      <w:r w:rsidRPr="00F67A9D">
        <w:rPr>
          <w:spacing w:val="-4"/>
        </w:rPr>
        <w:t>w</w:t>
      </w:r>
      <w:r w:rsidRPr="00F67A9D">
        <w:rPr>
          <w:spacing w:val="-2"/>
        </w:rPr>
        <w:t>i</w:t>
      </w:r>
      <w:r w:rsidRPr="00F67A9D">
        <w:rPr>
          <w:spacing w:val="1"/>
        </w:rPr>
        <w:t>l</w:t>
      </w:r>
      <w:r w:rsidRPr="00F67A9D">
        <w:t>l</w:t>
      </w:r>
      <w:r w:rsidRPr="00F67A9D">
        <w:rPr>
          <w:spacing w:val="52"/>
        </w:rPr>
        <w:t xml:space="preserve"> </w:t>
      </w:r>
      <w:r w:rsidRPr="00F67A9D">
        <w:t>do</w:t>
      </w:r>
      <w:r w:rsidRPr="00F67A9D">
        <w:rPr>
          <w:spacing w:val="53"/>
        </w:rPr>
        <w:t xml:space="preserve"> </w:t>
      </w:r>
      <w:r w:rsidRPr="00F67A9D">
        <w:t>e</w:t>
      </w:r>
      <w:r w:rsidRPr="00F67A9D">
        <w:rPr>
          <w:spacing w:val="-3"/>
        </w:rPr>
        <w:t>v</w:t>
      </w:r>
      <w:r w:rsidRPr="00F67A9D">
        <w:t>er</w:t>
      </w:r>
      <w:r w:rsidRPr="00F67A9D">
        <w:rPr>
          <w:spacing w:val="-2"/>
        </w:rPr>
        <w:t>y</w:t>
      </w:r>
      <w:r w:rsidRPr="00F67A9D">
        <w:t>th</w:t>
      </w:r>
      <w:r w:rsidRPr="00F67A9D">
        <w:rPr>
          <w:spacing w:val="-2"/>
        </w:rPr>
        <w:t>i</w:t>
      </w:r>
      <w:r w:rsidRPr="00F67A9D">
        <w:t>ng</w:t>
      </w:r>
      <w:r w:rsidRPr="00F67A9D">
        <w:rPr>
          <w:spacing w:val="55"/>
        </w:rPr>
        <w:t xml:space="preserve"> </w:t>
      </w:r>
      <w:r w:rsidRPr="00F67A9D">
        <w:t>pr</w:t>
      </w:r>
      <w:r w:rsidRPr="00F67A9D">
        <w:rPr>
          <w:spacing w:val="-3"/>
        </w:rPr>
        <w:t>a</w:t>
      </w:r>
      <w:r w:rsidRPr="00F67A9D">
        <w:t>ct</w:t>
      </w:r>
      <w:r w:rsidRPr="00F67A9D">
        <w:rPr>
          <w:spacing w:val="-2"/>
        </w:rPr>
        <w:t>i</w:t>
      </w:r>
      <w:r w:rsidRPr="00F67A9D">
        <w:t>ca</w:t>
      </w:r>
      <w:r w:rsidRPr="00F67A9D">
        <w:rPr>
          <w:spacing w:val="-1"/>
        </w:rPr>
        <w:t>b</w:t>
      </w:r>
      <w:r w:rsidRPr="00F67A9D">
        <w:rPr>
          <w:spacing w:val="-2"/>
        </w:rPr>
        <w:t>l</w:t>
      </w:r>
      <w:r w:rsidRPr="00F67A9D">
        <w:t>e</w:t>
      </w:r>
      <w:r w:rsidRPr="00F67A9D">
        <w:rPr>
          <w:spacing w:val="51"/>
        </w:rPr>
        <w:t xml:space="preserve"> </w:t>
      </w:r>
      <w:r w:rsidRPr="00F67A9D">
        <w:t>to</w:t>
      </w:r>
      <w:r w:rsidRPr="00F67A9D">
        <w:rPr>
          <w:spacing w:val="53"/>
        </w:rPr>
        <w:t xml:space="preserve"> </w:t>
      </w:r>
      <w:r w:rsidRPr="00F67A9D">
        <w:t>co</w:t>
      </w:r>
      <w:r w:rsidRPr="00F67A9D">
        <w:rPr>
          <w:spacing w:val="-1"/>
        </w:rPr>
        <w:t>o</w:t>
      </w:r>
      <w:r w:rsidRPr="00F67A9D">
        <w:t>p</w:t>
      </w:r>
      <w:r w:rsidRPr="00F67A9D">
        <w:rPr>
          <w:spacing w:val="-4"/>
        </w:rPr>
        <w:t>e</w:t>
      </w:r>
      <w:r w:rsidRPr="00F67A9D">
        <w:t>rate</w:t>
      </w:r>
      <w:r w:rsidRPr="00F67A9D">
        <w:rPr>
          <w:spacing w:val="51"/>
        </w:rPr>
        <w:t xml:space="preserve"> </w:t>
      </w:r>
      <w:r w:rsidRPr="00F67A9D">
        <w:rPr>
          <w:spacing w:val="-4"/>
        </w:rPr>
        <w:t>w</w:t>
      </w:r>
      <w:r w:rsidRPr="00F67A9D">
        <w:rPr>
          <w:spacing w:val="-2"/>
        </w:rPr>
        <w:t>i</w:t>
      </w:r>
      <w:r w:rsidRPr="00F67A9D">
        <w:t>th Partners and Stakeholders,</w:t>
      </w:r>
      <w:r w:rsidRPr="00F67A9D">
        <w:rPr>
          <w:spacing w:val="54"/>
        </w:rPr>
        <w:t xml:space="preserve"> </w:t>
      </w:r>
      <w:r w:rsidRPr="00F67A9D">
        <w:t>a</w:t>
      </w:r>
      <w:r w:rsidRPr="00F67A9D">
        <w:rPr>
          <w:spacing w:val="50"/>
        </w:rPr>
        <w:t xml:space="preserve"> </w:t>
      </w:r>
      <w:r w:rsidRPr="00F67A9D">
        <w:t>se</w:t>
      </w:r>
      <w:r w:rsidRPr="00F67A9D">
        <w:rPr>
          <w:spacing w:val="-1"/>
        </w:rPr>
        <w:t>p</w:t>
      </w:r>
      <w:r w:rsidRPr="00F67A9D">
        <w:t>ar</w:t>
      </w:r>
      <w:r w:rsidRPr="00F67A9D">
        <w:rPr>
          <w:spacing w:val="-3"/>
        </w:rPr>
        <w:t>a</w:t>
      </w:r>
      <w:r w:rsidRPr="00F67A9D">
        <w:rPr>
          <w:spacing w:val="-2"/>
        </w:rPr>
        <w:t>t</w:t>
      </w:r>
      <w:r w:rsidRPr="00F67A9D">
        <w:t xml:space="preserve">e </w:t>
      </w:r>
      <w:r w:rsidR="00871EFC" w:rsidRPr="00F67A9D">
        <w:rPr>
          <w:spacing w:val="-1"/>
        </w:rPr>
        <w:t>Fire Safety</w:t>
      </w:r>
      <w:r w:rsidRPr="00F67A9D">
        <w:rPr>
          <w:spacing w:val="36"/>
        </w:rPr>
        <w:t xml:space="preserve"> </w:t>
      </w:r>
      <w:r w:rsidRPr="00F67A9D">
        <w:rPr>
          <w:spacing w:val="-1"/>
        </w:rPr>
        <w:t>P</w:t>
      </w:r>
      <w:r w:rsidRPr="00F67A9D">
        <w:t>o</w:t>
      </w:r>
      <w:r w:rsidRPr="00F67A9D">
        <w:rPr>
          <w:spacing w:val="-2"/>
        </w:rPr>
        <w:t>li</w:t>
      </w:r>
      <w:r w:rsidRPr="00F67A9D">
        <w:t>c</w:t>
      </w:r>
      <w:r w:rsidRPr="00F67A9D">
        <w:rPr>
          <w:spacing w:val="-3"/>
        </w:rPr>
        <w:t>y</w:t>
      </w:r>
      <w:r w:rsidRPr="00F67A9D">
        <w:t>,</w:t>
      </w:r>
      <w:r w:rsidRPr="00F67A9D">
        <w:rPr>
          <w:spacing w:val="40"/>
        </w:rPr>
        <w:t xml:space="preserve"> </w:t>
      </w:r>
      <w:r w:rsidRPr="00F67A9D">
        <w:t>g</w:t>
      </w:r>
      <w:r w:rsidRPr="00F67A9D">
        <w:rPr>
          <w:spacing w:val="-1"/>
        </w:rPr>
        <w:t>o</w:t>
      </w:r>
      <w:r w:rsidRPr="00F67A9D">
        <w:rPr>
          <w:spacing w:val="-3"/>
        </w:rPr>
        <w:t>v</w:t>
      </w:r>
      <w:r w:rsidRPr="00F67A9D">
        <w:t>erned</w:t>
      </w:r>
      <w:r w:rsidRPr="00F67A9D">
        <w:rPr>
          <w:spacing w:val="38"/>
        </w:rPr>
        <w:t xml:space="preserve"> </w:t>
      </w:r>
      <w:r w:rsidRPr="00F67A9D">
        <w:t>by</w:t>
      </w:r>
      <w:r w:rsidRPr="00F67A9D">
        <w:rPr>
          <w:spacing w:val="36"/>
        </w:rPr>
        <w:t xml:space="preserve"> </w:t>
      </w:r>
      <w:r w:rsidRPr="00F67A9D">
        <w:rPr>
          <w:spacing w:val="-1"/>
        </w:rPr>
        <w:t>others shall</w:t>
      </w:r>
      <w:r w:rsidRPr="00F67A9D">
        <w:rPr>
          <w:spacing w:val="36"/>
        </w:rPr>
        <w:t xml:space="preserve"> </w:t>
      </w:r>
      <w:r w:rsidRPr="00F67A9D">
        <w:t>e</w:t>
      </w:r>
      <w:r w:rsidRPr="00F67A9D">
        <w:rPr>
          <w:spacing w:val="-3"/>
        </w:rPr>
        <w:t>x</w:t>
      </w:r>
      <w:r w:rsidRPr="00F67A9D">
        <w:rPr>
          <w:spacing w:val="-2"/>
        </w:rPr>
        <w:t>i</w:t>
      </w:r>
      <w:r w:rsidRPr="00F67A9D">
        <w:t>sts</w:t>
      </w:r>
      <w:r w:rsidRPr="00F67A9D">
        <w:rPr>
          <w:spacing w:val="36"/>
        </w:rPr>
        <w:t xml:space="preserve"> </w:t>
      </w:r>
      <w:r w:rsidRPr="00F67A9D">
        <w:t>for</w:t>
      </w:r>
      <w:r w:rsidRPr="00F67A9D">
        <w:rPr>
          <w:spacing w:val="35"/>
        </w:rPr>
        <w:t xml:space="preserve"> </w:t>
      </w:r>
      <w:r w:rsidRPr="00F67A9D">
        <w:rPr>
          <w:spacing w:val="-2"/>
        </w:rPr>
        <w:t>t</w:t>
      </w:r>
      <w:r w:rsidRPr="00F67A9D">
        <w:t>h</w:t>
      </w:r>
      <w:r w:rsidRPr="00F67A9D">
        <w:rPr>
          <w:spacing w:val="-1"/>
        </w:rPr>
        <w:t>o</w:t>
      </w:r>
      <w:r w:rsidRPr="00F67A9D">
        <w:t>se</w:t>
      </w:r>
      <w:r w:rsidRPr="00F67A9D">
        <w:rPr>
          <w:spacing w:val="38"/>
        </w:rPr>
        <w:t xml:space="preserve"> </w:t>
      </w:r>
      <w:r w:rsidRPr="00F67A9D">
        <w:t>ar</w:t>
      </w:r>
      <w:r w:rsidRPr="00F67A9D">
        <w:rPr>
          <w:spacing w:val="-3"/>
        </w:rPr>
        <w:t>e</w:t>
      </w:r>
      <w:r w:rsidRPr="00F67A9D">
        <w:t>as.</w:t>
      </w:r>
      <w:r w:rsidRPr="00F67A9D">
        <w:rPr>
          <w:spacing w:val="37"/>
        </w:rPr>
        <w:t xml:space="preserve"> </w:t>
      </w:r>
      <w:r w:rsidRPr="00F67A9D">
        <w:t>A</w:t>
      </w:r>
      <w:r w:rsidRPr="00F67A9D">
        <w:rPr>
          <w:spacing w:val="36"/>
        </w:rPr>
        <w:t xml:space="preserve"> </w:t>
      </w:r>
      <w:r w:rsidRPr="00F67A9D">
        <w:rPr>
          <w:spacing w:val="-2"/>
        </w:rPr>
        <w:t>C</w:t>
      </w:r>
      <w:r w:rsidRPr="00F67A9D">
        <w:t>o</w:t>
      </w:r>
      <w:r w:rsidRPr="00F67A9D">
        <w:rPr>
          <w:spacing w:val="-2"/>
        </w:rPr>
        <w:t>ll</w:t>
      </w:r>
      <w:r w:rsidRPr="00F67A9D">
        <w:t>a</w:t>
      </w:r>
      <w:r w:rsidRPr="00F67A9D">
        <w:rPr>
          <w:spacing w:val="-1"/>
        </w:rPr>
        <w:t>b</w:t>
      </w:r>
      <w:r w:rsidRPr="00F67A9D">
        <w:t>orat</w:t>
      </w:r>
      <w:r w:rsidRPr="00F67A9D">
        <w:rPr>
          <w:spacing w:val="-2"/>
        </w:rPr>
        <w:t>i</w:t>
      </w:r>
      <w:r w:rsidRPr="00F67A9D">
        <w:rPr>
          <w:spacing w:val="-3"/>
        </w:rPr>
        <w:t>v</w:t>
      </w:r>
      <w:r w:rsidRPr="00F67A9D">
        <w:t>e</w:t>
      </w:r>
      <w:r w:rsidRPr="00F67A9D">
        <w:rPr>
          <w:spacing w:val="34"/>
        </w:rPr>
        <w:t xml:space="preserve"> </w:t>
      </w:r>
      <w:r w:rsidRPr="00F67A9D">
        <w:rPr>
          <w:spacing w:val="7"/>
        </w:rPr>
        <w:t>W</w:t>
      </w:r>
      <w:r w:rsidRPr="00F67A9D">
        <w:rPr>
          <w:spacing w:val="-3"/>
        </w:rPr>
        <w:t>o</w:t>
      </w:r>
      <w:r w:rsidRPr="00F67A9D">
        <w:rPr>
          <w:spacing w:val="-2"/>
        </w:rPr>
        <w:t>r</w:t>
      </w:r>
      <w:r w:rsidRPr="00F67A9D">
        <w:rPr>
          <w:spacing w:val="2"/>
        </w:rPr>
        <w:t>k</w:t>
      </w:r>
      <w:r w:rsidRPr="00F67A9D">
        <w:rPr>
          <w:spacing w:val="-4"/>
        </w:rPr>
        <w:t>i</w:t>
      </w:r>
      <w:r w:rsidRPr="00F67A9D">
        <w:rPr>
          <w:spacing w:val="-3"/>
        </w:rPr>
        <w:t>n</w:t>
      </w:r>
      <w:r w:rsidRPr="00F67A9D">
        <w:t xml:space="preserve">g </w:t>
      </w:r>
      <w:r w:rsidRPr="00F67A9D">
        <w:rPr>
          <w:spacing w:val="-2"/>
        </w:rPr>
        <w:t>D</w:t>
      </w:r>
      <w:r w:rsidRPr="00F67A9D">
        <w:t>oc</w:t>
      </w:r>
      <w:r w:rsidRPr="00F67A9D">
        <w:rPr>
          <w:spacing w:val="-1"/>
        </w:rPr>
        <w:t>u</w:t>
      </w:r>
      <w:r w:rsidRPr="00F67A9D">
        <w:t>me</w:t>
      </w:r>
      <w:r w:rsidRPr="00F67A9D">
        <w:rPr>
          <w:spacing w:val="-1"/>
        </w:rPr>
        <w:t>n</w:t>
      </w:r>
      <w:r w:rsidRPr="00F67A9D">
        <w:t>t</w:t>
      </w:r>
      <w:r w:rsidRPr="00F67A9D">
        <w:rPr>
          <w:spacing w:val="-1"/>
        </w:rPr>
        <w:t xml:space="preserve"> </w:t>
      </w:r>
      <w:r w:rsidRPr="00F67A9D">
        <w:rPr>
          <w:spacing w:val="-2"/>
        </w:rPr>
        <w:t>shall be</w:t>
      </w:r>
      <w:r w:rsidRPr="00F67A9D">
        <w:rPr>
          <w:spacing w:val="1"/>
        </w:rPr>
        <w:t xml:space="preserve"> </w:t>
      </w:r>
      <w:r w:rsidRPr="00F67A9D">
        <w:rPr>
          <w:spacing w:val="-2"/>
        </w:rPr>
        <w:t>i</w:t>
      </w:r>
      <w:r w:rsidRPr="00F67A9D">
        <w:t>n p</w:t>
      </w:r>
      <w:r w:rsidRPr="00F67A9D">
        <w:rPr>
          <w:spacing w:val="-1"/>
        </w:rPr>
        <w:t>l</w:t>
      </w:r>
      <w:r w:rsidRPr="00F67A9D">
        <w:t>ace</w:t>
      </w:r>
      <w:r w:rsidRPr="00F67A9D">
        <w:rPr>
          <w:spacing w:val="-2"/>
        </w:rPr>
        <w:t xml:space="preserve"> </w:t>
      </w:r>
      <w:r w:rsidRPr="00F67A9D">
        <w:t>so</w:t>
      </w:r>
      <w:r w:rsidRPr="00F67A9D">
        <w:rPr>
          <w:spacing w:val="-2"/>
        </w:rPr>
        <w:t xml:space="preserve"> </w:t>
      </w:r>
      <w:r w:rsidRPr="00F67A9D">
        <w:t>th</w:t>
      </w:r>
      <w:r w:rsidRPr="00F67A9D">
        <w:rPr>
          <w:spacing w:val="-1"/>
        </w:rPr>
        <w:t>a</w:t>
      </w:r>
      <w:r w:rsidRPr="00F67A9D">
        <w:t>t</w:t>
      </w:r>
      <w:r w:rsidRPr="00F67A9D">
        <w:rPr>
          <w:spacing w:val="-1"/>
        </w:rPr>
        <w:t xml:space="preserve"> </w:t>
      </w:r>
      <w:r w:rsidRPr="00F67A9D">
        <w:t>b</w:t>
      </w:r>
      <w:r w:rsidRPr="00F67A9D">
        <w:rPr>
          <w:spacing w:val="-1"/>
        </w:rPr>
        <w:t>o</w:t>
      </w:r>
      <w:r w:rsidRPr="00F67A9D">
        <w:t>th</w:t>
      </w:r>
      <w:r w:rsidRPr="00F67A9D">
        <w:rPr>
          <w:spacing w:val="-2"/>
        </w:rPr>
        <w:t xml:space="preserve"> </w:t>
      </w:r>
      <w:r w:rsidRPr="00F67A9D">
        <w:t>p</w:t>
      </w:r>
      <w:r w:rsidRPr="00F67A9D">
        <w:rPr>
          <w:spacing w:val="-1"/>
        </w:rPr>
        <w:t>a</w:t>
      </w:r>
      <w:r w:rsidRPr="00F67A9D">
        <w:rPr>
          <w:spacing w:val="-2"/>
        </w:rPr>
        <w:t>r</w:t>
      </w:r>
      <w:r w:rsidRPr="00F67A9D">
        <w:t>ties c</w:t>
      </w:r>
      <w:r w:rsidRPr="00F67A9D">
        <w:rPr>
          <w:spacing w:val="-3"/>
        </w:rPr>
        <w:t>o</w:t>
      </w:r>
      <w:r w:rsidRPr="00F67A9D">
        <w:rPr>
          <w:spacing w:val="1"/>
        </w:rPr>
        <w:t>-</w:t>
      </w:r>
      <w:r w:rsidRPr="00F67A9D">
        <w:t>o</w:t>
      </w:r>
      <w:r w:rsidRPr="00F67A9D">
        <w:rPr>
          <w:spacing w:val="-1"/>
        </w:rPr>
        <w:t>p</w:t>
      </w:r>
      <w:r w:rsidRPr="00F67A9D">
        <w:t>e</w:t>
      </w:r>
      <w:r w:rsidRPr="00F67A9D">
        <w:rPr>
          <w:spacing w:val="-2"/>
        </w:rPr>
        <w:t>r</w:t>
      </w:r>
      <w:r w:rsidRPr="00F67A9D">
        <w:t>ate</w:t>
      </w:r>
      <w:r w:rsidRPr="00F67A9D">
        <w:rPr>
          <w:spacing w:val="-1"/>
        </w:rPr>
        <w:t xml:space="preserve"> </w:t>
      </w:r>
      <w:r w:rsidRPr="00F67A9D">
        <w:t>to</w:t>
      </w:r>
      <w:r w:rsidRPr="00F67A9D">
        <w:rPr>
          <w:spacing w:val="-2"/>
        </w:rPr>
        <w:t xml:space="preserve"> </w:t>
      </w:r>
      <w:r w:rsidRPr="00F67A9D">
        <w:t>ma</w:t>
      </w:r>
      <w:r w:rsidRPr="00F67A9D">
        <w:rPr>
          <w:spacing w:val="-1"/>
        </w:rPr>
        <w:t>n</w:t>
      </w:r>
      <w:r w:rsidRPr="00F67A9D">
        <w:rPr>
          <w:spacing w:val="-3"/>
        </w:rPr>
        <w:t>a</w:t>
      </w:r>
      <w:r w:rsidRPr="00F67A9D">
        <w:rPr>
          <w:spacing w:val="1"/>
        </w:rPr>
        <w:t>g</w:t>
      </w:r>
      <w:r w:rsidRPr="00F67A9D">
        <w:t xml:space="preserve">e </w:t>
      </w:r>
      <w:r w:rsidR="00122EA9" w:rsidRPr="00F67A9D">
        <w:t>Fire</w:t>
      </w:r>
      <w:r w:rsidRPr="00F67A9D">
        <w:rPr>
          <w:spacing w:val="-4"/>
        </w:rPr>
        <w:t xml:space="preserve"> </w:t>
      </w:r>
      <w:r w:rsidRPr="00F67A9D">
        <w:t>s</w:t>
      </w:r>
      <w:r w:rsidRPr="00F67A9D">
        <w:rPr>
          <w:spacing w:val="-3"/>
        </w:rPr>
        <w:t>a</w:t>
      </w:r>
      <w:r w:rsidRPr="00F67A9D">
        <w:rPr>
          <w:spacing w:val="3"/>
        </w:rPr>
        <w:t>f</w:t>
      </w:r>
      <w:r w:rsidRPr="00F67A9D">
        <w:t>e</w:t>
      </w:r>
      <w:r w:rsidRPr="00F67A9D">
        <w:rPr>
          <w:spacing w:val="-2"/>
        </w:rPr>
        <w:t>l</w:t>
      </w:r>
      <w:r w:rsidRPr="00F67A9D">
        <w:rPr>
          <w:spacing w:val="-3"/>
        </w:rPr>
        <w:t>y</w:t>
      </w:r>
      <w:r w:rsidRPr="00F67A9D">
        <w:t>.</w:t>
      </w:r>
    </w:p>
    <w:p w14:paraId="164F1363" w14:textId="7DD26CEE" w:rsidR="009F2C85" w:rsidRPr="002B119E" w:rsidRDefault="009F2C85" w:rsidP="00F80DF9">
      <w:pPr>
        <w:pStyle w:val="Heading1"/>
      </w:pPr>
      <w:bookmarkStart w:id="12" w:name="_Toc161764641"/>
      <w:r w:rsidRPr="002B119E">
        <w:t>Exclusions</w:t>
      </w:r>
      <w:bookmarkEnd w:id="12"/>
    </w:p>
    <w:p w14:paraId="38F45A9A" w14:textId="77777777" w:rsidR="00F67A9D" w:rsidRPr="00F67A9D" w:rsidRDefault="00F67A9D" w:rsidP="00F67A9D">
      <w:r w:rsidRPr="00F67A9D">
        <w:t>This Policy does not apply to premises owned by the Trust but occupied exclusively by others unless agreed under specific Service Level Agreement (SLA) requiring the Trust to deliver to the occupier Fire Safety in accordance with this Policy.</w:t>
      </w:r>
    </w:p>
    <w:p w14:paraId="5CA4D7BA" w14:textId="77777777" w:rsidR="00C56E3D" w:rsidRPr="002B119E" w:rsidRDefault="00C56E3D" w:rsidP="00C56E3D">
      <w:pPr>
        <w:pStyle w:val="Heading1"/>
      </w:pPr>
      <w:bookmarkStart w:id="13" w:name="_Toc161764642"/>
      <w:r w:rsidRPr="002B119E">
        <w:t>Derogations</w:t>
      </w:r>
      <w:bookmarkEnd w:id="13"/>
    </w:p>
    <w:p w14:paraId="3AF4E9B1" w14:textId="328ADC01" w:rsidR="00C56E3D" w:rsidRPr="00556BBE" w:rsidRDefault="00C56E3D" w:rsidP="002B119E">
      <w:r w:rsidRPr="002B119E">
        <w:t xml:space="preserve">Where any of the requirements of this </w:t>
      </w:r>
      <w:r w:rsidR="00E36913" w:rsidRPr="002B119E">
        <w:t>F</w:t>
      </w:r>
      <w:r w:rsidRPr="002B119E">
        <w:t>SP or any other relevant legislation or guidance</w:t>
      </w:r>
      <w:r w:rsidR="00DE056B" w:rsidRPr="002B119E">
        <w:t xml:space="preserve">, </w:t>
      </w:r>
      <w:r w:rsidRPr="002B119E">
        <w:t xml:space="preserve">whether in-whole or in-part thereof cannot be adhered to as detailed, formal application for derogation must be submitted to the </w:t>
      </w:r>
      <w:r w:rsidR="005C7185" w:rsidRPr="002B119E">
        <w:t>Trust</w:t>
      </w:r>
      <w:r w:rsidR="00932CBE" w:rsidRPr="002B119E">
        <w:t xml:space="preserve">’s </w:t>
      </w:r>
      <w:r w:rsidR="0096568B" w:rsidRPr="002B119E">
        <w:t>Assistant Director of Estates – Fire Safety</w:t>
      </w:r>
      <w:r w:rsidRPr="002B119E">
        <w:t xml:space="preserve"> and the </w:t>
      </w:r>
      <w:r w:rsidR="0096568B" w:rsidRPr="002B119E">
        <w:t>Fire</w:t>
      </w:r>
      <w:r w:rsidRPr="002B119E">
        <w:t xml:space="preserve"> Safety Group for approval. Requests for derogation must be accompanied by a robust ratio</w:t>
      </w:r>
      <w:bookmarkStart w:id="14" w:name="_GoBack"/>
      <w:bookmarkEnd w:id="14"/>
      <w:r w:rsidRPr="002B119E">
        <w:t xml:space="preserve">nale detailing the reasons for seeking derogation and alternative processes and procedures proposed. No deviation from the requirements of this </w:t>
      </w:r>
      <w:r w:rsidR="0096568B" w:rsidRPr="002B119E">
        <w:t>Fire Safety Policy (FSP</w:t>
      </w:r>
      <w:r w:rsidR="00932CBE" w:rsidRPr="002B119E">
        <w:t>)</w:t>
      </w:r>
      <w:r w:rsidRPr="002B119E">
        <w:t xml:space="preserve">, either implicit or explicit, is allowed without suitably signed and dated </w:t>
      </w:r>
      <w:r w:rsidR="00DE056B" w:rsidRPr="002B119E">
        <w:t>approval</w:t>
      </w:r>
      <w:r w:rsidRPr="002B119E">
        <w:t>.</w:t>
      </w:r>
    </w:p>
    <w:p w14:paraId="38056DDB" w14:textId="2FEA2D8A" w:rsidR="00EE1167" w:rsidRPr="002B119E" w:rsidRDefault="00423ED9" w:rsidP="00F80DF9">
      <w:pPr>
        <w:pStyle w:val="Heading1"/>
      </w:pPr>
      <w:bookmarkStart w:id="15" w:name="_Toc108699020"/>
      <w:bookmarkStart w:id="16" w:name="_Toc141881023"/>
      <w:bookmarkStart w:id="17" w:name="_Toc161764643"/>
      <w:r w:rsidRPr="002B119E">
        <w:t>Definitions</w:t>
      </w:r>
      <w:bookmarkEnd w:id="15"/>
      <w:bookmarkEnd w:id="16"/>
      <w:bookmarkEnd w:id="17"/>
    </w:p>
    <w:tbl>
      <w:tblPr>
        <w:tblStyle w:val="TableGrid"/>
        <w:tblW w:w="0" w:type="auto"/>
        <w:jc w:val="center"/>
        <w:tblLook w:val="04A0" w:firstRow="1" w:lastRow="0" w:firstColumn="1" w:lastColumn="0" w:noHBand="0" w:noVBand="1"/>
      </w:tblPr>
      <w:tblGrid>
        <w:gridCol w:w="5212"/>
        <w:gridCol w:w="5244"/>
      </w:tblGrid>
      <w:tr w:rsidR="00A32AFA" w:rsidRPr="00556BBE" w14:paraId="14B26015" w14:textId="77777777" w:rsidTr="00D52124">
        <w:trPr>
          <w:trHeight w:val="454"/>
          <w:tblHeader/>
          <w:jc w:val="center"/>
        </w:trPr>
        <w:tc>
          <w:tcPr>
            <w:tcW w:w="5212" w:type="dxa"/>
            <w:shd w:val="clear" w:color="auto" w:fill="F2F2F2" w:themeFill="background1" w:themeFillShade="F2"/>
            <w:vAlign w:val="center"/>
          </w:tcPr>
          <w:p w14:paraId="72FFA83C" w14:textId="77777777" w:rsidR="00A32AFA" w:rsidRPr="00556BBE" w:rsidRDefault="00A32AFA" w:rsidP="00B5728A">
            <w:pPr>
              <w:contextualSpacing/>
              <w:rPr>
                <w:rFonts w:eastAsia="Calibri"/>
                <w:color w:val="5B9BD5" w:themeColor="accent1"/>
              </w:rPr>
            </w:pPr>
            <w:r w:rsidRPr="00556BBE">
              <w:rPr>
                <w:rFonts w:eastAsia="Calibri"/>
                <w:color w:val="5B9BD5" w:themeColor="accent1"/>
              </w:rPr>
              <w:t>Term</w:t>
            </w:r>
          </w:p>
        </w:tc>
        <w:tc>
          <w:tcPr>
            <w:tcW w:w="5244" w:type="dxa"/>
            <w:shd w:val="clear" w:color="auto" w:fill="F2F2F2" w:themeFill="background1" w:themeFillShade="F2"/>
            <w:vAlign w:val="center"/>
          </w:tcPr>
          <w:p w14:paraId="54E5F344" w14:textId="77777777" w:rsidR="00A32AFA" w:rsidRPr="00556BBE" w:rsidRDefault="00A32AFA" w:rsidP="00B5728A">
            <w:pPr>
              <w:contextualSpacing/>
              <w:rPr>
                <w:rFonts w:eastAsia="Calibri"/>
                <w:color w:val="5B9BD5" w:themeColor="accent1"/>
              </w:rPr>
            </w:pPr>
            <w:r w:rsidRPr="00556BBE">
              <w:rPr>
                <w:rFonts w:eastAsia="Calibri"/>
                <w:color w:val="5B9BD5" w:themeColor="accent1"/>
              </w:rPr>
              <w:t>Definition</w:t>
            </w:r>
          </w:p>
        </w:tc>
      </w:tr>
      <w:tr w:rsidR="00E330E5" w:rsidRPr="00556BBE" w14:paraId="6C75836D" w14:textId="77777777" w:rsidTr="002B119E">
        <w:trPr>
          <w:trHeight w:val="454"/>
          <w:jc w:val="center"/>
        </w:trPr>
        <w:tc>
          <w:tcPr>
            <w:tcW w:w="5212" w:type="dxa"/>
            <w:shd w:val="clear" w:color="auto" w:fill="auto"/>
            <w:vAlign w:val="center"/>
          </w:tcPr>
          <w:p w14:paraId="1E689595" w14:textId="6CAE7D90" w:rsidR="00E330E5" w:rsidRPr="002B119E" w:rsidRDefault="00E330E5" w:rsidP="002B119E">
            <w:r w:rsidRPr="002B119E">
              <w:t>Active Fire Protection Systems</w:t>
            </w:r>
          </w:p>
        </w:tc>
        <w:tc>
          <w:tcPr>
            <w:tcW w:w="5244" w:type="dxa"/>
            <w:shd w:val="clear" w:color="auto" w:fill="auto"/>
            <w:vAlign w:val="center"/>
          </w:tcPr>
          <w:p w14:paraId="2D3F3232" w14:textId="35DAA457" w:rsidR="00E330E5" w:rsidRPr="002B119E" w:rsidRDefault="00363848" w:rsidP="002B119E">
            <w:r w:rsidRPr="002B119E">
              <w:t xml:space="preserve">Fire Alarms, Fire-fighting </w:t>
            </w:r>
            <w:r w:rsidR="006C288B" w:rsidRPr="002B119E">
              <w:t>systems,</w:t>
            </w:r>
            <w:r w:rsidRPr="002B119E">
              <w:t xml:space="preserve"> and equipment</w:t>
            </w:r>
          </w:p>
        </w:tc>
      </w:tr>
      <w:tr w:rsidR="00FF09B5" w:rsidRPr="00556BBE" w14:paraId="1F1D03D0" w14:textId="77777777" w:rsidTr="00163815">
        <w:trPr>
          <w:trHeight w:val="680"/>
          <w:jc w:val="center"/>
        </w:trPr>
        <w:tc>
          <w:tcPr>
            <w:tcW w:w="5212" w:type="dxa"/>
            <w:shd w:val="clear" w:color="auto" w:fill="auto"/>
            <w:vAlign w:val="center"/>
          </w:tcPr>
          <w:p w14:paraId="4F2A2B28" w14:textId="07F8ED68" w:rsidR="00FF09B5" w:rsidRPr="002B119E" w:rsidRDefault="00FF09B5" w:rsidP="002B119E">
            <w:r w:rsidRPr="002B119E">
              <w:t>Assembly Point</w:t>
            </w:r>
          </w:p>
        </w:tc>
        <w:tc>
          <w:tcPr>
            <w:tcW w:w="5244" w:type="dxa"/>
            <w:shd w:val="clear" w:color="auto" w:fill="auto"/>
            <w:vAlign w:val="center"/>
          </w:tcPr>
          <w:p w14:paraId="1FC68D07" w14:textId="4ACAF3AB" w:rsidR="00FF09B5" w:rsidRPr="002B119E" w:rsidRDefault="00FF09B5" w:rsidP="002B119E">
            <w:r w:rsidRPr="002B119E">
              <w:t>A pre-determined area of safety where persons should assemble in the event of an emergency.</w:t>
            </w:r>
          </w:p>
        </w:tc>
      </w:tr>
      <w:tr w:rsidR="005A2FF6" w:rsidRPr="00556BBE" w14:paraId="77FB33A8" w14:textId="77777777" w:rsidTr="002B119E">
        <w:trPr>
          <w:trHeight w:val="907"/>
          <w:jc w:val="center"/>
        </w:trPr>
        <w:tc>
          <w:tcPr>
            <w:tcW w:w="5212" w:type="dxa"/>
            <w:shd w:val="clear" w:color="auto" w:fill="auto"/>
            <w:vAlign w:val="center"/>
          </w:tcPr>
          <w:p w14:paraId="5BE258A5" w14:textId="13E7A7D8" w:rsidR="005A2FF6" w:rsidRPr="002B119E" w:rsidRDefault="005A2FF6" w:rsidP="002B119E">
            <w:r w:rsidRPr="002B119E">
              <w:t>Authorising Engineer (Fire)</w:t>
            </w:r>
          </w:p>
        </w:tc>
        <w:tc>
          <w:tcPr>
            <w:tcW w:w="5244" w:type="dxa"/>
            <w:shd w:val="clear" w:color="auto" w:fill="auto"/>
            <w:vAlign w:val="center"/>
          </w:tcPr>
          <w:p w14:paraId="156FAAE1" w14:textId="037E12FB" w:rsidR="005A2FF6" w:rsidRPr="002B119E" w:rsidRDefault="005A2FF6" w:rsidP="002B119E">
            <w:r w:rsidRPr="002B119E">
              <w:t>A Chartered Fire Engineer, or a Chartered member of an appropriate professional body, with extensive experience in healthcare Fire Safety.</w:t>
            </w:r>
          </w:p>
        </w:tc>
      </w:tr>
      <w:tr w:rsidR="005A2FF6" w:rsidRPr="00556BBE" w14:paraId="6AFD43FB" w14:textId="77777777" w:rsidTr="002B119E">
        <w:trPr>
          <w:trHeight w:val="1134"/>
          <w:jc w:val="center"/>
        </w:trPr>
        <w:tc>
          <w:tcPr>
            <w:tcW w:w="5212" w:type="dxa"/>
            <w:shd w:val="clear" w:color="auto" w:fill="auto"/>
            <w:vAlign w:val="center"/>
          </w:tcPr>
          <w:p w14:paraId="6D7489D9" w14:textId="097A19E4" w:rsidR="005A2FF6" w:rsidRPr="002B119E" w:rsidRDefault="005A2FF6" w:rsidP="002B119E">
            <w:r w:rsidRPr="002B119E">
              <w:t>Compartmentation</w:t>
            </w:r>
          </w:p>
        </w:tc>
        <w:tc>
          <w:tcPr>
            <w:tcW w:w="5244" w:type="dxa"/>
            <w:shd w:val="clear" w:color="auto" w:fill="auto"/>
            <w:vAlign w:val="center"/>
          </w:tcPr>
          <w:p w14:paraId="2AD93CC6" w14:textId="2BBE3B7D" w:rsidR="005A2FF6" w:rsidRPr="002B119E" w:rsidRDefault="005A2FF6" w:rsidP="002B119E">
            <w:r w:rsidRPr="002B119E">
              <w:t xml:space="preserve">The Fire </w:t>
            </w:r>
            <w:r w:rsidR="00375B48" w:rsidRPr="002B119E">
              <w:t>–</w:t>
            </w:r>
            <w:r w:rsidRPr="002B119E">
              <w:t xml:space="preserve"> Resistin</w:t>
            </w:r>
            <w:r w:rsidR="00375B48" w:rsidRPr="002B119E">
              <w:t>g elements including walls, floors, and where applicable, roofs and / or structures used in the separation of one compartment from another.</w:t>
            </w:r>
          </w:p>
        </w:tc>
      </w:tr>
      <w:tr w:rsidR="001D4D36" w:rsidRPr="00556BBE" w14:paraId="79B39016" w14:textId="77777777" w:rsidTr="002B119E">
        <w:trPr>
          <w:trHeight w:val="1361"/>
          <w:jc w:val="center"/>
        </w:trPr>
        <w:tc>
          <w:tcPr>
            <w:tcW w:w="5212" w:type="dxa"/>
            <w:shd w:val="clear" w:color="auto" w:fill="auto"/>
            <w:vAlign w:val="center"/>
          </w:tcPr>
          <w:p w14:paraId="6BCACCE1" w14:textId="768BD13B" w:rsidR="001D4D36" w:rsidRPr="002B119E" w:rsidRDefault="001D4D36" w:rsidP="002B119E">
            <w:r w:rsidRPr="002B119E">
              <w:t>Competence</w:t>
            </w:r>
          </w:p>
        </w:tc>
        <w:tc>
          <w:tcPr>
            <w:tcW w:w="5244" w:type="dxa"/>
            <w:shd w:val="clear" w:color="auto" w:fill="auto"/>
            <w:vAlign w:val="center"/>
          </w:tcPr>
          <w:p w14:paraId="5E22D789" w14:textId="72F8533A" w:rsidR="001D4D36" w:rsidRPr="002B119E" w:rsidRDefault="001D4D36" w:rsidP="002B119E">
            <w:r w:rsidRPr="002B119E">
              <w:t>A person who should be able to demonstrate through training and experience or knowledge and other qualities that they have the ability to properly assist in undertaking the preventative and protective measures.</w:t>
            </w:r>
          </w:p>
        </w:tc>
      </w:tr>
      <w:tr w:rsidR="00E42005" w:rsidRPr="00556BBE" w14:paraId="21E6F93E" w14:textId="77777777" w:rsidTr="002B119E">
        <w:trPr>
          <w:trHeight w:val="907"/>
          <w:jc w:val="center"/>
        </w:trPr>
        <w:tc>
          <w:tcPr>
            <w:tcW w:w="5212" w:type="dxa"/>
            <w:shd w:val="clear" w:color="auto" w:fill="auto"/>
            <w:vAlign w:val="center"/>
          </w:tcPr>
          <w:p w14:paraId="26FDDC49" w14:textId="20832006" w:rsidR="00E42005" w:rsidRPr="002B119E" w:rsidRDefault="00E42005" w:rsidP="002B119E">
            <w:r w:rsidRPr="002B119E">
              <w:t>Competent Person (Fire)</w:t>
            </w:r>
          </w:p>
        </w:tc>
        <w:tc>
          <w:tcPr>
            <w:tcW w:w="5244" w:type="dxa"/>
            <w:shd w:val="clear" w:color="auto" w:fill="auto"/>
            <w:vAlign w:val="center"/>
          </w:tcPr>
          <w:p w14:paraId="73F89131" w14:textId="1D15952D" w:rsidR="00E42005" w:rsidRPr="002B119E" w:rsidRDefault="00E42005" w:rsidP="002B119E">
            <w:r w:rsidRPr="002B119E">
              <w:t>A person who can provide skilled installation and / or maintenance of fire – related services (both passive and active fire systems)</w:t>
            </w:r>
          </w:p>
        </w:tc>
      </w:tr>
      <w:tr w:rsidR="00A32AFA" w:rsidRPr="00556BBE" w14:paraId="208A0AA7" w14:textId="77777777" w:rsidTr="002B119E">
        <w:trPr>
          <w:trHeight w:val="680"/>
          <w:jc w:val="center"/>
        </w:trPr>
        <w:tc>
          <w:tcPr>
            <w:tcW w:w="5212" w:type="dxa"/>
            <w:shd w:val="clear" w:color="auto" w:fill="auto"/>
            <w:vAlign w:val="center"/>
          </w:tcPr>
          <w:p w14:paraId="4E9C442B" w14:textId="77777777" w:rsidR="00A32AFA" w:rsidRPr="002B119E" w:rsidRDefault="00A32AFA" w:rsidP="002B119E">
            <w:r w:rsidRPr="002B119E">
              <w:t>Contractor / Supplier</w:t>
            </w:r>
          </w:p>
        </w:tc>
        <w:tc>
          <w:tcPr>
            <w:tcW w:w="5244" w:type="dxa"/>
            <w:shd w:val="clear" w:color="auto" w:fill="auto"/>
            <w:vAlign w:val="center"/>
          </w:tcPr>
          <w:p w14:paraId="5BEFFB56" w14:textId="77777777" w:rsidR="00A32AFA" w:rsidRPr="002B119E" w:rsidRDefault="00A32AFA" w:rsidP="002B119E">
            <w:r w:rsidRPr="002B119E">
              <w:t>A contractor / supplier or partner organisation who provides services to ELFT.</w:t>
            </w:r>
          </w:p>
        </w:tc>
      </w:tr>
      <w:tr w:rsidR="00A32AFA" w:rsidRPr="00556BBE" w14:paraId="0C3E12D1" w14:textId="77777777" w:rsidTr="002B119E">
        <w:trPr>
          <w:trHeight w:val="680"/>
          <w:jc w:val="center"/>
        </w:trPr>
        <w:tc>
          <w:tcPr>
            <w:tcW w:w="5212" w:type="dxa"/>
            <w:shd w:val="clear" w:color="auto" w:fill="auto"/>
            <w:vAlign w:val="center"/>
          </w:tcPr>
          <w:p w14:paraId="6AC77E89" w14:textId="77777777" w:rsidR="00A32AFA" w:rsidRPr="002B119E" w:rsidRDefault="00A32AFA" w:rsidP="002B119E">
            <w:r w:rsidRPr="002B119E">
              <w:t>COSHH</w:t>
            </w:r>
          </w:p>
        </w:tc>
        <w:tc>
          <w:tcPr>
            <w:tcW w:w="5244" w:type="dxa"/>
            <w:shd w:val="clear" w:color="auto" w:fill="auto"/>
            <w:vAlign w:val="center"/>
          </w:tcPr>
          <w:p w14:paraId="024E2DC2" w14:textId="77777777" w:rsidR="00A32AFA" w:rsidRPr="002B119E" w:rsidRDefault="00A32AFA" w:rsidP="002B119E">
            <w:r w:rsidRPr="002B119E">
              <w:t>Control of Substances Hazardous to Health regulations 2002</w:t>
            </w:r>
          </w:p>
        </w:tc>
      </w:tr>
      <w:tr w:rsidR="00A32AFA" w:rsidRPr="00556BBE" w14:paraId="197E4257" w14:textId="77777777" w:rsidTr="002B119E">
        <w:trPr>
          <w:trHeight w:val="454"/>
          <w:jc w:val="center"/>
        </w:trPr>
        <w:tc>
          <w:tcPr>
            <w:tcW w:w="5212" w:type="dxa"/>
            <w:shd w:val="clear" w:color="auto" w:fill="auto"/>
            <w:vAlign w:val="center"/>
          </w:tcPr>
          <w:p w14:paraId="54DE915E" w14:textId="77777777" w:rsidR="00A32AFA" w:rsidRPr="002B119E" w:rsidRDefault="00A32AFA" w:rsidP="002B119E">
            <w:r w:rsidRPr="002B119E">
              <w:t>DP</w:t>
            </w:r>
          </w:p>
        </w:tc>
        <w:tc>
          <w:tcPr>
            <w:tcW w:w="5244" w:type="dxa"/>
            <w:shd w:val="clear" w:color="auto" w:fill="auto"/>
            <w:vAlign w:val="center"/>
          </w:tcPr>
          <w:p w14:paraId="797BB290" w14:textId="77777777" w:rsidR="00A32AFA" w:rsidRPr="002B119E" w:rsidRDefault="00A32AFA" w:rsidP="002B119E">
            <w:r w:rsidRPr="002B119E">
              <w:t>Designated Person</w:t>
            </w:r>
          </w:p>
        </w:tc>
      </w:tr>
      <w:tr w:rsidR="00A32AFA" w:rsidRPr="00556BBE" w14:paraId="3208624D" w14:textId="77777777" w:rsidTr="00B60226">
        <w:trPr>
          <w:trHeight w:val="1417"/>
          <w:jc w:val="center"/>
        </w:trPr>
        <w:tc>
          <w:tcPr>
            <w:tcW w:w="5212" w:type="dxa"/>
            <w:shd w:val="clear" w:color="auto" w:fill="auto"/>
            <w:vAlign w:val="center"/>
          </w:tcPr>
          <w:p w14:paraId="1BC3B92F" w14:textId="77777777" w:rsidR="00A32AFA" w:rsidRPr="002B119E" w:rsidRDefault="00A32AFA" w:rsidP="002B119E">
            <w:r w:rsidRPr="002B119E">
              <w:t>Duty Holder</w:t>
            </w:r>
          </w:p>
        </w:tc>
        <w:tc>
          <w:tcPr>
            <w:tcW w:w="5244" w:type="dxa"/>
            <w:shd w:val="clear" w:color="auto" w:fill="auto"/>
            <w:vAlign w:val="center"/>
          </w:tcPr>
          <w:p w14:paraId="3EA3EEAE" w14:textId="63E48B94" w:rsidR="00A32AFA" w:rsidRPr="002B119E" w:rsidRDefault="00A32AFA" w:rsidP="002B119E">
            <w:r w:rsidRPr="002B119E">
              <w:rPr>
                <w:spacing w:val="-2"/>
              </w:rPr>
              <w:t>I</w:t>
            </w:r>
            <w:r w:rsidRPr="002B119E">
              <w:t xml:space="preserve">t </w:t>
            </w:r>
            <w:r w:rsidRPr="002B119E">
              <w:rPr>
                <w:spacing w:val="-2"/>
              </w:rPr>
              <w:t>i</w:t>
            </w:r>
            <w:r w:rsidRPr="002B119E">
              <w:t>s</w:t>
            </w:r>
            <w:r w:rsidRPr="002B119E">
              <w:rPr>
                <w:spacing w:val="32"/>
              </w:rPr>
              <w:t xml:space="preserve"> </w:t>
            </w:r>
            <w:r w:rsidRPr="002B119E">
              <w:t>prim</w:t>
            </w:r>
            <w:r w:rsidRPr="002B119E">
              <w:rPr>
                <w:spacing w:val="-3"/>
              </w:rPr>
              <w:t>a</w:t>
            </w:r>
            <w:r w:rsidRPr="002B119E">
              <w:t>r</w:t>
            </w:r>
            <w:r w:rsidRPr="002B119E">
              <w:rPr>
                <w:spacing w:val="-2"/>
              </w:rPr>
              <w:t>il</w:t>
            </w:r>
            <w:r w:rsidRPr="002B119E">
              <w:t>y</w:t>
            </w:r>
            <w:r w:rsidRPr="002B119E">
              <w:rPr>
                <w:spacing w:val="29"/>
              </w:rPr>
              <w:t xml:space="preserve"> </w:t>
            </w:r>
            <w:r w:rsidRPr="002B119E">
              <w:t>the</w:t>
            </w:r>
            <w:r w:rsidRPr="002B119E">
              <w:rPr>
                <w:spacing w:val="58"/>
              </w:rPr>
              <w:t xml:space="preserve"> </w:t>
            </w:r>
            <w:r w:rsidRPr="002B119E">
              <w:t>res</w:t>
            </w:r>
            <w:r w:rsidRPr="002B119E">
              <w:rPr>
                <w:spacing w:val="-1"/>
              </w:rPr>
              <w:t>p</w:t>
            </w:r>
            <w:r w:rsidRPr="002B119E">
              <w:t>o</w:t>
            </w:r>
            <w:r w:rsidRPr="002B119E">
              <w:rPr>
                <w:spacing w:val="1"/>
              </w:rPr>
              <w:t>n</w:t>
            </w:r>
            <w:r w:rsidRPr="002B119E">
              <w:rPr>
                <w:spacing w:val="-3"/>
              </w:rPr>
              <w:t>s</w:t>
            </w:r>
            <w:r w:rsidRPr="002B119E">
              <w:rPr>
                <w:spacing w:val="-2"/>
              </w:rPr>
              <w:t>i</w:t>
            </w:r>
            <w:r w:rsidRPr="002B119E">
              <w:t>b</w:t>
            </w:r>
            <w:r w:rsidRPr="002B119E">
              <w:rPr>
                <w:spacing w:val="-2"/>
              </w:rPr>
              <w:t>ili</w:t>
            </w:r>
            <w:r w:rsidRPr="002B119E">
              <w:rPr>
                <w:spacing w:val="3"/>
              </w:rPr>
              <w:t>t</w:t>
            </w:r>
            <w:r w:rsidRPr="002B119E">
              <w:t>y of</w:t>
            </w:r>
            <w:r w:rsidRPr="002B119E">
              <w:rPr>
                <w:spacing w:val="1"/>
              </w:rPr>
              <w:t xml:space="preserve"> </w:t>
            </w:r>
            <w:r w:rsidRPr="002B119E">
              <w:t>t</w:t>
            </w:r>
            <w:r w:rsidRPr="002B119E">
              <w:rPr>
                <w:spacing w:val="-3"/>
              </w:rPr>
              <w:t>h</w:t>
            </w:r>
            <w:r w:rsidRPr="002B119E">
              <w:t>e designated Duty</w:t>
            </w:r>
            <w:r w:rsidRPr="002B119E">
              <w:rPr>
                <w:spacing w:val="60"/>
              </w:rPr>
              <w:t xml:space="preserve"> </w:t>
            </w:r>
            <w:r w:rsidRPr="002B119E">
              <w:rPr>
                <w:spacing w:val="-2"/>
              </w:rPr>
              <w:t>H</w:t>
            </w:r>
            <w:r w:rsidRPr="002B119E">
              <w:t>o</w:t>
            </w:r>
            <w:r w:rsidRPr="002B119E">
              <w:rPr>
                <w:spacing w:val="-2"/>
              </w:rPr>
              <w:t>l</w:t>
            </w:r>
            <w:r w:rsidRPr="002B119E">
              <w:t>d</w:t>
            </w:r>
            <w:r w:rsidRPr="002B119E">
              <w:rPr>
                <w:spacing w:val="-1"/>
              </w:rPr>
              <w:t>e</w:t>
            </w:r>
            <w:r w:rsidRPr="002B119E">
              <w:t xml:space="preserve">r, or Duty </w:t>
            </w:r>
            <w:r w:rsidRPr="002B119E">
              <w:rPr>
                <w:spacing w:val="1"/>
              </w:rPr>
              <w:t>Holders</w:t>
            </w:r>
            <w:r w:rsidRPr="002B119E">
              <w:t xml:space="preserve">, </w:t>
            </w:r>
            <w:r w:rsidRPr="002B119E">
              <w:rPr>
                <w:spacing w:val="-4"/>
              </w:rPr>
              <w:t>w</w:t>
            </w:r>
            <w:r w:rsidRPr="002B119E">
              <w:t>h</w:t>
            </w:r>
            <w:r w:rsidRPr="002B119E">
              <w:rPr>
                <w:spacing w:val="-1"/>
              </w:rPr>
              <w:t>e</w:t>
            </w:r>
            <w:r w:rsidRPr="002B119E">
              <w:t>re</w:t>
            </w:r>
            <w:r w:rsidRPr="002B119E">
              <w:rPr>
                <w:spacing w:val="19"/>
              </w:rPr>
              <w:t xml:space="preserve"> </w:t>
            </w:r>
            <w:r w:rsidRPr="002B119E">
              <w:t>the</w:t>
            </w:r>
            <w:r w:rsidRPr="002B119E">
              <w:rPr>
                <w:spacing w:val="19"/>
              </w:rPr>
              <w:t xml:space="preserve"> </w:t>
            </w:r>
            <w:r w:rsidRPr="002B119E">
              <w:t>r</w:t>
            </w:r>
            <w:r w:rsidRPr="002B119E">
              <w:rPr>
                <w:spacing w:val="-3"/>
              </w:rPr>
              <w:t>e</w:t>
            </w:r>
            <w:r w:rsidRPr="002B119E">
              <w:t>sp</w:t>
            </w:r>
            <w:r w:rsidRPr="002B119E">
              <w:rPr>
                <w:spacing w:val="-1"/>
              </w:rPr>
              <w:t>o</w:t>
            </w:r>
            <w:r w:rsidRPr="002B119E">
              <w:t>ns</w:t>
            </w:r>
            <w:r w:rsidRPr="002B119E">
              <w:rPr>
                <w:spacing w:val="-2"/>
              </w:rPr>
              <w:t>i</w:t>
            </w:r>
            <w:r w:rsidRPr="002B119E">
              <w:t>b</w:t>
            </w:r>
            <w:r w:rsidRPr="002B119E">
              <w:rPr>
                <w:spacing w:val="-2"/>
              </w:rPr>
              <w:t>ili</w:t>
            </w:r>
            <w:r w:rsidRPr="002B119E">
              <w:t>ty</w:t>
            </w:r>
            <w:r w:rsidRPr="002B119E">
              <w:rPr>
                <w:spacing w:val="20"/>
              </w:rPr>
              <w:t xml:space="preserve"> </w:t>
            </w:r>
            <w:r w:rsidRPr="002B119E">
              <w:rPr>
                <w:spacing w:val="-2"/>
              </w:rPr>
              <w:t>i</w:t>
            </w:r>
            <w:r w:rsidRPr="002B119E">
              <w:t>s</w:t>
            </w:r>
            <w:r w:rsidRPr="002B119E">
              <w:rPr>
                <w:spacing w:val="20"/>
              </w:rPr>
              <w:t xml:space="preserve"> </w:t>
            </w:r>
            <w:r w:rsidRPr="002B119E">
              <w:t>sh</w:t>
            </w:r>
            <w:r w:rsidRPr="002B119E">
              <w:rPr>
                <w:spacing w:val="-1"/>
              </w:rPr>
              <w:t>a</w:t>
            </w:r>
            <w:r w:rsidRPr="002B119E">
              <w:t>re</w:t>
            </w:r>
            <w:r w:rsidRPr="002B119E">
              <w:rPr>
                <w:spacing w:val="-4"/>
              </w:rPr>
              <w:t>d</w:t>
            </w:r>
            <w:r w:rsidRPr="002B119E">
              <w:t>,</w:t>
            </w:r>
            <w:r w:rsidRPr="002B119E">
              <w:rPr>
                <w:spacing w:val="18"/>
              </w:rPr>
              <w:t xml:space="preserve"> </w:t>
            </w:r>
            <w:r w:rsidRPr="002B119E">
              <w:t>to e</w:t>
            </w:r>
            <w:r w:rsidRPr="002B119E">
              <w:rPr>
                <w:spacing w:val="-1"/>
              </w:rPr>
              <w:t>n</w:t>
            </w:r>
            <w:r w:rsidRPr="002B119E">
              <w:t>s</w:t>
            </w:r>
            <w:r w:rsidRPr="002B119E">
              <w:rPr>
                <w:spacing w:val="-3"/>
              </w:rPr>
              <w:t>u</w:t>
            </w:r>
            <w:r w:rsidRPr="002B119E">
              <w:t>re</w:t>
            </w:r>
            <w:r w:rsidRPr="002B119E">
              <w:rPr>
                <w:spacing w:val="17"/>
              </w:rPr>
              <w:t xml:space="preserve"> </w:t>
            </w:r>
            <w:r w:rsidRPr="002B119E">
              <w:t>th</w:t>
            </w:r>
            <w:r w:rsidRPr="002B119E">
              <w:rPr>
                <w:spacing w:val="-1"/>
              </w:rPr>
              <w:t>a</w:t>
            </w:r>
            <w:r w:rsidRPr="002B119E">
              <w:t>t</w:t>
            </w:r>
            <w:r w:rsidRPr="002B119E">
              <w:rPr>
                <w:spacing w:val="19"/>
              </w:rPr>
              <w:t xml:space="preserve"> </w:t>
            </w:r>
            <w:r w:rsidR="00B60226">
              <w:t>Fire Safety</w:t>
            </w:r>
            <w:r w:rsidRPr="002B119E">
              <w:rPr>
                <w:spacing w:val="20"/>
              </w:rPr>
              <w:t xml:space="preserve"> </w:t>
            </w:r>
            <w:r w:rsidRPr="002B119E">
              <w:rPr>
                <w:spacing w:val="-2"/>
              </w:rPr>
              <w:t>i</w:t>
            </w:r>
            <w:r w:rsidRPr="002B119E">
              <w:t>s</w:t>
            </w:r>
            <w:r w:rsidRPr="002B119E">
              <w:rPr>
                <w:spacing w:val="20"/>
              </w:rPr>
              <w:t xml:space="preserve"> </w:t>
            </w:r>
            <w:r w:rsidRPr="002B119E">
              <w:rPr>
                <w:spacing w:val="-3"/>
              </w:rPr>
              <w:t>e</w:t>
            </w:r>
            <w:r w:rsidRPr="002B119E">
              <w:t>ff</w:t>
            </w:r>
            <w:r w:rsidRPr="002B119E">
              <w:rPr>
                <w:spacing w:val="-3"/>
              </w:rPr>
              <w:t>e</w:t>
            </w:r>
            <w:r w:rsidRPr="002B119E">
              <w:t>ct</w:t>
            </w:r>
            <w:r w:rsidRPr="002B119E">
              <w:rPr>
                <w:spacing w:val="-2"/>
              </w:rPr>
              <w:t>i</w:t>
            </w:r>
            <w:r w:rsidRPr="002B119E">
              <w:rPr>
                <w:spacing w:val="-3"/>
              </w:rPr>
              <w:t>v</w:t>
            </w:r>
            <w:r w:rsidRPr="002B119E">
              <w:t>e</w:t>
            </w:r>
            <w:r w:rsidRPr="002B119E">
              <w:rPr>
                <w:spacing w:val="-2"/>
              </w:rPr>
              <w:t>l</w:t>
            </w:r>
            <w:r w:rsidRPr="002B119E">
              <w:t>y</w:t>
            </w:r>
            <w:r w:rsidRPr="002B119E">
              <w:rPr>
                <w:spacing w:val="17"/>
              </w:rPr>
              <w:t xml:space="preserve"> </w:t>
            </w:r>
            <w:r w:rsidRPr="002B119E">
              <w:rPr>
                <w:spacing w:val="2"/>
              </w:rPr>
              <w:t>c</w:t>
            </w:r>
            <w:r w:rsidRPr="002B119E">
              <w:t>o</w:t>
            </w:r>
            <w:r w:rsidRPr="002B119E">
              <w:rPr>
                <w:spacing w:val="-1"/>
              </w:rPr>
              <w:t>n</w:t>
            </w:r>
            <w:r w:rsidRPr="002B119E">
              <w:t>tro</w:t>
            </w:r>
            <w:r w:rsidRPr="002B119E">
              <w:rPr>
                <w:spacing w:val="-2"/>
              </w:rPr>
              <w:t>ll</w:t>
            </w:r>
            <w:r w:rsidRPr="002B119E">
              <w:t>ed</w:t>
            </w:r>
            <w:r w:rsidRPr="002B119E">
              <w:rPr>
                <w:spacing w:val="19"/>
              </w:rPr>
              <w:t xml:space="preserve"> </w:t>
            </w:r>
            <w:r w:rsidRPr="002B119E">
              <w:rPr>
                <w:spacing w:val="-3"/>
              </w:rPr>
              <w:t>an</w:t>
            </w:r>
            <w:r w:rsidRPr="002B119E">
              <w:t>d ma</w:t>
            </w:r>
            <w:r w:rsidRPr="002B119E">
              <w:rPr>
                <w:spacing w:val="-1"/>
              </w:rPr>
              <w:t>n</w:t>
            </w:r>
            <w:r w:rsidRPr="002B119E">
              <w:rPr>
                <w:spacing w:val="-3"/>
              </w:rPr>
              <w:t>a</w:t>
            </w:r>
            <w:r w:rsidRPr="002B119E">
              <w:rPr>
                <w:spacing w:val="1"/>
              </w:rPr>
              <w:t>g</w:t>
            </w:r>
            <w:r w:rsidRPr="002B119E">
              <w:t xml:space="preserve">ed </w:t>
            </w:r>
            <w:r w:rsidRPr="002B119E">
              <w:rPr>
                <w:spacing w:val="-4"/>
              </w:rPr>
              <w:t>w</w:t>
            </w:r>
            <w:r w:rsidRPr="002B119E">
              <w:rPr>
                <w:spacing w:val="-2"/>
              </w:rPr>
              <w:t>i</w:t>
            </w:r>
            <w:r w:rsidRPr="002B119E">
              <w:t>th</w:t>
            </w:r>
            <w:r w:rsidRPr="002B119E">
              <w:rPr>
                <w:spacing w:val="-2"/>
              </w:rPr>
              <w:t>i</w:t>
            </w:r>
            <w:r w:rsidRPr="002B119E">
              <w:t xml:space="preserve">n </w:t>
            </w:r>
            <w:r w:rsidRPr="002B119E">
              <w:rPr>
                <w:spacing w:val="1"/>
              </w:rPr>
              <w:t>t</w:t>
            </w:r>
            <w:r w:rsidRPr="002B119E">
              <w:t>h</w:t>
            </w:r>
            <w:r w:rsidRPr="002B119E">
              <w:rPr>
                <w:spacing w:val="-1"/>
              </w:rPr>
              <w:t>e</w:t>
            </w:r>
            <w:r w:rsidRPr="002B119E">
              <w:rPr>
                <w:spacing w:val="-2"/>
              </w:rPr>
              <w:t>i</w:t>
            </w:r>
            <w:r w:rsidRPr="002B119E">
              <w:t>r</w:t>
            </w:r>
            <w:r w:rsidRPr="002B119E">
              <w:rPr>
                <w:spacing w:val="-2"/>
              </w:rPr>
              <w:t xml:space="preserve"> </w:t>
            </w:r>
            <w:r w:rsidRPr="002B119E">
              <w:rPr>
                <w:spacing w:val="-3"/>
              </w:rPr>
              <w:t>p</w:t>
            </w:r>
            <w:r w:rsidRPr="002B119E">
              <w:t>r</w:t>
            </w:r>
            <w:r w:rsidRPr="002B119E">
              <w:rPr>
                <w:spacing w:val="-3"/>
              </w:rPr>
              <w:t>e</w:t>
            </w:r>
            <w:r w:rsidRPr="002B119E">
              <w:t>m</w:t>
            </w:r>
            <w:r w:rsidRPr="002B119E">
              <w:rPr>
                <w:spacing w:val="-2"/>
              </w:rPr>
              <w:t>i</w:t>
            </w:r>
            <w:r w:rsidRPr="002B119E">
              <w:t>ses.</w:t>
            </w:r>
          </w:p>
        </w:tc>
      </w:tr>
      <w:tr w:rsidR="00A95A34" w:rsidRPr="00556BBE" w14:paraId="58E908E8" w14:textId="77777777" w:rsidTr="002B119E">
        <w:trPr>
          <w:trHeight w:val="907"/>
          <w:jc w:val="center"/>
        </w:trPr>
        <w:tc>
          <w:tcPr>
            <w:tcW w:w="5212" w:type="dxa"/>
            <w:shd w:val="clear" w:color="auto" w:fill="auto"/>
            <w:vAlign w:val="center"/>
          </w:tcPr>
          <w:p w14:paraId="68B814DC" w14:textId="28993043" w:rsidR="00A95A34" w:rsidRPr="002B119E" w:rsidRDefault="00A95A34" w:rsidP="002B119E">
            <w:r w:rsidRPr="002B119E">
              <w:t>Fire Emergency Action Plan</w:t>
            </w:r>
          </w:p>
        </w:tc>
        <w:tc>
          <w:tcPr>
            <w:tcW w:w="5244" w:type="dxa"/>
            <w:shd w:val="clear" w:color="auto" w:fill="auto"/>
            <w:vAlign w:val="center"/>
          </w:tcPr>
          <w:p w14:paraId="79053C59" w14:textId="33A73C90" w:rsidR="00A95A34" w:rsidRPr="002B119E" w:rsidRDefault="00A95A34" w:rsidP="002B119E">
            <w:r w:rsidRPr="002B119E">
              <w:t>The pre</w:t>
            </w:r>
            <w:r w:rsidR="000B2FA9" w:rsidRPr="002B119E">
              <w:t>-determined plan that describes the actions necessary in the event of a fire to protect relevant persons and facilitate their safe evacuation.</w:t>
            </w:r>
          </w:p>
        </w:tc>
      </w:tr>
      <w:tr w:rsidR="000B2FA9" w:rsidRPr="00556BBE" w14:paraId="5A3C2FC2" w14:textId="77777777" w:rsidTr="002B119E">
        <w:trPr>
          <w:trHeight w:val="907"/>
          <w:jc w:val="center"/>
        </w:trPr>
        <w:tc>
          <w:tcPr>
            <w:tcW w:w="5212" w:type="dxa"/>
            <w:shd w:val="clear" w:color="auto" w:fill="auto"/>
            <w:vAlign w:val="center"/>
          </w:tcPr>
          <w:p w14:paraId="55DDFE35" w14:textId="48FC7300" w:rsidR="000B2FA9" w:rsidRPr="002B119E" w:rsidRDefault="000B2FA9" w:rsidP="002B119E">
            <w:r w:rsidRPr="002B119E">
              <w:t>Fire Fighting Equipment (FFE)</w:t>
            </w:r>
          </w:p>
        </w:tc>
        <w:tc>
          <w:tcPr>
            <w:tcW w:w="5244" w:type="dxa"/>
            <w:shd w:val="clear" w:color="auto" w:fill="auto"/>
            <w:vAlign w:val="center"/>
          </w:tcPr>
          <w:p w14:paraId="406E1584" w14:textId="2064A7C7" w:rsidR="000B2FA9" w:rsidRPr="002B119E" w:rsidRDefault="000B2FA9" w:rsidP="002B119E">
            <w:r w:rsidRPr="002B119E">
              <w:t>Fire Extinguishers</w:t>
            </w:r>
            <w:r w:rsidR="00975411" w:rsidRPr="002B119E">
              <w:t>, Fire Blankets and other equipment made available to trained personnel for the purpose of fighting fire.</w:t>
            </w:r>
          </w:p>
        </w:tc>
      </w:tr>
      <w:tr w:rsidR="00975411" w:rsidRPr="00556BBE" w14:paraId="285B2A70" w14:textId="77777777" w:rsidTr="00163815">
        <w:trPr>
          <w:trHeight w:val="1474"/>
          <w:jc w:val="center"/>
        </w:trPr>
        <w:tc>
          <w:tcPr>
            <w:tcW w:w="5212" w:type="dxa"/>
            <w:shd w:val="clear" w:color="auto" w:fill="auto"/>
            <w:vAlign w:val="center"/>
          </w:tcPr>
          <w:p w14:paraId="113A405B" w14:textId="5475FEF3" w:rsidR="00975411" w:rsidRPr="002B119E" w:rsidRDefault="00975411" w:rsidP="002B119E">
            <w:r w:rsidRPr="002B119E">
              <w:t>Fire Resistance</w:t>
            </w:r>
          </w:p>
        </w:tc>
        <w:tc>
          <w:tcPr>
            <w:tcW w:w="5244" w:type="dxa"/>
            <w:shd w:val="clear" w:color="auto" w:fill="auto"/>
            <w:vAlign w:val="center"/>
          </w:tcPr>
          <w:p w14:paraId="02C3B09D" w14:textId="103E729D" w:rsidR="00975411" w:rsidRPr="002B119E" w:rsidRDefault="00975411" w:rsidP="002B119E">
            <w:r w:rsidRPr="002B119E">
              <w:t xml:space="preserve">The ability of an element of building construction, </w:t>
            </w:r>
            <w:r w:rsidR="006C288B" w:rsidRPr="002B119E">
              <w:t>component,</w:t>
            </w:r>
            <w:r w:rsidRPr="002B119E">
              <w:t xml:space="preserve"> or structure to fulfil, for a stated period of time, the required load – bearing capacity, fire integrity and / or thermal insulation and / or other expected duty in a standard fire </w:t>
            </w:r>
            <w:r w:rsidR="00306A71">
              <w:t>resistance test.</w:t>
            </w:r>
          </w:p>
        </w:tc>
      </w:tr>
      <w:tr w:rsidR="001072F3" w:rsidRPr="00556BBE" w14:paraId="10BDA912" w14:textId="77777777" w:rsidTr="00163815">
        <w:trPr>
          <w:trHeight w:val="1701"/>
          <w:jc w:val="center"/>
        </w:trPr>
        <w:tc>
          <w:tcPr>
            <w:tcW w:w="5212" w:type="dxa"/>
            <w:shd w:val="clear" w:color="auto" w:fill="auto"/>
            <w:vAlign w:val="center"/>
          </w:tcPr>
          <w:p w14:paraId="1A6C5C7F" w14:textId="2F308938" w:rsidR="001072F3" w:rsidRPr="002B119E" w:rsidRDefault="001072F3" w:rsidP="002B119E">
            <w:r w:rsidRPr="002B119E">
              <w:t>Fire Risk Assessment</w:t>
            </w:r>
          </w:p>
        </w:tc>
        <w:tc>
          <w:tcPr>
            <w:tcW w:w="5244" w:type="dxa"/>
            <w:shd w:val="clear" w:color="auto" w:fill="auto"/>
            <w:vAlign w:val="center"/>
          </w:tcPr>
          <w:p w14:paraId="4A25370C" w14:textId="641BA1DD" w:rsidR="001072F3" w:rsidRPr="002B119E" w:rsidRDefault="001072F3" w:rsidP="002B119E">
            <w:r w:rsidRPr="002B119E">
              <w:t xml:space="preserve">The process of identifying fire hazards and evaluating the risks to people, property, </w:t>
            </w:r>
            <w:r w:rsidR="006C288B" w:rsidRPr="002B119E">
              <w:t>assets,</w:t>
            </w:r>
            <w:r w:rsidRPr="002B119E">
              <w:t xml:space="preserve"> and the environment arising from them, taking into account the adequacy of existing fire precautions</w:t>
            </w:r>
            <w:r w:rsidR="00E90D89" w:rsidRPr="002B119E">
              <w:t>, and deciding whether the fire risk is acceptable without further fire precautions.</w:t>
            </w:r>
          </w:p>
        </w:tc>
      </w:tr>
      <w:tr w:rsidR="00E90D89" w:rsidRPr="00556BBE" w14:paraId="63528B3F" w14:textId="77777777" w:rsidTr="002B119E">
        <w:trPr>
          <w:trHeight w:val="1134"/>
          <w:jc w:val="center"/>
        </w:trPr>
        <w:tc>
          <w:tcPr>
            <w:tcW w:w="5212" w:type="dxa"/>
            <w:shd w:val="clear" w:color="auto" w:fill="auto"/>
            <w:vAlign w:val="center"/>
          </w:tcPr>
          <w:p w14:paraId="3E401C14" w14:textId="673D92E6" w:rsidR="00E90D89" w:rsidRPr="002B119E" w:rsidRDefault="00E90D89" w:rsidP="002B119E">
            <w:r w:rsidRPr="002B119E">
              <w:t>Fire Safety Advisor (Authorised Person – Fire)</w:t>
            </w:r>
          </w:p>
        </w:tc>
        <w:tc>
          <w:tcPr>
            <w:tcW w:w="5244" w:type="dxa"/>
            <w:shd w:val="clear" w:color="auto" w:fill="auto"/>
            <w:vAlign w:val="center"/>
          </w:tcPr>
          <w:p w14:paraId="3C8206FA" w14:textId="78ECA3E9" w:rsidR="00E90D89" w:rsidRPr="002B119E" w:rsidRDefault="00E90D89" w:rsidP="002B119E">
            <w:r w:rsidRPr="002B119E">
              <w:t>A person who has sufficient training and experience or knowledge and other qualities to enable them to properly assist in undertaking preventative and protective measures.</w:t>
            </w:r>
          </w:p>
        </w:tc>
      </w:tr>
      <w:tr w:rsidR="00E90D89" w:rsidRPr="00556BBE" w14:paraId="16A012AD" w14:textId="77777777" w:rsidTr="002B119E">
        <w:trPr>
          <w:trHeight w:val="1134"/>
          <w:jc w:val="center"/>
        </w:trPr>
        <w:tc>
          <w:tcPr>
            <w:tcW w:w="5212" w:type="dxa"/>
            <w:shd w:val="clear" w:color="auto" w:fill="auto"/>
            <w:vAlign w:val="center"/>
          </w:tcPr>
          <w:p w14:paraId="596C6CF1" w14:textId="42AAB573" w:rsidR="00E90D89" w:rsidRPr="002B119E" w:rsidRDefault="00E90D89" w:rsidP="002B119E">
            <w:r w:rsidRPr="002B119E">
              <w:t>Fire Safety Management System</w:t>
            </w:r>
          </w:p>
        </w:tc>
        <w:tc>
          <w:tcPr>
            <w:tcW w:w="5244" w:type="dxa"/>
            <w:shd w:val="clear" w:color="auto" w:fill="auto"/>
            <w:vAlign w:val="center"/>
          </w:tcPr>
          <w:p w14:paraId="2F9C34BD" w14:textId="15BF6EB6" w:rsidR="00E90D89" w:rsidRPr="002B119E" w:rsidRDefault="00E90D89" w:rsidP="002B119E">
            <w:r w:rsidRPr="002B119E">
              <w:t>A robust framework of protocols and processes used to ensure that an organisation can fulfil all tasks required to achieve the Fire Safety objectives set out in this Fire Safety Policy.</w:t>
            </w:r>
          </w:p>
        </w:tc>
      </w:tr>
      <w:tr w:rsidR="00E90D89" w:rsidRPr="00556BBE" w14:paraId="66CE223D" w14:textId="77777777" w:rsidTr="002B119E">
        <w:trPr>
          <w:trHeight w:val="907"/>
          <w:jc w:val="center"/>
        </w:trPr>
        <w:tc>
          <w:tcPr>
            <w:tcW w:w="5212" w:type="dxa"/>
            <w:shd w:val="clear" w:color="auto" w:fill="auto"/>
            <w:vAlign w:val="center"/>
          </w:tcPr>
          <w:p w14:paraId="0A5291C1" w14:textId="63593C1C" w:rsidR="00E90D89" w:rsidRPr="002B119E" w:rsidRDefault="00E90D89" w:rsidP="002B119E">
            <w:r w:rsidRPr="002B119E">
              <w:t>Fire Safety Manager</w:t>
            </w:r>
          </w:p>
        </w:tc>
        <w:tc>
          <w:tcPr>
            <w:tcW w:w="5244" w:type="dxa"/>
            <w:shd w:val="clear" w:color="auto" w:fill="auto"/>
            <w:vAlign w:val="center"/>
          </w:tcPr>
          <w:p w14:paraId="1CAE53B6" w14:textId="0B56C2A4" w:rsidR="00E90D89" w:rsidRPr="002B119E" w:rsidRDefault="00E90D89" w:rsidP="002B119E">
            <w:r w:rsidRPr="002B119E">
              <w:t xml:space="preserve">The person within the organisation tasked </w:t>
            </w:r>
            <w:r w:rsidR="00280431" w:rsidRPr="002B119E">
              <w:t>with coordinating Fire Safety issues throughout ELFT’s activities.</w:t>
            </w:r>
          </w:p>
        </w:tc>
      </w:tr>
      <w:tr w:rsidR="00280431" w:rsidRPr="00556BBE" w14:paraId="77C0874A" w14:textId="77777777" w:rsidTr="002B119E">
        <w:trPr>
          <w:trHeight w:val="1134"/>
          <w:jc w:val="center"/>
        </w:trPr>
        <w:tc>
          <w:tcPr>
            <w:tcW w:w="5212" w:type="dxa"/>
            <w:shd w:val="clear" w:color="auto" w:fill="auto"/>
            <w:vAlign w:val="center"/>
          </w:tcPr>
          <w:p w14:paraId="2FC1D0AC" w14:textId="53B89EA3" w:rsidR="00280431" w:rsidRPr="002B119E" w:rsidRDefault="00280431" w:rsidP="002B119E">
            <w:r w:rsidRPr="002B119E">
              <w:t>Fire Safety Procedure</w:t>
            </w:r>
          </w:p>
        </w:tc>
        <w:tc>
          <w:tcPr>
            <w:tcW w:w="5244" w:type="dxa"/>
            <w:shd w:val="clear" w:color="auto" w:fill="auto"/>
            <w:vAlign w:val="center"/>
          </w:tcPr>
          <w:p w14:paraId="396F23E3" w14:textId="7520B7F2" w:rsidR="00280431" w:rsidRPr="002B119E" w:rsidRDefault="006C12C5" w:rsidP="002B119E">
            <w:r w:rsidRPr="002B119E">
              <w:t>A detailed document setting out each step of a process intended to prevent fire, maintain fire precautions, minimise fire hazards or effectively respond to a fire incident.</w:t>
            </w:r>
          </w:p>
        </w:tc>
      </w:tr>
      <w:tr w:rsidR="00B47695" w:rsidRPr="00556BBE" w14:paraId="18994EC1" w14:textId="77777777" w:rsidTr="002B119E">
        <w:trPr>
          <w:trHeight w:val="907"/>
          <w:jc w:val="center"/>
        </w:trPr>
        <w:tc>
          <w:tcPr>
            <w:tcW w:w="5212" w:type="dxa"/>
            <w:shd w:val="clear" w:color="auto" w:fill="auto"/>
            <w:vAlign w:val="center"/>
          </w:tcPr>
          <w:p w14:paraId="715E9D37" w14:textId="0FEF6C61" w:rsidR="00B47695" w:rsidRPr="002B119E" w:rsidRDefault="00B47695" w:rsidP="002B119E">
            <w:r w:rsidRPr="002B119E">
              <w:t>Fire Safety Protocols</w:t>
            </w:r>
          </w:p>
        </w:tc>
        <w:tc>
          <w:tcPr>
            <w:tcW w:w="5244" w:type="dxa"/>
            <w:shd w:val="clear" w:color="auto" w:fill="auto"/>
            <w:vAlign w:val="center"/>
          </w:tcPr>
          <w:p w14:paraId="55C24336" w14:textId="5E5F4111" w:rsidR="00B47695" w:rsidRPr="002B119E" w:rsidRDefault="00B47695" w:rsidP="002B119E">
            <w:r w:rsidRPr="002B119E">
              <w:t>A set of organisation specific guidelines that set the fire safety parameters of any activity that may impact on fire risk.</w:t>
            </w:r>
          </w:p>
        </w:tc>
      </w:tr>
      <w:tr w:rsidR="005F3A26" w:rsidRPr="00556BBE" w14:paraId="68A4C366" w14:textId="77777777" w:rsidTr="002B119E">
        <w:trPr>
          <w:trHeight w:val="454"/>
          <w:jc w:val="center"/>
        </w:trPr>
        <w:tc>
          <w:tcPr>
            <w:tcW w:w="5212" w:type="dxa"/>
            <w:shd w:val="clear" w:color="auto" w:fill="auto"/>
            <w:vAlign w:val="center"/>
          </w:tcPr>
          <w:p w14:paraId="33F20FDA" w14:textId="17536C2C" w:rsidR="005F3A26" w:rsidRPr="002B119E" w:rsidRDefault="005F3A26" w:rsidP="002B119E">
            <w:r w:rsidRPr="002B119E">
              <w:t>FSG</w:t>
            </w:r>
          </w:p>
        </w:tc>
        <w:tc>
          <w:tcPr>
            <w:tcW w:w="5244" w:type="dxa"/>
            <w:shd w:val="clear" w:color="auto" w:fill="auto"/>
            <w:vAlign w:val="center"/>
          </w:tcPr>
          <w:p w14:paraId="6856E53A" w14:textId="64D9D263" w:rsidR="005F3A26" w:rsidRPr="002B119E" w:rsidRDefault="005F3A26" w:rsidP="002B119E">
            <w:r w:rsidRPr="002B119E">
              <w:t>Fire Safety Group</w:t>
            </w:r>
          </w:p>
        </w:tc>
      </w:tr>
      <w:tr w:rsidR="005F3A26" w:rsidRPr="00556BBE" w14:paraId="2FC4DF89" w14:textId="77777777" w:rsidTr="002B119E">
        <w:trPr>
          <w:trHeight w:val="1134"/>
          <w:jc w:val="center"/>
        </w:trPr>
        <w:tc>
          <w:tcPr>
            <w:tcW w:w="5212" w:type="dxa"/>
            <w:shd w:val="clear" w:color="auto" w:fill="auto"/>
            <w:vAlign w:val="center"/>
          </w:tcPr>
          <w:p w14:paraId="401FBD03" w14:textId="4B41D73C" w:rsidR="005F3A26" w:rsidRPr="002B119E" w:rsidRDefault="005F3A26" w:rsidP="002B119E">
            <w:r w:rsidRPr="002B119E">
              <w:t>FSP</w:t>
            </w:r>
          </w:p>
        </w:tc>
        <w:tc>
          <w:tcPr>
            <w:tcW w:w="5244" w:type="dxa"/>
            <w:shd w:val="clear" w:color="auto" w:fill="auto"/>
            <w:vAlign w:val="center"/>
          </w:tcPr>
          <w:p w14:paraId="1CA2E200" w14:textId="7EFC09EF" w:rsidR="005F3A26" w:rsidRPr="002B119E" w:rsidRDefault="005F3A26" w:rsidP="002B119E">
            <w:r w:rsidRPr="002B119E">
              <w:t>Fire Safety Policy</w:t>
            </w:r>
            <w:r w:rsidR="00280431" w:rsidRPr="002B119E">
              <w:t xml:space="preserve"> – A high level statement of intent, as expressed by the board, partners or equivalent controlling body, setting out clear fire safety objectives for the organisation.</w:t>
            </w:r>
          </w:p>
        </w:tc>
      </w:tr>
      <w:tr w:rsidR="00A32AFA" w:rsidRPr="00556BBE" w14:paraId="7C7530D3" w14:textId="77777777" w:rsidTr="002B119E">
        <w:trPr>
          <w:trHeight w:val="454"/>
          <w:jc w:val="center"/>
        </w:trPr>
        <w:tc>
          <w:tcPr>
            <w:tcW w:w="5212" w:type="dxa"/>
            <w:shd w:val="clear" w:color="auto" w:fill="auto"/>
            <w:vAlign w:val="center"/>
          </w:tcPr>
          <w:p w14:paraId="06AFFCB1" w14:textId="77777777" w:rsidR="00A32AFA" w:rsidRPr="005B2C31" w:rsidRDefault="00A32AFA" w:rsidP="002B119E">
            <w:r w:rsidRPr="005B2C31">
              <w:t>HSAWA</w:t>
            </w:r>
          </w:p>
        </w:tc>
        <w:tc>
          <w:tcPr>
            <w:tcW w:w="5244" w:type="dxa"/>
            <w:shd w:val="clear" w:color="auto" w:fill="auto"/>
            <w:vAlign w:val="center"/>
          </w:tcPr>
          <w:p w14:paraId="287DC82D" w14:textId="77777777" w:rsidR="00A32AFA" w:rsidRPr="005B2C31" w:rsidRDefault="00A32AFA" w:rsidP="002B119E">
            <w:r w:rsidRPr="005B2C31">
              <w:t>Health and Safety at Work etc. Act 1974</w:t>
            </w:r>
          </w:p>
        </w:tc>
      </w:tr>
      <w:tr w:rsidR="00363848" w:rsidRPr="00556BBE" w14:paraId="5B85C858" w14:textId="77777777" w:rsidTr="00E458C0">
        <w:trPr>
          <w:trHeight w:val="680"/>
          <w:jc w:val="center"/>
        </w:trPr>
        <w:tc>
          <w:tcPr>
            <w:tcW w:w="5212" w:type="dxa"/>
            <w:shd w:val="clear" w:color="auto" w:fill="auto"/>
            <w:vAlign w:val="center"/>
          </w:tcPr>
          <w:p w14:paraId="520D19D4" w14:textId="1800A5BB" w:rsidR="00363848" w:rsidRPr="005B2C31" w:rsidRDefault="00363848" w:rsidP="002B119E">
            <w:r w:rsidRPr="005B2C31">
              <w:t>Passive Fire Protection</w:t>
            </w:r>
          </w:p>
        </w:tc>
        <w:tc>
          <w:tcPr>
            <w:tcW w:w="5244" w:type="dxa"/>
            <w:shd w:val="clear" w:color="auto" w:fill="auto"/>
            <w:vAlign w:val="center"/>
          </w:tcPr>
          <w:p w14:paraId="5BA4C77C" w14:textId="534FD5B4" w:rsidR="00363848" w:rsidRPr="005B2C31" w:rsidRDefault="00363848" w:rsidP="002B119E">
            <w:r w:rsidRPr="005B2C31">
              <w:t xml:space="preserve">Fire doors, </w:t>
            </w:r>
            <w:r w:rsidR="008A3589" w:rsidRPr="005B2C31">
              <w:t>dampers,</w:t>
            </w:r>
            <w:r w:rsidR="00D52124" w:rsidRPr="005B2C31">
              <w:t xml:space="preserve"> and elements of structural protection / compartmentation.</w:t>
            </w:r>
          </w:p>
        </w:tc>
      </w:tr>
      <w:tr w:rsidR="00A32AFA" w:rsidRPr="00556BBE" w14:paraId="44855BC6" w14:textId="77777777" w:rsidTr="002B119E">
        <w:trPr>
          <w:trHeight w:val="454"/>
          <w:jc w:val="center"/>
        </w:trPr>
        <w:tc>
          <w:tcPr>
            <w:tcW w:w="5212" w:type="dxa"/>
            <w:shd w:val="clear" w:color="auto" w:fill="auto"/>
            <w:vAlign w:val="center"/>
          </w:tcPr>
          <w:p w14:paraId="6EE1F82C" w14:textId="77777777" w:rsidR="00A32AFA" w:rsidRPr="005B2C31" w:rsidRDefault="00A32AFA" w:rsidP="002B119E">
            <w:r w:rsidRPr="005B2C31">
              <w:t>PC</w:t>
            </w:r>
          </w:p>
        </w:tc>
        <w:tc>
          <w:tcPr>
            <w:tcW w:w="5244" w:type="dxa"/>
            <w:shd w:val="clear" w:color="auto" w:fill="auto"/>
            <w:vAlign w:val="center"/>
          </w:tcPr>
          <w:p w14:paraId="6DFAAB2A" w14:textId="77777777" w:rsidR="00A32AFA" w:rsidRPr="005B2C31" w:rsidRDefault="00A32AFA" w:rsidP="002B119E">
            <w:r w:rsidRPr="005B2C31">
              <w:t>Principal Contractor</w:t>
            </w:r>
          </w:p>
        </w:tc>
      </w:tr>
      <w:tr w:rsidR="006D12E4" w:rsidRPr="00556BBE" w14:paraId="5BA3538F" w14:textId="77777777" w:rsidTr="002B119E">
        <w:trPr>
          <w:trHeight w:val="454"/>
          <w:jc w:val="center"/>
        </w:trPr>
        <w:tc>
          <w:tcPr>
            <w:tcW w:w="5212" w:type="dxa"/>
            <w:shd w:val="clear" w:color="auto" w:fill="auto"/>
            <w:vAlign w:val="center"/>
          </w:tcPr>
          <w:p w14:paraId="2F0E0A91" w14:textId="119BF668" w:rsidR="006D12E4" w:rsidRPr="005B2C31" w:rsidRDefault="006D12E4" w:rsidP="002B119E">
            <w:r w:rsidRPr="005B2C31">
              <w:t>PEEPs</w:t>
            </w:r>
          </w:p>
        </w:tc>
        <w:tc>
          <w:tcPr>
            <w:tcW w:w="5244" w:type="dxa"/>
            <w:shd w:val="clear" w:color="auto" w:fill="auto"/>
            <w:vAlign w:val="center"/>
          </w:tcPr>
          <w:p w14:paraId="48B82655" w14:textId="735EE96B" w:rsidR="006D12E4" w:rsidRPr="005B2C31" w:rsidRDefault="006D12E4" w:rsidP="002B119E">
            <w:r w:rsidRPr="005B2C31">
              <w:t>Personal Emergency Evacuation Plans</w:t>
            </w:r>
          </w:p>
        </w:tc>
      </w:tr>
      <w:tr w:rsidR="00A32AFA" w:rsidRPr="00556BBE" w14:paraId="170F820E" w14:textId="77777777" w:rsidTr="002B119E">
        <w:trPr>
          <w:trHeight w:val="454"/>
          <w:jc w:val="center"/>
        </w:trPr>
        <w:tc>
          <w:tcPr>
            <w:tcW w:w="5212" w:type="dxa"/>
            <w:shd w:val="clear" w:color="auto" w:fill="auto"/>
            <w:vAlign w:val="center"/>
          </w:tcPr>
          <w:p w14:paraId="4B1E9BF6" w14:textId="77777777" w:rsidR="00A32AFA" w:rsidRPr="005B2C31" w:rsidRDefault="00A32AFA" w:rsidP="002B119E">
            <w:r w:rsidRPr="005B2C31">
              <w:t>PHE</w:t>
            </w:r>
          </w:p>
        </w:tc>
        <w:tc>
          <w:tcPr>
            <w:tcW w:w="5244" w:type="dxa"/>
            <w:shd w:val="clear" w:color="auto" w:fill="auto"/>
            <w:vAlign w:val="center"/>
          </w:tcPr>
          <w:p w14:paraId="70520ED2" w14:textId="77777777" w:rsidR="00A32AFA" w:rsidRPr="005B2C31" w:rsidRDefault="00A32AFA" w:rsidP="002B119E">
            <w:r w:rsidRPr="005B2C31">
              <w:t>Public Health England</w:t>
            </w:r>
          </w:p>
        </w:tc>
      </w:tr>
      <w:tr w:rsidR="00711F11" w:rsidRPr="00556BBE" w14:paraId="37FAD079" w14:textId="77777777" w:rsidTr="002B119E">
        <w:trPr>
          <w:trHeight w:val="907"/>
          <w:jc w:val="center"/>
        </w:trPr>
        <w:tc>
          <w:tcPr>
            <w:tcW w:w="5212" w:type="dxa"/>
            <w:shd w:val="clear" w:color="auto" w:fill="auto"/>
            <w:vAlign w:val="center"/>
          </w:tcPr>
          <w:p w14:paraId="1637CEF7" w14:textId="2FCEC2B1" w:rsidR="00711F11" w:rsidRPr="005B2C31" w:rsidRDefault="00711F11" w:rsidP="002B119E">
            <w:r w:rsidRPr="005B2C31">
              <w:t>Place of relative safety</w:t>
            </w:r>
          </w:p>
        </w:tc>
        <w:tc>
          <w:tcPr>
            <w:tcW w:w="5244" w:type="dxa"/>
            <w:shd w:val="clear" w:color="auto" w:fill="auto"/>
            <w:vAlign w:val="center"/>
          </w:tcPr>
          <w:p w14:paraId="760BA661" w14:textId="0B9EC1FA" w:rsidR="00711F11" w:rsidRPr="005B2C31" w:rsidRDefault="00711F11" w:rsidP="002B119E">
            <w:r w:rsidRPr="005B2C31">
              <w:t>An initial place away from the immediate danger of fire and from which further evacuation is possible to a place of safety.</w:t>
            </w:r>
          </w:p>
        </w:tc>
      </w:tr>
      <w:tr w:rsidR="00043C5D" w:rsidRPr="00556BBE" w14:paraId="36A4CABF" w14:textId="77777777" w:rsidTr="002B119E">
        <w:trPr>
          <w:trHeight w:val="454"/>
          <w:jc w:val="center"/>
        </w:trPr>
        <w:tc>
          <w:tcPr>
            <w:tcW w:w="5212" w:type="dxa"/>
            <w:shd w:val="clear" w:color="auto" w:fill="auto"/>
            <w:vAlign w:val="center"/>
          </w:tcPr>
          <w:p w14:paraId="711EAECC" w14:textId="1E822A67" w:rsidR="00043C5D" w:rsidRPr="005B2C31" w:rsidRDefault="00043C5D" w:rsidP="002B119E">
            <w:r w:rsidRPr="005B2C31">
              <w:t>Place of safety</w:t>
            </w:r>
          </w:p>
        </w:tc>
        <w:tc>
          <w:tcPr>
            <w:tcW w:w="5244" w:type="dxa"/>
            <w:shd w:val="clear" w:color="auto" w:fill="auto"/>
            <w:vAlign w:val="center"/>
          </w:tcPr>
          <w:p w14:paraId="4124AA44" w14:textId="41C0CEA7" w:rsidR="00043C5D" w:rsidRPr="005B2C31" w:rsidRDefault="00043C5D" w:rsidP="002B119E">
            <w:r w:rsidRPr="005B2C31">
              <w:t>A place where persons are in no danger from fire.</w:t>
            </w:r>
          </w:p>
        </w:tc>
      </w:tr>
      <w:tr w:rsidR="00A32AFA" w:rsidRPr="00556BBE" w14:paraId="1571DC4C" w14:textId="77777777" w:rsidTr="002B119E">
        <w:trPr>
          <w:trHeight w:val="1701"/>
          <w:jc w:val="center"/>
        </w:trPr>
        <w:tc>
          <w:tcPr>
            <w:tcW w:w="5212" w:type="dxa"/>
            <w:shd w:val="clear" w:color="auto" w:fill="auto"/>
            <w:vAlign w:val="center"/>
          </w:tcPr>
          <w:p w14:paraId="48FD1EFD" w14:textId="77777777" w:rsidR="00A32AFA" w:rsidRPr="005B2C31" w:rsidRDefault="00A32AFA" w:rsidP="002B119E">
            <w:r w:rsidRPr="005B2C31">
              <w:t>PPE</w:t>
            </w:r>
          </w:p>
        </w:tc>
        <w:tc>
          <w:tcPr>
            <w:tcW w:w="5244" w:type="dxa"/>
            <w:shd w:val="clear" w:color="auto" w:fill="auto"/>
            <w:vAlign w:val="center"/>
          </w:tcPr>
          <w:p w14:paraId="319AA9D3" w14:textId="77777777" w:rsidR="00A32AFA" w:rsidRPr="005B2C31" w:rsidRDefault="00A32AFA" w:rsidP="002B119E">
            <w:r w:rsidRPr="005B2C31">
              <w:t>Personal Protective Equipment – All equipment (including clothing) which is intended to be worn or held by a person at work and which protects that person against one or more risks to that person’s health, and any addition or accessory designed to meet that objective.</w:t>
            </w:r>
          </w:p>
        </w:tc>
      </w:tr>
      <w:tr w:rsidR="00A32AFA" w:rsidRPr="00556BBE" w14:paraId="7885FBD0" w14:textId="77777777" w:rsidTr="002B119E">
        <w:trPr>
          <w:trHeight w:val="454"/>
          <w:jc w:val="center"/>
        </w:trPr>
        <w:tc>
          <w:tcPr>
            <w:tcW w:w="5212" w:type="dxa"/>
            <w:shd w:val="clear" w:color="auto" w:fill="auto"/>
            <w:vAlign w:val="center"/>
          </w:tcPr>
          <w:p w14:paraId="4C1CFE84" w14:textId="77777777" w:rsidR="00A32AFA" w:rsidRPr="005B2C31" w:rsidRDefault="00A32AFA" w:rsidP="002B119E">
            <w:r w:rsidRPr="005B2C31">
              <w:t>PPM</w:t>
            </w:r>
          </w:p>
        </w:tc>
        <w:tc>
          <w:tcPr>
            <w:tcW w:w="5244" w:type="dxa"/>
            <w:shd w:val="clear" w:color="auto" w:fill="auto"/>
            <w:vAlign w:val="center"/>
          </w:tcPr>
          <w:p w14:paraId="0F5CDC8E" w14:textId="77777777" w:rsidR="00A32AFA" w:rsidRPr="005B2C31" w:rsidRDefault="00A32AFA" w:rsidP="002B119E">
            <w:r w:rsidRPr="005B2C31">
              <w:t>Planned Preventative Maintenance</w:t>
            </w:r>
          </w:p>
        </w:tc>
      </w:tr>
      <w:tr w:rsidR="008A3589" w:rsidRPr="00556BBE" w14:paraId="7811B186" w14:textId="77777777" w:rsidTr="00E458C0">
        <w:trPr>
          <w:trHeight w:val="680"/>
          <w:jc w:val="center"/>
        </w:trPr>
        <w:tc>
          <w:tcPr>
            <w:tcW w:w="5212" w:type="dxa"/>
            <w:shd w:val="clear" w:color="auto" w:fill="auto"/>
            <w:vAlign w:val="center"/>
          </w:tcPr>
          <w:p w14:paraId="6E431ECD" w14:textId="29F90DB7" w:rsidR="008A3589" w:rsidRPr="005B2C31" w:rsidRDefault="008A3589" w:rsidP="002B119E">
            <w:r w:rsidRPr="005B2C31">
              <w:t>Premises</w:t>
            </w:r>
          </w:p>
        </w:tc>
        <w:tc>
          <w:tcPr>
            <w:tcW w:w="5244" w:type="dxa"/>
            <w:shd w:val="clear" w:color="auto" w:fill="auto"/>
            <w:vAlign w:val="center"/>
          </w:tcPr>
          <w:p w14:paraId="2001972F" w14:textId="38243AC9" w:rsidR="008A3589" w:rsidRPr="005B2C31" w:rsidRDefault="008A3589" w:rsidP="002B119E">
            <w:r w:rsidRPr="005B2C31">
              <w:t>The land, building, or part of a building which is owned, occupied, or managed by ELFT.</w:t>
            </w:r>
          </w:p>
        </w:tc>
      </w:tr>
      <w:tr w:rsidR="006117D8" w:rsidRPr="00556BBE" w14:paraId="1F40547B" w14:textId="77777777" w:rsidTr="00E458C0">
        <w:trPr>
          <w:trHeight w:val="680"/>
          <w:jc w:val="center"/>
        </w:trPr>
        <w:tc>
          <w:tcPr>
            <w:tcW w:w="5212" w:type="dxa"/>
            <w:shd w:val="clear" w:color="auto" w:fill="auto"/>
            <w:vAlign w:val="center"/>
          </w:tcPr>
          <w:p w14:paraId="6E2525D4" w14:textId="35D2BACB" w:rsidR="006117D8" w:rsidRPr="005B2C31" w:rsidRDefault="006117D8" w:rsidP="002B119E">
            <w:r w:rsidRPr="005B2C31">
              <w:t>Progressive Horizontal Evacuation</w:t>
            </w:r>
          </w:p>
        </w:tc>
        <w:tc>
          <w:tcPr>
            <w:tcW w:w="5244" w:type="dxa"/>
            <w:shd w:val="clear" w:color="auto" w:fill="auto"/>
            <w:vAlign w:val="center"/>
          </w:tcPr>
          <w:p w14:paraId="2229236A" w14:textId="50DA2A76" w:rsidR="006117D8" w:rsidRPr="005B2C31" w:rsidRDefault="006117D8" w:rsidP="002B119E">
            <w:r w:rsidRPr="005B2C31">
              <w:t>Evacuation of patients away from a fire into an adjacent fire-free compartment on the same level.</w:t>
            </w:r>
          </w:p>
        </w:tc>
      </w:tr>
      <w:tr w:rsidR="00A32AFA" w:rsidRPr="00556BBE" w14:paraId="1114E6F4" w14:textId="77777777" w:rsidTr="002B119E">
        <w:trPr>
          <w:trHeight w:val="454"/>
          <w:jc w:val="center"/>
        </w:trPr>
        <w:tc>
          <w:tcPr>
            <w:tcW w:w="5212" w:type="dxa"/>
            <w:shd w:val="clear" w:color="auto" w:fill="auto"/>
            <w:vAlign w:val="center"/>
          </w:tcPr>
          <w:p w14:paraId="471A5EA9" w14:textId="77777777" w:rsidR="00A32AFA" w:rsidRPr="005B2C31" w:rsidRDefault="00A32AFA" w:rsidP="002B119E">
            <w:r w:rsidRPr="005B2C31">
              <w:t>SOM</w:t>
            </w:r>
          </w:p>
        </w:tc>
        <w:tc>
          <w:tcPr>
            <w:tcW w:w="5244" w:type="dxa"/>
            <w:shd w:val="clear" w:color="auto" w:fill="auto"/>
            <w:vAlign w:val="center"/>
          </w:tcPr>
          <w:p w14:paraId="59AE5C39" w14:textId="77777777" w:rsidR="00A32AFA" w:rsidRPr="005B2C31" w:rsidRDefault="00A32AFA" w:rsidP="002B119E">
            <w:r w:rsidRPr="005B2C31">
              <w:t>Senior Operational Manager</w:t>
            </w:r>
          </w:p>
        </w:tc>
      </w:tr>
      <w:tr w:rsidR="00A32AFA" w:rsidRPr="00556BBE" w14:paraId="3C085AF6" w14:textId="77777777" w:rsidTr="00BA378B">
        <w:trPr>
          <w:trHeight w:val="454"/>
          <w:jc w:val="center"/>
        </w:trPr>
        <w:tc>
          <w:tcPr>
            <w:tcW w:w="5212" w:type="dxa"/>
            <w:shd w:val="clear" w:color="auto" w:fill="auto"/>
            <w:vAlign w:val="center"/>
          </w:tcPr>
          <w:p w14:paraId="69ECD5DC" w14:textId="77777777" w:rsidR="00A32AFA" w:rsidRPr="005B2C31" w:rsidRDefault="00A32AFA" w:rsidP="002B119E">
            <w:r w:rsidRPr="005B2C31">
              <w:t>Supplier / Contractor</w:t>
            </w:r>
          </w:p>
        </w:tc>
        <w:tc>
          <w:tcPr>
            <w:tcW w:w="5244" w:type="dxa"/>
            <w:shd w:val="clear" w:color="auto" w:fill="auto"/>
            <w:vAlign w:val="center"/>
          </w:tcPr>
          <w:p w14:paraId="3DD5541B" w14:textId="754FBED8" w:rsidR="00A32AFA" w:rsidRPr="005B2C31" w:rsidRDefault="00A32AFA" w:rsidP="002B119E">
            <w:r w:rsidRPr="005B2C31">
              <w:t>An ELFT appointed company or partner</w:t>
            </w:r>
            <w:r w:rsidR="00BA378B" w:rsidRPr="005B2C31">
              <w:t>.</w:t>
            </w:r>
          </w:p>
        </w:tc>
      </w:tr>
      <w:tr w:rsidR="00614373" w:rsidRPr="00556BBE" w14:paraId="69C15582" w14:textId="77777777" w:rsidTr="002B119E">
        <w:trPr>
          <w:trHeight w:val="454"/>
          <w:jc w:val="center"/>
        </w:trPr>
        <w:tc>
          <w:tcPr>
            <w:tcW w:w="5212" w:type="dxa"/>
            <w:shd w:val="clear" w:color="auto" w:fill="auto"/>
            <w:vAlign w:val="center"/>
          </w:tcPr>
          <w:p w14:paraId="476FD8A7" w14:textId="37D8E5C0" w:rsidR="00614373" w:rsidRPr="005B2C31" w:rsidRDefault="00614373" w:rsidP="002B119E">
            <w:r w:rsidRPr="005B2C31">
              <w:t>Trust</w:t>
            </w:r>
            <w:r w:rsidR="00171C89" w:rsidRPr="005B2C31">
              <w:t xml:space="preserve"> or The Trust</w:t>
            </w:r>
          </w:p>
        </w:tc>
        <w:tc>
          <w:tcPr>
            <w:tcW w:w="5244" w:type="dxa"/>
            <w:shd w:val="clear" w:color="auto" w:fill="auto"/>
            <w:vAlign w:val="center"/>
          </w:tcPr>
          <w:p w14:paraId="28D7616D" w14:textId="0994DA6E" w:rsidR="00614373" w:rsidRPr="005B2C31" w:rsidRDefault="00171C89" w:rsidP="002B119E">
            <w:r w:rsidRPr="005B2C31">
              <w:t>East London NHS Foundation Trust</w:t>
            </w:r>
          </w:p>
        </w:tc>
      </w:tr>
      <w:tr w:rsidR="00A32AFA" w:rsidRPr="00556BBE" w14:paraId="4DD71B2F" w14:textId="77777777" w:rsidTr="002B119E">
        <w:trPr>
          <w:trHeight w:val="454"/>
          <w:jc w:val="center"/>
        </w:trPr>
        <w:tc>
          <w:tcPr>
            <w:tcW w:w="5212" w:type="dxa"/>
            <w:shd w:val="clear" w:color="auto" w:fill="auto"/>
            <w:vAlign w:val="center"/>
          </w:tcPr>
          <w:p w14:paraId="0A4F74E7" w14:textId="77777777" w:rsidR="00A32AFA" w:rsidRPr="005B2C31" w:rsidRDefault="00A32AFA" w:rsidP="002B119E">
            <w:r w:rsidRPr="005B2C31">
              <w:t>UKAS</w:t>
            </w:r>
          </w:p>
        </w:tc>
        <w:tc>
          <w:tcPr>
            <w:tcW w:w="5244" w:type="dxa"/>
            <w:shd w:val="clear" w:color="auto" w:fill="auto"/>
            <w:vAlign w:val="center"/>
          </w:tcPr>
          <w:p w14:paraId="25447206" w14:textId="77777777" w:rsidR="00A32AFA" w:rsidRPr="005B2C31" w:rsidRDefault="00A32AFA" w:rsidP="002B119E">
            <w:r w:rsidRPr="005B2C31">
              <w:t>United Kingdom Accreditation Service</w:t>
            </w:r>
          </w:p>
        </w:tc>
      </w:tr>
      <w:tr w:rsidR="0089571D" w:rsidRPr="00556BBE" w14:paraId="37B51F38" w14:textId="77777777" w:rsidTr="002B119E">
        <w:trPr>
          <w:trHeight w:val="454"/>
          <w:jc w:val="center"/>
        </w:trPr>
        <w:tc>
          <w:tcPr>
            <w:tcW w:w="5212" w:type="dxa"/>
            <w:shd w:val="clear" w:color="auto" w:fill="auto"/>
            <w:vAlign w:val="center"/>
          </w:tcPr>
          <w:p w14:paraId="1FA99160" w14:textId="053C00BB" w:rsidR="0089571D" w:rsidRPr="005B2C31" w:rsidRDefault="0089571D" w:rsidP="002B119E">
            <w:bookmarkStart w:id="18" w:name="_Toc130391613"/>
            <w:bookmarkStart w:id="19" w:name="_Toc133905008"/>
            <w:bookmarkStart w:id="20" w:name="_Toc141881024"/>
            <w:bookmarkStart w:id="21" w:name="_Toc130391625"/>
            <w:bookmarkStart w:id="22" w:name="_Toc133905018"/>
            <w:r w:rsidRPr="005B2C31">
              <w:t>UwFS</w:t>
            </w:r>
          </w:p>
        </w:tc>
        <w:tc>
          <w:tcPr>
            <w:tcW w:w="5244" w:type="dxa"/>
            <w:shd w:val="clear" w:color="auto" w:fill="auto"/>
            <w:vAlign w:val="center"/>
          </w:tcPr>
          <w:p w14:paraId="473AD974" w14:textId="7440F900" w:rsidR="0089571D" w:rsidRPr="005B2C31" w:rsidRDefault="0089571D" w:rsidP="002B119E">
            <w:r w:rsidRPr="005B2C31">
              <w:t>Unwanted Fire Signals</w:t>
            </w:r>
          </w:p>
        </w:tc>
      </w:tr>
    </w:tbl>
    <w:p w14:paraId="390EC49F" w14:textId="77777777" w:rsidR="00005D0C" w:rsidRPr="00B56EB0" w:rsidRDefault="00005D0C" w:rsidP="00005D0C">
      <w:pPr>
        <w:pStyle w:val="Heading1"/>
      </w:pPr>
      <w:bookmarkStart w:id="23" w:name="_Toc161764644"/>
      <w:r w:rsidRPr="00B56EB0">
        <w:t>Related Trust Policies &amp; Procedures</w:t>
      </w:r>
      <w:bookmarkEnd w:id="18"/>
      <w:bookmarkEnd w:id="19"/>
      <w:bookmarkEnd w:id="20"/>
      <w:bookmarkEnd w:id="23"/>
    </w:p>
    <w:p w14:paraId="0699EC8B" w14:textId="77777777" w:rsidR="00005D0C" w:rsidRPr="00B56EB0" w:rsidRDefault="00005D0C" w:rsidP="00005D0C">
      <w:pPr>
        <w:rPr>
          <w:rFonts w:eastAsia="Calibri"/>
        </w:rPr>
      </w:pPr>
      <w:r w:rsidRPr="00B56EB0">
        <w:rPr>
          <w:rFonts w:eastAsia="Calibri"/>
        </w:rPr>
        <w:t>The following Trust polices should be read in conjunction with this policy.</w:t>
      </w:r>
    </w:p>
    <w:p w14:paraId="5A144FBC" w14:textId="77777777" w:rsidR="00005D0C" w:rsidRPr="00B56EB0" w:rsidRDefault="00005D0C" w:rsidP="00FB1B49">
      <w:pPr>
        <w:numPr>
          <w:ilvl w:val="0"/>
          <w:numId w:val="7"/>
        </w:numPr>
        <w:spacing w:after="160"/>
        <w:contextualSpacing/>
        <w:rPr>
          <w:rFonts w:eastAsia="Calibri" w:cs="Arial"/>
        </w:rPr>
      </w:pPr>
      <w:bookmarkStart w:id="24" w:name="_Hlk139996843"/>
      <w:r w:rsidRPr="00B56EB0">
        <w:rPr>
          <w:rFonts w:eastAsia="Calibri" w:cs="Arial"/>
        </w:rPr>
        <w:t>Health and Safety Policy</w:t>
      </w:r>
    </w:p>
    <w:p w14:paraId="0BFCCBAF" w14:textId="32F9B623" w:rsidR="00B60226" w:rsidRDefault="00B60226" w:rsidP="00FB1B49">
      <w:pPr>
        <w:numPr>
          <w:ilvl w:val="0"/>
          <w:numId w:val="7"/>
        </w:numPr>
        <w:spacing w:after="160"/>
        <w:contextualSpacing/>
        <w:rPr>
          <w:rFonts w:eastAsia="Calibri" w:cs="Arial"/>
        </w:rPr>
      </w:pPr>
      <w:r w:rsidRPr="00B56EB0">
        <w:rPr>
          <w:rFonts w:eastAsia="Calibri" w:cs="Arial"/>
        </w:rPr>
        <w:t>Asbestos Safety Policy</w:t>
      </w:r>
    </w:p>
    <w:p w14:paraId="71DDA6BC" w14:textId="2593E256" w:rsidR="00B568C9" w:rsidRPr="00B56EB0" w:rsidRDefault="00B568C9" w:rsidP="00FB1B49">
      <w:pPr>
        <w:numPr>
          <w:ilvl w:val="0"/>
          <w:numId w:val="7"/>
        </w:numPr>
        <w:spacing w:after="160"/>
        <w:contextualSpacing/>
        <w:rPr>
          <w:rFonts w:eastAsia="Calibri" w:cs="Arial"/>
        </w:rPr>
      </w:pPr>
      <w:r>
        <w:rPr>
          <w:rFonts w:eastAsia="Calibri" w:cs="Arial"/>
        </w:rPr>
        <w:t>Lift Safety Policy</w:t>
      </w:r>
    </w:p>
    <w:p w14:paraId="25B5474D" w14:textId="79FA4D49" w:rsidR="00005D0C" w:rsidRPr="00B56EB0" w:rsidRDefault="00005D0C" w:rsidP="00FB1B49">
      <w:pPr>
        <w:numPr>
          <w:ilvl w:val="0"/>
          <w:numId w:val="7"/>
        </w:numPr>
        <w:spacing w:after="160"/>
        <w:contextualSpacing/>
        <w:rPr>
          <w:rFonts w:eastAsia="Calibri" w:cs="Arial"/>
        </w:rPr>
      </w:pPr>
      <w:bookmarkStart w:id="25" w:name="_Hlk139996830"/>
      <w:bookmarkEnd w:id="24"/>
      <w:r w:rsidRPr="00B56EB0">
        <w:rPr>
          <w:rFonts w:eastAsia="Calibri" w:cs="Arial"/>
        </w:rPr>
        <w:t>Estates Operational Policy (due for release in 202</w:t>
      </w:r>
      <w:r w:rsidR="00DE056B" w:rsidRPr="00B56EB0">
        <w:rPr>
          <w:rFonts w:eastAsia="Calibri" w:cs="Arial"/>
        </w:rPr>
        <w:t>4</w:t>
      </w:r>
      <w:r w:rsidRPr="00B56EB0">
        <w:rPr>
          <w:rFonts w:eastAsia="Calibri" w:cs="Arial"/>
        </w:rPr>
        <w:t>)</w:t>
      </w:r>
    </w:p>
    <w:p w14:paraId="4C998241" w14:textId="3F787B6B" w:rsidR="00F80DF9" w:rsidRPr="00B56EB0" w:rsidRDefault="009F2C85" w:rsidP="00F80DF9">
      <w:pPr>
        <w:pStyle w:val="Heading1"/>
      </w:pPr>
      <w:bookmarkStart w:id="26" w:name="_Toc161764645"/>
      <w:bookmarkEnd w:id="25"/>
      <w:r w:rsidRPr="00B56EB0">
        <w:t>Roles and Responsibilities</w:t>
      </w:r>
      <w:bookmarkEnd w:id="26"/>
    </w:p>
    <w:p w14:paraId="070FADFB" w14:textId="1B69C5C7" w:rsidR="008D6225" w:rsidRDefault="008D6225" w:rsidP="00B56EB0">
      <w:r w:rsidRPr="00B56EB0">
        <w:t xml:space="preserve">The Trust recognises its responsibilities to implement in full their duties in respect of </w:t>
      </w:r>
      <w:r w:rsidR="00B56EB0" w:rsidRPr="00B56EB0">
        <w:t>F</w:t>
      </w:r>
      <w:r w:rsidRPr="00B56EB0">
        <w:t xml:space="preserve">ire </w:t>
      </w:r>
      <w:r w:rsidR="00B56EB0" w:rsidRPr="00B56EB0">
        <w:t>S</w:t>
      </w:r>
      <w:r w:rsidRPr="00B56EB0">
        <w:t xml:space="preserve">afety of their estate and to ensure all employees understand and partake in fire precaution routines. The </w:t>
      </w:r>
      <w:r w:rsidR="00072608" w:rsidRPr="00B56EB0">
        <w:t>Chief Executive Officer and Board shall</w:t>
      </w:r>
      <w:r w:rsidRPr="00B56EB0">
        <w:t xml:space="preserve"> ensure they have appropriate assurance that the requirements of current </w:t>
      </w:r>
      <w:r w:rsidR="00072608" w:rsidRPr="00B56EB0">
        <w:t>Fire Safety</w:t>
      </w:r>
      <w:r w:rsidRPr="00B56EB0">
        <w:t xml:space="preserve"> legislation are met and, where appropriate, that the objectives of </w:t>
      </w:r>
      <w:r w:rsidR="00072608" w:rsidRPr="00B56EB0">
        <w:t xml:space="preserve">the Department of Health’s </w:t>
      </w:r>
      <w:r w:rsidRPr="00B56EB0">
        <w:t>Fire Code are met. The overall responsibility for the performance of the Trust in respect of fire precautions and fire safety is delegated to the Chief Executive</w:t>
      </w:r>
      <w:r w:rsidR="00072608" w:rsidRPr="00B56EB0">
        <w:t xml:space="preserve"> and the Board</w:t>
      </w:r>
      <w:r w:rsidRPr="00B56EB0">
        <w:t>.</w:t>
      </w:r>
      <w:r w:rsidRPr="00A642AA">
        <w:t xml:space="preserve"> </w:t>
      </w:r>
    </w:p>
    <w:p w14:paraId="2BA6DB77" w14:textId="77777777" w:rsidR="00FF235E" w:rsidRDefault="00FF235E" w:rsidP="008D6225">
      <w:pPr>
        <w:spacing w:before="60" w:after="60"/>
        <w:rPr>
          <w:rFonts w:cs="Arial"/>
        </w:rPr>
      </w:pPr>
    </w:p>
    <w:p w14:paraId="7679991C" w14:textId="2A8C89FA" w:rsidR="00FF235E" w:rsidRPr="00B56EB0" w:rsidRDefault="00FF235E" w:rsidP="00072608">
      <w:pPr>
        <w:pStyle w:val="Heading2"/>
      </w:pPr>
      <w:r w:rsidRPr="00B56EB0">
        <w:t>Fire safety management structure</w:t>
      </w:r>
    </w:p>
    <w:p w14:paraId="12A3FEF6" w14:textId="06456400" w:rsidR="00D90C83" w:rsidRDefault="00206E3E" w:rsidP="00F028FC">
      <w:pPr>
        <w:tabs>
          <w:tab w:val="left" w:pos="567"/>
        </w:tabs>
        <w:spacing w:before="60" w:after="60"/>
        <w:jc w:val="center"/>
        <w:rPr>
          <w:rFonts w:cs="Arial"/>
          <w:bCs/>
          <w:highlight w:val="yellow"/>
          <w:u w:val="single"/>
        </w:rPr>
      </w:pPr>
      <w:r>
        <w:object w:dxaOrig="6050" w:dyaOrig="10670" w14:anchorId="6C785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5pt;height:585pt" o:ole="">
            <v:imagedata r:id="rId8" o:title=""/>
          </v:shape>
          <o:OLEObject Type="Embed" ProgID="Visio.Drawing.15" ShapeID="_x0000_i1025" DrawAspect="Content" ObjectID="_1773137262" r:id="rId9"/>
        </w:object>
      </w:r>
    </w:p>
    <w:p w14:paraId="2DE33328" w14:textId="77777777" w:rsidR="008859B7" w:rsidRPr="0079318E" w:rsidRDefault="008859B7" w:rsidP="008859B7">
      <w:pPr>
        <w:pStyle w:val="Heading2"/>
        <w:rPr>
          <w:rFonts w:eastAsia="Calibri"/>
        </w:rPr>
      </w:pPr>
      <w:r w:rsidRPr="0079318E">
        <w:rPr>
          <w:rFonts w:eastAsia="Calibri"/>
        </w:rPr>
        <w:t>Duty Holder - The Chief Executive Officer (CEO) and Board</w:t>
      </w:r>
    </w:p>
    <w:p w14:paraId="797C0F28" w14:textId="77777777" w:rsidR="00DA1BCE" w:rsidRDefault="001E4010" w:rsidP="005C7AF0">
      <w:r w:rsidRPr="0079318E">
        <w:rPr>
          <w:rFonts w:eastAsia="Calibri"/>
        </w:rPr>
        <w:t xml:space="preserve">The Chief Executive Officer (CEO) and Board </w:t>
      </w:r>
      <w:r w:rsidR="00151A7C" w:rsidRPr="0079318E">
        <w:t>h</w:t>
      </w:r>
      <w:r w:rsidR="00151A7C" w:rsidRPr="0079318E">
        <w:rPr>
          <w:spacing w:val="-1"/>
        </w:rPr>
        <w:t>a</w:t>
      </w:r>
      <w:r w:rsidR="00151A7C" w:rsidRPr="0079318E">
        <w:t>s</w:t>
      </w:r>
      <w:r w:rsidR="00151A7C" w:rsidRPr="0079318E">
        <w:rPr>
          <w:spacing w:val="5"/>
        </w:rPr>
        <w:t xml:space="preserve"> </w:t>
      </w:r>
      <w:r w:rsidR="00151A7C" w:rsidRPr="0079318E">
        <w:t>o</w:t>
      </w:r>
      <w:r w:rsidR="00151A7C" w:rsidRPr="0079318E">
        <w:rPr>
          <w:spacing w:val="-3"/>
        </w:rPr>
        <w:t>v</w:t>
      </w:r>
      <w:r w:rsidR="00151A7C" w:rsidRPr="0079318E">
        <w:t>era</w:t>
      </w:r>
      <w:r w:rsidR="00151A7C" w:rsidRPr="0079318E">
        <w:rPr>
          <w:spacing w:val="-1"/>
        </w:rPr>
        <w:t>l</w:t>
      </w:r>
      <w:r w:rsidR="00151A7C" w:rsidRPr="0079318E">
        <w:t>l</w:t>
      </w:r>
      <w:r w:rsidR="00151A7C" w:rsidRPr="0079318E">
        <w:rPr>
          <w:spacing w:val="2"/>
        </w:rPr>
        <w:t xml:space="preserve"> </w:t>
      </w:r>
      <w:r w:rsidR="00151A7C" w:rsidRPr="0079318E">
        <w:t>res</w:t>
      </w:r>
      <w:r w:rsidR="00151A7C" w:rsidRPr="0079318E">
        <w:rPr>
          <w:spacing w:val="-1"/>
        </w:rPr>
        <w:t>p</w:t>
      </w:r>
      <w:r w:rsidR="00151A7C" w:rsidRPr="0079318E">
        <w:t>o</w:t>
      </w:r>
      <w:r w:rsidR="00151A7C" w:rsidRPr="0079318E">
        <w:rPr>
          <w:spacing w:val="-1"/>
        </w:rPr>
        <w:t>n</w:t>
      </w:r>
      <w:r w:rsidR="00151A7C" w:rsidRPr="0079318E">
        <w:t>s</w:t>
      </w:r>
      <w:r w:rsidR="00151A7C" w:rsidRPr="0079318E">
        <w:rPr>
          <w:spacing w:val="-2"/>
        </w:rPr>
        <w:t>i</w:t>
      </w:r>
      <w:r w:rsidR="00151A7C" w:rsidRPr="0079318E">
        <w:t>b</w:t>
      </w:r>
      <w:r w:rsidR="00151A7C" w:rsidRPr="0079318E">
        <w:rPr>
          <w:spacing w:val="-2"/>
        </w:rPr>
        <w:t>ili</w:t>
      </w:r>
      <w:r w:rsidR="00151A7C" w:rsidRPr="0079318E">
        <w:t>ty</w:t>
      </w:r>
      <w:r w:rsidR="00151A7C" w:rsidRPr="0079318E">
        <w:rPr>
          <w:spacing w:val="3"/>
        </w:rPr>
        <w:t xml:space="preserve"> </w:t>
      </w:r>
      <w:r w:rsidR="00151A7C" w:rsidRPr="0079318E">
        <w:t xml:space="preserve">to </w:t>
      </w:r>
      <w:r w:rsidR="00151A7C" w:rsidRPr="0079318E">
        <w:rPr>
          <w:spacing w:val="3"/>
        </w:rPr>
        <w:t>provide</w:t>
      </w:r>
      <w:r w:rsidR="00151A7C" w:rsidRPr="0079318E">
        <w:t xml:space="preserve"> </w:t>
      </w:r>
      <w:r w:rsidR="00151A7C" w:rsidRPr="0079318E">
        <w:rPr>
          <w:spacing w:val="5"/>
        </w:rPr>
        <w:t>a</w:t>
      </w:r>
      <w:r w:rsidR="00151A7C" w:rsidRPr="0079318E">
        <w:t xml:space="preserve"> </w:t>
      </w:r>
      <w:r w:rsidR="00151A7C" w:rsidRPr="0079318E">
        <w:rPr>
          <w:spacing w:val="3"/>
        </w:rPr>
        <w:t>safe</w:t>
      </w:r>
      <w:r w:rsidR="00151A7C" w:rsidRPr="0079318E">
        <w:t xml:space="preserve"> </w:t>
      </w:r>
      <w:r w:rsidR="00151A7C" w:rsidRPr="0079318E">
        <w:rPr>
          <w:spacing w:val="6"/>
        </w:rPr>
        <w:t>working</w:t>
      </w:r>
      <w:r w:rsidR="00151A7C" w:rsidRPr="0079318E">
        <w:t xml:space="preserve"> e</w:t>
      </w:r>
      <w:r w:rsidR="00151A7C" w:rsidRPr="0079318E">
        <w:rPr>
          <w:spacing w:val="-1"/>
        </w:rPr>
        <w:t>n</w:t>
      </w:r>
      <w:r w:rsidR="00151A7C" w:rsidRPr="0079318E">
        <w:rPr>
          <w:spacing w:val="-3"/>
        </w:rPr>
        <w:t>v</w:t>
      </w:r>
      <w:r w:rsidR="00151A7C" w:rsidRPr="0079318E">
        <w:rPr>
          <w:spacing w:val="-2"/>
        </w:rPr>
        <w:t>i</w:t>
      </w:r>
      <w:r w:rsidR="00151A7C" w:rsidRPr="0079318E">
        <w:t>ro</w:t>
      </w:r>
      <w:r w:rsidR="00151A7C" w:rsidRPr="0079318E">
        <w:rPr>
          <w:spacing w:val="-1"/>
        </w:rPr>
        <w:t>n</w:t>
      </w:r>
      <w:r w:rsidR="00151A7C" w:rsidRPr="0079318E">
        <w:t>me</w:t>
      </w:r>
      <w:r w:rsidR="00151A7C" w:rsidRPr="0079318E">
        <w:rPr>
          <w:spacing w:val="-1"/>
        </w:rPr>
        <w:t>n</w:t>
      </w:r>
      <w:r w:rsidR="00151A7C" w:rsidRPr="0079318E">
        <w:t>t</w:t>
      </w:r>
      <w:r w:rsidR="00AA1471" w:rsidRPr="0079318E">
        <w:t>. They shall</w:t>
      </w:r>
      <w:r w:rsidR="00DA1BCE" w:rsidRPr="0079318E">
        <w:t>.</w:t>
      </w:r>
    </w:p>
    <w:p w14:paraId="010AAC4F" w14:textId="77777777" w:rsidR="0079318E" w:rsidRPr="0079318E" w:rsidRDefault="0079318E" w:rsidP="005C7AF0"/>
    <w:p w14:paraId="32E7FDBF" w14:textId="77777777" w:rsidR="00DA1BCE" w:rsidRPr="0079318E" w:rsidRDefault="00DA1BCE" w:rsidP="00FB1B49">
      <w:pPr>
        <w:pStyle w:val="ListParagraph"/>
        <w:numPr>
          <w:ilvl w:val="0"/>
          <w:numId w:val="24"/>
        </w:numPr>
      </w:pPr>
      <w:r w:rsidRPr="0079318E">
        <w:t>E</w:t>
      </w:r>
      <w:r w:rsidR="00AA1471" w:rsidRPr="0079318E">
        <w:t xml:space="preserve">nsure </w:t>
      </w:r>
      <w:r w:rsidR="00151A7C" w:rsidRPr="0079318E">
        <w:t>comp</w:t>
      </w:r>
      <w:r w:rsidR="00151A7C" w:rsidRPr="0079318E">
        <w:rPr>
          <w:spacing w:val="-1"/>
        </w:rPr>
        <w:t>l</w:t>
      </w:r>
      <w:r w:rsidR="00151A7C" w:rsidRPr="0079318E">
        <w:rPr>
          <w:spacing w:val="-2"/>
        </w:rPr>
        <w:t>i</w:t>
      </w:r>
      <w:r w:rsidR="00151A7C" w:rsidRPr="0079318E">
        <w:t>a</w:t>
      </w:r>
      <w:r w:rsidR="00151A7C" w:rsidRPr="0079318E">
        <w:rPr>
          <w:spacing w:val="-1"/>
        </w:rPr>
        <w:t>n</w:t>
      </w:r>
      <w:r w:rsidR="00151A7C" w:rsidRPr="0079318E">
        <w:t>ce</w:t>
      </w:r>
      <w:r w:rsidR="00151A7C" w:rsidRPr="0079318E">
        <w:rPr>
          <w:spacing w:val="3"/>
        </w:rPr>
        <w:t xml:space="preserve"> </w:t>
      </w:r>
      <w:r w:rsidR="00151A7C" w:rsidRPr="0079318E">
        <w:rPr>
          <w:spacing w:val="-4"/>
        </w:rPr>
        <w:t>w</w:t>
      </w:r>
      <w:r w:rsidR="00151A7C" w:rsidRPr="0079318E">
        <w:rPr>
          <w:spacing w:val="-2"/>
        </w:rPr>
        <w:t>i</w:t>
      </w:r>
      <w:r w:rsidR="00151A7C" w:rsidRPr="0079318E">
        <w:t>th</w:t>
      </w:r>
      <w:r w:rsidR="00151A7C" w:rsidRPr="0079318E">
        <w:rPr>
          <w:spacing w:val="3"/>
        </w:rPr>
        <w:t xml:space="preserve"> </w:t>
      </w:r>
      <w:r w:rsidR="00DD22FB" w:rsidRPr="0079318E">
        <w:rPr>
          <w:spacing w:val="3"/>
        </w:rPr>
        <w:t>the Department of Health’s Fire code guidance</w:t>
      </w:r>
      <w:r w:rsidR="006C77E5" w:rsidRPr="0079318E">
        <w:rPr>
          <w:spacing w:val="3"/>
        </w:rPr>
        <w:t xml:space="preserve">, </w:t>
      </w:r>
      <w:r w:rsidR="00096202" w:rsidRPr="0079318E">
        <w:t xml:space="preserve">all </w:t>
      </w:r>
      <w:r w:rsidR="00DD22FB" w:rsidRPr="0079318E">
        <w:t xml:space="preserve">other </w:t>
      </w:r>
      <w:r w:rsidR="00096202" w:rsidRPr="0079318E">
        <w:t>relevant Fire Safety</w:t>
      </w:r>
      <w:r w:rsidR="008D4FE1" w:rsidRPr="0079318E">
        <w:t xml:space="preserve"> legislation </w:t>
      </w:r>
      <w:r w:rsidR="00151A7C" w:rsidRPr="0079318E">
        <w:t>a</w:t>
      </w:r>
      <w:r w:rsidR="00151A7C" w:rsidRPr="0079318E">
        <w:rPr>
          <w:spacing w:val="-1"/>
        </w:rPr>
        <w:t>n</w:t>
      </w:r>
      <w:r w:rsidR="00151A7C" w:rsidRPr="0079318E">
        <w:t>d the</w:t>
      </w:r>
      <w:r w:rsidR="00151A7C" w:rsidRPr="0079318E">
        <w:rPr>
          <w:spacing w:val="15"/>
        </w:rPr>
        <w:t xml:space="preserve"> </w:t>
      </w:r>
      <w:r w:rsidR="00151A7C" w:rsidRPr="0079318E">
        <w:t>re</w:t>
      </w:r>
      <w:r w:rsidR="00151A7C" w:rsidRPr="0079318E">
        <w:rPr>
          <w:spacing w:val="1"/>
        </w:rPr>
        <w:t>q</w:t>
      </w:r>
      <w:r w:rsidR="00151A7C" w:rsidRPr="0079318E">
        <w:t>u</w:t>
      </w:r>
      <w:r w:rsidR="00151A7C" w:rsidRPr="0079318E">
        <w:rPr>
          <w:spacing w:val="-2"/>
        </w:rPr>
        <w:t>i</w:t>
      </w:r>
      <w:r w:rsidR="00151A7C" w:rsidRPr="0079318E">
        <w:t>reme</w:t>
      </w:r>
      <w:r w:rsidR="00151A7C" w:rsidRPr="0079318E">
        <w:rPr>
          <w:spacing w:val="-1"/>
        </w:rPr>
        <w:t>n</w:t>
      </w:r>
      <w:r w:rsidR="00151A7C" w:rsidRPr="0079318E">
        <w:t>ts</w:t>
      </w:r>
      <w:r w:rsidR="00151A7C" w:rsidRPr="0079318E">
        <w:rPr>
          <w:spacing w:val="16"/>
        </w:rPr>
        <w:t xml:space="preserve"> </w:t>
      </w:r>
      <w:r w:rsidR="00151A7C" w:rsidRPr="0079318E">
        <w:t>of</w:t>
      </w:r>
      <w:r w:rsidR="00151A7C" w:rsidRPr="0079318E">
        <w:rPr>
          <w:spacing w:val="17"/>
        </w:rPr>
        <w:t xml:space="preserve"> </w:t>
      </w:r>
      <w:r w:rsidR="00151A7C" w:rsidRPr="0079318E">
        <w:t>th</w:t>
      </w:r>
      <w:r w:rsidR="00151A7C" w:rsidRPr="0079318E">
        <w:rPr>
          <w:spacing w:val="-4"/>
        </w:rPr>
        <w:t>i</w:t>
      </w:r>
      <w:r w:rsidR="00151A7C" w:rsidRPr="0079318E">
        <w:t>s</w:t>
      </w:r>
      <w:r w:rsidR="00151A7C" w:rsidRPr="0079318E">
        <w:rPr>
          <w:spacing w:val="19"/>
        </w:rPr>
        <w:t xml:space="preserve"> </w:t>
      </w:r>
      <w:r w:rsidR="00151A7C" w:rsidRPr="0079318E">
        <w:t>p</w:t>
      </w:r>
      <w:r w:rsidR="00151A7C" w:rsidRPr="0079318E">
        <w:rPr>
          <w:spacing w:val="-1"/>
        </w:rPr>
        <w:t>o</w:t>
      </w:r>
      <w:r w:rsidR="00151A7C" w:rsidRPr="0079318E">
        <w:rPr>
          <w:spacing w:val="-2"/>
        </w:rPr>
        <w:t>li</w:t>
      </w:r>
      <w:r w:rsidR="00151A7C" w:rsidRPr="0079318E">
        <w:t>cy</w:t>
      </w:r>
      <w:r w:rsidR="00AA1471" w:rsidRPr="0079318E">
        <w:t xml:space="preserve"> in all premises</w:t>
      </w:r>
      <w:r w:rsidR="00D02D29" w:rsidRPr="0079318E">
        <w:t xml:space="preserve"> owned, occupied or under the control of East London NHS Foundation Trust</w:t>
      </w:r>
      <w:r w:rsidR="00151A7C" w:rsidRPr="0079318E">
        <w:t>.</w:t>
      </w:r>
      <w:r w:rsidR="00D70A5F" w:rsidRPr="0079318E">
        <w:rPr>
          <w:spacing w:val="17"/>
        </w:rPr>
        <w:t xml:space="preserve"> </w:t>
      </w:r>
    </w:p>
    <w:p w14:paraId="26FDABE7" w14:textId="48A4CE10" w:rsidR="00ED1709" w:rsidRPr="0079318E" w:rsidRDefault="00DA1BCE" w:rsidP="00FB1B49">
      <w:pPr>
        <w:pStyle w:val="ListParagraph"/>
        <w:numPr>
          <w:ilvl w:val="0"/>
          <w:numId w:val="24"/>
        </w:numPr>
      </w:pPr>
      <w:r w:rsidRPr="0079318E">
        <w:t>Be</w:t>
      </w:r>
      <w:r w:rsidR="00ED1709" w:rsidRPr="0079318E">
        <w:t xml:space="preserve"> responsible for ensuring that appropriate Fire Safety Policies, Management Plans and Programmes of Work are in place</w:t>
      </w:r>
      <w:r w:rsidR="000C27E8" w:rsidRPr="0079318E">
        <w:t xml:space="preserve"> </w:t>
      </w:r>
      <w:r w:rsidR="00D23468" w:rsidRPr="0079318E">
        <w:t>to</w:t>
      </w:r>
      <w:r w:rsidR="000C27E8" w:rsidRPr="0079318E">
        <w:t xml:space="preserve"> improve and maintain Fire Safety within the Trust’s Properties.</w:t>
      </w:r>
    </w:p>
    <w:p w14:paraId="295403B3" w14:textId="77777777" w:rsidR="00165F33" w:rsidRPr="0079318E" w:rsidRDefault="00DA1BCE" w:rsidP="00FB1B49">
      <w:pPr>
        <w:pStyle w:val="ListParagraph"/>
        <w:numPr>
          <w:ilvl w:val="0"/>
          <w:numId w:val="24"/>
        </w:numPr>
      </w:pPr>
      <w:r w:rsidRPr="0079318E">
        <w:t>Ensure that all agreements for the provision of care and other services by third parties include suffic</w:t>
      </w:r>
      <w:r w:rsidR="004216E8" w:rsidRPr="0079318E">
        <w:t>ient contractual arrangements to ensure compliance with th</w:t>
      </w:r>
      <w:r w:rsidR="00165F33" w:rsidRPr="0079318E">
        <w:t>e Trust’</w:t>
      </w:r>
      <w:r w:rsidR="004216E8" w:rsidRPr="0079318E">
        <w:t xml:space="preserve"> Fire Safety Policy.</w:t>
      </w:r>
    </w:p>
    <w:p w14:paraId="171A28A9" w14:textId="001B5C62" w:rsidR="001C5E18" w:rsidRPr="0079318E" w:rsidRDefault="00165F33" w:rsidP="00FB1B49">
      <w:pPr>
        <w:pStyle w:val="ListParagraph"/>
        <w:numPr>
          <w:ilvl w:val="0"/>
          <w:numId w:val="24"/>
        </w:numPr>
      </w:pPr>
      <w:r w:rsidRPr="0079318E">
        <w:rPr>
          <w:spacing w:val="-1"/>
        </w:rPr>
        <w:t>E</w:t>
      </w:r>
      <w:r w:rsidR="00151A7C" w:rsidRPr="0079318E">
        <w:rPr>
          <w:spacing w:val="-1"/>
        </w:rPr>
        <w:t>n</w:t>
      </w:r>
      <w:r w:rsidR="00151A7C" w:rsidRPr="0079318E">
        <w:t>sure</w:t>
      </w:r>
      <w:r w:rsidR="00151A7C" w:rsidRPr="0079318E">
        <w:rPr>
          <w:spacing w:val="16"/>
        </w:rPr>
        <w:t xml:space="preserve"> </w:t>
      </w:r>
      <w:r w:rsidR="00151A7C" w:rsidRPr="0079318E">
        <w:t>the</w:t>
      </w:r>
      <w:r w:rsidR="00151A7C" w:rsidRPr="0079318E">
        <w:rPr>
          <w:spacing w:val="15"/>
        </w:rPr>
        <w:t xml:space="preserve"> </w:t>
      </w:r>
      <w:r w:rsidR="00151A7C" w:rsidRPr="0079318E">
        <w:rPr>
          <w:spacing w:val="-2"/>
        </w:rPr>
        <w:t>C</w:t>
      </w:r>
      <w:r w:rsidR="00151A7C" w:rsidRPr="0079318E">
        <w:t>orpora</w:t>
      </w:r>
      <w:r w:rsidR="00151A7C" w:rsidRPr="0079318E">
        <w:rPr>
          <w:spacing w:val="-2"/>
        </w:rPr>
        <w:t>t</w:t>
      </w:r>
      <w:r w:rsidR="00151A7C" w:rsidRPr="0079318E">
        <w:t xml:space="preserve">e </w:t>
      </w:r>
      <w:r w:rsidR="00151A7C" w:rsidRPr="0079318E">
        <w:rPr>
          <w:spacing w:val="-2"/>
        </w:rPr>
        <w:t>Di</w:t>
      </w:r>
      <w:r w:rsidR="00151A7C" w:rsidRPr="0079318E">
        <w:t>rectors,</w:t>
      </w:r>
      <w:r w:rsidR="00151A7C" w:rsidRPr="0079318E">
        <w:rPr>
          <w:spacing w:val="24"/>
        </w:rPr>
        <w:t xml:space="preserve"> </w:t>
      </w:r>
      <w:r w:rsidR="00151A7C" w:rsidRPr="0079318E">
        <w:t>Ge</w:t>
      </w:r>
      <w:r w:rsidR="00151A7C" w:rsidRPr="0079318E">
        <w:rPr>
          <w:spacing w:val="-1"/>
        </w:rPr>
        <w:t>n</w:t>
      </w:r>
      <w:r w:rsidR="00151A7C" w:rsidRPr="0079318E">
        <w:t>eral</w:t>
      </w:r>
      <w:r w:rsidR="00151A7C" w:rsidRPr="0079318E">
        <w:rPr>
          <w:spacing w:val="27"/>
        </w:rPr>
        <w:t xml:space="preserve"> </w:t>
      </w:r>
      <w:r w:rsidR="00151A7C" w:rsidRPr="0079318E">
        <w:rPr>
          <w:spacing w:val="-4"/>
        </w:rPr>
        <w:t>M</w:t>
      </w:r>
      <w:r w:rsidR="00151A7C" w:rsidRPr="0079318E">
        <w:t>a</w:t>
      </w:r>
      <w:r w:rsidR="00151A7C" w:rsidRPr="0079318E">
        <w:rPr>
          <w:spacing w:val="-1"/>
        </w:rPr>
        <w:t>n</w:t>
      </w:r>
      <w:r w:rsidR="00151A7C" w:rsidRPr="0079318E">
        <w:t>a</w:t>
      </w:r>
      <w:r w:rsidR="00151A7C" w:rsidRPr="0079318E">
        <w:rPr>
          <w:spacing w:val="1"/>
        </w:rPr>
        <w:t>g</w:t>
      </w:r>
      <w:r w:rsidR="00151A7C" w:rsidRPr="0079318E">
        <w:t>ers</w:t>
      </w:r>
      <w:r w:rsidR="00151A7C" w:rsidRPr="0079318E">
        <w:rPr>
          <w:spacing w:val="26"/>
        </w:rPr>
        <w:t xml:space="preserve"> </w:t>
      </w:r>
      <w:r w:rsidR="00151A7C" w:rsidRPr="0079318E">
        <w:t>a</w:t>
      </w:r>
      <w:r w:rsidR="00151A7C" w:rsidRPr="0079318E">
        <w:rPr>
          <w:spacing w:val="-1"/>
        </w:rPr>
        <w:t>n</w:t>
      </w:r>
      <w:r w:rsidR="00151A7C" w:rsidRPr="0079318E">
        <w:t>d</w:t>
      </w:r>
      <w:r w:rsidR="00151A7C" w:rsidRPr="0079318E">
        <w:rPr>
          <w:spacing w:val="23"/>
        </w:rPr>
        <w:t xml:space="preserve"> </w:t>
      </w:r>
      <w:r w:rsidR="00151A7C" w:rsidRPr="0079318E">
        <w:rPr>
          <w:spacing w:val="-1"/>
        </w:rPr>
        <w:t>B</w:t>
      </w:r>
      <w:r w:rsidR="00151A7C" w:rsidRPr="0079318E">
        <w:t>us</w:t>
      </w:r>
      <w:r w:rsidR="00151A7C" w:rsidRPr="0079318E">
        <w:rPr>
          <w:spacing w:val="-2"/>
        </w:rPr>
        <w:t>i</w:t>
      </w:r>
      <w:r w:rsidR="00151A7C" w:rsidRPr="0079318E">
        <w:t>n</w:t>
      </w:r>
      <w:r w:rsidR="00151A7C" w:rsidRPr="0079318E">
        <w:rPr>
          <w:spacing w:val="-1"/>
        </w:rPr>
        <w:t>e</w:t>
      </w:r>
      <w:r w:rsidR="00151A7C" w:rsidRPr="0079318E">
        <w:t>ss</w:t>
      </w:r>
      <w:r w:rsidR="00151A7C" w:rsidRPr="0079318E">
        <w:rPr>
          <w:spacing w:val="23"/>
        </w:rPr>
        <w:t xml:space="preserve"> </w:t>
      </w:r>
      <w:r w:rsidR="00151A7C" w:rsidRPr="0079318E">
        <w:rPr>
          <w:spacing w:val="-4"/>
        </w:rPr>
        <w:t>M</w:t>
      </w:r>
      <w:r w:rsidR="00151A7C" w:rsidRPr="0079318E">
        <w:t>a</w:t>
      </w:r>
      <w:r w:rsidR="00151A7C" w:rsidRPr="0079318E">
        <w:rPr>
          <w:spacing w:val="-1"/>
        </w:rPr>
        <w:t>n</w:t>
      </w:r>
      <w:r w:rsidR="00151A7C" w:rsidRPr="0079318E">
        <w:t>a</w:t>
      </w:r>
      <w:r w:rsidR="00151A7C" w:rsidRPr="0079318E">
        <w:rPr>
          <w:spacing w:val="1"/>
        </w:rPr>
        <w:t>g</w:t>
      </w:r>
      <w:r w:rsidR="00151A7C" w:rsidRPr="0079318E">
        <w:t>ers</w:t>
      </w:r>
      <w:r w:rsidR="00151A7C" w:rsidRPr="0079318E">
        <w:rPr>
          <w:spacing w:val="49"/>
        </w:rPr>
        <w:t xml:space="preserve"> </w:t>
      </w:r>
      <w:r w:rsidR="00151A7C" w:rsidRPr="0079318E">
        <w:t>are</w:t>
      </w:r>
      <w:r w:rsidR="00151A7C" w:rsidRPr="0079318E">
        <w:rPr>
          <w:spacing w:val="49"/>
        </w:rPr>
        <w:t xml:space="preserve"> </w:t>
      </w:r>
      <w:r w:rsidR="00151A7C" w:rsidRPr="0079318E">
        <w:t>a</w:t>
      </w:r>
      <w:r w:rsidR="00151A7C" w:rsidRPr="0079318E">
        <w:rPr>
          <w:spacing w:val="-4"/>
        </w:rPr>
        <w:t>w</w:t>
      </w:r>
      <w:r w:rsidR="00151A7C" w:rsidRPr="0079318E">
        <w:t>are of th</w:t>
      </w:r>
      <w:r w:rsidR="00151A7C" w:rsidRPr="0079318E">
        <w:rPr>
          <w:spacing w:val="-1"/>
        </w:rPr>
        <w:t>e</w:t>
      </w:r>
      <w:r w:rsidR="00151A7C" w:rsidRPr="0079318E">
        <w:rPr>
          <w:spacing w:val="-2"/>
        </w:rPr>
        <w:t>i</w:t>
      </w:r>
      <w:r w:rsidR="00151A7C" w:rsidRPr="0079318E">
        <w:t>r res</w:t>
      </w:r>
      <w:r w:rsidR="00151A7C" w:rsidRPr="0079318E">
        <w:rPr>
          <w:spacing w:val="-1"/>
        </w:rPr>
        <w:t>p</w:t>
      </w:r>
      <w:r w:rsidR="00151A7C" w:rsidRPr="0079318E">
        <w:t>ective</w:t>
      </w:r>
      <w:r w:rsidR="00151A7C" w:rsidRPr="0079318E">
        <w:rPr>
          <w:spacing w:val="58"/>
        </w:rPr>
        <w:t xml:space="preserve"> </w:t>
      </w:r>
      <w:r w:rsidR="00151A7C" w:rsidRPr="0079318E">
        <w:t>res</w:t>
      </w:r>
      <w:r w:rsidR="00151A7C" w:rsidRPr="0079318E">
        <w:rPr>
          <w:spacing w:val="-1"/>
        </w:rPr>
        <w:t>p</w:t>
      </w:r>
      <w:r w:rsidR="00151A7C" w:rsidRPr="0079318E">
        <w:t>o</w:t>
      </w:r>
      <w:r w:rsidR="00151A7C" w:rsidRPr="0079318E">
        <w:rPr>
          <w:spacing w:val="-1"/>
        </w:rPr>
        <w:t>n</w:t>
      </w:r>
      <w:r w:rsidR="00151A7C" w:rsidRPr="0079318E">
        <w:t>s</w:t>
      </w:r>
      <w:r w:rsidR="00151A7C" w:rsidRPr="0079318E">
        <w:rPr>
          <w:spacing w:val="-2"/>
        </w:rPr>
        <w:t>i</w:t>
      </w:r>
      <w:r w:rsidR="00151A7C" w:rsidRPr="0079318E">
        <w:t>b</w:t>
      </w:r>
      <w:r w:rsidR="00151A7C" w:rsidRPr="0079318E">
        <w:rPr>
          <w:spacing w:val="-2"/>
        </w:rPr>
        <w:t>ili</w:t>
      </w:r>
      <w:r w:rsidR="00151A7C" w:rsidRPr="0079318E">
        <w:t>ty</w:t>
      </w:r>
      <w:r w:rsidR="00151A7C" w:rsidRPr="0079318E">
        <w:rPr>
          <w:spacing w:val="60"/>
        </w:rPr>
        <w:t xml:space="preserve"> </w:t>
      </w:r>
      <w:r w:rsidR="00151A7C" w:rsidRPr="0079318E">
        <w:rPr>
          <w:spacing w:val="-2"/>
        </w:rPr>
        <w:t>i</w:t>
      </w:r>
      <w:r w:rsidR="00151A7C" w:rsidRPr="0079318E">
        <w:t>n</w:t>
      </w:r>
      <w:r w:rsidR="00151A7C" w:rsidRPr="0079318E">
        <w:rPr>
          <w:spacing w:val="58"/>
        </w:rPr>
        <w:t xml:space="preserve"> </w:t>
      </w:r>
      <w:r w:rsidR="00151A7C" w:rsidRPr="0079318E">
        <w:t>re</w:t>
      </w:r>
      <w:r w:rsidR="00151A7C" w:rsidRPr="0079318E">
        <w:rPr>
          <w:spacing w:val="-2"/>
        </w:rPr>
        <w:t>l</w:t>
      </w:r>
      <w:r w:rsidR="00151A7C" w:rsidRPr="0079318E">
        <w:t>ati</w:t>
      </w:r>
      <w:r w:rsidR="00151A7C" w:rsidRPr="0079318E">
        <w:rPr>
          <w:spacing w:val="-1"/>
        </w:rPr>
        <w:t>o</w:t>
      </w:r>
      <w:r w:rsidR="00151A7C" w:rsidRPr="0079318E">
        <w:t>n</w:t>
      </w:r>
      <w:r w:rsidR="00151A7C" w:rsidRPr="0079318E">
        <w:rPr>
          <w:spacing w:val="57"/>
        </w:rPr>
        <w:t xml:space="preserve"> </w:t>
      </w:r>
      <w:r w:rsidR="00151A7C" w:rsidRPr="0079318E">
        <w:t>to</w:t>
      </w:r>
      <w:r w:rsidR="00151A7C" w:rsidRPr="0079318E">
        <w:rPr>
          <w:spacing w:val="55"/>
        </w:rPr>
        <w:t xml:space="preserve"> </w:t>
      </w:r>
      <w:r w:rsidR="00151A7C" w:rsidRPr="0079318E">
        <w:t>th</w:t>
      </w:r>
      <w:r w:rsidR="00151A7C" w:rsidRPr="0079318E">
        <w:rPr>
          <w:spacing w:val="-2"/>
        </w:rPr>
        <w:t>i</w:t>
      </w:r>
      <w:r w:rsidR="00151A7C" w:rsidRPr="0079318E">
        <w:t>s</w:t>
      </w:r>
      <w:r w:rsidR="00151A7C" w:rsidRPr="0079318E">
        <w:rPr>
          <w:spacing w:val="60"/>
        </w:rPr>
        <w:t xml:space="preserve"> </w:t>
      </w:r>
      <w:r w:rsidR="00DD22FB" w:rsidRPr="0079318E">
        <w:t>Fire Safety P</w:t>
      </w:r>
      <w:r w:rsidR="00151A7C" w:rsidRPr="0079318E">
        <w:rPr>
          <w:spacing w:val="-1"/>
        </w:rPr>
        <w:t>o</w:t>
      </w:r>
      <w:r w:rsidR="00151A7C" w:rsidRPr="0079318E">
        <w:rPr>
          <w:spacing w:val="-2"/>
        </w:rPr>
        <w:t>l</w:t>
      </w:r>
      <w:r w:rsidR="00151A7C" w:rsidRPr="0079318E">
        <w:rPr>
          <w:spacing w:val="-4"/>
        </w:rPr>
        <w:t>i</w:t>
      </w:r>
      <w:r w:rsidR="00151A7C" w:rsidRPr="0079318E">
        <w:t>cy</w:t>
      </w:r>
      <w:r w:rsidR="00151A7C" w:rsidRPr="0079318E">
        <w:rPr>
          <w:spacing w:val="59"/>
        </w:rPr>
        <w:t xml:space="preserve"> </w:t>
      </w:r>
      <w:r w:rsidR="00151A7C" w:rsidRPr="0079318E">
        <w:rPr>
          <w:spacing w:val="-4"/>
        </w:rPr>
        <w:t>w</w:t>
      </w:r>
      <w:r w:rsidR="00151A7C" w:rsidRPr="0079318E">
        <w:rPr>
          <w:spacing w:val="-2"/>
        </w:rPr>
        <w:t>i</w:t>
      </w:r>
      <w:r w:rsidR="00151A7C" w:rsidRPr="0079318E">
        <w:t>th</w:t>
      </w:r>
      <w:r w:rsidR="00151A7C" w:rsidRPr="0079318E">
        <w:rPr>
          <w:spacing w:val="-2"/>
        </w:rPr>
        <w:t>i</w:t>
      </w:r>
      <w:r w:rsidR="00151A7C" w:rsidRPr="0079318E">
        <w:t>n</w:t>
      </w:r>
      <w:r w:rsidR="00151A7C" w:rsidRPr="0079318E">
        <w:rPr>
          <w:spacing w:val="57"/>
        </w:rPr>
        <w:t xml:space="preserve"> </w:t>
      </w:r>
      <w:r w:rsidR="00151A7C" w:rsidRPr="0079318E">
        <w:t>the</w:t>
      </w:r>
      <w:r w:rsidR="00151A7C" w:rsidRPr="0079318E">
        <w:rPr>
          <w:spacing w:val="55"/>
        </w:rPr>
        <w:t xml:space="preserve"> </w:t>
      </w:r>
      <w:r w:rsidR="00151A7C" w:rsidRPr="0079318E">
        <w:t>areas</w:t>
      </w:r>
      <w:r w:rsidR="00151A7C" w:rsidRPr="0079318E">
        <w:rPr>
          <w:spacing w:val="55"/>
        </w:rPr>
        <w:t xml:space="preserve"> </w:t>
      </w:r>
      <w:r w:rsidR="00151A7C" w:rsidRPr="0079318E">
        <w:t>th</w:t>
      </w:r>
      <w:r w:rsidR="00151A7C" w:rsidRPr="0079318E">
        <w:rPr>
          <w:spacing w:val="-4"/>
        </w:rPr>
        <w:t>a</w:t>
      </w:r>
      <w:r w:rsidR="00151A7C" w:rsidRPr="0079318E">
        <w:t>t</w:t>
      </w:r>
      <w:r w:rsidR="00151A7C" w:rsidRPr="0079318E">
        <w:rPr>
          <w:spacing w:val="56"/>
        </w:rPr>
        <w:t xml:space="preserve"> </w:t>
      </w:r>
      <w:r w:rsidR="00151A7C" w:rsidRPr="0079318E">
        <w:t>th</w:t>
      </w:r>
      <w:r w:rsidR="00151A7C" w:rsidRPr="0079318E">
        <w:rPr>
          <w:spacing w:val="-1"/>
        </w:rPr>
        <w:t>e</w:t>
      </w:r>
      <w:r w:rsidR="00151A7C" w:rsidRPr="0079318E">
        <w:t>y ma</w:t>
      </w:r>
      <w:r w:rsidR="00151A7C" w:rsidRPr="0079318E">
        <w:rPr>
          <w:spacing w:val="-1"/>
        </w:rPr>
        <w:t>n</w:t>
      </w:r>
      <w:r w:rsidR="00151A7C" w:rsidRPr="0079318E">
        <w:t>a</w:t>
      </w:r>
      <w:r w:rsidR="00151A7C" w:rsidRPr="0079318E">
        <w:rPr>
          <w:spacing w:val="1"/>
        </w:rPr>
        <w:t>g</w:t>
      </w:r>
      <w:r w:rsidR="00151A7C" w:rsidRPr="0079318E">
        <w:t>e.</w:t>
      </w:r>
    </w:p>
    <w:p w14:paraId="053D17EC" w14:textId="77777777" w:rsidR="00EE7398" w:rsidRPr="008F7ACB" w:rsidRDefault="00EE7398" w:rsidP="005C7AF0">
      <w:pPr>
        <w:rPr>
          <w:highlight w:val="green"/>
        </w:rPr>
      </w:pPr>
    </w:p>
    <w:p w14:paraId="247A143F" w14:textId="63740B3C" w:rsidR="00160080" w:rsidRPr="0079318E" w:rsidRDefault="00160080" w:rsidP="005C7AF0">
      <w:pPr>
        <w:rPr>
          <w:rFonts w:cs="Arial"/>
        </w:rPr>
      </w:pPr>
      <w:r w:rsidRPr="0079318E">
        <w:t xml:space="preserve">The Chief Executive discharges the day-today operational responsibility for fire safety through the </w:t>
      </w:r>
      <w:r w:rsidR="008F7ACB" w:rsidRPr="0079318E">
        <w:t>Director of Estates</w:t>
      </w:r>
      <w:r w:rsidR="00153776" w:rsidRPr="0079318E">
        <w:t>, Facilities &amp; Capital Development</w:t>
      </w:r>
      <w:r w:rsidR="00755851" w:rsidRPr="0079318E">
        <w:t>.</w:t>
      </w:r>
    </w:p>
    <w:p w14:paraId="1BBF3150" w14:textId="1D3DD36A" w:rsidR="007E1B7E" w:rsidRPr="0079318E" w:rsidRDefault="007E1B7E" w:rsidP="00343DEB">
      <w:pPr>
        <w:pStyle w:val="Heading2"/>
      </w:pPr>
      <w:r w:rsidRPr="0079318E">
        <w:t>Board Level Director (</w:t>
      </w:r>
      <w:r w:rsidR="00433FE8" w:rsidRPr="0079318E">
        <w:t xml:space="preserve">with </w:t>
      </w:r>
      <w:r w:rsidRPr="0079318E">
        <w:t>Fire Safety</w:t>
      </w:r>
      <w:r w:rsidR="00433FE8" w:rsidRPr="0079318E">
        <w:t xml:space="preserve"> responsibility</w:t>
      </w:r>
      <w:r w:rsidRPr="0079318E">
        <w:t>)</w:t>
      </w:r>
      <w:r w:rsidR="00433FE8" w:rsidRPr="0079318E">
        <w:t xml:space="preserve"> – Chief Digital Officer</w:t>
      </w:r>
    </w:p>
    <w:p w14:paraId="43CE744A" w14:textId="48744821" w:rsidR="00831C63" w:rsidRPr="0079318E" w:rsidRDefault="00831C63" w:rsidP="007E1B7E">
      <w:pPr>
        <w:spacing w:before="60" w:after="60"/>
        <w:rPr>
          <w:rFonts w:cs="Arial"/>
        </w:rPr>
      </w:pPr>
      <w:r w:rsidRPr="0079318E">
        <w:rPr>
          <w:rFonts w:cs="Arial"/>
        </w:rPr>
        <w:t>The Chief Digital Officer is the Board Level Director with Fire Safety responsibility</w:t>
      </w:r>
      <w:r w:rsidR="00F3177F" w:rsidRPr="0079318E">
        <w:rPr>
          <w:rFonts w:cs="Arial"/>
        </w:rPr>
        <w:t>. They will champion Fire Safety at board level</w:t>
      </w:r>
      <w:r w:rsidR="0066324E" w:rsidRPr="0079318E">
        <w:rPr>
          <w:rFonts w:cs="Arial"/>
        </w:rPr>
        <w:t>. The</w:t>
      </w:r>
      <w:r w:rsidR="0012294F" w:rsidRPr="0079318E">
        <w:rPr>
          <w:rFonts w:cs="Arial"/>
        </w:rPr>
        <w:t>y will be supported in this role by the Director of Estates, Facilities &amp; Capital Development.</w:t>
      </w:r>
    </w:p>
    <w:p w14:paraId="3CA2825D" w14:textId="77777777" w:rsidR="00554D96" w:rsidRPr="0079318E" w:rsidRDefault="00554D96" w:rsidP="00F470CE">
      <w:pPr>
        <w:pStyle w:val="Heading2"/>
        <w:rPr>
          <w:rFonts w:cs="Arial"/>
        </w:rPr>
      </w:pPr>
      <w:r w:rsidRPr="0079318E">
        <w:t>Director of Estates, Facilities &amp; Capital Development</w:t>
      </w:r>
    </w:p>
    <w:p w14:paraId="14202BB6" w14:textId="46889A7B" w:rsidR="0056632F" w:rsidRPr="0079318E" w:rsidRDefault="0023647C" w:rsidP="00100C45">
      <w:pPr>
        <w:rPr>
          <w:rFonts w:cs="Arial"/>
        </w:rPr>
      </w:pPr>
      <w:r w:rsidRPr="0079318E">
        <w:rPr>
          <w:rFonts w:cs="Arial"/>
        </w:rPr>
        <w:t xml:space="preserve">The Director of Estates, Facilities </w:t>
      </w:r>
      <w:r w:rsidR="00965E1C" w:rsidRPr="0079318E">
        <w:rPr>
          <w:rFonts w:cs="Arial"/>
        </w:rPr>
        <w:t>&amp;</w:t>
      </w:r>
      <w:r w:rsidRPr="0079318E">
        <w:rPr>
          <w:rFonts w:cs="Arial"/>
        </w:rPr>
        <w:t xml:space="preserve"> Capital Development leads on Health and Safety matters by informing the Board on all relevant Health and Safety management issues. This includes alerting them to the requirements of this policy and any actual or potential breaches of Health and Safety Legislation.</w:t>
      </w:r>
    </w:p>
    <w:p w14:paraId="7EA1205D" w14:textId="77777777" w:rsidR="0023647C" w:rsidRDefault="0023647C" w:rsidP="00100C45">
      <w:pPr>
        <w:rPr>
          <w:highlight w:val="green"/>
        </w:rPr>
      </w:pPr>
    </w:p>
    <w:p w14:paraId="1D12EAFF" w14:textId="5CC5E929" w:rsidR="00607664" w:rsidRPr="0079318E" w:rsidRDefault="00607664" w:rsidP="00100C45">
      <w:r w:rsidRPr="0079318E">
        <w:t>They will.</w:t>
      </w:r>
    </w:p>
    <w:p w14:paraId="15A0E6BF" w14:textId="77777777" w:rsidR="0023647C" w:rsidRPr="0079318E" w:rsidRDefault="0023647C" w:rsidP="00F649D8"/>
    <w:p w14:paraId="1C1995C0" w14:textId="78B49376" w:rsidR="003F1DCE" w:rsidRPr="0079318E" w:rsidRDefault="003F1DCE" w:rsidP="00FB1B49">
      <w:pPr>
        <w:pStyle w:val="ListParagraph"/>
        <w:numPr>
          <w:ilvl w:val="0"/>
          <w:numId w:val="8"/>
        </w:numPr>
      </w:pPr>
      <w:r w:rsidRPr="0079318E">
        <w:rPr>
          <w:rFonts w:cs="Arial"/>
        </w:rPr>
        <w:t>Ensure that key Health and Safety information and instructions are cascaded and communicated throughout the Trust through a variety of routes, including the Trust’s Governance Committee structures.</w:t>
      </w:r>
    </w:p>
    <w:p w14:paraId="71F5EE2C" w14:textId="218F937B" w:rsidR="00D730AE" w:rsidRPr="0079318E" w:rsidRDefault="006E6429" w:rsidP="00FB1B49">
      <w:pPr>
        <w:pStyle w:val="ListParagraph"/>
        <w:numPr>
          <w:ilvl w:val="0"/>
          <w:numId w:val="8"/>
        </w:numPr>
      </w:pPr>
      <w:r w:rsidRPr="0079318E">
        <w:t xml:space="preserve">Propose programmes of work relating to Fire Safety for consideration as part of the business </w:t>
      </w:r>
      <w:r w:rsidR="00761B6D" w:rsidRPr="0079318E">
        <w:t>planning process.</w:t>
      </w:r>
    </w:p>
    <w:p w14:paraId="33027EDE" w14:textId="51C86C92" w:rsidR="00900F6F" w:rsidRPr="0079318E" w:rsidRDefault="00900F6F" w:rsidP="00FB1B49">
      <w:pPr>
        <w:pStyle w:val="ListParagraph"/>
        <w:numPr>
          <w:ilvl w:val="0"/>
          <w:numId w:val="8"/>
        </w:numPr>
      </w:pPr>
      <w:r w:rsidRPr="0079318E">
        <w:t>Manage the fire-related com</w:t>
      </w:r>
      <w:r w:rsidR="00946FB1" w:rsidRPr="0079318E">
        <w:t>ponents of the capital programme and future allocation of funding.</w:t>
      </w:r>
    </w:p>
    <w:p w14:paraId="49D32A9C" w14:textId="6B5D9FC2" w:rsidR="008E08E1" w:rsidRPr="0079318E" w:rsidRDefault="000F6A88" w:rsidP="00FB1B49">
      <w:pPr>
        <w:pStyle w:val="ListParagraph"/>
        <w:numPr>
          <w:ilvl w:val="0"/>
          <w:numId w:val="8"/>
        </w:numPr>
      </w:pPr>
      <w:r w:rsidRPr="0079318E">
        <w:t>Assist the Chief Digital Officer,</w:t>
      </w:r>
      <w:r w:rsidR="00620AD2" w:rsidRPr="0079318E">
        <w:t xml:space="preserve"> Chief Executive </w:t>
      </w:r>
      <w:r w:rsidR="00244970" w:rsidRPr="0079318E">
        <w:t>Officer,</w:t>
      </w:r>
      <w:r w:rsidR="00277DD3" w:rsidRPr="0079318E">
        <w:t xml:space="preserve"> and Board with Fire Safety matters.</w:t>
      </w:r>
    </w:p>
    <w:p w14:paraId="174DE366" w14:textId="221986F0" w:rsidR="00244970" w:rsidRPr="0079318E" w:rsidRDefault="008E08E1" w:rsidP="00FB1B49">
      <w:pPr>
        <w:pStyle w:val="ListParagraph"/>
        <w:numPr>
          <w:ilvl w:val="0"/>
          <w:numId w:val="8"/>
        </w:numPr>
      </w:pPr>
      <w:r w:rsidRPr="0079318E">
        <w:t>Ensure</w:t>
      </w:r>
      <w:r w:rsidR="002615D1" w:rsidRPr="0079318E">
        <w:t xml:space="preserve"> that </w:t>
      </w:r>
      <w:r w:rsidRPr="0079318E">
        <w:t>ELFT</w:t>
      </w:r>
      <w:r w:rsidR="002615D1" w:rsidRPr="0079318E">
        <w:t xml:space="preserve"> has in place a clearly defined </w:t>
      </w:r>
      <w:r w:rsidR="00244970" w:rsidRPr="0079318E">
        <w:t>Fi</w:t>
      </w:r>
      <w:r w:rsidR="002615D1" w:rsidRPr="0079318E">
        <w:t xml:space="preserve">re </w:t>
      </w:r>
      <w:r w:rsidR="00244970" w:rsidRPr="0079318E">
        <w:t>S</w:t>
      </w:r>
      <w:r w:rsidR="002615D1" w:rsidRPr="0079318E">
        <w:t xml:space="preserve">afety </w:t>
      </w:r>
      <w:r w:rsidR="00244970" w:rsidRPr="0079318E">
        <w:t>P</w:t>
      </w:r>
      <w:r w:rsidR="002615D1" w:rsidRPr="0079318E">
        <w:t>olicy and relevant supporting protocols and procedures</w:t>
      </w:r>
      <w:r w:rsidR="00244970" w:rsidRPr="0079318E">
        <w:t>.</w:t>
      </w:r>
    </w:p>
    <w:p w14:paraId="5C410288" w14:textId="5EBDD746" w:rsidR="00244970" w:rsidRPr="0079318E" w:rsidRDefault="00244970" w:rsidP="00FB1B49">
      <w:pPr>
        <w:pStyle w:val="ListParagraph"/>
        <w:numPr>
          <w:ilvl w:val="0"/>
          <w:numId w:val="8"/>
        </w:numPr>
      </w:pPr>
      <w:r w:rsidRPr="0079318E">
        <w:t>Ensure</w:t>
      </w:r>
      <w:r w:rsidR="002615D1" w:rsidRPr="0079318E">
        <w:t xml:space="preserve"> that all work that has implications for fire precautions in new and existing </w:t>
      </w:r>
      <w:r w:rsidRPr="0079318E">
        <w:t>ELFT</w:t>
      </w:r>
      <w:r w:rsidR="002615D1" w:rsidRPr="0079318E">
        <w:t xml:space="preserve"> buildings is carried out to a satisfactory technical standard and conforms to all prevailing statutory and mandatory fire safety requirements (including </w:t>
      </w:r>
      <w:r w:rsidRPr="0079318E">
        <w:t>the Department of Health’s</w:t>
      </w:r>
      <w:r w:rsidR="002615D1" w:rsidRPr="0079318E">
        <w:t xml:space="preserve"> </w:t>
      </w:r>
      <w:r w:rsidRPr="0079318E">
        <w:t>Fire code requirements</w:t>
      </w:r>
      <w:r w:rsidR="002615D1" w:rsidRPr="0079318E">
        <w:t>)</w:t>
      </w:r>
    </w:p>
    <w:p w14:paraId="284693A3" w14:textId="369A97A7" w:rsidR="00D90D6E" w:rsidRPr="0079318E" w:rsidRDefault="00D90D6E" w:rsidP="00FB1B49">
      <w:pPr>
        <w:pStyle w:val="ListParagraph"/>
        <w:numPr>
          <w:ilvl w:val="0"/>
          <w:numId w:val="8"/>
        </w:numPr>
      </w:pPr>
      <w:r w:rsidRPr="0079318E">
        <w:t>Ensure</w:t>
      </w:r>
      <w:r w:rsidR="002615D1" w:rsidRPr="0079318E">
        <w:t xml:space="preserve"> that all proposals for new buildings and alterations to existing buildings are referred to the Fire Safety Manager before building control approval is sought</w:t>
      </w:r>
      <w:r w:rsidRPr="0079318E">
        <w:t>.</w:t>
      </w:r>
    </w:p>
    <w:p w14:paraId="670415D9" w14:textId="77777777" w:rsidR="00D90D6E" w:rsidRPr="0079318E" w:rsidRDefault="00D90D6E" w:rsidP="00FB1B49">
      <w:pPr>
        <w:pStyle w:val="ListParagraph"/>
        <w:numPr>
          <w:ilvl w:val="0"/>
          <w:numId w:val="8"/>
        </w:numPr>
      </w:pPr>
      <w:r w:rsidRPr="0079318E">
        <w:t>Ensure</w:t>
      </w:r>
      <w:r w:rsidR="002615D1" w:rsidRPr="0079318E">
        <w:t xml:space="preserve"> that all passive and active fire safety measures and equipment are maintained and tested in accordance with the latest relevant legislation</w:t>
      </w:r>
      <w:r w:rsidRPr="0079318E">
        <w:t xml:space="preserve"> </w:t>
      </w:r>
      <w:r w:rsidR="002615D1" w:rsidRPr="0079318E">
        <w:t>/</w:t>
      </w:r>
      <w:r w:rsidRPr="0079318E">
        <w:t xml:space="preserve"> </w:t>
      </w:r>
      <w:r w:rsidR="002615D1" w:rsidRPr="0079318E">
        <w:t>standards, and that comprehensive records are kept</w:t>
      </w:r>
      <w:r w:rsidRPr="0079318E">
        <w:t>.</w:t>
      </w:r>
    </w:p>
    <w:p w14:paraId="7C0414CC" w14:textId="26C3796E" w:rsidR="00E05A3C" w:rsidRPr="0079318E" w:rsidRDefault="00E05A3C" w:rsidP="00FB1B49">
      <w:pPr>
        <w:pStyle w:val="ListParagraph"/>
        <w:numPr>
          <w:ilvl w:val="0"/>
          <w:numId w:val="8"/>
        </w:numPr>
      </w:pPr>
      <w:r w:rsidRPr="0079318E">
        <w:t>Ensure</w:t>
      </w:r>
      <w:r w:rsidR="002615D1" w:rsidRPr="0079318E">
        <w:t xml:space="preserve"> cooperation between other employers where two or more share trust premises</w:t>
      </w:r>
      <w:r w:rsidRPr="0079318E">
        <w:t>.</w:t>
      </w:r>
    </w:p>
    <w:p w14:paraId="0CC4C4F7" w14:textId="3E907773" w:rsidR="00E05A3C" w:rsidRPr="0079318E" w:rsidRDefault="00E05A3C" w:rsidP="00FB1B49">
      <w:pPr>
        <w:pStyle w:val="ListParagraph"/>
        <w:numPr>
          <w:ilvl w:val="0"/>
          <w:numId w:val="8"/>
        </w:numPr>
      </w:pPr>
      <w:r w:rsidRPr="0079318E">
        <w:t>Ensure</w:t>
      </w:r>
      <w:r w:rsidR="002615D1" w:rsidRPr="0079318E">
        <w:t xml:space="preserve"> through senior management and line management structures that full staff participation in fire training and fire evacuation drills is maintained</w:t>
      </w:r>
      <w:r w:rsidRPr="0079318E">
        <w:t>.</w:t>
      </w:r>
    </w:p>
    <w:p w14:paraId="3731B46F" w14:textId="2F100204" w:rsidR="00E93198" w:rsidRPr="0079318E" w:rsidRDefault="00E05A3C" w:rsidP="00FB1B49">
      <w:pPr>
        <w:pStyle w:val="ListParagraph"/>
        <w:numPr>
          <w:ilvl w:val="0"/>
          <w:numId w:val="8"/>
        </w:numPr>
      </w:pPr>
      <w:r w:rsidRPr="0079318E">
        <w:t xml:space="preserve">Ensure </w:t>
      </w:r>
      <w:r w:rsidR="002615D1" w:rsidRPr="0079318E">
        <w:t xml:space="preserve">that agreed programmes of investment in fire precautions are properly accounted for in the </w:t>
      </w:r>
      <w:r w:rsidRPr="0079318E">
        <w:t>ELFT</w:t>
      </w:r>
      <w:r w:rsidR="002615D1" w:rsidRPr="0079318E">
        <w:t>’s annual business plan</w:t>
      </w:r>
      <w:r w:rsidR="00E93198" w:rsidRPr="0079318E">
        <w:t>.</w:t>
      </w:r>
    </w:p>
    <w:p w14:paraId="419A34E4" w14:textId="77777777" w:rsidR="00103FF7" w:rsidRPr="0079318E" w:rsidRDefault="00E93198" w:rsidP="00FB1B49">
      <w:pPr>
        <w:pStyle w:val="ListParagraph"/>
        <w:numPr>
          <w:ilvl w:val="0"/>
          <w:numId w:val="8"/>
        </w:numPr>
      </w:pPr>
      <w:r w:rsidRPr="0079318E">
        <w:t xml:space="preserve">Ensure </w:t>
      </w:r>
      <w:r w:rsidR="002615D1" w:rsidRPr="0079318E">
        <w:t xml:space="preserve">that an annual audit of </w:t>
      </w:r>
      <w:r w:rsidRPr="0079318E">
        <w:t>F</w:t>
      </w:r>
      <w:r w:rsidR="002615D1" w:rsidRPr="0079318E">
        <w:t xml:space="preserve">ire </w:t>
      </w:r>
      <w:r w:rsidRPr="0079318E">
        <w:t>S</w:t>
      </w:r>
      <w:r w:rsidR="002615D1" w:rsidRPr="0079318E">
        <w:t xml:space="preserve">afety and </w:t>
      </w:r>
      <w:r w:rsidRPr="0079318E">
        <w:t>F</w:t>
      </w:r>
      <w:r w:rsidR="002615D1" w:rsidRPr="0079318E">
        <w:t xml:space="preserve">ire </w:t>
      </w:r>
      <w:r w:rsidR="00103FF7" w:rsidRPr="0079318E">
        <w:t>S</w:t>
      </w:r>
      <w:r w:rsidR="002615D1" w:rsidRPr="0079318E">
        <w:t xml:space="preserve">afety management is undertaken, and the outcomes </w:t>
      </w:r>
      <w:r w:rsidR="00103FF7" w:rsidRPr="0079318E">
        <w:t xml:space="preserve">are </w:t>
      </w:r>
      <w:r w:rsidR="002615D1" w:rsidRPr="0079318E">
        <w:t>communicated to the Trust Board</w:t>
      </w:r>
    </w:p>
    <w:p w14:paraId="6DFE4384" w14:textId="77777777" w:rsidR="00103FF7" w:rsidRPr="0079318E" w:rsidRDefault="00103FF7" w:rsidP="00FB1B49">
      <w:pPr>
        <w:pStyle w:val="ListParagraph"/>
        <w:numPr>
          <w:ilvl w:val="0"/>
          <w:numId w:val="8"/>
        </w:numPr>
      </w:pPr>
      <w:r w:rsidRPr="0079318E">
        <w:t>F</w:t>
      </w:r>
      <w:r w:rsidR="002615D1" w:rsidRPr="0079318E">
        <w:t>ully support the Fire Safety Manager function.</w:t>
      </w:r>
    </w:p>
    <w:p w14:paraId="75612C5F" w14:textId="77777777" w:rsidR="00D33B6C" w:rsidRPr="0079318E" w:rsidRDefault="00D33B6C" w:rsidP="00D33B6C"/>
    <w:p w14:paraId="5EE72883" w14:textId="20030D8A" w:rsidR="003F1DCE" w:rsidRPr="0079318E" w:rsidRDefault="003F1DCE" w:rsidP="003F1DCE">
      <w:pPr>
        <w:rPr>
          <w:rFonts w:cs="Arial"/>
        </w:rPr>
      </w:pPr>
      <w:r w:rsidRPr="0079318E">
        <w:rPr>
          <w:rFonts w:cs="Arial"/>
        </w:rPr>
        <w:t>Accountability for all fire safety matters will always be through the Board Level Director</w:t>
      </w:r>
      <w:r w:rsidR="00D33B6C" w:rsidRPr="0079318E">
        <w:rPr>
          <w:rFonts w:cs="Arial"/>
        </w:rPr>
        <w:t xml:space="preserve"> (with Fire Safety responsibility)</w:t>
      </w:r>
      <w:r w:rsidRPr="0079318E">
        <w:rPr>
          <w:rFonts w:cs="Arial"/>
        </w:rPr>
        <w:t>.</w:t>
      </w:r>
    </w:p>
    <w:p w14:paraId="6402F49B" w14:textId="77777777" w:rsidR="003F1DCE" w:rsidRPr="0079318E" w:rsidRDefault="003F1DCE" w:rsidP="00103FF7"/>
    <w:p w14:paraId="73C63350" w14:textId="47C4EF96" w:rsidR="002615D1" w:rsidRDefault="002615D1" w:rsidP="00103FF7">
      <w:r w:rsidRPr="0079318E">
        <w:t xml:space="preserve">In line with delegated authority, the </w:t>
      </w:r>
      <w:r w:rsidR="00103FF7" w:rsidRPr="0079318E">
        <w:t>Director of Estates, Facilities &amp; Capital Development</w:t>
      </w:r>
      <w:r w:rsidRPr="0079318E">
        <w:t xml:space="preserve"> devolves day</w:t>
      </w:r>
      <w:r w:rsidR="00103FF7" w:rsidRPr="0079318E">
        <w:t>-to-</w:t>
      </w:r>
      <w:r w:rsidRPr="0079318E">
        <w:t xml:space="preserve">day </w:t>
      </w:r>
      <w:r w:rsidR="00103FF7" w:rsidRPr="0079318E">
        <w:t>F</w:t>
      </w:r>
      <w:r w:rsidRPr="0079318E">
        <w:t xml:space="preserve">ire </w:t>
      </w:r>
      <w:r w:rsidR="00103FF7" w:rsidRPr="0079318E">
        <w:t>S</w:t>
      </w:r>
      <w:r w:rsidRPr="0079318E">
        <w:t xml:space="preserve">afety duties to the </w:t>
      </w:r>
      <w:r w:rsidR="00D33B6C" w:rsidRPr="0079318E">
        <w:t>Assistant Director of Estates – Fire Safety</w:t>
      </w:r>
      <w:r w:rsidR="00103FF7" w:rsidRPr="0079318E">
        <w:t>.</w:t>
      </w:r>
    </w:p>
    <w:p w14:paraId="4DBB4FC1" w14:textId="316E55D4" w:rsidR="00FE05D5" w:rsidRPr="0079318E" w:rsidRDefault="00071285" w:rsidP="004E753B">
      <w:pPr>
        <w:pStyle w:val="Heading2"/>
      </w:pPr>
      <w:r w:rsidRPr="0079318E">
        <w:t xml:space="preserve">Fire Safety Manager - </w:t>
      </w:r>
      <w:r w:rsidR="004E753B" w:rsidRPr="0079318E">
        <w:t>Assistant Director of Estates – Fire Safety</w:t>
      </w:r>
    </w:p>
    <w:p w14:paraId="1BC5D5D2" w14:textId="77777777" w:rsidR="0079318E" w:rsidRPr="0079318E" w:rsidRDefault="00CB4CED" w:rsidP="00CB4CED">
      <w:pPr>
        <w:spacing w:before="60" w:after="60"/>
        <w:rPr>
          <w:rFonts w:cs="Arial"/>
        </w:rPr>
      </w:pPr>
      <w:r w:rsidRPr="0079318E">
        <w:rPr>
          <w:rFonts w:cs="Arial"/>
        </w:rPr>
        <w:t xml:space="preserve">The Assistant Director of Estates - Fire Safety will be sufficiently empowered and have access to adequate resources to enable them to perform their duties effectively. </w:t>
      </w:r>
      <w:r w:rsidR="00A26752" w:rsidRPr="0079318E">
        <w:rPr>
          <w:rFonts w:cs="Arial"/>
        </w:rPr>
        <w:t xml:space="preserve">They </w:t>
      </w:r>
      <w:r w:rsidR="002C624E" w:rsidRPr="0079318E">
        <w:rPr>
          <w:rFonts w:cs="Arial"/>
        </w:rPr>
        <w:t xml:space="preserve">act as the focus for all Fire Safety matters within the Trust. </w:t>
      </w:r>
    </w:p>
    <w:p w14:paraId="507C1951" w14:textId="77777777" w:rsidR="0079318E" w:rsidRPr="0079318E" w:rsidRDefault="0079318E" w:rsidP="00CB4CED">
      <w:pPr>
        <w:spacing w:before="60" w:after="60"/>
        <w:rPr>
          <w:rFonts w:cs="Arial"/>
        </w:rPr>
      </w:pPr>
    </w:p>
    <w:p w14:paraId="537370A4" w14:textId="0FA88ED4" w:rsidR="00CB4CED" w:rsidRPr="0079318E" w:rsidRDefault="00CB4CED" w:rsidP="00CB4CED">
      <w:pPr>
        <w:spacing w:before="60" w:after="60"/>
        <w:rPr>
          <w:rFonts w:cs="Arial"/>
        </w:rPr>
      </w:pPr>
      <w:r w:rsidRPr="0079318E">
        <w:rPr>
          <w:rFonts w:cs="Arial"/>
        </w:rPr>
        <w:t>Their responsibilities include.</w:t>
      </w:r>
    </w:p>
    <w:p w14:paraId="7B7579CC" w14:textId="77777777" w:rsidR="00F028FC" w:rsidRPr="0079318E" w:rsidRDefault="00F028FC" w:rsidP="00CB4CED">
      <w:pPr>
        <w:spacing w:before="60" w:after="60"/>
        <w:rPr>
          <w:rFonts w:cs="Arial"/>
        </w:rPr>
      </w:pPr>
    </w:p>
    <w:p w14:paraId="4EC98393" w14:textId="77777777" w:rsidR="00C40E4A" w:rsidRPr="0079318E" w:rsidRDefault="00C40E4A" w:rsidP="00FB1B49">
      <w:pPr>
        <w:pStyle w:val="ListParagraph"/>
        <w:numPr>
          <w:ilvl w:val="0"/>
          <w:numId w:val="9"/>
        </w:numPr>
      </w:pPr>
      <w:r w:rsidRPr="0079318E">
        <w:t>D</w:t>
      </w:r>
      <w:r w:rsidR="00E9357B" w:rsidRPr="0079318E">
        <w:t xml:space="preserve">eveloping and managing the </w:t>
      </w:r>
      <w:r w:rsidRPr="0079318E">
        <w:t>F</w:t>
      </w:r>
      <w:r w:rsidR="00E9357B" w:rsidRPr="0079318E">
        <w:t xml:space="preserve">ire </w:t>
      </w:r>
      <w:r w:rsidRPr="0079318E">
        <w:t>S</w:t>
      </w:r>
      <w:r w:rsidR="00E9357B" w:rsidRPr="0079318E">
        <w:t xml:space="preserve">afety </w:t>
      </w:r>
      <w:r w:rsidRPr="0079318E">
        <w:t>M</w:t>
      </w:r>
      <w:r w:rsidR="00E9357B" w:rsidRPr="0079318E">
        <w:t xml:space="preserve">anagement </w:t>
      </w:r>
      <w:r w:rsidRPr="0079318E">
        <w:t>S</w:t>
      </w:r>
      <w:r w:rsidR="00E9357B" w:rsidRPr="0079318E">
        <w:t>ystem, and will be responsible for (exemplar role</w:t>
      </w:r>
      <w:r w:rsidRPr="0079318E">
        <w:t xml:space="preserve"> </w:t>
      </w:r>
      <w:r w:rsidR="00E9357B" w:rsidRPr="0079318E">
        <w:t>/</w:t>
      </w:r>
      <w:r w:rsidRPr="0079318E">
        <w:t xml:space="preserve"> </w:t>
      </w:r>
      <w:r w:rsidR="00E9357B" w:rsidRPr="0079318E">
        <w:t>duties)</w:t>
      </w:r>
    </w:p>
    <w:p w14:paraId="0F9CB4F1" w14:textId="77777777" w:rsidR="00C40E4A" w:rsidRPr="0079318E" w:rsidRDefault="00C40E4A" w:rsidP="00FB1B49">
      <w:pPr>
        <w:pStyle w:val="ListParagraph"/>
        <w:numPr>
          <w:ilvl w:val="0"/>
          <w:numId w:val="9"/>
        </w:numPr>
      </w:pPr>
      <w:r w:rsidRPr="0079318E">
        <w:t>T</w:t>
      </w:r>
      <w:r w:rsidR="00E9357B" w:rsidRPr="0079318E">
        <w:t xml:space="preserve">he day-to-day implementation of the </w:t>
      </w:r>
      <w:r w:rsidRPr="0079318E">
        <w:t>F</w:t>
      </w:r>
      <w:r w:rsidR="00E9357B" w:rsidRPr="0079318E">
        <w:t xml:space="preserve">ire </w:t>
      </w:r>
      <w:r w:rsidRPr="0079318E">
        <w:t>S</w:t>
      </w:r>
      <w:r w:rsidR="00E9357B" w:rsidRPr="0079318E">
        <w:t xml:space="preserve">afety </w:t>
      </w:r>
      <w:r w:rsidRPr="0079318E">
        <w:t>P</w:t>
      </w:r>
      <w:r w:rsidR="00E9357B" w:rsidRPr="0079318E">
        <w:t>olicy</w:t>
      </w:r>
      <w:r w:rsidRPr="0079318E">
        <w:t>.</w:t>
      </w:r>
    </w:p>
    <w:p w14:paraId="70110A53" w14:textId="13868119" w:rsidR="007F694C" w:rsidRPr="0079318E" w:rsidRDefault="00C40E4A" w:rsidP="00FB1B49">
      <w:pPr>
        <w:pStyle w:val="ListParagraph"/>
        <w:numPr>
          <w:ilvl w:val="0"/>
          <w:numId w:val="9"/>
        </w:numPr>
      </w:pPr>
      <w:r w:rsidRPr="0079318E">
        <w:t>R</w:t>
      </w:r>
      <w:r w:rsidR="00E9357B" w:rsidRPr="0079318E">
        <w:t xml:space="preserve">eporting of non-compliance with legislation, policies and procedures to the </w:t>
      </w:r>
      <w:r w:rsidR="007F694C" w:rsidRPr="0079318E">
        <w:t>Director of Estates, Facilities &amp; Capital Development.</w:t>
      </w:r>
    </w:p>
    <w:p w14:paraId="3B155485" w14:textId="161B6133" w:rsidR="007F694C" w:rsidRPr="0079318E" w:rsidRDefault="007F694C" w:rsidP="00FB1B49">
      <w:pPr>
        <w:pStyle w:val="ListParagraph"/>
        <w:numPr>
          <w:ilvl w:val="0"/>
          <w:numId w:val="9"/>
        </w:numPr>
      </w:pPr>
      <w:r w:rsidRPr="0079318E">
        <w:t xml:space="preserve">Providing </w:t>
      </w:r>
      <w:r w:rsidR="00E9357B" w:rsidRPr="0079318E">
        <w:t>expert advice on fire legislation</w:t>
      </w:r>
    </w:p>
    <w:p w14:paraId="53CD3451" w14:textId="79B25D07" w:rsidR="00C252E3" w:rsidRPr="0079318E" w:rsidRDefault="007F694C" w:rsidP="00FB1B49">
      <w:pPr>
        <w:pStyle w:val="ListParagraph"/>
        <w:numPr>
          <w:ilvl w:val="0"/>
          <w:numId w:val="9"/>
        </w:numPr>
      </w:pPr>
      <w:r w:rsidRPr="0079318E">
        <w:t>Providing</w:t>
      </w:r>
      <w:r w:rsidR="00C252E3" w:rsidRPr="0079318E">
        <w:t xml:space="preserve"> </w:t>
      </w:r>
      <w:r w:rsidR="00E9357B" w:rsidRPr="0079318E">
        <w:t xml:space="preserve">expert technical advice on the application and interpretation of fire safety guidance, including </w:t>
      </w:r>
      <w:r w:rsidR="00C252E3" w:rsidRPr="0079318E">
        <w:t xml:space="preserve">the Department of Health’s </w:t>
      </w:r>
      <w:r w:rsidR="00E9357B" w:rsidRPr="0079318E">
        <w:t>Fire</w:t>
      </w:r>
      <w:r w:rsidR="00C252E3" w:rsidRPr="0079318E">
        <w:t xml:space="preserve"> </w:t>
      </w:r>
      <w:r w:rsidR="00E9357B" w:rsidRPr="0079318E">
        <w:t>code</w:t>
      </w:r>
      <w:r w:rsidR="00C252E3" w:rsidRPr="0079318E">
        <w:t>.</w:t>
      </w:r>
    </w:p>
    <w:p w14:paraId="5F34DEB7" w14:textId="77777777" w:rsidR="006F27CE" w:rsidRPr="0079318E" w:rsidRDefault="00C252E3" w:rsidP="00FB1B49">
      <w:pPr>
        <w:pStyle w:val="ListParagraph"/>
        <w:numPr>
          <w:ilvl w:val="0"/>
          <w:numId w:val="9"/>
        </w:numPr>
      </w:pPr>
      <w:r w:rsidRPr="0079318E">
        <w:t>R</w:t>
      </w:r>
      <w:r w:rsidR="00E9357B" w:rsidRPr="0079318E">
        <w:t>aising awareness of all fire safety features and their purpose throughout the trust</w:t>
      </w:r>
    </w:p>
    <w:p w14:paraId="2F2EA992" w14:textId="37CF6142" w:rsidR="00BC3026" w:rsidRPr="0079318E" w:rsidRDefault="006F27CE" w:rsidP="00FB1B49">
      <w:pPr>
        <w:pStyle w:val="ListParagraph"/>
        <w:numPr>
          <w:ilvl w:val="0"/>
          <w:numId w:val="9"/>
        </w:numPr>
      </w:pPr>
      <w:r w:rsidRPr="0079318E">
        <w:t xml:space="preserve">Developing, implementing, </w:t>
      </w:r>
      <w:r w:rsidR="00BC3026" w:rsidRPr="0079318E">
        <w:t>monitoring,</w:t>
      </w:r>
      <w:r w:rsidRPr="0079318E">
        <w:t xml:space="preserve"> and reviewing </w:t>
      </w:r>
      <w:r w:rsidR="00E9357B" w:rsidRPr="0079318E">
        <w:t xml:space="preserve">of the organisation’s </w:t>
      </w:r>
      <w:r w:rsidR="00BC3026" w:rsidRPr="0079318E">
        <w:t>F</w:t>
      </w:r>
      <w:r w:rsidR="00E9357B" w:rsidRPr="0079318E">
        <w:t xml:space="preserve">ire </w:t>
      </w:r>
      <w:r w:rsidR="00BC3026" w:rsidRPr="0079318E">
        <w:t>S</w:t>
      </w:r>
      <w:r w:rsidR="00E9357B" w:rsidRPr="0079318E">
        <w:t>afety management system</w:t>
      </w:r>
      <w:r w:rsidR="00BC3026" w:rsidRPr="0079318E">
        <w:t>.</w:t>
      </w:r>
    </w:p>
    <w:p w14:paraId="6648A258" w14:textId="28C7C4E0" w:rsidR="00BC3026" w:rsidRPr="0079318E" w:rsidRDefault="00BC3026" w:rsidP="00FB1B49">
      <w:pPr>
        <w:pStyle w:val="ListParagraph"/>
        <w:numPr>
          <w:ilvl w:val="0"/>
          <w:numId w:val="9"/>
        </w:numPr>
      </w:pPr>
      <w:r w:rsidRPr="0079318E">
        <w:t>Developing, implementing, monitoring, and reviewing of the organisation’s F</w:t>
      </w:r>
      <w:r w:rsidR="00E9357B" w:rsidRPr="0079318E">
        <w:t xml:space="preserve">ire </w:t>
      </w:r>
      <w:r w:rsidRPr="0079318E">
        <w:t>S</w:t>
      </w:r>
      <w:r w:rsidR="00E9357B" w:rsidRPr="0079318E">
        <w:t xml:space="preserve">afety </w:t>
      </w:r>
      <w:r w:rsidRPr="0079318E">
        <w:t>P</w:t>
      </w:r>
      <w:r w:rsidR="00E9357B" w:rsidRPr="0079318E">
        <w:t>olicy and protocols</w:t>
      </w:r>
    </w:p>
    <w:p w14:paraId="1176376E" w14:textId="77777777" w:rsidR="00BC3026" w:rsidRPr="0079318E" w:rsidRDefault="00BC3026" w:rsidP="00FB1B49">
      <w:pPr>
        <w:pStyle w:val="ListParagraph"/>
        <w:numPr>
          <w:ilvl w:val="0"/>
          <w:numId w:val="9"/>
        </w:numPr>
      </w:pPr>
      <w:r w:rsidRPr="0079318E">
        <w:t>E</w:t>
      </w:r>
      <w:r w:rsidR="00E9357B" w:rsidRPr="0079318E">
        <w:t>nsuring that fire risk assessments are undertaken, recorded and suitable action plans devised</w:t>
      </w:r>
      <w:r w:rsidRPr="0079318E">
        <w:t>.</w:t>
      </w:r>
    </w:p>
    <w:p w14:paraId="3C622F6E" w14:textId="1DC259D1" w:rsidR="003425ED" w:rsidRPr="0079318E" w:rsidRDefault="00BC3026" w:rsidP="00FB1B49">
      <w:pPr>
        <w:pStyle w:val="ListParagraph"/>
        <w:numPr>
          <w:ilvl w:val="0"/>
          <w:numId w:val="9"/>
        </w:numPr>
      </w:pPr>
      <w:r w:rsidRPr="0079318E">
        <w:t>E</w:t>
      </w:r>
      <w:r w:rsidR="00E9357B" w:rsidRPr="0079318E">
        <w:t>nsuring that risks identified in the fire risk assessments are included in the trust’s risk register as appropriate</w:t>
      </w:r>
      <w:r w:rsidR="003425ED" w:rsidRPr="0079318E">
        <w:t>.</w:t>
      </w:r>
    </w:p>
    <w:p w14:paraId="6BBB2939" w14:textId="070C47A3" w:rsidR="003425ED" w:rsidRPr="0079318E" w:rsidRDefault="003425ED" w:rsidP="00FB1B49">
      <w:pPr>
        <w:pStyle w:val="ListParagraph"/>
        <w:numPr>
          <w:ilvl w:val="0"/>
          <w:numId w:val="9"/>
        </w:numPr>
      </w:pPr>
      <w:r w:rsidRPr="0079318E">
        <w:t xml:space="preserve">Ensuring </w:t>
      </w:r>
      <w:r w:rsidR="00E9357B" w:rsidRPr="0079318E">
        <w:t xml:space="preserve">the operational management of </w:t>
      </w:r>
      <w:r w:rsidRPr="0079318E">
        <w:t>F</w:t>
      </w:r>
      <w:r w:rsidR="00E9357B" w:rsidRPr="0079318E">
        <w:t xml:space="preserve">ire </w:t>
      </w:r>
      <w:r w:rsidRPr="0079318E">
        <w:t>S</w:t>
      </w:r>
      <w:r w:rsidR="00E9357B" w:rsidRPr="0079318E">
        <w:t xml:space="preserve">afety risks identified by the risk </w:t>
      </w:r>
      <w:r w:rsidR="00831A85" w:rsidRPr="0079318E">
        <w:t>assessments.</w:t>
      </w:r>
    </w:p>
    <w:p w14:paraId="62C3DECB" w14:textId="77777777" w:rsidR="003425ED" w:rsidRPr="0079318E" w:rsidRDefault="003425ED" w:rsidP="00FB1B49">
      <w:pPr>
        <w:pStyle w:val="ListParagraph"/>
        <w:numPr>
          <w:ilvl w:val="0"/>
          <w:numId w:val="9"/>
        </w:numPr>
      </w:pPr>
      <w:r w:rsidRPr="0079318E">
        <w:t xml:space="preserve">Developing, implementing, </w:t>
      </w:r>
      <w:r w:rsidR="00E9357B" w:rsidRPr="0079318E">
        <w:t>and review</w:t>
      </w:r>
      <w:r w:rsidRPr="0079318E">
        <w:t>ing</w:t>
      </w:r>
      <w:r w:rsidR="00E9357B" w:rsidRPr="0079318E">
        <w:t xml:space="preserve"> the organisation’s fire emergency action plan</w:t>
      </w:r>
    </w:p>
    <w:p w14:paraId="57C99BB1" w14:textId="76E2B0E2" w:rsidR="003425ED" w:rsidRPr="0079318E" w:rsidRDefault="003425ED" w:rsidP="00FB1B49">
      <w:pPr>
        <w:pStyle w:val="ListParagraph"/>
        <w:numPr>
          <w:ilvl w:val="0"/>
          <w:numId w:val="9"/>
        </w:numPr>
      </w:pPr>
      <w:r w:rsidRPr="0079318E">
        <w:t>E</w:t>
      </w:r>
      <w:r w:rsidR="00E9357B" w:rsidRPr="0079318E">
        <w:t>nsuring that requirements related to fire procedures for less-able staff, patients and visitors are in place</w:t>
      </w:r>
      <w:r w:rsidRPr="0079318E">
        <w:t>.</w:t>
      </w:r>
    </w:p>
    <w:p w14:paraId="2009A592" w14:textId="13A9B1F8" w:rsidR="003425ED" w:rsidRPr="0079318E" w:rsidRDefault="003425ED" w:rsidP="00FB1B49">
      <w:pPr>
        <w:pStyle w:val="ListParagraph"/>
        <w:numPr>
          <w:ilvl w:val="0"/>
          <w:numId w:val="9"/>
        </w:numPr>
      </w:pPr>
      <w:r w:rsidRPr="0079318E">
        <w:t>Developing</w:t>
      </w:r>
      <w:r w:rsidR="00E9357B" w:rsidRPr="0079318E">
        <w:t xml:space="preserve">, </w:t>
      </w:r>
      <w:r w:rsidR="006C288B" w:rsidRPr="0079318E">
        <w:t>delivering,</w:t>
      </w:r>
      <w:r w:rsidR="00E9357B" w:rsidRPr="0079318E">
        <w:t xml:space="preserve"> and audit</w:t>
      </w:r>
      <w:r w:rsidRPr="0079318E">
        <w:t>ing</w:t>
      </w:r>
      <w:r w:rsidR="00E9357B" w:rsidRPr="0079318E">
        <w:t xml:space="preserve"> of an effective fire safety training programme</w:t>
      </w:r>
      <w:r w:rsidRPr="0079318E">
        <w:t>.</w:t>
      </w:r>
    </w:p>
    <w:p w14:paraId="1BBDADA6" w14:textId="77777777" w:rsidR="003425ED" w:rsidRPr="0079318E" w:rsidRDefault="003425ED" w:rsidP="00FB1B49">
      <w:pPr>
        <w:pStyle w:val="ListParagraph"/>
        <w:numPr>
          <w:ilvl w:val="0"/>
          <w:numId w:val="9"/>
        </w:numPr>
      </w:pPr>
      <w:r w:rsidRPr="0079318E">
        <w:t>R</w:t>
      </w:r>
      <w:r w:rsidR="00E9357B" w:rsidRPr="0079318E">
        <w:t>eporting of fire incidents in accordance with trust policy and external requirements</w:t>
      </w:r>
      <w:r w:rsidRPr="0079318E">
        <w:t>.</w:t>
      </w:r>
    </w:p>
    <w:p w14:paraId="7B64B61F" w14:textId="2383EEA2" w:rsidR="003425ED" w:rsidRPr="0079318E" w:rsidRDefault="003425ED" w:rsidP="00FB1B49">
      <w:pPr>
        <w:pStyle w:val="ListParagraph"/>
        <w:numPr>
          <w:ilvl w:val="0"/>
          <w:numId w:val="9"/>
        </w:numPr>
      </w:pPr>
      <w:r w:rsidRPr="0079318E">
        <w:t>M</w:t>
      </w:r>
      <w:r w:rsidR="00E9357B" w:rsidRPr="0079318E">
        <w:t xml:space="preserve">onitoring, </w:t>
      </w:r>
      <w:r w:rsidR="006C288B" w:rsidRPr="0079318E">
        <w:t>reporting,</w:t>
      </w:r>
      <w:r w:rsidR="00E9357B" w:rsidRPr="0079318E">
        <w:t xml:space="preserve"> and initiating measures to reduce false alarms and unwanted fire signals</w:t>
      </w:r>
      <w:r w:rsidRPr="0079318E">
        <w:t>.</w:t>
      </w:r>
    </w:p>
    <w:p w14:paraId="0EED5E97" w14:textId="59F1730F" w:rsidR="003425ED" w:rsidRPr="0079318E" w:rsidRDefault="003425ED" w:rsidP="00FB1B49">
      <w:pPr>
        <w:pStyle w:val="ListParagraph"/>
        <w:numPr>
          <w:ilvl w:val="0"/>
          <w:numId w:val="9"/>
        </w:numPr>
      </w:pPr>
      <w:r w:rsidRPr="0079318E">
        <w:t>Liaising</w:t>
      </w:r>
      <w:r w:rsidR="00E9357B" w:rsidRPr="0079318E">
        <w:t xml:space="preserve"> with external enforcing authorities</w:t>
      </w:r>
      <w:r w:rsidRPr="0079318E">
        <w:t>.</w:t>
      </w:r>
    </w:p>
    <w:p w14:paraId="5351456E" w14:textId="77777777" w:rsidR="003425ED" w:rsidRPr="0079318E" w:rsidRDefault="003425ED" w:rsidP="00FB1B49">
      <w:pPr>
        <w:pStyle w:val="ListParagraph"/>
        <w:numPr>
          <w:ilvl w:val="0"/>
          <w:numId w:val="9"/>
        </w:numPr>
      </w:pPr>
      <w:r w:rsidRPr="0079318E">
        <w:t xml:space="preserve">Liaising </w:t>
      </w:r>
      <w:r w:rsidR="00E9357B" w:rsidRPr="0079318E">
        <w:t>with trust managers</w:t>
      </w:r>
      <w:r w:rsidRPr="0079318E">
        <w:t>.</w:t>
      </w:r>
    </w:p>
    <w:p w14:paraId="74CCB4FA" w14:textId="77777777" w:rsidR="003425ED" w:rsidRPr="0079318E" w:rsidRDefault="003425ED" w:rsidP="00FB1B49">
      <w:pPr>
        <w:pStyle w:val="ListParagraph"/>
        <w:numPr>
          <w:ilvl w:val="0"/>
          <w:numId w:val="9"/>
        </w:numPr>
      </w:pPr>
      <w:r w:rsidRPr="0079318E">
        <w:t xml:space="preserve">Liaising </w:t>
      </w:r>
      <w:r w:rsidR="00E9357B" w:rsidRPr="0079318E">
        <w:t>with the</w:t>
      </w:r>
      <w:r w:rsidRPr="0079318E">
        <w:t xml:space="preserve"> Trust’s</w:t>
      </w:r>
      <w:r w:rsidR="00E9357B" w:rsidRPr="0079318E">
        <w:t xml:space="preserve"> Authorising Engineer (Fire)</w:t>
      </w:r>
      <w:r w:rsidRPr="0079318E">
        <w:t>.</w:t>
      </w:r>
    </w:p>
    <w:p w14:paraId="019DA4E1" w14:textId="77777777" w:rsidR="003425ED" w:rsidRPr="0079318E" w:rsidRDefault="003425ED" w:rsidP="00FB1B49">
      <w:pPr>
        <w:pStyle w:val="ListParagraph"/>
        <w:numPr>
          <w:ilvl w:val="0"/>
          <w:numId w:val="9"/>
        </w:numPr>
      </w:pPr>
      <w:r w:rsidRPr="0079318E">
        <w:t>M</w:t>
      </w:r>
      <w:r w:rsidR="00E9357B" w:rsidRPr="0079318E">
        <w:t>onitoring the inspection and maintenance of fire safety systems to ensure it is carried out</w:t>
      </w:r>
      <w:r w:rsidRPr="0079318E">
        <w:t>.</w:t>
      </w:r>
    </w:p>
    <w:p w14:paraId="44E359DB" w14:textId="19FD2733" w:rsidR="003425ED" w:rsidRPr="0079318E" w:rsidRDefault="003425ED" w:rsidP="00FB1B49">
      <w:pPr>
        <w:pStyle w:val="ListParagraph"/>
        <w:numPr>
          <w:ilvl w:val="0"/>
          <w:numId w:val="9"/>
        </w:numPr>
      </w:pPr>
      <w:r w:rsidRPr="0079318E">
        <w:t>E</w:t>
      </w:r>
      <w:r w:rsidR="00E9357B" w:rsidRPr="0079318E">
        <w:t>nsuring that suitable fire safety audits are undertaken, recorded and the outcomes suitably reported</w:t>
      </w:r>
      <w:r w:rsidRPr="0079318E">
        <w:t>.</w:t>
      </w:r>
    </w:p>
    <w:p w14:paraId="12E5C62B" w14:textId="77777777" w:rsidR="003425ED" w:rsidRPr="0079318E" w:rsidRDefault="003425ED" w:rsidP="00FB1B49">
      <w:pPr>
        <w:pStyle w:val="ListParagraph"/>
        <w:numPr>
          <w:ilvl w:val="0"/>
          <w:numId w:val="9"/>
        </w:numPr>
      </w:pPr>
      <w:r w:rsidRPr="0079318E">
        <w:t>P</w:t>
      </w:r>
      <w:r w:rsidR="00E9357B" w:rsidRPr="0079318E">
        <w:t>roviding a link to the relevant trust committees</w:t>
      </w:r>
    </w:p>
    <w:p w14:paraId="7E88A1A3" w14:textId="7CE2AEB3" w:rsidR="00E9357B" w:rsidRPr="0079318E" w:rsidRDefault="003425ED" w:rsidP="00FB1B49">
      <w:pPr>
        <w:pStyle w:val="ListParagraph"/>
        <w:numPr>
          <w:ilvl w:val="0"/>
          <w:numId w:val="9"/>
        </w:numPr>
      </w:pPr>
      <w:r w:rsidRPr="0079318E">
        <w:t>E</w:t>
      </w:r>
      <w:r w:rsidR="00E9357B" w:rsidRPr="0079318E">
        <w:t>nsuring an appropriate level of management is always available by the establishment of Fire Response Teams for trust sites or premises.</w:t>
      </w:r>
    </w:p>
    <w:p w14:paraId="727B1238" w14:textId="6637899F" w:rsidR="00FE05D5" w:rsidRPr="0079318E" w:rsidRDefault="003F7C01" w:rsidP="003F7C01">
      <w:pPr>
        <w:pStyle w:val="Heading2"/>
      </w:pPr>
      <w:r w:rsidRPr="0079318E">
        <w:t>Fire Safety Adviser (</w:t>
      </w:r>
      <w:r w:rsidR="002C7034" w:rsidRPr="0079318E">
        <w:t>Authorised Person – Fire)</w:t>
      </w:r>
    </w:p>
    <w:p w14:paraId="23B019F3" w14:textId="77777777" w:rsidR="0079318E" w:rsidRPr="0079318E" w:rsidRDefault="002C7034" w:rsidP="0079318E">
      <w:r w:rsidRPr="0079318E">
        <w:t xml:space="preserve">The Fire Safety Adviser will be accountable to the Fire Safety Manager for matters of fire safety. They provide competent </w:t>
      </w:r>
      <w:r w:rsidR="00D02C57" w:rsidRPr="0079318E">
        <w:t>F</w:t>
      </w:r>
      <w:r w:rsidRPr="0079318E">
        <w:t xml:space="preserve">ire </w:t>
      </w:r>
      <w:r w:rsidR="00D02C57" w:rsidRPr="0079318E">
        <w:t>S</w:t>
      </w:r>
      <w:r w:rsidRPr="0079318E">
        <w:t>afety advice</w:t>
      </w:r>
      <w:r w:rsidR="00D02C57" w:rsidRPr="0079318E">
        <w:t xml:space="preserve">. </w:t>
      </w:r>
    </w:p>
    <w:p w14:paraId="78AE1DC0" w14:textId="77777777" w:rsidR="0079318E" w:rsidRPr="0079318E" w:rsidRDefault="0079318E" w:rsidP="0079318E"/>
    <w:p w14:paraId="2D1D8794" w14:textId="35E04B1B" w:rsidR="00D02C57" w:rsidRPr="0079318E" w:rsidRDefault="00946394" w:rsidP="0079318E">
      <w:r w:rsidRPr="0079318E">
        <w:t>They are responsible for.</w:t>
      </w:r>
    </w:p>
    <w:p w14:paraId="5E48CD02" w14:textId="308F9DD7" w:rsidR="00D02C57" w:rsidRPr="0079318E" w:rsidRDefault="00D02C57" w:rsidP="00FB1B49">
      <w:pPr>
        <w:pStyle w:val="ListParagraph"/>
        <w:numPr>
          <w:ilvl w:val="0"/>
          <w:numId w:val="25"/>
        </w:numPr>
      </w:pPr>
      <w:r w:rsidRPr="0079318E">
        <w:t>U</w:t>
      </w:r>
      <w:r w:rsidR="002C7034" w:rsidRPr="0079318E">
        <w:t xml:space="preserve">ndertaking, </w:t>
      </w:r>
      <w:r w:rsidRPr="0079318E">
        <w:t>recording,</w:t>
      </w:r>
      <w:r w:rsidR="002C7034" w:rsidRPr="0079318E">
        <w:t xml:space="preserve"> and reporting fire risk assessments</w:t>
      </w:r>
      <w:r w:rsidR="0079318E" w:rsidRPr="0079318E">
        <w:t>.</w:t>
      </w:r>
    </w:p>
    <w:p w14:paraId="17123731" w14:textId="10A7007F" w:rsidR="00D02C57" w:rsidRPr="0079318E" w:rsidRDefault="00D02C57" w:rsidP="00FB1B49">
      <w:pPr>
        <w:pStyle w:val="ListParagraph"/>
        <w:numPr>
          <w:ilvl w:val="0"/>
          <w:numId w:val="25"/>
        </w:numPr>
      </w:pPr>
      <w:r w:rsidRPr="0079318E">
        <w:t>P</w:t>
      </w:r>
      <w:r w:rsidR="002C7034" w:rsidRPr="0079318E">
        <w:t>roviding expert advice on fire legislation</w:t>
      </w:r>
      <w:r w:rsidR="0079318E" w:rsidRPr="0079318E">
        <w:t>.</w:t>
      </w:r>
    </w:p>
    <w:p w14:paraId="16EE1EAB" w14:textId="24EEC525" w:rsidR="00D02C57" w:rsidRPr="0079318E" w:rsidRDefault="00D02C57" w:rsidP="00FB1B49">
      <w:pPr>
        <w:pStyle w:val="ListParagraph"/>
        <w:numPr>
          <w:ilvl w:val="0"/>
          <w:numId w:val="25"/>
        </w:numPr>
      </w:pPr>
      <w:r w:rsidRPr="0079318E">
        <w:t>P</w:t>
      </w:r>
      <w:r w:rsidR="002C7034" w:rsidRPr="0079318E">
        <w:t xml:space="preserve">roviding expert technical advice on the application and interpretation of fire safety guidance, including </w:t>
      </w:r>
      <w:r w:rsidRPr="0079318E">
        <w:t>the Department of Health’s</w:t>
      </w:r>
      <w:r w:rsidR="002C7034" w:rsidRPr="0079318E">
        <w:t xml:space="preserve"> </w:t>
      </w:r>
      <w:r w:rsidR="005B2C31" w:rsidRPr="0079318E">
        <w:t>Fire code</w:t>
      </w:r>
      <w:r w:rsidR="0079318E" w:rsidRPr="0079318E">
        <w:t>.</w:t>
      </w:r>
    </w:p>
    <w:p w14:paraId="4AF74412" w14:textId="0D635B7B" w:rsidR="00D02C57" w:rsidRPr="0079318E" w:rsidRDefault="00D02C57" w:rsidP="00FB1B49">
      <w:pPr>
        <w:pStyle w:val="ListParagraph"/>
        <w:numPr>
          <w:ilvl w:val="0"/>
          <w:numId w:val="25"/>
        </w:numPr>
      </w:pPr>
      <w:r w:rsidRPr="0079318E">
        <w:t>A</w:t>
      </w:r>
      <w:r w:rsidR="002C7034" w:rsidRPr="0079318E">
        <w:t>ssisting with the review of the content of the trust’s fire safety policy</w:t>
      </w:r>
      <w:r w:rsidR="0079318E" w:rsidRPr="0079318E">
        <w:t>.</w:t>
      </w:r>
    </w:p>
    <w:p w14:paraId="108A13F3" w14:textId="37B93AC0" w:rsidR="00D02C57" w:rsidRPr="0079318E" w:rsidRDefault="00D02C57" w:rsidP="00FB1B49">
      <w:pPr>
        <w:pStyle w:val="ListParagraph"/>
        <w:numPr>
          <w:ilvl w:val="0"/>
          <w:numId w:val="25"/>
        </w:numPr>
      </w:pPr>
      <w:r w:rsidRPr="0079318E">
        <w:t>A</w:t>
      </w:r>
      <w:r w:rsidR="002C7034" w:rsidRPr="0079318E">
        <w:t>ssisting with the development and delivery of a suitable and sufficient training programme for staff</w:t>
      </w:r>
      <w:r w:rsidR="0079318E" w:rsidRPr="0079318E">
        <w:t>.</w:t>
      </w:r>
    </w:p>
    <w:p w14:paraId="3E7A71EA" w14:textId="6D535D11" w:rsidR="00946394" w:rsidRPr="0079318E" w:rsidRDefault="00946394" w:rsidP="00FB1B49">
      <w:pPr>
        <w:pStyle w:val="ListParagraph"/>
        <w:numPr>
          <w:ilvl w:val="0"/>
          <w:numId w:val="25"/>
        </w:numPr>
      </w:pPr>
      <w:r w:rsidRPr="0079318E">
        <w:t>Assessing the</w:t>
      </w:r>
      <w:r w:rsidR="002C7034" w:rsidRPr="0079318E">
        <w:t xml:space="preserve"> fire risks within premises owned, occupied or under the control of the </w:t>
      </w:r>
      <w:r w:rsidRPr="0079318E">
        <w:t>ELFT.</w:t>
      </w:r>
    </w:p>
    <w:p w14:paraId="070C2CC7" w14:textId="791E7DA5" w:rsidR="00946394" w:rsidRPr="0079318E" w:rsidRDefault="00946394" w:rsidP="00FB1B49">
      <w:pPr>
        <w:pStyle w:val="ListParagraph"/>
        <w:numPr>
          <w:ilvl w:val="0"/>
          <w:numId w:val="25"/>
        </w:numPr>
      </w:pPr>
      <w:r w:rsidRPr="0079318E">
        <w:t>T</w:t>
      </w:r>
      <w:r w:rsidR="00D02C57" w:rsidRPr="0079318E">
        <w:t>he preparation of fire prevention and emergency action plans</w:t>
      </w:r>
      <w:r w:rsidRPr="0079318E">
        <w:t>.</w:t>
      </w:r>
    </w:p>
    <w:p w14:paraId="224F2724" w14:textId="77777777" w:rsidR="00946394" w:rsidRPr="0079318E" w:rsidRDefault="00946394" w:rsidP="00FB1B49">
      <w:pPr>
        <w:pStyle w:val="ListParagraph"/>
        <w:numPr>
          <w:ilvl w:val="0"/>
          <w:numId w:val="25"/>
        </w:numPr>
      </w:pPr>
      <w:r w:rsidRPr="0079318E">
        <w:t>T</w:t>
      </w:r>
      <w:r w:rsidR="00D02C57" w:rsidRPr="0079318E">
        <w:t>he investigation of all fire-related incidents and fire alarm actuations</w:t>
      </w:r>
      <w:r w:rsidRPr="0079318E">
        <w:t>.</w:t>
      </w:r>
    </w:p>
    <w:p w14:paraId="7DDC5B57" w14:textId="3226535B" w:rsidR="00946394" w:rsidRPr="0079318E" w:rsidRDefault="00946394" w:rsidP="00FB1B49">
      <w:pPr>
        <w:pStyle w:val="ListParagraph"/>
        <w:numPr>
          <w:ilvl w:val="0"/>
          <w:numId w:val="25"/>
        </w:numPr>
      </w:pPr>
      <w:r w:rsidRPr="0079318E">
        <w:t>Liaising with t</w:t>
      </w:r>
      <w:r w:rsidR="00D02C57" w:rsidRPr="0079318E">
        <w:t>he enforcing authorities on technical issues</w:t>
      </w:r>
      <w:r w:rsidR="0079318E" w:rsidRPr="0079318E">
        <w:t>.</w:t>
      </w:r>
    </w:p>
    <w:p w14:paraId="7E666C43" w14:textId="03589F68" w:rsidR="00946394" w:rsidRPr="0079318E" w:rsidRDefault="00946394" w:rsidP="00FB1B49">
      <w:pPr>
        <w:pStyle w:val="ListParagraph"/>
        <w:numPr>
          <w:ilvl w:val="0"/>
          <w:numId w:val="25"/>
        </w:numPr>
      </w:pPr>
      <w:r w:rsidRPr="0079318E">
        <w:t xml:space="preserve">Liaising </w:t>
      </w:r>
      <w:r w:rsidR="00D02C57" w:rsidRPr="0079318E">
        <w:t>with managers and staff on fire safety issues</w:t>
      </w:r>
      <w:r w:rsidR="0079318E" w:rsidRPr="0079318E">
        <w:t>.</w:t>
      </w:r>
    </w:p>
    <w:p w14:paraId="0A6E2C16" w14:textId="79E807FC" w:rsidR="007A187B" w:rsidRPr="0079318E" w:rsidRDefault="00946394" w:rsidP="00FB1B49">
      <w:pPr>
        <w:pStyle w:val="ListParagraph"/>
        <w:numPr>
          <w:ilvl w:val="0"/>
          <w:numId w:val="25"/>
        </w:numPr>
      </w:pPr>
      <w:r w:rsidRPr="0079318E">
        <w:t xml:space="preserve">Liaising </w:t>
      </w:r>
      <w:r w:rsidR="00D02C57" w:rsidRPr="0079318E">
        <w:t>with the Authorising Engineer (Fire</w:t>
      </w:r>
      <w:r w:rsidRPr="0079318E">
        <w:t>)</w:t>
      </w:r>
      <w:r w:rsidR="0079318E" w:rsidRPr="0079318E">
        <w:t>.</w:t>
      </w:r>
    </w:p>
    <w:p w14:paraId="5D0ABB43" w14:textId="77777777" w:rsidR="007A187B" w:rsidRPr="0079318E" w:rsidRDefault="007A187B" w:rsidP="0079318E"/>
    <w:p w14:paraId="079BC046" w14:textId="60F0A2E7" w:rsidR="007A187B" w:rsidRDefault="007A187B" w:rsidP="0079318E">
      <w:r w:rsidRPr="0079318E">
        <w:t xml:space="preserve">The Fire Safety Advisor </w:t>
      </w:r>
      <w:r w:rsidR="00853B44" w:rsidRPr="0079318E">
        <w:t>will seek specialist advice from the Authorising Engineer (Fire) where specialist solutions are required to resolve Fire Safety issues.</w:t>
      </w:r>
    </w:p>
    <w:p w14:paraId="364D07C7" w14:textId="77777777" w:rsidR="0095398C" w:rsidRPr="0079318E" w:rsidRDefault="0095398C" w:rsidP="008B1F2D">
      <w:pPr>
        <w:pStyle w:val="Heading2"/>
      </w:pPr>
      <w:r w:rsidRPr="0079318E">
        <w:t>Authorising Engineer (Fire)</w:t>
      </w:r>
    </w:p>
    <w:p w14:paraId="05C6274C" w14:textId="2A0144B7" w:rsidR="0095398C" w:rsidRDefault="0095398C" w:rsidP="0079318E">
      <w:r w:rsidRPr="0079318E">
        <w:t xml:space="preserve">The Authorising Engineer Fire (AE (F)) shall be an appropriately trained, </w:t>
      </w:r>
      <w:r w:rsidR="000410F2" w:rsidRPr="0079318E">
        <w:t>competent,</w:t>
      </w:r>
      <w:r w:rsidRPr="0079318E">
        <w:t xml:space="preserve"> and experienced consultant appointed on an annual basis to undertake the role and perform the required duties.</w:t>
      </w:r>
      <w:r w:rsidR="006A08DC" w:rsidRPr="0079318E">
        <w:t xml:space="preserve"> They </w:t>
      </w:r>
      <w:r w:rsidR="00EB1ED1" w:rsidRPr="0079318E">
        <w:t>will act as an independent adviser to ELFT.</w:t>
      </w:r>
    </w:p>
    <w:p w14:paraId="786DCB35" w14:textId="77777777" w:rsidR="0079318E" w:rsidRPr="0079318E" w:rsidRDefault="0079318E" w:rsidP="0079318E"/>
    <w:p w14:paraId="1F0F1034" w14:textId="77777777" w:rsidR="0079318E" w:rsidRDefault="00EA5FE4" w:rsidP="0079318E">
      <w:r w:rsidRPr="0079318E">
        <w:t xml:space="preserve">The role of the Authorising Engineer (Fire) is to provide technical expertise to the Fire Safety Manager to enable them to fulfil their duties effectively.  </w:t>
      </w:r>
    </w:p>
    <w:p w14:paraId="6E881672" w14:textId="77777777" w:rsidR="0079318E" w:rsidRDefault="0079318E" w:rsidP="0079318E"/>
    <w:p w14:paraId="383C8623" w14:textId="1FED52A4" w:rsidR="00EA5FE4" w:rsidRDefault="00EA5FE4" w:rsidP="0079318E">
      <w:r w:rsidRPr="0079318E">
        <w:t>The Authorising Engineer (Fire) will.</w:t>
      </w:r>
    </w:p>
    <w:p w14:paraId="14EE2160" w14:textId="77777777" w:rsidR="00206E3E" w:rsidRPr="0079318E" w:rsidRDefault="00206E3E" w:rsidP="0079318E"/>
    <w:p w14:paraId="53D13FDE" w14:textId="77777777" w:rsidR="00F73BF8" w:rsidRPr="0079318E" w:rsidRDefault="008B69B4" w:rsidP="00FB1B49">
      <w:pPr>
        <w:pStyle w:val="ListParagraph"/>
        <w:numPr>
          <w:ilvl w:val="0"/>
          <w:numId w:val="26"/>
        </w:numPr>
      </w:pPr>
      <w:r w:rsidRPr="0079318E">
        <w:t xml:space="preserve">Act as an assessor and make recommendations for the appointment of the </w:t>
      </w:r>
      <w:r w:rsidR="00191385" w:rsidRPr="0079318E">
        <w:t>Fire Safety (Adviser).</w:t>
      </w:r>
    </w:p>
    <w:p w14:paraId="770EC74C" w14:textId="77777777" w:rsidR="00F73BF8" w:rsidRPr="0079318E" w:rsidRDefault="00191385" w:rsidP="00FB1B49">
      <w:pPr>
        <w:pStyle w:val="ListParagraph"/>
        <w:numPr>
          <w:ilvl w:val="0"/>
          <w:numId w:val="26"/>
        </w:numPr>
      </w:pPr>
      <w:r w:rsidRPr="0079318E">
        <w:t>Monit</w:t>
      </w:r>
      <w:r w:rsidR="00ED7036" w:rsidRPr="0079318E">
        <w:t>or the performance of Fire Safety management and provide an annual audit report to the Director of Estates, Facilities &amp; Capital Development.</w:t>
      </w:r>
    </w:p>
    <w:p w14:paraId="0D1DC7ED" w14:textId="77777777" w:rsidR="00F73BF8" w:rsidRPr="0079318E" w:rsidRDefault="0095398C" w:rsidP="00FB1B49">
      <w:pPr>
        <w:pStyle w:val="ListParagraph"/>
        <w:numPr>
          <w:ilvl w:val="0"/>
          <w:numId w:val="26"/>
        </w:numPr>
      </w:pPr>
      <w:r w:rsidRPr="0079318E">
        <w:t>Provid</w:t>
      </w:r>
      <w:r w:rsidR="00F73BF8" w:rsidRPr="0079318E">
        <w:t>e</w:t>
      </w:r>
      <w:r w:rsidRPr="0079318E">
        <w:t xml:space="preserve"> expert advice on the application and interpretation of </w:t>
      </w:r>
      <w:r w:rsidR="00F73BF8" w:rsidRPr="0079318E">
        <w:t>F</w:t>
      </w:r>
      <w:r w:rsidRPr="0079318E">
        <w:t xml:space="preserve">ire legislation and </w:t>
      </w:r>
      <w:r w:rsidR="00F73BF8" w:rsidRPr="0079318E">
        <w:t>F</w:t>
      </w:r>
      <w:r w:rsidRPr="0079318E">
        <w:t xml:space="preserve">ire </w:t>
      </w:r>
      <w:r w:rsidR="00F73BF8" w:rsidRPr="0079318E">
        <w:t>S</w:t>
      </w:r>
      <w:r w:rsidRPr="0079318E">
        <w:t>afety guidance, including</w:t>
      </w:r>
      <w:r w:rsidR="00F73BF8" w:rsidRPr="0079318E">
        <w:t xml:space="preserve"> the Department of Health’s</w:t>
      </w:r>
      <w:r w:rsidRPr="0079318E">
        <w:t xml:space="preserve"> Fire Code</w:t>
      </w:r>
      <w:r w:rsidR="00F73BF8" w:rsidRPr="0079318E">
        <w:t>.</w:t>
      </w:r>
    </w:p>
    <w:p w14:paraId="174066B7" w14:textId="77777777" w:rsidR="00F73BF8" w:rsidRPr="0079318E" w:rsidRDefault="00F73BF8" w:rsidP="00FB1B49">
      <w:pPr>
        <w:pStyle w:val="ListParagraph"/>
        <w:numPr>
          <w:ilvl w:val="0"/>
          <w:numId w:val="26"/>
        </w:numPr>
      </w:pPr>
      <w:r w:rsidRPr="0079318E">
        <w:t xml:space="preserve">Provide advice </w:t>
      </w:r>
      <w:r w:rsidR="0095398C" w:rsidRPr="0079318E">
        <w:t>on the content of the organisation's Fire Safety Policy</w:t>
      </w:r>
      <w:r w:rsidRPr="0079318E">
        <w:t>.</w:t>
      </w:r>
    </w:p>
    <w:p w14:paraId="1EBA4206" w14:textId="17E47D8B" w:rsidR="00F73BF8" w:rsidRPr="0079318E" w:rsidRDefault="0095398C" w:rsidP="00FB1B49">
      <w:pPr>
        <w:pStyle w:val="ListParagraph"/>
        <w:numPr>
          <w:ilvl w:val="0"/>
          <w:numId w:val="26"/>
        </w:numPr>
      </w:pPr>
      <w:r w:rsidRPr="0079318E">
        <w:t>Assist</w:t>
      </w:r>
      <w:r w:rsidR="00F73BF8" w:rsidRPr="0079318E">
        <w:t xml:space="preserve"> </w:t>
      </w:r>
      <w:r w:rsidRPr="0079318E">
        <w:t>with the development of the organisation's fire strategy</w:t>
      </w:r>
      <w:r w:rsidR="00F73BF8" w:rsidRPr="0079318E">
        <w:t>.</w:t>
      </w:r>
    </w:p>
    <w:p w14:paraId="79276735" w14:textId="77777777" w:rsidR="00F73BF8" w:rsidRPr="0079318E" w:rsidRDefault="00F73BF8" w:rsidP="00FB1B49">
      <w:pPr>
        <w:pStyle w:val="ListParagraph"/>
        <w:numPr>
          <w:ilvl w:val="0"/>
          <w:numId w:val="26"/>
        </w:numPr>
      </w:pPr>
      <w:r w:rsidRPr="0079318E">
        <w:t>Assist</w:t>
      </w:r>
      <w:r w:rsidR="0095398C" w:rsidRPr="0079318E">
        <w:t xml:space="preserve"> with the development of a suitable training programme, including delivery of the training</w:t>
      </w:r>
      <w:r w:rsidRPr="0079318E">
        <w:t>.</w:t>
      </w:r>
    </w:p>
    <w:p w14:paraId="4539BB91" w14:textId="06AE7A53" w:rsidR="00F73BF8" w:rsidRPr="0079318E" w:rsidRDefault="00F73BF8" w:rsidP="00FB1B49">
      <w:pPr>
        <w:pStyle w:val="ListParagraph"/>
        <w:numPr>
          <w:ilvl w:val="0"/>
          <w:numId w:val="26"/>
        </w:numPr>
      </w:pPr>
      <w:r w:rsidRPr="0079318E">
        <w:t>Liaise</w:t>
      </w:r>
      <w:r w:rsidR="0095398C" w:rsidRPr="0079318E">
        <w:t xml:space="preserve"> with enforcing authorities on technical issues</w:t>
      </w:r>
      <w:r w:rsidRPr="0079318E">
        <w:t>.</w:t>
      </w:r>
    </w:p>
    <w:p w14:paraId="26384835" w14:textId="525DB071" w:rsidR="0095398C" w:rsidRPr="0079318E" w:rsidRDefault="0095398C" w:rsidP="00FB1B49">
      <w:pPr>
        <w:pStyle w:val="ListParagraph"/>
        <w:numPr>
          <w:ilvl w:val="0"/>
          <w:numId w:val="26"/>
        </w:numPr>
      </w:pPr>
      <w:r w:rsidRPr="0079318E">
        <w:t>Liais</w:t>
      </w:r>
      <w:r w:rsidR="00F73BF8" w:rsidRPr="0079318E">
        <w:t>e</w:t>
      </w:r>
      <w:r w:rsidRPr="0079318E">
        <w:t xml:space="preserve"> with managers and staff on fire safety issues.</w:t>
      </w:r>
    </w:p>
    <w:p w14:paraId="49261C64" w14:textId="77777777" w:rsidR="009C175D" w:rsidRPr="00F73BF8" w:rsidRDefault="009C175D" w:rsidP="009C175D">
      <w:pPr>
        <w:spacing w:before="60" w:after="60"/>
        <w:rPr>
          <w:rFonts w:cs="Arial"/>
          <w:highlight w:val="green"/>
        </w:rPr>
      </w:pPr>
    </w:p>
    <w:p w14:paraId="672B7A79" w14:textId="77777777" w:rsidR="009C175D" w:rsidRPr="0079318E" w:rsidRDefault="009C175D" w:rsidP="00F73BF8">
      <w:pPr>
        <w:pStyle w:val="Heading2"/>
      </w:pPr>
      <w:r w:rsidRPr="0079318E">
        <w:t xml:space="preserve">Local Risk Officer </w:t>
      </w:r>
    </w:p>
    <w:p w14:paraId="32C3102A" w14:textId="126A06E2" w:rsidR="009C175D" w:rsidRPr="0079318E" w:rsidRDefault="009C175D" w:rsidP="0079318E">
      <w:r w:rsidRPr="0079318E">
        <w:t xml:space="preserve">All premises managed by the </w:t>
      </w:r>
      <w:r w:rsidR="00F73BF8" w:rsidRPr="0079318E">
        <w:t>ELFT</w:t>
      </w:r>
      <w:r w:rsidRPr="0079318E">
        <w:t xml:space="preserve"> shall have a Local Risk Officer.  A deputy (or deputies) should also be nominated to provide cover for when the appointed Risk Officer is absent on leave or sick.</w:t>
      </w:r>
    </w:p>
    <w:p w14:paraId="31DE4D46" w14:textId="77777777" w:rsidR="0079318E" w:rsidRDefault="0079318E" w:rsidP="0079318E"/>
    <w:p w14:paraId="1610368B" w14:textId="1354A8D9" w:rsidR="009C175D" w:rsidRPr="0079318E" w:rsidRDefault="009C175D" w:rsidP="0079318E">
      <w:r w:rsidRPr="0079318E">
        <w:t xml:space="preserve">Local Risk Officers do not require technical </w:t>
      </w:r>
      <w:r w:rsidR="00F73BF8" w:rsidRPr="0079318E">
        <w:t>F</w:t>
      </w:r>
      <w:r w:rsidRPr="0079318E">
        <w:t xml:space="preserve">ire </w:t>
      </w:r>
      <w:r w:rsidR="00F73BF8" w:rsidRPr="0079318E">
        <w:t>S</w:t>
      </w:r>
      <w:r w:rsidRPr="0079318E">
        <w:t xml:space="preserve">afety knowledge.  The role is to ensure that policies and procedures are in place and staff and visitors are aware of the procedures and adhere to them. </w:t>
      </w:r>
    </w:p>
    <w:p w14:paraId="19816036" w14:textId="77777777" w:rsidR="0079318E" w:rsidRDefault="0079318E" w:rsidP="0079318E"/>
    <w:p w14:paraId="04CC03F5" w14:textId="0A1317B6" w:rsidR="009C175D" w:rsidRPr="0079318E" w:rsidRDefault="009C175D" w:rsidP="0079318E">
      <w:r w:rsidRPr="0079318E">
        <w:t>The Duties of the Local Risk Officer include</w:t>
      </w:r>
      <w:r w:rsidR="00F73BF8" w:rsidRPr="0079318E">
        <w:t>.</w:t>
      </w:r>
    </w:p>
    <w:p w14:paraId="21C085A9" w14:textId="77777777" w:rsidR="009C175D" w:rsidRPr="0079318E" w:rsidRDefault="009C175D" w:rsidP="0079318E"/>
    <w:p w14:paraId="71D45E25" w14:textId="1AA72AD1" w:rsidR="009C175D" w:rsidRPr="0079318E" w:rsidRDefault="009C175D" w:rsidP="00FB1B49">
      <w:pPr>
        <w:pStyle w:val="ListParagraph"/>
        <w:numPr>
          <w:ilvl w:val="0"/>
          <w:numId w:val="27"/>
        </w:numPr>
      </w:pPr>
      <w:r w:rsidRPr="0079318E">
        <w:t>Overall responsibility for fire safety management of the premises</w:t>
      </w:r>
      <w:r w:rsidR="00F73BF8" w:rsidRPr="0079318E">
        <w:t>.</w:t>
      </w:r>
    </w:p>
    <w:p w14:paraId="7B2C94DE" w14:textId="3250529D" w:rsidR="009C175D" w:rsidRPr="0079318E" w:rsidRDefault="009C175D" w:rsidP="00FB1B49">
      <w:pPr>
        <w:pStyle w:val="ListParagraph"/>
        <w:numPr>
          <w:ilvl w:val="0"/>
          <w:numId w:val="27"/>
        </w:numPr>
      </w:pPr>
      <w:r w:rsidRPr="0079318E">
        <w:t>Report any concerns on fire safety to their line manager and the Fire Safety Manager</w:t>
      </w:r>
      <w:r w:rsidR="00F73BF8" w:rsidRPr="0079318E">
        <w:t>.</w:t>
      </w:r>
    </w:p>
    <w:p w14:paraId="78580A59" w14:textId="583FD08E" w:rsidR="009C175D" w:rsidRPr="0079318E" w:rsidRDefault="009C175D" w:rsidP="00FB1B49">
      <w:pPr>
        <w:pStyle w:val="ListParagraph"/>
        <w:numPr>
          <w:ilvl w:val="0"/>
          <w:numId w:val="27"/>
        </w:numPr>
      </w:pPr>
      <w:r w:rsidRPr="0079318E">
        <w:t>Ensure procedures are in place for summoning the fire brigade in an emergency</w:t>
      </w:r>
      <w:r w:rsidR="00F73BF8" w:rsidRPr="0079318E">
        <w:t>.</w:t>
      </w:r>
    </w:p>
    <w:p w14:paraId="6491E25B" w14:textId="213B2FEE" w:rsidR="009C175D" w:rsidRPr="0079318E" w:rsidRDefault="009C175D" w:rsidP="00FB1B49">
      <w:pPr>
        <w:pStyle w:val="ListParagraph"/>
        <w:numPr>
          <w:ilvl w:val="0"/>
          <w:numId w:val="27"/>
        </w:numPr>
      </w:pPr>
      <w:r w:rsidRPr="0079318E">
        <w:t>The first point of contact for the premises for visits / inspections by the Fire Brigade</w:t>
      </w:r>
      <w:r w:rsidR="00F73BF8" w:rsidRPr="0079318E">
        <w:t>.</w:t>
      </w:r>
    </w:p>
    <w:p w14:paraId="4BA597CC" w14:textId="0858E3B6" w:rsidR="009C175D" w:rsidRPr="0079318E" w:rsidRDefault="009C175D" w:rsidP="00FB1B49">
      <w:pPr>
        <w:pStyle w:val="ListParagraph"/>
        <w:numPr>
          <w:ilvl w:val="0"/>
          <w:numId w:val="27"/>
        </w:numPr>
      </w:pPr>
      <w:r w:rsidRPr="0079318E">
        <w:t>Ensure all staff (particularly agency or other temporary staff) are aware of fire and emergency evacuation procedures</w:t>
      </w:r>
      <w:r w:rsidR="00F73BF8" w:rsidRPr="0079318E">
        <w:t>.</w:t>
      </w:r>
    </w:p>
    <w:p w14:paraId="2ABD45AD" w14:textId="7114937E" w:rsidR="009C175D" w:rsidRPr="0079318E" w:rsidRDefault="009C175D" w:rsidP="00FB1B49">
      <w:pPr>
        <w:pStyle w:val="ListParagraph"/>
        <w:numPr>
          <w:ilvl w:val="0"/>
          <w:numId w:val="27"/>
        </w:numPr>
      </w:pPr>
      <w:r w:rsidRPr="0079318E">
        <w:t>Ensure arrangements for evacuating disabled staff and visitors are in place</w:t>
      </w:r>
      <w:r w:rsidR="00F73BF8" w:rsidRPr="0079318E">
        <w:t>.</w:t>
      </w:r>
    </w:p>
    <w:p w14:paraId="3A26CC26" w14:textId="27A9E5F4" w:rsidR="009C175D" w:rsidRPr="0079318E" w:rsidRDefault="009C175D" w:rsidP="00FB1B49">
      <w:pPr>
        <w:pStyle w:val="ListParagraph"/>
        <w:numPr>
          <w:ilvl w:val="0"/>
          <w:numId w:val="27"/>
        </w:numPr>
      </w:pPr>
      <w:r w:rsidRPr="0079318E">
        <w:t xml:space="preserve">Ensure sufficient Fire Wardens (and deputies) are appointed, </w:t>
      </w:r>
      <w:r w:rsidR="000410F2" w:rsidRPr="0079318E">
        <w:t>trained,</w:t>
      </w:r>
      <w:r w:rsidRPr="0079318E">
        <w:t xml:space="preserve"> and regularly inspect the premises for fire safety deficiencies and either rectify them, if they are simple to resolve (</w:t>
      </w:r>
      <w:r w:rsidR="00831A85" w:rsidRPr="0079318E">
        <w:t>i.e.,</w:t>
      </w:r>
      <w:r w:rsidRPr="0079318E">
        <w:t xml:space="preserve"> fire doors wedged open), or report them to the responsible person.</w:t>
      </w:r>
    </w:p>
    <w:p w14:paraId="318522E7" w14:textId="4F9CCD49" w:rsidR="009C175D" w:rsidRPr="0079318E" w:rsidRDefault="009C175D" w:rsidP="00F73BF8">
      <w:pPr>
        <w:pStyle w:val="Heading2"/>
      </w:pPr>
      <w:r w:rsidRPr="0079318E">
        <w:t>Fire Wardens</w:t>
      </w:r>
    </w:p>
    <w:p w14:paraId="0C13866F" w14:textId="7C301AD8" w:rsidR="009C175D" w:rsidRDefault="009C175D" w:rsidP="0079318E">
      <w:r w:rsidRPr="0079318E">
        <w:t xml:space="preserve">Fire Wardens </w:t>
      </w:r>
      <w:r w:rsidR="00F73BF8" w:rsidRPr="0079318E">
        <w:t>are</w:t>
      </w:r>
      <w:r w:rsidRPr="0079318E">
        <w:t xml:space="preserve"> appointed by the Local Risk Officer.</w:t>
      </w:r>
    </w:p>
    <w:p w14:paraId="4B0071B8" w14:textId="77777777" w:rsidR="0079318E" w:rsidRPr="0079318E" w:rsidRDefault="0079318E" w:rsidP="0079318E"/>
    <w:p w14:paraId="02E2000F" w14:textId="3BE456DB" w:rsidR="009C175D" w:rsidRDefault="009C175D" w:rsidP="0079318E">
      <w:r w:rsidRPr="0079318E">
        <w:t xml:space="preserve">The Fire Wardens </w:t>
      </w:r>
      <w:r w:rsidR="00F73BF8" w:rsidRPr="0079318E">
        <w:t>will be responsible for.</w:t>
      </w:r>
    </w:p>
    <w:p w14:paraId="7FD1E9AB" w14:textId="77777777" w:rsidR="0079318E" w:rsidRPr="0079318E" w:rsidRDefault="0079318E" w:rsidP="0079318E"/>
    <w:p w14:paraId="3328F027" w14:textId="627D2002" w:rsidR="009C175D" w:rsidRPr="0079318E" w:rsidRDefault="009C175D" w:rsidP="00FB1B49">
      <w:pPr>
        <w:pStyle w:val="ListParagraph"/>
        <w:numPr>
          <w:ilvl w:val="0"/>
          <w:numId w:val="28"/>
        </w:numPr>
      </w:pPr>
      <w:r w:rsidRPr="0079318E">
        <w:t>Act</w:t>
      </w:r>
      <w:r w:rsidR="00F73BF8" w:rsidRPr="0079318E">
        <w:t>ing</w:t>
      </w:r>
      <w:r w:rsidRPr="0079318E">
        <w:t xml:space="preserve"> as focal point for fire safety issues with local staff</w:t>
      </w:r>
      <w:r w:rsidR="00F73BF8" w:rsidRPr="0079318E">
        <w:t>.</w:t>
      </w:r>
    </w:p>
    <w:p w14:paraId="4491E48F" w14:textId="4E64991F" w:rsidR="009C175D" w:rsidRPr="0079318E" w:rsidRDefault="009C175D" w:rsidP="00FB1B49">
      <w:pPr>
        <w:pStyle w:val="ListParagraph"/>
        <w:numPr>
          <w:ilvl w:val="0"/>
          <w:numId w:val="28"/>
        </w:numPr>
      </w:pPr>
      <w:r w:rsidRPr="0079318E">
        <w:t>Organis</w:t>
      </w:r>
      <w:r w:rsidR="00F73BF8" w:rsidRPr="0079318E">
        <w:t>ing</w:t>
      </w:r>
      <w:r w:rsidRPr="0079318E">
        <w:t xml:space="preserve"> and assist</w:t>
      </w:r>
      <w:r w:rsidR="00F73BF8" w:rsidRPr="0079318E">
        <w:t>ing</w:t>
      </w:r>
      <w:r w:rsidRPr="0079318E">
        <w:t xml:space="preserve"> in the </w:t>
      </w:r>
      <w:r w:rsidR="00F73BF8" w:rsidRPr="0079318E">
        <w:t>F</w:t>
      </w:r>
      <w:r w:rsidRPr="0079318E">
        <w:t xml:space="preserve">ire </w:t>
      </w:r>
      <w:r w:rsidR="00F73BF8" w:rsidRPr="0079318E">
        <w:t>S</w:t>
      </w:r>
      <w:r w:rsidRPr="0079318E">
        <w:t>afety regime within local areas raising any arising issues with line management</w:t>
      </w:r>
      <w:r w:rsidR="00F73BF8" w:rsidRPr="0079318E">
        <w:t>.</w:t>
      </w:r>
    </w:p>
    <w:p w14:paraId="2BFA0B01" w14:textId="08C858E3" w:rsidR="009C175D" w:rsidRPr="0079318E" w:rsidRDefault="009C175D" w:rsidP="00FB1B49">
      <w:pPr>
        <w:pStyle w:val="ListParagraph"/>
        <w:numPr>
          <w:ilvl w:val="0"/>
          <w:numId w:val="28"/>
        </w:numPr>
      </w:pPr>
      <w:r w:rsidRPr="0079318E">
        <w:t>Assist</w:t>
      </w:r>
      <w:r w:rsidR="00F73BF8" w:rsidRPr="0079318E">
        <w:t>ing</w:t>
      </w:r>
      <w:r w:rsidRPr="0079318E">
        <w:t xml:space="preserve"> with </w:t>
      </w:r>
      <w:r w:rsidR="00F73BF8" w:rsidRPr="0079318E">
        <w:t xml:space="preserve">the </w:t>
      </w:r>
      <w:r w:rsidRPr="0079318E">
        <w:t>coordination of the response to an incident within the immediate vicinity</w:t>
      </w:r>
      <w:r w:rsidR="00F73BF8" w:rsidRPr="0079318E">
        <w:t>.</w:t>
      </w:r>
    </w:p>
    <w:p w14:paraId="32850306" w14:textId="4D90C6CA" w:rsidR="009C175D" w:rsidRPr="0079318E" w:rsidRDefault="009C175D" w:rsidP="00FB1B49">
      <w:pPr>
        <w:pStyle w:val="ListParagraph"/>
        <w:numPr>
          <w:ilvl w:val="0"/>
          <w:numId w:val="28"/>
        </w:numPr>
      </w:pPr>
      <w:r w:rsidRPr="0079318E">
        <w:t xml:space="preserve">Be responsible for </w:t>
      </w:r>
      <w:r w:rsidR="00F73BF8" w:rsidRPr="0079318E">
        <w:t>rollcall</w:t>
      </w:r>
      <w:r w:rsidRPr="0079318E">
        <w:t xml:space="preserve"> during an incident</w:t>
      </w:r>
      <w:r w:rsidR="00F73BF8" w:rsidRPr="0079318E">
        <w:t>.</w:t>
      </w:r>
    </w:p>
    <w:p w14:paraId="33D1D8F8" w14:textId="3F351C8C" w:rsidR="009C175D" w:rsidRPr="0079318E" w:rsidRDefault="009C175D" w:rsidP="00FB1B49">
      <w:pPr>
        <w:pStyle w:val="ListParagraph"/>
        <w:numPr>
          <w:ilvl w:val="0"/>
          <w:numId w:val="28"/>
        </w:numPr>
      </w:pPr>
      <w:r w:rsidRPr="0079318E">
        <w:t xml:space="preserve">Be trained to tackle fire with first aid </w:t>
      </w:r>
      <w:r w:rsidR="00F73BF8" w:rsidRPr="0079318E">
        <w:t>FFE.</w:t>
      </w:r>
    </w:p>
    <w:p w14:paraId="147D6921" w14:textId="77777777" w:rsidR="009C175D" w:rsidRPr="0079318E" w:rsidRDefault="009C175D" w:rsidP="00FB1B49">
      <w:pPr>
        <w:pStyle w:val="ListParagraph"/>
        <w:numPr>
          <w:ilvl w:val="0"/>
          <w:numId w:val="28"/>
        </w:numPr>
      </w:pPr>
      <w:r w:rsidRPr="0079318E">
        <w:t>Support line managers on fire safety issues.</w:t>
      </w:r>
    </w:p>
    <w:p w14:paraId="0C95818B" w14:textId="77777777" w:rsidR="00F73BF8" w:rsidRDefault="00F73BF8" w:rsidP="00F73BF8">
      <w:pPr>
        <w:spacing w:before="60" w:after="60" w:line="240" w:lineRule="auto"/>
        <w:rPr>
          <w:rFonts w:cs="Arial"/>
          <w:highlight w:val="green"/>
        </w:rPr>
      </w:pPr>
    </w:p>
    <w:p w14:paraId="51957A16" w14:textId="1EAA605A" w:rsidR="00F73BF8" w:rsidRPr="0079318E" w:rsidRDefault="00F73BF8" w:rsidP="00F73BF8">
      <w:pPr>
        <w:pStyle w:val="Heading2"/>
      </w:pPr>
      <w:r w:rsidRPr="0079318E">
        <w:t>Competent Person (Fire) – ELFT Suppliers</w:t>
      </w:r>
    </w:p>
    <w:p w14:paraId="05BDD18F" w14:textId="2EAA7304" w:rsidR="008B55E2" w:rsidRDefault="008B55E2" w:rsidP="0079318E">
      <w:r w:rsidRPr="0079318E">
        <w:t>Installers and maintainers of Fire Safet</w:t>
      </w:r>
      <w:r w:rsidR="00B12B2B" w:rsidRPr="0079318E">
        <w:t>y</w:t>
      </w:r>
      <w:r w:rsidRPr="0079318E">
        <w:t xml:space="preserve"> equipment shall be</w:t>
      </w:r>
      <w:r w:rsidR="00B12B2B" w:rsidRPr="0079318E">
        <w:t xml:space="preserve"> </w:t>
      </w:r>
      <w:r w:rsidR="00EC56E0" w:rsidRPr="0079318E">
        <w:t>a</w:t>
      </w:r>
      <w:r w:rsidR="00B12B2B" w:rsidRPr="0079318E">
        <w:t>ppointed</w:t>
      </w:r>
      <w:r w:rsidRPr="0079318E">
        <w:t xml:space="preserve"> by ELFT and </w:t>
      </w:r>
      <w:r w:rsidR="00B12B2B" w:rsidRPr="0079318E">
        <w:t>be able to demonstrate a sound knowledge and specific skills in the specialist service they are providing.</w:t>
      </w:r>
    </w:p>
    <w:p w14:paraId="46BD2D71" w14:textId="77777777" w:rsidR="0079318E" w:rsidRPr="0079318E" w:rsidRDefault="0079318E" w:rsidP="0079318E"/>
    <w:p w14:paraId="47CAFD8B" w14:textId="06FD066B" w:rsidR="00EC56E0" w:rsidRDefault="00EC56E0" w:rsidP="0079318E">
      <w:r w:rsidRPr="0079318E">
        <w:t>Spe</w:t>
      </w:r>
      <w:r w:rsidR="006947D5" w:rsidRPr="0079318E">
        <w:t>cialist services include but are not limited to the installation and / or maintenance of</w:t>
      </w:r>
      <w:r w:rsidR="003A70EB" w:rsidRPr="0079318E">
        <w:t xml:space="preserve"> Fire Safety equipment / services such as.</w:t>
      </w:r>
    </w:p>
    <w:p w14:paraId="25C8B827" w14:textId="77777777" w:rsidR="0079318E" w:rsidRPr="0079318E" w:rsidRDefault="0079318E" w:rsidP="0079318E"/>
    <w:p w14:paraId="4524DFCA" w14:textId="315678E1" w:rsidR="006947D5" w:rsidRPr="0079318E" w:rsidRDefault="003A70EB" w:rsidP="00FB1B49">
      <w:pPr>
        <w:pStyle w:val="ListParagraph"/>
        <w:numPr>
          <w:ilvl w:val="0"/>
          <w:numId w:val="29"/>
        </w:numPr>
      </w:pPr>
      <w:r w:rsidRPr="0079318E">
        <w:t>Fire Alarm and Detection Systems.</w:t>
      </w:r>
    </w:p>
    <w:p w14:paraId="7E6C3751" w14:textId="07952891" w:rsidR="003A70EB" w:rsidRPr="0079318E" w:rsidRDefault="003A70EB" w:rsidP="00FB1B49">
      <w:pPr>
        <w:pStyle w:val="ListParagraph"/>
        <w:numPr>
          <w:ilvl w:val="0"/>
          <w:numId w:val="29"/>
        </w:numPr>
      </w:pPr>
      <w:r w:rsidRPr="0079318E">
        <w:t>Portable FFE.</w:t>
      </w:r>
    </w:p>
    <w:p w14:paraId="2D91F752" w14:textId="5A7132AD" w:rsidR="0064023D" w:rsidRPr="0079318E" w:rsidRDefault="0064023D" w:rsidP="00FB1B49">
      <w:pPr>
        <w:pStyle w:val="ListParagraph"/>
        <w:numPr>
          <w:ilvl w:val="0"/>
          <w:numId w:val="29"/>
        </w:numPr>
      </w:pPr>
      <w:r w:rsidRPr="0079318E">
        <w:t>Fire Suppression Systems.</w:t>
      </w:r>
    </w:p>
    <w:p w14:paraId="1B884BD4" w14:textId="06819062" w:rsidR="0064023D" w:rsidRPr="0079318E" w:rsidRDefault="0064023D" w:rsidP="00FB1B49">
      <w:pPr>
        <w:pStyle w:val="ListParagraph"/>
        <w:numPr>
          <w:ilvl w:val="0"/>
          <w:numId w:val="29"/>
        </w:numPr>
      </w:pPr>
      <w:r w:rsidRPr="0079318E">
        <w:t>Fire Dampers.</w:t>
      </w:r>
    </w:p>
    <w:p w14:paraId="39FDBE13" w14:textId="172ABBE9" w:rsidR="0064023D" w:rsidRPr="0079318E" w:rsidRDefault="0064023D" w:rsidP="00FB1B49">
      <w:pPr>
        <w:pStyle w:val="ListParagraph"/>
        <w:numPr>
          <w:ilvl w:val="0"/>
          <w:numId w:val="29"/>
        </w:numPr>
      </w:pPr>
      <w:r w:rsidRPr="0079318E">
        <w:t>Smoke Dampers.</w:t>
      </w:r>
    </w:p>
    <w:p w14:paraId="147E4C74" w14:textId="3E1F3A12" w:rsidR="0064023D" w:rsidRDefault="0064023D" w:rsidP="00FB1B49">
      <w:pPr>
        <w:pStyle w:val="ListParagraph"/>
        <w:numPr>
          <w:ilvl w:val="0"/>
          <w:numId w:val="29"/>
        </w:numPr>
      </w:pPr>
      <w:r w:rsidRPr="0079318E">
        <w:t>Fire Fighting Hydrants.</w:t>
      </w:r>
    </w:p>
    <w:p w14:paraId="5686C4FF" w14:textId="77777777" w:rsidR="0079318E" w:rsidRPr="0079318E" w:rsidRDefault="0079318E" w:rsidP="0079318E">
      <w:pPr>
        <w:pStyle w:val="ListParagraph"/>
      </w:pPr>
    </w:p>
    <w:p w14:paraId="2A36D1F5" w14:textId="4E651052" w:rsidR="009C175D" w:rsidRPr="0079318E" w:rsidRDefault="008B55E2" w:rsidP="0079318E">
      <w:pPr>
        <w:rPr>
          <w:rFonts w:cs="Arial"/>
          <w:bCs/>
          <w:u w:val="single"/>
        </w:rPr>
      </w:pPr>
      <w:r w:rsidRPr="0079318E">
        <w:t>In cases where external parties provide services, the party concerned should be registered with an appropriate fire industry accreditation scheme.</w:t>
      </w:r>
    </w:p>
    <w:p w14:paraId="639DBC5F" w14:textId="1F1F4659" w:rsidR="009C175D" w:rsidRPr="00206E3E" w:rsidRDefault="00000DE5" w:rsidP="00513672">
      <w:pPr>
        <w:pStyle w:val="Heading2"/>
      </w:pPr>
      <w:r w:rsidRPr="00206E3E">
        <w:t>Departmental Managers and S</w:t>
      </w:r>
      <w:r w:rsidR="009C175D" w:rsidRPr="00206E3E">
        <w:t>taff</w:t>
      </w:r>
    </w:p>
    <w:p w14:paraId="6BB99BBF" w14:textId="451F62C5" w:rsidR="009C175D" w:rsidRDefault="009C175D" w:rsidP="0079318E">
      <w:r w:rsidRPr="0079318E">
        <w:t xml:space="preserve">All </w:t>
      </w:r>
      <w:r w:rsidR="00521C8A" w:rsidRPr="0079318E">
        <w:t>ELFT</w:t>
      </w:r>
      <w:r w:rsidR="00160086" w:rsidRPr="0079318E">
        <w:t xml:space="preserve"> </w:t>
      </w:r>
      <w:r w:rsidRPr="0079318E">
        <w:t xml:space="preserve">staff, including Agency and Bank personnel, must co-operate to ensure the workplace is safe from </w:t>
      </w:r>
      <w:r w:rsidR="00521C8A" w:rsidRPr="0079318E">
        <w:t>F</w:t>
      </w:r>
      <w:r w:rsidRPr="0079318E">
        <w:t>ire and its effects, and must not do anything that will place themselves or other people at risk.</w:t>
      </w:r>
    </w:p>
    <w:p w14:paraId="2E75C991" w14:textId="77777777" w:rsidR="0079318E" w:rsidRPr="0079318E" w:rsidRDefault="0079318E" w:rsidP="0079318E"/>
    <w:p w14:paraId="558ECE38" w14:textId="101111B8" w:rsidR="009C175D" w:rsidRPr="0079318E" w:rsidRDefault="009C175D" w:rsidP="0079318E">
      <w:r w:rsidRPr="0079318E">
        <w:t>Each and every member of staff has an individual responsibility to help prevent the outbreak of fire, to help maintain the integrity of fire precaution measures and to follow the established procedures for the management of any actual or suspected fire incident.</w:t>
      </w:r>
    </w:p>
    <w:p w14:paraId="68E0BBDB" w14:textId="77777777" w:rsidR="0079318E" w:rsidRDefault="0079318E" w:rsidP="0079318E"/>
    <w:p w14:paraId="628A18D4" w14:textId="3F2E28D1" w:rsidR="009C175D" w:rsidRDefault="009C175D" w:rsidP="0079318E">
      <w:r w:rsidRPr="0079318E">
        <w:t xml:space="preserve">It is essential </w:t>
      </w:r>
      <w:r w:rsidR="000B2F9F" w:rsidRPr="0079318E">
        <w:t xml:space="preserve">therefore </w:t>
      </w:r>
      <w:r w:rsidRPr="0079318E">
        <w:t>that every member of staff</w:t>
      </w:r>
      <w:r w:rsidR="000B2F9F" w:rsidRPr="0079318E">
        <w:t>.</w:t>
      </w:r>
    </w:p>
    <w:p w14:paraId="0BEA11F6" w14:textId="77777777" w:rsidR="0079318E" w:rsidRPr="0079318E" w:rsidRDefault="0079318E" w:rsidP="0079318E"/>
    <w:p w14:paraId="66E758BA" w14:textId="3FD0FDD8" w:rsidR="009C175D" w:rsidRPr="0079318E" w:rsidRDefault="009C175D" w:rsidP="00FB1B49">
      <w:pPr>
        <w:pStyle w:val="ListParagraph"/>
        <w:numPr>
          <w:ilvl w:val="0"/>
          <w:numId w:val="30"/>
        </w:numPr>
      </w:pPr>
      <w:r w:rsidRPr="0079318E">
        <w:t>Observes the Trust no smoking policy</w:t>
      </w:r>
      <w:r w:rsidR="000B2F9F" w:rsidRPr="0079318E">
        <w:t>.</w:t>
      </w:r>
    </w:p>
    <w:p w14:paraId="5443BDFF" w14:textId="7CA60EB6" w:rsidR="009C175D" w:rsidRPr="0079318E" w:rsidRDefault="009C175D" w:rsidP="00FB1B49">
      <w:pPr>
        <w:pStyle w:val="ListParagraph"/>
        <w:numPr>
          <w:ilvl w:val="0"/>
          <w:numId w:val="30"/>
        </w:numPr>
      </w:pPr>
      <w:r w:rsidRPr="0079318E">
        <w:t xml:space="preserve">Understands the character of fire, </w:t>
      </w:r>
      <w:r w:rsidR="000B5D8B" w:rsidRPr="0079318E">
        <w:t>smoke,</w:t>
      </w:r>
      <w:r w:rsidRPr="0079318E">
        <w:t xml:space="preserve"> and toxic fumes</w:t>
      </w:r>
      <w:r w:rsidR="000B2F9F" w:rsidRPr="0079318E">
        <w:t>.</w:t>
      </w:r>
    </w:p>
    <w:p w14:paraId="45DCC517" w14:textId="53D414F8" w:rsidR="009C175D" w:rsidRPr="0079318E" w:rsidRDefault="009C175D" w:rsidP="00FB1B49">
      <w:pPr>
        <w:pStyle w:val="ListParagraph"/>
        <w:numPr>
          <w:ilvl w:val="0"/>
          <w:numId w:val="30"/>
        </w:numPr>
      </w:pPr>
      <w:r w:rsidRPr="0079318E">
        <w:t>Knows the fire hazards involved in their working environment</w:t>
      </w:r>
      <w:r w:rsidR="000B2F9F" w:rsidRPr="0079318E">
        <w:t>.</w:t>
      </w:r>
    </w:p>
    <w:p w14:paraId="5475708E" w14:textId="77777777" w:rsidR="000B5D8B" w:rsidRPr="0079318E" w:rsidRDefault="009C175D" w:rsidP="00FB1B49">
      <w:pPr>
        <w:pStyle w:val="ListParagraph"/>
        <w:numPr>
          <w:ilvl w:val="0"/>
          <w:numId w:val="30"/>
        </w:numPr>
      </w:pPr>
      <w:r w:rsidRPr="0079318E">
        <w:t>Practices and promotes fire prevention</w:t>
      </w:r>
      <w:r w:rsidR="00954486" w:rsidRPr="0079318E">
        <w:t xml:space="preserve">. </w:t>
      </w:r>
      <w:r w:rsidR="000B5D8B" w:rsidRPr="0079318E">
        <w:t>Examples include.</w:t>
      </w:r>
    </w:p>
    <w:p w14:paraId="4181DAF2" w14:textId="1310B8F7" w:rsidR="009C175D" w:rsidRPr="0079318E" w:rsidRDefault="000B5D8B" w:rsidP="00FB1B49">
      <w:pPr>
        <w:pStyle w:val="ListParagraph"/>
        <w:numPr>
          <w:ilvl w:val="1"/>
          <w:numId w:val="30"/>
        </w:numPr>
      </w:pPr>
      <w:r w:rsidRPr="0079318E">
        <w:t>E</w:t>
      </w:r>
      <w:r w:rsidR="00954486" w:rsidRPr="0079318E">
        <w:t>nsuring that only approved portable heaters are used in ELFT premises</w:t>
      </w:r>
      <w:r w:rsidRPr="0079318E">
        <w:t>.</w:t>
      </w:r>
    </w:p>
    <w:p w14:paraId="7765FD7B" w14:textId="491BB56A" w:rsidR="000B5D8B" w:rsidRPr="0079318E" w:rsidRDefault="000B5D8B" w:rsidP="00FB1B49">
      <w:pPr>
        <w:pStyle w:val="ListParagraph"/>
        <w:numPr>
          <w:ilvl w:val="1"/>
          <w:numId w:val="30"/>
        </w:numPr>
      </w:pPr>
      <w:r w:rsidRPr="0079318E">
        <w:t>Ensuring that Fire Doors are kept closed or a sentry is in place when they are open.</w:t>
      </w:r>
    </w:p>
    <w:p w14:paraId="1EC071E9" w14:textId="1B8BE855" w:rsidR="000B5D8B" w:rsidRPr="0079318E" w:rsidRDefault="000B5D8B" w:rsidP="00FB1B49">
      <w:pPr>
        <w:pStyle w:val="ListParagraph"/>
        <w:numPr>
          <w:ilvl w:val="1"/>
          <w:numId w:val="30"/>
        </w:numPr>
      </w:pPr>
      <w:r w:rsidRPr="0079318E">
        <w:t xml:space="preserve">Ensuring that materials / waste </w:t>
      </w:r>
      <w:r w:rsidR="00F36678" w:rsidRPr="0079318E">
        <w:t>is</w:t>
      </w:r>
      <w:r w:rsidRPr="0079318E">
        <w:t xml:space="preserve"> stored in a safe manner / in a safe designated location.</w:t>
      </w:r>
    </w:p>
    <w:p w14:paraId="2DB95CB8" w14:textId="61EC8C5E" w:rsidR="009C175D" w:rsidRPr="0079318E" w:rsidRDefault="009C175D" w:rsidP="00FB1B49">
      <w:pPr>
        <w:pStyle w:val="ListParagraph"/>
        <w:numPr>
          <w:ilvl w:val="0"/>
          <w:numId w:val="30"/>
        </w:numPr>
      </w:pPr>
      <w:r w:rsidRPr="0079318E">
        <w:t>Knows the correct action to take if fire breaks out</w:t>
      </w:r>
      <w:r w:rsidR="000B2F9F" w:rsidRPr="0079318E">
        <w:t>.</w:t>
      </w:r>
    </w:p>
    <w:p w14:paraId="3B26BA6A" w14:textId="77777777" w:rsidR="009C175D" w:rsidRPr="0079318E" w:rsidRDefault="009C175D" w:rsidP="00FB1B49">
      <w:pPr>
        <w:pStyle w:val="ListParagraph"/>
        <w:numPr>
          <w:ilvl w:val="0"/>
          <w:numId w:val="30"/>
        </w:numPr>
      </w:pPr>
      <w:r w:rsidRPr="0079318E">
        <w:t>Assists the Fire Warden’s to evacuate patients and visitors.</w:t>
      </w:r>
    </w:p>
    <w:p w14:paraId="03BFC574" w14:textId="4B8CD112" w:rsidR="009C175D" w:rsidRPr="0079318E" w:rsidRDefault="009C175D" w:rsidP="000B5D8B">
      <w:pPr>
        <w:pStyle w:val="Heading2"/>
      </w:pPr>
      <w:r w:rsidRPr="0079318E">
        <w:t>Contractors</w:t>
      </w:r>
      <w:r w:rsidR="000B5D8B" w:rsidRPr="0079318E">
        <w:t xml:space="preserve"> / Suppliers</w:t>
      </w:r>
    </w:p>
    <w:p w14:paraId="6BC5BD7E" w14:textId="3EF1AB5D" w:rsidR="009C175D" w:rsidRPr="0079318E" w:rsidRDefault="009C175D" w:rsidP="0079318E">
      <w:r w:rsidRPr="0079318E">
        <w:t>All appointed contractors</w:t>
      </w:r>
      <w:r w:rsidR="000B5D8B" w:rsidRPr="0079318E">
        <w:t xml:space="preserve"> / suppliers</w:t>
      </w:r>
      <w:r w:rsidRPr="0079318E">
        <w:t xml:space="preserve"> working on the Trust’s premises must adhere to the Trust’s </w:t>
      </w:r>
      <w:r w:rsidR="000B5D8B" w:rsidRPr="0079318E">
        <w:t>Fire Safety Policy</w:t>
      </w:r>
      <w:r w:rsidRPr="0079318E">
        <w:t xml:space="preserve"> and </w:t>
      </w:r>
      <w:r w:rsidR="000B5D8B" w:rsidRPr="0079318E">
        <w:t xml:space="preserve">any other relevant </w:t>
      </w:r>
      <w:r w:rsidR="005B4E84" w:rsidRPr="0079318E">
        <w:t xml:space="preserve">management plans / </w:t>
      </w:r>
      <w:r w:rsidRPr="0079318E">
        <w:t xml:space="preserve">procedures. </w:t>
      </w:r>
      <w:r w:rsidR="005B4E84" w:rsidRPr="0079318E">
        <w:t>Sub-</w:t>
      </w:r>
      <w:r w:rsidRPr="0079318E">
        <w:t xml:space="preserve">contractors working within the Trust's sites must be afforded the same protection from the hazards of </w:t>
      </w:r>
      <w:r w:rsidR="005B4E84" w:rsidRPr="0079318E">
        <w:t>F</w:t>
      </w:r>
      <w:r w:rsidRPr="0079318E">
        <w:t>ire as any other visitor or member of staff. Contractors</w:t>
      </w:r>
      <w:r w:rsidR="004A5686" w:rsidRPr="0079318E">
        <w:t xml:space="preserve"> / Suppliers</w:t>
      </w:r>
      <w:r w:rsidRPr="0079318E">
        <w:t xml:space="preserve"> similarly have the same duty of care as the Trust's staff not to create risk of fire or impede or impair fire prevention arrangements and facilities.</w:t>
      </w:r>
    </w:p>
    <w:p w14:paraId="1C037CE4" w14:textId="77777777" w:rsidR="009C175D" w:rsidRPr="0079318E" w:rsidRDefault="009C175D" w:rsidP="0079318E">
      <w:r w:rsidRPr="0079318E">
        <w:tab/>
      </w:r>
    </w:p>
    <w:p w14:paraId="4CDB02E1" w14:textId="148F24A6" w:rsidR="009C175D" w:rsidRPr="0079318E" w:rsidRDefault="009C175D" w:rsidP="0079318E">
      <w:r w:rsidRPr="0079318E">
        <w:t xml:space="preserve">The manager and department responsible for arranging any contract work must ensure that the contractor </w:t>
      </w:r>
      <w:r w:rsidR="004A5686" w:rsidRPr="0079318E">
        <w:t xml:space="preserve">/supplier </w:t>
      </w:r>
      <w:r w:rsidRPr="0079318E">
        <w:t>is advised of our policy and procedures and the requirement to comply with them. There must also be adequate supervision of that contract work to ensure compliance as far as that is practical. Since comprehensive supervision is not always possible, all staff are required to be vigilant of contractor</w:t>
      </w:r>
      <w:r w:rsidR="004A5686" w:rsidRPr="0079318E">
        <w:t>’</w:t>
      </w:r>
      <w:r w:rsidRPr="0079318E">
        <w:t>s</w:t>
      </w:r>
      <w:r w:rsidR="004A5686" w:rsidRPr="0079318E">
        <w:t xml:space="preserve"> / supplier’s</w:t>
      </w:r>
      <w:r w:rsidRPr="0079318E">
        <w:t xml:space="preserve"> </w:t>
      </w:r>
      <w:r w:rsidR="00831A85" w:rsidRPr="0079318E">
        <w:t>activities</w:t>
      </w:r>
      <w:r w:rsidRPr="0079318E">
        <w:t xml:space="preserve"> when this takes place in their working area and report any untoward incidents to the supervisor of the contract, or their department's manager.</w:t>
      </w:r>
    </w:p>
    <w:p w14:paraId="090A5998" w14:textId="77777777" w:rsidR="009C175D" w:rsidRPr="0079318E" w:rsidRDefault="009C175D" w:rsidP="0079318E">
      <w:r w:rsidRPr="0079318E">
        <w:tab/>
      </w:r>
    </w:p>
    <w:p w14:paraId="6D1BC640" w14:textId="10950D90" w:rsidR="009C175D" w:rsidRPr="0079318E" w:rsidRDefault="009C175D" w:rsidP="0079318E">
      <w:r w:rsidRPr="0079318E">
        <w:t>Certain contracting work will by necessity interfere with existing fire prevention facilities. In these circumstances the officers arranging the work must seek advice from the Fire Safety Advisor</w:t>
      </w:r>
      <w:r w:rsidR="004A5686" w:rsidRPr="0079318E">
        <w:t xml:space="preserve"> and / or Fire Safety Manager</w:t>
      </w:r>
      <w:r w:rsidRPr="0079318E">
        <w:t xml:space="preserve"> and make appropriate alternative arrangements.</w:t>
      </w:r>
    </w:p>
    <w:p w14:paraId="47F24F7D" w14:textId="77777777" w:rsidR="00F028FC" w:rsidRPr="0079318E" w:rsidRDefault="00F028FC" w:rsidP="00F028FC">
      <w:pPr>
        <w:pStyle w:val="Heading2"/>
      </w:pPr>
      <w:r w:rsidRPr="0079318E">
        <w:t>Project Managers (Capital and Digital)</w:t>
      </w:r>
    </w:p>
    <w:p w14:paraId="0A0EC1CB" w14:textId="77777777" w:rsidR="0079318E" w:rsidRDefault="00F028FC" w:rsidP="0079318E">
      <w:pPr>
        <w:rPr>
          <w:spacing w:val="34"/>
        </w:rPr>
      </w:pPr>
      <w:r w:rsidRPr="0079318E">
        <w:rPr>
          <w:spacing w:val="-1"/>
        </w:rPr>
        <w:t>Capital P</w:t>
      </w:r>
      <w:r w:rsidRPr="0079318E">
        <w:t>roje</w:t>
      </w:r>
      <w:r w:rsidRPr="0079318E">
        <w:rPr>
          <w:spacing w:val="-3"/>
        </w:rPr>
        <w:t>c</w:t>
      </w:r>
      <w:r w:rsidRPr="0079318E">
        <w:t xml:space="preserve">t </w:t>
      </w:r>
      <w:r w:rsidRPr="0079318E">
        <w:rPr>
          <w:spacing w:val="3"/>
        </w:rPr>
        <w:t xml:space="preserve">and Digital Project Managers </w:t>
      </w:r>
      <w:r w:rsidRPr="0079318E">
        <w:t>d</w:t>
      </w:r>
      <w:r w:rsidRPr="0079318E">
        <w:rPr>
          <w:spacing w:val="-1"/>
        </w:rPr>
        <w:t>e</w:t>
      </w:r>
      <w:r w:rsidRPr="0079318E">
        <w:rPr>
          <w:spacing w:val="-3"/>
        </w:rPr>
        <w:t>v</w:t>
      </w:r>
      <w:r w:rsidRPr="0079318E">
        <w:t>e</w:t>
      </w:r>
      <w:r w:rsidRPr="0079318E">
        <w:rPr>
          <w:spacing w:val="-2"/>
        </w:rPr>
        <w:t>l</w:t>
      </w:r>
      <w:r w:rsidRPr="0079318E">
        <w:t>op</w:t>
      </w:r>
      <w:r w:rsidRPr="0079318E">
        <w:rPr>
          <w:spacing w:val="2"/>
        </w:rPr>
        <w:t xml:space="preserve"> </w:t>
      </w:r>
      <w:r w:rsidRPr="0079318E">
        <w:t>a</w:t>
      </w:r>
      <w:r w:rsidRPr="0079318E">
        <w:rPr>
          <w:spacing w:val="-1"/>
        </w:rPr>
        <w:t>n</w:t>
      </w:r>
      <w:r w:rsidRPr="0079318E">
        <w:t>d</w:t>
      </w:r>
      <w:r w:rsidRPr="0079318E">
        <w:rPr>
          <w:spacing w:val="3"/>
        </w:rPr>
        <w:t xml:space="preserve"> </w:t>
      </w:r>
      <w:r w:rsidRPr="0079318E">
        <w:t>d</w:t>
      </w:r>
      <w:r w:rsidRPr="0079318E">
        <w:rPr>
          <w:spacing w:val="-1"/>
        </w:rPr>
        <w:t>e</w:t>
      </w:r>
      <w:r w:rsidRPr="0079318E">
        <w:rPr>
          <w:spacing w:val="-2"/>
        </w:rPr>
        <w:t>l</w:t>
      </w:r>
      <w:r w:rsidRPr="0079318E">
        <w:rPr>
          <w:spacing w:val="1"/>
        </w:rPr>
        <w:t>i</w:t>
      </w:r>
      <w:r w:rsidRPr="0079318E">
        <w:rPr>
          <w:spacing w:val="-3"/>
        </w:rPr>
        <w:t>v</w:t>
      </w:r>
      <w:r w:rsidRPr="0079318E">
        <w:t>er</w:t>
      </w:r>
      <w:r w:rsidRPr="0079318E">
        <w:rPr>
          <w:spacing w:val="3"/>
        </w:rPr>
        <w:t xml:space="preserve"> </w:t>
      </w:r>
      <w:r w:rsidRPr="0079318E">
        <w:t>b</w:t>
      </w:r>
      <w:r w:rsidRPr="0079318E">
        <w:rPr>
          <w:spacing w:val="-1"/>
        </w:rPr>
        <w:t>u</w:t>
      </w:r>
      <w:r w:rsidRPr="0079318E">
        <w:rPr>
          <w:spacing w:val="-2"/>
        </w:rPr>
        <w:t>i</w:t>
      </w:r>
      <w:r w:rsidRPr="0079318E">
        <w:rPr>
          <w:spacing w:val="1"/>
        </w:rPr>
        <w:t>l</w:t>
      </w:r>
      <w:r w:rsidRPr="0079318E">
        <w:t>d</w:t>
      </w:r>
      <w:r w:rsidRPr="0079318E">
        <w:rPr>
          <w:spacing w:val="-2"/>
        </w:rPr>
        <w:t>i</w:t>
      </w:r>
      <w:r w:rsidRPr="0079318E">
        <w:t>n</w:t>
      </w:r>
      <w:r w:rsidRPr="0079318E">
        <w:rPr>
          <w:spacing w:val="1"/>
        </w:rPr>
        <w:t>g</w:t>
      </w:r>
      <w:r w:rsidRPr="0079318E">
        <w:t>,</w:t>
      </w:r>
      <w:r w:rsidRPr="0079318E">
        <w:rPr>
          <w:spacing w:val="4"/>
        </w:rPr>
        <w:t xml:space="preserve"> </w:t>
      </w:r>
      <w:r w:rsidRPr="0079318E">
        <w:t>d</w:t>
      </w:r>
      <w:r w:rsidRPr="0079318E">
        <w:rPr>
          <w:spacing w:val="-4"/>
        </w:rPr>
        <w:t>e</w:t>
      </w:r>
      <w:r w:rsidRPr="0079318E">
        <w:t>mo</w:t>
      </w:r>
      <w:r w:rsidRPr="0079318E">
        <w:rPr>
          <w:spacing w:val="-2"/>
        </w:rPr>
        <w:t>li</w:t>
      </w:r>
      <w:r w:rsidRPr="0079318E">
        <w:t>t</w:t>
      </w:r>
      <w:r w:rsidRPr="0079318E">
        <w:rPr>
          <w:spacing w:val="-2"/>
        </w:rPr>
        <w:t>i</w:t>
      </w:r>
      <w:r w:rsidRPr="0079318E">
        <w:t>o</w:t>
      </w:r>
      <w:r w:rsidRPr="0079318E">
        <w:rPr>
          <w:spacing w:val="-1"/>
        </w:rPr>
        <w:t>n</w:t>
      </w:r>
      <w:r w:rsidRPr="0079318E">
        <w:t>,</w:t>
      </w:r>
      <w:r w:rsidRPr="0079318E">
        <w:rPr>
          <w:spacing w:val="4"/>
        </w:rPr>
        <w:t xml:space="preserve"> </w:t>
      </w:r>
      <w:r w:rsidRPr="0079318E">
        <w:t>co</w:t>
      </w:r>
      <w:r w:rsidRPr="0079318E">
        <w:rPr>
          <w:spacing w:val="-1"/>
        </w:rPr>
        <w:t>n</w:t>
      </w:r>
      <w:r w:rsidRPr="0079318E">
        <w:rPr>
          <w:spacing w:val="-3"/>
        </w:rPr>
        <w:t>s</w:t>
      </w:r>
      <w:r w:rsidRPr="0079318E">
        <w:rPr>
          <w:spacing w:val="-2"/>
        </w:rPr>
        <w:t>t</w:t>
      </w:r>
      <w:r w:rsidRPr="0079318E">
        <w:t>ructi</w:t>
      </w:r>
      <w:r w:rsidRPr="0079318E">
        <w:rPr>
          <w:spacing w:val="-1"/>
        </w:rPr>
        <w:t>o</w:t>
      </w:r>
      <w:r w:rsidRPr="0079318E">
        <w:t>n</w:t>
      </w:r>
      <w:r w:rsidRPr="0079318E">
        <w:rPr>
          <w:spacing w:val="3"/>
        </w:rPr>
        <w:t xml:space="preserve">, digital </w:t>
      </w:r>
      <w:r w:rsidRPr="0079318E">
        <w:t>a</w:t>
      </w:r>
      <w:r w:rsidRPr="0079318E">
        <w:rPr>
          <w:spacing w:val="-4"/>
        </w:rPr>
        <w:t>n</w:t>
      </w:r>
      <w:r w:rsidRPr="0079318E">
        <w:t>d e</w:t>
      </w:r>
      <w:r w:rsidRPr="0079318E">
        <w:rPr>
          <w:spacing w:val="-1"/>
        </w:rPr>
        <w:t>n</w:t>
      </w:r>
      <w:r w:rsidRPr="0079318E">
        <w:rPr>
          <w:spacing w:val="1"/>
        </w:rPr>
        <w:t>g</w:t>
      </w:r>
      <w:r w:rsidRPr="0079318E">
        <w:rPr>
          <w:spacing w:val="-2"/>
        </w:rPr>
        <w:t>i</w:t>
      </w:r>
      <w:r w:rsidRPr="0079318E">
        <w:t>n</w:t>
      </w:r>
      <w:r w:rsidRPr="0079318E">
        <w:rPr>
          <w:spacing w:val="-1"/>
        </w:rPr>
        <w:t>e</w:t>
      </w:r>
      <w:r w:rsidRPr="0079318E">
        <w:t>eri</w:t>
      </w:r>
      <w:r w:rsidRPr="0079318E">
        <w:rPr>
          <w:spacing w:val="-4"/>
        </w:rPr>
        <w:t>n</w:t>
      </w:r>
      <w:r w:rsidRPr="0079318E">
        <w:t>g</w:t>
      </w:r>
      <w:r w:rsidRPr="0079318E">
        <w:rPr>
          <w:spacing w:val="38"/>
        </w:rPr>
        <w:t xml:space="preserve"> </w:t>
      </w:r>
      <w:r w:rsidRPr="0079318E">
        <w:rPr>
          <w:spacing w:val="-3"/>
        </w:rPr>
        <w:t>p</w:t>
      </w:r>
      <w:r w:rsidRPr="0079318E">
        <w:t>ro</w:t>
      </w:r>
      <w:r w:rsidRPr="0079318E">
        <w:rPr>
          <w:spacing w:val="-2"/>
        </w:rPr>
        <w:t>j</w:t>
      </w:r>
      <w:r w:rsidRPr="0079318E">
        <w:t>ects</w:t>
      </w:r>
      <w:r w:rsidRPr="0079318E">
        <w:rPr>
          <w:spacing w:val="35"/>
        </w:rPr>
        <w:t xml:space="preserve"> </w:t>
      </w:r>
      <w:r w:rsidRPr="0079318E">
        <w:t>on</w:t>
      </w:r>
      <w:r w:rsidRPr="0079318E">
        <w:rPr>
          <w:spacing w:val="33"/>
        </w:rPr>
        <w:t xml:space="preserve"> </w:t>
      </w:r>
      <w:r w:rsidRPr="0079318E">
        <w:t>b</w:t>
      </w:r>
      <w:r w:rsidRPr="0079318E">
        <w:rPr>
          <w:spacing w:val="-1"/>
        </w:rPr>
        <w:t>e</w:t>
      </w:r>
      <w:r w:rsidRPr="0079318E">
        <w:t>h</w:t>
      </w:r>
      <w:r w:rsidRPr="0079318E">
        <w:rPr>
          <w:spacing w:val="-1"/>
        </w:rPr>
        <w:t>a</w:t>
      </w:r>
      <w:r w:rsidRPr="0079318E">
        <w:rPr>
          <w:spacing w:val="-4"/>
        </w:rPr>
        <w:t>l</w:t>
      </w:r>
      <w:r w:rsidRPr="0079318E">
        <w:t>f</w:t>
      </w:r>
      <w:r w:rsidRPr="0079318E">
        <w:rPr>
          <w:spacing w:val="40"/>
        </w:rPr>
        <w:t xml:space="preserve"> </w:t>
      </w:r>
      <w:r w:rsidRPr="0079318E">
        <w:rPr>
          <w:spacing w:val="-3"/>
        </w:rPr>
        <w:t>o</w:t>
      </w:r>
      <w:r w:rsidRPr="0079318E">
        <w:t>f</w:t>
      </w:r>
      <w:r w:rsidRPr="0079318E">
        <w:rPr>
          <w:spacing w:val="35"/>
        </w:rPr>
        <w:t xml:space="preserve"> </w:t>
      </w:r>
      <w:r w:rsidRPr="0079318E">
        <w:t>the</w:t>
      </w:r>
      <w:r w:rsidRPr="0079318E">
        <w:rPr>
          <w:spacing w:val="33"/>
        </w:rPr>
        <w:t xml:space="preserve"> </w:t>
      </w:r>
      <w:r w:rsidRPr="0079318E">
        <w:t>Tru</w:t>
      </w:r>
      <w:r w:rsidRPr="0079318E">
        <w:rPr>
          <w:spacing w:val="-3"/>
        </w:rPr>
        <w:t>s</w:t>
      </w:r>
      <w:r w:rsidRPr="0079318E">
        <w:t>t.</w:t>
      </w:r>
      <w:r w:rsidRPr="0079318E">
        <w:rPr>
          <w:spacing w:val="34"/>
        </w:rPr>
        <w:t xml:space="preserve"> </w:t>
      </w:r>
    </w:p>
    <w:p w14:paraId="2C37E82E" w14:textId="77777777" w:rsidR="0079318E" w:rsidRDefault="0079318E" w:rsidP="0079318E">
      <w:pPr>
        <w:rPr>
          <w:spacing w:val="34"/>
        </w:rPr>
      </w:pPr>
    </w:p>
    <w:p w14:paraId="35E0416F" w14:textId="44349F96" w:rsidR="00F028FC" w:rsidRPr="0079318E" w:rsidRDefault="00206E3E" w:rsidP="0079318E">
      <w:r>
        <w:rPr>
          <w:spacing w:val="1"/>
        </w:rPr>
        <w:t>Their responsibilities include.</w:t>
      </w:r>
    </w:p>
    <w:p w14:paraId="773AFCB0" w14:textId="77777777" w:rsidR="00F028FC" w:rsidRPr="0079318E" w:rsidRDefault="00F028FC" w:rsidP="0079318E"/>
    <w:p w14:paraId="5C369164" w14:textId="7E48A39A" w:rsidR="00F028FC" w:rsidRPr="0079318E" w:rsidRDefault="00206E3E" w:rsidP="00FB1B49">
      <w:pPr>
        <w:pStyle w:val="ListParagraph"/>
        <w:numPr>
          <w:ilvl w:val="0"/>
          <w:numId w:val="31"/>
        </w:numPr>
        <w:rPr>
          <w:spacing w:val="-1"/>
        </w:rPr>
      </w:pPr>
      <w:r>
        <w:rPr>
          <w:spacing w:val="-1"/>
        </w:rPr>
        <w:t>A</w:t>
      </w:r>
      <w:r w:rsidR="00D86B03" w:rsidRPr="0079318E">
        <w:rPr>
          <w:spacing w:val="-1"/>
        </w:rPr>
        <w:t>dher</w:t>
      </w:r>
      <w:r>
        <w:rPr>
          <w:spacing w:val="-1"/>
        </w:rPr>
        <w:t>ing</w:t>
      </w:r>
      <w:r w:rsidR="00D86B03" w:rsidRPr="0079318E">
        <w:rPr>
          <w:spacing w:val="-1"/>
        </w:rPr>
        <w:t xml:space="preserve"> to the requirements of this Policy.</w:t>
      </w:r>
    </w:p>
    <w:p w14:paraId="41D9B996" w14:textId="2BAC5360" w:rsidR="009973EF" w:rsidRPr="0079318E" w:rsidRDefault="00206E3E" w:rsidP="00FB1B49">
      <w:pPr>
        <w:pStyle w:val="ListParagraph"/>
        <w:numPr>
          <w:ilvl w:val="0"/>
          <w:numId w:val="31"/>
        </w:numPr>
        <w:rPr>
          <w:spacing w:val="-1"/>
        </w:rPr>
      </w:pPr>
      <w:r>
        <w:rPr>
          <w:spacing w:val="-1"/>
        </w:rPr>
        <w:t xml:space="preserve">Ensuring </w:t>
      </w:r>
      <w:r w:rsidR="003E1ADE">
        <w:rPr>
          <w:spacing w:val="-1"/>
        </w:rPr>
        <w:t>a</w:t>
      </w:r>
      <w:r w:rsidR="00D86B03" w:rsidRPr="0079318E">
        <w:rPr>
          <w:spacing w:val="-1"/>
        </w:rPr>
        <w:t>ll appointed contractors and sub-contractors adhere to the requirements of this Policy</w:t>
      </w:r>
      <w:r w:rsidR="009973EF" w:rsidRPr="0079318E">
        <w:rPr>
          <w:spacing w:val="-1"/>
        </w:rPr>
        <w:t>.</w:t>
      </w:r>
    </w:p>
    <w:p w14:paraId="51CB1464" w14:textId="07E6F86A" w:rsidR="009973EF" w:rsidRPr="0079318E" w:rsidRDefault="003E1ADE" w:rsidP="00FB1B49">
      <w:pPr>
        <w:pStyle w:val="ListParagraph"/>
        <w:numPr>
          <w:ilvl w:val="0"/>
          <w:numId w:val="31"/>
        </w:numPr>
        <w:rPr>
          <w:spacing w:val="-1"/>
        </w:rPr>
      </w:pPr>
      <w:r>
        <w:rPr>
          <w:spacing w:val="-1"/>
        </w:rPr>
        <w:t>Ensuring a</w:t>
      </w:r>
      <w:r w:rsidRPr="0079318E">
        <w:rPr>
          <w:spacing w:val="-1"/>
        </w:rPr>
        <w:t xml:space="preserve">ll </w:t>
      </w:r>
      <w:r w:rsidR="009973EF" w:rsidRPr="0079318E">
        <w:rPr>
          <w:spacing w:val="-1"/>
        </w:rPr>
        <w:t>appointed contractors and sub-contractors are suitably qualified and competent.</w:t>
      </w:r>
    </w:p>
    <w:p w14:paraId="1B7F3963" w14:textId="50D38D35" w:rsidR="00D86B03" w:rsidRPr="0079318E" w:rsidRDefault="003E1ADE" w:rsidP="00FB1B49">
      <w:pPr>
        <w:pStyle w:val="ListParagraph"/>
        <w:numPr>
          <w:ilvl w:val="0"/>
          <w:numId w:val="31"/>
        </w:numPr>
        <w:rPr>
          <w:spacing w:val="-1"/>
        </w:rPr>
      </w:pPr>
      <w:r>
        <w:rPr>
          <w:spacing w:val="-1"/>
        </w:rPr>
        <w:t>Ensuring a</w:t>
      </w:r>
      <w:r w:rsidRPr="0079318E">
        <w:rPr>
          <w:spacing w:val="-1"/>
        </w:rPr>
        <w:t xml:space="preserve">ll </w:t>
      </w:r>
      <w:r>
        <w:rPr>
          <w:spacing w:val="-1"/>
        </w:rPr>
        <w:t>that t</w:t>
      </w:r>
      <w:r w:rsidR="00347362" w:rsidRPr="0079318E">
        <w:rPr>
          <w:spacing w:val="-1"/>
        </w:rPr>
        <w:t>he instructed works do not compromise Fire Safety.</w:t>
      </w:r>
    </w:p>
    <w:p w14:paraId="7D5348D1" w14:textId="095A1C9C" w:rsidR="00E05709" w:rsidRPr="0079318E" w:rsidRDefault="003E1ADE" w:rsidP="00FB1B49">
      <w:pPr>
        <w:pStyle w:val="ListParagraph"/>
        <w:numPr>
          <w:ilvl w:val="0"/>
          <w:numId w:val="31"/>
        </w:numPr>
        <w:rPr>
          <w:spacing w:val="-1"/>
        </w:rPr>
      </w:pPr>
      <w:r>
        <w:rPr>
          <w:spacing w:val="-1"/>
        </w:rPr>
        <w:t>Ensuring the</w:t>
      </w:r>
      <w:r w:rsidR="00754EC7" w:rsidRPr="0079318E">
        <w:rPr>
          <w:spacing w:val="-1"/>
        </w:rPr>
        <w:t xml:space="preserve"> Fire Safety Manager is consulted on all matter relating to Fire Safety.</w:t>
      </w:r>
    </w:p>
    <w:p w14:paraId="70D3F3C9" w14:textId="4F5431D0" w:rsidR="00754EC7" w:rsidRPr="0079318E" w:rsidRDefault="003E1ADE" w:rsidP="00FB1B49">
      <w:pPr>
        <w:pStyle w:val="ListParagraph"/>
        <w:numPr>
          <w:ilvl w:val="0"/>
          <w:numId w:val="31"/>
        </w:numPr>
        <w:rPr>
          <w:spacing w:val="-1"/>
        </w:rPr>
      </w:pPr>
      <w:r>
        <w:rPr>
          <w:spacing w:val="-1"/>
        </w:rPr>
        <w:t xml:space="preserve">Ensuring a </w:t>
      </w:r>
      <w:r w:rsidR="00347362" w:rsidRPr="0079318E">
        <w:rPr>
          <w:spacing w:val="-1"/>
        </w:rPr>
        <w:t xml:space="preserve">suitable Permit to Work system is in place </w:t>
      </w:r>
      <w:r w:rsidR="004A315D" w:rsidRPr="0079318E">
        <w:rPr>
          <w:spacing w:val="-1"/>
        </w:rPr>
        <w:t>for all high-risk activities</w:t>
      </w:r>
      <w:r w:rsidR="008114EE" w:rsidRPr="0079318E">
        <w:rPr>
          <w:spacing w:val="-1"/>
        </w:rPr>
        <w:t xml:space="preserve"> that may affect Fire Safety</w:t>
      </w:r>
      <w:r w:rsidR="004A315D" w:rsidRPr="0079318E">
        <w:rPr>
          <w:spacing w:val="-1"/>
        </w:rPr>
        <w:t xml:space="preserve"> (for example </w:t>
      </w:r>
      <w:r w:rsidR="008114EE" w:rsidRPr="0079318E">
        <w:rPr>
          <w:spacing w:val="-1"/>
        </w:rPr>
        <w:t>Hot Works</w:t>
      </w:r>
      <w:r w:rsidR="00123DAA" w:rsidRPr="0079318E">
        <w:rPr>
          <w:spacing w:val="-1"/>
        </w:rPr>
        <w:t xml:space="preserve"> and</w:t>
      </w:r>
      <w:r w:rsidR="008114EE" w:rsidRPr="0079318E">
        <w:rPr>
          <w:spacing w:val="-1"/>
        </w:rPr>
        <w:t xml:space="preserve"> Fire Compartmentalisation Breaches</w:t>
      </w:r>
      <w:r w:rsidR="004A315D" w:rsidRPr="0079318E">
        <w:rPr>
          <w:spacing w:val="-1"/>
        </w:rPr>
        <w:t>).</w:t>
      </w:r>
    </w:p>
    <w:p w14:paraId="6CFA6B94" w14:textId="7EE7A320" w:rsidR="004A315D" w:rsidRPr="0079318E" w:rsidRDefault="003E1ADE" w:rsidP="00FB1B49">
      <w:pPr>
        <w:pStyle w:val="ListParagraph"/>
        <w:numPr>
          <w:ilvl w:val="0"/>
          <w:numId w:val="31"/>
        </w:numPr>
        <w:rPr>
          <w:spacing w:val="-1"/>
        </w:rPr>
      </w:pPr>
      <w:r>
        <w:rPr>
          <w:spacing w:val="-1"/>
        </w:rPr>
        <w:t>Ensuring all</w:t>
      </w:r>
      <w:r w:rsidR="004A315D" w:rsidRPr="0079318E">
        <w:rPr>
          <w:spacing w:val="-1"/>
        </w:rPr>
        <w:t xml:space="preserve"> Fire Compartmentation breaches that are identified or </w:t>
      </w:r>
      <w:r w:rsidR="00672130" w:rsidRPr="0079318E">
        <w:rPr>
          <w:spacing w:val="-1"/>
        </w:rPr>
        <w:t xml:space="preserve">are </w:t>
      </w:r>
      <w:r w:rsidR="00F63701" w:rsidRPr="0079318E">
        <w:rPr>
          <w:spacing w:val="-1"/>
        </w:rPr>
        <w:t>made during the project are suitably remedied</w:t>
      </w:r>
      <w:r w:rsidR="00455923" w:rsidRPr="0079318E">
        <w:rPr>
          <w:spacing w:val="-1"/>
        </w:rPr>
        <w:t>. The Fire Safety Manager shall be informed of the method</w:t>
      </w:r>
      <w:r w:rsidR="00265C17" w:rsidRPr="0079318E">
        <w:rPr>
          <w:spacing w:val="-1"/>
        </w:rPr>
        <w:t xml:space="preserve">ology to be used for remediation and </w:t>
      </w:r>
      <w:r w:rsidR="00521B98" w:rsidRPr="0079318E">
        <w:rPr>
          <w:spacing w:val="-1"/>
        </w:rPr>
        <w:t>evidence of remediation shall be included within the project handover documentation.</w:t>
      </w:r>
      <w:r w:rsidR="00455923" w:rsidRPr="0079318E">
        <w:rPr>
          <w:spacing w:val="-1"/>
        </w:rPr>
        <w:t xml:space="preserve"> </w:t>
      </w:r>
    </w:p>
    <w:p w14:paraId="2EA718A7" w14:textId="5C1A6616" w:rsidR="00256F64" w:rsidRPr="0079318E" w:rsidRDefault="003E1ADE" w:rsidP="00FB1B49">
      <w:pPr>
        <w:pStyle w:val="ListParagraph"/>
        <w:numPr>
          <w:ilvl w:val="0"/>
          <w:numId w:val="31"/>
        </w:numPr>
        <w:rPr>
          <w:spacing w:val="-1"/>
        </w:rPr>
      </w:pPr>
      <w:r>
        <w:rPr>
          <w:spacing w:val="-1"/>
        </w:rPr>
        <w:t>Ensuring</w:t>
      </w:r>
      <w:r w:rsidRPr="0079318E">
        <w:rPr>
          <w:spacing w:val="-1"/>
        </w:rPr>
        <w:t xml:space="preserve"> </w:t>
      </w:r>
      <w:r>
        <w:rPr>
          <w:spacing w:val="-1"/>
        </w:rPr>
        <w:t>s</w:t>
      </w:r>
      <w:r w:rsidR="000A1118" w:rsidRPr="0079318E">
        <w:rPr>
          <w:spacing w:val="-1"/>
        </w:rPr>
        <w:t xml:space="preserve">uitable and adequate </w:t>
      </w:r>
      <w:r w:rsidR="00EA4932" w:rsidRPr="0079318E">
        <w:rPr>
          <w:spacing w:val="-1"/>
        </w:rPr>
        <w:t>Fire processes</w:t>
      </w:r>
      <w:r w:rsidR="00256F64" w:rsidRPr="0079318E">
        <w:rPr>
          <w:spacing w:val="-1"/>
        </w:rPr>
        <w:t xml:space="preserve"> are implemented</w:t>
      </w:r>
      <w:r w:rsidR="009973EF" w:rsidRPr="0079318E">
        <w:rPr>
          <w:spacing w:val="-1"/>
        </w:rPr>
        <w:t xml:space="preserve"> and agreed with the Fire Safety Manager.</w:t>
      </w:r>
    </w:p>
    <w:p w14:paraId="04EEBBA1" w14:textId="49D70F0E" w:rsidR="00455923" w:rsidRPr="0079318E" w:rsidRDefault="003E1ADE" w:rsidP="00FB1B49">
      <w:pPr>
        <w:pStyle w:val="ListParagraph"/>
        <w:numPr>
          <w:ilvl w:val="0"/>
          <w:numId w:val="31"/>
        </w:numPr>
        <w:rPr>
          <w:spacing w:val="-1"/>
        </w:rPr>
      </w:pPr>
      <w:r>
        <w:rPr>
          <w:spacing w:val="-1"/>
        </w:rPr>
        <w:t>Ensuring</w:t>
      </w:r>
      <w:r w:rsidRPr="0079318E">
        <w:rPr>
          <w:spacing w:val="-1"/>
        </w:rPr>
        <w:t xml:space="preserve"> </w:t>
      </w:r>
      <w:r>
        <w:rPr>
          <w:spacing w:val="-1"/>
        </w:rPr>
        <w:t>s</w:t>
      </w:r>
      <w:r w:rsidR="00256F64" w:rsidRPr="0079318E">
        <w:rPr>
          <w:spacing w:val="-1"/>
        </w:rPr>
        <w:t>uitable and adequate</w:t>
      </w:r>
      <w:r w:rsidR="00C02B6A">
        <w:rPr>
          <w:spacing w:val="-1"/>
        </w:rPr>
        <w:t xml:space="preserve"> temporary</w:t>
      </w:r>
      <w:r w:rsidR="00256F64" w:rsidRPr="0079318E">
        <w:rPr>
          <w:spacing w:val="-1"/>
        </w:rPr>
        <w:t xml:space="preserve"> Fire Safety equipment </w:t>
      </w:r>
      <w:r w:rsidR="00227B98" w:rsidRPr="0079318E">
        <w:rPr>
          <w:spacing w:val="-1"/>
        </w:rPr>
        <w:t>is</w:t>
      </w:r>
      <w:r w:rsidR="00256F64" w:rsidRPr="0079318E">
        <w:rPr>
          <w:spacing w:val="-1"/>
        </w:rPr>
        <w:t xml:space="preserve"> in place for the length of the project</w:t>
      </w:r>
      <w:r w:rsidR="009973EF" w:rsidRPr="0079318E">
        <w:rPr>
          <w:spacing w:val="-1"/>
        </w:rPr>
        <w:t xml:space="preserve"> and agreed with the Fire Safety Manager.</w:t>
      </w:r>
    </w:p>
    <w:p w14:paraId="22046E97" w14:textId="7325C74F" w:rsidR="009973EF" w:rsidRPr="0079318E" w:rsidRDefault="003E1ADE" w:rsidP="00FB1B49">
      <w:pPr>
        <w:pStyle w:val="ListParagraph"/>
        <w:numPr>
          <w:ilvl w:val="0"/>
          <w:numId w:val="31"/>
        </w:numPr>
        <w:rPr>
          <w:spacing w:val="-1"/>
        </w:rPr>
      </w:pPr>
      <w:r>
        <w:rPr>
          <w:spacing w:val="-1"/>
        </w:rPr>
        <w:t>Ensuring</w:t>
      </w:r>
      <w:r w:rsidRPr="0079318E">
        <w:rPr>
          <w:spacing w:val="-1"/>
        </w:rPr>
        <w:t xml:space="preserve"> </w:t>
      </w:r>
      <w:r>
        <w:rPr>
          <w:spacing w:val="-1"/>
        </w:rPr>
        <w:t>a</w:t>
      </w:r>
      <w:r w:rsidR="000A1118" w:rsidRPr="0079318E">
        <w:rPr>
          <w:spacing w:val="-1"/>
        </w:rPr>
        <w:t xml:space="preserve">ll required Fire Safety documentation </w:t>
      </w:r>
      <w:r w:rsidR="00256F64" w:rsidRPr="0079318E">
        <w:rPr>
          <w:spacing w:val="-1"/>
        </w:rPr>
        <w:t>is provided</w:t>
      </w:r>
      <w:r w:rsidR="009973EF" w:rsidRPr="0079318E">
        <w:rPr>
          <w:spacing w:val="-1"/>
        </w:rPr>
        <w:t xml:space="preserve"> to the Trust’s Estate department</w:t>
      </w:r>
      <w:r w:rsidR="00256F64" w:rsidRPr="0079318E">
        <w:rPr>
          <w:spacing w:val="-1"/>
        </w:rPr>
        <w:t xml:space="preserve"> </w:t>
      </w:r>
      <w:r w:rsidR="000A1118" w:rsidRPr="0079318E">
        <w:rPr>
          <w:spacing w:val="-1"/>
        </w:rPr>
        <w:t>at handover.</w:t>
      </w:r>
      <w:r w:rsidR="009973EF" w:rsidRPr="0079318E">
        <w:rPr>
          <w:spacing w:val="-1"/>
        </w:rPr>
        <w:t xml:space="preserve"> This shall include but is not limited to Asset Registers, </w:t>
      </w:r>
      <w:r w:rsidR="006E5E44" w:rsidRPr="0079318E">
        <w:rPr>
          <w:spacing w:val="-1"/>
        </w:rPr>
        <w:t>Fire Safety drawings, Fire Risk Assessments etc.</w:t>
      </w:r>
    </w:p>
    <w:p w14:paraId="18DA7B91" w14:textId="70A65A6E" w:rsidR="00256F64" w:rsidRPr="0079318E" w:rsidRDefault="003E1ADE" w:rsidP="00FB1B49">
      <w:pPr>
        <w:pStyle w:val="ListParagraph"/>
        <w:numPr>
          <w:ilvl w:val="0"/>
          <w:numId w:val="31"/>
        </w:numPr>
        <w:rPr>
          <w:spacing w:val="-1"/>
        </w:rPr>
      </w:pPr>
      <w:r>
        <w:rPr>
          <w:spacing w:val="-1"/>
        </w:rPr>
        <w:t>Ensuring</w:t>
      </w:r>
      <w:r w:rsidRPr="0079318E">
        <w:rPr>
          <w:spacing w:val="-1"/>
        </w:rPr>
        <w:t xml:space="preserve"> </w:t>
      </w:r>
      <w:r>
        <w:rPr>
          <w:spacing w:val="-1"/>
        </w:rPr>
        <w:t>a</w:t>
      </w:r>
      <w:r w:rsidR="00256F64" w:rsidRPr="0079318E">
        <w:rPr>
          <w:spacing w:val="-1"/>
        </w:rPr>
        <w:t xml:space="preserve">ll changes to the project are captured and any deviations </w:t>
      </w:r>
      <w:r w:rsidR="00227B98" w:rsidRPr="0079318E">
        <w:rPr>
          <w:spacing w:val="-1"/>
        </w:rPr>
        <w:t>are agreed with the Fire Safety Manager.</w:t>
      </w:r>
    </w:p>
    <w:p w14:paraId="701846BB" w14:textId="77777777" w:rsidR="00F028FC" w:rsidRPr="0079318E" w:rsidRDefault="00F028FC" w:rsidP="00F028FC">
      <w:pPr>
        <w:pStyle w:val="Heading2"/>
        <w:rPr>
          <w:bCs/>
        </w:rPr>
      </w:pPr>
      <w:r w:rsidRPr="0079318E">
        <w:rPr>
          <w:spacing w:val="-1"/>
        </w:rPr>
        <w:t>Suppliers</w:t>
      </w:r>
      <w:r w:rsidRPr="0079318E">
        <w:rPr>
          <w:spacing w:val="1"/>
        </w:rPr>
        <w:t xml:space="preserve"> </w:t>
      </w:r>
      <w:r w:rsidRPr="0079318E">
        <w:t>c</w:t>
      </w:r>
      <w:r w:rsidRPr="0079318E">
        <w:rPr>
          <w:spacing w:val="-1"/>
        </w:rPr>
        <w:t>o</w:t>
      </w:r>
      <w:r w:rsidRPr="0079318E">
        <w:rPr>
          <w:spacing w:val="-3"/>
        </w:rPr>
        <w:t>n</w:t>
      </w:r>
      <w:r w:rsidRPr="0079318E">
        <w:rPr>
          <w:spacing w:val="-2"/>
        </w:rPr>
        <w:t>t</w:t>
      </w:r>
      <w:r w:rsidRPr="0079318E">
        <w:t>racted</w:t>
      </w:r>
      <w:r w:rsidRPr="0079318E">
        <w:rPr>
          <w:spacing w:val="-2"/>
        </w:rPr>
        <w:t xml:space="preserve"> </w:t>
      </w:r>
      <w:r w:rsidRPr="0079318E">
        <w:t>to</w:t>
      </w:r>
      <w:r w:rsidRPr="0079318E">
        <w:rPr>
          <w:spacing w:val="-2"/>
        </w:rPr>
        <w:t xml:space="preserve"> </w:t>
      </w:r>
      <w:r w:rsidRPr="0079318E">
        <w:t>man</w:t>
      </w:r>
      <w:r w:rsidRPr="0079318E">
        <w:rPr>
          <w:spacing w:val="-1"/>
        </w:rPr>
        <w:t>a</w:t>
      </w:r>
      <w:r w:rsidRPr="0079318E">
        <w:t>ge</w:t>
      </w:r>
      <w:r w:rsidRPr="0079318E">
        <w:rPr>
          <w:spacing w:val="2"/>
        </w:rPr>
        <w:t xml:space="preserve"> </w:t>
      </w:r>
      <w:r w:rsidRPr="0079318E">
        <w:rPr>
          <w:spacing w:val="-9"/>
        </w:rPr>
        <w:t>Fire Safety</w:t>
      </w:r>
      <w:r w:rsidRPr="0079318E">
        <w:rPr>
          <w:spacing w:val="-2"/>
        </w:rPr>
        <w:t xml:space="preserve"> </w:t>
      </w:r>
      <w:r w:rsidRPr="0079318E">
        <w:t>in b</w:t>
      </w:r>
      <w:r w:rsidRPr="0079318E">
        <w:rPr>
          <w:spacing w:val="-3"/>
        </w:rPr>
        <w:t>u</w:t>
      </w:r>
      <w:r w:rsidRPr="0079318E">
        <w:t>il</w:t>
      </w:r>
      <w:r w:rsidRPr="0079318E">
        <w:rPr>
          <w:spacing w:val="-3"/>
        </w:rPr>
        <w:t>d</w:t>
      </w:r>
      <w:r w:rsidRPr="0079318E">
        <w:t>in</w:t>
      </w:r>
      <w:r w:rsidRPr="0079318E">
        <w:rPr>
          <w:spacing w:val="-2"/>
        </w:rPr>
        <w:t>g</w:t>
      </w:r>
      <w:r w:rsidRPr="0079318E">
        <w:t>s</w:t>
      </w:r>
      <w:r w:rsidRPr="0079318E">
        <w:rPr>
          <w:spacing w:val="-4"/>
        </w:rPr>
        <w:t xml:space="preserve"> </w:t>
      </w:r>
      <w:r w:rsidRPr="0079318E">
        <w:rPr>
          <w:spacing w:val="3"/>
        </w:rPr>
        <w:t>w</w:t>
      </w:r>
      <w:r w:rsidRPr="0079318E">
        <w:t>h</w:t>
      </w:r>
      <w:r w:rsidRPr="0079318E">
        <w:rPr>
          <w:spacing w:val="-1"/>
        </w:rPr>
        <w:t>e</w:t>
      </w:r>
      <w:r w:rsidRPr="0079318E">
        <w:t xml:space="preserve">re the </w:t>
      </w:r>
      <w:r w:rsidRPr="0079318E">
        <w:rPr>
          <w:spacing w:val="-2"/>
        </w:rPr>
        <w:t>t</w:t>
      </w:r>
      <w:r w:rsidRPr="0079318E">
        <w:t>rust</w:t>
      </w:r>
      <w:r w:rsidRPr="0079318E">
        <w:rPr>
          <w:spacing w:val="-1"/>
        </w:rPr>
        <w:t xml:space="preserve"> </w:t>
      </w:r>
      <w:r w:rsidRPr="0079318E">
        <w:t>is</w:t>
      </w:r>
      <w:r w:rsidRPr="0079318E">
        <w:rPr>
          <w:spacing w:val="-2"/>
        </w:rPr>
        <w:t xml:space="preserve"> </w:t>
      </w:r>
      <w:r w:rsidRPr="0079318E">
        <w:t>n</w:t>
      </w:r>
      <w:r w:rsidRPr="0079318E">
        <w:rPr>
          <w:spacing w:val="-2"/>
        </w:rPr>
        <w:t>o</w:t>
      </w:r>
      <w:r w:rsidRPr="0079318E">
        <w:t>t</w:t>
      </w:r>
      <w:r w:rsidRPr="0079318E">
        <w:rPr>
          <w:spacing w:val="-1"/>
        </w:rPr>
        <w:t xml:space="preserve"> </w:t>
      </w:r>
      <w:r w:rsidRPr="0079318E">
        <w:t>the</w:t>
      </w:r>
      <w:r w:rsidRPr="0079318E">
        <w:rPr>
          <w:spacing w:val="-3"/>
        </w:rPr>
        <w:t xml:space="preserve"> </w:t>
      </w:r>
      <w:r w:rsidRPr="0079318E">
        <w:t>d</w:t>
      </w:r>
      <w:r w:rsidRPr="0079318E">
        <w:rPr>
          <w:spacing w:val="-2"/>
        </w:rPr>
        <w:t>u</w:t>
      </w:r>
      <w:r w:rsidRPr="0079318E">
        <w:t>ty</w:t>
      </w:r>
      <w:r w:rsidRPr="0079318E">
        <w:rPr>
          <w:spacing w:val="-9"/>
        </w:rPr>
        <w:t xml:space="preserve"> </w:t>
      </w:r>
      <w:r w:rsidRPr="0079318E">
        <w:t>h</w:t>
      </w:r>
      <w:r w:rsidRPr="0079318E">
        <w:rPr>
          <w:spacing w:val="-2"/>
        </w:rPr>
        <w:t>o</w:t>
      </w:r>
      <w:r w:rsidRPr="0079318E">
        <w:t>ld</w:t>
      </w:r>
      <w:r w:rsidRPr="0079318E">
        <w:rPr>
          <w:spacing w:val="-4"/>
        </w:rPr>
        <w:t>e</w:t>
      </w:r>
      <w:r w:rsidRPr="0079318E">
        <w:t>r.</w:t>
      </w:r>
    </w:p>
    <w:p w14:paraId="6E5E72B6" w14:textId="77777777" w:rsidR="00F028FC" w:rsidRPr="0079318E" w:rsidRDefault="00F028FC" w:rsidP="0079318E">
      <w:r w:rsidRPr="0079318E">
        <w:rPr>
          <w:spacing w:val="1"/>
        </w:rPr>
        <w:t>T</w:t>
      </w:r>
      <w:r w:rsidRPr="0079318E">
        <w:t>he</w:t>
      </w:r>
      <w:r w:rsidRPr="0079318E">
        <w:rPr>
          <w:spacing w:val="-2"/>
        </w:rPr>
        <w:t xml:space="preserve"> T</w:t>
      </w:r>
      <w:r w:rsidRPr="0079318E">
        <w:t>rust</w:t>
      </w:r>
      <w:r w:rsidRPr="0079318E">
        <w:rPr>
          <w:spacing w:val="-1"/>
        </w:rPr>
        <w:t xml:space="preserve"> </w:t>
      </w:r>
      <w:r w:rsidRPr="0079318E">
        <w:t>pro</w:t>
      </w:r>
      <w:r w:rsidRPr="0079318E">
        <w:rPr>
          <w:spacing w:val="-3"/>
        </w:rPr>
        <w:t>v</w:t>
      </w:r>
      <w:r w:rsidRPr="0079318E">
        <w:rPr>
          <w:spacing w:val="-2"/>
        </w:rPr>
        <w:t>i</w:t>
      </w:r>
      <w:r w:rsidRPr="0079318E">
        <w:t>d</w:t>
      </w:r>
      <w:r w:rsidRPr="0079318E">
        <w:rPr>
          <w:spacing w:val="-1"/>
        </w:rPr>
        <w:t>e</w:t>
      </w:r>
      <w:r w:rsidRPr="0079318E">
        <w:t>s</w:t>
      </w:r>
      <w:r w:rsidRPr="0079318E">
        <w:rPr>
          <w:spacing w:val="1"/>
        </w:rPr>
        <w:t xml:space="preserve"> </w:t>
      </w:r>
      <w:r w:rsidRPr="0079318E">
        <w:t>several</w:t>
      </w:r>
      <w:r w:rsidRPr="0079318E">
        <w:rPr>
          <w:spacing w:val="2"/>
        </w:rPr>
        <w:t xml:space="preserve"> </w:t>
      </w:r>
      <w:r w:rsidRPr="0079318E">
        <w:t>s</w:t>
      </w:r>
      <w:r w:rsidRPr="0079318E">
        <w:rPr>
          <w:spacing w:val="-3"/>
        </w:rPr>
        <w:t>e</w:t>
      </w:r>
      <w:r w:rsidRPr="0079318E">
        <w:t>r</w:t>
      </w:r>
      <w:r w:rsidRPr="0079318E">
        <w:rPr>
          <w:spacing w:val="-3"/>
        </w:rPr>
        <w:t>v</w:t>
      </w:r>
      <w:r w:rsidRPr="0079318E">
        <w:rPr>
          <w:spacing w:val="-2"/>
        </w:rPr>
        <w:t>i</w:t>
      </w:r>
      <w:r w:rsidRPr="0079318E">
        <w:t>ces</w:t>
      </w:r>
      <w:r w:rsidRPr="0079318E">
        <w:rPr>
          <w:spacing w:val="-2"/>
        </w:rPr>
        <w:t xml:space="preserve"> </w:t>
      </w:r>
      <w:r w:rsidRPr="0079318E">
        <w:rPr>
          <w:spacing w:val="3"/>
        </w:rPr>
        <w:t>f</w:t>
      </w:r>
      <w:r w:rsidRPr="0079318E">
        <w:t>r</w:t>
      </w:r>
      <w:r w:rsidRPr="0079318E">
        <w:rPr>
          <w:spacing w:val="-3"/>
        </w:rPr>
        <w:t>o</w:t>
      </w:r>
      <w:r w:rsidRPr="0079318E">
        <w:t>m</w:t>
      </w:r>
      <w:r w:rsidRPr="0079318E">
        <w:rPr>
          <w:spacing w:val="-1"/>
        </w:rPr>
        <w:t xml:space="preserve"> </w:t>
      </w:r>
      <w:r w:rsidRPr="0079318E">
        <w:t>b</w:t>
      </w:r>
      <w:r w:rsidRPr="0079318E">
        <w:rPr>
          <w:spacing w:val="-1"/>
        </w:rPr>
        <w:t>u</w:t>
      </w:r>
      <w:r w:rsidRPr="0079318E">
        <w:rPr>
          <w:spacing w:val="-2"/>
        </w:rPr>
        <w:t>il</w:t>
      </w:r>
      <w:r w:rsidRPr="0079318E">
        <w:t>d</w:t>
      </w:r>
      <w:r w:rsidRPr="0079318E">
        <w:rPr>
          <w:spacing w:val="-2"/>
        </w:rPr>
        <w:t>i</w:t>
      </w:r>
      <w:r w:rsidRPr="0079318E">
        <w:t>n</w:t>
      </w:r>
      <w:r w:rsidRPr="0079318E">
        <w:rPr>
          <w:spacing w:val="1"/>
        </w:rPr>
        <w:t>g</w:t>
      </w:r>
      <w:r w:rsidRPr="0079318E">
        <w:t>s</w:t>
      </w:r>
      <w:r w:rsidRPr="0079318E">
        <w:rPr>
          <w:spacing w:val="1"/>
        </w:rPr>
        <w:t xml:space="preserve"> </w:t>
      </w:r>
      <w:r w:rsidRPr="0079318E">
        <w:rPr>
          <w:spacing w:val="-4"/>
        </w:rPr>
        <w:t>w</w:t>
      </w:r>
      <w:r w:rsidRPr="0079318E">
        <w:t>h</w:t>
      </w:r>
      <w:r w:rsidRPr="0079318E">
        <w:rPr>
          <w:spacing w:val="-2"/>
        </w:rPr>
        <w:t>i</w:t>
      </w:r>
      <w:r w:rsidRPr="0079318E">
        <w:t>ch are</w:t>
      </w:r>
      <w:r w:rsidRPr="0079318E">
        <w:rPr>
          <w:spacing w:val="-2"/>
        </w:rPr>
        <w:t xml:space="preserve"> </w:t>
      </w:r>
      <w:r w:rsidRPr="0079318E">
        <w:t>n</w:t>
      </w:r>
      <w:r w:rsidRPr="0079318E">
        <w:rPr>
          <w:spacing w:val="-1"/>
        </w:rPr>
        <w:t>o</w:t>
      </w:r>
      <w:r w:rsidRPr="0079318E">
        <w:t>t</w:t>
      </w:r>
      <w:r w:rsidRPr="0079318E">
        <w:rPr>
          <w:spacing w:val="-1"/>
        </w:rPr>
        <w:t xml:space="preserve"> </w:t>
      </w:r>
      <w:r w:rsidRPr="0079318E">
        <w:t>o</w:t>
      </w:r>
      <w:r w:rsidRPr="0079318E">
        <w:rPr>
          <w:spacing w:val="-4"/>
        </w:rPr>
        <w:t>w</w:t>
      </w:r>
      <w:r w:rsidRPr="0079318E">
        <w:rPr>
          <w:spacing w:val="1"/>
        </w:rPr>
        <w:t>n</w:t>
      </w:r>
      <w:r w:rsidRPr="0079318E">
        <w:t>ed by</w:t>
      </w:r>
      <w:r w:rsidRPr="0079318E">
        <w:rPr>
          <w:spacing w:val="-2"/>
        </w:rPr>
        <w:t xml:space="preserve"> </w:t>
      </w:r>
      <w:r w:rsidRPr="0079318E">
        <w:t xml:space="preserve">the </w:t>
      </w:r>
      <w:r w:rsidRPr="0079318E">
        <w:rPr>
          <w:spacing w:val="1"/>
        </w:rPr>
        <w:t>T</w:t>
      </w:r>
      <w:r w:rsidRPr="0079318E">
        <w:t>r</w:t>
      </w:r>
      <w:r w:rsidRPr="0079318E">
        <w:rPr>
          <w:spacing w:val="-3"/>
        </w:rPr>
        <w:t>u</w:t>
      </w:r>
      <w:r w:rsidRPr="0079318E">
        <w:t>st</w:t>
      </w:r>
      <w:r w:rsidRPr="0079318E">
        <w:rPr>
          <w:spacing w:val="-1"/>
        </w:rPr>
        <w:t xml:space="preserve"> </w:t>
      </w:r>
      <w:r w:rsidRPr="0079318E">
        <w:t>a</w:t>
      </w:r>
      <w:r w:rsidRPr="0079318E">
        <w:rPr>
          <w:spacing w:val="-1"/>
        </w:rPr>
        <w:t>n</w:t>
      </w:r>
      <w:r w:rsidRPr="0079318E">
        <w:t>d</w:t>
      </w:r>
      <w:r w:rsidRPr="0079318E">
        <w:rPr>
          <w:spacing w:val="-2"/>
        </w:rPr>
        <w:t xml:space="preserve"> </w:t>
      </w:r>
      <w:r w:rsidRPr="0079318E">
        <w:t>the</w:t>
      </w:r>
      <w:r w:rsidRPr="0079318E">
        <w:rPr>
          <w:spacing w:val="-2"/>
        </w:rPr>
        <w:t xml:space="preserve"> </w:t>
      </w:r>
      <w:r w:rsidRPr="0079318E">
        <w:t>Tru</w:t>
      </w:r>
      <w:r w:rsidRPr="0079318E">
        <w:rPr>
          <w:spacing w:val="-3"/>
        </w:rPr>
        <w:t>s</w:t>
      </w:r>
      <w:r w:rsidRPr="0079318E">
        <w:t>t</w:t>
      </w:r>
      <w:r w:rsidRPr="0079318E">
        <w:rPr>
          <w:spacing w:val="2"/>
        </w:rPr>
        <w:t xml:space="preserve"> </w:t>
      </w:r>
      <w:r w:rsidRPr="0079318E">
        <w:rPr>
          <w:spacing w:val="-2"/>
        </w:rPr>
        <w:t>i</w:t>
      </w:r>
      <w:r w:rsidRPr="0079318E">
        <w:t>s</w:t>
      </w:r>
      <w:r w:rsidRPr="0079318E">
        <w:rPr>
          <w:spacing w:val="1"/>
        </w:rPr>
        <w:t xml:space="preserve"> </w:t>
      </w:r>
      <w:r w:rsidRPr="0079318E">
        <w:t>n</w:t>
      </w:r>
      <w:r w:rsidRPr="0079318E">
        <w:rPr>
          <w:spacing w:val="-4"/>
        </w:rPr>
        <w:t>o</w:t>
      </w:r>
      <w:r w:rsidRPr="0079318E">
        <w:t>t</w:t>
      </w:r>
      <w:r w:rsidRPr="0079318E">
        <w:rPr>
          <w:spacing w:val="-1"/>
        </w:rPr>
        <w:t xml:space="preserve"> </w:t>
      </w:r>
      <w:r w:rsidRPr="0079318E">
        <w:t>the</w:t>
      </w:r>
      <w:r w:rsidRPr="0079318E">
        <w:rPr>
          <w:spacing w:val="-2"/>
        </w:rPr>
        <w:t xml:space="preserve"> </w:t>
      </w:r>
      <w:r w:rsidRPr="0079318E">
        <w:t>d</w:t>
      </w:r>
      <w:r w:rsidRPr="0079318E">
        <w:rPr>
          <w:spacing w:val="-1"/>
        </w:rPr>
        <w:t>u</w:t>
      </w:r>
      <w:r w:rsidRPr="0079318E">
        <w:t>ty</w:t>
      </w:r>
      <w:r w:rsidRPr="0079318E">
        <w:rPr>
          <w:spacing w:val="-2"/>
        </w:rPr>
        <w:t xml:space="preserve"> </w:t>
      </w:r>
      <w:r w:rsidRPr="0079318E">
        <w:t>h</w:t>
      </w:r>
      <w:r w:rsidRPr="0079318E">
        <w:rPr>
          <w:spacing w:val="-1"/>
        </w:rPr>
        <w:t>o</w:t>
      </w:r>
      <w:r w:rsidRPr="0079318E">
        <w:rPr>
          <w:spacing w:val="-2"/>
        </w:rPr>
        <w:t>l</w:t>
      </w:r>
      <w:r w:rsidRPr="0079318E">
        <w:rPr>
          <w:spacing w:val="1"/>
        </w:rPr>
        <w:t>d</w:t>
      </w:r>
      <w:r w:rsidRPr="0079318E">
        <w:t>e</w:t>
      </w:r>
      <w:r w:rsidRPr="0079318E">
        <w:rPr>
          <w:spacing w:val="-2"/>
        </w:rPr>
        <w:t>r</w:t>
      </w:r>
      <w:r w:rsidRPr="0079318E">
        <w:t>.</w:t>
      </w:r>
      <w:r w:rsidRPr="0079318E">
        <w:rPr>
          <w:spacing w:val="-1"/>
        </w:rPr>
        <w:t xml:space="preserve"> </w:t>
      </w:r>
      <w:r w:rsidRPr="0079318E">
        <w:rPr>
          <w:spacing w:val="1"/>
        </w:rPr>
        <w:t>T</w:t>
      </w:r>
      <w:r w:rsidRPr="0079318E">
        <w:t>h</w:t>
      </w:r>
      <w:r w:rsidRPr="0079318E">
        <w:rPr>
          <w:spacing w:val="-1"/>
        </w:rPr>
        <w:t>e</w:t>
      </w:r>
      <w:r w:rsidRPr="0079318E">
        <w:t>se</w:t>
      </w:r>
      <w:r w:rsidRPr="0079318E">
        <w:rPr>
          <w:spacing w:val="-2"/>
        </w:rPr>
        <w:t xml:space="preserve"> i</w:t>
      </w:r>
      <w:r w:rsidRPr="0079318E">
        <w:t>nc</w:t>
      </w:r>
      <w:r w:rsidRPr="0079318E">
        <w:rPr>
          <w:spacing w:val="-2"/>
        </w:rPr>
        <w:t>l</w:t>
      </w:r>
      <w:r w:rsidRPr="0079318E">
        <w:t>u</w:t>
      </w:r>
      <w:r w:rsidRPr="0079318E">
        <w:rPr>
          <w:spacing w:val="-1"/>
        </w:rPr>
        <w:t>d</w:t>
      </w:r>
      <w:r w:rsidRPr="0079318E">
        <w:t>e several</w:t>
      </w:r>
      <w:r w:rsidRPr="0079318E">
        <w:rPr>
          <w:spacing w:val="2"/>
        </w:rPr>
        <w:t xml:space="preserve"> </w:t>
      </w:r>
      <w:r w:rsidRPr="0079318E">
        <w:rPr>
          <w:spacing w:val="-2"/>
        </w:rPr>
        <w:t>H</w:t>
      </w:r>
      <w:r w:rsidRPr="0079318E">
        <w:t>e</w:t>
      </w:r>
      <w:r w:rsidRPr="0079318E">
        <w:rPr>
          <w:spacing w:val="-1"/>
        </w:rPr>
        <w:t>a</w:t>
      </w:r>
      <w:r w:rsidRPr="0079318E">
        <w:rPr>
          <w:spacing w:val="-2"/>
        </w:rPr>
        <w:t>l</w:t>
      </w:r>
      <w:r w:rsidRPr="0079318E">
        <w:t>th C</w:t>
      </w:r>
      <w:r w:rsidRPr="0079318E">
        <w:rPr>
          <w:spacing w:val="-1"/>
        </w:rPr>
        <w:t>e</w:t>
      </w:r>
      <w:r w:rsidRPr="0079318E">
        <w:t>n</w:t>
      </w:r>
      <w:r w:rsidRPr="0079318E">
        <w:rPr>
          <w:spacing w:val="-2"/>
        </w:rPr>
        <w:t>t</w:t>
      </w:r>
      <w:r w:rsidRPr="0079318E">
        <w:t>re</w:t>
      </w:r>
      <w:r w:rsidRPr="0079318E">
        <w:rPr>
          <w:spacing w:val="-3"/>
        </w:rPr>
        <w:t>s</w:t>
      </w:r>
      <w:r w:rsidRPr="0079318E">
        <w:t xml:space="preserve">, </w:t>
      </w:r>
      <w:r w:rsidRPr="0079318E">
        <w:rPr>
          <w:spacing w:val="-1"/>
        </w:rPr>
        <w:t>P</w:t>
      </w:r>
      <w:r w:rsidRPr="0079318E">
        <w:t>FI</w:t>
      </w:r>
      <w:r w:rsidRPr="0079318E">
        <w:rPr>
          <w:spacing w:val="1"/>
        </w:rPr>
        <w:t xml:space="preserve"> </w:t>
      </w:r>
      <w:r w:rsidRPr="0079318E">
        <w:rPr>
          <w:spacing w:val="-2"/>
        </w:rPr>
        <w:t>H</w:t>
      </w:r>
      <w:r w:rsidRPr="0079318E">
        <w:t>os</w:t>
      </w:r>
      <w:r w:rsidRPr="0079318E">
        <w:rPr>
          <w:spacing w:val="-1"/>
        </w:rPr>
        <w:t>p</w:t>
      </w:r>
      <w:r w:rsidRPr="0079318E">
        <w:rPr>
          <w:spacing w:val="-2"/>
        </w:rPr>
        <w:t>i</w:t>
      </w:r>
      <w:r w:rsidRPr="0079318E">
        <w:t>ta</w:t>
      </w:r>
      <w:r w:rsidRPr="0079318E">
        <w:rPr>
          <w:spacing w:val="-2"/>
        </w:rPr>
        <w:t>l</w:t>
      </w:r>
      <w:r w:rsidRPr="0079318E">
        <w:t>s and any</w:t>
      </w:r>
      <w:r w:rsidRPr="0079318E">
        <w:rPr>
          <w:spacing w:val="-2"/>
        </w:rPr>
        <w:t xml:space="preserve"> </w:t>
      </w:r>
      <w:r w:rsidRPr="0079318E">
        <w:t>oth</w:t>
      </w:r>
      <w:r w:rsidRPr="0079318E">
        <w:rPr>
          <w:spacing w:val="-3"/>
        </w:rPr>
        <w:t>e</w:t>
      </w:r>
      <w:r w:rsidRPr="0079318E">
        <w:t>r</w:t>
      </w:r>
      <w:r w:rsidRPr="0079318E">
        <w:rPr>
          <w:spacing w:val="1"/>
        </w:rPr>
        <w:t xml:space="preserve"> </w:t>
      </w:r>
      <w:r w:rsidRPr="0079318E">
        <w:rPr>
          <w:spacing w:val="-3"/>
        </w:rPr>
        <w:t>p</w:t>
      </w:r>
      <w:r w:rsidRPr="0079318E">
        <w:rPr>
          <w:spacing w:val="-2"/>
        </w:rPr>
        <w:t>r</w:t>
      </w:r>
      <w:r w:rsidRPr="0079318E">
        <w:t>emis</w:t>
      </w:r>
      <w:r w:rsidRPr="0079318E">
        <w:rPr>
          <w:spacing w:val="-1"/>
        </w:rPr>
        <w:t>e</w:t>
      </w:r>
      <w:r w:rsidRPr="0079318E">
        <w:t>s</w:t>
      </w:r>
      <w:r w:rsidRPr="0079318E">
        <w:rPr>
          <w:spacing w:val="1"/>
        </w:rPr>
        <w:t xml:space="preserve"> </w:t>
      </w:r>
      <w:r w:rsidRPr="0079318E">
        <w:rPr>
          <w:spacing w:val="-2"/>
        </w:rPr>
        <w:t>i</w:t>
      </w:r>
      <w:r w:rsidRPr="0079318E">
        <w:t xml:space="preserve">n </w:t>
      </w:r>
      <w:r w:rsidRPr="0079318E">
        <w:rPr>
          <w:spacing w:val="-3"/>
        </w:rPr>
        <w:t>w</w:t>
      </w:r>
      <w:r w:rsidRPr="0079318E">
        <w:t>h</w:t>
      </w:r>
      <w:r w:rsidRPr="0079318E">
        <w:rPr>
          <w:spacing w:val="-2"/>
        </w:rPr>
        <w:t>i</w:t>
      </w:r>
      <w:r w:rsidRPr="0079318E">
        <w:t xml:space="preserve">ch </w:t>
      </w:r>
      <w:r w:rsidRPr="0079318E">
        <w:rPr>
          <w:spacing w:val="1"/>
        </w:rPr>
        <w:t>ELFT</w:t>
      </w:r>
      <w:r w:rsidRPr="0079318E">
        <w:rPr>
          <w:spacing w:val="-1"/>
        </w:rPr>
        <w:t xml:space="preserve"> </w:t>
      </w:r>
      <w:r w:rsidRPr="0079318E">
        <w:t>st</w:t>
      </w:r>
      <w:r w:rsidRPr="0079318E">
        <w:rPr>
          <w:spacing w:val="-3"/>
        </w:rPr>
        <w:t>a</w:t>
      </w:r>
      <w:r w:rsidRPr="0079318E">
        <w:t>ff</w:t>
      </w:r>
      <w:r w:rsidRPr="0079318E">
        <w:rPr>
          <w:spacing w:val="-1"/>
        </w:rPr>
        <w:t xml:space="preserve"> </w:t>
      </w:r>
      <w:r w:rsidRPr="0079318E">
        <w:t>are b</w:t>
      </w:r>
      <w:r w:rsidRPr="0079318E">
        <w:rPr>
          <w:spacing w:val="-1"/>
        </w:rPr>
        <w:t>a</w:t>
      </w:r>
      <w:r w:rsidRPr="0079318E">
        <w:t>sed or</w:t>
      </w:r>
      <w:r w:rsidRPr="0079318E">
        <w:rPr>
          <w:spacing w:val="-1"/>
        </w:rPr>
        <w:t xml:space="preserve"> </w:t>
      </w:r>
      <w:r w:rsidRPr="0079318E">
        <w:t>ca</w:t>
      </w:r>
      <w:r w:rsidRPr="0079318E">
        <w:rPr>
          <w:spacing w:val="-2"/>
        </w:rPr>
        <w:t>r</w:t>
      </w:r>
      <w:r w:rsidRPr="0079318E">
        <w:t>ry</w:t>
      </w:r>
      <w:r w:rsidRPr="0079318E">
        <w:rPr>
          <w:spacing w:val="-2"/>
        </w:rPr>
        <w:t xml:space="preserve"> </w:t>
      </w:r>
      <w:r w:rsidRPr="0079318E">
        <w:t>o</w:t>
      </w:r>
      <w:r w:rsidRPr="0079318E">
        <w:rPr>
          <w:spacing w:val="-1"/>
        </w:rPr>
        <w:t>u</w:t>
      </w:r>
      <w:r w:rsidRPr="0079318E">
        <w:t>t</w:t>
      </w:r>
      <w:r w:rsidRPr="0079318E">
        <w:rPr>
          <w:spacing w:val="-2"/>
        </w:rPr>
        <w:t xml:space="preserve"> </w:t>
      </w:r>
      <w:r w:rsidRPr="0079318E">
        <w:rPr>
          <w:spacing w:val="-4"/>
        </w:rPr>
        <w:t>w</w:t>
      </w:r>
      <w:r w:rsidRPr="0079318E">
        <w:t>ork.</w:t>
      </w:r>
    </w:p>
    <w:p w14:paraId="386396D8" w14:textId="77777777" w:rsidR="00F028FC" w:rsidRPr="0079318E" w:rsidRDefault="00F028FC" w:rsidP="0079318E"/>
    <w:p w14:paraId="5F9EB781" w14:textId="77777777" w:rsidR="00F028FC" w:rsidRPr="00B70C32" w:rsidRDefault="00F028FC" w:rsidP="0079318E">
      <w:r w:rsidRPr="0079318E">
        <w:rPr>
          <w:spacing w:val="1"/>
        </w:rPr>
        <w:t>T</w:t>
      </w:r>
      <w:r w:rsidRPr="0079318E">
        <w:t>he</w:t>
      </w:r>
      <w:r w:rsidRPr="0079318E">
        <w:rPr>
          <w:spacing w:val="-2"/>
        </w:rPr>
        <w:t xml:space="preserve"> </w:t>
      </w:r>
      <w:r w:rsidRPr="0079318E">
        <w:rPr>
          <w:spacing w:val="-1"/>
        </w:rPr>
        <w:t>E</w:t>
      </w:r>
      <w:r w:rsidRPr="0079318E">
        <w:t>st</w:t>
      </w:r>
      <w:r w:rsidRPr="0079318E">
        <w:rPr>
          <w:spacing w:val="-3"/>
        </w:rPr>
        <w:t>a</w:t>
      </w:r>
      <w:r w:rsidRPr="0079318E">
        <w:t>tes S</w:t>
      </w:r>
      <w:r w:rsidRPr="0079318E">
        <w:rPr>
          <w:spacing w:val="-4"/>
        </w:rPr>
        <w:t>e</w:t>
      </w:r>
      <w:r w:rsidRPr="0079318E">
        <w:t>r</w:t>
      </w:r>
      <w:r w:rsidRPr="0079318E">
        <w:rPr>
          <w:spacing w:val="-3"/>
        </w:rPr>
        <w:t>v</w:t>
      </w:r>
      <w:r w:rsidRPr="0079318E">
        <w:rPr>
          <w:spacing w:val="-2"/>
        </w:rPr>
        <w:t>i</w:t>
      </w:r>
      <w:r w:rsidRPr="0079318E">
        <w:t>ce pr</w:t>
      </w:r>
      <w:r w:rsidRPr="0079318E">
        <w:rPr>
          <w:spacing w:val="-3"/>
        </w:rPr>
        <w:t>ov</w:t>
      </w:r>
      <w:r w:rsidRPr="0079318E">
        <w:rPr>
          <w:spacing w:val="-2"/>
        </w:rPr>
        <w:t>i</w:t>
      </w:r>
      <w:r w:rsidRPr="0079318E">
        <w:t>d</w:t>
      </w:r>
      <w:r w:rsidRPr="0079318E">
        <w:rPr>
          <w:spacing w:val="-1"/>
        </w:rPr>
        <w:t>e</w:t>
      </w:r>
      <w:r w:rsidRPr="0079318E">
        <w:t>r</w:t>
      </w:r>
      <w:r w:rsidRPr="0079318E">
        <w:rPr>
          <w:spacing w:val="1"/>
        </w:rPr>
        <w:t xml:space="preserve"> </w:t>
      </w:r>
      <w:r w:rsidRPr="0079318E">
        <w:t>h</w:t>
      </w:r>
      <w:r w:rsidRPr="0079318E">
        <w:rPr>
          <w:spacing w:val="-1"/>
        </w:rPr>
        <w:t>a</w:t>
      </w:r>
      <w:r w:rsidRPr="0079318E">
        <w:t>s</w:t>
      </w:r>
      <w:r w:rsidRPr="0079318E">
        <w:rPr>
          <w:spacing w:val="1"/>
        </w:rPr>
        <w:t xml:space="preserve"> </w:t>
      </w:r>
      <w:r w:rsidRPr="0079318E">
        <w:t>res</w:t>
      </w:r>
      <w:r w:rsidRPr="0079318E">
        <w:rPr>
          <w:spacing w:val="-1"/>
        </w:rPr>
        <w:t>p</w:t>
      </w:r>
      <w:r w:rsidRPr="0079318E">
        <w:t>o</w:t>
      </w:r>
      <w:r w:rsidRPr="0079318E">
        <w:rPr>
          <w:spacing w:val="-1"/>
        </w:rPr>
        <w:t>n</w:t>
      </w:r>
      <w:r w:rsidRPr="0079318E">
        <w:t>s</w:t>
      </w:r>
      <w:r w:rsidRPr="0079318E">
        <w:rPr>
          <w:spacing w:val="-2"/>
        </w:rPr>
        <w:t>i</w:t>
      </w:r>
      <w:r w:rsidRPr="0079318E">
        <w:t>b</w:t>
      </w:r>
      <w:r w:rsidRPr="0079318E">
        <w:rPr>
          <w:spacing w:val="-2"/>
        </w:rPr>
        <w:t>ili</w:t>
      </w:r>
      <w:r w:rsidRPr="0079318E">
        <w:t>ty</w:t>
      </w:r>
      <w:r w:rsidRPr="0079318E">
        <w:rPr>
          <w:spacing w:val="-4"/>
        </w:rPr>
        <w:t xml:space="preserve"> </w:t>
      </w:r>
      <w:r w:rsidRPr="0079318E">
        <w:t>for</w:t>
      </w:r>
      <w:r w:rsidRPr="0079318E">
        <w:rPr>
          <w:spacing w:val="-1"/>
        </w:rPr>
        <w:t xml:space="preserve"> </w:t>
      </w:r>
      <w:r w:rsidRPr="0079318E">
        <w:t>the</w:t>
      </w:r>
      <w:r w:rsidRPr="0079318E">
        <w:rPr>
          <w:spacing w:val="-2"/>
        </w:rPr>
        <w:t xml:space="preserve"> </w:t>
      </w:r>
      <w:r w:rsidRPr="0079318E">
        <w:t>mo</w:t>
      </w:r>
      <w:r w:rsidRPr="0079318E">
        <w:rPr>
          <w:spacing w:val="-1"/>
        </w:rPr>
        <w:t>n</w:t>
      </w:r>
      <w:r w:rsidRPr="0079318E">
        <w:rPr>
          <w:spacing w:val="-2"/>
        </w:rPr>
        <w:t>i</w:t>
      </w:r>
      <w:r w:rsidRPr="0079318E">
        <w:t>tori</w:t>
      </w:r>
      <w:r w:rsidRPr="0079318E">
        <w:rPr>
          <w:spacing w:val="-4"/>
        </w:rPr>
        <w:t>n</w:t>
      </w:r>
      <w:r w:rsidRPr="0079318E">
        <w:t xml:space="preserve">g and managing Fire Safety </w:t>
      </w:r>
      <w:r w:rsidRPr="0079318E">
        <w:rPr>
          <w:spacing w:val="-3"/>
        </w:rPr>
        <w:t>w</w:t>
      </w:r>
      <w:r w:rsidRPr="0079318E">
        <w:rPr>
          <w:spacing w:val="-2"/>
        </w:rPr>
        <w:t>i</w:t>
      </w:r>
      <w:r w:rsidRPr="0079318E">
        <w:t>th</w:t>
      </w:r>
      <w:r w:rsidRPr="0079318E">
        <w:rPr>
          <w:spacing w:val="-2"/>
        </w:rPr>
        <w:t>i</w:t>
      </w:r>
      <w:r w:rsidRPr="0079318E">
        <w:t xml:space="preserve">n the </w:t>
      </w:r>
      <w:r w:rsidRPr="0079318E">
        <w:rPr>
          <w:spacing w:val="-2"/>
        </w:rPr>
        <w:t>H</w:t>
      </w:r>
      <w:r w:rsidRPr="0079318E">
        <w:t>e</w:t>
      </w:r>
      <w:r w:rsidRPr="0079318E">
        <w:rPr>
          <w:spacing w:val="-1"/>
        </w:rPr>
        <w:t>a</w:t>
      </w:r>
      <w:r w:rsidRPr="0079318E">
        <w:rPr>
          <w:spacing w:val="-2"/>
        </w:rPr>
        <w:t>l</w:t>
      </w:r>
      <w:r w:rsidRPr="0079318E">
        <w:t>th</w:t>
      </w:r>
      <w:r w:rsidRPr="0079318E">
        <w:rPr>
          <w:spacing w:val="-2"/>
        </w:rPr>
        <w:t xml:space="preserve"> C</w:t>
      </w:r>
      <w:r w:rsidRPr="0079318E">
        <w:t>e</w:t>
      </w:r>
      <w:r w:rsidRPr="0079318E">
        <w:rPr>
          <w:spacing w:val="-1"/>
        </w:rPr>
        <w:t>n</w:t>
      </w:r>
      <w:r w:rsidRPr="0079318E">
        <w:t>tr</w:t>
      </w:r>
      <w:r w:rsidRPr="0079318E">
        <w:rPr>
          <w:spacing w:val="-3"/>
        </w:rPr>
        <w:t>e</w:t>
      </w:r>
      <w:r w:rsidRPr="0079318E">
        <w:t>s</w:t>
      </w:r>
      <w:r w:rsidRPr="0079318E">
        <w:rPr>
          <w:spacing w:val="1"/>
        </w:rPr>
        <w:t xml:space="preserve"> </w:t>
      </w:r>
      <w:r w:rsidRPr="0079318E">
        <w:rPr>
          <w:spacing w:val="-2"/>
        </w:rPr>
        <w:t>i</w:t>
      </w:r>
      <w:r w:rsidRPr="0079318E">
        <w:t>ncl</w:t>
      </w:r>
      <w:r w:rsidRPr="0079318E">
        <w:rPr>
          <w:spacing w:val="-3"/>
        </w:rPr>
        <w:t>u</w:t>
      </w:r>
      <w:r w:rsidRPr="0079318E">
        <w:t>d</w:t>
      </w:r>
      <w:r w:rsidRPr="0079318E">
        <w:rPr>
          <w:spacing w:val="-2"/>
        </w:rPr>
        <w:t>i</w:t>
      </w:r>
      <w:r w:rsidRPr="0079318E">
        <w:t>ng</w:t>
      </w:r>
      <w:r w:rsidRPr="0079318E">
        <w:rPr>
          <w:spacing w:val="2"/>
        </w:rPr>
        <w:t xml:space="preserve"> </w:t>
      </w:r>
      <w:r w:rsidRPr="0079318E">
        <w:t>e</w:t>
      </w:r>
      <w:r w:rsidRPr="0079318E">
        <w:rPr>
          <w:spacing w:val="-1"/>
        </w:rPr>
        <w:t>n</w:t>
      </w:r>
      <w:r w:rsidRPr="0079318E">
        <w:t>s</w:t>
      </w:r>
      <w:r w:rsidRPr="0079318E">
        <w:rPr>
          <w:spacing w:val="-3"/>
        </w:rPr>
        <w:t>u</w:t>
      </w:r>
      <w:r w:rsidRPr="0079318E">
        <w:t>r</w:t>
      </w:r>
      <w:r w:rsidRPr="0079318E">
        <w:rPr>
          <w:spacing w:val="-2"/>
        </w:rPr>
        <w:t>i</w:t>
      </w:r>
      <w:r w:rsidRPr="0079318E">
        <w:rPr>
          <w:spacing w:val="-3"/>
        </w:rPr>
        <w:t>n</w:t>
      </w:r>
      <w:r w:rsidRPr="0079318E">
        <w:t>g th</w:t>
      </w:r>
      <w:r w:rsidRPr="0079318E">
        <w:rPr>
          <w:spacing w:val="-1"/>
        </w:rPr>
        <w:t>a</w:t>
      </w:r>
      <w:r w:rsidRPr="0079318E">
        <w:t>t</w:t>
      </w:r>
      <w:r w:rsidRPr="0079318E">
        <w:rPr>
          <w:spacing w:val="-1"/>
        </w:rPr>
        <w:t xml:space="preserve"> </w:t>
      </w:r>
      <w:r w:rsidRPr="0079318E">
        <w:rPr>
          <w:spacing w:val="-2"/>
        </w:rPr>
        <w:t>i</w:t>
      </w:r>
      <w:r w:rsidRPr="0079318E">
        <w:t>ns</w:t>
      </w:r>
      <w:r w:rsidRPr="0079318E">
        <w:rPr>
          <w:spacing w:val="-1"/>
        </w:rPr>
        <w:t>p</w:t>
      </w:r>
      <w:r w:rsidRPr="0079318E">
        <w:t>e</w:t>
      </w:r>
      <w:r w:rsidRPr="0079318E">
        <w:rPr>
          <w:spacing w:val="-3"/>
        </w:rPr>
        <w:t>c</w:t>
      </w:r>
      <w:r w:rsidRPr="0079318E">
        <w:t>t</w:t>
      </w:r>
      <w:r w:rsidRPr="0079318E">
        <w:rPr>
          <w:spacing w:val="-2"/>
        </w:rPr>
        <w:t>i</w:t>
      </w:r>
      <w:r w:rsidRPr="0079318E">
        <w:t>o</w:t>
      </w:r>
      <w:r w:rsidRPr="0079318E">
        <w:rPr>
          <w:spacing w:val="-1"/>
        </w:rPr>
        <w:t>n</w:t>
      </w:r>
      <w:r w:rsidRPr="0079318E">
        <w:t>s</w:t>
      </w:r>
      <w:r w:rsidRPr="0079318E">
        <w:rPr>
          <w:spacing w:val="1"/>
        </w:rPr>
        <w:t xml:space="preserve"> </w:t>
      </w:r>
      <w:r w:rsidRPr="0079318E">
        <w:t>to</w:t>
      </w:r>
      <w:r w:rsidRPr="0079318E">
        <w:rPr>
          <w:spacing w:val="-4"/>
        </w:rPr>
        <w:t xml:space="preserve"> </w:t>
      </w:r>
      <w:r w:rsidRPr="0079318E">
        <w:t>ma</w:t>
      </w:r>
      <w:r w:rsidRPr="0079318E">
        <w:rPr>
          <w:spacing w:val="-1"/>
        </w:rPr>
        <w:t>n</w:t>
      </w:r>
      <w:r w:rsidRPr="0079318E">
        <w:rPr>
          <w:spacing w:val="-3"/>
        </w:rPr>
        <w:t>a</w:t>
      </w:r>
      <w:r w:rsidRPr="0079318E">
        <w:rPr>
          <w:spacing w:val="1"/>
        </w:rPr>
        <w:t>g</w:t>
      </w:r>
      <w:r w:rsidRPr="0079318E">
        <w:t>e</w:t>
      </w:r>
      <w:r w:rsidRPr="0079318E">
        <w:rPr>
          <w:spacing w:val="-2"/>
        </w:rPr>
        <w:t xml:space="preserve"> </w:t>
      </w:r>
      <w:r w:rsidRPr="0079318E">
        <w:t xml:space="preserve">Fire risks </w:t>
      </w:r>
      <w:r w:rsidRPr="0079318E">
        <w:rPr>
          <w:spacing w:val="-3"/>
        </w:rPr>
        <w:t>a</w:t>
      </w:r>
      <w:r w:rsidRPr="0079318E">
        <w:t>re</w:t>
      </w:r>
      <w:r w:rsidRPr="0079318E">
        <w:rPr>
          <w:spacing w:val="-2"/>
        </w:rPr>
        <w:t xml:space="preserve"> </w:t>
      </w:r>
      <w:r w:rsidRPr="0079318E">
        <w:t>ca</w:t>
      </w:r>
      <w:r w:rsidRPr="0079318E">
        <w:rPr>
          <w:spacing w:val="-2"/>
        </w:rPr>
        <w:t>r</w:t>
      </w:r>
      <w:r w:rsidRPr="0079318E">
        <w:t>r</w:t>
      </w:r>
      <w:r w:rsidRPr="0079318E">
        <w:rPr>
          <w:spacing w:val="-2"/>
        </w:rPr>
        <w:t>i</w:t>
      </w:r>
      <w:r w:rsidRPr="0079318E">
        <w:t>ed o</w:t>
      </w:r>
      <w:r w:rsidRPr="0079318E">
        <w:rPr>
          <w:spacing w:val="-1"/>
        </w:rPr>
        <w:t>u</w:t>
      </w:r>
      <w:r w:rsidRPr="0079318E">
        <w:rPr>
          <w:spacing w:val="-2"/>
        </w:rPr>
        <w:t>t</w:t>
      </w:r>
      <w:r w:rsidRPr="0079318E">
        <w:t>,</w:t>
      </w:r>
      <w:r w:rsidRPr="0079318E">
        <w:rPr>
          <w:spacing w:val="-1"/>
        </w:rPr>
        <w:t xml:space="preserve"> </w:t>
      </w:r>
      <w:r w:rsidRPr="0079318E">
        <w:t>a</w:t>
      </w:r>
      <w:r w:rsidRPr="0079318E">
        <w:rPr>
          <w:spacing w:val="-1"/>
        </w:rPr>
        <w:t>n</w:t>
      </w:r>
      <w:r w:rsidRPr="0079318E">
        <w:t>d any</w:t>
      </w:r>
      <w:r w:rsidRPr="0079318E">
        <w:rPr>
          <w:spacing w:val="-2"/>
        </w:rPr>
        <w:t xml:space="preserve"> </w:t>
      </w:r>
      <w:r w:rsidRPr="0079318E">
        <w:t>r</w:t>
      </w:r>
      <w:r w:rsidRPr="0079318E">
        <w:rPr>
          <w:spacing w:val="-3"/>
        </w:rPr>
        <w:t>e</w:t>
      </w:r>
      <w:r w:rsidRPr="0079318E">
        <w:t>me</w:t>
      </w:r>
      <w:r w:rsidRPr="0079318E">
        <w:rPr>
          <w:spacing w:val="-1"/>
        </w:rPr>
        <w:t>d</w:t>
      </w:r>
      <w:r w:rsidRPr="0079318E">
        <w:rPr>
          <w:spacing w:val="-2"/>
        </w:rPr>
        <w:t>i</w:t>
      </w:r>
      <w:r w:rsidRPr="0079318E">
        <w:t>al</w:t>
      </w:r>
      <w:r w:rsidRPr="0079318E">
        <w:rPr>
          <w:spacing w:val="-1"/>
        </w:rPr>
        <w:t xml:space="preserve"> </w:t>
      </w:r>
      <w:r w:rsidRPr="0079318E">
        <w:rPr>
          <w:spacing w:val="-4"/>
        </w:rPr>
        <w:t>w</w:t>
      </w:r>
      <w:r w:rsidRPr="0079318E">
        <w:t>or</w:t>
      </w:r>
      <w:r w:rsidRPr="0079318E">
        <w:rPr>
          <w:spacing w:val="2"/>
        </w:rPr>
        <w:t>k</w:t>
      </w:r>
      <w:r w:rsidRPr="0079318E">
        <w:t>s</w:t>
      </w:r>
      <w:r w:rsidRPr="0079318E">
        <w:rPr>
          <w:spacing w:val="-4"/>
        </w:rPr>
        <w:t xml:space="preserve"> </w:t>
      </w:r>
      <w:r w:rsidRPr="0079318E">
        <w:t>are</w:t>
      </w:r>
      <w:r w:rsidRPr="0079318E">
        <w:rPr>
          <w:spacing w:val="-2"/>
        </w:rPr>
        <w:t xml:space="preserve"> </w:t>
      </w:r>
      <w:r w:rsidRPr="0079318E">
        <w:t>re</w:t>
      </w:r>
      <w:r w:rsidRPr="0079318E">
        <w:rPr>
          <w:spacing w:val="-1"/>
        </w:rPr>
        <w:t>p</w:t>
      </w:r>
      <w:r w:rsidRPr="0079318E">
        <w:t>o</w:t>
      </w:r>
      <w:r w:rsidRPr="0079318E">
        <w:rPr>
          <w:spacing w:val="-2"/>
        </w:rPr>
        <w:t>r</w:t>
      </w:r>
      <w:r w:rsidRPr="0079318E">
        <w:t>ted</w:t>
      </w:r>
      <w:r w:rsidRPr="0079318E">
        <w:rPr>
          <w:spacing w:val="-2"/>
        </w:rPr>
        <w:t xml:space="preserve"> </w:t>
      </w:r>
      <w:r w:rsidRPr="0079318E">
        <w:t>(</w:t>
      </w:r>
      <w:r w:rsidRPr="0079318E">
        <w:rPr>
          <w:spacing w:val="-4"/>
        </w:rPr>
        <w:t>w</w:t>
      </w:r>
      <w:r w:rsidRPr="0079318E">
        <w:rPr>
          <w:spacing w:val="-2"/>
        </w:rPr>
        <w:t>i</w:t>
      </w:r>
      <w:r w:rsidRPr="0079318E">
        <w:t>th</w:t>
      </w:r>
      <w:r w:rsidRPr="0079318E">
        <w:rPr>
          <w:spacing w:val="-2"/>
        </w:rPr>
        <w:t>i</w:t>
      </w:r>
      <w:r w:rsidRPr="0079318E">
        <w:t xml:space="preserve">n </w:t>
      </w:r>
      <w:r w:rsidRPr="0079318E">
        <w:rPr>
          <w:spacing w:val="1"/>
        </w:rPr>
        <w:t>t</w:t>
      </w:r>
      <w:r w:rsidRPr="0079318E">
        <w:t xml:space="preserve">he </w:t>
      </w:r>
      <w:r w:rsidRPr="0079318E">
        <w:rPr>
          <w:spacing w:val="-2"/>
        </w:rPr>
        <w:t>li</w:t>
      </w:r>
      <w:r w:rsidRPr="0079318E">
        <w:t>m</w:t>
      </w:r>
      <w:r w:rsidRPr="0079318E">
        <w:rPr>
          <w:spacing w:val="-2"/>
        </w:rPr>
        <w:t>i</w:t>
      </w:r>
      <w:r w:rsidRPr="0079318E">
        <w:t>ts</w:t>
      </w:r>
      <w:r w:rsidRPr="0079318E">
        <w:rPr>
          <w:spacing w:val="-2"/>
        </w:rPr>
        <w:t xml:space="preserve"> </w:t>
      </w:r>
      <w:r w:rsidRPr="0079318E">
        <w:t>set by</w:t>
      </w:r>
      <w:r w:rsidRPr="0079318E">
        <w:rPr>
          <w:spacing w:val="-2"/>
        </w:rPr>
        <w:t xml:space="preserve"> </w:t>
      </w:r>
      <w:r w:rsidRPr="0079318E">
        <w:t>the co</w:t>
      </w:r>
      <w:r w:rsidRPr="0079318E">
        <w:rPr>
          <w:spacing w:val="-4"/>
        </w:rPr>
        <w:t>n</w:t>
      </w:r>
      <w:r w:rsidRPr="0079318E">
        <w:t>tra</w:t>
      </w:r>
      <w:r w:rsidRPr="0079318E">
        <w:rPr>
          <w:spacing w:val="-3"/>
        </w:rPr>
        <w:t>c</w:t>
      </w:r>
      <w:r w:rsidRPr="0079318E">
        <w:t>t)</w:t>
      </w:r>
      <w:r w:rsidRPr="0079318E">
        <w:rPr>
          <w:spacing w:val="-1"/>
        </w:rPr>
        <w:t xml:space="preserve"> </w:t>
      </w:r>
      <w:r w:rsidRPr="0079318E">
        <w:t>by</w:t>
      </w:r>
      <w:r w:rsidRPr="0079318E">
        <w:rPr>
          <w:spacing w:val="-2"/>
        </w:rPr>
        <w:t xml:space="preserve"> </w:t>
      </w:r>
      <w:r w:rsidRPr="0079318E">
        <w:t>Com</w:t>
      </w:r>
      <w:r w:rsidRPr="0079318E">
        <w:rPr>
          <w:spacing w:val="-3"/>
        </w:rPr>
        <w:t>p</w:t>
      </w:r>
      <w:r w:rsidRPr="0079318E">
        <w:t>etent</w:t>
      </w:r>
      <w:r w:rsidRPr="0079318E">
        <w:rPr>
          <w:spacing w:val="-1"/>
        </w:rPr>
        <w:t xml:space="preserve"> </w:t>
      </w:r>
      <w:r w:rsidRPr="0079318E">
        <w:t>P</w:t>
      </w:r>
      <w:r w:rsidRPr="0079318E">
        <w:rPr>
          <w:spacing w:val="-1"/>
        </w:rPr>
        <w:t>e</w:t>
      </w:r>
      <w:r w:rsidRPr="0079318E">
        <w:t>rso</w:t>
      </w:r>
      <w:r w:rsidRPr="0079318E">
        <w:rPr>
          <w:spacing w:val="-1"/>
        </w:rPr>
        <w:t>n</w:t>
      </w:r>
      <w:r w:rsidRPr="0079318E">
        <w:rPr>
          <w:spacing w:val="-3"/>
        </w:rPr>
        <w:t>s</w:t>
      </w:r>
      <w:r w:rsidRPr="0079318E">
        <w:t>,</w:t>
      </w:r>
      <w:r w:rsidRPr="0079318E">
        <w:rPr>
          <w:spacing w:val="-1"/>
        </w:rPr>
        <w:t xml:space="preserve"> </w:t>
      </w:r>
      <w:r w:rsidRPr="0079318E">
        <w:rPr>
          <w:spacing w:val="-4"/>
        </w:rPr>
        <w:t>w</w:t>
      </w:r>
      <w:r w:rsidRPr="0079318E">
        <w:t>h</w:t>
      </w:r>
      <w:r w:rsidRPr="0079318E">
        <w:rPr>
          <w:spacing w:val="-1"/>
        </w:rPr>
        <w:t>e</w:t>
      </w:r>
      <w:r w:rsidRPr="0079318E">
        <w:t>th</w:t>
      </w:r>
      <w:r w:rsidRPr="0079318E">
        <w:rPr>
          <w:spacing w:val="-1"/>
        </w:rPr>
        <w:t>e</w:t>
      </w:r>
      <w:r w:rsidRPr="0079318E">
        <w:t>r</w:t>
      </w:r>
      <w:r w:rsidRPr="0079318E">
        <w:rPr>
          <w:spacing w:val="1"/>
        </w:rPr>
        <w:t xml:space="preserve"> </w:t>
      </w:r>
      <w:r w:rsidRPr="0079318E">
        <w:rPr>
          <w:spacing w:val="-3"/>
        </w:rPr>
        <w:t>d</w:t>
      </w:r>
      <w:r w:rsidRPr="0079318E">
        <w:rPr>
          <w:spacing w:val="-2"/>
        </w:rPr>
        <w:t>i</w:t>
      </w:r>
      <w:r w:rsidRPr="0079318E">
        <w:t>rectly</w:t>
      </w:r>
      <w:r w:rsidRPr="0079318E">
        <w:rPr>
          <w:spacing w:val="-2"/>
        </w:rPr>
        <w:t xml:space="preserve"> </w:t>
      </w:r>
      <w:r w:rsidRPr="0079318E">
        <w:t>emp</w:t>
      </w:r>
      <w:r w:rsidRPr="0079318E">
        <w:rPr>
          <w:spacing w:val="-1"/>
        </w:rPr>
        <w:t>l</w:t>
      </w:r>
      <w:r w:rsidRPr="0079318E">
        <w:t>o</w:t>
      </w:r>
      <w:r w:rsidRPr="0079318E">
        <w:rPr>
          <w:spacing w:val="-3"/>
        </w:rPr>
        <w:t>y</w:t>
      </w:r>
      <w:r w:rsidRPr="0079318E">
        <w:t>ed by</w:t>
      </w:r>
      <w:r w:rsidRPr="0079318E">
        <w:rPr>
          <w:spacing w:val="-2"/>
        </w:rPr>
        <w:t xml:space="preserve"> </w:t>
      </w:r>
      <w:r w:rsidRPr="0079318E">
        <w:t xml:space="preserve">an </w:t>
      </w:r>
      <w:r w:rsidRPr="0079318E">
        <w:rPr>
          <w:spacing w:val="-2"/>
        </w:rPr>
        <w:t>NH</w:t>
      </w:r>
      <w:r w:rsidRPr="0079318E">
        <w:t>S o</w:t>
      </w:r>
      <w:r w:rsidRPr="0079318E">
        <w:rPr>
          <w:spacing w:val="-2"/>
        </w:rPr>
        <w:t>r</w:t>
      </w:r>
      <w:r w:rsidRPr="0079318E">
        <w:rPr>
          <w:spacing w:val="1"/>
        </w:rPr>
        <w:t>g</w:t>
      </w:r>
      <w:r w:rsidRPr="0079318E">
        <w:t>a</w:t>
      </w:r>
      <w:r w:rsidRPr="0079318E">
        <w:rPr>
          <w:spacing w:val="-1"/>
        </w:rPr>
        <w:t>n</w:t>
      </w:r>
      <w:r w:rsidRPr="0079318E">
        <w:rPr>
          <w:spacing w:val="-2"/>
        </w:rPr>
        <w:t>i</w:t>
      </w:r>
      <w:r w:rsidRPr="0079318E">
        <w:t>sati</w:t>
      </w:r>
      <w:r w:rsidRPr="0079318E">
        <w:rPr>
          <w:spacing w:val="-1"/>
        </w:rPr>
        <w:t>o</w:t>
      </w:r>
      <w:r w:rsidRPr="0079318E">
        <w:t>n,</w:t>
      </w:r>
      <w:r w:rsidRPr="0079318E">
        <w:rPr>
          <w:spacing w:val="-1"/>
        </w:rPr>
        <w:t xml:space="preserve"> </w:t>
      </w:r>
      <w:r w:rsidRPr="0079318E">
        <w:t>co</w:t>
      </w:r>
      <w:r w:rsidRPr="0079318E">
        <w:rPr>
          <w:spacing w:val="-1"/>
        </w:rPr>
        <w:t>n</w:t>
      </w:r>
      <w:r w:rsidRPr="0079318E">
        <w:rPr>
          <w:spacing w:val="-2"/>
        </w:rPr>
        <w:t>t</w:t>
      </w:r>
      <w:r w:rsidRPr="0079318E">
        <w:t>ra</w:t>
      </w:r>
      <w:r w:rsidRPr="0079318E">
        <w:rPr>
          <w:spacing w:val="-3"/>
        </w:rPr>
        <w:t>c</w:t>
      </w:r>
      <w:r w:rsidRPr="0079318E">
        <w:t>ted,</w:t>
      </w:r>
      <w:r w:rsidRPr="0079318E">
        <w:rPr>
          <w:spacing w:val="-2"/>
        </w:rPr>
        <w:t xml:space="preserve"> </w:t>
      </w:r>
      <w:r w:rsidRPr="0079318E">
        <w:t>or</w:t>
      </w:r>
      <w:r w:rsidRPr="0079318E">
        <w:rPr>
          <w:spacing w:val="1"/>
        </w:rPr>
        <w:t xml:space="preserve"> </w:t>
      </w:r>
      <w:r w:rsidRPr="0079318E">
        <w:t>su</w:t>
      </w:r>
      <w:r w:rsidRPr="0079318E">
        <w:rPr>
          <w:spacing w:val="-1"/>
        </w:rPr>
        <w:t>b</w:t>
      </w:r>
      <w:r w:rsidRPr="0079318E">
        <w:t>co</w:t>
      </w:r>
      <w:r w:rsidRPr="0079318E">
        <w:rPr>
          <w:spacing w:val="-4"/>
        </w:rPr>
        <w:t>n</w:t>
      </w:r>
      <w:r w:rsidRPr="0079318E">
        <w:t>tr</w:t>
      </w:r>
      <w:r w:rsidRPr="0079318E">
        <w:rPr>
          <w:spacing w:val="-3"/>
        </w:rPr>
        <w:t>a</w:t>
      </w:r>
      <w:r w:rsidRPr="0079318E">
        <w:t>cte</w:t>
      </w:r>
      <w:r w:rsidRPr="0079318E">
        <w:rPr>
          <w:spacing w:val="-4"/>
        </w:rPr>
        <w:t>d</w:t>
      </w:r>
      <w:r w:rsidRPr="0079318E">
        <w:t>.</w:t>
      </w:r>
    </w:p>
    <w:p w14:paraId="66F2C44D" w14:textId="77777777" w:rsidR="00F028FC" w:rsidRPr="0079318E" w:rsidRDefault="00F028FC" w:rsidP="00F028FC">
      <w:pPr>
        <w:pStyle w:val="Heading2"/>
      </w:pPr>
      <w:r w:rsidRPr="0079318E">
        <w:t>Premises with more than one employer</w:t>
      </w:r>
    </w:p>
    <w:p w14:paraId="35CC1988" w14:textId="77777777" w:rsidR="003E1ADE" w:rsidRDefault="00F028FC" w:rsidP="0079318E">
      <w:r w:rsidRPr="0079318E">
        <w:t xml:space="preserve">Where two or more employers share premises, each employer should be responsible for managing Fire Safety within their own area. There must be formal arrangements put in place to share information about the risks, emergency procedures, staff training and individual organisational responsibilities.  </w:t>
      </w:r>
    </w:p>
    <w:p w14:paraId="7485F640" w14:textId="77777777" w:rsidR="003E1ADE" w:rsidRDefault="003E1ADE" w:rsidP="0079318E"/>
    <w:p w14:paraId="0A61A228" w14:textId="71FC3B90" w:rsidR="00F028FC" w:rsidRPr="00A642AA" w:rsidRDefault="00F028FC" w:rsidP="0079318E">
      <w:r w:rsidRPr="0079318E">
        <w:t>For the common areas of the premises (such as stairways, corridors etc), the host employer / property owner will have the responsibility for managing fire safety.  Each employer must cooperate fully with the other to ensure that fire safety measures are not compromised.</w:t>
      </w:r>
      <w:r w:rsidRPr="00A642AA">
        <w:t xml:space="preserve"> </w:t>
      </w:r>
    </w:p>
    <w:p w14:paraId="5A372948" w14:textId="3E1E5FCC" w:rsidR="004A5686" w:rsidRPr="0079318E" w:rsidRDefault="004A5686" w:rsidP="0028246C">
      <w:pPr>
        <w:pStyle w:val="Heading1"/>
        <w:rPr>
          <w:bCs/>
        </w:rPr>
      </w:pPr>
      <w:bookmarkStart w:id="27" w:name="_Toc129682009"/>
      <w:bookmarkStart w:id="28" w:name="_Toc161764646"/>
      <w:r w:rsidRPr="0079318E">
        <w:rPr>
          <w:spacing w:val="-6"/>
        </w:rPr>
        <w:t>Fire</w:t>
      </w:r>
      <w:r w:rsidRPr="0079318E">
        <w:t xml:space="preserve"> Safety Group</w:t>
      </w:r>
      <w:bookmarkEnd w:id="27"/>
      <w:bookmarkEnd w:id="28"/>
    </w:p>
    <w:p w14:paraId="431F97DF" w14:textId="4C1639EB" w:rsidR="00854441" w:rsidRPr="0079318E" w:rsidRDefault="00854441" w:rsidP="0079318E">
      <w:pPr>
        <w:rPr>
          <w:rStyle w:val="normaltextrun"/>
          <w:rFonts w:cs="Arial"/>
          <w:lang w:val="en-US"/>
        </w:rPr>
      </w:pPr>
      <w:r w:rsidRPr="0079318E">
        <w:rPr>
          <w:rStyle w:val="normaltextrun"/>
          <w:rFonts w:cs="Arial"/>
          <w:lang w:val="en-US"/>
        </w:rPr>
        <w:t xml:space="preserve">The aim of the Fire Safety Group (FSG) is to provide leadership and direction to the Trust on all matters relating to Fire Safety. This is achieved through the assessment of information and reports from the Operational Team and the Fire Authorising Engineer, and any other Trust Groups, </w:t>
      </w:r>
      <w:r w:rsidR="000410F2" w:rsidRPr="0079318E">
        <w:rPr>
          <w:rStyle w:val="normaltextrun"/>
          <w:rFonts w:cs="Arial"/>
          <w:lang w:val="en-US"/>
        </w:rPr>
        <w:t>contractors,</w:t>
      </w:r>
      <w:r w:rsidRPr="0079318E">
        <w:rPr>
          <w:rStyle w:val="normaltextrun"/>
          <w:rFonts w:cs="Arial"/>
          <w:lang w:val="en-US"/>
        </w:rPr>
        <w:t xml:space="preserve"> or stakeholders and by providing direction in sustaining Operational Fire Safety plans and actions.</w:t>
      </w:r>
    </w:p>
    <w:p w14:paraId="0F7ED283" w14:textId="1B2A5C32" w:rsidR="00854441" w:rsidRPr="0079318E" w:rsidRDefault="00854441" w:rsidP="0079318E">
      <w:r w:rsidRPr="0079318E">
        <w:rPr>
          <w:rStyle w:val="eop"/>
          <w:rFonts w:cs="Arial"/>
        </w:rPr>
        <w:t> </w:t>
      </w:r>
    </w:p>
    <w:p w14:paraId="0F5E981A" w14:textId="77777777" w:rsidR="00854441" w:rsidRPr="0079318E" w:rsidRDefault="00854441" w:rsidP="0079318E">
      <w:r w:rsidRPr="0079318E">
        <w:rPr>
          <w:rStyle w:val="normaltextrun"/>
          <w:rFonts w:cs="Arial"/>
          <w:lang w:val="en-US"/>
        </w:rPr>
        <w:t xml:space="preserve">The FSG will be chaired by the </w:t>
      </w:r>
      <w:r w:rsidRPr="0079318E">
        <w:rPr>
          <w:rStyle w:val="normaltextrun"/>
          <w:rFonts w:cs="Arial"/>
        </w:rPr>
        <w:t xml:space="preserve">Director of Estates, Facilities &amp; Capital Development it is a </w:t>
      </w:r>
      <w:r w:rsidRPr="0079318E">
        <w:rPr>
          <w:rStyle w:val="normaltextrun"/>
          <w:rFonts w:cs="Arial"/>
          <w:lang w:val="en-US"/>
        </w:rPr>
        <w:t>sub-committee of the Trust’s Health, Safety and Security Committee. The FSG reports to Health, Safety and Security Committee which in turn reports to the Trust Board, and any other relevant parties (such as the Health and Safety Executive or CQC).</w:t>
      </w:r>
      <w:r w:rsidRPr="0079318E">
        <w:rPr>
          <w:rStyle w:val="eop"/>
          <w:rFonts w:cs="Arial"/>
        </w:rPr>
        <w:t> </w:t>
      </w:r>
    </w:p>
    <w:p w14:paraId="3AFDCCE0" w14:textId="77777777" w:rsidR="00854441" w:rsidRPr="0079318E" w:rsidRDefault="00854441" w:rsidP="0079318E">
      <w:r w:rsidRPr="0079318E">
        <w:rPr>
          <w:rStyle w:val="eop"/>
          <w:rFonts w:cs="Arial"/>
        </w:rPr>
        <w:t> </w:t>
      </w:r>
    </w:p>
    <w:p w14:paraId="35A98664" w14:textId="77777777" w:rsidR="00854441" w:rsidRPr="0079318E" w:rsidRDefault="00854441" w:rsidP="0079318E">
      <w:r w:rsidRPr="0079318E">
        <w:rPr>
          <w:rStyle w:val="normaltextrun"/>
          <w:rFonts w:cs="Arial"/>
          <w:lang w:val="en-US"/>
        </w:rPr>
        <w:t>The FSGs aims are to.</w:t>
      </w:r>
      <w:r w:rsidRPr="0079318E">
        <w:rPr>
          <w:rStyle w:val="eop"/>
          <w:rFonts w:cs="Arial"/>
        </w:rPr>
        <w:t> </w:t>
      </w:r>
    </w:p>
    <w:p w14:paraId="43957C13" w14:textId="77777777" w:rsidR="00854441" w:rsidRPr="0079318E" w:rsidRDefault="00854441" w:rsidP="0079318E">
      <w:r w:rsidRPr="0079318E">
        <w:rPr>
          <w:rStyle w:val="eop"/>
          <w:rFonts w:cs="Arial"/>
        </w:rPr>
        <w:t> </w:t>
      </w:r>
    </w:p>
    <w:p w14:paraId="264AB5D8" w14:textId="77777777" w:rsidR="00854441" w:rsidRPr="0079318E" w:rsidRDefault="00854441" w:rsidP="00FB1B49">
      <w:pPr>
        <w:pStyle w:val="ListParagraph"/>
        <w:numPr>
          <w:ilvl w:val="0"/>
          <w:numId w:val="32"/>
        </w:numPr>
      </w:pPr>
      <w:r w:rsidRPr="0079318E">
        <w:rPr>
          <w:rStyle w:val="normaltextrun"/>
          <w:rFonts w:cs="Arial"/>
          <w:lang w:val="en-US"/>
        </w:rPr>
        <w:t>Consider the impact of Fire Systems and associated issues within Trust properties.</w:t>
      </w:r>
      <w:r w:rsidRPr="0079318E">
        <w:rPr>
          <w:rStyle w:val="eop"/>
          <w:rFonts w:cs="Arial"/>
        </w:rPr>
        <w:t> </w:t>
      </w:r>
    </w:p>
    <w:p w14:paraId="1F67396C" w14:textId="77777777" w:rsidR="00854441" w:rsidRPr="0079318E" w:rsidRDefault="00854441" w:rsidP="00FB1B49">
      <w:pPr>
        <w:pStyle w:val="ListParagraph"/>
        <w:numPr>
          <w:ilvl w:val="0"/>
          <w:numId w:val="32"/>
        </w:numPr>
      </w:pPr>
      <w:r w:rsidRPr="0079318E">
        <w:rPr>
          <w:rStyle w:val="normaltextrun"/>
          <w:rFonts w:cs="Arial"/>
          <w:lang w:val="en-US"/>
        </w:rPr>
        <w:t>Ensure risks associated with Fire systems are recognised, documented action taken to minimise them through the operation of an action log system.</w:t>
      </w:r>
      <w:r w:rsidRPr="0079318E">
        <w:rPr>
          <w:rStyle w:val="eop"/>
          <w:rFonts w:cs="Arial"/>
        </w:rPr>
        <w:t> </w:t>
      </w:r>
    </w:p>
    <w:p w14:paraId="51D965DF" w14:textId="77777777" w:rsidR="00854441" w:rsidRPr="0079318E" w:rsidRDefault="00854441" w:rsidP="00FB1B49">
      <w:pPr>
        <w:pStyle w:val="ListParagraph"/>
        <w:numPr>
          <w:ilvl w:val="0"/>
          <w:numId w:val="32"/>
        </w:numPr>
      </w:pPr>
      <w:r w:rsidRPr="0079318E">
        <w:rPr>
          <w:rStyle w:val="normaltextrun"/>
          <w:rFonts w:cs="Arial"/>
          <w:lang w:val="en-US"/>
        </w:rPr>
        <w:t>Review any CAS or Patient Safety Alerts relating to Fire Systems.</w:t>
      </w:r>
      <w:r w:rsidRPr="0079318E">
        <w:rPr>
          <w:rStyle w:val="eop"/>
          <w:rFonts w:cs="Arial"/>
        </w:rPr>
        <w:t> </w:t>
      </w:r>
    </w:p>
    <w:p w14:paraId="4235BDBD" w14:textId="24B86363" w:rsidR="00854441" w:rsidRPr="0079318E" w:rsidRDefault="00854441" w:rsidP="00FB1B49">
      <w:pPr>
        <w:pStyle w:val="ListParagraph"/>
        <w:numPr>
          <w:ilvl w:val="0"/>
          <w:numId w:val="32"/>
        </w:numPr>
      </w:pPr>
      <w:r w:rsidRPr="0079318E">
        <w:rPr>
          <w:rStyle w:val="normaltextrun"/>
          <w:rFonts w:cs="Arial"/>
          <w:lang w:val="en-US"/>
        </w:rPr>
        <w:t xml:space="preserve">Review any actions on Fire related risks recorded in </w:t>
      </w:r>
      <w:r w:rsidR="006E5E44" w:rsidRPr="0079318E">
        <w:rPr>
          <w:rStyle w:val="normaltextrun"/>
          <w:rFonts w:cs="Arial"/>
          <w:lang w:val="en-US"/>
        </w:rPr>
        <w:t>the Trust’s Risk Management System.</w:t>
      </w:r>
      <w:r w:rsidRPr="0079318E">
        <w:rPr>
          <w:rStyle w:val="eop"/>
          <w:rFonts w:cs="Arial"/>
        </w:rPr>
        <w:t> </w:t>
      </w:r>
    </w:p>
    <w:p w14:paraId="2925EBB0" w14:textId="77777777" w:rsidR="00854441" w:rsidRPr="0079318E" w:rsidRDefault="00854441" w:rsidP="00FB1B49">
      <w:pPr>
        <w:pStyle w:val="ListParagraph"/>
        <w:numPr>
          <w:ilvl w:val="0"/>
          <w:numId w:val="32"/>
        </w:numPr>
      </w:pPr>
      <w:r w:rsidRPr="0079318E">
        <w:rPr>
          <w:rStyle w:val="normaltextrun"/>
          <w:rFonts w:cs="Arial"/>
          <w:lang w:val="en-US"/>
        </w:rPr>
        <w:t>Determine the particular vulnerabilities of the at-risk population and to review the risk assessments.</w:t>
      </w:r>
      <w:r w:rsidRPr="0079318E">
        <w:rPr>
          <w:rStyle w:val="eop"/>
          <w:rFonts w:cs="Arial"/>
        </w:rPr>
        <w:t> </w:t>
      </w:r>
    </w:p>
    <w:p w14:paraId="0CF9CE31" w14:textId="77777777" w:rsidR="00854441" w:rsidRPr="0079318E" w:rsidRDefault="00854441" w:rsidP="00FB1B49">
      <w:pPr>
        <w:pStyle w:val="ListParagraph"/>
        <w:numPr>
          <w:ilvl w:val="0"/>
          <w:numId w:val="32"/>
        </w:numPr>
      </w:pPr>
      <w:r w:rsidRPr="0079318E">
        <w:rPr>
          <w:rStyle w:val="normaltextrun"/>
          <w:rFonts w:cs="Arial"/>
          <w:lang w:val="en-US"/>
        </w:rPr>
        <w:t>Ensure the Fire Safety Policy is kept under review, including risk assessments and other associated documentation.</w:t>
      </w:r>
      <w:r w:rsidRPr="0079318E">
        <w:rPr>
          <w:rStyle w:val="eop"/>
          <w:rFonts w:cs="Arial"/>
        </w:rPr>
        <w:t> </w:t>
      </w:r>
    </w:p>
    <w:p w14:paraId="41EB1A05" w14:textId="77777777" w:rsidR="00854441" w:rsidRPr="0079318E" w:rsidRDefault="00854441" w:rsidP="00FB1B49">
      <w:pPr>
        <w:pStyle w:val="ListParagraph"/>
        <w:numPr>
          <w:ilvl w:val="0"/>
          <w:numId w:val="32"/>
        </w:numPr>
      </w:pPr>
      <w:r w:rsidRPr="0079318E">
        <w:rPr>
          <w:rStyle w:val="normaltextrun"/>
          <w:rFonts w:cs="Arial"/>
          <w:lang w:val="en-US"/>
        </w:rPr>
        <w:t>Ensure all tasks indicated by the risk assessments have been allocated and accepted.</w:t>
      </w:r>
      <w:r w:rsidRPr="0079318E">
        <w:rPr>
          <w:rStyle w:val="eop"/>
          <w:rFonts w:cs="Arial"/>
        </w:rPr>
        <w:t> </w:t>
      </w:r>
    </w:p>
    <w:p w14:paraId="71DFE969" w14:textId="4726E291" w:rsidR="00854441" w:rsidRPr="0079318E" w:rsidRDefault="00854441" w:rsidP="00FB1B49">
      <w:pPr>
        <w:pStyle w:val="ListParagraph"/>
        <w:numPr>
          <w:ilvl w:val="0"/>
          <w:numId w:val="32"/>
        </w:numPr>
      </w:pPr>
      <w:r w:rsidRPr="0079318E">
        <w:rPr>
          <w:rStyle w:val="normaltextrun"/>
          <w:rFonts w:cs="Arial"/>
          <w:lang w:val="en-US"/>
        </w:rPr>
        <w:t xml:space="preserve">Ensure new builds, refurbishments, </w:t>
      </w:r>
      <w:r w:rsidR="006C288B" w:rsidRPr="0079318E">
        <w:rPr>
          <w:rStyle w:val="normaltextrun"/>
          <w:rFonts w:cs="Arial"/>
          <w:lang w:val="en-US"/>
        </w:rPr>
        <w:t>modifications,</w:t>
      </w:r>
      <w:r w:rsidRPr="0079318E">
        <w:rPr>
          <w:rStyle w:val="normaltextrun"/>
          <w:rFonts w:cs="Arial"/>
          <w:lang w:val="en-US"/>
        </w:rPr>
        <w:t xml:space="preserve"> and equipment are </w:t>
      </w:r>
      <w:r w:rsidR="00F36678" w:rsidRPr="0079318E">
        <w:rPr>
          <w:rStyle w:val="normaltextrun"/>
          <w:rFonts w:cs="Arial"/>
          <w:lang w:val="en-US"/>
        </w:rPr>
        <w:t>designed, installed</w:t>
      </w:r>
      <w:r w:rsidRPr="0079318E">
        <w:rPr>
          <w:rStyle w:val="normaltextrun"/>
          <w:rFonts w:cs="Arial"/>
          <w:lang w:val="en-US"/>
        </w:rPr>
        <w:t xml:space="preserve">, </w:t>
      </w:r>
      <w:r w:rsidR="000410F2" w:rsidRPr="0079318E">
        <w:rPr>
          <w:rStyle w:val="normaltextrun"/>
          <w:rFonts w:cs="Arial"/>
          <w:lang w:val="en-US"/>
        </w:rPr>
        <w:t>commissioned,</w:t>
      </w:r>
      <w:r w:rsidRPr="0079318E">
        <w:rPr>
          <w:rStyle w:val="normaltextrun"/>
          <w:rFonts w:cs="Arial"/>
          <w:lang w:val="en-US"/>
        </w:rPr>
        <w:t xml:space="preserve"> and maintained to the required standards.</w:t>
      </w:r>
      <w:r w:rsidRPr="0079318E">
        <w:rPr>
          <w:rStyle w:val="eop"/>
          <w:rFonts w:cs="Arial"/>
        </w:rPr>
        <w:t> </w:t>
      </w:r>
    </w:p>
    <w:p w14:paraId="44C270B6" w14:textId="77777777" w:rsidR="00854441" w:rsidRPr="0079318E" w:rsidRDefault="00854441" w:rsidP="00FB1B49">
      <w:pPr>
        <w:pStyle w:val="ListParagraph"/>
        <w:numPr>
          <w:ilvl w:val="0"/>
          <w:numId w:val="32"/>
        </w:numPr>
      </w:pPr>
      <w:r w:rsidRPr="0079318E">
        <w:rPr>
          <w:rStyle w:val="normaltextrun"/>
          <w:rFonts w:cs="Arial"/>
          <w:lang w:val="en-US"/>
        </w:rPr>
        <w:t>Ensure maintenance and monitoring procedures are in place and that records of all maintenance, inspection and testing activities are kept up to date and properly stored.</w:t>
      </w:r>
      <w:r w:rsidRPr="0079318E">
        <w:rPr>
          <w:rStyle w:val="eop"/>
          <w:rFonts w:cs="Arial"/>
        </w:rPr>
        <w:t> </w:t>
      </w:r>
    </w:p>
    <w:p w14:paraId="566B5FEA" w14:textId="77777777" w:rsidR="00854441" w:rsidRPr="0079318E" w:rsidRDefault="00854441" w:rsidP="00FB1B49">
      <w:pPr>
        <w:pStyle w:val="ListParagraph"/>
        <w:numPr>
          <w:ilvl w:val="0"/>
          <w:numId w:val="32"/>
        </w:numPr>
      </w:pPr>
      <w:r w:rsidRPr="0079318E">
        <w:rPr>
          <w:rStyle w:val="normaltextrun"/>
          <w:rFonts w:cs="Arial"/>
          <w:lang w:val="en-US"/>
        </w:rPr>
        <w:t>Agree and review remedial measures and actions, and ensure an action plan is in place, with agreed deadlines, to ensure any health risks pertaining to Fire Systems are addressed.</w:t>
      </w:r>
      <w:r w:rsidRPr="0079318E">
        <w:rPr>
          <w:rStyle w:val="eop"/>
          <w:rFonts w:cs="Arial"/>
        </w:rPr>
        <w:t> </w:t>
      </w:r>
    </w:p>
    <w:p w14:paraId="53F1C81A" w14:textId="22F1C73C" w:rsidR="00854441" w:rsidRPr="0079318E" w:rsidRDefault="00854441" w:rsidP="00FB1B49">
      <w:pPr>
        <w:pStyle w:val="ListParagraph"/>
        <w:numPr>
          <w:ilvl w:val="0"/>
          <w:numId w:val="32"/>
        </w:numPr>
      </w:pPr>
      <w:r w:rsidRPr="0079318E">
        <w:rPr>
          <w:rStyle w:val="normaltextrun"/>
          <w:rFonts w:cs="Arial"/>
          <w:lang w:val="en-US"/>
        </w:rPr>
        <w:t xml:space="preserve">Ensure any health risks pertaining to Fire Systems and Safety are </w:t>
      </w:r>
      <w:r w:rsidR="00F36678" w:rsidRPr="0079318E">
        <w:rPr>
          <w:rStyle w:val="normaltextrun"/>
          <w:rFonts w:cs="Arial"/>
          <w:lang w:val="en-US"/>
        </w:rPr>
        <w:t>addressed.</w:t>
      </w:r>
      <w:r w:rsidRPr="0079318E">
        <w:rPr>
          <w:rStyle w:val="eop"/>
          <w:rFonts w:cs="Arial"/>
        </w:rPr>
        <w:t> </w:t>
      </w:r>
    </w:p>
    <w:p w14:paraId="7476B5E8" w14:textId="77777777" w:rsidR="00854441" w:rsidRPr="0079318E" w:rsidRDefault="00854441" w:rsidP="00FB1B49">
      <w:pPr>
        <w:pStyle w:val="ListParagraph"/>
        <w:numPr>
          <w:ilvl w:val="0"/>
          <w:numId w:val="32"/>
        </w:numPr>
      </w:pPr>
      <w:r w:rsidRPr="0079318E">
        <w:rPr>
          <w:rStyle w:val="normaltextrun"/>
          <w:rFonts w:cs="Arial"/>
          <w:lang w:val="en-US"/>
        </w:rPr>
        <w:t>Determine best use of available resources.</w:t>
      </w:r>
      <w:r w:rsidRPr="0079318E">
        <w:rPr>
          <w:rStyle w:val="eop"/>
          <w:rFonts w:cs="Arial"/>
        </w:rPr>
        <w:t> </w:t>
      </w:r>
    </w:p>
    <w:p w14:paraId="1299F03D" w14:textId="77777777" w:rsidR="00854441" w:rsidRPr="0079318E" w:rsidRDefault="00854441" w:rsidP="00FB1B49">
      <w:pPr>
        <w:pStyle w:val="ListParagraph"/>
        <w:numPr>
          <w:ilvl w:val="0"/>
          <w:numId w:val="32"/>
        </w:numPr>
      </w:pPr>
      <w:r w:rsidRPr="0079318E">
        <w:rPr>
          <w:rStyle w:val="normaltextrun"/>
          <w:rFonts w:cs="Arial"/>
          <w:lang w:val="en-US"/>
        </w:rPr>
        <w:t>Be responsible for training and communication on Fire Safety issues.</w:t>
      </w:r>
      <w:r w:rsidRPr="0079318E">
        <w:rPr>
          <w:rStyle w:val="eop"/>
          <w:rFonts w:cs="Arial"/>
        </w:rPr>
        <w:t> </w:t>
      </w:r>
    </w:p>
    <w:p w14:paraId="030F62FB" w14:textId="2505509A" w:rsidR="00854441" w:rsidRPr="00134A80" w:rsidRDefault="00854441" w:rsidP="00FB1B49">
      <w:pPr>
        <w:pStyle w:val="ListParagraph"/>
        <w:numPr>
          <w:ilvl w:val="0"/>
          <w:numId w:val="32"/>
        </w:numPr>
        <w:rPr>
          <w:rStyle w:val="eop"/>
        </w:rPr>
      </w:pPr>
      <w:r w:rsidRPr="0079318E">
        <w:rPr>
          <w:rStyle w:val="normaltextrun"/>
          <w:rFonts w:cs="Arial"/>
          <w:lang w:val="en-US"/>
        </w:rPr>
        <w:t>Ensure that decisions affecting the safety and integrity of Fire Systems do not proceed without its agreement.</w:t>
      </w:r>
    </w:p>
    <w:p w14:paraId="429FBA60" w14:textId="77777777" w:rsidR="00134A80" w:rsidRPr="001929F4" w:rsidRDefault="00134A80" w:rsidP="00134A80">
      <w:pPr>
        <w:pStyle w:val="Heading1"/>
      </w:pPr>
      <w:bookmarkStart w:id="29" w:name="_Toc161764647"/>
      <w:r w:rsidRPr="001929F4">
        <w:t>Fire Risk Assessment and Risk Escalation</w:t>
      </w:r>
      <w:bookmarkEnd w:id="29"/>
    </w:p>
    <w:p w14:paraId="04BDCF18" w14:textId="77777777" w:rsidR="00134A80" w:rsidRDefault="00134A80" w:rsidP="00134A80">
      <w:r w:rsidRPr="001929F4">
        <w:t>Fire Risk Assessments (FRAs) are carried out on all Trust premises, in accordance with the Regulatory Reform (Fire Safety) Order 2005.  Upon receipt of the Fire Risk Assessments the Fire Safety Manager ensures that their department prioritises the contents and formulates a programme for compliance in respect of each report.</w:t>
      </w:r>
    </w:p>
    <w:p w14:paraId="00BE7383" w14:textId="77777777" w:rsidR="00134A80" w:rsidRPr="001929F4" w:rsidRDefault="00134A80" w:rsidP="00134A80"/>
    <w:p w14:paraId="25620703" w14:textId="77777777" w:rsidR="00134A80" w:rsidRDefault="00134A80" w:rsidP="00134A80">
      <w:r w:rsidRPr="001929F4">
        <w:t>The Local Risk Officer must ensure that an appropriate action plan is implemented.  Employees are to be provided with clear and relevant information on the risks to them identified by the Fire Risk Assessment, about the measures that are taken to prevent fires and how these measures will protect them if a fire breaks out.</w:t>
      </w:r>
    </w:p>
    <w:p w14:paraId="3CB3CE31" w14:textId="77777777" w:rsidR="00134A80" w:rsidRPr="001929F4" w:rsidRDefault="00134A80" w:rsidP="00134A80"/>
    <w:p w14:paraId="58F9F372" w14:textId="77777777" w:rsidR="00134A80" w:rsidRPr="001929F4" w:rsidRDefault="00134A80" w:rsidP="00134A80">
      <w:r w:rsidRPr="001929F4">
        <w:t>Any outstanding risks should be discussed with the team / service manager and considered for escalation to the Trust Risk Registers including local team risk registers, directorate level risk registers and where necessary escalation to the Corporate Risk Register dependent on the level of risk.</w:t>
      </w:r>
    </w:p>
    <w:p w14:paraId="2DDD3FA5" w14:textId="52160654" w:rsidR="00BA4D02" w:rsidRPr="0079318E" w:rsidRDefault="00BA4D02" w:rsidP="003B1BFE">
      <w:pPr>
        <w:pStyle w:val="Heading1"/>
      </w:pPr>
      <w:bookmarkStart w:id="30" w:name="_Toc161764648"/>
      <w:r w:rsidRPr="0079318E">
        <w:t>Fire Safety Management</w:t>
      </w:r>
      <w:bookmarkEnd w:id="30"/>
    </w:p>
    <w:p w14:paraId="3E3BB658" w14:textId="129C9EC6" w:rsidR="006E53BA" w:rsidRPr="0079318E" w:rsidRDefault="006E53BA" w:rsidP="000A6FDF">
      <w:pPr>
        <w:pStyle w:val="Heading2"/>
        <w:rPr>
          <w:bCs/>
        </w:rPr>
      </w:pPr>
      <w:bookmarkStart w:id="31" w:name="_Toc129682010"/>
      <w:r w:rsidRPr="0079318E">
        <w:rPr>
          <w:bCs/>
        </w:rPr>
        <w:t>Trust Fire Strategy</w:t>
      </w:r>
    </w:p>
    <w:p w14:paraId="5D2BEDE4" w14:textId="376E5AD9" w:rsidR="003B1BFE" w:rsidRPr="0079318E" w:rsidRDefault="003731BD" w:rsidP="0079318E">
      <w:r w:rsidRPr="0079318E">
        <w:t xml:space="preserve">A robust fire strategy is the key to ensuring a high standard of fire safety. </w:t>
      </w:r>
      <w:r w:rsidR="00A70DD2" w:rsidRPr="0079318E">
        <w:t>ELFT’s Fire Strategy</w:t>
      </w:r>
      <w:r w:rsidRPr="0079318E">
        <w:t xml:space="preserve"> reflects the organisation and addresses the following</w:t>
      </w:r>
      <w:r w:rsidR="00A70DD2" w:rsidRPr="0079318E">
        <w:t>.</w:t>
      </w:r>
    </w:p>
    <w:p w14:paraId="349B74AE" w14:textId="77777777" w:rsidR="0079318E" w:rsidRPr="0079318E" w:rsidRDefault="0079318E" w:rsidP="0079318E"/>
    <w:p w14:paraId="2D01DD45" w14:textId="1FA01492" w:rsidR="003B1BFE" w:rsidRPr="0079318E" w:rsidRDefault="003731BD" w:rsidP="00FB1B49">
      <w:pPr>
        <w:pStyle w:val="ListParagraph"/>
        <w:numPr>
          <w:ilvl w:val="0"/>
          <w:numId w:val="33"/>
        </w:numPr>
      </w:pPr>
      <w:r w:rsidRPr="0079318E">
        <w:t xml:space="preserve">Fire </w:t>
      </w:r>
      <w:r w:rsidR="003B1BFE" w:rsidRPr="0079318E">
        <w:t xml:space="preserve">Safety </w:t>
      </w:r>
      <w:r w:rsidRPr="0079318E">
        <w:t>Policy</w:t>
      </w:r>
      <w:r w:rsidR="00A70DD2" w:rsidRPr="0079318E">
        <w:t>.</w:t>
      </w:r>
    </w:p>
    <w:p w14:paraId="77F66CE0" w14:textId="77777777" w:rsidR="00152885" w:rsidRPr="0079318E" w:rsidRDefault="003731BD" w:rsidP="00FB1B49">
      <w:pPr>
        <w:pStyle w:val="ListParagraph"/>
        <w:numPr>
          <w:ilvl w:val="0"/>
          <w:numId w:val="33"/>
        </w:numPr>
      </w:pPr>
      <w:r w:rsidRPr="0079318E">
        <w:t>Management roles and responsibilities</w:t>
      </w:r>
      <w:r w:rsidR="003B1BFE" w:rsidRPr="0079318E">
        <w:t>.</w:t>
      </w:r>
    </w:p>
    <w:p w14:paraId="2CF5BB6B" w14:textId="77777777" w:rsidR="00152885" w:rsidRPr="0079318E" w:rsidRDefault="003731BD" w:rsidP="00FB1B49">
      <w:pPr>
        <w:pStyle w:val="ListParagraph"/>
        <w:numPr>
          <w:ilvl w:val="0"/>
          <w:numId w:val="33"/>
        </w:numPr>
      </w:pPr>
      <w:r w:rsidRPr="0079318E">
        <w:t>New building specification</w:t>
      </w:r>
      <w:r w:rsidR="003B1BFE" w:rsidRPr="0079318E">
        <w:t>.</w:t>
      </w:r>
    </w:p>
    <w:p w14:paraId="62503147" w14:textId="70955BF5" w:rsidR="003731BD" w:rsidRPr="0079318E" w:rsidRDefault="003731BD" w:rsidP="00FB1B49">
      <w:pPr>
        <w:pStyle w:val="ListParagraph"/>
        <w:numPr>
          <w:ilvl w:val="0"/>
          <w:numId w:val="33"/>
        </w:numPr>
      </w:pPr>
      <w:r w:rsidRPr="0079318E">
        <w:t>Upgrading of fire precautions</w:t>
      </w:r>
      <w:r w:rsidR="003B1BFE" w:rsidRPr="0079318E">
        <w:t>.</w:t>
      </w:r>
    </w:p>
    <w:p w14:paraId="397F67B4" w14:textId="79149D19" w:rsidR="003731BD" w:rsidRPr="0079318E" w:rsidRDefault="003731BD" w:rsidP="00FB1B49">
      <w:pPr>
        <w:pStyle w:val="ListParagraph"/>
        <w:numPr>
          <w:ilvl w:val="0"/>
          <w:numId w:val="33"/>
        </w:numPr>
      </w:pPr>
      <w:r w:rsidRPr="0079318E">
        <w:t>Alarm and detection systems</w:t>
      </w:r>
      <w:r w:rsidR="003B1BFE" w:rsidRPr="0079318E">
        <w:t>.</w:t>
      </w:r>
    </w:p>
    <w:p w14:paraId="67BA4858" w14:textId="59AD9E1C" w:rsidR="003731BD" w:rsidRPr="0079318E" w:rsidRDefault="003731BD" w:rsidP="00FB1B49">
      <w:pPr>
        <w:pStyle w:val="ListParagraph"/>
        <w:numPr>
          <w:ilvl w:val="0"/>
          <w:numId w:val="33"/>
        </w:numPr>
      </w:pPr>
      <w:r w:rsidRPr="0079318E">
        <w:t>Training</w:t>
      </w:r>
      <w:r w:rsidR="003B1BFE" w:rsidRPr="0079318E">
        <w:t>.</w:t>
      </w:r>
    </w:p>
    <w:p w14:paraId="70763DA5" w14:textId="3E6AFDC3" w:rsidR="003731BD" w:rsidRPr="0079318E" w:rsidRDefault="003731BD" w:rsidP="00FB1B49">
      <w:pPr>
        <w:pStyle w:val="ListParagraph"/>
        <w:numPr>
          <w:ilvl w:val="0"/>
          <w:numId w:val="33"/>
        </w:numPr>
      </w:pPr>
      <w:r w:rsidRPr="0079318E">
        <w:t>Fire</w:t>
      </w:r>
      <w:r w:rsidR="00A70DD2" w:rsidRPr="0079318E">
        <w:t xml:space="preserve"> Fighting.</w:t>
      </w:r>
    </w:p>
    <w:p w14:paraId="0327CF71" w14:textId="04B8451C" w:rsidR="003731BD" w:rsidRPr="0079318E" w:rsidRDefault="003731BD" w:rsidP="00FB1B49">
      <w:pPr>
        <w:pStyle w:val="ListParagraph"/>
        <w:numPr>
          <w:ilvl w:val="0"/>
          <w:numId w:val="33"/>
        </w:numPr>
      </w:pPr>
      <w:r w:rsidRPr="0079318E">
        <w:t>Emergency plans (including evacuation strategies)</w:t>
      </w:r>
      <w:r w:rsidR="003B1BFE" w:rsidRPr="0079318E">
        <w:t>.</w:t>
      </w:r>
    </w:p>
    <w:p w14:paraId="294DD621" w14:textId="2EAF1B6A" w:rsidR="003731BD" w:rsidRPr="0079318E" w:rsidRDefault="003731BD" w:rsidP="00FB1B49">
      <w:pPr>
        <w:pStyle w:val="ListParagraph"/>
        <w:numPr>
          <w:ilvl w:val="0"/>
          <w:numId w:val="33"/>
        </w:numPr>
      </w:pPr>
      <w:r w:rsidRPr="0079318E">
        <w:t>Procurement</w:t>
      </w:r>
      <w:r w:rsidR="003B1BFE" w:rsidRPr="0079318E">
        <w:t>.</w:t>
      </w:r>
    </w:p>
    <w:p w14:paraId="2A1C6CAF" w14:textId="4B568D15" w:rsidR="003731BD" w:rsidRPr="0079318E" w:rsidRDefault="003731BD" w:rsidP="00FB1B49">
      <w:pPr>
        <w:pStyle w:val="ListParagraph"/>
        <w:numPr>
          <w:ilvl w:val="0"/>
          <w:numId w:val="33"/>
        </w:numPr>
      </w:pPr>
      <w:r w:rsidRPr="0079318E">
        <w:t>Fire safety audits</w:t>
      </w:r>
      <w:r w:rsidR="003B1BFE" w:rsidRPr="0079318E">
        <w:t>.</w:t>
      </w:r>
    </w:p>
    <w:p w14:paraId="1F824500" w14:textId="100CC2D0" w:rsidR="003731BD" w:rsidRPr="0079318E" w:rsidRDefault="003731BD" w:rsidP="00FB1B49">
      <w:pPr>
        <w:pStyle w:val="ListParagraph"/>
        <w:numPr>
          <w:ilvl w:val="0"/>
          <w:numId w:val="33"/>
        </w:numPr>
      </w:pPr>
      <w:r w:rsidRPr="0079318E">
        <w:t>Assessments under Dangerous Substances and Explosive Atmospheres</w:t>
      </w:r>
      <w:r w:rsidR="003B1BFE" w:rsidRPr="0079318E">
        <w:t>.</w:t>
      </w:r>
    </w:p>
    <w:p w14:paraId="639DD927" w14:textId="400909CC" w:rsidR="003731BD" w:rsidRPr="0079318E" w:rsidRDefault="003731BD" w:rsidP="00FB1B49">
      <w:pPr>
        <w:pStyle w:val="ListParagraph"/>
        <w:numPr>
          <w:ilvl w:val="0"/>
          <w:numId w:val="33"/>
        </w:numPr>
      </w:pPr>
      <w:r w:rsidRPr="0079318E">
        <w:t>Disability Discrimination Act (2005) audits</w:t>
      </w:r>
      <w:r w:rsidR="003B1BFE" w:rsidRPr="0079318E">
        <w:t>.</w:t>
      </w:r>
    </w:p>
    <w:p w14:paraId="39A0AA4D" w14:textId="602AD973" w:rsidR="003731BD" w:rsidRPr="0079318E" w:rsidRDefault="003731BD" w:rsidP="00FB1B49">
      <w:pPr>
        <w:pStyle w:val="ListParagraph"/>
        <w:numPr>
          <w:ilvl w:val="0"/>
          <w:numId w:val="33"/>
        </w:numPr>
      </w:pPr>
      <w:r w:rsidRPr="0079318E">
        <w:t>Maintenance</w:t>
      </w:r>
      <w:r w:rsidR="009009AD" w:rsidRPr="0079318E">
        <w:t xml:space="preserve"> (Planned and Reactive)</w:t>
      </w:r>
      <w:r w:rsidR="003B1BFE" w:rsidRPr="0079318E">
        <w:t>.</w:t>
      </w:r>
    </w:p>
    <w:p w14:paraId="63B20C7C" w14:textId="1996A37C" w:rsidR="003731BD" w:rsidRPr="0079318E" w:rsidRDefault="003731BD" w:rsidP="00FB1B49">
      <w:pPr>
        <w:pStyle w:val="ListParagraph"/>
        <w:numPr>
          <w:ilvl w:val="0"/>
          <w:numId w:val="33"/>
        </w:numPr>
      </w:pPr>
      <w:r w:rsidRPr="0079318E">
        <w:t>Records</w:t>
      </w:r>
      <w:r w:rsidR="003B1BFE" w:rsidRPr="0079318E">
        <w:t>.</w:t>
      </w:r>
    </w:p>
    <w:p w14:paraId="4095D9F2" w14:textId="075A6BDE" w:rsidR="003731BD" w:rsidRPr="0079318E" w:rsidRDefault="003731BD" w:rsidP="00FB1B49">
      <w:pPr>
        <w:pStyle w:val="ListParagraph"/>
        <w:numPr>
          <w:ilvl w:val="0"/>
          <w:numId w:val="33"/>
        </w:numPr>
      </w:pPr>
      <w:r w:rsidRPr="0079318E">
        <w:t>Fire Risk Assessments</w:t>
      </w:r>
      <w:r w:rsidR="003B1BFE" w:rsidRPr="0079318E">
        <w:t>.</w:t>
      </w:r>
    </w:p>
    <w:p w14:paraId="4FD6FE24" w14:textId="2C6BD773" w:rsidR="003731BD" w:rsidRPr="0079318E" w:rsidRDefault="003731BD" w:rsidP="00FB1B49">
      <w:pPr>
        <w:pStyle w:val="ListParagraph"/>
        <w:numPr>
          <w:ilvl w:val="0"/>
          <w:numId w:val="33"/>
        </w:numPr>
      </w:pPr>
      <w:r w:rsidRPr="0079318E">
        <w:t>Integrated risk management plans (IRMP).</w:t>
      </w:r>
    </w:p>
    <w:p w14:paraId="73D234BE" w14:textId="77777777" w:rsidR="0079318E" w:rsidRPr="0079318E" w:rsidRDefault="0079318E" w:rsidP="0079318E"/>
    <w:p w14:paraId="05E09422" w14:textId="718DDD76" w:rsidR="003731BD" w:rsidRDefault="003731BD" w:rsidP="0079318E">
      <w:r w:rsidRPr="0079318E">
        <w:t>This list is not exhaustive, but these are considered to be core elements</w:t>
      </w:r>
      <w:r w:rsidR="0079318E">
        <w:t>.</w:t>
      </w:r>
    </w:p>
    <w:p w14:paraId="497E6A83" w14:textId="77777777" w:rsidR="0079318E" w:rsidRPr="0079318E" w:rsidRDefault="0079318E" w:rsidP="0079318E"/>
    <w:p w14:paraId="6705C323" w14:textId="77777777" w:rsidR="0064684D" w:rsidRDefault="002E3C8F" w:rsidP="0079318E">
      <w:r w:rsidRPr="0079318E">
        <w:t>ELFT’s Fi</w:t>
      </w:r>
      <w:r w:rsidR="003731BD" w:rsidRPr="0079318E">
        <w:t xml:space="preserve">re </w:t>
      </w:r>
      <w:r w:rsidRPr="0079318E">
        <w:t>S</w:t>
      </w:r>
      <w:r w:rsidR="003731BD" w:rsidRPr="0079318E">
        <w:t>trategy shall set out the approach to be taken by the Trust in relation to each of the points above, clearly and without ambiguity.</w:t>
      </w:r>
    </w:p>
    <w:p w14:paraId="139F82CB" w14:textId="1A7A75CC" w:rsidR="003731BD" w:rsidRPr="0079318E" w:rsidRDefault="003731BD" w:rsidP="0079318E">
      <w:r w:rsidRPr="0079318E">
        <w:t xml:space="preserve"> </w:t>
      </w:r>
    </w:p>
    <w:p w14:paraId="64B18782" w14:textId="71C628C6" w:rsidR="006E53BA" w:rsidRPr="0079318E" w:rsidRDefault="003731BD" w:rsidP="0079318E">
      <w:r w:rsidRPr="0079318E">
        <w:t xml:space="preserve">For the benefit of the future management of the premises, the design decisions in relation to new buildings or building alterations shall be adequately documented as part of the </w:t>
      </w:r>
      <w:r w:rsidR="002E3C8F" w:rsidRPr="0079318E">
        <w:t>F</w:t>
      </w:r>
      <w:r w:rsidRPr="0079318E">
        <w:t xml:space="preserve">ire </w:t>
      </w:r>
      <w:r w:rsidR="002E3C8F" w:rsidRPr="0079318E">
        <w:t>S</w:t>
      </w:r>
      <w:r w:rsidRPr="0079318E">
        <w:t xml:space="preserve">trategy.  This would include identifying where a design solution achieves the objectives of </w:t>
      </w:r>
      <w:r w:rsidR="00F834D1" w:rsidRPr="0079318E">
        <w:t xml:space="preserve">the Department of Health’s </w:t>
      </w:r>
      <w:r w:rsidR="00831A85" w:rsidRPr="0079318E">
        <w:t>Fire code</w:t>
      </w:r>
      <w:r w:rsidRPr="0079318E">
        <w:t xml:space="preserve"> by another method.  Any assumptions made during the design stage must be included in the </w:t>
      </w:r>
      <w:r w:rsidR="00F834D1" w:rsidRPr="0079318E">
        <w:t>F</w:t>
      </w:r>
      <w:r w:rsidRPr="0079318E">
        <w:t xml:space="preserve">ire </w:t>
      </w:r>
      <w:r w:rsidR="00F834D1" w:rsidRPr="0079318E">
        <w:t>S</w:t>
      </w:r>
      <w:r w:rsidRPr="0079318E">
        <w:t>trategy.</w:t>
      </w:r>
    </w:p>
    <w:p w14:paraId="7FEAD8D2" w14:textId="77777777" w:rsidR="00FA17E5" w:rsidRPr="001929F4" w:rsidRDefault="00FA17E5" w:rsidP="002449B6">
      <w:pPr>
        <w:pStyle w:val="Heading2"/>
      </w:pPr>
      <w:r w:rsidRPr="001929F4">
        <w:t>Fire procedures</w:t>
      </w:r>
    </w:p>
    <w:p w14:paraId="0DF597E2" w14:textId="77777777" w:rsidR="00FA17E5" w:rsidRDefault="00FA17E5" w:rsidP="001929F4">
      <w:r w:rsidRPr="001929F4">
        <w:t>Managers at each appropriate level in the Trust must ensure that an operational strategy, for immediate implementation when a fire emergency arises, is in place. This strategy should set out the emergency procedures and should be prepared to suit the circumstances of individual premises and departments.</w:t>
      </w:r>
    </w:p>
    <w:p w14:paraId="164CB293" w14:textId="77777777" w:rsidR="00C72BE4" w:rsidRPr="001929F4" w:rsidRDefault="00C72BE4" w:rsidP="00C72BE4">
      <w:pPr>
        <w:pStyle w:val="Heading1"/>
      </w:pPr>
      <w:bookmarkStart w:id="32" w:name="_Toc161764649"/>
      <w:r w:rsidRPr="001929F4">
        <w:t>Planning and responding to an emergency</w:t>
      </w:r>
      <w:bookmarkEnd w:id="32"/>
    </w:p>
    <w:p w14:paraId="176B6076" w14:textId="77777777" w:rsidR="00C72BE4" w:rsidRDefault="00C72BE4" w:rsidP="003E1ADE">
      <w:r w:rsidRPr="001929F4">
        <w:t>The safety of building occupants is paramount and will depend on the successful implementation of safety procedures, in addition to the use of active and passive systems (for instance fire alarm and detection systems, fire doors, fire-fighting equipment etc).</w:t>
      </w:r>
    </w:p>
    <w:p w14:paraId="0D60450B" w14:textId="77777777" w:rsidR="00C72BE4" w:rsidRPr="001929F4" w:rsidRDefault="00C72BE4" w:rsidP="003E1ADE"/>
    <w:p w14:paraId="414576FC" w14:textId="77777777" w:rsidR="00C72BE4" w:rsidRDefault="00C72BE4" w:rsidP="003E1ADE">
      <w:r w:rsidRPr="001929F4">
        <w:t>Pre-planning for fire is key to the success of safeguarding the occupants and the fabric of the building and will also include testing the proposed measures to ensure they achieve their intended objectives.  The overall aim is to ensure that all occupants can escape unharmed to a place of safety either within the building (progressive horizontal evacuation) or outside the building.  To achieve this, there must be a prompt response to the alarm and an effective strategy for evacuation.</w:t>
      </w:r>
    </w:p>
    <w:p w14:paraId="20F28009" w14:textId="77777777" w:rsidR="00C72BE4" w:rsidRPr="001929F4" w:rsidRDefault="00C72BE4" w:rsidP="003E1ADE"/>
    <w:p w14:paraId="12268E9F" w14:textId="77777777" w:rsidR="00C72BE4" w:rsidRDefault="00C72BE4" w:rsidP="003E1ADE">
      <w:r w:rsidRPr="001929F4">
        <w:t>In complex buildings such as hospitals, a sufficient number of adequately trained staff will need to be available to assist occupants who may be unfamiliar with the building layout or need assistance due to their medical condition.</w:t>
      </w:r>
    </w:p>
    <w:p w14:paraId="6C3A29D3" w14:textId="77777777" w:rsidR="00C72BE4" w:rsidRPr="001929F4" w:rsidRDefault="00C72BE4" w:rsidP="003E1ADE">
      <w:r w:rsidRPr="001929F4">
        <w:t xml:space="preserve"> </w:t>
      </w:r>
    </w:p>
    <w:p w14:paraId="0E63691C" w14:textId="77777777" w:rsidR="00C72BE4" w:rsidRDefault="00C72BE4" w:rsidP="003E1ADE">
      <w:r w:rsidRPr="001929F4">
        <w:t>It is not possible to give precise guidance on every conceivable situation that could arise in a fire emergency, however, here are some considerations to make when preplanning</w:t>
      </w:r>
      <w:r>
        <w:t>.</w:t>
      </w:r>
    </w:p>
    <w:p w14:paraId="16C4088D" w14:textId="77777777" w:rsidR="00C72BE4" w:rsidRPr="001929F4" w:rsidRDefault="00C72BE4" w:rsidP="003E1ADE">
      <w:r w:rsidRPr="001929F4">
        <w:t xml:space="preserve"> </w:t>
      </w:r>
    </w:p>
    <w:p w14:paraId="7988D798" w14:textId="77777777" w:rsidR="00C72BE4" w:rsidRPr="001929F4" w:rsidRDefault="00C72BE4" w:rsidP="00FB1B49">
      <w:pPr>
        <w:pStyle w:val="ListParagraph"/>
        <w:numPr>
          <w:ilvl w:val="0"/>
          <w:numId w:val="37"/>
        </w:numPr>
      </w:pPr>
      <w:r w:rsidRPr="001929F4">
        <w:t>Action on discovery.</w:t>
      </w:r>
    </w:p>
    <w:p w14:paraId="11C3E246" w14:textId="77777777" w:rsidR="00C72BE4" w:rsidRPr="001929F4" w:rsidRDefault="00C72BE4" w:rsidP="00FB1B49">
      <w:pPr>
        <w:pStyle w:val="ListParagraph"/>
        <w:numPr>
          <w:ilvl w:val="0"/>
          <w:numId w:val="37"/>
        </w:numPr>
      </w:pPr>
      <w:r w:rsidRPr="001929F4">
        <w:t>Warning and alarm signals.</w:t>
      </w:r>
    </w:p>
    <w:p w14:paraId="22CC5B3E" w14:textId="77777777" w:rsidR="00C72BE4" w:rsidRPr="001929F4" w:rsidRDefault="00C72BE4" w:rsidP="00FB1B49">
      <w:pPr>
        <w:pStyle w:val="ListParagraph"/>
        <w:numPr>
          <w:ilvl w:val="0"/>
          <w:numId w:val="37"/>
        </w:numPr>
      </w:pPr>
      <w:r w:rsidRPr="001929F4">
        <w:t>Calling the Fire and Rescue Service.</w:t>
      </w:r>
    </w:p>
    <w:p w14:paraId="14D51BC3" w14:textId="77777777" w:rsidR="00C72BE4" w:rsidRPr="001929F4" w:rsidRDefault="00C72BE4" w:rsidP="00FB1B49">
      <w:pPr>
        <w:pStyle w:val="ListParagraph"/>
        <w:numPr>
          <w:ilvl w:val="0"/>
          <w:numId w:val="37"/>
        </w:numPr>
      </w:pPr>
      <w:r w:rsidRPr="001929F4">
        <w:t>Fire Risk Assessment findings (risk to occupants whilst evacuating).</w:t>
      </w:r>
    </w:p>
    <w:p w14:paraId="4E96D132" w14:textId="77777777" w:rsidR="00C72BE4" w:rsidRPr="001929F4" w:rsidRDefault="00C72BE4" w:rsidP="00FB1B49">
      <w:pPr>
        <w:pStyle w:val="ListParagraph"/>
        <w:numPr>
          <w:ilvl w:val="0"/>
          <w:numId w:val="37"/>
        </w:numPr>
      </w:pPr>
      <w:r w:rsidRPr="001929F4">
        <w:t>Arranging and coordinating evacuation.</w:t>
      </w:r>
    </w:p>
    <w:p w14:paraId="0AE43E57" w14:textId="13B3F2F5" w:rsidR="00C72BE4" w:rsidRPr="001929F4" w:rsidRDefault="00F36678" w:rsidP="00FB1B49">
      <w:pPr>
        <w:pStyle w:val="ListParagraph"/>
        <w:numPr>
          <w:ilvl w:val="0"/>
          <w:numId w:val="37"/>
        </w:numPr>
      </w:pPr>
      <w:r w:rsidRPr="001929F4">
        <w:t>Firefighting</w:t>
      </w:r>
      <w:r w:rsidR="00C72BE4" w:rsidRPr="001929F4">
        <w:t xml:space="preserve"> (prior to the arrival of the Fire and Rescue Service).</w:t>
      </w:r>
    </w:p>
    <w:p w14:paraId="7138348B" w14:textId="77777777" w:rsidR="00C72BE4" w:rsidRPr="001929F4" w:rsidRDefault="00C72BE4" w:rsidP="00FB1B49">
      <w:pPr>
        <w:pStyle w:val="ListParagraph"/>
        <w:numPr>
          <w:ilvl w:val="0"/>
          <w:numId w:val="37"/>
        </w:numPr>
      </w:pPr>
      <w:r w:rsidRPr="001929F4">
        <w:t>Availability of staff as an additional resource.</w:t>
      </w:r>
    </w:p>
    <w:p w14:paraId="1444A765" w14:textId="77777777" w:rsidR="00C72BE4" w:rsidRPr="001929F4" w:rsidRDefault="00C72BE4" w:rsidP="00FB1B49">
      <w:pPr>
        <w:pStyle w:val="ListParagraph"/>
        <w:numPr>
          <w:ilvl w:val="0"/>
          <w:numId w:val="37"/>
        </w:numPr>
      </w:pPr>
      <w:r w:rsidRPr="001929F4">
        <w:t>Internal management control systems.</w:t>
      </w:r>
    </w:p>
    <w:p w14:paraId="28D67A93" w14:textId="77777777" w:rsidR="00C72BE4" w:rsidRPr="001929F4" w:rsidRDefault="00C72BE4" w:rsidP="00FB1B49">
      <w:pPr>
        <w:pStyle w:val="ListParagraph"/>
        <w:numPr>
          <w:ilvl w:val="0"/>
          <w:numId w:val="37"/>
        </w:numPr>
      </w:pPr>
      <w:r w:rsidRPr="001929F4">
        <w:t>Availability of additional specialist equipment and facilities for the continuation of care.</w:t>
      </w:r>
    </w:p>
    <w:p w14:paraId="47292BAC" w14:textId="77777777" w:rsidR="00C72BE4" w:rsidRPr="001929F4" w:rsidRDefault="00C72BE4" w:rsidP="00FB1B49">
      <w:pPr>
        <w:pStyle w:val="ListParagraph"/>
        <w:numPr>
          <w:ilvl w:val="0"/>
          <w:numId w:val="37"/>
        </w:numPr>
      </w:pPr>
      <w:r w:rsidRPr="001929F4">
        <w:t>Caring for high-risk and vulnerable patients and people with disabilities.</w:t>
      </w:r>
    </w:p>
    <w:p w14:paraId="117D5043" w14:textId="77777777" w:rsidR="00C72BE4" w:rsidRPr="001929F4" w:rsidRDefault="00C72BE4" w:rsidP="00FB1B49">
      <w:pPr>
        <w:pStyle w:val="ListParagraph"/>
        <w:numPr>
          <w:ilvl w:val="0"/>
          <w:numId w:val="37"/>
        </w:numPr>
      </w:pPr>
      <w:r w:rsidRPr="001929F4">
        <w:t>Information for the Fire and Rescue Service.</w:t>
      </w:r>
    </w:p>
    <w:p w14:paraId="0F7CC79A" w14:textId="77777777" w:rsidR="00C72BE4" w:rsidRPr="001929F4" w:rsidRDefault="00C72BE4" w:rsidP="00FB1B49">
      <w:pPr>
        <w:pStyle w:val="ListParagraph"/>
        <w:numPr>
          <w:ilvl w:val="0"/>
          <w:numId w:val="37"/>
        </w:numPr>
      </w:pPr>
      <w:r w:rsidRPr="001929F4">
        <w:t>Contingency planning.</w:t>
      </w:r>
    </w:p>
    <w:p w14:paraId="41020755" w14:textId="77777777" w:rsidR="00C72BE4" w:rsidRPr="001929F4" w:rsidRDefault="00C72BE4" w:rsidP="00FB1B49">
      <w:pPr>
        <w:pStyle w:val="ListParagraph"/>
        <w:numPr>
          <w:ilvl w:val="0"/>
          <w:numId w:val="37"/>
        </w:numPr>
      </w:pPr>
      <w:r w:rsidRPr="001929F4">
        <w:t>Visitors and relatives.</w:t>
      </w:r>
    </w:p>
    <w:p w14:paraId="05E01E0D" w14:textId="77777777" w:rsidR="00C72BE4" w:rsidRPr="001929F4" w:rsidRDefault="00C72BE4" w:rsidP="00FB1B49">
      <w:pPr>
        <w:pStyle w:val="ListParagraph"/>
        <w:numPr>
          <w:ilvl w:val="0"/>
          <w:numId w:val="37"/>
        </w:numPr>
      </w:pPr>
      <w:r w:rsidRPr="001929F4">
        <w:t>Information, instruction, and training.</w:t>
      </w:r>
    </w:p>
    <w:p w14:paraId="01ED87DB" w14:textId="77777777" w:rsidR="00C72BE4" w:rsidRPr="001929F4" w:rsidRDefault="00C72BE4" w:rsidP="00FB1B49">
      <w:pPr>
        <w:pStyle w:val="ListParagraph"/>
        <w:numPr>
          <w:ilvl w:val="0"/>
          <w:numId w:val="37"/>
        </w:numPr>
      </w:pPr>
      <w:r w:rsidRPr="001929F4">
        <w:t>Debriefing after the incident.</w:t>
      </w:r>
    </w:p>
    <w:p w14:paraId="108199B4" w14:textId="77777777" w:rsidR="00C72BE4" w:rsidRDefault="00C72BE4" w:rsidP="00FB1B49">
      <w:pPr>
        <w:pStyle w:val="ListParagraph"/>
        <w:numPr>
          <w:ilvl w:val="0"/>
          <w:numId w:val="37"/>
        </w:numPr>
      </w:pPr>
      <w:r w:rsidRPr="001929F4">
        <w:t>Returning the building to normal service.</w:t>
      </w:r>
    </w:p>
    <w:p w14:paraId="56F24A42" w14:textId="77777777" w:rsidR="00C72BE4" w:rsidRPr="001929F4" w:rsidRDefault="00C72BE4" w:rsidP="00C72BE4">
      <w:pPr>
        <w:pStyle w:val="ListParagraph"/>
      </w:pPr>
    </w:p>
    <w:p w14:paraId="2817BBD7" w14:textId="2EA66961" w:rsidR="00C72BE4" w:rsidRDefault="00C72BE4" w:rsidP="003E1ADE">
      <w:r w:rsidRPr="00B857B5">
        <w:t xml:space="preserve">In addition, information about the premises should be readily available for attending fire and rescue services.  The information should be located at a pre-agreed location (usually a main entrance area). Information required by fire crews about premises </w:t>
      </w:r>
      <w:r w:rsidR="00F36678" w:rsidRPr="00B857B5">
        <w:t>e.g.,</w:t>
      </w:r>
      <w:r w:rsidRPr="00B857B5">
        <w:t xml:space="preserve"> building construction, contents, </w:t>
      </w:r>
      <w:r w:rsidR="006C288B" w:rsidRPr="00B857B5">
        <w:t>hazards,</w:t>
      </w:r>
      <w:r w:rsidRPr="00B857B5">
        <w:t xml:space="preserve"> and built-in fire protection measures etc. will reduce risks to occupants, fire crews and, potentially, the premises.  </w:t>
      </w:r>
    </w:p>
    <w:p w14:paraId="318DF63B" w14:textId="77777777" w:rsidR="00C72BE4" w:rsidRDefault="00C72BE4" w:rsidP="003E1ADE"/>
    <w:p w14:paraId="2E2C0815" w14:textId="77777777" w:rsidR="00C72BE4" w:rsidRDefault="00C72BE4" w:rsidP="003E1ADE">
      <w:r w:rsidRPr="00B857B5">
        <w:t>The type of information that should be available will include.</w:t>
      </w:r>
    </w:p>
    <w:p w14:paraId="6A3ECE84" w14:textId="77777777" w:rsidR="00C72BE4" w:rsidRPr="00B857B5" w:rsidRDefault="00C72BE4" w:rsidP="00C72BE4"/>
    <w:p w14:paraId="06858356" w14:textId="77777777" w:rsidR="00C72BE4" w:rsidRPr="00B857B5" w:rsidRDefault="00C72BE4" w:rsidP="00FB1B49">
      <w:pPr>
        <w:pStyle w:val="ListParagraph"/>
        <w:numPr>
          <w:ilvl w:val="0"/>
          <w:numId w:val="38"/>
        </w:numPr>
      </w:pPr>
      <w:r w:rsidRPr="00B857B5">
        <w:t>Plans of the premises</w:t>
      </w:r>
    </w:p>
    <w:p w14:paraId="4B0C2480" w14:textId="77777777" w:rsidR="00C72BE4" w:rsidRPr="00B857B5" w:rsidRDefault="00C72BE4" w:rsidP="00FB1B49">
      <w:pPr>
        <w:pStyle w:val="ListParagraph"/>
        <w:numPr>
          <w:ilvl w:val="0"/>
          <w:numId w:val="38"/>
        </w:numPr>
      </w:pPr>
      <w:r w:rsidRPr="00B857B5">
        <w:t>The location of valuable equipment.</w:t>
      </w:r>
    </w:p>
    <w:p w14:paraId="2BE12D6D" w14:textId="77777777" w:rsidR="00C72BE4" w:rsidRPr="00B857B5" w:rsidRDefault="00C72BE4" w:rsidP="00FB1B49">
      <w:pPr>
        <w:pStyle w:val="ListParagraph"/>
        <w:numPr>
          <w:ilvl w:val="0"/>
          <w:numId w:val="38"/>
        </w:numPr>
      </w:pPr>
      <w:r w:rsidRPr="00B857B5">
        <w:t>Fire and safety systems.</w:t>
      </w:r>
    </w:p>
    <w:p w14:paraId="789869CA" w14:textId="77777777" w:rsidR="00C72BE4" w:rsidRPr="00B857B5" w:rsidRDefault="00C72BE4" w:rsidP="00FB1B49">
      <w:pPr>
        <w:pStyle w:val="ListParagraph"/>
        <w:numPr>
          <w:ilvl w:val="0"/>
          <w:numId w:val="38"/>
        </w:numPr>
      </w:pPr>
      <w:r w:rsidRPr="00B857B5">
        <w:t>Utilities and environmental systems.</w:t>
      </w:r>
    </w:p>
    <w:p w14:paraId="0A1F5742" w14:textId="77777777" w:rsidR="00C72BE4" w:rsidRPr="00B857B5" w:rsidRDefault="00C72BE4" w:rsidP="00FB1B49">
      <w:pPr>
        <w:pStyle w:val="ListParagraph"/>
        <w:numPr>
          <w:ilvl w:val="0"/>
          <w:numId w:val="38"/>
        </w:numPr>
      </w:pPr>
      <w:r w:rsidRPr="00B857B5">
        <w:t>Hazardous contents of the premises.</w:t>
      </w:r>
    </w:p>
    <w:p w14:paraId="56C7DA12" w14:textId="77777777" w:rsidR="00FA17E5" w:rsidRPr="001929F4" w:rsidRDefault="00FA17E5" w:rsidP="00360729">
      <w:pPr>
        <w:pStyle w:val="Heading1"/>
      </w:pPr>
      <w:bookmarkStart w:id="33" w:name="_Toc161764650"/>
      <w:r w:rsidRPr="001929F4">
        <w:t>Evacuation strategies</w:t>
      </w:r>
      <w:bookmarkEnd w:id="33"/>
    </w:p>
    <w:p w14:paraId="14AC1B61" w14:textId="77777777" w:rsidR="001929F4" w:rsidRDefault="00FA17E5" w:rsidP="003E1ADE">
      <w:r w:rsidRPr="001929F4">
        <w:t xml:space="preserve">An evacuation strategy will be dependent upon the type of building, its use, and the occupancy profile (including staff levels). The structural design of Hospitals will accommodate the concept of progressive horizontal evacuation, which enables occupants to move away from a fire to a place of relative safety on the same floor level. Occupants can remain in place, protected by the barrier of the fire resisting structure of the building until the fire has been dealt with, or if </w:t>
      </w:r>
      <w:r w:rsidR="006117D8" w:rsidRPr="001929F4">
        <w:t>necessary,</w:t>
      </w:r>
      <w:r w:rsidRPr="001929F4">
        <w:t xml:space="preserve"> move further into the building away from the source of fire. Alternatively at a certain point vertical evacuation may be considered using stairways or appropriate lift (evacuation lift). </w:t>
      </w:r>
      <w:r w:rsidR="002D52C0" w:rsidRPr="001929F4">
        <w:t xml:space="preserve"> </w:t>
      </w:r>
      <w:r w:rsidRPr="001929F4">
        <w:t>Other Healthcare buildings often operate on the principle of full evacuation.</w:t>
      </w:r>
    </w:p>
    <w:p w14:paraId="12B497E3" w14:textId="6C730C4F" w:rsidR="00FA17E5" w:rsidRPr="001929F4" w:rsidRDefault="00FA17E5" w:rsidP="003E1ADE">
      <w:r w:rsidRPr="001929F4">
        <w:t xml:space="preserve"> </w:t>
      </w:r>
    </w:p>
    <w:p w14:paraId="15571EB7" w14:textId="77777777" w:rsidR="00FA17E5" w:rsidRDefault="00FA17E5" w:rsidP="003E1ADE">
      <w:r w:rsidRPr="001929F4">
        <w:t xml:space="preserve">It will be incumbent on the Local Risk Officer to ensure that the evacuation strategy for the premises adequately reflects the individual needs of both the building and its occupants. </w:t>
      </w:r>
    </w:p>
    <w:p w14:paraId="075EAAA0" w14:textId="77777777" w:rsidR="001929F4" w:rsidRPr="001929F4" w:rsidRDefault="001929F4" w:rsidP="003E1ADE"/>
    <w:p w14:paraId="60AC4807" w14:textId="201A4757" w:rsidR="00FA17E5" w:rsidRDefault="00FA17E5" w:rsidP="003E1ADE">
      <w:r w:rsidRPr="001929F4">
        <w:t>Evacuation strategies should clearly define the sequence to be followed and should include reference to</w:t>
      </w:r>
      <w:r w:rsidR="001929F4">
        <w:t>.</w:t>
      </w:r>
    </w:p>
    <w:p w14:paraId="0F23D36F" w14:textId="77777777" w:rsidR="001929F4" w:rsidRPr="001929F4" w:rsidRDefault="001929F4" w:rsidP="001929F4"/>
    <w:p w14:paraId="6BF6B62D" w14:textId="11E73DE2" w:rsidR="00A52001" w:rsidRPr="001929F4" w:rsidRDefault="00FA17E5" w:rsidP="00FB1B49">
      <w:pPr>
        <w:pStyle w:val="ListParagraph"/>
        <w:numPr>
          <w:ilvl w:val="0"/>
          <w:numId w:val="34"/>
        </w:numPr>
      </w:pPr>
      <w:r w:rsidRPr="001929F4">
        <w:t>Evacuation of building occupants including visitors and contractors</w:t>
      </w:r>
      <w:r w:rsidR="00A52001" w:rsidRPr="001929F4">
        <w:t>.</w:t>
      </w:r>
    </w:p>
    <w:p w14:paraId="76A659A3" w14:textId="30D9037C" w:rsidR="00A52001" w:rsidRPr="001929F4" w:rsidRDefault="00FA17E5" w:rsidP="00FB1B49">
      <w:pPr>
        <w:pStyle w:val="ListParagraph"/>
        <w:numPr>
          <w:ilvl w:val="0"/>
          <w:numId w:val="34"/>
        </w:numPr>
      </w:pPr>
      <w:r w:rsidRPr="001929F4">
        <w:t>Refuges and places of intermediate safety</w:t>
      </w:r>
      <w:r w:rsidR="00A52001" w:rsidRPr="001929F4">
        <w:t>.</w:t>
      </w:r>
    </w:p>
    <w:p w14:paraId="4DDF63AA" w14:textId="6F1AC08A" w:rsidR="00A52001" w:rsidRPr="001929F4" w:rsidRDefault="00FA17E5" w:rsidP="00FB1B49">
      <w:pPr>
        <w:pStyle w:val="ListParagraph"/>
        <w:numPr>
          <w:ilvl w:val="0"/>
          <w:numId w:val="34"/>
        </w:numPr>
      </w:pPr>
      <w:r w:rsidRPr="001929F4">
        <w:t>The use of lifts (including evacuation lifts)</w:t>
      </w:r>
      <w:r w:rsidR="00A52001" w:rsidRPr="001929F4">
        <w:t>.</w:t>
      </w:r>
    </w:p>
    <w:p w14:paraId="07665C08" w14:textId="76CA6707" w:rsidR="00FA17E5" w:rsidRPr="001929F4" w:rsidRDefault="00FA17E5" w:rsidP="00FB1B49">
      <w:pPr>
        <w:pStyle w:val="ListParagraph"/>
        <w:numPr>
          <w:ilvl w:val="0"/>
          <w:numId w:val="34"/>
        </w:numPr>
      </w:pPr>
      <w:r w:rsidRPr="001929F4">
        <w:t xml:space="preserve">Communications during the evacuation. </w:t>
      </w:r>
    </w:p>
    <w:p w14:paraId="7CE54B2F" w14:textId="77777777" w:rsidR="00FA17E5" w:rsidRPr="00B04ED1" w:rsidRDefault="00FA17E5" w:rsidP="00FA17E5">
      <w:pPr>
        <w:pStyle w:val="ListParagraph"/>
        <w:spacing w:before="60" w:after="60"/>
        <w:ind w:left="567"/>
        <w:rPr>
          <w:rFonts w:cs="Arial"/>
          <w:highlight w:val="yellow"/>
        </w:rPr>
      </w:pPr>
    </w:p>
    <w:p w14:paraId="038257B1" w14:textId="24F227CF" w:rsidR="00FA17E5" w:rsidRPr="001929F4" w:rsidRDefault="00FA17E5" w:rsidP="001929F4">
      <w:r w:rsidRPr="001929F4">
        <w:t>Detailed procedures in the strategy should also ensure that</w:t>
      </w:r>
      <w:r w:rsidR="001929F4" w:rsidRPr="001929F4">
        <w:t>.</w:t>
      </w:r>
    </w:p>
    <w:p w14:paraId="3A6AE077" w14:textId="77777777" w:rsidR="00FA17E5" w:rsidRPr="00B751F2" w:rsidRDefault="00FA17E5" w:rsidP="00FA17E5">
      <w:pPr>
        <w:pStyle w:val="ListParagraph"/>
        <w:spacing w:before="60" w:after="60"/>
        <w:ind w:left="0"/>
        <w:rPr>
          <w:rFonts w:cs="Arial"/>
          <w:highlight w:val="green"/>
        </w:rPr>
      </w:pPr>
    </w:p>
    <w:p w14:paraId="7ED4872B" w14:textId="77777777" w:rsidR="00B751F2" w:rsidRPr="001929F4" w:rsidRDefault="00FA17E5" w:rsidP="00FB1B49">
      <w:pPr>
        <w:pStyle w:val="ListParagraph"/>
        <w:numPr>
          <w:ilvl w:val="0"/>
          <w:numId w:val="35"/>
        </w:numPr>
      </w:pPr>
      <w:r w:rsidRPr="001929F4">
        <w:t>All persons are accounted for</w:t>
      </w:r>
      <w:r w:rsidR="00B751F2" w:rsidRPr="001929F4">
        <w:t>.</w:t>
      </w:r>
    </w:p>
    <w:p w14:paraId="692E0F10" w14:textId="0F343BD0" w:rsidR="00FA17E5" w:rsidRPr="001929F4" w:rsidRDefault="00FA17E5" w:rsidP="00FB1B49">
      <w:pPr>
        <w:pStyle w:val="ListParagraph"/>
        <w:numPr>
          <w:ilvl w:val="0"/>
          <w:numId w:val="35"/>
        </w:numPr>
      </w:pPr>
      <w:r w:rsidRPr="001929F4">
        <w:t>Designated staff carry out a thorough check to ensure no persons have been left behind</w:t>
      </w:r>
      <w:r w:rsidR="00B751F2" w:rsidRPr="001929F4">
        <w:t>.</w:t>
      </w:r>
    </w:p>
    <w:p w14:paraId="2704BB1F" w14:textId="69092E84" w:rsidR="00FA17E5" w:rsidRPr="001929F4" w:rsidRDefault="00FA17E5" w:rsidP="00FB1B49">
      <w:pPr>
        <w:pStyle w:val="ListParagraph"/>
        <w:numPr>
          <w:ilvl w:val="0"/>
          <w:numId w:val="35"/>
        </w:numPr>
      </w:pPr>
      <w:r w:rsidRPr="001929F4">
        <w:t>Appropriate protocols are in place for summoning the Fire Service (by automated or manual means)</w:t>
      </w:r>
      <w:r w:rsidR="00B751F2" w:rsidRPr="001929F4">
        <w:t>.</w:t>
      </w:r>
    </w:p>
    <w:p w14:paraId="7B8B53B9" w14:textId="78434FB8" w:rsidR="00FA17E5" w:rsidRPr="001929F4" w:rsidRDefault="00FA17E5" w:rsidP="00FB1B49">
      <w:pPr>
        <w:pStyle w:val="ListParagraph"/>
        <w:numPr>
          <w:ilvl w:val="0"/>
          <w:numId w:val="35"/>
        </w:numPr>
      </w:pPr>
      <w:r w:rsidRPr="001929F4">
        <w:t>The arrangements for the mobility impaired are adequate</w:t>
      </w:r>
      <w:r w:rsidR="00B751F2" w:rsidRPr="001929F4">
        <w:t>.</w:t>
      </w:r>
    </w:p>
    <w:p w14:paraId="2B17DAA4" w14:textId="77777777" w:rsidR="00FA17E5" w:rsidRPr="001929F4" w:rsidRDefault="00FA17E5" w:rsidP="00FB1B49">
      <w:pPr>
        <w:pStyle w:val="ListParagraph"/>
        <w:numPr>
          <w:ilvl w:val="0"/>
          <w:numId w:val="35"/>
        </w:numPr>
      </w:pPr>
      <w:r w:rsidRPr="001929F4">
        <w:t xml:space="preserve">Re-entry to the building is not permitted until it is safe to do so. </w:t>
      </w:r>
    </w:p>
    <w:p w14:paraId="4D2B97ED" w14:textId="77777777" w:rsidR="00FA17E5" w:rsidRPr="00B04ED1" w:rsidRDefault="00FA17E5" w:rsidP="00FA17E5">
      <w:pPr>
        <w:spacing w:before="60" w:after="60"/>
        <w:rPr>
          <w:rFonts w:cs="Arial"/>
          <w:highlight w:val="yellow"/>
        </w:rPr>
      </w:pPr>
    </w:p>
    <w:p w14:paraId="1C702A7A" w14:textId="67055EF0" w:rsidR="00FA17E5" w:rsidRPr="001929F4" w:rsidRDefault="00FA17E5" w:rsidP="001929F4">
      <w:r w:rsidRPr="001929F4">
        <w:t>Strategies may differ between patient areas and those areas to which only staff have access. However, the concept of inclusive means of escape should be adopted for all areas of all buildings. This concept ensures that means of escape for disabled people are not considered in isolation.</w:t>
      </w:r>
    </w:p>
    <w:p w14:paraId="0BF49C6B" w14:textId="77777777" w:rsidR="00FA17E5" w:rsidRPr="001929F4" w:rsidRDefault="00FA17E5" w:rsidP="009F1D36">
      <w:pPr>
        <w:pStyle w:val="Heading2"/>
      </w:pPr>
      <w:r w:rsidRPr="001929F4">
        <w:t>Fire fighting</w:t>
      </w:r>
    </w:p>
    <w:p w14:paraId="1598FC6C" w14:textId="77777777" w:rsidR="00FA17E5" w:rsidRDefault="00FA17E5" w:rsidP="001929F4">
      <w:r w:rsidRPr="001929F4">
        <w:t xml:space="preserve">Firefighting is always secondary to life safety. </w:t>
      </w:r>
    </w:p>
    <w:p w14:paraId="57F1A19D" w14:textId="77777777" w:rsidR="001929F4" w:rsidRPr="001929F4" w:rsidRDefault="001929F4" w:rsidP="001929F4"/>
    <w:p w14:paraId="2B16B9E0" w14:textId="428A5782" w:rsidR="00FA17E5" w:rsidRDefault="00FA17E5" w:rsidP="001929F4">
      <w:r w:rsidRPr="001929F4">
        <w:t xml:space="preserve">All </w:t>
      </w:r>
      <w:r w:rsidR="009F1D36" w:rsidRPr="001929F4">
        <w:t xml:space="preserve">ELFT </w:t>
      </w:r>
      <w:r w:rsidRPr="001929F4">
        <w:t>premises are provided with portable fire extinguishing equipment appropriate to local risks. Extinguishers may be supplemented by fire blankets in certain areas (</w:t>
      </w:r>
      <w:r w:rsidR="00F36678" w:rsidRPr="001929F4">
        <w:t>e.g.,</w:t>
      </w:r>
      <w:r w:rsidRPr="001929F4">
        <w:t xml:space="preserve"> in kitchens).</w:t>
      </w:r>
    </w:p>
    <w:p w14:paraId="71447D7D" w14:textId="77777777" w:rsidR="001929F4" w:rsidRPr="001929F4" w:rsidRDefault="001929F4" w:rsidP="001929F4"/>
    <w:p w14:paraId="7E0FD461" w14:textId="77777777" w:rsidR="00FA17E5" w:rsidRPr="001929F4" w:rsidRDefault="00FA17E5" w:rsidP="001929F4">
      <w:r w:rsidRPr="001929F4">
        <w:t>It is only intended that staff use the appliances in order to extinguish a small fire, if it is still safe to do so, or to safeguard their escape route.  People must not put themselves at risk and should understand the limitations of tackling fires with portable extinguishers, etc. No one should use an extinguishing appliance unless they have received information / training in its use.</w:t>
      </w:r>
    </w:p>
    <w:p w14:paraId="5D805B2A" w14:textId="77777777" w:rsidR="00FA17E5" w:rsidRPr="001929F4" w:rsidRDefault="00FA17E5" w:rsidP="009F1D36">
      <w:pPr>
        <w:pStyle w:val="Heading2"/>
      </w:pPr>
      <w:r w:rsidRPr="001929F4">
        <w:t>Fire prevention</w:t>
      </w:r>
    </w:p>
    <w:p w14:paraId="59CFDC62" w14:textId="77777777" w:rsidR="00FA17E5" w:rsidRPr="001929F4" w:rsidRDefault="00FA17E5" w:rsidP="001929F4">
      <w:r w:rsidRPr="001929F4">
        <w:t xml:space="preserve">Each and every member of staff has an individual responsibility to help prevent the outbreak of fire, to help maintain the integrity of fire precaution measures, and to follow the established procedures for the management of any actual or suspected fire incident. Certain staff will have more extensive duties and responsibilities for fire prevention and management than others, by virtue of their role, or their particular knowledge or expertise. </w:t>
      </w:r>
    </w:p>
    <w:p w14:paraId="784C4242" w14:textId="77777777" w:rsidR="001929F4" w:rsidRPr="001929F4" w:rsidRDefault="001929F4" w:rsidP="001929F4"/>
    <w:p w14:paraId="29F44C20" w14:textId="6EB386EE" w:rsidR="00FA17E5" w:rsidRPr="001929F4" w:rsidRDefault="00FA17E5" w:rsidP="003E1ADE">
      <w:r w:rsidRPr="001929F4">
        <w:t>All staff must be familiar with:</w:t>
      </w:r>
    </w:p>
    <w:p w14:paraId="1C194357" w14:textId="77777777" w:rsidR="00FA17E5" w:rsidRPr="001929F4" w:rsidRDefault="00FA17E5" w:rsidP="003E1ADE"/>
    <w:p w14:paraId="103920AC" w14:textId="72AF6CB9" w:rsidR="00FA17E5" w:rsidRPr="001929F4" w:rsidRDefault="00FA17E5" w:rsidP="00FB1B49">
      <w:pPr>
        <w:pStyle w:val="ListParagraph"/>
        <w:numPr>
          <w:ilvl w:val="0"/>
          <w:numId w:val="45"/>
        </w:numPr>
      </w:pPr>
      <w:r w:rsidRPr="001929F4">
        <w:t>The established local fire procedures</w:t>
      </w:r>
      <w:r w:rsidR="00D23557" w:rsidRPr="001929F4">
        <w:t>.</w:t>
      </w:r>
    </w:p>
    <w:p w14:paraId="7AA72592" w14:textId="26851284" w:rsidR="00FA17E5" w:rsidRPr="001929F4" w:rsidRDefault="00FA17E5" w:rsidP="00FB1B49">
      <w:pPr>
        <w:pStyle w:val="ListParagraph"/>
        <w:numPr>
          <w:ilvl w:val="0"/>
          <w:numId w:val="45"/>
        </w:numPr>
      </w:pPr>
      <w:r w:rsidRPr="001929F4">
        <w:t>The positions of and use of the fire equipment in the proximity of their place of work</w:t>
      </w:r>
      <w:r w:rsidR="00D23557" w:rsidRPr="001929F4">
        <w:t>.</w:t>
      </w:r>
    </w:p>
    <w:p w14:paraId="79594FFE" w14:textId="33F6B2DD" w:rsidR="00FA17E5" w:rsidRPr="001929F4" w:rsidRDefault="00FA17E5" w:rsidP="00FB1B49">
      <w:pPr>
        <w:pStyle w:val="ListParagraph"/>
        <w:numPr>
          <w:ilvl w:val="0"/>
          <w:numId w:val="45"/>
        </w:numPr>
      </w:pPr>
      <w:r w:rsidRPr="001929F4">
        <w:t>The escape routes from their place of work</w:t>
      </w:r>
      <w:r w:rsidR="00D23557" w:rsidRPr="001929F4">
        <w:t>.</w:t>
      </w:r>
    </w:p>
    <w:p w14:paraId="725EAA26" w14:textId="77777777" w:rsidR="00FA17E5" w:rsidRPr="001929F4" w:rsidRDefault="00FA17E5" w:rsidP="00FB1B49">
      <w:pPr>
        <w:pStyle w:val="ListParagraph"/>
        <w:numPr>
          <w:ilvl w:val="0"/>
          <w:numId w:val="45"/>
        </w:numPr>
      </w:pPr>
      <w:r w:rsidRPr="001929F4">
        <w:t>The relevant fire assembly points(s).</w:t>
      </w:r>
    </w:p>
    <w:p w14:paraId="34B25CC8" w14:textId="77777777" w:rsidR="00FA17E5" w:rsidRPr="00D23557" w:rsidRDefault="00FA17E5" w:rsidP="003E1ADE">
      <w:pPr>
        <w:rPr>
          <w:rFonts w:cs="Arial"/>
          <w:highlight w:val="green"/>
        </w:rPr>
      </w:pPr>
    </w:p>
    <w:p w14:paraId="399E2A91" w14:textId="77777777" w:rsidR="00FA17E5" w:rsidRPr="001929F4" w:rsidRDefault="00FA17E5" w:rsidP="003E1ADE">
      <w:r w:rsidRPr="001929F4">
        <w:t>Staff that operate across various departments and sites are expected to be especially observant of the above fire prevention arrangements in their travels.</w:t>
      </w:r>
    </w:p>
    <w:p w14:paraId="03D3C237" w14:textId="77777777" w:rsidR="00FA17E5" w:rsidRPr="001929F4" w:rsidRDefault="00FA17E5" w:rsidP="001929F4"/>
    <w:p w14:paraId="6DCE5AAB" w14:textId="22637B77" w:rsidR="00FA17E5" w:rsidRPr="001929F4" w:rsidRDefault="00FA17E5" w:rsidP="001929F4">
      <w:r w:rsidRPr="001929F4">
        <w:t>All staff have a responsibility to</w:t>
      </w:r>
      <w:r w:rsidR="001929F4" w:rsidRPr="001929F4">
        <w:t>.</w:t>
      </w:r>
    </w:p>
    <w:p w14:paraId="39535323" w14:textId="77777777" w:rsidR="001929F4" w:rsidRPr="001929F4" w:rsidRDefault="001929F4" w:rsidP="001929F4"/>
    <w:p w14:paraId="20795626" w14:textId="3C5CDD17" w:rsidR="00FA17E5" w:rsidRPr="001929F4" w:rsidRDefault="00FA17E5" w:rsidP="00FB1B49">
      <w:pPr>
        <w:pStyle w:val="ListParagraph"/>
        <w:numPr>
          <w:ilvl w:val="0"/>
          <w:numId w:val="36"/>
        </w:numPr>
      </w:pPr>
      <w:r w:rsidRPr="001929F4">
        <w:t xml:space="preserve">To keep fire escape </w:t>
      </w:r>
      <w:r w:rsidR="00F36678" w:rsidRPr="001929F4">
        <w:t>routes,</w:t>
      </w:r>
      <w:r w:rsidRPr="001929F4">
        <w:t xml:space="preserve"> clear at all times</w:t>
      </w:r>
      <w:r w:rsidR="00D23557" w:rsidRPr="001929F4">
        <w:t>.</w:t>
      </w:r>
    </w:p>
    <w:p w14:paraId="69EAA560" w14:textId="1FCF8C54" w:rsidR="00FA17E5" w:rsidRPr="001929F4" w:rsidRDefault="00FA17E5" w:rsidP="00FB1B49">
      <w:pPr>
        <w:pStyle w:val="ListParagraph"/>
        <w:numPr>
          <w:ilvl w:val="0"/>
          <w:numId w:val="36"/>
        </w:numPr>
      </w:pPr>
      <w:r w:rsidRPr="001929F4">
        <w:t>To follow safe working practices at all times</w:t>
      </w:r>
      <w:r w:rsidR="00D23557" w:rsidRPr="001929F4">
        <w:t>.</w:t>
      </w:r>
    </w:p>
    <w:p w14:paraId="69D74F34" w14:textId="30E1E1C7" w:rsidR="00FA17E5" w:rsidRPr="001929F4" w:rsidRDefault="00FA17E5" w:rsidP="00FB1B49">
      <w:pPr>
        <w:pStyle w:val="ListParagraph"/>
        <w:numPr>
          <w:ilvl w:val="0"/>
          <w:numId w:val="36"/>
        </w:numPr>
      </w:pPr>
      <w:r w:rsidRPr="001929F4">
        <w:t xml:space="preserve">To be vigilant to any potential fire </w:t>
      </w:r>
      <w:r w:rsidR="00F36678" w:rsidRPr="001929F4">
        <w:t>risks and</w:t>
      </w:r>
      <w:r w:rsidRPr="001929F4">
        <w:t xml:space="preserve"> bring these to the attention of their line managers or to the manager of the department concerned.</w:t>
      </w:r>
    </w:p>
    <w:p w14:paraId="49F01619" w14:textId="4CCFADC3" w:rsidR="004B5A3E" w:rsidRPr="00B857B5" w:rsidRDefault="004B5A3E" w:rsidP="004B5A3E">
      <w:pPr>
        <w:pStyle w:val="Heading2"/>
      </w:pPr>
      <w:r w:rsidRPr="00B857B5">
        <w:t>The Evacuation of Disabled People</w:t>
      </w:r>
    </w:p>
    <w:p w14:paraId="0748AD0B" w14:textId="77777777" w:rsidR="001310A7" w:rsidRPr="00B857B5" w:rsidRDefault="001310A7" w:rsidP="009A1513">
      <w:pPr>
        <w:pStyle w:val="Heading3"/>
      </w:pPr>
      <w:r w:rsidRPr="00B857B5">
        <w:t>Introduction</w:t>
      </w:r>
    </w:p>
    <w:p w14:paraId="0A23400A" w14:textId="179E0BA9" w:rsidR="001310A7" w:rsidRDefault="001310A7" w:rsidP="00B857B5">
      <w:r w:rsidRPr="00B857B5">
        <w:t xml:space="preserve">The Disability Discrimination Act (superseded by the Equalities Act 2010) requires the adjustment of policies, </w:t>
      </w:r>
      <w:r w:rsidR="006D12E4" w:rsidRPr="00B857B5">
        <w:t>practices,</w:t>
      </w:r>
      <w:r w:rsidRPr="00B857B5">
        <w:t xml:space="preserve"> and procedures and, where necessary, the building fabric, so as not to discriminate against disabled people.  The development of a fire strategy must </w:t>
      </w:r>
      <w:r w:rsidR="006D12E4" w:rsidRPr="00B857B5">
        <w:t xml:space="preserve">therefore </w:t>
      </w:r>
      <w:r w:rsidRPr="00B857B5">
        <w:t xml:space="preserve">take account of the requirements of the </w:t>
      </w:r>
      <w:r w:rsidR="006D12E4" w:rsidRPr="00B857B5">
        <w:t>Disability Discrimination Act</w:t>
      </w:r>
      <w:r w:rsidRPr="00B857B5">
        <w:t>.</w:t>
      </w:r>
    </w:p>
    <w:p w14:paraId="2AE9374D" w14:textId="77777777" w:rsidR="00B857B5" w:rsidRPr="00B857B5" w:rsidRDefault="00B857B5" w:rsidP="00B857B5"/>
    <w:p w14:paraId="055C663A" w14:textId="77777777" w:rsidR="001310A7" w:rsidRDefault="001310A7" w:rsidP="00B857B5">
      <w:r w:rsidRPr="00B857B5">
        <w:t xml:space="preserve">The safe evacuation of disabled staff and visitors is the responsibility of the Trust. It is essential to identify the needs of disabled people and to make proper arrangements for their assistance in the event of an emergency evacuation. These guidance notes will not determine which procedure should be adopted in any particular circumstances. The procedure will vary as to the needs of disabled people, their relationship to the building they occupy and its structural characteristics. </w:t>
      </w:r>
    </w:p>
    <w:p w14:paraId="77631AE6" w14:textId="77777777" w:rsidR="00B857B5" w:rsidRPr="00B857B5" w:rsidRDefault="00B857B5" w:rsidP="00B857B5"/>
    <w:p w14:paraId="520B40B5" w14:textId="77777777" w:rsidR="00B857B5" w:rsidRDefault="001310A7" w:rsidP="00B857B5">
      <w:r w:rsidRPr="00B857B5">
        <w:t>As far as is practical disabled people, particularly wheelchair users should be accommodated and treated in ground floor accommodation.  All sites where lift access to upper floors available are provided with appropriate evacuation equipment (normally AlbacMat or Ski-pad).</w:t>
      </w:r>
    </w:p>
    <w:p w14:paraId="44CA6116" w14:textId="300BDC32" w:rsidR="001310A7" w:rsidRPr="00B857B5" w:rsidRDefault="001310A7" w:rsidP="00B857B5">
      <w:r w:rsidRPr="00B857B5">
        <w:t xml:space="preserve"> </w:t>
      </w:r>
    </w:p>
    <w:p w14:paraId="22FB74AB" w14:textId="77777777" w:rsidR="001310A7" w:rsidRPr="00B857B5" w:rsidRDefault="001310A7" w:rsidP="00B857B5">
      <w:r w:rsidRPr="00B857B5">
        <w:t>Lifts are normally prohibited from use during an emergency evacuation. The only lifts that can used are special Evacuation Lifts which fully comply with BS 5588 Fire Precautions in the design and construction of buildings Part 8: Code of practice for means of escape for disabled people.</w:t>
      </w:r>
    </w:p>
    <w:p w14:paraId="23B77846" w14:textId="77777777" w:rsidR="001310A7" w:rsidRPr="00B857B5" w:rsidRDefault="001310A7" w:rsidP="009A1513">
      <w:pPr>
        <w:pStyle w:val="Heading3"/>
      </w:pPr>
      <w:r w:rsidRPr="00B857B5">
        <w:t>Planning an evacuation procedure</w:t>
      </w:r>
    </w:p>
    <w:p w14:paraId="508DD917" w14:textId="453B8EB3" w:rsidR="001310A7" w:rsidRPr="00B857B5" w:rsidRDefault="001310A7" w:rsidP="001310A7">
      <w:pPr>
        <w:spacing w:before="60" w:after="60"/>
        <w:rPr>
          <w:rFonts w:cs="Arial"/>
        </w:rPr>
      </w:pPr>
      <w:r w:rsidRPr="00B857B5">
        <w:rPr>
          <w:rFonts w:cs="Arial"/>
        </w:rPr>
        <w:t>The following issues need to be considered when planning an evacuation procedure for disabled people</w:t>
      </w:r>
      <w:r w:rsidR="00B857B5">
        <w:rPr>
          <w:rFonts w:cs="Arial"/>
        </w:rPr>
        <w:t>.</w:t>
      </w:r>
    </w:p>
    <w:p w14:paraId="6CCE2204" w14:textId="3B0953A4" w:rsidR="001310A7" w:rsidRPr="00B857B5" w:rsidRDefault="001310A7" w:rsidP="00FB1B49">
      <w:pPr>
        <w:pStyle w:val="ListParagraph"/>
        <w:numPr>
          <w:ilvl w:val="0"/>
          <w:numId w:val="39"/>
        </w:numPr>
      </w:pPr>
      <w:r w:rsidRPr="00B857B5">
        <w:t>Identify the number of disabled staff and visitors and where they will be in the premises</w:t>
      </w:r>
      <w:r w:rsidR="006D12E4" w:rsidRPr="00B857B5">
        <w:t>.</w:t>
      </w:r>
    </w:p>
    <w:p w14:paraId="3AFBEB6A" w14:textId="2F48E0DF" w:rsidR="001310A7" w:rsidRPr="00B857B5" w:rsidRDefault="001310A7" w:rsidP="00FB1B49">
      <w:pPr>
        <w:pStyle w:val="ListParagraph"/>
        <w:numPr>
          <w:ilvl w:val="0"/>
          <w:numId w:val="39"/>
        </w:numPr>
      </w:pPr>
      <w:r w:rsidRPr="00B857B5">
        <w:t>Implement Personal Emergency Evacuation Plans (PEEPs)</w:t>
      </w:r>
      <w:r w:rsidR="006D12E4" w:rsidRPr="00B857B5">
        <w:t>.</w:t>
      </w:r>
    </w:p>
    <w:p w14:paraId="6D831400" w14:textId="370F626A" w:rsidR="001310A7" w:rsidRPr="00B857B5" w:rsidRDefault="001310A7" w:rsidP="00FB1B49">
      <w:pPr>
        <w:pStyle w:val="ListParagraph"/>
        <w:numPr>
          <w:ilvl w:val="0"/>
          <w:numId w:val="39"/>
        </w:numPr>
      </w:pPr>
      <w:r w:rsidRPr="00B857B5">
        <w:t>Consider the characteristics of the building</w:t>
      </w:r>
      <w:r w:rsidR="006D12E4" w:rsidRPr="00B857B5">
        <w:t>.</w:t>
      </w:r>
    </w:p>
    <w:p w14:paraId="58A343AD" w14:textId="0C113692" w:rsidR="001310A7" w:rsidRPr="00B857B5" w:rsidRDefault="001310A7" w:rsidP="00FB1B49">
      <w:pPr>
        <w:pStyle w:val="ListParagraph"/>
        <w:numPr>
          <w:ilvl w:val="0"/>
          <w:numId w:val="39"/>
        </w:numPr>
      </w:pPr>
      <w:r w:rsidRPr="00B857B5">
        <w:t>Assess the evacuation equipment disabled people will need</w:t>
      </w:r>
      <w:r w:rsidR="006D12E4" w:rsidRPr="00B857B5">
        <w:t>.</w:t>
      </w:r>
    </w:p>
    <w:p w14:paraId="0A683179" w14:textId="125CF45E" w:rsidR="001310A7" w:rsidRPr="00B857B5" w:rsidRDefault="001310A7" w:rsidP="00FB1B49">
      <w:pPr>
        <w:pStyle w:val="ListParagraph"/>
        <w:numPr>
          <w:ilvl w:val="0"/>
          <w:numId w:val="39"/>
        </w:numPr>
      </w:pPr>
      <w:r w:rsidRPr="00B857B5">
        <w:t>Train staff to deal with emergency evacuations</w:t>
      </w:r>
      <w:r w:rsidR="006D12E4" w:rsidRPr="00B857B5">
        <w:t>.</w:t>
      </w:r>
    </w:p>
    <w:p w14:paraId="5A3E9877" w14:textId="2724F702" w:rsidR="001310A7" w:rsidRPr="00B857B5" w:rsidRDefault="001310A7" w:rsidP="00FB1B49">
      <w:pPr>
        <w:pStyle w:val="ListParagraph"/>
        <w:numPr>
          <w:ilvl w:val="0"/>
          <w:numId w:val="39"/>
        </w:numPr>
      </w:pPr>
      <w:r w:rsidRPr="00B857B5">
        <w:t xml:space="preserve">Determine what needs to happen when the alarm goes off. </w:t>
      </w:r>
    </w:p>
    <w:p w14:paraId="2E6BFF33" w14:textId="77777777" w:rsidR="001310A7" w:rsidRPr="00B857B5" w:rsidRDefault="001310A7" w:rsidP="00FB1B49">
      <w:pPr>
        <w:pStyle w:val="ListParagraph"/>
        <w:numPr>
          <w:ilvl w:val="0"/>
          <w:numId w:val="39"/>
        </w:numPr>
      </w:pPr>
      <w:r w:rsidRPr="00B857B5">
        <w:t>Personal Emergency Evacuation Plan (PEEP)</w:t>
      </w:r>
    </w:p>
    <w:p w14:paraId="002A0592" w14:textId="3FC209D4" w:rsidR="001310A7" w:rsidRPr="00B857B5" w:rsidRDefault="001310A7" w:rsidP="00FB1B49">
      <w:pPr>
        <w:pStyle w:val="ListParagraph"/>
        <w:numPr>
          <w:ilvl w:val="0"/>
          <w:numId w:val="39"/>
        </w:numPr>
      </w:pPr>
      <w:r w:rsidRPr="00B857B5">
        <w:t>The purpose of a PEEP is firstly to ensure the safety of the named individual in a building evacuation situation</w:t>
      </w:r>
      <w:r w:rsidR="001B3BD1" w:rsidRPr="00B857B5">
        <w:t>.</w:t>
      </w:r>
    </w:p>
    <w:p w14:paraId="672474CC" w14:textId="6FF7C240" w:rsidR="001310A7" w:rsidRPr="00B857B5" w:rsidRDefault="001310A7" w:rsidP="00FB1B49">
      <w:pPr>
        <w:pStyle w:val="ListParagraph"/>
        <w:numPr>
          <w:ilvl w:val="0"/>
          <w:numId w:val="39"/>
        </w:numPr>
      </w:pPr>
      <w:r w:rsidRPr="00B857B5">
        <w:t xml:space="preserve">The PEEP will also record the safety plan </w:t>
      </w:r>
      <w:r w:rsidR="00F36678" w:rsidRPr="00B857B5">
        <w:t>e.g.,</w:t>
      </w:r>
      <w:r w:rsidRPr="00B857B5">
        <w:t xml:space="preserve"> routes, corridors, </w:t>
      </w:r>
      <w:r w:rsidR="006C288B" w:rsidRPr="00B857B5">
        <w:t>stairs,</w:t>
      </w:r>
      <w:r w:rsidRPr="00B857B5">
        <w:t xml:space="preserve"> or refuges etc, identify those persons who will assist and any training or practice needs</w:t>
      </w:r>
      <w:r w:rsidR="001B3BD1" w:rsidRPr="00B857B5">
        <w:t>.</w:t>
      </w:r>
    </w:p>
    <w:p w14:paraId="7CA1B03E" w14:textId="4DBCFB96" w:rsidR="001310A7" w:rsidRPr="00B857B5" w:rsidRDefault="001310A7" w:rsidP="00FB1B49">
      <w:pPr>
        <w:pStyle w:val="ListParagraph"/>
        <w:numPr>
          <w:ilvl w:val="0"/>
          <w:numId w:val="39"/>
        </w:numPr>
      </w:pPr>
      <w:r w:rsidRPr="00B857B5">
        <w:t>The PEEP is a personal plan and so must be drawn up with the active participation of the person concerned</w:t>
      </w:r>
      <w:r w:rsidR="001B3BD1" w:rsidRPr="00B857B5">
        <w:t>.</w:t>
      </w:r>
    </w:p>
    <w:p w14:paraId="61F32598" w14:textId="090A0E7F" w:rsidR="001310A7" w:rsidRPr="00B857B5" w:rsidRDefault="001310A7" w:rsidP="00FB1B49">
      <w:pPr>
        <w:pStyle w:val="ListParagraph"/>
        <w:numPr>
          <w:ilvl w:val="0"/>
          <w:numId w:val="39"/>
        </w:numPr>
      </w:pPr>
      <w:r w:rsidRPr="00B857B5">
        <w:t>All staff who could be expected to aid the evacuation of a disabled person should receive a copy of the relevant PEEP</w:t>
      </w:r>
      <w:r w:rsidR="001B3BD1" w:rsidRPr="00B857B5">
        <w:t>.</w:t>
      </w:r>
    </w:p>
    <w:p w14:paraId="47F627C9" w14:textId="0C573D28" w:rsidR="001310A7" w:rsidRPr="00B857B5" w:rsidRDefault="001310A7" w:rsidP="00FB1B49">
      <w:pPr>
        <w:pStyle w:val="ListParagraph"/>
        <w:numPr>
          <w:ilvl w:val="0"/>
          <w:numId w:val="39"/>
        </w:numPr>
      </w:pPr>
      <w:r w:rsidRPr="00B857B5">
        <w:t>A practice fire drill should be carried out at least once a year to monitor the effectiveness of any active PEEP</w:t>
      </w:r>
      <w:r w:rsidR="001B3BD1" w:rsidRPr="00B857B5">
        <w:t>.</w:t>
      </w:r>
    </w:p>
    <w:p w14:paraId="4961359E" w14:textId="35F89070" w:rsidR="001310A7" w:rsidRPr="00B857B5" w:rsidRDefault="001310A7" w:rsidP="00FB1B49">
      <w:pPr>
        <w:pStyle w:val="ListParagraph"/>
        <w:numPr>
          <w:ilvl w:val="0"/>
          <w:numId w:val="39"/>
        </w:numPr>
      </w:pPr>
      <w:r w:rsidRPr="00B857B5">
        <w:t>A PEEP should be activated immediately the alarm is raised</w:t>
      </w:r>
      <w:r w:rsidR="001B3BD1" w:rsidRPr="00B857B5">
        <w:t>.</w:t>
      </w:r>
    </w:p>
    <w:p w14:paraId="4EE728B2" w14:textId="2222FFD2" w:rsidR="001310A7" w:rsidRPr="00B857B5" w:rsidRDefault="001310A7" w:rsidP="00FB1B49">
      <w:pPr>
        <w:pStyle w:val="ListParagraph"/>
        <w:numPr>
          <w:ilvl w:val="0"/>
          <w:numId w:val="39"/>
        </w:numPr>
      </w:pPr>
      <w:r w:rsidRPr="00B857B5">
        <w:t>The PEEP should address work out of normal hours or areas where close supervision is not available. A person with a mobility impairment working unaccompanied may mean that they cannot evacuate (</w:t>
      </w:r>
      <w:r w:rsidR="001B3BD1" w:rsidRPr="00B857B5">
        <w:t>e.g.,</w:t>
      </w:r>
      <w:r w:rsidRPr="00B857B5">
        <w:t xml:space="preserve"> on any floor other than the ground floor. In these circumstances the TPCT can insist they work on the ground floor.</w:t>
      </w:r>
    </w:p>
    <w:p w14:paraId="15110EF5" w14:textId="77777777" w:rsidR="001310A7" w:rsidRPr="00B857B5" w:rsidRDefault="001310A7" w:rsidP="009A1513">
      <w:pPr>
        <w:pStyle w:val="Heading3"/>
      </w:pPr>
      <w:r w:rsidRPr="00B857B5">
        <w:t>Implementation of personal emergency evacuation plans (staff and visitors)</w:t>
      </w:r>
    </w:p>
    <w:p w14:paraId="4A777BC2" w14:textId="77777777" w:rsidR="001310A7" w:rsidRDefault="001310A7" w:rsidP="00B857B5">
      <w:r w:rsidRPr="00B857B5">
        <w:t>In conjunction with the disabled person the Local Risk Officer and their Head of Department are to meet and agree the PEEP.  Following assessment evacuation equipment specific to the individual’s needs may have to be provided.</w:t>
      </w:r>
    </w:p>
    <w:p w14:paraId="158A8D51" w14:textId="77777777" w:rsidR="00B857B5" w:rsidRPr="00B857B5" w:rsidRDefault="00B857B5" w:rsidP="00B857B5"/>
    <w:p w14:paraId="64D3A880" w14:textId="77777777" w:rsidR="001310A7" w:rsidRPr="00B857B5" w:rsidRDefault="001310A7" w:rsidP="00B857B5">
      <w:r w:rsidRPr="00B857B5">
        <w:t>Where areas above or below the ground floor are identified that are regularly visited by persons (including visitors) who are wheelchair users or otherwise disabled, the Local Risk Officer should take appropriate action to ensure these persons can be evacuated in a fire or other emergency.  The use of generic evacuation equipment may be considered in these instances.</w:t>
      </w:r>
    </w:p>
    <w:p w14:paraId="26F42D57" w14:textId="7F5C0B41" w:rsidR="001310A7" w:rsidRPr="00B857B5" w:rsidRDefault="001310A7" w:rsidP="009A1513">
      <w:pPr>
        <w:pStyle w:val="Heading3"/>
      </w:pPr>
      <w:r w:rsidRPr="00B857B5">
        <w:t>Implementation of personal emergency evacuation plans (patients)</w:t>
      </w:r>
    </w:p>
    <w:p w14:paraId="5AB1B532" w14:textId="77777777" w:rsidR="00B857B5" w:rsidRPr="00B857B5" w:rsidRDefault="001310A7" w:rsidP="00B857B5">
      <w:r w:rsidRPr="00B857B5">
        <w:t xml:space="preserve">A PEEP should be completed for any patient who requires assistance with a mobility issue in regard to any aspect of emergency evacuation.  Managers and clinical staff will agree the methodology of evacuation with the patient (where the latter has the ability to provide input).  </w:t>
      </w:r>
    </w:p>
    <w:p w14:paraId="6DD65CEC" w14:textId="77777777" w:rsidR="00B857B5" w:rsidRPr="00B857B5" w:rsidRDefault="00B857B5" w:rsidP="00B857B5"/>
    <w:p w14:paraId="007C193B" w14:textId="6E8134E0" w:rsidR="001310A7" w:rsidRPr="00B857B5" w:rsidRDefault="001310A7" w:rsidP="00B857B5">
      <w:r w:rsidRPr="00B857B5">
        <w:t>Once developed, the PEEP will describe the individual’s intended means of escape in the event of emergency, including during fire drills.  The documentation will be included within the patient care plan.  The PEEP will specify what type of assistance is agreed and how it is to be maintained to ensure the patient’s continued safety and should include assistance required from the moment of alarm activation through to arrival at a designated safe area.  Specific equipment may be required for the individual patient.</w:t>
      </w:r>
    </w:p>
    <w:p w14:paraId="12E5677B" w14:textId="77777777" w:rsidR="00B857B5" w:rsidRPr="00B857B5" w:rsidRDefault="00B857B5" w:rsidP="00B857B5"/>
    <w:p w14:paraId="3326DC9D" w14:textId="2510A0CE" w:rsidR="007F1027" w:rsidRDefault="001310A7" w:rsidP="00B857B5">
      <w:r w:rsidRPr="00B857B5">
        <w:t>Note: All documentation relating to the evacuation of disabled person from Trust premises is located at the following source on the Trust network</w:t>
      </w:r>
      <w:r w:rsidR="003E1ADE">
        <w:t xml:space="preserve"> - </w:t>
      </w:r>
      <w:r w:rsidRPr="00B857B5">
        <w:t>Shared Depts. (K): Fire Safety: Disability documentation.</w:t>
      </w:r>
    </w:p>
    <w:p w14:paraId="3C58E7B6" w14:textId="466B0AB1" w:rsidR="008B2D11" w:rsidRDefault="008B2D11" w:rsidP="006B77C2">
      <w:pPr>
        <w:pStyle w:val="Heading1"/>
      </w:pPr>
      <w:bookmarkStart w:id="34" w:name="_Toc161764651"/>
      <w:r>
        <w:t>Fire Safety Manual</w:t>
      </w:r>
      <w:bookmarkEnd w:id="34"/>
    </w:p>
    <w:p w14:paraId="03CDFB14" w14:textId="4A7DFA53" w:rsidR="00641249" w:rsidRDefault="00641249" w:rsidP="00641249">
      <w:r w:rsidRPr="00B857B5">
        <w:t xml:space="preserve">A Fire Safety Manual is an essential tool in managing the </w:t>
      </w:r>
      <w:r w:rsidR="006B77C2" w:rsidRPr="00B857B5">
        <w:t>Fire Safety</w:t>
      </w:r>
      <w:r w:rsidR="009B090C" w:rsidRPr="00B857B5">
        <w:t xml:space="preserve"> of</w:t>
      </w:r>
      <w:r w:rsidRPr="00B857B5">
        <w:t xml:space="preserve"> an occupied building. It should contain both design information and operational records for the premises.</w:t>
      </w:r>
    </w:p>
    <w:p w14:paraId="62631A6C" w14:textId="77777777" w:rsidR="00B857B5" w:rsidRPr="00B857B5" w:rsidRDefault="00B857B5" w:rsidP="00641249"/>
    <w:p w14:paraId="1025F3BA" w14:textId="77777777" w:rsidR="00641249" w:rsidRDefault="00641249" w:rsidP="00641249">
      <w:r w:rsidRPr="00B857B5">
        <w:t>The manual should initially be created by the design team (for new builds), as it needs to provide details of assumptions and decisions made during the design stage which led to the final building design. This should include explicit assumptions made in respect of ongoing management arrangements once the building has become occupied.</w:t>
      </w:r>
    </w:p>
    <w:p w14:paraId="4CF8CBDD" w14:textId="77777777" w:rsidR="00B857B5" w:rsidRPr="00B857B5" w:rsidRDefault="00B857B5" w:rsidP="00641249"/>
    <w:p w14:paraId="1B03E8A9" w14:textId="14F60DF0" w:rsidR="00641249" w:rsidRDefault="00641249" w:rsidP="00641249">
      <w:r w:rsidRPr="00B857B5">
        <w:t>Upon handover, responsibility for the manual transfers to the Trust. It should be maintained by the Local Risk Officer</w:t>
      </w:r>
      <w:r w:rsidR="00533DC1" w:rsidRPr="00B857B5">
        <w:t xml:space="preserve"> with a digital copy to be provided to the Estates department</w:t>
      </w:r>
      <w:r w:rsidRPr="00B857B5">
        <w:t>. The following information should be included</w:t>
      </w:r>
      <w:r w:rsidR="00B857B5">
        <w:t>.</w:t>
      </w:r>
    </w:p>
    <w:p w14:paraId="06B0AD39" w14:textId="77777777" w:rsidR="00B857B5" w:rsidRPr="00B857B5" w:rsidRDefault="00B857B5" w:rsidP="00641249"/>
    <w:p w14:paraId="000156D1" w14:textId="2E1DBC3F" w:rsidR="00641249" w:rsidRPr="00B857B5" w:rsidRDefault="00641249" w:rsidP="00FB1B49">
      <w:pPr>
        <w:pStyle w:val="ListParagraph"/>
        <w:numPr>
          <w:ilvl w:val="0"/>
          <w:numId w:val="40"/>
        </w:numPr>
      </w:pPr>
      <w:r w:rsidRPr="00B857B5">
        <w:t>Planning arrangements for fire safety, construction and details of the fire safety systems installed (for example alarm and detection, fire suppression etc)</w:t>
      </w:r>
      <w:r w:rsidR="00533DC1" w:rsidRPr="00B857B5">
        <w:t>.</w:t>
      </w:r>
    </w:p>
    <w:p w14:paraId="4E6C44F9" w14:textId="6ACD46CF" w:rsidR="00641249" w:rsidRPr="00B857B5" w:rsidRDefault="00641249" w:rsidP="00FB1B49">
      <w:pPr>
        <w:pStyle w:val="ListParagraph"/>
        <w:numPr>
          <w:ilvl w:val="0"/>
          <w:numId w:val="40"/>
        </w:numPr>
      </w:pPr>
      <w:r w:rsidRPr="00B857B5">
        <w:t>Records of observed fire evacuation training</w:t>
      </w:r>
      <w:r w:rsidR="00533DC1" w:rsidRPr="00B857B5">
        <w:t>.</w:t>
      </w:r>
    </w:p>
    <w:p w14:paraId="2A9EF561" w14:textId="1F6F69C4" w:rsidR="00641249" w:rsidRPr="00B857B5" w:rsidRDefault="00641249" w:rsidP="00FB1B49">
      <w:pPr>
        <w:pStyle w:val="ListParagraph"/>
        <w:numPr>
          <w:ilvl w:val="0"/>
          <w:numId w:val="40"/>
        </w:numPr>
      </w:pPr>
      <w:r w:rsidRPr="00B857B5">
        <w:t>Records of ongoing fire safety testing and maintenance (which should be continually updated).</w:t>
      </w:r>
    </w:p>
    <w:p w14:paraId="5E925F2C" w14:textId="77777777" w:rsidR="00B857B5" w:rsidRPr="00533DC1" w:rsidRDefault="00B857B5" w:rsidP="00B857B5">
      <w:pPr>
        <w:pStyle w:val="ListParagraph"/>
        <w:rPr>
          <w:highlight w:val="green"/>
        </w:rPr>
      </w:pPr>
    </w:p>
    <w:p w14:paraId="2F384150" w14:textId="77777777" w:rsidR="00641249" w:rsidRPr="00B857B5" w:rsidRDefault="00641249" w:rsidP="00B857B5">
      <w:r w:rsidRPr="00B857B5">
        <w:t>The Fire Safety Manual should be available for inspection by any auditor, regulator or the fire and rescue service.</w:t>
      </w:r>
    </w:p>
    <w:p w14:paraId="054CE07A" w14:textId="77777777" w:rsidR="00B857B5" w:rsidRPr="00B857B5" w:rsidRDefault="00B857B5" w:rsidP="00B857B5"/>
    <w:p w14:paraId="1C2E60F2" w14:textId="2F0D1DD7" w:rsidR="00641249" w:rsidRPr="00B857B5" w:rsidRDefault="00641249" w:rsidP="00B857B5">
      <w:r w:rsidRPr="00B857B5">
        <w:t>BS 9999: 2017 Annex I</w:t>
      </w:r>
      <w:r w:rsidR="00533DC1" w:rsidRPr="00B857B5">
        <w:t>,</w:t>
      </w:r>
      <w:r w:rsidRPr="00B857B5">
        <w:t xml:space="preserve"> gives more detailed suggestions of the content of a fire safety manual in respect of both the design information and the operational records.</w:t>
      </w:r>
    </w:p>
    <w:p w14:paraId="1C4491EF" w14:textId="77777777" w:rsidR="00B857B5" w:rsidRPr="00B857B5" w:rsidRDefault="00B857B5" w:rsidP="00B857B5"/>
    <w:p w14:paraId="3A49F74F" w14:textId="77777777" w:rsidR="00641249" w:rsidRPr="00B857B5" w:rsidRDefault="00641249" w:rsidP="00B857B5">
      <w:r w:rsidRPr="00B857B5">
        <w:t>Whilst this section is primarily aimed at developing a fire safety manual for new buildings, The Trust will consider developing manuals for existing buildings.</w:t>
      </w:r>
    </w:p>
    <w:p w14:paraId="333DFA17" w14:textId="77777777" w:rsidR="00B857B5" w:rsidRPr="00B857B5" w:rsidRDefault="00B857B5" w:rsidP="00B857B5"/>
    <w:p w14:paraId="1A2519D0" w14:textId="42A171E8" w:rsidR="008B2D11" w:rsidRDefault="00641249" w:rsidP="00B857B5">
      <w:r w:rsidRPr="00B857B5">
        <w:t>For new buildings, the fire safety manual should be part of the health and safety manual, developed to comply with the requirements of the Construction (Design and Management) Regulations.</w:t>
      </w:r>
    </w:p>
    <w:p w14:paraId="7F6A50AD" w14:textId="36763EA5" w:rsidR="000305C8" w:rsidRPr="002B160D" w:rsidRDefault="000305C8" w:rsidP="00533DC1">
      <w:pPr>
        <w:pStyle w:val="Heading1"/>
      </w:pPr>
      <w:bookmarkStart w:id="35" w:name="_Toc161764652"/>
      <w:r w:rsidRPr="002B160D">
        <w:t>Reducing Unwanted Fire Signals (False Alarms)</w:t>
      </w:r>
      <w:bookmarkEnd w:id="35"/>
    </w:p>
    <w:p w14:paraId="4EBF02DE" w14:textId="77777777" w:rsidR="002B160D" w:rsidRDefault="00E45995" w:rsidP="00E45995">
      <w:r w:rsidRPr="00B857B5">
        <w:t>False alarms from automatic fire-detection systems are a major problem and result in many unwanted calls to the fire and rescue service every year.</w:t>
      </w:r>
    </w:p>
    <w:p w14:paraId="26FEF615" w14:textId="28E75BF1" w:rsidR="00E45995" w:rsidRPr="00B857B5" w:rsidRDefault="00E45995" w:rsidP="00E45995">
      <w:r w:rsidRPr="00B857B5">
        <w:t xml:space="preserve"> </w:t>
      </w:r>
    </w:p>
    <w:p w14:paraId="1E333A2E" w14:textId="51AE9C98" w:rsidR="00E45995" w:rsidRPr="00B857B5" w:rsidRDefault="00E45995" w:rsidP="00E45995">
      <w:r w:rsidRPr="00B857B5">
        <w:t xml:space="preserve">The occurrence of unwanted fire signals (UwFS) </w:t>
      </w:r>
      <w:r w:rsidR="00075A20" w:rsidRPr="00B857B5">
        <w:t>is</w:t>
      </w:r>
      <w:r w:rsidRPr="00B857B5">
        <w:t xml:space="preserve"> detrimental to the operation of any healthcare establishment.  Such instances lead to disruption of service and patient care, increased costs, and unnecessary risk to those required to respond to the alarm raised.  Therefore, no unwanted fire signal is acceptable.  At the same </w:t>
      </w:r>
      <w:r w:rsidR="00075A20" w:rsidRPr="00B857B5">
        <w:t>time,</w:t>
      </w:r>
      <w:r w:rsidRPr="00B857B5">
        <w:t xml:space="preserve"> it is recognised that the complete elimination of UwFS is impossible.</w:t>
      </w:r>
    </w:p>
    <w:p w14:paraId="2E4BB32E" w14:textId="77777777" w:rsidR="00E45995" w:rsidRDefault="00E45995" w:rsidP="00E45995">
      <w:r w:rsidRPr="00B857B5">
        <w:t>All Trust staff have a responsibility to minimise UwFS. It is incumbent on all staff to reduce UwFS wherever possible, by controlling their environment, processes, and actions to avoid unnecessary activation of the fire detection and alarm system.</w:t>
      </w:r>
    </w:p>
    <w:p w14:paraId="2B36F488" w14:textId="77777777" w:rsidR="002B160D" w:rsidRPr="00B857B5" w:rsidRDefault="002B160D" w:rsidP="00E45995"/>
    <w:p w14:paraId="2925B598" w14:textId="77777777" w:rsidR="00E45995" w:rsidRDefault="00E45995" w:rsidP="00E45995">
      <w:r w:rsidRPr="00B857B5">
        <w:t>The Trust will follow the guidance contained in HTM 05-03 Part H — 'Reducing unwanted fire signals in healthcare premises' to mitigate the risk and number of unwanted fire calls.</w:t>
      </w:r>
    </w:p>
    <w:p w14:paraId="7E1806FA" w14:textId="77777777" w:rsidR="002B160D" w:rsidRPr="00B857B5" w:rsidRDefault="002B160D" w:rsidP="00E45995"/>
    <w:p w14:paraId="26B43F71" w14:textId="37E84C48" w:rsidR="00E45995" w:rsidRDefault="00E45995" w:rsidP="00E45995">
      <w:r w:rsidRPr="00B857B5">
        <w:t xml:space="preserve">All unwanted fire signals should be categorised </w:t>
      </w:r>
      <w:r w:rsidR="00593403" w:rsidRPr="00B857B5">
        <w:t>to</w:t>
      </w:r>
      <w:r w:rsidRPr="00B857B5">
        <w:t xml:space="preserve"> identify their causes, </w:t>
      </w:r>
      <w:r w:rsidR="006C288B" w:rsidRPr="00B857B5">
        <w:t>record,</w:t>
      </w:r>
      <w:r w:rsidRPr="00B857B5">
        <w:t xml:space="preserve"> and report their occurrence, and allow appropriate actions to be decided on for their reduction.</w:t>
      </w:r>
    </w:p>
    <w:p w14:paraId="30B6B02C" w14:textId="77777777" w:rsidR="002B160D" w:rsidRPr="00B857B5" w:rsidRDefault="002B160D" w:rsidP="00E45995"/>
    <w:p w14:paraId="6BF2A6DE" w14:textId="421993CB" w:rsidR="00E45995" w:rsidRDefault="00E45995" w:rsidP="00E45995">
      <w:r w:rsidRPr="00B857B5">
        <w:t xml:space="preserve">Following any UwFS an investigation should take place to identify the cause. Incidents will be classified in accordance with Appendix A of the </w:t>
      </w:r>
      <w:r w:rsidR="009A1513" w:rsidRPr="00B857B5">
        <w:t>HTM 05-03 Part H</w:t>
      </w:r>
      <w:r w:rsidRPr="00B857B5">
        <w:t>. These classes should be used in all UwFS recording and reporting.</w:t>
      </w:r>
    </w:p>
    <w:p w14:paraId="3EB6E320" w14:textId="77777777" w:rsidR="002B160D" w:rsidRPr="00B857B5" w:rsidRDefault="002B160D" w:rsidP="00E45995"/>
    <w:p w14:paraId="56F8842A" w14:textId="77777777" w:rsidR="00E45995" w:rsidRDefault="00E45995" w:rsidP="00E45995">
      <w:r w:rsidRPr="00B857B5">
        <w:t>Where an unacceptably high rate of false alarms does occur, it is the responsibility of the user to ensure that appropriate steps are taken to reduce the rate at which they occur, such as, where the false alarms are caused by damage to fire alarm call points then consideration should be given to providing protective covers. It is also the responsibility of the servicing organization to consider the recorded false alarm experience on each occasion that the system is serviced, so that unacceptable rates of false alarms can be identified, and that appropriate advice can be given to the user.</w:t>
      </w:r>
    </w:p>
    <w:p w14:paraId="2D5D681D" w14:textId="77777777" w:rsidR="002B160D" w:rsidRPr="00B857B5" w:rsidRDefault="002B160D" w:rsidP="00E45995"/>
    <w:p w14:paraId="3DAB13F7" w14:textId="16F3204B" w:rsidR="005A6E72" w:rsidRDefault="00E45995" w:rsidP="00E45995">
      <w:r w:rsidRPr="00B857B5">
        <w:t>All Trust premises should put measures in place to minimise their UwFS. Each premise should identify their current level of UwFS and set the corresponding continuous improvement goal as a key performance indicator within Controls Assurance.</w:t>
      </w:r>
    </w:p>
    <w:p w14:paraId="34C21D45" w14:textId="09CB3409" w:rsidR="009A1513" w:rsidRPr="002B160D" w:rsidRDefault="00616F80" w:rsidP="00E21B9D">
      <w:pPr>
        <w:pStyle w:val="Heading1"/>
      </w:pPr>
      <w:bookmarkStart w:id="36" w:name="_Toc161764653"/>
      <w:r w:rsidRPr="002B160D">
        <w:t>Routine Inspection and Maintenance of Fire Safety Installations (Reference - BS 9999: 2017 Annex I)</w:t>
      </w:r>
      <w:bookmarkEnd w:id="36"/>
    </w:p>
    <w:p w14:paraId="423A0610" w14:textId="6A2551DB" w:rsidR="00E21B9D" w:rsidRPr="002B160D" w:rsidRDefault="00E21B9D" w:rsidP="00E03AD6">
      <w:pPr>
        <w:pStyle w:val="Heading2"/>
      </w:pPr>
      <w:r w:rsidRPr="002B160D">
        <w:rPr>
          <w:rStyle w:val="Heading2Char"/>
          <w:b/>
          <w:bCs/>
        </w:rPr>
        <w:t xml:space="preserve">General </w:t>
      </w:r>
    </w:p>
    <w:p w14:paraId="47076E2D" w14:textId="01ABA5B8" w:rsidR="00E21B9D" w:rsidRDefault="00E21B9D" w:rsidP="002B160D">
      <w:r w:rsidRPr="002B160D">
        <w:t>It is essential for the safety of the occupants of a building that fire safety equipment (including passive fire protection provisions) is inspected frequently.  Although some informal inspection can be undertaken by nominated personnel a formal agreement should be made with the installer or the installer’s representative to provide the regular formal inspection and testing described in the relevant British Standards for individual</w:t>
      </w:r>
      <w:r w:rsidR="00BD5460">
        <w:t xml:space="preserve"> F</w:t>
      </w:r>
      <w:r w:rsidRPr="002B160D">
        <w:t xml:space="preserve">ire </w:t>
      </w:r>
      <w:r w:rsidR="00BD5460">
        <w:t>S</w:t>
      </w:r>
      <w:r w:rsidRPr="002B160D">
        <w:t xml:space="preserve">afety installations.  Unless temporary alternative </w:t>
      </w:r>
      <w:r w:rsidR="00BD5460">
        <w:t>F</w:t>
      </w:r>
      <w:r w:rsidRPr="002B160D">
        <w:t xml:space="preserve">ire </w:t>
      </w:r>
      <w:r w:rsidR="00BD5460">
        <w:t>S</w:t>
      </w:r>
      <w:r w:rsidRPr="002B160D">
        <w:t xml:space="preserve">afety </w:t>
      </w:r>
      <w:r w:rsidR="00BD5460">
        <w:t>S</w:t>
      </w:r>
      <w:r w:rsidRPr="002B160D">
        <w:t>ystems can be put in place, it might be appropriate for certain of the inspections carried out at three-monthly or longer intervals to be done outside normal working hours.</w:t>
      </w:r>
    </w:p>
    <w:p w14:paraId="6808F03E" w14:textId="77777777" w:rsidR="00C02B6A" w:rsidRDefault="00C02B6A" w:rsidP="002B160D"/>
    <w:p w14:paraId="7F90652B" w14:textId="0CD59016" w:rsidR="00C02B6A" w:rsidRDefault="003958BE" w:rsidP="002B160D">
      <w:r>
        <w:t xml:space="preserve">Note - </w:t>
      </w:r>
      <w:r w:rsidR="00C02B6A">
        <w:t xml:space="preserve">The </w:t>
      </w:r>
      <w:r>
        <w:t>inspections detailed within this section are not an exhaustive list of Fire Safety maintenance and inspections.</w:t>
      </w:r>
      <w:r w:rsidR="000C24D4">
        <w:t xml:space="preserve"> This will be defined within the Trust’s Maintenance Strategy.</w:t>
      </w:r>
    </w:p>
    <w:p w14:paraId="52B80948" w14:textId="6509D6E4" w:rsidR="00E21B9D" w:rsidRPr="002B160D" w:rsidRDefault="00E21B9D" w:rsidP="00B02CD9">
      <w:pPr>
        <w:pStyle w:val="Heading2"/>
      </w:pPr>
      <w:r w:rsidRPr="002B160D">
        <w:t>Daily inspections</w:t>
      </w:r>
    </w:p>
    <w:p w14:paraId="439C4E92" w14:textId="71A63B86" w:rsidR="00C742F8" w:rsidRPr="002B160D" w:rsidRDefault="00C742F8" w:rsidP="00C742F8">
      <w:r w:rsidRPr="002B160D">
        <w:t>The checks described below should be undertaken daily by nominated member of staff (</w:t>
      </w:r>
      <w:r w:rsidR="00F36678" w:rsidRPr="002B160D">
        <w:t>e.g.,</w:t>
      </w:r>
      <w:r w:rsidRPr="002B160D">
        <w:t xml:space="preserve"> Fire Warden).</w:t>
      </w:r>
    </w:p>
    <w:p w14:paraId="4A58A930" w14:textId="77777777" w:rsidR="00C742F8" w:rsidRDefault="00C742F8" w:rsidP="00C742F8">
      <w:pPr>
        <w:rPr>
          <w:highlight w:val="yellow"/>
        </w:rPr>
      </w:pPr>
    </w:p>
    <w:tbl>
      <w:tblPr>
        <w:tblStyle w:val="TableGrid"/>
        <w:tblW w:w="0" w:type="auto"/>
        <w:tblLook w:val="04A0" w:firstRow="1" w:lastRow="0" w:firstColumn="1" w:lastColumn="0" w:noHBand="0" w:noVBand="1"/>
      </w:tblPr>
      <w:tblGrid>
        <w:gridCol w:w="2405"/>
        <w:gridCol w:w="8051"/>
      </w:tblGrid>
      <w:tr w:rsidR="00C742F8" w14:paraId="02B9E0FA" w14:textId="77777777" w:rsidTr="000C24D4">
        <w:trPr>
          <w:trHeight w:val="454"/>
          <w:tblHeader/>
        </w:trPr>
        <w:tc>
          <w:tcPr>
            <w:tcW w:w="2405" w:type="dxa"/>
            <w:shd w:val="clear" w:color="auto" w:fill="F2F2F2" w:themeFill="background1" w:themeFillShade="F2"/>
            <w:vAlign w:val="center"/>
          </w:tcPr>
          <w:p w14:paraId="7CAECC43" w14:textId="7B901AFF" w:rsidR="00C742F8" w:rsidRPr="003958BE" w:rsidRDefault="00C742F8" w:rsidP="003A0813">
            <w:pPr>
              <w:jc w:val="center"/>
            </w:pPr>
            <w:r w:rsidRPr="003958BE">
              <w:rPr>
                <w:bCs/>
                <w:color w:val="4472C4" w:themeColor="accent5"/>
              </w:rPr>
              <w:t>System</w:t>
            </w:r>
          </w:p>
        </w:tc>
        <w:tc>
          <w:tcPr>
            <w:tcW w:w="8051" w:type="dxa"/>
            <w:shd w:val="clear" w:color="auto" w:fill="F2F2F2" w:themeFill="background1" w:themeFillShade="F2"/>
            <w:vAlign w:val="center"/>
          </w:tcPr>
          <w:p w14:paraId="58DF1F20" w14:textId="69B1DA14" w:rsidR="00C742F8" w:rsidRPr="003958BE" w:rsidRDefault="00C742F8" w:rsidP="003A0813">
            <w:pPr>
              <w:jc w:val="center"/>
            </w:pPr>
            <w:r w:rsidRPr="003958BE">
              <w:rPr>
                <w:bCs/>
                <w:color w:val="4472C4" w:themeColor="accent5"/>
              </w:rPr>
              <w:t>Requirement</w:t>
            </w:r>
          </w:p>
        </w:tc>
      </w:tr>
      <w:tr w:rsidR="003A0813" w14:paraId="4B6843B7" w14:textId="77777777" w:rsidTr="003958BE">
        <w:trPr>
          <w:trHeight w:val="1814"/>
        </w:trPr>
        <w:tc>
          <w:tcPr>
            <w:tcW w:w="2405" w:type="dxa"/>
            <w:shd w:val="clear" w:color="auto" w:fill="auto"/>
            <w:vAlign w:val="center"/>
          </w:tcPr>
          <w:p w14:paraId="676DFBD4" w14:textId="7821A6E3" w:rsidR="003A0813" w:rsidRPr="003958BE" w:rsidRDefault="003A0813" w:rsidP="006F452F">
            <w:pPr>
              <w:rPr>
                <w:bCs/>
                <w:color w:val="4472C4" w:themeColor="accent5"/>
              </w:rPr>
            </w:pPr>
            <w:r w:rsidRPr="003958BE">
              <w:rPr>
                <w:bCs/>
              </w:rPr>
              <w:t>Fire Detection and Alarm Systems</w:t>
            </w:r>
          </w:p>
        </w:tc>
        <w:tc>
          <w:tcPr>
            <w:tcW w:w="8051" w:type="dxa"/>
            <w:shd w:val="clear" w:color="auto" w:fill="auto"/>
            <w:vAlign w:val="center"/>
          </w:tcPr>
          <w:p w14:paraId="6FE89D11" w14:textId="77777777" w:rsidR="003A0813" w:rsidRPr="003958BE" w:rsidRDefault="003A0813" w:rsidP="006F452F">
            <w:r w:rsidRPr="003958BE">
              <w:t>All fire detection and alarm system panels should be visually inspected daily.  It should be ensured that:</w:t>
            </w:r>
          </w:p>
          <w:p w14:paraId="49DE7B01" w14:textId="55176536" w:rsidR="003A0813" w:rsidRPr="003958BE" w:rsidRDefault="003A0813" w:rsidP="00FB1B49">
            <w:pPr>
              <w:pStyle w:val="ListParagraph"/>
              <w:numPr>
                <w:ilvl w:val="0"/>
                <w:numId w:val="10"/>
              </w:numPr>
            </w:pPr>
            <w:r w:rsidRPr="003958BE">
              <w:t xml:space="preserve">The control panel indicates normal operation or, if any fault is indicated, that it has been logged </w:t>
            </w:r>
            <w:r w:rsidR="003E1CE3" w:rsidRPr="003958BE">
              <w:t xml:space="preserve">with the relevant helpdesk </w:t>
            </w:r>
            <w:r w:rsidRPr="003958BE">
              <w:t>and the appropriate action(s) taken.</w:t>
            </w:r>
          </w:p>
          <w:p w14:paraId="0162EE9A" w14:textId="37CA967E" w:rsidR="003A0813" w:rsidRPr="003958BE" w:rsidRDefault="003A0813" w:rsidP="00FB1B49">
            <w:pPr>
              <w:pStyle w:val="ListParagraph"/>
              <w:numPr>
                <w:ilvl w:val="0"/>
                <w:numId w:val="10"/>
              </w:numPr>
              <w:rPr>
                <w:bCs/>
                <w:color w:val="4472C4" w:themeColor="accent5"/>
              </w:rPr>
            </w:pPr>
            <w:r w:rsidRPr="003958BE">
              <w:t>Any fault recorded the previous day has received attention.</w:t>
            </w:r>
          </w:p>
        </w:tc>
      </w:tr>
      <w:tr w:rsidR="003E1CE3" w14:paraId="622EB0B1" w14:textId="77777777" w:rsidTr="003958BE">
        <w:trPr>
          <w:trHeight w:val="2041"/>
        </w:trPr>
        <w:tc>
          <w:tcPr>
            <w:tcW w:w="2405" w:type="dxa"/>
            <w:shd w:val="clear" w:color="auto" w:fill="auto"/>
            <w:vAlign w:val="center"/>
          </w:tcPr>
          <w:p w14:paraId="4A3BDEC5" w14:textId="5A507CFB" w:rsidR="003E1CE3" w:rsidRPr="003958BE" w:rsidRDefault="00D826FC" w:rsidP="006F452F">
            <w:pPr>
              <w:rPr>
                <w:bCs/>
              </w:rPr>
            </w:pPr>
            <w:r w:rsidRPr="003958BE">
              <w:rPr>
                <w:bCs/>
              </w:rPr>
              <w:t>Sprinkler Systems</w:t>
            </w:r>
          </w:p>
        </w:tc>
        <w:tc>
          <w:tcPr>
            <w:tcW w:w="8051" w:type="dxa"/>
            <w:shd w:val="clear" w:color="auto" w:fill="auto"/>
            <w:vAlign w:val="center"/>
          </w:tcPr>
          <w:p w14:paraId="58A372DD" w14:textId="77777777" w:rsidR="00D826FC" w:rsidRPr="003958BE" w:rsidRDefault="00D826FC" w:rsidP="006F452F">
            <w:r w:rsidRPr="003958BE">
              <w:t>All sprinkler systems should be visually inspected daily. It should be ensured that:</w:t>
            </w:r>
          </w:p>
          <w:p w14:paraId="117A5B75" w14:textId="7409594A" w:rsidR="00D826FC" w:rsidRPr="003958BE" w:rsidRDefault="000E1EFC" w:rsidP="00FB1B49">
            <w:pPr>
              <w:pStyle w:val="ListParagraph"/>
              <w:numPr>
                <w:ilvl w:val="0"/>
                <w:numId w:val="12"/>
              </w:numPr>
            </w:pPr>
            <w:r w:rsidRPr="003958BE">
              <w:t>T</w:t>
            </w:r>
            <w:r w:rsidR="00D826FC" w:rsidRPr="003958BE">
              <w:t>here is continuity of the connections between the alarm switch and the control unit</w:t>
            </w:r>
            <w:r w:rsidRPr="003958BE">
              <w:t>.</w:t>
            </w:r>
          </w:p>
          <w:p w14:paraId="43057307" w14:textId="77777777" w:rsidR="000E1EFC" w:rsidRPr="003958BE" w:rsidRDefault="00D826FC" w:rsidP="00FB1B49">
            <w:pPr>
              <w:pStyle w:val="ListParagraph"/>
              <w:numPr>
                <w:ilvl w:val="0"/>
                <w:numId w:val="11"/>
              </w:numPr>
            </w:pPr>
            <w:r w:rsidRPr="003958BE">
              <w:t>Unless automatically controlled, the water level and air pressure are correct in any pressure tank that provides a duplicate supply</w:t>
            </w:r>
            <w:r w:rsidR="000E1EFC" w:rsidRPr="003958BE">
              <w:t>.</w:t>
            </w:r>
          </w:p>
          <w:p w14:paraId="75DE09E6" w14:textId="7F5A3739" w:rsidR="003E1CE3" w:rsidRPr="003958BE" w:rsidRDefault="00D826FC" w:rsidP="00FB1B49">
            <w:pPr>
              <w:pStyle w:val="ListParagraph"/>
              <w:numPr>
                <w:ilvl w:val="0"/>
                <w:numId w:val="11"/>
              </w:numPr>
            </w:pPr>
            <w:r w:rsidRPr="003958BE">
              <w:t>Any necessary corrective action(s) are taken.</w:t>
            </w:r>
          </w:p>
        </w:tc>
      </w:tr>
      <w:tr w:rsidR="00664E8F" w14:paraId="30B2E35F" w14:textId="77777777" w:rsidTr="003958BE">
        <w:trPr>
          <w:trHeight w:val="1474"/>
        </w:trPr>
        <w:tc>
          <w:tcPr>
            <w:tcW w:w="2405" w:type="dxa"/>
            <w:shd w:val="clear" w:color="auto" w:fill="auto"/>
            <w:vAlign w:val="center"/>
          </w:tcPr>
          <w:p w14:paraId="2E2C56BB" w14:textId="3502756B" w:rsidR="00664E8F" w:rsidRPr="003958BE" w:rsidRDefault="00664E8F" w:rsidP="006F452F">
            <w:pPr>
              <w:rPr>
                <w:bCs/>
              </w:rPr>
            </w:pPr>
            <w:r w:rsidRPr="003958BE">
              <w:rPr>
                <w:bCs/>
              </w:rPr>
              <w:t>Portable Fire</w:t>
            </w:r>
            <w:r w:rsidR="006F452F" w:rsidRPr="003958BE">
              <w:rPr>
                <w:bCs/>
              </w:rPr>
              <w:t xml:space="preserve"> </w:t>
            </w:r>
            <w:r w:rsidRPr="003958BE">
              <w:rPr>
                <w:bCs/>
              </w:rPr>
              <w:t>Extinguishers</w:t>
            </w:r>
          </w:p>
        </w:tc>
        <w:tc>
          <w:tcPr>
            <w:tcW w:w="8051" w:type="dxa"/>
            <w:shd w:val="clear" w:color="auto" w:fill="auto"/>
            <w:vAlign w:val="center"/>
          </w:tcPr>
          <w:p w14:paraId="396A1D51" w14:textId="77777777" w:rsidR="006F452F" w:rsidRPr="003958BE" w:rsidRDefault="00D57EA4" w:rsidP="00FB1B49">
            <w:pPr>
              <w:pStyle w:val="ListParagraph"/>
              <w:numPr>
                <w:ilvl w:val="0"/>
                <w:numId w:val="11"/>
              </w:numPr>
            </w:pPr>
            <w:r w:rsidRPr="003958BE">
              <w:t xml:space="preserve">The presence of all portable fire extinguishers should be conformed daily.  </w:t>
            </w:r>
          </w:p>
          <w:p w14:paraId="343F753C" w14:textId="77777777" w:rsidR="006F452F" w:rsidRPr="003958BE" w:rsidRDefault="00D57EA4" w:rsidP="00FB1B49">
            <w:pPr>
              <w:pStyle w:val="ListParagraph"/>
              <w:numPr>
                <w:ilvl w:val="0"/>
                <w:numId w:val="11"/>
              </w:numPr>
            </w:pPr>
            <w:r w:rsidRPr="003958BE">
              <w:t xml:space="preserve">Missing or damaged fire extinguishers should be replaced immediately. </w:t>
            </w:r>
          </w:p>
          <w:p w14:paraId="76081FA5" w14:textId="36F370E9" w:rsidR="00664E8F" w:rsidRPr="003958BE" w:rsidRDefault="00D57EA4" w:rsidP="00FB1B49">
            <w:pPr>
              <w:pStyle w:val="ListParagraph"/>
              <w:numPr>
                <w:ilvl w:val="0"/>
                <w:numId w:val="11"/>
              </w:numPr>
            </w:pPr>
            <w:r w:rsidRPr="003958BE">
              <w:t>Any extinguisher used in a fire or for training, or otherwise discharged, should be replaced immediately.</w:t>
            </w:r>
          </w:p>
        </w:tc>
      </w:tr>
    </w:tbl>
    <w:p w14:paraId="0C18BE9C" w14:textId="6F44C856" w:rsidR="0039203F" w:rsidRPr="000C24D4" w:rsidRDefault="00C742F8" w:rsidP="0039203F">
      <w:pPr>
        <w:pStyle w:val="Heading2"/>
      </w:pPr>
      <w:r w:rsidRPr="000C24D4">
        <w:t xml:space="preserve"> </w:t>
      </w:r>
      <w:r w:rsidR="0039203F" w:rsidRPr="000C24D4">
        <w:t>Weekly inspections</w:t>
      </w:r>
    </w:p>
    <w:p w14:paraId="5017E86B" w14:textId="37381D38" w:rsidR="00E21B9D" w:rsidRPr="000C24D4" w:rsidRDefault="00E21B9D" w:rsidP="00E21B9D">
      <w:r w:rsidRPr="000C24D4">
        <w:t>In addition to the recommended daily inspections detailed in the previous section the following checks should be carried out on a weekly basis by a competent person or nominated contractor:</w:t>
      </w:r>
    </w:p>
    <w:p w14:paraId="14000DCD" w14:textId="77777777" w:rsidR="0039203F" w:rsidRDefault="0039203F" w:rsidP="00E21B9D">
      <w:pPr>
        <w:rPr>
          <w:highlight w:val="yellow"/>
        </w:rPr>
      </w:pPr>
    </w:p>
    <w:tbl>
      <w:tblPr>
        <w:tblStyle w:val="TableGrid"/>
        <w:tblW w:w="0" w:type="auto"/>
        <w:tblLook w:val="04A0" w:firstRow="1" w:lastRow="0" w:firstColumn="1" w:lastColumn="0" w:noHBand="0" w:noVBand="1"/>
      </w:tblPr>
      <w:tblGrid>
        <w:gridCol w:w="2405"/>
        <w:gridCol w:w="8051"/>
      </w:tblGrid>
      <w:tr w:rsidR="0039203F" w14:paraId="368B098C" w14:textId="77777777" w:rsidTr="00B5728A">
        <w:trPr>
          <w:trHeight w:val="454"/>
          <w:tblHeader/>
        </w:trPr>
        <w:tc>
          <w:tcPr>
            <w:tcW w:w="2405" w:type="dxa"/>
            <w:shd w:val="clear" w:color="auto" w:fill="F2F2F2"/>
            <w:vAlign w:val="center"/>
          </w:tcPr>
          <w:p w14:paraId="26187A27" w14:textId="77777777" w:rsidR="0039203F" w:rsidRPr="000C24D4" w:rsidRDefault="0039203F" w:rsidP="00B5728A">
            <w:pPr>
              <w:jc w:val="center"/>
            </w:pPr>
            <w:r w:rsidRPr="000C24D4">
              <w:rPr>
                <w:bCs/>
                <w:color w:val="4472C4" w:themeColor="accent5"/>
              </w:rPr>
              <w:t>System</w:t>
            </w:r>
          </w:p>
        </w:tc>
        <w:tc>
          <w:tcPr>
            <w:tcW w:w="8051" w:type="dxa"/>
            <w:shd w:val="clear" w:color="auto" w:fill="F2F2F2"/>
            <w:vAlign w:val="center"/>
          </w:tcPr>
          <w:p w14:paraId="1412F699" w14:textId="77777777" w:rsidR="0039203F" w:rsidRPr="000C24D4" w:rsidRDefault="0039203F" w:rsidP="00B5728A">
            <w:pPr>
              <w:jc w:val="center"/>
            </w:pPr>
            <w:r w:rsidRPr="000C24D4">
              <w:rPr>
                <w:bCs/>
                <w:color w:val="4472C4" w:themeColor="accent5"/>
              </w:rPr>
              <w:t>Requirement</w:t>
            </w:r>
          </w:p>
        </w:tc>
      </w:tr>
      <w:tr w:rsidR="0039203F" w14:paraId="3277B0CB" w14:textId="77777777" w:rsidTr="0039203F">
        <w:trPr>
          <w:trHeight w:val="2041"/>
        </w:trPr>
        <w:tc>
          <w:tcPr>
            <w:tcW w:w="2405" w:type="dxa"/>
            <w:shd w:val="clear" w:color="auto" w:fill="FFFFFF" w:themeFill="background1"/>
            <w:vAlign w:val="center"/>
          </w:tcPr>
          <w:p w14:paraId="0EFA2205" w14:textId="77777777" w:rsidR="0039203F" w:rsidRPr="000C24D4" w:rsidRDefault="0039203F" w:rsidP="00B5728A">
            <w:pPr>
              <w:rPr>
                <w:bCs/>
                <w:color w:val="4472C4" w:themeColor="accent5"/>
              </w:rPr>
            </w:pPr>
            <w:r w:rsidRPr="000C24D4">
              <w:rPr>
                <w:bCs/>
              </w:rPr>
              <w:t>Fire Detection and Alarm Systems</w:t>
            </w:r>
          </w:p>
        </w:tc>
        <w:tc>
          <w:tcPr>
            <w:tcW w:w="8051" w:type="dxa"/>
            <w:shd w:val="clear" w:color="auto" w:fill="FFFFFF" w:themeFill="background1"/>
            <w:vAlign w:val="center"/>
          </w:tcPr>
          <w:p w14:paraId="0A90E092" w14:textId="77777777" w:rsidR="0039203F" w:rsidRPr="000C24D4" w:rsidRDefault="0039203F" w:rsidP="0039203F">
            <w:r w:rsidRPr="000C24D4">
              <w:t>All fire detection and alarm systems should be tested weekly by means of activation.  It should be ensured that:</w:t>
            </w:r>
          </w:p>
          <w:p w14:paraId="7303EC92" w14:textId="18AE1568" w:rsidR="0039203F" w:rsidRPr="000C24D4" w:rsidRDefault="0039203F" w:rsidP="00FB1B49">
            <w:pPr>
              <w:pStyle w:val="ListParagraph"/>
              <w:numPr>
                <w:ilvl w:val="0"/>
                <w:numId w:val="13"/>
              </w:numPr>
            </w:pPr>
            <w:r w:rsidRPr="000C24D4">
              <w:t>The control equipment is able to receive a fire signal and to initiate the evacuation procedure, recording which trigger device has been used, in accordance with BS 5839 Pt.1 (2013).</w:t>
            </w:r>
          </w:p>
          <w:p w14:paraId="05C35A9B" w14:textId="76C16C03" w:rsidR="0039203F" w:rsidRPr="000C24D4" w:rsidRDefault="0039203F" w:rsidP="00FB1B49">
            <w:pPr>
              <w:pStyle w:val="ListParagraph"/>
              <w:numPr>
                <w:ilvl w:val="0"/>
                <w:numId w:val="13"/>
              </w:numPr>
            </w:pPr>
            <w:r w:rsidRPr="000C24D4">
              <w:t>Any standby batteries are in good condition and the fuel, oil and coolant levels of any standby generators are correct, topping up as necessary.</w:t>
            </w:r>
          </w:p>
        </w:tc>
      </w:tr>
      <w:tr w:rsidR="0039203F" w14:paraId="1E2855F0" w14:textId="77777777" w:rsidTr="000C24D4">
        <w:trPr>
          <w:trHeight w:val="1020"/>
        </w:trPr>
        <w:tc>
          <w:tcPr>
            <w:tcW w:w="2405" w:type="dxa"/>
            <w:shd w:val="clear" w:color="auto" w:fill="FFFFFF" w:themeFill="background1"/>
            <w:vAlign w:val="center"/>
          </w:tcPr>
          <w:p w14:paraId="34C63656" w14:textId="51229290" w:rsidR="0039203F" w:rsidRPr="000C24D4" w:rsidRDefault="0039203F" w:rsidP="00B5728A">
            <w:pPr>
              <w:rPr>
                <w:bCs/>
              </w:rPr>
            </w:pPr>
            <w:r w:rsidRPr="000C24D4">
              <w:t>Fire door automatic release mechanisms</w:t>
            </w:r>
          </w:p>
        </w:tc>
        <w:tc>
          <w:tcPr>
            <w:tcW w:w="8051" w:type="dxa"/>
            <w:shd w:val="clear" w:color="auto" w:fill="FFFFFF" w:themeFill="background1"/>
            <w:vAlign w:val="center"/>
          </w:tcPr>
          <w:p w14:paraId="45BDD1D9" w14:textId="5B77DDE2" w:rsidR="0039203F" w:rsidRPr="000C24D4" w:rsidRDefault="0039203F" w:rsidP="0039203F">
            <w:r w:rsidRPr="000C24D4">
              <w:t>All doors that are held open by automatic release mechanisms should be checked for operation at the same time as the weekly fire alarm test.  They should release upon operation of the alarm and revert to a fully closed position.</w:t>
            </w:r>
          </w:p>
        </w:tc>
      </w:tr>
      <w:tr w:rsidR="0039203F" w14:paraId="39DE216C" w14:textId="77777777" w:rsidTr="00F81E4A">
        <w:trPr>
          <w:trHeight w:val="1247"/>
        </w:trPr>
        <w:tc>
          <w:tcPr>
            <w:tcW w:w="2405" w:type="dxa"/>
            <w:shd w:val="clear" w:color="auto" w:fill="FFFFFF" w:themeFill="background1"/>
            <w:vAlign w:val="center"/>
          </w:tcPr>
          <w:p w14:paraId="0C75A571" w14:textId="44B7807D" w:rsidR="0039203F" w:rsidRPr="000C24D4" w:rsidRDefault="0039203F" w:rsidP="00B5728A">
            <w:pPr>
              <w:rPr>
                <w:bCs/>
              </w:rPr>
            </w:pPr>
            <w:r w:rsidRPr="000C24D4">
              <w:t>Smoke control systems for means of escape</w:t>
            </w:r>
          </w:p>
        </w:tc>
        <w:tc>
          <w:tcPr>
            <w:tcW w:w="8051" w:type="dxa"/>
            <w:shd w:val="clear" w:color="auto" w:fill="FFFFFF" w:themeFill="background1"/>
            <w:vAlign w:val="center"/>
          </w:tcPr>
          <w:p w14:paraId="6D3F8BAB" w14:textId="05528497" w:rsidR="0039203F" w:rsidRPr="000C24D4" w:rsidRDefault="0039203F" w:rsidP="0039203F">
            <w:r w:rsidRPr="000C24D4">
              <w:t>Activation of the system should be simulated once a week with the fire alarm.  It should be ensured that any fans and powered exhaust ventilators operate correctly, smoke dampers close (or open in some systems), natural exhaust ventilators open, automatic smoke curtains move into position, etc.</w:t>
            </w:r>
          </w:p>
        </w:tc>
      </w:tr>
      <w:tr w:rsidR="0039203F" w14:paraId="2E37642E" w14:textId="77777777" w:rsidTr="000C24D4">
        <w:trPr>
          <w:trHeight w:val="1020"/>
        </w:trPr>
        <w:tc>
          <w:tcPr>
            <w:tcW w:w="2405" w:type="dxa"/>
            <w:shd w:val="clear" w:color="auto" w:fill="FFFFFF" w:themeFill="background1"/>
            <w:vAlign w:val="center"/>
          </w:tcPr>
          <w:p w14:paraId="63CAD646" w14:textId="7CDA05C9" w:rsidR="0039203F" w:rsidRPr="000C24D4" w:rsidRDefault="0039203F" w:rsidP="00B5728A">
            <w:r w:rsidRPr="000C24D4">
              <w:t>Fire hydrants</w:t>
            </w:r>
          </w:p>
        </w:tc>
        <w:tc>
          <w:tcPr>
            <w:tcW w:w="8051" w:type="dxa"/>
            <w:shd w:val="clear" w:color="auto" w:fill="FFFFFF" w:themeFill="background1"/>
            <w:vAlign w:val="center"/>
          </w:tcPr>
          <w:p w14:paraId="778B187D" w14:textId="25AE8A10" w:rsidR="0039203F" w:rsidRPr="000C24D4" w:rsidRDefault="0039203F" w:rsidP="0039203F">
            <w:r w:rsidRPr="000C24D4">
              <w:t>All fire hydrants within the confines of the site should be visually inspected once a week. In particular, it should be ensured that there are no obstructions impeding access and that the indicator plates are in position.</w:t>
            </w:r>
          </w:p>
        </w:tc>
      </w:tr>
    </w:tbl>
    <w:p w14:paraId="4FC3318A" w14:textId="78188E5F" w:rsidR="00E21B9D" w:rsidRPr="000C24D4" w:rsidRDefault="00E21B9D" w:rsidP="00E03AD6">
      <w:pPr>
        <w:pStyle w:val="Heading2"/>
      </w:pPr>
      <w:r w:rsidRPr="000C24D4">
        <w:t>Monthly inspections</w:t>
      </w:r>
    </w:p>
    <w:p w14:paraId="3BAD5C8F" w14:textId="14A854A2" w:rsidR="00E21B9D" w:rsidRPr="000C24D4" w:rsidRDefault="00E21B9D" w:rsidP="00E21B9D">
      <w:r w:rsidRPr="000C24D4">
        <w:t xml:space="preserve">In addition to the checks detailed in the previous sections of </w:t>
      </w:r>
      <w:r w:rsidR="00E03AD6" w:rsidRPr="000C24D4">
        <w:t>this section</w:t>
      </w:r>
      <w:r w:rsidRPr="000C24D4">
        <w:t>, the following should be undertaken once a month by competent person / contractor</w:t>
      </w:r>
      <w:r w:rsidR="00E03AD6" w:rsidRPr="000C24D4">
        <w:t>.</w:t>
      </w:r>
    </w:p>
    <w:p w14:paraId="17F630F9" w14:textId="77777777" w:rsidR="00E03AD6" w:rsidRDefault="00E03AD6" w:rsidP="00E21B9D">
      <w:pPr>
        <w:rPr>
          <w:highlight w:val="yellow"/>
        </w:rPr>
      </w:pPr>
    </w:p>
    <w:tbl>
      <w:tblPr>
        <w:tblStyle w:val="TableGrid"/>
        <w:tblW w:w="0" w:type="auto"/>
        <w:tblLook w:val="04A0" w:firstRow="1" w:lastRow="0" w:firstColumn="1" w:lastColumn="0" w:noHBand="0" w:noVBand="1"/>
      </w:tblPr>
      <w:tblGrid>
        <w:gridCol w:w="2405"/>
        <w:gridCol w:w="8051"/>
      </w:tblGrid>
      <w:tr w:rsidR="00E03AD6" w14:paraId="576E4F10" w14:textId="77777777" w:rsidTr="00B5728A">
        <w:trPr>
          <w:trHeight w:val="454"/>
          <w:tblHeader/>
        </w:trPr>
        <w:tc>
          <w:tcPr>
            <w:tcW w:w="2405" w:type="dxa"/>
            <w:shd w:val="clear" w:color="auto" w:fill="F2F2F2"/>
            <w:vAlign w:val="center"/>
          </w:tcPr>
          <w:p w14:paraId="2B818385" w14:textId="77777777" w:rsidR="00E03AD6" w:rsidRPr="00F81E4A" w:rsidRDefault="00E03AD6" w:rsidP="00B5728A">
            <w:pPr>
              <w:jc w:val="center"/>
            </w:pPr>
            <w:r w:rsidRPr="00F81E4A">
              <w:rPr>
                <w:bCs/>
                <w:color w:val="4472C4" w:themeColor="accent5"/>
              </w:rPr>
              <w:t>System</w:t>
            </w:r>
          </w:p>
        </w:tc>
        <w:tc>
          <w:tcPr>
            <w:tcW w:w="8051" w:type="dxa"/>
            <w:shd w:val="clear" w:color="auto" w:fill="F2F2F2"/>
            <w:vAlign w:val="center"/>
          </w:tcPr>
          <w:p w14:paraId="229F618E" w14:textId="77777777" w:rsidR="00E03AD6" w:rsidRPr="00F81E4A" w:rsidRDefault="00E03AD6" w:rsidP="00B5728A">
            <w:pPr>
              <w:jc w:val="center"/>
            </w:pPr>
            <w:r w:rsidRPr="00F81E4A">
              <w:rPr>
                <w:bCs/>
                <w:color w:val="4472C4" w:themeColor="accent5"/>
              </w:rPr>
              <w:t>Requirement</w:t>
            </w:r>
          </w:p>
        </w:tc>
      </w:tr>
      <w:tr w:rsidR="00E03AD6" w14:paraId="3D13D818" w14:textId="77777777" w:rsidTr="00F81E4A">
        <w:trPr>
          <w:trHeight w:val="2608"/>
        </w:trPr>
        <w:tc>
          <w:tcPr>
            <w:tcW w:w="2405" w:type="dxa"/>
            <w:shd w:val="clear" w:color="auto" w:fill="FFFFFF" w:themeFill="background1"/>
            <w:vAlign w:val="center"/>
          </w:tcPr>
          <w:p w14:paraId="3DDC07C8" w14:textId="77777777" w:rsidR="00E03AD6" w:rsidRPr="00F81E4A" w:rsidRDefault="00E03AD6" w:rsidP="00B5728A">
            <w:pPr>
              <w:rPr>
                <w:bCs/>
                <w:color w:val="4472C4" w:themeColor="accent5"/>
              </w:rPr>
            </w:pPr>
            <w:r w:rsidRPr="00F81E4A">
              <w:rPr>
                <w:bCs/>
              </w:rPr>
              <w:t>Fire Detection and Alarm Systems</w:t>
            </w:r>
          </w:p>
        </w:tc>
        <w:tc>
          <w:tcPr>
            <w:tcW w:w="8051" w:type="dxa"/>
            <w:shd w:val="clear" w:color="auto" w:fill="FFFFFF" w:themeFill="background1"/>
            <w:vAlign w:val="center"/>
          </w:tcPr>
          <w:p w14:paraId="5768B585" w14:textId="77777777" w:rsidR="00A327DA" w:rsidRPr="00F81E4A" w:rsidRDefault="00A327DA" w:rsidP="00FB1B49">
            <w:pPr>
              <w:pStyle w:val="ListParagraph"/>
              <w:numPr>
                <w:ilvl w:val="0"/>
                <w:numId w:val="42"/>
              </w:numPr>
            </w:pPr>
            <w:r w:rsidRPr="00F81E4A">
              <w:t xml:space="preserve">Any standby generator should be started up once a month by simulating failure of the normal power supply and allowed to energize the system for at least 1 hour, while the system is monitored for any malfunctioning caused by the use of the generator.  </w:t>
            </w:r>
          </w:p>
          <w:p w14:paraId="4F3A616A" w14:textId="77777777" w:rsidR="00A327DA" w:rsidRPr="00F81E4A" w:rsidRDefault="00A327DA" w:rsidP="00FB1B49">
            <w:pPr>
              <w:pStyle w:val="ListParagraph"/>
              <w:numPr>
                <w:ilvl w:val="0"/>
                <w:numId w:val="42"/>
              </w:numPr>
            </w:pPr>
            <w:r w:rsidRPr="00F81E4A">
              <w:t xml:space="preserve">After restoring the normal supply, the charging arrangements for the generator starting battery should be tested, and the appropriate action should be taken if they are found not to be functioning correctly.  </w:t>
            </w:r>
          </w:p>
          <w:p w14:paraId="56C0CA0A" w14:textId="6708949E" w:rsidR="00E03AD6" w:rsidRPr="00F81E4A" w:rsidRDefault="00A327DA" w:rsidP="00FB1B49">
            <w:pPr>
              <w:pStyle w:val="ListParagraph"/>
              <w:numPr>
                <w:ilvl w:val="0"/>
                <w:numId w:val="42"/>
              </w:numPr>
            </w:pPr>
            <w:r w:rsidRPr="00F81E4A">
              <w:t>In addition, the oil and coolant levels should be topped up and the fuel tanks filled.</w:t>
            </w:r>
          </w:p>
        </w:tc>
      </w:tr>
      <w:tr w:rsidR="003E0BE9" w14:paraId="722100D1" w14:textId="77777777" w:rsidTr="00F81E4A">
        <w:trPr>
          <w:trHeight w:val="3969"/>
        </w:trPr>
        <w:tc>
          <w:tcPr>
            <w:tcW w:w="2405" w:type="dxa"/>
            <w:shd w:val="clear" w:color="auto" w:fill="FFFFFF" w:themeFill="background1"/>
            <w:vAlign w:val="center"/>
          </w:tcPr>
          <w:p w14:paraId="0061DB4B" w14:textId="1FAD139D" w:rsidR="003E0BE9" w:rsidRPr="00F81E4A" w:rsidRDefault="00511095" w:rsidP="00B5728A">
            <w:pPr>
              <w:rPr>
                <w:bCs/>
              </w:rPr>
            </w:pPr>
            <w:r w:rsidRPr="00F81E4A">
              <w:t>Emergency and escape lighting systems</w:t>
            </w:r>
          </w:p>
        </w:tc>
        <w:tc>
          <w:tcPr>
            <w:tcW w:w="8051" w:type="dxa"/>
            <w:shd w:val="clear" w:color="auto" w:fill="FFFFFF" w:themeFill="background1"/>
            <w:vAlign w:val="center"/>
          </w:tcPr>
          <w:p w14:paraId="5144098E" w14:textId="5A50A4B6" w:rsidR="00511095" w:rsidRPr="00F81E4A" w:rsidRDefault="00511095" w:rsidP="00511095">
            <w:r w:rsidRPr="00F81E4A">
              <w:t>A</w:t>
            </w:r>
            <w:r w:rsidR="00F81E4A">
              <w:t xml:space="preserve">n operational </w:t>
            </w:r>
            <w:r w:rsidRPr="00F81E4A">
              <w:t>failure of the supply to the normal lighting should be simulated once a month</w:t>
            </w:r>
            <w:r w:rsidR="0073345C" w:rsidRPr="00F81E4A">
              <w:t xml:space="preserve">, </w:t>
            </w:r>
            <w:r w:rsidRPr="00F81E4A">
              <w:t>during which</w:t>
            </w:r>
            <w:r w:rsidR="00F81E4A">
              <w:t xml:space="preserve"> time</w:t>
            </w:r>
            <w:r w:rsidRPr="00F81E4A">
              <w:t xml:space="preserve"> all luminaires and exit signs should be inspected to determine whether they are functioning correctly.  If the standby supply is from a generator with back-up batteries, a test should be carried out to determine whether all luminaires and exit signs function correctly even if the generator is prevented from starting.</w:t>
            </w:r>
            <w:r w:rsidR="00F81E4A">
              <w:t xml:space="preserve"> </w:t>
            </w:r>
            <w:r w:rsidRPr="00F81E4A">
              <w:t>After restoring the supply to the normal lighting, it should be ensured that</w:t>
            </w:r>
            <w:r w:rsidR="00F81E4A">
              <w:t>.</w:t>
            </w:r>
          </w:p>
          <w:p w14:paraId="3A2F78A2" w14:textId="403CD15E" w:rsidR="00511095" w:rsidRPr="00F81E4A" w:rsidRDefault="00511095" w:rsidP="00FB1B49">
            <w:pPr>
              <w:pStyle w:val="ListParagraph"/>
              <w:numPr>
                <w:ilvl w:val="0"/>
                <w:numId w:val="14"/>
              </w:numPr>
            </w:pPr>
            <w:r w:rsidRPr="00F81E4A">
              <w:t>Indicator lamps or devices to self-contained luminaires or internally illuminated exit signs show that the normal supply has been restored</w:t>
            </w:r>
            <w:r w:rsidR="00DF60B8" w:rsidRPr="00F81E4A">
              <w:t>.</w:t>
            </w:r>
          </w:p>
          <w:p w14:paraId="70D30682" w14:textId="201C373C" w:rsidR="00DF60B8" w:rsidRPr="00F81E4A" w:rsidRDefault="00511095" w:rsidP="00FB1B49">
            <w:pPr>
              <w:pStyle w:val="ListParagraph"/>
              <w:numPr>
                <w:ilvl w:val="0"/>
                <w:numId w:val="14"/>
              </w:numPr>
            </w:pPr>
            <w:r w:rsidRPr="00F81E4A">
              <w:t>Indicator lamps or devices to central battery systems show that the normal supply has been restored, and that the charging arrangements are functioning correctly</w:t>
            </w:r>
            <w:r w:rsidR="00DF60B8" w:rsidRPr="00F81E4A">
              <w:t>.</w:t>
            </w:r>
          </w:p>
          <w:p w14:paraId="3C814724" w14:textId="3A5C2ACC" w:rsidR="003E0BE9" w:rsidRDefault="00F81E4A" w:rsidP="00FB1B49">
            <w:pPr>
              <w:pStyle w:val="ListParagraph"/>
              <w:numPr>
                <w:ilvl w:val="0"/>
                <w:numId w:val="14"/>
              </w:numPr>
            </w:pPr>
            <w:r>
              <w:t xml:space="preserve">Generator </w:t>
            </w:r>
            <w:r w:rsidR="00511095" w:rsidRPr="00F81E4A">
              <w:t>oil and coolant levels are topped up and the fuel tanks filled.</w:t>
            </w:r>
          </w:p>
          <w:p w14:paraId="4526874A" w14:textId="62B9206D" w:rsidR="00F81E4A" w:rsidRPr="00F81E4A" w:rsidRDefault="00F81E4A" w:rsidP="00F81E4A">
            <w:r w:rsidRPr="00F81E4A">
              <w:t xml:space="preserve">Any luminaries or exit signs that do not function correctly should be repaired or replaced.  </w:t>
            </w:r>
          </w:p>
        </w:tc>
      </w:tr>
      <w:tr w:rsidR="001D64C8" w14:paraId="78F30F61" w14:textId="77777777" w:rsidTr="00F81E4A">
        <w:trPr>
          <w:trHeight w:val="1020"/>
        </w:trPr>
        <w:tc>
          <w:tcPr>
            <w:tcW w:w="2405" w:type="dxa"/>
            <w:shd w:val="clear" w:color="auto" w:fill="FFFFFF" w:themeFill="background1"/>
            <w:vAlign w:val="center"/>
          </w:tcPr>
          <w:p w14:paraId="421954D9" w14:textId="2E9CA0EB" w:rsidR="001D64C8" w:rsidRPr="00F81E4A" w:rsidRDefault="001D64C8" w:rsidP="00B5728A">
            <w:r w:rsidRPr="00F81E4A">
              <w:t>Evacuation lifts and fire-fighting lift installations</w:t>
            </w:r>
          </w:p>
        </w:tc>
        <w:tc>
          <w:tcPr>
            <w:tcW w:w="8051" w:type="dxa"/>
            <w:shd w:val="clear" w:color="auto" w:fill="FFFFFF" w:themeFill="background1"/>
            <w:vAlign w:val="center"/>
          </w:tcPr>
          <w:p w14:paraId="60D8D1BC" w14:textId="01542ED7" w:rsidR="001D64C8" w:rsidRPr="00F81E4A" w:rsidRDefault="001D64C8" w:rsidP="00511095">
            <w:r w:rsidRPr="00F81E4A">
              <w:t>A failure of the primary power supply should be simulated once a month.  If a generator provides the standby power supply, it should energize the lift(s) for at least one hour.</w:t>
            </w:r>
          </w:p>
        </w:tc>
      </w:tr>
      <w:tr w:rsidR="001D64C8" w14:paraId="07839857" w14:textId="77777777" w:rsidTr="00F81E4A">
        <w:trPr>
          <w:trHeight w:val="680"/>
        </w:trPr>
        <w:tc>
          <w:tcPr>
            <w:tcW w:w="2405" w:type="dxa"/>
            <w:shd w:val="clear" w:color="auto" w:fill="FFFFFF" w:themeFill="background1"/>
            <w:vAlign w:val="center"/>
          </w:tcPr>
          <w:p w14:paraId="661D4F98" w14:textId="68A8FD22" w:rsidR="001D64C8" w:rsidRPr="00F81E4A" w:rsidRDefault="001D64C8" w:rsidP="00B5728A">
            <w:r w:rsidRPr="00F81E4A">
              <w:t>Hose reels (if applicable)</w:t>
            </w:r>
          </w:p>
        </w:tc>
        <w:tc>
          <w:tcPr>
            <w:tcW w:w="8051" w:type="dxa"/>
            <w:shd w:val="clear" w:color="auto" w:fill="FFFFFF" w:themeFill="background1"/>
            <w:vAlign w:val="center"/>
          </w:tcPr>
          <w:p w14:paraId="0D837747" w14:textId="6FFBD8B2" w:rsidR="001D64C8" w:rsidRPr="00F81E4A" w:rsidRDefault="001D64C8" w:rsidP="00511095">
            <w:r w:rsidRPr="00F81E4A">
              <w:t>Hose reels should be visually inspected once a month. It should be ensured that there are no leaks and that drum assemblies are free to rotate on their spindles.</w:t>
            </w:r>
          </w:p>
        </w:tc>
      </w:tr>
      <w:tr w:rsidR="001D64C8" w14:paraId="630DA019" w14:textId="77777777" w:rsidTr="00F81E4A">
        <w:trPr>
          <w:trHeight w:val="1247"/>
        </w:trPr>
        <w:tc>
          <w:tcPr>
            <w:tcW w:w="2405" w:type="dxa"/>
            <w:shd w:val="clear" w:color="auto" w:fill="FFFFFF" w:themeFill="background1"/>
            <w:vAlign w:val="center"/>
          </w:tcPr>
          <w:p w14:paraId="60347C21" w14:textId="34422B57" w:rsidR="001D64C8" w:rsidRPr="00F81E4A" w:rsidRDefault="001D64C8" w:rsidP="00B5728A">
            <w:r w:rsidRPr="00F81E4A">
              <w:t>Automatic opening doors</w:t>
            </w:r>
          </w:p>
        </w:tc>
        <w:tc>
          <w:tcPr>
            <w:tcW w:w="8051" w:type="dxa"/>
            <w:shd w:val="clear" w:color="auto" w:fill="FFFFFF" w:themeFill="background1"/>
            <w:vAlign w:val="center"/>
          </w:tcPr>
          <w:p w14:paraId="588AE204" w14:textId="38E37FF2" w:rsidR="001D64C8" w:rsidRPr="00F81E4A" w:rsidRDefault="001D64C8" w:rsidP="00511095">
            <w:r w:rsidRPr="00F81E4A">
              <w:t>The operation of fail-safe mechanisms should be tested once a month, either by “breaking-out” the door-set or by simulating failure of the mains power supply, as appropriate.  The results of the test should be recorded.  Any doors that are found to be faulty should be repaired.</w:t>
            </w:r>
          </w:p>
        </w:tc>
      </w:tr>
      <w:tr w:rsidR="001D64C8" w14:paraId="14E870F5" w14:textId="77777777" w:rsidTr="00F81E4A">
        <w:trPr>
          <w:trHeight w:val="1247"/>
        </w:trPr>
        <w:tc>
          <w:tcPr>
            <w:tcW w:w="2405" w:type="dxa"/>
            <w:shd w:val="clear" w:color="auto" w:fill="FFFFFF" w:themeFill="background1"/>
            <w:vAlign w:val="center"/>
          </w:tcPr>
          <w:p w14:paraId="107738F6" w14:textId="0FB13652" w:rsidR="001D64C8" w:rsidRPr="00F81E4A" w:rsidRDefault="001D64C8" w:rsidP="00B5728A">
            <w:r w:rsidRPr="00F81E4A">
              <w:t>Doors on hold-open devices</w:t>
            </w:r>
          </w:p>
        </w:tc>
        <w:tc>
          <w:tcPr>
            <w:tcW w:w="8051" w:type="dxa"/>
            <w:shd w:val="clear" w:color="auto" w:fill="FFFFFF" w:themeFill="background1"/>
            <w:vAlign w:val="center"/>
          </w:tcPr>
          <w:p w14:paraId="48D0FF8C" w14:textId="7DB4D1EA" w:rsidR="001D64C8" w:rsidRPr="00F81E4A" w:rsidRDefault="001D64C8" w:rsidP="00511095">
            <w:r w:rsidRPr="00F81E4A">
              <w:t>The operation of hold-open devices should be tested once a month by simulating failure of the mains power supply or operation of the fire alarm system.  The results of the test should be recorded.  Any doors that are found to be faulty should be repaired or replaced.</w:t>
            </w:r>
          </w:p>
        </w:tc>
      </w:tr>
    </w:tbl>
    <w:p w14:paraId="3C170D41" w14:textId="2B691D7A" w:rsidR="001D64C8" w:rsidRPr="00F81E4A" w:rsidRDefault="001D64C8" w:rsidP="001D64C8">
      <w:pPr>
        <w:pStyle w:val="Heading2"/>
      </w:pPr>
      <w:r w:rsidRPr="00F81E4A">
        <w:t>Quarterly / Three</w:t>
      </w:r>
      <w:r w:rsidR="006279B7" w:rsidRPr="00F81E4A">
        <w:t xml:space="preserve"> </w:t>
      </w:r>
      <w:r w:rsidRPr="00F81E4A">
        <w:t>Monthly inspections</w:t>
      </w:r>
    </w:p>
    <w:p w14:paraId="5B6437BA" w14:textId="23D9AB6E" w:rsidR="001D64C8" w:rsidRPr="00F81E4A" w:rsidRDefault="001D64C8" w:rsidP="001D64C8">
      <w:r w:rsidRPr="00F81E4A">
        <w:t xml:space="preserve">In addition to the checks detailed in the previous sections, the following should be undertaken </w:t>
      </w:r>
      <w:r w:rsidR="006279B7" w:rsidRPr="00F81E4A">
        <w:t>every quarter</w:t>
      </w:r>
      <w:r w:rsidRPr="00F81E4A">
        <w:t xml:space="preserve"> month by competent person / contractor.</w:t>
      </w:r>
    </w:p>
    <w:p w14:paraId="75384BD4" w14:textId="77777777" w:rsidR="00E21B9D" w:rsidRPr="00F81E4A" w:rsidRDefault="00E21B9D" w:rsidP="00E21B9D"/>
    <w:tbl>
      <w:tblPr>
        <w:tblStyle w:val="TableGrid"/>
        <w:tblW w:w="0" w:type="auto"/>
        <w:tblLook w:val="04A0" w:firstRow="1" w:lastRow="0" w:firstColumn="1" w:lastColumn="0" w:noHBand="0" w:noVBand="1"/>
      </w:tblPr>
      <w:tblGrid>
        <w:gridCol w:w="2405"/>
        <w:gridCol w:w="8051"/>
      </w:tblGrid>
      <w:tr w:rsidR="001D64C8" w:rsidRPr="00F81E4A" w14:paraId="3AA49B64" w14:textId="77777777" w:rsidTr="00B5728A">
        <w:trPr>
          <w:trHeight w:val="454"/>
          <w:tblHeader/>
        </w:trPr>
        <w:tc>
          <w:tcPr>
            <w:tcW w:w="2405" w:type="dxa"/>
            <w:shd w:val="clear" w:color="auto" w:fill="F2F2F2"/>
            <w:vAlign w:val="center"/>
          </w:tcPr>
          <w:p w14:paraId="774C4C08" w14:textId="77777777" w:rsidR="001D64C8" w:rsidRPr="00F81E4A" w:rsidRDefault="001D64C8" w:rsidP="00B5728A">
            <w:pPr>
              <w:jc w:val="center"/>
            </w:pPr>
            <w:r w:rsidRPr="00F81E4A">
              <w:rPr>
                <w:bCs/>
                <w:color w:val="4472C4" w:themeColor="accent5"/>
              </w:rPr>
              <w:t>System</w:t>
            </w:r>
          </w:p>
        </w:tc>
        <w:tc>
          <w:tcPr>
            <w:tcW w:w="8051" w:type="dxa"/>
            <w:shd w:val="clear" w:color="auto" w:fill="F2F2F2"/>
            <w:vAlign w:val="center"/>
          </w:tcPr>
          <w:p w14:paraId="450DB9FB" w14:textId="77777777" w:rsidR="001D64C8" w:rsidRPr="00F81E4A" w:rsidRDefault="001D64C8" w:rsidP="00B5728A">
            <w:pPr>
              <w:jc w:val="center"/>
            </w:pPr>
            <w:r w:rsidRPr="00F81E4A">
              <w:rPr>
                <w:bCs/>
                <w:color w:val="4472C4" w:themeColor="accent5"/>
              </w:rPr>
              <w:t>Requirement</w:t>
            </w:r>
          </w:p>
        </w:tc>
      </w:tr>
      <w:tr w:rsidR="001D64C8" w:rsidRPr="00F81E4A" w14:paraId="3F899954" w14:textId="77777777" w:rsidTr="00F81E4A">
        <w:trPr>
          <w:trHeight w:val="1474"/>
        </w:trPr>
        <w:tc>
          <w:tcPr>
            <w:tcW w:w="2405" w:type="dxa"/>
            <w:shd w:val="clear" w:color="auto" w:fill="FFFFFF" w:themeFill="background1"/>
            <w:vAlign w:val="center"/>
          </w:tcPr>
          <w:p w14:paraId="57EA1090" w14:textId="4EDE6DBB" w:rsidR="001D64C8" w:rsidRPr="00F81E4A" w:rsidRDefault="006279B7" w:rsidP="00B5728A">
            <w:pPr>
              <w:rPr>
                <w:bCs/>
                <w:color w:val="4472C4" w:themeColor="accent5"/>
              </w:rPr>
            </w:pPr>
            <w:r w:rsidRPr="00F81E4A">
              <w:t>Smoke control systems</w:t>
            </w:r>
          </w:p>
        </w:tc>
        <w:tc>
          <w:tcPr>
            <w:tcW w:w="8051" w:type="dxa"/>
            <w:shd w:val="clear" w:color="auto" w:fill="FFFFFF" w:themeFill="background1"/>
            <w:vAlign w:val="center"/>
          </w:tcPr>
          <w:p w14:paraId="164065AF" w14:textId="5F054DDA" w:rsidR="001D64C8" w:rsidRPr="00F81E4A" w:rsidRDefault="006279B7" w:rsidP="006279B7">
            <w:r w:rsidRPr="00F81E4A">
              <w:t xml:space="preserve">In addition to the previous periodic requirements the activation of all smoke control systems should be simulated once every three months.  All zones should be separately </w:t>
            </w:r>
            <w:r w:rsidR="00F36678" w:rsidRPr="00F81E4A">
              <w:t>tested,</w:t>
            </w:r>
            <w:r w:rsidRPr="00F81E4A">
              <w:t xml:space="preserve"> and it should be ensured that any fans and powered exhaust ventilators operate correctly, smoke dampers close (or open in some systems), etc.</w:t>
            </w:r>
          </w:p>
        </w:tc>
      </w:tr>
    </w:tbl>
    <w:p w14:paraId="25AA757D" w14:textId="5222D007" w:rsidR="006279B7" w:rsidRPr="00F81E4A" w:rsidRDefault="006279B7" w:rsidP="006279B7">
      <w:pPr>
        <w:pStyle w:val="Heading2"/>
      </w:pPr>
      <w:r w:rsidRPr="00F81E4A">
        <w:t>Six Monthly inspections</w:t>
      </w:r>
    </w:p>
    <w:p w14:paraId="71B20DC7" w14:textId="6C1E5DE3" w:rsidR="006279B7" w:rsidRPr="00F81E4A" w:rsidRDefault="006279B7" w:rsidP="006279B7">
      <w:r w:rsidRPr="00F81E4A">
        <w:t>In addition to previous requirements detailed in th</w:t>
      </w:r>
      <w:r w:rsidR="00877689" w:rsidRPr="00F81E4A">
        <w:t xml:space="preserve">is section </w:t>
      </w:r>
      <w:r w:rsidRPr="00F81E4A">
        <w:t xml:space="preserve">the following checks should be undertaken once every six months. Arrangements should be made for six-monthly inspections and tests to be carried out by </w:t>
      </w:r>
      <w:r w:rsidR="00877689" w:rsidRPr="00F81E4A">
        <w:t>C</w:t>
      </w:r>
      <w:r w:rsidRPr="00F81E4A">
        <w:t xml:space="preserve">ompetent </w:t>
      </w:r>
      <w:r w:rsidR="00877689" w:rsidRPr="00F81E4A">
        <w:t>P</w:t>
      </w:r>
      <w:r w:rsidRPr="00F81E4A">
        <w:t>ersons</w:t>
      </w:r>
      <w:r w:rsidR="00877689" w:rsidRPr="00F81E4A">
        <w:t xml:space="preserve"> (Fire)</w:t>
      </w:r>
      <w:r w:rsidRPr="00F81E4A">
        <w:t xml:space="preserve"> on the fire detection and alarm systems, the sprinkler systems, any extinguishing systems,</w:t>
      </w:r>
      <w:r w:rsidR="00877689" w:rsidRPr="00F81E4A">
        <w:t xml:space="preserve"> </w:t>
      </w:r>
      <w:r w:rsidRPr="00F81E4A">
        <w:t>and the fire-fighting lift, for any defects found to be logged and the necessary action taken, and for certificates of testing to be obtained.</w:t>
      </w:r>
      <w:r w:rsidR="00877689" w:rsidRPr="00F81E4A">
        <w:t xml:space="preserve"> Maintenance shall include.</w:t>
      </w:r>
    </w:p>
    <w:p w14:paraId="69BA2857" w14:textId="77777777" w:rsidR="006279B7" w:rsidRPr="00F81E4A" w:rsidRDefault="006279B7" w:rsidP="006279B7"/>
    <w:tbl>
      <w:tblPr>
        <w:tblStyle w:val="TableGrid"/>
        <w:tblW w:w="0" w:type="auto"/>
        <w:tblLook w:val="04A0" w:firstRow="1" w:lastRow="0" w:firstColumn="1" w:lastColumn="0" w:noHBand="0" w:noVBand="1"/>
      </w:tblPr>
      <w:tblGrid>
        <w:gridCol w:w="2405"/>
        <w:gridCol w:w="8051"/>
      </w:tblGrid>
      <w:tr w:rsidR="006279B7" w:rsidRPr="00F81E4A" w14:paraId="6F9B7EDB" w14:textId="77777777" w:rsidTr="00B5728A">
        <w:trPr>
          <w:trHeight w:val="454"/>
          <w:tblHeader/>
        </w:trPr>
        <w:tc>
          <w:tcPr>
            <w:tcW w:w="2405" w:type="dxa"/>
            <w:shd w:val="clear" w:color="auto" w:fill="F2F2F2"/>
            <w:vAlign w:val="center"/>
          </w:tcPr>
          <w:p w14:paraId="25433814" w14:textId="77777777" w:rsidR="006279B7" w:rsidRPr="00F81E4A" w:rsidRDefault="006279B7" w:rsidP="00B5728A">
            <w:pPr>
              <w:jc w:val="center"/>
            </w:pPr>
            <w:r w:rsidRPr="00F81E4A">
              <w:rPr>
                <w:bCs/>
                <w:color w:val="4472C4" w:themeColor="accent5"/>
              </w:rPr>
              <w:t>System</w:t>
            </w:r>
          </w:p>
        </w:tc>
        <w:tc>
          <w:tcPr>
            <w:tcW w:w="8051" w:type="dxa"/>
            <w:shd w:val="clear" w:color="auto" w:fill="F2F2F2"/>
            <w:vAlign w:val="center"/>
          </w:tcPr>
          <w:p w14:paraId="1ECB12C3" w14:textId="77777777" w:rsidR="006279B7" w:rsidRPr="00F81E4A" w:rsidRDefault="006279B7" w:rsidP="00B5728A">
            <w:pPr>
              <w:jc w:val="center"/>
            </w:pPr>
            <w:r w:rsidRPr="00F81E4A">
              <w:rPr>
                <w:bCs/>
                <w:color w:val="4472C4" w:themeColor="accent5"/>
              </w:rPr>
              <w:t>Requirement</w:t>
            </w:r>
          </w:p>
        </w:tc>
      </w:tr>
      <w:tr w:rsidR="006279B7" w:rsidRPr="00F81E4A" w14:paraId="41648A4C" w14:textId="77777777" w:rsidTr="00F81E4A">
        <w:trPr>
          <w:trHeight w:val="1020"/>
        </w:trPr>
        <w:tc>
          <w:tcPr>
            <w:tcW w:w="2405" w:type="dxa"/>
            <w:shd w:val="clear" w:color="auto" w:fill="FFFFFF" w:themeFill="background1"/>
            <w:vAlign w:val="center"/>
          </w:tcPr>
          <w:p w14:paraId="3B5E845B" w14:textId="09AEE24A" w:rsidR="006279B7" w:rsidRPr="00F81E4A" w:rsidRDefault="006279B7" w:rsidP="00B5728A">
            <w:pPr>
              <w:rPr>
                <w:bCs/>
                <w:color w:val="4472C4" w:themeColor="accent5"/>
              </w:rPr>
            </w:pPr>
            <w:r w:rsidRPr="00F81E4A">
              <w:t>Fire alarm and detection systems</w:t>
            </w:r>
          </w:p>
        </w:tc>
        <w:tc>
          <w:tcPr>
            <w:tcW w:w="8051" w:type="dxa"/>
            <w:shd w:val="clear" w:color="auto" w:fill="FFFFFF" w:themeFill="background1"/>
            <w:vAlign w:val="center"/>
          </w:tcPr>
          <w:p w14:paraId="34086702" w14:textId="5986594F" w:rsidR="006279B7" w:rsidRPr="00F81E4A" w:rsidRDefault="006279B7" w:rsidP="00F81E4A">
            <w:r w:rsidRPr="00F81E4A">
              <w:t>Six monthly servicing of the system in accordance with BS 5839-1:2013 by a competent person or nominated contractor.  Certificates of testing to be obtained and provided to the ELFT Estates Compliance Manager.</w:t>
            </w:r>
          </w:p>
        </w:tc>
      </w:tr>
      <w:tr w:rsidR="006279B7" w:rsidRPr="006279B7" w14:paraId="088FB950" w14:textId="77777777" w:rsidTr="00843AEF">
        <w:trPr>
          <w:trHeight w:val="3628"/>
        </w:trPr>
        <w:tc>
          <w:tcPr>
            <w:tcW w:w="2405" w:type="dxa"/>
            <w:shd w:val="clear" w:color="auto" w:fill="FFFFFF" w:themeFill="background1"/>
            <w:vAlign w:val="center"/>
          </w:tcPr>
          <w:p w14:paraId="61FAA8EE" w14:textId="17205A87" w:rsidR="006279B7" w:rsidRPr="00F81E4A" w:rsidRDefault="006279B7" w:rsidP="00B5728A">
            <w:r w:rsidRPr="00F81E4A">
              <w:t>Fire doors</w:t>
            </w:r>
          </w:p>
        </w:tc>
        <w:tc>
          <w:tcPr>
            <w:tcW w:w="8051" w:type="dxa"/>
            <w:shd w:val="clear" w:color="auto" w:fill="FFFFFF" w:themeFill="background1"/>
            <w:vAlign w:val="center"/>
          </w:tcPr>
          <w:p w14:paraId="24876C92" w14:textId="2FEA49DE" w:rsidR="006279B7" w:rsidRPr="00F81E4A" w:rsidRDefault="006279B7" w:rsidP="006279B7">
            <w:r w:rsidRPr="00F81E4A">
              <w:t>All fire doors should be inspected every six months. In particular, it should be ensured that</w:t>
            </w:r>
            <w:r w:rsidR="00F81E4A" w:rsidRPr="00F81E4A">
              <w:t>.</w:t>
            </w:r>
          </w:p>
          <w:p w14:paraId="5E2D469C" w14:textId="77777777" w:rsidR="00F81E4A" w:rsidRPr="00F81E4A" w:rsidRDefault="00F81E4A" w:rsidP="006279B7"/>
          <w:p w14:paraId="7A5CD71B" w14:textId="16BE9854" w:rsidR="006279B7" w:rsidRPr="00F81E4A" w:rsidRDefault="006279B7" w:rsidP="00FB1B49">
            <w:pPr>
              <w:pStyle w:val="ListParagraph"/>
              <w:numPr>
                <w:ilvl w:val="0"/>
                <w:numId w:val="18"/>
              </w:numPr>
            </w:pPr>
            <w:r w:rsidRPr="00F81E4A">
              <w:t>Heat-activated seals and smoke seals are undamaged</w:t>
            </w:r>
            <w:r w:rsidR="00F81E4A" w:rsidRPr="00F81E4A">
              <w:t>.</w:t>
            </w:r>
          </w:p>
          <w:p w14:paraId="56B51E3E" w14:textId="17B6ECF6" w:rsidR="006279B7" w:rsidRPr="00F81E4A" w:rsidRDefault="006279B7" w:rsidP="00FB1B49">
            <w:pPr>
              <w:pStyle w:val="ListParagraph"/>
              <w:numPr>
                <w:ilvl w:val="0"/>
                <w:numId w:val="17"/>
              </w:numPr>
            </w:pPr>
            <w:r w:rsidRPr="00F81E4A">
              <w:t>Door leaves are not structurally damaged or excessively bowed or deformed</w:t>
            </w:r>
            <w:r w:rsidR="00F81E4A" w:rsidRPr="00F81E4A">
              <w:t>.</w:t>
            </w:r>
          </w:p>
          <w:p w14:paraId="7D561F0A" w14:textId="364C1A71" w:rsidR="006279B7" w:rsidRPr="00F81E4A" w:rsidRDefault="006279B7" w:rsidP="00FB1B49">
            <w:pPr>
              <w:pStyle w:val="ListParagraph"/>
              <w:numPr>
                <w:ilvl w:val="0"/>
                <w:numId w:val="16"/>
              </w:numPr>
            </w:pPr>
            <w:r w:rsidRPr="00F81E4A">
              <w:t>Gaps between the door leaf and the frame are not so small as to be likely to bind, or so large as to prevent effective fire and smoke-</w:t>
            </w:r>
            <w:r w:rsidR="00F36678" w:rsidRPr="00F81E4A">
              <w:t>sealing.</w:t>
            </w:r>
          </w:p>
          <w:p w14:paraId="6BF1BFC3" w14:textId="5466109B" w:rsidR="006279B7" w:rsidRPr="00F81E4A" w:rsidRDefault="006279B7" w:rsidP="00FB1B49">
            <w:pPr>
              <w:pStyle w:val="ListParagraph"/>
              <w:numPr>
                <w:ilvl w:val="0"/>
                <w:numId w:val="15"/>
              </w:numPr>
            </w:pPr>
            <w:r w:rsidRPr="00F81E4A">
              <w:t>Hanging devices, securing devices, self-closing devices and automatic release mechanisms are operating correctly.</w:t>
            </w:r>
          </w:p>
          <w:p w14:paraId="73F96EE6" w14:textId="77777777" w:rsidR="00F81E4A" w:rsidRPr="00F81E4A" w:rsidRDefault="00F81E4A" w:rsidP="00F81E4A"/>
          <w:p w14:paraId="682FB06A" w14:textId="27CE4259" w:rsidR="006279B7" w:rsidRPr="00F81E4A" w:rsidRDefault="00877689" w:rsidP="00F81E4A">
            <w:r w:rsidRPr="00F81E4A">
              <w:t>Any remedial works required shall be discussed with the Assistant Director of Estates – Fire Safety.</w:t>
            </w:r>
          </w:p>
        </w:tc>
      </w:tr>
      <w:tr w:rsidR="00877689" w:rsidRPr="006279B7" w14:paraId="3C37CDE1" w14:textId="77777777" w:rsidTr="00843AEF">
        <w:trPr>
          <w:trHeight w:val="1247"/>
        </w:trPr>
        <w:tc>
          <w:tcPr>
            <w:tcW w:w="2405" w:type="dxa"/>
            <w:shd w:val="clear" w:color="auto" w:fill="FFFFFF" w:themeFill="background1"/>
            <w:vAlign w:val="center"/>
          </w:tcPr>
          <w:p w14:paraId="780C95FC" w14:textId="51E7BF7F" w:rsidR="00877689" w:rsidRPr="00843AEF" w:rsidRDefault="00877689" w:rsidP="00B5728A">
            <w:r w:rsidRPr="00843AEF">
              <w:t>Fire rising mains</w:t>
            </w:r>
          </w:p>
        </w:tc>
        <w:tc>
          <w:tcPr>
            <w:tcW w:w="8051" w:type="dxa"/>
            <w:shd w:val="clear" w:color="auto" w:fill="FFFFFF" w:themeFill="background1"/>
            <w:vAlign w:val="center"/>
          </w:tcPr>
          <w:p w14:paraId="15E2E354" w14:textId="66171197" w:rsidR="00877689" w:rsidRPr="00843AEF" w:rsidRDefault="00877689" w:rsidP="006279B7">
            <w:r w:rsidRPr="00843AEF">
              <w:t xml:space="preserve">All dry rising mains should undergo a visual inspection every six months by a competent person or nominated contractor in accordance with British Standard 5306:1976.  </w:t>
            </w:r>
            <w:r w:rsidR="006C0986" w:rsidRPr="00843AEF">
              <w:t>Certificates of testing to be obtained and provided to the ELFT Estates Compliance Manager.</w:t>
            </w:r>
          </w:p>
        </w:tc>
      </w:tr>
    </w:tbl>
    <w:p w14:paraId="46001F7B" w14:textId="0AEC3C80" w:rsidR="00877689" w:rsidRPr="00843AEF" w:rsidRDefault="00877689" w:rsidP="00877689">
      <w:pPr>
        <w:pStyle w:val="Heading2"/>
      </w:pPr>
      <w:r w:rsidRPr="00843AEF">
        <w:t>Annual inspections</w:t>
      </w:r>
    </w:p>
    <w:p w14:paraId="0DC49006" w14:textId="76AEFEF8" w:rsidR="00877689" w:rsidRPr="00843AEF" w:rsidRDefault="00877689" w:rsidP="00877689">
      <w:r w:rsidRPr="00843AEF">
        <w:t>In addition to previous requirements detailed in the appendix the following checks should be undertaken on an annual basis by a Competent Person.</w:t>
      </w:r>
    </w:p>
    <w:p w14:paraId="27D724EC" w14:textId="77777777" w:rsidR="00877689" w:rsidRPr="00843AEF" w:rsidRDefault="00877689" w:rsidP="00877689"/>
    <w:tbl>
      <w:tblPr>
        <w:tblStyle w:val="TableGrid"/>
        <w:tblW w:w="0" w:type="auto"/>
        <w:tblLook w:val="04A0" w:firstRow="1" w:lastRow="0" w:firstColumn="1" w:lastColumn="0" w:noHBand="0" w:noVBand="1"/>
      </w:tblPr>
      <w:tblGrid>
        <w:gridCol w:w="2405"/>
        <w:gridCol w:w="8051"/>
      </w:tblGrid>
      <w:tr w:rsidR="00877689" w:rsidRPr="00843AEF" w14:paraId="11DB513F" w14:textId="77777777" w:rsidTr="00B5728A">
        <w:trPr>
          <w:trHeight w:val="454"/>
          <w:tblHeader/>
        </w:trPr>
        <w:tc>
          <w:tcPr>
            <w:tcW w:w="2405" w:type="dxa"/>
            <w:shd w:val="clear" w:color="auto" w:fill="F2F2F2"/>
            <w:vAlign w:val="center"/>
          </w:tcPr>
          <w:p w14:paraId="382905E4" w14:textId="77777777" w:rsidR="00877689" w:rsidRPr="00843AEF" w:rsidRDefault="00877689" w:rsidP="00B5728A">
            <w:pPr>
              <w:jc w:val="center"/>
            </w:pPr>
            <w:r w:rsidRPr="00843AEF">
              <w:rPr>
                <w:bCs/>
                <w:color w:val="4472C4" w:themeColor="accent5"/>
              </w:rPr>
              <w:t>System</w:t>
            </w:r>
          </w:p>
        </w:tc>
        <w:tc>
          <w:tcPr>
            <w:tcW w:w="8051" w:type="dxa"/>
            <w:shd w:val="clear" w:color="auto" w:fill="F2F2F2"/>
            <w:vAlign w:val="center"/>
          </w:tcPr>
          <w:p w14:paraId="18D3D692" w14:textId="77777777" w:rsidR="00877689" w:rsidRPr="00843AEF" w:rsidRDefault="00877689" w:rsidP="00B5728A">
            <w:pPr>
              <w:jc w:val="center"/>
            </w:pPr>
            <w:r w:rsidRPr="00843AEF">
              <w:rPr>
                <w:bCs/>
                <w:color w:val="4472C4" w:themeColor="accent5"/>
              </w:rPr>
              <w:t>Requirement</w:t>
            </w:r>
          </w:p>
        </w:tc>
      </w:tr>
      <w:tr w:rsidR="00877689" w:rsidRPr="00843AEF" w14:paraId="74677B30" w14:textId="77777777" w:rsidTr="00843AEF">
        <w:trPr>
          <w:trHeight w:val="680"/>
        </w:trPr>
        <w:tc>
          <w:tcPr>
            <w:tcW w:w="2405" w:type="dxa"/>
            <w:shd w:val="clear" w:color="auto" w:fill="FFFFFF" w:themeFill="background1"/>
            <w:vAlign w:val="center"/>
          </w:tcPr>
          <w:p w14:paraId="25C885D3" w14:textId="6CCCAAD6" w:rsidR="00877689" w:rsidRPr="00843AEF" w:rsidRDefault="00877689" w:rsidP="00B5728A">
            <w:pPr>
              <w:rPr>
                <w:bCs/>
                <w:color w:val="4472C4" w:themeColor="accent5"/>
              </w:rPr>
            </w:pPr>
            <w:r w:rsidRPr="00843AEF">
              <w:t>Emergency lighting systems</w:t>
            </w:r>
          </w:p>
        </w:tc>
        <w:tc>
          <w:tcPr>
            <w:tcW w:w="8051" w:type="dxa"/>
            <w:shd w:val="clear" w:color="auto" w:fill="FFFFFF" w:themeFill="background1"/>
            <w:vAlign w:val="center"/>
          </w:tcPr>
          <w:p w14:paraId="02A7A4BC" w14:textId="1EC83751" w:rsidR="00877689" w:rsidRPr="00843AEF" w:rsidRDefault="00877689" w:rsidP="00843AEF">
            <w:r w:rsidRPr="00843AEF">
              <w:t xml:space="preserve">An annual drain down of all emergency luminaires. </w:t>
            </w:r>
            <w:r w:rsidR="006C0986" w:rsidRPr="00843AEF">
              <w:t>Certificates of testing to be obtained and provided to the ELFT Estates Compliance Manager.</w:t>
            </w:r>
          </w:p>
        </w:tc>
      </w:tr>
    </w:tbl>
    <w:p w14:paraId="59C84D35" w14:textId="1DA05DE4" w:rsidR="000A6FDF" w:rsidRPr="00843AEF" w:rsidRDefault="000A6FDF" w:rsidP="000A6FDF">
      <w:pPr>
        <w:pStyle w:val="Heading1"/>
      </w:pPr>
      <w:bookmarkStart w:id="37" w:name="_Toc161764654"/>
      <w:r w:rsidRPr="00843AEF">
        <w:t>Training and Competence Requirements</w:t>
      </w:r>
      <w:bookmarkEnd w:id="37"/>
    </w:p>
    <w:p w14:paraId="46124124" w14:textId="0C5923E7" w:rsidR="00C3197C" w:rsidRDefault="00C3197C" w:rsidP="00C3197C">
      <w:r w:rsidRPr="00843AEF">
        <w:t>Fire safety training is essential for all staff and is a legal requirement under legislation, namely</w:t>
      </w:r>
      <w:r w:rsidR="00B618EE" w:rsidRPr="00843AEF">
        <w:t>.</w:t>
      </w:r>
    </w:p>
    <w:p w14:paraId="5FA86C4C" w14:textId="77777777" w:rsidR="00843AEF" w:rsidRPr="00843AEF" w:rsidRDefault="00843AEF" w:rsidP="00C3197C"/>
    <w:p w14:paraId="5ECF51B2" w14:textId="0B1F2088" w:rsidR="006C0986" w:rsidRPr="00843AEF" w:rsidRDefault="00C3197C" w:rsidP="00FB1B49">
      <w:pPr>
        <w:pStyle w:val="ListParagraph"/>
        <w:numPr>
          <w:ilvl w:val="0"/>
          <w:numId w:val="15"/>
        </w:numPr>
      </w:pPr>
      <w:r w:rsidRPr="00843AEF">
        <w:t>The Health and Safety at Work etc Act 1974</w:t>
      </w:r>
      <w:r w:rsidR="00B618EE" w:rsidRPr="00843AEF">
        <w:t>.</w:t>
      </w:r>
    </w:p>
    <w:p w14:paraId="3B6E2BF1" w14:textId="2C0ECD91" w:rsidR="006C0986" w:rsidRPr="00843AEF" w:rsidRDefault="00C3197C" w:rsidP="00FB1B49">
      <w:pPr>
        <w:pStyle w:val="ListParagraph"/>
        <w:numPr>
          <w:ilvl w:val="0"/>
          <w:numId w:val="15"/>
        </w:numPr>
      </w:pPr>
      <w:r w:rsidRPr="00843AEF">
        <w:t>The Management of Health and Safety at Work Regulations 1999</w:t>
      </w:r>
      <w:r w:rsidR="00B618EE" w:rsidRPr="00843AEF">
        <w:t>.</w:t>
      </w:r>
    </w:p>
    <w:p w14:paraId="6549C0A4" w14:textId="3555E63B" w:rsidR="00C3197C" w:rsidRPr="00843AEF" w:rsidRDefault="00C3197C" w:rsidP="00FB1B49">
      <w:pPr>
        <w:pStyle w:val="ListParagraph"/>
        <w:numPr>
          <w:ilvl w:val="0"/>
          <w:numId w:val="15"/>
        </w:numPr>
      </w:pPr>
      <w:r w:rsidRPr="00843AEF">
        <w:t>The Regulatory Reform (Fire Safety) Order 2005.</w:t>
      </w:r>
    </w:p>
    <w:p w14:paraId="1EAA41ED" w14:textId="77777777" w:rsidR="00B618EE" w:rsidRPr="00843AEF" w:rsidRDefault="00B618EE" w:rsidP="00C3197C"/>
    <w:p w14:paraId="5970495D" w14:textId="2D32B44B" w:rsidR="00C3197C" w:rsidRPr="00843AEF" w:rsidRDefault="00C3197C" w:rsidP="00843AEF">
      <w:r w:rsidRPr="00843AEF">
        <w:t xml:space="preserve">Staff need to have an understanding of fire risks and know what to do in the event of a fire so that </w:t>
      </w:r>
      <w:r w:rsidR="00843AEF">
        <w:t>F</w:t>
      </w:r>
      <w:r w:rsidRPr="00843AEF">
        <w:t xml:space="preserve">ire </w:t>
      </w:r>
      <w:r w:rsidR="00843AEF">
        <w:t>S</w:t>
      </w:r>
      <w:r w:rsidRPr="00843AEF">
        <w:t>afety procedures can be applied effectively.  It is therefore imperative that the Trust provides appropriate levels of fire safety training.  This applies to all staff without exception.  Senior management and senior medical staff should lead by example.</w:t>
      </w:r>
    </w:p>
    <w:p w14:paraId="6BF8D4DA" w14:textId="77777777" w:rsidR="00B618EE" w:rsidRPr="00843AEF" w:rsidRDefault="00B618EE" w:rsidP="00843AEF"/>
    <w:p w14:paraId="43BB634E" w14:textId="77777777" w:rsidR="00C3197C" w:rsidRPr="00843AEF" w:rsidRDefault="00C3197C" w:rsidP="00843AEF">
      <w:r w:rsidRPr="00843AEF">
        <w:t>The Fire Safety Manager is responsible for developing a training programme.  The programme should reflect staff responsibilities for fire safety and set in place appropriate means for recording and monitoring staff training.  More information on training can be found in HTM 05-01 – Managing Healthcare Fire Safety (2nd ed. 2013).</w:t>
      </w:r>
    </w:p>
    <w:p w14:paraId="668DA988" w14:textId="77777777" w:rsidR="00B618EE" w:rsidRPr="00843AEF" w:rsidRDefault="00B618EE" w:rsidP="00843AEF"/>
    <w:p w14:paraId="06DD7E1B" w14:textId="609783F6" w:rsidR="00C3197C" w:rsidRPr="00843AEF" w:rsidRDefault="00C3197C" w:rsidP="00843AEF">
      <w:r w:rsidRPr="00843AEF">
        <w:t>The Fire Safety Manager in conjunction with the Training Dep</w:t>
      </w:r>
      <w:r w:rsidR="00B618EE" w:rsidRPr="00843AEF">
        <w:t>artment</w:t>
      </w:r>
      <w:r w:rsidRPr="00843AEF">
        <w:t xml:space="preserve">. is responsible for monitoring the efficacy of staff training and reporting this back to the </w:t>
      </w:r>
      <w:r w:rsidR="00B618EE" w:rsidRPr="00843AEF">
        <w:t>Director of Estates, Facilities &amp; Capital Development</w:t>
      </w:r>
      <w:r w:rsidRPr="00843AEF">
        <w:t>.</w:t>
      </w:r>
    </w:p>
    <w:p w14:paraId="4598C8E0" w14:textId="77777777" w:rsidR="002C709E" w:rsidRPr="00843AEF" w:rsidRDefault="002C709E" w:rsidP="00843AEF"/>
    <w:p w14:paraId="7A3B9252" w14:textId="2478B3DC" w:rsidR="00C3197C" w:rsidRPr="00843AEF" w:rsidRDefault="00C3197C" w:rsidP="00843AEF">
      <w:r w:rsidRPr="00843AEF">
        <w:t xml:space="preserve">All staff should receive induction training on or before their first day of employment.  This may take the form of generic training.  Where staff are working in areas where there are specific risks or hazards, the induction training must be supplemented by job-specific instruction as soon as their employment commences. </w:t>
      </w:r>
    </w:p>
    <w:p w14:paraId="090C042A" w14:textId="77777777" w:rsidR="002C709E" w:rsidRPr="00843AEF" w:rsidRDefault="002C709E" w:rsidP="00843AEF"/>
    <w:p w14:paraId="5A693CB0" w14:textId="115F1DEF" w:rsidR="00C3197C" w:rsidRPr="00843AEF" w:rsidRDefault="00C3197C" w:rsidP="00843AEF">
      <w:r w:rsidRPr="00843AEF">
        <w:t>All staff should receive regular, updated training and instruction.  Reference should be made to the most recent Trust ‘Statutory and Mandatory training policy’ and the Risk Management Training Needs Analysis (TNA) which is an appendix to this policy.  This will determine specific training requirements by staff groups and for those with certain responsibilities for fire safety.</w:t>
      </w:r>
    </w:p>
    <w:p w14:paraId="360160AC" w14:textId="77777777" w:rsidR="002C709E" w:rsidRPr="00843AEF" w:rsidRDefault="002C709E" w:rsidP="00843AEF"/>
    <w:p w14:paraId="124A112B" w14:textId="644584D0" w:rsidR="00C3197C" w:rsidRDefault="00C3197C" w:rsidP="00843AEF">
      <w:r w:rsidRPr="00843AEF">
        <w:t xml:space="preserve">Under the requirements of the Regulatory Reform (Fire Safety) Order 2005 one or more </w:t>
      </w:r>
      <w:r w:rsidR="002C709E" w:rsidRPr="00843AEF">
        <w:t>Competent Persons</w:t>
      </w:r>
      <w:r w:rsidRPr="00843AEF">
        <w:t xml:space="preserve"> must be appointed to carry out any of the preventative or protective measures required.  This task would normally be carried out by a Fire Warden who should undergo specific training to fulfil the role, which should be repeated at two yearly intervals.</w:t>
      </w:r>
    </w:p>
    <w:p w14:paraId="3CEDF82D" w14:textId="77777777" w:rsidR="00843AEF" w:rsidRPr="00843AEF" w:rsidRDefault="00843AEF" w:rsidP="00843AEF"/>
    <w:p w14:paraId="3E81614F" w14:textId="6619F0FB" w:rsidR="00C3197C" w:rsidRPr="00843AEF" w:rsidRDefault="00C3197C" w:rsidP="00C3197C">
      <w:r w:rsidRPr="00843AEF">
        <w:t>Training programmes should include the following (this list is not definitive)</w:t>
      </w:r>
      <w:r w:rsidR="00843AEF" w:rsidRPr="00843AEF">
        <w:t>.</w:t>
      </w:r>
    </w:p>
    <w:p w14:paraId="5F37CDB2" w14:textId="77777777" w:rsidR="00843AEF" w:rsidRPr="00B20A9D" w:rsidRDefault="00843AEF" w:rsidP="00C3197C">
      <w:pPr>
        <w:rPr>
          <w:highlight w:val="green"/>
        </w:rPr>
      </w:pPr>
    </w:p>
    <w:p w14:paraId="047EE081" w14:textId="72E52F9E" w:rsidR="00C3197C" w:rsidRPr="00843AEF" w:rsidRDefault="00C3197C" w:rsidP="00FB1B49">
      <w:pPr>
        <w:pStyle w:val="ListParagraph"/>
        <w:numPr>
          <w:ilvl w:val="0"/>
          <w:numId w:val="19"/>
        </w:numPr>
      </w:pPr>
      <w:r w:rsidRPr="00843AEF">
        <w:t>Basic fire safety</w:t>
      </w:r>
      <w:r w:rsidR="00B20A9D" w:rsidRPr="00843AEF">
        <w:t>.</w:t>
      </w:r>
    </w:p>
    <w:p w14:paraId="12776F4F" w14:textId="522DD4F8" w:rsidR="00C3197C" w:rsidRPr="00843AEF" w:rsidRDefault="00C3197C" w:rsidP="00FB1B49">
      <w:pPr>
        <w:pStyle w:val="ListParagraph"/>
        <w:numPr>
          <w:ilvl w:val="0"/>
          <w:numId w:val="19"/>
        </w:numPr>
      </w:pPr>
      <w:r w:rsidRPr="00843AEF">
        <w:t>Good housekeeping</w:t>
      </w:r>
      <w:r w:rsidR="00B20A9D" w:rsidRPr="00843AEF">
        <w:t>.</w:t>
      </w:r>
    </w:p>
    <w:p w14:paraId="0AF5F741" w14:textId="55347F9F" w:rsidR="00C3197C" w:rsidRPr="00843AEF" w:rsidRDefault="00C3197C" w:rsidP="00FB1B49">
      <w:pPr>
        <w:pStyle w:val="ListParagraph"/>
        <w:numPr>
          <w:ilvl w:val="0"/>
          <w:numId w:val="19"/>
        </w:numPr>
      </w:pPr>
      <w:r w:rsidRPr="00843AEF">
        <w:t>Actions to take on discovering a fire</w:t>
      </w:r>
      <w:r w:rsidR="00B20A9D" w:rsidRPr="00843AEF">
        <w:t>.</w:t>
      </w:r>
    </w:p>
    <w:p w14:paraId="191B2C04" w14:textId="06C03A2E" w:rsidR="00C3197C" w:rsidRPr="00843AEF" w:rsidRDefault="00C3197C" w:rsidP="00FB1B49">
      <w:pPr>
        <w:pStyle w:val="ListParagraph"/>
        <w:numPr>
          <w:ilvl w:val="0"/>
          <w:numId w:val="19"/>
        </w:numPr>
      </w:pPr>
      <w:r w:rsidRPr="00843AEF">
        <w:t>Raising the alarm</w:t>
      </w:r>
      <w:r w:rsidR="00B20A9D" w:rsidRPr="00843AEF">
        <w:t>.</w:t>
      </w:r>
    </w:p>
    <w:p w14:paraId="42746028" w14:textId="715E535D" w:rsidR="00C3197C" w:rsidRPr="00843AEF" w:rsidRDefault="00C3197C" w:rsidP="00FB1B49">
      <w:pPr>
        <w:pStyle w:val="ListParagraph"/>
        <w:numPr>
          <w:ilvl w:val="0"/>
          <w:numId w:val="19"/>
        </w:numPr>
      </w:pPr>
      <w:r w:rsidRPr="00843AEF">
        <w:t>Actions to take on hearing the fire alarm</w:t>
      </w:r>
      <w:r w:rsidR="00B20A9D" w:rsidRPr="00843AEF">
        <w:t>.</w:t>
      </w:r>
    </w:p>
    <w:p w14:paraId="0599BC0C" w14:textId="049F6A4C" w:rsidR="00C3197C" w:rsidRPr="00843AEF" w:rsidRDefault="00C3197C" w:rsidP="00FB1B49">
      <w:pPr>
        <w:pStyle w:val="ListParagraph"/>
        <w:numPr>
          <w:ilvl w:val="0"/>
          <w:numId w:val="19"/>
        </w:numPr>
      </w:pPr>
      <w:r w:rsidRPr="00843AEF">
        <w:t>Procedures for evacuation</w:t>
      </w:r>
      <w:r w:rsidR="00B20A9D" w:rsidRPr="00843AEF">
        <w:t>.</w:t>
      </w:r>
    </w:p>
    <w:p w14:paraId="75CFBFD8" w14:textId="1E41ABEF" w:rsidR="00C3197C" w:rsidRPr="00843AEF" w:rsidRDefault="00C3197C" w:rsidP="00FB1B49">
      <w:pPr>
        <w:pStyle w:val="ListParagraph"/>
        <w:numPr>
          <w:ilvl w:val="0"/>
          <w:numId w:val="19"/>
        </w:numPr>
      </w:pPr>
      <w:r w:rsidRPr="00843AEF">
        <w:t>Knowledge of escape routes</w:t>
      </w:r>
      <w:r w:rsidR="00B20A9D" w:rsidRPr="00843AEF">
        <w:t>.</w:t>
      </w:r>
    </w:p>
    <w:p w14:paraId="3DFFB71B" w14:textId="7C8434F9" w:rsidR="00C3197C" w:rsidRPr="00843AEF" w:rsidRDefault="00C3197C" w:rsidP="00FB1B49">
      <w:pPr>
        <w:pStyle w:val="ListParagraph"/>
        <w:numPr>
          <w:ilvl w:val="0"/>
          <w:numId w:val="19"/>
        </w:numPr>
      </w:pPr>
      <w:r w:rsidRPr="00843AEF">
        <w:t>Staff responsibilities during a fire incident</w:t>
      </w:r>
      <w:r w:rsidR="00B20A9D" w:rsidRPr="00843AEF">
        <w:t>.</w:t>
      </w:r>
    </w:p>
    <w:p w14:paraId="1620678B" w14:textId="44BE782D" w:rsidR="00C3197C" w:rsidRPr="00843AEF" w:rsidRDefault="00C3197C" w:rsidP="00FB1B49">
      <w:pPr>
        <w:pStyle w:val="ListParagraph"/>
        <w:numPr>
          <w:ilvl w:val="0"/>
          <w:numId w:val="19"/>
        </w:numPr>
      </w:pPr>
      <w:r w:rsidRPr="00843AEF">
        <w:t>Specialist roles (switchboard staff, estates staff, fire wardens etc.)</w:t>
      </w:r>
      <w:r w:rsidR="00B20A9D" w:rsidRPr="00843AEF">
        <w:t>.</w:t>
      </w:r>
    </w:p>
    <w:p w14:paraId="391C5674" w14:textId="5395F566" w:rsidR="00C3197C" w:rsidRPr="00843AEF" w:rsidRDefault="00C3197C" w:rsidP="00FB1B49">
      <w:pPr>
        <w:pStyle w:val="ListParagraph"/>
        <w:numPr>
          <w:ilvl w:val="0"/>
          <w:numId w:val="19"/>
        </w:numPr>
      </w:pPr>
      <w:r w:rsidRPr="00843AEF">
        <w:t>Fire extinguishing media</w:t>
      </w:r>
      <w:r w:rsidR="002C709E" w:rsidRPr="00843AEF">
        <w:t>.</w:t>
      </w:r>
    </w:p>
    <w:p w14:paraId="6F8C0F71" w14:textId="77777777" w:rsidR="005F72F5" w:rsidRPr="00D70250" w:rsidRDefault="005F72F5" w:rsidP="005F72F5">
      <w:pPr>
        <w:pStyle w:val="Heading2"/>
      </w:pPr>
      <w:r w:rsidRPr="00D70250">
        <w:t>Records</w:t>
      </w:r>
    </w:p>
    <w:p w14:paraId="2776D49E" w14:textId="77777777" w:rsidR="00D70250" w:rsidRDefault="005F72F5" w:rsidP="00D70250">
      <w:r w:rsidRPr="00D70250">
        <w:t>Training attendance shall be recorded, and relevant training certificates maintained for inspection if required.</w:t>
      </w:r>
    </w:p>
    <w:p w14:paraId="0F0D0051" w14:textId="3A77F821" w:rsidR="005F72F5" w:rsidRPr="00D70250" w:rsidRDefault="005F72F5" w:rsidP="00D70250">
      <w:r w:rsidRPr="00D70250">
        <w:t xml:space="preserve"> </w:t>
      </w:r>
    </w:p>
    <w:p w14:paraId="00D1D1F6" w14:textId="038E0946" w:rsidR="005F72F5" w:rsidRDefault="005F72F5" w:rsidP="00D70250">
      <w:r w:rsidRPr="00D70250">
        <w:t>All records must be kept for a minimum of 5 years.</w:t>
      </w:r>
    </w:p>
    <w:p w14:paraId="0B9C490A" w14:textId="76173BB9" w:rsidR="005F72F5" w:rsidRPr="00D70250" w:rsidRDefault="005F72F5" w:rsidP="005F72F5">
      <w:pPr>
        <w:pStyle w:val="Heading2"/>
      </w:pPr>
      <w:r w:rsidRPr="00D70250">
        <w:t>Contractors</w:t>
      </w:r>
      <w:r w:rsidR="00B20A9D" w:rsidRPr="00D70250">
        <w:t xml:space="preserve"> / Suppliers</w:t>
      </w:r>
    </w:p>
    <w:p w14:paraId="05AAC11B" w14:textId="036B57BA" w:rsidR="005F72F5" w:rsidRPr="008F5400" w:rsidRDefault="00B20A9D" w:rsidP="00D70250">
      <w:r w:rsidRPr="00D70250">
        <w:t>Contractors / Suppliers</w:t>
      </w:r>
      <w:r w:rsidR="005F72F5" w:rsidRPr="00D70250">
        <w:t xml:space="preserve"> are expected to have their own specific company training and provide evidence of a suitable formal refresher training programme.</w:t>
      </w:r>
    </w:p>
    <w:p w14:paraId="67FF3AC7" w14:textId="368DC3E5" w:rsidR="000A6FDF" w:rsidRPr="00D70250" w:rsidRDefault="000A6FDF" w:rsidP="000A6FDF">
      <w:pPr>
        <w:pStyle w:val="Heading1"/>
      </w:pPr>
      <w:bookmarkStart w:id="38" w:name="_Toc161764655"/>
      <w:r w:rsidRPr="00D70250">
        <w:t>Records and Drawings</w:t>
      </w:r>
      <w:bookmarkEnd w:id="38"/>
    </w:p>
    <w:p w14:paraId="62824408" w14:textId="13983D0F" w:rsidR="001700A8" w:rsidRPr="00C02B6A" w:rsidRDefault="001700A8" w:rsidP="001700A8">
      <w:r w:rsidRPr="00C02B6A">
        <w:t xml:space="preserve">The relevant standards for certain fire safety systems recommend that records are kept with regard to maintenance and testing.  It is recommended that a single </w:t>
      </w:r>
      <w:r w:rsidR="00F36678" w:rsidRPr="00C02B6A">
        <w:t>logbook</w:t>
      </w:r>
      <w:r w:rsidR="00C02B6A" w:rsidRPr="00C02B6A">
        <w:t xml:space="preserve"> with digital backup copies</w:t>
      </w:r>
      <w:r w:rsidRPr="00C02B6A">
        <w:t xml:space="preserve"> is the most convenient way of maintaining the relevant records and should contain records for the following</w:t>
      </w:r>
      <w:r w:rsidR="00C02B6A" w:rsidRPr="00C02B6A">
        <w:t>,</w:t>
      </w:r>
    </w:p>
    <w:p w14:paraId="01CB83F6" w14:textId="77777777" w:rsidR="00C02B6A" w:rsidRPr="00C02B6A" w:rsidRDefault="00C02B6A" w:rsidP="001700A8"/>
    <w:p w14:paraId="3A78D5A7" w14:textId="77777777" w:rsidR="001700A8" w:rsidRPr="00C02B6A" w:rsidRDefault="001700A8" w:rsidP="00FB1B49">
      <w:pPr>
        <w:pStyle w:val="ListParagraph"/>
        <w:numPr>
          <w:ilvl w:val="0"/>
          <w:numId w:val="41"/>
        </w:numPr>
      </w:pPr>
      <w:r w:rsidRPr="00C02B6A">
        <w:t>Event log</w:t>
      </w:r>
    </w:p>
    <w:p w14:paraId="48A92CFA" w14:textId="77777777" w:rsidR="001700A8" w:rsidRPr="00C02B6A" w:rsidRDefault="001700A8" w:rsidP="00FB1B49">
      <w:pPr>
        <w:pStyle w:val="ListParagraph"/>
        <w:numPr>
          <w:ilvl w:val="0"/>
          <w:numId w:val="41"/>
        </w:numPr>
      </w:pPr>
      <w:r w:rsidRPr="00C02B6A">
        <w:t>Staff training</w:t>
      </w:r>
    </w:p>
    <w:p w14:paraId="1D2F4D56" w14:textId="77777777" w:rsidR="001700A8" w:rsidRPr="00C02B6A" w:rsidRDefault="001700A8" w:rsidP="00FB1B49">
      <w:pPr>
        <w:pStyle w:val="ListParagraph"/>
        <w:numPr>
          <w:ilvl w:val="0"/>
          <w:numId w:val="41"/>
        </w:numPr>
      </w:pPr>
      <w:r w:rsidRPr="00C02B6A">
        <w:t>Fire drills</w:t>
      </w:r>
    </w:p>
    <w:p w14:paraId="3AB69FE7" w14:textId="5711B964" w:rsidR="001700A8" w:rsidRPr="00C02B6A" w:rsidRDefault="001700A8" w:rsidP="00FB1B49">
      <w:pPr>
        <w:pStyle w:val="ListParagraph"/>
        <w:numPr>
          <w:ilvl w:val="0"/>
          <w:numId w:val="41"/>
        </w:numPr>
      </w:pPr>
      <w:r w:rsidRPr="00C02B6A">
        <w:t>The testing servicing &amp; maintenance of the.</w:t>
      </w:r>
    </w:p>
    <w:p w14:paraId="0B213B96" w14:textId="77777777" w:rsidR="001700A8" w:rsidRPr="00C02B6A" w:rsidRDefault="001700A8" w:rsidP="00FB1B49">
      <w:pPr>
        <w:pStyle w:val="ListParagraph"/>
        <w:numPr>
          <w:ilvl w:val="1"/>
          <w:numId w:val="41"/>
        </w:numPr>
      </w:pPr>
      <w:r w:rsidRPr="00C02B6A">
        <w:t>Fire alarm system</w:t>
      </w:r>
    </w:p>
    <w:p w14:paraId="14F794BB" w14:textId="77777777" w:rsidR="001700A8" w:rsidRPr="00C02B6A" w:rsidRDefault="001700A8" w:rsidP="00FB1B49">
      <w:pPr>
        <w:pStyle w:val="ListParagraph"/>
        <w:numPr>
          <w:ilvl w:val="1"/>
          <w:numId w:val="41"/>
        </w:numPr>
      </w:pPr>
      <w:r w:rsidRPr="00C02B6A">
        <w:t>Emergency lighting and all other fire safety equipment</w:t>
      </w:r>
    </w:p>
    <w:p w14:paraId="791175FD" w14:textId="77777777" w:rsidR="001700A8" w:rsidRPr="00C02B6A" w:rsidRDefault="001700A8" w:rsidP="00FB1B49">
      <w:pPr>
        <w:pStyle w:val="ListParagraph"/>
        <w:numPr>
          <w:ilvl w:val="1"/>
          <w:numId w:val="41"/>
        </w:numPr>
      </w:pPr>
      <w:r w:rsidRPr="00C02B6A">
        <w:t>Fire protection provisions</w:t>
      </w:r>
    </w:p>
    <w:p w14:paraId="2DE8639F" w14:textId="77777777" w:rsidR="001700A8" w:rsidRPr="00C02B6A" w:rsidRDefault="001700A8" w:rsidP="00FB1B49">
      <w:pPr>
        <w:pStyle w:val="ListParagraph"/>
        <w:numPr>
          <w:ilvl w:val="1"/>
          <w:numId w:val="41"/>
        </w:numPr>
      </w:pPr>
      <w:r w:rsidRPr="00C02B6A">
        <w:t>Electrical systems and Portable Appliance Testing.</w:t>
      </w:r>
    </w:p>
    <w:p w14:paraId="43AD1819" w14:textId="77777777" w:rsidR="001700A8" w:rsidRPr="00C02B6A" w:rsidRDefault="001700A8" w:rsidP="00BF7376"/>
    <w:p w14:paraId="53EB2188" w14:textId="43514657" w:rsidR="00BF7376" w:rsidRDefault="00C02B6A" w:rsidP="00BF7376">
      <w:r w:rsidRPr="00C02B6A">
        <w:t xml:space="preserve">Digital copies of </w:t>
      </w:r>
      <w:r w:rsidR="00B20A9D" w:rsidRPr="00C02B6A">
        <w:t>Fire Safety records</w:t>
      </w:r>
      <w:r w:rsidR="00BF7376" w:rsidRPr="00C02B6A">
        <w:t xml:space="preserve"> and drawings are held in a centralised database which is managed by the Estates team.</w:t>
      </w:r>
    </w:p>
    <w:p w14:paraId="5A741D12" w14:textId="73BBAF25" w:rsidR="00C901CC" w:rsidRPr="00D70250" w:rsidRDefault="00FC57C7" w:rsidP="00C901CC">
      <w:pPr>
        <w:pStyle w:val="Heading1"/>
      </w:pPr>
      <w:bookmarkStart w:id="39" w:name="_Toc129683948"/>
      <w:bookmarkStart w:id="40" w:name="_Toc161764656"/>
      <w:bookmarkStart w:id="41" w:name="_Toc102564027"/>
      <w:bookmarkEnd w:id="31"/>
      <w:r w:rsidRPr="00D70250">
        <w:t>Fire</w:t>
      </w:r>
      <w:r w:rsidR="00C901CC" w:rsidRPr="00D70250">
        <w:t xml:space="preserve"> </w:t>
      </w:r>
      <w:r w:rsidR="00015B64" w:rsidRPr="00D70250">
        <w:t>Safety Policy</w:t>
      </w:r>
      <w:r w:rsidR="00C901CC" w:rsidRPr="00D70250">
        <w:t xml:space="preserve"> Review</w:t>
      </w:r>
      <w:bookmarkEnd w:id="39"/>
      <w:bookmarkEnd w:id="40"/>
    </w:p>
    <w:p w14:paraId="338C2736" w14:textId="012E4A3B" w:rsidR="00C901CC" w:rsidRPr="00D70250" w:rsidRDefault="00C901CC" w:rsidP="00D70250">
      <w:r w:rsidRPr="00D70250">
        <w:t xml:space="preserve">The </w:t>
      </w:r>
      <w:r w:rsidR="00FC57C7" w:rsidRPr="00D70250">
        <w:t>F</w:t>
      </w:r>
      <w:r w:rsidR="00015B64" w:rsidRPr="00D70250">
        <w:t>SP</w:t>
      </w:r>
      <w:r w:rsidRPr="00D70250">
        <w:t xml:space="preserve"> will be reviewed.</w:t>
      </w:r>
    </w:p>
    <w:p w14:paraId="22C91D22" w14:textId="77777777" w:rsidR="00C901CC" w:rsidRPr="00D70250" w:rsidRDefault="00C901CC" w:rsidP="00D70250"/>
    <w:p w14:paraId="186F6504" w14:textId="5B31AC52" w:rsidR="00C901CC" w:rsidRPr="00D70250" w:rsidRDefault="00C901CC" w:rsidP="00FB1B49">
      <w:pPr>
        <w:pStyle w:val="ListParagraph"/>
        <w:numPr>
          <w:ilvl w:val="0"/>
          <w:numId w:val="43"/>
        </w:numPr>
      </w:pPr>
      <w:r w:rsidRPr="00D70250">
        <w:t>As and when there are changes to any legislation and national policy governing this area of work.</w:t>
      </w:r>
    </w:p>
    <w:p w14:paraId="307403B6" w14:textId="5CA3F22E" w:rsidR="00C901CC" w:rsidRPr="00D70250" w:rsidRDefault="00015B64" w:rsidP="00FB1B49">
      <w:pPr>
        <w:pStyle w:val="ListParagraph"/>
        <w:numPr>
          <w:ilvl w:val="0"/>
          <w:numId w:val="43"/>
        </w:numPr>
      </w:pPr>
      <w:r w:rsidRPr="00D70250">
        <w:t>Every three years</w:t>
      </w:r>
      <w:r w:rsidR="00C901CC" w:rsidRPr="00D70250">
        <w:t xml:space="preserve"> or when there is a change in legislation or ELFT has recognised improved systems of </w:t>
      </w:r>
      <w:r w:rsidR="001F3D66" w:rsidRPr="00D70250">
        <w:t>work.</w:t>
      </w:r>
      <w:r w:rsidR="00C901CC" w:rsidRPr="00D70250">
        <w:t xml:space="preserve"> </w:t>
      </w:r>
    </w:p>
    <w:p w14:paraId="6DBF2F89" w14:textId="0E2962D8" w:rsidR="00C901CC" w:rsidRPr="00D70250" w:rsidRDefault="00C901CC" w:rsidP="00FB1B49">
      <w:pPr>
        <w:pStyle w:val="ListParagraph"/>
        <w:numPr>
          <w:ilvl w:val="0"/>
          <w:numId w:val="43"/>
        </w:numPr>
      </w:pPr>
      <w:r w:rsidRPr="00D70250">
        <w:t xml:space="preserve">More frequent reviews will be undertaken whenever warranted </w:t>
      </w:r>
      <w:r w:rsidR="001F3D66" w:rsidRPr="00D70250">
        <w:t>e.g.,</w:t>
      </w:r>
      <w:r w:rsidRPr="00D70250">
        <w:t xml:space="preserve"> whenever there is a significant change to the structure of the organisation, or personnel responsible for its implementation.  </w:t>
      </w:r>
    </w:p>
    <w:p w14:paraId="5A8F937A" w14:textId="77777777" w:rsidR="00C901CC" w:rsidRPr="000E0931" w:rsidRDefault="00C901CC" w:rsidP="00C901CC">
      <w:pPr>
        <w:rPr>
          <w:highlight w:val="green"/>
        </w:rPr>
      </w:pPr>
    </w:p>
    <w:p w14:paraId="5119A123" w14:textId="77777777" w:rsidR="00C901CC" w:rsidRDefault="00C901CC" w:rsidP="00C901CC">
      <w:r w:rsidRPr="00D70250">
        <w:t>Relevant colleagues including Senior Managers are notified where revisions have been undertaken and that the revised procedure is sent by all Senior Managers to their staff.</w:t>
      </w:r>
      <w:r w:rsidRPr="00B4040C">
        <w:t xml:space="preserve"> </w:t>
      </w:r>
    </w:p>
    <w:p w14:paraId="0E70B84F" w14:textId="77777777" w:rsidR="00015B64" w:rsidRPr="00D70250" w:rsidRDefault="00015B64" w:rsidP="00015B64">
      <w:pPr>
        <w:pStyle w:val="Heading1"/>
      </w:pPr>
      <w:bookmarkStart w:id="42" w:name="_Toc161764657"/>
      <w:r w:rsidRPr="00D70250">
        <w:t>Consequences of Breaching this Policy</w:t>
      </w:r>
      <w:bookmarkEnd w:id="42"/>
    </w:p>
    <w:p w14:paraId="155B69E5" w14:textId="77777777" w:rsidR="00015B64" w:rsidRPr="00B94506" w:rsidRDefault="00015B64" w:rsidP="00015B64">
      <w:r w:rsidRPr="00D70250">
        <w:t>Failing to follow this Policy could lead to action as detailed within the Trust’s Disciplinary Policy and could cause harm to yourself or others.</w:t>
      </w:r>
    </w:p>
    <w:p w14:paraId="0B015B9F" w14:textId="77777777" w:rsidR="00F16303" w:rsidRPr="00D70250" w:rsidRDefault="00F16303" w:rsidP="00F16303">
      <w:pPr>
        <w:pStyle w:val="Heading1"/>
        <w:rPr>
          <w:lang w:val="en-US"/>
        </w:rPr>
      </w:pPr>
      <w:bookmarkStart w:id="43" w:name="_Toc161764658"/>
      <w:r w:rsidRPr="00D70250">
        <w:rPr>
          <w:lang w:val="en-US"/>
        </w:rPr>
        <w:t>References</w:t>
      </w:r>
      <w:bookmarkEnd w:id="43"/>
    </w:p>
    <w:p w14:paraId="218F6A00" w14:textId="77777777" w:rsidR="000E0931" w:rsidRPr="00D70250" w:rsidRDefault="000E0931" w:rsidP="00FB1B49">
      <w:pPr>
        <w:pStyle w:val="ListParagraph"/>
        <w:numPr>
          <w:ilvl w:val="0"/>
          <w:numId w:val="44"/>
        </w:numPr>
      </w:pPr>
      <w:r w:rsidRPr="00D70250">
        <w:t>The Health and Safety at Work etc. Act 1974</w:t>
      </w:r>
    </w:p>
    <w:p w14:paraId="15E235C7" w14:textId="77777777" w:rsidR="000E0931" w:rsidRPr="00D70250" w:rsidRDefault="000E0931" w:rsidP="00FB1B49">
      <w:pPr>
        <w:pStyle w:val="ListParagraph"/>
        <w:numPr>
          <w:ilvl w:val="0"/>
          <w:numId w:val="44"/>
        </w:numPr>
      </w:pPr>
      <w:r w:rsidRPr="00D70250">
        <w:t>Health and Safety Executive (2013) Approved Code of Practice (L8 - Fourth Edition)</w:t>
      </w:r>
    </w:p>
    <w:p w14:paraId="2235DA7A" w14:textId="77777777" w:rsidR="000E0931" w:rsidRPr="00D70250" w:rsidRDefault="000E0931" w:rsidP="00FB1B49">
      <w:pPr>
        <w:pStyle w:val="ListParagraph"/>
        <w:numPr>
          <w:ilvl w:val="0"/>
          <w:numId w:val="44"/>
        </w:numPr>
      </w:pPr>
      <w:r w:rsidRPr="00D70250">
        <w:t>Management of Health and Safety at Work Regulations 1999</w:t>
      </w:r>
    </w:p>
    <w:p w14:paraId="070B433B" w14:textId="77777777" w:rsidR="000E0931" w:rsidRPr="00D70250" w:rsidRDefault="000E0931" w:rsidP="00FB1B49">
      <w:pPr>
        <w:pStyle w:val="ListParagraph"/>
        <w:numPr>
          <w:ilvl w:val="0"/>
          <w:numId w:val="44"/>
        </w:numPr>
      </w:pPr>
      <w:r w:rsidRPr="00D70250">
        <w:t>Construction (Design and Management) Regulations 2015 (CDM 2015)</w:t>
      </w:r>
    </w:p>
    <w:p w14:paraId="561ED7CB" w14:textId="77777777" w:rsidR="000E0931" w:rsidRPr="00D70250" w:rsidRDefault="000E0931" w:rsidP="00FB1B49">
      <w:pPr>
        <w:pStyle w:val="ListParagraph"/>
        <w:numPr>
          <w:ilvl w:val="0"/>
          <w:numId w:val="44"/>
        </w:numPr>
      </w:pPr>
      <w:r w:rsidRPr="00D70250">
        <w:t>Building Regulations 2010: Approved Document B: Fire Safety – Volume 2</w:t>
      </w:r>
    </w:p>
    <w:p w14:paraId="78496AC6" w14:textId="77777777" w:rsidR="000E0931" w:rsidRPr="00D70250" w:rsidRDefault="000E0931" w:rsidP="00FB1B49">
      <w:pPr>
        <w:pStyle w:val="ListParagraph"/>
        <w:numPr>
          <w:ilvl w:val="0"/>
          <w:numId w:val="44"/>
        </w:numPr>
      </w:pPr>
      <w:r w:rsidRPr="00D70250">
        <w:t>Regulatory Reform (Fire Safety) Order 2005</w:t>
      </w:r>
    </w:p>
    <w:p w14:paraId="33921A94" w14:textId="77777777" w:rsidR="000E0931" w:rsidRPr="00D70250" w:rsidRDefault="000E0931" w:rsidP="00FB1B49">
      <w:pPr>
        <w:pStyle w:val="ListParagraph"/>
        <w:numPr>
          <w:ilvl w:val="0"/>
          <w:numId w:val="44"/>
        </w:numPr>
        <w:rPr>
          <w:rFonts w:cstheme="minorHAnsi"/>
        </w:rPr>
      </w:pPr>
      <w:r w:rsidRPr="00D70250">
        <w:rPr>
          <w:rFonts w:cstheme="minorHAnsi"/>
        </w:rPr>
        <w:t>Building Act 1984</w:t>
      </w:r>
    </w:p>
    <w:p w14:paraId="071261EE" w14:textId="77777777" w:rsidR="000E0931" w:rsidRPr="00D70250" w:rsidRDefault="000E0931" w:rsidP="00FB1B49">
      <w:pPr>
        <w:pStyle w:val="ListParagraph"/>
        <w:numPr>
          <w:ilvl w:val="0"/>
          <w:numId w:val="44"/>
        </w:numPr>
        <w:rPr>
          <w:rFonts w:cstheme="minorHAnsi"/>
        </w:rPr>
      </w:pPr>
      <w:r w:rsidRPr="00D70250">
        <w:rPr>
          <w:rFonts w:cstheme="minorHAnsi"/>
        </w:rPr>
        <w:t>Building Safety Act 2022</w:t>
      </w:r>
    </w:p>
    <w:p w14:paraId="6743A9D8" w14:textId="77777777" w:rsidR="000E0931" w:rsidRPr="00D70250" w:rsidRDefault="000E0931" w:rsidP="00FB1B49">
      <w:pPr>
        <w:pStyle w:val="ListParagraph"/>
        <w:numPr>
          <w:ilvl w:val="0"/>
          <w:numId w:val="44"/>
        </w:numPr>
        <w:rPr>
          <w:rFonts w:cstheme="minorHAnsi"/>
        </w:rPr>
      </w:pPr>
      <w:r w:rsidRPr="00D70250">
        <w:rPr>
          <w:rFonts w:cstheme="minorHAnsi"/>
        </w:rPr>
        <w:t>Fire Safety Act 2021</w:t>
      </w:r>
    </w:p>
    <w:p w14:paraId="29D7C120" w14:textId="77777777" w:rsidR="000E0931" w:rsidRPr="00D70250" w:rsidRDefault="000E0931" w:rsidP="00FB1B49">
      <w:pPr>
        <w:pStyle w:val="ListParagraph"/>
        <w:numPr>
          <w:ilvl w:val="0"/>
          <w:numId w:val="44"/>
        </w:numPr>
        <w:rPr>
          <w:rFonts w:eastAsia="Arial" w:cs="Arial"/>
          <w:lang w:val="en-US"/>
        </w:rPr>
      </w:pPr>
      <w:r w:rsidRPr="00D70250">
        <w:rPr>
          <w:rFonts w:eastAsia="Calibri"/>
          <w:lang w:val="en-US"/>
        </w:rPr>
        <w:t>The</w:t>
      </w:r>
      <w:r w:rsidRPr="00D70250">
        <w:rPr>
          <w:rFonts w:eastAsia="Calibri"/>
          <w:spacing w:val="-6"/>
          <w:lang w:val="en-US"/>
        </w:rPr>
        <w:t xml:space="preserve"> </w:t>
      </w:r>
      <w:r w:rsidRPr="00D70250">
        <w:rPr>
          <w:rFonts w:eastAsia="Calibri"/>
          <w:lang w:val="en-US"/>
        </w:rPr>
        <w:t>Workplace</w:t>
      </w:r>
      <w:r w:rsidRPr="00D70250">
        <w:rPr>
          <w:rFonts w:eastAsia="Calibri"/>
          <w:spacing w:val="-5"/>
          <w:lang w:val="en-US"/>
        </w:rPr>
        <w:t xml:space="preserve"> </w:t>
      </w:r>
      <w:r w:rsidRPr="00D70250">
        <w:rPr>
          <w:rFonts w:eastAsia="Calibri"/>
          <w:lang w:val="en-US"/>
        </w:rPr>
        <w:t>(Health,</w:t>
      </w:r>
      <w:r w:rsidRPr="00D70250">
        <w:rPr>
          <w:rFonts w:eastAsia="Calibri"/>
          <w:spacing w:val="-5"/>
          <w:lang w:val="en-US"/>
        </w:rPr>
        <w:t xml:space="preserve"> </w:t>
      </w:r>
      <w:r w:rsidRPr="00D70250">
        <w:rPr>
          <w:rFonts w:eastAsia="Calibri"/>
          <w:spacing w:val="-1"/>
          <w:lang w:val="en-US"/>
        </w:rPr>
        <w:t>Safety</w:t>
      </w:r>
      <w:r w:rsidRPr="00D70250">
        <w:rPr>
          <w:rFonts w:eastAsia="Calibri"/>
          <w:spacing w:val="-6"/>
          <w:lang w:val="en-US"/>
        </w:rPr>
        <w:t xml:space="preserve"> </w:t>
      </w:r>
      <w:r w:rsidRPr="00D70250">
        <w:rPr>
          <w:rFonts w:eastAsia="Calibri"/>
          <w:spacing w:val="-1"/>
          <w:lang w:val="en-US"/>
        </w:rPr>
        <w:t>and</w:t>
      </w:r>
      <w:r w:rsidRPr="00D70250">
        <w:rPr>
          <w:rFonts w:eastAsia="Calibri"/>
          <w:spacing w:val="-5"/>
          <w:lang w:val="en-US"/>
        </w:rPr>
        <w:t xml:space="preserve"> </w:t>
      </w:r>
      <w:r w:rsidRPr="00D70250">
        <w:rPr>
          <w:rFonts w:eastAsia="Calibri"/>
          <w:spacing w:val="-1"/>
          <w:lang w:val="en-US"/>
        </w:rPr>
        <w:t>Welfare)</w:t>
      </w:r>
      <w:r w:rsidRPr="00D70250">
        <w:rPr>
          <w:rFonts w:eastAsia="Calibri"/>
          <w:spacing w:val="-6"/>
          <w:lang w:val="en-US"/>
        </w:rPr>
        <w:t xml:space="preserve"> </w:t>
      </w:r>
      <w:r w:rsidRPr="00D70250">
        <w:rPr>
          <w:rFonts w:eastAsia="Calibri"/>
          <w:spacing w:val="-1"/>
          <w:lang w:val="en-US"/>
        </w:rPr>
        <w:t>Regulations</w:t>
      </w:r>
      <w:r w:rsidRPr="00D70250">
        <w:rPr>
          <w:rFonts w:eastAsia="Calibri"/>
          <w:spacing w:val="-5"/>
          <w:lang w:val="en-US"/>
        </w:rPr>
        <w:t xml:space="preserve"> </w:t>
      </w:r>
      <w:r w:rsidRPr="00D70250">
        <w:rPr>
          <w:rFonts w:eastAsia="Calibri"/>
          <w:spacing w:val="-1"/>
          <w:lang w:val="en-US"/>
        </w:rPr>
        <w:t>1992</w:t>
      </w:r>
    </w:p>
    <w:p w14:paraId="452A67FD" w14:textId="35C6B84A" w:rsidR="00354C23" w:rsidRDefault="000E0931" w:rsidP="00FB1B49">
      <w:pPr>
        <w:pStyle w:val="ListParagraph"/>
        <w:numPr>
          <w:ilvl w:val="0"/>
          <w:numId w:val="44"/>
        </w:numPr>
        <w:rPr>
          <w:rFonts w:cs="Arial"/>
        </w:rPr>
      </w:pPr>
      <w:r w:rsidRPr="00D70250">
        <w:rPr>
          <w:rFonts w:cs="Arial"/>
        </w:rPr>
        <w:t>Department of Health’s - Health Technical Memorandum – Fire Code</w:t>
      </w:r>
      <w:r w:rsidR="00354C23">
        <w:rPr>
          <w:rFonts w:cs="Arial"/>
        </w:rPr>
        <w:t xml:space="preserve"> publications.</w:t>
      </w:r>
    </w:p>
    <w:p w14:paraId="380B6ADD" w14:textId="3EDEA017" w:rsidR="00354C23" w:rsidRDefault="00354C23" w:rsidP="00FB1B49">
      <w:pPr>
        <w:pStyle w:val="ListParagraph"/>
        <w:numPr>
          <w:ilvl w:val="1"/>
          <w:numId w:val="44"/>
        </w:numPr>
        <w:rPr>
          <w:rFonts w:cs="Arial"/>
        </w:rPr>
      </w:pPr>
      <w:r>
        <w:rPr>
          <w:rFonts w:cs="Arial"/>
        </w:rPr>
        <w:t>HTM 05-01</w:t>
      </w:r>
      <w:r w:rsidR="00B568C9">
        <w:rPr>
          <w:rFonts w:cs="Arial"/>
        </w:rPr>
        <w:t xml:space="preserve"> – Managing healthcare Fire Safety.</w:t>
      </w:r>
    </w:p>
    <w:p w14:paraId="634F6AD4" w14:textId="3C58F5DE" w:rsidR="00354C23" w:rsidRDefault="00354C23" w:rsidP="00FB1B49">
      <w:pPr>
        <w:pStyle w:val="ListParagraph"/>
        <w:numPr>
          <w:ilvl w:val="1"/>
          <w:numId w:val="44"/>
        </w:numPr>
        <w:rPr>
          <w:rFonts w:cs="Arial"/>
        </w:rPr>
      </w:pPr>
      <w:r>
        <w:rPr>
          <w:rFonts w:cs="Arial"/>
        </w:rPr>
        <w:t xml:space="preserve">HTM 05-02 – Guidance in support of </w:t>
      </w:r>
      <w:r w:rsidR="00B568C9">
        <w:rPr>
          <w:rFonts w:cs="Arial"/>
        </w:rPr>
        <w:t>functional provisions for healthcare premises.</w:t>
      </w:r>
    </w:p>
    <w:p w14:paraId="3365601A" w14:textId="77FBA978" w:rsidR="00354C23" w:rsidRPr="00354C23" w:rsidRDefault="00354C23" w:rsidP="00FB1B49">
      <w:pPr>
        <w:pStyle w:val="ListParagraph"/>
        <w:numPr>
          <w:ilvl w:val="1"/>
          <w:numId w:val="44"/>
        </w:numPr>
        <w:rPr>
          <w:rFonts w:cs="Arial"/>
        </w:rPr>
      </w:pPr>
      <w:r>
        <w:rPr>
          <w:rFonts w:cs="Arial"/>
        </w:rPr>
        <w:t>HTM 05-03 – Operational provisions.</w:t>
      </w:r>
    </w:p>
    <w:p w14:paraId="7C240344" w14:textId="7CA5BF45" w:rsidR="00B857B5" w:rsidRPr="00BF6419" w:rsidRDefault="00B857B5" w:rsidP="00FB1B49">
      <w:pPr>
        <w:pStyle w:val="ListParagraph"/>
        <w:numPr>
          <w:ilvl w:val="0"/>
          <w:numId w:val="44"/>
        </w:numPr>
        <w:rPr>
          <w:rFonts w:cs="Arial"/>
        </w:rPr>
      </w:pPr>
      <w:r w:rsidRPr="00D70250">
        <w:rPr>
          <w:rFonts w:cs="Arial"/>
        </w:rPr>
        <w:t>B</w:t>
      </w:r>
      <w:r w:rsidR="00B768BB">
        <w:rPr>
          <w:rFonts w:cs="Arial"/>
        </w:rPr>
        <w:t>ritish Standard</w:t>
      </w:r>
      <w:r w:rsidRPr="00D70250">
        <w:rPr>
          <w:rFonts w:cs="Arial"/>
        </w:rPr>
        <w:t xml:space="preserve"> 9999</w:t>
      </w:r>
      <w:r w:rsidR="00B768BB">
        <w:rPr>
          <w:rFonts w:cs="Arial"/>
        </w:rPr>
        <w:t xml:space="preserve">:2017 – Fire safety in the design, </w:t>
      </w:r>
      <w:r w:rsidR="006C288B">
        <w:rPr>
          <w:rFonts w:cs="Arial"/>
        </w:rPr>
        <w:t>management,</w:t>
      </w:r>
      <w:r w:rsidR="00B768BB">
        <w:rPr>
          <w:rFonts w:cs="Arial"/>
        </w:rPr>
        <w:t xml:space="preserve"> and use of buildings. Code of </w:t>
      </w:r>
      <w:r w:rsidR="00B768BB" w:rsidRPr="00BF6419">
        <w:rPr>
          <w:rFonts w:cs="Arial"/>
        </w:rPr>
        <w:t>practice.</w:t>
      </w:r>
    </w:p>
    <w:p w14:paraId="2FADF3F0" w14:textId="082A2F9C" w:rsidR="002F5BA4" w:rsidRPr="00BF6419" w:rsidRDefault="002F5BA4" w:rsidP="00FB1B49">
      <w:pPr>
        <w:pStyle w:val="ListParagraph"/>
        <w:numPr>
          <w:ilvl w:val="0"/>
          <w:numId w:val="44"/>
        </w:numPr>
        <w:rPr>
          <w:rFonts w:cs="Arial"/>
        </w:rPr>
      </w:pPr>
      <w:r w:rsidRPr="00BF6419">
        <w:rPr>
          <w:rFonts w:cs="Arial"/>
        </w:rPr>
        <w:t>British Standards 9997:2019 – Fire risk management. Requirements with guidance for use.</w:t>
      </w:r>
    </w:p>
    <w:p w14:paraId="55D815F6" w14:textId="7F9CA301" w:rsidR="00B1588D" w:rsidRPr="00BF6419" w:rsidRDefault="00BF6419" w:rsidP="00FB1B49">
      <w:pPr>
        <w:pStyle w:val="ListParagraph"/>
        <w:numPr>
          <w:ilvl w:val="0"/>
          <w:numId w:val="44"/>
        </w:numPr>
        <w:rPr>
          <w:rFonts w:cs="Arial"/>
        </w:rPr>
      </w:pPr>
      <w:r w:rsidRPr="00BF6419">
        <w:rPr>
          <w:rFonts w:cs="Arial"/>
        </w:rPr>
        <w:t xml:space="preserve">British Standards </w:t>
      </w:r>
      <w:r w:rsidR="00B1588D" w:rsidRPr="00BF6419">
        <w:t>7974:</w:t>
      </w:r>
      <w:r w:rsidRPr="00BF6419">
        <w:t>2019 -</w:t>
      </w:r>
      <w:r w:rsidR="00B1588D" w:rsidRPr="00BF6419">
        <w:t xml:space="preserve"> Application of fire safety engineering principles to the design of buildings. Code of practice</w:t>
      </w:r>
      <w:r w:rsidRPr="00BF6419">
        <w:t>.</w:t>
      </w:r>
    </w:p>
    <w:p w14:paraId="1644E94E" w14:textId="45262D0B" w:rsidR="008011A8" w:rsidRPr="00D70250" w:rsidRDefault="00CE5BA2" w:rsidP="00FB1B49">
      <w:pPr>
        <w:pStyle w:val="ListParagraph"/>
        <w:numPr>
          <w:ilvl w:val="0"/>
          <w:numId w:val="44"/>
        </w:numPr>
        <w:rPr>
          <w:rFonts w:cs="Arial"/>
        </w:rPr>
      </w:pPr>
      <w:r>
        <w:t>Chartered Institut</w:t>
      </w:r>
      <w:r w:rsidR="00B54CF2">
        <w:t>ion</w:t>
      </w:r>
      <w:r>
        <w:t xml:space="preserve"> of Building Services Engineers </w:t>
      </w:r>
      <w:r w:rsidR="00D234B2">
        <w:t>–</w:t>
      </w:r>
      <w:r>
        <w:t xml:space="preserve"> </w:t>
      </w:r>
      <w:r w:rsidR="00D234B2">
        <w:t>Guide E – Fire Safety Engineering</w:t>
      </w:r>
    </w:p>
    <w:p w14:paraId="265A820C" w14:textId="77777777" w:rsidR="00F16303" w:rsidRPr="00D70250" w:rsidRDefault="00F16303" w:rsidP="00D70250">
      <w:pPr>
        <w:rPr>
          <w:rFonts w:eastAsia="Arial"/>
          <w:spacing w:val="-1"/>
          <w:lang w:val="en-US"/>
        </w:rPr>
      </w:pPr>
    </w:p>
    <w:p w14:paraId="05859F33" w14:textId="0C0C8483" w:rsidR="00F16303" w:rsidRPr="00D70250" w:rsidRDefault="00F16303" w:rsidP="00D70250">
      <w:pPr>
        <w:rPr>
          <w:rFonts w:eastAsia="Arial"/>
          <w:spacing w:val="-1"/>
          <w:lang w:val="en-US"/>
        </w:rPr>
      </w:pPr>
      <w:r w:rsidRPr="00D70250">
        <w:rPr>
          <w:rFonts w:eastAsia="Arial"/>
          <w:spacing w:val="-1"/>
          <w:lang w:val="en-US"/>
        </w:rPr>
        <w:t>There</w:t>
      </w:r>
      <w:r w:rsidRPr="00D70250">
        <w:rPr>
          <w:rFonts w:eastAsia="Arial"/>
          <w:spacing w:val="-2"/>
          <w:lang w:val="en-US"/>
        </w:rPr>
        <w:t xml:space="preserve"> </w:t>
      </w:r>
      <w:r w:rsidRPr="00D70250">
        <w:rPr>
          <w:rFonts w:eastAsia="Arial"/>
          <w:spacing w:val="-1"/>
          <w:lang w:val="en-US"/>
        </w:rPr>
        <w:t>are</w:t>
      </w:r>
      <w:r w:rsidRPr="00D70250">
        <w:rPr>
          <w:rFonts w:eastAsia="Arial"/>
          <w:spacing w:val="-2"/>
          <w:lang w:val="en-US"/>
        </w:rPr>
        <w:t xml:space="preserve"> </w:t>
      </w:r>
      <w:r w:rsidRPr="00D70250">
        <w:rPr>
          <w:rFonts w:eastAsia="Arial"/>
          <w:spacing w:val="-1"/>
          <w:lang w:val="en-US"/>
        </w:rPr>
        <w:t>several other</w:t>
      </w:r>
      <w:r w:rsidRPr="00D70250">
        <w:rPr>
          <w:rFonts w:eastAsia="Arial"/>
          <w:spacing w:val="-2"/>
          <w:lang w:val="en-US"/>
        </w:rPr>
        <w:t xml:space="preserve"> </w:t>
      </w:r>
      <w:r w:rsidRPr="00D70250">
        <w:rPr>
          <w:rFonts w:eastAsia="Arial"/>
          <w:spacing w:val="-1"/>
          <w:lang w:val="en-US"/>
        </w:rPr>
        <w:t>legal</w:t>
      </w:r>
      <w:r w:rsidRPr="00D70250">
        <w:rPr>
          <w:rFonts w:eastAsia="Arial"/>
          <w:spacing w:val="-2"/>
          <w:lang w:val="en-US"/>
        </w:rPr>
        <w:t xml:space="preserve"> </w:t>
      </w:r>
      <w:r w:rsidRPr="00D70250">
        <w:rPr>
          <w:rFonts w:eastAsia="Arial"/>
          <w:spacing w:val="-1"/>
          <w:lang w:val="en-US"/>
        </w:rPr>
        <w:t xml:space="preserve">requirements </w:t>
      </w:r>
      <w:r w:rsidRPr="00D70250">
        <w:rPr>
          <w:rFonts w:eastAsia="Arial"/>
          <w:lang w:val="en-US"/>
        </w:rPr>
        <w:t>that</w:t>
      </w:r>
      <w:r w:rsidRPr="00D70250">
        <w:rPr>
          <w:rFonts w:eastAsia="Arial"/>
          <w:spacing w:val="-2"/>
          <w:lang w:val="en-US"/>
        </w:rPr>
        <w:t xml:space="preserve"> </w:t>
      </w:r>
      <w:r w:rsidRPr="00D70250">
        <w:rPr>
          <w:rFonts w:eastAsia="Arial"/>
          <w:spacing w:val="-1"/>
          <w:lang w:val="en-US"/>
        </w:rPr>
        <w:t xml:space="preserve">NHS Organisations, </w:t>
      </w:r>
      <w:r w:rsidRPr="00D70250">
        <w:rPr>
          <w:rFonts w:eastAsia="Arial"/>
          <w:lang w:val="en-US"/>
        </w:rPr>
        <w:t>supporting</w:t>
      </w:r>
      <w:r w:rsidRPr="00D70250">
        <w:rPr>
          <w:rFonts w:ascii="Times New Roman" w:hAnsi="Times New Roman"/>
          <w:spacing w:val="59"/>
          <w:lang w:val="en-US"/>
        </w:rPr>
        <w:t xml:space="preserve"> </w:t>
      </w:r>
      <w:r w:rsidRPr="00D70250">
        <w:rPr>
          <w:rFonts w:eastAsia="Arial"/>
          <w:spacing w:val="-1"/>
          <w:lang w:val="en-US"/>
        </w:rPr>
        <w:t>professionals, contractors</w:t>
      </w:r>
      <w:r w:rsidRPr="00D70250">
        <w:rPr>
          <w:rFonts w:eastAsia="Arial"/>
          <w:lang w:val="en-US"/>
        </w:rPr>
        <w:t xml:space="preserve"> </w:t>
      </w:r>
      <w:r w:rsidRPr="00D70250">
        <w:rPr>
          <w:rFonts w:eastAsia="Arial"/>
          <w:spacing w:val="-1"/>
          <w:lang w:val="en-US"/>
        </w:rPr>
        <w:t>and</w:t>
      </w:r>
      <w:r w:rsidRPr="00D70250">
        <w:rPr>
          <w:rFonts w:eastAsia="Arial"/>
          <w:spacing w:val="-2"/>
          <w:lang w:val="en-US"/>
        </w:rPr>
        <w:t xml:space="preserve"> </w:t>
      </w:r>
      <w:r w:rsidRPr="00D70250">
        <w:rPr>
          <w:rFonts w:eastAsia="Arial"/>
          <w:spacing w:val="-1"/>
          <w:lang w:val="en-US"/>
        </w:rPr>
        <w:t>suppliers</w:t>
      </w:r>
      <w:r w:rsidRPr="00D70250">
        <w:rPr>
          <w:rFonts w:eastAsia="Arial"/>
          <w:lang w:val="en-US"/>
        </w:rPr>
        <w:t xml:space="preserve"> must </w:t>
      </w:r>
      <w:r w:rsidRPr="00D70250">
        <w:rPr>
          <w:rFonts w:eastAsia="Arial"/>
          <w:spacing w:val="-1"/>
          <w:lang w:val="en-US"/>
        </w:rPr>
        <w:t>comply with</w:t>
      </w:r>
      <w:r w:rsidR="00E9790C" w:rsidRPr="00D70250">
        <w:rPr>
          <w:rFonts w:eastAsia="Arial"/>
          <w:spacing w:val="-1"/>
          <w:lang w:val="en-US"/>
        </w:rPr>
        <w:t>.</w:t>
      </w:r>
    </w:p>
    <w:p w14:paraId="737FCE27" w14:textId="77777777" w:rsidR="00E9790C" w:rsidRPr="00D70250" w:rsidRDefault="00E9790C" w:rsidP="00D70250">
      <w:pPr>
        <w:rPr>
          <w:rFonts w:eastAsia="Arial" w:cs="Arial"/>
          <w:lang w:val="en-US"/>
        </w:rPr>
      </w:pPr>
    </w:p>
    <w:p w14:paraId="72391CA6" w14:textId="550935CD" w:rsidR="00F16303" w:rsidRDefault="00F16303" w:rsidP="00D70250">
      <w:pPr>
        <w:rPr>
          <w:rFonts w:eastAsia="Arial" w:cs="Arial"/>
          <w:lang w:val="en-US"/>
        </w:rPr>
      </w:pPr>
      <w:r w:rsidRPr="00D70250">
        <w:rPr>
          <w:rFonts w:eastAsia="Arial" w:cs="Arial"/>
          <w:lang w:val="en-US"/>
        </w:rPr>
        <w:t xml:space="preserve">The Trust recognises its duties and legal responsibilities under these Act and Regulations and has compiled this </w:t>
      </w:r>
      <w:r w:rsidR="000E0931" w:rsidRPr="00D70250">
        <w:rPr>
          <w:rFonts w:eastAsia="Arial" w:cs="Arial"/>
          <w:lang w:val="en-US"/>
        </w:rPr>
        <w:t xml:space="preserve">Fire Safety Policy </w:t>
      </w:r>
      <w:r w:rsidRPr="00D70250">
        <w:rPr>
          <w:rFonts w:eastAsia="Arial" w:cs="Arial"/>
          <w:lang w:val="en-US"/>
        </w:rPr>
        <w:t>that sets out the planned approach for the Trust to achieve compliance with all relevant Health and Safety Legislation</w:t>
      </w:r>
      <w:r w:rsidR="000E0931" w:rsidRPr="00D70250">
        <w:rPr>
          <w:rFonts w:eastAsia="Arial" w:cs="Arial"/>
          <w:lang w:val="en-US"/>
        </w:rPr>
        <w:t>, Department of Health guidance</w:t>
      </w:r>
      <w:r w:rsidRPr="00D70250">
        <w:rPr>
          <w:rFonts w:eastAsia="Arial" w:cs="Arial"/>
          <w:lang w:val="en-US"/>
        </w:rPr>
        <w:t xml:space="preserve"> and Approved Codes of Practice (ACOP) within the Trust’s owned or maintained properties.</w:t>
      </w:r>
    </w:p>
    <w:p w14:paraId="4F2DB0C9" w14:textId="77777777" w:rsidR="00525981" w:rsidRDefault="00525981" w:rsidP="00F16303">
      <w:pPr>
        <w:widowControl w:val="0"/>
        <w:spacing w:before="6"/>
        <w:rPr>
          <w:rFonts w:eastAsia="Arial" w:cs="Arial"/>
          <w:lang w:val="en-US"/>
        </w:rPr>
      </w:pPr>
    </w:p>
    <w:p w14:paraId="71241799" w14:textId="77777777" w:rsidR="003E1ADE" w:rsidRDefault="003E1ADE" w:rsidP="00F16303">
      <w:pPr>
        <w:widowControl w:val="0"/>
        <w:spacing w:before="6"/>
        <w:rPr>
          <w:rFonts w:eastAsia="Arial" w:cs="Arial"/>
          <w:lang w:val="en-US"/>
        </w:rPr>
      </w:pPr>
    </w:p>
    <w:p w14:paraId="323DB80C" w14:textId="77777777" w:rsidR="003E1ADE" w:rsidRDefault="003E1ADE" w:rsidP="00F16303">
      <w:pPr>
        <w:widowControl w:val="0"/>
        <w:spacing w:before="6"/>
        <w:rPr>
          <w:rFonts w:eastAsia="Arial" w:cs="Arial"/>
          <w:lang w:val="en-US"/>
        </w:rPr>
      </w:pPr>
    </w:p>
    <w:p w14:paraId="6E71A557" w14:textId="5FFC964C" w:rsidR="001E1B3E" w:rsidRPr="00A463CA" w:rsidRDefault="00F16303" w:rsidP="001E1B3E">
      <w:pPr>
        <w:pStyle w:val="Heading1"/>
      </w:pPr>
      <w:bookmarkStart w:id="44" w:name="_Toc130391626"/>
      <w:bookmarkStart w:id="45" w:name="_TOC_250002"/>
      <w:bookmarkStart w:id="46" w:name="_Toc133905019"/>
      <w:bookmarkStart w:id="47" w:name="_Toc161764659"/>
      <w:bookmarkEnd w:id="21"/>
      <w:bookmarkEnd w:id="22"/>
      <w:bookmarkEnd w:id="41"/>
      <w:r>
        <w:t>A</w:t>
      </w:r>
      <w:r w:rsidR="001E1B3E" w:rsidRPr="00A463CA">
        <w:t xml:space="preserve">ppendix A: </w:t>
      </w:r>
      <w:bookmarkEnd w:id="44"/>
      <w:bookmarkEnd w:id="45"/>
      <w:r w:rsidR="001E1B3E">
        <w:t>Policy Equalities Impact Assessment</w:t>
      </w:r>
      <w:bookmarkEnd w:id="46"/>
      <w:bookmarkEnd w:id="47"/>
    </w:p>
    <w:p w14:paraId="18E0DF76" w14:textId="30DCC64B" w:rsidR="001E1B3E" w:rsidRDefault="001E1B3E" w:rsidP="001E1B3E">
      <w:pPr>
        <w:rPr>
          <w:rFonts w:cs="Arial"/>
        </w:rPr>
      </w:pPr>
      <w:r w:rsidRPr="00DA4195">
        <w:rPr>
          <w:rFonts w:cs="Arial"/>
        </w:rPr>
        <w:t>This checklist must be completed for all new policies to understand any potential impact on equalities and to assure equality in service delivery and employment.</w:t>
      </w:r>
    </w:p>
    <w:p w14:paraId="20AFF880" w14:textId="0CA3E2F8" w:rsidR="00AB349D" w:rsidRDefault="00AB349D" w:rsidP="001E1B3E">
      <w:pPr>
        <w:rPr>
          <w:rFonts w:cs="Arial"/>
        </w:rPr>
      </w:pPr>
    </w:p>
    <w:tbl>
      <w:tblPr>
        <w:tblStyle w:val="TableGrid"/>
        <w:tblW w:w="0" w:type="auto"/>
        <w:jc w:val="center"/>
        <w:tblLook w:val="01E0" w:firstRow="1" w:lastRow="1" w:firstColumn="1" w:lastColumn="1" w:noHBand="0" w:noVBand="0"/>
      </w:tblPr>
      <w:tblGrid>
        <w:gridCol w:w="2591"/>
        <w:gridCol w:w="6588"/>
      </w:tblGrid>
      <w:tr w:rsidR="001E1B3E" w:rsidRPr="00DA4195" w14:paraId="318FE96B" w14:textId="77777777" w:rsidTr="001E1B3E">
        <w:trPr>
          <w:trHeight w:val="417"/>
          <w:jc w:val="center"/>
        </w:trPr>
        <w:tc>
          <w:tcPr>
            <w:tcW w:w="2591" w:type="dxa"/>
            <w:vAlign w:val="center"/>
          </w:tcPr>
          <w:p w14:paraId="68B6120C" w14:textId="77777777" w:rsidR="001E1B3E" w:rsidRPr="00DA4195" w:rsidRDefault="001E1B3E" w:rsidP="00C740C2">
            <w:pPr>
              <w:rPr>
                <w:rFonts w:cs="Arial"/>
                <w:b/>
                <w:sz w:val="20"/>
              </w:rPr>
            </w:pPr>
            <w:r w:rsidRPr="00DA4195">
              <w:rPr>
                <w:rFonts w:cs="Arial"/>
                <w:b/>
                <w:sz w:val="20"/>
              </w:rPr>
              <w:t>Policy Name:</w:t>
            </w:r>
          </w:p>
        </w:tc>
        <w:tc>
          <w:tcPr>
            <w:tcW w:w="6588" w:type="dxa"/>
            <w:vAlign w:val="center"/>
          </w:tcPr>
          <w:p w14:paraId="2BDF536B" w14:textId="758658CB" w:rsidR="001E1B3E" w:rsidRPr="00EE7E4B" w:rsidRDefault="00D10048" w:rsidP="00C740C2">
            <w:pPr>
              <w:rPr>
                <w:rFonts w:cs="Arial"/>
              </w:rPr>
            </w:pPr>
            <w:r>
              <w:rPr>
                <w:rFonts w:cs="Arial"/>
              </w:rPr>
              <w:t>Fire Safety Policy</w:t>
            </w:r>
          </w:p>
        </w:tc>
      </w:tr>
      <w:tr w:rsidR="001E1B3E" w:rsidRPr="00DA4195" w14:paraId="4EECC99A" w14:textId="77777777" w:rsidTr="003102BB">
        <w:trPr>
          <w:trHeight w:val="907"/>
          <w:jc w:val="center"/>
        </w:trPr>
        <w:tc>
          <w:tcPr>
            <w:tcW w:w="2591" w:type="dxa"/>
            <w:vAlign w:val="center"/>
          </w:tcPr>
          <w:p w14:paraId="78FA7486" w14:textId="77777777" w:rsidR="001E1B3E" w:rsidRPr="00DA4195" w:rsidRDefault="001E1B3E" w:rsidP="00C740C2">
            <w:pPr>
              <w:rPr>
                <w:rFonts w:cs="Arial"/>
                <w:b/>
                <w:sz w:val="20"/>
              </w:rPr>
            </w:pPr>
            <w:r w:rsidRPr="00DA4195">
              <w:rPr>
                <w:rFonts w:cs="Arial"/>
                <w:b/>
                <w:sz w:val="20"/>
              </w:rPr>
              <w:t>Author:</w:t>
            </w:r>
          </w:p>
        </w:tc>
        <w:tc>
          <w:tcPr>
            <w:tcW w:w="6588" w:type="dxa"/>
            <w:vAlign w:val="center"/>
          </w:tcPr>
          <w:p w14:paraId="3EBD76F1" w14:textId="45F7534F" w:rsidR="00FC67B2" w:rsidRDefault="00FC67B2" w:rsidP="003102BB">
            <w:pPr>
              <w:spacing w:before="40" w:after="40"/>
            </w:pPr>
            <w:r>
              <w:t>John Tindall</w:t>
            </w:r>
          </w:p>
          <w:p w14:paraId="189C54CF" w14:textId="7053179B" w:rsidR="003102BB" w:rsidRDefault="003102BB" w:rsidP="003102BB">
            <w:pPr>
              <w:spacing w:before="40" w:after="40"/>
              <w:rPr>
                <w:rFonts w:cs="Arial"/>
                <w:sz w:val="24"/>
                <w:szCs w:val="24"/>
              </w:rPr>
            </w:pPr>
            <w:r>
              <w:t xml:space="preserve">Hadi Shukir </w:t>
            </w:r>
          </w:p>
          <w:p w14:paraId="03CF9DFE" w14:textId="56B4C76A" w:rsidR="00FC67B2" w:rsidRPr="00EE7E4B" w:rsidRDefault="003102BB" w:rsidP="003102BB">
            <w:r w:rsidRPr="00556BBE">
              <w:t>Bevan Speariett</w:t>
            </w:r>
          </w:p>
        </w:tc>
      </w:tr>
      <w:tr w:rsidR="001E1B3E" w:rsidRPr="00DA4195" w14:paraId="4CF1F293" w14:textId="77777777" w:rsidTr="003102BB">
        <w:trPr>
          <w:trHeight w:val="907"/>
          <w:jc w:val="center"/>
        </w:trPr>
        <w:tc>
          <w:tcPr>
            <w:tcW w:w="2591" w:type="dxa"/>
            <w:vAlign w:val="center"/>
          </w:tcPr>
          <w:p w14:paraId="6CFEF8DA" w14:textId="77777777" w:rsidR="001E1B3E" w:rsidRPr="00DA4195" w:rsidRDefault="001E1B3E" w:rsidP="00C740C2">
            <w:pPr>
              <w:rPr>
                <w:rFonts w:cs="Arial"/>
                <w:b/>
                <w:sz w:val="20"/>
              </w:rPr>
            </w:pPr>
            <w:r w:rsidRPr="00DA4195">
              <w:rPr>
                <w:rFonts w:cs="Arial"/>
                <w:b/>
                <w:sz w:val="20"/>
              </w:rPr>
              <w:t xml:space="preserve">Role: </w:t>
            </w:r>
          </w:p>
        </w:tc>
        <w:tc>
          <w:tcPr>
            <w:tcW w:w="6588" w:type="dxa"/>
            <w:vAlign w:val="center"/>
          </w:tcPr>
          <w:p w14:paraId="792DD723" w14:textId="1644CFB3" w:rsidR="00FC67B2" w:rsidRDefault="00FC67B2" w:rsidP="00C740C2">
            <w:r>
              <w:t>Assistant Director of Estates – Fire Safety</w:t>
            </w:r>
          </w:p>
          <w:p w14:paraId="0C9DB038" w14:textId="2DB44E55" w:rsidR="001E1B3E" w:rsidRDefault="001E1B3E" w:rsidP="00C740C2">
            <w:r>
              <w:t>Assistant Director of Estates</w:t>
            </w:r>
            <w:r w:rsidR="003102BB">
              <w:t xml:space="preserve"> -</w:t>
            </w:r>
            <w:r>
              <w:t xml:space="preserve"> </w:t>
            </w:r>
            <w:r w:rsidR="003C7404">
              <w:t>Engineering,</w:t>
            </w:r>
            <w:r>
              <w:t xml:space="preserve"> and Infrastructure</w:t>
            </w:r>
          </w:p>
          <w:p w14:paraId="6E6EBB5F" w14:textId="77777777" w:rsidR="00AB349D" w:rsidRDefault="00AB349D" w:rsidP="00C740C2">
            <w:r>
              <w:rPr>
                <w:rFonts w:cs="Arial"/>
                <w:bCs/>
              </w:rPr>
              <w:t xml:space="preserve">Interim </w:t>
            </w:r>
            <w:r w:rsidRPr="008B651C">
              <w:t>Senior Engineering Manager</w:t>
            </w:r>
          </w:p>
          <w:p w14:paraId="37A841D2" w14:textId="367E9691" w:rsidR="00157C29" w:rsidRPr="00AB349D" w:rsidRDefault="00157C29" w:rsidP="00C740C2">
            <w:pPr>
              <w:rPr>
                <w:rFonts w:cs="Arial"/>
                <w:bCs/>
              </w:rPr>
            </w:pPr>
            <w:r>
              <w:rPr>
                <w:bCs/>
              </w:rPr>
              <w:t>Authorising Engineer (Fire)</w:t>
            </w:r>
          </w:p>
        </w:tc>
      </w:tr>
      <w:tr w:rsidR="001E1B3E" w:rsidRPr="00DA4195" w14:paraId="15A218A6" w14:textId="77777777" w:rsidTr="001E1B3E">
        <w:trPr>
          <w:trHeight w:val="348"/>
          <w:jc w:val="center"/>
        </w:trPr>
        <w:tc>
          <w:tcPr>
            <w:tcW w:w="2591" w:type="dxa"/>
            <w:vAlign w:val="center"/>
          </w:tcPr>
          <w:p w14:paraId="78F3D0B5" w14:textId="77777777" w:rsidR="001E1B3E" w:rsidRPr="00DA4195" w:rsidRDefault="001E1B3E" w:rsidP="00C740C2">
            <w:pPr>
              <w:rPr>
                <w:rFonts w:cs="Arial"/>
                <w:b/>
                <w:sz w:val="20"/>
              </w:rPr>
            </w:pPr>
            <w:r w:rsidRPr="00DA4195">
              <w:rPr>
                <w:rFonts w:cs="Arial"/>
                <w:b/>
                <w:sz w:val="20"/>
              </w:rPr>
              <w:t>Directorate:</w:t>
            </w:r>
          </w:p>
        </w:tc>
        <w:tc>
          <w:tcPr>
            <w:tcW w:w="6588" w:type="dxa"/>
            <w:vAlign w:val="center"/>
          </w:tcPr>
          <w:p w14:paraId="3C9AB1C1" w14:textId="77777777" w:rsidR="001E1B3E" w:rsidRPr="00DA4195" w:rsidRDefault="001E1B3E" w:rsidP="00C740C2">
            <w:pPr>
              <w:rPr>
                <w:rFonts w:cs="Arial"/>
                <w:b/>
              </w:rPr>
            </w:pPr>
            <w:r>
              <w:rPr>
                <w:rFonts w:cs="Arial"/>
              </w:rPr>
              <w:t>Estates, Facilities &amp; Capital Development</w:t>
            </w:r>
          </w:p>
        </w:tc>
      </w:tr>
      <w:tr w:rsidR="001E1B3E" w:rsidRPr="00DA4195" w14:paraId="6AEA09C6" w14:textId="77777777" w:rsidTr="001E1B3E">
        <w:trPr>
          <w:trHeight w:val="359"/>
          <w:jc w:val="center"/>
        </w:trPr>
        <w:tc>
          <w:tcPr>
            <w:tcW w:w="2591" w:type="dxa"/>
            <w:vAlign w:val="center"/>
          </w:tcPr>
          <w:p w14:paraId="0698627D" w14:textId="77777777" w:rsidR="001E1B3E" w:rsidRPr="00DA4195" w:rsidRDefault="001E1B3E" w:rsidP="00C740C2">
            <w:pPr>
              <w:rPr>
                <w:rFonts w:cs="Arial"/>
                <w:b/>
                <w:sz w:val="20"/>
              </w:rPr>
            </w:pPr>
            <w:r w:rsidRPr="00DA4195">
              <w:rPr>
                <w:rFonts w:cs="Arial"/>
                <w:b/>
                <w:sz w:val="20"/>
              </w:rPr>
              <w:t>Date</w:t>
            </w:r>
          </w:p>
        </w:tc>
        <w:tc>
          <w:tcPr>
            <w:tcW w:w="6588" w:type="dxa"/>
            <w:vAlign w:val="center"/>
          </w:tcPr>
          <w:p w14:paraId="1F070225" w14:textId="536AC3B2" w:rsidR="001E1B3E" w:rsidRPr="004F530D" w:rsidRDefault="00157C29" w:rsidP="00C740C2">
            <w:pPr>
              <w:rPr>
                <w:rFonts w:cs="Arial"/>
              </w:rPr>
            </w:pPr>
            <w:r>
              <w:rPr>
                <w:rFonts w:cs="Arial"/>
              </w:rPr>
              <w:t>04/03/2024</w:t>
            </w:r>
          </w:p>
        </w:tc>
      </w:tr>
    </w:tbl>
    <w:p w14:paraId="2F85E3F2" w14:textId="77777777" w:rsidR="001E1B3E" w:rsidRPr="00DA4195" w:rsidRDefault="001E1B3E" w:rsidP="001E1B3E">
      <w:pPr>
        <w:rPr>
          <w:rFonts w:cs="Arial"/>
        </w:rPr>
      </w:pPr>
    </w:p>
    <w:p w14:paraId="3E868DDC" w14:textId="44765FB8" w:rsidR="001E1B3E" w:rsidRPr="00DA4195" w:rsidRDefault="001E1B3E">
      <w:pPr>
        <w:numPr>
          <w:ilvl w:val="0"/>
          <w:numId w:val="4"/>
        </w:numPr>
        <w:spacing w:line="240" w:lineRule="auto"/>
        <w:contextualSpacing/>
        <w:rPr>
          <w:rFonts w:eastAsia="Calibri" w:cs="Arial"/>
          <w:lang w:val="en-US"/>
        </w:rPr>
      </w:pPr>
      <w:r w:rsidRPr="00DA4195">
        <w:rPr>
          <w:rFonts w:eastAsia="Calibri" w:cs="Arial"/>
          <w:lang w:val="en-US"/>
        </w:rPr>
        <w:t>If any of the questions are answered ‘yes</w:t>
      </w:r>
      <w:r w:rsidR="003C7404" w:rsidRPr="00DA4195">
        <w:rPr>
          <w:rFonts w:eastAsia="Calibri" w:cs="Arial"/>
          <w:lang w:val="en-US"/>
        </w:rPr>
        <w:t>,’</w:t>
      </w:r>
      <w:r w:rsidRPr="00DA4195">
        <w:rPr>
          <w:rFonts w:eastAsia="Calibri" w:cs="Arial"/>
          <w:lang w:val="en-US"/>
        </w:rPr>
        <w:t xml:space="preserve"> then the proposed policy is likely to be relevant to the Trust’s responsibilities under the equalities duties</w:t>
      </w:r>
      <w:r w:rsidR="003C7404" w:rsidRPr="00DA4195">
        <w:rPr>
          <w:rFonts w:eastAsia="Calibri" w:cs="Arial"/>
          <w:lang w:val="en-US"/>
        </w:rPr>
        <w:t xml:space="preserve">. </w:t>
      </w:r>
      <w:r w:rsidRPr="00DA4195">
        <w:rPr>
          <w:rFonts w:eastAsia="Calibri" w:cs="Arial"/>
          <w:lang w:val="en-US"/>
        </w:rPr>
        <w:t xml:space="preserve">Please provide the ratifying Committee with information on why ‘yes’ answers were given and whether or not this is justifiable for clinical reasons. </w:t>
      </w:r>
    </w:p>
    <w:p w14:paraId="4AFD0DAF" w14:textId="77777777" w:rsidR="001E1B3E" w:rsidRPr="00DA4195" w:rsidRDefault="001E1B3E">
      <w:pPr>
        <w:numPr>
          <w:ilvl w:val="0"/>
          <w:numId w:val="4"/>
        </w:numPr>
        <w:spacing w:line="240" w:lineRule="auto"/>
        <w:contextualSpacing/>
        <w:rPr>
          <w:rFonts w:eastAsia="Calibri" w:cs="Arial"/>
          <w:lang w:val="en-US"/>
        </w:rPr>
      </w:pPr>
      <w:r w:rsidRPr="00DA4195">
        <w:rPr>
          <w:rFonts w:eastAsia="Calibri" w:cs="Arial"/>
          <w:lang w:val="en-US"/>
        </w:rPr>
        <w:t xml:space="preserve">The author should consult with the Associate Director of </w:t>
      </w:r>
      <w:r>
        <w:rPr>
          <w:rFonts w:eastAsia="Calibri" w:cs="Arial"/>
          <w:lang w:val="en-US"/>
        </w:rPr>
        <w:t xml:space="preserve">People &amp; Culture to </w:t>
      </w:r>
      <w:r w:rsidRPr="00DA4195">
        <w:rPr>
          <w:rFonts w:eastAsia="Calibri" w:cs="Arial"/>
          <w:lang w:val="en-US"/>
        </w:rPr>
        <w:t>develop a more detailed assessment of the Policy’s impact and, where appropriate, design monitoring and reporting systems if there is any uncertainty.</w:t>
      </w:r>
    </w:p>
    <w:p w14:paraId="6902C777" w14:textId="77777777" w:rsidR="001E1B3E" w:rsidRDefault="001E1B3E">
      <w:pPr>
        <w:numPr>
          <w:ilvl w:val="0"/>
          <w:numId w:val="4"/>
        </w:numPr>
        <w:spacing w:line="240" w:lineRule="auto"/>
        <w:contextualSpacing/>
        <w:rPr>
          <w:rFonts w:eastAsia="Calibri" w:cs="Arial"/>
          <w:lang w:val="en-US"/>
        </w:rPr>
      </w:pPr>
      <w:r w:rsidRPr="00DA4195">
        <w:rPr>
          <w:rFonts w:eastAsia="Calibri" w:cs="Arial"/>
          <w:lang w:val="en-US"/>
        </w:rPr>
        <w:t xml:space="preserve">A copy of the completed form must be submitted to the relevant committee when submitting the document for ratification. </w:t>
      </w:r>
    </w:p>
    <w:p w14:paraId="7A2246F8" w14:textId="77777777" w:rsidR="001E1B3E" w:rsidRPr="001E1B3E" w:rsidRDefault="001E1B3E">
      <w:pPr>
        <w:numPr>
          <w:ilvl w:val="0"/>
          <w:numId w:val="4"/>
        </w:numPr>
        <w:spacing w:line="240" w:lineRule="auto"/>
        <w:contextualSpacing/>
        <w:jc w:val="both"/>
        <w:rPr>
          <w:rFonts w:cs="Arial"/>
        </w:rPr>
      </w:pPr>
      <w:r w:rsidRPr="007B6DC2">
        <w:rPr>
          <w:rFonts w:eastAsia="Calibri" w:cs="Arial"/>
          <w:lang w:val="en-US"/>
        </w:rPr>
        <w:t xml:space="preserve">The </w:t>
      </w:r>
      <w:r>
        <w:rPr>
          <w:rFonts w:eastAsia="Calibri" w:cs="Arial"/>
          <w:lang w:val="en-US"/>
        </w:rPr>
        <w:t>ratifying c</w:t>
      </w:r>
      <w:r w:rsidRPr="007B6DC2">
        <w:rPr>
          <w:rFonts w:eastAsia="Calibri" w:cs="Arial"/>
          <w:lang w:val="en-US"/>
        </w:rPr>
        <w:t xml:space="preserve">ommittee will inform you if they perceive the impact to be sufficient that a more detailed assessment is required. </w:t>
      </w:r>
    </w:p>
    <w:p w14:paraId="5C1BA23C" w14:textId="77777777" w:rsidR="001E1B3E" w:rsidRDefault="001E1B3E" w:rsidP="001E1B3E">
      <w:pPr>
        <w:spacing w:line="240" w:lineRule="auto"/>
        <w:contextualSpacing/>
        <w:jc w:val="both"/>
        <w:rPr>
          <w:rFonts w:eastAsia="Calibri" w:cs="Arial"/>
          <w:lang w:val="en-US"/>
        </w:rPr>
      </w:pPr>
    </w:p>
    <w:tbl>
      <w:tblPr>
        <w:tblStyle w:val="TableGrid"/>
        <w:tblW w:w="0" w:type="auto"/>
        <w:jc w:val="center"/>
        <w:tblLook w:val="01E0" w:firstRow="1" w:lastRow="1" w:firstColumn="1" w:lastColumn="1" w:noHBand="0" w:noVBand="0"/>
      </w:tblPr>
      <w:tblGrid>
        <w:gridCol w:w="3387"/>
        <w:gridCol w:w="720"/>
        <w:gridCol w:w="720"/>
        <w:gridCol w:w="4382"/>
      </w:tblGrid>
      <w:tr w:rsidR="001E1B3E" w:rsidRPr="00DA4195" w14:paraId="486F0154" w14:textId="77777777" w:rsidTr="001E1B3E">
        <w:trPr>
          <w:trHeight w:val="586"/>
          <w:jc w:val="center"/>
        </w:trPr>
        <w:tc>
          <w:tcPr>
            <w:tcW w:w="3387" w:type="dxa"/>
            <w:vAlign w:val="center"/>
          </w:tcPr>
          <w:p w14:paraId="2C9F5C4A" w14:textId="20FB69FB" w:rsidR="001E1B3E" w:rsidRPr="00DA4195" w:rsidRDefault="001E1B3E" w:rsidP="00C740C2">
            <w:pPr>
              <w:rPr>
                <w:rFonts w:cs="Arial"/>
                <w:b/>
                <w:sz w:val="20"/>
              </w:rPr>
            </w:pPr>
            <w:r w:rsidRPr="007B6DC2">
              <w:rPr>
                <w:rFonts w:eastAsia="Calibri" w:cs="Arial"/>
                <w:lang w:val="en-US"/>
              </w:rPr>
              <w:t xml:space="preserve"> </w:t>
            </w:r>
            <w:r w:rsidRPr="00DA4195">
              <w:rPr>
                <w:rFonts w:cs="Arial"/>
                <w:b/>
                <w:sz w:val="20"/>
              </w:rPr>
              <w:t>Equalities Impact Assessment Question</w:t>
            </w:r>
          </w:p>
        </w:tc>
        <w:tc>
          <w:tcPr>
            <w:tcW w:w="720" w:type="dxa"/>
            <w:tcBorders>
              <w:bottom w:val="single" w:sz="4" w:space="0" w:color="auto"/>
            </w:tcBorders>
            <w:vAlign w:val="center"/>
          </w:tcPr>
          <w:p w14:paraId="78A450E2" w14:textId="77777777" w:rsidR="001E1B3E" w:rsidRPr="00DA4195" w:rsidRDefault="001E1B3E" w:rsidP="00C740C2">
            <w:pPr>
              <w:jc w:val="center"/>
              <w:rPr>
                <w:rFonts w:cs="Arial"/>
                <w:b/>
                <w:sz w:val="20"/>
              </w:rPr>
            </w:pPr>
            <w:r w:rsidRPr="00DA4195">
              <w:rPr>
                <w:rFonts w:cs="Arial"/>
                <w:b/>
                <w:sz w:val="20"/>
              </w:rPr>
              <w:t>Yes</w:t>
            </w:r>
          </w:p>
        </w:tc>
        <w:tc>
          <w:tcPr>
            <w:tcW w:w="720" w:type="dxa"/>
            <w:tcBorders>
              <w:bottom w:val="single" w:sz="4" w:space="0" w:color="auto"/>
            </w:tcBorders>
            <w:vAlign w:val="center"/>
          </w:tcPr>
          <w:p w14:paraId="52BFD6D0" w14:textId="77777777" w:rsidR="001E1B3E" w:rsidRPr="00DA4195" w:rsidRDefault="001E1B3E" w:rsidP="00C740C2">
            <w:pPr>
              <w:jc w:val="center"/>
              <w:rPr>
                <w:rFonts w:cs="Arial"/>
                <w:b/>
                <w:sz w:val="20"/>
              </w:rPr>
            </w:pPr>
            <w:r w:rsidRPr="00DA4195">
              <w:rPr>
                <w:rFonts w:cs="Arial"/>
                <w:b/>
                <w:sz w:val="20"/>
              </w:rPr>
              <w:t>No</w:t>
            </w:r>
          </w:p>
        </w:tc>
        <w:tc>
          <w:tcPr>
            <w:tcW w:w="4382" w:type="dxa"/>
            <w:vAlign w:val="center"/>
          </w:tcPr>
          <w:p w14:paraId="24A0D097" w14:textId="77777777" w:rsidR="001E1B3E" w:rsidRPr="00DA4195" w:rsidRDefault="001E1B3E" w:rsidP="00C740C2">
            <w:pPr>
              <w:rPr>
                <w:rFonts w:cs="Arial"/>
                <w:b/>
                <w:sz w:val="20"/>
              </w:rPr>
            </w:pPr>
            <w:r w:rsidRPr="00DA4195">
              <w:rPr>
                <w:rFonts w:cs="Arial"/>
                <w:b/>
                <w:sz w:val="20"/>
              </w:rPr>
              <w:t>Always give further information if you answer “YES”</w:t>
            </w:r>
          </w:p>
        </w:tc>
      </w:tr>
      <w:tr w:rsidR="001E1B3E" w:rsidRPr="00DA4195" w14:paraId="13007EE6" w14:textId="77777777" w:rsidTr="00AF0C08">
        <w:trPr>
          <w:trHeight w:val="1361"/>
          <w:jc w:val="center"/>
        </w:trPr>
        <w:tc>
          <w:tcPr>
            <w:tcW w:w="3387" w:type="dxa"/>
          </w:tcPr>
          <w:p w14:paraId="6592D080" w14:textId="77777777" w:rsidR="001E1B3E" w:rsidRPr="00B74D8C" w:rsidRDefault="001E1B3E">
            <w:pPr>
              <w:numPr>
                <w:ilvl w:val="0"/>
                <w:numId w:val="3"/>
              </w:numPr>
              <w:tabs>
                <w:tab w:val="clear" w:pos="360"/>
                <w:tab w:val="num" w:pos="252"/>
              </w:tabs>
              <w:ind w:left="252" w:hanging="252"/>
              <w:rPr>
                <w:rFonts w:cs="Arial"/>
                <w:sz w:val="18"/>
                <w:szCs w:val="18"/>
              </w:rPr>
            </w:pPr>
            <w:r w:rsidRPr="00B74D8C">
              <w:rPr>
                <w:rFonts w:cs="Arial"/>
                <w:sz w:val="18"/>
                <w:szCs w:val="18"/>
              </w:rPr>
              <w:t>How does the attached policy/service fit into the Trusts overall aims?</w:t>
            </w:r>
          </w:p>
        </w:tc>
        <w:tc>
          <w:tcPr>
            <w:tcW w:w="1440" w:type="dxa"/>
            <w:gridSpan w:val="2"/>
            <w:tcBorders>
              <w:bottom w:val="single" w:sz="4" w:space="0" w:color="auto"/>
            </w:tcBorders>
            <w:shd w:val="clear" w:color="auto" w:fill="auto"/>
            <w:vAlign w:val="center"/>
          </w:tcPr>
          <w:p w14:paraId="4C55A84C" w14:textId="77777777" w:rsidR="001E1B3E" w:rsidRPr="00B74D8C" w:rsidRDefault="001E1B3E" w:rsidP="00C740C2">
            <w:pPr>
              <w:rPr>
                <w:rFonts w:cs="Arial"/>
                <w:sz w:val="18"/>
                <w:szCs w:val="18"/>
              </w:rPr>
            </w:pPr>
            <w:r w:rsidRPr="00B74D8C">
              <w:rPr>
                <w:rFonts w:cs="Arial"/>
                <w:sz w:val="18"/>
                <w:szCs w:val="18"/>
              </w:rPr>
              <w:t>Yes</w:t>
            </w:r>
          </w:p>
        </w:tc>
        <w:tc>
          <w:tcPr>
            <w:tcW w:w="4382" w:type="dxa"/>
            <w:vAlign w:val="center"/>
          </w:tcPr>
          <w:p w14:paraId="0D2657BC" w14:textId="06B5DDAF" w:rsidR="001E1B3E" w:rsidRPr="00B74D8C" w:rsidRDefault="001E1B3E" w:rsidP="00C740C2">
            <w:pPr>
              <w:rPr>
                <w:rFonts w:cs="Arial"/>
                <w:sz w:val="18"/>
                <w:szCs w:val="18"/>
              </w:rPr>
            </w:pPr>
            <w:r w:rsidRPr="00B74D8C">
              <w:rPr>
                <w:sz w:val="18"/>
                <w:szCs w:val="18"/>
              </w:rPr>
              <w:t xml:space="preserve">The </w:t>
            </w:r>
            <w:r w:rsidR="00C31D27">
              <w:rPr>
                <w:sz w:val="18"/>
                <w:szCs w:val="18"/>
              </w:rPr>
              <w:t xml:space="preserve">Policy </w:t>
            </w:r>
            <w:r w:rsidRPr="00B74D8C">
              <w:rPr>
                <w:sz w:val="18"/>
                <w:szCs w:val="18"/>
              </w:rPr>
              <w:t xml:space="preserve">has been created to meet the Trusts aims of providing and maintaining safe and health working conditions, equipment, and systems of work for all staff, </w:t>
            </w:r>
            <w:r w:rsidR="00612088" w:rsidRPr="00B74D8C">
              <w:rPr>
                <w:sz w:val="18"/>
                <w:szCs w:val="18"/>
              </w:rPr>
              <w:t>patients,</w:t>
            </w:r>
            <w:r w:rsidRPr="00B74D8C">
              <w:rPr>
                <w:sz w:val="18"/>
                <w:szCs w:val="18"/>
              </w:rPr>
              <w:t xml:space="preserve"> and visitors, and to provide such resources, information, </w:t>
            </w:r>
            <w:r w:rsidR="003C7404" w:rsidRPr="00B74D8C">
              <w:rPr>
                <w:sz w:val="18"/>
                <w:szCs w:val="18"/>
              </w:rPr>
              <w:t>training,</w:t>
            </w:r>
            <w:r w:rsidRPr="00B74D8C">
              <w:rPr>
                <w:sz w:val="18"/>
                <w:szCs w:val="18"/>
              </w:rPr>
              <w:t xml:space="preserve"> and supervision as they need for this purpose.</w:t>
            </w:r>
          </w:p>
        </w:tc>
      </w:tr>
      <w:tr w:rsidR="001E1B3E" w:rsidRPr="00DA4195" w14:paraId="0D6C79A5" w14:textId="77777777" w:rsidTr="001E1B3E">
        <w:trPr>
          <w:trHeight w:val="1076"/>
          <w:jc w:val="center"/>
        </w:trPr>
        <w:tc>
          <w:tcPr>
            <w:tcW w:w="3387" w:type="dxa"/>
          </w:tcPr>
          <w:p w14:paraId="1510E87E" w14:textId="77777777" w:rsidR="001E1B3E" w:rsidRPr="00B74D8C" w:rsidRDefault="001E1B3E">
            <w:pPr>
              <w:numPr>
                <w:ilvl w:val="0"/>
                <w:numId w:val="3"/>
              </w:numPr>
              <w:tabs>
                <w:tab w:val="clear" w:pos="360"/>
                <w:tab w:val="num" w:pos="252"/>
              </w:tabs>
              <w:ind w:left="252" w:hanging="252"/>
              <w:rPr>
                <w:rFonts w:cs="Arial"/>
                <w:sz w:val="18"/>
                <w:szCs w:val="18"/>
              </w:rPr>
            </w:pPr>
            <w:r w:rsidRPr="00B74D8C">
              <w:rPr>
                <w:rFonts w:cs="Arial"/>
                <w:sz w:val="18"/>
                <w:szCs w:val="18"/>
              </w:rPr>
              <w:t>How will the policy/service be implemented?</w:t>
            </w:r>
          </w:p>
        </w:tc>
        <w:tc>
          <w:tcPr>
            <w:tcW w:w="1440" w:type="dxa"/>
            <w:gridSpan w:val="2"/>
            <w:shd w:val="clear" w:color="auto" w:fill="auto"/>
            <w:vAlign w:val="center"/>
          </w:tcPr>
          <w:p w14:paraId="44B3E052" w14:textId="77777777" w:rsidR="001E1B3E" w:rsidRPr="00B74D8C" w:rsidRDefault="001E1B3E" w:rsidP="00C740C2">
            <w:pPr>
              <w:rPr>
                <w:rFonts w:cs="Arial"/>
                <w:sz w:val="18"/>
                <w:szCs w:val="18"/>
              </w:rPr>
            </w:pPr>
            <w:r w:rsidRPr="00B74D8C">
              <w:rPr>
                <w:rFonts w:cs="Arial"/>
                <w:sz w:val="18"/>
                <w:szCs w:val="18"/>
              </w:rPr>
              <w:t>Yes</w:t>
            </w:r>
          </w:p>
        </w:tc>
        <w:tc>
          <w:tcPr>
            <w:tcW w:w="4382" w:type="dxa"/>
            <w:vAlign w:val="center"/>
          </w:tcPr>
          <w:p w14:paraId="43B18C9F" w14:textId="5002330C" w:rsidR="001E1B3E" w:rsidRPr="00B74D8C" w:rsidRDefault="001E1B3E" w:rsidP="00C740C2">
            <w:pPr>
              <w:rPr>
                <w:rFonts w:cs="Arial"/>
                <w:sz w:val="18"/>
                <w:szCs w:val="18"/>
              </w:rPr>
            </w:pPr>
            <w:r w:rsidRPr="00B74D8C">
              <w:rPr>
                <w:rFonts w:cs="Arial"/>
                <w:sz w:val="18"/>
                <w:szCs w:val="18"/>
              </w:rPr>
              <w:t>The P</w:t>
            </w:r>
            <w:r w:rsidR="00C31D27">
              <w:rPr>
                <w:rFonts w:cs="Arial"/>
                <w:sz w:val="18"/>
                <w:szCs w:val="18"/>
              </w:rPr>
              <w:t>olicy</w:t>
            </w:r>
            <w:r w:rsidRPr="00B74D8C">
              <w:rPr>
                <w:rFonts w:cs="Arial"/>
                <w:sz w:val="18"/>
                <w:szCs w:val="18"/>
              </w:rPr>
              <w:t xml:space="preserve"> will be communicated via the Trust’s </w:t>
            </w:r>
            <w:r w:rsidR="009A1E71">
              <w:rPr>
                <w:rFonts w:cs="Arial"/>
                <w:sz w:val="18"/>
                <w:szCs w:val="18"/>
              </w:rPr>
              <w:t xml:space="preserve">Fire </w:t>
            </w:r>
            <w:r w:rsidRPr="00B74D8C">
              <w:rPr>
                <w:rFonts w:cs="Arial"/>
                <w:sz w:val="18"/>
                <w:szCs w:val="18"/>
              </w:rPr>
              <w:t>Safety Group</w:t>
            </w:r>
            <w:r>
              <w:rPr>
                <w:rFonts w:cs="Arial"/>
                <w:sz w:val="18"/>
                <w:szCs w:val="18"/>
              </w:rPr>
              <w:t xml:space="preserve"> and </w:t>
            </w:r>
            <w:r w:rsidR="003102BB">
              <w:rPr>
                <w:rFonts w:cs="Arial"/>
                <w:sz w:val="18"/>
                <w:szCs w:val="18"/>
              </w:rPr>
              <w:t>the ELFT Intranet.</w:t>
            </w:r>
          </w:p>
        </w:tc>
      </w:tr>
      <w:tr w:rsidR="001E1B3E" w:rsidRPr="00DA4195" w14:paraId="2DBA69E8" w14:textId="77777777" w:rsidTr="001E1B3E">
        <w:trPr>
          <w:trHeight w:val="718"/>
          <w:jc w:val="center"/>
        </w:trPr>
        <w:tc>
          <w:tcPr>
            <w:tcW w:w="3387" w:type="dxa"/>
          </w:tcPr>
          <w:p w14:paraId="1583662B" w14:textId="77777777" w:rsidR="001E1B3E" w:rsidRPr="00B74D8C" w:rsidRDefault="001E1B3E">
            <w:pPr>
              <w:numPr>
                <w:ilvl w:val="0"/>
                <w:numId w:val="3"/>
              </w:numPr>
              <w:tabs>
                <w:tab w:val="clear" w:pos="360"/>
                <w:tab w:val="num" w:pos="252"/>
              </w:tabs>
              <w:ind w:left="252" w:hanging="252"/>
              <w:rPr>
                <w:rFonts w:cs="Arial"/>
                <w:sz w:val="18"/>
                <w:szCs w:val="18"/>
              </w:rPr>
            </w:pPr>
            <w:r w:rsidRPr="00B74D8C">
              <w:rPr>
                <w:rFonts w:cs="Arial"/>
                <w:sz w:val="18"/>
                <w:szCs w:val="18"/>
              </w:rPr>
              <w:t xml:space="preserve">What outcomes are intended by implementing the policy/delivering the service? </w:t>
            </w:r>
          </w:p>
        </w:tc>
        <w:tc>
          <w:tcPr>
            <w:tcW w:w="1440" w:type="dxa"/>
            <w:gridSpan w:val="2"/>
            <w:shd w:val="clear" w:color="auto" w:fill="auto"/>
            <w:vAlign w:val="center"/>
          </w:tcPr>
          <w:p w14:paraId="6CF32E13" w14:textId="77777777" w:rsidR="001E1B3E" w:rsidRPr="00B74D8C" w:rsidRDefault="001E1B3E" w:rsidP="00C740C2">
            <w:pPr>
              <w:rPr>
                <w:rFonts w:cs="Arial"/>
                <w:sz w:val="18"/>
                <w:szCs w:val="18"/>
              </w:rPr>
            </w:pPr>
            <w:r w:rsidRPr="00B74D8C">
              <w:rPr>
                <w:rFonts w:cs="Arial"/>
                <w:sz w:val="18"/>
                <w:szCs w:val="18"/>
              </w:rPr>
              <w:t>Yes</w:t>
            </w:r>
          </w:p>
        </w:tc>
        <w:tc>
          <w:tcPr>
            <w:tcW w:w="4382" w:type="dxa"/>
            <w:vAlign w:val="center"/>
          </w:tcPr>
          <w:p w14:paraId="483B806B" w14:textId="1146A089" w:rsidR="001E1B3E" w:rsidRPr="00B74D8C" w:rsidRDefault="001E1B3E" w:rsidP="00C740C2">
            <w:pPr>
              <w:rPr>
                <w:rFonts w:cs="Arial"/>
                <w:sz w:val="18"/>
                <w:szCs w:val="18"/>
              </w:rPr>
            </w:pPr>
            <w:r w:rsidRPr="00B74D8C">
              <w:rPr>
                <w:bCs/>
                <w:sz w:val="18"/>
                <w:szCs w:val="18"/>
                <w:lang w:val="en-US"/>
              </w:rPr>
              <w:t xml:space="preserve">Effective </w:t>
            </w:r>
            <w:r w:rsidR="003102BB">
              <w:rPr>
                <w:bCs/>
                <w:sz w:val="18"/>
                <w:szCs w:val="18"/>
                <w:lang w:val="en-US"/>
              </w:rPr>
              <w:t xml:space="preserve">management and monitoring of </w:t>
            </w:r>
            <w:r w:rsidR="009A1E71">
              <w:rPr>
                <w:bCs/>
                <w:sz w:val="18"/>
                <w:szCs w:val="18"/>
                <w:lang w:val="en-US"/>
              </w:rPr>
              <w:t xml:space="preserve">Fire Safety </w:t>
            </w:r>
            <w:r w:rsidR="003102BB">
              <w:rPr>
                <w:bCs/>
                <w:sz w:val="18"/>
                <w:szCs w:val="18"/>
                <w:lang w:val="en-US"/>
              </w:rPr>
              <w:t>within ELFT properties.</w:t>
            </w:r>
          </w:p>
        </w:tc>
      </w:tr>
      <w:tr w:rsidR="001E1B3E" w:rsidRPr="00DA4195" w14:paraId="3146E2B5" w14:textId="77777777" w:rsidTr="001E1B3E">
        <w:trPr>
          <w:trHeight w:val="974"/>
          <w:jc w:val="center"/>
        </w:trPr>
        <w:tc>
          <w:tcPr>
            <w:tcW w:w="3387" w:type="dxa"/>
          </w:tcPr>
          <w:p w14:paraId="637DA55F" w14:textId="77777777" w:rsidR="001E1B3E" w:rsidRPr="00B74D8C" w:rsidRDefault="001E1B3E">
            <w:pPr>
              <w:numPr>
                <w:ilvl w:val="0"/>
                <w:numId w:val="3"/>
              </w:numPr>
              <w:tabs>
                <w:tab w:val="clear" w:pos="360"/>
                <w:tab w:val="num" w:pos="252"/>
              </w:tabs>
              <w:ind w:left="252" w:hanging="252"/>
              <w:rPr>
                <w:rFonts w:cs="Arial"/>
                <w:sz w:val="18"/>
                <w:szCs w:val="18"/>
              </w:rPr>
            </w:pPr>
            <w:r w:rsidRPr="00B74D8C">
              <w:rPr>
                <w:rFonts w:cs="Arial"/>
                <w:sz w:val="18"/>
                <w:szCs w:val="18"/>
              </w:rPr>
              <w:t>How will the above outcomes be measured?</w:t>
            </w:r>
          </w:p>
        </w:tc>
        <w:tc>
          <w:tcPr>
            <w:tcW w:w="1440" w:type="dxa"/>
            <w:gridSpan w:val="2"/>
            <w:shd w:val="clear" w:color="auto" w:fill="auto"/>
            <w:vAlign w:val="center"/>
          </w:tcPr>
          <w:p w14:paraId="663E2146" w14:textId="77777777" w:rsidR="001E1B3E" w:rsidRPr="00B74D8C" w:rsidRDefault="001E1B3E" w:rsidP="00C740C2">
            <w:pPr>
              <w:rPr>
                <w:rFonts w:cs="Arial"/>
                <w:sz w:val="18"/>
                <w:szCs w:val="18"/>
              </w:rPr>
            </w:pPr>
            <w:r w:rsidRPr="00B74D8C">
              <w:rPr>
                <w:rFonts w:cs="Arial"/>
                <w:sz w:val="18"/>
                <w:szCs w:val="18"/>
              </w:rPr>
              <w:t>Yes</w:t>
            </w:r>
          </w:p>
        </w:tc>
        <w:tc>
          <w:tcPr>
            <w:tcW w:w="4382" w:type="dxa"/>
            <w:vAlign w:val="center"/>
          </w:tcPr>
          <w:p w14:paraId="788F6C9E" w14:textId="283BF925" w:rsidR="001E1B3E" w:rsidRPr="00B74D8C" w:rsidRDefault="001E1B3E" w:rsidP="00C740C2">
            <w:pPr>
              <w:rPr>
                <w:rFonts w:cs="Arial"/>
                <w:sz w:val="18"/>
                <w:szCs w:val="18"/>
              </w:rPr>
            </w:pPr>
            <w:r w:rsidRPr="00B74D8C">
              <w:rPr>
                <w:rFonts w:cs="Arial"/>
                <w:sz w:val="18"/>
                <w:szCs w:val="18"/>
              </w:rPr>
              <w:t>The</w:t>
            </w:r>
            <w:r>
              <w:rPr>
                <w:rFonts w:cs="Arial"/>
                <w:sz w:val="18"/>
                <w:szCs w:val="18"/>
              </w:rPr>
              <w:t xml:space="preserve"> outcomes will be measured via Audits, monitoring of compliance activities and via the ongoing</w:t>
            </w:r>
            <w:r w:rsidR="009A1E71">
              <w:rPr>
                <w:rFonts w:cs="Arial"/>
                <w:sz w:val="18"/>
                <w:szCs w:val="18"/>
              </w:rPr>
              <w:t xml:space="preserve"> Fire </w:t>
            </w:r>
            <w:r>
              <w:rPr>
                <w:rFonts w:cs="Arial"/>
                <w:sz w:val="18"/>
                <w:szCs w:val="18"/>
              </w:rPr>
              <w:t>Safety Group meetings</w:t>
            </w:r>
          </w:p>
        </w:tc>
      </w:tr>
      <w:tr w:rsidR="001E1B3E" w:rsidRPr="00DA4195" w14:paraId="721C1C8C" w14:textId="77777777" w:rsidTr="00FE69E7">
        <w:trPr>
          <w:trHeight w:val="907"/>
          <w:jc w:val="center"/>
        </w:trPr>
        <w:tc>
          <w:tcPr>
            <w:tcW w:w="3387" w:type="dxa"/>
            <w:vAlign w:val="center"/>
          </w:tcPr>
          <w:p w14:paraId="07741698" w14:textId="77777777" w:rsidR="001E1B3E" w:rsidRPr="00B74D8C" w:rsidRDefault="001E1B3E">
            <w:pPr>
              <w:numPr>
                <w:ilvl w:val="0"/>
                <w:numId w:val="3"/>
              </w:numPr>
              <w:tabs>
                <w:tab w:val="clear" w:pos="360"/>
                <w:tab w:val="num" w:pos="252"/>
              </w:tabs>
              <w:ind w:left="252" w:hanging="252"/>
              <w:rPr>
                <w:rFonts w:cs="Arial"/>
                <w:sz w:val="18"/>
                <w:szCs w:val="18"/>
              </w:rPr>
            </w:pPr>
            <w:r w:rsidRPr="00B74D8C">
              <w:rPr>
                <w:rFonts w:cs="Arial"/>
                <w:sz w:val="18"/>
                <w:szCs w:val="18"/>
              </w:rPr>
              <w:t xml:space="preserve">Who are they key stakeholders in respect of this policy/service and how have they been involved? </w:t>
            </w:r>
          </w:p>
          <w:p w14:paraId="0B937AB9" w14:textId="77777777" w:rsidR="001E1B3E" w:rsidRPr="00B74D8C" w:rsidRDefault="001E1B3E" w:rsidP="00C740C2">
            <w:pPr>
              <w:ind w:left="252"/>
              <w:rPr>
                <w:rFonts w:cs="Arial"/>
                <w:sz w:val="18"/>
                <w:szCs w:val="18"/>
              </w:rPr>
            </w:pPr>
          </w:p>
        </w:tc>
        <w:tc>
          <w:tcPr>
            <w:tcW w:w="1440" w:type="dxa"/>
            <w:gridSpan w:val="2"/>
            <w:shd w:val="clear" w:color="auto" w:fill="auto"/>
            <w:vAlign w:val="center"/>
          </w:tcPr>
          <w:p w14:paraId="33D7B2D8" w14:textId="77777777" w:rsidR="001E1B3E" w:rsidRPr="00B74D8C" w:rsidRDefault="001E1B3E" w:rsidP="00C740C2">
            <w:pPr>
              <w:rPr>
                <w:rFonts w:cs="Arial"/>
                <w:sz w:val="18"/>
                <w:szCs w:val="18"/>
              </w:rPr>
            </w:pPr>
            <w:r w:rsidRPr="00B74D8C">
              <w:rPr>
                <w:rFonts w:cs="Arial"/>
                <w:sz w:val="18"/>
                <w:szCs w:val="18"/>
              </w:rPr>
              <w:t>Yes</w:t>
            </w:r>
          </w:p>
        </w:tc>
        <w:tc>
          <w:tcPr>
            <w:tcW w:w="4382" w:type="dxa"/>
            <w:vAlign w:val="center"/>
          </w:tcPr>
          <w:p w14:paraId="74F4E5AD" w14:textId="6E1E58CF" w:rsidR="001E1B3E" w:rsidRPr="00B74D8C" w:rsidRDefault="001E1B3E" w:rsidP="00C740C2">
            <w:pPr>
              <w:rPr>
                <w:rFonts w:cs="Arial"/>
                <w:sz w:val="18"/>
                <w:szCs w:val="18"/>
              </w:rPr>
            </w:pPr>
            <w:r w:rsidRPr="00B74D8C">
              <w:rPr>
                <w:rFonts w:cs="Arial"/>
                <w:sz w:val="18"/>
                <w:szCs w:val="18"/>
              </w:rPr>
              <w:t xml:space="preserve">The key stakeholders are the </w:t>
            </w:r>
            <w:r w:rsidR="00157C29">
              <w:rPr>
                <w:rFonts w:cs="Arial"/>
                <w:sz w:val="18"/>
                <w:szCs w:val="18"/>
              </w:rPr>
              <w:t>Fire</w:t>
            </w:r>
            <w:r w:rsidRPr="00B74D8C">
              <w:rPr>
                <w:rFonts w:cs="Arial"/>
                <w:sz w:val="18"/>
                <w:szCs w:val="18"/>
              </w:rPr>
              <w:t xml:space="preserve"> Safety Group (</w:t>
            </w:r>
            <w:r w:rsidR="00157C29">
              <w:rPr>
                <w:rFonts w:cs="Arial"/>
                <w:sz w:val="18"/>
                <w:szCs w:val="18"/>
              </w:rPr>
              <w:t>F</w:t>
            </w:r>
            <w:r w:rsidRPr="00B74D8C">
              <w:rPr>
                <w:rFonts w:cs="Arial"/>
                <w:sz w:val="18"/>
                <w:szCs w:val="18"/>
              </w:rPr>
              <w:t>SG)</w:t>
            </w:r>
            <w:r w:rsidR="00157C29">
              <w:rPr>
                <w:rFonts w:cs="Arial"/>
                <w:sz w:val="18"/>
                <w:szCs w:val="18"/>
              </w:rPr>
              <w:t>.</w:t>
            </w:r>
          </w:p>
        </w:tc>
      </w:tr>
      <w:tr w:rsidR="001E1B3E" w:rsidRPr="00DA4195" w14:paraId="6740523C" w14:textId="77777777" w:rsidTr="00FE69E7">
        <w:trPr>
          <w:trHeight w:val="1134"/>
          <w:jc w:val="center"/>
        </w:trPr>
        <w:tc>
          <w:tcPr>
            <w:tcW w:w="3387" w:type="dxa"/>
            <w:vAlign w:val="center"/>
          </w:tcPr>
          <w:p w14:paraId="3B802D0E" w14:textId="77777777" w:rsidR="001E1B3E" w:rsidRPr="00DA4195" w:rsidRDefault="001E1B3E">
            <w:pPr>
              <w:numPr>
                <w:ilvl w:val="0"/>
                <w:numId w:val="3"/>
              </w:numPr>
              <w:rPr>
                <w:rFonts w:cs="Arial"/>
                <w:sz w:val="18"/>
                <w:szCs w:val="18"/>
              </w:rPr>
            </w:pPr>
            <w:r w:rsidRPr="00DA4195">
              <w:rPr>
                <w:rFonts w:cs="Arial"/>
                <w:sz w:val="18"/>
                <w:szCs w:val="18"/>
              </w:rPr>
              <w:t xml:space="preserve">Does this policy/service impact on other </w:t>
            </w:r>
            <w:r w:rsidRPr="00DA4195">
              <w:rPr>
                <w:rFonts w:cs="Arial"/>
                <w:b/>
                <w:sz w:val="18"/>
                <w:szCs w:val="18"/>
              </w:rPr>
              <w:t>policies or services</w:t>
            </w:r>
            <w:r w:rsidRPr="00DA4195">
              <w:rPr>
                <w:rFonts w:cs="Arial"/>
                <w:sz w:val="18"/>
                <w:szCs w:val="18"/>
              </w:rPr>
              <w:t xml:space="preserve">? </w:t>
            </w:r>
          </w:p>
          <w:p w14:paraId="3F4D5837" w14:textId="77777777" w:rsidR="001E1B3E" w:rsidRPr="00DA4195" w:rsidRDefault="001E1B3E" w:rsidP="00C740C2">
            <w:pPr>
              <w:ind w:left="360"/>
              <w:rPr>
                <w:rFonts w:cs="Arial"/>
                <w:sz w:val="18"/>
                <w:szCs w:val="18"/>
              </w:rPr>
            </w:pPr>
          </w:p>
        </w:tc>
        <w:tc>
          <w:tcPr>
            <w:tcW w:w="720" w:type="dxa"/>
            <w:vAlign w:val="center"/>
          </w:tcPr>
          <w:p w14:paraId="153DFF90" w14:textId="77777777" w:rsidR="001E1B3E" w:rsidRPr="00AC6BCD" w:rsidRDefault="001E1B3E" w:rsidP="00C740C2">
            <w:pPr>
              <w:rPr>
                <w:rFonts w:cs="Arial"/>
                <w:sz w:val="18"/>
                <w:szCs w:val="18"/>
              </w:rPr>
            </w:pPr>
            <w:r>
              <w:rPr>
                <w:rFonts w:cs="Arial"/>
                <w:sz w:val="18"/>
                <w:szCs w:val="18"/>
              </w:rPr>
              <w:t>Yes</w:t>
            </w:r>
          </w:p>
        </w:tc>
        <w:tc>
          <w:tcPr>
            <w:tcW w:w="720" w:type="dxa"/>
          </w:tcPr>
          <w:p w14:paraId="0681F907" w14:textId="77777777" w:rsidR="001E1B3E" w:rsidRPr="00DA4195" w:rsidRDefault="001E1B3E" w:rsidP="00C740C2">
            <w:pPr>
              <w:rPr>
                <w:rFonts w:cs="Arial"/>
              </w:rPr>
            </w:pPr>
          </w:p>
        </w:tc>
        <w:tc>
          <w:tcPr>
            <w:tcW w:w="4382" w:type="dxa"/>
            <w:vAlign w:val="center"/>
          </w:tcPr>
          <w:p w14:paraId="449405FD" w14:textId="77777777" w:rsidR="003102BB" w:rsidRPr="003102BB" w:rsidRDefault="003102BB" w:rsidP="003102BB">
            <w:pPr>
              <w:spacing w:after="160"/>
              <w:contextualSpacing/>
              <w:rPr>
                <w:rFonts w:eastAsia="Calibri" w:cs="Arial"/>
                <w:sz w:val="18"/>
                <w:szCs w:val="18"/>
              </w:rPr>
            </w:pPr>
            <w:r w:rsidRPr="003102BB">
              <w:rPr>
                <w:rFonts w:eastAsia="Calibri" w:cs="Arial"/>
                <w:sz w:val="18"/>
                <w:szCs w:val="18"/>
              </w:rPr>
              <w:t>Health and Safety Policy</w:t>
            </w:r>
          </w:p>
          <w:p w14:paraId="4F7C1BB8" w14:textId="735E5532" w:rsidR="001E1B3E" w:rsidRPr="00AC6BCD" w:rsidRDefault="003102BB" w:rsidP="003102BB">
            <w:pPr>
              <w:spacing w:after="160"/>
              <w:contextualSpacing/>
              <w:rPr>
                <w:rFonts w:cs="Arial"/>
                <w:sz w:val="18"/>
                <w:szCs w:val="18"/>
              </w:rPr>
            </w:pPr>
            <w:r w:rsidRPr="003102BB">
              <w:rPr>
                <w:rFonts w:eastAsia="Calibri" w:cs="Arial"/>
                <w:sz w:val="18"/>
                <w:szCs w:val="18"/>
              </w:rPr>
              <w:t>Estates Operational Policy (due for release in 2024)</w:t>
            </w:r>
          </w:p>
        </w:tc>
      </w:tr>
      <w:tr w:rsidR="001E1B3E" w:rsidRPr="00DA4195" w14:paraId="0D2E64B9" w14:textId="77777777" w:rsidTr="001E1B3E">
        <w:trPr>
          <w:jc w:val="center"/>
        </w:trPr>
        <w:tc>
          <w:tcPr>
            <w:tcW w:w="3387" w:type="dxa"/>
            <w:vAlign w:val="center"/>
          </w:tcPr>
          <w:p w14:paraId="299FB352" w14:textId="77777777" w:rsidR="001E1B3E" w:rsidRPr="00DA4195" w:rsidRDefault="001E1B3E">
            <w:pPr>
              <w:numPr>
                <w:ilvl w:val="0"/>
                <w:numId w:val="3"/>
              </w:numPr>
              <w:rPr>
                <w:rFonts w:cs="Arial"/>
                <w:sz w:val="18"/>
                <w:szCs w:val="18"/>
              </w:rPr>
            </w:pPr>
            <w:r w:rsidRPr="00DA4195">
              <w:rPr>
                <w:rFonts w:cs="Arial"/>
                <w:sz w:val="18"/>
                <w:szCs w:val="18"/>
              </w:rPr>
              <w:t>If YES is that impact understood?</w:t>
            </w:r>
          </w:p>
          <w:p w14:paraId="6EAF1D5D" w14:textId="77777777" w:rsidR="001E1B3E" w:rsidRPr="00DA4195" w:rsidRDefault="001E1B3E" w:rsidP="00C740C2">
            <w:pPr>
              <w:ind w:left="360"/>
              <w:rPr>
                <w:rFonts w:cs="Arial"/>
                <w:sz w:val="18"/>
                <w:szCs w:val="18"/>
              </w:rPr>
            </w:pPr>
          </w:p>
        </w:tc>
        <w:tc>
          <w:tcPr>
            <w:tcW w:w="720" w:type="dxa"/>
            <w:vAlign w:val="center"/>
          </w:tcPr>
          <w:p w14:paraId="4F066B0D" w14:textId="77777777" w:rsidR="001E1B3E" w:rsidRPr="00AC6BCD" w:rsidRDefault="001E1B3E" w:rsidP="00C740C2">
            <w:pPr>
              <w:rPr>
                <w:rFonts w:cs="Arial"/>
                <w:sz w:val="18"/>
                <w:szCs w:val="18"/>
              </w:rPr>
            </w:pPr>
            <w:r>
              <w:rPr>
                <w:rFonts w:cs="Arial"/>
                <w:sz w:val="18"/>
                <w:szCs w:val="18"/>
              </w:rPr>
              <w:t>Yes</w:t>
            </w:r>
          </w:p>
        </w:tc>
        <w:tc>
          <w:tcPr>
            <w:tcW w:w="720" w:type="dxa"/>
            <w:vAlign w:val="center"/>
          </w:tcPr>
          <w:p w14:paraId="4445ABB6" w14:textId="77777777" w:rsidR="001E1B3E" w:rsidRPr="004E0B8F" w:rsidRDefault="001E1B3E" w:rsidP="00C740C2">
            <w:pPr>
              <w:rPr>
                <w:rFonts w:cs="Arial"/>
              </w:rPr>
            </w:pPr>
          </w:p>
        </w:tc>
        <w:tc>
          <w:tcPr>
            <w:tcW w:w="4382" w:type="dxa"/>
            <w:vAlign w:val="center"/>
          </w:tcPr>
          <w:p w14:paraId="3FD944BA" w14:textId="77777777" w:rsidR="001E1B3E" w:rsidRPr="00AC6BCD" w:rsidRDefault="001E1B3E" w:rsidP="00C740C2">
            <w:pPr>
              <w:rPr>
                <w:rFonts w:cs="Arial"/>
                <w:sz w:val="18"/>
                <w:szCs w:val="18"/>
              </w:rPr>
            </w:pPr>
            <w:r>
              <w:rPr>
                <w:rFonts w:cs="Arial"/>
                <w:sz w:val="18"/>
                <w:szCs w:val="18"/>
              </w:rPr>
              <w:t>No further comments</w:t>
            </w:r>
          </w:p>
        </w:tc>
      </w:tr>
      <w:tr w:rsidR="001E1B3E" w:rsidRPr="00DA4195" w14:paraId="6C69D573" w14:textId="77777777" w:rsidTr="001E1B3E">
        <w:trPr>
          <w:jc w:val="center"/>
        </w:trPr>
        <w:tc>
          <w:tcPr>
            <w:tcW w:w="3387" w:type="dxa"/>
            <w:vAlign w:val="center"/>
          </w:tcPr>
          <w:p w14:paraId="47DAB5D1" w14:textId="77777777" w:rsidR="001E1B3E" w:rsidRPr="00DA4195" w:rsidRDefault="001E1B3E">
            <w:pPr>
              <w:numPr>
                <w:ilvl w:val="0"/>
                <w:numId w:val="3"/>
              </w:numPr>
              <w:rPr>
                <w:rFonts w:cs="Arial"/>
                <w:sz w:val="18"/>
                <w:szCs w:val="18"/>
              </w:rPr>
            </w:pPr>
            <w:r w:rsidRPr="00DA4195">
              <w:rPr>
                <w:rFonts w:cs="Arial"/>
                <w:sz w:val="18"/>
                <w:szCs w:val="18"/>
              </w:rPr>
              <w:t xml:space="preserve">Does this policy/service impact on other </w:t>
            </w:r>
            <w:r w:rsidRPr="00DA4195">
              <w:rPr>
                <w:rFonts w:cs="Arial"/>
                <w:b/>
                <w:sz w:val="18"/>
                <w:szCs w:val="18"/>
              </w:rPr>
              <w:t>agencies?</w:t>
            </w:r>
          </w:p>
          <w:p w14:paraId="2C7DFE00" w14:textId="77777777" w:rsidR="001E1B3E" w:rsidRPr="00DA4195" w:rsidRDefault="001E1B3E" w:rsidP="00C740C2">
            <w:pPr>
              <w:ind w:left="360"/>
              <w:rPr>
                <w:rFonts w:cs="Arial"/>
                <w:sz w:val="18"/>
                <w:szCs w:val="18"/>
              </w:rPr>
            </w:pPr>
            <w:r w:rsidRPr="00DA4195">
              <w:rPr>
                <w:rFonts w:cs="Arial"/>
                <w:b/>
                <w:sz w:val="18"/>
                <w:szCs w:val="18"/>
              </w:rPr>
              <w:t xml:space="preserve"> </w:t>
            </w:r>
          </w:p>
        </w:tc>
        <w:tc>
          <w:tcPr>
            <w:tcW w:w="720" w:type="dxa"/>
            <w:vAlign w:val="center"/>
          </w:tcPr>
          <w:p w14:paraId="78860F20" w14:textId="77777777" w:rsidR="001E1B3E" w:rsidRPr="005C0606" w:rsidRDefault="001E1B3E" w:rsidP="00C740C2">
            <w:pPr>
              <w:rPr>
                <w:rFonts w:cs="Arial"/>
                <w:sz w:val="18"/>
                <w:szCs w:val="18"/>
              </w:rPr>
            </w:pPr>
          </w:p>
        </w:tc>
        <w:tc>
          <w:tcPr>
            <w:tcW w:w="720" w:type="dxa"/>
            <w:vAlign w:val="center"/>
          </w:tcPr>
          <w:p w14:paraId="49FF499E" w14:textId="77777777" w:rsidR="001E1B3E" w:rsidRPr="005C0606" w:rsidRDefault="001E1B3E" w:rsidP="00C740C2">
            <w:pPr>
              <w:rPr>
                <w:rFonts w:cs="Arial"/>
                <w:sz w:val="18"/>
                <w:szCs w:val="18"/>
              </w:rPr>
            </w:pPr>
            <w:r w:rsidRPr="005C0606">
              <w:rPr>
                <w:rFonts w:cs="Arial"/>
                <w:sz w:val="18"/>
                <w:szCs w:val="18"/>
              </w:rPr>
              <w:t>No</w:t>
            </w:r>
          </w:p>
        </w:tc>
        <w:tc>
          <w:tcPr>
            <w:tcW w:w="4382" w:type="dxa"/>
            <w:vAlign w:val="center"/>
          </w:tcPr>
          <w:p w14:paraId="61B80A23" w14:textId="77777777" w:rsidR="001E1B3E" w:rsidRPr="005C0606" w:rsidRDefault="001E1B3E" w:rsidP="00C740C2">
            <w:pPr>
              <w:rPr>
                <w:rFonts w:cs="Arial"/>
                <w:sz w:val="18"/>
                <w:szCs w:val="18"/>
              </w:rPr>
            </w:pPr>
            <w:r>
              <w:rPr>
                <w:rFonts w:cs="Arial"/>
                <w:sz w:val="18"/>
                <w:szCs w:val="18"/>
              </w:rPr>
              <w:t>No further comments</w:t>
            </w:r>
          </w:p>
        </w:tc>
      </w:tr>
      <w:tr w:rsidR="001E1B3E" w:rsidRPr="00DA4195" w14:paraId="5E39EEEE" w14:textId="77777777" w:rsidTr="001E1B3E">
        <w:trPr>
          <w:jc w:val="center"/>
        </w:trPr>
        <w:tc>
          <w:tcPr>
            <w:tcW w:w="3387" w:type="dxa"/>
            <w:vAlign w:val="center"/>
          </w:tcPr>
          <w:p w14:paraId="332E9CD5" w14:textId="77777777" w:rsidR="001E1B3E" w:rsidRPr="00DA4195" w:rsidRDefault="001E1B3E">
            <w:pPr>
              <w:numPr>
                <w:ilvl w:val="0"/>
                <w:numId w:val="3"/>
              </w:numPr>
              <w:rPr>
                <w:rFonts w:cs="Arial"/>
                <w:sz w:val="18"/>
                <w:szCs w:val="18"/>
              </w:rPr>
            </w:pPr>
            <w:r w:rsidRPr="00DA4195">
              <w:rPr>
                <w:rFonts w:cs="Arial"/>
                <w:sz w:val="18"/>
                <w:szCs w:val="18"/>
              </w:rPr>
              <w:t>If YES is that impact understood?</w:t>
            </w:r>
          </w:p>
          <w:p w14:paraId="1E435B31" w14:textId="77777777" w:rsidR="001E1B3E" w:rsidRPr="00DA4195" w:rsidRDefault="001E1B3E" w:rsidP="00C740C2">
            <w:pPr>
              <w:ind w:left="360"/>
              <w:rPr>
                <w:rFonts w:cs="Arial"/>
                <w:sz w:val="18"/>
                <w:szCs w:val="18"/>
              </w:rPr>
            </w:pPr>
          </w:p>
        </w:tc>
        <w:tc>
          <w:tcPr>
            <w:tcW w:w="720" w:type="dxa"/>
            <w:vAlign w:val="center"/>
          </w:tcPr>
          <w:p w14:paraId="190E290A" w14:textId="30FB8F3C" w:rsidR="001E1B3E" w:rsidRPr="00AC6BCD" w:rsidRDefault="001E1B3E" w:rsidP="00C740C2">
            <w:pPr>
              <w:rPr>
                <w:rFonts w:cs="Arial"/>
                <w:sz w:val="18"/>
                <w:szCs w:val="18"/>
              </w:rPr>
            </w:pPr>
          </w:p>
        </w:tc>
        <w:tc>
          <w:tcPr>
            <w:tcW w:w="720" w:type="dxa"/>
            <w:vAlign w:val="center"/>
          </w:tcPr>
          <w:p w14:paraId="4F492DFD" w14:textId="31901860" w:rsidR="001E1B3E" w:rsidRPr="00DA4195" w:rsidRDefault="003102BB" w:rsidP="00C740C2">
            <w:pPr>
              <w:rPr>
                <w:rFonts w:cs="Arial"/>
              </w:rPr>
            </w:pPr>
            <w:r w:rsidRPr="005C0606">
              <w:rPr>
                <w:rFonts w:cs="Arial"/>
                <w:sz w:val="18"/>
                <w:szCs w:val="18"/>
              </w:rPr>
              <w:t>No</w:t>
            </w:r>
          </w:p>
        </w:tc>
        <w:tc>
          <w:tcPr>
            <w:tcW w:w="4382" w:type="dxa"/>
            <w:vAlign w:val="center"/>
          </w:tcPr>
          <w:p w14:paraId="45761615" w14:textId="77777777" w:rsidR="001E1B3E" w:rsidRPr="00AC6BCD" w:rsidRDefault="001E1B3E" w:rsidP="00C740C2">
            <w:pPr>
              <w:rPr>
                <w:rFonts w:cs="Arial"/>
                <w:sz w:val="18"/>
                <w:szCs w:val="18"/>
              </w:rPr>
            </w:pPr>
            <w:r>
              <w:rPr>
                <w:rFonts w:cs="Arial"/>
                <w:sz w:val="18"/>
                <w:szCs w:val="18"/>
              </w:rPr>
              <w:t>No further comments</w:t>
            </w:r>
          </w:p>
        </w:tc>
      </w:tr>
      <w:tr w:rsidR="001E1B3E" w:rsidRPr="00DA4195" w14:paraId="7F877323" w14:textId="77777777" w:rsidTr="001E1B3E">
        <w:trPr>
          <w:trHeight w:val="1321"/>
          <w:jc w:val="center"/>
        </w:trPr>
        <w:tc>
          <w:tcPr>
            <w:tcW w:w="3387" w:type="dxa"/>
          </w:tcPr>
          <w:p w14:paraId="6F900F5A" w14:textId="77777777" w:rsidR="001E1B3E" w:rsidRPr="00DA4195" w:rsidRDefault="001E1B3E">
            <w:pPr>
              <w:numPr>
                <w:ilvl w:val="0"/>
                <w:numId w:val="3"/>
              </w:numPr>
              <w:tabs>
                <w:tab w:val="clear" w:pos="360"/>
                <w:tab w:val="num" w:pos="252"/>
              </w:tabs>
              <w:ind w:left="252" w:hanging="252"/>
              <w:rPr>
                <w:rFonts w:cs="Arial"/>
                <w:sz w:val="18"/>
                <w:szCs w:val="18"/>
              </w:rPr>
            </w:pPr>
            <w:r w:rsidRPr="00DA4195">
              <w:rPr>
                <w:rFonts w:cs="Arial"/>
                <w:sz w:val="18"/>
                <w:szCs w:val="18"/>
              </w:rPr>
              <w:t xml:space="preserve">Is there any data on the policy or service that will help inform the equalities impact assessment? </w:t>
            </w:r>
          </w:p>
        </w:tc>
        <w:tc>
          <w:tcPr>
            <w:tcW w:w="720" w:type="dxa"/>
            <w:tcBorders>
              <w:bottom w:val="single" w:sz="4" w:space="0" w:color="auto"/>
            </w:tcBorders>
          </w:tcPr>
          <w:p w14:paraId="04A9E94F" w14:textId="77777777" w:rsidR="001E1B3E" w:rsidRPr="00AC6BCD" w:rsidRDefault="001E1B3E" w:rsidP="00C740C2">
            <w:pPr>
              <w:jc w:val="center"/>
              <w:rPr>
                <w:rFonts w:cs="Arial"/>
                <w:sz w:val="18"/>
                <w:szCs w:val="18"/>
              </w:rPr>
            </w:pPr>
          </w:p>
        </w:tc>
        <w:tc>
          <w:tcPr>
            <w:tcW w:w="720" w:type="dxa"/>
            <w:tcBorders>
              <w:bottom w:val="single" w:sz="4" w:space="0" w:color="auto"/>
            </w:tcBorders>
            <w:vAlign w:val="center"/>
          </w:tcPr>
          <w:p w14:paraId="056827B0" w14:textId="77777777" w:rsidR="001E1B3E" w:rsidRPr="00DA4195" w:rsidRDefault="001E1B3E" w:rsidP="00C740C2">
            <w:pPr>
              <w:rPr>
                <w:rFonts w:cs="Arial"/>
                <w:sz w:val="20"/>
              </w:rPr>
            </w:pPr>
            <w:r>
              <w:rPr>
                <w:rFonts w:cs="Arial"/>
                <w:sz w:val="20"/>
              </w:rPr>
              <w:t>No</w:t>
            </w:r>
          </w:p>
        </w:tc>
        <w:tc>
          <w:tcPr>
            <w:tcW w:w="4382" w:type="dxa"/>
            <w:vAlign w:val="center"/>
          </w:tcPr>
          <w:p w14:paraId="07C72FF5" w14:textId="77777777" w:rsidR="001E1B3E" w:rsidRPr="00AC6BCD" w:rsidRDefault="001E1B3E" w:rsidP="00C740C2">
            <w:pPr>
              <w:rPr>
                <w:rFonts w:cs="Arial"/>
                <w:sz w:val="18"/>
                <w:szCs w:val="18"/>
              </w:rPr>
            </w:pPr>
            <w:r>
              <w:rPr>
                <w:rFonts w:cs="Arial"/>
                <w:sz w:val="18"/>
                <w:szCs w:val="18"/>
              </w:rPr>
              <w:t>No further comments</w:t>
            </w:r>
          </w:p>
        </w:tc>
      </w:tr>
      <w:tr w:rsidR="001E1B3E" w:rsidRPr="00DA4195" w14:paraId="6B6B62C9" w14:textId="77777777" w:rsidTr="001E1B3E">
        <w:trPr>
          <w:trHeight w:val="1251"/>
          <w:jc w:val="center"/>
        </w:trPr>
        <w:tc>
          <w:tcPr>
            <w:tcW w:w="3387" w:type="dxa"/>
          </w:tcPr>
          <w:p w14:paraId="0A58FB35" w14:textId="77777777" w:rsidR="001E1B3E" w:rsidRPr="00DA4195" w:rsidRDefault="001E1B3E">
            <w:pPr>
              <w:numPr>
                <w:ilvl w:val="0"/>
                <w:numId w:val="3"/>
              </w:numPr>
              <w:tabs>
                <w:tab w:val="clear" w:pos="360"/>
                <w:tab w:val="num" w:pos="252"/>
              </w:tabs>
              <w:ind w:left="252" w:hanging="252"/>
              <w:rPr>
                <w:rFonts w:cs="Arial"/>
                <w:sz w:val="18"/>
                <w:szCs w:val="18"/>
              </w:rPr>
            </w:pPr>
            <w:r w:rsidRPr="00DA4195">
              <w:rPr>
                <w:rFonts w:cs="Arial"/>
                <w:sz w:val="18"/>
                <w:szCs w:val="18"/>
              </w:rPr>
              <w:t>Are there are information gaps, and how will they be addressed/what additional information is required?</w:t>
            </w:r>
          </w:p>
        </w:tc>
        <w:tc>
          <w:tcPr>
            <w:tcW w:w="720" w:type="dxa"/>
            <w:shd w:val="clear" w:color="auto" w:fill="auto"/>
          </w:tcPr>
          <w:p w14:paraId="12A9CC8A" w14:textId="77777777" w:rsidR="001E1B3E" w:rsidRPr="00AC6BCD" w:rsidRDefault="001E1B3E" w:rsidP="00C740C2">
            <w:pPr>
              <w:jc w:val="center"/>
              <w:rPr>
                <w:rFonts w:cs="Arial"/>
                <w:sz w:val="18"/>
                <w:szCs w:val="18"/>
              </w:rPr>
            </w:pPr>
          </w:p>
        </w:tc>
        <w:tc>
          <w:tcPr>
            <w:tcW w:w="720" w:type="dxa"/>
            <w:shd w:val="clear" w:color="auto" w:fill="auto"/>
            <w:vAlign w:val="center"/>
          </w:tcPr>
          <w:p w14:paraId="17188B06" w14:textId="77777777" w:rsidR="001E1B3E" w:rsidRPr="00DA4195" w:rsidRDefault="001E1B3E" w:rsidP="00C740C2">
            <w:pPr>
              <w:rPr>
                <w:rFonts w:cs="Arial"/>
                <w:sz w:val="20"/>
              </w:rPr>
            </w:pPr>
            <w:r>
              <w:rPr>
                <w:rFonts w:cs="Arial"/>
                <w:sz w:val="20"/>
              </w:rPr>
              <w:t>No</w:t>
            </w:r>
          </w:p>
        </w:tc>
        <w:tc>
          <w:tcPr>
            <w:tcW w:w="4382" w:type="dxa"/>
            <w:vAlign w:val="center"/>
          </w:tcPr>
          <w:p w14:paraId="239A2432" w14:textId="77777777" w:rsidR="001E1B3E" w:rsidRPr="00AC6BCD" w:rsidRDefault="001E1B3E" w:rsidP="00C740C2">
            <w:pPr>
              <w:rPr>
                <w:rFonts w:cs="Arial"/>
                <w:sz w:val="18"/>
                <w:szCs w:val="18"/>
              </w:rPr>
            </w:pPr>
            <w:r>
              <w:rPr>
                <w:rFonts w:cs="Arial"/>
                <w:sz w:val="18"/>
                <w:szCs w:val="18"/>
              </w:rPr>
              <w:t>No further comments</w:t>
            </w:r>
          </w:p>
        </w:tc>
      </w:tr>
      <w:tr w:rsidR="001E1B3E" w:rsidRPr="00DA4195" w14:paraId="16F7D8A5" w14:textId="77777777" w:rsidTr="001E1B3E">
        <w:trPr>
          <w:trHeight w:val="586"/>
          <w:jc w:val="center"/>
        </w:trPr>
        <w:tc>
          <w:tcPr>
            <w:tcW w:w="3387" w:type="dxa"/>
            <w:vAlign w:val="center"/>
          </w:tcPr>
          <w:p w14:paraId="11B9A3F2" w14:textId="77777777" w:rsidR="001E1B3E" w:rsidRPr="00DA4195" w:rsidRDefault="001E1B3E" w:rsidP="00C740C2">
            <w:pPr>
              <w:rPr>
                <w:rFonts w:cs="Arial"/>
                <w:b/>
                <w:sz w:val="20"/>
              </w:rPr>
            </w:pPr>
            <w:r w:rsidRPr="00DA4195">
              <w:rPr>
                <w:rFonts w:cs="Arial"/>
                <w:b/>
                <w:sz w:val="20"/>
              </w:rPr>
              <w:t>Equalities Impact Assessment Questions</w:t>
            </w:r>
          </w:p>
        </w:tc>
        <w:tc>
          <w:tcPr>
            <w:tcW w:w="720" w:type="dxa"/>
            <w:vAlign w:val="center"/>
          </w:tcPr>
          <w:p w14:paraId="19D3362F" w14:textId="77777777" w:rsidR="001E1B3E" w:rsidRPr="00AC6BCD" w:rsidRDefault="001E1B3E" w:rsidP="00C740C2">
            <w:pPr>
              <w:jc w:val="center"/>
              <w:rPr>
                <w:rFonts w:cs="Arial"/>
                <w:b/>
                <w:sz w:val="18"/>
                <w:szCs w:val="18"/>
              </w:rPr>
            </w:pPr>
            <w:r w:rsidRPr="00AC6BCD">
              <w:rPr>
                <w:rFonts w:cs="Arial"/>
                <w:b/>
                <w:sz w:val="18"/>
                <w:szCs w:val="18"/>
              </w:rPr>
              <w:t>Yes</w:t>
            </w:r>
          </w:p>
        </w:tc>
        <w:tc>
          <w:tcPr>
            <w:tcW w:w="720" w:type="dxa"/>
            <w:vAlign w:val="center"/>
          </w:tcPr>
          <w:p w14:paraId="56D2768D" w14:textId="77777777" w:rsidR="001E1B3E" w:rsidRPr="00DA4195" w:rsidRDefault="001E1B3E" w:rsidP="00C740C2">
            <w:pPr>
              <w:jc w:val="center"/>
              <w:rPr>
                <w:rFonts w:cs="Arial"/>
                <w:b/>
                <w:sz w:val="20"/>
              </w:rPr>
            </w:pPr>
            <w:r>
              <w:rPr>
                <w:rFonts w:cs="Arial"/>
                <w:b/>
                <w:sz w:val="20"/>
              </w:rPr>
              <w:t>No</w:t>
            </w:r>
          </w:p>
        </w:tc>
        <w:tc>
          <w:tcPr>
            <w:tcW w:w="4382" w:type="dxa"/>
            <w:vAlign w:val="center"/>
          </w:tcPr>
          <w:p w14:paraId="631AD204" w14:textId="77777777" w:rsidR="001E1B3E" w:rsidRPr="00AC6BCD" w:rsidRDefault="001E1B3E" w:rsidP="00C740C2">
            <w:pPr>
              <w:rPr>
                <w:rFonts w:cs="Arial"/>
                <w:b/>
                <w:sz w:val="18"/>
                <w:szCs w:val="18"/>
              </w:rPr>
            </w:pPr>
            <w:r w:rsidRPr="00AC6BCD">
              <w:rPr>
                <w:rFonts w:cs="Arial"/>
                <w:b/>
                <w:sz w:val="18"/>
                <w:szCs w:val="18"/>
              </w:rPr>
              <w:t>Comment</w:t>
            </w:r>
          </w:p>
        </w:tc>
      </w:tr>
      <w:tr w:rsidR="001E1B3E" w:rsidRPr="00DA4195" w14:paraId="7D80AC49" w14:textId="77777777" w:rsidTr="001E1B3E">
        <w:trPr>
          <w:trHeight w:val="1068"/>
          <w:jc w:val="center"/>
        </w:trPr>
        <w:tc>
          <w:tcPr>
            <w:tcW w:w="3387" w:type="dxa"/>
          </w:tcPr>
          <w:p w14:paraId="3D3EE8B7" w14:textId="77777777" w:rsidR="001E1B3E" w:rsidRPr="00DA4195" w:rsidRDefault="001E1B3E">
            <w:pPr>
              <w:numPr>
                <w:ilvl w:val="0"/>
                <w:numId w:val="3"/>
              </w:numPr>
              <w:rPr>
                <w:rFonts w:cs="Arial"/>
                <w:sz w:val="18"/>
                <w:szCs w:val="18"/>
              </w:rPr>
            </w:pPr>
            <w:r w:rsidRPr="00DA4195">
              <w:rPr>
                <w:rFonts w:cs="Arial"/>
                <w:sz w:val="18"/>
                <w:szCs w:val="18"/>
              </w:rPr>
              <w:t>Does the policy or service development have an adverse impact on any particular group?</w:t>
            </w:r>
          </w:p>
        </w:tc>
        <w:tc>
          <w:tcPr>
            <w:tcW w:w="720" w:type="dxa"/>
          </w:tcPr>
          <w:p w14:paraId="317285DB" w14:textId="77777777" w:rsidR="001E1B3E" w:rsidRPr="00AC6BCD" w:rsidRDefault="001E1B3E" w:rsidP="00C740C2">
            <w:pPr>
              <w:jc w:val="center"/>
              <w:rPr>
                <w:rFonts w:cs="Arial"/>
                <w:sz w:val="18"/>
                <w:szCs w:val="18"/>
              </w:rPr>
            </w:pPr>
          </w:p>
        </w:tc>
        <w:tc>
          <w:tcPr>
            <w:tcW w:w="720" w:type="dxa"/>
            <w:vAlign w:val="center"/>
          </w:tcPr>
          <w:p w14:paraId="1185E014" w14:textId="77777777" w:rsidR="001E1B3E" w:rsidRPr="00DA4195" w:rsidRDefault="001E1B3E" w:rsidP="00C740C2">
            <w:pPr>
              <w:rPr>
                <w:rFonts w:cs="Arial"/>
                <w:sz w:val="20"/>
              </w:rPr>
            </w:pPr>
            <w:r>
              <w:rPr>
                <w:rFonts w:cs="Arial"/>
                <w:sz w:val="20"/>
              </w:rPr>
              <w:t>No</w:t>
            </w:r>
          </w:p>
        </w:tc>
        <w:tc>
          <w:tcPr>
            <w:tcW w:w="4382" w:type="dxa"/>
            <w:vAlign w:val="center"/>
          </w:tcPr>
          <w:p w14:paraId="57F2179C" w14:textId="77777777" w:rsidR="001E1B3E" w:rsidRPr="00AC6BCD" w:rsidRDefault="001E1B3E" w:rsidP="00C740C2">
            <w:pPr>
              <w:rPr>
                <w:rFonts w:cs="Arial"/>
                <w:sz w:val="18"/>
                <w:szCs w:val="18"/>
              </w:rPr>
            </w:pPr>
            <w:r>
              <w:rPr>
                <w:rFonts w:cs="Arial"/>
                <w:sz w:val="18"/>
                <w:szCs w:val="18"/>
              </w:rPr>
              <w:t>No further comments</w:t>
            </w:r>
          </w:p>
        </w:tc>
      </w:tr>
      <w:tr w:rsidR="001E1B3E" w:rsidRPr="00DA4195" w14:paraId="5D44A73E" w14:textId="77777777" w:rsidTr="001E1B3E">
        <w:trPr>
          <w:trHeight w:val="1249"/>
          <w:jc w:val="center"/>
        </w:trPr>
        <w:tc>
          <w:tcPr>
            <w:tcW w:w="3387" w:type="dxa"/>
          </w:tcPr>
          <w:p w14:paraId="4C5E6CF2" w14:textId="77777777" w:rsidR="001E1B3E" w:rsidRPr="00DA4195" w:rsidRDefault="001E1B3E">
            <w:pPr>
              <w:numPr>
                <w:ilvl w:val="0"/>
                <w:numId w:val="3"/>
              </w:numPr>
              <w:rPr>
                <w:rFonts w:cs="Arial"/>
                <w:sz w:val="18"/>
                <w:szCs w:val="18"/>
              </w:rPr>
            </w:pPr>
            <w:r w:rsidRPr="00DA4195">
              <w:rPr>
                <w:rFonts w:cs="Arial"/>
                <w:sz w:val="18"/>
                <w:szCs w:val="18"/>
              </w:rPr>
              <w:t>Could the way the policy is carried out have an adverse impact on equality of opportunity or good relations between different groups?</w:t>
            </w:r>
          </w:p>
        </w:tc>
        <w:tc>
          <w:tcPr>
            <w:tcW w:w="720" w:type="dxa"/>
          </w:tcPr>
          <w:p w14:paraId="5D8666A4" w14:textId="77777777" w:rsidR="001E1B3E" w:rsidRPr="00AC6BCD" w:rsidRDefault="001E1B3E" w:rsidP="00C740C2">
            <w:pPr>
              <w:jc w:val="center"/>
              <w:rPr>
                <w:rFonts w:cs="Arial"/>
                <w:sz w:val="18"/>
                <w:szCs w:val="18"/>
              </w:rPr>
            </w:pPr>
          </w:p>
        </w:tc>
        <w:tc>
          <w:tcPr>
            <w:tcW w:w="720" w:type="dxa"/>
            <w:vAlign w:val="center"/>
          </w:tcPr>
          <w:p w14:paraId="081C7C8B" w14:textId="77777777" w:rsidR="001E1B3E" w:rsidRPr="00DA4195" w:rsidRDefault="001E1B3E" w:rsidP="00C740C2">
            <w:pPr>
              <w:rPr>
                <w:rFonts w:cs="Arial"/>
                <w:sz w:val="20"/>
              </w:rPr>
            </w:pPr>
            <w:r>
              <w:rPr>
                <w:rFonts w:cs="Arial"/>
                <w:sz w:val="20"/>
              </w:rPr>
              <w:t>No</w:t>
            </w:r>
          </w:p>
        </w:tc>
        <w:tc>
          <w:tcPr>
            <w:tcW w:w="4382" w:type="dxa"/>
            <w:vAlign w:val="center"/>
          </w:tcPr>
          <w:p w14:paraId="47E2A79A" w14:textId="77777777" w:rsidR="001E1B3E" w:rsidRPr="00AC6BCD" w:rsidRDefault="001E1B3E" w:rsidP="00C740C2">
            <w:pPr>
              <w:rPr>
                <w:rFonts w:cs="Arial"/>
                <w:sz w:val="18"/>
                <w:szCs w:val="18"/>
              </w:rPr>
            </w:pPr>
            <w:r>
              <w:rPr>
                <w:rFonts w:cs="Arial"/>
                <w:sz w:val="18"/>
                <w:szCs w:val="18"/>
              </w:rPr>
              <w:t>No further comments</w:t>
            </w:r>
          </w:p>
        </w:tc>
      </w:tr>
      <w:tr w:rsidR="001E1B3E" w:rsidRPr="00DA4195" w14:paraId="0CC77408" w14:textId="77777777" w:rsidTr="001E1B3E">
        <w:trPr>
          <w:trHeight w:val="1235"/>
          <w:jc w:val="center"/>
        </w:trPr>
        <w:tc>
          <w:tcPr>
            <w:tcW w:w="3387" w:type="dxa"/>
          </w:tcPr>
          <w:p w14:paraId="2DD0EFBC" w14:textId="77777777" w:rsidR="001E1B3E" w:rsidRPr="00DA4195" w:rsidRDefault="001E1B3E">
            <w:pPr>
              <w:numPr>
                <w:ilvl w:val="0"/>
                <w:numId w:val="3"/>
              </w:numPr>
              <w:rPr>
                <w:rFonts w:cs="Arial"/>
                <w:sz w:val="18"/>
                <w:szCs w:val="18"/>
              </w:rPr>
            </w:pPr>
            <w:r w:rsidRPr="00DA4195">
              <w:rPr>
                <w:rFonts w:cs="Arial"/>
                <w:sz w:val="18"/>
                <w:szCs w:val="18"/>
              </w:rPr>
              <w:t>Where an adverse impact has been identified can changes be made to minimise it?</w:t>
            </w:r>
          </w:p>
        </w:tc>
        <w:tc>
          <w:tcPr>
            <w:tcW w:w="720" w:type="dxa"/>
          </w:tcPr>
          <w:p w14:paraId="4389BC97" w14:textId="77777777" w:rsidR="001E1B3E" w:rsidRPr="00AC6BCD" w:rsidRDefault="001E1B3E" w:rsidP="00C740C2">
            <w:pPr>
              <w:jc w:val="center"/>
              <w:rPr>
                <w:rFonts w:cs="Arial"/>
                <w:sz w:val="18"/>
                <w:szCs w:val="18"/>
              </w:rPr>
            </w:pPr>
          </w:p>
        </w:tc>
        <w:tc>
          <w:tcPr>
            <w:tcW w:w="720" w:type="dxa"/>
            <w:vAlign w:val="center"/>
          </w:tcPr>
          <w:p w14:paraId="1614B6AA" w14:textId="77777777" w:rsidR="001E1B3E" w:rsidRPr="00DA4195" w:rsidRDefault="001E1B3E" w:rsidP="00C740C2">
            <w:pPr>
              <w:rPr>
                <w:rFonts w:cs="Arial"/>
                <w:sz w:val="20"/>
              </w:rPr>
            </w:pPr>
            <w:r>
              <w:rPr>
                <w:rFonts w:cs="Arial"/>
                <w:sz w:val="20"/>
              </w:rPr>
              <w:t>No</w:t>
            </w:r>
          </w:p>
        </w:tc>
        <w:tc>
          <w:tcPr>
            <w:tcW w:w="4382" w:type="dxa"/>
            <w:vAlign w:val="center"/>
          </w:tcPr>
          <w:p w14:paraId="33B04803" w14:textId="77777777" w:rsidR="001E1B3E" w:rsidRPr="00AC6BCD" w:rsidRDefault="001E1B3E" w:rsidP="00C740C2">
            <w:pPr>
              <w:rPr>
                <w:rFonts w:cs="Arial"/>
                <w:sz w:val="18"/>
                <w:szCs w:val="18"/>
              </w:rPr>
            </w:pPr>
            <w:r>
              <w:rPr>
                <w:rFonts w:cs="Arial"/>
                <w:sz w:val="18"/>
                <w:szCs w:val="18"/>
              </w:rPr>
              <w:t>No further comments</w:t>
            </w:r>
          </w:p>
        </w:tc>
      </w:tr>
      <w:tr w:rsidR="001E1B3E" w:rsidRPr="00DA4195" w14:paraId="2EDADA77" w14:textId="77777777" w:rsidTr="001E1B3E">
        <w:trPr>
          <w:trHeight w:val="1134"/>
          <w:jc w:val="center"/>
        </w:trPr>
        <w:tc>
          <w:tcPr>
            <w:tcW w:w="3387" w:type="dxa"/>
          </w:tcPr>
          <w:p w14:paraId="5ABB21AF" w14:textId="77777777" w:rsidR="001E1B3E" w:rsidRPr="00DA4195" w:rsidRDefault="001E1B3E">
            <w:pPr>
              <w:numPr>
                <w:ilvl w:val="0"/>
                <w:numId w:val="3"/>
              </w:numPr>
              <w:rPr>
                <w:rFonts w:cs="Arial"/>
                <w:sz w:val="18"/>
                <w:szCs w:val="18"/>
              </w:rPr>
            </w:pPr>
            <w:r w:rsidRPr="00DA4195">
              <w:rPr>
                <w:rFonts w:cs="Arial"/>
                <w:sz w:val="18"/>
                <w:szCs w:val="18"/>
              </w:rPr>
              <w:t>Is the policy directly or indirectly discriminatory, and can the latter be justified?</w:t>
            </w:r>
          </w:p>
        </w:tc>
        <w:tc>
          <w:tcPr>
            <w:tcW w:w="720" w:type="dxa"/>
          </w:tcPr>
          <w:p w14:paraId="58081B0D" w14:textId="77777777" w:rsidR="001E1B3E" w:rsidRPr="00AC6BCD" w:rsidRDefault="001E1B3E" w:rsidP="00C740C2">
            <w:pPr>
              <w:jc w:val="center"/>
              <w:rPr>
                <w:rFonts w:cs="Arial"/>
                <w:sz w:val="18"/>
                <w:szCs w:val="18"/>
              </w:rPr>
            </w:pPr>
          </w:p>
        </w:tc>
        <w:tc>
          <w:tcPr>
            <w:tcW w:w="720" w:type="dxa"/>
            <w:vAlign w:val="center"/>
          </w:tcPr>
          <w:p w14:paraId="4A02B1D1" w14:textId="77777777" w:rsidR="001E1B3E" w:rsidRPr="00DA4195" w:rsidRDefault="001E1B3E" w:rsidP="00C740C2">
            <w:pPr>
              <w:rPr>
                <w:rFonts w:cs="Arial"/>
                <w:sz w:val="20"/>
              </w:rPr>
            </w:pPr>
            <w:r>
              <w:rPr>
                <w:rFonts w:cs="Arial"/>
                <w:sz w:val="20"/>
              </w:rPr>
              <w:t>No</w:t>
            </w:r>
          </w:p>
        </w:tc>
        <w:tc>
          <w:tcPr>
            <w:tcW w:w="4382" w:type="dxa"/>
            <w:vAlign w:val="center"/>
          </w:tcPr>
          <w:p w14:paraId="646C6E93" w14:textId="77777777" w:rsidR="001E1B3E" w:rsidRPr="00AC6BCD" w:rsidRDefault="001E1B3E" w:rsidP="00C740C2">
            <w:pPr>
              <w:rPr>
                <w:rFonts w:cs="Arial"/>
                <w:sz w:val="18"/>
                <w:szCs w:val="18"/>
              </w:rPr>
            </w:pPr>
            <w:r>
              <w:rPr>
                <w:rFonts w:cs="Arial"/>
                <w:sz w:val="18"/>
                <w:szCs w:val="18"/>
              </w:rPr>
              <w:t>No further comments</w:t>
            </w:r>
          </w:p>
        </w:tc>
      </w:tr>
      <w:tr w:rsidR="001E1B3E" w:rsidRPr="00DA4195" w14:paraId="2757FE62" w14:textId="77777777" w:rsidTr="001E1B3E">
        <w:trPr>
          <w:jc w:val="center"/>
        </w:trPr>
        <w:tc>
          <w:tcPr>
            <w:tcW w:w="3387" w:type="dxa"/>
          </w:tcPr>
          <w:p w14:paraId="1CFBD1A3" w14:textId="49A38AC4" w:rsidR="001E1B3E" w:rsidRPr="00DA4195" w:rsidRDefault="001E1B3E">
            <w:pPr>
              <w:numPr>
                <w:ilvl w:val="0"/>
                <w:numId w:val="3"/>
              </w:numPr>
              <w:rPr>
                <w:rFonts w:cs="Arial"/>
                <w:sz w:val="18"/>
                <w:szCs w:val="18"/>
              </w:rPr>
            </w:pPr>
            <w:r w:rsidRPr="00DA4195">
              <w:rPr>
                <w:rFonts w:cs="Arial"/>
                <w:sz w:val="18"/>
                <w:szCs w:val="18"/>
              </w:rPr>
              <w:t xml:space="preserve">Is the policy intended to increase equality of opportunity by permitting Positive Action or Reasonable Adjustment? If </w:t>
            </w:r>
            <w:r w:rsidR="00420BFC" w:rsidRPr="00DA4195">
              <w:rPr>
                <w:rFonts w:cs="Arial"/>
                <w:sz w:val="18"/>
                <w:szCs w:val="18"/>
              </w:rPr>
              <w:t>so,</w:t>
            </w:r>
            <w:r w:rsidRPr="00DA4195">
              <w:rPr>
                <w:rFonts w:cs="Arial"/>
                <w:sz w:val="18"/>
                <w:szCs w:val="18"/>
              </w:rPr>
              <w:t xml:space="preserve"> is this lawful?</w:t>
            </w:r>
          </w:p>
        </w:tc>
        <w:tc>
          <w:tcPr>
            <w:tcW w:w="720" w:type="dxa"/>
          </w:tcPr>
          <w:p w14:paraId="03A61BDB" w14:textId="77777777" w:rsidR="001E1B3E" w:rsidRPr="00AC6BCD" w:rsidRDefault="001E1B3E" w:rsidP="00C740C2">
            <w:pPr>
              <w:jc w:val="center"/>
              <w:rPr>
                <w:rFonts w:cs="Arial"/>
                <w:sz w:val="18"/>
                <w:szCs w:val="18"/>
              </w:rPr>
            </w:pPr>
          </w:p>
        </w:tc>
        <w:tc>
          <w:tcPr>
            <w:tcW w:w="720" w:type="dxa"/>
            <w:vAlign w:val="center"/>
          </w:tcPr>
          <w:p w14:paraId="16875888" w14:textId="77777777" w:rsidR="001E1B3E" w:rsidRPr="00DA4195" w:rsidRDefault="001E1B3E" w:rsidP="00C740C2">
            <w:pPr>
              <w:rPr>
                <w:rFonts w:cs="Arial"/>
                <w:sz w:val="20"/>
              </w:rPr>
            </w:pPr>
            <w:r>
              <w:rPr>
                <w:rFonts w:cs="Arial"/>
                <w:sz w:val="20"/>
              </w:rPr>
              <w:t>No</w:t>
            </w:r>
          </w:p>
        </w:tc>
        <w:tc>
          <w:tcPr>
            <w:tcW w:w="4382" w:type="dxa"/>
            <w:vAlign w:val="center"/>
          </w:tcPr>
          <w:p w14:paraId="615C272E" w14:textId="77777777" w:rsidR="001E1B3E" w:rsidRPr="00AC6BCD" w:rsidRDefault="001E1B3E" w:rsidP="00C740C2">
            <w:pPr>
              <w:rPr>
                <w:rFonts w:cs="Arial"/>
                <w:sz w:val="18"/>
                <w:szCs w:val="18"/>
              </w:rPr>
            </w:pPr>
            <w:r>
              <w:rPr>
                <w:rFonts w:cs="Arial"/>
                <w:sz w:val="18"/>
                <w:szCs w:val="18"/>
              </w:rPr>
              <w:t>No further comments</w:t>
            </w:r>
          </w:p>
        </w:tc>
      </w:tr>
    </w:tbl>
    <w:p w14:paraId="75C6B3F0" w14:textId="6DCA20A9" w:rsidR="001E1B3E" w:rsidRDefault="001E1B3E" w:rsidP="001E1B3E"/>
    <w:p w14:paraId="7E53DFBD" w14:textId="49CC3395" w:rsidR="00556BBE" w:rsidRDefault="00556BBE" w:rsidP="001E1B3E"/>
    <w:p w14:paraId="39E3B6FE" w14:textId="7E75F9EA" w:rsidR="00556BBE" w:rsidRDefault="00556BBE" w:rsidP="001E1B3E"/>
    <w:p w14:paraId="0F018C22" w14:textId="59AA9E74" w:rsidR="00556BBE" w:rsidRDefault="00556BBE" w:rsidP="001E1B3E"/>
    <w:p w14:paraId="32F82058" w14:textId="77777777" w:rsidR="003102BB" w:rsidRDefault="003102BB" w:rsidP="001E1B3E"/>
    <w:p w14:paraId="62716BD6" w14:textId="77777777" w:rsidR="003102BB" w:rsidRDefault="003102BB" w:rsidP="001E1B3E"/>
    <w:p w14:paraId="62F2032F" w14:textId="77777777" w:rsidR="001E1B3E" w:rsidRDefault="001E1B3E" w:rsidP="001E1B3E">
      <w:pPr>
        <w:pStyle w:val="Heading1"/>
        <w:rPr>
          <w:rFonts w:cs="Arial"/>
        </w:rPr>
      </w:pPr>
      <w:bookmarkStart w:id="48" w:name="_Toc161764660"/>
      <w:r>
        <w:t>Appendix B</w:t>
      </w:r>
      <w:r w:rsidRPr="00A463CA">
        <w:t xml:space="preserve">: </w:t>
      </w:r>
      <w:r>
        <w:t>Policy Submission Form / Checklist</w:t>
      </w:r>
      <w:bookmarkEnd w:id="48"/>
    </w:p>
    <w:p w14:paraId="79710BCB" w14:textId="77777777" w:rsidR="001E1B3E" w:rsidRPr="00DA4195" w:rsidRDefault="001E1B3E" w:rsidP="001E1B3E">
      <w:pPr>
        <w:rPr>
          <w:rFonts w:cs="Arial"/>
        </w:rPr>
      </w:pPr>
      <w:r w:rsidRPr="00DA4195">
        <w:rPr>
          <w:rFonts w:cs="Arial"/>
        </w:rPr>
        <w:t>To be completed and attached to any policy or procedure submitted to the Trust Policy Group</w:t>
      </w:r>
    </w:p>
    <w:p w14:paraId="00DE7644" w14:textId="6F53E042" w:rsidR="001E1B3E" w:rsidRDefault="001E1B3E" w:rsidP="001E1B3E">
      <w:pPr>
        <w:rPr>
          <w:rFonts w:cs="Arial"/>
          <w:b/>
        </w:rPr>
      </w:pPr>
    </w:p>
    <w:tbl>
      <w:tblPr>
        <w:tblStyle w:val="TableGrid"/>
        <w:tblW w:w="0" w:type="auto"/>
        <w:jc w:val="center"/>
        <w:tblLook w:val="01E0" w:firstRow="1" w:lastRow="1" w:firstColumn="1" w:lastColumn="1" w:noHBand="0" w:noVBand="0"/>
      </w:tblPr>
      <w:tblGrid>
        <w:gridCol w:w="645"/>
        <w:gridCol w:w="3494"/>
        <w:gridCol w:w="4383"/>
      </w:tblGrid>
      <w:tr w:rsidR="001E1B3E" w:rsidRPr="00DA4195" w14:paraId="6403B94A" w14:textId="77777777" w:rsidTr="00AB349D">
        <w:trPr>
          <w:jc w:val="center"/>
        </w:trPr>
        <w:tc>
          <w:tcPr>
            <w:tcW w:w="645" w:type="dxa"/>
            <w:shd w:val="clear" w:color="auto" w:fill="A6A6A6"/>
            <w:vAlign w:val="center"/>
          </w:tcPr>
          <w:p w14:paraId="716BCA91" w14:textId="77777777" w:rsidR="001E1B3E" w:rsidRPr="00DA4195" w:rsidRDefault="001E1B3E" w:rsidP="001E1B3E">
            <w:pPr>
              <w:jc w:val="center"/>
              <w:rPr>
                <w:rFonts w:cs="Arial"/>
                <w:b/>
              </w:rPr>
            </w:pPr>
            <w:r w:rsidRPr="00DA4195">
              <w:rPr>
                <w:rFonts w:cs="Arial"/>
                <w:b/>
              </w:rPr>
              <w:t>1</w:t>
            </w:r>
          </w:p>
        </w:tc>
        <w:tc>
          <w:tcPr>
            <w:tcW w:w="3494" w:type="dxa"/>
            <w:shd w:val="clear" w:color="auto" w:fill="A6A6A6"/>
          </w:tcPr>
          <w:p w14:paraId="4F4721E6" w14:textId="77777777" w:rsidR="001E1B3E" w:rsidRPr="00DA4195" w:rsidRDefault="001E1B3E" w:rsidP="00C740C2">
            <w:pPr>
              <w:rPr>
                <w:rFonts w:cs="Arial"/>
                <w:b/>
              </w:rPr>
            </w:pPr>
            <w:r w:rsidRPr="00DA4195">
              <w:rPr>
                <w:rFonts w:cs="Arial"/>
                <w:b/>
              </w:rPr>
              <w:t>Details of policy</w:t>
            </w:r>
          </w:p>
        </w:tc>
        <w:tc>
          <w:tcPr>
            <w:tcW w:w="4383" w:type="dxa"/>
            <w:shd w:val="clear" w:color="auto" w:fill="A6A6A6"/>
          </w:tcPr>
          <w:p w14:paraId="76EC5848" w14:textId="77777777" w:rsidR="001E1B3E" w:rsidRPr="00DA4195" w:rsidRDefault="001E1B3E" w:rsidP="00C740C2">
            <w:pPr>
              <w:rPr>
                <w:rFonts w:cs="Arial"/>
                <w:b/>
              </w:rPr>
            </w:pPr>
          </w:p>
        </w:tc>
      </w:tr>
      <w:tr w:rsidR="001E1B3E" w:rsidRPr="00DA4195" w14:paraId="48B1944E" w14:textId="77777777" w:rsidTr="00AB349D">
        <w:trPr>
          <w:trHeight w:val="555"/>
          <w:jc w:val="center"/>
        </w:trPr>
        <w:tc>
          <w:tcPr>
            <w:tcW w:w="645" w:type="dxa"/>
          </w:tcPr>
          <w:p w14:paraId="7DE844E3" w14:textId="77777777" w:rsidR="001E1B3E" w:rsidRPr="00750F86" w:rsidRDefault="001E1B3E" w:rsidP="00C740C2">
            <w:pPr>
              <w:rPr>
                <w:rFonts w:cs="Arial"/>
                <w:sz w:val="18"/>
                <w:szCs w:val="18"/>
              </w:rPr>
            </w:pPr>
            <w:r w:rsidRPr="00750F86">
              <w:rPr>
                <w:rFonts w:cs="Arial"/>
                <w:sz w:val="18"/>
                <w:szCs w:val="18"/>
              </w:rPr>
              <w:t>1.1</w:t>
            </w:r>
          </w:p>
        </w:tc>
        <w:tc>
          <w:tcPr>
            <w:tcW w:w="3494" w:type="dxa"/>
          </w:tcPr>
          <w:p w14:paraId="52A7C614" w14:textId="77777777" w:rsidR="001E1B3E" w:rsidRPr="00750F86" w:rsidRDefault="001E1B3E" w:rsidP="00C740C2">
            <w:pPr>
              <w:rPr>
                <w:rFonts w:cs="Arial"/>
                <w:sz w:val="18"/>
                <w:szCs w:val="18"/>
              </w:rPr>
            </w:pPr>
            <w:r w:rsidRPr="00750F86">
              <w:rPr>
                <w:rFonts w:cs="Arial"/>
                <w:sz w:val="18"/>
                <w:szCs w:val="18"/>
              </w:rPr>
              <w:t>Title of Policy:</w:t>
            </w:r>
          </w:p>
        </w:tc>
        <w:tc>
          <w:tcPr>
            <w:tcW w:w="4383" w:type="dxa"/>
            <w:vAlign w:val="center"/>
          </w:tcPr>
          <w:p w14:paraId="0966D2CC" w14:textId="350F94C9" w:rsidR="001E1B3E" w:rsidRPr="00750F86" w:rsidRDefault="00157C29" w:rsidP="00C740C2">
            <w:pPr>
              <w:rPr>
                <w:rFonts w:cs="Arial"/>
                <w:sz w:val="18"/>
                <w:szCs w:val="18"/>
              </w:rPr>
            </w:pPr>
            <w:r>
              <w:rPr>
                <w:rFonts w:cs="Arial"/>
                <w:sz w:val="18"/>
                <w:szCs w:val="18"/>
              </w:rPr>
              <w:t>Fire</w:t>
            </w:r>
            <w:r w:rsidR="003102BB">
              <w:rPr>
                <w:rFonts w:cs="Arial"/>
                <w:sz w:val="18"/>
                <w:szCs w:val="18"/>
              </w:rPr>
              <w:t xml:space="preserve"> </w:t>
            </w:r>
            <w:r w:rsidR="00C31D27">
              <w:rPr>
                <w:rFonts w:cs="Arial"/>
                <w:sz w:val="18"/>
                <w:szCs w:val="18"/>
              </w:rPr>
              <w:t>Safety Policy</w:t>
            </w:r>
          </w:p>
        </w:tc>
      </w:tr>
      <w:tr w:rsidR="001E1B3E" w:rsidRPr="00DA4195" w14:paraId="5964E267" w14:textId="77777777" w:rsidTr="003102BB">
        <w:trPr>
          <w:trHeight w:val="1531"/>
          <w:jc w:val="center"/>
        </w:trPr>
        <w:tc>
          <w:tcPr>
            <w:tcW w:w="645" w:type="dxa"/>
          </w:tcPr>
          <w:p w14:paraId="5F935704" w14:textId="77777777" w:rsidR="001E1B3E" w:rsidRPr="00750F86" w:rsidRDefault="001E1B3E" w:rsidP="00C740C2">
            <w:pPr>
              <w:rPr>
                <w:rFonts w:cs="Arial"/>
                <w:sz w:val="18"/>
                <w:szCs w:val="18"/>
              </w:rPr>
            </w:pPr>
            <w:r w:rsidRPr="00750F86">
              <w:rPr>
                <w:rFonts w:cs="Arial"/>
                <w:sz w:val="18"/>
                <w:szCs w:val="18"/>
              </w:rPr>
              <w:t>1.3</w:t>
            </w:r>
          </w:p>
        </w:tc>
        <w:tc>
          <w:tcPr>
            <w:tcW w:w="3494" w:type="dxa"/>
          </w:tcPr>
          <w:p w14:paraId="327E16C3" w14:textId="77777777" w:rsidR="001E1B3E" w:rsidRPr="00750F86" w:rsidRDefault="001E1B3E" w:rsidP="00C740C2">
            <w:pPr>
              <w:rPr>
                <w:rFonts w:cs="Arial"/>
                <w:sz w:val="18"/>
                <w:szCs w:val="18"/>
              </w:rPr>
            </w:pPr>
            <w:r w:rsidRPr="00750F86">
              <w:rPr>
                <w:rFonts w:cs="Arial"/>
                <w:sz w:val="18"/>
                <w:szCs w:val="18"/>
              </w:rPr>
              <w:t>Author (job title)</w:t>
            </w:r>
          </w:p>
        </w:tc>
        <w:tc>
          <w:tcPr>
            <w:tcW w:w="4383" w:type="dxa"/>
            <w:vAlign w:val="center"/>
          </w:tcPr>
          <w:p w14:paraId="697B4312" w14:textId="77777777" w:rsidR="00157C29" w:rsidRPr="00157C29" w:rsidRDefault="00157C29" w:rsidP="00157C29">
            <w:pPr>
              <w:rPr>
                <w:sz w:val="18"/>
                <w:szCs w:val="18"/>
              </w:rPr>
            </w:pPr>
            <w:r w:rsidRPr="00157C29">
              <w:rPr>
                <w:sz w:val="18"/>
                <w:szCs w:val="18"/>
              </w:rPr>
              <w:t>Assistant Director of Estates – Fire Safety</w:t>
            </w:r>
          </w:p>
          <w:p w14:paraId="38C8F24A" w14:textId="77777777" w:rsidR="00157C29" w:rsidRDefault="00157C29" w:rsidP="00157C29">
            <w:pPr>
              <w:rPr>
                <w:sz w:val="18"/>
                <w:szCs w:val="18"/>
              </w:rPr>
            </w:pPr>
            <w:r w:rsidRPr="00157C29">
              <w:rPr>
                <w:sz w:val="18"/>
                <w:szCs w:val="18"/>
              </w:rPr>
              <w:t>Assistant Director of Estates - Engineering, and Infrastructure</w:t>
            </w:r>
          </w:p>
          <w:p w14:paraId="385666D0" w14:textId="085A87B3" w:rsidR="00157C29" w:rsidRPr="00157C29" w:rsidRDefault="00157C29" w:rsidP="00157C29">
            <w:pPr>
              <w:rPr>
                <w:sz w:val="18"/>
                <w:szCs w:val="18"/>
              </w:rPr>
            </w:pPr>
            <w:r>
              <w:rPr>
                <w:sz w:val="18"/>
                <w:szCs w:val="18"/>
              </w:rPr>
              <w:t>Authorising Engineer (Fire)</w:t>
            </w:r>
          </w:p>
          <w:p w14:paraId="2A3BF64E" w14:textId="7E890146" w:rsidR="001E1B3E" w:rsidRPr="00750F86" w:rsidRDefault="00157C29" w:rsidP="00157C29">
            <w:pPr>
              <w:rPr>
                <w:rFonts w:cs="Arial"/>
                <w:b/>
                <w:sz w:val="18"/>
                <w:szCs w:val="18"/>
              </w:rPr>
            </w:pPr>
            <w:r w:rsidRPr="00157C29">
              <w:rPr>
                <w:rFonts w:cs="Arial"/>
                <w:bCs/>
                <w:sz w:val="18"/>
                <w:szCs w:val="18"/>
              </w:rPr>
              <w:t xml:space="preserve">Interim </w:t>
            </w:r>
            <w:r w:rsidRPr="00157C29">
              <w:rPr>
                <w:sz w:val="18"/>
                <w:szCs w:val="18"/>
              </w:rPr>
              <w:t>Senior Engineering Manager</w:t>
            </w:r>
          </w:p>
        </w:tc>
      </w:tr>
      <w:tr w:rsidR="001E1B3E" w:rsidRPr="00DA4195" w14:paraId="2F1EB2BE" w14:textId="77777777" w:rsidTr="00AB349D">
        <w:trPr>
          <w:trHeight w:val="555"/>
          <w:jc w:val="center"/>
        </w:trPr>
        <w:tc>
          <w:tcPr>
            <w:tcW w:w="645" w:type="dxa"/>
          </w:tcPr>
          <w:p w14:paraId="0E4E81FB" w14:textId="77777777" w:rsidR="001E1B3E" w:rsidRPr="00750F86" w:rsidRDefault="001E1B3E" w:rsidP="00C740C2">
            <w:pPr>
              <w:rPr>
                <w:rFonts w:cs="Arial"/>
                <w:sz w:val="18"/>
                <w:szCs w:val="18"/>
              </w:rPr>
            </w:pPr>
            <w:r w:rsidRPr="00750F86">
              <w:rPr>
                <w:rFonts w:cs="Arial"/>
                <w:sz w:val="18"/>
                <w:szCs w:val="18"/>
              </w:rPr>
              <w:t>1.4</w:t>
            </w:r>
          </w:p>
        </w:tc>
        <w:tc>
          <w:tcPr>
            <w:tcW w:w="3494" w:type="dxa"/>
          </w:tcPr>
          <w:p w14:paraId="74DD379F" w14:textId="414450C1" w:rsidR="001E1B3E" w:rsidRPr="00750F86" w:rsidRDefault="00420BFC" w:rsidP="00C740C2">
            <w:pPr>
              <w:rPr>
                <w:rFonts w:cs="Arial"/>
                <w:sz w:val="18"/>
                <w:szCs w:val="18"/>
              </w:rPr>
            </w:pPr>
            <w:r w:rsidRPr="00750F86">
              <w:rPr>
                <w:rFonts w:cs="Arial"/>
                <w:sz w:val="18"/>
                <w:szCs w:val="18"/>
              </w:rPr>
              <w:t>Lead /</w:t>
            </w:r>
            <w:r w:rsidR="001E1B3E" w:rsidRPr="00750F86">
              <w:rPr>
                <w:rFonts w:cs="Arial"/>
                <w:sz w:val="18"/>
                <w:szCs w:val="18"/>
              </w:rPr>
              <w:t xml:space="preserve"> Sponsor Sub Committee</w:t>
            </w:r>
          </w:p>
        </w:tc>
        <w:tc>
          <w:tcPr>
            <w:tcW w:w="4383" w:type="dxa"/>
            <w:vAlign w:val="center"/>
          </w:tcPr>
          <w:p w14:paraId="65ABCCDD" w14:textId="77777777" w:rsidR="001E1B3E" w:rsidRPr="00750F86" w:rsidRDefault="001E1B3E">
            <w:pPr>
              <w:pStyle w:val="ListParagraph"/>
              <w:numPr>
                <w:ilvl w:val="0"/>
                <w:numId w:val="5"/>
              </w:numPr>
              <w:spacing w:before="200"/>
              <w:rPr>
                <w:rFonts w:cs="Arial"/>
                <w:sz w:val="18"/>
                <w:szCs w:val="18"/>
              </w:rPr>
            </w:pPr>
            <w:r w:rsidRPr="00750F86">
              <w:rPr>
                <w:rFonts w:cs="Arial"/>
                <w:sz w:val="18"/>
                <w:szCs w:val="18"/>
              </w:rPr>
              <w:t>David Stevens - Director of Estates, Facilities &amp; Capital Development</w:t>
            </w:r>
          </w:p>
          <w:p w14:paraId="18510C8C" w14:textId="0575B96E" w:rsidR="001E1B3E" w:rsidRPr="00750F86" w:rsidRDefault="00157C29">
            <w:pPr>
              <w:pStyle w:val="ListParagraph"/>
              <w:numPr>
                <w:ilvl w:val="0"/>
                <w:numId w:val="5"/>
              </w:numPr>
              <w:spacing w:after="200"/>
              <w:rPr>
                <w:rFonts w:cs="Arial"/>
                <w:sz w:val="18"/>
                <w:szCs w:val="18"/>
              </w:rPr>
            </w:pPr>
            <w:r>
              <w:rPr>
                <w:rFonts w:cs="Arial"/>
                <w:sz w:val="18"/>
                <w:szCs w:val="18"/>
              </w:rPr>
              <w:t xml:space="preserve">Fire </w:t>
            </w:r>
            <w:r w:rsidR="001E1B3E" w:rsidRPr="00750F86">
              <w:rPr>
                <w:rFonts w:cs="Arial"/>
                <w:sz w:val="18"/>
                <w:szCs w:val="18"/>
              </w:rPr>
              <w:t>Safety Group</w:t>
            </w:r>
          </w:p>
          <w:p w14:paraId="0ADF2F1A" w14:textId="6D7312F2" w:rsidR="00FE69E7" w:rsidRPr="00750F86" w:rsidRDefault="00FE69E7">
            <w:pPr>
              <w:pStyle w:val="ListParagraph"/>
              <w:numPr>
                <w:ilvl w:val="0"/>
                <w:numId w:val="5"/>
              </w:numPr>
              <w:spacing w:after="200"/>
              <w:rPr>
                <w:rFonts w:cs="Arial"/>
                <w:sz w:val="18"/>
                <w:szCs w:val="18"/>
              </w:rPr>
            </w:pPr>
            <w:r w:rsidRPr="00750F86">
              <w:rPr>
                <w:rFonts w:cs="Arial"/>
                <w:sz w:val="18"/>
                <w:szCs w:val="18"/>
              </w:rPr>
              <w:t>Health, Safety and Security Committee</w:t>
            </w:r>
          </w:p>
        </w:tc>
      </w:tr>
      <w:tr w:rsidR="001E1B3E" w:rsidRPr="00DA4195" w14:paraId="5E372CF2" w14:textId="77777777" w:rsidTr="00FE69E7">
        <w:trPr>
          <w:trHeight w:val="794"/>
          <w:jc w:val="center"/>
        </w:trPr>
        <w:tc>
          <w:tcPr>
            <w:tcW w:w="645" w:type="dxa"/>
          </w:tcPr>
          <w:p w14:paraId="47BBE2A3" w14:textId="77777777" w:rsidR="001E1B3E" w:rsidRPr="00750F86" w:rsidRDefault="001E1B3E" w:rsidP="00C740C2">
            <w:pPr>
              <w:rPr>
                <w:rFonts w:cs="Arial"/>
                <w:sz w:val="18"/>
                <w:szCs w:val="18"/>
              </w:rPr>
            </w:pPr>
            <w:r w:rsidRPr="00750F86">
              <w:rPr>
                <w:rFonts w:cs="Arial"/>
                <w:sz w:val="18"/>
                <w:szCs w:val="18"/>
              </w:rPr>
              <w:t>1.5</w:t>
            </w:r>
          </w:p>
        </w:tc>
        <w:tc>
          <w:tcPr>
            <w:tcW w:w="3494" w:type="dxa"/>
          </w:tcPr>
          <w:p w14:paraId="0DF26939" w14:textId="77777777" w:rsidR="001E1B3E" w:rsidRPr="00750F86" w:rsidRDefault="001E1B3E" w:rsidP="00C740C2">
            <w:pPr>
              <w:rPr>
                <w:rFonts w:cs="Arial"/>
                <w:sz w:val="18"/>
                <w:szCs w:val="18"/>
              </w:rPr>
            </w:pPr>
            <w:r w:rsidRPr="00750F86">
              <w:rPr>
                <w:rFonts w:cs="Arial"/>
                <w:sz w:val="18"/>
                <w:szCs w:val="18"/>
              </w:rPr>
              <w:t>Reason for Policy</w:t>
            </w:r>
          </w:p>
        </w:tc>
        <w:tc>
          <w:tcPr>
            <w:tcW w:w="4383" w:type="dxa"/>
            <w:vAlign w:val="center"/>
          </w:tcPr>
          <w:p w14:paraId="27BB79AA" w14:textId="6C63A948" w:rsidR="001E1B3E" w:rsidRPr="00750F86" w:rsidRDefault="003102BB" w:rsidP="00C740C2">
            <w:pPr>
              <w:rPr>
                <w:rFonts w:cs="Arial"/>
                <w:bCs/>
                <w:sz w:val="18"/>
                <w:szCs w:val="18"/>
                <w:lang w:val="en-US"/>
              </w:rPr>
            </w:pPr>
            <w:r w:rsidRPr="00B74D8C">
              <w:rPr>
                <w:bCs/>
                <w:sz w:val="18"/>
                <w:szCs w:val="18"/>
                <w:lang w:val="en-US"/>
              </w:rPr>
              <w:t xml:space="preserve">Effective </w:t>
            </w:r>
            <w:r>
              <w:rPr>
                <w:bCs/>
                <w:sz w:val="18"/>
                <w:szCs w:val="18"/>
                <w:lang w:val="en-US"/>
              </w:rPr>
              <w:t xml:space="preserve">management and monitoring of </w:t>
            </w:r>
            <w:r w:rsidR="00157C29">
              <w:rPr>
                <w:bCs/>
                <w:sz w:val="18"/>
                <w:szCs w:val="18"/>
                <w:lang w:val="en-US"/>
              </w:rPr>
              <w:t xml:space="preserve">Fire Safety </w:t>
            </w:r>
            <w:r>
              <w:rPr>
                <w:bCs/>
                <w:sz w:val="18"/>
                <w:szCs w:val="18"/>
                <w:lang w:val="en-US"/>
              </w:rPr>
              <w:t>within ELFT properties.</w:t>
            </w:r>
          </w:p>
        </w:tc>
      </w:tr>
      <w:tr w:rsidR="001E1B3E" w:rsidRPr="00DA4195" w14:paraId="78053428" w14:textId="77777777" w:rsidTr="00AB349D">
        <w:trPr>
          <w:trHeight w:val="555"/>
          <w:jc w:val="center"/>
        </w:trPr>
        <w:tc>
          <w:tcPr>
            <w:tcW w:w="645" w:type="dxa"/>
          </w:tcPr>
          <w:p w14:paraId="05C436FB" w14:textId="77777777" w:rsidR="001E1B3E" w:rsidRPr="00750F86" w:rsidRDefault="001E1B3E" w:rsidP="00C740C2">
            <w:pPr>
              <w:rPr>
                <w:rFonts w:cs="Arial"/>
                <w:sz w:val="18"/>
                <w:szCs w:val="18"/>
              </w:rPr>
            </w:pPr>
            <w:r w:rsidRPr="00750F86">
              <w:rPr>
                <w:rFonts w:cs="Arial"/>
                <w:sz w:val="18"/>
                <w:szCs w:val="18"/>
              </w:rPr>
              <w:t xml:space="preserve">1.6 </w:t>
            </w:r>
          </w:p>
        </w:tc>
        <w:tc>
          <w:tcPr>
            <w:tcW w:w="3494" w:type="dxa"/>
          </w:tcPr>
          <w:p w14:paraId="537DE059" w14:textId="77777777" w:rsidR="001E1B3E" w:rsidRPr="00750F86" w:rsidRDefault="001E1B3E" w:rsidP="00C740C2">
            <w:pPr>
              <w:rPr>
                <w:rFonts w:cs="Arial"/>
                <w:sz w:val="18"/>
                <w:szCs w:val="18"/>
              </w:rPr>
            </w:pPr>
            <w:r w:rsidRPr="00750F86">
              <w:rPr>
                <w:rFonts w:cs="Arial"/>
                <w:sz w:val="18"/>
                <w:szCs w:val="18"/>
              </w:rPr>
              <w:t>Who does policy affect?</w:t>
            </w:r>
          </w:p>
        </w:tc>
        <w:tc>
          <w:tcPr>
            <w:tcW w:w="4383" w:type="dxa"/>
            <w:vAlign w:val="center"/>
          </w:tcPr>
          <w:p w14:paraId="1F1493C5" w14:textId="32F1E6C6" w:rsidR="001E1B3E" w:rsidRPr="00750F86" w:rsidRDefault="00157C29">
            <w:pPr>
              <w:pStyle w:val="ListParagraph"/>
              <w:numPr>
                <w:ilvl w:val="0"/>
                <w:numId w:val="2"/>
              </w:numPr>
              <w:spacing w:before="200"/>
              <w:rPr>
                <w:rFonts w:cs="Arial"/>
                <w:sz w:val="18"/>
                <w:szCs w:val="18"/>
              </w:rPr>
            </w:pPr>
            <w:r>
              <w:rPr>
                <w:rFonts w:cs="Arial"/>
                <w:sz w:val="18"/>
                <w:szCs w:val="18"/>
              </w:rPr>
              <w:t xml:space="preserve">Fire </w:t>
            </w:r>
            <w:r w:rsidR="001E1B3E" w:rsidRPr="00750F86">
              <w:rPr>
                <w:rFonts w:cs="Arial"/>
                <w:sz w:val="18"/>
                <w:szCs w:val="18"/>
              </w:rPr>
              <w:t>Safety Group</w:t>
            </w:r>
          </w:p>
          <w:p w14:paraId="0572162D" w14:textId="77777777" w:rsidR="001E1B3E" w:rsidRPr="00750F86" w:rsidRDefault="001E1B3E">
            <w:pPr>
              <w:pStyle w:val="ListParagraph"/>
              <w:numPr>
                <w:ilvl w:val="0"/>
                <w:numId w:val="2"/>
              </w:numPr>
              <w:spacing w:before="200"/>
              <w:rPr>
                <w:rFonts w:cs="Arial"/>
                <w:sz w:val="18"/>
                <w:szCs w:val="18"/>
              </w:rPr>
            </w:pPr>
            <w:r w:rsidRPr="00750F86">
              <w:rPr>
                <w:rFonts w:cs="Arial"/>
                <w:sz w:val="18"/>
                <w:szCs w:val="18"/>
              </w:rPr>
              <w:t>Health, Safety and Security Committee</w:t>
            </w:r>
          </w:p>
          <w:p w14:paraId="04C97645" w14:textId="77777777" w:rsidR="001E1B3E" w:rsidRPr="00750F86" w:rsidRDefault="001E1B3E">
            <w:pPr>
              <w:pStyle w:val="ListParagraph"/>
              <w:numPr>
                <w:ilvl w:val="0"/>
                <w:numId w:val="2"/>
              </w:numPr>
              <w:rPr>
                <w:rFonts w:cs="Arial"/>
                <w:sz w:val="18"/>
                <w:szCs w:val="18"/>
              </w:rPr>
            </w:pPr>
            <w:r w:rsidRPr="00750F86">
              <w:rPr>
                <w:rFonts w:cs="Arial"/>
                <w:sz w:val="18"/>
                <w:szCs w:val="18"/>
              </w:rPr>
              <w:t>Matrons / Lead Nurse</w:t>
            </w:r>
          </w:p>
          <w:p w14:paraId="3FCAF834" w14:textId="77777777" w:rsidR="001E1B3E" w:rsidRPr="00750F86" w:rsidRDefault="001E1B3E">
            <w:pPr>
              <w:pStyle w:val="ListParagraph"/>
              <w:numPr>
                <w:ilvl w:val="0"/>
                <w:numId w:val="2"/>
              </w:numPr>
              <w:rPr>
                <w:rFonts w:cs="Arial"/>
                <w:sz w:val="18"/>
                <w:szCs w:val="18"/>
              </w:rPr>
            </w:pPr>
            <w:r w:rsidRPr="00750F86">
              <w:rPr>
                <w:rFonts w:cs="Arial"/>
                <w:sz w:val="18"/>
                <w:szCs w:val="18"/>
              </w:rPr>
              <w:t>Ward or department managers</w:t>
            </w:r>
          </w:p>
          <w:p w14:paraId="722EED7B" w14:textId="77777777" w:rsidR="00157C29" w:rsidRDefault="00157C29" w:rsidP="00157C29">
            <w:pPr>
              <w:pStyle w:val="ListParagraph"/>
              <w:numPr>
                <w:ilvl w:val="0"/>
                <w:numId w:val="2"/>
              </w:numPr>
              <w:spacing w:before="200" w:after="200"/>
              <w:rPr>
                <w:rFonts w:cs="Arial"/>
                <w:sz w:val="18"/>
                <w:szCs w:val="18"/>
              </w:rPr>
            </w:pPr>
            <w:r>
              <w:rPr>
                <w:rFonts w:cs="Arial"/>
                <w:sz w:val="18"/>
                <w:szCs w:val="18"/>
              </w:rPr>
              <w:t>ELFT staff</w:t>
            </w:r>
          </w:p>
          <w:p w14:paraId="68A0B323" w14:textId="19F2AC62" w:rsidR="00157C29" w:rsidRPr="00157C29" w:rsidRDefault="00157C29" w:rsidP="00157C29">
            <w:pPr>
              <w:pStyle w:val="ListParagraph"/>
              <w:numPr>
                <w:ilvl w:val="0"/>
                <w:numId w:val="2"/>
              </w:numPr>
              <w:spacing w:before="200" w:after="200"/>
              <w:rPr>
                <w:rFonts w:cs="Arial"/>
                <w:sz w:val="18"/>
                <w:szCs w:val="18"/>
              </w:rPr>
            </w:pPr>
            <w:r>
              <w:rPr>
                <w:rFonts w:cs="Arial"/>
                <w:sz w:val="18"/>
                <w:szCs w:val="18"/>
              </w:rPr>
              <w:t>ELFT Suppliers / Contractors</w:t>
            </w:r>
          </w:p>
        </w:tc>
      </w:tr>
      <w:tr w:rsidR="001E1B3E" w:rsidRPr="00DA4195" w14:paraId="4205D7DD" w14:textId="77777777" w:rsidTr="00AB349D">
        <w:trPr>
          <w:trHeight w:val="555"/>
          <w:jc w:val="center"/>
        </w:trPr>
        <w:tc>
          <w:tcPr>
            <w:tcW w:w="645" w:type="dxa"/>
          </w:tcPr>
          <w:p w14:paraId="7AAED8B1" w14:textId="77777777" w:rsidR="001E1B3E" w:rsidRPr="00750F86" w:rsidRDefault="001E1B3E" w:rsidP="00C740C2">
            <w:pPr>
              <w:rPr>
                <w:rFonts w:cs="Arial"/>
                <w:sz w:val="18"/>
                <w:szCs w:val="18"/>
              </w:rPr>
            </w:pPr>
            <w:r w:rsidRPr="00750F86">
              <w:rPr>
                <w:rFonts w:cs="Arial"/>
                <w:sz w:val="18"/>
                <w:szCs w:val="18"/>
              </w:rPr>
              <w:t>1.7</w:t>
            </w:r>
          </w:p>
        </w:tc>
        <w:tc>
          <w:tcPr>
            <w:tcW w:w="3494" w:type="dxa"/>
          </w:tcPr>
          <w:p w14:paraId="20BBE960" w14:textId="77777777" w:rsidR="001E1B3E" w:rsidRPr="00750F86" w:rsidRDefault="001E1B3E" w:rsidP="00C740C2">
            <w:pPr>
              <w:rPr>
                <w:rFonts w:cs="Arial"/>
                <w:sz w:val="18"/>
                <w:szCs w:val="18"/>
              </w:rPr>
            </w:pPr>
            <w:r w:rsidRPr="00750F86">
              <w:rPr>
                <w:rFonts w:cs="Arial"/>
                <w:sz w:val="18"/>
                <w:szCs w:val="18"/>
              </w:rPr>
              <w:t>Are national guidelines/codes of practice /best practice/ references incorporated and cited?</w:t>
            </w:r>
          </w:p>
        </w:tc>
        <w:tc>
          <w:tcPr>
            <w:tcW w:w="4383" w:type="dxa"/>
            <w:vAlign w:val="center"/>
          </w:tcPr>
          <w:p w14:paraId="63F4D114" w14:textId="77777777" w:rsidR="001E1B3E" w:rsidRPr="00750F86" w:rsidRDefault="001E1B3E" w:rsidP="00C740C2">
            <w:pPr>
              <w:rPr>
                <w:rFonts w:cs="Arial"/>
                <w:sz w:val="18"/>
                <w:szCs w:val="18"/>
              </w:rPr>
            </w:pPr>
            <w:r w:rsidRPr="00750F86">
              <w:rPr>
                <w:rFonts w:cs="Arial"/>
                <w:sz w:val="18"/>
                <w:szCs w:val="18"/>
              </w:rPr>
              <w:t>Yes</w:t>
            </w:r>
          </w:p>
        </w:tc>
      </w:tr>
      <w:tr w:rsidR="001E1B3E" w:rsidRPr="00DA4195" w14:paraId="558D09EF" w14:textId="77777777" w:rsidTr="00AB349D">
        <w:trPr>
          <w:trHeight w:val="555"/>
          <w:jc w:val="center"/>
        </w:trPr>
        <w:tc>
          <w:tcPr>
            <w:tcW w:w="645" w:type="dxa"/>
            <w:tcBorders>
              <w:bottom w:val="single" w:sz="4" w:space="0" w:color="auto"/>
            </w:tcBorders>
          </w:tcPr>
          <w:p w14:paraId="75370CD4" w14:textId="77777777" w:rsidR="001E1B3E" w:rsidRPr="00750F86" w:rsidRDefault="001E1B3E" w:rsidP="00C740C2">
            <w:pPr>
              <w:rPr>
                <w:rFonts w:cs="Arial"/>
                <w:sz w:val="18"/>
                <w:szCs w:val="18"/>
              </w:rPr>
            </w:pPr>
            <w:r w:rsidRPr="00750F86">
              <w:rPr>
                <w:rFonts w:cs="Arial"/>
                <w:sz w:val="18"/>
                <w:szCs w:val="18"/>
              </w:rPr>
              <w:t>1.8</w:t>
            </w:r>
          </w:p>
        </w:tc>
        <w:tc>
          <w:tcPr>
            <w:tcW w:w="3494" w:type="dxa"/>
            <w:tcBorders>
              <w:bottom w:val="single" w:sz="4" w:space="0" w:color="auto"/>
            </w:tcBorders>
          </w:tcPr>
          <w:p w14:paraId="5BF40F29" w14:textId="77777777" w:rsidR="001E1B3E" w:rsidRPr="00750F86" w:rsidRDefault="001E1B3E" w:rsidP="00C740C2">
            <w:pPr>
              <w:rPr>
                <w:rFonts w:cs="Arial"/>
                <w:sz w:val="18"/>
                <w:szCs w:val="18"/>
              </w:rPr>
            </w:pPr>
            <w:r w:rsidRPr="00750F86">
              <w:rPr>
                <w:rFonts w:cs="Arial"/>
                <w:sz w:val="18"/>
                <w:szCs w:val="18"/>
              </w:rPr>
              <w:t>Has an Equality Impact Assessment been carried out?</w:t>
            </w:r>
          </w:p>
        </w:tc>
        <w:tc>
          <w:tcPr>
            <w:tcW w:w="4383" w:type="dxa"/>
            <w:tcBorders>
              <w:bottom w:val="single" w:sz="4" w:space="0" w:color="auto"/>
            </w:tcBorders>
            <w:vAlign w:val="center"/>
          </w:tcPr>
          <w:p w14:paraId="3CF67255" w14:textId="77777777" w:rsidR="001E1B3E" w:rsidRPr="00750F86" w:rsidRDefault="001E1B3E" w:rsidP="00C740C2">
            <w:pPr>
              <w:rPr>
                <w:rFonts w:cs="Arial"/>
                <w:sz w:val="18"/>
                <w:szCs w:val="18"/>
              </w:rPr>
            </w:pPr>
            <w:r w:rsidRPr="00750F86">
              <w:rPr>
                <w:rFonts w:cs="Arial"/>
                <w:sz w:val="18"/>
                <w:szCs w:val="18"/>
              </w:rPr>
              <w:t>Yes</w:t>
            </w:r>
          </w:p>
        </w:tc>
      </w:tr>
      <w:tr w:rsidR="001E1B3E" w:rsidRPr="00DA4195" w14:paraId="1603674E" w14:textId="77777777" w:rsidTr="00AB349D">
        <w:trPr>
          <w:trHeight w:val="555"/>
          <w:jc w:val="center"/>
        </w:trPr>
        <w:tc>
          <w:tcPr>
            <w:tcW w:w="645" w:type="dxa"/>
            <w:tcBorders>
              <w:bottom w:val="single" w:sz="4" w:space="0" w:color="auto"/>
            </w:tcBorders>
          </w:tcPr>
          <w:p w14:paraId="1EC2F49C" w14:textId="77777777" w:rsidR="001E1B3E" w:rsidRPr="00750F86" w:rsidRDefault="001E1B3E" w:rsidP="00C740C2">
            <w:pPr>
              <w:rPr>
                <w:rFonts w:cs="Arial"/>
                <w:sz w:val="18"/>
                <w:szCs w:val="18"/>
              </w:rPr>
            </w:pPr>
            <w:r w:rsidRPr="00750F86">
              <w:rPr>
                <w:rFonts w:cs="Arial"/>
                <w:sz w:val="18"/>
                <w:szCs w:val="18"/>
              </w:rPr>
              <w:t>1.9</w:t>
            </w:r>
          </w:p>
        </w:tc>
        <w:tc>
          <w:tcPr>
            <w:tcW w:w="3494" w:type="dxa"/>
            <w:tcBorders>
              <w:bottom w:val="single" w:sz="4" w:space="0" w:color="auto"/>
            </w:tcBorders>
          </w:tcPr>
          <w:p w14:paraId="382ED5E5" w14:textId="77777777" w:rsidR="001E1B3E" w:rsidRPr="00750F86" w:rsidRDefault="001E1B3E" w:rsidP="00C740C2">
            <w:pPr>
              <w:rPr>
                <w:rFonts w:cs="Arial"/>
                <w:sz w:val="18"/>
                <w:szCs w:val="18"/>
              </w:rPr>
            </w:pPr>
            <w:r w:rsidRPr="00750F86">
              <w:rPr>
                <w:rFonts w:cs="Arial"/>
                <w:sz w:val="18"/>
                <w:szCs w:val="18"/>
              </w:rPr>
              <w:t>Is this a revision of an existing policy?</w:t>
            </w:r>
          </w:p>
        </w:tc>
        <w:tc>
          <w:tcPr>
            <w:tcW w:w="4383" w:type="dxa"/>
            <w:tcBorders>
              <w:bottom w:val="single" w:sz="4" w:space="0" w:color="auto"/>
            </w:tcBorders>
          </w:tcPr>
          <w:p w14:paraId="77D08822" w14:textId="77777777" w:rsidR="001E1B3E" w:rsidRPr="00750F86" w:rsidRDefault="001E1B3E" w:rsidP="00C740C2">
            <w:pPr>
              <w:rPr>
                <w:rFonts w:cs="Arial"/>
                <w:sz w:val="18"/>
                <w:szCs w:val="18"/>
              </w:rPr>
            </w:pPr>
            <w:r w:rsidRPr="00750F86">
              <w:rPr>
                <w:rFonts w:cs="Arial"/>
                <w:sz w:val="18"/>
                <w:szCs w:val="18"/>
              </w:rPr>
              <w:t xml:space="preserve">Yes                 </w:t>
            </w:r>
          </w:p>
        </w:tc>
      </w:tr>
      <w:tr w:rsidR="001E1B3E" w:rsidRPr="00DA4195" w14:paraId="778681AE" w14:textId="77777777" w:rsidTr="00AB349D">
        <w:trPr>
          <w:trHeight w:val="555"/>
          <w:jc w:val="center"/>
        </w:trPr>
        <w:tc>
          <w:tcPr>
            <w:tcW w:w="645" w:type="dxa"/>
            <w:tcBorders>
              <w:bottom w:val="single" w:sz="4" w:space="0" w:color="auto"/>
            </w:tcBorders>
          </w:tcPr>
          <w:p w14:paraId="1B9EE4FE" w14:textId="77777777" w:rsidR="001E1B3E" w:rsidRPr="00750F86" w:rsidRDefault="001E1B3E" w:rsidP="00C740C2">
            <w:pPr>
              <w:rPr>
                <w:rFonts w:cs="Arial"/>
                <w:sz w:val="18"/>
                <w:szCs w:val="18"/>
              </w:rPr>
            </w:pPr>
            <w:r w:rsidRPr="00750F86">
              <w:rPr>
                <w:rFonts w:cs="Arial"/>
                <w:sz w:val="18"/>
                <w:szCs w:val="18"/>
              </w:rPr>
              <w:t>1.10</w:t>
            </w:r>
          </w:p>
        </w:tc>
        <w:tc>
          <w:tcPr>
            <w:tcW w:w="3494" w:type="dxa"/>
            <w:tcBorders>
              <w:bottom w:val="single" w:sz="4" w:space="0" w:color="auto"/>
            </w:tcBorders>
          </w:tcPr>
          <w:p w14:paraId="39C3ACF4" w14:textId="065D710D" w:rsidR="001E1B3E" w:rsidRPr="00750F86" w:rsidRDefault="001E1B3E" w:rsidP="00C740C2">
            <w:pPr>
              <w:rPr>
                <w:rFonts w:cs="Arial"/>
                <w:sz w:val="18"/>
                <w:szCs w:val="18"/>
              </w:rPr>
            </w:pPr>
            <w:r w:rsidRPr="00750F86">
              <w:rPr>
                <w:rFonts w:cs="Arial"/>
                <w:sz w:val="18"/>
                <w:szCs w:val="18"/>
              </w:rPr>
              <w:t xml:space="preserve">If </w:t>
            </w:r>
            <w:r w:rsidR="00420BFC" w:rsidRPr="00750F86">
              <w:rPr>
                <w:rFonts w:cs="Arial"/>
                <w:sz w:val="18"/>
                <w:szCs w:val="18"/>
              </w:rPr>
              <w:t>yes,</w:t>
            </w:r>
            <w:r w:rsidRPr="00750F86">
              <w:rPr>
                <w:rFonts w:cs="Arial"/>
                <w:sz w:val="18"/>
                <w:szCs w:val="18"/>
              </w:rPr>
              <w:t xml:space="preserve"> have you identified the changes in the document?  </w:t>
            </w:r>
          </w:p>
        </w:tc>
        <w:tc>
          <w:tcPr>
            <w:tcW w:w="4383" w:type="dxa"/>
            <w:tcBorders>
              <w:bottom w:val="single" w:sz="4" w:space="0" w:color="auto"/>
            </w:tcBorders>
          </w:tcPr>
          <w:p w14:paraId="22CEEDD3" w14:textId="77777777" w:rsidR="001E1B3E" w:rsidRPr="00750F86" w:rsidRDefault="001E1B3E" w:rsidP="00C740C2">
            <w:pPr>
              <w:rPr>
                <w:rFonts w:cs="Arial"/>
                <w:sz w:val="18"/>
                <w:szCs w:val="18"/>
              </w:rPr>
            </w:pPr>
            <w:r w:rsidRPr="00750F86">
              <w:rPr>
                <w:rFonts w:cs="Arial"/>
                <w:sz w:val="18"/>
                <w:szCs w:val="18"/>
              </w:rPr>
              <w:t>Yes</w:t>
            </w:r>
          </w:p>
        </w:tc>
      </w:tr>
      <w:tr w:rsidR="001E1B3E" w:rsidRPr="00DA4195" w14:paraId="7EB6C37C" w14:textId="77777777" w:rsidTr="00AB349D">
        <w:trPr>
          <w:trHeight w:val="555"/>
          <w:jc w:val="center"/>
        </w:trPr>
        <w:tc>
          <w:tcPr>
            <w:tcW w:w="645" w:type="dxa"/>
            <w:tcBorders>
              <w:bottom w:val="single" w:sz="4" w:space="0" w:color="auto"/>
            </w:tcBorders>
          </w:tcPr>
          <w:p w14:paraId="7E29DBBB" w14:textId="77777777" w:rsidR="001E1B3E" w:rsidRPr="00750F86" w:rsidRDefault="001E1B3E" w:rsidP="00C740C2">
            <w:pPr>
              <w:rPr>
                <w:rFonts w:cs="Arial"/>
                <w:sz w:val="18"/>
                <w:szCs w:val="18"/>
              </w:rPr>
            </w:pPr>
            <w:r w:rsidRPr="00750F86">
              <w:rPr>
                <w:rFonts w:cs="Arial"/>
                <w:sz w:val="18"/>
                <w:szCs w:val="18"/>
              </w:rPr>
              <w:t>1.11</w:t>
            </w:r>
          </w:p>
        </w:tc>
        <w:tc>
          <w:tcPr>
            <w:tcW w:w="3494" w:type="dxa"/>
            <w:tcBorders>
              <w:bottom w:val="single" w:sz="4" w:space="0" w:color="auto"/>
            </w:tcBorders>
          </w:tcPr>
          <w:p w14:paraId="26DF87F3" w14:textId="77777777" w:rsidR="001E1B3E" w:rsidRPr="00750F86" w:rsidRDefault="001E1B3E" w:rsidP="00C740C2">
            <w:pPr>
              <w:rPr>
                <w:rFonts w:cs="Arial"/>
                <w:sz w:val="18"/>
                <w:szCs w:val="18"/>
              </w:rPr>
            </w:pPr>
            <w:r w:rsidRPr="00750F86">
              <w:rPr>
                <w:rFonts w:cs="Arial"/>
                <w:sz w:val="18"/>
                <w:szCs w:val="18"/>
              </w:rPr>
              <w:t>Is the policy in the correct format?</w:t>
            </w:r>
          </w:p>
          <w:p w14:paraId="686F4839" w14:textId="77777777" w:rsidR="001E1B3E" w:rsidRPr="00750F86" w:rsidRDefault="001E1B3E" w:rsidP="00C740C2">
            <w:pPr>
              <w:pStyle w:val="ListParagraph"/>
              <w:rPr>
                <w:rFonts w:cs="Arial"/>
                <w:sz w:val="18"/>
                <w:szCs w:val="18"/>
              </w:rPr>
            </w:pPr>
          </w:p>
        </w:tc>
        <w:tc>
          <w:tcPr>
            <w:tcW w:w="4383" w:type="dxa"/>
            <w:tcBorders>
              <w:bottom w:val="single" w:sz="4" w:space="0" w:color="auto"/>
            </w:tcBorders>
          </w:tcPr>
          <w:p w14:paraId="10328F79" w14:textId="77777777" w:rsidR="001E1B3E" w:rsidRPr="00750F86" w:rsidRDefault="001E1B3E" w:rsidP="00C740C2">
            <w:pPr>
              <w:rPr>
                <w:rFonts w:cs="Arial"/>
                <w:sz w:val="18"/>
                <w:szCs w:val="18"/>
              </w:rPr>
            </w:pPr>
            <w:r w:rsidRPr="00750F86">
              <w:rPr>
                <w:rFonts w:cs="Arial"/>
                <w:sz w:val="18"/>
                <w:szCs w:val="18"/>
              </w:rPr>
              <w:t>Yes</w:t>
            </w:r>
          </w:p>
        </w:tc>
      </w:tr>
      <w:tr w:rsidR="001E1B3E" w:rsidRPr="00DA4195" w14:paraId="161B13F8" w14:textId="77777777" w:rsidTr="00AB349D">
        <w:trPr>
          <w:jc w:val="center"/>
        </w:trPr>
        <w:tc>
          <w:tcPr>
            <w:tcW w:w="645" w:type="dxa"/>
            <w:shd w:val="clear" w:color="auto" w:fill="A6A6A6"/>
          </w:tcPr>
          <w:p w14:paraId="44766488" w14:textId="77777777" w:rsidR="001E1B3E" w:rsidRPr="00750F86" w:rsidRDefault="001E1B3E" w:rsidP="00C740C2">
            <w:pPr>
              <w:rPr>
                <w:rFonts w:cs="Arial"/>
                <w:b/>
                <w:sz w:val="18"/>
                <w:szCs w:val="18"/>
              </w:rPr>
            </w:pPr>
            <w:r w:rsidRPr="00750F86">
              <w:rPr>
                <w:rFonts w:cs="Arial"/>
                <w:b/>
                <w:sz w:val="18"/>
                <w:szCs w:val="18"/>
              </w:rPr>
              <w:t>2</w:t>
            </w:r>
          </w:p>
        </w:tc>
        <w:tc>
          <w:tcPr>
            <w:tcW w:w="3494" w:type="dxa"/>
            <w:shd w:val="clear" w:color="auto" w:fill="A6A6A6"/>
          </w:tcPr>
          <w:p w14:paraId="0CFB923F" w14:textId="77777777" w:rsidR="001E1B3E" w:rsidRPr="00750F86" w:rsidRDefault="001E1B3E" w:rsidP="00C740C2">
            <w:pPr>
              <w:rPr>
                <w:rFonts w:cs="Arial"/>
                <w:b/>
                <w:sz w:val="18"/>
                <w:szCs w:val="18"/>
              </w:rPr>
            </w:pPr>
            <w:r w:rsidRPr="00750F86">
              <w:rPr>
                <w:rFonts w:cs="Arial"/>
                <w:b/>
                <w:sz w:val="18"/>
                <w:szCs w:val="18"/>
              </w:rPr>
              <w:t>Information Collation</w:t>
            </w:r>
          </w:p>
        </w:tc>
        <w:tc>
          <w:tcPr>
            <w:tcW w:w="4383" w:type="dxa"/>
            <w:shd w:val="clear" w:color="auto" w:fill="A6A6A6"/>
          </w:tcPr>
          <w:p w14:paraId="2A263063" w14:textId="77777777" w:rsidR="001E1B3E" w:rsidRPr="00750F86" w:rsidRDefault="001E1B3E" w:rsidP="00C740C2">
            <w:pPr>
              <w:rPr>
                <w:rFonts w:cs="Arial"/>
                <w:b/>
                <w:sz w:val="18"/>
                <w:szCs w:val="18"/>
              </w:rPr>
            </w:pPr>
          </w:p>
        </w:tc>
      </w:tr>
      <w:tr w:rsidR="001E1B3E" w:rsidRPr="00DA4195" w14:paraId="2FC03B94" w14:textId="77777777" w:rsidTr="00AB349D">
        <w:trPr>
          <w:trHeight w:val="1006"/>
          <w:jc w:val="center"/>
        </w:trPr>
        <w:tc>
          <w:tcPr>
            <w:tcW w:w="645" w:type="dxa"/>
            <w:tcBorders>
              <w:bottom w:val="single" w:sz="4" w:space="0" w:color="auto"/>
            </w:tcBorders>
          </w:tcPr>
          <w:p w14:paraId="27D9C7F1" w14:textId="77777777" w:rsidR="001E1B3E" w:rsidRPr="00750F86" w:rsidRDefault="001E1B3E" w:rsidP="00C740C2">
            <w:pPr>
              <w:rPr>
                <w:rFonts w:cs="Arial"/>
                <w:sz w:val="18"/>
                <w:szCs w:val="18"/>
              </w:rPr>
            </w:pPr>
            <w:r w:rsidRPr="00750F86">
              <w:rPr>
                <w:rFonts w:cs="Arial"/>
                <w:sz w:val="18"/>
                <w:szCs w:val="18"/>
              </w:rPr>
              <w:t>2.1</w:t>
            </w:r>
          </w:p>
        </w:tc>
        <w:tc>
          <w:tcPr>
            <w:tcW w:w="3494" w:type="dxa"/>
            <w:tcBorders>
              <w:bottom w:val="single" w:sz="4" w:space="0" w:color="auto"/>
            </w:tcBorders>
          </w:tcPr>
          <w:p w14:paraId="68D840E4" w14:textId="77777777" w:rsidR="001E1B3E" w:rsidRPr="00750F86" w:rsidRDefault="001E1B3E" w:rsidP="00C740C2">
            <w:pPr>
              <w:rPr>
                <w:rFonts w:cs="Arial"/>
                <w:sz w:val="18"/>
                <w:szCs w:val="18"/>
              </w:rPr>
            </w:pPr>
            <w:r w:rsidRPr="00750F86">
              <w:rPr>
                <w:rFonts w:cs="Arial"/>
                <w:sz w:val="18"/>
                <w:szCs w:val="18"/>
              </w:rPr>
              <w:t>Where was Policy information obtained from?</w:t>
            </w:r>
          </w:p>
        </w:tc>
        <w:tc>
          <w:tcPr>
            <w:tcW w:w="4383" w:type="dxa"/>
            <w:tcBorders>
              <w:bottom w:val="single" w:sz="4" w:space="0" w:color="auto"/>
            </w:tcBorders>
          </w:tcPr>
          <w:p w14:paraId="4B3E4A96" w14:textId="090DE39F" w:rsidR="001E1B3E" w:rsidRPr="00750F86" w:rsidRDefault="001E1B3E" w:rsidP="00C740C2">
            <w:pPr>
              <w:rPr>
                <w:rFonts w:cs="Arial"/>
                <w:sz w:val="18"/>
                <w:szCs w:val="18"/>
              </w:rPr>
            </w:pPr>
            <w:r w:rsidRPr="00750F86">
              <w:rPr>
                <w:rFonts w:cs="Arial"/>
                <w:sz w:val="18"/>
                <w:szCs w:val="18"/>
              </w:rPr>
              <w:t xml:space="preserve">Legislation, </w:t>
            </w:r>
            <w:r w:rsidR="00612088" w:rsidRPr="00750F86">
              <w:rPr>
                <w:rFonts w:cs="Arial"/>
                <w:sz w:val="18"/>
                <w:szCs w:val="18"/>
              </w:rPr>
              <w:t>guidance,</w:t>
            </w:r>
            <w:r w:rsidRPr="00750F86">
              <w:rPr>
                <w:rFonts w:cs="Arial"/>
                <w:sz w:val="18"/>
                <w:szCs w:val="18"/>
              </w:rPr>
              <w:t xml:space="preserve"> and best practice as stated within this </w:t>
            </w:r>
            <w:r w:rsidR="00157C29">
              <w:rPr>
                <w:rFonts w:cs="Arial"/>
                <w:sz w:val="18"/>
                <w:szCs w:val="18"/>
              </w:rPr>
              <w:t>FSP</w:t>
            </w:r>
          </w:p>
        </w:tc>
      </w:tr>
      <w:tr w:rsidR="001E1B3E" w:rsidRPr="00DA4195" w14:paraId="2F3AA0CB" w14:textId="77777777" w:rsidTr="00AB349D">
        <w:trPr>
          <w:jc w:val="center"/>
        </w:trPr>
        <w:tc>
          <w:tcPr>
            <w:tcW w:w="645" w:type="dxa"/>
            <w:shd w:val="clear" w:color="auto" w:fill="A6A6A6"/>
          </w:tcPr>
          <w:p w14:paraId="7CBA637F" w14:textId="77777777" w:rsidR="001E1B3E" w:rsidRPr="00750F86" w:rsidRDefault="001E1B3E" w:rsidP="00C740C2">
            <w:pPr>
              <w:rPr>
                <w:rFonts w:cs="Arial"/>
                <w:b/>
                <w:sz w:val="18"/>
                <w:szCs w:val="18"/>
              </w:rPr>
            </w:pPr>
            <w:r w:rsidRPr="00750F86">
              <w:rPr>
                <w:rFonts w:cs="Arial"/>
                <w:b/>
                <w:sz w:val="18"/>
                <w:szCs w:val="18"/>
              </w:rPr>
              <w:t>3</w:t>
            </w:r>
          </w:p>
        </w:tc>
        <w:tc>
          <w:tcPr>
            <w:tcW w:w="3494" w:type="dxa"/>
            <w:shd w:val="clear" w:color="auto" w:fill="A6A6A6"/>
          </w:tcPr>
          <w:p w14:paraId="1587EAF6" w14:textId="77777777" w:rsidR="001E1B3E" w:rsidRPr="00750F86" w:rsidRDefault="001E1B3E" w:rsidP="00C740C2">
            <w:pPr>
              <w:rPr>
                <w:rFonts w:cs="Arial"/>
                <w:b/>
                <w:sz w:val="18"/>
                <w:szCs w:val="18"/>
              </w:rPr>
            </w:pPr>
            <w:r w:rsidRPr="00750F86">
              <w:rPr>
                <w:rFonts w:cs="Arial"/>
                <w:b/>
                <w:sz w:val="18"/>
                <w:szCs w:val="18"/>
              </w:rPr>
              <w:t>Policy Management</w:t>
            </w:r>
          </w:p>
        </w:tc>
        <w:tc>
          <w:tcPr>
            <w:tcW w:w="4383" w:type="dxa"/>
            <w:shd w:val="clear" w:color="auto" w:fill="A6A6A6"/>
          </w:tcPr>
          <w:p w14:paraId="1A4DA188" w14:textId="77777777" w:rsidR="001E1B3E" w:rsidRPr="00750F86" w:rsidRDefault="001E1B3E" w:rsidP="00C740C2">
            <w:pPr>
              <w:rPr>
                <w:rFonts w:cs="Arial"/>
                <w:b/>
                <w:sz w:val="18"/>
                <w:szCs w:val="18"/>
              </w:rPr>
            </w:pPr>
          </w:p>
        </w:tc>
      </w:tr>
      <w:tr w:rsidR="001E1B3E" w:rsidRPr="00DA4195" w14:paraId="441EC0A3" w14:textId="77777777" w:rsidTr="00AB349D">
        <w:trPr>
          <w:trHeight w:val="978"/>
          <w:jc w:val="center"/>
        </w:trPr>
        <w:tc>
          <w:tcPr>
            <w:tcW w:w="645" w:type="dxa"/>
          </w:tcPr>
          <w:p w14:paraId="77376309" w14:textId="77777777" w:rsidR="001E1B3E" w:rsidRPr="00750F86" w:rsidRDefault="001E1B3E" w:rsidP="00C740C2">
            <w:pPr>
              <w:rPr>
                <w:rFonts w:cs="Arial"/>
                <w:sz w:val="18"/>
                <w:szCs w:val="18"/>
              </w:rPr>
            </w:pPr>
            <w:r w:rsidRPr="00750F86">
              <w:rPr>
                <w:rFonts w:cs="Arial"/>
                <w:sz w:val="18"/>
                <w:szCs w:val="18"/>
              </w:rPr>
              <w:t>3.1</w:t>
            </w:r>
          </w:p>
        </w:tc>
        <w:tc>
          <w:tcPr>
            <w:tcW w:w="3494" w:type="dxa"/>
          </w:tcPr>
          <w:p w14:paraId="22DF4190" w14:textId="77777777" w:rsidR="001E1B3E" w:rsidRPr="00750F86" w:rsidRDefault="001E1B3E" w:rsidP="00C740C2">
            <w:pPr>
              <w:rPr>
                <w:rFonts w:cs="Arial"/>
                <w:sz w:val="18"/>
                <w:szCs w:val="18"/>
              </w:rPr>
            </w:pPr>
            <w:r w:rsidRPr="00750F86">
              <w:rPr>
                <w:rFonts w:cs="Arial"/>
                <w:sz w:val="18"/>
                <w:szCs w:val="18"/>
              </w:rPr>
              <w:t>Is there a requirement for a new or revised management structure if the policy is implemented?</w:t>
            </w:r>
          </w:p>
        </w:tc>
        <w:tc>
          <w:tcPr>
            <w:tcW w:w="4383" w:type="dxa"/>
          </w:tcPr>
          <w:p w14:paraId="69E2FD5D" w14:textId="77777777" w:rsidR="001E1B3E" w:rsidRPr="00750F86" w:rsidRDefault="001E1B3E" w:rsidP="00C740C2">
            <w:pPr>
              <w:rPr>
                <w:rFonts w:cs="Arial"/>
                <w:sz w:val="18"/>
                <w:szCs w:val="18"/>
              </w:rPr>
            </w:pPr>
            <w:r w:rsidRPr="00750F86">
              <w:rPr>
                <w:rFonts w:cs="Arial"/>
                <w:sz w:val="18"/>
                <w:szCs w:val="18"/>
              </w:rPr>
              <w:t>No</w:t>
            </w:r>
          </w:p>
        </w:tc>
      </w:tr>
      <w:tr w:rsidR="001E1B3E" w:rsidRPr="00DA4195" w14:paraId="12BFD567" w14:textId="77777777" w:rsidTr="00AB349D">
        <w:trPr>
          <w:trHeight w:val="404"/>
          <w:jc w:val="center"/>
        </w:trPr>
        <w:tc>
          <w:tcPr>
            <w:tcW w:w="645" w:type="dxa"/>
          </w:tcPr>
          <w:p w14:paraId="6AD0FD9C" w14:textId="77777777" w:rsidR="001E1B3E" w:rsidRPr="00750F86" w:rsidRDefault="001E1B3E" w:rsidP="00C740C2">
            <w:pPr>
              <w:rPr>
                <w:rFonts w:cs="Arial"/>
                <w:sz w:val="18"/>
                <w:szCs w:val="18"/>
              </w:rPr>
            </w:pPr>
            <w:r w:rsidRPr="00750F86">
              <w:rPr>
                <w:rFonts w:cs="Arial"/>
                <w:sz w:val="18"/>
                <w:szCs w:val="18"/>
              </w:rPr>
              <w:t>3.2</w:t>
            </w:r>
          </w:p>
        </w:tc>
        <w:tc>
          <w:tcPr>
            <w:tcW w:w="3494" w:type="dxa"/>
          </w:tcPr>
          <w:p w14:paraId="6E9E460D" w14:textId="77777777" w:rsidR="001E1B3E" w:rsidRPr="00750F86" w:rsidRDefault="001E1B3E" w:rsidP="00C740C2">
            <w:pPr>
              <w:rPr>
                <w:rFonts w:cs="Arial"/>
                <w:sz w:val="18"/>
                <w:szCs w:val="18"/>
              </w:rPr>
            </w:pPr>
            <w:r w:rsidRPr="00750F86">
              <w:rPr>
                <w:rFonts w:cs="Arial"/>
                <w:sz w:val="18"/>
                <w:szCs w:val="18"/>
              </w:rPr>
              <w:t>If YES attach a copy to this form</w:t>
            </w:r>
          </w:p>
        </w:tc>
        <w:tc>
          <w:tcPr>
            <w:tcW w:w="4383" w:type="dxa"/>
          </w:tcPr>
          <w:p w14:paraId="48F24EA4" w14:textId="77777777" w:rsidR="001E1B3E" w:rsidRPr="00750F86" w:rsidRDefault="001E1B3E" w:rsidP="00C740C2">
            <w:pPr>
              <w:rPr>
                <w:rFonts w:cs="Arial"/>
                <w:sz w:val="18"/>
                <w:szCs w:val="18"/>
              </w:rPr>
            </w:pPr>
            <w:r w:rsidRPr="00750F86">
              <w:rPr>
                <w:rFonts w:cs="Arial"/>
                <w:sz w:val="18"/>
                <w:szCs w:val="18"/>
              </w:rPr>
              <w:t>Not Applicable</w:t>
            </w:r>
          </w:p>
        </w:tc>
      </w:tr>
      <w:tr w:rsidR="001E1B3E" w:rsidRPr="00DA4195" w14:paraId="782CCE9C" w14:textId="77777777" w:rsidTr="00AB349D">
        <w:trPr>
          <w:trHeight w:val="605"/>
          <w:jc w:val="center"/>
        </w:trPr>
        <w:tc>
          <w:tcPr>
            <w:tcW w:w="645" w:type="dxa"/>
            <w:tcBorders>
              <w:bottom w:val="single" w:sz="4" w:space="0" w:color="auto"/>
            </w:tcBorders>
          </w:tcPr>
          <w:p w14:paraId="646A9281" w14:textId="77777777" w:rsidR="001E1B3E" w:rsidRPr="00750F86" w:rsidRDefault="001E1B3E" w:rsidP="00C740C2">
            <w:pPr>
              <w:rPr>
                <w:rFonts w:cs="Arial"/>
                <w:sz w:val="18"/>
                <w:szCs w:val="18"/>
              </w:rPr>
            </w:pPr>
            <w:r w:rsidRPr="00750F86">
              <w:rPr>
                <w:rFonts w:cs="Arial"/>
                <w:sz w:val="18"/>
                <w:szCs w:val="18"/>
              </w:rPr>
              <w:t>3.3</w:t>
            </w:r>
          </w:p>
        </w:tc>
        <w:tc>
          <w:tcPr>
            <w:tcW w:w="3494" w:type="dxa"/>
            <w:tcBorders>
              <w:bottom w:val="single" w:sz="4" w:space="0" w:color="auto"/>
            </w:tcBorders>
          </w:tcPr>
          <w:p w14:paraId="678340A5" w14:textId="77777777" w:rsidR="001E1B3E" w:rsidRPr="00750F86" w:rsidRDefault="001E1B3E" w:rsidP="00C740C2">
            <w:pPr>
              <w:rPr>
                <w:rFonts w:cs="Arial"/>
                <w:sz w:val="18"/>
                <w:szCs w:val="18"/>
              </w:rPr>
            </w:pPr>
            <w:r w:rsidRPr="00750F86">
              <w:rPr>
                <w:rFonts w:cs="Arial"/>
                <w:sz w:val="18"/>
                <w:szCs w:val="18"/>
              </w:rPr>
              <w:t>If NO explain why</w:t>
            </w:r>
          </w:p>
        </w:tc>
        <w:tc>
          <w:tcPr>
            <w:tcW w:w="4383" w:type="dxa"/>
            <w:tcBorders>
              <w:bottom w:val="single" w:sz="4" w:space="0" w:color="auto"/>
            </w:tcBorders>
          </w:tcPr>
          <w:p w14:paraId="3153D55B" w14:textId="77777777" w:rsidR="001E1B3E" w:rsidRPr="00750F86" w:rsidRDefault="001E1B3E" w:rsidP="00C740C2">
            <w:pPr>
              <w:rPr>
                <w:rFonts w:cs="Arial"/>
                <w:sz w:val="18"/>
                <w:szCs w:val="18"/>
              </w:rPr>
            </w:pPr>
            <w:r w:rsidRPr="00750F86">
              <w:rPr>
                <w:rFonts w:cs="Arial"/>
                <w:sz w:val="18"/>
                <w:szCs w:val="18"/>
              </w:rPr>
              <w:t>No changes to management structure</w:t>
            </w:r>
          </w:p>
        </w:tc>
      </w:tr>
      <w:tr w:rsidR="001E1B3E" w:rsidRPr="00DA4195" w14:paraId="1E5E3621" w14:textId="77777777" w:rsidTr="00AB349D">
        <w:trPr>
          <w:jc w:val="center"/>
        </w:trPr>
        <w:tc>
          <w:tcPr>
            <w:tcW w:w="645" w:type="dxa"/>
            <w:shd w:val="clear" w:color="auto" w:fill="A6A6A6"/>
          </w:tcPr>
          <w:p w14:paraId="69FF2C9B" w14:textId="77777777" w:rsidR="001E1B3E" w:rsidRPr="00750F86" w:rsidRDefault="001E1B3E" w:rsidP="00C740C2">
            <w:pPr>
              <w:rPr>
                <w:rFonts w:cs="Arial"/>
                <w:b/>
                <w:sz w:val="18"/>
                <w:szCs w:val="18"/>
              </w:rPr>
            </w:pPr>
            <w:r w:rsidRPr="00750F86">
              <w:rPr>
                <w:rFonts w:cs="Arial"/>
                <w:b/>
                <w:sz w:val="18"/>
                <w:szCs w:val="18"/>
              </w:rPr>
              <w:t>4</w:t>
            </w:r>
          </w:p>
        </w:tc>
        <w:tc>
          <w:tcPr>
            <w:tcW w:w="3494" w:type="dxa"/>
            <w:shd w:val="clear" w:color="auto" w:fill="A6A6A6"/>
          </w:tcPr>
          <w:p w14:paraId="7D5F32E9" w14:textId="77777777" w:rsidR="001E1B3E" w:rsidRPr="00750F86" w:rsidRDefault="001E1B3E" w:rsidP="00C740C2">
            <w:pPr>
              <w:rPr>
                <w:rFonts w:cs="Arial"/>
                <w:b/>
                <w:sz w:val="18"/>
                <w:szCs w:val="18"/>
              </w:rPr>
            </w:pPr>
            <w:r w:rsidRPr="00750F86">
              <w:rPr>
                <w:rFonts w:cs="Arial"/>
                <w:b/>
                <w:sz w:val="18"/>
                <w:szCs w:val="18"/>
              </w:rPr>
              <w:t>Consultation Process</w:t>
            </w:r>
          </w:p>
        </w:tc>
        <w:tc>
          <w:tcPr>
            <w:tcW w:w="4383" w:type="dxa"/>
            <w:shd w:val="clear" w:color="auto" w:fill="A6A6A6"/>
          </w:tcPr>
          <w:p w14:paraId="48311778" w14:textId="77777777" w:rsidR="001E1B3E" w:rsidRPr="00750F86" w:rsidRDefault="001E1B3E" w:rsidP="00C740C2">
            <w:pPr>
              <w:rPr>
                <w:rFonts w:cs="Arial"/>
                <w:b/>
                <w:sz w:val="18"/>
                <w:szCs w:val="18"/>
              </w:rPr>
            </w:pPr>
          </w:p>
        </w:tc>
      </w:tr>
      <w:tr w:rsidR="001E1B3E" w:rsidRPr="00DA4195" w14:paraId="75D6725C" w14:textId="77777777" w:rsidTr="00AB349D">
        <w:trPr>
          <w:trHeight w:val="774"/>
          <w:jc w:val="center"/>
        </w:trPr>
        <w:tc>
          <w:tcPr>
            <w:tcW w:w="645" w:type="dxa"/>
          </w:tcPr>
          <w:p w14:paraId="1F4F5A2B" w14:textId="77777777" w:rsidR="001E1B3E" w:rsidRPr="00750F86" w:rsidRDefault="001E1B3E" w:rsidP="00C740C2">
            <w:pPr>
              <w:rPr>
                <w:rFonts w:cs="Arial"/>
                <w:sz w:val="18"/>
                <w:szCs w:val="18"/>
              </w:rPr>
            </w:pPr>
            <w:r w:rsidRPr="00750F86">
              <w:rPr>
                <w:rFonts w:cs="Arial"/>
                <w:sz w:val="18"/>
                <w:szCs w:val="18"/>
              </w:rPr>
              <w:t>4.1</w:t>
            </w:r>
          </w:p>
        </w:tc>
        <w:tc>
          <w:tcPr>
            <w:tcW w:w="3494" w:type="dxa"/>
          </w:tcPr>
          <w:p w14:paraId="4242F6B7" w14:textId="77777777" w:rsidR="001E1B3E" w:rsidRPr="00750F86" w:rsidRDefault="001E1B3E" w:rsidP="00C740C2">
            <w:pPr>
              <w:rPr>
                <w:rFonts w:cs="Arial"/>
                <w:sz w:val="18"/>
                <w:szCs w:val="18"/>
              </w:rPr>
            </w:pPr>
            <w:r w:rsidRPr="00750F86">
              <w:rPr>
                <w:rFonts w:cs="Arial"/>
                <w:sz w:val="18"/>
                <w:szCs w:val="18"/>
              </w:rPr>
              <w:t>Was there internal/external consultation?</w:t>
            </w:r>
          </w:p>
        </w:tc>
        <w:tc>
          <w:tcPr>
            <w:tcW w:w="4383" w:type="dxa"/>
          </w:tcPr>
          <w:p w14:paraId="1DFFB52E" w14:textId="77777777" w:rsidR="001E1B3E" w:rsidRPr="00750F86" w:rsidRDefault="001E1B3E" w:rsidP="00C740C2">
            <w:pPr>
              <w:rPr>
                <w:rFonts w:cs="Arial"/>
                <w:sz w:val="18"/>
                <w:szCs w:val="18"/>
              </w:rPr>
            </w:pPr>
            <w:r w:rsidRPr="00750F86">
              <w:rPr>
                <w:rFonts w:cs="Arial"/>
                <w:sz w:val="18"/>
                <w:szCs w:val="18"/>
              </w:rPr>
              <w:t>Yes</w:t>
            </w:r>
          </w:p>
        </w:tc>
      </w:tr>
      <w:tr w:rsidR="001E1B3E" w:rsidRPr="00DA4195" w14:paraId="5FDCEEA6" w14:textId="77777777" w:rsidTr="00AB349D">
        <w:trPr>
          <w:trHeight w:val="1413"/>
          <w:jc w:val="center"/>
        </w:trPr>
        <w:tc>
          <w:tcPr>
            <w:tcW w:w="645" w:type="dxa"/>
          </w:tcPr>
          <w:p w14:paraId="3EEE2CA8" w14:textId="77777777" w:rsidR="001E1B3E" w:rsidRPr="00750F86" w:rsidRDefault="001E1B3E" w:rsidP="00C740C2">
            <w:pPr>
              <w:rPr>
                <w:rFonts w:cs="Arial"/>
                <w:sz w:val="18"/>
                <w:szCs w:val="18"/>
              </w:rPr>
            </w:pPr>
            <w:r w:rsidRPr="00750F86">
              <w:rPr>
                <w:rFonts w:cs="Arial"/>
                <w:sz w:val="18"/>
                <w:szCs w:val="18"/>
              </w:rPr>
              <w:t>4.2</w:t>
            </w:r>
          </w:p>
        </w:tc>
        <w:tc>
          <w:tcPr>
            <w:tcW w:w="3494" w:type="dxa"/>
          </w:tcPr>
          <w:p w14:paraId="5233FEF9" w14:textId="77777777" w:rsidR="001E1B3E" w:rsidRPr="00750F86" w:rsidRDefault="001E1B3E" w:rsidP="00C740C2">
            <w:pPr>
              <w:rPr>
                <w:rFonts w:cs="Arial"/>
                <w:sz w:val="18"/>
                <w:szCs w:val="18"/>
              </w:rPr>
            </w:pPr>
            <w:r w:rsidRPr="00750F86">
              <w:rPr>
                <w:rFonts w:cs="Arial"/>
                <w:sz w:val="18"/>
                <w:szCs w:val="18"/>
              </w:rPr>
              <w:t>List groups / Persons involved</w:t>
            </w:r>
          </w:p>
        </w:tc>
        <w:tc>
          <w:tcPr>
            <w:tcW w:w="4383" w:type="dxa"/>
          </w:tcPr>
          <w:p w14:paraId="6FC503E1" w14:textId="77777777" w:rsidR="00157C29" w:rsidRPr="00157C29" w:rsidRDefault="00157C29" w:rsidP="00FB1B49">
            <w:pPr>
              <w:pStyle w:val="ListParagraph"/>
              <w:numPr>
                <w:ilvl w:val="0"/>
                <w:numId w:val="20"/>
              </w:numPr>
              <w:rPr>
                <w:sz w:val="18"/>
                <w:szCs w:val="18"/>
              </w:rPr>
            </w:pPr>
            <w:r w:rsidRPr="00157C29">
              <w:rPr>
                <w:sz w:val="18"/>
                <w:szCs w:val="18"/>
              </w:rPr>
              <w:t>Assistant Director of Estates – Fire Safety</w:t>
            </w:r>
          </w:p>
          <w:p w14:paraId="7432C5A6" w14:textId="77777777" w:rsidR="00157C29" w:rsidRPr="00157C29" w:rsidRDefault="00157C29" w:rsidP="00FB1B49">
            <w:pPr>
              <w:pStyle w:val="ListParagraph"/>
              <w:numPr>
                <w:ilvl w:val="0"/>
                <w:numId w:val="20"/>
              </w:numPr>
              <w:rPr>
                <w:sz w:val="18"/>
                <w:szCs w:val="18"/>
              </w:rPr>
            </w:pPr>
            <w:r w:rsidRPr="00157C29">
              <w:rPr>
                <w:sz w:val="18"/>
                <w:szCs w:val="18"/>
              </w:rPr>
              <w:t>Assistant Director of Estates - Engineering, and Infrastructure</w:t>
            </w:r>
          </w:p>
          <w:p w14:paraId="5AD55555" w14:textId="77777777" w:rsidR="00157C29" w:rsidRPr="00157C29" w:rsidRDefault="00157C29" w:rsidP="00FB1B49">
            <w:pPr>
              <w:pStyle w:val="ListParagraph"/>
              <w:numPr>
                <w:ilvl w:val="0"/>
                <w:numId w:val="20"/>
              </w:numPr>
              <w:rPr>
                <w:sz w:val="18"/>
                <w:szCs w:val="18"/>
              </w:rPr>
            </w:pPr>
            <w:r w:rsidRPr="00157C29">
              <w:rPr>
                <w:sz w:val="18"/>
                <w:szCs w:val="18"/>
              </w:rPr>
              <w:t>Authorising Engineer (Fire)</w:t>
            </w:r>
          </w:p>
          <w:p w14:paraId="36921934" w14:textId="77777777" w:rsidR="003102BB" w:rsidRPr="00157C29" w:rsidRDefault="00157C29" w:rsidP="00FB1B49">
            <w:pPr>
              <w:pStyle w:val="ListParagraph"/>
              <w:numPr>
                <w:ilvl w:val="0"/>
                <w:numId w:val="20"/>
              </w:numPr>
              <w:spacing w:after="200"/>
              <w:rPr>
                <w:rFonts w:cs="Arial"/>
                <w:sz w:val="18"/>
                <w:szCs w:val="18"/>
              </w:rPr>
            </w:pPr>
            <w:r w:rsidRPr="00157C29">
              <w:rPr>
                <w:rFonts w:cs="Arial"/>
                <w:bCs/>
                <w:sz w:val="18"/>
                <w:szCs w:val="18"/>
              </w:rPr>
              <w:t xml:space="preserve">Interim </w:t>
            </w:r>
            <w:r w:rsidRPr="00157C29">
              <w:rPr>
                <w:sz w:val="18"/>
                <w:szCs w:val="18"/>
              </w:rPr>
              <w:t>Senior Engineering Manager</w:t>
            </w:r>
          </w:p>
          <w:p w14:paraId="2FC97D69" w14:textId="26D18D59" w:rsidR="00157C29" w:rsidRPr="00157C29" w:rsidRDefault="00157C29" w:rsidP="00FB1B49">
            <w:pPr>
              <w:pStyle w:val="ListParagraph"/>
              <w:numPr>
                <w:ilvl w:val="0"/>
                <w:numId w:val="20"/>
              </w:numPr>
              <w:spacing w:after="200"/>
              <w:rPr>
                <w:rFonts w:cs="Arial"/>
                <w:sz w:val="18"/>
                <w:szCs w:val="18"/>
              </w:rPr>
            </w:pPr>
            <w:r>
              <w:rPr>
                <w:sz w:val="18"/>
                <w:szCs w:val="18"/>
              </w:rPr>
              <w:t>Fire Safety Group</w:t>
            </w:r>
          </w:p>
        </w:tc>
      </w:tr>
      <w:tr w:rsidR="001E1B3E" w:rsidRPr="00DA4195" w14:paraId="26E077FE" w14:textId="77777777" w:rsidTr="00AB349D">
        <w:trPr>
          <w:trHeight w:val="889"/>
          <w:jc w:val="center"/>
        </w:trPr>
        <w:tc>
          <w:tcPr>
            <w:tcW w:w="645" w:type="dxa"/>
          </w:tcPr>
          <w:p w14:paraId="39BC376A" w14:textId="77777777" w:rsidR="001E1B3E" w:rsidRPr="00750F86" w:rsidRDefault="001E1B3E" w:rsidP="00C740C2">
            <w:pPr>
              <w:rPr>
                <w:rFonts w:cs="Arial"/>
                <w:sz w:val="18"/>
                <w:szCs w:val="18"/>
              </w:rPr>
            </w:pPr>
            <w:r w:rsidRPr="00750F86">
              <w:rPr>
                <w:rFonts w:cs="Arial"/>
                <w:sz w:val="18"/>
                <w:szCs w:val="18"/>
              </w:rPr>
              <w:t>4.3</w:t>
            </w:r>
          </w:p>
        </w:tc>
        <w:tc>
          <w:tcPr>
            <w:tcW w:w="3494" w:type="dxa"/>
          </w:tcPr>
          <w:p w14:paraId="04A6A093" w14:textId="77777777" w:rsidR="001E1B3E" w:rsidRPr="00750F86" w:rsidRDefault="001E1B3E" w:rsidP="00C740C2">
            <w:pPr>
              <w:rPr>
                <w:rFonts w:cs="Arial"/>
                <w:sz w:val="18"/>
                <w:szCs w:val="18"/>
              </w:rPr>
            </w:pPr>
            <w:r w:rsidRPr="00750F86">
              <w:rPr>
                <w:rFonts w:cs="Arial"/>
                <w:sz w:val="18"/>
                <w:szCs w:val="18"/>
              </w:rPr>
              <w:t>Have internal/external comments been duly considered?</w:t>
            </w:r>
          </w:p>
        </w:tc>
        <w:tc>
          <w:tcPr>
            <w:tcW w:w="4383" w:type="dxa"/>
          </w:tcPr>
          <w:p w14:paraId="076ACA53" w14:textId="77777777" w:rsidR="001E1B3E" w:rsidRPr="00750F86" w:rsidRDefault="001E1B3E" w:rsidP="00C740C2">
            <w:pPr>
              <w:rPr>
                <w:rFonts w:cs="Arial"/>
                <w:sz w:val="18"/>
                <w:szCs w:val="18"/>
              </w:rPr>
            </w:pPr>
            <w:r w:rsidRPr="00750F86">
              <w:rPr>
                <w:rFonts w:cs="Arial"/>
                <w:sz w:val="18"/>
                <w:szCs w:val="18"/>
              </w:rPr>
              <w:t>Yes</w:t>
            </w:r>
          </w:p>
        </w:tc>
      </w:tr>
      <w:tr w:rsidR="001E1B3E" w:rsidRPr="00DA4195" w14:paraId="19AC10FC" w14:textId="77777777" w:rsidTr="00AB349D">
        <w:trPr>
          <w:trHeight w:val="527"/>
          <w:jc w:val="center"/>
        </w:trPr>
        <w:tc>
          <w:tcPr>
            <w:tcW w:w="645" w:type="dxa"/>
          </w:tcPr>
          <w:p w14:paraId="0C681AB3" w14:textId="77777777" w:rsidR="001E1B3E" w:rsidRPr="00750F86" w:rsidRDefault="001E1B3E" w:rsidP="00C740C2">
            <w:pPr>
              <w:rPr>
                <w:rFonts w:cs="Arial"/>
                <w:sz w:val="18"/>
                <w:szCs w:val="18"/>
              </w:rPr>
            </w:pPr>
            <w:r w:rsidRPr="00750F86">
              <w:rPr>
                <w:rFonts w:cs="Arial"/>
                <w:sz w:val="18"/>
                <w:szCs w:val="18"/>
              </w:rPr>
              <w:t>4.4</w:t>
            </w:r>
          </w:p>
        </w:tc>
        <w:tc>
          <w:tcPr>
            <w:tcW w:w="3494" w:type="dxa"/>
          </w:tcPr>
          <w:p w14:paraId="10D50D30" w14:textId="77777777" w:rsidR="001E1B3E" w:rsidRPr="00750F86" w:rsidRDefault="001E1B3E" w:rsidP="00C740C2">
            <w:pPr>
              <w:rPr>
                <w:rFonts w:cs="Arial"/>
                <w:sz w:val="18"/>
                <w:szCs w:val="18"/>
              </w:rPr>
            </w:pPr>
            <w:r w:rsidRPr="00750F86">
              <w:rPr>
                <w:rFonts w:cs="Arial"/>
                <w:sz w:val="18"/>
                <w:szCs w:val="18"/>
              </w:rPr>
              <w:t>Date approved by relevant Sub-committee</w:t>
            </w:r>
          </w:p>
        </w:tc>
        <w:tc>
          <w:tcPr>
            <w:tcW w:w="4383" w:type="dxa"/>
          </w:tcPr>
          <w:p w14:paraId="58679AD7" w14:textId="6485365F" w:rsidR="001E1B3E" w:rsidRPr="00750F86" w:rsidRDefault="00157C29" w:rsidP="00C740C2">
            <w:pPr>
              <w:rPr>
                <w:rFonts w:cs="Arial"/>
                <w:sz w:val="18"/>
                <w:szCs w:val="18"/>
              </w:rPr>
            </w:pPr>
            <w:r>
              <w:rPr>
                <w:rFonts w:cs="Arial"/>
                <w:sz w:val="18"/>
                <w:szCs w:val="18"/>
              </w:rPr>
              <w:t>Fire</w:t>
            </w:r>
            <w:r w:rsidR="003102BB">
              <w:rPr>
                <w:rFonts w:cs="Arial"/>
                <w:sz w:val="18"/>
                <w:szCs w:val="18"/>
              </w:rPr>
              <w:t xml:space="preserve"> Safety Group</w:t>
            </w:r>
            <w:r>
              <w:rPr>
                <w:rFonts w:cs="Arial"/>
                <w:sz w:val="18"/>
                <w:szCs w:val="18"/>
              </w:rPr>
              <w:t xml:space="preserve"> – 24</w:t>
            </w:r>
            <w:r w:rsidRPr="00157C29">
              <w:rPr>
                <w:rFonts w:cs="Arial"/>
                <w:sz w:val="18"/>
                <w:szCs w:val="18"/>
                <w:vertAlign w:val="superscript"/>
              </w:rPr>
              <w:t>th</w:t>
            </w:r>
            <w:r>
              <w:rPr>
                <w:rFonts w:cs="Arial"/>
                <w:sz w:val="18"/>
                <w:szCs w:val="18"/>
              </w:rPr>
              <w:t xml:space="preserve"> January 2024</w:t>
            </w:r>
          </w:p>
        </w:tc>
      </w:tr>
      <w:tr w:rsidR="001E1B3E" w:rsidRPr="00DA4195" w14:paraId="73EF2757" w14:textId="77777777" w:rsidTr="00AB349D">
        <w:trPr>
          <w:trHeight w:val="714"/>
          <w:jc w:val="center"/>
        </w:trPr>
        <w:tc>
          <w:tcPr>
            <w:tcW w:w="645" w:type="dxa"/>
            <w:tcBorders>
              <w:bottom w:val="single" w:sz="4" w:space="0" w:color="auto"/>
            </w:tcBorders>
          </w:tcPr>
          <w:p w14:paraId="79145614" w14:textId="77777777" w:rsidR="001E1B3E" w:rsidRPr="00750F86" w:rsidRDefault="001E1B3E" w:rsidP="00C740C2">
            <w:pPr>
              <w:rPr>
                <w:rFonts w:cs="Arial"/>
                <w:sz w:val="18"/>
                <w:szCs w:val="18"/>
              </w:rPr>
            </w:pPr>
            <w:r w:rsidRPr="00750F86">
              <w:rPr>
                <w:rFonts w:cs="Arial"/>
                <w:sz w:val="18"/>
                <w:szCs w:val="18"/>
              </w:rPr>
              <w:t>4.5</w:t>
            </w:r>
          </w:p>
        </w:tc>
        <w:tc>
          <w:tcPr>
            <w:tcW w:w="3494" w:type="dxa"/>
            <w:tcBorders>
              <w:bottom w:val="single" w:sz="4" w:space="0" w:color="auto"/>
            </w:tcBorders>
          </w:tcPr>
          <w:p w14:paraId="1C3748DC" w14:textId="77777777" w:rsidR="001E1B3E" w:rsidRPr="00750F86" w:rsidRDefault="001E1B3E" w:rsidP="00C740C2">
            <w:pPr>
              <w:rPr>
                <w:rFonts w:cs="Arial"/>
                <w:sz w:val="18"/>
                <w:szCs w:val="18"/>
              </w:rPr>
            </w:pPr>
            <w:r w:rsidRPr="00750F86">
              <w:rPr>
                <w:rFonts w:cs="Arial"/>
                <w:sz w:val="18"/>
                <w:szCs w:val="18"/>
              </w:rPr>
              <w:t>Signature of Subcommittee chair</w:t>
            </w:r>
          </w:p>
        </w:tc>
        <w:tc>
          <w:tcPr>
            <w:tcW w:w="4383" w:type="dxa"/>
            <w:tcBorders>
              <w:bottom w:val="single" w:sz="4" w:space="0" w:color="auto"/>
            </w:tcBorders>
          </w:tcPr>
          <w:p w14:paraId="0FF2E2B0" w14:textId="77777777" w:rsidR="001E1B3E" w:rsidRPr="00750F86" w:rsidRDefault="001E1B3E" w:rsidP="00C740C2">
            <w:pPr>
              <w:rPr>
                <w:rFonts w:cs="Arial"/>
                <w:sz w:val="18"/>
                <w:szCs w:val="18"/>
              </w:rPr>
            </w:pPr>
            <w:r w:rsidRPr="00750F86">
              <w:rPr>
                <w:rFonts w:cs="Arial"/>
                <w:sz w:val="18"/>
                <w:szCs w:val="18"/>
              </w:rPr>
              <w:t>David Stevens</w:t>
            </w:r>
          </w:p>
        </w:tc>
      </w:tr>
      <w:tr w:rsidR="001E1B3E" w:rsidRPr="00DA4195" w14:paraId="29804D3E" w14:textId="77777777" w:rsidTr="00AB349D">
        <w:trPr>
          <w:jc w:val="center"/>
        </w:trPr>
        <w:tc>
          <w:tcPr>
            <w:tcW w:w="645" w:type="dxa"/>
            <w:shd w:val="clear" w:color="auto" w:fill="A6A6A6"/>
          </w:tcPr>
          <w:p w14:paraId="38C537A8" w14:textId="77777777" w:rsidR="001E1B3E" w:rsidRPr="00750F86" w:rsidRDefault="001E1B3E" w:rsidP="00C740C2">
            <w:pPr>
              <w:rPr>
                <w:rFonts w:cs="Arial"/>
                <w:b/>
                <w:sz w:val="18"/>
                <w:szCs w:val="18"/>
              </w:rPr>
            </w:pPr>
            <w:r w:rsidRPr="00750F86">
              <w:rPr>
                <w:rFonts w:cs="Arial"/>
                <w:b/>
                <w:sz w:val="18"/>
                <w:szCs w:val="18"/>
              </w:rPr>
              <w:t>5</w:t>
            </w:r>
          </w:p>
        </w:tc>
        <w:tc>
          <w:tcPr>
            <w:tcW w:w="3494" w:type="dxa"/>
            <w:shd w:val="clear" w:color="auto" w:fill="A6A6A6"/>
          </w:tcPr>
          <w:p w14:paraId="00F4F609" w14:textId="77777777" w:rsidR="001E1B3E" w:rsidRPr="00750F86" w:rsidRDefault="001E1B3E" w:rsidP="00C740C2">
            <w:pPr>
              <w:rPr>
                <w:rFonts w:cs="Arial"/>
                <w:b/>
                <w:sz w:val="18"/>
                <w:szCs w:val="18"/>
              </w:rPr>
            </w:pPr>
            <w:r w:rsidRPr="00750F86">
              <w:rPr>
                <w:rFonts w:cs="Arial"/>
                <w:b/>
                <w:sz w:val="18"/>
                <w:szCs w:val="18"/>
              </w:rPr>
              <w:t>Implementation</w:t>
            </w:r>
          </w:p>
        </w:tc>
        <w:tc>
          <w:tcPr>
            <w:tcW w:w="4383" w:type="dxa"/>
            <w:shd w:val="clear" w:color="auto" w:fill="A6A6A6"/>
          </w:tcPr>
          <w:p w14:paraId="508F6E1E" w14:textId="77777777" w:rsidR="001E1B3E" w:rsidRPr="00750F86" w:rsidRDefault="001E1B3E" w:rsidP="00C740C2">
            <w:pPr>
              <w:rPr>
                <w:rFonts w:cs="Arial"/>
                <w:b/>
                <w:sz w:val="18"/>
                <w:szCs w:val="18"/>
              </w:rPr>
            </w:pPr>
          </w:p>
        </w:tc>
      </w:tr>
      <w:tr w:rsidR="001E1B3E" w:rsidRPr="00DA4195" w14:paraId="03EDBDB9" w14:textId="77777777" w:rsidTr="00AB349D">
        <w:trPr>
          <w:trHeight w:val="1323"/>
          <w:jc w:val="center"/>
        </w:trPr>
        <w:tc>
          <w:tcPr>
            <w:tcW w:w="645" w:type="dxa"/>
          </w:tcPr>
          <w:p w14:paraId="3A200862" w14:textId="77777777" w:rsidR="001E1B3E" w:rsidRPr="00750F86" w:rsidRDefault="001E1B3E" w:rsidP="00C740C2">
            <w:pPr>
              <w:rPr>
                <w:rFonts w:cs="Arial"/>
                <w:sz w:val="18"/>
                <w:szCs w:val="18"/>
              </w:rPr>
            </w:pPr>
            <w:r w:rsidRPr="00750F86">
              <w:rPr>
                <w:rFonts w:cs="Arial"/>
                <w:sz w:val="18"/>
                <w:szCs w:val="18"/>
              </w:rPr>
              <w:t>5.1</w:t>
            </w:r>
          </w:p>
        </w:tc>
        <w:tc>
          <w:tcPr>
            <w:tcW w:w="3494" w:type="dxa"/>
          </w:tcPr>
          <w:p w14:paraId="79EE6EAA" w14:textId="77777777" w:rsidR="001E1B3E" w:rsidRPr="00750F86" w:rsidRDefault="001E1B3E" w:rsidP="00C740C2">
            <w:pPr>
              <w:rPr>
                <w:rFonts w:cs="Arial"/>
                <w:sz w:val="18"/>
                <w:szCs w:val="18"/>
              </w:rPr>
            </w:pPr>
            <w:r w:rsidRPr="00750F86">
              <w:rPr>
                <w:rFonts w:cs="Arial"/>
                <w:sz w:val="18"/>
                <w:szCs w:val="18"/>
              </w:rPr>
              <w:t>How and to whom will the policy be distributed?</w:t>
            </w:r>
          </w:p>
        </w:tc>
        <w:tc>
          <w:tcPr>
            <w:tcW w:w="4383" w:type="dxa"/>
          </w:tcPr>
          <w:p w14:paraId="4B187282" w14:textId="63C8ABB8" w:rsidR="001E1B3E" w:rsidRPr="00750F86" w:rsidRDefault="001E1B3E" w:rsidP="00C740C2">
            <w:pPr>
              <w:rPr>
                <w:rFonts w:cs="Arial"/>
                <w:sz w:val="18"/>
                <w:szCs w:val="18"/>
              </w:rPr>
            </w:pPr>
            <w:r w:rsidRPr="00750F86">
              <w:rPr>
                <w:rFonts w:cs="Arial"/>
                <w:sz w:val="18"/>
                <w:szCs w:val="18"/>
              </w:rPr>
              <w:t xml:space="preserve">The </w:t>
            </w:r>
            <w:r w:rsidR="000D1874">
              <w:rPr>
                <w:rFonts w:cs="Arial"/>
                <w:sz w:val="18"/>
                <w:szCs w:val="18"/>
              </w:rPr>
              <w:t>Policy</w:t>
            </w:r>
            <w:r w:rsidRPr="00750F86">
              <w:rPr>
                <w:rFonts w:cs="Arial"/>
                <w:sz w:val="18"/>
                <w:szCs w:val="18"/>
              </w:rPr>
              <w:t xml:space="preserve"> will be displayed on the Trust’s Intranet page and will be communicated via the Trust’s </w:t>
            </w:r>
            <w:r w:rsidR="00157C29">
              <w:rPr>
                <w:rFonts w:cs="Arial"/>
                <w:sz w:val="18"/>
                <w:szCs w:val="18"/>
              </w:rPr>
              <w:t>Fire</w:t>
            </w:r>
            <w:r w:rsidRPr="00750F86">
              <w:rPr>
                <w:rFonts w:cs="Arial"/>
                <w:sz w:val="18"/>
                <w:szCs w:val="18"/>
              </w:rPr>
              <w:t xml:space="preserve"> Safety Group</w:t>
            </w:r>
          </w:p>
        </w:tc>
      </w:tr>
      <w:tr w:rsidR="001E1B3E" w:rsidRPr="00DA4195" w14:paraId="30239F6E" w14:textId="77777777" w:rsidTr="00AB349D">
        <w:trPr>
          <w:trHeight w:val="1420"/>
          <w:jc w:val="center"/>
        </w:trPr>
        <w:tc>
          <w:tcPr>
            <w:tcW w:w="645" w:type="dxa"/>
          </w:tcPr>
          <w:p w14:paraId="5294032D" w14:textId="77777777" w:rsidR="001E1B3E" w:rsidRPr="00750F86" w:rsidRDefault="001E1B3E" w:rsidP="00C740C2">
            <w:pPr>
              <w:rPr>
                <w:rFonts w:cs="Arial"/>
                <w:sz w:val="18"/>
                <w:szCs w:val="18"/>
              </w:rPr>
            </w:pPr>
            <w:r w:rsidRPr="00750F86">
              <w:rPr>
                <w:rFonts w:cs="Arial"/>
                <w:sz w:val="18"/>
                <w:szCs w:val="18"/>
              </w:rPr>
              <w:t>5.2</w:t>
            </w:r>
          </w:p>
        </w:tc>
        <w:tc>
          <w:tcPr>
            <w:tcW w:w="3494" w:type="dxa"/>
          </w:tcPr>
          <w:p w14:paraId="134AAC31" w14:textId="77777777" w:rsidR="001E1B3E" w:rsidRPr="00750F86" w:rsidRDefault="001E1B3E" w:rsidP="00C740C2">
            <w:pPr>
              <w:rPr>
                <w:rFonts w:cs="Arial"/>
                <w:sz w:val="18"/>
                <w:szCs w:val="18"/>
              </w:rPr>
            </w:pPr>
            <w:r w:rsidRPr="00750F86">
              <w:rPr>
                <w:rFonts w:cs="Arial"/>
                <w:sz w:val="18"/>
                <w:szCs w:val="18"/>
              </w:rPr>
              <w:t>If there are implementation requirements such as training, please detail?</w:t>
            </w:r>
          </w:p>
        </w:tc>
        <w:tc>
          <w:tcPr>
            <w:tcW w:w="4383" w:type="dxa"/>
          </w:tcPr>
          <w:p w14:paraId="32BC9B49" w14:textId="529CFAB6" w:rsidR="001E1B3E" w:rsidRPr="00750F86" w:rsidRDefault="001E1B3E" w:rsidP="00C740C2">
            <w:pPr>
              <w:rPr>
                <w:rFonts w:cs="Arial"/>
                <w:sz w:val="18"/>
                <w:szCs w:val="18"/>
              </w:rPr>
            </w:pPr>
            <w:r w:rsidRPr="00750F86">
              <w:rPr>
                <w:rFonts w:cs="Arial"/>
                <w:sz w:val="18"/>
                <w:szCs w:val="18"/>
              </w:rPr>
              <w:t xml:space="preserve">ELFT training will be identified on the Estates training </w:t>
            </w:r>
            <w:r w:rsidR="00420BFC" w:rsidRPr="00750F86">
              <w:rPr>
                <w:rFonts w:cs="Arial"/>
                <w:sz w:val="18"/>
                <w:szCs w:val="18"/>
              </w:rPr>
              <w:t>matrix.</w:t>
            </w:r>
          </w:p>
          <w:p w14:paraId="089DFDF0" w14:textId="5ECA0244" w:rsidR="001E1B3E" w:rsidRPr="00750F86" w:rsidRDefault="00157C29" w:rsidP="00C740C2">
            <w:pPr>
              <w:rPr>
                <w:rFonts w:cs="Arial"/>
                <w:sz w:val="18"/>
                <w:szCs w:val="18"/>
              </w:rPr>
            </w:pPr>
            <w:r>
              <w:rPr>
                <w:rFonts w:cs="Arial"/>
                <w:sz w:val="18"/>
                <w:szCs w:val="18"/>
              </w:rPr>
              <w:t>Contractors /</w:t>
            </w:r>
            <w:r w:rsidR="001E1B3E" w:rsidRPr="00750F86">
              <w:rPr>
                <w:rFonts w:cs="Arial"/>
                <w:sz w:val="18"/>
                <w:szCs w:val="18"/>
              </w:rPr>
              <w:t xml:space="preserve"> Suppliers will conduct their own training to ensure competency</w:t>
            </w:r>
            <w:r w:rsidR="00EF7E73">
              <w:rPr>
                <w:rFonts w:cs="Arial"/>
                <w:sz w:val="18"/>
                <w:szCs w:val="18"/>
              </w:rPr>
              <w:t xml:space="preserve"> with training records provided.</w:t>
            </w:r>
          </w:p>
        </w:tc>
      </w:tr>
      <w:tr w:rsidR="001E1B3E" w:rsidRPr="00DA4195" w14:paraId="08AD576C" w14:textId="77777777" w:rsidTr="00AB349D">
        <w:trPr>
          <w:trHeight w:val="1291"/>
          <w:jc w:val="center"/>
        </w:trPr>
        <w:tc>
          <w:tcPr>
            <w:tcW w:w="645" w:type="dxa"/>
            <w:tcBorders>
              <w:bottom w:val="single" w:sz="4" w:space="0" w:color="auto"/>
            </w:tcBorders>
          </w:tcPr>
          <w:p w14:paraId="61A7FE20" w14:textId="77777777" w:rsidR="001E1B3E" w:rsidRPr="00750F86" w:rsidRDefault="001E1B3E" w:rsidP="00C740C2">
            <w:pPr>
              <w:rPr>
                <w:rFonts w:cs="Arial"/>
                <w:sz w:val="18"/>
                <w:szCs w:val="18"/>
              </w:rPr>
            </w:pPr>
            <w:r w:rsidRPr="00750F86">
              <w:rPr>
                <w:rFonts w:cs="Arial"/>
                <w:sz w:val="18"/>
                <w:szCs w:val="18"/>
              </w:rPr>
              <w:t>5.3</w:t>
            </w:r>
          </w:p>
        </w:tc>
        <w:tc>
          <w:tcPr>
            <w:tcW w:w="3494" w:type="dxa"/>
            <w:tcBorders>
              <w:bottom w:val="single" w:sz="4" w:space="0" w:color="auto"/>
            </w:tcBorders>
          </w:tcPr>
          <w:p w14:paraId="04CCF030" w14:textId="77777777" w:rsidR="001E1B3E" w:rsidRPr="00750F86" w:rsidRDefault="001E1B3E" w:rsidP="00C740C2">
            <w:pPr>
              <w:rPr>
                <w:rFonts w:cs="Arial"/>
                <w:sz w:val="18"/>
                <w:szCs w:val="18"/>
              </w:rPr>
            </w:pPr>
            <w:r w:rsidRPr="00750F86">
              <w:rPr>
                <w:rFonts w:cs="Arial"/>
                <w:sz w:val="18"/>
                <w:szCs w:val="18"/>
              </w:rPr>
              <w:t>What is the cost of implementation and how will this be funded?</w:t>
            </w:r>
          </w:p>
        </w:tc>
        <w:tc>
          <w:tcPr>
            <w:tcW w:w="4383" w:type="dxa"/>
            <w:tcBorders>
              <w:bottom w:val="single" w:sz="4" w:space="0" w:color="auto"/>
            </w:tcBorders>
          </w:tcPr>
          <w:p w14:paraId="45271DC1" w14:textId="77777777" w:rsidR="001E1B3E" w:rsidRPr="00750F86" w:rsidRDefault="001E1B3E" w:rsidP="00C740C2">
            <w:pPr>
              <w:rPr>
                <w:rFonts w:cs="Arial"/>
                <w:sz w:val="18"/>
                <w:szCs w:val="18"/>
              </w:rPr>
            </w:pPr>
            <w:r w:rsidRPr="00750F86">
              <w:rPr>
                <w:rFonts w:cs="Arial"/>
                <w:sz w:val="18"/>
                <w:szCs w:val="18"/>
              </w:rPr>
              <w:t>No significant costs apart from ongoing training which will be funded through the Estate budget</w:t>
            </w:r>
          </w:p>
        </w:tc>
      </w:tr>
      <w:tr w:rsidR="001E1B3E" w:rsidRPr="00DA4195" w14:paraId="161AC06B" w14:textId="77777777" w:rsidTr="00AB349D">
        <w:trPr>
          <w:jc w:val="center"/>
        </w:trPr>
        <w:tc>
          <w:tcPr>
            <w:tcW w:w="645" w:type="dxa"/>
            <w:shd w:val="clear" w:color="auto" w:fill="A6A6A6"/>
          </w:tcPr>
          <w:p w14:paraId="7CFF89B2" w14:textId="77777777" w:rsidR="001E1B3E" w:rsidRPr="00750F86" w:rsidRDefault="001E1B3E" w:rsidP="00C740C2">
            <w:pPr>
              <w:rPr>
                <w:rFonts w:cs="Arial"/>
                <w:b/>
                <w:sz w:val="18"/>
                <w:szCs w:val="18"/>
              </w:rPr>
            </w:pPr>
            <w:r w:rsidRPr="00750F86">
              <w:rPr>
                <w:rFonts w:cs="Arial"/>
                <w:b/>
                <w:sz w:val="18"/>
                <w:szCs w:val="18"/>
              </w:rPr>
              <w:t>6</w:t>
            </w:r>
          </w:p>
        </w:tc>
        <w:tc>
          <w:tcPr>
            <w:tcW w:w="3494" w:type="dxa"/>
            <w:shd w:val="clear" w:color="auto" w:fill="A6A6A6"/>
          </w:tcPr>
          <w:p w14:paraId="72526C18" w14:textId="77777777" w:rsidR="001E1B3E" w:rsidRPr="00750F86" w:rsidRDefault="001E1B3E" w:rsidP="00C740C2">
            <w:pPr>
              <w:rPr>
                <w:rFonts w:cs="Arial"/>
                <w:b/>
                <w:sz w:val="18"/>
                <w:szCs w:val="18"/>
              </w:rPr>
            </w:pPr>
            <w:r w:rsidRPr="00750F86">
              <w:rPr>
                <w:rFonts w:cs="Arial"/>
                <w:b/>
                <w:sz w:val="18"/>
                <w:szCs w:val="18"/>
              </w:rPr>
              <w:t>Monitoring</w:t>
            </w:r>
          </w:p>
        </w:tc>
        <w:tc>
          <w:tcPr>
            <w:tcW w:w="4383" w:type="dxa"/>
            <w:shd w:val="clear" w:color="auto" w:fill="A6A6A6"/>
          </w:tcPr>
          <w:p w14:paraId="5F09CD6D" w14:textId="77777777" w:rsidR="001E1B3E" w:rsidRPr="00750F86" w:rsidRDefault="001E1B3E" w:rsidP="00C740C2">
            <w:pPr>
              <w:rPr>
                <w:rFonts w:cs="Arial"/>
                <w:b/>
                <w:sz w:val="18"/>
                <w:szCs w:val="18"/>
              </w:rPr>
            </w:pPr>
          </w:p>
        </w:tc>
      </w:tr>
      <w:tr w:rsidR="001E1B3E" w:rsidRPr="00DA4195" w14:paraId="53AFC6C1" w14:textId="77777777" w:rsidTr="00AB349D">
        <w:trPr>
          <w:trHeight w:val="1149"/>
          <w:jc w:val="center"/>
        </w:trPr>
        <w:tc>
          <w:tcPr>
            <w:tcW w:w="645" w:type="dxa"/>
          </w:tcPr>
          <w:p w14:paraId="1B5478FA" w14:textId="77777777" w:rsidR="001E1B3E" w:rsidRPr="00750F86" w:rsidRDefault="001E1B3E" w:rsidP="00C740C2">
            <w:pPr>
              <w:rPr>
                <w:rFonts w:cs="Arial"/>
                <w:sz w:val="18"/>
                <w:szCs w:val="18"/>
              </w:rPr>
            </w:pPr>
            <w:r w:rsidRPr="00750F86">
              <w:rPr>
                <w:rFonts w:cs="Arial"/>
                <w:sz w:val="18"/>
                <w:szCs w:val="18"/>
              </w:rPr>
              <w:t>6.1</w:t>
            </w:r>
          </w:p>
        </w:tc>
        <w:tc>
          <w:tcPr>
            <w:tcW w:w="3494" w:type="dxa"/>
          </w:tcPr>
          <w:p w14:paraId="12B1D9D4" w14:textId="58677554" w:rsidR="001E1B3E" w:rsidRPr="00750F86" w:rsidRDefault="001E1B3E" w:rsidP="00C740C2">
            <w:pPr>
              <w:rPr>
                <w:rFonts w:cs="Arial"/>
                <w:sz w:val="18"/>
                <w:szCs w:val="18"/>
              </w:rPr>
            </w:pPr>
            <w:r w:rsidRPr="00750F86">
              <w:rPr>
                <w:rFonts w:cs="Arial"/>
                <w:sz w:val="18"/>
                <w:szCs w:val="18"/>
              </w:rPr>
              <w:t xml:space="preserve">List the key performance indicators </w:t>
            </w:r>
            <w:r w:rsidR="00420BFC" w:rsidRPr="00750F86">
              <w:rPr>
                <w:rFonts w:cs="Arial"/>
                <w:sz w:val="18"/>
                <w:szCs w:val="18"/>
              </w:rPr>
              <w:t>e.g.,</w:t>
            </w:r>
            <w:r w:rsidRPr="00750F86">
              <w:rPr>
                <w:rFonts w:cs="Arial"/>
                <w:sz w:val="18"/>
                <w:szCs w:val="18"/>
              </w:rPr>
              <w:t xml:space="preserve"> core standards</w:t>
            </w:r>
          </w:p>
        </w:tc>
        <w:tc>
          <w:tcPr>
            <w:tcW w:w="4383" w:type="dxa"/>
          </w:tcPr>
          <w:p w14:paraId="470B2BB7" w14:textId="585BF97A" w:rsidR="001E1B3E" w:rsidRDefault="001E1B3E" w:rsidP="00FB1B49">
            <w:pPr>
              <w:pStyle w:val="ListParagraph"/>
              <w:numPr>
                <w:ilvl w:val="0"/>
                <w:numId w:val="6"/>
              </w:numPr>
              <w:spacing w:before="200"/>
              <w:jc w:val="both"/>
              <w:rPr>
                <w:rFonts w:cs="Arial"/>
                <w:sz w:val="18"/>
                <w:szCs w:val="18"/>
              </w:rPr>
            </w:pPr>
            <w:r w:rsidRPr="00750F86">
              <w:rPr>
                <w:rFonts w:cs="Arial"/>
                <w:sz w:val="18"/>
                <w:szCs w:val="18"/>
              </w:rPr>
              <w:t xml:space="preserve">Audits undertaken by </w:t>
            </w:r>
            <w:r w:rsidR="003F30E2">
              <w:rPr>
                <w:rFonts w:cs="Arial"/>
                <w:sz w:val="18"/>
                <w:szCs w:val="18"/>
              </w:rPr>
              <w:t>the Authorising Engineer (Fire)</w:t>
            </w:r>
          </w:p>
          <w:p w14:paraId="266AC42D" w14:textId="71C83A8C" w:rsidR="003F30E2" w:rsidRDefault="003F30E2" w:rsidP="00FB1B49">
            <w:pPr>
              <w:pStyle w:val="ListParagraph"/>
              <w:numPr>
                <w:ilvl w:val="0"/>
                <w:numId w:val="6"/>
              </w:numPr>
              <w:spacing w:before="200"/>
              <w:jc w:val="both"/>
              <w:rPr>
                <w:rFonts w:cs="Arial"/>
                <w:sz w:val="18"/>
                <w:szCs w:val="18"/>
              </w:rPr>
            </w:pPr>
            <w:r>
              <w:rPr>
                <w:rFonts w:cs="Arial"/>
                <w:sz w:val="18"/>
                <w:szCs w:val="18"/>
              </w:rPr>
              <w:t>Fire Risk Assessments</w:t>
            </w:r>
          </w:p>
          <w:p w14:paraId="74EA1836" w14:textId="6E12CE74" w:rsidR="003102BB" w:rsidRPr="003102BB" w:rsidRDefault="003102BB" w:rsidP="00FB1B49">
            <w:pPr>
              <w:pStyle w:val="ListParagraph"/>
              <w:numPr>
                <w:ilvl w:val="0"/>
                <w:numId w:val="6"/>
              </w:numPr>
              <w:spacing w:before="200"/>
              <w:jc w:val="both"/>
              <w:rPr>
                <w:rFonts w:cs="Arial"/>
                <w:sz w:val="18"/>
                <w:szCs w:val="18"/>
              </w:rPr>
            </w:pPr>
            <w:r>
              <w:rPr>
                <w:rFonts w:cs="Arial"/>
                <w:sz w:val="18"/>
                <w:szCs w:val="18"/>
              </w:rPr>
              <w:t>InPhase reports</w:t>
            </w:r>
          </w:p>
        </w:tc>
      </w:tr>
      <w:tr w:rsidR="001E1B3E" w:rsidRPr="00DA4195" w14:paraId="274D4BE7" w14:textId="77777777" w:rsidTr="00AB349D">
        <w:trPr>
          <w:trHeight w:val="873"/>
          <w:jc w:val="center"/>
        </w:trPr>
        <w:tc>
          <w:tcPr>
            <w:tcW w:w="645" w:type="dxa"/>
          </w:tcPr>
          <w:p w14:paraId="1968ACC3" w14:textId="77777777" w:rsidR="001E1B3E" w:rsidRPr="00750F86" w:rsidRDefault="001E1B3E" w:rsidP="00C740C2">
            <w:pPr>
              <w:rPr>
                <w:rFonts w:cs="Arial"/>
                <w:sz w:val="18"/>
                <w:szCs w:val="18"/>
              </w:rPr>
            </w:pPr>
            <w:r w:rsidRPr="00750F86">
              <w:rPr>
                <w:rFonts w:cs="Arial"/>
                <w:sz w:val="18"/>
                <w:szCs w:val="18"/>
              </w:rPr>
              <w:t>6.2</w:t>
            </w:r>
          </w:p>
        </w:tc>
        <w:tc>
          <w:tcPr>
            <w:tcW w:w="3494" w:type="dxa"/>
          </w:tcPr>
          <w:p w14:paraId="5FB875BA" w14:textId="77777777" w:rsidR="001E1B3E" w:rsidRPr="00750F86" w:rsidRDefault="001E1B3E" w:rsidP="00C740C2">
            <w:pPr>
              <w:rPr>
                <w:rFonts w:cs="Arial"/>
                <w:sz w:val="18"/>
                <w:szCs w:val="18"/>
              </w:rPr>
            </w:pPr>
            <w:r w:rsidRPr="00750F86">
              <w:rPr>
                <w:rFonts w:cs="Arial"/>
                <w:sz w:val="18"/>
                <w:szCs w:val="18"/>
              </w:rPr>
              <w:t>How will this be monitored and/or audited?</w:t>
            </w:r>
          </w:p>
        </w:tc>
        <w:tc>
          <w:tcPr>
            <w:tcW w:w="4383" w:type="dxa"/>
          </w:tcPr>
          <w:p w14:paraId="428945F3" w14:textId="600A9998" w:rsidR="001E1B3E" w:rsidRPr="00750F86" w:rsidRDefault="001E1B3E" w:rsidP="00C740C2">
            <w:pPr>
              <w:rPr>
                <w:rFonts w:cs="Arial"/>
                <w:sz w:val="18"/>
                <w:szCs w:val="18"/>
              </w:rPr>
            </w:pPr>
            <w:r w:rsidRPr="00750F86">
              <w:rPr>
                <w:rFonts w:cs="Arial"/>
                <w:sz w:val="18"/>
                <w:szCs w:val="18"/>
              </w:rPr>
              <w:t xml:space="preserve">The outcomes will be measured via Audits, monitoring of compliance activities and via the </w:t>
            </w:r>
            <w:r w:rsidR="00157C29">
              <w:rPr>
                <w:rFonts w:cs="Arial"/>
                <w:sz w:val="18"/>
                <w:szCs w:val="18"/>
              </w:rPr>
              <w:t>Fire</w:t>
            </w:r>
            <w:r w:rsidR="003102BB">
              <w:rPr>
                <w:rFonts w:cs="Arial"/>
                <w:sz w:val="18"/>
                <w:szCs w:val="18"/>
              </w:rPr>
              <w:t xml:space="preserve"> Safety Group</w:t>
            </w:r>
          </w:p>
        </w:tc>
      </w:tr>
      <w:tr w:rsidR="001E1B3E" w:rsidRPr="00DA4195" w14:paraId="5526652D" w14:textId="77777777" w:rsidTr="00AB349D">
        <w:trPr>
          <w:trHeight w:val="778"/>
          <w:jc w:val="center"/>
        </w:trPr>
        <w:tc>
          <w:tcPr>
            <w:tcW w:w="645" w:type="dxa"/>
          </w:tcPr>
          <w:p w14:paraId="5B65A17A" w14:textId="77777777" w:rsidR="001E1B3E" w:rsidRPr="00750F86" w:rsidRDefault="001E1B3E" w:rsidP="00C740C2">
            <w:pPr>
              <w:rPr>
                <w:rFonts w:cs="Arial"/>
                <w:sz w:val="18"/>
                <w:szCs w:val="18"/>
              </w:rPr>
            </w:pPr>
            <w:r w:rsidRPr="00750F86">
              <w:rPr>
                <w:rFonts w:cs="Arial"/>
                <w:sz w:val="18"/>
                <w:szCs w:val="18"/>
              </w:rPr>
              <w:t>6.3</w:t>
            </w:r>
          </w:p>
        </w:tc>
        <w:tc>
          <w:tcPr>
            <w:tcW w:w="3494" w:type="dxa"/>
          </w:tcPr>
          <w:p w14:paraId="64F0A6E0" w14:textId="77777777" w:rsidR="001E1B3E" w:rsidRPr="00750F86" w:rsidRDefault="001E1B3E" w:rsidP="00C740C2">
            <w:pPr>
              <w:rPr>
                <w:rFonts w:cs="Arial"/>
                <w:sz w:val="18"/>
                <w:szCs w:val="18"/>
              </w:rPr>
            </w:pPr>
            <w:r w:rsidRPr="00750F86">
              <w:rPr>
                <w:rFonts w:cs="Arial"/>
                <w:sz w:val="18"/>
                <w:szCs w:val="18"/>
              </w:rPr>
              <w:t>Frequency of monitoring/audit</w:t>
            </w:r>
          </w:p>
        </w:tc>
        <w:tc>
          <w:tcPr>
            <w:tcW w:w="4383" w:type="dxa"/>
          </w:tcPr>
          <w:p w14:paraId="39B7A449" w14:textId="2B867639" w:rsidR="001E1B3E" w:rsidRPr="00157C29" w:rsidRDefault="00157C29" w:rsidP="00157C29">
            <w:pPr>
              <w:spacing w:before="200"/>
              <w:jc w:val="both"/>
              <w:rPr>
                <w:rFonts w:cs="Arial"/>
                <w:sz w:val="18"/>
                <w:szCs w:val="18"/>
              </w:rPr>
            </w:pPr>
            <w:r>
              <w:rPr>
                <w:rFonts w:cs="Arial"/>
                <w:sz w:val="18"/>
                <w:szCs w:val="18"/>
              </w:rPr>
              <w:t>As per review section of this Policy</w:t>
            </w:r>
          </w:p>
        </w:tc>
      </w:tr>
    </w:tbl>
    <w:p w14:paraId="3D045553" w14:textId="77777777" w:rsidR="001E1B3E" w:rsidRDefault="001E1B3E" w:rsidP="001E1B3E">
      <w:pPr>
        <w:rPr>
          <w:rFonts w:cs="Arial"/>
          <w:b/>
        </w:rPr>
      </w:pPr>
    </w:p>
    <w:p w14:paraId="6A4A3328" w14:textId="5BC16B7D" w:rsidR="001E1B3E" w:rsidRDefault="001E1B3E" w:rsidP="001E1B3E">
      <w:pPr>
        <w:rPr>
          <w:rFonts w:cs="Arial"/>
          <w:b/>
        </w:rPr>
      </w:pPr>
      <w:r>
        <w:rPr>
          <w:rFonts w:cs="Arial"/>
          <w:b/>
        </w:rPr>
        <w:t xml:space="preserve">Completed by </w:t>
      </w:r>
      <w:r w:rsidR="00556BBE">
        <w:rPr>
          <w:rFonts w:cs="Arial"/>
          <w:b/>
        </w:rPr>
        <w:t>Bevan Speariett</w:t>
      </w:r>
    </w:p>
    <w:p w14:paraId="3B9975D9" w14:textId="54F8D144" w:rsidR="001E1B3E" w:rsidRDefault="001E1B3E" w:rsidP="001E1B3E">
      <w:pPr>
        <w:rPr>
          <w:rFonts w:cs="Arial"/>
          <w:b/>
        </w:rPr>
      </w:pPr>
      <w:r w:rsidRPr="00DA4195">
        <w:rPr>
          <w:rFonts w:cs="Arial"/>
          <w:b/>
        </w:rPr>
        <w:t>Date policy approved by</w:t>
      </w:r>
      <w:r>
        <w:rPr>
          <w:rFonts w:cs="Arial"/>
          <w:b/>
        </w:rPr>
        <w:t xml:space="preserve"> the Sponsor Committee: </w:t>
      </w:r>
      <w:r w:rsidR="00157C29">
        <w:rPr>
          <w:rFonts w:cs="Arial"/>
          <w:b/>
        </w:rPr>
        <w:t>24</w:t>
      </w:r>
      <w:r w:rsidR="00157C29" w:rsidRPr="00157C29">
        <w:rPr>
          <w:rFonts w:cs="Arial"/>
          <w:b/>
          <w:vertAlign w:val="superscript"/>
        </w:rPr>
        <w:t>th</w:t>
      </w:r>
      <w:r w:rsidR="00157C29">
        <w:rPr>
          <w:rFonts w:cs="Arial"/>
          <w:b/>
        </w:rPr>
        <w:t xml:space="preserve"> January 2024</w:t>
      </w:r>
    </w:p>
    <w:p w14:paraId="2AA55AF3" w14:textId="7865763C" w:rsidR="003949C8" w:rsidRDefault="001E1B3E" w:rsidP="002143F0">
      <w:r>
        <w:rPr>
          <w:rFonts w:cs="Arial"/>
          <w:b/>
        </w:rPr>
        <w:t xml:space="preserve">Date policy approved by the Ratifying Committee:  </w:t>
      </w:r>
    </w:p>
    <w:sectPr w:rsidR="003949C8" w:rsidSect="00AB349D">
      <w:headerReference w:type="default" r:id="rId10"/>
      <w:footerReference w:type="default" r:id="rId11"/>
      <w:headerReference w:type="first" r:id="rId12"/>
      <w:footerReference w:type="first" r:id="rId13"/>
      <w:pgSz w:w="11906" w:h="16838"/>
      <w:pgMar w:top="720" w:right="720" w:bottom="720" w:left="720" w:header="1304"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90B9A" w14:textId="77777777" w:rsidR="00B5728A" w:rsidRDefault="00B5728A" w:rsidP="00B869C6">
      <w:pPr>
        <w:spacing w:line="240" w:lineRule="auto"/>
      </w:pPr>
      <w:r>
        <w:separator/>
      </w:r>
    </w:p>
    <w:p w14:paraId="3F0EF986" w14:textId="77777777" w:rsidR="00B5728A" w:rsidRDefault="00B5728A"/>
  </w:endnote>
  <w:endnote w:type="continuationSeparator" w:id="0">
    <w:p w14:paraId="2F162D1B" w14:textId="77777777" w:rsidR="00B5728A" w:rsidRDefault="00B5728A" w:rsidP="00B869C6">
      <w:pPr>
        <w:spacing w:line="240" w:lineRule="auto"/>
      </w:pPr>
      <w:r>
        <w:continuationSeparator/>
      </w:r>
    </w:p>
    <w:p w14:paraId="00CD2600" w14:textId="77777777" w:rsidR="00B5728A" w:rsidRDefault="00B572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C5931" w14:textId="198C0197" w:rsidR="00B5728A" w:rsidRDefault="00B5728A" w:rsidP="009A25F0">
    <w:pPr>
      <w:pStyle w:val="Footer"/>
      <w:spacing w:before="240" w:after="240"/>
    </w:pPr>
    <w:r>
      <w:t>Fire Safety Policy</w:t>
    </w:r>
    <w:r>
      <w:tab/>
    </w:r>
    <w:r>
      <w:tab/>
    </w:r>
    <w:r w:rsidRPr="009A25F0">
      <w:t xml:space="preserve">Page </w:t>
    </w:r>
    <w:r w:rsidRPr="009A25F0">
      <w:fldChar w:fldCharType="begin"/>
    </w:r>
    <w:r w:rsidRPr="009A25F0">
      <w:instrText xml:space="preserve"> PAGE  \* Arabic  \* MERGEFORMAT </w:instrText>
    </w:r>
    <w:r w:rsidRPr="009A25F0">
      <w:fldChar w:fldCharType="separate"/>
    </w:r>
    <w:r w:rsidR="00FB1B49">
      <w:rPr>
        <w:noProof/>
      </w:rPr>
      <w:t>20</w:t>
    </w:r>
    <w:r w:rsidRPr="009A25F0">
      <w:fldChar w:fldCharType="end"/>
    </w:r>
    <w:r w:rsidRPr="009A25F0">
      <w:t xml:space="preserve"> of </w:t>
    </w:r>
    <w:fldSimple w:instr=" NUMPAGES  \* Arabic  \* MERGEFORMAT ">
      <w:r w:rsidR="00FB1B49">
        <w:rPr>
          <w:noProof/>
        </w:rPr>
        <w:t>33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616900"/>
      <w:docPartObj>
        <w:docPartGallery w:val="Page Numbers (Top of Page)"/>
        <w:docPartUnique/>
      </w:docPartObj>
    </w:sdtPr>
    <w:sdtContent>
      <w:p w14:paraId="680286F2" w14:textId="1FEEA154" w:rsidR="00B5728A" w:rsidRDefault="00B5728A" w:rsidP="000B1891">
        <w:pPr>
          <w:pStyle w:val="Footer"/>
          <w:tabs>
            <w:tab w:val="center" w:pos="4153"/>
            <w:tab w:val="right" w:pos="8306"/>
          </w:tabs>
          <w:spacing w:before="240" w:after="240"/>
        </w:pPr>
        <w:r>
          <w:t>Fire Safety Policy</w:t>
        </w:r>
        <w:r>
          <w:tab/>
        </w:r>
        <w:r>
          <w:tab/>
        </w:r>
        <w:r>
          <w:tab/>
        </w:r>
        <w:r>
          <w:tab/>
        </w:r>
        <w:r w:rsidRPr="004C2286">
          <w:t xml:space="preserve">Page </w:t>
        </w:r>
        <w:r w:rsidRPr="004C2286">
          <w:rPr>
            <w:sz w:val="24"/>
          </w:rPr>
          <w:fldChar w:fldCharType="begin"/>
        </w:r>
        <w:r w:rsidRPr="004C2286">
          <w:instrText xml:space="preserve"> PAGE </w:instrText>
        </w:r>
        <w:r w:rsidRPr="004C2286">
          <w:rPr>
            <w:sz w:val="24"/>
          </w:rPr>
          <w:fldChar w:fldCharType="separate"/>
        </w:r>
        <w:r w:rsidR="00FB1B49">
          <w:rPr>
            <w:noProof/>
          </w:rPr>
          <w:t>1</w:t>
        </w:r>
        <w:r w:rsidRPr="004C2286">
          <w:rPr>
            <w:sz w:val="24"/>
          </w:rPr>
          <w:fldChar w:fldCharType="end"/>
        </w:r>
        <w:r w:rsidRPr="004C2286">
          <w:t xml:space="preserve"> of </w:t>
        </w:r>
        <w:fldSimple w:instr=" NUMPAGES  ">
          <w:r w:rsidR="00FB1B49">
            <w:rPr>
              <w:noProof/>
            </w:rPr>
            <w:t>33</w:t>
          </w:r>
        </w:fldSimple>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E1E3C" w14:textId="77777777" w:rsidR="00B5728A" w:rsidRDefault="00B5728A" w:rsidP="00B869C6">
      <w:pPr>
        <w:spacing w:line="240" w:lineRule="auto"/>
      </w:pPr>
      <w:r>
        <w:separator/>
      </w:r>
    </w:p>
    <w:p w14:paraId="77CA9339" w14:textId="77777777" w:rsidR="00B5728A" w:rsidRDefault="00B5728A"/>
  </w:footnote>
  <w:footnote w:type="continuationSeparator" w:id="0">
    <w:p w14:paraId="6DF3AABD" w14:textId="77777777" w:rsidR="00B5728A" w:rsidRDefault="00B5728A" w:rsidP="00B869C6">
      <w:pPr>
        <w:spacing w:line="240" w:lineRule="auto"/>
      </w:pPr>
      <w:r>
        <w:continuationSeparator/>
      </w:r>
    </w:p>
    <w:p w14:paraId="37E9F505" w14:textId="77777777" w:rsidR="00B5728A" w:rsidRDefault="00B572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AEEF3" w14:textId="7122FBF1" w:rsidR="00B5728A" w:rsidRDefault="00B5728A" w:rsidP="00FE6A7C">
    <w:pPr>
      <w:pStyle w:val="Header"/>
      <w:tabs>
        <w:tab w:val="clear" w:pos="4513"/>
        <w:tab w:val="clear" w:pos="9026"/>
        <w:tab w:val="left" w:pos="4044"/>
      </w:tabs>
    </w:pPr>
    <w:r>
      <w:rPr>
        <w:noProof/>
        <w:lang w:eastAsia="en-GB"/>
      </w:rPr>
      <w:drawing>
        <wp:anchor distT="0" distB="0" distL="114300" distR="114300" simplePos="0" relativeHeight="251657728" behindDoc="1" locked="0" layoutInCell="1" allowOverlap="1" wp14:anchorId="55CFD812" wp14:editId="47565395">
          <wp:simplePos x="0" y="0"/>
          <wp:positionH relativeFrom="column">
            <wp:posOffset>5161915</wp:posOffset>
          </wp:positionH>
          <wp:positionV relativeFrom="paragraph">
            <wp:posOffset>-621970</wp:posOffset>
          </wp:positionV>
          <wp:extent cx="1640205" cy="932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93281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B812A" w14:textId="4C9BC51E" w:rsidR="00B5728A" w:rsidRPr="0097041B" w:rsidRDefault="00B5728A" w:rsidP="0097041B">
    <w:pPr>
      <w:pStyle w:val="Header"/>
    </w:pPr>
    <w:r w:rsidRPr="00A72C92">
      <w:rPr>
        <w:noProof/>
        <w:lang w:eastAsia="en-GB"/>
      </w:rPr>
      <w:drawing>
        <wp:anchor distT="0" distB="0" distL="114300" distR="114300" simplePos="0" relativeHeight="251656704" behindDoc="1" locked="0" layoutInCell="1" allowOverlap="1" wp14:anchorId="0EE5F02F" wp14:editId="74734A5D">
          <wp:simplePos x="0" y="0"/>
          <wp:positionH relativeFrom="column">
            <wp:posOffset>5158105</wp:posOffset>
          </wp:positionH>
          <wp:positionV relativeFrom="paragraph">
            <wp:posOffset>-628346</wp:posOffset>
          </wp:positionV>
          <wp:extent cx="1638300" cy="929640"/>
          <wp:effectExtent l="0" t="0" r="0" b="0"/>
          <wp:wrapNone/>
          <wp:docPr id="37" name="Picture 37"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753B"/>
    <w:multiLevelType w:val="hybridMultilevel"/>
    <w:tmpl w:val="5894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62777"/>
    <w:multiLevelType w:val="hybridMultilevel"/>
    <w:tmpl w:val="5EAC7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BE0D32"/>
    <w:multiLevelType w:val="hybridMultilevel"/>
    <w:tmpl w:val="C392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E3B84"/>
    <w:multiLevelType w:val="hybridMultilevel"/>
    <w:tmpl w:val="D0E46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C7152"/>
    <w:multiLevelType w:val="hybridMultilevel"/>
    <w:tmpl w:val="6B4E2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253E5"/>
    <w:multiLevelType w:val="hybridMultilevel"/>
    <w:tmpl w:val="6C02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E208E"/>
    <w:multiLevelType w:val="hybridMultilevel"/>
    <w:tmpl w:val="61EAE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697980"/>
    <w:multiLevelType w:val="hybridMultilevel"/>
    <w:tmpl w:val="F10873CE"/>
    <w:lvl w:ilvl="0" w:tplc="23AAA0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B771F"/>
    <w:multiLevelType w:val="hybridMultilevel"/>
    <w:tmpl w:val="5090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84089"/>
    <w:multiLevelType w:val="hybridMultilevel"/>
    <w:tmpl w:val="25B2A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70039"/>
    <w:multiLevelType w:val="hybridMultilevel"/>
    <w:tmpl w:val="669C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C574B"/>
    <w:multiLevelType w:val="hybridMultilevel"/>
    <w:tmpl w:val="C55CE448"/>
    <w:lvl w:ilvl="0" w:tplc="23AAA0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2D3955"/>
    <w:multiLevelType w:val="hybridMultilevel"/>
    <w:tmpl w:val="45D8C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605C8D"/>
    <w:multiLevelType w:val="hybridMultilevel"/>
    <w:tmpl w:val="95A8B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25B52"/>
    <w:multiLevelType w:val="hybridMultilevel"/>
    <w:tmpl w:val="537C5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A6295E"/>
    <w:multiLevelType w:val="hybridMultilevel"/>
    <w:tmpl w:val="7D186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2F3729"/>
    <w:multiLevelType w:val="hybridMultilevel"/>
    <w:tmpl w:val="BB16B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259A3"/>
    <w:multiLevelType w:val="hybridMultilevel"/>
    <w:tmpl w:val="31D63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736F19"/>
    <w:multiLevelType w:val="hybridMultilevel"/>
    <w:tmpl w:val="1D2C9086"/>
    <w:lvl w:ilvl="0" w:tplc="B942A1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930550"/>
    <w:multiLevelType w:val="hybridMultilevel"/>
    <w:tmpl w:val="12967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DF7ABC"/>
    <w:multiLevelType w:val="hybridMultilevel"/>
    <w:tmpl w:val="97FC0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4D7714"/>
    <w:multiLevelType w:val="hybridMultilevel"/>
    <w:tmpl w:val="2FD6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9437C6"/>
    <w:multiLevelType w:val="hybridMultilevel"/>
    <w:tmpl w:val="D7822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E935CE"/>
    <w:multiLevelType w:val="hybridMultilevel"/>
    <w:tmpl w:val="A0546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866973"/>
    <w:multiLevelType w:val="hybridMultilevel"/>
    <w:tmpl w:val="3DDC909E"/>
    <w:lvl w:ilvl="0" w:tplc="23AAA0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114215"/>
    <w:multiLevelType w:val="hybridMultilevel"/>
    <w:tmpl w:val="AAF295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4FF7CCD"/>
    <w:multiLevelType w:val="hybridMultilevel"/>
    <w:tmpl w:val="135A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634061"/>
    <w:multiLevelType w:val="hybridMultilevel"/>
    <w:tmpl w:val="1834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7F55DF"/>
    <w:multiLevelType w:val="hybridMultilevel"/>
    <w:tmpl w:val="4DFC0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C43E4D"/>
    <w:multiLevelType w:val="multilevel"/>
    <w:tmpl w:val="986CDB70"/>
    <w:lvl w:ilvl="0">
      <w:start w:val="1"/>
      <w:numFmt w:val="decimal"/>
      <w:pStyle w:val="Heading1"/>
      <w:lvlText w:val="%1"/>
      <w:lvlJc w:val="left"/>
      <w:pPr>
        <w:ind w:left="432" w:hanging="432"/>
      </w:pPr>
      <w:rPr>
        <w:b/>
        <w:bCs w:val="0"/>
      </w:rPr>
    </w:lvl>
    <w:lvl w:ilvl="1">
      <w:start w:val="1"/>
      <w:numFmt w:val="decimal"/>
      <w:pStyle w:val="Heading2"/>
      <w:lvlText w:val="%1.%2"/>
      <w:lvlJc w:val="left"/>
      <w:pPr>
        <w:ind w:left="576" w:hanging="576"/>
      </w:pPr>
      <w:rPr>
        <w:rFonts w:ascii="Arial" w:hAnsi="Arial" w:cs="Arial" w:hint="default"/>
        <w:b/>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5F796B74"/>
    <w:multiLevelType w:val="hybridMultilevel"/>
    <w:tmpl w:val="10ACE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1561C8"/>
    <w:multiLevelType w:val="hybridMultilevel"/>
    <w:tmpl w:val="1CDC9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8707FC"/>
    <w:multiLevelType w:val="hybridMultilevel"/>
    <w:tmpl w:val="7C0C725E"/>
    <w:lvl w:ilvl="0" w:tplc="23AAA0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B71FCA"/>
    <w:multiLevelType w:val="hybridMultilevel"/>
    <w:tmpl w:val="6D4A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C543DC"/>
    <w:multiLevelType w:val="hybridMultilevel"/>
    <w:tmpl w:val="1458D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80424D7"/>
    <w:multiLevelType w:val="hybridMultilevel"/>
    <w:tmpl w:val="02D2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003BCE"/>
    <w:multiLevelType w:val="hybridMultilevel"/>
    <w:tmpl w:val="0890F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976149"/>
    <w:multiLevelType w:val="hybridMultilevel"/>
    <w:tmpl w:val="07C8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FE06C8"/>
    <w:multiLevelType w:val="hybridMultilevel"/>
    <w:tmpl w:val="C6145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2835CEF"/>
    <w:multiLevelType w:val="hybridMultilevel"/>
    <w:tmpl w:val="ED7C4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177907"/>
    <w:multiLevelType w:val="hybridMultilevel"/>
    <w:tmpl w:val="964C56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2F71E2"/>
    <w:multiLevelType w:val="hybridMultilevel"/>
    <w:tmpl w:val="7AB8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8813F2"/>
    <w:multiLevelType w:val="hybridMultilevel"/>
    <w:tmpl w:val="E320B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A87A98"/>
    <w:multiLevelType w:val="hybridMultilevel"/>
    <w:tmpl w:val="B7AA7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372789"/>
    <w:multiLevelType w:val="hybridMultilevel"/>
    <w:tmpl w:val="3E524382"/>
    <w:lvl w:ilvl="0" w:tplc="23AAA0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25"/>
  </w:num>
  <w:num w:numId="4">
    <w:abstractNumId w:val="34"/>
  </w:num>
  <w:num w:numId="5">
    <w:abstractNumId w:val="1"/>
  </w:num>
  <w:num w:numId="6">
    <w:abstractNumId w:val="38"/>
  </w:num>
  <w:num w:numId="7">
    <w:abstractNumId w:val="18"/>
  </w:num>
  <w:num w:numId="8">
    <w:abstractNumId w:val="33"/>
  </w:num>
  <w:num w:numId="9">
    <w:abstractNumId w:val="19"/>
  </w:num>
  <w:num w:numId="10">
    <w:abstractNumId w:val="32"/>
  </w:num>
  <w:num w:numId="11">
    <w:abstractNumId w:val="11"/>
  </w:num>
  <w:num w:numId="12">
    <w:abstractNumId w:val="24"/>
  </w:num>
  <w:num w:numId="13">
    <w:abstractNumId w:val="7"/>
  </w:num>
  <w:num w:numId="14">
    <w:abstractNumId w:val="44"/>
  </w:num>
  <w:num w:numId="15">
    <w:abstractNumId w:val="27"/>
  </w:num>
  <w:num w:numId="16">
    <w:abstractNumId w:val="42"/>
  </w:num>
  <w:num w:numId="17">
    <w:abstractNumId w:val="35"/>
  </w:num>
  <w:num w:numId="18">
    <w:abstractNumId w:val="14"/>
  </w:num>
  <w:num w:numId="19">
    <w:abstractNumId w:val="12"/>
  </w:num>
  <w:num w:numId="20">
    <w:abstractNumId w:val="10"/>
  </w:num>
  <w:num w:numId="21">
    <w:abstractNumId w:val="13"/>
  </w:num>
  <w:num w:numId="22">
    <w:abstractNumId w:val="17"/>
  </w:num>
  <w:num w:numId="23">
    <w:abstractNumId w:val="40"/>
  </w:num>
  <w:num w:numId="24">
    <w:abstractNumId w:val="16"/>
  </w:num>
  <w:num w:numId="25">
    <w:abstractNumId w:val="2"/>
  </w:num>
  <w:num w:numId="26">
    <w:abstractNumId w:val="15"/>
  </w:num>
  <w:num w:numId="27">
    <w:abstractNumId w:val="41"/>
  </w:num>
  <w:num w:numId="28">
    <w:abstractNumId w:val="21"/>
  </w:num>
  <w:num w:numId="29">
    <w:abstractNumId w:val="0"/>
  </w:num>
  <w:num w:numId="30">
    <w:abstractNumId w:val="4"/>
  </w:num>
  <w:num w:numId="31">
    <w:abstractNumId w:val="26"/>
  </w:num>
  <w:num w:numId="32">
    <w:abstractNumId w:val="23"/>
  </w:num>
  <w:num w:numId="33">
    <w:abstractNumId w:val="20"/>
  </w:num>
  <w:num w:numId="34">
    <w:abstractNumId w:val="9"/>
  </w:num>
  <w:num w:numId="35">
    <w:abstractNumId w:val="39"/>
  </w:num>
  <w:num w:numId="36">
    <w:abstractNumId w:val="31"/>
  </w:num>
  <w:num w:numId="37">
    <w:abstractNumId w:val="5"/>
  </w:num>
  <w:num w:numId="38">
    <w:abstractNumId w:val="3"/>
  </w:num>
  <w:num w:numId="39">
    <w:abstractNumId w:val="30"/>
  </w:num>
  <w:num w:numId="40">
    <w:abstractNumId w:val="43"/>
  </w:num>
  <w:num w:numId="41">
    <w:abstractNumId w:val="6"/>
  </w:num>
  <w:num w:numId="42">
    <w:abstractNumId w:val="28"/>
  </w:num>
  <w:num w:numId="43">
    <w:abstractNumId w:val="8"/>
  </w:num>
  <w:num w:numId="44">
    <w:abstractNumId w:val="36"/>
  </w:num>
  <w:num w:numId="45">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F9"/>
    <w:rsid w:val="0000070E"/>
    <w:rsid w:val="00000DE5"/>
    <w:rsid w:val="0000462A"/>
    <w:rsid w:val="00004A0C"/>
    <w:rsid w:val="00005D0C"/>
    <w:rsid w:val="00005F3D"/>
    <w:rsid w:val="00006741"/>
    <w:rsid w:val="00006A6E"/>
    <w:rsid w:val="00006C30"/>
    <w:rsid w:val="00007D2B"/>
    <w:rsid w:val="0001128D"/>
    <w:rsid w:val="00011A77"/>
    <w:rsid w:val="00012878"/>
    <w:rsid w:val="000143D6"/>
    <w:rsid w:val="0001501B"/>
    <w:rsid w:val="00015A62"/>
    <w:rsid w:val="00015B64"/>
    <w:rsid w:val="00016941"/>
    <w:rsid w:val="000176A2"/>
    <w:rsid w:val="00024B6B"/>
    <w:rsid w:val="000259C3"/>
    <w:rsid w:val="0002628C"/>
    <w:rsid w:val="000264A8"/>
    <w:rsid w:val="000305C8"/>
    <w:rsid w:val="000321C8"/>
    <w:rsid w:val="00033578"/>
    <w:rsid w:val="00035FAA"/>
    <w:rsid w:val="00036D6E"/>
    <w:rsid w:val="00040E6B"/>
    <w:rsid w:val="000410F2"/>
    <w:rsid w:val="00042266"/>
    <w:rsid w:val="00042D89"/>
    <w:rsid w:val="000433C3"/>
    <w:rsid w:val="000436C5"/>
    <w:rsid w:val="00043C5D"/>
    <w:rsid w:val="00044817"/>
    <w:rsid w:val="00044E07"/>
    <w:rsid w:val="00045B80"/>
    <w:rsid w:val="00046AA8"/>
    <w:rsid w:val="00047653"/>
    <w:rsid w:val="00047919"/>
    <w:rsid w:val="00047E70"/>
    <w:rsid w:val="0005048B"/>
    <w:rsid w:val="00053A2D"/>
    <w:rsid w:val="00054141"/>
    <w:rsid w:val="00054B8F"/>
    <w:rsid w:val="00054FC9"/>
    <w:rsid w:val="00063DD9"/>
    <w:rsid w:val="000656AD"/>
    <w:rsid w:val="00071285"/>
    <w:rsid w:val="000719CC"/>
    <w:rsid w:val="00072608"/>
    <w:rsid w:val="00072858"/>
    <w:rsid w:val="00072894"/>
    <w:rsid w:val="00075A20"/>
    <w:rsid w:val="00080C08"/>
    <w:rsid w:val="00083579"/>
    <w:rsid w:val="00087EA2"/>
    <w:rsid w:val="00087F5F"/>
    <w:rsid w:val="00090AD2"/>
    <w:rsid w:val="00094FC1"/>
    <w:rsid w:val="00096202"/>
    <w:rsid w:val="000A1118"/>
    <w:rsid w:val="000A25CA"/>
    <w:rsid w:val="000A264D"/>
    <w:rsid w:val="000A2DCC"/>
    <w:rsid w:val="000A6FDF"/>
    <w:rsid w:val="000B0486"/>
    <w:rsid w:val="000B1891"/>
    <w:rsid w:val="000B2F9F"/>
    <w:rsid w:val="000B2FA9"/>
    <w:rsid w:val="000B3CD1"/>
    <w:rsid w:val="000B4A03"/>
    <w:rsid w:val="000B5D8B"/>
    <w:rsid w:val="000B7B12"/>
    <w:rsid w:val="000C24D4"/>
    <w:rsid w:val="000C27E8"/>
    <w:rsid w:val="000C5A9F"/>
    <w:rsid w:val="000C6D83"/>
    <w:rsid w:val="000D1874"/>
    <w:rsid w:val="000D1D02"/>
    <w:rsid w:val="000D2A72"/>
    <w:rsid w:val="000D3D03"/>
    <w:rsid w:val="000D5E13"/>
    <w:rsid w:val="000D63F6"/>
    <w:rsid w:val="000D7447"/>
    <w:rsid w:val="000D785B"/>
    <w:rsid w:val="000E0931"/>
    <w:rsid w:val="000E1DEE"/>
    <w:rsid w:val="000E1EFC"/>
    <w:rsid w:val="000E27DC"/>
    <w:rsid w:val="000E333B"/>
    <w:rsid w:val="000E39C2"/>
    <w:rsid w:val="000E3B1D"/>
    <w:rsid w:val="000E572D"/>
    <w:rsid w:val="000F4415"/>
    <w:rsid w:val="000F4FCF"/>
    <w:rsid w:val="000F576F"/>
    <w:rsid w:val="000F5870"/>
    <w:rsid w:val="000F6A88"/>
    <w:rsid w:val="00100C45"/>
    <w:rsid w:val="0010165C"/>
    <w:rsid w:val="0010224C"/>
    <w:rsid w:val="0010370E"/>
    <w:rsid w:val="00103FF7"/>
    <w:rsid w:val="00104FCA"/>
    <w:rsid w:val="001072F3"/>
    <w:rsid w:val="00107529"/>
    <w:rsid w:val="001078BE"/>
    <w:rsid w:val="001107F4"/>
    <w:rsid w:val="00110EE8"/>
    <w:rsid w:val="00113D64"/>
    <w:rsid w:val="00114AE6"/>
    <w:rsid w:val="0011504C"/>
    <w:rsid w:val="001153D8"/>
    <w:rsid w:val="001204E9"/>
    <w:rsid w:val="00120D9F"/>
    <w:rsid w:val="0012294F"/>
    <w:rsid w:val="00122EA9"/>
    <w:rsid w:val="00123DA3"/>
    <w:rsid w:val="00123DAA"/>
    <w:rsid w:val="00124F4B"/>
    <w:rsid w:val="0012736A"/>
    <w:rsid w:val="001301C8"/>
    <w:rsid w:val="001310A7"/>
    <w:rsid w:val="00134A80"/>
    <w:rsid w:val="00135616"/>
    <w:rsid w:val="001400F2"/>
    <w:rsid w:val="001429F0"/>
    <w:rsid w:val="00145654"/>
    <w:rsid w:val="00150B66"/>
    <w:rsid w:val="00151A7C"/>
    <w:rsid w:val="00152885"/>
    <w:rsid w:val="00153776"/>
    <w:rsid w:val="00155257"/>
    <w:rsid w:val="0015687F"/>
    <w:rsid w:val="00157C29"/>
    <w:rsid w:val="00160080"/>
    <w:rsid w:val="00160086"/>
    <w:rsid w:val="001604C7"/>
    <w:rsid w:val="00161765"/>
    <w:rsid w:val="00161D04"/>
    <w:rsid w:val="001625B7"/>
    <w:rsid w:val="001629FD"/>
    <w:rsid w:val="001632E3"/>
    <w:rsid w:val="00163815"/>
    <w:rsid w:val="00165F33"/>
    <w:rsid w:val="00166134"/>
    <w:rsid w:val="001661BB"/>
    <w:rsid w:val="001664DE"/>
    <w:rsid w:val="001700A8"/>
    <w:rsid w:val="00171C89"/>
    <w:rsid w:val="001761A2"/>
    <w:rsid w:val="0017687A"/>
    <w:rsid w:val="00177D3C"/>
    <w:rsid w:val="00180240"/>
    <w:rsid w:val="00180306"/>
    <w:rsid w:val="00180A45"/>
    <w:rsid w:val="00181A86"/>
    <w:rsid w:val="0018378C"/>
    <w:rsid w:val="00185163"/>
    <w:rsid w:val="00186698"/>
    <w:rsid w:val="00186D5E"/>
    <w:rsid w:val="00187734"/>
    <w:rsid w:val="00191129"/>
    <w:rsid w:val="00191385"/>
    <w:rsid w:val="00192860"/>
    <w:rsid w:val="001928D8"/>
    <w:rsid w:val="001929F4"/>
    <w:rsid w:val="00195AE2"/>
    <w:rsid w:val="001A0F5D"/>
    <w:rsid w:val="001A1173"/>
    <w:rsid w:val="001A151F"/>
    <w:rsid w:val="001A15CD"/>
    <w:rsid w:val="001A3778"/>
    <w:rsid w:val="001A62D6"/>
    <w:rsid w:val="001A658F"/>
    <w:rsid w:val="001B1D33"/>
    <w:rsid w:val="001B3315"/>
    <w:rsid w:val="001B3BD1"/>
    <w:rsid w:val="001B6B4A"/>
    <w:rsid w:val="001C0217"/>
    <w:rsid w:val="001C1A10"/>
    <w:rsid w:val="001C1C6F"/>
    <w:rsid w:val="001C1F79"/>
    <w:rsid w:val="001C3D4F"/>
    <w:rsid w:val="001C3E85"/>
    <w:rsid w:val="001C4355"/>
    <w:rsid w:val="001C5E18"/>
    <w:rsid w:val="001C61F0"/>
    <w:rsid w:val="001C6850"/>
    <w:rsid w:val="001D17D2"/>
    <w:rsid w:val="001D255D"/>
    <w:rsid w:val="001D410F"/>
    <w:rsid w:val="001D49ED"/>
    <w:rsid w:val="001D4D36"/>
    <w:rsid w:val="001D64C8"/>
    <w:rsid w:val="001E1B3E"/>
    <w:rsid w:val="001E4010"/>
    <w:rsid w:val="001E4841"/>
    <w:rsid w:val="001E4DDF"/>
    <w:rsid w:val="001E50B9"/>
    <w:rsid w:val="001E5D3B"/>
    <w:rsid w:val="001E6DFF"/>
    <w:rsid w:val="001F3789"/>
    <w:rsid w:val="001F3D66"/>
    <w:rsid w:val="001F5D20"/>
    <w:rsid w:val="001F5F35"/>
    <w:rsid w:val="001F6178"/>
    <w:rsid w:val="001F77B5"/>
    <w:rsid w:val="001F7A54"/>
    <w:rsid w:val="00200826"/>
    <w:rsid w:val="002012BD"/>
    <w:rsid w:val="002031CB"/>
    <w:rsid w:val="0020593D"/>
    <w:rsid w:val="00205BC8"/>
    <w:rsid w:val="00206E3E"/>
    <w:rsid w:val="002077A2"/>
    <w:rsid w:val="00210429"/>
    <w:rsid w:val="00211355"/>
    <w:rsid w:val="00211D44"/>
    <w:rsid w:val="00211F77"/>
    <w:rsid w:val="00213CE0"/>
    <w:rsid w:val="002143F0"/>
    <w:rsid w:val="00215AD1"/>
    <w:rsid w:val="00215FE0"/>
    <w:rsid w:val="00217E3C"/>
    <w:rsid w:val="00220B55"/>
    <w:rsid w:val="00223768"/>
    <w:rsid w:val="00224157"/>
    <w:rsid w:val="00227B98"/>
    <w:rsid w:val="00231780"/>
    <w:rsid w:val="00232A26"/>
    <w:rsid w:val="00232D60"/>
    <w:rsid w:val="002348CA"/>
    <w:rsid w:val="00235FEA"/>
    <w:rsid w:val="0023647C"/>
    <w:rsid w:val="00236CD8"/>
    <w:rsid w:val="00236D35"/>
    <w:rsid w:val="00242EF3"/>
    <w:rsid w:val="00244970"/>
    <w:rsid w:val="002449B6"/>
    <w:rsid w:val="00244FA3"/>
    <w:rsid w:val="002462CF"/>
    <w:rsid w:val="00246431"/>
    <w:rsid w:val="00250E26"/>
    <w:rsid w:val="00251C5C"/>
    <w:rsid w:val="00253636"/>
    <w:rsid w:val="00256F64"/>
    <w:rsid w:val="002611A9"/>
    <w:rsid w:val="002615D1"/>
    <w:rsid w:val="00263495"/>
    <w:rsid w:val="00265198"/>
    <w:rsid w:val="00265C17"/>
    <w:rsid w:val="00271811"/>
    <w:rsid w:val="00274BD9"/>
    <w:rsid w:val="00275539"/>
    <w:rsid w:val="00277DD3"/>
    <w:rsid w:val="00280431"/>
    <w:rsid w:val="0028246C"/>
    <w:rsid w:val="00285076"/>
    <w:rsid w:val="0028746B"/>
    <w:rsid w:val="00291733"/>
    <w:rsid w:val="00292753"/>
    <w:rsid w:val="00296033"/>
    <w:rsid w:val="00296D0E"/>
    <w:rsid w:val="00297117"/>
    <w:rsid w:val="002A28B2"/>
    <w:rsid w:val="002A3F70"/>
    <w:rsid w:val="002A55FA"/>
    <w:rsid w:val="002B0738"/>
    <w:rsid w:val="002B119E"/>
    <w:rsid w:val="002B160D"/>
    <w:rsid w:val="002B2587"/>
    <w:rsid w:val="002B34AF"/>
    <w:rsid w:val="002B3C09"/>
    <w:rsid w:val="002B42F5"/>
    <w:rsid w:val="002B637C"/>
    <w:rsid w:val="002B6EA4"/>
    <w:rsid w:val="002B78E1"/>
    <w:rsid w:val="002C275A"/>
    <w:rsid w:val="002C4E02"/>
    <w:rsid w:val="002C5958"/>
    <w:rsid w:val="002C624E"/>
    <w:rsid w:val="002C6729"/>
    <w:rsid w:val="002C6C23"/>
    <w:rsid w:val="002C7034"/>
    <w:rsid w:val="002C709E"/>
    <w:rsid w:val="002C7DF6"/>
    <w:rsid w:val="002D0826"/>
    <w:rsid w:val="002D0ED5"/>
    <w:rsid w:val="002D3051"/>
    <w:rsid w:val="002D3D92"/>
    <w:rsid w:val="002D52C0"/>
    <w:rsid w:val="002D695E"/>
    <w:rsid w:val="002D76CC"/>
    <w:rsid w:val="002E16A7"/>
    <w:rsid w:val="002E1DDF"/>
    <w:rsid w:val="002E3C8F"/>
    <w:rsid w:val="002E4D71"/>
    <w:rsid w:val="002E6C18"/>
    <w:rsid w:val="002F19DA"/>
    <w:rsid w:val="002F4FEE"/>
    <w:rsid w:val="002F52AD"/>
    <w:rsid w:val="002F53E0"/>
    <w:rsid w:val="002F5BA4"/>
    <w:rsid w:val="002F6B23"/>
    <w:rsid w:val="00301126"/>
    <w:rsid w:val="00301C6B"/>
    <w:rsid w:val="0030203C"/>
    <w:rsid w:val="00302093"/>
    <w:rsid w:val="0030540F"/>
    <w:rsid w:val="00306A60"/>
    <w:rsid w:val="00306A71"/>
    <w:rsid w:val="003102BB"/>
    <w:rsid w:val="003105E3"/>
    <w:rsid w:val="003127D1"/>
    <w:rsid w:val="00314A32"/>
    <w:rsid w:val="003170DF"/>
    <w:rsid w:val="00317B6B"/>
    <w:rsid w:val="00317DBF"/>
    <w:rsid w:val="00320250"/>
    <w:rsid w:val="0032170D"/>
    <w:rsid w:val="00322A22"/>
    <w:rsid w:val="00324EC1"/>
    <w:rsid w:val="00325F53"/>
    <w:rsid w:val="00326EAE"/>
    <w:rsid w:val="00330DE1"/>
    <w:rsid w:val="00331D42"/>
    <w:rsid w:val="00331EB9"/>
    <w:rsid w:val="003425ED"/>
    <w:rsid w:val="00343DEB"/>
    <w:rsid w:val="00346F00"/>
    <w:rsid w:val="00347362"/>
    <w:rsid w:val="003478BC"/>
    <w:rsid w:val="003522F6"/>
    <w:rsid w:val="00352763"/>
    <w:rsid w:val="00352978"/>
    <w:rsid w:val="0035303F"/>
    <w:rsid w:val="00353BB2"/>
    <w:rsid w:val="00353C06"/>
    <w:rsid w:val="00354C23"/>
    <w:rsid w:val="00357BF7"/>
    <w:rsid w:val="00357DE7"/>
    <w:rsid w:val="00360729"/>
    <w:rsid w:val="00362ADF"/>
    <w:rsid w:val="00363848"/>
    <w:rsid w:val="00367583"/>
    <w:rsid w:val="00367BC7"/>
    <w:rsid w:val="00370772"/>
    <w:rsid w:val="00370B3C"/>
    <w:rsid w:val="003731BB"/>
    <w:rsid w:val="003731BD"/>
    <w:rsid w:val="00373713"/>
    <w:rsid w:val="003739F3"/>
    <w:rsid w:val="00373BA2"/>
    <w:rsid w:val="00375B48"/>
    <w:rsid w:val="003774E6"/>
    <w:rsid w:val="00380521"/>
    <w:rsid w:val="00380A57"/>
    <w:rsid w:val="00384DD5"/>
    <w:rsid w:val="00385D45"/>
    <w:rsid w:val="00385D8B"/>
    <w:rsid w:val="0039203F"/>
    <w:rsid w:val="00393435"/>
    <w:rsid w:val="00393FA2"/>
    <w:rsid w:val="003949C8"/>
    <w:rsid w:val="003958BE"/>
    <w:rsid w:val="00396570"/>
    <w:rsid w:val="00397826"/>
    <w:rsid w:val="003A0813"/>
    <w:rsid w:val="003A0CCD"/>
    <w:rsid w:val="003A40FB"/>
    <w:rsid w:val="003A6EF5"/>
    <w:rsid w:val="003A70EB"/>
    <w:rsid w:val="003B0066"/>
    <w:rsid w:val="003B11D0"/>
    <w:rsid w:val="003B1BFE"/>
    <w:rsid w:val="003B27B2"/>
    <w:rsid w:val="003B5887"/>
    <w:rsid w:val="003B5CDD"/>
    <w:rsid w:val="003B7456"/>
    <w:rsid w:val="003B746A"/>
    <w:rsid w:val="003C0720"/>
    <w:rsid w:val="003C1118"/>
    <w:rsid w:val="003C1EF3"/>
    <w:rsid w:val="003C2C36"/>
    <w:rsid w:val="003C415A"/>
    <w:rsid w:val="003C7404"/>
    <w:rsid w:val="003C7CC8"/>
    <w:rsid w:val="003D15B0"/>
    <w:rsid w:val="003D1A8B"/>
    <w:rsid w:val="003D3292"/>
    <w:rsid w:val="003D3CD1"/>
    <w:rsid w:val="003D42E6"/>
    <w:rsid w:val="003D61A2"/>
    <w:rsid w:val="003D66B7"/>
    <w:rsid w:val="003D6EBD"/>
    <w:rsid w:val="003D7568"/>
    <w:rsid w:val="003D7F9C"/>
    <w:rsid w:val="003E0BE9"/>
    <w:rsid w:val="003E1ADE"/>
    <w:rsid w:val="003E1CE3"/>
    <w:rsid w:val="003E1FE1"/>
    <w:rsid w:val="003F0552"/>
    <w:rsid w:val="003F0933"/>
    <w:rsid w:val="003F1DCE"/>
    <w:rsid w:val="003F30E2"/>
    <w:rsid w:val="003F6166"/>
    <w:rsid w:val="003F7A57"/>
    <w:rsid w:val="003F7C01"/>
    <w:rsid w:val="00401AE0"/>
    <w:rsid w:val="00403298"/>
    <w:rsid w:val="00404F05"/>
    <w:rsid w:val="00410592"/>
    <w:rsid w:val="00412158"/>
    <w:rsid w:val="004122CB"/>
    <w:rsid w:val="004126A7"/>
    <w:rsid w:val="00413772"/>
    <w:rsid w:val="0041418C"/>
    <w:rsid w:val="004143AF"/>
    <w:rsid w:val="00416F40"/>
    <w:rsid w:val="00420BFC"/>
    <w:rsid w:val="00420D9A"/>
    <w:rsid w:val="00420F26"/>
    <w:rsid w:val="004210D1"/>
    <w:rsid w:val="004216E8"/>
    <w:rsid w:val="0042280A"/>
    <w:rsid w:val="0042356C"/>
    <w:rsid w:val="0042391F"/>
    <w:rsid w:val="00423EA3"/>
    <w:rsid w:val="00423ED9"/>
    <w:rsid w:val="00424072"/>
    <w:rsid w:val="00424C0E"/>
    <w:rsid w:val="00424DFE"/>
    <w:rsid w:val="00426465"/>
    <w:rsid w:val="00433FE8"/>
    <w:rsid w:val="0043486E"/>
    <w:rsid w:val="00436207"/>
    <w:rsid w:val="0043650A"/>
    <w:rsid w:val="004371A3"/>
    <w:rsid w:val="00441608"/>
    <w:rsid w:val="00443FAC"/>
    <w:rsid w:val="004441F6"/>
    <w:rsid w:val="00444DE0"/>
    <w:rsid w:val="00446480"/>
    <w:rsid w:val="00446574"/>
    <w:rsid w:val="004506DA"/>
    <w:rsid w:val="00452851"/>
    <w:rsid w:val="0045416D"/>
    <w:rsid w:val="0045584C"/>
    <w:rsid w:val="00455923"/>
    <w:rsid w:val="004564D2"/>
    <w:rsid w:val="00456BC9"/>
    <w:rsid w:val="00456EDB"/>
    <w:rsid w:val="00457960"/>
    <w:rsid w:val="00462CCD"/>
    <w:rsid w:val="00466322"/>
    <w:rsid w:val="0046775A"/>
    <w:rsid w:val="00467A57"/>
    <w:rsid w:val="00472579"/>
    <w:rsid w:val="00472C7F"/>
    <w:rsid w:val="00474544"/>
    <w:rsid w:val="00475D0A"/>
    <w:rsid w:val="0047625E"/>
    <w:rsid w:val="00481D2B"/>
    <w:rsid w:val="004831EF"/>
    <w:rsid w:val="00485D93"/>
    <w:rsid w:val="00486901"/>
    <w:rsid w:val="00486B15"/>
    <w:rsid w:val="00487CE5"/>
    <w:rsid w:val="004910F9"/>
    <w:rsid w:val="0049436A"/>
    <w:rsid w:val="00496D6A"/>
    <w:rsid w:val="004A0249"/>
    <w:rsid w:val="004A2F89"/>
    <w:rsid w:val="004A315D"/>
    <w:rsid w:val="004A4BB2"/>
    <w:rsid w:val="004A52BB"/>
    <w:rsid w:val="004A5686"/>
    <w:rsid w:val="004A6F67"/>
    <w:rsid w:val="004A70CA"/>
    <w:rsid w:val="004A73CE"/>
    <w:rsid w:val="004B02B7"/>
    <w:rsid w:val="004B2718"/>
    <w:rsid w:val="004B4AA8"/>
    <w:rsid w:val="004B511D"/>
    <w:rsid w:val="004B5A3E"/>
    <w:rsid w:val="004C28F6"/>
    <w:rsid w:val="004C3659"/>
    <w:rsid w:val="004C3693"/>
    <w:rsid w:val="004C375F"/>
    <w:rsid w:val="004C788D"/>
    <w:rsid w:val="004D02D3"/>
    <w:rsid w:val="004D0412"/>
    <w:rsid w:val="004D0914"/>
    <w:rsid w:val="004D0922"/>
    <w:rsid w:val="004D4A8C"/>
    <w:rsid w:val="004D533F"/>
    <w:rsid w:val="004D642C"/>
    <w:rsid w:val="004E5AD4"/>
    <w:rsid w:val="004E5DF2"/>
    <w:rsid w:val="004E66C1"/>
    <w:rsid w:val="004E680B"/>
    <w:rsid w:val="004E753B"/>
    <w:rsid w:val="004E7C7A"/>
    <w:rsid w:val="004F1688"/>
    <w:rsid w:val="004F3617"/>
    <w:rsid w:val="004F6368"/>
    <w:rsid w:val="004F6C7C"/>
    <w:rsid w:val="005015A1"/>
    <w:rsid w:val="00501D85"/>
    <w:rsid w:val="00501E0C"/>
    <w:rsid w:val="00504150"/>
    <w:rsid w:val="005062B4"/>
    <w:rsid w:val="00506CB9"/>
    <w:rsid w:val="005073D9"/>
    <w:rsid w:val="005075CA"/>
    <w:rsid w:val="00507F55"/>
    <w:rsid w:val="0051042E"/>
    <w:rsid w:val="00511095"/>
    <w:rsid w:val="00511F79"/>
    <w:rsid w:val="00513672"/>
    <w:rsid w:val="00514DB6"/>
    <w:rsid w:val="00516098"/>
    <w:rsid w:val="00516241"/>
    <w:rsid w:val="005167C3"/>
    <w:rsid w:val="00521B98"/>
    <w:rsid w:val="00521C8A"/>
    <w:rsid w:val="00522076"/>
    <w:rsid w:val="00524240"/>
    <w:rsid w:val="00524AFB"/>
    <w:rsid w:val="00525341"/>
    <w:rsid w:val="00525981"/>
    <w:rsid w:val="00525BC0"/>
    <w:rsid w:val="005262FE"/>
    <w:rsid w:val="00526CCD"/>
    <w:rsid w:val="00532B34"/>
    <w:rsid w:val="005335F5"/>
    <w:rsid w:val="00533DC1"/>
    <w:rsid w:val="005348E4"/>
    <w:rsid w:val="00534E3B"/>
    <w:rsid w:val="005354AB"/>
    <w:rsid w:val="0054070A"/>
    <w:rsid w:val="0054208D"/>
    <w:rsid w:val="005425F4"/>
    <w:rsid w:val="005462E1"/>
    <w:rsid w:val="00546BA1"/>
    <w:rsid w:val="005472CA"/>
    <w:rsid w:val="0054738E"/>
    <w:rsid w:val="00550703"/>
    <w:rsid w:val="00550A23"/>
    <w:rsid w:val="00554D96"/>
    <w:rsid w:val="00556BBE"/>
    <w:rsid w:val="0055795B"/>
    <w:rsid w:val="00557FF1"/>
    <w:rsid w:val="0056072F"/>
    <w:rsid w:val="005610A4"/>
    <w:rsid w:val="00562402"/>
    <w:rsid w:val="0056632F"/>
    <w:rsid w:val="00566D6B"/>
    <w:rsid w:val="0056757C"/>
    <w:rsid w:val="0056785E"/>
    <w:rsid w:val="00573723"/>
    <w:rsid w:val="005744F4"/>
    <w:rsid w:val="00575BD7"/>
    <w:rsid w:val="0057709C"/>
    <w:rsid w:val="00577188"/>
    <w:rsid w:val="0058331F"/>
    <w:rsid w:val="00585DB8"/>
    <w:rsid w:val="00587878"/>
    <w:rsid w:val="00590BD6"/>
    <w:rsid w:val="00591880"/>
    <w:rsid w:val="00591CCF"/>
    <w:rsid w:val="00592279"/>
    <w:rsid w:val="00593403"/>
    <w:rsid w:val="00594703"/>
    <w:rsid w:val="00594AE8"/>
    <w:rsid w:val="00596FE6"/>
    <w:rsid w:val="00597BC4"/>
    <w:rsid w:val="00597F46"/>
    <w:rsid w:val="005A1330"/>
    <w:rsid w:val="005A2E47"/>
    <w:rsid w:val="005A2FF6"/>
    <w:rsid w:val="005A4AAB"/>
    <w:rsid w:val="005A5426"/>
    <w:rsid w:val="005A6E72"/>
    <w:rsid w:val="005B02A4"/>
    <w:rsid w:val="005B1893"/>
    <w:rsid w:val="005B2C31"/>
    <w:rsid w:val="005B4E84"/>
    <w:rsid w:val="005B5133"/>
    <w:rsid w:val="005B6071"/>
    <w:rsid w:val="005B61BF"/>
    <w:rsid w:val="005C1297"/>
    <w:rsid w:val="005C274D"/>
    <w:rsid w:val="005C4E21"/>
    <w:rsid w:val="005C6513"/>
    <w:rsid w:val="005C714A"/>
    <w:rsid w:val="005C7185"/>
    <w:rsid w:val="005C7247"/>
    <w:rsid w:val="005C7AF0"/>
    <w:rsid w:val="005D0C2B"/>
    <w:rsid w:val="005D18BA"/>
    <w:rsid w:val="005D1D0F"/>
    <w:rsid w:val="005D1D37"/>
    <w:rsid w:val="005D3CE3"/>
    <w:rsid w:val="005D4FF9"/>
    <w:rsid w:val="005D57FE"/>
    <w:rsid w:val="005D5E7E"/>
    <w:rsid w:val="005D61E3"/>
    <w:rsid w:val="005E2B98"/>
    <w:rsid w:val="005E4446"/>
    <w:rsid w:val="005E52AB"/>
    <w:rsid w:val="005E579F"/>
    <w:rsid w:val="005F0E71"/>
    <w:rsid w:val="005F1978"/>
    <w:rsid w:val="005F3A26"/>
    <w:rsid w:val="005F4C9E"/>
    <w:rsid w:val="005F616F"/>
    <w:rsid w:val="005F72F5"/>
    <w:rsid w:val="00600658"/>
    <w:rsid w:val="00602B64"/>
    <w:rsid w:val="00604FD9"/>
    <w:rsid w:val="0060641F"/>
    <w:rsid w:val="00607664"/>
    <w:rsid w:val="00610E07"/>
    <w:rsid w:val="006117D8"/>
    <w:rsid w:val="00612088"/>
    <w:rsid w:val="0061289E"/>
    <w:rsid w:val="00612A97"/>
    <w:rsid w:val="006137ED"/>
    <w:rsid w:val="00614373"/>
    <w:rsid w:val="00615B0C"/>
    <w:rsid w:val="00616F80"/>
    <w:rsid w:val="00620AD2"/>
    <w:rsid w:val="0062275E"/>
    <w:rsid w:val="006279B7"/>
    <w:rsid w:val="00630FFD"/>
    <w:rsid w:val="0064023D"/>
    <w:rsid w:val="00641249"/>
    <w:rsid w:val="00643BD1"/>
    <w:rsid w:val="0064684D"/>
    <w:rsid w:val="00646DDD"/>
    <w:rsid w:val="0064777A"/>
    <w:rsid w:val="00653694"/>
    <w:rsid w:val="00656E4F"/>
    <w:rsid w:val="0066324E"/>
    <w:rsid w:val="0066325F"/>
    <w:rsid w:val="00663922"/>
    <w:rsid w:val="00663A07"/>
    <w:rsid w:val="00664E8F"/>
    <w:rsid w:val="00670143"/>
    <w:rsid w:val="006719FF"/>
    <w:rsid w:val="00672130"/>
    <w:rsid w:val="006776C7"/>
    <w:rsid w:val="00681535"/>
    <w:rsid w:val="006818D9"/>
    <w:rsid w:val="0068395E"/>
    <w:rsid w:val="00683B1B"/>
    <w:rsid w:val="00683BCC"/>
    <w:rsid w:val="006847D8"/>
    <w:rsid w:val="00685E1B"/>
    <w:rsid w:val="0069233A"/>
    <w:rsid w:val="006932B7"/>
    <w:rsid w:val="006944BA"/>
    <w:rsid w:val="00694667"/>
    <w:rsid w:val="006947D5"/>
    <w:rsid w:val="0069596D"/>
    <w:rsid w:val="006962B4"/>
    <w:rsid w:val="00697502"/>
    <w:rsid w:val="006A0109"/>
    <w:rsid w:val="006A0407"/>
    <w:rsid w:val="006A08DC"/>
    <w:rsid w:val="006A47AD"/>
    <w:rsid w:val="006A5595"/>
    <w:rsid w:val="006A5E6D"/>
    <w:rsid w:val="006A67CA"/>
    <w:rsid w:val="006B2215"/>
    <w:rsid w:val="006B45C1"/>
    <w:rsid w:val="006B4886"/>
    <w:rsid w:val="006B48AD"/>
    <w:rsid w:val="006B77C2"/>
    <w:rsid w:val="006B7857"/>
    <w:rsid w:val="006C0986"/>
    <w:rsid w:val="006C12C5"/>
    <w:rsid w:val="006C16FD"/>
    <w:rsid w:val="006C1B85"/>
    <w:rsid w:val="006C288B"/>
    <w:rsid w:val="006C2DAA"/>
    <w:rsid w:val="006C76A3"/>
    <w:rsid w:val="006C77E5"/>
    <w:rsid w:val="006D0594"/>
    <w:rsid w:val="006D12B1"/>
    <w:rsid w:val="006D12E4"/>
    <w:rsid w:val="006D3FA8"/>
    <w:rsid w:val="006E1416"/>
    <w:rsid w:val="006E3F42"/>
    <w:rsid w:val="006E44DB"/>
    <w:rsid w:val="006E52D0"/>
    <w:rsid w:val="006E53BA"/>
    <w:rsid w:val="006E5CE4"/>
    <w:rsid w:val="006E5E44"/>
    <w:rsid w:val="006E6429"/>
    <w:rsid w:val="006E6639"/>
    <w:rsid w:val="006E7E32"/>
    <w:rsid w:val="006F070C"/>
    <w:rsid w:val="006F27CE"/>
    <w:rsid w:val="006F420C"/>
    <w:rsid w:val="006F452F"/>
    <w:rsid w:val="006F6B68"/>
    <w:rsid w:val="00700193"/>
    <w:rsid w:val="00702C9F"/>
    <w:rsid w:val="00703497"/>
    <w:rsid w:val="00703876"/>
    <w:rsid w:val="00703966"/>
    <w:rsid w:val="00705F2E"/>
    <w:rsid w:val="0070618E"/>
    <w:rsid w:val="00706EB6"/>
    <w:rsid w:val="00707D04"/>
    <w:rsid w:val="00711F11"/>
    <w:rsid w:val="00715056"/>
    <w:rsid w:val="0071620A"/>
    <w:rsid w:val="00716411"/>
    <w:rsid w:val="00724148"/>
    <w:rsid w:val="007304FD"/>
    <w:rsid w:val="0073345C"/>
    <w:rsid w:val="0073479C"/>
    <w:rsid w:val="00734C5B"/>
    <w:rsid w:val="00734FF8"/>
    <w:rsid w:val="00735E0E"/>
    <w:rsid w:val="007411A2"/>
    <w:rsid w:val="007432AD"/>
    <w:rsid w:val="007434E6"/>
    <w:rsid w:val="00743CBC"/>
    <w:rsid w:val="00744A27"/>
    <w:rsid w:val="00746F27"/>
    <w:rsid w:val="007475CB"/>
    <w:rsid w:val="00750F86"/>
    <w:rsid w:val="007522F4"/>
    <w:rsid w:val="00752C24"/>
    <w:rsid w:val="00753241"/>
    <w:rsid w:val="0075348F"/>
    <w:rsid w:val="00753ECE"/>
    <w:rsid w:val="00754B8B"/>
    <w:rsid w:val="00754EC7"/>
    <w:rsid w:val="00755390"/>
    <w:rsid w:val="00755851"/>
    <w:rsid w:val="00755EBF"/>
    <w:rsid w:val="00760291"/>
    <w:rsid w:val="00761B6D"/>
    <w:rsid w:val="0076228C"/>
    <w:rsid w:val="007634CE"/>
    <w:rsid w:val="007674E5"/>
    <w:rsid w:val="007676E4"/>
    <w:rsid w:val="00767924"/>
    <w:rsid w:val="00772B40"/>
    <w:rsid w:val="00773368"/>
    <w:rsid w:val="00774E56"/>
    <w:rsid w:val="00774FDF"/>
    <w:rsid w:val="0077729B"/>
    <w:rsid w:val="00781835"/>
    <w:rsid w:val="00781ABD"/>
    <w:rsid w:val="0078739A"/>
    <w:rsid w:val="00790569"/>
    <w:rsid w:val="0079318E"/>
    <w:rsid w:val="00794D0A"/>
    <w:rsid w:val="00795ECA"/>
    <w:rsid w:val="00797CD5"/>
    <w:rsid w:val="007A187B"/>
    <w:rsid w:val="007A2F8E"/>
    <w:rsid w:val="007A6434"/>
    <w:rsid w:val="007A670D"/>
    <w:rsid w:val="007A76AA"/>
    <w:rsid w:val="007B0BEE"/>
    <w:rsid w:val="007B0D0C"/>
    <w:rsid w:val="007B299E"/>
    <w:rsid w:val="007B4E57"/>
    <w:rsid w:val="007B6B9E"/>
    <w:rsid w:val="007C0033"/>
    <w:rsid w:val="007C04E1"/>
    <w:rsid w:val="007C3259"/>
    <w:rsid w:val="007C4082"/>
    <w:rsid w:val="007C42B7"/>
    <w:rsid w:val="007C5E46"/>
    <w:rsid w:val="007D03EB"/>
    <w:rsid w:val="007D1340"/>
    <w:rsid w:val="007E05E0"/>
    <w:rsid w:val="007E07D6"/>
    <w:rsid w:val="007E1B7E"/>
    <w:rsid w:val="007F1027"/>
    <w:rsid w:val="007F1472"/>
    <w:rsid w:val="007F2513"/>
    <w:rsid w:val="007F27F4"/>
    <w:rsid w:val="007F3114"/>
    <w:rsid w:val="007F35C7"/>
    <w:rsid w:val="007F4276"/>
    <w:rsid w:val="007F5B30"/>
    <w:rsid w:val="007F694C"/>
    <w:rsid w:val="007F6E4F"/>
    <w:rsid w:val="007F739A"/>
    <w:rsid w:val="0080026E"/>
    <w:rsid w:val="008011A8"/>
    <w:rsid w:val="008037E0"/>
    <w:rsid w:val="00804C04"/>
    <w:rsid w:val="00807EB4"/>
    <w:rsid w:val="0081137A"/>
    <w:rsid w:val="008114EE"/>
    <w:rsid w:val="00813B71"/>
    <w:rsid w:val="00814D5C"/>
    <w:rsid w:val="00814E09"/>
    <w:rsid w:val="00814E78"/>
    <w:rsid w:val="008158BF"/>
    <w:rsid w:val="00816084"/>
    <w:rsid w:val="00817284"/>
    <w:rsid w:val="008179A5"/>
    <w:rsid w:val="00820FAB"/>
    <w:rsid w:val="00821698"/>
    <w:rsid w:val="00821B94"/>
    <w:rsid w:val="0082370A"/>
    <w:rsid w:val="00825058"/>
    <w:rsid w:val="00827343"/>
    <w:rsid w:val="00831A85"/>
    <w:rsid w:val="00831C63"/>
    <w:rsid w:val="0083291E"/>
    <w:rsid w:val="0083300B"/>
    <w:rsid w:val="00833DAB"/>
    <w:rsid w:val="00833F86"/>
    <w:rsid w:val="00834B2F"/>
    <w:rsid w:val="00837646"/>
    <w:rsid w:val="00840DCA"/>
    <w:rsid w:val="00842CA9"/>
    <w:rsid w:val="0084335C"/>
    <w:rsid w:val="00843AEF"/>
    <w:rsid w:val="00843FD1"/>
    <w:rsid w:val="00845FBF"/>
    <w:rsid w:val="00846CCF"/>
    <w:rsid w:val="00847E0A"/>
    <w:rsid w:val="00850F1D"/>
    <w:rsid w:val="00851AA4"/>
    <w:rsid w:val="00853685"/>
    <w:rsid w:val="00853A65"/>
    <w:rsid w:val="00853B44"/>
    <w:rsid w:val="00854441"/>
    <w:rsid w:val="00856984"/>
    <w:rsid w:val="0085772D"/>
    <w:rsid w:val="00860445"/>
    <w:rsid w:val="00861DD7"/>
    <w:rsid w:val="008626C5"/>
    <w:rsid w:val="00863CFB"/>
    <w:rsid w:val="00870531"/>
    <w:rsid w:val="00871EFC"/>
    <w:rsid w:val="008728E6"/>
    <w:rsid w:val="00874E8D"/>
    <w:rsid w:val="00877689"/>
    <w:rsid w:val="0088376E"/>
    <w:rsid w:val="008859B7"/>
    <w:rsid w:val="00886093"/>
    <w:rsid w:val="008873B2"/>
    <w:rsid w:val="00887A3B"/>
    <w:rsid w:val="0089192F"/>
    <w:rsid w:val="00892A4F"/>
    <w:rsid w:val="00894527"/>
    <w:rsid w:val="0089571D"/>
    <w:rsid w:val="00895F9C"/>
    <w:rsid w:val="00896AD3"/>
    <w:rsid w:val="00897932"/>
    <w:rsid w:val="00897ACA"/>
    <w:rsid w:val="008A1B0D"/>
    <w:rsid w:val="008A3589"/>
    <w:rsid w:val="008A409D"/>
    <w:rsid w:val="008B057A"/>
    <w:rsid w:val="008B0D72"/>
    <w:rsid w:val="008B1F2D"/>
    <w:rsid w:val="008B2035"/>
    <w:rsid w:val="008B2D11"/>
    <w:rsid w:val="008B55E2"/>
    <w:rsid w:val="008B651C"/>
    <w:rsid w:val="008B69B4"/>
    <w:rsid w:val="008C5941"/>
    <w:rsid w:val="008D33CC"/>
    <w:rsid w:val="008D3777"/>
    <w:rsid w:val="008D4FE1"/>
    <w:rsid w:val="008D6225"/>
    <w:rsid w:val="008D6658"/>
    <w:rsid w:val="008E08E1"/>
    <w:rsid w:val="008E21D0"/>
    <w:rsid w:val="008E2943"/>
    <w:rsid w:val="008E44A2"/>
    <w:rsid w:val="008E4F54"/>
    <w:rsid w:val="008E5157"/>
    <w:rsid w:val="008E6EA5"/>
    <w:rsid w:val="008E790E"/>
    <w:rsid w:val="008F0B44"/>
    <w:rsid w:val="008F275E"/>
    <w:rsid w:val="008F2879"/>
    <w:rsid w:val="008F295C"/>
    <w:rsid w:val="008F2ECC"/>
    <w:rsid w:val="008F356B"/>
    <w:rsid w:val="008F57EB"/>
    <w:rsid w:val="008F687D"/>
    <w:rsid w:val="008F7ACB"/>
    <w:rsid w:val="009002B4"/>
    <w:rsid w:val="009009AD"/>
    <w:rsid w:val="00900F6F"/>
    <w:rsid w:val="00901A49"/>
    <w:rsid w:val="00902617"/>
    <w:rsid w:val="00906274"/>
    <w:rsid w:val="0090710B"/>
    <w:rsid w:val="009073A2"/>
    <w:rsid w:val="009103A2"/>
    <w:rsid w:val="00911093"/>
    <w:rsid w:val="00911B22"/>
    <w:rsid w:val="009138A9"/>
    <w:rsid w:val="00913BCA"/>
    <w:rsid w:val="00913E4D"/>
    <w:rsid w:val="00913F98"/>
    <w:rsid w:val="00914676"/>
    <w:rsid w:val="00915252"/>
    <w:rsid w:val="00915621"/>
    <w:rsid w:val="0091563F"/>
    <w:rsid w:val="00917FD8"/>
    <w:rsid w:val="009203A9"/>
    <w:rsid w:val="009215CC"/>
    <w:rsid w:val="00921B28"/>
    <w:rsid w:val="009222E2"/>
    <w:rsid w:val="0092237B"/>
    <w:rsid w:val="00922D31"/>
    <w:rsid w:val="00925F38"/>
    <w:rsid w:val="00926059"/>
    <w:rsid w:val="0092682A"/>
    <w:rsid w:val="00932CBE"/>
    <w:rsid w:val="0093719A"/>
    <w:rsid w:val="00937388"/>
    <w:rsid w:val="0094432D"/>
    <w:rsid w:val="009453B8"/>
    <w:rsid w:val="00946394"/>
    <w:rsid w:val="00946FB1"/>
    <w:rsid w:val="00951781"/>
    <w:rsid w:val="0095398C"/>
    <w:rsid w:val="00954486"/>
    <w:rsid w:val="0095788D"/>
    <w:rsid w:val="00961AF5"/>
    <w:rsid w:val="00963079"/>
    <w:rsid w:val="0096568B"/>
    <w:rsid w:val="00965E1C"/>
    <w:rsid w:val="00966EF7"/>
    <w:rsid w:val="0096721B"/>
    <w:rsid w:val="00967D5A"/>
    <w:rsid w:val="0097041B"/>
    <w:rsid w:val="009705A8"/>
    <w:rsid w:val="00971A83"/>
    <w:rsid w:val="00973080"/>
    <w:rsid w:val="00975411"/>
    <w:rsid w:val="00977F1D"/>
    <w:rsid w:val="00977F62"/>
    <w:rsid w:val="00980A6F"/>
    <w:rsid w:val="0098204F"/>
    <w:rsid w:val="00982095"/>
    <w:rsid w:val="00982185"/>
    <w:rsid w:val="00983E6C"/>
    <w:rsid w:val="0098617E"/>
    <w:rsid w:val="00987F6C"/>
    <w:rsid w:val="0099151A"/>
    <w:rsid w:val="00996CFB"/>
    <w:rsid w:val="0099703B"/>
    <w:rsid w:val="009973EF"/>
    <w:rsid w:val="009976C1"/>
    <w:rsid w:val="009A0970"/>
    <w:rsid w:val="009A0E0B"/>
    <w:rsid w:val="009A1513"/>
    <w:rsid w:val="009A1B9B"/>
    <w:rsid w:val="009A1E71"/>
    <w:rsid w:val="009A25F0"/>
    <w:rsid w:val="009A2C6E"/>
    <w:rsid w:val="009A40AA"/>
    <w:rsid w:val="009A5119"/>
    <w:rsid w:val="009B02C0"/>
    <w:rsid w:val="009B090C"/>
    <w:rsid w:val="009C0175"/>
    <w:rsid w:val="009C175D"/>
    <w:rsid w:val="009C286A"/>
    <w:rsid w:val="009C4080"/>
    <w:rsid w:val="009C66A3"/>
    <w:rsid w:val="009D08C8"/>
    <w:rsid w:val="009D1310"/>
    <w:rsid w:val="009D172E"/>
    <w:rsid w:val="009D2186"/>
    <w:rsid w:val="009D3771"/>
    <w:rsid w:val="009D3B1E"/>
    <w:rsid w:val="009D5D3E"/>
    <w:rsid w:val="009D646F"/>
    <w:rsid w:val="009E1E7D"/>
    <w:rsid w:val="009E59C5"/>
    <w:rsid w:val="009E5BC0"/>
    <w:rsid w:val="009E5EB5"/>
    <w:rsid w:val="009E632F"/>
    <w:rsid w:val="009E67F2"/>
    <w:rsid w:val="009E703E"/>
    <w:rsid w:val="009E72C4"/>
    <w:rsid w:val="009F05CC"/>
    <w:rsid w:val="009F1D36"/>
    <w:rsid w:val="009F2133"/>
    <w:rsid w:val="009F22DE"/>
    <w:rsid w:val="009F2C85"/>
    <w:rsid w:val="009F462C"/>
    <w:rsid w:val="009F7CAF"/>
    <w:rsid w:val="009F7E80"/>
    <w:rsid w:val="00A00D94"/>
    <w:rsid w:val="00A0102A"/>
    <w:rsid w:val="00A01066"/>
    <w:rsid w:val="00A01347"/>
    <w:rsid w:val="00A01E4A"/>
    <w:rsid w:val="00A03C1E"/>
    <w:rsid w:val="00A040F2"/>
    <w:rsid w:val="00A05785"/>
    <w:rsid w:val="00A06726"/>
    <w:rsid w:val="00A068A4"/>
    <w:rsid w:val="00A06D68"/>
    <w:rsid w:val="00A072B0"/>
    <w:rsid w:val="00A102E7"/>
    <w:rsid w:val="00A11FF1"/>
    <w:rsid w:val="00A15169"/>
    <w:rsid w:val="00A2090C"/>
    <w:rsid w:val="00A20B47"/>
    <w:rsid w:val="00A21DD1"/>
    <w:rsid w:val="00A244CE"/>
    <w:rsid w:val="00A26752"/>
    <w:rsid w:val="00A30E78"/>
    <w:rsid w:val="00A32511"/>
    <w:rsid w:val="00A327DA"/>
    <w:rsid w:val="00A32AFA"/>
    <w:rsid w:val="00A33775"/>
    <w:rsid w:val="00A3434B"/>
    <w:rsid w:val="00A3654A"/>
    <w:rsid w:val="00A37C4D"/>
    <w:rsid w:val="00A41AFD"/>
    <w:rsid w:val="00A45F79"/>
    <w:rsid w:val="00A50246"/>
    <w:rsid w:val="00A52001"/>
    <w:rsid w:val="00A544CE"/>
    <w:rsid w:val="00A544DA"/>
    <w:rsid w:val="00A5503A"/>
    <w:rsid w:val="00A615AF"/>
    <w:rsid w:val="00A66B01"/>
    <w:rsid w:val="00A70DD2"/>
    <w:rsid w:val="00A74EC8"/>
    <w:rsid w:val="00A75152"/>
    <w:rsid w:val="00A76545"/>
    <w:rsid w:val="00A8092F"/>
    <w:rsid w:val="00A828C9"/>
    <w:rsid w:val="00A829B7"/>
    <w:rsid w:val="00A846EE"/>
    <w:rsid w:val="00A85650"/>
    <w:rsid w:val="00A86EFB"/>
    <w:rsid w:val="00A91A55"/>
    <w:rsid w:val="00A92D65"/>
    <w:rsid w:val="00A94FC7"/>
    <w:rsid w:val="00A95A34"/>
    <w:rsid w:val="00A974F0"/>
    <w:rsid w:val="00AA075A"/>
    <w:rsid w:val="00AA1471"/>
    <w:rsid w:val="00AA1A39"/>
    <w:rsid w:val="00AA2B2B"/>
    <w:rsid w:val="00AA4491"/>
    <w:rsid w:val="00AA4E04"/>
    <w:rsid w:val="00AA539A"/>
    <w:rsid w:val="00AA78A2"/>
    <w:rsid w:val="00AB1B2E"/>
    <w:rsid w:val="00AB349D"/>
    <w:rsid w:val="00AB7789"/>
    <w:rsid w:val="00AB7AF8"/>
    <w:rsid w:val="00AC0523"/>
    <w:rsid w:val="00AC1807"/>
    <w:rsid w:val="00AC3291"/>
    <w:rsid w:val="00AC3E15"/>
    <w:rsid w:val="00AC5973"/>
    <w:rsid w:val="00AD0EFC"/>
    <w:rsid w:val="00AD14C6"/>
    <w:rsid w:val="00AD52A6"/>
    <w:rsid w:val="00AD61DF"/>
    <w:rsid w:val="00AE1412"/>
    <w:rsid w:val="00AE1C35"/>
    <w:rsid w:val="00AE2AC3"/>
    <w:rsid w:val="00AE5346"/>
    <w:rsid w:val="00AE5FA2"/>
    <w:rsid w:val="00AF03F3"/>
    <w:rsid w:val="00AF0C08"/>
    <w:rsid w:val="00AF0FFA"/>
    <w:rsid w:val="00AF1A24"/>
    <w:rsid w:val="00AF1A4D"/>
    <w:rsid w:val="00AF1A83"/>
    <w:rsid w:val="00AF230C"/>
    <w:rsid w:val="00AF263B"/>
    <w:rsid w:val="00AF47AC"/>
    <w:rsid w:val="00B00C1B"/>
    <w:rsid w:val="00B014E6"/>
    <w:rsid w:val="00B01A00"/>
    <w:rsid w:val="00B02A79"/>
    <w:rsid w:val="00B02CD9"/>
    <w:rsid w:val="00B04ED1"/>
    <w:rsid w:val="00B1050E"/>
    <w:rsid w:val="00B12B2B"/>
    <w:rsid w:val="00B1588D"/>
    <w:rsid w:val="00B15C82"/>
    <w:rsid w:val="00B200E6"/>
    <w:rsid w:val="00B20A9D"/>
    <w:rsid w:val="00B25745"/>
    <w:rsid w:val="00B261D1"/>
    <w:rsid w:val="00B27328"/>
    <w:rsid w:val="00B27931"/>
    <w:rsid w:val="00B30F79"/>
    <w:rsid w:val="00B32B6B"/>
    <w:rsid w:val="00B346CB"/>
    <w:rsid w:val="00B34A7E"/>
    <w:rsid w:val="00B35560"/>
    <w:rsid w:val="00B35E0F"/>
    <w:rsid w:val="00B40ACE"/>
    <w:rsid w:val="00B42AE2"/>
    <w:rsid w:val="00B42BB2"/>
    <w:rsid w:val="00B42CDB"/>
    <w:rsid w:val="00B45A20"/>
    <w:rsid w:val="00B45FEE"/>
    <w:rsid w:val="00B466F0"/>
    <w:rsid w:val="00B47695"/>
    <w:rsid w:val="00B479A3"/>
    <w:rsid w:val="00B50A53"/>
    <w:rsid w:val="00B516BA"/>
    <w:rsid w:val="00B52389"/>
    <w:rsid w:val="00B54CF2"/>
    <w:rsid w:val="00B552ED"/>
    <w:rsid w:val="00B55662"/>
    <w:rsid w:val="00B568C9"/>
    <w:rsid w:val="00B56EB0"/>
    <w:rsid w:val="00B5728A"/>
    <w:rsid w:val="00B60226"/>
    <w:rsid w:val="00B618EE"/>
    <w:rsid w:val="00B61BF3"/>
    <w:rsid w:val="00B61E89"/>
    <w:rsid w:val="00B641D4"/>
    <w:rsid w:val="00B6531B"/>
    <w:rsid w:val="00B6723C"/>
    <w:rsid w:val="00B73C72"/>
    <w:rsid w:val="00B751F2"/>
    <w:rsid w:val="00B751F5"/>
    <w:rsid w:val="00B768BB"/>
    <w:rsid w:val="00B807F9"/>
    <w:rsid w:val="00B81305"/>
    <w:rsid w:val="00B81AF8"/>
    <w:rsid w:val="00B81D3E"/>
    <w:rsid w:val="00B81F55"/>
    <w:rsid w:val="00B84C0F"/>
    <w:rsid w:val="00B857B5"/>
    <w:rsid w:val="00B85B99"/>
    <w:rsid w:val="00B867C3"/>
    <w:rsid w:val="00B869C6"/>
    <w:rsid w:val="00B907A9"/>
    <w:rsid w:val="00B90A05"/>
    <w:rsid w:val="00B90FFD"/>
    <w:rsid w:val="00B94506"/>
    <w:rsid w:val="00BA018D"/>
    <w:rsid w:val="00BA108E"/>
    <w:rsid w:val="00BA378B"/>
    <w:rsid w:val="00BA3F92"/>
    <w:rsid w:val="00BA4D02"/>
    <w:rsid w:val="00BA5FD1"/>
    <w:rsid w:val="00BB40F6"/>
    <w:rsid w:val="00BB563B"/>
    <w:rsid w:val="00BB5DAE"/>
    <w:rsid w:val="00BB60AA"/>
    <w:rsid w:val="00BB6406"/>
    <w:rsid w:val="00BC10F2"/>
    <w:rsid w:val="00BC20CC"/>
    <w:rsid w:val="00BC3026"/>
    <w:rsid w:val="00BD0D40"/>
    <w:rsid w:val="00BD1852"/>
    <w:rsid w:val="00BD1DAA"/>
    <w:rsid w:val="00BD3FEC"/>
    <w:rsid w:val="00BD4EC2"/>
    <w:rsid w:val="00BD5460"/>
    <w:rsid w:val="00BD5A32"/>
    <w:rsid w:val="00BD6910"/>
    <w:rsid w:val="00BE0B70"/>
    <w:rsid w:val="00BE1904"/>
    <w:rsid w:val="00BE3208"/>
    <w:rsid w:val="00BE46BF"/>
    <w:rsid w:val="00BE6795"/>
    <w:rsid w:val="00BF0056"/>
    <w:rsid w:val="00BF1F95"/>
    <w:rsid w:val="00BF6419"/>
    <w:rsid w:val="00BF7376"/>
    <w:rsid w:val="00C009D9"/>
    <w:rsid w:val="00C01767"/>
    <w:rsid w:val="00C02B6A"/>
    <w:rsid w:val="00C03073"/>
    <w:rsid w:val="00C03326"/>
    <w:rsid w:val="00C046FC"/>
    <w:rsid w:val="00C0625A"/>
    <w:rsid w:val="00C06AA4"/>
    <w:rsid w:val="00C07161"/>
    <w:rsid w:val="00C07F16"/>
    <w:rsid w:val="00C13866"/>
    <w:rsid w:val="00C13DF2"/>
    <w:rsid w:val="00C13EE7"/>
    <w:rsid w:val="00C14600"/>
    <w:rsid w:val="00C14B4B"/>
    <w:rsid w:val="00C15631"/>
    <w:rsid w:val="00C156CA"/>
    <w:rsid w:val="00C17572"/>
    <w:rsid w:val="00C2323F"/>
    <w:rsid w:val="00C24A03"/>
    <w:rsid w:val="00C24EDF"/>
    <w:rsid w:val="00C252E3"/>
    <w:rsid w:val="00C27233"/>
    <w:rsid w:val="00C274AB"/>
    <w:rsid w:val="00C27B35"/>
    <w:rsid w:val="00C3197C"/>
    <w:rsid w:val="00C31D27"/>
    <w:rsid w:val="00C32029"/>
    <w:rsid w:val="00C33CED"/>
    <w:rsid w:val="00C3676F"/>
    <w:rsid w:val="00C40E4A"/>
    <w:rsid w:val="00C50F88"/>
    <w:rsid w:val="00C50FAD"/>
    <w:rsid w:val="00C54360"/>
    <w:rsid w:val="00C5620F"/>
    <w:rsid w:val="00C56E3D"/>
    <w:rsid w:val="00C6051D"/>
    <w:rsid w:val="00C60841"/>
    <w:rsid w:val="00C60AA8"/>
    <w:rsid w:val="00C6106B"/>
    <w:rsid w:val="00C62171"/>
    <w:rsid w:val="00C71742"/>
    <w:rsid w:val="00C72BE4"/>
    <w:rsid w:val="00C740C2"/>
    <w:rsid w:val="00C742F8"/>
    <w:rsid w:val="00C749F2"/>
    <w:rsid w:val="00C75242"/>
    <w:rsid w:val="00C833BC"/>
    <w:rsid w:val="00C8522E"/>
    <w:rsid w:val="00C8537D"/>
    <w:rsid w:val="00C8577C"/>
    <w:rsid w:val="00C8764D"/>
    <w:rsid w:val="00C876F0"/>
    <w:rsid w:val="00C901CC"/>
    <w:rsid w:val="00C91015"/>
    <w:rsid w:val="00C91AEC"/>
    <w:rsid w:val="00C92920"/>
    <w:rsid w:val="00C93C34"/>
    <w:rsid w:val="00C9640A"/>
    <w:rsid w:val="00C96890"/>
    <w:rsid w:val="00CA061E"/>
    <w:rsid w:val="00CA22D5"/>
    <w:rsid w:val="00CA2FAF"/>
    <w:rsid w:val="00CA6903"/>
    <w:rsid w:val="00CB0069"/>
    <w:rsid w:val="00CB022C"/>
    <w:rsid w:val="00CB14E1"/>
    <w:rsid w:val="00CB1FE2"/>
    <w:rsid w:val="00CB2727"/>
    <w:rsid w:val="00CB3D88"/>
    <w:rsid w:val="00CB4CED"/>
    <w:rsid w:val="00CC1E3F"/>
    <w:rsid w:val="00CC250C"/>
    <w:rsid w:val="00CC4558"/>
    <w:rsid w:val="00CC5B37"/>
    <w:rsid w:val="00CC6BCC"/>
    <w:rsid w:val="00CD0810"/>
    <w:rsid w:val="00CD41E5"/>
    <w:rsid w:val="00CD49F9"/>
    <w:rsid w:val="00CE2ED6"/>
    <w:rsid w:val="00CE4E75"/>
    <w:rsid w:val="00CE5BA2"/>
    <w:rsid w:val="00CF0360"/>
    <w:rsid w:val="00CF42EE"/>
    <w:rsid w:val="00CF522F"/>
    <w:rsid w:val="00CF7F37"/>
    <w:rsid w:val="00D00682"/>
    <w:rsid w:val="00D02343"/>
    <w:rsid w:val="00D02C57"/>
    <w:rsid w:val="00D02D29"/>
    <w:rsid w:val="00D0315B"/>
    <w:rsid w:val="00D03462"/>
    <w:rsid w:val="00D037C9"/>
    <w:rsid w:val="00D03AA0"/>
    <w:rsid w:val="00D05094"/>
    <w:rsid w:val="00D074FB"/>
    <w:rsid w:val="00D10048"/>
    <w:rsid w:val="00D11229"/>
    <w:rsid w:val="00D119B6"/>
    <w:rsid w:val="00D11DC1"/>
    <w:rsid w:val="00D12DC8"/>
    <w:rsid w:val="00D139F6"/>
    <w:rsid w:val="00D20C48"/>
    <w:rsid w:val="00D23468"/>
    <w:rsid w:val="00D234B2"/>
    <w:rsid w:val="00D23557"/>
    <w:rsid w:val="00D24315"/>
    <w:rsid w:val="00D30073"/>
    <w:rsid w:val="00D3117C"/>
    <w:rsid w:val="00D31C75"/>
    <w:rsid w:val="00D33B6C"/>
    <w:rsid w:val="00D33CE8"/>
    <w:rsid w:val="00D346CA"/>
    <w:rsid w:val="00D34ED9"/>
    <w:rsid w:val="00D364E7"/>
    <w:rsid w:val="00D418DC"/>
    <w:rsid w:val="00D424CE"/>
    <w:rsid w:val="00D44ACE"/>
    <w:rsid w:val="00D46ED0"/>
    <w:rsid w:val="00D51196"/>
    <w:rsid w:val="00D52124"/>
    <w:rsid w:val="00D5395A"/>
    <w:rsid w:val="00D56D04"/>
    <w:rsid w:val="00D57EA4"/>
    <w:rsid w:val="00D6354A"/>
    <w:rsid w:val="00D64226"/>
    <w:rsid w:val="00D658B9"/>
    <w:rsid w:val="00D6673A"/>
    <w:rsid w:val="00D6765A"/>
    <w:rsid w:val="00D70250"/>
    <w:rsid w:val="00D706E9"/>
    <w:rsid w:val="00D70A5F"/>
    <w:rsid w:val="00D70CA8"/>
    <w:rsid w:val="00D72B54"/>
    <w:rsid w:val="00D730AE"/>
    <w:rsid w:val="00D73BAD"/>
    <w:rsid w:val="00D73DF9"/>
    <w:rsid w:val="00D77AA1"/>
    <w:rsid w:val="00D77AE8"/>
    <w:rsid w:val="00D826FC"/>
    <w:rsid w:val="00D82B52"/>
    <w:rsid w:val="00D8310D"/>
    <w:rsid w:val="00D833F0"/>
    <w:rsid w:val="00D8520D"/>
    <w:rsid w:val="00D8550F"/>
    <w:rsid w:val="00D86B03"/>
    <w:rsid w:val="00D87233"/>
    <w:rsid w:val="00D90C83"/>
    <w:rsid w:val="00D90D6E"/>
    <w:rsid w:val="00D91E7A"/>
    <w:rsid w:val="00D91FFE"/>
    <w:rsid w:val="00D95562"/>
    <w:rsid w:val="00D96B88"/>
    <w:rsid w:val="00D97764"/>
    <w:rsid w:val="00D978DD"/>
    <w:rsid w:val="00DA1BCE"/>
    <w:rsid w:val="00DA3830"/>
    <w:rsid w:val="00DA3B70"/>
    <w:rsid w:val="00DA41B6"/>
    <w:rsid w:val="00DA41B8"/>
    <w:rsid w:val="00DA4333"/>
    <w:rsid w:val="00DA45D4"/>
    <w:rsid w:val="00DA593F"/>
    <w:rsid w:val="00DB1CE2"/>
    <w:rsid w:val="00DB2865"/>
    <w:rsid w:val="00DB35E7"/>
    <w:rsid w:val="00DB5E9A"/>
    <w:rsid w:val="00DB705F"/>
    <w:rsid w:val="00DC00C7"/>
    <w:rsid w:val="00DC01A0"/>
    <w:rsid w:val="00DC4B24"/>
    <w:rsid w:val="00DC75C7"/>
    <w:rsid w:val="00DD1731"/>
    <w:rsid w:val="00DD22FB"/>
    <w:rsid w:val="00DD72DB"/>
    <w:rsid w:val="00DE020D"/>
    <w:rsid w:val="00DE056B"/>
    <w:rsid w:val="00DE0679"/>
    <w:rsid w:val="00DE48D6"/>
    <w:rsid w:val="00DE56C8"/>
    <w:rsid w:val="00DE7132"/>
    <w:rsid w:val="00DF3D21"/>
    <w:rsid w:val="00DF60B8"/>
    <w:rsid w:val="00DF66A8"/>
    <w:rsid w:val="00DF70BA"/>
    <w:rsid w:val="00E00E3A"/>
    <w:rsid w:val="00E01E37"/>
    <w:rsid w:val="00E03AD6"/>
    <w:rsid w:val="00E04468"/>
    <w:rsid w:val="00E052F9"/>
    <w:rsid w:val="00E05709"/>
    <w:rsid w:val="00E05A3C"/>
    <w:rsid w:val="00E075C4"/>
    <w:rsid w:val="00E12296"/>
    <w:rsid w:val="00E14C86"/>
    <w:rsid w:val="00E21B9D"/>
    <w:rsid w:val="00E226FA"/>
    <w:rsid w:val="00E22A54"/>
    <w:rsid w:val="00E23818"/>
    <w:rsid w:val="00E25285"/>
    <w:rsid w:val="00E26BA1"/>
    <w:rsid w:val="00E3031D"/>
    <w:rsid w:val="00E30DCB"/>
    <w:rsid w:val="00E330E5"/>
    <w:rsid w:val="00E353D6"/>
    <w:rsid w:val="00E356CC"/>
    <w:rsid w:val="00E36013"/>
    <w:rsid w:val="00E36913"/>
    <w:rsid w:val="00E4024B"/>
    <w:rsid w:val="00E41B60"/>
    <w:rsid w:val="00E42005"/>
    <w:rsid w:val="00E43740"/>
    <w:rsid w:val="00E43DDD"/>
    <w:rsid w:val="00E45095"/>
    <w:rsid w:val="00E458C0"/>
    <w:rsid w:val="00E45995"/>
    <w:rsid w:val="00E461E6"/>
    <w:rsid w:val="00E4750D"/>
    <w:rsid w:val="00E509D0"/>
    <w:rsid w:val="00E51491"/>
    <w:rsid w:val="00E62A6A"/>
    <w:rsid w:val="00E634D0"/>
    <w:rsid w:val="00E63DEC"/>
    <w:rsid w:val="00E65A57"/>
    <w:rsid w:val="00E67996"/>
    <w:rsid w:val="00E70B2C"/>
    <w:rsid w:val="00E71903"/>
    <w:rsid w:val="00E71DE3"/>
    <w:rsid w:val="00E72131"/>
    <w:rsid w:val="00E73A76"/>
    <w:rsid w:val="00E75F0B"/>
    <w:rsid w:val="00E77D94"/>
    <w:rsid w:val="00E81243"/>
    <w:rsid w:val="00E81657"/>
    <w:rsid w:val="00E81EAA"/>
    <w:rsid w:val="00E82577"/>
    <w:rsid w:val="00E8599B"/>
    <w:rsid w:val="00E8645B"/>
    <w:rsid w:val="00E87CAF"/>
    <w:rsid w:val="00E90D89"/>
    <w:rsid w:val="00E91534"/>
    <w:rsid w:val="00E916F9"/>
    <w:rsid w:val="00E93198"/>
    <w:rsid w:val="00E9357B"/>
    <w:rsid w:val="00E94068"/>
    <w:rsid w:val="00E9475E"/>
    <w:rsid w:val="00E95013"/>
    <w:rsid w:val="00E95073"/>
    <w:rsid w:val="00E96586"/>
    <w:rsid w:val="00E966A0"/>
    <w:rsid w:val="00E9790C"/>
    <w:rsid w:val="00EA0A3F"/>
    <w:rsid w:val="00EA1298"/>
    <w:rsid w:val="00EA197A"/>
    <w:rsid w:val="00EA331B"/>
    <w:rsid w:val="00EA4932"/>
    <w:rsid w:val="00EA4E14"/>
    <w:rsid w:val="00EA5180"/>
    <w:rsid w:val="00EA5F93"/>
    <w:rsid w:val="00EA5FE4"/>
    <w:rsid w:val="00EA77B1"/>
    <w:rsid w:val="00EB1ED1"/>
    <w:rsid w:val="00EB36B5"/>
    <w:rsid w:val="00EB408F"/>
    <w:rsid w:val="00EB45F3"/>
    <w:rsid w:val="00EC1B36"/>
    <w:rsid w:val="00EC353A"/>
    <w:rsid w:val="00EC391F"/>
    <w:rsid w:val="00EC56E0"/>
    <w:rsid w:val="00EC5E18"/>
    <w:rsid w:val="00EC7053"/>
    <w:rsid w:val="00EC7974"/>
    <w:rsid w:val="00EC7B37"/>
    <w:rsid w:val="00EC7E5E"/>
    <w:rsid w:val="00ED1709"/>
    <w:rsid w:val="00ED1F7D"/>
    <w:rsid w:val="00ED34E4"/>
    <w:rsid w:val="00ED3EE6"/>
    <w:rsid w:val="00ED4170"/>
    <w:rsid w:val="00ED53C5"/>
    <w:rsid w:val="00ED7036"/>
    <w:rsid w:val="00ED77E5"/>
    <w:rsid w:val="00EE1167"/>
    <w:rsid w:val="00EE1C46"/>
    <w:rsid w:val="00EE1C78"/>
    <w:rsid w:val="00EE3C99"/>
    <w:rsid w:val="00EE4527"/>
    <w:rsid w:val="00EE7398"/>
    <w:rsid w:val="00EE7844"/>
    <w:rsid w:val="00EE7B23"/>
    <w:rsid w:val="00EF054E"/>
    <w:rsid w:val="00EF0F5F"/>
    <w:rsid w:val="00EF1332"/>
    <w:rsid w:val="00EF1E5F"/>
    <w:rsid w:val="00EF3256"/>
    <w:rsid w:val="00EF3D7D"/>
    <w:rsid w:val="00EF3DF5"/>
    <w:rsid w:val="00EF4421"/>
    <w:rsid w:val="00EF62E6"/>
    <w:rsid w:val="00EF6D96"/>
    <w:rsid w:val="00EF7D7B"/>
    <w:rsid w:val="00EF7E73"/>
    <w:rsid w:val="00F01BCF"/>
    <w:rsid w:val="00F028FC"/>
    <w:rsid w:val="00F0516F"/>
    <w:rsid w:val="00F05740"/>
    <w:rsid w:val="00F1406E"/>
    <w:rsid w:val="00F1548D"/>
    <w:rsid w:val="00F15B14"/>
    <w:rsid w:val="00F16303"/>
    <w:rsid w:val="00F16F70"/>
    <w:rsid w:val="00F17425"/>
    <w:rsid w:val="00F2015C"/>
    <w:rsid w:val="00F20175"/>
    <w:rsid w:val="00F20DA3"/>
    <w:rsid w:val="00F214E9"/>
    <w:rsid w:val="00F2737D"/>
    <w:rsid w:val="00F30F0D"/>
    <w:rsid w:val="00F316E0"/>
    <w:rsid w:val="00F3177F"/>
    <w:rsid w:val="00F31F76"/>
    <w:rsid w:val="00F334B2"/>
    <w:rsid w:val="00F36678"/>
    <w:rsid w:val="00F36985"/>
    <w:rsid w:val="00F40E61"/>
    <w:rsid w:val="00F44FD6"/>
    <w:rsid w:val="00F45610"/>
    <w:rsid w:val="00F45AD2"/>
    <w:rsid w:val="00F46D0F"/>
    <w:rsid w:val="00F470CE"/>
    <w:rsid w:val="00F47F44"/>
    <w:rsid w:val="00F509AB"/>
    <w:rsid w:val="00F52CFC"/>
    <w:rsid w:val="00F6331C"/>
    <w:rsid w:val="00F6342D"/>
    <w:rsid w:val="00F63701"/>
    <w:rsid w:val="00F649D8"/>
    <w:rsid w:val="00F67A9D"/>
    <w:rsid w:val="00F7274A"/>
    <w:rsid w:val="00F73BF8"/>
    <w:rsid w:val="00F742C9"/>
    <w:rsid w:val="00F74FA9"/>
    <w:rsid w:val="00F75BCF"/>
    <w:rsid w:val="00F80402"/>
    <w:rsid w:val="00F80DF9"/>
    <w:rsid w:val="00F81E4A"/>
    <w:rsid w:val="00F82C79"/>
    <w:rsid w:val="00F834D1"/>
    <w:rsid w:val="00F84246"/>
    <w:rsid w:val="00F9094B"/>
    <w:rsid w:val="00F90A4B"/>
    <w:rsid w:val="00F92039"/>
    <w:rsid w:val="00F9205E"/>
    <w:rsid w:val="00F95E96"/>
    <w:rsid w:val="00F96AD7"/>
    <w:rsid w:val="00FA069C"/>
    <w:rsid w:val="00FA17E5"/>
    <w:rsid w:val="00FA3EB9"/>
    <w:rsid w:val="00FA505F"/>
    <w:rsid w:val="00FA56A2"/>
    <w:rsid w:val="00FA6C7D"/>
    <w:rsid w:val="00FA7458"/>
    <w:rsid w:val="00FA74BF"/>
    <w:rsid w:val="00FB1B49"/>
    <w:rsid w:val="00FB5CAA"/>
    <w:rsid w:val="00FB668C"/>
    <w:rsid w:val="00FB7E29"/>
    <w:rsid w:val="00FC0D4E"/>
    <w:rsid w:val="00FC0FC7"/>
    <w:rsid w:val="00FC1B3E"/>
    <w:rsid w:val="00FC2BC8"/>
    <w:rsid w:val="00FC4C1B"/>
    <w:rsid w:val="00FC57C7"/>
    <w:rsid w:val="00FC67B2"/>
    <w:rsid w:val="00FC7279"/>
    <w:rsid w:val="00FD122C"/>
    <w:rsid w:val="00FD24FA"/>
    <w:rsid w:val="00FD2631"/>
    <w:rsid w:val="00FD49D9"/>
    <w:rsid w:val="00FD54A1"/>
    <w:rsid w:val="00FD6D70"/>
    <w:rsid w:val="00FE05D5"/>
    <w:rsid w:val="00FE69E7"/>
    <w:rsid w:val="00FE6A7C"/>
    <w:rsid w:val="00FE6F21"/>
    <w:rsid w:val="00FF09B5"/>
    <w:rsid w:val="00FF0E2C"/>
    <w:rsid w:val="00FF235E"/>
    <w:rsid w:val="00FF2A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2FF83ED"/>
  <w15:docId w15:val="{E46DC6E5-2C03-4F29-8449-7675B508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9D"/>
    <w:pPr>
      <w:spacing w:after="0"/>
    </w:pPr>
    <w:rPr>
      <w:rFonts w:ascii="Arial" w:hAnsi="Arial"/>
    </w:rPr>
  </w:style>
  <w:style w:type="paragraph" w:styleId="Heading1">
    <w:name w:val="heading 1"/>
    <w:basedOn w:val="Normal"/>
    <w:next w:val="Normal"/>
    <w:link w:val="Heading1Char"/>
    <w:uiPriority w:val="9"/>
    <w:qFormat/>
    <w:rsid w:val="007C4082"/>
    <w:pPr>
      <w:keepNext/>
      <w:keepLines/>
      <w:numPr>
        <w:numId w:val="1"/>
      </w:numPr>
      <w:spacing w:before="240" w:after="24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A01066"/>
    <w:pPr>
      <w:keepNext/>
      <w:keepLines/>
      <w:numPr>
        <w:ilvl w:val="1"/>
        <w:numId w:val="1"/>
      </w:numPr>
      <w:spacing w:before="120" w:after="120"/>
      <w:outlineLvl w:val="1"/>
    </w:pPr>
    <w:rPr>
      <w:rFonts w:eastAsiaTheme="majorEastAsia" w:cstheme="majorBidi"/>
      <w:b/>
      <w:sz w:val="24"/>
      <w:szCs w:val="26"/>
    </w:rPr>
  </w:style>
  <w:style w:type="paragraph" w:styleId="Heading3">
    <w:name w:val="heading 3"/>
    <w:basedOn w:val="Normal"/>
    <w:next w:val="Normal"/>
    <w:link w:val="Heading3Char"/>
    <w:autoRedefine/>
    <w:uiPriority w:val="9"/>
    <w:unhideWhenUsed/>
    <w:qFormat/>
    <w:rsid w:val="009A1513"/>
    <w:pPr>
      <w:keepNext/>
      <w:keepLines/>
      <w:numPr>
        <w:ilvl w:val="2"/>
        <w:numId w:val="1"/>
      </w:numPr>
      <w:spacing w:before="120" w:after="120"/>
      <w:outlineLvl w:val="2"/>
    </w:pPr>
    <w:rPr>
      <w:rFonts w:eastAsiaTheme="majorEastAsia" w:cstheme="majorBidi"/>
      <w:b/>
      <w:bCs/>
      <w:szCs w:val="24"/>
    </w:rPr>
  </w:style>
  <w:style w:type="paragraph" w:styleId="Heading4">
    <w:name w:val="heading 4"/>
    <w:basedOn w:val="Normal"/>
    <w:next w:val="Normal"/>
    <w:link w:val="Heading4Char"/>
    <w:uiPriority w:val="9"/>
    <w:unhideWhenUsed/>
    <w:qFormat/>
    <w:rsid w:val="00EA77B1"/>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A77B1"/>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A77B1"/>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A77B1"/>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A77B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77B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6C8"/>
    <w:pPr>
      <w:ind w:left="720"/>
      <w:contextualSpacing/>
    </w:pPr>
  </w:style>
  <w:style w:type="paragraph" w:styleId="Header">
    <w:name w:val="header"/>
    <w:basedOn w:val="Normal"/>
    <w:link w:val="HeaderChar"/>
    <w:uiPriority w:val="99"/>
    <w:unhideWhenUsed/>
    <w:rsid w:val="00B869C6"/>
    <w:pPr>
      <w:tabs>
        <w:tab w:val="center" w:pos="4513"/>
        <w:tab w:val="right" w:pos="9026"/>
      </w:tabs>
      <w:spacing w:line="240" w:lineRule="auto"/>
    </w:pPr>
  </w:style>
  <w:style w:type="character" w:customStyle="1" w:styleId="HeaderChar">
    <w:name w:val="Header Char"/>
    <w:basedOn w:val="DefaultParagraphFont"/>
    <w:link w:val="Header"/>
    <w:uiPriority w:val="99"/>
    <w:rsid w:val="00B869C6"/>
  </w:style>
  <w:style w:type="paragraph" w:styleId="Footer">
    <w:name w:val="footer"/>
    <w:basedOn w:val="Normal"/>
    <w:link w:val="FooterChar"/>
    <w:uiPriority w:val="99"/>
    <w:unhideWhenUsed/>
    <w:rsid w:val="00B869C6"/>
    <w:pPr>
      <w:tabs>
        <w:tab w:val="center" w:pos="4513"/>
        <w:tab w:val="right" w:pos="9026"/>
      </w:tabs>
      <w:spacing w:line="240" w:lineRule="auto"/>
    </w:pPr>
  </w:style>
  <w:style w:type="character" w:customStyle="1" w:styleId="FooterChar">
    <w:name w:val="Footer Char"/>
    <w:basedOn w:val="DefaultParagraphFont"/>
    <w:link w:val="Footer"/>
    <w:uiPriority w:val="99"/>
    <w:rsid w:val="00B869C6"/>
  </w:style>
  <w:style w:type="table" w:styleId="PlainTable5">
    <w:name w:val="Plain Table 5"/>
    <w:basedOn w:val="TableNormal"/>
    <w:uiPriority w:val="45"/>
    <w:rsid w:val="0066325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235FEA"/>
    <w:rPr>
      <w:color w:val="0563C1" w:themeColor="hyperlink"/>
      <w:u w:val="single"/>
    </w:rPr>
  </w:style>
  <w:style w:type="paragraph" w:customStyle="1" w:styleId="Default">
    <w:name w:val="Default"/>
    <w:rsid w:val="008B651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7C4082"/>
    <w:rPr>
      <w:rFonts w:ascii="Arial" w:eastAsiaTheme="majorEastAsia" w:hAnsi="Arial" w:cstheme="majorBidi"/>
      <w:b/>
      <w:sz w:val="24"/>
      <w:szCs w:val="32"/>
    </w:rPr>
  </w:style>
  <w:style w:type="paragraph" w:styleId="NoSpacing">
    <w:name w:val="No Spacing"/>
    <w:aliases w:val="Title 2"/>
    <w:basedOn w:val="Normal"/>
    <w:next w:val="Normal"/>
    <w:uiPriority w:val="1"/>
    <w:qFormat/>
    <w:rsid w:val="007C4082"/>
    <w:pPr>
      <w:spacing w:after="240" w:line="240" w:lineRule="auto"/>
      <w:jc w:val="center"/>
    </w:pPr>
    <w:rPr>
      <w:b/>
      <w:sz w:val="28"/>
    </w:rPr>
  </w:style>
  <w:style w:type="character" w:customStyle="1" w:styleId="Heading2Char">
    <w:name w:val="Heading 2 Char"/>
    <w:basedOn w:val="DefaultParagraphFont"/>
    <w:link w:val="Heading2"/>
    <w:uiPriority w:val="9"/>
    <w:rsid w:val="00A01066"/>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9A1513"/>
    <w:rPr>
      <w:rFonts w:ascii="Arial" w:eastAsiaTheme="majorEastAsia" w:hAnsi="Arial" w:cstheme="majorBidi"/>
      <w:b/>
      <w:bCs/>
      <w:szCs w:val="24"/>
    </w:rPr>
  </w:style>
  <w:style w:type="character" w:customStyle="1" w:styleId="Heading4Char">
    <w:name w:val="Heading 4 Char"/>
    <w:basedOn w:val="DefaultParagraphFont"/>
    <w:link w:val="Heading4"/>
    <w:uiPriority w:val="9"/>
    <w:rsid w:val="00EA77B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A77B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A77B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A77B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A77B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A77B1"/>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EA77B1"/>
    <w:pPr>
      <w:numPr>
        <w:numId w:val="0"/>
      </w:numPr>
      <w:spacing w:after="0"/>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EA77B1"/>
    <w:pPr>
      <w:spacing w:after="100"/>
    </w:pPr>
  </w:style>
  <w:style w:type="paragraph" w:styleId="TOC2">
    <w:name w:val="toc 2"/>
    <w:basedOn w:val="Normal"/>
    <w:next w:val="Normal"/>
    <w:autoRedefine/>
    <w:uiPriority w:val="39"/>
    <w:unhideWhenUsed/>
    <w:rsid w:val="00EA77B1"/>
    <w:pPr>
      <w:spacing w:after="100"/>
      <w:ind w:left="220"/>
    </w:pPr>
  </w:style>
  <w:style w:type="table" w:customStyle="1" w:styleId="PlainTable51">
    <w:name w:val="Plain Table 51"/>
    <w:basedOn w:val="TableNormal"/>
    <w:next w:val="PlainTable5"/>
    <w:uiPriority w:val="45"/>
    <w:rsid w:val="0059470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2">
    <w:name w:val="Plain Table 52"/>
    <w:basedOn w:val="TableNormal"/>
    <w:next w:val="PlainTable5"/>
    <w:uiPriority w:val="45"/>
    <w:rsid w:val="0059470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4F6C7C"/>
    <w:rPr>
      <w:sz w:val="16"/>
      <w:szCs w:val="16"/>
    </w:rPr>
  </w:style>
  <w:style w:type="paragraph" w:styleId="CommentText">
    <w:name w:val="annotation text"/>
    <w:basedOn w:val="Normal"/>
    <w:link w:val="CommentTextChar"/>
    <w:uiPriority w:val="99"/>
    <w:unhideWhenUsed/>
    <w:rsid w:val="004F6C7C"/>
    <w:pPr>
      <w:spacing w:line="240" w:lineRule="auto"/>
    </w:pPr>
    <w:rPr>
      <w:sz w:val="20"/>
      <w:szCs w:val="20"/>
    </w:rPr>
  </w:style>
  <w:style w:type="character" w:customStyle="1" w:styleId="CommentTextChar">
    <w:name w:val="Comment Text Char"/>
    <w:basedOn w:val="DefaultParagraphFont"/>
    <w:link w:val="CommentText"/>
    <w:uiPriority w:val="99"/>
    <w:rsid w:val="004F6C7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6C7C"/>
    <w:rPr>
      <w:b/>
      <w:bCs/>
    </w:rPr>
  </w:style>
  <w:style w:type="character" w:customStyle="1" w:styleId="CommentSubjectChar">
    <w:name w:val="Comment Subject Char"/>
    <w:basedOn w:val="CommentTextChar"/>
    <w:link w:val="CommentSubject"/>
    <w:uiPriority w:val="99"/>
    <w:semiHidden/>
    <w:rsid w:val="004F6C7C"/>
    <w:rPr>
      <w:rFonts w:ascii="Arial" w:hAnsi="Arial"/>
      <w:b/>
      <w:bCs/>
      <w:sz w:val="20"/>
      <w:szCs w:val="20"/>
    </w:rPr>
  </w:style>
  <w:style w:type="paragraph" w:styleId="BalloonText">
    <w:name w:val="Balloon Text"/>
    <w:basedOn w:val="Normal"/>
    <w:link w:val="BalloonTextChar"/>
    <w:uiPriority w:val="99"/>
    <w:semiHidden/>
    <w:unhideWhenUsed/>
    <w:rsid w:val="004F6C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C7C"/>
    <w:rPr>
      <w:rFonts w:ascii="Segoe UI" w:hAnsi="Segoe UI" w:cs="Segoe UI"/>
      <w:sz w:val="18"/>
      <w:szCs w:val="18"/>
    </w:rPr>
  </w:style>
  <w:style w:type="paragraph" w:styleId="BodyText">
    <w:name w:val="Body Text"/>
    <w:basedOn w:val="Normal"/>
    <w:link w:val="BodyTextChar"/>
    <w:uiPriority w:val="1"/>
    <w:unhideWhenUsed/>
    <w:rsid w:val="00AA1A39"/>
    <w:pPr>
      <w:spacing w:after="120"/>
    </w:pPr>
  </w:style>
  <w:style w:type="character" w:customStyle="1" w:styleId="BodyTextChar">
    <w:name w:val="Body Text Char"/>
    <w:basedOn w:val="DefaultParagraphFont"/>
    <w:link w:val="BodyText"/>
    <w:uiPriority w:val="99"/>
    <w:rsid w:val="00AA1A39"/>
    <w:rPr>
      <w:rFonts w:ascii="Arial" w:hAnsi="Arial"/>
    </w:rPr>
  </w:style>
  <w:style w:type="paragraph" w:styleId="Title">
    <w:name w:val="Title"/>
    <w:basedOn w:val="Normal"/>
    <w:next w:val="Normal"/>
    <w:link w:val="TitleChar"/>
    <w:autoRedefine/>
    <w:uiPriority w:val="10"/>
    <w:qFormat/>
    <w:rsid w:val="009A25F0"/>
    <w:pPr>
      <w:spacing w:before="320" w:after="320" w:line="240" w:lineRule="auto"/>
      <w:contextualSpacing/>
      <w:jc w:val="center"/>
    </w:pPr>
    <w:rPr>
      <w:rFonts w:eastAsiaTheme="majorEastAsia" w:cstheme="majorBidi"/>
      <w:spacing w:val="-10"/>
      <w:kern w:val="28"/>
      <w:sz w:val="40"/>
      <w:szCs w:val="56"/>
      <w:lang w:eastAsia="en-GB"/>
    </w:rPr>
  </w:style>
  <w:style w:type="character" w:customStyle="1" w:styleId="TitleChar">
    <w:name w:val="Title Char"/>
    <w:basedOn w:val="DefaultParagraphFont"/>
    <w:link w:val="Title"/>
    <w:uiPriority w:val="10"/>
    <w:rsid w:val="009A25F0"/>
    <w:rPr>
      <w:rFonts w:ascii="Arial" w:eastAsiaTheme="majorEastAsia" w:hAnsi="Arial" w:cstheme="majorBidi"/>
      <w:spacing w:val="-10"/>
      <w:kern w:val="28"/>
      <w:sz w:val="40"/>
      <w:szCs w:val="56"/>
      <w:lang w:eastAsia="en-GB"/>
    </w:rPr>
  </w:style>
  <w:style w:type="paragraph" w:styleId="Subtitle">
    <w:name w:val="Subtitle"/>
    <w:basedOn w:val="Normal"/>
    <w:next w:val="Normal"/>
    <w:link w:val="SubtitleChar"/>
    <w:autoRedefine/>
    <w:uiPriority w:val="11"/>
    <w:qFormat/>
    <w:rsid w:val="009A25F0"/>
    <w:pPr>
      <w:numPr>
        <w:ilvl w:val="1"/>
      </w:numPr>
      <w:spacing w:before="200" w:after="160" w:line="240" w:lineRule="auto"/>
      <w:jc w:val="center"/>
    </w:pPr>
    <w:rPr>
      <w:rFonts w:eastAsiaTheme="minorEastAsia"/>
      <w:spacing w:val="15"/>
      <w:sz w:val="28"/>
      <w:lang w:eastAsia="en-GB"/>
    </w:rPr>
  </w:style>
  <w:style w:type="character" w:customStyle="1" w:styleId="SubtitleChar">
    <w:name w:val="Subtitle Char"/>
    <w:basedOn w:val="DefaultParagraphFont"/>
    <w:link w:val="Subtitle"/>
    <w:uiPriority w:val="11"/>
    <w:rsid w:val="009A25F0"/>
    <w:rPr>
      <w:rFonts w:ascii="Arial" w:eastAsiaTheme="minorEastAsia" w:hAnsi="Arial"/>
      <w:spacing w:val="15"/>
      <w:sz w:val="28"/>
      <w:lang w:eastAsia="en-GB"/>
    </w:rPr>
  </w:style>
  <w:style w:type="table" w:customStyle="1" w:styleId="TableGrid1">
    <w:name w:val="Table Grid1"/>
    <w:basedOn w:val="TableNormal"/>
    <w:next w:val="TableGrid"/>
    <w:uiPriority w:val="39"/>
    <w:rsid w:val="00B4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105E3"/>
    <w:pPr>
      <w:widowControl w:val="0"/>
      <w:spacing w:line="240" w:lineRule="auto"/>
    </w:pPr>
    <w:rPr>
      <w:rFonts w:eastAsia="Calibri" w:cs="Times New Roman"/>
      <w:lang w:val="en-US"/>
    </w:rPr>
  </w:style>
  <w:style w:type="paragraph" w:styleId="NormalWeb">
    <w:name w:val="Normal (Web)"/>
    <w:basedOn w:val="Normal"/>
    <w:uiPriority w:val="99"/>
    <w:unhideWhenUsed/>
    <w:rsid w:val="00F80D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semiHidden/>
    <w:unhideWhenUsed/>
    <w:qFormat/>
    <w:rsid w:val="00F80DF9"/>
    <w:pPr>
      <w:spacing w:after="120" w:line="240" w:lineRule="auto"/>
    </w:pPr>
    <w:rPr>
      <w:rFonts w:eastAsiaTheme="minorEastAsia"/>
      <w:b/>
      <w:bCs/>
      <w:smallCaps/>
      <w:color w:val="595959" w:themeColor="text1" w:themeTint="A6"/>
      <w:spacing w:val="6"/>
      <w:szCs w:val="20"/>
    </w:rPr>
  </w:style>
  <w:style w:type="character" w:styleId="Strong">
    <w:name w:val="Strong"/>
    <w:basedOn w:val="DefaultParagraphFont"/>
    <w:uiPriority w:val="22"/>
    <w:qFormat/>
    <w:rsid w:val="00F80DF9"/>
    <w:rPr>
      <w:b/>
      <w:bCs/>
    </w:rPr>
  </w:style>
  <w:style w:type="character" w:styleId="Emphasis">
    <w:name w:val="Emphasis"/>
    <w:basedOn w:val="DefaultParagraphFont"/>
    <w:uiPriority w:val="20"/>
    <w:qFormat/>
    <w:rsid w:val="00F80DF9"/>
    <w:rPr>
      <w:i/>
      <w:iCs/>
    </w:rPr>
  </w:style>
  <w:style w:type="paragraph" w:styleId="Quote">
    <w:name w:val="Quote"/>
    <w:basedOn w:val="Normal"/>
    <w:next w:val="Normal"/>
    <w:link w:val="QuoteChar"/>
    <w:uiPriority w:val="29"/>
    <w:qFormat/>
    <w:rsid w:val="00F80DF9"/>
    <w:pPr>
      <w:spacing w:before="160" w:after="120" w:line="264" w:lineRule="auto"/>
      <w:ind w:left="720" w:right="720"/>
    </w:pPr>
    <w:rPr>
      <w:rFonts w:eastAsiaTheme="minorEastAsia"/>
      <w:i/>
      <w:iCs/>
      <w:color w:val="404040" w:themeColor="text1" w:themeTint="BF"/>
      <w:szCs w:val="20"/>
    </w:rPr>
  </w:style>
  <w:style w:type="character" w:customStyle="1" w:styleId="QuoteChar">
    <w:name w:val="Quote Char"/>
    <w:basedOn w:val="DefaultParagraphFont"/>
    <w:link w:val="Quote"/>
    <w:uiPriority w:val="29"/>
    <w:rsid w:val="00F80DF9"/>
    <w:rPr>
      <w:rFonts w:ascii="Arial" w:eastAsiaTheme="minorEastAsia" w:hAnsi="Arial"/>
      <w:i/>
      <w:iCs/>
      <w:color w:val="404040" w:themeColor="text1" w:themeTint="BF"/>
      <w:szCs w:val="20"/>
    </w:rPr>
  </w:style>
  <w:style w:type="paragraph" w:styleId="IntenseQuote">
    <w:name w:val="Intense Quote"/>
    <w:basedOn w:val="Normal"/>
    <w:next w:val="Normal"/>
    <w:link w:val="IntenseQuoteChar"/>
    <w:uiPriority w:val="30"/>
    <w:qFormat/>
    <w:rsid w:val="00F80DF9"/>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0DF9"/>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0DF9"/>
    <w:rPr>
      <w:i/>
      <w:iCs/>
      <w:color w:val="404040" w:themeColor="text1" w:themeTint="BF"/>
    </w:rPr>
  </w:style>
  <w:style w:type="character" w:styleId="IntenseEmphasis">
    <w:name w:val="Intense Emphasis"/>
    <w:basedOn w:val="DefaultParagraphFont"/>
    <w:uiPriority w:val="21"/>
    <w:qFormat/>
    <w:rsid w:val="00F80DF9"/>
    <w:rPr>
      <w:b/>
      <w:bCs/>
      <w:i/>
      <w:iCs/>
    </w:rPr>
  </w:style>
  <w:style w:type="character" w:styleId="SubtleReference">
    <w:name w:val="Subtle Reference"/>
    <w:basedOn w:val="DefaultParagraphFont"/>
    <w:uiPriority w:val="31"/>
    <w:qFormat/>
    <w:rsid w:val="00F80DF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0DF9"/>
    <w:rPr>
      <w:b/>
      <w:bCs/>
      <w:smallCaps/>
      <w:spacing w:val="5"/>
      <w:u w:val="single"/>
    </w:rPr>
  </w:style>
  <w:style w:type="character" w:styleId="BookTitle">
    <w:name w:val="Book Title"/>
    <w:basedOn w:val="DefaultParagraphFont"/>
    <w:uiPriority w:val="33"/>
    <w:qFormat/>
    <w:rsid w:val="00F80DF9"/>
    <w:rPr>
      <w:b/>
      <w:bCs/>
      <w:smallCaps/>
    </w:rPr>
  </w:style>
  <w:style w:type="character" w:customStyle="1" w:styleId="UnresolvedMention1">
    <w:name w:val="Unresolved Mention1"/>
    <w:basedOn w:val="DefaultParagraphFont"/>
    <w:uiPriority w:val="99"/>
    <w:semiHidden/>
    <w:unhideWhenUsed/>
    <w:rsid w:val="00F80DF9"/>
    <w:rPr>
      <w:color w:val="605E5C"/>
      <w:shd w:val="clear" w:color="auto" w:fill="E1DFDD"/>
    </w:rPr>
  </w:style>
  <w:style w:type="paragraph" w:styleId="Revision">
    <w:name w:val="Revision"/>
    <w:hidden/>
    <w:uiPriority w:val="99"/>
    <w:semiHidden/>
    <w:rsid w:val="00F80DF9"/>
    <w:pPr>
      <w:spacing w:after="0" w:line="240" w:lineRule="auto"/>
    </w:pPr>
    <w:rPr>
      <w:rFonts w:eastAsiaTheme="minorEastAsia"/>
      <w:sz w:val="20"/>
      <w:szCs w:val="20"/>
    </w:rPr>
  </w:style>
  <w:style w:type="paragraph" w:customStyle="1" w:styleId="Pa3">
    <w:name w:val="Pa3"/>
    <w:basedOn w:val="Default"/>
    <w:next w:val="Default"/>
    <w:uiPriority w:val="99"/>
    <w:rsid w:val="00F80DF9"/>
    <w:pPr>
      <w:spacing w:line="201" w:lineRule="atLeast"/>
    </w:pPr>
    <w:rPr>
      <w:rFonts w:ascii="Helvetica 45 Light" w:eastAsiaTheme="minorEastAsia" w:hAnsi="Helvetica 45 Light" w:cstheme="minorBidi"/>
      <w:color w:val="auto"/>
    </w:rPr>
  </w:style>
  <w:style w:type="character" w:customStyle="1" w:styleId="A12">
    <w:name w:val="A12"/>
    <w:uiPriority w:val="99"/>
    <w:rsid w:val="00F80DF9"/>
    <w:rPr>
      <w:rFonts w:cs="Helvetica 45 Light"/>
      <w:color w:val="000000"/>
      <w:sz w:val="18"/>
      <w:szCs w:val="18"/>
    </w:rPr>
  </w:style>
  <w:style w:type="character" w:customStyle="1" w:styleId="A3">
    <w:name w:val="A3"/>
    <w:uiPriority w:val="99"/>
    <w:rsid w:val="00F80DF9"/>
    <w:rPr>
      <w:rFonts w:cs="Myriad Pro Light"/>
      <w:b/>
      <w:bCs/>
      <w:color w:val="1B1B1A"/>
      <w:sz w:val="20"/>
      <w:szCs w:val="20"/>
    </w:rPr>
  </w:style>
  <w:style w:type="table" w:customStyle="1" w:styleId="TableGrid2">
    <w:name w:val="Table Grid2"/>
    <w:basedOn w:val="TableNormal"/>
    <w:next w:val="TableGrid"/>
    <w:uiPriority w:val="39"/>
    <w:rsid w:val="00F80DF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F80DF9"/>
    <w:pPr>
      <w:spacing w:after="0" w:line="240" w:lineRule="auto"/>
    </w:pPr>
    <w:rPr>
      <w:rFonts w:eastAsiaTheme="minorEastAsia"/>
      <w:sz w:val="20"/>
      <w:szCs w:val="20"/>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F80DF9"/>
    <w:pPr>
      <w:spacing w:after="0" w:line="240" w:lineRule="auto"/>
    </w:pPr>
    <w:rPr>
      <w:rFonts w:eastAsiaTheme="minorEastAsia"/>
      <w:sz w:val="20"/>
      <w:szCs w:val="20"/>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paragraph">
    <w:name w:val="paragraph"/>
    <w:basedOn w:val="Normal"/>
    <w:rsid w:val="00005D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05D0C"/>
  </w:style>
  <w:style w:type="character" w:customStyle="1" w:styleId="eop">
    <w:name w:val="eop"/>
    <w:basedOn w:val="DefaultParagraphFont"/>
    <w:rsid w:val="00005D0C"/>
  </w:style>
  <w:style w:type="paragraph" w:styleId="TOC3">
    <w:name w:val="toc 3"/>
    <w:basedOn w:val="Normal"/>
    <w:next w:val="Normal"/>
    <w:autoRedefine/>
    <w:uiPriority w:val="39"/>
    <w:unhideWhenUsed/>
    <w:rsid w:val="00151A7C"/>
    <w:pPr>
      <w:spacing w:after="160"/>
      <w:ind w:left="440"/>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646297">
      <w:bodyDiv w:val="1"/>
      <w:marLeft w:val="0"/>
      <w:marRight w:val="0"/>
      <w:marTop w:val="0"/>
      <w:marBottom w:val="0"/>
      <w:divBdr>
        <w:top w:val="none" w:sz="0" w:space="0" w:color="auto"/>
        <w:left w:val="none" w:sz="0" w:space="0" w:color="auto"/>
        <w:bottom w:val="none" w:sz="0" w:space="0" w:color="auto"/>
        <w:right w:val="none" w:sz="0" w:space="0" w:color="auto"/>
      </w:divBdr>
      <w:divsChild>
        <w:div w:id="1382441673">
          <w:marLeft w:val="0"/>
          <w:marRight w:val="0"/>
          <w:marTop w:val="0"/>
          <w:marBottom w:val="0"/>
          <w:divBdr>
            <w:top w:val="none" w:sz="0" w:space="0" w:color="auto"/>
            <w:left w:val="none" w:sz="0" w:space="0" w:color="auto"/>
            <w:bottom w:val="none" w:sz="0" w:space="0" w:color="auto"/>
            <w:right w:val="none" w:sz="0" w:space="0" w:color="auto"/>
          </w:divBdr>
        </w:div>
        <w:div w:id="1539317642">
          <w:marLeft w:val="0"/>
          <w:marRight w:val="0"/>
          <w:marTop w:val="0"/>
          <w:marBottom w:val="0"/>
          <w:divBdr>
            <w:top w:val="none" w:sz="0" w:space="0" w:color="auto"/>
            <w:left w:val="none" w:sz="0" w:space="0" w:color="auto"/>
            <w:bottom w:val="none" w:sz="0" w:space="0" w:color="auto"/>
            <w:right w:val="none" w:sz="0" w:space="0" w:color="auto"/>
          </w:divBdr>
        </w:div>
        <w:div w:id="2051492741">
          <w:marLeft w:val="0"/>
          <w:marRight w:val="0"/>
          <w:marTop w:val="0"/>
          <w:marBottom w:val="0"/>
          <w:divBdr>
            <w:top w:val="none" w:sz="0" w:space="0" w:color="auto"/>
            <w:left w:val="none" w:sz="0" w:space="0" w:color="auto"/>
            <w:bottom w:val="none" w:sz="0" w:space="0" w:color="auto"/>
            <w:right w:val="none" w:sz="0" w:space="0" w:color="auto"/>
          </w:divBdr>
        </w:div>
        <w:div w:id="1253012315">
          <w:marLeft w:val="0"/>
          <w:marRight w:val="0"/>
          <w:marTop w:val="0"/>
          <w:marBottom w:val="0"/>
          <w:divBdr>
            <w:top w:val="none" w:sz="0" w:space="0" w:color="auto"/>
            <w:left w:val="none" w:sz="0" w:space="0" w:color="auto"/>
            <w:bottom w:val="none" w:sz="0" w:space="0" w:color="auto"/>
            <w:right w:val="none" w:sz="0" w:space="0" w:color="auto"/>
          </w:divBdr>
        </w:div>
        <w:div w:id="159931861">
          <w:marLeft w:val="0"/>
          <w:marRight w:val="0"/>
          <w:marTop w:val="0"/>
          <w:marBottom w:val="0"/>
          <w:divBdr>
            <w:top w:val="none" w:sz="0" w:space="0" w:color="auto"/>
            <w:left w:val="none" w:sz="0" w:space="0" w:color="auto"/>
            <w:bottom w:val="none" w:sz="0" w:space="0" w:color="auto"/>
            <w:right w:val="none" w:sz="0" w:space="0" w:color="auto"/>
          </w:divBdr>
        </w:div>
        <w:div w:id="1338921457">
          <w:marLeft w:val="0"/>
          <w:marRight w:val="0"/>
          <w:marTop w:val="0"/>
          <w:marBottom w:val="0"/>
          <w:divBdr>
            <w:top w:val="none" w:sz="0" w:space="0" w:color="auto"/>
            <w:left w:val="none" w:sz="0" w:space="0" w:color="auto"/>
            <w:bottom w:val="none" w:sz="0" w:space="0" w:color="auto"/>
            <w:right w:val="none" w:sz="0" w:space="0" w:color="auto"/>
          </w:divBdr>
        </w:div>
        <w:div w:id="572085049">
          <w:marLeft w:val="0"/>
          <w:marRight w:val="0"/>
          <w:marTop w:val="0"/>
          <w:marBottom w:val="0"/>
          <w:divBdr>
            <w:top w:val="none" w:sz="0" w:space="0" w:color="auto"/>
            <w:left w:val="none" w:sz="0" w:space="0" w:color="auto"/>
            <w:bottom w:val="none" w:sz="0" w:space="0" w:color="auto"/>
            <w:right w:val="none" w:sz="0" w:space="0" w:color="auto"/>
          </w:divBdr>
        </w:div>
        <w:div w:id="272058236">
          <w:marLeft w:val="0"/>
          <w:marRight w:val="0"/>
          <w:marTop w:val="0"/>
          <w:marBottom w:val="0"/>
          <w:divBdr>
            <w:top w:val="none" w:sz="0" w:space="0" w:color="auto"/>
            <w:left w:val="none" w:sz="0" w:space="0" w:color="auto"/>
            <w:bottom w:val="none" w:sz="0" w:space="0" w:color="auto"/>
            <w:right w:val="none" w:sz="0" w:space="0" w:color="auto"/>
          </w:divBdr>
        </w:div>
      </w:divsChild>
    </w:div>
    <w:div w:id="829519766">
      <w:bodyDiv w:val="1"/>
      <w:marLeft w:val="0"/>
      <w:marRight w:val="0"/>
      <w:marTop w:val="0"/>
      <w:marBottom w:val="0"/>
      <w:divBdr>
        <w:top w:val="none" w:sz="0" w:space="0" w:color="auto"/>
        <w:left w:val="none" w:sz="0" w:space="0" w:color="auto"/>
        <w:bottom w:val="none" w:sz="0" w:space="0" w:color="auto"/>
        <w:right w:val="none" w:sz="0" w:space="0" w:color="auto"/>
      </w:divBdr>
    </w:div>
    <w:div w:id="1114835085">
      <w:bodyDiv w:val="1"/>
      <w:marLeft w:val="0"/>
      <w:marRight w:val="0"/>
      <w:marTop w:val="0"/>
      <w:marBottom w:val="0"/>
      <w:divBdr>
        <w:top w:val="none" w:sz="0" w:space="0" w:color="auto"/>
        <w:left w:val="none" w:sz="0" w:space="0" w:color="auto"/>
        <w:bottom w:val="none" w:sz="0" w:space="0" w:color="auto"/>
        <w:right w:val="none" w:sz="0" w:space="0" w:color="auto"/>
      </w:divBdr>
      <w:divsChild>
        <w:div w:id="294986123">
          <w:marLeft w:val="0"/>
          <w:marRight w:val="0"/>
          <w:marTop w:val="0"/>
          <w:marBottom w:val="0"/>
          <w:divBdr>
            <w:top w:val="none" w:sz="0" w:space="0" w:color="auto"/>
            <w:left w:val="none" w:sz="0" w:space="0" w:color="auto"/>
            <w:bottom w:val="none" w:sz="0" w:space="0" w:color="auto"/>
            <w:right w:val="none" w:sz="0" w:space="0" w:color="auto"/>
          </w:divBdr>
        </w:div>
        <w:div w:id="1835607599">
          <w:marLeft w:val="0"/>
          <w:marRight w:val="0"/>
          <w:marTop w:val="0"/>
          <w:marBottom w:val="0"/>
          <w:divBdr>
            <w:top w:val="none" w:sz="0" w:space="0" w:color="auto"/>
            <w:left w:val="none" w:sz="0" w:space="0" w:color="auto"/>
            <w:bottom w:val="none" w:sz="0" w:space="0" w:color="auto"/>
            <w:right w:val="none" w:sz="0" w:space="0" w:color="auto"/>
          </w:divBdr>
        </w:div>
        <w:div w:id="173107175">
          <w:marLeft w:val="0"/>
          <w:marRight w:val="0"/>
          <w:marTop w:val="0"/>
          <w:marBottom w:val="0"/>
          <w:divBdr>
            <w:top w:val="none" w:sz="0" w:space="0" w:color="auto"/>
            <w:left w:val="none" w:sz="0" w:space="0" w:color="auto"/>
            <w:bottom w:val="none" w:sz="0" w:space="0" w:color="auto"/>
            <w:right w:val="none" w:sz="0" w:space="0" w:color="auto"/>
          </w:divBdr>
          <w:divsChild>
            <w:div w:id="1619331957">
              <w:marLeft w:val="0"/>
              <w:marRight w:val="0"/>
              <w:marTop w:val="0"/>
              <w:marBottom w:val="0"/>
              <w:divBdr>
                <w:top w:val="none" w:sz="0" w:space="0" w:color="auto"/>
                <w:left w:val="none" w:sz="0" w:space="0" w:color="auto"/>
                <w:bottom w:val="none" w:sz="0" w:space="0" w:color="auto"/>
                <w:right w:val="none" w:sz="0" w:space="0" w:color="auto"/>
              </w:divBdr>
            </w:div>
            <w:div w:id="161236102">
              <w:marLeft w:val="0"/>
              <w:marRight w:val="0"/>
              <w:marTop w:val="0"/>
              <w:marBottom w:val="0"/>
              <w:divBdr>
                <w:top w:val="none" w:sz="0" w:space="0" w:color="auto"/>
                <w:left w:val="none" w:sz="0" w:space="0" w:color="auto"/>
                <w:bottom w:val="none" w:sz="0" w:space="0" w:color="auto"/>
                <w:right w:val="none" w:sz="0" w:space="0" w:color="auto"/>
              </w:divBdr>
            </w:div>
            <w:div w:id="1607498330">
              <w:marLeft w:val="0"/>
              <w:marRight w:val="0"/>
              <w:marTop w:val="0"/>
              <w:marBottom w:val="0"/>
              <w:divBdr>
                <w:top w:val="none" w:sz="0" w:space="0" w:color="auto"/>
                <w:left w:val="none" w:sz="0" w:space="0" w:color="auto"/>
                <w:bottom w:val="none" w:sz="0" w:space="0" w:color="auto"/>
                <w:right w:val="none" w:sz="0" w:space="0" w:color="auto"/>
              </w:divBdr>
            </w:div>
            <w:div w:id="8459555">
              <w:marLeft w:val="0"/>
              <w:marRight w:val="0"/>
              <w:marTop w:val="0"/>
              <w:marBottom w:val="0"/>
              <w:divBdr>
                <w:top w:val="none" w:sz="0" w:space="0" w:color="auto"/>
                <w:left w:val="none" w:sz="0" w:space="0" w:color="auto"/>
                <w:bottom w:val="none" w:sz="0" w:space="0" w:color="auto"/>
                <w:right w:val="none" w:sz="0" w:space="0" w:color="auto"/>
              </w:divBdr>
            </w:div>
            <w:div w:id="1911883053">
              <w:marLeft w:val="0"/>
              <w:marRight w:val="0"/>
              <w:marTop w:val="0"/>
              <w:marBottom w:val="0"/>
              <w:divBdr>
                <w:top w:val="none" w:sz="0" w:space="0" w:color="auto"/>
                <w:left w:val="none" w:sz="0" w:space="0" w:color="auto"/>
                <w:bottom w:val="none" w:sz="0" w:space="0" w:color="auto"/>
                <w:right w:val="none" w:sz="0" w:space="0" w:color="auto"/>
              </w:divBdr>
            </w:div>
          </w:divsChild>
        </w:div>
        <w:div w:id="1256091179">
          <w:marLeft w:val="0"/>
          <w:marRight w:val="0"/>
          <w:marTop w:val="0"/>
          <w:marBottom w:val="0"/>
          <w:divBdr>
            <w:top w:val="none" w:sz="0" w:space="0" w:color="auto"/>
            <w:left w:val="none" w:sz="0" w:space="0" w:color="auto"/>
            <w:bottom w:val="none" w:sz="0" w:space="0" w:color="auto"/>
            <w:right w:val="none" w:sz="0" w:space="0" w:color="auto"/>
          </w:divBdr>
          <w:divsChild>
            <w:div w:id="1076560715">
              <w:marLeft w:val="0"/>
              <w:marRight w:val="0"/>
              <w:marTop w:val="0"/>
              <w:marBottom w:val="0"/>
              <w:divBdr>
                <w:top w:val="none" w:sz="0" w:space="0" w:color="auto"/>
                <w:left w:val="none" w:sz="0" w:space="0" w:color="auto"/>
                <w:bottom w:val="none" w:sz="0" w:space="0" w:color="auto"/>
                <w:right w:val="none" w:sz="0" w:space="0" w:color="auto"/>
              </w:divBdr>
            </w:div>
          </w:divsChild>
        </w:div>
        <w:div w:id="1863939007">
          <w:marLeft w:val="0"/>
          <w:marRight w:val="0"/>
          <w:marTop w:val="0"/>
          <w:marBottom w:val="0"/>
          <w:divBdr>
            <w:top w:val="none" w:sz="0" w:space="0" w:color="auto"/>
            <w:left w:val="none" w:sz="0" w:space="0" w:color="auto"/>
            <w:bottom w:val="none" w:sz="0" w:space="0" w:color="auto"/>
            <w:right w:val="none" w:sz="0" w:space="0" w:color="auto"/>
          </w:divBdr>
          <w:divsChild>
            <w:div w:id="1214973522">
              <w:marLeft w:val="0"/>
              <w:marRight w:val="0"/>
              <w:marTop w:val="0"/>
              <w:marBottom w:val="0"/>
              <w:divBdr>
                <w:top w:val="none" w:sz="0" w:space="0" w:color="auto"/>
                <w:left w:val="none" w:sz="0" w:space="0" w:color="auto"/>
                <w:bottom w:val="none" w:sz="0" w:space="0" w:color="auto"/>
                <w:right w:val="none" w:sz="0" w:space="0" w:color="auto"/>
              </w:divBdr>
            </w:div>
          </w:divsChild>
        </w:div>
        <w:div w:id="127168677">
          <w:marLeft w:val="0"/>
          <w:marRight w:val="0"/>
          <w:marTop w:val="0"/>
          <w:marBottom w:val="0"/>
          <w:divBdr>
            <w:top w:val="none" w:sz="0" w:space="0" w:color="auto"/>
            <w:left w:val="none" w:sz="0" w:space="0" w:color="auto"/>
            <w:bottom w:val="none" w:sz="0" w:space="0" w:color="auto"/>
            <w:right w:val="none" w:sz="0" w:space="0" w:color="auto"/>
          </w:divBdr>
          <w:divsChild>
            <w:div w:id="694814103">
              <w:marLeft w:val="0"/>
              <w:marRight w:val="0"/>
              <w:marTop w:val="0"/>
              <w:marBottom w:val="0"/>
              <w:divBdr>
                <w:top w:val="none" w:sz="0" w:space="0" w:color="auto"/>
                <w:left w:val="none" w:sz="0" w:space="0" w:color="auto"/>
                <w:bottom w:val="none" w:sz="0" w:space="0" w:color="auto"/>
                <w:right w:val="none" w:sz="0" w:space="0" w:color="auto"/>
              </w:divBdr>
            </w:div>
          </w:divsChild>
        </w:div>
        <w:div w:id="119765953">
          <w:marLeft w:val="0"/>
          <w:marRight w:val="0"/>
          <w:marTop w:val="0"/>
          <w:marBottom w:val="0"/>
          <w:divBdr>
            <w:top w:val="none" w:sz="0" w:space="0" w:color="auto"/>
            <w:left w:val="none" w:sz="0" w:space="0" w:color="auto"/>
            <w:bottom w:val="none" w:sz="0" w:space="0" w:color="auto"/>
            <w:right w:val="none" w:sz="0" w:space="0" w:color="auto"/>
          </w:divBdr>
          <w:divsChild>
            <w:div w:id="15051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4804">
      <w:bodyDiv w:val="1"/>
      <w:marLeft w:val="0"/>
      <w:marRight w:val="0"/>
      <w:marTop w:val="0"/>
      <w:marBottom w:val="0"/>
      <w:divBdr>
        <w:top w:val="none" w:sz="0" w:space="0" w:color="auto"/>
        <w:left w:val="none" w:sz="0" w:space="0" w:color="auto"/>
        <w:bottom w:val="none" w:sz="0" w:space="0" w:color="auto"/>
        <w:right w:val="none" w:sz="0" w:space="0" w:color="auto"/>
      </w:divBdr>
    </w:div>
    <w:div w:id="1700088305">
      <w:bodyDiv w:val="1"/>
      <w:marLeft w:val="0"/>
      <w:marRight w:val="0"/>
      <w:marTop w:val="0"/>
      <w:marBottom w:val="0"/>
      <w:divBdr>
        <w:top w:val="none" w:sz="0" w:space="0" w:color="auto"/>
        <w:left w:val="none" w:sz="0" w:space="0" w:color="auto"/>
        <w:bottom w:val="none" w:sz="0" w:space="0" w:color="auto"/>
        <w:right w:val="none" w:sz="0" w:space="0" w:color="auto"/>
      </w:divBdr>
      <w:divsChild>
        <w:div w:id="783112552">
          <w:marLeft w:val="0"/>
          <w:marRight w:val="0"/>
          <w:marTop w:val="0"/>
          <w:marBottom w:val="0"/>
          <w:divBdr>
            <w:top w:val="none" w:sz="0" w:space="0" w:color="auto"/>
            <w:left w:val="none" w:sz="0" w:space="0" w:color="auto"/>
            <w:bottom w:val="none" w:sz="0" w:space="0" w:color="auto"/>
            <w:right w:val="none" w:sz="0" w:space="0" w:color="auto"/>
          </w:divBdr>
        </w:div>
        <w:div w:id="304505925">
          <w:marLeft w:val="0"/>
          <w:marRight w:val="0"/>
          <w:marTop w:val="0"/>
          <w:marBottom w:val="0"/>
          <w:divBdr>
            <w:top w:val="none" w:sz="0" w:space="0" w:color="auto"/>
            <w:left w:val="none" w:sz="0" w:space="0" w:color="auto"/>
            <w:bottom w:val="none" w:sz="0" w:space="0" w:color="auto"/>
            <w:right w:val="none" w:sz="0" w:space="0" w:color="auto"/>
          </w:divBdr>
        </w:div>
        <w:div w:id="1382947380">
          <w:marLeft w:val="0"/>
          <w:marRight w:val="0"/>
          <w:marTop w:val="0"/>
          <w:marBottom w:val="0"/>
          <w:divBdr>
            <w:top w:val="none" w:sz="0" w:space="0" w:color="auto"/>
            <w:left w:val="none" w:sz="0" w:space="0" w:color="auto"/>
            <w:bottom w:val="none" w:sz="0" w:space="0" w:color="auto"/>
            <w:right w:val="none" w:sz="0" w:space="0" w:color="auto"/>
          </w:divBdr>
        </w:div>
        <w:div w:id="1364400464">
          <w:marLeft w:val="0"/>
          <w:marRight w:val="0"/>
          <w:marTop w:val="0"/>
          <w:marBottom w:val="0"/>
          <w:divBdr>
            <w:top w:val="none" w:sz="0" w:space="0" w:color="auto"/>
            <w:left w:val="none" w:sz="0" w:space="0" w:color="auto"/>
            <w:bottom w:val="none" w:sz="0" w:space="0" w:color="auto"/>
            <w:right w:val="none" w:sz="0" w:space="0" w:color="auto"/>
          </w:divBdr>
        </w:div>
        <w:div w:id="650250607">
          <w:marLeft w:val="0"/>
          <w:marRight w:val="0"/>
          <w:marTop w:val="0"/>
          <w:marBottom w:val="0"/>
          <w:divBdr>
            <w:top w:val="none" w:sz="0" w:space="0" w:color="auto"/>
            <w:left w:val="none" w:sz="0" w:space="0" w:color="auto"/>
            <w:bottom w:val="none" w:sz="0" w:space="0" w:color="auto"/>
            <w:right w:val="none" w:sz="0" w:space="0" w:color="auto"/>
          </w:divBdr>
        </w:div>
        <w:div w:id="1310010910">
          <w:marLeft w:val="0"/>
          <w:marRight w:val="0"/>
          <w:marTop w:val="0"/>
          <w:marBottom w:val="0"/>
          <w:divBdr>
            <w:top w:val="none" w:sz="0" w:space="0" w:color="auto"/>
            <w:left w:val="none" w:sz="0" w:space="0" w:color="auto"/>
            <w:bottom w:val="none" w:sz="0" w:space="0" w:color="auto"/>
            <w:right w:val="none" w:sz="0" w:space="0" w:color="auto"/>
          </w:divBdr>
        </w:div>
        <w:div w:id="342248606">
          <w:marLeft w:val="0"/>
          <w:marRight w:val="0"/>
          <w:marTop w:val="0"/>
          <w:marBottom w:val="0"/>
          <w:divBdr>
            <w:top w:val="none" w:sz="0" w:space="0" w:color="auto"/>
            <w:left w:val="none" w:sz="0" w:space="0" w:color="auto"/>
            <w:bottom w:val="none" w:sz="0" w:space="0" w:color="auto"/>
            <w:right w:val="none" w:sz="0" w:space="0" w:color="auto"/>
          </w:divBdr>
        </w:div>
      </w:divsChild>
    </w:div>
    <w:div w:id="1917088113">
      <w:bodyDiv w:val="1"/>
      <w:marLeft w:val="0"/>
      <w:marRight w:val="0"/>
      <w:marTop w:val="0"/>
      <w:marBottom w:val="0"/>
      <w:divBdr>
        <w:top w:val="none" w:sz="0" w:space="0" w:color="auto"/>
        <w:left w:val="none" w:sz="0" w:space="0" w:color="auto"/>
        <w:bottom w:val="none" w:sz="0" w:space="0" w:color="auto"/>
        <w:right w:val="none" w:sz="0" w:space="0" w:color="auto"/>
      </w:divBdr>
      <w:divsChild>
        <w:div w:id="1744595177">
          <w:marLeft w:val="0"/>
          <w:marRight w:val="0"/>
          <w:marTop w:val="0"/>
          <w:marBottom w:val="0"/>
          <w:divBdr>
            <w:top w:val="none" w:sz="0" w:space="0" w:color="auto"/>
            <w:left w:val="none" w:sz="0" w:space="0" w:color="auto"/>
            <w:bottom w:val="none" w:sz="0" w:space="0" w:color="auto"/>
            <w:right w:val="none" w:sz="0" w:space="0" w:color="auto"/>
          </w:divBdr>
          <w:divsChild>
            <w:div w:id="922303960">
              <w:marLeft w:val="0"/>
              <w:marRight w:val="0"/>
              <w:marTop w:val="0"/>
              <w:marBottom w:val="0"/>
              <w:divBdr>
                <w:top w:val="none" w:sz="0" w:space="0" w:color="auto"/>
                <w:left w:val="none" w:sz="0" w:space="0" w:color="auto"/>
                <w:bottom w:val="none" w:sz="0" w:space="0" w:color="auto"/>
                <w:right w:val="none" w:sz="0" w:space="0" w:color="auto"/>
              </w:divBdr>
            </w:div>
            <w:div w:id="542056012">
              <w:marLeft w:val="0"/>
              <w:marRight w:val="0"/>
              <w:marTop w:val="0"/>
              <w:marBottom w:val="0"/>
              <w:divBdr>
                <w:top w:val="none" w:sz="0" w:space="0" w:color="auto"/>
                <w:left w:val="none" w:sz="0" w:space="0" w:color="auto"/>
                <w:bottom w:val="none" w:sz="0" w:space="0" w:color="auto"/>
                <w:right w:val="none" w:sz="0" w:space="0" w:color="auto"/>
              </w:divBdr>
            </w:div>
          </w:divsChild>
        </w:div>
        <w:div w:id="1833134222">
          <w:marLeft w:val="0"/>
          <w:marRight w:val="0"/>
          <w:marTop w:val="0"/>
          <w:marBottom w:val="0"/>
          <w:divBdr>
            <w:top w:val="none" w:sz="0" w:space="0" w:color="auto"/>
            <w:left w:val="none" w:sz="0" w:space="0" w:color="auto"/>
            <w:bottom w:val="none" w:sz="0" w:space="0" w:color="auto"/>
            <w:right w:val="none" w:sz="0" w:space="0" w:color="auto"/>
          </w:divBdr>
          <w:divsChild>
            <w:div w:id="775901593">
              <w:marLeft w:val="-75"/>
              <w:marRight w:val="0"/>
              <w:marTop w:val="30"/>
              <w:marBottom w:val="30"/>
              <w:divBdr>
                <w:top w:val="none" w:sz="0" w:space="0" w:color="auto"/>
                <w:left w:val="none" w:sz="0" w:space="0" w:color="auto"/>
                <w:bottom w:val="none" w:sz="0" w:space="0" w:color="auto"/>
                <w:right w:val="none" w:sz="0" w:space="0" w:color="auto"/>
              </w:divBdr>
              <w:divsChild>
                <w:div w:id="1637105233">
                  <w:marLeft w:val="0"/>
                  <w:marRight w:val="0"/>
                  <w:marTop w:val="0"/>
                  <w:marBottom w:val="0"/>
                  <w:divBdr>
                    <w:top w:val="none" w:sz="0" w:space="0" w:color="auto"/>
                    <w:left w:val="none" w:sz="0" w:space="0" w:color="auto"/>
                    <w:bottom w:val="none" w:sz="0" w:space="0" w:color="auto"/>
                    <w:right w:val="none" w:sz="0" w:space="0" w:color="auto"/>
                  </w:divBdr>
                  <w:divsChild>
                    <w:div w:id="1468863565">
                      <w:marLeft w:val="0"/>
                      <w:marRight w:val="0"/>
                      <w:marTop w:val="0"/>
                      <w:marBottom w:val="0"/>
                      <w:divBdr>
                        <w:top w:val="none" w:sz="0" w:space="0" w:color="auto"/>
                        <w:left w:val="none" w:sz="0" w:space="0" w:color="auto"/>
                        <w:bottom w:val="none" w:sz="0" w:space="0" w:color="auto"/>
                        <w:right w:val="none" w:sz="0" w:space="0" w:color="auto"/>
                      </w:divBdr>
                    </w:div>
                  </w:divsChild>
                </w:div>
                <w:div w:id="1830948642">
                  <w:marLeft w:val="0"/>
                  <w:marRight w:val="0"/>
                  <w:marTop w:val="0"/>
                  <w:marBottom w:val="0"/>
                  <w:divBdr>
                    <w:top w:val="none" w:sz="0" w:space="0" w:color="auto"/>
                    <w:left w:val="none" w:sz="0" w:space="0" w:color="auto"/>
                    <w:bottom w:val="none" w:sz="0" w:space="0" w:color="auto"/>
                    <w:right w:val="none" w:sz="0" w:space="0" w:color="auto"/>
                  </w:divBdr>
                  <w:divsChild>
                    <w:div w:id="1272975657">
                      <w:marLeft w:val="0"/>
                      <w:marRight w:val="0"/>
                      <w:marTop w:val="0"/>
                      <w:marBottom w:val="0"/>
                      <w:divBdr>
                        <w:top w:val="none" w:sz="0" w:space="0" w:color="auto"/>
                        <w:left w:val="none" w:sz="0" w:space="0" w:color="auto"/>
                        <w:bottom w:val="none" w:sz="0" w:space="0" w:color="auto"/>
                        <w:right w:val="none" w:sz="0" w:space="0" w:color="auto"/>
                      </w:divBdr>
                    </w:div>
                  </w:divsChild>
                </w:div>
                <w:div w:id="1440104180">
                  <w:marLeft w:val="0"/>
                  <w:marRight w:val="0"/>
                  <w:marTop w:val="0"/>
                  <w:marBottom w:val="0"/>
                  <w:divBdr>
                    <w:top w:val="none" w:sz="0" w:space="0" w:color="auto"/>
                    <w:left w:val="none" w:sz="0" w:space="0" w:color="auto"/>
                    <w:bottom w:val="none" w:sz="0" w:space="0" w:color="auto"/>
                    <w:right w:val="none" w:sz="0" w:space="0" w:color="auto"/>
                  </w:divBdr>
                  <w:divsChild>
                    <w:div w:id="411203314">
                      <w:marLeft w:val="0"/>
                      <w:marRight w:val="0"/>
                      <w:marTop w:val="0"/>
                      <w:marBottom w:val="0"/>
                      <w:divBdr>
                        <w:top w:val="none" w:sz="0" w:space="0" w:color="auto"/>
                        <w:left w:val="none" w:sz="0" w:space="0" w:color="auto"/>
                        <w:bottom w:val="none" w:sz="0" w:space="0" w:color="auto"/>
                        <w:right w:val="none" w:sz="0" w:space="0" w:color="auto"/>
                      </w:divBdr>
                    </w:div>
                  </w:divsChild>
                </w:div>
                <w:div w:id="1781338203">
                  <w:marLeft w:val="0"/>
                  <w:marRight w:val="0"/>
                  <w:marTop w:val="0"/>
                  <w:marBottom w:val="0"/>
                  <w:divBdr>
                    <w:top w:val="none" w:sz="0" w:space="0" w:color="auto"/>
                    <w:left w:val="none" w:sz="0" w:space="0" w:color="auto"/>
                    <w:bottom w:val="none" w:sz="0" w:space="0" w:color="auto"/>
                    <w:right w:val="none" w:sz="0" w:space="0" w:color="auto"/>
                  </w:divBdr>
                  <w:divsChild>
                    <w:div w:id="987594027">
                      <w:marLeft w:val="0"/>
                      <w:marRight w:val="0"/>
                      <w:marTop w:val="0"/>
                      <w:marBottom w:val="0"/>
                      <w:divBdr>
                        <w:top w:val="none" w:sz="0" w:space="0" w:color="auto"/>
                        <w:left w:val="none" w:sz="0" w:space="0" w:color="auto"/>
                        <w:bottom w:val="none" w:sz="0" w:space="0" w:color="auto"/>
                        <w:right w:val="none" w:sz="0" w:space="0" w:color="auto"/>
                      </w:divBdr>
                    </w:div>
                    <w:div w:id="2044208213">
                      <w:marLeft w:val="0"/>
                      <w:marRight w:val="0"/>
                      <w:marTop w:val="0"/>
                      <w:marBottom w:val="0"/>
                      <w:divBdr>
                        <w:top w:val="none" w:sz="0" w:space="0" w:color="auto"/>
                        <w:left w:val="none" w:sz="0" w:space="0" w:color="auto"/>
                        <w:bottom w:val="none" w:sz="0" w:space="0" w:color="auto"/>
                        <w:right w:val="none" w:sz="0" w:space="0" w:color="auto"/>
                      </w:divBdr>
                    </w:div>
                  </w:divsChild>
                </w:div>
                <w:div w:id="954412151">
                  <w:marLeft w:val="0"/>
                  <w:marRight w:val="0"/>
                  <w:marTop w:val="0"/>
                  <w:marBottom w:val="0"/>
                  <w:divBdr>
                    <w:top w:val="none" w:sz="0" w:space="0" w:color="auto"/>
                    <w:left w:val="none" w:sz="0" w:space="0" w:color="auto"/>
                    <w:bottom w:val="none" w:sz="0" w:space="0" w:color="auto"/>
                    <w:right w:val="none" w:sz="0" w:space="0" w:color="auto"/>
                  </w:divBdr>
                  <w:divsChild>
                    <w:div w:id="45036142">
                      <w:marLeft w:val="0"/>
                      <w:marRight w:val="0"/>
                      <w:marTop w:val="0"/>
                      <w:marBottom w:val="0"/>
                      <w:divBdr>
                        <w:top w:val="none" w:sz="0" w:space="0" w:color="auto"/>
                        <w:left w:val="none" w:sz="0" w:space="0" w:color="auto"/>
                        <w:bottom w:val="none" w:sz="0" w:space="0" w:color="auto"/>
                        <w:right w:val="none" w:sz="0" w:space="0" w:color="auto"/>
                      </w:divBdr>
                    </w:div>
                  </w:divsChild>
                </w:div>
                <w:div w:id="112676680">
                  <w:marLeft w:val="0"/>
                  <w:marRight w:val="0"/>
                  <w:marTop w:val="0"/>
                  <w:marBottom w:val="0"/>
                  <w:divBdr>
                    <w:top w:val="none" w:sz="0" w:space="0" w:color="auto"/>
                    <w:left w:val="none" w:sz="0" w:space="0" w:color="auto"/>
                    <w:bottom w:val="none" w:sz="0" w:space="0" w:color="auto"/>
                    <w:right w:val="none" w:sz="0" w:space="0" w:color="auto"/>
                  </w:divBdr>
                  <w:divsChild>
                    <w:div w:id="1424568803">
                      <w:marLeft w:val="0"/>
                      <w:marRight w:val="0"/>
                      <w:marTop w:val="0"/>
                      <w:marBottom w:val="0"/>
                      <w:divBdr>
                        <w:top w:val="none" w:sz="0" w:space="0" w:color="auto"/>
                        <w:left w:val="none" w:sz="0" w:space="0" w:color="auto"/>
                        <w:bottom w:val="none" w:sz="0" w:space="0" w:color="auto"/>
                        <w:right w:val="none" w:sz="0" w:space="0" w:color="auto"/>
                      </w:divBdr>
                    </w:div>
                    <w:div w:id="2019769185">
                      <w:marLeft w:val="0"/>
                      <w:marRight w:val="0"/>
                      <w:marTop w:val="0"/>
                      <w:marBottom w:val="0"/>
                      <w:divBdr>
                        <w:top w:val="none" w:sz="0" w:space="0" w:color="auto"/>
                        <w:left w:val="none" w:sz="0" w:space="0" w:color="auto"/>
                        <w:bottom w:val="none" w:sz="0" w:space="0" w:color="auto"/>
                        <w:right w:val="none" w:sz="0" w:space="0" w:color="auto"/>
                      </w:divBdr>
                    </w:div>
                  </w:divsChild>
                </w:div>
                <w:div w:id="504709410">
                  <w:marLeft w:val="0"/>
                  <w:marRight w:val="0"/>
                  <w:marTop w:val="0"/>
                  <w:marBottom w:val="0"/>
                  <w:divBdr>
                    <w:top w:val="none" w:sz="0" w:space="0" w:color="auto"/>
                    <w:left w:val="none" w:sz="0" w:space="0" w:color="auto"/>
                    <w:bottom w:val="none" w:sz="0" w:space="0" w:color="auto"/>
                    <w:right w:val="none" w:sz="0" w:space="0" w:color="auto"/>
                  </w:divBdr>
                  <w:divsChild>
                    <w:div w:id="202326268">
                      <w:marLeft w:val="0"/>
                      <w:marRight w:val="0"/>
                      <w:marTop w:val="0"/>
                      <w:marBottom w:val="0"/>
                      <w:divBdr>
                        <w:top w:val="none" w:sz="0" w:space="0" w:color="auto"/>
                        <w:left w:val="none" w:sz="0" w:space="0" w:color="auto"/>
                        <w:bottom w:val="none" w:sz="0" w:space="0" w:color="auto"/>
                        <w:right w:val="none" w:sz="0" w:space="0" w:color="auto"/>
                      </w:divBdr>
                    </w:div>
                  </w:divsChild>
                </w:div>
                <w:div w:id="632907846">
                  <w:marLeft w:val="0"/>
                  <w:marRight w:val="0"/>
                  <w:marTop w:val="0"/>
                  <w:marBottom w:val="0"/>
                  <w:divBdr>
                    <w:top w:val="none" w:sz="0" w:space="0" w:color="auto"/>
                    <w:left w:val="none" w:sz="0" w:space="0" w:color="auto"/>
                    <w:bottom w:val="none" w:sz="0" w:space="0" w:color="auto"/>
                    <w:right w:val="none" w:sz="0" w:space="0" w:color="auto"/>
                  </w:divBdr>
                  <w:divsChild>
                    <w:div w:id="1351495100">
                      <w:marLeft w:val="0"/>
                      <w:marRight w:val="0"/>
                      <w:marTop w:val="0"/>
                      <w:marBottom w:val="0"/>
                      <w:divBdr>
                        <w:top w:val="none" w:sz="0" w:space="0" w:color="auto"/>
                        <w:left w:val="none" w:sz="0" w:space="0" w:color="auto"/>
                        <w:bottom w:val="none" w:sz="0" w:space="0" w:color="auto"/>
                        <w:right w:val="none" w:sz="0" w:space="0" w:color="auto"/>
                      </w:divBdr>
                    </w:div>
                  </w:divsChild>
                </w:div>
                <w:div w:id="1612467876">
                  <w:marLeft w:val="0"/>
                  <w:marRight w:val="0"/>
                  <w:marTop w:val="0"/>
                  <w:marBottom w:val="0"/>
                  <w:divBdr>
                    <w:top w:val="none" w:sz="0" w:space="0" w:color="auto"/>
                    <w:left w:val="none" w:sz="0" w:space="0" w:color="auto"/>
                    <w:bottom w:val="none" w:sz="0" w:space="0" w:color="auto"/>
                    <w:right w:val="none" w:sz="0" w:space="0" w:color="auto"/>
                  </w:divBdr>
                  <w:divsChild>
                    <w:div w:id="1823230053">
                      <w:marLeft w:val="0"/>
                      <w:marRight w:val="0"/>
                      <w:marTop w:val="0"/>
                      <w:marBottom w:val="0"/>
                      <w:divBdr>
                        <w:top w:val="none" w:sz="0" w:space="0" w:color="auto"/>
                        <w:left w:val="none" w:sz="0" w:space="0" w:color="auto"/>
                        <w:bottom w:val="none" w:sz="0" w:space="0" w:color="auto"/>
                        <w:right w:val="none" w:sz="0" w:space="0" w:color="auto"/>
                      </w:divBdr>
                    </w:div>
                  </w:divsChild>
                </w:div>
                <w:div w:id="1303729870">
                  <w:marLeft w:val="0"/>
                  <w:marRight w:val="0"/>
                  <w:marTop w:val="0"/>
                  <w:marBottom w:val="0"/>
                  <w:divBdr>
                    <w:top w:val="none" w:sz="0" w:space="0" w:color="auto"/>
                    <w:left w:val="none" w:sz="0" w:space="0" w:color="auto"/>
                    <w:bottom w:val="none" w:sz="0" w:space="0" w:color="auto"/>
                    <w:right w:val="none" w:sz="0" w:space="0" w:color="auto"/>
                  </w:divBdr>
                  <w:divsChild>
                    <w:div w:id="395905480">
                      <w:marLeft w:val="0"/>
                      <w:marRight w:val="0"/>
                      <w:marTop w:val="0"/>
                      <w:marBottom w:val="0"/>
                      <w:divBdr>
                        <w:top w:val="none" w:sz="0" w:space="0" w:color="auto"/>
                        <w:left w:val="none" w:sz="0" w:space="0" w:color="auto"/>
                        <w:bottom w:val="none" w:sz="0" w:space="0" w:color="auto"/>
                        <w:right w:val="none" w:sz="0" w:space="0" w:color="auto"/>
                      </w:divBdr>
                    </w:div>
                  </w:divsChild>
                </w:div>
                <w:div w:id="1111125155">
                  <w:marLeft w:val="0"/>
                  <w:marRight w:val="0"/>
                  <w:marTop w:val="0"/>
                  <w:marBottom w:val="0"/>
                  <w:divBdr>
                    <w:top w:val="none" w:sz="0" w:space="0" w:color="auto"/>
                    <w:left w:val="none" w:sz="0" w:space="0" w:color="auto"/>
                    <w:bottom w:val="none" w:sz="0" w:space="0" w:color="auto"/>
                    <w:right w:val="none" w:sz="0" w:space="0" w:color="auto"/>
                  </w:divBdr>
                  <w:divsChild>
                    <w:div w:id="1221333238">
                      <w:marLeft w:val="0"/>
                      <w:marRight w:val="0"/>
                      <w:marTop w:val="0"/>
                      <w:marBottom w:val="0"/>
                      <w:divBdr>
                        <w:top w:val="none" w:sz="0" w:space="0" w:color="auto"/>
                        <w:left w:val="none" w:sz="0" w:space="0" w:color="auto"/>
                        <w:bottom w:val="none" w:sz="0" w:space="0" w:color="auto"/>
                        <w:right w:val="none" w:sz="0" w:space="0" w:color="auto"/>
                      </w:divBdr>
                    </w:div>
                  </w:divsChild>
                </w:div>
                <w:div w:id="819807130">
                  <w:marLeft w:val="0"/>
                  <w:marRight w:val="0"/>
                  <w:marTop w:val="0"/>
                  <w:marBottom w:val="0"/>
                  <w:divBdr>
                    <w:top w:val="none" w:sz="0" w:space="0" w:color="auto"/>
                    <w:left w:val="none" w:sz="0" w:space="0" w:color="auto"/>
                    <w:bottom w:val="none" w:sz="0" w:space="0" w:color="auto"/>
                    <w:right w:val="none" w:sz="0" w:space="0" w:color="auto"/>
                  </w:divBdr>
                  <w:divsChild>
                    <w:div w:id="1198396205">
                      <w:marLeft w:val="0"/>
                      <w:marRight w:val="0"/>
                      <w:marTop w:val="0"/>
                      <w:marBottom w:val="0"/>
                      <w:divBdr>
                        <w:top w:val="none" w:sz="0" w:space="0" w:color="auto"/>
                        <w:left w:val="none" w:sz="0" w:space="0" w:color="auto"/>
                        <w:bottom w:val="none" w:sz="0" w:space="0" w:color="auto"/>
                        <w:right w:val="none" w:sz="0" w:space="0" w:color="auto"/>
                      </w:divBdr>
                    </w:div>
                  </w:divsChild>
                </w:div>
                <w:div w:id="1740443604">
                  <w:marLeft w:val="0"/>
                  <w:marRight w:val="0"/>
                  <w:marTop w:val="0"/>
                  <w:marBottom w:val="0"/>
                  <w:divBdr>
                    <w:top w:val="none" w:sz="0" w:space="0" w:color="auto"/>
                    <w:left w:val="none" w:sz="0" w:space="0" w:color="auto"/>
                    <w:bottom w:val="none" w:sz="0" w:space="0" w:color="auto"/>
                    <w:right w:val="none" w:sz="0" w:space="0" w:color="auto"/>
                  </w:divBdr>
                  <w:divsChild>
                    <w:div w:id="158231052">
                      <w:marLeft w:val="0"/>
                      <w:marRight w:val="0"/>
                      <w:marTop w:val="0"/>
                      <w:marBottom w:val="0"/>
                      <w:divBdr>
                        <w:top w:val="none" w:sz="0" w:space="0" w:color="auto"/>
                        <w:left w:val="none" w:sz="0" w:space="0" w:color="auto"/>
                        <w:bottom w:val="none" w:sz="0" w:space="0" w:color="auto"/>
                        <w:right w:val="none" w:sz="0" w:space="0" w:color="auto"/>
                      </w:divBdr>
                    </w:div>
                  </w:divsChild>
                </w:div>
                <w:div w:id="1423529157">
                  <w:marLeft w:val="0"/>
                  <w:marRight w:val="0"/>
                  <w:marTop w:val="0"/>
                  <w:marBottom w:val="0"/>
                  <w:divBdr>
                    <w:top w:val="none" w:sz="0" w:space="0" w:color="auto"/>
                    <w:left w:val="none" w:sz="0" w:space="0" w:color="auto"/>
                    <w:bottom w:val="none" w:sz="0" w:space="0" w:color="auto"/>
                    <w:right w:val="none" w:sz="0" w:space="0" w:color="auto"/>
                  </w:divBdr>
                  <w:divsChild>
                    <w:div w:id="1222447708">
                      <w:marLeft w:val="0"/>
                      <w:marRight w:val="0"/>
                      <w:marTop w:val="0"/>
                      <w:marBottom w:val="0"/>
                      <w:divBdr>
                        <w:top w:val="none" w:sz="0" w:space="0" w:color="auto"/>
                        <w:left w:val="none" w:sz="0" w:space="0" w:color="auto"/>
                        <w:bottom w:val="none" w:sz="0" w:space="0" w:color="auto"/>
                        <w:right w:val="none" w:sz="0" w:space="0" w:color="auto"/>
                      </w:divBdr>
                    </w:div>
                  </w:divsChild>
                </w:div>
                <w:div w:id="675810378">
                  <w:marLeft w:val="0"/>
                  <w:marRight w:val="0"/>
                  <w:marTop w:val="0"/>
                  <w:marBottom w:val="0"/>
                  <w:divBdr>
                    <w:top w:val="none" w:sz="0" w:space="0" w:color="auto"/>
                    <w:left w:val="none" w:sz="0" w:space="0" w:color="auto"/>
                    <w:bottom w:val="none" w:sz="0" w:space="0" w:color="auto"/>
                    <w:right w:val="none" w:sz="0" w:space="0" w:color="auto"/>
                  </w:divBdr>
                  <w:divsChild>
                    <w:div w:id="818765735">
                      <w:marLeft w:val="0"/>
                      <w:marRight w:val="0"/>
                      <w:marTop w:val="0"/>
                      <w:marBottom w:val="0"/>
                      <w:divBdr>
                        <w:top w:val="none" w:sz="0" w:space="0" w:color="auto"/>
                        <w:left w:val="none" w:sz="0" w:space="0" w:color="auto"/>
                        <w:bottom w:val="none" w:sz="0" w:space="0" w:color="auto"/>
                        <w:right w:val="none" w:sz="0" w:space="0" w:color="auto"/>
                      </w:divBdr>
                    </w:div>
                  </w:divsChild>
                </w:div>
                <w:div w:id="1487436836">
                  <w:marLeft w:val="0"/>
                  <w:marRight w:val="0"/>
                  <w:marTop w:val="0"/>
                  <w:marBottom w:val="0"/>
                  <w:divBdr>
                    <w:top w:val="none" w:sz="0" w:space="0" w:color="auto"/>
                    <w:left w:val="none" w:sz="0" w:space="0" w:color="auto"/>
                    <w:bottom w:val="none" w:sz="0" w:space="0" w:color="auto"/>
                    <w:right w:val="none" w:sz="0" w:space="0" w:color="auto"/>
                  </w:divBdr>
                  <w:divsChild>
                    <w:div w:id="221990399">
                      <w:marLeft w:val="0"/>
                      <w:marRight w:val="0"/>
                      <w:marTop w:val="0"/>
                      <w:marBottom w:val="0"/>
                      <w:divBdr>
                        <w:top w:val="none" w:sz="0" w:space="0" w:color="auto"/>
                        <w:left w:val="none" w:sz="0" w:space="0" w:color="auto"/>
                        <w:bottom w:val="none" w:sz="0" w:space="0" w:color="auto"/>
                        <w:right w:val="none" w:sz="0" w:space="0" w:color="auto"/>
                      </w:divBdr>
                    </w:div>
                  </w:divsChild>
                </w:div>
                <w:div w:id="70196747">
                  <w:marLeft w:val="0"/>
                  <w:marRight w:val="0"/>
                  <w:marTop w:val="0"/>
                  <w:marBottom w:val="0"/>
                  <w:divBdr>
                    <w:top w:val="none" w:sz="0" w:space="0" w:color="auto"/>
                    <w:left w:val="none" w:sz="0" w:space="0" w:color="auto"/>
                    <w:bottom w:val="none" w:sz="0" w:space="0" w:color="auto"/>
                    <w:right w:val="none" w:sz="0" w:space="0" w:color="auto"/>
                  </w:divBdr>
                  <w:divsChild>
                    <w:div w:id="284894137">
                      <w:marLeft w:val="0"/>
                      <w:marRight w:val="0"/>
                      <w:marTop w:val="0"/>
                      <w:marBottom w:val="0"/>
                      <w:divBdr>
                        <w:top w:val="none" w:sz="0" w:space="0" w:color="auto"/>
                        <w:left w:val="none" w:sz="0" w:space="0" w:color="auto"/>
                        <w:bottom w:val="none" w:sz="0" w:space="0" w:color="auto"/>
                        <w:right w:val="none" w:sz="0" w:space="0" w:color="auto"/>
                      </w:divBdr>
                    </w:div>
                  </w:divsChild>
                </w:div>
                <w:div w:id="555821319">
                  <w:marLeft w:val="0"/>
                  <w:marRight w:val="0"/>
                  <w:marTop w:val="0"/>
                  <w:marBottom w:val="0"/>
                  <w:divBdr>
                    <w:top w:val="none" w:sz="0" w:space="0" w:color="auto"/>
                    <w:left w:val="none" w:sz="0" w:space="0" w:color="auto"/>
                    <w:bottom w:val="none" w:sz="0" w:space="0" w:color="auto"/>
                    <w:right w:val="none" w:sz="0" w:space="0" w:color="auto"/>
                  </w:divBdr>
                  <w:divsChild>
                    <w:div w:id="551575129">
                      <w:marLeft w:val="0"/>
                      <w:marRight w:val="0"/>
                      <w:marTop w:val="0"/>
                      <w:marBottom w:val="0"/>
                      <w:divBdr>
                        <w:top w:val="none" w:sz="0" w:space="0" w:color="auto"/>
                        <w:left w:val="none" w:sz="0" w:space="0" w:color="auto"/>
                        <w:bottom w:val="none" w:sz="0" w:space="0" w:color="auto"/>
                        <w:right w:val="none" w:sz="0" w:space="0" w:color="auto"/>
                      </w:divBdr>
                    </w:div>
                  </w:divsChild>
                </w:div>
                <w:div w:id="316962395">
                  <w:marLeft w:val="0"/>
                  <w:marRight w:val="0"/>
                  <w:marTop w:val="0"/>
                  <w:marBottom w:val="0"/>
                  <w:divBdr>
                    <w:top w:val="none" w:sz="0" w:space="0" w:color="auto"/>
                    <w:left w:val="none" w:sz="0" w:space="0" w:color="auto"/>
                    <w:bottom w:val="none" w:sz="0" w:space="0" w:color="auto"/>
                    <w:right w:val="none" w:sz="0" w:space="0" w:color="auto"/>
                  </w:divBdr>
                  <w:divsChild>
                    <w:div w:id="201867192">
                      <w:marLeft w:val="0"/>
                      <w:marRight w:val="0"/>
                      <w:marTop w:val="0"/>
                      <w:marBottom w:val="0"/>
                      <w:divBdr>
                        <w:top w:val="none" w:sz="0" w:space="0" w:color="auto"/>
                        <w:left w:val="none" w:sz="0" w:space="0" w:color="auto"/>
                        <w:bottom w:val="none" w:sz="0" w:space="0" w:color="auto"/>
                        <w:right w:val="none" w:sz="0" w:space="0" w:color="auto"/>
                      </w:divBdr>
                    </w:div>
                  </w:divsChild>
                </w:div>
                <w:div w:id="711996481">
                  <w:marLeft w:val="0"/>
                  <w:marRight w:val="0"/>
                  <w:marTop w:val="0"/>
                  <w:marBottom w:val="0"/>
                  <w:divBdr>
                    <w:top w:val="none" w:sz="0" w:space="0" w:color="auto"/>
                    <w:left w:val="none" w:sz="0" w:space="0" w:color="auto"/>
                    <w:bottom w:val="none" w:sz="0" w:space="0" w:color="auto"/>
                    <w:right w:val="none" w:sz="0" w:space="0" w:color="auto"/>
                  </w:divBdr>
                  <w:divsChild>
                    <w:div w:id="808278267">
                      <w:marLeft w:val="0"/>
                      <w:marRight w:val="0"/>
                      <w:marTop w:val="0"/>
                      <w:marBottom w:val="0"/>
                      <w:divBdr>
                        <w:top w:val="none" w:sz="0" w:space="0" w:color="auto"/>
                        <w:left w:val="none" w:sz="0" w:space="0" w:color="auto"/>
                        <w:bottom w:val="none" w:sz="0" w:space="0" w:color="auto"/>
                        <w:right w:val="none" w:sz="0" w:space="0" w:color="auto"/>
                      </w:divBdr>
                    </w:div>
                  </w:divsChild>
                </w:div>
                <w:div w:id="1398285231">
                  <w:marLeft w:val="0"/>
                  <w:marRight w:val="0"/>
                  <w:marTop w:val="0"/>
                  <w:marBottom w:val="0"/>
                  <w:divBdr>
                    <w:top w:val="none" w:sz="0" w:space="0" w:color="auto"/>
                    <w:left w:val="none" w:sz="0" w:space="0" w:color="auto"/>
                    <w:bottom w:val="none" w:sz="0" w:space="0" w:color="auto"/>
                    <w:right w:val="none" w:sz="0" w:space="0" w:color="auto"/>
                  </w:divBdr>
                  <w:divsChild>
                    <w:div w:id="671418614">
                      <w:marLeft w:val="0"/>
                      <w:marRight w:val="0"/>
                      <w:marTop w:val="0"/>
                      <w:marBottom w:val="0"/>
                      <w:divBdr>
                        <w:top w:val="none" w:sz="0" w:space="0" w:color="auto"/>
                        <w:left w:val="none" w:sz="0" w:space="0" w:color="auto"/>
                        <w:bottom w:val="none" w:sz="0" w:space="0" w:color="auto"/>
                        <w:right w:val="none" w:sz="0" w:space="0" w:color="auto"/>
                      </w:divBdr>
                    </w:div>
                  </w:divsChild>
                </w:div>
                <w:div w:id="1744452193">
                  <w:marLeft w:val="0"/>
                  <w:marRight w:val="0"/>
                  <w:marTop w:val="0"/>
                  <w:marBottom w:val="0"/>
                  <w:divBdr>
                    <w:top w:val="none" w:sz="0" w:space="0" w:color="auto"/>
                    <w:left w:val="none" w:sz="0" w:space="0" w:color="auto"/>
                    <w:bottom w:val="none" w:sz="0" w:space="0" w:color="auto"/>
                    <w:right w:val="none" w:sz="0" w:space="0" w:color="auto"/>
                  </w:divBdr>
                  <w:divsChild>
                    <w:div w:id="136992390">
                      <w:marLeft w:val="0"/>
                      <w:marRight w:val="0"/>
                      <w:marTop w:val="0"/>
                      <w:marBottom w:val="0"/>
                      <w:divBdr>
                        <w:top w:val="none" w:sz="0" w:space="0" w:color="auto"/>
                        <w:left w:val="none" w:sz="0" w:space="0" w:color="auto"/>
                        <w:bottom w:val="none" w:sz="0" w:space="0" w:color="auto"/>
                        <w:right w:val="none" w:sz="0" w:space="0" w:color="auto"/>
                      </w:divBdr>
                    </w:div>
                  </w:divsChild>
                </w:div>
                <w:div w:id="323633878">
                  <w:marLeft w:val="0"/>
                  <w:marRight w:val="0"/>
                  <w:marTop w:val="0"/>
                  <w:marBottom w:val="0"/>
                  <w:divBdr>
                    <w:top w:val="none" w:sz="0" w:space="0" w:color="auto"/>
                    <w:left w:val="none" w:sz="0" w:space="0" w:color="auto"/>
                    <w:bottom w:val="none" w:sz="0" w:space="0" w:color="auto"/>
                    <w:right w:val="none" w:sz="0" w:space="0" w:color="auto"/>
                  </w:divBdr>
                  <w:divsChild>
                    <w:div w:id="1143541615">
                      <w:marLeft w:val="0"/>
                      <w:marRight w:val="0"/>
                      <w:marTop w:val="0"/>
                      <w:marBottom w:val="0"/>
                      <w:divBdr>
                        <w:top w:val="none" w:sz="0" w:space="0" w:color="auto"/>
                        <w:left w:val="none" w:sz="0" w:space="0" w:color="auto"/>
                        <w:bottom w:val="none" w:sz="0" w:space="0" w:color="auto"/>
                        <w:right w:val="none" w:sz="0" w:space="0" w:color="auto"/>
                      </w:divBdr>
                    </w:div>
                  </w:divsChild>
                </w:div>
                <w:div w:id="833566446">
                  <w:marLeft w:val="0"/>
                  <w:marRight w:val="0"/>
                  <w:marTop w:val="0"/>
                  <w:marBottom w:val="0"/>
                  <w:divBdr>
                    <w:top w:val="none" w:sz="0" w:space="0" w:color="auto"/>
                    <w:left w:val="none" w:sz="0" w:space="0" w:color="auto"/>
                    <w:bottom w:val="none" w:sz="0" w:space="0" w:color="auto"/>
                    <w:right w:val="none" w:sz="0" w:space="0" w:color="auto"/>
                  </w:divBdr>
                  <w:divsChild>
                    <w:div w:id="724060286">
                      <w:marLeft w:val="0"/>
                      <w:marRight w:val="0"/>
                      <w:marTop w:val="0"/>
                      <w:marBottom w:val="0"/>
                      <w:divBdr>
                        <w:top w:val="none" w:sz="0" w:space="0" w:color="auto"/>
                        <w:left w:val="none" w:sz="0" w:space="0" w:color="auto"/>
                        <w:bottom w:val="none" w:sz="0" w:space="0" w:color="auto"/>
                        <w:right w:val="none" w:sz="0" w:space="0" w:color="auto"/>
                      </w:divBdr>
                    </w:div>
                  </w:divsChild>
                </w:div>
                <w:div w:id="804078816">
                  <w:marLeft w:val="0"/>
                  <w:marRight w:val="0"/>
                  <w:marTop w:val="0"/>
                  <w:marBottom w:val="0"/>
                  <w:divBdr>
                    <w:top w:val="none" w:sz="0" w:space="0" w:color="auto"/>
                    <w:left w:val="none" w:sz="0" w:space="0" w:color="auto"/>
                    <w:bottom w:val="none" w:sz="0" w:space="0" w:color="auto"/>
                    <w:right w:val="none" w:sz="0" w:space="0" w:color="auto"/>
                  </w:divBdr>
                  <w:divsChild>
                    <w:div w:id="1542522351">
                      <w:marLeft w:val="0"/>
                      <w:marRight w:val="0"/>
                      <w:marTop w:val="0"/>
                      <w:marBottom w:val="0"/>
                      <w:divBdr>
                        <w:top w:val="none" w:sz="0" w:space="0" w:color="auto"/>
                        <w:left w:val="none" w:sz="0" w:space="0" w:color="auto"/>
                        <w:bottom w:val="none" w:sz="0" w:space="0" w:color="auto"/>
                        <w:right w:val="none" w:sz="0" w:space="0" w:color="auto"/>
                      </w:divBdr>
                    </w:div>
                  </w:divsChild>
                </w:div>
                <w:div w:id="1723599713">
                  <w:marLeft w:val="0"/>
                  <w:marRight w:val="0"/>
                  <w:marTop w:val="0"/>
                  <w:marBottom w:val="0"/>
                  <w:divBdr>
                    <w:top w:val="none" w:sz="0" w:space="0" w:color="auto"/>
                    <w:left w:val="none" w:sz="0" w:space="0" w:color="auto"/>
                    <w:bottom w:val="none" w:sz="0" w:space="0" w:color="auto"/>
                    <w:right w:val="none" w:sz="0" w:space="0" w:color="auto"/>
                  </w:divBdr>
                  <w:divsChild>
                    <w:div w:id="1662654205">
                      <w:marLeft w:val="0"/>
                      <w:marRight w:val="0"/>
                      <w:marTop w:val="0"/>
                      <w:marBottom w:val="0"/>
                      <w:divBdr>
                        <w:top w:val="none" w:sz="0" w:space="0" w:color="auto"/>
                        <w:left w:val="none" w:sz="0" w:space="0" w:color="auto"/>
                        <w:bottom w:val="none" w:sz="0" w:space="0" w:color="auto"/>
                        <w:right w:val="none" w:sz="0" w:space="0" w:color="auto"/>
                      </w:divBdr>
                    </w:div>
                  </w:divsChild>
                </w:div>
                <w:div w:id="55787757">
                  <w:marLeft w:val="0"/>
                  <w:marRight w:val="0"/>
                  <w:marTop w:val="0"/>
                  <w:marBottom w:val="0"/>
                  <w:divBdr>
                    <w:top w:val="none" w:sz="0" w:space="0" w:color="auto"/>
                    <w:left w:val="none" w:sz="0" w:space="0" w:color="auto"/>
                    <w:bottom w:val="none" w:sz="0" w:space="0" w:color="auto"/>
                    <w:right w:val="none" w:sz="0" w:space="0" w:color="auto"/>
                  </w:divBdr>
                  <w:divsChild>
                    <w:div w:id="173157869">
                      <w:marLeft w:val="0"/>
                      <w:marRight w:val="0"/>
                      <w:marTop w:val="0"/>
                      <w:marBottom w:val="0"/>
                      <w:divBdr>
                        <w:top w:val="none" w:sz="0" w:space="0" w:color="auto"/>
                        <w:left w:val="none" w:sz="0" w:space="0" w:color="auto"/>
                        <w:bottom w:val="none" w:sz="0" w:space="0" w:color="auto"/>
                        <w:right w:val="none" w:sz="0" w:space="0" w:color="auto"/>
                      </w:divBdr>
                    </w:div>
                  </w:divsChild>
                </w:div>
                <w:div w:id="1412237779">
                  <w:marLeft w:val="0"/>
                  <w:marRight w:val="0"/>
                  <w:marTop w:val="0"/>
                  <w:marBottom w:val="0"/>
                  <w:divBdr>
                    <w:top w:val="none" w:sz="0" w:space="0" w:color="auto"/>
                    <w:left w:val="none" w:sz="0" w:space="0" w:color="auto"/>
                    <w:bottom w:val="none" w:sz="0" w:space="0" w:color="auto"/>
                    <w:right w:val="none" w:sz="0" w:space="0" w:color="auto"/>
                  </w:divBdr>
                  <w:divsChild>
                    <w:div w:id="1456674249">
                      <w:marLeft w:val="0"/>
                      <w:marRight w:val="0"/>
                      <w:marTop w:val="0"/>
                      <w:marBottom w:val="0"/>
                      <w:divBdr>
                        <w:top w:val="none" w:sz="0" w:space="0" w:color="auto"/>
                        <w:left w:val="none" w:sz="0" w:space="0" w:color="auto"/>
                        <w:bottom w:val="none" w:sz="0" w:space="0" w:color="auto"/>
                        <w:right w:val="none" w:sz="0" w:space="0" w:color="auto"/>
                      </w:divBdr>
                    </w:div>
                  </w:divsChild>
                </w:div>
                <w:div w:id="505872875">
                  <w:marLeft w:val="0"/>
                  <w:marRight w:val="0"/>
                  <w:marTop w:val="0"/>
                  <w:marBottom w:val="0"/>
                  <w:divBdr>
                    <w:top w:val="none" w:sz="0" w:space="0" w:color="auto"/>
                    <w:left w:val="none" w:sz="0" w:space="0" w:color="auto"/>
                    <w:bottom w:val="none" w:sz="0" w:space="0" w:color="auto"/>
                    <w:right w:val="none" w:sz="0" w:space="0" w:color="auto"/>
                  </w:divBdr>
                  <w:divsChild>
                    <w:div w:id="1640377358">
                      <w:marLeft w:val="0"/>
                      <w:marRight w:val="0"/>
                      <w:marTop w:val="0"/>
                      <w:marBottom w:val="0"/>
                      <w:divBdr>
                        <w:top w:val="none" w:sz="0" w:space="0" w:color="auto"/>
                        <w:left w:val="none" w:sz="0" w:space="0" w:color="auto"/>
                        <w:bottom w:val="none" w:sz="0" w:space="0" w:color="auto"/>
                        <w:right w:val="none" w:sz="0" w:space="0" w:color="auto"/>
                      </w:divBdr>
                    </w:div>
                  </w:divsChild>
                </w:div>
                <w:div w:id="1904414604">
                  <w:marLeft w:val="0"/>
                  <w:marRight w:val="0"/>
                  <w:marTop w:val="0"/>
                  <w:marBottom w:val="0"/>
                  <w:divBdr>
                    <w:top w:val="none" w:sz="0" w:space="0" w:color="auto"/>
                    <w:left w:val="none" w:sz="0" w:space="0" w:color="auto"/>
                    <w:bottom w:val="none" w:sz="0" w:space="0" w:color="auto"/>
                    <w:right w:val="none" w:sz="0" w:space="0" w:color="auto"/>
                  </w:divBdr>
                  <w:divsChild>
                    <w:div w:id="804737323">
                      <w:marLeft w:val="0"/>
                      <w:marRight w:val="0"/>
                      <w:marTop w:val="0"/>
                      <w:marBottom w:val="0"/>
                      <w:divBdr>
                        <w:top w:val="none" w:sz="0" w:space="0" w:color="auto"/>
                        <w:left w:val="none" w:sz="0" w:space="0" w:color="auto"/>
                        <w:bottom w:val="none" w:sz="0" w:space="0" w:color="auto"/>
                        <w:right w:val="none" w:sz="0" w:space="0" w:color="auto"/>
                      </w:divBdr>
                    </w:div>
                  </w:divsChild>
                </w:div>
                <w:div w:id="648561788">
                  <w:marLeft w:val="0"/>
                  <w:marRight w:val="0"/>
                  <w:marTop w:val="0"/>
                  <w:marBottom w:val="0"/>
                  <w:divBdr>
                    <w:top w:val="none" w:sz="0" w:space="0" w:color="auto"/>
                    <w:left w:val="none" w:sz="0" w:space="0" w:color="auto"/>
                    <w:bottom w:val="none" w:sz="0" w:space="0" w:color="auto"/>
                    <w:right w:val="none" w:sz="0" w:space="0" w:color="auto"/>
                  </w:divBdr>
                  <w:divsChild>
                    <w:div w:id="115369382">
                      <w:marLeft w:val="0"/>
                      <w:marRight w:val="0"/>
                      <w:marTop w:val="0"/>
                      <w:marBottom w:val="0"/>
                      <w:divBdr>
                        <w:top w:val="none" w:sz="0" w:space="0" w:color="auto"/>
                        <w:left w:val="none" w:sz="0" w:space="0" w:color="auto"/>
                        <w:bottom w:val="none" w:sz="0" w:space="0" w:color="auto"/>
                        <w:right w:val="none" w:sz="0" w:space="0" w:color="auto"/>
                      </w:divBdr>
                    </w:div>
                  </w:divsChild>
                </w:div>
                <w:div w:id="890191510">
                  <w:marLeft w:val="0"/>
                  <w:marRight w:val="0"/>
                  <w:marTop w:val="0"/>
                  <w:marBottom w:val="0"/>
                  <w:divBdr>
                    <w:top w:val="none" w:sz="0" w:space="0" w:color="auto"/>
                    <w:left w:val="none" w:sz="0" w:space="0" w:color="auto"/>
                    <w:bottom w:val="none" w:sz="0" w:space="0" w:color="auto"/>
                    <w:right w:val="none" w:sz="0" w:space="0" w:color="auto"/>
                  </w:divBdr>
                  <w:divsChild>
                    <w:div w:id="1680813894">
                      <w:marLeft w:val="0"/>
                      <w:marRight w:val="0"/>
                      <w:marTop w:val="0"/>
                      <w:marBottom w:val="0"/>
                      <w:divBdr>
                        <w:top w:val="none" w:sz="0" w:space="0" w:color="auto"/>
                        <w:left w:val="none" w:sz="0" w:space="0" w:color="auto"/>
                        <w:bottom w:val="none" w:sz="0" w:space="0" w:color="auto"/>
                        <w:right w:val="none" w:sz="0" w:space="0" w:color="auto"/>
                      </w:divBdr>
                    </w:div>
                  </w:divsChild>
                </w:div>
                <w:div w:id="563370309">
                  <w:marLeft w:val="0"/>
                  <w:marRight w:val="0"/>
                  <w:marTop w:val="0"/>
                  <w:marBottom w:val="0"/>
                  <w:divBdr>
                    <w:top w:val="none" w:sz="0" w:space="0" w:color="auto"/>
                    <w:left w:val="none" w:sz="0" w:space="0" w:color="auto"/>
                    <w:bottom w:val="none" w:sz="0" w:space="0" w:color="auto"/>
                    <w:right w:val="none" w:sz="0" w:space="0" w:color="auto"/>
                  </w:divBdr>
                  <w:divsChild>
                    <w:div w:id="232859425">
                      <w:marLeft w:val="0"/>
                      <w:marRight w:val="0"/>
                      <w:marTop w:val="0"/>
                      <w:marBottom w:val="0"/>
                      <w:divBdr>
                        <w:top w:val="none" w:sz="0" w:space="0" w:color="auto"/>
                        <w:left w:val="none" w:sz="0" w:space="0" w:color="auto"/>
                        <w:bottom w:val="none" w:sz="0" w:space="0" w:color="auto"/>
                        <w:right w:val="none" w:sz="0" w:space="0" w:color="auto"/>
                      </w:divBdr>
                    </w:div>
                  </w:divsChild>
                </w:div>
                <w:div w:id="843013153">
                  <w:marLeft w:val="0"/>
                  <w:marRight w:val="0"/>
                  <w:marTop w:val="0"/>
                  <w:marBottom w:val="0"/>
                  <w:divBdr>
                    <w:top w:val="none" w:sz="0" w:space="0" w:color="auto"/>
                    <w:left w:val="none" w:sz="0" w:space="0" w:color="auto"/>
                    <w:bottom w:val="none" w:sz="0" w:space="0" w:color="auto"/>
                    <w:right w:val="none" w:sz="0" w:space="0" w:color="auto"/>
                  </w:divBdr>
                  <w:divsChild>
                    <w:div w:id="1489592702">
                      <w:marLeft w:val="0"/>
                      <w:marRight w:val="0"/>
                      <w:marTop w:val="0"/>
                      <w:marBottom w:val="0"/>
                      <w:divBdr>
                        <w:top w:val="none" w:sz="0" w:space="0" w:color="auto"/>
                        <w:left w:val="none" w:sz="0" w:space="0" w:color="auto"/>
                        <w:bottom w:val="none" w:sz="0" w:space="0" w:color="auto"/>
                        <w:right w:val="none" w:sz="0" w:space="0" w:color="auto"/>
                      </w:divBdr>
                    </w:div>
                  </w:divsChild>
                </w:div>
                <w:div w:id="1954824892">
                  <w:marLeft w:val="0"/>
                  <w:marRight w:val="0"/>
                  <w:marTop w:val="0"/>
                  <w:marBottom w:val="0"/>
                  <w:divBdr>
                    <w:top w:val="none" w:sz="0" w:space="0" w:color="auto"/>
                    <w:left w:val="none" w:sz="0" w:space="0" w:color="auto"/>
                    <w:bottom w:val="none" w:sz="0" w:space="0" w:color="auto"/>
                    <w:right w:val="none" w:sz="0" w:space="0" w:color="auto"/>
                  </w:divBdr>
                  <w:divsChild>
                    <w:div w:id="2079209886">
                      <w:marLeft w:val="0"/>
                      <w:marRight w:val="0"/>
                      <w:marTop w:val="0"/>
                      <w:marBottom w:val="0"/>
                      <w:divBdr>
                        <w:top w:val="none" w:sz="0" w:space="0" w:color="auto"/>
                        <w:left w:val="none" w:sz="0" w:space="0" w:color="auto"/>
                        <w:bottom w:val="none" w:sz="0" w:space="0" w:color="auto"/>
                        <w:right w:val="none" w:sz="0" w:space="0" w:color="auto"/>
                      </w:divBdr>
                    </w:div>
                  </w:divsChild>
                </w:div>
                <w:div w:id="1487742127">
                  <w:marLeft w:val="0"/>
                  <w:marRight w:val="0"/>
                  <w:marTop w:val="0"/>
                  <w:marBottom w:val="0"/>
                  <w:divBdr>
                    <w:top w:val="none" w:sz="0" w:space="0" w:color="auto"/>
                    <w:left w:val="none" w:sz="0" w:space="0" w:color="auto"/>
                    <w:bottom w:val="none" w:sz="0" w:space="0" w:color="auto"/>
                    <w:right w:val="none" w:sz="0" w:space="0" w:color="auto"/>
                  </w:divBdr>
                  <w:divsChild>
                    <w:div w:id="1274442625">
                      <w:marLeft w:val="0"/>
                      <w:marRight w:val="0"/>
                      <w:marTop w:val="0"/>
                      <w:marBottom w:val="0"/>
                      <w:divBdr>
                        <w:top w:val="none" w:sz="0" w:space="0" w:color="auto"/>
                        <w:left w:val="none" w:sz="0" w:space="0" w:color="auto"/>
                        <w:bottom w:val="none" w:sz="0" w:space="0" w:color="auto"/>
                        <w:right w:val="none" w:sz="0" w:space="0" w:color="auto"/>
                      </w:divBdr>
                    </w:div>
                  </w:divsChild>
                </w:div>
                <w:div w:id="775904102">
                  <w:marLeft w:val="0"/>
                  <w:marRight w:val="0"/>
                  <w:marTop w:val="0"/>
                  <w:marBottom w:val="0"/>
                  <w:divBdr>
                    <w:top w:val="none" w:sz="0" w:space="0" w:color="auto"/>
                    <w:left w:val="none" w:sz="0" w:space="0" w:color="auto"/>
                    <w:bottom w:val="none" w:sz="0" w:space="0" w:color="auto"/>
                    <w:right w:val="none" w:sz="0" w:space="0" w:color="auto"/>
                  </w:divBdr>
                  <w:divsChild>
                    <w:div w:id="1388911849">
                      <w:marLeft w:val="0"/>
                      <w:marRight w:val="0"/>
                      <w:marTop w:val="0"/>
                      <w:marBottom w:val="0"/>
                      <w:divBdr>
                        <w:top w:val="none" w:sz="0" w:space="0" w:color="auto"/>
                        <w:left w:val="none" w:sz="0" w:space="0" w:color="auto"/>
                        <w:bottom w:val="none" w:sz="0" w:space="0" w:color="auto"/>
                        <w:right w:val="none" w:sz="0" w:space="0" w:color="auto"/>
                      </w:divBdr>
                    </w:div>
                  </w:divsChild>
                </w:div>
                <w:div w:id="1071004189">
                  <w:marLeft w:val="0"/>
                  <w:marRight w:val="0"/>
                  <w:marTop w:val="0"/>
                  <w:marBottom w:val="0"/>
                  <w:divBdr>
                    <w:top w:val="none" w:sz="0" w:space="0" w:color="auto"/>
                    <w:left w:val="none" w:sz="0" w:space="0" w:color="auto"/>
                    <w:bottom w:val="none" w:sz="0" w:space="0" w:color="auto"/>
                    <w:right w:val="none" w:sz="0" w:space="0" w:color="auto"/>
                  </w:divBdr>
                  <w:divsChild>
                    <w:div w:id="199516192">
                      <w:marLeft w:val="0"/>
                      <w:marRight w:val="0"/>
                      <w:marTop w:val="0"/>
                      <w:marBottom w:val="0"/>
                      <w:divBdr>
                        <w:top w:val="none" w:sz="0" w:space="0" w:color="auto"/>
                        <w:left w:val="none" w:sz="0" w:space="0" w:color="auto"/>
                        <w:bottom w:val="none" w:sz="0" w:space="0" w:color="auto"/>
                        <w:right w:val="none" w:sz="0" w:space="0" w:color="auto"/>
                      </w:divBdr>
                    </w:div>
                  </w:divsChild>
                </w:div>
                <w:div w:id="1902474399">
                  <w:marLeft w:val="0"/>
                  <w:marRight w:val="0"/>
                  <w:marTop w:val="0"/>
                  <w:marBottom w:val="0"/>
                  <w:divBdr>
                    <w:top w:val="none" w:sz="0" w:space="0" w:color="auto"/>
                    <w:left w:val="none" w:sz="0" w:space="0" w:color="auto"/>
                    <w:bottom w:val="none" w:sz="0" w:space="0" w:color="auto"/>
                    <w:right w:val="none" w:sz="0" w:space="0" w:color="auto"/>
                  </w:divBdr>
                  <w:divsChild>
                    <w:div w:id="1952591871">
                      <w:marLeft w:val="0"/>
                      <w:marRight w:val="0"/>
                      <w:marTop w:val="0"/>
                      <w:marBottom w:val="0"/>
                      <w:divBdr>
                        <w:top w:val="none" w:sz="0" w:space="0" w:color="auto"/>
                        <w:left w:val="none" w:sz="0" w:space="0" w:color="auto"/>
                        <w:bottom w:val="none" w:sz="0" w:space="0" w:color="auto"/>
                        <w:right w:val="none" w:sz="0" w:space="0" w:color="auto"/>
                      </w:divBdr>
                    </w:div>
                  </w:divsChild>
                </w:div>
                <w:div w:id="179052165">
                  <w:marLeft w:val="0"/>
                  <w:marRight w:val="0"/>
                  <w:marTop w:val="0"/>
                  <w:marBottom w:val="0"/>
                  <w:divBdr>
                    <w:top w:val="none" w:sz="0" w:space="0" w:color="auto"/>
                    <w:left w:val="none" w:sz="0" w:space="0" w:color="auto"/>
                    <w:bottom w:val="none" w:sz="0" w:space="0" w:color="auto"/>
                    <w:right w:val="none" w:sz="0" w:space="0" w:color="auto"/>
                  </w:divBdr>
                  <w:divsChild>
                    <w:div w:id="358048158">
                      <w:marLeft w:val="0"/>
                      <w:marRight w:val="0"/>
                      <w:marTop w:val="0"/>
                      <w:marBottom w:val="0"/>
                      <w:divBdr>
                        <w:top w:val="none" w:sz="0" w:space="0" w:color="auto"/>
                        <w:left w:val="none" w:sz="0" w:space="0" w:color="auto"/>
                        <w:bottom w:val="none" w:sz="0" w:space="0" w:color="auto"/>
                        <w:right w:val="none" w:sz="0" w:space="0" w:color="auto"/>
                      </w:divBdr>
                    </w:div>
                  </w:divsChild>
                </w:div>
                <w:div w:id="1463377675">
                  <w:marLeft w:val="0"/>
                  <w:marRight w:val="0"/>
                  <w:marTop w:val="0"/>
                  <w:marBottom w:val="0"/>
                  <w:divBdr>
                    <w:top w:val="none" w:sz="0" w:space="0" w:color="auto"/>
                    <w:left w:val="none" w:sz="0" w:space="0" w:color="auto"/>
                    <w:bottom w:val="none" w:sz="0" w:space="0" w:color="auto"/>
                    <w:right w:val="none" w:sz="0" w:space="0" w:color="auto"/>
                  </w:divBdr>
                  <w:divsChild>
                    <w:div w:id="1461727921">
                      <w:marLeft w:val="0"/>
                      <w:marRight w:val="0"/>
                      <w:marTop w:val="0"/>
                      <w:marBottom w:val="0"/>
                      <w:divBdr>
                        <w:top w:val="none" w:sz="0" w:space="0" w:color="auto"/>
                        <w:left w:val="none" w:sz="0" w:space="0" w:color="auto"/>
                        <w:bottom w:val="none" w:sz="0" w:space="0" w:color="auto"/>
                        <w:right w:val="none" w:sz="0" w:space="0" w:color="auto"/>
                      </w:divBdr>
                    </w:div>
                  </w:divsChild>
                </w:div>
                <w:div w:id="1495074707">
                  <w:marLeft w:val="0"/>
                  <w:marRight w:val="0"/>
                  <w:marTop w:val="0"/>
                  <w:marBottom w:val="0"/>
                  <w:divBdr>
                    <w:top w:val="none" w:sz="0" w:space="0" w:color="auto"/>
                    <w:left w:val="none" w:sz="0" w:space="0" w:color="auto"/>
                    <w:bottom w:val="none" w:sz="0" w:space="0" w:color="auto"/>
                    <w:right w:val="none" w:sz="0" w:space="0" w:color="auto"/>
                  </w:divBdr>
                  <w:divsChild>
                    <w:div w:id="1190219891">
                      <w:marLeft w:val="0"/>
                      <w:marRight w:val="0"/>
                      <w:marTop w:val="0"/>
                      <w:marBottom w:val="0"/>
                      <w:divBdr>
                        <w:top w:val="none" w:sz="0" w:space="0" w:color="auto"/>
                        <w:left w:val="none" w:sz="0" w:space="0" w:color="auto"/>
                        <w:bottom w:val="none" w:sz="0" w:space="0" w:color="auto"/>
                        <w:right w:val="none" w:sz="0" w:space="0" w:color="auto"/>
                      </w:divBdr>
                    </w:div>
                  </w:divsChild>
                </w:div>
                <w:div w:id="1631276546">
                  <w:marLeft w:val="0"/>
                  <w:marRight w:val="0"/>
                  <w:marTop w:val="0"/>
                  <w:marBottom w:val="0"/>
                  <w:divBdr>
                    <w:top w:val="none" w:sz="0" w:space="0" w:color="auto"/>
                    <w:left w:val="none" w:sz="0" w:space="0" w:color="auto"/>
                    <w:bottom w:val="none" w:sz="0" w:space="0" w:color="auto"/>
                    <w:right w:val="none" w:sz="0" w:space="0" w:color="auto"/>
                  </w:divBdr>
                  <w:divsChild>
                    <w:div w:id="359401678">
                      <w:marLeft w:val="0"/>
                      <w:marRight w:val="0"/>
                      <w:marTop w:val="0"/>
                      <w:marBottom w:val="0"/>
                      <w:divBdr>
                        <w:top w:val="none" w:sz="0" w:space="0" w:color="auto"/>
                        <w:left w:val="none" w:sz="0" w:space="0" w:color="auto"/>
                        <w:bottom w:val="none" w:sz="0" w:space="0" w:color="auto"/>
                        <w:right w:val="none" w:sz="0" w:space="0" w:color="auto"/>
                      </w:divBdr>
                    </w:div>
                  </w:divsChild>
                </w:div>
                <w:div w:id="524294196">
                  <w:marLeft w:val="0"/>
                  <w:marRight w:val="0"/>
                  <w:marTop w:val="0"/>
                  <w:marBottom w:val="0"/>
                  <w:divBdr>
                    <w:top w:val="none" w:sz="0" w:space="0" w:color="auto"/>
                    <w:left w:val="none" w:sz="0" w:space="0" w:color="auto"/>
                    <w:bottom w:val="none" w:sz="0" w:space="0" w:color="auto"/>
                    <w:right w:val="none" w:sz="0" w:space="0" w:color="auto"/>
                  </w:divBdr>
                  <w:divsChild>
                    <w:div w:id="1249927125">
                      <w:marLeft w:val="0"/>
                      <w:marRight w:val="0"/>
                      <w:marTop w:val="0"/>
                      <w:marBottom w:val="0"/>
                      <w:divBdr>
                        <w:top w:val="none" w:sz="0" w:space="0" w:color="auto"/>
                        <w:left w:val="none" w:sz="0" w:space="0" w:color="auto"/>
                        <w:bottom w:val="none" w:sz="0" w:space="0" w:color="auto"/>
                        <w:right w:val="none" w:sz="0" w:space="0" w:color="auto"/>
                      </w:divBdr>
                    </w:div>
                  </w:divsChild>
                </w:div>
                <w:div w:id="1135561655">
                  <w:marLeft w:val="0"/>
                  <w:marRight w:val="0"/>
                  <w:marTop w:val="0"/>
                  <w:marBottom w:val="0"/>
                  <w:divBdr>
                    <w:top w:val="none" w:sz="0" w:space="0" w:color="auto"/>
                    <w:left w:val="none" w:sz="0" w:space="0" w:color="auto"/>
                    <w:bottom w:val="none" w:sz="0" w:space="0" w:color="auto"/>
                    <w:right w:val="none" w:sz="0" w:space="0" w:color="auto"/>
                  </w:divBdr>
                  <w:divsChild>
                    <w:div w:id="24646973">
                      <w:marLeft w:val="0"/>
                      <w:marRight w:val="0"/>
                      <w:marTop w:val="0"/>
                      <w:marBottom w:val="0"/>
                      <w:divBdr>
                        <w:top w:val="none" w:sz="0" w:space="0" w:color="auto"/>
                        <w:left w:val="none" w:sz="0" w:space="0" w:color="auto"/>
                        <w:bottom w:val="none" w:sz="0" w:space="0" w:color="auto"/>
                        <w:right w:val="none" w:sz="0" w:space="0" w:color="auto"/>
                      </w:divBdr>
                    </w:div>
                  </w:divsChild>
                </w:div>
                <w:div w:id="838927106">
                  <w:marLeft w:val="0"/>
                  <w:marRight w:val="0"/>
                  <w:marTop w:val="0"/>
                  <w:marBottom w:val="0"/>
                  <w:divBdr>
                    <w:top w:val="none" w:sz="0" w:space="0" w:color="auto"/>
                    <w:left w:val="none" w:sz="0" w:space="0" w:color="auto"/>
                    <w:bottom w:val="none" w:sz="0" w:space="0" w:color="auto"/>
                    <w:right w:val="none" w:sz="0" w:space="0" w:color="auto"/>
                  </w:divBdr>
                  <w:divsChild>
                    <w:div w:id="1365322159">
                      <w:marLeft w:val="0"/>
                      <w:marRight w:val="0"/>
                      <w:marTop w:val="0"/>
                      <w:marBottom w:val="0"/>
                      <w:divBdr>
                        <w:top w:val="none" w:sz="0" w:space="0" w:color="auto"/>
                        <w:left w:val="none" w:sz="0" w:space="0" w:color="auto"/>
                        <w:bottom w:val="none" w:sz="0" w:space="0" w:color="auto"/>
                        <w:right w:val="none" w:sz="0" w:space="0" w:color="auto"/>
                      </w:divBdr>
                    </w:div>
                  </w:divsChild>
                </w:div>
                <w:div w:id="104472270">
                  <w:marLeft w:val="0"/>
                  <w:marRight w:val="0"/>
                  <w:marTop w:val="0"/>
                  <w:marBottom w:val="0"/>
                  <w:divBdr>
                    <w:top w:val="none" w:sz="0" w:space="0" w:color="auto"/>
                    <w:left w:val="none" w:sz="0" w:space="0" w:color="auto"/>
                    <w:bottom w:val="none" w:sz="0" w:space="0" w:color="auto"/>
                    <w:right w:val="none" w:sz="0" w:space="0" w:color="auto"/>
                  </w:divBdr>
                  <w:divsChild>
                    <w:div w:id="1543401637">
                      <w:marLeft w:val="0"/>
                      <w:marRight w:val="0"/>
                      <w:marTop w:val="0"/>
                      <w:marBottom w:val="0"/>
                      <w:divBdr>
                        <w:top w:val="none" w:sz="0" w:space="0" w:color="auto"/>
                        <w:left w:val="none" w:sz="0" w:space="0" w:color="auto"/>
                        <w:bottom w:val="none" w:sz="0" w:space="0" w:color="auto"/>
                        <w:right w:val="none" w:sz="0" w:space="0" w:color="auto"/>
                      </w:divBdr>
                    </w:div>
                  </w:divsChild>
                </w:div>
                <w:div w:id="1460605988">
                  <w:marLeft w:val="0"/>
                  <w:marRight w:val="0"/>
                  <w:marTop w:val="0"/>
                  <w:marBottom w:val="0"/>
                  <w:divBdr>
                    <w:top w:val="none" w:sz="0" w:space="0" w:color="auto"/>
                    <w:left w:val="none" w:sz="0" w:space="0" w:color="auto"/>
                    <w:bottom w:val="none" w:sz="0" w:space="0" w:color="auto"/>
                    <w:right w:val="none" w:sz="0" w:space="0" w:color="auto"/>
                  </w:divBdr>
                  <w:divsChild>
                    <w:div w:id="1478836377">
                      <w:marLeft w:val="0"/>
                      <w:marRight w:val="0"/>
                      <w:marTop w:val="0"/>
                      <w:marBottom w:val="0"/>
                      <w:divBdr>
                        <w:top w:val="none" w:sz="0" w:space="0" w:color="auto"/>
                        <w:left w:val="none" w:sz="0" w:space="0" w:color="auto"/>
                        <w:bottom w:val="none" w:sz="0" w:space="0" w:color="auto"/>
                        <w:right w:val="none" w:sz="0" w:space="0" w:color="auto"/>
                      </w:divBdr>
                    </w:div>
                  </w:divsChild>
                </w:div>
                <w:div w:id="1661422657">
                  <w:marLeft w:val="0"/>
                  <w:marRight w:val="0"/>
                  <w:marTop w:val="0"/>
                  <w:marBottom w:val="0"/>
                  <w:divBdr>
                    <w:top w:val="none" w:sz="0" w:space="0" w:color="auto"/>
                    <w:left w:val="none" w:sz="0" w:space="0" w:color="auto"/>
                    <w:bottom w:val="none" w:sz="0" w:space="0" w:color="auto"/>
                    <w:right w:val="none" w:sz="0" w:space="0" w:color="auto"/>
                  </w:divBdr>
                  <w:divsChild>
                    <w:div w:id="665935114">
                      <w:marLeft w:val="0"/>
                      <w:marRight w:val="0"/>
                      <w:marTop w:val="0"/>
                      <w:marBottom w:val="0"/>
                      <w:divBdr>
                        <w:top w:val="none" w:sz="0" w:space="0" w:color="auto"/>
                        <w:left w:val="none" w:sz="0" w:space="0" w:color="auto"/>
                        <w:bottom w:val="none" w:sz="0" w:space="0" w:color="auto"/>
                        <w:right w:val="none" w:sz="0" w:space="0" w:color="auto"/>
                      </w:divBdr>
                    </w:div>
                  </w:divsChild>
                </w:div>
                <w:div w:id="297421962">
                  <w:marLeft w:val="0"/>
                  <w:marRight w:val="0"/>
                  <w:marTop w:val="0"/>
                  <w:marBottom w:val="0"/>
                  <w:divBdr>
                    <w:top w:val="none" w:sz="0" w:space="0" w:color="auto"/>
                    <w:left w:val="none" w:sz="0" w:space="0" w:color="auto"/>
                    <w:bottom w:val="none" w:sz="0" w:space="0" w:color="auto"/>
                    <w:right w:val="none" w:sz="0" w:space="0" w:color="auto"/>
                  </w:divBdr>
                  <w:divsChild>
                    <w:div w:id="2054235816">
                      <w:marLeft w:val="0"/>
                      <w:marRight w:val="0"/>
                      <w:marTop w:val="0"/>
                      <w:marBottom w:val="0"/>
                      <w:divBdr>
                        <w:top w:val="none" w:sz="0" w:space="0" w:color="auto"/>
                        <w:left w:val="none" w:sz="0" w:space="0" w:color="auto"/>
                        <w:bottom w:val="none" w:sz="0" w:space="0" w:color="auto"/>
                        <w:right w:val="none" w:sz="0" w:space="0" w:color="auto"/>
                      </w:divBdr>
                    </w:div>
                  </w:divsChild>
                </w:div>
                <w:div w:id="1422288410">
                  <w:marLeft w:val="0"/>
                  <w:marRight w:val="0"/>
                  <w:marTop w:val="0"/>
                  <w:marBottom w:val="0"/>
                  <w:divBdr>
                    <w:top w:val="none" w:sz="0" w:space="0" w:color="auto"/>
                    <w:left w:val="none" w:sz="0" w:space="0" w:color="auto"/>
                    <w:bottom w:val="none" w:sz="0" w:space="0" w:color="auto"/>
                    <w:right w:val="none" w:sz="0" w:space="0" w:color="auto"/>
                  </w:divBdr>
                  <w:divsChild>
                    <w:div w:id="1978560719">
                      <w:marLeft w:val="0"/>
                      <w:marRight w:val="0"/>
                      <w:marTop w:val="0"/>
                      <w:marBottom w:val="0"/>
                      <w:divBdr>
                        <w:top w:val="none" w:sz="0" w:space="0" w:color="auto"/>
                        <w:left w:val="none" w:sz="0" w:space="0" w:color="auto"/>
                        <w:bottom w:val="none" w:sz="0" w:space="0" w:color="auto"/>
                        <w:right w:val="none" w:sz="0" w:space="0" w:color="auto"/>
                      </w:divBdr>
                    </w:div>
                  </w:divsChild>
                </w:div>
                <w:div w:id="314799378">
                  <w:marLeft w:val="0"/>
                  <w:marRight w:val="0"/>
                  <w:marTop w:val="0"/>
                  <w:marBottom w:val="0"/>
                  <w:divBdr>
                    <w:top w:val="none" w:sz="0" w:space="0" w:color="auto"/>
                    <w:left w:val="none" w:sz="0" w:space="0" w:color="auto"/>
                    <w:bottom w:val="none" w:sz="0" w:space="0" w:color="auto"/>
                    <w:right w:val="none" w:sz="0" w:space="0" w:color="auto"/>
                  </w:divBdr>
                  <w:divsChild>
                    <w:div w:id="365717752">
                      <w:marLeft w:val="0"/>
                      <w:marRight w:val="0"/>
                      <w:marTop w:val="0"/>
                      <w:marBottom w:val="0"/>
                      <w:divBdr>
                        <w:top w:val="none" w:sz="0" w:space="0" w:color="auto"/>
                        <w:left w:val="none" w:sz="0" w:space="0" w:color="auto"/>
                        <w:bottom w:val="none" w:sz="0" w:space="0" w:color="auto"/>
                        <w:right w:val="none" w:sz="0" w:space="0" w:color="auto"/>
                      </w:divBdr>
                    </w:div>
                  </w:divsChild>
                </w:div>
                <w:div w:id="465047521">
                  <w:marLeft w:val="0"/>
                  <w:marRight w:val="0"/>
                  <w:marTop w:val="0"/>
                  <w:marBottom w:val="0"/>
                  <w:divBdr>
                    <w:top w:val="none" w:sz="0" w:space="0" w:color="auto"/>
                    <w:left w:val="none" w:sz="0" w:space="0" w:color="auto"/>
                    <w:bottom w:val="none" w:sz="0" w:space="0" w:color="auto"/>
                    <w:right w:val="none" w:sz="0" w:space="0" w:color="auto"/>
                  </w:divBdr>
                  <w:divsChild>
                    <w:div w:id="1295138087">
                      <w:marLeft w:val="0"/>
                      <w:marRight w:val="0"/>
                      <w:marTop w:val="0"/>
                      <w:marBottom w:val="0"/>
                      <w:divBdr>
                        <w:top w:val="none" w:sz="0" w:space="0" w:color="auto"/>
                        <w:left w:val="none" w:sz="0" w:space="0" w:color="auto"/>
                        <w:bottom w:val="none" w:sz="0" w:space="0" w:color="auto"/>
                        <w:right w:val="none" w:sz="0" w:space="0" w:color="auto"/>
                      </w:divBdr>
                    </w:div>
                  </w:divsChild>
                </w:div>
                <w:div w:id="1273055701">
                  <w:marLeft w:val="0"/>
                  <w:marRight w:val="0"/>
                  <w:marTop w:val="0"/>
                  <w:marBottom w:val="0"/>
                  <w:divBdr>
                    <w:top w:val="none" w:sz="0" w:space="0" w:color="auto"/>
                    <w:left w:val="none" w:sz="0" w:space="0" w:color="auto"/>
                    <w:bottom w:val="none" w:sz="0" w:space="0" w:color="auto"/>
                    <w:right w:val="none" w:sz="0" w:space="0" w:color="auto"/>
                  </w:divBdr>
                  <w:divsChild>
                    <w:div w:id="727537772">
                      <w:marLeft w:val="0"/>
                      <w:marRight w:val="0"/>
                      <w:marTop w:val="0"/>
                      <w:marBottom w:val="0"/>
                      <w:divBdr>
                        <w:top w:val="none" w:sz="0" w:space="0" w:color="auto"/>
                        <w:left w:val="none" w:sz="0" w:space="0" w:color="auto"/>
                        <w:bottom w:val="none" w:sz="0" w:space="0" w:color="auto"/>
                        <w:right w:val="none" w:sz="0" w:space="0" w:color="auto"/>
                      </w:divBdr>
                    </w:div>
                  </w:divsChild>
                </w:div>
                <w:div w:id="1324163781">
                  <w:marLeft w:val="0"/>
                  <w:marRight w:val="0"/>
                  <w:marTop w:val="0"/>
                  <w:marBottom w:val="0"/>
                  <w:divBdr>
                    <w:top w:val="none" w:sz="0" w:space="0" w:color="auto"/>
                    <w:left w:val="none" w:sz="0" w:space="0" w:color="auto"/>
                    <w:bottom w:val="none" w:sz="0" w:space="0" w:color="auto"/>
                    <w:right w:val="none" w:sz="0" w:space="0" w:color="auto"/>
                  </w:divBdr>
                  <w:divsChild>
                    <w:div w:id="3023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35781">
          <w:marLeft w:val="0"/>
          <w:marRight w:val="0"/>
          <w:marTop w:val="0"/>
          <w:marBottom w:val="0"/>
          <w:divBdr>
            <w:top w:val="none" w:sz="0" w:space="0" w:color="auto"/>
            <w:left w:val="none" w:sz="0" w:space="0" w:color="auto"/>
            <w:bottom w:val="none" w:sz="0" w:space="0" w:color="auto"/>
            <w:right w:val="none" w:sz="0" w:space="0" w:color="auto"/>
          </w:divBdr>
          <w:divsChild>
            <w:div w:id="891504078">
              <w:marLeft w:val="0"/>
              <w:marRight w:val="0"/>
              <w:marTop w:val="0"/>
              <w:marBottom w:val="0"/>
              <w:divBdr>
                <w:top w:val="none" w:sz="0" w:space="0" w:color="auto"/>
                <w:left w:val="none" w:sz="0" w:space="0" w:color="auto"/>
                <w:bottom w:val="none" w:sz="0" w:space="0" w:color="auto"/>
                <w:right w:val="none" w:sz="0" w:space="0" w:color="auto"/>
              </w:divBdr>
            </w:div>
            <w:div w:id="2137749091">
              <w:marLeft w:val="0"/>
              <w:marRight w:val="0"/>
              <w:marTop w:val="0"/>
              <w:marBottom w:val="0"/>
              <w:divBdr>
                <w:top w:val="none" w:sz="0" w:space="0" w:color="auto"/>
                <w:left w:val="none" w:sz="0" w:space="0" w:color="auto"/>
                <w:bottom w:val="none" w:sz="0" w:space="0" w:color="auto"/>
                <w:right w:val="none" w:sz="0" w:space="0" w:color="auto"/>
              </w:divBdr>
            </w:div>
            <w:div w:id="1486243488">
              <w:marLeft w:val="0"/>
              <w:marRight w:val="0"/>
              <w:marTop w:val="0"/>
              <w:marBottom w:val="0"/>
              <w:divBdr>
                <w:top w:val="none" w:sz="0" w:space="0" w:color="auto"/>
                <w:left w:val="none" w:sz="0" w:space="0" w:color="auto"/>
                <w:bottom w:val="none" w:sz="0" w:space="0" w:color="auto"/>
                <w:right w:val="none" w:sz="0" w:space="0" w:color="auto"/>
              </w:divBdr>
            </w:div>
            <w:div w:id="282657829">
              <w:marLeft w:val="0"/>
              <w:marRight w:val="0"/>
              <w:marTop w:val="0"/>
              <w:marBottom w:val="0"/>
              <w:divBdr>
                <w:top w:val="none" w:sz="0" w:space="0" w:color="auto"/>
                <w:left w:val="none" w:sz="0" w:space="0" w:color="auto"/>
                <w:bottom w:val="none" w:sz="0" w:space="0" w:color="auto"/>
                <w:right w:val="none" w:sz="0" w:space="0" w:color="auto"/>
              </w:divBdr>
            </w:div>
            <w:div w:id="343242437">
              <w:marLeft w:val="0"/>
              <w:marRight w:val="0"/>
              <w:marTop w:val="0"/>
              <w:marBottom w:val="0"/>
              <w:divBdr>
                <w:top w:val="none" w:sz="0" w:space="0" w:color="auto"/>
                <w:left w:val="none" w:sz="0" w:space="0" w:color="auto"/>
                <w:bottom w:val="none" w:sz="0" w:space="0" w:color="auto"/>
                <w:right w:val="none" w:sz="0" w:space="0" w:color="auto"/>
              </w:divBdr>
            </w:div>
            <w:div w:id="1552494352">
              <w:marLeft w:val="0"/>
              <w:marRight w:val="0"/>
              <w:marTop w:val="0"/>
              <w:marBottom w:val="0"/>
              <w:divBdr>
                <w:top w:val="none" w:sz="0" w:space="0" w:color="auto"/>
                <w:left w:val="none" w:sz="0" w:space="0" w:color="auto"/>
                <w:bottom w:val="none" w:sz="0" w:space="0" w:color="auto"/>
                <w:right w:val="none" w:sz="0" w:space="0" w:color="auto"/>
              </w:divBdr>
            </w:div>
            <w:div w:id="71244492">
              <w:marLeft w:val="0"/>
              <w:marRight w:val="0"/>
              <w:marTop w:val="0"/>
              <w:marBottom w:val="0"/>
              <w:divBdr>
                <w:top w:val="none" w:sz="0" w:space="0" w:color="auto"/>
                <w:left w:val="none" w:sz="0" w:space="0" w:color="auto"/>
                <w:bottom w:val="none" w:sz="0" w:space="0" w:color="auto"/>
                <w:right w:val="none" w:sz="0" w:space="0" w:color="auto"/>
              </w:divBdr>
            </w:div>
            <w:div w:id="77944545">
              <w:marLeft w:val="0"/>
              <w:marRight w:val="0"/>
              <w:marTop w:val="0"/>
              <w:marBottom w:val="0"/>
              <w:divBdr>
                <w:top w:val="none" w:sz="0" w:space="0" w:color="auto"/>
                <w:left w:val="none" w:sz="0" w:space="0" w:color="auto"/>
                <w:bottom w:val="none" w:sz="0" w:space="0" w:color="auto"/>
                <w:right w:val="none" w:sz="0" w:space="0" w:color="auto"/>
              </w:divBdr>
            </w:div>
            <w:div w:id="390617453">
              <w:marLeft w:val="0"/>
              <w:marRight w:val="0"/>
              <w:marTop w:val="0"/>
              <w:marBottom w:val="0"/>
              <w:divBdr>
                <w:top w:val="none" w:sz="0" w:space="0" w:color="auto"/>
                <w:left w:val="none" w:sz="0" w:space="0" w:color="auto"/>
                <w:bottom w:val="none" w:sz="0" w:space="0" w:color="auto"/>
                <w:right w:val="none" w:sz="0" w:space="0" w:color="auto"/>
              </w:divBdr>
            </w:div>
            <w:div w:id="2006395126">
              <w:marLeft w:val="0"/>
              <w:marRight w:val="0"/>
              <w:marTop w:val="0"/>
              <w:marBottom w:val="0"/>
              <w:divBdr>
                <w:top w:val="none" w:sz="0" w:space="0" w:color="auto"/>
                <w:left w:val="none" w:sz="0" w:space="0" w:color="auto"/>
                <w:bottom w:val="none" w:sz="0" w:space="0" w:color="auto"/>
                <w:right w:val="none" w:sz="0" w:space="0" w:color="auto"/>
              </w:divBdr>
            </w:div>
            <w:div w:id="53282520">
              <w:marLeft w:val="0"/>
              <w:marRight w:val="0"/>
              <w:marTop w:val="0"/>
              <w:marBottom w:val="0"/>
              <w:divBdr>
                <w:top w:val="none" w:sz="0" w:space="0" w:color="auto"/>
                <w:left w:val="none" w:sz="0" w:space="0" w:color="auto"/>
                <w:bottom w:val="none" w:sz="0" w:space="0" w:color="auto"/>
                <w:right w:val="none" w:sz="0" w:space="0" w:color="auto"/>
              </w:divBdr>
            </w:div>
            <w:div w:id="373625949">
              <w:marLeft w:val="0"/>
              <w:marRight w:val="0"/>
              <w:marTop w:val="0"/>
              <w:marBottom w:val="0"/>
              <w:divBdr>
                <w:top w:val="none" w:sz="0" w:space="0" w:color="auto"/>
                <w:left w:val="none" w:sz="0" w:space="0" w:color="auto"/>
                <w:bottom w:val="none" w:sz="0" w:space="0" w:color="auto"/>
                <w:right w:val="none" w:sz="0" w:space="0" w:color="auto"/>
              </w:divBdr>
            </w:div>
            <w:div w:id="883322755">
              <w:marLeft w:val="0"/>
              <w:marRight w:val="0"/>
              <w:marTop w:val="0"/>
              <w:marBottom w:val="0"/>
              <w:divBdr>
                <w:top w:val="none" w:sz="0" w:space="0" w:color="auto"/>
                <w:left w:val="none" w:sz="0" w:space="0" w:color="auto"/>
                <w:bottom w:val="none" w:sz="0" w:space="0" w:color="auto"/>
                <w:right w:val="none" w:sz="0" w:space="0" w:color="auto"/>
              </w:divBdr>
            </w:div>
            <w:div w:id="1807353182">
              <w:marLeft w:val="0"/>
              <w:marRight w:val="0"/>
              <w:marTop w:val="0"/>
              <w:marBottom w:val="0"/>
              <w:divBdr>
                <w:top w:val="none" w:sz="0" w:space="0" w:color="auto"/>
                <w:left w:val="none" w:sz="0" w:space="0" w:color="auto"/>
                <w:bottom w:val="none" w:sz="0" w:space="0" w:color="auto"/>
                <w:right w:val="none" w:sz="0" w:space="0" w:color="auto"/>
              </w:divBdr>
            </w:div>
          </w:divsChild>
        </w:div>
        <w:div w:id="725837173">
          <w:marLeft w:val="0"/>
          <w:marRight w:val="0"/>
          <w:marTop w:val="0"/>
          <w:marBottom w:val="0"/>
          <w:divBdr>
            <w:top w:val="none" w:sz="0" w:space="0" w:color="auto"/>
            <w:left w:val="none" w:sz="0" w:space="0" w:color="auto"/>
            <w:bottom w:val="none" w:sz="0" w:space="0" w:color="auto"/>
            <w:right w:val="none" w:sz="0" w:space="0" w:color="auto"/>
          </w:divBdr>
          <w:divsChild>
            <w:div w:id="2028830323">
              <w:marLeft w:val="0"/>
              <w:marRight w:val="0"/>
              <w:marTop w:val="0"/>
              <w:marBottom w:val="0"/>
              <w:divBdr>
                <w:top w:val="none" w:sz="0" w:space="0" w:color="auto"/>
                <w:left w:val="none" w:sz="0" w:space="0" w:color="auto"/>
                <w:bottom w:val="none" w:sz="0" w:space="0" w:color="auto"/>
                <w:right w:val="none" w:sz="0" w:space="0" w:color="auto"/>
              </w:divBdr>
            </w:div>
            <w:div w:id="1029836233">
              <w:marLeft w:val="0"/>
              <w:marRight w:val="0"/>
              <w:marTop w:val="0"/>
              <w:marBottom w:val="0"/>
              <w:divBdr>
                <w:top w:val="none" w:sz="0" w:space="0" w:color="auto"/>
                <w:left w:val="none" w:sz="0" w:space="0" w:color="auto"/>
                <w:bottom w:val="none" w:sz="0" w:space="0" w:color="auto"/>
                <w:right w:val="none" w:sz="0" w:space="0" w:color="auto"/>
              </w:divBdr>
            </w:div>
            <w:div w:id="1707872225">
              <w:marLeft w:val="0"/>
              <w:marRight w:val="0"/>
              <w:marTop w:val="0"/>
              <w:marBottom w:val="0"/>
              <w:divBdr>
                <w:top w:val="none" w:sz="0" w:space="0" w:color="auto"/>
                <w:left w:val="none" w:sz="0" w:space="0" w:color="auto"/>
                <w:bottom w:val="none" w:sz="0" w:space="0" w:color="auto"/>
                <w:right w:val="none" w:sz="0" w:space="0" w:color="auto"/>
              </w:divBdr>
            </w:div>
            <w:div w:id="658920072">
              <w:marLeft w:val="0"/>
              <w:marRight w:val="0"/>
              <w:marTop w:val="0"/>
              <w:marBottom w:val="0"/>
              <w:divBdr>
                <w:top w:val="none" w:sz="0" w:space="0" w:color="auto"/>
                <w:left w:val="none" w:sz="0" w:space="0" w:color="auto"/>
                <w:bottom w:val="none" w:sz="0" w:space="0" w:color="auto"/>
                <w:right w:val="none" w:sz="0" w:space="0" w:color="auto"/>
              </w:divBdr>
            </w:div>
            <w:div w:id="1446581355">
              <w:marLeft w:val="0"/>
              <w:marRight w:val="0"/>
              <w:marTop w:val="0"/>
              <w:marBottom w:val="0"/>
              <w:divBdr>
                <w:top w:val="none" w:sz="0" w:space="0" w:color="auto"/>
                <w:left w:val="none" w:sz="0" w:space="0" w:color="auto"/>
                <w:bottom w:val="none" w:sz="0" w:space="0" w:color="auto"/>
                <w:right w:val="none" w:sz="0" w:space="0" w:color="auto"/>
              </w:divBdr>
            </w:div>
            <w:div w:id="879822062">
              <w:marLeft w:val="0"/>
              <w:marRight w:val="0"/>
              <w:marTop w:val="0"/>
              <w:marBottom w:val="0"/>
              <w:divBdr>
                <w:top w:val="none" w:sz="0" w:space="0" w:color="auto"/>
                <w:left w:val="none" w:sz="0" w:space="0" w:color="auto"/>
                <w:bottom w:val="none" w:sz="0" w:space="0" w:color="auto"/>
                <w:right w:val="none" w:sz="0" w:space="0" w:color="auto"/>
              </w:divBdr>
            </w:div>
            <w:div w:id="490946149">
              <w:marLeft w:val="0"/>
              <w:marRight w:val="0"/>
              <w:marTop w:val="0"/>
              <w:marBottom w:val="0"/>
              <w:divBdr>
                <w:top w:val="none" w:sz="0" w:space="0" w:color="auto"/>
                <w:left w:val="none" w:sz="0" w:space="0" w:color="auto"/>
                <w:bottom w:val="none" w:sz="0" w:space="0" w:color="auto"/>
                <w:right w:val="none" w:sz="0" w:space="0" w:color="auto"/>
              </w:divBdr>
            </w:div>
            <w:div w:id="1243294795">
              <w:marLeft w:val="0"/>
              <w:marRight w:val="0"/>
              <w:marTop w:val="0"/>
              <w:marBottom w:val="0"/>
              <w:divBdr>
                <w:top w:val="none" w:sz="0" w:space="0" w:color="auto"/>
                <w:left w:val="none" w:sz="0" w:space="0" w:color="auto"/>
                <w:bottom w:val="none" w:sz="0" w:space="0" w:color="auto"/>
                <w:right w:val="none" w:sz="0" w:space="0" w:color="auto"/>
              </w:divBdr>
            </w:div>
            <w:div w:id="1412503551">
              <w:marLeft w:val="0"/>
              <w:marRight w:val="0"/>
              <w:marTop w:val="0"/>
              <w:marBottom w:val="0"/>
              <w:divBdr>
                <w:top w:val="none" w:sz="0" w:space="0" w:color="auto"/>
                <w:left w:val="none" w:sz="0" w:space="0" w:color="auto"/>
                <w:bottom w:val="none" w:sz="0" w:space="0" w:color="auto"/>
                <w:right w:val="none" w:sz="0" w:space="0" w:color="auto"/>
              </w:divBdr>
            </w:div>
            <w:div w:id="813105602">
              <w:marLeft w:val="0"/>
              <w:marRight w:val="0"/>
              <w:marTop w:val="0"/>
              <w:marBottom w:val="0"/>
              <w:divBdr>
                <w:top w:val="none" w:sz="0" w:space="0" w:color="auto"/>
                <w:left w:val="none" w:sz="0" w:space="0" w:color="auto"/>
                <w:bottom w:val="none" w:sz="0" w:space="0" w:color="auto"/>
                <w:right w:val="none" w:sz="0" w:space="0" w:color="auto"/>
              </w:divBdr>
            </w:div>
            <w:div w:id="1805541369">
              <w:marLeft w:val="0"/>
              <w:marRight w:val="0"/>
              <w:marTop w:val="0"/>
              <w:marBottom w:val="0"/>
              <w:divBdr>
                <w:top w:val="none" w:sz="0" w:space="0" w:color="auto"/>
                <w:left w:val="none" w:sz="0" w:space="0" w:color="auto"/>
                <w:bottom w:val="none" w:sz="0" w:space="0" w:color="auto"/>
                <w:right w:val="none" w:sz="0" w:space="0" w:color="auto"/>
              </w:divBdr>
            </w:div>
            <w:div w:id="186481841">
              <w:marLeft w:val="0"/>
              <w:marRight w:val="0"/>
              <w:marTop w:val="0"/>
              <w:marBottom w:val="0"/>
              <w:divBdr>
                <w:top w:val="none" w:sz="0" w:space="0" w:color="auto"/>
                <w:left w:val="none" w:sz="0" w:space="0" w:color="auto"/>
                <w:bottom w:val="none" w:sz="0" w:space="0" w:color="auto"/>
                <w:right w:val="none" w:sz="0" w:space="0" w:color="auto"/>
              </w:divBdr>
            </w:div>
            <w:div w:id="1368674554">
              <w:marLeft w:val="0"/>
              <w:marRight w:val="0"/>
              <w:marTop w:val="0"/>
              <w:marBottom w:val="0"/>
              <w:divBdr>
                <w:top w:val="none" w:sz="0" w:space="0" w:color="auto"/>
                <w:left w:val="none" w:sz="0" w:space="0" w:color="auto"/>
                <w:bottom w:val="none" w:sz="0" w:space="0" w:color="auto"/>
                <w:right w:val="none" w:sz="0" w:space="0" w:color="auto"/>
              </w:divBdr>
            </w:div>
            <w:div w:id="1816989469">
              <w:marLeft w:val="0"/>
              <w:marRight w:val="0"/>
              <w:marTop w:val="0"/>
              <w:marBottom w:val="0"/>
              <w:divBdr>
                <w:top w:val="none" w:sz="0" w:space="0" w:color="auto"/>
                <w:left w:val="none" w:sz="0" w:space="0" w:color="auto"/>
                <w:bottom w:val="none" w:sz="0" w:space="0" w:color="auto"/>
                <w:right w:val="none" w:sz="0" w:space="0" w:color="auto"/>
              </w:divBdr>
            </w:div>
            <w:div w:id="1427768139">
              <w:marLeft w:val="0"/>
              <w:marRight w:val="0"/>
              <w:marTop w:val="0"/>
              <w:marBottom w:val="0"/>
              <w:divBdr>
                <w:top w:val="none" w:sz="0" w:space="0" w:color="auto"/>
                <w:left w:val="none" w:sz="0" w:space="0" w:color="auto"/>
                <w:bottom w:val="none" w:sz="0" w:space="0" w:color="auto"/>
                <w:right w:val="none" w:sz="0" w:space="0" w:color="auto"/>
              </w:divBdr>
            </w:div>
            <w:div w:id="1640264227">
              <w:marLeft w:val="0"/>
              <w:marRight w:val="0"/>
              <w:marTop w:val="0"/>
              <w:marBottom w:val="0"/>
              <w:divBdr>
                <w:top w:val="none" w:sz="0" w:space="0" w:color="auto"/>
                <w:left w:val="none" w:sz="0" w:space="0" w:color="auto"/>
                <w:bottom w:val="none" w:sz="0" w:space="0" w:color="auto"/>
                <w:right w:val="none" w:sz="0" w:space="0" w:color="auto"/>
              </w:divBdr>
            </w:div>
            <w:div w:id="1498155903">
              <w:marLeft w:val="0"/>
              <w:marRight w:val="0"/>
              <w:marTop w:val="0"/>
              <w:marBottom w:val="0"/>
              <w:divBdr>
                <w:top w:val="none" w:sz="0" w:space="0" w:color="auto"/>
                <w:left w:val="none" w:sz="0" w:space="0" w:color="auto"/>
                <w:bottom w:val="none" w:sz="0" w:space="0" w:color="auto"/>
                <w:right w:val="none" w:sz="0" w:space="0" w:color="auto"/>
              </w:divBdr>
            </w:div>
            <w:div w:id="277613926">
              <w:marLeft w:val="0"/>
              <w:marRight w:val="0"/>
              <w:marTop w:val="0"/>
              <w:marBottom w:val="0"/>
              <w:divBdr>
                <w:top w:val="none" w:sz="0" w:space="0" w:color="auto"/>
                <w:left w:val="none" w:sz="0" w:space="0" w:color="auto"/>
                <w:bottom w:val="none" w:sz="0" w:space="0" w:color="auto"/>
                <w:right w:val="none" w:sz="0" w:space="0" w:color="auto"/>
              </w:divBdr>
            </w:div>
            <w:div w:id="1489442138">
              <w:marLeft w:val="0"/>
              <w:marRight w:val="0"/>
              <w:marTop w:val="0"/>
              <w:marBottom w:val="0"/>
              <w:divBdr>
                <w:top w:val="none" w:sz="0" w:space="0" w:color="auto"/>
                <w:left w:val="none" w:sz="0" w:space="0" w:color="auto"/>
                <w:bottom w:val="none" w:sz="0" w:space="0" w:color="auto"/>
                <w:right w:val="none" w:sz="0" w:space="0" w:color="auto"/>
              </w:divBdr>
            </w:div>
          </w:divsChild>
        </w:div>
        <w:div w:id="366954902">
          <w:marLeft w:val="0"/>
          <w:marRight w:val="0"/>
          <w:marTop w:val="0"/>
          <w:marBottom w:val="0"/>
          <w:divBdr>
            <w:top w:val="none" w:sz="0" w:space="0" w:color="auto"/>
            <w:left w:val="none" w:sz="0" w:space="0" w:color="auto"/>
            <w:bottom w:val="none" w:sz="0" w:space="0" w:color="auto"/>
            <w:right w:val="none" w:sz="0" w:space="0" w:color="auto"/>
          </w:divBdr>
          <w:divsChild>
            <w:div w:id="715004266">
              <w:marLeft w:val="0"/>
              <w:marRight w:val="0"/>
              <w:marTop w:val="0"/>
              <w:marBottom w:val="0"/>
              <w:divBdr>
                <w:top w:val="none" w:sz="0" w:space="0" w:color="auto"/>
                <w:left w:val="none" w:sz="0" w:space="0" w:color="auto"/>
                <w:bottom w:val="none" w:sz="0" w:space="0" w:color="auto"/>
                <w:right w:val="none" w:sz="0" w:space="0" w:color="auto"/>
              </w:divBdr>
            </w:div>
            <w:div w:id="439909442">
              <w:marLeft w:val="0"/>
              <w:marRight w:val="0"/>
              <w:marTop w:val="0"/>
              <w:marBottom w:val="0"/>
              <w:divBdr>
                <w:top w:val="none" w:sz="0" w:space="0" w:color="auto"/>
                <w:left w:val="none" w:sz="0" w:space="0" w:color="auto"/>
                <w:bottom w:val="none" w:sz="0" w:space="0" w:color="auto"/>
                <w:right w:val="none" w:sz="0" w:space="0" w:color="auto"/>
              </w:divBdr>
            </w:div>
            <w:div w:id="876545876">
              <w:marLeft w:val="0"/>
              <w:marRight w:val="0"/>
              <w:marTop w:val="0"/>
              <w:marBottom w:val="0"/>
              <w:divBdr>
                <w:top w:val="none" w:sz="0" w:space="0" w:color="auto"/>
                <w:left w:val="none" w:sz="0" w:space="0" w:color="auto"/>
                <w:bottom w:val="none" w:sz="0" w:space="0" w:color="auto"/>
                <w:right w:val="none" w:sz="0" w:space="0" w:color="auto"/>
              </w:divBdr>
            </w:div>
            <w:div w:id="851606217">
              <w:marLeft w:val="0"/>
              <w:marRight w:val="0"/>
              <w:marTop w:val="0"/>
              <w:marBottom w:val="0"/>
              <w:divBdr>
                <w:top w:val="none" w:sz="0" w:space="0" w:color="auto"/>
                <w:left w:val="none" w:sz="0" w:space="0" w:color="auto"/>
                <w:bottom w:val="none" w:sz="0" w:space="0" w:color="auto"/>
                <w:right w:val="none" w:sz="0" w:space="0" w:color="auto"/>
              </w:divBdr>
            </w:div>
            <w:div w:id="541485106">
              <w:marLeft w:val="0"/>
              <w:marRight w:val="0"/>
              <w:marTop w:val="0"/>
              <w:marBottom w:val="0"/>
              <w:divBdr>
                <w:top w:val="none" w:sz="0" w:space="0" w:color="auto"/>
                <w:left w:val="none" w:sz="0" w:space="0" w:color="auto"/>
                <w:bottom w:val="none" w:sz="0" w:space="0" w:color="auto"/>
                <w:right w:val="none" w:sz="0" w:space="0" w:color="auto"/>
              </w:divBdr>
            </w:div>
            <w:div w:id="1447240224">
              <w:marLeft w:val="0"/>
              <w:marRight w:val="0"/>
              <w:marTop w:val="0"/>
              <w:marBottom w:val="0"/>
              <w:divBdr>
                <w:top w:val="none" w:sz="0" w:space="0" w:color="auto"/>
                <w:left w:val="none" w:sz="0" w:space="0" w:color="auto"/>
                <w:bottom w:val="none" w:sz="0" w:space="0" w:color="auto"/>
                <w:right w:val="none" w:sz="0" w:space="0" w:color="auto"/>
              </w:divBdr>
            </w:div>
            <w:div w:id="181087457">
              <w:marLeft w:val="0"/>
              <w:marRight w:val="0"/>
              <w:marTop w:val="0"/>
              <w:marBottom w:val="0"/>
              <w:divBdr>
                <w:top w:val="none" w:sz="0" w:space="0" w:color="auto"/>
                <w:left w:val="none" w:sz="0" w:space="0" w:color="auto"/>
                <w:bottom w:val="none" w:sz="0" w:space="0" w:color="auto"/>
                <w:right w:val="none" w:sz="0" w:space="0" w:color="auto"/>
              </w:divBdr>
            </w:div>
            <w:div w:id="479461639">
              <w:marLeft w:val="0"/>
              <w:marRight w:val="0"/>
              <w:marTop w:val="0"/>
              <w:marBottom w:val="0"/>
              <w:divBdr>
                <w:top w:val="none" w:sz="0" w:space="0" w:color="auto"/>
                <w:left w:val="none" w:sz="0" w:space="0" w:color="auto"/>
                <w:bottom w:val="none" w:sz="0" w:space="0" w:color="auto"/>
                <w:right w:val="none" w:sz="0" w:space="0" w:color="auto"/>
              </w:divBdr>
            </w:div>
            <w:div w:id="911356563">
              <w:marLeft w:val="0"/>
              <w:marRight w:val="0"/>
              <w:marTop w:val="0"/>
              <w:marBottom w:val="0"/>
              <w:divBdr>
                <w:top w:val="none" w:sz="0" w:space="0" w:color="auto"/>
                <w:left w:val="none" w:sz="0" w:space="0" w:color="auto"/>
                <w:bottom w:val="none" w:sz="0" w:space="0" w:color="auto"/>
                <w:right w:val="none" w:sz="0" w:space="0" w:color="auto"/>
              </w:divBdr>
            </w:div>
            <w:div w:id="1311902684">
              <w:marLeft w:val="0"/>
              <w:marRight w:val="0"/>
              <w:marTop w:val="0"/>
              <w:marBottom w:val="0"/>
              <w:divBdr>
                <w:top w:val="none" w:sz="0" w:space="0" w:color="auto"/>
                <w:left w:val="none" w:sz="0" w:space="0" w:color="auto"/>
                <w:bottom w:val="none" w:sz="0" w:space="0" w:color="auto"/>
                <w:right w:val="none" w:sz="0" w:space="0" w:color="auto"/>
              </w:divBdr>
            </w:div>
            <w:div w:id="1577860312">
              <w:marLeft w:val="0"/>
              <w:marRight w:val="0"/>
              <w:marTop w:val="0"/>
              <w:marBottom w:val="0"/>
              <w:divBdr>
                <w:top w:val="none" w:sz="0" w:space="0" w:color="auto"/>
                <w:left w:val="none" w:sz="0" w:space="0" w:color="auto"/>
                <w:bottom w:val="none" w:sz="0" w:space="0" w:color="auto"/>
                <w:right w:val="none" w:sz="0" w:space="0" w:color="auto"/>
              </w:divBdr>
            </w:div>
            <w:div w:id="1475220416">
              <w:marLeft w:val="0"/>
              <w:marRight w:val="0"/>
              <w:marTop w:val="0"/>
              <w:marBottom w:val="0"/>
              <w:divBdr>
                <w:top w:val="none" w:sz="0" w:space="0" w:color="auto"/>
                <w:left w:val="none" w:sz="0" w:space="0" w:color="auto"/>
                <w:bottom w:val="none" w:sz="0" w:space="0" w:color="auto"/>
                <w:right w:val="none" w:sz="0" w:space="0" w:color="auto"/>
              </w:divBdr>
            </w:div>
            <w:div w:id="652293889">
              <w:marLeft w:val="0"/>
              <w:marRight w:val="0"/>
              <w:marTop w:val="0"/>
              <w:marBottom w:val="0"/>
              <w:divBdr>
                <w:top w:val="none" w:sz="0" w:space="0" w:color="auto"/>
                <w:left w:val="none" w:sz="0" w:space="0" w:color="auto"/>
                <w:bottom w:val="none" w:sz="0" w:space="0" w:color="auto"/>
                <w:right w:val="none" w:sz="0" w:space="0" w:color="auto"/>
              </w:divBdr>
            </w:div>
            <w:div w:id="1512183304">
              <w:marLeft w:val="0"/>
              <w:marRight w:val="0"/>
              <w:marTop w:val="0"/>
              <w:marBottom w:val="0"/>
              <w:divBdr>
                <w:top w:val="none" w:sz="0" w:space="0" w:color="auto"/>
                <w:left w:val="none" w:sz="0" w:space="0" w:color="auto"/>
                <w:bottom w:val="none" w:sz="0" w:space="0" w:color="auto"/>
                <w:right w:val="none" w:sz="0" w:space="0" w:color="auto"/>
              </w:divBdr>
            </w:div>
            <w:div w:id="1547260436">
              <w:marLeft w:val="0"/>
              <w:marRight w:val="0"/>
              <w:marTop w:val="0"/>
              <w:marBottom w:val="0"/>
              <w:divBdr>
                <w:top w:val="none" w:sz="0" w:space="0" w:color="auto"/>
                <w:left w:val="none" w:sz="0" w:space="0" w:color="auto"/>
                <w:bottom w:val="none" w:sz="0" w:space="0" w:color="auto"/>
                <w:right w:val="none" w:sz="0" w:space="0" w:color="auto"/>
              </w:divBdr>
            </w:div>
            <w:div w:id="1196381904">
              <w:marLeft w:val="0"/>
              <w:marRight w:val="0"/>
              <w:marTop w:val="0"/>
              <w:marBottom w:val="0"/>
              <w:divBdr>
                <w:top w:val="none" w:sz="0" w:space="0" w:color="auto"/>
                <w:left w:val="none" w:sz="0" w:space="0" w:color="auto"/>
                <w:bottom w:val="none" w:sz="0" w:space="0" w:color="auto"/>
                <w:right w:val="none" w:sz="0" w:space="0" w:color="auto"/>
              </w:divBdr>
            </w:div>
            <w:div w:id="2020814583">
              <w:marLeft w:val="0"/>
              <w:marRight w:val="0"/>
              <w:marTop w:val="0"/>
              <w:marBottom w:val="0"/>
              <w:divBdr>
                <w:top w:val="none" w:sz="0" w:space="0" w:color="auto"/>
                <w:left w:val="none" w:sz="0" w:space="0" w:color="auto"/>
                <w:bottom w:val="none" w:sz="0" w:space="0" w:color="auto"/>
                <w:right w:val="none" w:sz="0" w:space="0" w:color="auto"/>
              </w:divBdr>
            </w:div>
            <w:div w:id="1569028061">
              <w:marLeft w:val="0"/>
              <w:marRight w:val="0"/>
              <w:marTop w:val="0"/>
              <w:marBottom w:val="0"/>
              <w:divBdr>
                <w:top w:val="none" w:sz="0" w:space="0" w:color="auto"/>
                <w:left w:val="none" w:sz="0" w:space="0" w:color="auto"/>
                <w:bottom w:val="none" w:sz="0" w:space="0" w:color="auto"/>
                <w:right w:val="none" w:sz="0" w:space="0" w:color="auto"/>
              </w:divBdr>
            </w:div>
          </w:divsChild>
        </w:div>
        <w:div w:id="689451668">
          <w:marLeft w:val="0"/>
          <w:marRight w:val="0"/>
          <w:marTop w:val="0"/>
          <w:marBottom w:val="0"/>
          <w:divBdr>
            <w:top w:val="none" w:sz="0" w:space="0" w:color="auto"/>
            <w:left w:val="none" w:sz="0" w:space="0" w:color="auto"/>
            <w:bottom w:val="none" w:sz="0" w:space="0" w:color="auto"/>
            <w:right w:val="none" w:sz="0" w:space="0" w:color="auto"/>
          </w:divBdr>
          <w:divsChild>
            <w:div w:id="841317052">
              <w:marLeft w:val="0"/>
              <w:marRight w:val="0"/>
              <w:marTop w:val="0"/>
              <w:marBottom w:val="0"/>
              <w:divBdr>
                <w:top w:val="none" w:sz="0" w:space="0" w:color="auto"/>
                <w:left w:val="none" w:sz="0" w:space="0" w:color="auto"/>
                <w:bottom w:val="none" w:sz="0" w:space="0" w:color="auto"/>
                <w:right w:val="none" w:sz="0" w:space="0" w:color="auto"/>
              </w:divBdr>
            </w:div>
            <w:div w:id="980689111">
              <w:marLeft w:val="0"/>
              <w:marRight w:val="0"/>
              <w:marTop w:val="0"/>
              <w:marBottom w:val="0"/>
              <w:divBdr>
                <w:top w:val="none" w:sz="0" w:space="0" w:color="auto"/>
                <w:left w:val="none" w:sz="0" w:space="0" w:color="auto"/>
                <w:bottom w:val="none" w:sz="0" w:space="0" w:color="auto"/>
                <w:right w:val="none" w:sz="0" w:space="0" w:color="auto"/>
              </w:divBdr>
            </w:div>
            <w:div w:id="1189679050">
              <w:marLeft w:val="0"/>
              <w:marRight w:val="0"/>
              <w:marTop w:val="0"/>
              <w:marBottom w:val="0"/>
              <w:divBdr>
                <w:top w:val="none" w:sz="0" w:space="0" w:color="auto"/>
                <w:left w:val="none" w:sz="0" w:space="0" w:color="auto"/>
                <w:bottom w:val="none" w:sz="0" w:space="0" w:color="auto"/>
                <w:right w:val="none" w:sz="0" w:space="0" w:color="auto"/>
              </w:divBdr>
            </w:div>
            <w:div w:id="1047611310">
              <w:marLeft w:val="0"/>
              <w:marRight w:val="0"/>
              <w:marTop w:val="0"/>
              <w:marBottom w:val="0"/>
              <w:divBdr>
                <w:top w:val="none" w:sz="0" w:space="0" w:color="auto"/>
                <w:left w:val="none" w:sz="0" w:space="0" w:color="auto"/>
                <w:bottom w:val="none" w:sz="0" w:space="0" w:color="auto"/>
                <w:right w:val="none" w:sz="0" w:space="0" w:color="auto"/>
              </w:divBdr>
            </w:div>
            <w:div w:id="199823535">
              <w:marLeft w:val="0"/>
              <w:marRight w:val="0"/>
              <w:marTop w:val="0"/>
              <w:marBottom w:val="0"/>
              <w:divBdr>
                <w:top w:val="none" w:sz="0" w:space="0" w:color="auto"/>
                <w:left w:val="none" w:sz="0" w:space="0" w:color="auto"/>
                <w:bottom w:val="none" w:sz="0" w:space="0" w:color="auto"/>
                <w:right w:val="none" w:sz="0" w:space="0" w:color="auto"/>
              </w:divBdr>
            </w:div>
            <w:div w:id="483740350">
              <w:marLeft w:val="0"/>
              <w:marRight w:val="0"/>
              <w:marTop w:val="0"/>
              <w:marBottom w:val="0"/>
              <w:divBdr>
                <w:top w:val="none" w:sz="0" w:space="0" w:color="auto"/>
                <w:left w:val="none" w:sz="0" w:space="0" w:color="auto"/>
                <w:bottom w:val="none" w:sz="0" w:space="0" w:color="auto"/>
                <w:right w:val="none" w:sz="0" w:space="0" w:color="auto"/>
              </w:divBdr>
            </w:div>
            <w:div w:id="1103305618">
              <w:marLeft w:val="0"/>
              <w:marRight w:val="0"/>
              <w:marTop w:val="0"/>
              <w:marBottom w:val="0"/>
              <w:divBdr>
                <w:top w:val="none" w:sz="0" w:space="0" w:color="auto"/>
                <w:left w:val="none" w:sz="0" w:space="0" w:color="auto"/>
                <w:bottom w:val="none" w:sz="0" w:space="0" w:color="auto"/>
                <w:right w:val="none" w:sz="0" w:space="0" w:color="auto"/>
              </w:divBdr>
            </w:div>
            <w:div w:id="1369255803">
              <w:marLeft w:val="0"/>
              <w:marRight w:val="0"/>
              <w:marTop w:val="0"/>
              <w:marBottom w:val="0"/>
              <w:divBdr>
                <w:top w:val="none" w:sz="0" w:space="0" w:color="auto"/>
                <w:left w:val="none" w:sz="0" w:space="0" w:color="auto"/>
                <w:bottom w:val="none" w:sz="0" w:space="0" w:color="auto"/>
                <w:right w:val="none" w:sz="0" w:space="0" w:color="auto"/>
              </w:divBdr>
            </w:div>
            <w:div w:id="558135277">
              <w:marLeft w:val="0"/>
              <w:marRight w:val="0"/>
              <w:marTop w:val="0"/>
              <w:marBottom w:val="0"/>
              <w:divBdr>
                <w:top w:val="none" w:sz="0" w:space="0" w:color="auto"/>
                <w:left w:val="none" w:sz="0" w:space="0" w:color="auto"/>
                <w:bottom w:val="none" w:sz="0" w:space="0" w:color="auto"/>
                <w:right w:val="none" w:sz="0" w:space="0" w:color="auto"/>
              </w:divBdr>
            </w:div>
            <w:div w:id="1809081198">
              <w:marLeft w:val="0"/>
              <w:marRight w:val="0"/>
              <w:marTop w:val="0"/>
              <w:marBottom w:val="0"/>
              <w:divBdr>
                <w:top w:val="none" w:sz="0" w:space="0" w:color="auto"/>
                <w:left w:val="none" w:sz="0" w:space="0" w:color="auto"/>
                <w:bottom w:val="none" w:sz="0" w:space="0" w:color="auto"/>
                <w:right w:val="none" w:sz="0" w:space="0" w:color="auto"/>
              </w:divBdr>
            </w:div>
            <w:div w:id="1554151156">
              <w:marLeft w:val="0"/>
              <w:marRight w:val="0"/>
              <w:marTop w:val="0"/>
              <w:marBottom w:val="0"/>
              <w:divBdr>
                <w:top w:val="none" w:sz="0" w:space="0" w:color="auto"/>
                <w:left w:val="none" w:sz="0" w:space="0" w:color="auto"/>
                <w:bottom w:val="none" w:sz="0" w:space="0" w:color="auto"/>
                <w:right w:val="none" w:sz="0" w:space="0" w:color="auto"/>
              </w:divBdr>
            </w:div>
            <w:div w:id="622658920">
              <w:marLeft w:val="0"/>
              <w:marRight w:val="0"/>
              <w:marTop w:val="0"/>
              <w:marBottom w:val="0"/>
              <w:divBdr>
                <w:top w:val="none" w:sz="0" w:space="0" w:color="auto"/>
                <w:left w:val="none" w:sz="0" w:space="0" w:color="auto"/>
                <w:bottom w:val="none" w:sz="0" w:space="0" w:color="auto"/>
                <w:right w:val="none" w:sz="0" w:space="0" w:color="auto"/>
              </w:divBdr>
            </w:div>
            <w:div w:id="1320619248">
              <w:marLeft w:val="0"/>
              <w:marRight w:val="0"/>
              <w:marTop w:val="0"/>
              <w:marBottom w:val="0"/>
              <w:divBdr>
                <w:top w:val="none" w:sz="0" w:space="0" w:color="auto"/>
                <w:left w:val="none" w:sz="0" w:space="0" w:color="auto"/>
                <w:bottom w:val="none" w:sz="0" w:space="0" w:color="auto"/>
                <w:right w:val="none" w:sz="0" w:space="0" w:color="auto"/>
              </w:divBdr>
            </w:div>
            <w:div w:id="122310038">
              <w:marLeft w:val="0"/>
              <w:marRight w:val="0"/>
              <w:marTop w:val="0"/>
              <w:marBottom w:val="0"/>
              <w:divBdr>
                <w:top w:val="none" w:sz="0" w:space="0" w:color="auto"/>
                <w:left w:val="none" w:sz="0" w:space="0" w:color="auto"/>
                <w:bottom w:val="none" w:sz="0" w:space="0" w:color="auto"/>
                <w:right w:val="none" w:sz="0" w:space="0" w:color="auto"/>
              </w:divBdr>
            </w:div>
            <w:div w:id="1496843031">
              <w:marLeft w:val="0"/>
              <w:marRight w:val="0"/>
              <w:marTop w:val="0"/>
              <w:marBottom w:val="0"/>
              <w:divBdr>
                <w:top w:val="none" w:sz="0" w:space="0" w:color="auto"/>
                <w:left w:val="none" w:sz="0" w:space="0" w:color="auto"/>
                <w:bottom w:val="none" w:sz="0" w:space="0" w:color="auto"/>
                <w:right w:val="none" w:sz="0" w:space="0" w:color="auto"/>
              </w:divBdr>
            </w:div>
            <w:div w:id="513693543">
              <w:marLeft w:val="0"/>
              <w:marRight w:val="0"/>
              <w:marTop w:val="0"/>
              <w:marBottom w:val="0"/>
              <w:divBdr>
                <w:top w:val="none" w:sz="0" w:space="0" w:color="auto"/>
                <w:left w:val="none" w:sz="0" w:space="0" w:color="auto"/>
                <w:bottom w:val="none" w:sz="0" w:space="0" w:color="auto"/>
                <w:right w:val="none" w:sz="0" w:space="0" w:color="auto"/>
              </w:divBdr>
            </w:div>
            <w:div w:id="33235057">
              <w:marLeft w:val="0"/>
              <w:marRight w:val="0"/>
              <w:marTop w:val="0"/>
              <w:marBottom w:val="0"/>
              <w:divBdr>
                <w:top w:val="none" w:sz="0" w:space="0" w:color="auto"/>
                <w:left w:val="none" w:sz="0" w:space="0" w:color="auto"/>
                <w:bottom w:val="none" w:sz="0" w:space="0" w:color="auto"/>
                <w:right w:val="none" w:sz="0" w:space="0" w:color="auto"/>
              </w:divBdr>
            </w:div>
            <w:div w:id="524833318">
              <w:marLeft w:val="0"/>
              <w:marRight w:val="0"/>
              <w:marTop w:val="0"/>
              <w:marBottom w:val="0"/>
              <w:divBdr>
                <w:top w:val="none" w:sz="0" w:space="0" w:color="auto"/>
                <w:left w:val="none" w:sz="0" w:space="0" w:color="auto"/>
                <w:bottom w:val="none" w:sz="0" w:space="0" w:color="auto"/>
                <w:right w:val="none" w:sz="0" w:space="0" w:color="auto"/>
              </w:divBdr>
            </w:div>
            <w:div w:id="370541114">
              <w:marLeft w:val="0"/>
              <w:marRight w:val="0"/>
              <w:marTop w:val="0"/>
              <w:marBottom w:val="0"/>
              <w:divBdr>
                <w:top w:val="none" w:sz="0" w:space="0" w:color="auto"/>
                <w:left w:val="none" w:sz="0" w:space="0" w:color="auto"/>
                <w:bottom w:val="none" w:sz="0" w:space="0" w:color="auto"/>
                <w:right w:val="none" w:sz="0" w:space="0" w:color="auto"/>
              </w:divBdr>
            </w:div>
            <w:div w:id="1974018555">
              <w:marLeft w:val="0"/>
              <w:marRight w:val="0"/>
              <w:marTop w:val="0"/>
              <w:marBottom w:val="0"/>
              <w:divBdr>
                <w:top w:val="none" w:sz="0" w:space="0" w:color="auto"/>
                <w:left w:val="none" w:sz="0" w:space="0" w:color="auto"/>
                <w:bottom w:val="none" w:sz="0" w:space="0" w:color="auto"/>
                <w:right w:val="none" w:sz="0" w:space="0" w:color="auto"/>
              </w:divBdr>
            </w:div>
          </w:divsChild>
        </w:div>
        <w:div w:id="1843734174">
          <w:marLeft w:val="0"/>
          <w:marRight w:val="0"/>
          <w:marTop w:val="0"/>
          <w:marBottom w:val="0"/>
          <w:divBdr>
            <w:top w:val="none" w:sz="0" w:space="0" w:color="auto"/>
            <w:left w:val="none" w:sz="0" w:space="0" w:color="auto"/>
            <w:bottom w:val="none" w:sz="0" w:space="0" w:color="auto"/>
            <w:right w:val="none" w:sz="0" w:space="0" w:color="auto"/>
          </w:divBdr>
          <w:divsChild>
            <w:div w:id="1987471381">
              <w:marLeft w:val="0"/>
              <w:marRight w:val="0"/>
              <w:marTop w:val="0"/>
              <w:marBottom w:val="0"/>
              <w:divBdr>
                <w:top w:val="none" w:sz="0" w:space="0" w:color="auto"/>
                <w:left w:val="none" w:sz="0" w:space="0" w:color="auto"/>
                <w:bottom w:val="none" w:sz="0" w:space="0" w:color="auto"/>
                <w:right w:val="none" w:sz="0" w:space="0" w:color="auto"/>
              </w:divBdr>
            </w:div>
            <w:div w:id="1022052750">
              <w:marLeft w:val="0"/>
              <w:marRight w:val="0"/>
              <w:marTop w:val="0"/>
              <w:marBottom w:val="0"/>
              <w:divBdr>
                <w:top w:val="none" w:sz="0" w:space="0" w:color="auto"/>
                <w:left w:val="none" w:sz="0" w:space="0" w:color="auto"/>
                <w:bottom w:val="none" w:sz="0" w:space="0" w:color="auto"/>
                <w:right w:val="none" w:sz="0" w:space="0" w:color="auto"/>
              </w:divBdr>
            </w:div>
            <w:div w:id="2140604739">
              <w:marLeft w:val="0"/>
              <w:marRight w:val="0"/>
              <w:marTop w:val="0"/>
              <w:marBottom w:val="0"/>
              <w:divBdr>
                <w:top w:val="none" w:sz="0" w:space="0" w:color="auto"/>
                <w:left w:val="none" w:sz="0" w:space="0" w:color="auto"/>
                <w:bottom w:val="none" w:sz="0" w:space="0" w:color="auto"/>
                <w:right w:val="none" w:sz="0" w:space="0" w:color="auto"/>
              </w:divBdr>
            </w:div>
            <w:div w:id="1043677037">
              <w:marLeft w:val="0"/>
              <w:marRight w:val="0"/>
              <w:marTop w:val="0"/>
              <w:marBottom w:val="0"/>
              <w:divBdr>
                <w:top w:val="none" w:sz="0" w:space="0" w:color="auto"/>
                <w:left w:val="none" w:sz="0" w:space="0" w:color="auto"/>
                <w:bottom w:val="none" w:sz="0" w:space="0" w:color="auto"/>
                <w:right w:val="none" w:sz="0" w:space="0" w:color="auto"/>
              </w:divBdr>
            </w:div>
            <w:div w:id="1296914696">
              <w:marLeft w:val="0"/>
              <w:marRight w:val="0"/>
              <w:marTop w:val="0"/>
              <w:marBottom w:val="0"/>
              <w:divBdr>
                <w:top w:val="none" w:sz="0" w:space="0" w:color="auto"/>
                <w:left w:val="none" w:sz="0" w:space="0" w:color="auto"/>
                <w:bottom w:val="none" w:sz="0" w:space="0" w:color="auto"/>
                <w:right w:val="none" w:sz="0" w:space="0" w:color="auto"/>
              </w:divBdr>
            </w:div>
            <w:div w:id="340669294">
              <w:marLeft w:val="0"/>
              <w:marRight w:val="0"/>
              <w:marTop w:val="0"/>
              <w:marBottom w:val="0"/>
              <w:divBdr>
                <w:top w:val="none" w:sz="0" w:space="0" w:color="auto"/>
                <w:left w:val="none" w:sz="0" w:space="0" w:color="auto"/>
                <w:bottom w:val="none" w:sz="0" w:space="0" w:color="auto"/>
                <w:right w:val="none" w:sz="0" w:space="0" w:color="auto"/>
              </w:divBdr>
            </w:div>
            <w:div w:id="227041085">
              <w:marLeft w:val="0"/>
              <w:marRight w:val="0"/>
              <w:marTop w:val="0"/>
              <w:marBottom w:val="0"/>
              <w:divBdr>
                <w:top w:val="none" w:sz="0" w:space="0" w:color="auto"/>
                <w:left w:val="none" w:sz="0" w:space="0" w:color="auto"/>
                <w:bottom w:val="none" w:sz="0" w:space="0" w:color="auto"/>
                <w:right w:val="none" w:sz="0" w:space="0" w:color="auto"/>
              </w:divBdr>
            </w:div>
            <w:div w:id="1565409388">
              <w:marLeft w:val="0"/>
              <w:marRight w:val="0"/>
              <w:marTop w:val="0"/>
              <w:marBottom w:val="0"/>
              <w:divBdr>
                <w:top w:val="none" w:sz="0" w:space="0" w:color="auto"/>
                <w:left w:val="none" w:sz="0" w:space="0" w:color="auto"/>
                <w:bottom w:val="none" w:sz="0" w:space="0" w:color="auto"/>
                <w:right w:val="none" w:sz="0" w:space="0" w:color="auto"/>
              </w:divBdr>
            </w:div>
            <w:div w:id="267590847">
              <w:marLeft w:val="0"/>
              <w:marRight w:val="0"/>
              <w:marTop w:val="0"/>
              <w:marBottom w:val="0"/>
              <w:divBdr>
                <w:top w:val="none" w:sz="0" w:space="0" w:color="auto"/>
                <w:left w:val="none" w:sz="0" w:space="0" w:color="auto"/>
                <w:bottom w:val="none" w:sz="0" w:space="0" w:color="auto"/>
                <w:right w:val="none" w:sz="0" w:space="0" w:color="auto"/>
              </w:divBdr>
            </w:div>
            <w:div w:id="1562516514">
              <w:marLeft w:val="0"/>
              <w:marRight w:val="0"/>
              <w:marTop w:val="0"/>
              <w:marBottom w:val="0"/>
              <w:divBdr>
                <w:top w:val="none" w:sz="0" w:space="0" w:color="auto"/>
                <w:left w:val="none" w:sz="0" w:space="0" w:color="auto"/>
                <w:bottom w:val="none" w:sz="0" w:space="0" w:color="auto"/>
                <w:right w:val="none" w:sz="0" w:space="0" w:color="auto"/>
              </w:divBdr>
            </w:div>
            <w:div w:id="1202286580">
              <w:marLeft w:val="0"/>
              <w:marRight w:val="0"/>
              <w:marTop w:val="0"/>
              <w:marBottom w:val="0"/>
              <w:divBdr>
                <w:top w:val="none" w:sz="0" w:space="0" w:color="auto"/>
                <w:left w:val="none" w:sz="0" w:space="0" w:color="auto"/>
                <w:bottom w:val="none" w:sz="0" w:space="0" w:color="auto"/>
                <w:right w:val="none" w:sz="0" w:space="0" w:color="auto"/>
              </w:divBdr>
            </w:div>
            <w:div w:id="1302812005">
              <w:marLeft w:val="0"/>
              <w:marRight w:val="0"/>
              <w:marTop w:val="0"/>
              <w:marBottom w:val="0"/>
              <w:divBdr>
                <w:top w:val="none" w:sz="0" w:space="0" w:color="auto"/>
                <w:left w:val="none" w:sz="0" w:space="0" w:color="auto"/>
                <w:bottom w:val="none" w:sz="0" w:space="0" w:color="auto"/>
                <w:right w:val="none" w:sz="0" w:space="0" w:color="auto"/>
              </w:divBdr>
            </w:div>
            <w:div w:id="558444985">
              <w:marLeft w:val="0"/>
              <w:marRight w:val="0"/>
              <w:marTop w:val="0"/>
              <w:marBottom w:val="0"/>
              <w:divBdr>
                <w:top w:val="none" w:sz="0" w:space="0" w:color="auto"/>
                <w:left w:val="none" w:sz="0" w:space="0" w:color="auto"/>
                <w:bottom w:val="none" w:sz="0" w:space="0" w:color="auto"/>
                <w:right w:val="none" w:sz="0" w:space="0" w:color="auto"/>
              </w:divBdr>
            </w:div>
            <w:div w:id="244846330">
              <w:marLeft w:val="0"/>
              <w:marRight w:val="0"/>
              <w:marTop w:val="0"/>
              <w:marBottom w:val="0"/>
              <w:divBdr>
                <w:top w:val="none" w:sz="0" w:space="0" w:color="auto"/>
                <w:left w:val="none" w:sz="0" w:space="0" w:color="auto"/>
                <w:bottom w:val="none" w:sz="0" w:space="0" w:color="auto"/>
                <w:right w:val="none" w:sz="0" w:space="0" w:color="auto"/>
              </w:divBdr>
            </w:div>
            <w:div w:id="32116719">
              <w:marLeft w:val="0"/>
              <w:marRight w:val="0"/>
              <w:marTop w:val="0"/>
              <w:marBottom w:val="0"/>
              <w:divBdr>
                <w:top w:val="none" w:sz="0" w:space="0" w:color="auto"/>
                <w:left w:val="none" w:sz="0" w:space="0" w:color="auto"/>
                <w:bottom w:val="none" w:sz="0" w:space="0" w:color="auto"/>
                <w:right w:val="none" w:sz="0" w:space="0" w:color="auto"/>
              </w:divBdr>
            </w:div>
            <w:div w:id="1969433563">
              <w:marLeft w:val="0"/>
              <w:marRight w:val="0"/>
              <w:marTop w:val="0"/>
              <w:marBottom w:val="0"/>
              <w:divBdr>
                <w:top w:val="none" w:sz="0" w:space="0" w:color="auto"/>
                <w:left w:val="none" w:sz="0" w:space="0" w:color="auto"/>
                <w:bottom w:val="none" w:sz="0" w:space="0" w:color="auto"/>
                <w:right w:val="none" w:sz="0" w:space="0" w:color="auto"/>
              </w:divBdr>
            </w:div>
            <w:div w:id="285934168">
              <w:marLeft w:val="0"/>
              <w:marRight w:val="0"/>
              <w:marTop w:val="0"/>
              <w:marBottom w:val="0"/>
              <w:divBdr>
                <w:top w:val="none" w:sz="0" w:space="0" w:color="auto"/>
                <w:left w:val="none" w:sz="0" w:space="0" w:color="auto"/>
                <w:bottom w:val="none" w:sz="0" w:space="0" w:color="auto"/>
                <w:right w:val="none" w:sz="0" w:space="0" w:color="auto"/>
              </w:divBdr>
            </w:div>
            <w:div w:id="1645046485">
              <w:marLeft w:val="0"/>
              <w:marRight w:val="0"/>
              <w:marTop w:val="0"/>
              <w:marBottom w:val="0"/>
              <w:divBdr>
                <w:top w:val="none" w:sz="0" w:space="0" w:color="auto"/>
                <w:left w:val="none" w:sz="0" w:space="0" w:color="auto"/>
                <w:bottom w:val="none" w:sz="0" w:space="0" w:color="auto"/>
                <w:right w:val="none" w:sz="0" w:space="0" w:color="auto"/>
              </w:divBdr>
            </w:div>
            <w:div w:id="347605837">
              <w:marLeft w:val="0"/>
              <w:marRight w:val="0"/>
              <w:marTop w:val="0"/>
              <w:marBottom w:val="0"/>
              <w:divBdr>
                <w:top w:val="none" w:sz="0" w:space="0" w:color="auto"/>
                <w:left w:val="none" w:sz="0" w:space="0" w:color="auto"/>
                <w:bottom w:val="none" w:sz="0" w:space="0" w:color="auto"/>
                <w:right w:val="none" w:sz="0" w:space="0" w:color="auto"/>
              </w:divBdr>
            </w:div>
            <w:div w:id="2126800803">
              <w:marLeft w:val="0"/>
              <w:marRight w:val="0"/>
              <w:marTop w:val="0"/>
              <w:marBottom w:val="0"/>
              <w:divBdr>
                <w:top w:val="none" w:sz="0" w:space="0" w:color="auto"/>
                <w:left w:val="none" w:sz="0" w:space="0" w:color="auto"/>
                <w:bottom w:val="none" w:sz="0" w:space="0" w:color="auto"/>
                <w:right w:val="none" w:sz="0" w:space="0" w:color="auto"/>
              </w:divBdr>
            </w:div>
          </w:divsChild>
        </w:div>
        <w:div w:id="794251638">
          <w:marLeft w:val="0"/>
          <w:marRight w:val="0"/>
          <w:marTop w:val="0"/>
          <w:marBottom w:val="0"/>
          <w:divBdr>
            <w:top w:val="none" w:sz="0" w:space="0" w:color="auto"/>
            <w:left w:val="none" w:sz="0" w:space="0" w:color="auto"/>
            <w:bottom w:val="none" w:sz="0" w:space="0" w:color="auto"/>
            <w:right w:val="none" w:sz="0" w:space="0" w:color="auto"/>
          </w:divBdr>
          <w:divsChild>
            <w:div w:id="2108886687">
              <w:marLeft w:val="0"/>
              <w:marRight w:val="0"/>
              <w:marTop w:val="0"/>
              <w:marBottom w:val="0"/>
              <w:divBdr>
                <w:top w:val="none" w:sz="0" w:space="0" w:color="auto"/>
                <w:left w:val="none" w:sz="0" w:space="0" w:color="auto"/>
                <w:bottom w:val="none" w:sz="0" w:space="0" w:color="auto"/>
                <w:right w:val="none" w:sz="0" w:space="0" w:color="auto"/>
              </w:divBdr>
            </w:div>
            <w:div w:id="1252163117">
              <w:marLeft w:val="0"/>
              <w:marRight w:val="0"/>
              <w:marTop w:val="0"/>
              <w:marBottom w:val="0"/>
              <w:divBdr>
                <w:top w:val="none" w:sz="0" w:space="0" w:color="auto"/>
                <w:left w:val="none" w:sz="0" w:space="0" w:color="auto"/>
                <w:bottom w:val="none" w:sz="0" w:space="0" w:color="auto"/>
                <w:right w:val="none" w:sz="0" w:space="0" w:color="auto"/>
              </w:divBdr>
            </w:div>
            <w:div w:id="955604975">
              <w:marLeft w:val="0"/>
              <w:marRight w:val="0"/>
              <w:marTop w:val="0"/>
              <w:marBottom w:val="0"/>
              <w:divBdr>
                <w:top w:val="none" w:sz="0" w:space="0" w:color="auto"/>
                <w:left w:val="none" w:sz="0" w:space="0" w:color="auto"/>
                <w:bottom w:val="none" w:sz="0" w:space="0" w:color="auto"/>
                <w:right w:val="none" w:sz="0" w:space="0" w:color="auto"/>
              </w:divBdr>
            </w:div>
            <w:div w:id="35618279">
              <w:marLeft w:val="0"/>
              <w:marRight w:val="0"/>
              <w:marTop w:val="0"/>
              <w:marBottom w:val="0"/>
              <w:divBdr>
                <w:top w:val="none" w:sz="0" w:space="0" w:color="auto"/>
                <w:left w:val="none" w:sz="0" w:space="0" w:color="auto"/>
                <w:bottom w:val="none" w:sz="0" w:space="0" w:color="auto"/>
                <w:right w:val="none" w:sz="0" w:space="0" w:color="auto"/>
              </w:divBdr>
            </w:div>
            <w:div w:id="13925395">
              <w:marLeft w:val="0"/>
              <w:marRight w:val="0"/>
              <w:marTop w:val="0"/>
              <w:marBottom w:val="0"/>
              <w:divBdr>
                <w:top w:val="none" w:sz="0" w:space="0" w:color="auto"/>
                <w:left w:val="none" w:sz="0" w:space="0" w:color="auto"/>
                <w:bottom w:val="none" w:sz="0" w:space="0" w:color="auto"/>
                <w:right w:val="none" w:sz="0" w:space="0" w:color="auto"/>
              </w:divBdr>
            </w:div>
            <w:div w:id="143354210">
              <w:marLeft w:val="0"/>
              <w:marRight w:val="0"/>
              <w:marTop w:val="0"/>
              <w:marBottom w:val="0"/>
              <w:divBdr>
                <w:top w:val="none" w:sz="0" w:space="0" w:color="auto"/>
                <w:left w:val="none" w:sz="0" w:space="0" w:color="auto"/>
                <w:bottom w:val="none" w:sz="0" w:space="0" w:color="auto"/>
                <w:right w:val="none" w:sz="0" w:space="0" w:color="auto"/>
              </w:divBdr>
            </w:div>
            <w:div w:id="1801261289">
              <w:marLeft w:val="0"/>
              <w:marRight w:val="0"/>
              <w:marTop w:val="0"/>
              <w:marBottom w:val="0"/>
              <w:divBdr>
                <w:top w:val="none" w:sz="0" w:space="0" w:color="auto"/>
                <w:left w:val="none" w:sz="0" w:space="0" w:color="auto"/>
                <w:bottom w:val="none" w:sz="0" w:space="0" w:color="auto"/>
                <w:right w:val="none" w:sz="0" w:space="0" w:color="auto"/>
              </w:divBdr>
            </w:div>
            <w:div w:id="57359831">
              <w:marLeft w:val="0"/>
              <w:marRight w:val="0"/>
              <w:marTop w:val="0"/>
              <w:marBottom w:val="0"/>
              <w:divBdr>
                <w:top w:val="none" w:sz="0" w:space="0" w:color="auto"/>
                <w:left w:val="none" w:sz="0" w:space="0" w:color="auto"/>
                <w:bottom w:val="none" w:sz="0" w:space="0" w:color="auto"/>
                <w:right w:val="none" w:sz="0" w:space="0" w:color="auto"/>
              </w:divBdr>
            </w:div>
            <w:div w:id="1222206388">
              <w:marLeft w:val="0"/>
              <w:marRight w:val="0"/>
              <w:marTop w:val="0"/>
              <w:marBottom w:val="0"/>
              <w:divBdr>
                <w:top w:val="none" w:sz="0" w:space="0" w:color="auto"/>
                <w:left w:val="none" w:sz="0" w:space="0" w:color="auto"/>
                <w:bottom w:val="none" w:sz="0" w:space="0" w:color="auto"/>
                <w:right w:val="none" w:sz="0" w:space="0" w:color="auto"/>
              </w:divBdr>
            </w:div>
            <w:div w:id="1007486370">
              <w:marLeft w:val="0"/>
              <w:marRight w:val="0"/>
              <w:marTop w:val="0"/>
              <w:marBottom w:val="0"/>
              <w:divBdr>
                <w:top w:val="none" w:sz="0" w:space="0" w:color="auto"/>
                <w:left w:val="none" w:sz="0" w:space="0" w:color="auto"/>
                <w:bottom w:val="none" w:sz="0" w:space="0" w:color="auto"/>
                <w:right w:val="none" w:sz="0" w:space="0" w:color="auto"/>
              </w:divBdr>
            </w:div>
          </w:divsChild>
        </w:div>
        <w:div w:id="1551185263">
          <w:marLeft w:val="0"/>
          <w:marRight w:val="0"/>
          <w:marTop w:val="0"/>
          <w:marBottom w:val="0"/>
          <w:divBdr>
            <w:top w:val="none" w:sz="0" w:space="0" w:color="auto"/>
            <w:left w:val="none" w:sz="0" w:space="0" w:color="auto"/>
            <w:bottom w:val="none" w:sz="0" w:space="0" w:color="auto"/>
            <w:right w:val="none" w:sz="0" w:space="0" w:color="auto"/>
          </w:divBdr>
          <w:divsChild>
            <w:div w:id="1484928258">
              <w:marLeft w:val="0"/>
              <w:marRight w:val="0"/>
              <w:marTop w:val="0"/>
              <w:marBottom w:val="0"/>
              <w:divBdr>
                <w:top w:val="none" w:sz="0" w:space="0" w:color="auto"/>
                <w:left w:val="none" w:sz="0" w:space="0" w:color="auto"/>
                <w:bottom w:val="none" w:sz="0" w:space="0" w:color="auto"/>
                <w:right w:val="none" w:sz="0" w:space="0" w:color="auto"/>
              </w:divBdr>
            </w:div>
            <w:div w:id="4315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78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166EE-CE1D-4B8F-AE6B-7F640BDE0FA4}">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33</Pages>
  <Words>11576</Words>
  <Characters>65988</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bevan.speariett@nhs.net</dc:creator>
  <cp:keywords/>
  <dc:description/>
  <cp:lastModifiedBy>Khatun Rashida</cp:lastModifiedBy>
  <cp:revision>2</cp:revision>
  <dcterms:created xsi:type="dcterms:W3CDTF">2024-03-28T13:21:00Z</dcterms:created>
  <dcterms:modified xsi:type="dcterms:W3CDTF">2024-03-28T13:21:00Z</dcterms:modified>
</cp:coreProperties>
</file>