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7CC1" w14:textId="77777777" w:rsidR="0045730B" w:rsidRPr="00F13C51" w:rsidRDefault="0045730B" w:rsidP="0045730B">
      <w:pPr>
        <w:jc w:val="center"/>
        <w:rPr>
          <w:rFonts w:ascii="Arial" w:hAnsi="Arial" w:cs="Arial"/>
          <w:b/>
          <w:bCs/>
          <w:sz w:val="32"/>
        </w:rPr>
      </w:pPr>
      <w:r w:rsidRPr="00F13C51">
        <w:rPr>
          <w:rFonts w:ascii="Arial" w:hAnsi="Arial" w:cs="Arial"/>
          <w:b/>
          <w:bCs/>
          <w:sz w:val="32"/>
        </w:rPr>
        <w:t>ELFT Freedom to Speak Up</w:t>
      </w:r>
    </w:p>
    <w:p w14:paraId="7729B1A8" w14:textId="6FA430CD" w:rsidR="0045730B" w:rsidRPr="00F13C51" w:rsidRDefault="0045730B" w:rsidP="0045730B">
      <w:pPr>
        <w:jc w:val="center"/>
        <w:rPr>
          <w:rFonts w:ascii="Arial" w:hAnsi="Arial" w:cs="Arial"/>
          <w:b/>
          <w:bCs/>
          <w:sz w:val="32"/>
        </w:rPr>
      </w:pPr>
      <w:r w:rsidRPr="00F13C51">
        <w:rPr>
          <w:rFonts w:ascii="Arial" w:hAnsi="Arial" w:cs="Arial"/>
          <w:b/>
          <w:bCs/>
          <w:sz w:val="32"/>
        </w:rPr>
        <w:t>Resolution</w:t>
      </w:r>
      <w:r w:rsidR="00CE6641" w:rsidRPr="00F13C51">
        <w:rPr>
          <w:rFonts w:ascii="Arial" w:hAnsi="Arial" w:cs="Arial"/>
          <w:b/>
          <w:bCs/>
          <w:sz w:val="32"/>
        </w:rPr>
        <w:t xml:space="preserve">, Outcomes &amp; </w:t>
      </w:r>
      <w:r w:rsidRPr="00F13C51">
        <w:rPr>
          <w:rFonts w:ascii="Arial" w:hAnsi="Arial" w:cs="Arial"/>
          <w:b/>
          <w:bCs/>
          <w:sz w:val="32"/>
        </w:rPr>
        <w:t xml:space="preserve">Learning </w:t>
      </w:r>
      <w:r w:rsidR="00086E99" w:rsidRPr="00F13C51">
        <w:rPr>
          <w:rFonts w:ascii="Arial" w:hAnsi="Arial" w:cs="Arial"/>
          <w:b/>
          <w:bCs/>
          <w:sz w:val="32"/>
        </w:rPr>
        <w:t>f</w:t>
      </w:r>
      <w:r w:rsidRPr="00F13C51">
        <w:rPr>
          <w:rFonts w:ascii="Arial" w:hAnsi="Arial" w:cs="Arial"/>
          <w:b/>
          <w:bCs/>
          <w:sz w:val="32"/>
        </w:rPr>
        <w:t xml:space="preserve">rom FTSU Concerns. </w:t>
      </w:r>
    </w:p>
    <w:p w14:paraId="4BB8ACA3" w14:textId="732A18F1" w:rsidR="00E83AD7" w:rsidRPr="00F13C51" w:rsidRDefault="00F13C51" w:rsidP="00F13C51">
      <w:pPr>
        <w:pStyle w:val="NoSpacing"/>
        <w:ind w:left="-284"/>
        <w:rPr>
          <w:rFonts w:ascii="Arial" w:hAnsi="Arial" w:cs="Arial"/>
          <w:color w:val="000000" w:themeColor="text1"/>
          <w:sz w:val="24"/>
        </w:rPr>
      </w:pPr>
      <w:r w:rsidRPr="00F13C51">
        <w:rPr>
          <w:rFonts w:ascii="Arial" w:hAnsi="Arial" w:cs="Arial"/>
          <w:color w:val="000000" w:themeColor="text1"/>
          <w:sz w:val="24"/>
        </w:rPr>
        <w:t>This template supports staff with outlining their response to FTSU concerns raised, where they</w:t>
      </w:r>
      <w:r w:rsidR="00E3004A">
        <w:rPr>
          <w:rFonts w:ascii="Arial" w:hAnsi="Arial" w:cs="Arial"/>
          <w:color w:val="000000" w:themeColor="text1"/>
          <w:sz w:val="24"/>
        </w:rPr>
        <w:t xml:space="preserve"> </w:t>
      </w:r>
      <w:r w:rsidRPr="00F13C51">
        <w:rPr>
          <w:rFonts w:ascii="Arial" w:hAnsi="Arial" w:cs="Arial"/>
          <w:color w:val="000000" w:themeColor="text1"/>
          <w:sz w:val="24"/>
        </w:rPr>
        <w:t>share the resolution steps taken, the outcomes and the learning that is being noted, shared and embedded within the team/service/directorate</w:t>
      </w:r>
      <w:r w:rsidRPr="00F13C51">
        <w:rPr>
          <w:rFonts w:ascii="Arial" w:hAnsi="Arial" w:cs="Arial"/>
          <w:color w:val="000000" w:themeColor="text1"/>
          <w:sz w:val="24"/>
        </w:rPr>
        <w:t xml:space="preserve"> or </w:t>
      </w:r>
      <w:r w:rsidRPr="00F13C51">
        <w:rPr>
          <w:rFonts w:ascii="Arial" w:hAnsi="Arial" w:cs="Arial"/>
          <w:color w:val="000000" w:themeColor="text1"/>
          <w:sz w:val="24"/>
        </w:rPr>
        <w:t>Trust</w:t>
      </w:r>
      <w:r w:rsidRPr="00F13C51">
        <w:rPr>
          <w:rFonts w:ascii="Arial" w:hAnsi="Arial" w:cs="Arial"/>
          <w:color w:val="000000" w:themeColor="text1"/>
          <w:sz w:val="24"/>
        </w:rPr>
        <w:t xml:space="preserve"> wide</w:t>
      </w:r>
      <w:r w:rsidRPr="00F13C51">
        <w:rPr>
          <w:rFonts w:ascii="Arial" w:hAnsi="Arial" w:cs="Arial"/>
          <w:color w:val="000000" w:themeColor="text1"/>
          <w:sz w:val="24"/>
        </w:rPr>
        <w:t>, as appropriate.</w:t>
      </w:r>
    </w:p>
    <w:p w14:paraId="3C29D0B8" w14:textId="77777777" w:rsidR="00F13C51" w:rsidRPr="00F13C51" w:rsidRDefault="00F13C51" w:rsidP="008309E4">
      <w:pPr>
        <w:pStyle w:val="NoSpacing"/>
        <w:rPr>
          <w:rFonts w:ascii="Arial" w:hAnsi="Arial" w:cs="Arial"/>
          <w:b/>
          <w:bCs/>
        </w:rPr>
      </w:pPr>
    </w:p>
    <w:tbl>
      <w:tblPr>
        <w:tblStyle w:val="GridTable5Dark-Accent1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551"/>
        <w:gridCol w:w="6946"/>
      </w:tblGrid>
      <w:tr w:rsidR="0045730B" w:rsidRPr="0003037D" w14:paraId="57EDF402" w14:textId="77777777" w:rsidTr="00F13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4326273" w14:textId="2551A8FF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FTSU Reference Number: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</w:tcBorders>
            <w:vAlign w:val="center"/>
          </w:tcPr>
          <w:p w14:paraId="063551B3" w14:textId="77777777" w:rsidR="0045730B" w:rsidRPr="0003037D" w:rsidRDefault="0045730B" w:rsidP="00E83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2BF7AE7E" w14:textId="77777777" w:rsidR="0045730B" w:rsidRPr="0003037D" w:rsidRDefault="0045730B" w:rsidP="00E83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3407A6AF" w14:textId="77777777" w:rsidTr="00F1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Align w:val="center"/>
          </w:tcPr>
          <w:p w14:paraId="28F866A5" w14:textId="0C64DD7A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Directorate:</w:t>
            </w:r>
          </w:p>
        </w:tc>
        <w:tc>
          <w:tcPr>
            <w:tcW w:w="6946" w:type="dxa"/>
            <w:vAlign w:val="center"/>
          </w:tcPr>
          <w:p w14:paraId="00A4FD93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86A227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0CBDE9B2" w14:textId="77777777" w:rsidTr="00F1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Align w:val="center"/>
          </w:tcPr>
          <w:p w14:paraId="090AD9C8" w14:textId="77777777" w:rsidR="0045730B" w:rsidRPr="0003037D" w:rsidRDefault="0045730B" w:rsidP="004573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Brief details of concern(s) raised:</w:t>
            </w:r>
          </w:p>
          <w:p w14:paraId="1B883586" w14:textId="77777777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14:paraId="3381EBFB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9C833F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3AB6B7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8CA456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7A0FD3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50CFF194" w14:textId="77777777" w:rsidTr="00F1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Align w:val="center"/>
          </w:tcPr>
          <w:p w14:paraId="60368B6D" w14:textId="5E2491AF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Resolution steps taken:</w:t>
            </w:r>
          </w:p>
        </w:tc>
        <w:tc>
          <w:tcPr>
            <w:tcW w:w="6946" w:type="dxa"/>
            <w:vAlign w:val="center"/>
          </w:tcPr>
          <w:p w14:paraId="5A14228C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FAC465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4D7E09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515351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6A26ED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B9F598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978ACA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8FC045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50ACE680" w14:textId="77777777" w:rsidTr="00F1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  <w:textDirection w:val="btLr"/>
            <w:vAlign w:val="center"/>
          </w:tcPr>
          <w:p w14:paraId="5473A4CA" w14:textId="1DEAB794" w:rsidR="0045730B" w:rsidRPr="0003037D" w:rsidRDefault="0045730B" w:rsidP="0045730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LEARNING &amp; IMPROVEMENT</w:t>
            </w:r>
          </w:p>
        </w:tc>
        <w:tc>
          <w:tcPr>
            <w:tcW w:w="2551" w:type="dxa"/>
            <w:vAlign w:val="center"/>
          </w:tcPr>
          <w:p w14:paraId="7385B40B" w14:textId="1B1C3C48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 xml:space="preserve">What has the FTSU concern </w:t>
            </w:r>
            <w:r w:rsidRPr="0003037D">
              <w:rPr>
                <w:rFonts w:ascii="Arial" w:hAnsi="Arial" w:cs="Arial"/>
                <w:b/>
                <w:sz w:val="20"/>
                <w:szCs w:val="20"/>
              </w:rPr>
              <w:t>taught us</w:t>
            </w:r>
            <w:r w:rsidRPr="0003037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946" w:type="dxa"/>
            <w:vAlign w:val="center"/>
          </w:tcPr>
          <w:p w14:paraId="38FA7096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E75780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5901F4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71EE4214" w14:textId="77777777" w:rsidTr="00F1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vAlign w:val="center"/>
          </w:tcPr>
          <w:p w14:paraId="141395E4" w14:textId="77777777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E6A1A0D" w14:textId="4FC0E969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 xml:space="preserve">What is the </w:t>
            </w:r>
            <w:r w:rsidRPr="0003037D">
              <w:rPr>
                <w:rFonts w:ascii="Arial" w:hAnsi="Arial" w:cs="Arial"/>
                <w:b/>
                <w:sz w:val="20"/>
                <w:szCs w:val="20"/>
              </w:rPr>
              <w:t xml:space="preserve">‘learning from’ </w:t>
            </w:r>
            <w:r w:rsidRPr="0003037D">
              <w:rPr>
                <w:rFonts w:ascii="Arial" w:hAnsi="Arial" w:cs="Arial"/>
                <w:sz w:val="20"/>
                <w:szCs w:val="20"/>
              </w:rPr>
              <w:t>being taken forward?</w:t>
            </w:r>
          </w:p>
        </w:tc>
        <w:tc>
          <w:tcPr>
            <w:tcW w:w="6946" w:type="dxa"/>
            <w:vAlign w:val="center"/>
          </w:tcPr>
          <w:p w14:paraId="2709F86A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840CDA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E3E2E1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7656D6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5158B7E5" w14:textId="77777777" w:rsidTr="00F1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vAlign w:val="center"/>
          </w:tcPr>
          <w:p w14:paraId="5C6A0083" w14:textId="77777777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B464549" w14:textId="77777777" w:rsidR="0045730B" w:rsidRPr="0003037D" w:rsidRDefault="0045730B" w:rsidP="0045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 xml:space="preserve">How/where have we </w:t>
            </w:r>
            <w:r w:rsidRPr="0003037D">
              <w:rPr>
                <w:rFonts w:ascii="Arial" w:hAnsi="Arial" w:cs="Arial"/>
                <w:b/>
                <w:sz w:val="20"/>
                <w:szCs w:val="20"/>
              </w:rPr>
              <w:t>shared this learning</w:t>
            </w:r>
            <w:r w:rsidRPr="0003037D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69A2762F" w14:textId="71DCCC12" w:rsidR="0045730B" w:rsidRPr="0003037D" w:rsidRDefault="0045730B" w:rsidP="0045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(With other colleagues, team, and services?)</w:t>
            </w:r>
          </w:p>
        </w:tc>
        <w:tc>
          <w:tcPr>
            <w:tcW w:w="6946" w:type="dxa"/>
            <w:vAlign w:val="center"/>
          </w:tcPr>
          <w:p w14:paraId="5E17DA15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E17E54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8D9ED0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5ABEC8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9CC5B0" w14:textId="77777777" w:rsidR="0045730B" w:rsidRPr="0003037D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2173EB2E" w14:textId="77777777" w:rsidTr="00F1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textDirection w:val="btLr"/>
            <w:vAlign w:val="center"/>
          </w:tcPr>
          <w:p w14:paraId="5393A68E" w14:textId="49CB1098" w:rsidR="0045730B" w:rsidRPr="0003037D" w:rsidRDefault="0045730B" w:rsidP="0045730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HEALING</w:t>
            </w:r>
          </w:p>
        </w:tc>
        <w:tc>
          <w:tcPr>
            <w:tcW w:w="2551" w:type="dxa"/>
            <w:vAlign w:val="center"/>
          </w:tcPr>
          <w:p w14:paraId="626971AC" w14:textId="3CF59AE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 xml:space="preserve">What have we done to </w:t>
            </w:r>
            <w:r w:rsidRPr="0003037D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03037D">
              <w:rPr>
                <w:rFonts w:ascii="Arial" w:hAnsi="Arial" w:cs="Arial"/>
                <w:sz w:val="20"/>
                <w:szCs w:val="20"/>
              </w:rPr>
              <w:t xml:space="preserve"> those affected by this concern?</w:t>
            </w:r>
          </w:p>
        </w:tc>
        <w:tc>
          <w:tcPr>
            <w:tcW w:w="6946" w:type="dxa"/>
            <w:vAlign w:val="center"/>
          </w:tcPr>
          <w:p w14:paraId="023AB665" w14:textId="77777777" w:rsidR="0045730B" w:rsidRPr="0003037D" w:rsidRDefault="0045730B" w:rsidP="00E83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730B" w:rsidRPr="0003037D" w14:paraId="426D27B5" w14:textId="77777777" w:rsidTr="00F1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Align w:val="center"/>
          </w:tcPr>
          <w:p w14:paraId="6E468A39" w14:textId="713DDFC1" w:rsidR="0045730B" w:rsidRPr="0003037D" w:rsidRDefault="0045730B" w:rsidP="00E83A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037D">
              <w:rPr>
                <w:rFonts w:ascii="Arial" w:hAnsi="Arial" w:cs="Arial"/>
                <w:sz w:val="20"/>
                <w:szCs w:val="20"/>
              </w:rPr>
              <w:t>Outstanding challenges or areas for learning or improvement that need further support.</w:t>
            </w:r>
          </w:p>
        </w:tc>
        <w:tc>
          <w:tcPr>
            <w:tcW w:w="6946" w:type="dxa"/>
            <w:vAlign w:val="center"/>
          </w:tcPr>
          <w:p w14:paraId="168C1FB4" w14:textId="77777777" w:rsidR="0045730B" w:rsidRDefault="0045730B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886F03" w14:textId="77777777" w:rsidR="0003037D" w:rsidRDefault="0003037D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BB9203" w14:textId="77777777" w:rsidR="0003037D" w:rsidRDefault="0003037D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398DA5" w14:textId="77777777" w:rsidR="0003037D" w:rsidRDefault="0003037D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31A3FF" w14:textId="77777777" w:rsidR="0003037D" w:rsidRPr="0003037D" w:rsidRDefault="0003037D" w:rsidP="00E83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8C91CC3" w14:textId="77777777" w:rsidR="00E83AD7" w:rsidRPr="00E83AD7" w:rsidRDefault="00E83AD7" w:rsidP="00E83AD7">
      <w:pPr>
        <w:rPr>
          <w:rFonts w:ascii="Calibri" w:hAnsi="Calibri" w:cs="Calibri"/>
          <w:color w:val="000000" w:themeColor="text1"/>
        </w:rPr>
      </w:pPr>
    </w:p>
    <w:p w14:paraId="219E7711" w14:textId="77777777" w:rsidR="00654392" w:rsidRPr="00654392" w:rsidRDefault="00654392">
      <w:pPr>
        <w:rPr>
          <w:rFonts w:ascii="Calibri" w:hAnsi="Calibri" w:cs="Calibri"/>
        </w:rPr>
      </w:pPr>
    </w:p>
    <w:sectPr w:rsidR="00654392" w:rsidRPr="00654392" w:rsidSect="0045730B">
      <w:headerReference w:type="default" r:id="rId7"/>
      <w:pgSz w:w="11906" w:h="16838"/>
      <w:pgMar w:top="1440" w:right="707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0D44" w14:textId="77777777" w:rsidR="007C253B" w:rsidRDefault="007C253B" w:rsidP="007C253B">
      <w:pPr>
        <w:spacing w:after="0" w:line="240" w:lineRule="auto"/>
      </w:pPr>
      <w:r>
        <w:separator/>
      </w:r>
    </w:p>
  </w:endnote>
  <w:endnote w:type="continuationSeparator" w:id="0">
    <w:p w14:paraId="0F7BA650" w14:textId="77777777" w:rsidR="007C253B" w:rsidRDefault="007C253B" w:rsidP="007C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0FC7" w14:textId="77777777" w:rsidR="007C253B" w:rsidRDefault="007C253B" w:rsidP="007C253B">
      <w:pPr>
        <w:spacing w:after="0" w:line="240" w:lineRule="auto"/>
      </w:pPr>
      <w:r>
        <w:separator/>
      </w:r>
    </w:p>
  </w:footnote>
  <w:footnote w:type="continuationSeparator" w:id="0">
    <w:p w14:paraId="67520867" w14:textId="77777777" w:rsidR="007C253B" w:rsidRDefault="007C253B" w:rsidP="007C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9CA0" w14:textId="23E66ABD" w:rsidR="007C253B" w:rsidRDefault="007C253B" w:rsidP="00DB0DE9">
    <w:pPr>
      <w:pStyle w:val="Header"/>
    </w:pPr>
  </w:p>
  <w:p w14:paraId="3D7CFD11" w14:textId="7F054A4A" w:rsidR="00DB0DE9" w:rsidRDefault="00DB0DE9" w:rsidP="00DB0DE9">
    <w:pPr>
      <w:pStyle w:val="Header"/>
    </w:pPr>
  </w:p>
  <w:tbl>
    <w:tblPr>
      <w:tblStyle w:val="TableGrid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6"/>
      <w:gridCol w:w="5693"/>
    </w:tblGrid>
    <w:tr w:rsidR="00DB0DE9" w14:paraId="69034DF5" w14:textId="77777777" w:rsidTr="00DB0DE9">
      <w:tc>
        <w:tcPr>
          <w:tcW w:w="5506" w:type="dxa"/>
        </w:tcPr>
        <w:p w14:paraId="1ED04A3E" w14:textId="03C6143D" w:rsidR="00DB0DE9" w:rsidRDefault="00DB0DE9" w:rsidP="00DB0DE9">
          <w:pPr>
            <w:pStyle w:val="Header"/>
          </w:pPr>
          <w:r w:rsidRPr="007C253B">
            <w:rPr>
              <w:noProof/>
            </w:rPr>
            <w:drawing>
              <wp:inline distT="0" distB="0" distL="0" distR="0" wp14:anchorId="6103120B" wp14:editId="7035AD5B">
                <wp:extent cx="1446530" cy="1275907"/>
                <wp:effectExtent l="0" t="0" r="1270" b="635"/>
                <wp:docPr id="111323773" name="Picture 1113237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802"/>
                        <a:stretch/>
                      </pic:blipFill>
                      <pic:spPr bwMode="auto">
                        <a:xfrm>
                          <a:off x="0" y="0"/>
                          <a:ext cx="1470222" cy="1296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</w:tcPr>
        <w:p w14:paraId="3635D045" w14:textId="77777777" w:rsidR="00DB0DE9" w:rsidRDefault="00DB0DE9" w:rsidP="00DB0DE9">
          <w:pPr>
            <w:pStyle w:val="Header"/>
            <w:jc w:val="right"/>
          </w:pPr>
        </w:p>
        <w:p w14:paraId="37BD0205" w14:textId="134E1985" w:rsidR="00DB0DE9" w:rsidRDefault="00DB0DE9" w:rsidP="00DB0DE9">
          <w:pPr>
            <w:pStyle w:val="Header"/>
            <w:jc w:val="right"/>
          </w:pPr>
          <w:r w:rsidRPr="00DB0DE9">
            <w:rPr>
              <w:noProof/>
            </w:rPr>
            <w:drawing>
              <wp:inline distT="0" distB="0" distL="0" distR="0" wp14:anchorId="0FBD99FD" wp14:editId="77C93D79">
                <wp:extent cx="1581150" cy="806450"/>
                <wp:effectExtent l="0" t="0" r="0" b="0"/>
                <wp:docPr id="1556066591" name="Picture 1556066591" descr="Graphical user interface, text, websit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E27CE3-0B14-EF49-AD98-F87328BBEC2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 descr="Graphical user interface, text, websit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51E27CE3-0B14-EF49-AD98-F87328BBEC2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806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000647" w14:textId="77777777" w:rsidR="00DB0DE9" w:rsidRDefault="00DB0DE9" w:rsidP="00DB0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07E"/>
    <w:multiLevelType w:val="hybridMultilevel"/>
    <w:tmpl w:val="EB46A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E26"/>
    <w:multiLevelType w:val="hybridMultilevel"/>
    <w:tmpl w:val="975E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00111">
    <w:abstractNumId w:val="1"/>
  </w:num>
  <w:num w:numId="2" w16cid:durableId="144036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92"/>
    <w:rsid w:val="000242D3"/>
    <w:rsid w:val="0003037D"/>
    <w:rsid w:val="00086E99"/>
    <w:rsid w:val="000C6D3D"/>
    <w:rsid w:val="00136FFF"/>
    <w:rsid w:val="0016405E"/>
    <w:rsid w:val="00265CEE"/>
    <w:rsid w:val="0044386D"/>
    <w:rsid w:val="0045730B"/>
    <w:rsid w:val="006160AA"/>
    <w:rsid w:val="00654392"/>
    <w:rsid w:val="006E0722"/>
    <w:rsid w:val="00771131"/>
    <w:rsid w:val="00783150"/>
    <w:rsid w:val="007C253B"/>
    <w:rsid w:val="00803121"/>
    <w:rsid w:val="008309E4"/>
    <w:rsid w:val="008C440A"/>
    <w:rsid w:val="00900F60"/>
    <w:rsid w:val="00984E92"/>
    <w:rsid w:val="00A26455"/>
    <w:rsid w:val="00C66BF1"/>
    <w:rsid w:val="00CE21F2"/>
    <w:rsid w:val="00CE6641"/>
    <w:rsid w:val="00D32E27"/>
    <w:rsid w:val="00DB0DE9"/>
    <w:rsid w:val="00DC35A8"/>
    <w:rsid w:val="00E3004A"/>
    <w:rsid w:val="00E83AD7"/>
    <w:rsid w:val="00E958E8"/>
    <w:rsid w:val="00F13C51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C621769"/>
  <w15:chartTrackingRefBased/>
  <w15:docId w15:val="{95F66755-6227-400C-A96E-79DE7B6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53B"/>
  </w:style>
  <w:style w:type="paragraph" w:styleId="Footer">
    <w:name w:val="footer"/>
    <w:basedOn w:val="Normal"/>
    <w:link w:val="FooterChar"/>
    <w:uiPriority w:val="99"/>
    <w:unhideWhenUsed/>
    <w:rsid w:val="007C2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53B"/>
  </w:style>
  <w:style w:type="table" w:styleId="TableGrid">
    <w:name w:val="Table Grid"/>
    <w:basedOn w:val="TableNormal"/>
    <w:uiPriority w:val="39"/>
    <w:rsid w:val="00DB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09E4"/>
    <w:pPr>
      <w:spacing w:after="0" w:line="240" w:lineRule="auto"/>
    </w:pPr>
  </w:style>
  <w:style w:type="table" w:styleId="GridTable5Dark-Accent1">
    <w:name w:val="Grid Table 5 Dark Accent 1"/>
    <w:basedOn w:val="TableNormal"/>
    <w:uiPriority w:val="50"/>
    <w:rsid w:val="004573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HYNES, Anita (EAST LONDON NHS FOUNDATION TRUST)</dc:creator>
  <cp:keywords/>
  <dc:description/>
  <cp:lastModifiedBy>HYNES, Anita (EAST LONDON NHS FOUNDATION TRUST)</cp:lastModifiedBy>
  <cp:revision>11</cp:revision>
  <dcterms:created xsi:type="dcterms:W3CDTF">2024-08-29T12:37:00Z</dcterms:created>
  <dcterms:modified xsi:type="dcterms:W3CDTF">2024-08-29T13:14:00Z</dcterms:modified>
</cp:coreProperties>
</file>