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272" w:rsidRPr="00E71272" w:rsidRDefault="00E71272" w:rsidP="00E71272">
      <w:pPr>
        <w:spacing w:after="200" w:line="276" w:lineRule="auto"/>
        <w:jc w:val="center"/>
        <w:rPr>
          <w:rFonts w:ascii="Arial" w:hAnsi="Arial" w:cs="Arial"/>
          <w:color w:val="000000"/>
          <w:sz w:val="22"/>
          <w:szCs w:val="22"/>
        </w:rPr>
      </w:pPr>
    </w:p>
    <w:p w:rsidR="00E71272" w:rsidRPr="00E71272" w:rsidRDefault="00E71272" w:rsidP="00E71272">
      <w:pPr>
        <w:spacing w:after="200" w:line="276" w:lineRule="auto"/>
        <w:jc w:val="center"/>
        <w:rPr>
          <w:rFonts w:ascii="Arial" w:hAnsi="Arial" w:cs="Arial"/>
          <w:color w:val="000000"/>
          <w:sz w:val="40"/>
          <w:szCs w:val="22"/>
        </w:rPr>
      </w:pPr>
      <w:r w:rsidRPr="00E71272">
        <w:rPr>
          <w:rFonts w:ascii="Arial" w:hAnsi="Arial" w:cs="Arial"/>
          <w:color w:val="000000"/>
          <w:sz w:val="40"/>
          <w:szCs w:val="22"/>
        </w:rPr>
        <w:t>Maintaining High Professional Standards in the Modern NHS</w:t>
      </w:r>
    </w:p>
    <w:p w:rsidR="00D21503" w:rsidRPr="00E71272" w:rsidRDefault="00D21503" w:rsidP="00D21503">
      <w:pPr>
        <w:spacing w:after="200" w:line="276" w:lineRule="auto"/>
        <w:rPr>
          <w:rFonts w:ascii="Arial" w:hAnsi="Arial" w:cs="Arial"/>
          <w:b/>
          <w:bCs/>
          <w:color w:val="000000"/>
          <w:sz w:val="22"/>
          <w:szCs w:val="22"/>
          <w:lang w:val="en-US"/>
        </w:rPr>
      </w:pPr>
    </w:p>
    <w:p w:rsidR="00E71272" w:rsidRPr="00E71272" w:rsidRDefault="00E71272" w:rsidP="00E71272">
      <w:pPr>
        <w:spacing w:before="200" w:after="200"/>
        <w:jc w:val="both"/>
        <w:rPr>
          <w:rFonts w:ascii="Arial" w:hAnsi="Arial" w:cs="Arial"/>
          <w:sz w:val="22"/>
          <w:szCs w:val="22"/>
          <w:lang w:eastAsia="en-GB"/>
        </w:rPr>
      </w:pPr>
    </w:p>
    <w:p w:rsidR="00E71272" w:rsidRPr="00E71272" w:rsidRDefault="00E71272" w:rsidP="00E71272">
      <w:pPr>
        <w:spacing w:before="200" w:after="200"/>
        <w:jc w:val="both"/>
        <w:rPr>
          <w:rFonts w:ascii="Arial" w:hAnsi="Arial" w:cs="Arial"/>
          <w:sz w:val="22"/>
          <w:szCs w:val="22"/>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E71272" w:rsidRPr="00E71272" w:rsidTr="009B7AB0">
        <w:tc>
          <w:tcPr>
            <w:tcW w:w="4513"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Version number :</w:t>
            </w:r>
          </w:p>
        </w:tc>
        <w:tc>
          <w:tcPr>
            <w:tcW w:w="4487" w:type="dxa"/>
          </w:tcPr>
          <w:p w:rsidR="00E71272" w:rsidRPr="00E71272" w:rsidRDefault="007A55A8" w:rsidP="00E71272">
            <w:pPr>
              <w:spacing w:before="40" w:after="40"/>
              <w:jc w:val="both"/>
              <w:rPr>
                <w:rFonts w:ascii="Arial" w:hAnsi="Arial" w:cs="Arial"/>
                <w:sz w:val="22"/>
                <w:szCs w:val="22"/>
                <w:lang w:eastAsia="en-GB"/>
              </w:rPr>
            </w:pPr>
            <w:r>
              <w:rPr>
                <w:rFonts w:ascii="Arial" w:hAnsi="Arial" w:cs="Arial"/>
                <w:sz w:val="22"/>
                <w:szCs w:val="22"/>
                <w:lang w:eastAsia="en-GB"/>
              </w:rPr>
              <w:t>1.2</w:t>
            </w:r>
          </w:p>
        </w:tc>
      </w:tr>
      <w:tr w:rsidR="00E71272" w:rsidRPr="00E71272" w:rsidTr="009B7AB0">
        <w:tc>
          <w:tcPr>
            <w:tcW w:w="4513"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 xml:space="preserve">Consultation Groups </w:t>
            </w:r>
          </w:p>
        </w:tc>
        <w:tc>
          <w:tcPr>
            <w:tcW w:w="4487"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Local Negotiating Committee</w:t>
            </w:r>
          </w:p>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Joint Staff Committee</w:t>
            </w:r>
          </w:p>
        </w:tc>
      </w:tr>
      <w:tr w:rsidR="00E71272" w:rsidRPr="00E71272" w:rsidTr="009B7AB0">
        <w:tc>
          <w:tcPr>
            <w:tcW w:w="4513"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Approved by (Sponsor Group)</w:t>
            </w:r>
          </w:p>
        </w:tc>
        <w:tc>
          <w:tcPr>
            <w:tcW w:w="4487" w:type="dxa"/>
          </w:tcPr>
          <w:p w:rsidR="00E71272" w:rsidRPr="00E71272" w:rsidRDefault="007A55A8" w:rsidP="00E71272">
            <w:pPr>
              <w:spacing w:before="40" w:after="40"/>
              <w:jc w:val="both"/>
              <w:rPr>
                <w:rFonts w:ascii="Arial" w:hAnsi="Arial" w:cs="Arial"/>
                <w:sz w:val="22"/>
                <w:szCs w:val="22"/>
                <w:lang w:eastAsia="en-GB"/>
              </w:rPr>
            </w:pPr>
            <w:r w:rsidRPr="007A55A8">
              <w:rPr>
                <w:rFonts w:ascii="Arial" w:hAnsi="Arial" w:cs="Arial"/>
                <w:bCs/>
                <w:sz w:val="22"/>
                <w:szCs w:val="22"/>
                <w:lang w:eastAsia="en-GB"/>
              </w:rPr>
              <w:t>Joint Staff Committee</w:t>
            </w:r>
          </w:p>
        </w:tc>
      </w:tr>
      <w:tr w:rsidR="00E71272" w:rsidRPr="00E71272" w:rsidTr="009B7AB0">
        <w:tc>
          <w:tcPr>
            <w:tcW w:w="4513"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Ratified by:</w:t>
            </w:r>
          </w:p>
        </w:tc>
        <w:tc>
          <w:tcPr>
            <w:tcW w:w="4487" w:type="dxa"/>
          </w:tcPr>
          <w:p w:rsidR="00E71272" w:rsidRPr="00E71272" w:rsidRDefault="007A55A8" w:rsidP="00E71272">
            <w:pPr>
              <w:spacing w:before="40" w:after="40"/>
              <w:jc w:val="both"/>
              <w:rPr>
                <w:rFonts w:ascii="Arial" w:hAnsi="Arial" w:cs="Arial"/>
                <w:sz w:val="22"/>
                <w:szCs w:val="22"/>
                <w:lang w:eastAsia="en-GB"/>
              </w:rPr>
            </w:pPr>
            <w:r w:rsidRPr="007A55A8">
              <w:rPr>
                <w:rFonts w:ascii="Arial" w:hAnsi="Arial" w:cs="Arial"/>
                <w:bCs/>
                <w:sz w:val="22"/>
                <w:szCs w:val="22"/>
                <w:lang w:eastAsia="en-GB"/>
              </w:rPr>
              <w:t>Joint Staff Committee</w:t>
            </w:r>
          </w:p>
        </w:tc>
      </w:tr>
      <w:tr w:rsidR="00E71272" w:rsidRPr="00E71272" w:rsidTr="009B7AB0">
        <w:tc>
          <w:tcPr>
            <w:tcW w:w="4513"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Date ratified:</w:t>
            </w:r>
          </w:p>
        </w:tc>
        <w:tc>
          <w:tcPr>
            <w:tcW w:w="4487" w:type="dxa"/>
          </w:tcPr>
          <w:p w:rsidR="00E71272" w:rsidRPr="00E71272" w:rsidRDefault="007A55A8" w:rsidP="00E71272">
            <w:pPr>
              <w:spacing w:before="40" w:after="40"/>
              <w:jc w:val="both"/>
              <w:rPr>
                <w:rFonts w:ascii="Arial" w:hAnsi="Arial" w:cs="Arial"/>
                <w:sz w:val="22"/>
                <w:szCs w:val="22"/>
                <w:lang w:eastAsia="en-GB"/>
              </w:rPr>
            </w:pPr>
            <w:r w:rsidRPr="007A55A8">
              <w:rPr>
                <w:rFonts w:ascii="Arial" w:hAnsi="Arial" w:cs="Arial"/>
                <w:sz w:val="22"/>
                <w:szCs w:val="22"/>
                <w:lang w:val="en-US" w:eastAsia="en-GB"/>
              </w:rPr>
              <w:t>February 2019</w:t>
            </w:r>
          </w:p>
        </w:tc>
      </w:tr>
      <w:tr w:rsidR="00E71272" w:rsidRPr="00E71272" w:rsidTr="009B7AB0">
        <w:tc>
          <w:tcPr>
            <w:tcW w:w="4513"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Name of originator/author:</w:t>
            </w:r>
          </w:p>
        </w:tc>
        <w:tc>
          <w:tcPr>
            <w:tcW w:w="4487" w:type="dxa"/>
          </w:tcPr>
          <w:p w:rsidR="00E71272" w:rsidRPr="00E71272" w:rsidRDefault="00E71272" w:rsidP="00E71272">
            <w:pPr>
              <w:spacing w:before="40" w:after="40"/>
              <w:jc w:val="both"/>
              <w:rPr>
                <w:rFonts w:ascii="Arial" w:hAnsi="Arial" w:cs="Arial"/>
                <w:sz w:val="22"/>
                <w:szCs w:val="22"/>
                <w:lang w:val="en-US"/>
              </w:rPr>
            </w:pPr>
            <w:r w:rsidRPr="00E71272">
              <w:rPr>
                <w:rFonts w:ascii="Arial" w:hAnsi="Arial" w:cs="Arial"/>
                <w:sz w:val="22"/>
                <w:szCs w:val="22"/>
                <w:lang w:val="en-US"/>
              </w:rPr>
              <w:t>Charles Allen, Associate Director of HR</w:t>
            </w:r>
          </w:p>
        </w:tc>
      </w:tr>
      <w:tr w:rsidR="00E71272" w:rsidRPr="00E71272" w:rsidTr="009B7AB0">
        <w:tc>
          <w:tcPr>
            <w:tcW w:w="4513"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Executive Director lead :</w:t>
            </w:r>
          </w:p>
        </w:tc>
        <w:tc>
          <w:tcPr>
            <w:tcW w:w="4487" w:type="dxa"/>
          </w:tcPr>
          <w:p w:rsidR="00E71272" w:rsidRPr="00E71272" w:rsidRDefault="007A55A8" w:rsidP="00E71272">
            <w:pPr>
              <w:spacing w:before="40" w:after="40"/>
              <w:jc w:val="both"/>
              <w:rPr>
                <w:rFonts w:ascii="Arial" w:hAnsi="Arial" w:cs="Arial"/>
                <w:sz w:val="22"/>
                <w:szCs w:val="22"/>
                <w:lang w:eastAsia="en-GB"/>
              </w:rPr>
            </w:pPr>
            <w:r>
              <w:rPr>
                <w:rFonts w:ascii="Arial" w:hAnsi="Arial" w:cs="Arial"/>
                <w:sz w:val="22"/>
                <w:szCs w:val="22"/>
                <w:lang w:eastAsia="en-GB"/>
              </w:rPr>
              <w:t>Tanya Carter</w:t>
            </w:r>
          </w:p>
        </w:tc>
      </w:tr>
      <w:tr w:rsidR="00E71272" w:rsidRPr="00E71272" w:rsidTr="009B7AB0">
        <w:tc>
          <w:tcPr>
            <w:tcW w:w="4513"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Implementation Date :</w:t>
            </w:r>
          </w:p>
        </w:tc>
        <w:tc>
          <w:tcPr>
            <w:tcW w:w="4487"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val="en-US" w:eastAsia="en-GB"/>
              </w:rPr>
              <w:t>February 2019</w:t>
            </w:r>
          </w:p>
        </w:tc>
      </w:tr>
      <w:tr w:rsidR="00E71272" w:rsidRPr="00E71272" w:rsidTr="009B7AB0">
        <w:tc>
          <w:tcPr>
            <w:tcW w:w="4513"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 xml:space="preserve">Last Review Date </w:t>
            </w:r>
          </w:p>
        </w:tc>
        <w:tc>
          <w:tcPr>
            <w:tcW w:w="4487"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val="en-US" w:eastAsia="en-GB"/>
              </w:rPr>
              <w:t>February 2019</w:t>
            </w:r>
          </w:p>
        </w:tc>
      </w:tr>
      <w:tr w:rsidR="00E71272" w:rsidRPr="00E71272" w:rsidTr="009B7AB0">
        <w:tc>
          <w:tcPr>
            <w:tcW w:w="4513" w:type="dxa"/>
          </w:tcPr>
          <w:p w:rsidR="00E71272" w:rsidRPr="00E71272" w:rsidRDefault="00E71272" w:rsidP="00E71272">
            <w:pPr>
              <w:spacing w:before="40" w:after="40"/>
              <w:jc w:val="both"/>
              <w:rPr>
                <w:rFonts w:ascii="Arial" w:hAnsi="Arial" w:cs="Arial"/>
                <w:sz w:val="22"/>
                <w:szCs w:val="22"/>
                <w:lang w:eastAsia="en-GB"/>
              </w:rPr>
            </w:pPr>
            <w:r w:rsidRPr="00E71272">
              <w:rPr>
                <w:rFonts w:ascii="Arial" w:hAnsi="Arial" w:cs="Arial"/>
                <w:sz w:val="22"/>
                <w:szCs w:val="22"/>
                <w:lang w:eastAsia="en-GB"/>
              </w:rPr>
              <w:t>Next Review date:</w:t>
            </w:r>
          </w:p>
        </w:tc>
        <w:tc>
          <w:tcPr>
            <w:tcW w:w="4487" w:type="dxa"/>
          </w:tcPr>
          <w:p w:rsidR="00E71272" w:rsidRPr="00E71272" w:rsidRDefault="007A55A8" w:rsidP="00E71272">
            <w:pPr>
              <w:spacing w:before="40" w:after="40"/>
              <w:jc w:val="both"/>
              <w:rPr>
                <w:rFonts w:ascii="Arial" w:hAnsi="Arial" w:cs="Arial"/>
                <w:sz w:val="22"/>
                <w:szCs w:val="22"/>
                <w:lang w:eastAsia="en-GB"/>
              </w:rPr>
            </w:pPr>
            <w:r>
              <w:rPr>
                <w:rFonts w:ascii="Arial" w:hAnsi="Arial" w:cs="Arial"/>
                <w:sz w:val="22"/>
                <w:szCs w:val="22"/>
                <w:lang w:val="en-US" w:eastAsia="en-GB"/>
              </w:rPr>
              <w:t>February 2024</w:t>
            </w:r>
          </w:p>
        </w:tc>
      </w:tr>
    </w:tbl>
    <w:p w:rsidR="00D21503" w:rsidRPr="00E71272" w:rsidRDefault="00D21503" w:rsidP="00D21503">
      <w:pPr>
        <w:spacing w:after="200" w:line="276" w:lineRule="auto"/>
        <w:rPr>
          <w:rFonts w:ascii="Arial" w:hAnsi="Arial" w:cs="Arial"/>
          <w:b/>
          <w:bCs/>
          <w:color w:val="000000"/>
          <w:sz w:val="22"/>
          <w:szCs w:val="22"/>
          <w:lang w:val="en-US"/>
        </w:rPr>
      </w:pPr>
    </w:p>
    <w:p w:rsidR="00E71272" w:rsidRPr="00E71272" w:rsidRDefault="00E71272" w:rsidP="00E71272">
      <w:pPr>
        <w:spacing w:before="200" w:after="200"/>
        <w:jc w:val="both"/>
        <w:rPr>
          <w:rFonts w:ascii="Arial" w:hAnsi="Arial" w:cs="Arial"/>
          <w:sz w:val="22"/>
          <w:szCs w:val="22"/>
          <w:lang w:eastAsia="en-GB"/>
        </w:rPr>
      </w:pPr>
    </w:p>
    <w:tbl>
      <w:tblPr>
        <w:tblStyle w:val="TableGrid10"/>
        <w:tblW w:w="0" w:type="auto"/>
        <w:tblLook w:val="04A0" w:firstRow="1" w:lastRow="0" w:firstColumn="1" w:lastColumn="0" w:noHBand="0" w:noVBand="1"/>
      </w:tblPr>
      <w:tblGrid>
        <w:gridCol w:w="4510"/>
        <w:gridCol w:w="4506"/>
      </w:tblGrid>
      <w:tr w:rsidR="00E71272" w:rsidRPr="00E71272" w:rsidTr="009B7AB0">
        <w:tc>
          <w:tcPr>
            <w:tcW w:w="4621" w:type="dxa"/>
          </w:tcPr>
          <w:p w:rsidR="00E71272" w:rsidRPr="00E71272" w:rsidRDefault="00E71272" w:rsidP="00E71272">
            <w:pPr>
              <w:spacing w:before="200"/>
              <w:jc w:val="both"/>
              <w:rPr>
                <w:rFonts w:ascii="Arial" w:hAnsi="Arial" w:cs="Arial"/>
                <w:sz w:val="22"/>
                <w:szCs w:val="22"/>
                <w:lang w:eastAsia="en-GB"/>
              </w:rPr>
            </w:pPr>
            <w:r w:rsidRPr="00E71272">
              <w:rPr>
                <w:rFonts w:ascii="Arial" w:hAnsi="Arial" w:cs="Arial"/>
                <w:sz w:val="22"/>
                <w:szCs w:val="22"/>
                <w:lang w:eastAsia="en-GB"/>
              </w:rPr>
              <w:t xml:space="preserve">Services </w:t>
            </w:r>
          </w:p>
        </w:tc>
        <w:tc>
          <w:tcPr>
            <w:tcW w:w="4621" w:type="dxa"/>
          </w:tcPr>
          <w:p w:rsidR="00E71272" w:rsidRPr="00E71272" w:rsidRDefault="00E71272" w:rsidP="00E71272">
            <w:pPr>
              <w:spacing w:before="200"/>
              <w:jc w:val="both"/>
              <w:rPr>
                <w:rFonts w:ascii="Arial" w:hAnsi="Arial" w:cs="Arial"/>
                <w:sz w:val="22"/>
                <w:szCs w:val="22"/>
                <w:lang w:eastAsia="en-GB"/>
              </w:rPr>
            </w:pPr>
            <w:r w:rsidRPr="00E71272">
              <w:rPr>
                <w:rFonts w:ascii="Arial" w:hAnsi="Arial" w:cs="Arial"/>
                <w:sz w:val="22"/>
                <w:szCs w:val="22"/>
                <w:lang w:eastAsia="en-GB"/>
              </w:rPr>
              <w:t xml:space="preserve">Applicable </w:t>
            </w:r>
          </w:p>
        </w:tc>
      </w:tr>
      <w:tr w:rsidR="00E71272" w:rsidRPr="00E71272" w:rsidTr="009B7AB0">
        <w:tc>
          <w:tcPr>
            <w:tcW w:w="4621" w:type="dxa"/>
          </w:tcPr>
          <w:p w:rsidR="00E71272" w:rsidRPr="00E71272" w:rsidRDefault="00E71272" w:rsidP="00E71272">
            <w:pPr>
              <w:spacing w:before="200"/>
              <w:jc w:val="both"/>
              <w:rPr>
                <w:rFonts w:ascii="Arial" w:hAnsi="Arial" w:cs="Arial"/>
                <w:sz w:val="22"/>
                <w:szCs w:val="22"/>
                <w:lang w:eastAsia="en-GB"/>
              </w:rPr>
            </w:pPr>
            <w:r w:rsidRPr="00E71272">
              <w:rPr>
                <w:rFonts w:ascii="Arial" w:hAnsi="Arial" w:cs="Arial"/>
                <w:sz w:val="22"/>
                <w:szCs w:val="22"/>
                <w:lang w:eastAsia="en-GB"/>
              </w:rPr>
              <w:t>Trustwide</w:t>
            </w:r>
          </w:p>
        </w:tc>
        <w:tc>
          <w:tcPr>
            <w:tcW w:w="4621" w:type="dxa"/>
          </w:tcPr>
          <w:p w:rsidR="00E71272" w:rsidRPr="00E71272" w:rsidRDefault="00E71272" w:rsidP="00E71272">
            <w:pPr>
              <w:spacing w:before="200"/>
              <w:jc w:val="both"/>
              <w:rPr>
                <w:rFonts w:ascii="Arial" w:hAnsi="Arial" w:cs="Arial"/>
                <w:sz w:val="22"/>
                <w:szCs w:val="22"/>
                <w:lang w:eastAsia="en-GB"/>
              </w:rPr>
            </w:pPr>
            <w:r w:rsidRPr="00E71272">
              <w:rPr>
                <w:rFonts w:ascii="Arial" w:hAnsi="Arial" w:cs="Arial"/>
                <w:sz w:val="22"/>
                <w:szCs w:val="22"/>
                <w:lang w:eastAsia="en-GB"/>
              </w:rPr>
              <w:t>X</w:t>
            </w:r>
          </w:p>
        </w:tc>
      </w:tr>
      <w:tr w:rsidR="00E71272" w:rsidRPr="00E71272" w:rsidTr="009B7AB0">
        <w:tc>
          <w:tcPr>
            <w:tcW w:w="4621" w:type="dxa"/>
          </w:tcPr>
          <w:p w:rsidR="00E71272" w:rsidRPr="00E71272" w:rsidRDefault="00E71272" w:rsidP="00E71272">
            <w:pPr>
              <w:spacing w:before="200"/>
              <w:jc w:val="both"/>
              <w:rPr>
                <w:rFonts w:ascii="Arial" w:hAnsi="Arial" w:cs="Arial"/>
                <w:sz w:val="22"/>
                <w:szCs w:val="22"/>
                <w:lang w:eastAsia="en-GB"/>
              </w:rPr>
            </w:pPr>
            <w:r w:rsidRPr="00E71272">
              <w:rPr>
                <w:rFonts w:ascii="Arial" w:hAnsi="Arial" w:cs="Arial"/>
                <w:sz w:val="22"/>
                <w:szCs w:val="22"/>
                <w:lang w:eastAsia="en-GB"/>
              </w:rPr>
              <w:t xml:space="preserve">Mental Health and LD </w:t>
            </w:r>
          </w:p>
        </w:tc>
        <w:tc>
          <w:tcPr>
            <w:tcW w:w="4621" w:type="dxa"/>
          </w:tcPr>
          <w:p w:rsidR="00E71272" w:rsidRPr="00E71272" w:rsidRDefault="00E71272" w:rsidP="00E71272">
            <w:pPr>
              <w:spacing w:before="200"/>
              <w:jc w:val="both"/>
              <w:rPr>
                <w:rFonts w:ascii="Arial" w:hAnsi="Arial" w:cs="Arial"/>
                <w:sz w:val="22"/>
                <w:szCs w:val="22"/>
                <w:lang w:eastAsia="en-GB"/>
              </w:rPr>
            </w:pPr>
          </w:p>
        </w:tc>
      </w:tr>
      <w:tr w:rsidR="00E71272" w:rsidRPr="00E71272" w:rsidTr="009B7AB0">
        <w:tc>
          <w:tcPr>
            <w:tcW w:w="4621" w:type="dxa"/>
          </w:tcPr>
          <w:p w:rsidR="00E71272" w:rsidRPr="00E71272" w:rsidRDefault="00E71272" w:rsidP="00E71272">
            <w:pPr>
              <w:spacing w:before="200"/>
              <w:jc w:val="both"/>
              <w:rPr>
                <w:rFonts w:ascii="Arial" w:hAnsi="Arial" w:cs="Arial"/>
                <w:sz w:val="22"/>
                <w:szCs w:val="22"/>
                <w:lang w:eastAsia="en-GB"/>
              </w:rPr>
            </w:pPr>
            <w:r w:rsidRPr="00E71272">
              <w:rPr>
                <w:rFonts w:ascii="Arial" w:hAnsi="Arial" w:cs="Arial"/>
                <w:sz w:val="22"/>
                <w:szCs w:val="22"/>
                <w:lang w:eastAsia="en-GB"/>
              </w:rPr>
              <w:t xml:space="preserve">Community Health Services </w:t>
            </w:r>
          </w:p>
        </w:tc>
        <w:tc>
          <w:tcPr>
            <w:tcW w:w="4621" w:type="dxa"/>
          </w:tcPr>
          <w:p w:rsidR="00E71272" w:rsidRPr="00E71272" w:rsidRDefault="00E71272" w:rsidP="00E71272">
            <w:pPr>
              <w:spacing w:before="200"/>
              <w:jc w:val="both"/>
              <w:rPr>
                <w:rFonts w:ascii="Arial" w:hAnsi="Arial" w:cs="Arial"/>
                <w:sz w:val="22"/>
                <w:szCs w:val="22"/>
                <w:lang w:eastAsia="en-GB"/>
              </w:rPr>
            </w:pPr>
          </w:p>
        </w:tc>
      </w:tr>
    </w:tbl>
    <w:p w:rsidR="00E71272" w:rsidRPr="00E71272" w:rsidRDefault="00E71272" w:rsidP="00D21503">
      <w:pPr>
        <w:spacing w:after="200" w:line="276" w:lineRule="auto"/>
        <w:rPr>
          <w:rFonts w:ascii="Arial" w:hAnsi="Arial" w:cs="Arial"/>
          <w:b/>
          <w:bCs/>
          <w:color w:val="000000"/>
          <w:sz w:val="22"/>
          <w:szCs w:val="22"/>
          <w:lang w:val="en-US"/>
        </w:rPr>
      </w:pPr>
    </w:p>
    <w:p w:rsidR="00E71272" w:rsidRPr="00E71272" w:rsidRDefault="00E71272" w:rsidP="00D21503">
      <w:pPr>
        <w:spacing w:after="200" w:line="276" w:lineRule="auto"/>
        <w:rPr>
          <w:rFonts w:ascii="Arial" w:hAnsi="Arial" w:cs="Arial"/>
          <w:b/>
          <w:bCs/>
          <w:color w:val="000000"/>
          <w:sz w:val="22"/>
          <w:szCs w:val="22"/>
          <w:lang w:val="en-US"/>
        </w:rPr>
      </w:pPr>
    </w:p>
    <w:p w:rsidR="00E71272" w:rsidRPr="00E71272" w:rsidRDefault="00E71272" w:rsidP="00D21503">
      <w:pPr>
        <w:spacing w:after="200" w:line="276" w:lineRule="auto"/>
        <w:rPr>
          <w:rFonts w:ascii="Arial" w:hAnsi="Arial" w:cs="Arial"/>
          <w:b/>
          <w:bCs/>
          <w:color w:val="000000"/>
          <w:sz w:val="22"/>
          <w:szCs w:val="22"/>
          <w:lang w:val="en-US"/>
        </w:rPr>
      </w:pPr>
    </w:p>
    <w:p w:rsidR="00E71272" w:rsidRPr="00E71272" w:rsidRDefault="00E71272" w:rsidP="00D21503">
      <w:pPr>
        <w:spacing w:after="200" w:line="276" w:lineRule="auto"/>
        <w:rPr>
          <w:rFonts w:ascii="Arial" w:hAnsi="Arial" w:cs="Arial"/>
          <w:b/>
          <w:bCs/>
          <w:color w:val="000000"/>
          <w:sz w:val="22"/>
          <w:szCs w:val="22"/>
          <w:lang w:val="en-US"/>
        </w:rPr>
      </w:pPr>
    </w:p>
    <w:p w:rsidR="00E71272" w:rsidRPr="00E71272" w:rsidRDefault="00E71272" w:rsidP="00D21503">
      <w:pPr>
        <w:spacing w:after="200" w:line="276" w:lineRule="auto"/>
        <w:rPr>
          <w:rFonts w:ascii="Arial" w:hAnsi="Arial" w:cs="Arial"/>
          <w:b/>
          <w:bCs/>
          <w:color w:val="000000"/>
          <w:sz w:val="22"/>
          <w:szCs w:val="22"/>
          <w:lang w:val="en-US"/>
        </w:rPr>
      </w:pPr>
    </w:p>
    <w:p w:rsidR="00E71272" w:rsidRPr="00E71272" w:rsidRDefault="00E71272" w:rsidP="00D21503">
      <w:pPr>
        <w:spacing w:after="200" w:line="276" w:lineRule="auto"/>
        <w:rPr>
          <w:rFonts w:ascii="Arial" w:hAnsi="Arial" w:cs="Arial"/>
          <w:b/>
          <w:bCs/>
          <w:color w:val="000000"/>
          <w:sz w:val="22"/>
          <w:szCs w:val="22"/>
          <w:lang w:val="en-US"/>
        </w:rPr>
      </w:pPr>
    </w:p>
    <w:p w:rsidR="00E71272" w:rsidRDefault="00E71272" w:rsidP="00E71272">
      <w:pPr>
        <w:spacing w:before="200" w:after="200"/>
        <w:jc w:val="center"/>
        <w:rPr>
          <w:rFonts w:ascii="Arial" w:hAnsi="Arial" w:cs="Arial"/>
          <w:sz w:val="22"/>
          <w:szCs w:val="22"/>
          <w:lang w:eastAsia="en-GB"/>
        </w:rPr>
      </w:pPr>
      <w:bookmarkStart w:id="0" w:name="OLE_LINK3"/>
      <w:bookmarkStart w:id="1" w:name="OLE_LINK4"/>
    </w:p>
    <w:p w:rsidR="00E71272" w:rsidRPr="00E71272" w:rsidRDefault="00E71272" w:rsidP="00E71272">
      <w:pPr>
        <w:spacing w:before="200" w:after="200"/>
        <w:jc w:val="center"/>
        <w:rPr>
          <w:rFonts w:ascii="Arial" w:hAnsi="Arial" w:cs="Arial"/>
          <w:szCs w:val="22"/>
          <w:lang w:eastAsia="en-GB"/>
        </w:rPr>
      </w:pPr>
      <w:r w:rsidRPr="00E71272">
        <w:rPr>
          <w:rFonts w:ascii="Arial" w:hAnsi="Arial" w:cs="Arial"/>
          <w:szCs w:val="22"/>
          <w:lang w:eastAsia="en-GB"/>
        </w:rPr>
        <w:lastRenderedPageBreak/>
        <w:t>Version Control Summary</w:t>
      </w:r>
    </w:p>
    <w:p w:rsidR="00E71272" w:rsidRPr="00E71272" w:rsidRDefault="00E71272" w:rsidP="00E71272">
      <w:pPr>
        <w:spacing w:before="200" w:after="200"/>
        <w:jc w:val="both"/>
        <w:rPr>
          <w:rFonts w:ascii="Arial" w:hAnsi="Arial" w:cs="Arial"/>
          <w:b/>
          <w:sz w:val="22"/>
          <w:szCs w:val="22"/>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588"/>
        <w:gridCol w:w="1640"/>
        <w:gridCol w:w="1700"/>
        <w:gridCol w:w="1708"/>
      </w:tblGrid>
      <w:tr w:rsidR="00E71272" w:rsidRPr="00E71272" w:rsidTr="009B7AB0">
        <w:tc>
          <w:tcPr>
            <w:tcW w:w="1848" w:type="dxa"/>
          </w:tcPr>
          <w:p w:rsidR="00E71272" w:rsidRPr="00E71272" w:rsidRDefault="00E71272" w:rsidP="00E71272">
            <w:pPr>
              <w:spacing w:before="200" w:after="200"/>
              <w:jc w:val="both"/>
              <w:rPr>
                <w:rFonts w:ascii="Arial" w:hAnsi="Arial" w:cs="Arial"/>
                <w:b/>
                <w:sz w:val="22"/>
                <w:szCs w:val="22"/>
                <w:lang w:eastAsia="en-GB"/>
              </w:rPr>
            </w:pPr>
            <w:r w:rsidRPr="00E71272">
              <w:rPr>
                <w:rFonts w:ascii="Arial" w:hAnsi="Arial" w:cs="Arial"/>
                <w:b/>
                <w:sz w:val="22"/>
                <w:szCs w:val="22"/>
                <w:lang w:eastAsia="en-GB"/>
              </w:rPr>
              <w:t>Version</w:t>
            </w:r>
          </w:p>
        </w:tc>
        <w:tc>
          <w:tcPr>
            <w:tcW w:w="1848" w:type="dxa"/>
          </w:tcPr>
          <w:p w:rsidR="00E71272" w:rsidRPr="00E71272" w:rsidRDefault="00E71272" w:rsidP="00E71272">
            <w:pPr>
              <w:spacing w:before="200" w:after="200"/>
              <w:jc w:val="both"/>
              <w:rPr>
                <w:rFonts w:ascii="Arial" w:hAnsi="Arial" w:cs="Arial"/>
                <w:b/>
                <w:sz w:val="22"/>
                <w:szCs w:val="22"/>
                <w:lang w:eastAsia="en-GB"/>
              </w:rPr>
            </w:pPr>
            <w:r w:rsidRPr="00E71272">
              <w:rPr>
                <w:rFonts w:ascii="Arial" w:hAnsi="Arial" w:cs="Arial"/>
                <w:b/>
                <w:sz w:val="22"/>
                <w:szCs w:val="22"/>
                <w:lang w:eastAsia="en-GB"/>
              </w:rPr>
              <w:t>Date</w:t>
            </w:r>
          </w:p>
        </w:tc>
        <w:tc>
          <w:tcPr>
            <w:tcW w:w="1848" w:type="dxa"/>
          </w:tcPr>
          <w:p w:rsidR="00E71272" w:rsidRPr="00E71272" w:rsidRDefault="00E71272" w:rsidP="00E71272">
            <w:pPr>
              <w:spacing w:before="200" w:after="200"/>
              <w:jc w:val="both"/>
              <w:rPr>
                <w:rFonts w:ascii="Arial" w:hAnsi="Arial" w:cs="Arial"/>
                <w:b/>
                <w:sz w:val="22"/>
                <w:szCs w:val="22"/>
                <w:lang w:eastAsia="en-GB"/>
              </w:rPr>
            </w:pPr>
            <w:r w:rsidRPr="00E71272">
              <w:rPr>
                <w:rFonts w:ascii="Arial" w:hAnsi="Arial" w:cs="Arial"/>
                <w:b/>
                <w:sz w:val="22"/>
                <w:szCs w:val="22"/>
                <w:lang w:eastAsia="en-GB"/>
              </w:rPr>
              <w:t>Author</w:t>
            </w:r>
          </w:p>
        </w:tc>
        <w:tc>
          <w:tcPr>
            <w:tcW w:w="1849" w:type="dxa"/>
          </w:tcPr>
          <w:p w:rsidR="00E71272" w:rsidRPr="00E71272" w:rsidRDefault="00E71272" w:rsidP="00E71272">
            <w:pPr>
              <w:spacing w:before="200" w:after="200"/>
              <w:jc w:val="both"/>
              <w:rPr>
                <w:rFonts w:ascii="Arial" w:hAnsi="Arial" w:cs="Arial"/>
                <w:b/>
                <w:sz w:val="22"/>
                <w:szCs w:val="22"/>
                <w:lang w:eastAsia="en-GB"/>
              </w:rPr>
            </w:pPr>
            <w:r w:rsidRPr="00E71272">
              <w:rPr>
                <w:rFonts w:ascii="Arial" w:hAnsi="Arial" w:cs="Arial"/>
                <w:b/>
                <w:sz w:val="22"/>
                <w:szCs w:val="22"/>
                <w:lang w:eastAsia="en-GB"/>
              </w:rPr>
              <w:t>Status</w:t>
            </w:r>
          </w:p>
        </w:tc>
        <w:tc>
          <w:tcPr>
            <w:tcW w:w="1849" w:type="dxa"/>
          </w:tcPr>
          <w:p w:rsidR="00E71272" w:rsidRPr="00E71272" w:rsidRDefault="00E71272" w:rsidP="00E71272">
            <w:pPr>
              <w:spacing w:before="200" w:after="200"/>
              <w:jc w:val="both"/>
              <w:rPr>
                <w:rFonts w:ascii="Arial" w:hAnsi="Arial" w:cs="Arial"/>
                <w:b/>
                <w:sz w:val="22"/>
                <w:szCs w:val="22"/>
                <w:lang w:eastAsia="en-GB"/>
              </w:rPr>
            </w:pPr>
            <w:r w:rsidRPr="00E71272">
              <w:rPr>
                <w:rFonts w:ascii="Arial" w:hAnsi="Arial" w:cs="Arial"/>
                <w:b/>
                <w:sz w:val="22"/>
                <w:szCs w:val="22"/>
                <w:lang w:eastAsia="en-GB"/>
              </w:rPr>
              <w:t>Comment</w:t>
            </w:r>
          </w:p>
        </w:tc>
      </w:tr>
      <w:tr w:rsidR="00E71272" w:rsidRPr="00E71272" w:rsidTr="009B7AB0">
        <w:tc>
          <w:tcPr>
            <w:tcW w:w="1848" w:type="dxa"/>
          </w:tcPr>
          <w:p w:rsidR="00E71272" w:rsidRPr="00E71272" w:rsidRDefault="00E71272" w:rsidP="00E71272">
            <w:pPr>
              <w:spacing w:before="200" w:after="200"/>
              <w:jc w:val="both"/>
              <w:rPr>
                <w:rFonts w:ascii="Arial" w:hAnsi="Arial" w:cs="Arial"/>
                <w:sz w:val="22"/>
                <w:szCs w:val="22"/>
                <w:lang w:eastAsia="en-GB"/>
              </w:rPr>
            </w:pPr>
            <w:r w:rsidRPr="00E71272">
              <w:rPr>
                <w:rFonts w:ascii="Arial" w:hAnsi="Arial" w:cs="Arial"/>
                <w:sz w:val="22"/>
                <w:szCs w:val="22"/>
                <w:lang w:eastAsia="en-GB"/>
              </w:rPr>
              <w:t>1.0</w:t>
            </w:r>
          </w:p>
        </w:tc>
        <w:tc>
          <w:tcPr>
            <w:tcW w:w="1848" w:type="dxa"/>
          </w:tcPr>
          <w:p w:rsidR="00E71272" w:rsidRPr="00E71272" w:rsidRDefault="00E71272" w:rsidP="00E71272">
            <w:pPr>
              <w:spacing w:before="200" w:after="200"/>
              <w:jc w:val="both"/>
              <w:rPr>
                <w:rFonts w:ascii="Arial" w:hAnsi="Arial" w:cs="Arial"/>
                <w:sz w:val="22"/>
                <w:szCs w:val="22"/>
                <w:lang w:eastAsia="en-GB"/>
              </w:rPr>
            </w:pPr>
          </w:p>
        </w:tc>
        <w:tc>
          <w:tcPr>
            <w:tcW w:w="1848" w:type="dxa"/>
          </w:tcPr>
          <w:p w:rsidR="00E71272" w:rsidRPr="00E71272" w:rsidRDefault="00E71272" w:rsidP="00E71272">
            <w:pPr>
              <w:spacing w:before="200" w:after="200"/>
              <w:jc w:val="both"/>
              <w:rPr>
                <w:rFonts w:ascii="Arial" w:hAnsi="Arial" w:cs="Arial"/>
                <w:sz w:val="22"/>
                <w:szCs w:val="22"/>
                <w:lang w:eastAsia="en-GB"/>
              </w:rPr>
            </w:pPr>
          </w:p>
        </w:tc>
        <w:tc>
          <w:tcPr>
            <w:tcW w:w="1849" w:type="dxa"/>
          </w:tcPr>
          <w:p w:rsidR="00E71272" w:rsidRPr="00E71272" w:rsidRDefault="00E71272" w:rsidP="00E71272">
            <w:pPr>
              <w:spacing w:before="200" w:after="200"/>
              <w:jc w:val="both"/>
              <w:rPr>
                <w:rFonts w:ascii="Arial" w:hAnsi="Arial" w:cs="Arial"/>
                <w:sz w:val="22"/>
                <w:szCs w:val="22"/>
                <w:lang w:eastAsia="en-GB"/>
              </w:rPr>
            </w:pPr>
          </w:p>
        </w:tc>
        <w:tc>
          <w:tcPr>
            <w:tcW w:w="1849" w:type="dxa"/>
          </w:tcPr>
          <w:p w:rsidR="00E71272" w:rsidRPr="00E71272" w:rsidRDefault="00E71272" w:rsidP="00E71272">
            <w:pPr>
              <w:spacing w:before="200" w:after="200"/>
              <w:jc w:val="both"/>
              <w:rPr>
                <w:rFonts w:ascii="Arial" w:hAnsi="Arial" w:cs="Arial"/>
                <w:sz w:val="22"/>
                <w:szCs w:val="22"/>
                <w:lang w:eastAsia="en-GB"/>
              </w:rPr>
            </w:pPr>
          </w:p>
        </w:tc>
      </w:tr>
      <w:tr w:rsidR="00E71272" w:rsidRPr="00E71272" w:rsidTr="009B7AB0">
        <w:tc>
          <w:tcPr>
            <w:tcW w:w="1848" w:type="dxa"/>
          </w:tcPr>
          <w:p w:rsidR="00E71272" w:rsidRPr="00E71272" w:rsidRDefault="00E71272" w:rsidP="00E71272">
            <w:pPr>
              <w:spacing w:before="200" w:after="200"/>
              <w:jc w:val="both"/>
              <w:rPr>
                <w:rFonts w:ascii="Arial" w:hAnsi="Arial" w:cs="Arial"/>
                <w:sz w:val="22"/>
                <w:szCs w:val="22"/>
                <w:lang w:eastAsia="en-GB"/>
              </w:rPr>
            </w:pPr>
            <w:r w:rsidRPr="00E71272">
              <w:rPr>
                <w:rFonts w:ascii="Arial" w:hAnsi="Arial" w:cs="Arial"/>
                <w:sz w:val="22"/>
                <w:szCs w:val="22"/>
                <w:lang w:eastAsia="en-GB"/>
              </w:rPr>
              <w:t>1.1</w:t>
            </w:r>
          </w:p>
        </w:tc>
        <w:tc>
          <w:tcPr>
            <w:tcW w:w="1848" w:type="dxa"/>
          </w:tcPr>
          <w:p w:rsidR="00E71272" w:rsidRPr="00E71272" w:rsidRDefault="00E71272" w:rsidP="00E71272">
            <w:pPr>
              <w:spacing w:before="200" w:after="200"/>
              <w:jc w:val="both"/>
              <w:rPr>
                <w:rFonts w:ascii="Arial" w:hAnsi="Arial" w:cs="Arial"/>
                <w:sz w:val="22"/>
                <w:szCs w:val="22"/>
                <w:lang w:eastAsia="en-GB"/>
              </w:rPr>
            </w:pPr>
            <w:r w:rsidRPr="00E71272">
              <w:rPr>
                <w:rFonts w:ascii="Arial" w:hAnsi="Arial" w:cs="Arial"/>
                <w:sz w:val="22"/>
                <w:szCs w:val="22"/>
                <w:lang w:eastAsia="en-GB"/>
              </w:rPr>
              <w:t>Sept 2022</w:t>
            </w:r>
          </w:p>
        </w:tc>
        <w:tc>
          <w:tcPr>
            <w:tcW w:w="1848" w:type="dxa"/>
          </w:tcPr>
          <w:p w:rsidR="00E71272" w:rsidRPr="00E71272" w:rsidRDefault="00E71272" w:rsidP="00E71272">
            <w:pPr>
              <w:spacing w:before="200" w:after="200"/>
              <w:jc w:val="both"/>
              <w:rPr>
                <w:rFonts w:ascii="Arial" w:hAnsi="Arial" w:cs="Arial"/>
                <w:sz w:val="22"/>
                <w:szCs w:val="22"/>
                <w:lang w:eastAsia="en-GB"/>
              </w:rPr>
            </w:pPr>
          </w:p>
        </w:tc>
        <w:tc>
          <w:tcPr>
            <w:tcW w:w="1849" w:type="dxa"/>
          </w:tcPr>
          <w:p w:rsidR="00E71272" w:rsidRPr="00E71272" w:rsidRDefault="00E71272" w:rsidP="00E71272">
            <w:pPr>
              <w:spacing w:before="200" w:after="200"/>
              <w:jc w:val="both"/>
              <w:rPr>
                <w:rFonts w:ascii="Arial" w:hAnsi="Arial" w:cs="Arial"/>
                <w:sz w:val="22"/>
                <w:szCs w:val="22"/>
                <w:lang w:eastAsia="en-GB"/>
              </w:rPr>
            </w:pPr>
            <w:r w:rsidRPr="00E71272">
              <w:rPr>
                <w:rFonts w:ascii="Arial" w:hAnsi="Arial" w:cs="Arial"/>
                <w:sz w:val="22"/>
                <w:szCs w:val="22"/>
                <w:lang w:eastAsia="en-GB"/>
              </w:rPr>
              <w:t>Extended for 1 year</w:t>
            </w:r>
          </w:p>
        </w:tc>
        <w:tc>
          <w:tcPr>
            <w:tcW w:w="1849" w:type="dxa"/>
          </w:tcPr>
          <w:p w:rsidR="00E71272" w:rsidRPr="00E71272" w:rsidRDefault="00E71272" w:rsidP="00E71272">
            <w:pPr>
              <w:spacing w:before="200" w:after="200"/>
              <w:jc w:val="both"/>
              <w:rPr>
                <w:rFonts w:ascii="Arial" w:hAnsi="Arial" w:cs="Arial"/>
                <w:sz w:val="22"/>
                <w:szCs w:val="22"/>
                <w:lang w:eastAsia="en-GB"/>
              </w:rPr>
            </w:pPr>
            <w:r w:rsidRPr="00E71272">
              <w:rPr>
                <w:rFonts w:ascii="Arial" w:hAnsi="Arial" w:cs="Arial"/>
                <w:sz w:val="22"/>
                <w:szCs w:val="22"/>
                <w:lang w:eastAsia="en-GB"/>
              </w:rPr>
              <w:t>No changes</w:t>
            </w:r>
          </w:p>
        </w:tc>
      </w:tr>
      <w:tr w:rsidR="007A55A8" w:rsidRPr="00E71272" w:rsidTr="009B7AB0">
        <w:tc>
          <w:tcPr>
            <w:tcW w:w="1848" w:type="dxa"/>
          </w:tcPr>
          <w:p w:rsidR="007A55A8" w:rsidRPr="00E71272" w:rsidRDefault="007A55A8" w:rsidP="00E71272">
            <w:pPr>
              <w:spacing w:before="200" w:after="200"/>
              <w:jc w:val="both"/>
              <w:rPr>
                <w:rFonts w:ascii="Arial" w:hAnsi="Arial" w:cs="Arial"/>
                <w:sz w:val="22"/>
                <w:szCs w:val="22"/>
                <w:lang w:eastAsia="en-GB"/>
              </w:rPr>
            </w:pPr>
            <w:r>
              <w:rPr>
                <w:rFonts w:ascii="Arial" w:hAnsi="Arial" w:cs="Arial"/>
                <w:sz w:val="22"/>
                <w:szCs w:val="22"/>
                <w:lang w:eastAsia="en-GB"/>
              </w:rPr>
              <w:t>1.2</w:t>
            </w:r>
          </w:p>
        </w:tc>
        <w:tc>
          <w:tcPr>
            <w:tcW w:w="1848" w:type="dxa"/>
          </w:tcPr>
          <w:p w:rsidR="007A55A8" w:rsidRPr="00E71272" w:rsidRDefault="007A55A8" w:rsidP="00E71272">
            <w:pPr>
              <w:spacing w:before="200" w:after="200"/>
              <w:jc w:val="both"/>
              <w:rPr>
                <w:rFonts w:ascii="Arial" w:hAnsi="Arial" w:cs="Arial"/>
                <w:sz w:val="22"/>
                <w:szCs w:val="22"/>
                <w:lang w:eastAsia="en-GB"/>
              </w:rPr>
            </w:pPr>
            <w:r>
              <w:rPr>
                <w:rFonts w:ascii="Arial" w:hAnsi="Arial" w:cs="Arial"/>
                <w:sz w:val="22"/>
                <w:szCs w:val="22"/>
                <w:lang w:eastAsia="en-GB"/>
              </w:rPr>
              <w:t>July 2023</w:t>
            </w:r>
          </w:p>
        </w:tc>
        <w:tc>
          <w:tcPr>
            <w:tcW w:w="1848" w:type="dxa"/>
          </w:tcPr>
          <w:p w:rsidR="007A55A8" w:rsidRPr="00E71272" w:rsidRDefault="007A55A8" w:rsidP="00E71272">
            <w:pPr>
              <w:spacing w:before="200" w:after="200"/>
              <w:jc w:val="both"/>
              <w:rPr>
                <w:rFonts w:ascii="Arial" w:hAnsi="Arial" w:cs="Arial"/>
                <w:sz w:val="22"/>
                <w:szCs w:val="22"/>
                <w:lang w:eastAsia="en-GB"/>
              </w:rPr>
            </w:pPr>
          </w:p>
        </w:tc>
        <w:tc>
          <w:tcPr>
            <w:tcW w:w="1849" w:type="dxa"/>
          </w:tcPr>
          <w:p w:rsidR="007A55A8" w:rsidRPr="00E71272" w:rsidRDefault="007A55A8" w:rsidP="00E71272">
            <w:pPr>
              <w:spacing w:before="200" w:after="200"/>
              <w:jc w:val="both"/>
              <w:rPr>
                <w:rFonts w:ascii="Arial" w:hAnsi="Arial" w:cs="Arial"/>
                <w:sz w:val="22"/>
                <w:szCs w:val="22"/>
                <w:lang w:eastAsia="en-GB"/>
              </w:rPr>
            </w:pPr>
            <w:r w:rsidRPr="007A55A8">
              <w:rPr>
                <w:rFonts w:ascii="Arial" w:hAnsi="Arial" w:cs="Arial"/>
                <w:sz w:val="22"/>
                <w:szCs w:val="22"/>
                <w:lang w:val="en-US" w:eastAsia="en-GB"/>
              </w:rPr>
              <w:t>Extended for 1 year.</w:t>
            </w:r>
            <w:r w:rsidRPr="007A55A8">
              <w:rPr>
                <w:rFonts w:ascii="Arial" w:hAnsi="Arial" w:cs="Arial"/>
                <w:sz w:val="22"/>
                <w:szCs w:val="22"/>
                <w:lang w:eastAsia="en-GB"/>
              </w:rPr>
              <w:t xml:space="preserve"> No significant legislative changes.</w:t>
            </w:r>
            <w:bookmarkStart w:id="2" w:name="_GoBack"/>
            <w:bookmarkEnd w:id="2"/>
          </w:p>
        </w:tc>
        <w:tc>
          <w:tcPr>
            <w:tcW w:w="1849" w:type="dxa"/>
          </w:tcPr>
          <w:p w:rsidR="007A55A8" w:rsidRPr="00E71272" w:rsidRDefault="007A55A8" w:rsidP="00E71272">
            <w:pPr>
              <w:spacing w:before="200" w:after="200"/>
              <w:jc w:val="both"/>
              <w:rPr>
                <w:rFonts w:ascii="Arial" w:hAnsi="Arial" w:cs="Arial"/>
                <w:sz w:val="22"/>
                <w:szCs w:val="22"/>
                <w:lang w:eastAsia="en-GB"/>
              </w:rPr>
            </w:pPr>
          </w:p>
        </w:tc>
      </w:tr>
      <w:bookmarkEnd w:id="0"/>
      <w:bookmarkEnd w:id="1"/>
    </w:tbl>
    <w:p w:rsidR="00E71272" w:rsidRPr="00E71272" w:rsidRDefault="00E71272" w:rsidP="00E71272">
      <w:pPr>
        <w:spacing w:before="200" w:after="200"/>
        <w:jc w:val="both"/>
        <w:rPr>
          <w:rFonts w:ascii="Arial" w:hAnsi="Arial" w:cs="Arial"/>
          <w:b/>
          <w:sz w:val="22"/>
          <w:szCs w:val="22"/>
          <w:lang w:eastAsia="en-GB"/>
        </w:rPr>
      </w:pPr>
    </w:p>
    <w:p w:rsidR="00E71272" w:rsidRPr="00E71272" w:rsidRDefault="00E71272">
      <w:pPr>
        <w:spacing w:after="200" w:line="276" w:lineRule="auto"/>
        <w:rPr>
          <w:rFonts w:ascii="Arial" w:hAnsi="Arial" w:cs="Arial"/>
          <w:b/>
          <w:bCs/>
          <w:color w:val="000000"/>
          <w:sz w:val="22"/>
          <w:szCs w:val="22"/>
          <w:lang w:val="en-US"/>
        </w:rPr>
      </w:pPr>
      <w:r w:rsidRPr="00E71272">
        <w:rPr>
          <w:rFonts w:ascii="Arial" w:hAnsi="Arial" w:cs="Arial"/>
          <w:b/>
          <w:bCs/>
          <w:color w:val="000000"/>
          <w:sz w:val="22"/>
          <w:szCs w:val="22"/>
          <w:lang w:val="en-US"/>
        </w:rPr>
        <w:br w:type="page"/>
      </w:r>
    </w:p>
    <w:p w:rsidR="00D21503" w:rsidRPr="00E71272" w:rsidRDefault="009E128A" w:rsidP="00D21503">
      <w:pPr>
        <w:spacing w:after="200" w:line="276" w:lineRule="auto"/>
        <w:rPr>
          <w:rFonts w:ascii="Arial" w:hAnsi="Arial" w:cs="Arial"/>
          <w:b/>
          <w:bCs/>
          <w:color w:val="000000"/>
          <w:sz w:val="22"/>
          <w:szCs w:val="22"/>
          <w:lang w:val="en-US"/>
        </w:rPr>
      </w:pPr>
      <w:r w:rsidRPr="00E71272">
        <w:rPr>
          <w:rFonts w:ascii="Arial" w:hAnsi="Arial" w:cs="Arial"/>
          <w:b/>
          <w:bCs/>
          <w:color w:val="000000"/>
          <w:sz w:val="22"/>
          <w:szCs w:val="22"/>
          <w:lang w:val="en-US"/>
        </w:rPr>
        <w:t>CONTENTS</w:t>
      </w:r>
    </w:p>
    <w:p w:rsidR="00F10700" w:rsidRPr="00E71272" w:rsidRDefault="00F10700" w:rsidP="00D21503">
      <w:pPr>
        <w:spacing w:after="200" w:line="276" w:lineRule="auto"/>
        <w:rPr>
          <w:rFonts w:ascii="Arial" w:hAnsi="Arial" w:cs="Arial"/>
          <w:b/>
          <w:bCs/>
          <w:color w:val="000000"/>
          <w:sz w:val="22"/>
          <w:szCs w:val="22"/>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513"/>
        <w:gridCol w:w="1134"/>
      </w:tblGrid>
      <w:tr w:rsidR="00D21503" w:rsidRPr="00E71272" w:rsidTr="009E128A">
        <w:trPr>
          <w:trHeight w:val="466"/>
        </w:trPr>
        <w:tc>
          <w:tcPr>
            <w:tcW w:w="1526" w:type="dxa"/>
            <w:shd w:val="clear" w:color="auto" w:fill="BFBFBF" w:themeFill="background1" w:themeFillShade="BF"/>
          </w:tcPr>
          <w:p w:rsidR="00D21503" w:rsidRPr="00E71272" w:rsidRDefault="00D21503" w:rsidP="00D21503">
            <w:pPr>
              <w:spacing w:after="200" w:line="276" w:lineRule="auto"/>
              <w:rPr>
                <w:rFonts w:ascii="Arial" w:hAnsi="Arial" w:cs="Arial"/>
                <w:b/>
                <w:color w:val="000000"/>
                <w:sz w:val="22"/>
                <w:szCs w:val="22"/>
              </w:rPr>
            </w:pPr>
            <w:r w:rsidRPr="00E71272">
              <w:rPr>
                <w:rFonts w:ascii="Arial" w:hAnsi="Arial" w:cs="Arial"/>
                <w:b/>
                <w:color w:val="000000"/>
                <w:sz w:val="22"/>
                <w:szCs w:val="22"/>
              </w:rPr>
              <w:t>Section 1</w:t>
            </w:r>
          </w:p>
        </w:tc>
        <w:tc>
          <w:tcPr>
            <w:tcW w:w="7513" w:type="dxa"/>
            <w:shd w:val="clear" w:color="auto" w:fill="BFBFBF" w:themeFill="background1" w:themeFillShade="BF"/>
          </w:tcPr>
          <w:p w:rsidR="00D21503" w:rsidRPr="00E71272" w:rsidRDefault="00D21503" w:rsidP="009E128A">
            <w:pPr>
              <w:spacing w:after="200" w:line="276" w:lineRule="auto"/>
              <w:rPr>
                <w:rFonts w:ascii="Arial" w:hAnsi="Arial" w:cs="Arial"/>
                <w:color w:val="000000"/>
                <w:sz w:val="22"/>
                <w:szCs w:val="22"/>
              </w:rPr>
            </w:pPr>
            <w:r w:rsidRPr="00E71272">
              <w:rPr>
                <w:rFonts w:ascii="Arial" w:hAnsi="Arial" w:cs="Arial"/>
                <w:b/>
                <w:color w:val="000000"/>
                <w:sz w:val="22"/>
                <w:szCs w:val="22"/>
              </w:rPr>
              <w:t>Preliminary Issues</w:t>
            </w:r>
          </w:p>
        </w:tc>
        <w:tc>
          <w:tcPr>
            <w:tcW w:w="1134" w:type="dxa"/>
            <w:shd w:val="clear" w:color="auto" w:fill="BFBFBF" w:themeFill="background1" w:themeFillShade="BF"/>
          </w:tcPr>
          <w:p w:rsidR="00D21503" w:rsidRPr="00E71272" w:rsidRDefault="00D21503" w:rsidP="00D21503">
            <w:pPr>
              <w:spacing w:after="200" w:line="276" w:lineRule="auto"/>
              <w:rPr>
                <w:rFonts w:ascii="Arial" w:hAnsi="Arial" w:cs="Arial"/>
                <w:b/>
                <w:color w:val="000000"/>
                <w:sz w:val="22"/>
                <w:szCs w:val="22"/>
              </w:rPr>
            </w:pPr>
          </w:p>
        </w:tc>
      </w:tr>
      <w:tr w:rsidR="00D21503" w:rsidRPr="00E71272" w:rsidTr="00D21503">
        <w:trPr>
          <w:trHeight w:val="1810"/>
        </w:trPr>
        <w:tc>
          <w:tcPr>
            <w:tcW w:w="1526" w:type="dxa"/>
          </w:tcPr>
          <w:p w:rsidR="00D21503" w:rsidRPr="00E71272" w:rsidRDefault="00D21503" w:rsidP="00D21503">
            <w:pPr>
              <w:spacing w:after="200" w:line="276" w:lineRule="auto"/>
              <w:rPr>
                <w:rFonts w:ascii="Arial" w:hAnsi="Arial" w:cs="Arial"/>
                <w:b/>
                <w:color w:val="000000"/>
                <w:sz w:val="22"/>
                <w:szCs w:val="22"/>
              </w:rPr>
            </w:pPr>
          </w:p>
        </w:tc>
        <w:tc>
          <w:tcPr>
            <w:tcW w:w="7513" w:type="dxa"/>
          </w:tcPr>
          <w:p w:rsidR="00D21503" w:rsidRPr="00E71272" w:rsidRDefault="00D21503" w:rsidP="00D21503">
            <w:pPr>
              <w:numPr>
                <w:ilvl w:val="0"/>
                <w:numId w:val="1"/>
              </w:numPr>
              <w:spacing w:after="200" w:line="276" w:lineRule="auto"/>
              <w:rPr>
                <w:rFonts w:ascii="Arial" w:hAnsi="Arial" w:cs="Arial"/>
                <w:color w:val="000000"/>
                <w:sz w:val="22"/>
                <w:szCs w:val="22"/>
              </w:rPr>
            </w:pPr>
            <w:r w:rsidRPr="00E71272">
              <w:rPr>
                <w:rFonts w:ascii="Arial" w:hAnsi="Arial" w:cs="Arial"/>
                <w:color w:val="000000"/>
                <w:sz w:val="22"/>
                <w:szCs w:val="22"/>
              </w:rPr>
              <w:t>Introduction</w:t>
            </w:r>
          </w:p>
          <w:p w:rsidR="00D21503" w:rsidRPr="00E71272" w:rsidRDefault="00D21503" w:rsidP="00D21503">
            <w:pPr>
              <w:numPr>
                <w:ilvl w:val="0"/>
                <w:numId w:val="1"/>
              </w:numPr>
              <w:spacing w:after="200" w:line="276" w:lineRule="auto"/>
              <w:rPr>
                <w:rFonts w:ascii="Arial" w:hAnsi="Arial" w:cs="Arial"/>
                <w:color w:val="000000"/>
                <w:sz w:val="22"/>
                <w:szCs w:val="22"/>
              </w:rPr>
            </w:pPr>
            <w:r w:rsidRPr="00E71272">
              <w:rPr>
                <w:rFonts w:ascii="Arial" w:hAnsi="Arial" w:cs="Arial"/>
                <w:color w:val="000000"/>
                <w:sz w:val="22"/>
                <w:szCs w:val="22"/>
              </w:rPr>
              <w:t>Objectives</w:t>
            </w:r>
          </w:p>
          <w:p w:rsidR="00D21503" w:rsidRPr="00E71272" w:rsidRDefault="00D21503" w:rsidP="00D21503">
            <w:pPr>
              <w:numPr>
                <w:ilvl w:val="0"/>
                <w:numId w:val="1"/>
              </w:numPr>
              <w:spacing w:after="200" w:line="276" w:lineRule="auto"/>
              <w:rPr>
                <w:rFonts w:ascii="Arial" w:hAnsi="Arial" w:cs="Arial"/>
                <w:color w:val="000000"/>
                <w:sz w:val="22"/>
                <w:szCs w:val="22"/>
              </w:rPr>
            </w:pPr>
            <w:r w:rsidRPr="00E71272">
              <w:rPr>
                <w:rFonts w:ascii="Arial" w:hAnsi="Arial" w:cs="Arial"/>
                <w:color w:val="000000"/>
                <w:sz w:val="22"/>
                <w:szCs w:val="22"/>
              </w:rPr>
              <w:t xml:space="preserve">Scope </w:t>
            </w:r>
          </w:p>
          <w:p w:rsidR="00D21503" w:rsidRPr="00E71272" w:rsidRDefault="00D21503" w:rsidP="00D21503">
            <w:pPr>
              <w:numPr>
                <w:ilvl w:val="0"/>
                <w:numId w:val="1"/>
              </w:numPr>
              <w:spacing w:after="200" w:line="276" w:lineRule="auto"/>
              <w:rPr>
                <w:rFonts w:ascii="Arial" w:hAnsi="Arial" w:cs="Arial"/>
                <w:color w:val="000000"/>
                <w:sz w:val="22"/>
                <w:szCs w:val="22"/>
              </w:rPr>
            </w:pPr>
            <w:r w:rsidRPr="00E71272">
              <w:rPr>
                <w:rFonts w:ascii="Arial" w:hAnsi="Arial" w:cs="Arial"/>
                <w:color w:val="000000"/>
                <w:sz w:val="22"/>
                <w:szCs w:val="22"/>
              </w:rPr>
              <w:t>Flowchart</w:t>
            </w:r>
          </w:p>
          <w:p w:rsidR="00D21503" w:rsidRPr="00E71272" w:rsidRDefault="00D21503" w:rsidP="00D21503">
            <w:pPr>
              <w:numPr>
                <w:ilvl w:val="0"/>
                <w:numId w:val="1"/>
              </w:numPr>
              <w:spacing w:after="200" w:line="276" w:lineRule="auto"/>
              <w:rPr>
                <w:rFonts w:ascii="Arial" w:hAnsi="Arial" w:cs="Arial"/>
                <w:color w:val="000000"/>
                <w:sz w:val="22"/>
                <w:szCs w:val="22"/>
              </w:rPr>
            </w:pPr>
            <w:r w:rsidRPr="00E71272">
              <w:rPr>
                <w:rFonts w:ascii="Arial" w:hAnsi="Arial" w:cs="Arial"/>
                <w:color w:val="000000"/>
                <w:sz w:val="22"/>
                <w:szCs w:val="22"/>
              </w:rPr>
              <w:t>Definitions</w:t>
            </w:r>
          </w:p>
          <w:p w:rsidR="00F10700" w:rsidRPr="00E71272" w:rsidRDefault="00D21503" w:rsidP="00F10700">
            <w:pPr>
              <w:numPr>
                <w:ilvl w:val="0"/>
                <w:numId w:val="1"/>
              </w:numPr>
              <w:spacing w:after="200" w:line="276" w:lineRule="auto"/>
              <w:rPr>
                <w:rFonts w:ascii="Arial" w:hAnsi="Arial" w:cs="Arial"/>
                <w:color w:val="000000"/>
                <w:sz w:val="22"/>
                <w:szCs w:val="22"/>
              </w:rPr>
            </w:pPr>
            <w:r w:rsidRPr="00E71272">
              <w:rPr>
                <w:rFonts w:ascii="Arial" w:hAnsi="Arial" w:cs="Arial"/>
                <w:color w:val="000000"/>
                <w:sz w:val="22"/>
                <w:szCs w:val="22"/>
              </w:rPr>
              <w:t>Duties and Responsibilities</w:t>
            </w:r>
          </w:p>
        </w:tc>
        <w:tc>
          <w:tcPr>
            <w:tcW w:w="1134" w:type="dxa"/>
          </w:tcPr>
          <w:p w:rsidR="00D21503" w:rsidRPr="00E71272" w:rsidRDefault="00D21503" w:rsidP="00D21503">
            <w:pPr>
              <w:spacing w:after="200" w:line="276" w:lineRule="auto"/>
              <w:rPr>
                <w:rFonts w:ascii="Arial" w:hAnsi="Arial" w:cs="Arial"/>
                <w:b/>
                <w:color w:val="000000"/>
                <w:sz w:val="22"/>
                <w:szCs w:val="22"/>
              </w:rPr>
            </w:pPr>
          </w:p>
        </w:tc>
      </w:tr>
      <w:tr w:rsidR="00D21503" w:rsidRPr="00E71272" w:rsidTr="00D21503">
        <w:trPr>
          <w:trHeight w:val="560"/>
        </w:trPr>
        <w:tc>
          <w:tcPr>
            <w:tcW w:w="1526" w:type="dxa"/>
            <w:shd w:val="clear" w:color="auto" w:fill="BFBFBF" w:themeFill="background1" w:themeFillShade="BF"/>
          </w:tcPr>
          <w:p w:rsidR="00D21503" w:rsidRPr="00E71272" w:rsidRDefault="00D21503" w:rsidP="00D21503">
            <w:pPr>
              <w:spacing w:after="200" w:line="276" w:lineRule="auto"/>
              <w:rPr>
                <w:rFonts w:ascii="Arial" w:hAnsi="Arial" w:cs="Arial"/>
                <w:b/>
                <w:color w:val="000000"/>
                <w:sz w:val="22"/>
                <w:szCs w:val="22"/>
              </w:rPr>
            </w:pPr>
            <w:r w:rsidRPr="00E71272">
              <w:rPr>
                <w:rFonts w:ascii="Arial" w:hAnsi="Arial" w:cs="Arial"/>
                <w:b/>
                <w:color w:val="000000"/>
                <w:sz w:val="22"/>
                <w:szCs w:val="22"/>
              </w:rPr>
              <w:t>Section 2</w:t>
            </w:r>
          </w:p>
        </w:tc>
        <w:tc>
          <w:tcPr>
            <w:tcW w:w="7513" w:type="dxa"/>
            <w:shd w:val="clear" w:color="auto" w:fill="BFBFBF" w:themeFill="background1" w:themeFillShade="BF"/>
          </w:tcPr>
          <w:p w:rsidR="00D21503" w:rsidRPr="00E71272" w:rsidRDefault="00D21503" w:rsidP="00D21503">
            <w:pPr>
              <w:spacing w:after="200" w:line="276" w:lineRule="auto"/>
              <w:rPr>
                <w:rFonts w:ascii="Arial" w:hAnsi="Arial" w:cs="Arial"/>
                <w:b/>
                <w:color w:val="000000"/>
                <w:sz w:val="22"/>
                <w:szCs w:val="22"/>
              </w:rPr>
            </w:pPr>
            <w:r w:rsidRPr="00E71272">
              <w:rPr>
                <w:rFonts w:ascii="Arial" w:hAnsi="Arial" w:cs="Arial"/>
                <w:b/>
                <w:color w:val="000000"/>
                <w:sz w:val="22"/>
                <w:szCs w:val="22"/>
              </w:rPr>
              <w:t>MHPS Procedure</w:t>
            </w:r>
          </w:p>
        </w:tc>
        <w:tc>
          <w:tcPr>
            <w:tcW w:w="1134" w:type="dxa"/>
            <w:shd w:val="clear" w:color="auto" w:fill="BFBFBF" w:themeFill="background1" w:themeFillShade="BF"/>
          </w:tcPr>
          <w:p w:rsidR="00D21503" w:rsidRPr="00E71272" w:rsidRDefault="00D21503" w:rsidP="00D21503">
            <w:pPr>
              <w:spacing w:after="200" w:line="276" w:lineRule="auto"/>
              <w:rPr>
                <w:rFonts w:ascii="Arial" w:hAnsi="Arial" w:cs="Arial"/>
                <w:b/>
                <w:color w:val="000000"/>
                <w:sz w:val="22"/>
                <w:szCs w:val="22"/>
              </w:rPr>
            </w:pPr>
          </w:p>
        </w:tc>
      </w:tr>
      <w:tr w:rsidR="00D21503" w:rsidRPr="00E71272" w:rsidTr="00D21503">
        <w:trPr>
          <w:trHeight w:val="1485"/>
        </w:trPr>
        <w:tc>
          <w:tcPr>
            <w:tcW w:w="1526" w:type="dxa"/>
            <w:shd w:val="clear" w:color="auto" w:fill="FFFFFF" w:themeFill="background1"/>
          </w:tcPr>
          <w:p w:rsidR="00D21503" w:rsidRPr="00E71272" w:rsidRDefault="00D21503" w:rsidP="00D21503">
            <w:pPr>
              <w:spacing w:after="200" w:line="276" w:lineRule="auto"/>
              <w:rPr>
                <w:rFonts w:ascii="Arial" w:hAnsi="Arial" w:cs="Arial"/>
                <w:b/>
                <w:color w:val="000000"/>
                <w:sz w:val="22"/>
                <w:szCs w:val="22"/>
              </w:rPr>
            </w:pPr>
          </w:p>
        </w:tc>
        <w:tc>
          <w:tcPr>
            <w:tcW w:w="7513" w:type="dxa"/>
            <w:shd w:val="clear" w:color="auto" w:fill="FFFFFF" w:themeFill="background1"/>
          </w:tcPr>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When Concerns Arise</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First steps</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Action when a concern arise</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Role of Case Investigator</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Procedure to  be followed</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Restriction and exclusion</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Immediate exclusion</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Formal exclusion</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Exclusion from Premises</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Keeping in contact and availability for work</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Informing other organisations</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Conduct of Hearings and Disciplinary Matters</w:t>
            </w:r>
          </w:p>
          <w:p w:rsidR="00D21503" w:rsidRPr="00E71272" w:rsidRDefault="00D21503" w:rsidP="003032D2">
            <w:pPr>
              <w:numPr>
                <w:ilvl w:val="0"/>
                <w:numId w:val="54"/>
              </w:numPr>
              <w:spacing w:after="200" w:line="276" w:lineRule="auto"/>
              <w:rPr>
                <w:rFonts w:ascii="Arial" w:hAnsi="Arial" w:cs="Arial"/>
                <w:color w:val="000000"/>
                <w:sz w:val="22"/>
                <w:szCs w:val="22"/>
              </w:rPr>
            </w:pPr>
            <w:r w:rsidRPr="00E71272">
              <w:rPr>
                <w:rFonts w:ascii="Arial" w:hAnsi="Arial" w:cs="Arial"/>
                <w:color w:val="000000"/>
                <w:sz w:val="22"/>
                <w:szCs w:val="22"/>
              </w:rPr>
              <w:t xml:space="preserve">Procedures for dealing with Issues of Capability </w:t>
            </w:r>
          </w:p>
          <w:p w:rsidR="00D21503" w:rsidRPr="00E71272" w:rsidRDefault="00D21503" w:rsidP="009E128A">
            <w:pPr>
              <w:numPr>
                <w:ilvl w:val="0"/>
                <w:numId w:val="54"/>
              </w:numPr>
              <w:spacing w:after="200" w:line="276" w:lineRule="auto"/>
              <w:rPr>
                <w:rFonts w:ascii="Arial" w:hAnsi="Arial" w:cs="Arial"/>
                <w:b/>
                <w:color w:val="000000"/>
                <w:sz w:val="22"/>
                <w:szCs w:val="22"/>
              </w:rPr>
            </w:pPr>
            <w:r w:rsidRPr="00E71272">
              <w:rPr>
                <w:rFonts w:ascii="Arial" w:hAnsi="Arial" w:cs="Arial"/>
                <w:color w:val="000000"/>
                <w:sz w:val="22"/>
                <w:szCs w:val="22"/>
              </w:rPr>
              <w:t>Handling Concerns about a Practitioners Health</w:t>
            </w:r>
          </w:p>
          <w:p w:rsidR="00F10700" w:rsidRPr="00E71272" w:rsidRDefault="00F10700" w:rsidP="00F10700">
            <w:pPr>
              <w:spacing w:after="200" w:line="276" w:lineRule="auto"/>
              <w:ind w:left="360"/>
              <w:rPr>
                <w:rFonts w:ascii="Arial" w:hAnsi="Arial" w:cs="Arial"/>
                <w:color w:val="000000"/>
                <w:sz w:val="22"/>
                <w:szCs w:val="22"/>
              </w:rPr>
            </w:pPr>
          </w:p>
          <w:p w:rsidR="00F10700" w:rsidRPr="00E71272" w:rsidRDefault="00F10700" w:rsidP="00F10700">
            <w:pPr>
              <w:spacing w:after="200" w:line="276" w:lineRule="auto"/>
              <w:ind w:left="360"/>
              <w:rPr>
                <w:rFonts w:ascii="Arial" w:hAnsi="Arial" w:cs="Arial"/>
                <w:b/>
                <w:color w:val="000000"/>
                <w:sz w:val="22"/>
                <w:szCs w:val="22"/>
              </w:rPr>
            </w:pPr>
          </w:p>
        </w:tc>
        <w:tc>
          <w:tcPr>
            <w:tcW w:w="1134" w:type="dxa"/>
            <w:shd w:val="clear" w:color="auto" w:fill="FFFFFF" w:themeFill="background1"/>
          </w:tcPr>
          <w:p w:rsidR="00D21503" w:rsidRPr="00E71272" w:rsidRDefault="00D21503" w:rsidP="00D21503">
            <w:pPr>
              <w:spacing w:after="200" w:line="276" w:lineRule="auto"/>
              <w:rPr>
                <w:rFonts w:ascii="Arial" w:hAnsi="Arial" w:cs="Arial"/>
                <w:b/>
                <w:color w:val="000000"/>
                <w:sz w:val="22"/>
                <w:szCs w:val="22"/>
              </w:rPr>
            </w:pPr>
          </w:p>
        </w:tc>
      </w:tr>
      <w:tr w:rsidR="009E128A" w:rsidRPr="00E71272" w:rsidTr="008C27D0">
        <w:trPr>
          <w:trHeight w:val="560"/>
        </w:trPr>
        <w:tc>
          <w:tcPr>
            <w:tcW w:w="1526" w:type="dxa"/>
            <w:shd w:val="clear" w:color="auto" w:fill="BFBFBF" w:themeFill="background1" w:themeFillShade="BF"/>
          </w:tcPr>
          <w:p w:rsidR="009E128A" w:rsidRPr="00E71272" w:rsidRDefault="009E128A" w:rsidP="008C27D0">
            <w:pPr>
              <w:spacing w:after="200" w:line="276" w:lineRule="auto"/>
              <w:rPr>
                <w:rFonts w:ascii="Arial" w:hAnsi="Arial" w:cs="Arial"/>
                <w:b/>
                <w:color w:val="000000"/>
                <w:sz w:val="22"/>
                <w:szCs w:val="22"/>
              </w:rPr>
            </w:pPr>
            <w:r w:rsidRPr="00E71272">
              <w:rPr>
                <w:rFonts w:ascii="Arial" w:hAnsi="Arial" w:cs="Arial"/>
                <w:b/>
                <w:color w:val="000000"/>
                <w:sz w:val="22"/>
                <w:szCs w:val="22"/>
              </w:rPr>
              <w:t>Section 3</w:t>
            </w:r>
          </w:p>
        </w:tc>
        <w:tc>
          <w:tcPr>
            <w:tcW w:w="7513" w:type="dxa"/>
            <w:shd w:val="clear" w:color="auto" w:fill="BFBFBF" w:themeFill="background1" w:themeFillShade="BF"/>
          </w:tcPr>
          <w:p w:rsidR="009E128A" w:rsidRPr="00E71272" w:rsidRDefault="009E128A" w:rsidP="008C27D0">
            <w:pPr>
              <w:spacing w:after="200" w:line="276" w:lineRule="auto"/>
              <w:rPr>
                <w:rFonts w:ascii="Arial" w:hAnsi="Arial" w:cs="Arial"/>
                <w:b/>
                <w:color w:val="000000"/>
                <w:sz w:val="22"/>
                <w:szCs w:val="22"/>
              </w:rPr>
            </w:pPr>
            <w:r w:rsidRPr="00E71272">
              <w:rPr>
                <w:rFonts w:ascii="Arial" w:hAnsi="Arial" w:cs="Arial"/>
                <w:b/>
                <w:color w:val="000000"/>
                <w:sz w:val="22"/>
                <w:szCs w:val="22"/>
              </w:rPr>
              <w:t>Supporting Materials</w:t>
            </w:r>
          </w:p>
        </w:tc>
        <w:tc>
          <w:tcPr>
            <w:tcW w:w="1134" w:type="dxa"/>
            <w:shd w:val="clear" w:color="auto" w:fill="BFBFBF" w:themeFill="background1" w:themeFillShade="BF"/>
          </w:tcPr>
          <w:p w:rsidR="009E128A" w:rsidRPr="00E71272" w:rsidRDefault="009E128A" w:rsidP="008C27D0">
            <w:pPr>
              <w:spacing w:after="200" w:line="276" w:lineRule="auto"/>
              <w:rPr>
                <w:rFonts w:ascii="Arial" w:hAnsi="Arial" w:cs="Arial"/>
                <w:b/>
                <w:color w:val="000000"/>
                <w:sz w:val="22"/>
                <w:szCs w:val="22"/>
              </w:rPr>
            </w:pPr>
          </w:p>
        </w:tc>
      </w:tr>
      <w:tr w:rsidR="00127550" w:rsidRPr="00E71272" w:rsidTr="008C27D0">
        <w:trPr>
          <w:trHeight w:val="1810"/>
        </w:trPr>
        <w:tc>
          <w:tcPr>
            <w:tcW w:w="1526" w:type="dxa"/>
          </w:tcPr>
          <w:p w:rsidR="00127550" w:rsidRPr="00E71272" w:rsidRDefault="00127550" w:rsidP="008C27D0">
            <w:pPr>
              <w:spacing w:after="200" w:line="276" w:lineRule="auto"/>
              <w:rPr>
                <w:rFonts w:ascii="Arial" w:hAnsi="Arial" w:cs="Arial"/>
                <w:b/>
                <w:color w:val="000000"/>
                <w:sz w:val="22"/>
                <w:szCs w:val="22"/>
              </w:rPr>
            </w:pPr>
          </w:p>
        </w:tc>
        <w:tc>
          <w:tcPr>
            <w:tcW w:w="7513" w:type="dxa"/>
          </w:tcPr>
          <w:p w:rsidR="00127550" w:rsidRPr="00E71272" w:rsidRDefault="00127550" w:rsidP="00127550">
            <w:pPr>
              <w:numPr>
                <w:ilvl w:val="0"/>
                <w:numId w:val="62"/>
              </w:numPr>
              <w:spacing w:after="200" w:line="276" w:lineRule="auto"/>
              <w:rPr>
                <w:rFonts w:ascii="Arial" w:hAnsi="Arial" w:cs="Arial"/>
                <w:color w:val="000000"/>
                <w:sz w:val="22"/>
                <w:szCs w:val="22"/>
              </w:rPr>
            </w:pPr>
            <w:r w:rsidRPr="00E71272">
              <w:rPr>
                <w:rFonts w:ascii="Arial" w:hAnsi="Arial" w:cs="Arial"/>
                <w:color w:val="000000"/>
                <w:sz w:val="22"/>
                <w:szCs w:val="22"/>
              </w:rPr>
              <w:t>Training</w:t>
            </w:r>
          </w:p>
          <w:p w:rsidR="00127550" w:rsidRPr="00E71272" w:rsidRDefault="00127550" w:rsidP="00127550">
            <w:pPr>
              <w:numPr>
                <w:ilvl w:val="0"/>
                <w:numId w:val="62"/>
              </w:numPr>
              <w:spacing w:after="200" w:line="276" w:lineRule="auto"/>
              <w:rPr>
                <w:rFonts w:ascii="Arial" w:hAnsi="Arial" w:cs="Arial"/>
                <w:color w:val="000000"/>
                <w:sz w:val="22"/>
                <w:szCs w:val="22"/>
              </w:rPr>
            </w:pPr>
            <w:r w:rsidRPr="00E71272">
              <w:rPr>
                <w:rFonts w:ascii="Arial" w:hAnsi="Arial" w:cs="Arial"/>
                <w:color w:val="000000"/>
                <w:sz w:val="22"/>
                <w:szCs w:val="22"/>
              </w:rPr>
              <w:t>Relevant Standards</w:t>
            </w:r>
          </w:p>
          <w:p w:rsidR="00127550" w:rsidRPr="00E71272" w:rsidRDefault="00127550" w:rsidP="00127550">
            <w:pPr>
              <w:numPr>
                <w:ilvl w:val="0"/>
                <w:numId w:val="62"/>
              </w:numPr>
              <w:spacing w:after="200" w:line="276" w:lineRule="auto"/>
              <w:rPr>
                <w:rFonts w:ascii="Arial" w:hAnsi="Arial" w:cs="Arial"/>
                <w:color w:val="000000"/>
                <w:sz w:val="22"/>
                <w:szCs w:val="22"/>
              </w:rPr>
            </w:pPr>
            <w:r w:rsidRPr="00E71272">
              <w:rPr>
                <w:rFonts w:ascii="Arial" w:hAnsi="Arial" w:cs="Arial"/>
                <w:color w:val="000000"/>
                <w:sz w:val="22"/>
                <w:szCs w:val="22"/>
              </w:rPr>
              <w:t>Associated Policies</w:t>
            </w:r>
          </w:p>
          <w:p w:rsidR="00127550" w:rsidRPr="00E71272" w:rsidRDefault="00127550" w:rsidP="00127550">
            <w:pPr>
              <w:numPr>
                <w:ilvl w:val="0"/>
                <w:numId w:val="62"/>
              </w:numPr>
              <w:spacing w:after="200" w:line="276" w:lineRule="auto"/>
              <w:rPr>
                <w:rFonts w:ascii="Arial" w:hAnsi="Arial" w:cs="Arial"/>
                <w:color w:val="000000"/>
                <w:sz w:val="22"/>
                <w:szCs w:val="22"/>
              </w:rPr>
            </w:pPr>
            <w:r w:rsidRPr="00E71272">
              <w:rPr>
                <w:rFonts w:ascii="Arial" w:hAnsi="Arial" w:cs="Arial"/>
                <w:color w:val="000000"/>
                <w:sz w:val="22"/>
                <w:szCs w:val="22"/>
              </w:rPr>
              <w:t>Supporting References</w:t>
            </w:r>
          </w:p>
        </w:tc>
        <w:tc>
          <w:tcPr>
            <w:tcW w:w="1134" w:type="dxa"/>
          </w:tcPr>
          <w:p w:rsidR="00127550" w:rsidRPr="00E71272" w:rsidRDefault="00127550" w:rsidP="008C27D0">
            <w:pPr>
              <w:spacing w:after="200" w:line="276" w:lineRule="auto"/>
              <w:rPr>
                <w:rFonts w:ascii="Arial" w:hAnsi="Arial" w:cs="Arial"/>
                <w:b/>
                <w:color w:val="000000"/>
                <w:sz w:val="22"/>
                <w:szCs w:val="22"/>
              </w:rPr>
            </w:pPr>
          </w:p>
        </w:tc>
      </w:tr>
    </w:tbl>
    <w:p w:rsidR="00E71272" w:rsidRPr="00E71272" w:rsidRDefault="00E71272" w:rsidP="00C33487">
      <w:pPr>
        <w:spacing w:after="200" w:line="276" w:lineRule="auto"/>
        <w:rPr>
          <w:rFonts w:ascii="Arial" w:hAnsi="Arial" w:cs="Arial"/>
          <w:b/>
          <w:color w:val="000000"/>
          <w:sz w:val="22"/>
          <w:szCs w:val="22"/>
        </w:rPr>
      </w:pPr>
    </w:p>
    <w:p w:rsidR="00E71272" w:rsidRPr="00E71272" w:rsidRDefault="00E71272">
      <w:pPr>
        <w:spacing w:after="200" w:line="276" w:lineRule="auto"/>
        <w:rPr>
          <w:rFonts w:ascii="Arial" w:hAnsi="Arial" w:cs="Arial"/>
          <w:b/>
          <w:color w:val="000000"/>
          <w:sz w:val="22"/>
          <w:szCs w:val="22"/>
        </w:rPr>
      </w:pPr>
      <w:r w:rsidRPr="00E71272">
        <w:rPr>
          <w:rFonts w:ascii="Arial" w:hAnsi="Arial" w:cs="Arial"/>
          <w:b/>
          <w:color w:val="000000"/>
          <w:sz w:val="22"/>
          <w:szCs w:val="22"/>
        </w:rPr>
        <w:br w:type="page"/>
      </w:r>
    </w:p>
    <w:p w:rsidR="009E128A" w:rsidRPr="00E71272" w:rsidRDefault="009E128A" w:rsidP="00C33487">
      <w:pPr>
        <w:spacing w:after="200" w:line="276" w:lineRule="auto"/>
        <w:rPr>
          <w:rFonts w:ascii="Arial" w:hAnsi="Arial" w:cs="Arial"/>
          <w:b/>
          <w:color w:val="000000"/>
          <w:sz w:val="22"/>
          <w:szCs w:val="22"/>
        </w:rPr>
      </w:pPr>
    </w:p>
    <w:p w:rsidR="00C33487" w:rsidRPr="00E71272" w:rsidRDefault="00C33487" w:rsidP="00C33487">
      <w:pPr>
        <w:spacing w:after="200" w:line="276" w:lineRule="auto"/>
        <w:rPr>
          <w:rFonts w:ascii="Arial" w:hAnsi="Arial" w:cs="Arial"/>
          <w:b/>
          <w:color w:val="000000"/>
          <w:sz w:val="22"/>
          <w:szCs w:val="22"/>
        </w:rPr>
      </w:pPr>
      <w:r w:rsidRPr="00E71272">
        <w:rPr>
          <w:rFonts w:ascii="Arial" w:hAnsi="Arial" w:cs="Arial"/>
          <w:b/>
          <w:color w:val="000000"/>
          <w:sz w:val="22"/>
          <w:szCs w:val="22"/>
        </w:rPr>
        <w:t>Section 1 – preliminary Issues</w:t>
      </w:r>
    </w:p>
    <w:p w:rsidR="00D21503" w:rsidRPr="00E71272" w:rsidRDefault="00D21503" w:rsidP="00D21503">
      <w:pPr>
        <w:numPr>
          <w:ilvl w:val="0"/>
          <w:numId w:val="2"/>
        </w:numPr>
        <w:spacing w:after="200" w:line="276" w:lineRule="auto"/>
        <w:rPr>
          <w:rFonts w:ascii="Arial" w:hAnsi="Arial" w:cs="Arial"/>
          <w:color w:val="000000"/>
          <w:sz w:val="22"/>
          <w:szCs w:val="22"/>
        </w:rPr>
      </w:pPr>
      <w:r w:rsidRPr="00E71272">
        <w:rPr>
          <w:rFonts w:ascii="Arial" w:hAnsi="Arial" w:cs="Arial"/>
          <w:b/>
          <w:color w:val="000000"/>
          <w:sz w:val="22"/>
          <w:szCs w:val="22"/>
        </w:rPr>
        <w:t>Introduction</w:t>
      </w:r>
    </w:p>
    <w:p w:rsidR="00D21503" w:rsidRPr="00E71272" w:rsidRDefault="00D21503" w:rsidP="00D21503">
      <w:pPr>
        <w:spacing w:after="200" w:line="276" w:lineRule="auto"/>
        <w:rPr>
          <w:rFonts w:ascii="Arial" w:hAnsi="Arial" w:cs="Arial"/>
          <w:color w:val="000000"/>
          <w:sz w:val="22"/>
          <w:szCs w:val="22"/>
        </w:rPr>
      </w:pPr>
      <w:r w:rsidRPr="00E71272">
        <w:rPr>
          <w:rFonts w:ascii="Arial" w:hAnsi="Arial" w:cs="Arial"/>
          <w:color w:val="000000"/>
          <w:sz w:val="22"/>
          <w:szCs w:val="22"/>
        </w:rPr>
        <w:t>This</w:t>
      </w:r>
      <w:r w:rsidR="00F10700" w:rsidRPr="00E71272">
        <w:rPr>
          <w:rFonts w:ascii="Arial" w:hAnsi="Arial" w:cs="Arial"/>
          <w:color w:val="000000"/>
          <w:sz w:val="22"/>
          <w:szCs w:val="22"/>
        </w:rPr>
        <w:t xml:space="preserve"> is an agreement between East London NHS Foundation Trust and the Local Negotiating Committee outlining the procedure for handling concerns about doctors’ and dentists’ conduct and capability.  It </w:t>
      </w:r>
      <w:r w:rsidRPr="00E71272">
        <w:rPr>
          <w:rFonts w:ascii="Arial" w:hAnsi="Arial" w:cs="Arial"/>
          <w:color w:val="000000"/>
          <w:sz w:val="22"/>
          <w:szCs w:val="22"/>
        </w:rPr>
        <w:t>implements the national policy framework ‘Maintaining High Professional Standards in the Modern NHS’. In implementing this policy framework the Trust is acting in accordance with Directions on Disciplinary Procedures 2005 and the Restriction of Practice and Exclusion from Work Directions 2003.</w:t>
      </w:r>
    </w:p>
    <w:p w:rsidR="00D21503" w:rsidRPr="00E71272" w:rsidRDefault="00D21503" w:rsidP="00D21503">
      <w:pPr>
        <w:numPr>
          <w:ilvl w:val="0"/>
          <w:numId w:val="2"/>
        </w:numPr>
        <w:spacing w:after="200" w:line="276" w:lineRule="auto"/>
        <w:rPr>
          <w:rFonts w:ascii="Arial" w:hAnsi="Arial" w:cs="Arial"/>
          <w:color w:val="000000"/>
          <w:sz w:val="22"/>
          <w:szCs w:val="22"/>
        </w:rPr>
      </w:pPr>
      <w:r w:rsidRPr="00E71272">
        <w:rPr>
          <w:rFonts w:ascii="Arial" w:hAnsi="Arial" w:cs="Arial"/>
          <w:b/>
          <w:color w:val="000000"/>
          <w:sz w:val="22"/>
          <w:szCs w:val="22"/>
        </w:rPr>
        <w:t>Objectives</w:t>
      </w:r>
    </w:p>
    <w:p w:rsidR="00D21503" w:rsidRPr="00E71272" w:rsidRDefault="00D21503" w:rsidP="00D21503">
      <w:pPr>
        <w:spacing w:after="200" w:line="276" w:lineRule="auto"/>
        <w:rPr>
          <w:rFonts w:ascii="Arial" w:hAnsi="Arial" w:cs="Arial"/>
          <w:color w:val="000000"/>
          <w:sz w:val="22"/>
          <w:szCs w:val="22"/>
        </w:rPr>
      </w:pPr>
      <w:r w:rsidRPr="00E71272">
        <w:rPr>
          <w:rFonts w:ascii="Arial" w:hAnsi="Arial" w:cs="Arial"/>
          <w:color w:val="000000"/>
          <w:sz w:val="22"/>
          <w:szCs w:val="22"/>
        </w:rPr>
        <w:t>This policy outlines, in the context of the nationally agreed framework “Maintaining High Professional Standards in the Modern NHS” (MHPS), how a concern about a member of medical and dental staff may arise, how this is managed and who is involved.</w:t>
      </w:r>
    </w:p>
    <w:p w:rsidR="00D21503" w:rsidRPr="00E71272" w:rsidRDefault="00D21503" w:rsidP="00D21503">
      <w:pPr>
        <w:spacing w:after="200" w:line="276" w:lineRule="auto"/>
        <w:rPr>
          <w:rFonts w:ascii="Arial" w:hAnsi="Arial" w:cs="Arial"/>
          <w:color w:val="000000"/>
          <w:sz w:val="22"/>
          <w:szCs w:val="22"/>
        </w:rPr>
      </w:pPr>
      <w:r w:rsidRPr="00E71272">
        <w:rPr>
          <w:rFonts w:ascii="Arial" w:hAnsi="Arial" w:cs="Arial"/>
          <w:color w:val="000000"/>
          <w:sz w:val="22"/>
          <w:szCs w:val="22"/>
        </w:rPr>
        <w:t>This policy provides a clear set of transparent and fair procedures for managing concerns about a member of medical and dental staff, and ensures that patient safety is paramount.</w:t>
      </w:r>
    </w:p>
    <w:p w:rsidR="00F10700" w:rsidRDefault="00D21503" w:rsidP="00D21503">
      <w:pPr>
        <w:spacing w:after="200" w:line="276" w:lineRule="auto"/>
        <w:rPr>
          <w:rFonts w:ascii="Arial" w:hAnsi="Arial" w:cs="Arial"/>
          <w:color w:val="000000"/>
          <w:sz w:val="22"/>
          <w:szCs w:val="22"/>
        </w:rPr>
      </w:pPr>
      <w:r w:rsidRPr="00E71272">
        <w:rPr>
          <w:rFonts w:ascii="Arial" w:hAnsi="Arial" w:cs="Arial"/>
          <w:color w:val="000000"/>
          <w:sz w:val="22"/>
          <w:szCs w:val="22"/>
        </w:rPr>
        <w:t xml:space="preserve">Misconduct matters for doctors, as for all other staff groups, are matters for local employers and must be resolved locally. All issues regarding the misconduct of doctors should be dealt with under the Trust’s Disciplinary Policy </w:t>
      </w:r>
      <w:r w:rsidR="007D5E0B" w:rsidRPr="00E71272">
        <w:rPr>
          <w:rFonts w:ascii="Arial" w:hAnsi="Arial" w:cs="Arial"/>
          <w:color w:val="000000"/>
          <w:sz w:val="22"/>
          <w:szCs w:val="22"/>
        </w:rPr>
        <w:t xml:space="preserve">and procedure </w:t>
      </w:r>
      <w:r w:rsidR="008010BB" w:rsidRPr="00E71272">
        <w:rPr>
          <w:rFonts w:ascii="Arial" w:hAnsi="Arial" w:cs="Arial"/>
          <w:color w:val="000000"/>
          <w:sz w:val="22"/>
          <w:szCs w:val="22"/>
        </w:rPr>
        <w:t>that covers other staff with similar allegations made against them</w:t>
      </w:r>
      <w:r w:rsidRPr="00E71272">
        <w:rPr>
          <w:rFonts w:ascii="Arial" w:hAnsi="Arial" w:cs="Arial"/>
          <w:color w:val="000000"/>
          <w:sz w:val="22"/>
          <w:szCs w:val="22"/>
        </w:rPr>
        <w:t>.  The Disciplinary Policy</w:t>
      </w:r>
      <w:r w:rsidR="007D5E0B" w:rsidRPr="00E71272">
        <w:rPr>
          <w:rFonts w:ascii="Arial" w:hAnsi="Arial" w:cs="Arial"/>
          <w:color w:val="000000"/>
          <w:sz w:val="22"/>
          <w:szCs w:val="22"/>
        </w:rPr>
        <w:t xml:space="preserve"> and procedure</w:t>
      </w:r>
      <w:r w:rsidRPr="00E71272">
        <w:rPr>
          <w:rFonts w:ascii="Arial" w:hAnsi="Arial" w:cs="Arial"/>
          <w:color w:val="000000"/>
          <w:sz w:val="22"/>
          <w:szCs w:val="22"/>
        </w:rPr>
        <w:t xml:space="preserve"> applies to all staff directly employed by the Trust, whether employed on a full time, part-time, fixed term contract, or an as and when (bank)  agreement.  Medical staff are subject to a separate procedure for investigation, restricted practice and exclusion in disciplinary cases as provided for under Maintaining High Professional Standards (MHPS).   The Disciplinary Policy</w:t>
      </w:r>
      <w:r w:rsidR="007D5E0B" w:rsidRPr="00E71272">
        <w:rPr>
          <w:rFonts w:ascii="Arial" w:hAnsi="Arial" w:cs="Arial"/>
          <w:color w:val="000000"/>
          <w:sz w:val="22"/>
          <w:szCs w:val="22"/>
        </w:rPr>
        <w:t xml:space="preserve"> and Procedure</w:t>
      </w:r>
      <w:r w:rsidRPr="00E71272">
        <w:rPr>
          <w:rFonts w:ascii="Arial" w:hAnsi="Arial" w:cs="Arial"/>
          <w:color w:val="000000"/>
          <w:sz w:val="22"/>
          <w:szCs w:val="22"/>
        </w:rPr>
        <w:t xml:space="preserve"> is to be used in conjunction with this MHPS policy.</w:t>
      </w:r>
    </w:p>
    <w:p w:rsidR="00E71272" w:rsidRPr="00E71272" w:rsidRDefault="00E71272" w:rsidP="00D21503">
      <w:pPr>
        <w:spacing w:after="200" w:line="276" w:lineRule="auto"/>
        <w:rPr>
          <w:rFonts w:ascii="Arial" w:hAnsi="Arial" w:cs="Arial"/>
          <w:color w:val="000000"/>
          <w:sz w:val="22"/>
          <w:szCs w:val="22"/>
        </w:rPr>
      </w:pPr>
    </w:p>
    <w:p w:rsidR="00D21503" w:rsidRPr="00E71272" w:rsidRDefault="00D21503" w:rsidP="00D21503">
      <w:pPr>
        <w:numPr>
          <w:ilvl w:val="0"/>
          <w:numId w:val="2"/>
        </w:numPr>
        <w:spacing w:after="200" w:line="276" w:lineRule="auto"/>
        <w:rPr>
          <w:rFonts w:ascii="Arial" w:hAnsi="Arial" w:cs="Arial"/>
          <w:b/>
          <w:color w:val="000000"/>
          <w:sz w:val="22"/>
          <w:szCs w:val="22"/>
        </w:rPr>
      </w:pPr>
      <w:r w:rsidRPr="00E71272">
        <w:rPr>
          <w:rFonts w:ascii="Arial" w:hAnsi="Arial" w:cs="Arial"/>
          <w:b/>
          <w:color w:val="000000"/>
          <w:sz w:val="22"/>
          <w:szCs w:val="22"/>
        </w:rPr>
        <w:t>Scope</w:t>
      </w:r>
    </w:p>
    <w:p w:rsidR="00D21503" w:rsidRPr="00E71272" w:rsidRDefault="00D21503" w:rsidP="00D21503">
      <w:pPr>
        <w:spacing w:after="200" w:line="276" w:lineRule="auto"/>
        <w:rPr>
          <w:rFonts w:ascii="Arial" w:hAnsi="Arial" w:cs="Arial"/>
          <w:color w:val="000000"/>
          <w:sz w:val="22"/>
          <w:szCs w:val="22"/>
        </w:rPr>
      </w:pPr>
      <w:r w:rsidRPr="00E71272">
        <w:rPr>
          <w:rFonts w:ascii="Arial" w:hAnsi="Arial" w:cs="Arial"/>
          <w:color w:val="000000"/>
          <w:sz w:val="22"/>
          <w:szCs w:val="22"/>
        </w:rPr>
        <w:t xml:space="preserve">This policy applies to all Trust employed medical staff for who the Trust is lead employer.  For those who have a different lead employer, the Trust aims jointly with the lead employer to address the issues. </w:t>
      </w:r>
      <w:r w:rsidR="007D5E0B" w:rsidRPr="00E71272">
        <w:rPr>
          <w:rFonts w:ascii="Arial" w:hAnsi="Arial" w:cs="Arial"/>
          <w:color w:val="000000"/>
          <w:sz w:val="22"/>
          <w:szCs w:val="22"/>
        </w:rPr>
        <w:t>Agency locum medical staff are not subject to this policy as they are not directly employed by the Trust.</w:t>
      </w:r>
    </w:p>
    <w:p w:rsidR="00D21503" w:rsidRPr="00E71272" w:rsidRDefault="00D21503" w:rsidP="00D21503">
      <w:pPr>
        <w:pStyle w:val="ListParagraph"/>
        <w:numPr>
          <w:ilvl w:val="0"/>
          <w:numId w:val="2"/>
        </w:numPr>
        <w:spacing w:after="200" w:line="276" w:lineRule="auto"/>
        <w:rPr>
          <w:rFonts w:ascii="Arial" w:hAnsi="Arial" w:cs="Arial"/>
          <w:color w:val="000000"/>
          <w:sz w:val="22"/>
          <w:szCs w:val="22"/>
        </w:rPr>
      </w:pPr>
      <w:r w:rsidRPr="00E71272">
        <w:rPr>
          <w:rFonts w:ascii="Arial" w:hAnsi="Arial" w:cs="Arial"/>
          <w:b/>
          <w:bCs/>
          <w:color w:val="000000"/>
          <w:sz w:val="22"/>
          <w:szCs w:val="22"/>
        </w:rPr>
        <w:t>Flow Charts</w:t>
      </w:r>
      <w:r w:rsidRPr="00E71272">
        <w:rPr>
          <w:rFonts w:ascii="Arial" w:hAnsi="Arial" w:cs="Arial"/>
          <w:bCs/>
          <w:color w:val="000000"/>
          <w:sz w:val="22"/>
          <w:szCs w:val="22"/>
        </w:rPr>
        <w:t xml:space="preserve"> </w:t>
      </w:r>
    </w:p>
    <w:p w:rsidR="00D21503" w:rsidRPr="00E71272" w:rsidRDefault="00D21503" w:rsidP="00D21503">
      <w:pPr>
        <w:spacing w:after="200" w:line="276" w:lineRule="auto"/>
        <w:rPr>
          <w:rFonts w:ascii="Arial" w:hAnsi="Arial" w:cs="Arial"/>
          <w:color w:val="000000"/>
          <w:sz w:val="22"/>
          <w:szCs w:val="22"/>
        </w:rPr>
      </w:pPr>
      <w:r w:rsidRPr="00E71272">
        <w:rPr>
          <w:rFonts w:ascii="Arial" w:hAnsi="Arial" w:cs="Arial"/>
          <w:color w:val="000000"/>
          <w:sz w:val="22"/>
          <w:szCs w:val="22"/>
        </w:rPr>
        <w:t>Flow charts for Initial Procedures for Handling Concerns about Doctors Related to Professional Conduct or Capability Policy, and the Disciplinary Procedures for Doctors Policy, are in both policies for ease of reference.</w:t>
      </w:r>
    </w:p>
    <w:p w:rsidR="00D21503" w:rsidRPr="00E71272" w:rsidRDefault="00D21503" w:rsidP="00D21503">
      <w:pPr>
        <w:spacing w:after="200" w:line="276" w:lineRule="auto"/>
        <w:rPr>
          <w:rFonts w:ascii="Arial" w:hAnsi="Arial" w:cs="Arial"/>
          <w:color w:val="000000"/>
          <w:sz w:val="22"/>
          <w:szCs w:val="22"/>
        </w:rPr>
      </w:pPr>
      <w:r w:rsidRPr="00E71272">
        <w:rPr>
          <w:rFonts w:ascii="Arial" w:hAnsi="Arial" w:cs="Arial"/>
          <w:color w:val="000000"/>
          <w:sz w:val="22"/>
          <w:szCs w:val="22"/>
        </w:rPr>
        <w:t>The one flow chart is sub-divided into 4 pages for ease of reading:</w:t>
      </w:r>
    </w:p>
    <w:p w:rsidR="00D21503" w:rsidRPr="00E71272" w:rsidRDefault="00D21503" w:rsidP="00D21503">
      <w:pPr>
        <w:numPr>
          <w:ilvl w:val="0"/>
          <w:numId w:val="25"/>
        </w:numPr>
        <w:spacing w:after="200" w:line="276" w:lineRule="auto"/>
        <w:rPr>
          <w:rFonts w:ascii="Arial" w:hAnsi="Arial" w:cs="Arial"/>
          <w:color w:val="000000"/>
          <w:sz w:val="22"/>
          <w:szCs w:val="22"/>
        </w:rPr>
      </w:pPr>
      <w:r w:rsidRPr="00E71272">
        <w:rPr>
          <w:rFonts w:ascii="Arial" w:hAnsi="Arial" w:cs="Arial"/>
          <w:color w:val="000000"/>
          <w:sz w:val="22"/>
          <w:szCs w:val="22"/>
        </w:rPr>
        <w:t>Initial investigation process flow chart</w:t>
      </w:r>
    </w:p>
    <w:p w:rsidR="00D21503" w:rsidRPr="00E71272" w:rsidRDefault="00D21503" w:rsidP="00D21503">
      <w:pPr>
        <w:numPr>
          <w:ilvl w:val="0"/>
          <w:numId w:val="25"/>
        </w:numPr>
        <w:spacing w:after="200" w:line="276" w:lineRule="auto"/>
        <w:rPr>
          <w:rFonts w:ascii="Arial" w:hAnsi="Arial" w:cs="Arial"/>
          <w:color w:val="000000"/>
          <w:sz w:val="22"/>
          <w:szCs w:val="22"/>
        </w:rPr>
      </w:pPr>
      <w:r w:rsidRPr="00E71272">
        <w:rPr>
          <w:rFonts w:ascii="Arial" w:hAnsi="Arial" w:cs="Arial"/>
          <w:color w:val="000000"/>
          <w:sz w:val="22"/>
          <w:szCs w:val="22"/>
        </w:rPr>
        <w:t>Restriction and exclusion flow charts</w:t>
      </w:r>
    </w:p>
    <w:p w:rsidR="00D21503" w:rsidRPr="00E71272" w:rsidRDefault="00D21503" w:rsidP="00D21503">
      <w:pPr>
        <w:numPr>
          <w:ilvl w:val="0"/>
          <w:numId w:val="25"/>
        </w:numPr>
        <w:spacing w:after="200" w:line="276" w:lineRule="auto"/>
        <w:rPr>
          <w:rFonts w:ascii="Arial" w:hAnsi="Arial" w:cs="Arial"/>
          <w:color w:val="000000"/>
          <w:sz w:val="22"/>
          <w:szCs w:val="22"/>
        </w:rPr>
      </w:pPr>
      <w:r w:rsidRPr="00E71272">
        <w:rPr>
          <w:rFonts w:ascii="Arial" w:hAnsi="Arial" w:cs="Arial"/>
          <w:color w:val="000000"/>
          <w:sz w:val="22"/>
          <w:szCs w:val="22"/>
        </w:rPr>
        <w:t>Misconduct flow chart</w:t>
      </w:r>
    </w:p>
    <w:p w:rsidR="00D21503" w:rsidRPr="00E71272" w:rsidRDefault="00D21503" w:rsidP="00D21503">
      <w:pPr>
        <w:numPr>
          <w:ilvl w:val="0"/>
          <w:numId w:val="25"/>
        </w:numPr>
        <w:spacing w:after="200" w:line="276" w:lineRule="auto"/>
        <w:rPr>
          <w:rFonts w:ascii="Arial" w:hAnsi="Arial" w:cs="Arial"/>
          <w:color w:val="000000"/>
          <w:sz w:val="22"/>
          <w:szCs w:val="22"/>
        </w:rPr>
      </w:pPr>
      <w:r w:rsidRPr="00E71272">
        <w:rPr>
          <w:rFonts w:ascii="Arial" w:hAnsi="Arial" w:cs="Arial"/>
          <w:color w:val="000000"/>
          <w:sz w:val="22"/>
          <w:szCs w:val="22"/>
        </w:rPr>
        <w:t>Capability flow chart</w:t>
      </w:r>
    </w:p>
    <w:p w:rsidR="00D21503" w:rsidRPr="00E71272" w:rsidRDefault="00D21503" w:rsidP="00D21503">
      <w:pPr>
        <w:spacing w:after="200" w:line="276" w:lineRule="auto"/>
        <w:rPr>
          <w:rFonts w:ascii="Arial" w:hAnsi="Arial" w:cs="Arial"/>
          <w:color w:val="000000"/>
          <w:sz w:val="22"/>
          <w:szCs w:val="22"/>
        </w:rPr>
      </w:pPr>
      <w:r w:rsidRPr="00E71272">
        <w:rPr>
          <w:rFonts w:ascii="Arial" w:hAnsi="Arial" w:cs="Arial"/>
          <w:color w:val="000000"/>
          <w:sz w:val="22"/>
          <w:szCs w:val="22"/>
        </w:rPr>
        <w:t>In addition, at any stage of the handling of a case consideration should be given to the involvement of the Practitioner Performance Advice (PPA).</w:t>
      </w:r>
    </w:p>
    <w:p w:rsidR="00D21503" w:rsidRPr="00E71272" w:rsidRDefault="00D21503" w:rsidP="00D21503">
      <w:pPr>
        <w:spacing w:after="200" w:line="276" w:lineRule="auto"/>
        <w:rPr>
          <w:rFonts w:ascii="Arial" w:hAnsi="Arial" w:cs="Arial"/>
          <w:color w:val="000000"/>
          <w:sz w:val="22"/>
          <w:szCs w:val="22"/>
          <w:lang w:val="en-US"/>
        </w:rPr>
      </w:pPr>
    </w:p>
    <w:p w:rsidR="00E86303" w:rsidRPr="00E71272" w:rsidRDefault="00E86303">
      <w:pPr>
        <w:spacing w:after="200" w:line="276" w:lineRule="auto"/>
        <w:rPr>
          <w:rFonts w:ascii="Arial" w:hAnsi="Arial" w:cs="Arial"/>
          <w:color w:val="000000"/>
          <w:sz w:val="22"/>
          <w:szCs w:val="22"/>
        </w:rPr>
      </w:pPr>
      <w:r w:rsidRPr="00E71272">
        <w:rPr>
          <w:rFonts w:ascii="Arial" w:hAnsi="Arial" w:cs="Arial"/>
          <w:color w:val="000000"/>
          <w:sz w:val="22"/>
          <w:szCs w:val="22"/>
        </w:rPr>
        <w:br w:type="page"/>
      </w:r>
    </w:p>
    <w:p w:rsidR="00E86303" w:rsidRPr="00E71272" w:rsidRDefault="00E86303" w:rsidP="007F106D">
      <w:pPr>
        <w:rPr>
          <w:rFonts w:ascii="Arial" w:hAnsi="Arial" w:cs="Arial"/>
          <w:b/>
          <w:color w:val="000000"/>
          <w:sz w:val="22"/>
          <w:szCs w:val="22"/>
        </w:rPr>
      </w:pPr>
      <w:r w:rsidRPr="00E71272">
        <w:rPr>
          <w:rFonts w:ascii="Arial" w:hAnsi="Arial" w:cs="Arial"/>
          <w:b/>
          <w:color w:val="000000"/>
          <w:sz w:val="22"/>
          <w:szCs w:val="22"/>
        </w:rPr>
        <w:t>Initial investigation process flow chart</w:t>
      </w:r>
      <w:r w:rsidR="004B2C1E" w:rsidRPr="00E71272">
        <w:rPr>
          <w:rFonts w:ascii="Arial" w:hAnsi="Arial" w:cs="Arial"/>
          <w:b/>
          <w:color w:val="000000"/>
          <w:sz w:val="22"/>
          <w:szCs w:val="22"/>
        </w:rPr>
        <w:t xml:space="preserve"> </w:t>
      </w:r>
    </w:p>
    <w:p w:rsidR="00E136C4" w:rsidRPr="00E71272" w:rsidRDefault="00E136C4">
      <w:pPr>
        <w:spacing w:after="200" w:line="276" w:lineRule="auto"/>
        <w:rPr>
          <w:rFonts w:ascii="Arial" w:hAnsi="Arial" w:cs="Arial"/>
          <w:color w:val="000000"/>
          <w:sz w:val="22"/>
          <w:szCs w:val="22"/>
        </w:rPr>
      </w:pPr>
      <w:r w:rsidRPr="00E71272">
        <w:rPr>
          <w:rFonts w:ascii="Arial" w:hAnsi="Arial" w:cs="Arial"/>
          <w:noProof/>
          <w:sz w:val="22"/>
          <w:szCs w:val="22"/>
          <w:lang w:eastAsia="en-GB"/>
        </w:rPr>
        <mc:AlternateContent>
          <mc:Choice Requires="wps">
            <w:drawing>
              <wp:anchor distT="0" distB="0" distL="114300" distR="114300" simplePos="0" relativeHeight="251669504" behindDoc="0" locked="0" layoutInCell="1" allowOverlap="1" wp14:anchorId="20F28504" wp14:editId="12E5B075">
                <wp:simplePos x="0" y="0"/>
                <wp:positionH relativeFrom="column">
                  <wp:posOffset>119270</wp:posOffset>
                </wp:positionH>
                <wp:positionV relativeFrom="paragraph">
                  <wp:posOffset>118938</wp:posOffset>
                </wp:positionV>
                <wp:extent cx="5080883" cy="361950"/>
                <wp:effectExtent l="0" t="0" r="24765" b="190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883" cy="361950"/>
                        </a:xfrm>
                        <a:prstGeom prst="rect">
                          <a:avLst/>
                        </a:prstGeom>
                        <a:solidFill>
                          <a:srgbClr val="FFFFFF"/>
                        </a:solidFill>
                        <a:ln w="9525">
                          <a:solidFill>
                            <a:srgbClr val="0070C0"/>
                          </a:solidFill>
                          <a:miter lim="800000"/>
                          <a:headEnd/>
                          <a:tailEnd/>
                        </a:ln>
                        <a:effectLst>
                          <a:innerShdw blurRad="114300">
                            <a:srgbClr val="00FFFF"/>
                          </a:innerShdw>
                        </a:effectLst>
                      </wps:spPr>
                      <wps:txbx>
                        <w:txbxContent>
                          <w:p w:rsidR="00F10700" w:rsidRPr="0029727C" w:rsidRDefault="00F10700" w:rsidP="00E136C4">
                            <w:pPr>
                              <w:jc w:val="center"/>
                              <w:rPr>
                                <w:rFonts w:ascii="Arial" w:hAnsi="Arial" w:cs="Arial"/>
                                <w:bCs/>
                                <w:sz w:val="8"/>
                              </w:rPr>
                            </w:pPr>
                          </w:p>
                          <w:p w:rsidR="00F10700" w:rsidRPr="00D9125F" w:rsidRDefault="00F10700" w:rsidP="00FD2F5C">
                            <w:pPr>
                              <w:rPr>
                                <w:rFonts w:ascii="Arial" w:hAnsi="Arial" w:cs="Arial"/>
                                <w:bCs/>
                              </w:rPr>
                            </w:pPr>
                            <w:r>
                              <w:rPr>
                                <w:rFonts w:ascii="Arial" w:hAnsi="Arial" w:cs="Arial"/>
                                <w:bCs/>
                              </w:rPr>
                              <w:t>Concerns about a medical practitioner: c</w:t>
                            </w:r>
                            <w:r w:rsidRPr="009E1A43">
                              <w:rPr>
                                <w:rFonts w:ascii="Arial" w:hAnsi="Arial" w:cs="Arial"/>
                                <w:bCs/>
                              </w:rPr>
                              <w:t>onsider patient safety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F28504" id="_x0000_t202" coordsize="21600,21600" o:spt="202" path="m,l,21600r21600,l21600,xe">
                <v:stroke joinstyle="miter"/>
                <v:path gradientshapeok="t" o:connecttype="rect"/>
              </v:shapetype>
              <v:shape id="Text Box 2" o:spid="_x0000_s1026" type="#_x0000_t202" style="position:absolute;margin-left:9.4pt;margin-top:9.35pt;width:400.0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" strokecolor="#0070c0">
                <v:textbox>
                  <w:txbxContent>
                    <w:p w:rsidR="00F10700" w:rsidRPr="0029727C" w:rsidRDefault="00F10700" w:rsidP="00E136C4">
                      <w:pPr>
                        <w:jc w:val="center"/>
                        <w:rPr>
                          <w:rFonts w:ascii="Arial" w:hAnsi="Arial" w:cs="Arial"/>
                          <w:bCs/>
                          <w:sz w:val="8"/>
                        </w:rPr>
                      </w:pPr>
                    </w:p>
                    <w:p w:rsidR="00F10700" w:rsidRPr="00D9125F" w:rsidRDefault="00F10700" w:rsidP="00FD2F5C">
                      <w:pPr>
                        <w:rPr>
                          <w:rFonts w:ascii="Arial" w:hAnsi="Arial" w:cs="Arial"/>
                          <w:bCs/>
                        </w:rPr>
                      </w:pPr>
                      <w:r>
                        <w:rPr>
                          <w:rFonts w:ascii="Arial" w:hAnsi="Arial" w:cs="Arial"/>
                          <w:bCs/>
                        </w:rPr>
                        <w:t>Concerns about a medical practitioner: c</w:t>
                      </w:r>
                      <w:r w:rsidRPr="009E1A43">
                        <w:rPr>
                          <w:rFonts w:ascii="Arial" w:hAnsi="Arial" w:cs="Arial"/>
                          <w:bCs/>
                        </w:rPr>
                        <w:t>onsider patient safety</w:t>
                      </w:r>
                    </w:p>
                  </w:txbxContent>
                </v:textbox>
              </v:shape>
            </w:pict>
          </mc:Fallback>
        </mc:AlternateContent>
      </w:r>
    </w:p>
    <w:p w:rsidR="00E136C4" w:rsidRPr="00E71272" w:rsidRDefault="00D26BD1">
      <w:pPr>
        <w:spacing w:after="200" w:line="276" w:lineRule="auto"/>
        <w:rPr>
          <w:rFonts w:ascii="Arial" w:hAnsi="Arial" w:cs="Arial"/>
          <w:color w:val="000000"/>
          <w:sz w:val="22"/>
          <w:szCs w:val="22"/>
        </w:rPr>
      </w:pPr>
      <w:r w:rsidRPr="00E71272">
        <w:rPr>
          <w:rFonts w:ascii="Arial" w:hAnsi="Arial" w:cs="Arial"/>
          <w:bCs/>
          <w:noProof/>
          <w:sz w:val="22"/>
          <w:szCs w:val="22"/>
          <w:lang w:eastAsia="en-GB"/>
        </w:rPr>
        <mc:AlternateContent>
          <mc:Choice Requires="wps">
            <w:drawing>
              <wp:anchor distT="0" distB="0" distL="114300" distR="114300" simplePos="0" relativeHeight="251692032" behindDoc="0" locked="0" layoutInCell="1" allowOverlap="1" wp14:anchorId="13F6E816" wp14:editId="02324646">
                <wp:simplePos x="0" y="0"/>
                <wp:positionH relativeFrom="column">
                  <wp:posOffset>2297430</wp:posOffset>
                </wp:positionH>
                <wp:positionV relativeFrom="paragraph">
                  <wp:posOffset>156210</wp:posOffset>
                </wp:positionV>
                <wp:extent cx="1204595" cy="187325"/>
                <wp:effectExtent l="0" t="0" r="71755" b="7937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4595"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35F7B" id="_x0000_t32" coordsize="21600,21600" o:spt="32" o:oned="t" path="m,l21600,21600e" filled="f">
                <v:path arrowok="t" fillok="f" o:connecttype="none"/>
                <o:lock v:ext="edit" shapetype="t"/>
              </v:shapetype>
              <v:shape id="AutoShape 8" o:spid="_x0000_s1026" type="#_x0000_t32" style="position:absolute;margin-left:180.9pt;margin-top:12.3pt;width:94.85pt;height:1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689984" behindDoc="0" locked="0" layoutInCell="1" allowOverlap="1" wp14:anchorId="3EC1C740" wp14:editId="2B05AE27">
                <wp:simplePos x="0" y="0"/>
                <wp:positionH relativeFrom="column">
                  <wp:posOffset>1430655</wp:posOffset>
                </wp:positionH>
                <wp:positionV relativeFrom="paragraph">
                  <wp:posOffset>152400</wp:posOffset>
                </wp:positionV>
                <wp:extent cx="713740" cy="191135"/>
                <wp:effectExtent l="38100" t="0" r="29210" b="7556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374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08E2B" id="AutoShape 8" o:spid="_x0000_s1026" type="#_x0000_t32" style="position:absolute;margin-left:112.65pt;margin-top:12pt;width:56.2pt;height:15.0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ffPgIAAGw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">
                <v:stroke endarrow="block"/>
              </v:shape>
            </w:pict>
          </mc:Fallback>
        </mc:AlternateContent>
      </w:r>
    </w:p>
    <w:p w:rsidR="00E136C4" w:rsidRPr="00E71272" w:rsidRDefault="00DB2CB2">
      <w:pPr>
        <w:spacing w:after="200" w:line="276" w:lineRule="auto"/>
        <w:rPr>
          <w:rFonts w:ascii="Arial" w:hAnsi="Arial" w:cs="Arial"/>
          <w:color w:val="000000"/>
          <w:sz w:val="22"/>
          <w:szCs w:val="22"/>
        </w:rPr>
      </w:pPr>
      <w:r w:rsidRPr="00E71272">
        <w:rPr>
          <w:rFonts w:ascii="Arial" w:hAnsi="Arial" w:cs="Arial"/>
          <w:noProof/>
          <w:sz w:val="22"/>
          <w:szCs w:val="22"/>
          <w:lang w:eastAsia="en-GB"/>
        </w:rPr>
        <mc:AlternateContent>
          <mc:Choice Requires="wps">
            <w:drawing>
              <wp:anchor distT="0" distB="0" distL="114300" distR="114300" simplePos="0" relativeHeight="251673600" behindDoc="0" locked="0" layoutInCell="1" allowOverlap="1" wp14:anchorId="062C339A" wp14:editId="68C44893">
                <wp:simplePos x="0" y="0"/>
                <wp:positionH relativeFrom="column">
                  <wp:posOffset>1948070</wp:posOffset>
                </wp:positionH>
                <wp:positionV relativeFrom="paragraph">
                  <wp:posOffset>42158</wp:posOffset>
                </wp:positionV>
                <wp:extent cx="3765550" cy="361950"/>
                <wp:effectExtent l="0" t="0" r="2540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361950"/>
                        </a:xfrm>
                        <a:prstGeom prst="rect">
                          <a:avLst/>
                        </a:prstGeom>
                        <a:solidFill>
                          <a:srgbClr val="FFFFFF"/>
                        </a:solidFill>
                        <a:ln w="9525">
                          <a:solidFill>
                            <a:srgbClr val="FF0000"/>
                          </a:solidFill>
                          <a:miter lim="800000"/>
                          <a:headEnd/>
                          <a:tailEnd/>
                        </a:ln>
                        <a:effectLst>
                          <a:innerShdw blurRad="114300">
                            <a:srgbClr val="FF6600"/>
                          </a:innerShdw>
                        </a:effectLst>
                      </wps:spPr>
                      <wps:txbx>
                        <w:txbxContent>
                          <w:p w:rsidR="00F10700" w:rsidRPr="0029727C" w:rsidRDefault="00F10700" w:rsidP="00BE76D8">
                            <w:pPr>
                              <w:jc w:val="center"/>
                              <w:rPr>
                                <w:rFonts w:ascii="Arial" w:hAnsi="Arial" w:cs="Arial"/>
                                <w:bCs/>
                                <w:sz w:val="8"/>
                              </w:rPr>
                            </w:pPr>
                          </w:p>
                          <w:p w:rsidR="00F10700" w:rsidRDefault="00F10700" w:rsidP="00FD2F5C">
                            <w:r>
                              <w:rPr>
                                <w:rFonts w:ascii="Arial" w:hAnsi="Arial" w:cs="Arial"/>
                                <w:bCs/>
                              </w:rPr>
                              <w:t xml:space="preserve">Serious concerns about </w:t>
                            </w:r>
                            <w:r w:rsidRPr="00D9125F">
                              <w:rPr>
                                <w:rFonts w:ascii="Arial" w:hAnsi="Arial" w:cs="Arial"/>
                                <w:bCs/>
                              </w:rPr>
                              <w:t xml:space="preserve">practitioner </w:t>
                            </w:r>
                            <w:r>
                              <w:rPr>
                                <w:rFonts w:ascii="Arial" w:hAnsi="Arial" w:cs="Arial"/>
                                <w:bCs/>
                              </w:rPr>
                              <w: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C339A" id="_x0000_s1027" type="#_x0000_t202" style="position:absolute;margin-left:153.4pt;margin-top:3.3pt;width:296.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" strokecolor="red">
                <v:textbox>
                  <w:txbxContent>
                    <w:p w:rsidR="00F10700" w:rsidRPr="0029727C" w:rsidRDefault="00F10700" w:rsidP="00BE76D8">
                      <w:pPr>
                        <w:jc w:val="center"/>
                        <w:rPr>
                          <w:rFonts w:ascii="Arial" w:hAnsi="Arial" w:cs="Arial"/>
                          <w:bCs/>
                          <w:sz w:val="8"/>
                        </w:rPr>
                      </w:pPr>
                    </w:p>
                    <w:p w:rsidR="00F10700" w:rsidRDefault="00F10700" w:rsidP="00FD2F5C">
                      <w:r>
                        <w:rPr>
                          <w:rFonts w:ascii="Arial" w:hAnsi="Arial" w:cs="Arial"/>
                          <w:bCs/>
                        </w:rPr>
                        <w:t xml:space="preserve">Serious concerns about </w:t>
                      </w:r>
                      <w:r w:rsidRPr="00D9125F">
                        <w:rPr>
                          <w:rFonts w:ascii="Arial" w:hAnsi="Arial" w:cs="Arial"/>
                          <w:bCs/>
                        </w:rPr>
                        <w:t xml:space="preserve">practitioner </w:t>
                      </w:r>
                      <w:r>
                        <w:rPr>
                          <w:rFonts w:ascii="Arial" w:hAnsi="Arial" w:cs="Arial"/>
                          <w:bCs/>
                        </w:rPr>
                        <w:t>(P)</w:t>
                      </w:r>
                    </w:p>
                  </w:txbxContent>
                </v:textbox>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671552" behindDoc="0" locked="0" layoutInCell="1" allowOverlap="1" wp14:anchorId="7F4E679B" wp14:editId="7DE99CAA">
                <wp:simplePos x="0" y="0"/>
                <wp:positionH relativeFrom="column">
                  <wp:posOffset>-342265</wp:posOffset>
                </wp:positionH>
                <wp:positionV relativeFrom="paragraph">
                  <wp:posOffset>41275</wp:posOffset>
                </wp:positionV>
                <wp:extent cx="2073910" cy="361950"/>
                <wp:effectExtent l="0" t="0" r="2159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361950"/>
                        </a:xfrm>
                        <a:prstGeom prst="rect">
                          <a:avLst/>
                        </a:prstGeom>
                        <a:solidFill>
                          <a:srgbClr val="FFFFFF"/>
                        </a:solidFill>
                        <a:ln w="9525">
                          <a:solidFill>
                            <a:srgbClr val="0070C0"/>
                          </a:solidFill>
                          <a:miter lim="800000"/>
                          <a:headEnd/>
                          <a:tailEnd/>
                        </a:ln>
                        <a:effectLst>
                          <a:innerShdw blurRad="114300">
                            <a:srgbClr val="00FFFF"/>
                          </a:innerShdw>
                        </a:effectLst>
                      </wps:spPr>
                      <wps:txbx>
                        <w:txbxContent>
                          <w:p w:rsidR="00F10700" w:rsidRPr="0029727C" w:rsidRDefault="00F10700" w:rsidP="00BE76D8">
                            <w:pPr>
                              <w:jc w:val="center"/>
                              <w:rPr>
                                <w:rFonts w:ascii="Arial" w:hAnsi="Arial" w:cs="Arial"/>
                                <w:bCs/>
                                <w:sz w:val="8"/>
                              </w:rPr>
                            </w:pPr>
                          </w:p>
                          <w:p w:rsidR="00F10700" w:rsidRDefault="00F10700" w:rsidP="00FD2F5C">
                            <w:r>
                              <w:rPr>
                                <w:rFonts w:ascii="Arial" w:hAnsi="Arial" w:cs="Arial"/>
                                <w:bCs/>
                              </w:rPr>
                              <w:t>Non-serious concerns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E679B" id="_x0000_s1028" type="#_x0000_t202" style="position:absolute;margin-left:-26.95pt;margin-top:3.25pt;width:163.3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" strokecolor="#0070c0">
                <v:textbox>
                  <w:txbxContent>
                    <w:p w:rsidR="00F10700" w:rsidRPr="0029727C" w:rsidRDefault="00F10700" w:rsidP="00BE76D8">
                      <w:pPr>
                        <w:jc w:val="center"/>
                        <w:rPr>
                          <w:rFonts w:ascii="Arial" w:hAnsi="Arial" w:cs="Arial"/>
                          <w:bCs/>
                          <w:sz w:val="8"/>
                        </w:rPr>
                      </w:pPr>
                    </w:p>
                    <w:p w:rsidR="00F10700" w:rsidRDefault="00F10700" w:rsidP="00FD2F5C">
                      <w:r>
                        <w:rPr>
                          <w:rFonts w:ascii="Arial" w:hAnsi="Arial" w:cs="Arial"/>
                          <w:bCs/>
                        </w:rPr>
                        <w:t>Non-serious concerns</w:t>
                      </w:r>
                    </w:p>
                  </w:txbxContent>
                </v:textbox>
              </v:shape>
            </w:pict>
          </mc:Fallback>
        </mc:AlternateContent>
      </w:r>
    </w:p>
    <w:p w:rsidR="000A238B" w:rsidRPr="00E71272" w:rsidRDefault="007E6CE0">
      <w:pPr>
        <w:spacing w:after="200" w:line="276" w:lineRule="auto"/>
        <w:rPr>
          <w:rFonts w:ascii="Arial" w:hAnsi="Arial" w:cs="Arial"/>
          <w:color w:val="000000"/>
          <w:sz w:val="22"/>
          <w:szCs w:val="22"/>
        </w:rPr>
      </w:pPr>
      <w:r w:rsidRPr="00E71272">
        <w:rPr>
          <w:rFonts w:ascii="Arial" w:hAnsi="Arial" w:cs="Arial"/>
          <w:noProof/>
          <w:sz w:val="22"/>
          <w:szCs w:val="22"/>
          <w:lang w:eastAsia="en-GB"/>
        </w:rPr>
        <mc:AlternateContent>
          <mc:Choice Requires="wps">
            <w:drawing>
              <wp:anchor distT="0" distB="0" distL="114300" distR="114300" simplePos="0" relativeHeight="251730944" behindDoc="0" locked="0" layoutInCell="1" allowOverlap="1" wp14:anchorId="60A074BF" wp14:editId="06AB9AD5">
                <wp:simplePos x="0" y="0"/>
                <wp:positionH relativeFrom="column">
                  <wp:posOffset>4126230</wp:posOffset>
                </wp:positionH>
                <wp:positionV relativeFrom="paragraph">
                  <wp:posOffset>7633335</wp:posOffset>
                </wp:positionV>
                <wp:extent cx="1828800" cy="577850"/>
                <wp:effectExtent l="0" t="0" r="19050" b="1270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28800" cy="577850"/>
                        </a:xfrm>
                        <a:prstGeom prst="rect">
                          <a:avLst/>
                        </a:prstGeom>
                        <a:solidFill>
                          <a:schemeClr val="tx1"/>
                        </a:solidFill>
                        <a:ln w="9525">
                          <a:solidFill>
                            <a:schemeClr val="tx1"/>
                          </a:solidFill>
                          <a:miter lim="800000"/>
                          <a:headEnd/>
                          <a:tailEnd/>
                        </a:ln>
                        <a:effectLst>
                          <a:innerShdw blurRad="114300">
                            <a:schemeClr val="tx1"/>
                          </a:innerShdw>
                        </a:effectLst>
                      </wps:spPr>
                      <wps:txbx>
                        <w:txbxContent>
                          <w:p w:rsidR="00F10700" w:rsidRPr="0029727C" w:rsidRDefault="00F10700" w:rsidP="00802928">
                            <w:pPr>
                              <w:jc w:val="center"/>
                              <w:rPr>
                                <w:rFonts w:ascii="Arial" w:hAnsi="Arial" w:cs="Arial"/>
                                <w:bCs/>
                                <w:sz w:val="8"/>
                              </w:rPr>
                            </w:pPr>
                          </w:p>
                          <w:p w:rsidR="00F10700" w:rsidRPr="007965EA" w:rsidRDefault="00F10700" w:rsidP="00802928">
                            <w:pPr>
                              <w:jc w:val="center"/>
                              <w:rPr>
                                <w:color w:val="FFFFFF" w:themeColor="background1"/>
                              </w:rPr>
                            </w:pPr>
                            <w:r>
                              <w:rPr>
                                <w:rFonts w:ascii="Arial" w:hAnsi="Arial" w:cs="Arial"/>
                                <w:b/>
                                <w:bCs/>
                                <w:color w:val="FFFFFF" w:themeColor="background1"/>
                              </w:rPr>
                              <w:t>Restriction and Exclusion flow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A074BF" id="_x0000_s1029" type="#_x0000_t202" style="position:absolute;margin-left:324.9pt;margin-top:601.05pt;width:2in;height:45.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" fillcolor="black [3213]" strokecolor="black [3213]">
                <v:textbox>
                  <w:txbxContent>
                    <w:p w:rsidR="00F10700" w:rsidRPr="0029727C" w:rsidRDefault="00F10700" w:rsidP="00802928">
                      <w:pPr>
                        <w:jc w:val="center"/>
                        <w:rPr>
                          <w:rFonts w:ascii="Arial" w:hAnsi="Arial" w:cs="Arial"/>
                          <w:bCs/>
                          <w:sz w:val="8"/>
                        </w:rPr>
                      </w:pPr>
                    </w:p>
                    <w:p w:rsidR="00F10700" w:rsidRPr="007965EA" w:rsidRDefault="00F10700" w:rsidP="00802928">
                      <w:pPr>
                        <w:jc w:val="center"/>
                        <w:rPr>
                          <w:color w:val="FFFFFF" w:themeColor="background1"/>
                        </w:rPr>
                      </w:pPr>
                      <w:r>
                        <w:rPr>
                          <w:rFonts w:ascii="Arial" w:hAnsi="Arial" w:cs="Arial"/>
                          <w:b/>
                          <w:bCs/>
                          <w:color w:val="FFFFFF" w:themeColor="background1"/>
                        </w:rPr>
                        <w:t>Restriction and Exclusion flow chart</w:t>
                      </w:r>
                    </w:p>
                  </w:txbxContent>
                </v:textbox>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681792" behindDoc="0" locked="0" layoutInCell="1" allowOverlap="1" wp14:anchorId="136BCB2F" wp14:editId="295E76CF">
                <wp:simplePos x="0" y="0"/>
                <wp:positionH relativeFrom="column">
                  <wp:posOffset>1939925</wp:posOffset>
                </wp:positionH>
                <wp:positionV relativeFrom="paragraph">
                  <wp:posOffset>3800475</wp:posOffset>
                </wp:positionV>
                <wp:extent cx="3774440" cy="2810510"/>
                <wp:effectExtent l="0" t="0" r="16510" b="279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440" cy="2810510"/>
                        </a:xfrm>
                        <a:prstGeom prst="rect">
                          <a:avLst/>
                        </a:prstGeom>
                        <a:solidFill>
                          <a:srgbClr val="FFFFFF"/>
                        </a:solidFill>
                        <a:ln w="9525">
                          <a:solidFill>
                            <a:srgbClr val="FF0000"/>
                          </a:solidFill>
                          <a:miter lim="800000"/>
                          <a:headEnd/>
                          <a:tailEnd/>
                        </a:ln>
                        <a:effectLst>
                          <a:innerShdw blurRad="114300">
                            <a:srgbClr val="FF6600"/>
                          </a:innerShdw>
                        </a:effectLst>
                      </wps:spPr>
                      <wps:txbx>
                        <w:txbxContent>
                          <w:p w:rsidR="00F10700" w:rsidRDefault="00F10700" w:rsidP="00DD468B">
                            <w:pPr>
                              <w:rPr>
                                <w:rFonts w:ascii="Arial" w:hAnsi="Arial" w:cs="Arial"/>
                                <w:bCs/>
                              </w:rPr>
                            </w:pPr>
                            <w:r>
                              <w:rPr>
                                <w:rFonts w:ascii="Arial" w:hAnsi="Arial" w:cs="Arial"/>
                                <w:bCs/>
                              </w:rPr>
                              <w:t>If formal MHPS procedure, CM</w:t>
                            </w:r>
                          </w:p>
                          <w:p w:rsidR="00F10700" w:rsidRDefault="00F10700" w:rsidP="00DA71D3">
                            <w:pPr>
                              <w:pStyle w:val="ListParagraph"/>
                              <w:numPr>
                                <w:ilvl w:val="0"/>
                                <w:numId w:val="17"/>
                              </w:numPr>
                              <w:ind w:left="357" w:hanging="357"/>
                              <w:rPr>
                                <w:rFonts w:ascii="Arial" w:hAnsi="Arial" w:cs="Arial"/>
                                <w:bCs/>
                              </w:rPr>
                            </w:pPr>
                            <w:r w:rsidRPr="007F106D">
                              <w:rPr>
                                <w:rFonts w:ascii="Arial" w:hAnsi="Arial" w:cs="Arial"/>
                                <w:bCs/>
                              </w:rPr>
                              <w:t>appoints Case Investigator (CI)</w:t>
                            </w:r>
                          </w:p>
                          <w:p w:rsidR="00F10700" w:rsidRPr="007F106D" w:rsidRDefault="00F10700" w:rsidP="00DA71D3">
                            <w:pPr>
                              <w:pStyle w:val="ListParagraph"/>
                              <w:numPr>
                                <w:ilvl w:val="0"/>
                                <w:numId w:val="17"/>
                              </w:numPr>
                              <w:ind w:left="357" w:hanging="357"/>
                              <w:rPr>
                                <w:rFonts w:ascii="Arial" w:hAnsi="Arial" w:cs="Arial"/>
                                <w:bCs/>
                              </w:rPr>
                            </w:pPr>
                            <w:r>
                              <w:rPr>
                                <w:rFonts w:ascii="Arial" w:hAnsi="Arial" w:cs="Arial"/>
                                <w:bCs/>
                              </w:rPr>
                              <w:t>writes to Practitioner (P) to advise of: investigation, name of CI, allegations or concerns</w:t>
                            </w:r>
                          </w:p>
                          <w:p w:rsidR="00F10700" w:rsidRDefault="00F10700" w:rsidP="00DD468B">
                            <w:pPr>
                              <w:rPr>
                                <w:rFonts w:ascii="Arial" w:hAnsi="Arial" w:cs="Arial"/>
                                <w:bCs/>
                              </w:rPr>
                            </w:pPr>
                            <w:r>
                              <w:rPr>
                                <w:rFonts w:ascii="Arial" w:hAnsi="Arial" w:cs="Arial"/>
                                <w:bCs/>
                              </w:rPr>
                              <w:t>Case Investigator (CI)</w:t>
                            </w:r>
                          </w:p>
                          <w:p w:rsidR="00F10700" w:rsidRPr="00F9082E" w:rsidRDefault="00F10700" w:rsidP="00DA71D3">
                            <w:pPr>
                              <w:pStyle w:val="ListParagraph"/>
                              <w:numPr>
                                <w:ilvl w:val="0"/>
                                <w:numId w:val="17"/>
                              </w:numPr>
                              <w:ind w:left="357" w:hanging="357"/>
                              <w:rPr>
                                <w:rFonts w:ascii="Arial" w:hAnsi="Arial" w:cs="Arial"/>
                                <w:bCs/>
                              </w:rPr>
                            </w:pPr>
                            <w:r w:rsidRPr="00F9082E">
                              <w:rPr>
                                <w:rFonts w:ascii="Arial" w:hAnsi="Arial" w:cs="Arial"/>
                                <w:bCs/>
                              </w:rPr>
                              <w:t>Gives P opportunity to see correspondence</w:t>
                            </w:r>
                          </w:p>
                          <w:p w:rsidR="00F10700" w:rsidRPr="00F9082E" w:rsidRDefault="00F10700" w:rsidP="00DA71D3">
                            <w:pPr>
                              <w:pStyle w:val="ListParagraph"/>
                              <w:numPr>
                                <w:ilvl w:val="0"/>
                                <w:numId w:val="17"/>
                              </w:numPr>
                              <w:ind w:left="357" w:hanging="357"/>
                              <w:rPr>
                                <w:rFonts w:ascii="Arial" w:hAnsi="Arial" w:cs="Arial"/>
                                <w:bCs/>
                              </w:rPr>
                            </w:pPr>
                            <w:r w:rsidRPr="00F9082E">
                              <w:rPr>
                                <w:rFonts w:ascii="Arial" w:hAnsi="Arial" w:cs="Arial"/>
                                <w:bCs/>
                              </w:rPr>
                              <w:t>Gives P a list of witnesses</w:t>
                            </w:r>
                          </w:p>
                          <w:p w:rsidR="00F10700" w:rsidRPr="00F9082E" w:rsidRDefault="00F10700" w:rsidP="00DA71D3">
                            <w:pPr>
                              <w:pStyle w:val="ListParagraph"/>
                              <w:numPr>
                                <w:ilvl w:val="0"/>
                                <w:numId w:val="17"/>
                              </w:numPr>
                              <w:ind w:left="357" w:hanging="357"/>
                              <w:rPr>
                                <w:rFonts w:ascii="Arial" w:hAnsi="Arial" w:cs="Arial"/>
                                <w:bCs/>
                              </w:rPr>
                            </w:pPr>
                            <w:r w:rsidRPr="00F9082E">
                              <w:rPr>
                                <w:rFonts w:ascii="Arial" w:hAnsi="Arial" w:cs="Arial"/>
                                <w:bCs/>
                              </w:rPr>
                              <w:t>Interviews P</w:t>
                            </w:r>
                            <w:r>
                              <w:rPr>
                                <w:rFonts w:ascii="Arial" w:hAnsi="Arial" w:cs="Arial"/>
                                <w:bCs/>
                              </w:rPr>
                              <w:t xml:space="preserve"> and witnesses; </w:t>
                            </w:r>
                            <w:r w:rsidRPr="00F9082E">
                              <w:rPr>
                                <w:rFonts w:ascii="Arial" w:hAnsi="Arial" w:cs="Arial"/>
                                <w:bCs/>
                              </w:rPr>
                              <w:t>and collects statement</w:t>
                            </w:r>
                            <w:r>
                              <w:rPr>
                                <w:rFonts w:ascii="Arial" w:hAnsi="Arial" w:cs="Arial"/>
                                <w:bCs/>
                              </w:rPr>
                              <w:t>s</w:t>
                            </w:r>
                          </w:p>
                          <w:p w:rsidR="00F10700" w:rsidRDefault="00F10700" w:rsidP="00DA71D3">
                            <w:pPr>
                              <w:pStyle w:val="ListParagraph"/>
                              <w:numPr>
                                <w:ilvl w:val="0"/>
                                <w:numId w:val="17"/>
                              </w:numPr>
                              <w:ind w:left="357" w:hanging="357"/>
                              <w:rPr>
                                <w:rFonts w:ascii="Arial" w:hAnsi="Arial" w:cs="Arial"/>
                                <w:bCs/>
                              </w:rPr>
                            </w:pPr>
                            <w:r>
                              <w:rPr>
                                <w:rFonts w:ascii="Arial" w:hAnsi="Arial" w:cs="Arial"/>
                                <w:bCs/>
                              </w:rPr>
                              <w:t>Aim to c</w:t>
                            </w:r>
                            <w:r w:rsidRPr="00553A85">
                              <w:rPr>
                                <w:rFonts w:ascii="Arial" w:hAnsi="Arial" w:cs="Arial"/>
                                <w:bCs/>
                              </w:rPr>
                              <w:t xml:space="preserve">omplete investigation within 4 weeks of appointment and submit report to CM within a </w:t>
                            </w:r>
                            <w:r>
                              <w:rPr>
                                <w:rFonts w:ascii="Arial" w:hAnsi="Arial" w:cs="Arial"/>
                                <w:bCs/>
                              </w:rPr>
                              <w:t xml:space="preserve">further </w:t>
                            </w:r>
                            <w:r w:rsidRPr="00553A85">
                              <w:rPr>
                                <w:rFonts w:ascii="Arial" w:hAnsi="Arial" w:cs="Arial"/>
                                <w:bCs/>
                              </w:rPr>
                              <w:t>5 days</w:t>
                            </w:r>
                            <w:r>
                              <w:rPr>
                                <w:rFonts w:ascii="Arial" w:hAnsi="Arial" w:cs="Arial"/>
                                <w:bCs/>
                              </w:rPr>
                              <w:t xml:space="preserve"> (if unachievable, aim for 90% of cases to be completed within 12 weeks)</w:t>
                            </w:r>
                          </w:p>
                          <w:p w:rsidR="00F10700" w:rsidRPr="00553A85" w:rsidRDefault="00F10700" w:rsidP="00DA71D3">
                            <w:pPr>
                              <w:pStyle w:val="ListParagraph"/>
                              <w:numPr>
                                <w:ilvl w:val="0"/>
                                <w:numId w:val="17"/>
                              </w:numPr>
                              <w:ind w:left="357" w:hanging="357"/>
                              <w:rPr>
                                <w:rFonts w:ascii="Arial" w:hAnsi="Arial" w:cs="Arial"/>
                                <w:bCs/>
                              </w:rPr>
                            </w:pPr>
                            <w:r w:rsidRPr="00553A85">
                              <w:rPr>
                                <w:rFonts w:ascii="Arial" w:hAnsi="Arial" w:cs="Arial"/>
                                <w:bCs/>
                              </w:rPr>
                              <w:t>Seeks advice of senior member of medical or dental staff if issues of clinical judgement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BCB2F" id="Text Box 10" o:spid="_x0000_s1030" type="#_x0000_t202" style="position:absolute;margin-left:152.75pt;margin-top:299.25pt;width:297.2pt;height:22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" strokecolor="red">
                <v:textbox>
                  <w:txbxContent>
                    <w:p w:rsidR="00F10700" w:rsidRDefault="00F10700" w:rsidP="00DD468B">
                      <w:pPr>
                        <w:rPr>
                          <w:rFonts w:ascii="Arial" w:hAnsi="Arial" w:cs="Arial"/>
                          <w:bCs/>
                        </w:rPr>
                      </w:pPr>
                      <w:r>
                        <w:rPr>
                          <w:rFonts w:ascii="Arial" w:hAnsi="Arial" w:cs="Arial"/>
                          <w:bCs/>
                        </w:rPr>
                        <w:t>If formal MHPS procedure, CM</w:t>
                      </w:r>
                    </w:p>
                    <w:p w:rsidR="00F10700" w:rsidRDefault="00F10700" w:rsidP="00DA71D3">
                      <w:pPr>
                        <w:pStyle w:val="ListParagraph"/>
                        <w:numPr>
                          <w:ilvl w:val="0"/>
                          <w:numId w:val="17"/>
                        </w:numPr>
                        <w:ind w:left="357" w:hanging="357"/>
                        <w:rPr>
                          <w:rFonts w:ascii="Arial" w:hAnsi="Arial" w:cs="Arial"/>
                          <w:bCs/>
                        </w:rPr>
                      </w:pPr>
                      <w:r w:rsidRPr="007F106D">
                        <w:rPr>
                          <w:rFonts w:ascii="Arial" w:hAnsi="Arial" w:cs="Arial"/>
                          <w:bCs/>
                        </w:rPr>
                        <w:t>appoints Case Investigator (CI)</w:t>
                      </w:r>
                    </w:p>
                    <w:p w:rsidR="00F10700" w:rsidRPr="007F106D" w:rsidRDefault="00F10700" w:rsidP="00DA71D3">
                      <w:pPr>
                        <w:pStyle w:val="ListParagraph"/>
                        <w:numPr>
                          <w:ilvl w:val="0"/>
                          <w:numId w:val="17"/>
                        </w:numPr>
                        <w:ind w:left="357" w:hanging="357"/>
                        <w:rPr>
                          <w:rFonts w:ascii="Arial" w:hAnsi="Arial" w:cs="Arial"/>
                          <w:bCs/>
                        </w:rPr>
                      </w:pPr>
                      <w:r>
                        <w:rPr>
                          <w:rFonts w:ascii="Arial" w:hAnsi="Arial" w:cs="Arial"/>
                          <w:bCs/>
                        </w:rPr>
                        <w:t>writes to Practitioner (P) to advise of: investigation, name of CI, allegations or concerns</w:t>
                      </w:r>
                    </w:p>
                    <w:p w:rsidR="00F10700" w:rsidRDefault="00F10700" w:rsidP="00DD468B">
                      <w:pPr>
                        <w:rPr>
                          <w:rFonts w:ascii="Arial" w:hAnsi="Arial" w:cs="Arial"/>
                          <w:bCs/>
                        </w:rPr>
                      </w:pPr>
                      <w:r>
                        <w:rPr>
                          <w:rFonts w:ascii="Arial" w:hAnsi="Arial" w:cs="Arial"/>
                          <w:bCs/>
                        </w:rPr>
                        <w:t>Case Investigator (CI)</w:t>
                      </w:r>
                    </w:p>
                    <w:p w:rsidR="00F10700" w:rsidRPr="00F9082E" w:rsidRDefault="00F10700" w:rsidP="00DA71D3">
                      <w:pPr>
                        <w:pStyle w:val="ListParagraph"/>
                        <w:numPr>
                          <w:ilvl w:val="0"/>
                          <w:numId w:val="17"/>
                        </w:numPr>
                        <w:ind w:left="357" w:hanging="357"/>
                        <w:rPr>
                          <w:rFonts w:ascii="Arial" w:hAnsi="Arial" w:cs="Arial"/>
                          <w:bCs/>
                        </w:rPr>
                      </w:pPr>
                      <w:r w:rsidRPr="00F9082E">
                        <w:rPr>
                          <w:rFonts w:ascii="Arial" w:hAnsi="Arial" w:cs="Arial"/>
                          <w:bCs/>
                        </w:rPr>
                        <w:t>Gives P opportunity to see correspondence</w:t>
                      </w:r>
                    </w:p>
                    <w:p w:rsidR="00F10700" w:rsidRPr="00F9082E" w:rsidRDefault="00F10700" w:rsidP="00DA71D3">
                      <w:pPr>
                        <w:pStyle w:val="ListParagraph"/>
                        <w:numPr>
                          <w:ilvl w:val="0"/>
                          <w:numId w:val="17"/>
                        </w:numPr>
                        <w:ind w:left="357" w:hanging="357"/>
                        <w:rPr>
                          <w:rFonts w:ascii="Arial" w:hAnsi="Arial" w:cs="Arial"/>
                          <w:bCs/>
                        </w:rPr>
                      </w:pPr>
                      <w:r w:rsidRPr="00F9082E">
                        <w:rPr>
                          <w:rFonts w:ascii="Arial" w:hAnsi="Arial" w:cs="Arial"/>
                          <w:bCs/>
                        </w:rPr>
                        <w:t>Gives P a list of witnesses</w:t>
                      </w:r>
                    </w:p>
                    <w:p w:rsidR="00F10700" w:rsidRPr="00F9082E" w:rsidRDefault="00F10700" w:rsidP="00DA71D3">
                      <w:pPr>
                        <w:pStyle w:val="ListParagraph"/>
                        <w:numPr>
                          <w:ilvl w:val="0"/>
                          <w:numId w:val="17"/>
                        </w:numPr>
                        <w:ind w:left="357" w:hanging="357"/>
                        <w:rPr>
                          <w:rFonts w:ascii="Arial" w:hAnsi="Arial" w:cs="Arial"/>
                          <w:bCs/>
                        </w:rPr>
                      </w:pPr>
                      <w:r w:rsidRPr="00F9082E">
                        <w:rPr>
                          <w:rFonts w:ascii="Arial" w:hAnsi="Arial" w:cs="Arial"/>
                          <w:bCs/>
                        </w:rPr>
                        <w:t>Interviews P</w:t>
                      </w:r>
                      <w:r>
                        <w:rPr>
                          <w:rFonts w:ascii="Arial" w:hAnsi="Arial" w:cs="Arial"/>
                          <w:bCs/>
                        </w:rPr>
                        <w:t xml:space="preserve"> and witnesses; </w:t>
                      </w:r>
                      <w:r w:rsidRPr="00F9082E">
                        <w:rPr>
                          <w:rFonts w:ascii="Arial" w:hAnsi="Arial" w:cs="Arial"/>
                          <w:bCs/>
                        </w:rPr>
                        <w:t>and collects statement</w:t>
                      </w:r>
                      <w:r>
                        <w:rPr>
                          <w:rFonts w:ascii="Arial" w:hAnsi="Arial" w:cs="Arial"/>
                          <w:bCs/>
                        </w:rPr>
                        <w:t>s</w:t>
                      </w:r>
                    </w:p>
                    <w:p w:rsidR="00F10700" w:rsidRDefault="00F10700" w:rsidP="00DA71D3">
                      <w:pPr>
                        <w:pStyle w:val="ListParagraph"/>
                        <w:numPr>
                          <w:ilvl w:val="0"/>
                          <w:numId w:val="17"/>
                        </w:numPr>
                        <w:ind w:left="357" w:hanging="357"/>
                        <w:rPr>
                          <w:rFonts w:ascii="Arial" w:hAnsi="Arial" w:cs="Arial"/>
                          <w:bCs/>
                        </w:rPr>
                      </w:pPr>
                      <w:r>
                        <w:rPr>
                          <w:rFonts w:ascii="Arial" w:hAnsi="Arial" w:cs="Arial"/>
                          <w:bCs/>
                        </w:rPr>
                        <w:t>Aim to c</w:t>
                      </w:r>
                      <w:r w:rsidRPr="00553A85">
                        <w:rPr>
                          <w:rFonts w:ascii="Arial" w:hAnsi="Arial" w:cs="Arial"/>
                          <w:bCs/>
                        </w:rPr>
                        <w:t xml:space="preserve">omplete investigation within 4 weeks of appointment and submit report to CM within a </w:t>
                      </w:r>
                      <w:r>
                        <w:rPr>
                          <w:rFonts w:ascii="Arial" w:hAnsi="Arial" w:cs="Arial"/>
                          <w:bCs/>
                        </w:rPr>
                        <w:t xml:space="preserve">further </w:t>
                      </w:r>
                      <w:r w:rsidRPr="00553A85">
                        <w:rPr>
                          <w:rFonts w:ascii="Arial" w:hAnsi="Arial" w:cs="Arial"/>
                          <w:bCs/>
                        </w:rPr>
                        <w:t>5 days</w:t>
                      </w:r>
                      <w:r>
                        <w:rPr>
                          <w:rFonts w:ascii="Arial" w:hAnsi="Arial" w:cs="Arial"/>
                          <w:bCs/>
                        </w:rPr>
                        <w:t xml:space="preserve"> (if unachievable, aim for 90% of cases to be completed within 12 weeks)</w:t>
                      </w:r>
                    </w:p>
                    <w:p w:rsidR="00F10700" w:rsidRPr="00553A85" w:rsidRDefault="00F10700" w:rsidP="00DA71D3">
                      <w:pPr>
                        <w:pStyle w:val="ListParagraph"/>
                        <w:numPr>
                          <w:ilvl w:val="0"/>
                          <w:numId w:val="17"/>
                        </w:numPr>
                        <w:ind w:left="357" w:hanging="357"/>
                        <w:rPr>
                          <w:rFonts w:ascii="Arial" w:hAnsi="Arial" w:cs="Arial"/>
                          <w:bCs/>
                        </w:rPr>
                      </w:pPr>
                      <w:r w:rsidRPr="00553A85">
                        <w:rPr>
                          <w:rFonts w:ascii="Arial" w:hAnsi="Arial" w:cs="Arial"/>
                          <w:bCs/>
                        </w:rPr>
                        <w:t>Seeks advice of senior member of medical or dental staff if issues of clinical judgement</w:t>
                      </w:r>
                    </w:p>
                  </w:txbxContent>
                </v:textbox>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08416" behindDoc="0" locked="0" layoutInCell="1" allowOverlap="1" wp14:anchorId="2800A789" wp14:editId="3C27FF6C">
                <wp:simplePos x="0" y="0"/>
                <wp:positionH relativeFrom="column">
                  <wp:posOffset>1494790</wp:posOffset>
                </wp:positionH>
                <wp:positionV relativeFrom="paragraph">
                  <wp:posOffset>5541645</wp:posOffset>
                </wp:positionV>
                <wp:extent cx="459105" cy="1240155"/>
                <wp:effectExtent l="38100" t="38100" r="36195" b="17145"/>
                <wp:wrapNone/>
                <wp:docPr id="2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9105" cy="1240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CAD7F" id="AutoShape 8" o:spid="_x0000_s1026" type="#_x0000_t32" style="position:absolute;margin-left:117.7pt;margin-top:436.35pt;width:36.15pt;height:97.65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16608" behindDoc="0" locked="0" layoutInCell="1" allowOverlap="1" wp14:anchorId="657EA51A" wp14:editId="4690D29A">
                <wp:simplePos x="0" y="0"/>
                <wp:positionH relativeFrom="column">
                  <wp:posOffset>5730240</wp:posOffset>
                </wp:positionH>
                <wp:positionV relativeFrom="paragraph">
                  <wp:posOffset>7066170</wp:posOffset>
                </wp:positionV>
                <wp:extent cx="216535" cy="0"/>
                <wp:effectExtent l="0" t="76200" r="12065" b="9525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80E33" id="AutoShape 8" o:spid="_x0000_s1026" type="#_x0000_t32" style="position:absolute;margin-left:451.2pt;margin-top:556.4pt;width:17.0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02272" behindDoc="0" locked="0" layoutInCell="1" allowOverlap="1" wp14:anchorId="3CEC36F6" wp14:editId="4D054D1D">
                <wp:simplePos x="0" y="0"/>
                <wp:positionH relativeFrom="column">
                  <wp:posOffset>3776345</wp:posOffset>
                </wp:positionH>
                <wp:positionV relativeFrom="paragraph">
                  <wp:posOffset>6615485</wp:posOffset>
                </wp:positionV>
                <wp:extent cx="0" cy="165100"/>
                <wp:effectExtent l="76200" t="0" r="57150" b="6350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2FE5A" id="AutoShape 8" o:spid="_x0000_s1026" type="#_x0000_t32" style="position:absolute;margin-left:297.35pt;margin-top:520.9pt;width:0;height: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">
                <v:stroke endarrow="block"/>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5F6C31E4" wp14:editId="54C2E84B">
                <wp:simplePos x="0" y="0"/>
                <wp:positionH relativeFrom="column">
                  <wp:posOffset>1947545</wp:posOffset>
                </wp:positionH>
                <wp:positionV relativeFrom="paragraph">
                  <wp:posOffset>6782987</wp:posOffset>
                </wp:positionV>
                <wp:extent cx="3766185" cy="635635"/>
                <wp:effectExtent l="0" t="0" r="24765"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5635"/>
                        </a:xfrm>
                        <a:prstGeom prst="rect">
                          <a:avLst/>
                        </a:prstGeom>
                        <a:solidFill>
                          <a:srgbClr val="FFFFFF"/>
                        </a:solidFill>
                        <a:ln w="9525">
                          <a:solidFill>
                            <a:srgbClr val="FF0000"/>
                          </a:solidFill>
                          <a:miter lim="800000"/>
                          <a:headEnd/>
                          <a:tailEnd/>
                        </a:ln>
                        <a:effectLst>
                          <a:innerShdw blurRad="114300">
                            <a:srgbClr val="FF6600"/>
                          </a:innerShdw>
                        </a:effectLst>
                      </wps:spPr>
                      <wps:txbx>
                        <w:txbxContent>
                          <w:p w:rsidR="00F10700" w:rsidRDefault="00F10700" w:rsidP="007F106D">
                            <w:pPr>
                              <w:rPr>
                                <w:rFonts w:ascii="Arial" w:hAnsi="Arial" w:cs="Arial"/>
                                <w:bCs/>
                              </w:rPr>
                            </w:pPr>
                            <w:r>
                              <w:rPr>
                                <w:rFonts w:ascii="Arial" w:hAnsi="Arial" w:cs="Arial"/>
                                <w:bCs/>
                              </w:rPr>
                              <w:t>CM reviews investigation report and decides</w:t>
                            </w:r>
                          </w:p>
                          <w:p w:rsidR="00F10700" w:rsidRPr="007F106D" w:rsidRDefault="00F10700" w:rsidP="00DA71D3">
                            <w:pPr>
                              <w:pStyle w:val="ListParagraph"/>
                              <w:numPr>
                                <w:ilvl w:val="0"/>
                                <w:numId w:val="18"/>
                              </w:numPr>
                              <w:ind w:left="357" w:hanging="357"/>
                              <w:rPr>
                                <w:rFonts w:ascii="Arial" w:hAnsi="Arial" w:cs="Arial"/>
                                <w:bCs/>
                              </w:rPr>
                            </w:pPr>
                            <w:r w:rsidRPr="007F106D">
                              <w:rPr>
                                <w:rFonts w:ascii="Arial" w:hAnsi="Arial" w:cs="Arial"/>
                                <w:bCs/>
                              </w:rPr>
                              <w:t>Wh</w:t>
                            </w:r>
                            <w:r>
                              <w:rPr>
                                <w:rFonts w:ascii="Arial" w:hAnsi="Arial" w:cs="Arial"/>
                                <w:bCs/>
                              </w:rPr>
                              <w:t>at are the risks</w:t>
                            </w:r>
                          </w:p>
                          <w:p w:rsidR="00F10700" w:rsidRPr="007F106D" w:rsidRDefault="00F10700" w:rsidP="00DA71D3">
                            <w:pPr>
                              <w:pStyle w:val="ListParagraph"/>
                              <w:numPr>
                                <w:ilvl w:val="0"/>
                                <w:numId w:val="18"/>
                              </w:numPr>
                              <w:ind w:left="357" w:hanging="357"/>
                              <w:rPr>
                                <w:rFonts w:ascii="Arial" w:hAnsi="Arial" w:cs="Arial"/>
                                <w:bCs/>
                              </w:rPr>
                            </w:pPr>
                            <w:r w:rsidRPr="007F106D">
                              <w:rPr>
                                <w:rFonts w:ascii="Arial" w:hAnsi="Arial" w:cs="Arial"/>
                                <w:bCs/>
                              </w:rPr>
                              <w:t>Category of case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C31E4" id="Text Box 11" o:spid="_x0000_s1031" type="#_x0000_t202" style="position:absolute;margin-left:153.35pt;margin-top:534.1pt;width:296.55pt;height:5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" strokecolor="red">
                <v:textbox>
                  <w:txbxContent>
                    <w:p w:rsidR="00F10700" w:rsidRDefault="00F10700" w:rsidP="007F106D">
                      <w:pPr>
                        <w:rPr>
                          <w:rFonts w:ascii="Arial" w:hAnsi="Arial" w:cs="Arial"/>
                          <w:bCs/>
                        </w:rPr>
                      </w:pPr>
                      <w:r>
                        <w:rPr>
                          <w:rFonts w:ascii="Arial" w:hAnsi="Arial" w:cs="Arial"/>
                          <w:bCs/>
                        </w:rPr>
                        <w:t>CM reviews investigation report and decides</w:t>
                      </w:r>
                    </w:p>
                    <w:p w:rsidR="00F10700" w:rsidRPr="007F106D" w:rsidRDefault="00F10700" w:rsidP="00DA71D3">
                      <w:pPr>
                        <w:pStyle w:val="ListParagraph"/>
                        <w:numPr>
                          <w:ilvl w:val="0"/>
                          <w:numId w:val="18"/>
                        </w:numPr>
                        <w:ind w:left="357" w:hanging="357"/>
                        <w:rPr>
                          <w:rFonts w:ascii="Arial" w:hAnsi="Arial" w:cs="Arial"/>
                          <w:bCs/>
                        </w:rPr>
                      </w:pPr>
                      <w:r w:rsidRPr="007F106D">
                        <w:rPr>
                          <w:rFonts w:ascii="Arial" w:hAnsi="Arial" w:cs="Arial"/>
                          <w:bCs/>
                        </w:rPr>
                        <w:t>Wh</w:t>
                      </w:r>
                      <w:r>
                        <w:rPr>
                          <w:rFonts w:ascii="Arial" w:hAnsi="Arial" w:cs="Arial"/>
                          <w:bCs/>
                        </w:rPr>
                        <w:t>at are the risks</w:t>
                      </w:r>
                    </w:p>
                    <w:p w:rsidR="00F10700" w:rsidRPr="007F106D" w:rsidRDefault="00F10700" w:rsidP="00DA71D3">
                      <w:pPr>
                        <w:pStyle w:val="ListParagraph"/>
                        <w:numPr>
                          <w:ilvl w:val="0"/>
                          <w:numId w:val="18"/>
                        </w:numPr>
                        <w:ind w:left="357" w:hanging="357"/>
                        <w:rPr>
                          <w:rFonts w:ascii="Arial" w:hAnsi="Arial" w:cs="Arial"/>
                          <w:bCs/>
                        </w:rPr>
                      </w:pPr>
                      <w:r w:rsidRPr="007F106D">
                        <w:rPr>
                          <w:rFonts w:ascii="Arial" w:hAnsi="Arial" w:cs="Arial"/>
                          <w:bCs/>
                        </w:rPr>
                        <w:t>Category of case</w:t>
                      </w:r>
                    </w:p>
                  </w:txbxContent>
                </v:textbox>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10464" behindDoc="0" locked="0" layoutInCell="1" allowOverlap="1" wp14:anchorId="545677BC" wp14:editId="143C561E">
                <wp:simplePos x="0" y="0"/>
                <wp:positionH relativeFrom="column">
                  <wp:posOffset>2861945</wp:posOffset>
                </wp:positionH>
                <wp:positionV relativeFrom="paragraph">
                  <wp:posOffset>7383145</wp:posOffset>
                </wp:positionV>
                <wp:extent cx="0" cy="140970"/>
                <wp:effectExtent l="76200" t="0" r="57150" b="49530"/>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06D70" id="AutoShape 8" o:spid="_x0000_s1026" type="#_x0000_t32" style="position:absolute;margin-left:225.35pt;margin-top:581.35pt;width:0;height:11.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9oNAIAAF0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20704" behindDoc="0" locked="0" layoutInCell="1" allowOverlap="1" wp14:anchorId="69C0892C" wp14:editId="1A5B59BE">
                <wp:simplePos x="0" y="0"/>
                <wp:positionH relativeFrom="column">
                  <wp:posOffset>1042035</wp:posOffset>
                </wp:positionH>
                <wp:positionV relativeFrom="paragraph">
                  <wp:posOffset>7516495</wp:posOffset>
                </wp:positionV>
                <wp:extent cx="2736850" cy="6350"/>
                <wp:effectExtent l="0" t="0" r="25400" b="31750"/>
                <wp:wrapNone/>
                <wp:docPr id="3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36850" cy="6350"/>
                        </a:xfrm>
                        <a:prstGeom prst="straightConnector1">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1FD93" id="AutoShape 8" o:spid="_x0000_s1026" type="#_x0000_t32" style="position:absolute;margin-left:82.05pt;margin-top:591.85pt;width:215.5pt;height:.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"/>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35040" behindDoc="0" locked="0" layoutInCell="1" allowOverlap="1" wp14:anchorId="3D8E920F" wp14:editId="21862098">
                <wp:simplePos x="0" y="0"/>
                <wp:positionH relativeFrom="column">
                  <wp:posOffset>3768725</wp:posOffset>
                </wp:positionH>
                <wp:positionV relativeFrom="paragraph">
                  <wp:posOffset>7465060</wp:posOffset>
                </wp:positionV>
                <wp:extent cx="7620" cy="172720"/>
                <wp:effectExtent l="76200" t="0" r="68580" b="55880"/>
                <wp:wrapNone/>
                <wp:docPr id="4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12886" id="AutoShape 8" o:spid="_x0000_s1026" type="#_x0000_t32" style="position:absolute;margin-left:296.75pt;margin-top:587.8pt;width:.6pt;height:13.6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26848" behindDoc="0" locked="0" layoutInCell="1" allowOverlap="1" wp14:anchorId="319D2436" wp14:editId="7482FFE9">
                <wp:simplePos x="0" y="0"/>
                <wp:positionH relativeFrom="column">
                  <wp:posOffset>1025525</wp:posOffset>
                </wp:positionH>
                <wp:positionV relativeFrom="paragraph">
                  <wp:posOffset>7465060</wp:posOffset>
                </wp:positionV>
                <wp:extent cx="7620" cy="172720"/>
                <wp:effectExtent l="76200" t="0" r="68580" b="55880"/>
                <wp:wrapNone/>
                <wp:docPr id="4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9612D" id="AutoShape 8" o:spid="_x0000_s1026" type="#_x0000_t32" style="position:absolute;margin-left:80.75pt;margin-top:587.8pt;width:.6pt;height:1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">
                <v:stroke endarrow="block"/>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28896" behindDoc="0" locked="0" layoutInCell="1" allowOverlap="1" wp14:anchorId="093EC974" wp14:editId="48C32A34">
                <wp:simplePos x="0" y="0"/>
                <wp:positionH relativeFrom="column">
                  <wp:posOffset>2058670</wp:posOffset>
                </wp:positionH>
                <wp:positionV relativeFrom="paragraph">
                  <wp:posOffset>7629525</wp:posOffset>
                </wp:positionV>
                <wp:extent cx="1828800" cy="346710"/>
                <wp:effectExtent l="0" t="0" r="19050" b="1524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28800" cy="346710"/>
                        </a:xfrm>
                        <a:prstGeom prst="rect">
                          <a:avLst/>
                        </a:prstGeom>
                        <a:solidFill>
                          <a:schemeClr val="tx1"/>
                        </a:solidFill>
                        <a:ln w="9525">
                          <a:solidFill>
                            <a:schemeClr val="tx1"/>
                          </a:solidFill>
                          <a:miter lim="800000"/>
                          <a:headEnd/>
                          <a:tailEnd/>
                        </a:ln>
                        <a:effectLst>
                          <a:innerShdw blurRad="114300">
                            <a:schemeClr val="tx1"/>
                          </a:innerShdw>
                        </a:effectLst>
                      </wps:spPr>
                      <wps:txbx>
                        <w:txbxContent>
                          <w:p w:rsidR="00F10700" w:rsidRPr="0029727C" w:rsidRDefault="00F10700" w:rsidP="00802928">
                            <w:pPr>
                              <w:jc w:val="center"/>
                              <w:rPr>
                                <w:rFonts w:ascii="Arial" w:hAnsi="Arial" w:cs="Arial"/>
                                <w:bCs/>
                                <w:sz w:val="8"/>
                              </w:rPr>
                            </w:pPr>
                          </w:p>
                          <w:p w:rsidR="00F10700" w:rsidRPr="007965EA" w:rsidRDefault="00F10700" w:rsidP="00802928">
                            <w:pPr>
                              <w:jc w:val="center"/>
                              <w:rPr>
                                <w:color w:val="FFFFFF" w:themeColor="background1"/>
                              </w:rPr>
                            </w:pPr>
                            <w:r>
                              <w:rPr>
                                <w:rFonts w:ascii="Arial" w:hAnsi="Arial" w:cs="Arial"/>
                                <w:b/>
                                <w:bCs/>
                                <w:color w:val="FFFFFF" w:themeColor="background1"/>
                              </w:rPr>
                              <w:t xml:space="preserve">Capability flow chart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EC974" id="_x0000_s1032" type="#_x0000_t202" style="position:absolute;margin-left:162.1pt;margin-top:600.75pt;width:2in;height:27.3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" fillcolor="black [3213]" strokecolor="black [3213]">
                <v:textbox>
                  <w:txbxContent>
                    <w:p w:rsidR="00F10700" w:rsidRPr="0029727C" w:rsidRDefault="00F10700" w:rsidP="00802928">
                      <w:pPr>
                        <w:jc w:val="center"/>
                        <w:rPr>
                          <w:rFonts w:ascii="Arial" w:hAnsi="Arial" w:cs="Arial"/>
                          <w:bCs/>
                          <w:sz w:val="8"/>
                        </w:rPr>
                      </w:pPr>
                    </w:p>
                    <w:p w:rsidR="00F10700" w:rsidRPr="007965EA" w:rsidRDefault="00F10700" w:rsidP="00802928">
                      <w:pPr>
                        <w:jc w:val="center"/>
                        <w:rPr>
                          <w:color w:val="FFFFFF" w:themeColor="background1"/>
                        </w:rPr>
                      </w:pPr>
                      <w:r>
                        <w:rPr>
                          <w:rFonts w:ascii="Arial" w:hAnsi="Arial" w:cs="Arial"/>
                          <w:b/>
                          <w:bCs/>
                          <w:color w:val="FFFFFF" w:themeColor="background1"/>
                        </w:rPr>
                        <w:t xml:space="preserve">Capability flow chart </w:t>
                      </w:r>
                    </w:p>
                  </w:txbxContent>
                </v:textbox>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24800" behindDoc="0" locked="0" layoutInCell="1" allowOverlap="1" wp14:anchorId="0236D62D" wp14:editId="0CC32231">
                <wp:simplePos x="0" y="0"/>
                <wp:positionH relativeFrom="column">
                  <wp:posOffset>-2540</wp:posOffset>
                </wp:positionH>
                <wp:positionV relativeFrom="paragraph">
                  <wp:posOffset>7633832</wp:posOffset>
                </wp:positionV>
                <wp:extent cx="1828800" cy="346710"/>
                <wp:effectExtent l="0" t="0" r="19050" b="1524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28800" cy="346710"/>
                        </a:xfrm>
                        <a:prstGeom prst="rect">
                          <a:avLst/>
                        </a:prstGeom>
                        <a:solidFill>
                          <a:schemeClr val="tx1"/>
                        </a:solidFill>
                        <a:ln w="9525">
                          <a:solidFill>
                            <a:schemeClr val="tx1"/>
                          </a:solidFill>
                          <a:miter lim="800000"/>
                          <a:headEnd/>
                          <a:tailEnd/>
                        </a:ln>
                        <a:effectLst>
                          <a:innerShdw blurRad="114300">
                            <a:schemeClr val="tx1"/>
                          </a:innerShdw>
                        </a:effectLst>
                      </wps:spPr>
                      <wps:txbx>
                        <w:txbxContent>
                          <w:p w:rsidR="00F10700" w:rsidRPr="0029727C" w:rsidRDefault="00F10700" w:rsidP="00FF56E1">
                            <w:pPr>
                              <w:jc w:val="center"/>
                              <w:rPr>
                                <w:rFonts w:ascii="Arial" w:hAnsi="Arial" w:cs="Arial"/>
                                <w:bCs/>
                                <w:sz w:val="8"/>
                              </w:rPr>
                            </w:pPr>
                          </w:p>
                          <w:p w:rsidR="00F10700" w:rsidRPr="007965EA" w:rsidRDefault="00F10700" w:rsidP="00FF56E1">
                            <w:pPr>
                              <w:jc w:val="center"/>
                              <w:rPr>
                                <w:color w:val="FFFFFF" w:themeColor="background1"/>
                              </w:rPr>
                            </w:pPr>
                            <w:r w:rsidRPr="000976E3">
                              <w:rPr>
                                <w:rFonts w:ascii="Arial" w:hAnsi="Arial" w:cs="Arial"/>
                                <w:b/>
                                <w:bCs/>
                                <w:color w:val="FFFFFF" w:themeColor="background1"/>
                              </w:rPr>
                              <w:t>Mis</w:t>
                            </w:r>
                            <w:r>
                              <w:rPr>
                                <w:rFonts w:ascii="Arial" w:hAnsi="Arial" w:cs="Arial"/>
                                <w:b/>
                                <w:bCs/>
                                <w:color w:val="FFFFFF" w:themeColor="background1"/>
                              </w:rPr>
                              <w:t>conduct flow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6D62D" id="_x0000_s1033" type="#_x0000_t202" style="position:absolute;margin-left:-.2pt;margin-top:601.1pt;width:2in;height:27.3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" fillcolor="black [3213]" strokecolor="black [3213]">
                <v:textbox>
                  <w:txbxContent>
                    <w:p w:rsidR="00F10700" w:rsidRPr="0029727C" w:rsidRDefault="00F10700" w:rsidP="00FF56E1">
                      <w:pPr>
                        <w:jc w:val="center"/>
                        <w:rPr>
                          <w:rFonts w:ascii="Arial" w:hAnsi="Arial" w:cs="Arial"/>
                          <w:bCs/>
                          <w:sz w:val="8"/>
                        </w:rPr>
                      </w:pPr>
                    </w:p>
                    <w:p w:rsidR="00F10700" w:rsidRPr="007965EA" w:rsidRDefault="00F10700" w:rsidP="00FF56E1">
                      <w:pPr>
                        <w:jc w:val="center"/>
                        <w:rPr>
                          <w:color w:val="FFFFFF" w:themeColor="background1"/>
                        </w:rPr>
                      </w:pPr>
                      <w:r w:rsidRPr="000976E3">
                        <w:rPr>
                          <w:rFonts w:ascii="Arial" w:hAnsi="Arial" w:cs="Arial"/>
                          <w:b/>
                          <w:bCs/>
                          <w:color w:val="FFFFFF" w:themeColor="background1"/>
                        </w:rPr>
                        <w:t>Mis</w:t>
                      </w:r>
                      <w:r>
                        <w:rPr>
                          <w:rFonts w:ascii="Arial" w:hAnsi="Arial" w:cs="Arial"/>
                          <w:b/>
                          <w:bCs/>
                          <w:color w:val="FFFFFF" w:themeColor="background1"/>
                        </w:rPr>
                        <w:t>conduct flow chart</w:t>
                      </w:r>
                    </w:p>
                  </w:txbxContent>
                </v:textbox>
              </v:shape>
            </w:pict>
          </mc:Fallback>
        </mc:AlternateContent>
      </w:r>
      <w:r w:rsidR="009E1A43" w:rsidRPr="00E71272">
        <w:rPr>
          <w:rFonts w:ascii="Arial" w:hAnsi="Arial" w:cs="Arial"/>
          <w:bCs/>
          <w:noProof/>
          <w:sz w:val="22"/>
          <w:szCs w:val="22"/>
          <w:lang w:eastAsia="en-GB"/>
        </w:rPr>
        <mc:AlternateContent>
          <mc:Choice Requires="wps">
            <w:drawing>
              <wp:anchor distT="0" distB="0" distL="114300" distR="114300" simplePos="0" relativeHeight="251704320" behindDoc="0" locked="0" layoutInCell="1" allowOverlap="1" wp14:anchorId="35035ADD" wp14:editId="5CC1AF6F">
                <wp:simplePos x="0" y="0"/>
                <wp:positionH relativeFrom="column">
                  <wp:posOffset>1727531</wp:posOffset>
                </wp:positionH>
                <wp:positionV relativeFrom="paragraph">
                  <wp:posOffset>1991360</wp:posOffset>
                </wp:positionV>
                <wp:extent cx="228600" cy="0"/>
                <wp:effectExtent l="38100" t="76200" r="0" b="952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79779" id="AutoShape 8" o:spid="_x0000_s1026" type="#_x0000_t32" style="position:absolute;margin-left:136.05pt;margin-top:156.8pt;width:18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">
                <v:stroke endarrow="block"/>
              </v:shape>
            </w:pict>
          </mc:Fallback>
        </mc:AlternateContent>
      </w:r>
      <w:r w:rsidR="009E1A43" w:rsidRPr="00E71272">
        <w:rPr>
          <w:rFonts w:ascii="Arial" w:hAnsi="Arial" w:cs="Arial"/>
          <w:noProof/>
          <w:sz w:val="22"/>
          <w:szCs w:val="22"/>
          <w:lang w:eastAsia="en-GB"/>
        </w:rPr>
        <mc:AlternateContent>
          <mc:Choice Requires="wps">
            <w:drawing>
              <wp:anchor distT="0" distB="0" distL="114300" distR="114300" simplePos="0" relativeHeight="251675648" behindDoc="0" locked="0" layoutInCell="1" allowOverlap="1" wp14:anchorId="0D741A25" wp14:editId="3A1BAD06">
                <wp:simplePos x="0" y="0"/>
                <wp:positionH relativeFrom="column">
                  <wp:posOffset>-342265</wp:posOffset>
                </wp:positionH>
                <wp:positionV relativeFrom="paragraph">
                  <wp:posOffset>278130</wp:posOffset>
                </wp:positionV>
                <wp:extent cx="2073275" cy="1828800"/>
                <wp:effectExtent l="0" t="0" r="2222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1828800"/>
                        </a:xfrm>
                        <a:prstGeom prst="rect">
                          <a:avLst/>
                        </a:prstGeom>
                        <a:solidFill>
                          <a:srgbClr val="FFFFFF"/>
                        </a:solidFill>
                        <a:ln w="9525">
                          <a:solidFill>
                            <a:srgbClr val="0070C0"/>
                          </a:solidFill>
                          <a:miter lim="800000"/>
                          <a:headEnd/>
                          <a:tailEnd/>
                        </a:ln>
                        <a:effectLst>
                          <a:innerShdw blurRad="114300">
                            <a:srgbClr val="00FFFF"/>
                          </a:innerShdw>
                        </a:effectLst>
                      </wps:spPr>
                      <wps:txbx>
                        <w:txbxContent>
                          <w:p w:rsidR="00F10700" w:rsidRPr="0029727C" w:rsidRDefault="00F10700" w:rsidP="00FD2F5C">
                            <w:pPr>
                              <w:rPr>
                                <w:rFonts w:ascii="Arial" w:hAnsi="Arial" w:cs="Arial"/>
                                <w:bCs/>
                                <w:sz w:val="8"/>
                              </w:rPr>
                            </w:pPr>
                          </w:p>
                          <w:p w:rsidR="00F10700" w:rsidRDefault="00F10700" w:rsidP="00FD2F5C">
                            <w:pPr>
                              <w:rPr>
                                <w:rFonts w:ascii="Arial" w:hAnsi="Arial" w:cs="Arial"/>
                                <w:bCs/>
                              </w:rPr>
                            </w:pPr>
                            <w:r>
                              <w:rPr>
                                <w:rFonts w:ascii="Arial" w:hAnsi="Arial" w:cs="Arial"/>
                                <w:bCs/>
                              </w:rPr>
                              <w:t xml:space="preserve">Consider use of: </w:t>
                            </w:r>
                          </w:p>
                          <w:p w:rsidR="00F10700" w:rsidRDefault="00F10700" w:rsidP="00FD2F5C">
                            <w:pPr>
                              <w:rPr>
                                <w:rFonts w:ascii="Arial" w:hAnsi="Arial" w:cs="Arial"/>
                                <w:bCs/>
                              </w:rPr>
                            </w:pPr>
                            <w:r w:rsidRPr="00BE76D8">
                              <w:rPr>
                                <w:rFonts w:ascii="Arial" w:hAnsi="Arial" w:cs="Arial"/>
                                <w:bCs/>
                              </w:rPr>
                              <w:t>Remediation Rehabilitation &amp; Reskilling for Medical Staff Policy</w:t>
                            </w:r>
                          </w:p>
                          <w:p w:rsidR="00F10700" w:rsidRPr="009E1A43" w:rsidRDefault="00F10700" w:rsidP="003032D2">
                            <w:pPr>
                              <w:pStyle w:val="ListParagraph"/>
                              <w:numPr>
                                <w:ilvl w:val="0"/>
                                <w:numId w:val="50"/>
                              </w:numPr>
                              <w:rPr>
                                <w:rFonts w:ascii="Arial" w:hAnsi="Arial" w:cs="Arial"/>
                                <w:bCs/>
                              </w:rPr>
                            </w:pPr>
                            <w:r w:rsidRPr="009E1A43">
                              <w:rPr>
                                <w:rFonts w:ascii="Arial" w:hAnsi="Arial" w:cs="Arial"/>
                                <w:bCs/>
                              </w:rPr>
                              <w:t>supervision</w:t>
                            </w:r>
                          </w:p>
                          <w:p w:rsidR="00F10700" w:rsidRPr="009E1A43" w:rsidRDefault="00F10700" w:rsidP="003032D2">
                            <w:pPr>
                              <w:pStyle w:val="ListParagraph"/>
                              <w:numPr>
                                <w:ilvl w:val="0"/>
                                <w:numId w:val="50"/>
                              </w:numPr>
                              <w:rPr>
                                <w:rFonts w:ascii="Arial" w:hAnsi="Arial" w:cs="Arial"/>
                                <w:bCs/>
                              </w:rPr>
                            </w:pPr>
                            <w:r w:rsidRPr="009E1A43">
                              <w:rPr>
                                <w:rFonts w:ascii="Arial" w:hAnsi="Arial" w:cs="Arial"/>
                                <w:bCs/>
                              </w:rPr>
                              <w:t>mentoring</w:t>
                            </w:r>
                          </w:p>
                          <w:p w:rsidR="00F10700" w:rsidRPr="009E1A43" w:rsidRDefault="00F10700" w:rsidP="003032D2">
                            <w:pPr>
                              <w:pStyle w:val="ListParagraph"/>
                              <w:numPr>
                                <w:ilvl w:val="0"/>
                                <w:numId w:val="50"/>
                              </w:numPr>
                              <w:rPr>
                                <w:rFonts w:ascii="Arial" w:hAnsi="Arial" w:cs="Arial"/>
                                <w:bCs/>
                              </w:rPr>
                            </w:pPr>
                            <w:r w:rsidRPr="009E1A43">
                              <w:rPr>
                                <w:rFonts w:ascii="Arial" w:hAnsi="Arial" w:cs="Arial"/>
                                <w:bCs/>
                              </w:rPr>
                              <w:t>team facilitation</w:t>
                            </w:r>
                          </w:p>
                          <w:p w:rsidR="00F10700" w:rsidRPr="009E1A43" w:rsidRDefault="00F10700" w:rsidP="003032D2">
                            <w:pPr>
                              <w:pStyle w:val="ListParagraph"/>
                              <w:numPr>
                                <w:ilvl w:val="0"/>
                                <w:numId w:val="50"/>
                              </w:numPr>
                              <w:rPr>
                                <w:rFonts w:ascii="Arial" w:hAnsi="Arial" w:cs="Arial"/>
                                <w:bCs/>
                              </w:rPr>
                            </w:pPr>
                            <w:r w:rsidRPr="009E1A43">
                              <w:rPr>
                                <w:rFonts w:ascii="Arial" w:hAnsi="Arial" w:cs="Arial"/>
                                <w:bCs/>
                              </w:rPr>
                              <w:t>mediation</w:t>
                            </w:r>
                          </w:p>
                          <w:p w:rsidR="00F10700" w:rsidRPr="009E1A43" w:rsidRDefault="00F10700" w:rsidP="003032D2">
                            <w:pPr>
                              <w:pStyle w:val="ListParagraph"/>
                              <w:numPr>
                                <w:ilvl w:val="0"/>
                                <w:numId w:val="50"/>
                              </w:numPr>
                              <w:rPr>
                                <w:rFonts w:ascii="Arial" w:hAnsi="Arial" w:cs="Arial"/>
                                <w:bCs/>
                              </w:rPr>
                            </w:pPr>
                            <w:r>
                              <w:rPr>
                                <w:rFonts w:ascii="Arial" w:hAnsi="Arial" w:cs="Arial"/>
                                <w:bCs/>
                              </w:rPr>
                              <w:t>PPA</w:t>
                            </w:r>
                            <w:r w:rsidRPr="009E1A43">
                              <w:rPr>
                                <w:rFonts w:ascii="Arial" w:hAnsi="Arial" w:cs="Arial"/>
                                <w:bCs/>
                              </w:rPr>
                              <w:t xml:space="preserve"> a</w:t>
                            </w:r>
                            <w:r>
                              <w:rPr>
                                <w:rFonts w:ascii="Arial" w:hAnsi="Arial" w:cs="Arial"/>
                                <w:bCs/>
                              </w:rPr>
                              <w:t>dvice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741A25" id="_x0000_s1034" type="#_x0000_t202" style="position:absolute;margin-left:-26.95pt;margin-top:21.9pt;width:163.25pt;height:2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" strokecolor="#0070c0">
                <v:textbox>
                  <w:txbxContent>
                    <w:p w:rsidR="00F10700" w:rsidRPr="0029727C" w:rsidRDefault="00F10700" w:rsidP="00FD2F5C">
                      <w:pPr>
                        <w:rPr>
                          <w:rFonts w:ascii="Arial" w:hAnsi="Arial" w:cs="Arial"/>
                          <w:bCs/>
                          <w:sz w:val="8"/>
                        </w:rPr>
                      </w:pPr>
                    </w:p>
                    <w:p w:rsidR="00F10700" w:rsidRDefault="00F10700" w:rsidP="00FD2F5C">
                      <w:pPr>
                        <w:rPr>
                          <w:rFonts w:ascii="Arial" w:hAnsi="Arial" w:cs="Arial"/>
                          <w:bCs/>
                        </w:rPr>
                      </w:pPr>
                      <w:r>
                        <w:rPr>
                          <w:rFonts w:ascii="Arial" w:hAnsi="Arial" w:cs="Arial"/>
                          <w:bCs/>
                        </w:rPr>
                        <w:t xml:space="preserve">Consider use of: </w:t>
                      </w:r>
                    </w:p>
                    <w:p w:rsidR="00F10700" w:rsidRDefault="00F10700" w:rsidP="00FD2F5C">
                      <w:pPr>
                        <w:rPr>
                          <w:rFonts w:ascii="Arial" w:hAnsi="Arial" w:cs="Arial"/>
                          <w:bCs/>
                        </w:rPr>
                      </w:pPr>
                      <w:r w:rsidRPr="00BE76D8">
                        <w:rPr>
                          <w:rFonts w:ascii="Arial" w:hAnsi="Arial" w:cs="Arial"/>
                          <w:bCs/>
                        </w:rPr>
                        <w:t>Remediation Rehabilitation &amp; Reskilling for Medical Staff Policy</w:t>
                      </w:r>
                    </w:p>
                    <w:p w:rsidR="00F10700" w:rsidRPr="009E1A43" w:rsidRDefault="00F10700" w:rsidP="003032D2">
                      <w:pPr>
                        <w:pStyle w:val="ListParagraph"/>
                        <w:numPr>
                          <w:ilvl w:val="0"/>
                          <w:numId w:val="50"/>
                        </w:numPr>
                        <w:rPr>
                          <w:rFonts w:ascii="Arial" w:hAnsi="Arial" w:cs="Arial"/>
                          <w:bCs/>
                        </w:rPr>
                      </w:pPr>
                      <w:r w:rsidRPr="009E1A43">
                        <w:rPr>
                          <w:rFonts w:ascii="Arial" w:hAnsi="Arial" w:cs="Arial"/>
                          <w:bCs/>
                        </w:rPr>
                        <w:t>supervision</w:t>
                      </w:r>
                    </w:p>
                    <w:p w:rsidR="00F10700" w:rsidRPr="009E1A43" w:rsidRDefault="00F10700" w:rsidP="003032D2">
                      <w:pPr>
                        <w:pStyle w:val="ListParagraph"/>
                        <w:numPr>
                          <w:ilvl w:val="0"/>
                          <w:numId w:val="50"/>
                        </w:numPr>
                        <w:rPr>
                          <w:rFonts w:ascii="Arial" w:hAnsi="Arial" w:cs="Arial"/>
                          <w:bCs/>
                        </w:rPr>
                      </w:pPr>
                      <w:r w:rsidRPr="009E1A43">
                        <w:rPr>
                          <w:rFonts w:ascii="Arial" w:hAnsi="Arial" w:cs="Arial"/>
                          <w:bCs/>
                        </w:rPr>
                        <w:t>mentoring</w:t>
                      </w:r>
                    </w:p>
                    <w:p w:rsidR="00F10700" w:rsidRPr="009E1A43" w:rsidRDefault="00F10700" w:rsidP="003032D2">
                      <w:pPr>
                        <w:pStyle w:val="ListParagraph"/>
                        <w:numPr>
                          <w:ilvl w:val="0"/>
                          <w:numId w:val="50"/>
                        </w:numPr>
                        <w:rPr>
                          <w:rFonts w:ascii="Arial" w:hAnsi="Arial" w:cs="Arial"/>
                          <w:bCs/>
                        </w:rPr>
                      </w:pPr>
                      <w:r w:rsidRPr="009E1A43">
                        <w:rPr>
                          <w:rFonts w:ascii="Arial" w:hAnsi="Arial" w:cs="Arial"/>
                          <w:bCs/>
                        </w:rPr>
                        <w:t>team facilitation</w:t>
                      </w:r>
                    </w:p>
                    <w:p w:rsidR="00F10700" w:rsidRPr="009E1A43" w:rsidRDefault="00F10700" w:rsidP="003032D2">
                      <w:pPr>
                        <w:pStyle w:val="ListParagraph"/>
                        <w:numPr>
                          <w:ilvl w:val="0"/>
                          <w:numId w:val="50"/>
                        </w:numPr>
                        <w:rPr>
                          <w:rFonts w:ascii="Arial" w:hAnsi="Arial" w:cs="Arial"/>
                          <w:bCs/>
                        </w:rPr>
                      </w:pPr>
                      <w:r w:rsidRPr="009E1A43">
                        <w:rPr>
                          <w:rFonts w:ascii="Arial" w:hAnsi="Arial" w:cs="Arial"/>
                          <w:bCs/>
                        </w:rPr>
                        <w:t>mediation</w:t>
                      </w:r>
                    </w:p>
                    <w:p w:rsidR="00F10700" w:rsidRPr="009E1A43" w:rsidRDefault="00F10700" w:rsidP="003032D2">
                      <w:pPr>
                        <w:pStyle w:val="ListParagraph"/>
                        <w:numPr>
                          <w:ilvl w:val="0"/>
                          <w:numId w:val="50"/>
                        </w:numPr>
                        <w:rPr>
                          <w:rFonts w:ascii="Arial" w:hAnsi="Arial" w:cs="Arial"/>
                          <w:bCs/>
                        </w:rPr>
                      </w:pPr>
                      <w:r>
                        <w:rPr>
                          <w:rFonts w:ascii="Arial" w:hAnsi="Arial" w:cs="Arial"/>
                          <w:bCs/>
                        </w:rPr>
                        <w:t>PPA</w:t>
                      </w:r>
                      <w:r w:rsidRPr="009E1A43">
                        <w:rPr>
                          <w:rFonts w:ascii="Arial" w:hAnsi="Arial" w:cs="Arial"/>
                          <w:bCs/>
                        </w:rPr>
                        <w:t xml:space="preserve"> a</w:t>
                      </w:r>
                      <w:r>
                        <w:rPr>
                          <w:rFonts w:ascii="Arial" w:hAnsi="Arial" w:cs="Arial"/>
                          <w:bCs/>
                        </w:rPr>
                        <w:t>dvice</w:t>
                      </w:r>
                    </w:p>
                  </w:txbxContent>
                </v:textbox>
              </v:shape>
            </w:pict>
          </mc:Fallback>
        </mc:AlternateContent>
      </w:r>
      <w:r w:rsidR="00AF7979" w:rsidRPr="00E71272">
        <w:rPr>
          <w:rFonts w:ascii="Arial" w:hAnsi="Arial" w:cs="Arial"/>
          <w:noProof/>
          <w:sz w:val="22"/>
          <w:szCs w:val="22"/>
          <w:lang w:eastAsia="en-GB"/>
        </w:rPr>
        <mc:AlternateContent>
          <mc:Choice Requires="wps">
            <w:drawing>
              <wp:anchor distT="0" distB="0" distL="114300" distR="114300" simplePos="0" relativeHeight="251706368" behindDoc="0" locked="0" layoutInCell="1" allowOverlap="1" wp14:anchorId="52C97FC4" wp14:editId="17377213">
                <wp:simplePos x="0" y="0"/>
                <wp:positionH relativeFrom="column">
                  <wp:posOffset>-341906</wp:posOffset>
                </wp:positionH>
                <wp:positionV relativeFrom="paragraph">
                  <wp:posOffset>4071178</wp:posOffset>
                </wp:positionV>
                <wp:extent cx="2073275" cy="1470992"/>
                <wp:effectExtent l="0" t="0" r="22225" b="152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1470992"/>
                        </a:xfrm>
                        <a:prstGeom prst="rect">
                          <a:avLst/>
                        </a:prstGeom>
                        <a:solidFill>
                          <a:srgbClr val="FFFFFF"/>
                        </a:solidFill>
                        <a:ln w="9525">
                          <a:solidFill>
                            <a:srgbClr val="7030A0"/>
                          </a:solidFill>
                          <a:miter lim="800000"/>
                          <a:headEnd/>
                          <a:tailEnd/>
                        </a:ln>
                        <a:effectLst>
                          <a:innerShdw blurRad="114300">
                            <a:schemeClr val="accent4">
                              <a:lumMod val="60000"/>
                              <a:lumOff val="40000"/>
                            </a:schemeClr>
                          </a:innerShdw>
                        </a:effectLst>
                      </wps:spPr>
                      <wps:txbx>
                        <w:txbxContent>
                          <w:p w:rsidR="00F10700" w:rsidRPr="0029727C" w:rsidRDefault="00F10700" w:rsidP="00383243">
                            <w:pPr>
                              <w:rPr>
                                <w:rFonts w:ascii="Arial" w:hAnsi="Arial" w:cs="Arial"/>
                                <w:bCs/>
                                <w:sz w:val="8"/>
                              </w:rPr>
                            </w:pPr>
                          </w:p>
                          <w:p w:rsidR="00F10700" w:rsidRDefault="00F10700" w:rsidP="00383243">
                            <w:pPr>
                              <w:rPr>
                                <w:rFonts w:ascii="Arial" w:hAnsi="Arial" w:cs="Arial"/>
                                <w:bCs/>
                              </w:rPr>
                            </w:pPr>
                            <w:r>
                              <w:rPr>
                                <w:rFonts w:ascii="Arial" w:hAnsi="Arial" w:cs="Arial"/>
                                <w:bCs/>
                              </w:rPr>
                              <w:t xml:space="preserve">At all stages CM considers whether to </w:t>
                            </w:r>
                          </w:p>
                          <w:p w:rsidR="00F10700" w:rsidRPr="00383243" w:rsidRDefault="00F10700" w:rsidP="002C1099">
                            <w:pPr>
                              <w:pStyle w:val="ListParagraph"/>
                              <w:numPr>
                                <w:ilvl w:val="0"/>
                                <w:numId w:val="19"/>
                              </w:numPr>
                              <w:rPr>
                                <w:rFonts w:ascii="Arial" w:hAnsi="Arial" w:cs="Arial"/>
                                <w:bCs/>
                              </w:rPr>
                            </w:pPr>
                            <w:r>
                              <w:rPr>
                                <w:rFonts w:ascii="Arial" w:hAnsi="Arial" w:cs="Arial"/>
                                <w:bCs/>
                              </w:rPr>
                              <w:t xml:space="preserve">Seek </w:t>
                            </w:r>
                            <w:r w:rsidRPr="002C1099">
                              <w:rPr>
                                <w:rFonts w:ascii="Arial" w:hAnsi="Arial" w:cs="Arial"/>
                                <w:bCs/>
                              </w:rPr>
                              <w:t>PPA</w:t>
                            </w:r>
                            <w:r w:rsidRPr="00383243">
                              <w:rPr>
                                <w:rFonts w:ascii="Arial" w:hAnsi="Arial" w:cs="Arial"/>
                                <w:bCs/>
                              </w:rPr>
                              <w:t xml:space="preserve"> a</w:t>
                            </w:r>
                            <w:r>
                              <w:rPr>
                                <w:rFonts w:ascii="Arial" w:hAnsi="Arial" w:cs="Arial"/>
                                <w:bCs/>
                              </w:rPr>
                              <w:t>dvice</w:t>
                            </w:r>
                          </w:p>
                          <w:p w:rsidR="00F10700" w:rsidRPr="00383243" w:rsidRDefault="00F10700" w:rsidP="00C41A26">
                            <w:pPr>
                              <w:pStyle w:val="ListParagraph"/>
                              <w:numPr>
                                <w:ilvl w:val="0"/>
                                <w:numId w:val="19"/>
                              </w:numPr>
                              <w:rPr>
                                <w:rFonts w:ascii="Arial" w:hAnsi="Arial" w:cs="Arial"/>
                                <w:bCs/>
                              </w:rPr>
                            </w:pPr>
                            <w:r w:rsidRPr="00383243">
                              <w:rPr>
                                <w:rFonts w:ascii="Arial" w:hAnsi="Arial" w:cs="Arial"/>
                                <w:bCs/>
                              </w:rPr>
                              <w:t>refer to regulator</w:t>
                            </w:r>
                          </w:p>
                          <w:p w:rsidR="00F10700" w:rsidRPr="00383243" w:rsidRDefault="00F10700" w:rsidP="00C41A26">
                            <w:pPr>
                              <w:pStyle w:val="ListParagraph"/>
                              <w:numPr>
                                <w:ilvl w:val="0"/>
                                <w:numId w:val="19"/>
                              </w:numPr>
                              <w:rPr>
                                <w:rFonts w:ascii="Arial" w:hAnsi="Arial" w:cs="Arial"/>
                                <w:bCs/>
                              </w:rPr>
                            </w:pPr>
                            <w:r w:rsidRPr="00383243">
                              <w:rPr>
                                <w:rFonts w:ascii="Arial" w:hAnsi="Arial" w:cs="Arial"/>
                                <w:bCs/>
                              </w:rPr>
                              <w:t xml:space="preserve">seek </w:t>
                            </w:r>
                            <w:r w:rsidRPr="00AF7979">
                              <w:rPr>
                                <w:rFonts w:ascii="Arial" w:hAnsi="Arial" w:cs="Arial"/>
                                <w:bCs/>
                              </w:rPr>
                              <w:t>Healt</w:t>
                            </w:r>
                            <w:r>
                              <w:rPr>
                                <w:rFonts w:ascii="Arial" w:hAnsi="Arial" w:cs="Arial"/>
                                <w:bCs/>
                              </w:rPr>
                              <w:t>hcare Professional Alert Notice (via PPA)</w:t>
                            </w:r>
                          </w:p>
                          <w:p w:rsidR="00F10700" w:rsidRDefault="00F10700" w:rsidP="003832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C97FC4" id="_x0000_s1035" type="#_x0000_t202" style="position:absolute;margin-left:-26.9pt;margin-top:320.55pt;width:163.25pt;height:115.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" strokecolor="#7030a0">
                <v:textbox>
                  <w:txbxContent>
                    <w:p w:rsidR="00F10700" w:rsidRPr="0029727C" w:rsidRDefault="00F10700" w:rsidP="00383243">
                      <w:pPr>
                        <w:rPr>
                          <w:rFonts w:ascii="Arial" w:hAnsi="Arial" w:cs="Arial"/>
                          <w:bCs/>
                          <w:sz w:val="8"/>
                        </w:rPr>
                      </w:pPr>
                    </w:p>
                    <w:p w:rsidR="00F10700" w:rsidRDefault="00F10700" w:rsidP="00383243">
                      <w:pPr>
                        <w:rPr>
                          <w:rFonts w:ascii="Arial" w:hAnsi="Arial" w:cs="Arial"/>
                          <w:bCs/>
                        </w:rPr>
                      </w:pPr>
                      <w:r>
                        <w:rPr>
                          <w:rFonts w:ascii="Arial" w:hAnsi="Arial" w:cs="Arial"/>
                          <w:bCs/>
                        </w:rPr>
                        <w:t xml:space="preserve">At all stages CM considers whether to </w:t>
                      </w:r>
                    </w:p>
                    <w:p w:rsidR="00F10700" w:rsidRPr="00383243" w:rsidRDefault="00F10700" w:rsidP="002C1099">
                      <w:pPr>
                        <w:pStyle w:val="ListParagraph"/>
                        <w:numPr>
                          <w:ilvl w:val="0"/>
                          <w:numId w:val="19"/>
                        </w:numPr>
                        <w:rPr>
                          <w:rFonts w:ascii="Arial" w:hAnsi="Arial" w:cs="Arial"/>
                          <w:bCs/>
                        </w:rPr>
                      </w:pPr>
                      <w:r>
                        <w:rPr>
                          <w:rFonts w:ascii="Arial" w:hAnsi="Arial" w:cs="Arial"/>
                          <w:bCs/>
                        </w:rPr>
                        <w:t xml:space="preserve">Seek </w:t>
                      </w:r>
                      <w:r w:rsidRPr="002C1099">
                        <w:rPr>
                          <w:rFonts w:ascii="Arial" w:hAnsi="Arial" w:cs="Arial"/>
                          <w:bCs/>
                        </w:rPr>
                        <w:t>PPA</w:t>
                      </w:r>
                      <w:r w:rsidRPr="00383243">
                        <w:rPr>
                          <w:rFonts w:ascii="Arial" w:hAnsi="Arial" w:cs="Arial"/>
                          <w:bCs/>
                        </w:rPr>
                        <w:t xml:space="preserve"> a</w:t>
                      </w:r>
                      <w:r>
                        <w:rPr>
                          <w:rFonts w:ascii="Arial" w:hAnsi="Arial" w:cs="Arial"/>
                          <w:bCs/>
                        </w:rPr>
                        <w:t>dvice</w:t>
                      </w:r>
                    </w:p>
                    <w:p w:rsidR="00F10700" w:rsidRPr="00383243" w:rsidRDefault="00F10700" w:rsidP="00C41A26">
                      <w:pPr>
                        <w:pStyle w:val="ListParagraph"/>
                        <w:numPr>
                          <w:ilvl w:val="0"/>
                          <w:numId w:val="19"/>
                        </w:numPr>
                        <w:rPr>
                          <w:rFonts w:ascii="Arial" w:hAnsi="Arial" w:cs="Arial"/>
                          <w:bCs/>
                        </w:rPr>
                      </w:pPr>
                      <w:r w:rsidRPr="00383243">
                        <w:rPr>
                          <w:rFonts w:ascii="Arial" w:hAnsi="Arial" w:cs="Arial"/>
                          <w:bCs/>
                        </w:rPr>
                        <w:t>refer to regulator</w:t>
                      </w:r>
                    </w:p>
                    <w:p w:rsidR="00F10700" w:rsidRPr="00383243" w:rsidRDefault="00F10700" w:rsidP="00C41A26">
                      <w:pPr>
                        <w:pStyle w:val="ListParagraph"/>
                        <w:numPr>
                          <w:ilvl w:val="0"/>
                          <w:numId w:val="19"/>
                        </w:numPr>
                        <w:rPr>
                          <w:rFonts w:ascii="Arial" w:hAnsi="Arial" w:cs="Arial"/>
                          <w:bCs/>
                        </w:rPr>
                      </w:pPr>
                      <w:r w:rsidRPr="00383243">
                        <w:rPr>
                          <w:rFonts w:ascii="Arial" w:hAnsi="Arial" w:cs="Arial"/>
                          <w:bCs/>
                        </w:rPr>
                        <w:t xml:space="preserve">seek </w:t>
                      </w:r>
                      <w:r w:rsidRPr="00AF7979">
                        <w:rPr>
                          <w:rFonts w:ascii="Arial" w:hAnsi="Arial" w:cs="Arial"/>
                          <w:bCs/>
                        </w:rPr>
                        <w:t>Healt</w:t>
                      </w:r>
                      <w:r>
                        <w:rPr>
                          <w:rFonts w:ascii="Arial" w:hAnsi="Arial" w:cs="Arial"/>
                          <w:bCs/>
                        </w:rPr>
                        <w:t>hcare Professional Alert Notice (via PPA)</w:t>
                      </w:r>
                    </w:p>
                    <w:p w:rsidR="00F10700" w:rsidRDefault="00F10700" w:rsidP="00383243"/>
                  </w:txbxContent>
                </v:textbox>
              </v:shape>
            </w:pict>
          </mc:Fallback>
        </mc:AlternateContent>
      </w:r>
      <w:r w:rsidR="00374F17" w:rsidRPr="00E71272">
        <w:rPr>
          <w:rFonts w:ascii="Arial" w:hAnsi="Arial" w:cs="Arial"/>
          <w:bCs/>
          <w:noProof/>
          <w:sz w:val="22"/>
          <w:szCs w:val="22"/>
          <w:lang w:eastAsia="en-GB"/>
        </w:rPr>
        <mc:AlternateContent>
          <mc:Choice Requires="wps">
            <w:drawing>
              <wp:anchor distT="0" distB="0" distL="114300" distR="114300" simplePos="0" relativeHeight="251700224" behindDoc="0" locked="0" layoutInCell="1" allowOverlap="1" wp14:anchorId="29B969DC" wp14:editId="491EE228">
                <wp:simplePos x="0" y="0"/>
                <wp:positionH relativeFrom="column">
                  <wp:posOffset>3776345</wp:posOffset>
                </wp:positionH>
                <wp:positionV relativeFrom="paragraph">
                  <wp:posOffset>3647744</wp:posOffset>
                </wp:positionV>
                <wp:extent cx="0" cy="149225"/>
                <wp:effectExtent l="76200" t="0" r="57150" b="6032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21BE8" id="AutoShape 8" o:spid="_x0000_s1026" type="#_x0000_t32" style="position:absolute;margin-left:297.35pt;margin-top:287.2pt;width:0;height:1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">
                <v:stroke endarrow="block"/>
              </v:shape>
            </w:pict>
          </mc:Fallback>
        </mc:AlternateContent>
      </w:r>
      <w:r w:rsidR="003653B5" w:rsidRPr="00E71272">
        <w:rPr>
          <w:rFonts w:ascii="Arial" w:hAnsi="Arial" w:cs="Arial"/>
          <w:noProof/>
          <w:sz w:val="22"/>
          <w:szCs w:val="22"/>
          <w:lang w:eastAsia="en-GB"/>
        </w:rPr>
        <mc:AlternateContent>
          <mc:Choice Requires="wps">
            <w:drawing>
              <wp:anchor distT="0" distB="0" distL="114300" distR="114300" simplePos="0" relativeHeight="251820032" behindDoc="0" locked="0" layoutInCell="1" allowOverlap="1" wp14:anchorId="40D6EC14" wp14:editId="102B830D">
                <wp:simplePos x="0" y="0"/>
                <wp:positionH relativeFrom="column">
                  <wp:posOffset>-651814</wp:posOffset>
                </wp:positionH>
                <wp:positionV relativeFrom="paragraph">
                  <wp:posOffset>5897245</wp:posOffset>
                </wp:positionV>
                <wp:extent cx="2146300" cy="1184275"/>
                <wp:effectExtent l="0" t="0" r="2540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184275"/>
                        </a:xfrm>
                        <a:prstGeom prst="rect">
                          <a:avLst/>
                        </a:prstGeom>
                        <a:solidFill>
                          <a:srgbClr val="FFFFFF"/>
                        </a:solidFill>
                        <a:ln w="19050">
                          <a:solidFill>
                            <a:srgbClr val="7030A0"/>
                          </a:solidFill>
                          <a:miter lim="800000"/>
                          <a:headEnd/>
                          <a:tailEnd/>
                        </a:ln>
                        <a:effectLst>
                          <a:innerShdw blurRad="114300">
                            <a:schemeClr val="accent4">
                              <a:lumMod val="60000"/>
                              <a:lumOff val="40000"/>
                            </a:schemeClr>
                          </a:innerShdw>
                        </a:effectLst>
                      </wps:spPr>
                      <wps:txbx>
                        <w:txbxContent>
                          <w:p w:rsidR="00F10700" w:rsidRPr="00383243" w:rsidRDefault="00F10700" w:rsidP="006C3B94">
                            <w:pPr>
                              <w:rPr>
                                <w:rFonts w:ascii="Arial" w:hAnsi="Arial" w:cs="Arial"/>
                                <w:bCs/>
                              </w:rPr>
                            </w:pPr>
                            <w:r>
                              <w:rPr>
                                <w:rFonts w:ascii="Arial" w:hAnsi="Arial" w:cs="Arial"/>
                                <w:bCs/>
                              </w:rPr>
                              <w:t xml:space="preserve">At any stage of the handling of a case consideration should be given to </w:t>
                            </w:r>
                            <w:r w:rsidRPr="00383243">
                              <w:rPr>
                                <w:rFonts w:ascii="Arial" w:hAnsi="Arial" w:cs="Arial"/>
                                <w:bCs/>
                              </w:rPr>
                              <w:t>seek</w:t>
                            </w:r>
                            <w:r>
                              <w:rPr>
                                <w:rFonts w:ascii="Arial" w:hAnsi="Arial" w:cs="Arial"/>
                                <w:bCs/>
                              </w:rPr>
                              <w:t>ing</w:t>
                            </w:r>
                            <w:r w:rsidRPr="00383243">
                              <w:rPr>
                                <w:rFonts w:ascii="Arial" w:hAnsi="Arial" w:cs="Arial"/>
                                <w:bCs/>
                              </w:rPr>
                              <w:t xml:space="preserve"> </w:t>
                            </w:r>
                            <w:r>
                              <w:rPr>
                                <w:rFonts w:ascii="Arial" w:hAnsi="Arial" w:cs="Arial"/>
                                <w:bCs/>
                              </w:rPr>
                              <w:t>PPA involvement; the initial approach is normally via Trust CE or CMO.</w:t>
                            </w:r>
                          </w:p>
                          <w:p w:rsidR="00F10700" w:rsidRDefault="00F10700" w:rsidP="006C3B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6EC14" id="_x0000_s1036" type="#_x0000_t202" style="position:absolute;margin-left:-51.3pt;margin-top:464.35pt;width:169pt;height:93.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" strokecolor="#7030a0" strokeweight="1.5pt">
                <v:textbox>
                  <w:txbxContent>
                    <w:p w:rsidR="00F10700" w:rsidRPr="00383243" w:rsidRDefault="00F10700" w:rsidP="006C3B94">
                      <w:pPr>
                        <w:rPr>
                          <w:rFonts w:ascii="Arial" w:hAnsi="Arial" w:cs="Arial"/>
                          <w:bCs/>
                        </w:rPr>
                      </w:pPr>
                      <w:r>
                        <w:rPr>
                          <w:rFonts w:ascii="Arial" w:hAnsi="Arial" w:cs="Arial"/>
                          <w:bCs/>
                        </w:rPr>
                        <w:t xml:space="preserve">At any stage of the handling of a case consideration should be given to </w:t>
                      </w:r>
                      <w:r w:rsidRPr="00383243">
                        <w:rPr>
                          <w:rFonts w:ascii="Arial" w:hAnsi="Arial" w:cs="Arial"/>
                          <w:bCs/>
                        </w:rPr>
                        <w:t>seek</w:t>
                      </w:r>
                      <w:r>
                        <w:rPr>
                          <w:rFonts w:ascii="Arial" w:hAnsi="Arial" w:cs="Arial"/>
                          <w:bCs/>
                        </w:rPr>
                        <w:t>ing</w:t>
                      </w:r>
                      <w:r w:rsidRPr="00383243">
                        <w:rPr>
                          <w:rFonts w:ascii="Arial" w:hAnsi="Arial" w:cs="Arial"/>
                          <w:bCs/>
                        </w:rPr>
                        <w:t xml:space="preserve"> </w:t>
                      </w:r>
                      <w:r>
                        <w:rPr>
                          <w:rFonts w:ascii="Arial" w:hAnsi="Arial" w:cs="Arial"/>
                          <w:bCs/>
                        </w:rPr>
                        <w:t>PPA involvement; the initial approach is normally via Trust CE or CMO.</w:t>
                      </w:r>
                    </w:p>
                    <w:p w:rsidR="00F10700" w:rsidRDefault="00F10700" w:rsidP="006C3B94"/>
                  </w:txbxContent>
                </v:textbox>
              </v:shape>
            </w:pict>
          </mc:Fallback>
        </mc:AlternateContent>
      </w:r>
      <w:r w:rsidR="002E2E86" w:rsidRPr="00E71272">
        <w:rPr>
          <w:rFonts w:ascii="Arial" w:hAnsi="Arial" w:cs="Arial"/>
          <w:bCs/>
          <w:noProof/>
          <w:sz w:val="22"/>
          <w:szCs w:val="22"/>
          <w:lang w:eastAsia="en-GB"/>
        </w:rPr>
        <mc:AlternateContent>
          <mc:Choice Requires="wps">
            <w:drawing>
              <wp:anchor distT="0" distB="0" distL="114300" distR="114300" simplePos="0" relativeHeight="251687936" behindDoc="0" locked="0" layoutInCell="1" allowOverlap="1" wp14:anchorId="704F3DA5" wp14:editId="2AFCDE6D">
                <wp:simplePos x="0" y="0"/>
                <wp:positionH relativeFrom="column">
                  <wp:posOffset>1375576</wp:posOffset>
                </wp:positionH>
                <wp:positionV relativeFrom="paragraph">
                  <wp:posOffset>3466879</wp:posOffset>
                </wp:positionV>
                <wp:extent cx="564542" cy="603968"/>
                <wp:effectExtent l="38100" t="0" r="26035" b="62865"/>
                <wp:wrapNone/>
                <wp:docPr id="3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4542" cy="603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1C6D7" id="AutoShape 8" o:spid="_x0000_s1026" type="#_x0000_t32" style="position:absolute;margin-left:108.3pt;margin-top:273pt;width:44.45pt;height:47.5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">
                <v:stroke endarrow="block"/>
              </v:shape>
            </w:pict>
          </mc:Fallback>
        </mc:AlternateContent>
      </w:r>
      <w:r w:rsidR="002E2E86" w:rsidRPr="00E71272">
        <w:rPr>
          <w:rFonts w:ascii="Arial" w:hAnsi="Arial" w:cs="Arial"/>
          <w:noProof/>
          <w:sz w:val="22"/>
          <w:szCs w:val="22"/>
          <w:lang w:eastAsia="en-GB"/>
        </w:rPr>
        <mc:AlternateContent>
          <mc:Choice Requires="wps">
            <w:drawing>
              <wp:anchor distT="0" distB="0" distL="114300" distR="114300" simplePos="0" relativeHeight="251677696" behindDoc="0" locked="0" layoutInCell="1" allowOverlap="1" wp14:anchorId="41EDBC43" wp14:editId="585C26D0">
                <wp:simplePos x="0" y="0"/>
                <wp:positionH relativeFrom="column">
                  <wp:posOffset>1947545</wp:posOffset>
                </wp:positionH>
                <wp:positionV relativeFrom="paragraph">
                  <wp:posOffset>278130</wp:posOffset>
                </wp:positionV>
                <wp:extent cx="3765550" cy="1438910"/>
                <wp:effectExtent l="0" t="0" r="25400"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1438910"/>
                        </a:xfrm>
                        <a:prstGeom prst="rect">
                          <a:avLst/>
                        </a:prstGeom>
                        <a:solidFill>
                          <a:srgbClr val="FFFFFF"/>
                        </a:solidFill>
                        <a:ln w="9525">
                          <a:solidFill>
                            <a:srgbClr val="FF0000"/>
                          </a:solidFill>
                          <a:miter lim="800000"/>
                          <a:headEnd/>
                          <a:tailEnd/>
                        </a:ln>
                        <a:effectLst>
                          <a:innerShdw blurRad="114300">
                            <a:srgbClr val="FF6600"/>
                          </a:innerShdw>
                        </a:effectLst>
                      </wps:spPr>
                      <wps:txbx>
                        <w:txbxContent>
                          <w:p w:rsidR="00F10700" w:rsidRPr="0029727C" w:rsidRDefault="00F10700" w:rsidP="00BE76D8">
                            <w:pPr>
                              <w:jc w:val="center"/>
                              <w:rPr>
                                <w:rFonts w:ascii="Arial" w:hAnsi="Arial" w:cs="Arial"/>
                                <w:bCs/>
                                <w:sz w:val="8"/>
                              </w:rPr>
                            </w:pPr>
                          </w:p>
                          <w:p w:rsidR="00F10700" w:rsidRDefault="00F10700" w:rsidP="00FD2F5C">
                            <w:pPr>
                              <w:rPr>
                                <w:rFonts w:ascii="Arial" w:hAnsi="Arial" w:cs="Arial"/>
                                <w:bCs/>
                              </w:rPr>
                            </w:pPr>
                            <w:r>
                              <w:rPr>
                                <w:rFonts w:ascii="Arial" w:hAnsi="Arial" w:cs="Arial"/>
                                <w:bCs/>
                              </w:rPr>
                              <w:t>Consider need for immediate exclusion or restriction.</w:t>
                            </w:r>
                          </w:p>
                          <w:p w:rsidR="00F10700" w:rsidRDefault="00F10700" w:rsidP="00FD2F5C">
                            <w:pPr>
                              <w:rPr>
                                <w:rFonts w:ascii="Arial" w:hAnsi="Arial" w:cs="Arial"/>
                                <w:bCs/>
                              </w:rPr>
                            </w:pPr>
                            <w:r>
                              <w:rPr>
                                <w:rFonts w:ascii="Arial" w:hAnsi="Arial" w:cs="Arial"/>
                                <w:bCs/>
                              </w:rPr>
                              <w:t>Consult with HR.</w:t>
                            </w:r>
                          </w:p>
                          <w:p w:rsidR="00F10700" w:rsidRDefault="00F10700" w:rsidP="00FD2F5C">
                            <w:pPr>
                              <w:rPr>
                                <w:rFonts w:ascii="Arial" w:hAnsi="Arial" w:cs="Arial"/>
                                <w:bCs/>
                              </w:rPr>
                            </w:pPr>
                            <w:r>
                              <w:rPr>
                                <w:rFonts w:ascii="Arial" w:hAnsi="Arial" w:cs="Arial"/>
                                <w:bCs/>
                              </w:rPr>
                              <w:t xml:space="preserve">Register with Chief Executive (CE) and Chief Medical Officer (CMO).  </w:t>
                            </w:r>
                          </w:p>
                          <w:p w:rsidR="00F10700" w:rsidRDefault="00F10700" w:rsidP="00FD2F5C">
                            <w:pPr>
                              <w:rPr>
                                <w:rFonts w:ascii="Arial" w:hAnsi="Arial" w:cs="Arial"/>
                                <w:bCs/>
                              </w:rPr>
                            </w:pPr>
                            <w:r>
                              <w:rPr>
                                <w:rFonts w:ascii="Arial" w:hAnsi="Arial" w:cs="Arial"/>
                                <w:bCs/>
                              </w:rPr>
                              <w:t>CE ensures Case Manager (CM) is appointed</w:t>
                            </w:r>
                          </w:p>
                          <w:p w:rsidR="00F10700" w:rsidRDefault="00F10700" w:rsidP="00FD2F5C">
                            <w:pPr>
                              <w:rPr>
                                <w:rFonts w:ascii="Arial" w:hAnsi="Arial" w:cs="Arial"/>
                                <w:bCs/>
                              </w:rPr>
                            </w:pPr>
                            <w:r>
                              <w:rPr>
                                <w:rFonts w:ascii="Arial" w:hAnsi="Arial" w:cs="Arial"/>
                                <w:bCs/>
                              </w:rPr>
                              <w:t>CMO is either CM or appoints another CM.</w:t>
                            </w:r>
                          </w:p>
                          <w:p w:rsidR="00F10700" w:rsidRPr="009E15DB" w:rsidRDefault="00F10700" w:rsidP="00DB2CB2">
                            <w:r>
                              <w:rPr>
                                <w:rFonts w:ascii="Arial" w:hAnsi="Arial" w:cs="Arial"/>
                                <w:bCs/>
                              </w:rPr>
                              <w:t>Chair of Trust Board designates Non-Executive Director (NED) to oversee the case.</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EDBC43" id="Text Box 8" o:spid="_x0000_s1037" type="#_x0000_t202" style="position:absolute;margin-left:153.35pt;margin-top:21.9pt;width:296.5pt;height:11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" strokecolor="red">
                <v:textbox inset=",0,,0">
                  <w:txbxContent>
                    <w:p w:rsidR="00F10700" w:rsidRPr="0029727C" w:rsidRDefault="00F10700" w:rsidP="00BE76D8">
                      <w:pPr>
                        <w:jc w:val="center"/>
                        <w:rPr>
                          <w:rFonts w:ascii="Arial" w:hAnsi="Arial" w:cs="Arial"/>
                          <w:bCs/>
                          <w:sz w:val="8"/>
                        </w:rPr>
                      </w:pPr>
                    </w:p>
                    <w:p w:rsidR="00F10700" w:rsidRDefault="00F10700" w:rsidP="00FD2F5C">
                      <w:pPr>
                        <w:rPr>
                          <w:rFonts w:ascii="Arial" w:hAnsi="Arial" w:cs="Arial"/>
                          <w:bCs/>
                        </w:rPr>
                      </w:pPr>
                      <w:r>
                        <w:rPr>
                          <w:rFonts w:ascii="Arial" w:hAnsi="Arial" w:cs="Arial"/>
                          <w:bCs/>
                        </w:rPr>
                        <w:t>Consider need for immediate exclusion or restriction.</w:t>
                      </w:r>
                    </w:p>
                    <w:p w:rsidR="00F10700" w:rsidRDefault="00F10700" w:rsidP="00FD2F5C">
                      <w:pPr>
                        <w:rPr>
                          <w:rFonts w:ascii="Arial" w:hAnsi="Arial" w:cs="Arial"/>
                          <w:bCs/>
                        </w:rPr>
                      </w:pPr>
                      <w:r>
                        <w:rPr>
                          <w:rFonts w:ascii="Arial" w:hAnsi="Arial" w:cs="Arial"/>
                          <w:bCs/>
                        </w:rPr>
                        <w:t>Consult with HR.</w:t>
                      </w:r>
                    </w:p>
                    <w:p w:rsidR="00F10700" w:rsidRDefault="00F10700" w:rsidP="00FD2F5C">
                      <w:pPr>
                        <w:rPr>
                          <w:rFonts w:ascii="Arial" w:hAnsi="Arial" w:cs="Arial"/>
                          <w:bCs/>
                        </w:rPr>
                      </w:pPr>
                      <w:r>
                        <w:rPr>
                          <w:rFonts w:ascii="Arial" w:hAnsi="Arial" w:cs="Arial"/>
                          <w:bCs/>
                        </w:rPr>
                        <w:t xml:space="preserve">Register with Chief Executive (CE) and Chief Medical Officer (CMO).  </w:t>
                      </w:r>
                    </w:p>
                    <w:p w:rsidR="00F10700" w:rsidRDefault="00F10700" w:rsidP="00FD2F5C">
                      <w:pPr>
                        <w:rPr>
                          <w:rFonts w:ascii="Arial" w:hAnsi="Arial" w:cs="Arial"/>
                          <w:bCs/>
                        </w:rPr>
                      </w:pPr>
                      <w:r>
                        <w:rPr>
                          <w:rFonts w:ascii="Arial" w:hAnsi="Arial" w:cs="Arial"/>
                          <w:bCs/>
                        </w:rPr>
                        <w:t>CE ensures Case Manager (CM) is appointed</w:t>
                      </w:r>
                    </w:p>
                    <w:p w:rsidR="00F10700" w:rsidRDefault="00F10700" w:rsidP="00FD2F5C">
                      <w:pPr>
                        <w:rPr>
                          <w:rFonts w:ascii="Arial" w:hAnsi="Arial" w:cs="Arial"/>
                          <w:bCs/>
                        </w:rPr>
                      </w:pPr>
                      <w:r>
                        <w:rPr>
                          <w:rFonts w:ascii="Arial" w:hAnsi="Arial" w:cs="Arial"/>
                          <w:bCs/>
                        </w:rPr>
                        <w:t>CMO is either CM or appoints another CM.</w:t>
                      </w:r>
                    </w:p>
                    <w:p w:rsidR="00F10700" w:rsidRPr="009E15DB" w:rsidRDefault="00F10700" w:rsidP="00DB2CB2">
                      <w:r>
                        <w:rPr>
                          <w:rFonts w:ascii="Arial" w:hAnsi="Arial" w:cs="Arial"/>
                          <w:bCs/>
                        </w:rPr>
                        <w:t>Chair of Trust Board designates Non-Executive Director (NED) to oversee the case.</w:t>
                      </w:r>
                    </w:p>
                  </w:txbxContent>
                </v:textbox>
              </v:shape>
            </w:pict>
          </mc:Fallback>
        </mc:AlternateContent>
      </w:r>
      <w:r w:rsidR="002E2E86" w:rsidRPr="00E71272">
        <w:rPr>
          <w:rFonts w:ascii="Arial" w:hAnsi="Arial" w:cs="Arial"/>
          <w:bCs/>
          <w:noProof/>
          <w:sz w:val="22"/>
          <w:szCs w:val="22"/>
          <w:lang w:eastAsia="en-GB"/>
        </w:rPr>
        <mc:AlternateContent>
          <mc:Choice Requires="wps">
            <w:drawing>
              <wp:anchor distT="0" distB="0" distL="114300" distR="114300" simplePos="0" relativeHeight="251712512" behindDoc="0" locked="0" layoutInCell="1" allowOverlap="1" wp14:anchorId="6249D68C" wp14:editId="45B8A2A8">
                <wp:simplePos x="0" y="0"/>
                <wp:positionH relativeFrom="column">
                  <wp:posOffset>5727065</wp:posOffset>
                </wp:positionH>
                <wp:positionV relativeFrom="paragraph">
                  <wp:posOffset>968375</wp:posOffset>
                </wp:positionV>
                <wp:extent cx="216535" cy="0"/>
                <wp:effectExtent l="0" t="76200" r="12065" b="95250"/>
                <wp:wrapNone/>
                <wp:docPr id="3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3161C" id="AutoShape 8" o:spid="_x0000_s1026" type="#_x0000_t32" style="position:absolute;margin-left:450.95pt;margin-top:76.25pt;width:17.0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">
                <v:stroke endarrow="block"/>
              </v:shape>
            </w:pict>
          </mc:Fallback>
        </mc:AlternateContent>
      </w:r>
      <w:r w:rsidR="002E2E86" w:rsidRPr="00E71272">
        <w:rPr>
          <w:rFonts w:ascii="Arial" w:hAnsi="Arial" w:cs="Arial"/>
          <w:noProof/>
          <w:sz w:val="22"/>
          <w:szCs w:val="22"/>
          <w:lang w:eastAsia="en-GB"/>
        </w:rPr>
        <mc:AlternateContent>
          <mc:Choice Requires="wps">
            <w:drawing>
              <wp:anchor distT="0" distB="0" distL="114300" distR="114300" simplePos="0" relativeHeight="251679744" behindDoc="0" locked="0" layoutInCell="1" allowOverlap="1" wp14:anchorId="5744F327" wp14:editId="0B30FD22">
                <wp:simplePos x="0" y="0"/>
                <wp:positionH relativeFrom="column">
                  <wp:posOffset>1939925</wp:posOffset>
                </wp:positionH>
                <wp:positionV relativeFrom="paragraph">
                  <wp:posOffset>1924050</wp:posOffset>
                </wp:positionV>
                <wp:extent cx="3773805" cy="1715135"/>
                <wp:effectExtent l="0" t="0" r="17145"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1715135"/>
                        </a:xfrm>
                        <a:prstGeom prst="rect">
                          <a:avLst/>
                        </a:prstGeom>
                        <a:solidFill>
                          <a:srgbClr val="FFFFFF"/>
                        </a:solidFill>
                        <a:ln w="9525">
                          <a:solidFill>
                            <a:srgbClr val="FF0000"/>
                          </a:solidFill>
                          <a:miter lim="800000"/>
                          <a:headEnd/>
                          <a:tailEnd/>
                        </a:ln>
                        <a:effectLst>
                          <a:innerShdw blurRad="114300">
                            <a:srgbClr val="FF6600"/>
                          </a:innerShdw>
                        </a:effectLst>
                      </wps:spPr>
                      <wps:txbx>
                        <w:txbxContent>
                          <w:p w:rsidR="00F10700" w:rsidRDefault="00F10700" w:rsidP="00FD2F5C">
                            <w:pPr>
                              <w:rPr>
                                <w:rFonts w:ascii="Arial" w:hAnsi="Arial" w:cs="Arial"/>
                                <w:bCs/>
                              </w:rPr>
                            </w:pPr>
                            <w:r>
                              <w:rPr>
                                <w:rFonts w:ascii="Arial" w:hAnsi="Arial" w:cs="Arial"/>
                                <w:bCs/>
                              </w:rPr>
                              <w:t>CM consults with Human Resources (HR), Chief Medical Officer (CMO) and PPA as to:</w:t>
                            </w:r>
                          </w:p>
                          <w:p w:rsidR="00F10700" w:rsidRPr="00FD2F5C" w:rsidRDefault="00F10700" w:rsidP="00DA71D3">
                            <w:pPr>
                              <w:pStyle w:val="ListParagraph"/>
                              <w:numPr>
                                <w:ilvl w:val="0"/>
                                <w:numId w:val="16"/>
                              </w:numPr>
                              <w:ind w:left="357" w:hanging="357"/>
                              <w:rPr>
                                <w:rFonts w:ascii="Arial" w:hAnsi="Arial" w:cs="Arial"/>
                                <w:bCs/>
                              </w:rPr>
                            </w:pPr>
                            <w:r w:rsidRPr="00FD2F5C">
                              <w:rPr>
                                <w:rFonts w:ascii="Arial" w:hAnsi="Arial" w:cs="Arial"/>
                                <w:bCs/>
                              </w:rPr>
                              <w:t>Nature and seriousness of concerns</w:t>
                            </w:r>
                          </w:p>
                          <w:p w:rsidR="00F10700" w:rsidRPr="00FD2F5C" w:rsidRDefault="00F10700" w:rsidP="00DA71D3">
                            <w:pPr>
                              <w:pStyle w:val="ListParagraph"/>
                              <w:numPr>
                                <w:ilvl w:val="0"/>
                                <w:numId w:val="16"/>
                              </w:numPr>
                              <w:ind w:left="357" w:hanging="357"/>
                              <w:rPr>
                                <w:rFonts w:ascii="Arial" w:hAnsi="Arial" w:cs="Arial"/>
                                <w:bCs/>
                              </w:rPr>
                            </w:pPr>
                            <w:r>
                              <w:rPr>
                                <w:rFonts w:ascii="Arial" w:hAnsi="Arial" w:cs="Arial"/>
                                <w:bCs/>
                              </w:rPr>
                              <w:t>Any need for i</w:t>
                            </w:r>
                            <w:r w:rsidRPr="00FD2F5C">
                              <w:rPr>
                                <w:rFonts w:ascii="Arial" w:hAnsi="Arial" w:cs="Arial"/>
                                <w:bCs/>
                              </w:rPr>
                              <w:t>mmediate exclusion</w:t>
                            </w:r>
                            <w:r>
                              <w:rPr>
                                <w:rFonts w:ascii="Arial" w:hAnsi="Arial" w:cs="Arial"/>
                                <w:bCs/>
                              </w:rPr>
                              <w:t xml:space="preserve"> or restriction of practice considered</w:t>
                            </w:r>
                          </w:p>
                          <w:p w:rsidR="00F10700" w:rsidRPr="00FD2F5C" w:rsidRDefault="00F10700" w:rsidP="00DA71D3">
                            <w:pPr>
                              <w:pStyle w:val="ListParagraph"/>
                              <w:numPr>
                                <w:ilvl w:val="0"/>
                                <w:numId w:val="16"/>
                              </w:numPr>
                              <w:ind w:left="357" w:hanging="357"/>
                              <w:rPr>
                                <w:rFonts w:ascii="Arial" w:hAnsi="Arial" w:cs="Arial"/>
                                <w:bCs/>
                              </w:rPr>
                            </w:pPr>
                            <w:r>
                              <w:rPr>
                                <w:rFonts w:ascii="Arial" w:hAnsi="Arial" w:cs="Arial"/>
                                <w:bCs/>
                              </w:rPr>
                              <w:t>I</w:t>
                            </w:r>
                            <w:r w:rsidRPr="00FD2F5C">
                              <w:rPr>
                                <w:rFonts w:ascii="Arial" w:hAnsi="Arial" w:cs="Arial"/>
                                <w:bCs/>
                              </w:rPr>
                              <w:t>nformal or formal procedure</w:t>
                            </w:r>
                          </w:p>
                          <w:p w:rsidR="00F10700" w:rsidRPr="00D9125F" w:rsidRDefault="00F10700" w:rsidP="00FD2F5C">
                            <w:pPr>
                              <w:rPr>
                                <w:rFonts w:ascii="Arial" w:hAnsi="Arial" w:cs="Arial"/>
                                <w:bCs/>
                              </w:rPr>
                            </w:pPr>
                            <w:r>
                              <w:rPr>
                                <w:rFonts w:ascii="Arial" w:hAnsi="Arial" w:cs="Arial"/>
                                <w:bCs/>
                              </w:rPr>
                              <w:t>If Practitioner is in training, CM consults Postgraduate Dean and concerns are initially considered as training issues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4F327" id="Text Box 9" o:spid="_x0000_s1038" type="#_x0000_t202" style="position:absolute;margin-left:152.75pt;margin-top:151.5pt;width:297.15pt;height:13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" strokecolor="red">
                <v:textbox>
                  <w:txbxContent>
                    <w:p w:rsidR="00F10700" w:rsidRDefault="00F10700" w:rsidP="00FD2F5C">
                      <w:pPr>
                        <w:rPr>
                          <w:rFonts w:ascii="Arial" w:hAnsi="Arial" w:cs="Arial"/>
                          <w:bCs/>
                        </w:rPr>
                      </w:pPr>
                      <w:r>
                        <w:rPr>
                          <w:rFonts w:ascii="Arial" w:hAnsi="Arial" w:cs="Arial"/>
                          <w:bCs/>
                        </w:rPr>
                        <w:t>CM consults with Human Resources (HR), Chief Medical Officer (CMO) and PPA as to:</w:t>
                      </w:r>
                    </w:p>
                    <w:p w:rsidR="00F10700" w:rsidRPr="00FD2F5C" w:rsidRDefault="00F10700" w:rsidP="00DA71D3">
                      <w:pPr>
                        <w:pStyle w:val="ListParagraph"/>
                        <w:numPr>
                          <w:ilvl w:val="0"/>
                          <w:numId w:val="16"/>
                        </w:numPr>
                        <w:ind w:left="357" w:hanging="357"/>
                        <w:rPr>
                          <w:rFonts w:ascii="Arial" w:hAnsi="Arial" w:cs="Arial"/>
                          <w:bCs/>
                        </w:rPr>
                      </w:pPr>
                      <w:r w:rsidRPr="00FD2F5C">
                        <w:rPr>
                          <w:rFonts w:ascii="Arial" w:hAnsi="Arial" w:cs="Arial"/>
                          <w:bCs/>
                        </w:rPr>
                        <w:t>Nature and seriousness of concerns</w:t>
                      </w:r>
                    </w:p>
                    <w:p w:rsidR="00F10700" w:rsidRPr="00FD2F5C" w:rsidRDefault="00F10700" w:rsidP="00DA71D3">
                      <w:pPr>
                        <w:pStyle w:val="ListParagraph"/>
                        <w:numPr>
                          <w:ilvl w:val="0"/>
                          <w:numId w:val="16"/>
                        </w:numPr>
                        <w:ind w:left="357" w:hanging="357"/>
                        <w:rPr>
                          <w:rFonts w:ascii="Arial" w:hAnsi="Arial" w:cs="Arial"/>
                          <w:bCs/>
                        </w:rPr>
                      </w:pPr>
                      <w:r>
                        <w:rPr>
                          <w:rFonts w:ascii="Arial" w:hAnsi="Arial" w:cs="Arial"/>
                          <w:bCs/>
                        </w:rPr>
                        <w:t>Any need for i</w:t>
                      </w:r>
                      <w:r w:rsidRPr="00FD2F5C">
                        <w:rPr>
                          <w:rFonts w:ascii="Arial" w:hAnsi="Arial" w:cs="Arial"/>
                          <w:bCs/>
                        </w:rPr>
                        <w:t>mmediate exclusion</w:t>
                      </w:r>
                      <w:r>
                        <w:rPr>
                          <w:rFonts w:ascii="Arial" w:hAnsi="Arial" w:cs="Arial"/>
                          <w:bCs/>
                        </w:rPr>
                        <w:t xml:space="preserve"> or restriction of practice considered</w:t>
                      </w:r>
                    </w:p>
                    <w:p w:rsidR="00F10700" w:rsidRPr="00FD2F5C" w:rsidRDefault="00F10700" w:rsidP="00DA71D3">
                      <w:pPr>
                        <w:pStyle w:val="ListParagraph"/>
                        <w:numPr>
                          <w:ilvl w:val="0"/>
                          <w:numId w:val="16"/>
                        </w:numPr>
                        <w:ind w:left="357" w:hanging="357"/>
                        <w:rPr>
                          <w:rFonts w:ascii="Arial" w:hAnsi="Arial" w:cs="Arial"/>
                          <w:bCs/>
                        </w:rPr>
                      </w:pPr>
                      <w:r>
                        <w:rPr>
                          <w:rFonts w:ascii="Arial" w:hAnsi="Arial" w:cs="Arial"/>
                          <w:bCs/>
                        </w:rPr>
                        <w:t>I</w:t>
                      </w:r>
                      <w:r w:rsidRPr="00FD2F5C">
                        <w:rPr>
                          <w:rFonts w:ascii="Arial" w:hAnsi="Arial" w:cs="Arial"/>
                          <w:bCs/>
                        </w:rPr>
                        <w:t>nformal or formal procedure</w:t>
                      </w:r>
                    </w:p>
                    <w:p w:rsidR="00F10700" w:rsidRPr="00D9125F" w:rsidRDefault="00F10700" w:rsidP="00FD2F5C">
                      <w:pPr>
                        <w:rPr>
                          <w:rFonts w:ascii="Arial" w:hAnsi="Arial" w:cs="Arial"/>
                          <w:bCs/>
                        </w:rPr>
                      </w:pPr>
                      <w:r>
                        <w:rPr>
                          <w:rFonts w:ascii="Arial" w:hAnsi="Arial" w:cs="Arial"/>
                          <w:bCs/>
                        </w:rPr>
                        <w:t>If Practitioner is in training, CM consults Postgraduate Dean and concerns are initially considered as training issues</w:t>
                      </w:r>
                    </w:p>
                  </w:txbxContent>
                </v:textbox>
              </v:shape>
            </w:pict>
          </mc:Fallback>
        </mc:AlternateContent>
      </w:r>
      <w:r w:rsidR="002E2E86" w:rsidRPr="00E71272">
        <w:rPr>
          <w:rFonts w:ascii="Arial" w:hAnsi="Arial" w:cs="Arial"/>
          <w:bCs/>
          <w:noProof/>
          <w:sz w:val="22"/>
          <w:szCs w:val="22"/>
          <w:lang w:eastAsia="en-GB"/>
        </w:rPr>
        <mc:AlternateContent>
          <mc:Choice Requires="wps">
            <w:drawing>
              <wp:anchor distT="0" distB="0" distL="114300" distR="114300" simplePos="0" relativeHeight="251714560" behindDoc="0" locked="0" layoutInCell="1" allowOverlap="1" wp14:anchorId="716BAC48" wp14:editId="4ABD496E">
                <wp:simplePos x="0" y="0"/>
                <wp:positionH relativeFrom="column">
                  <wp:posOffset>5728335</wp:posOffset>
                </wp:positionH>
                <wp:positionV relativeFrom="paragraph">
                  <wp:posOffset>2727325</wp:posOffset>
                </wp:positionV>
                <wp:extent cx="216535" cy="0"/>
                <wp:effectExtent l="0" t="76200" r="12065" b="9525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AAD2B" id="AutoShape 8" o:spid="_x0000_s1026" type="#_x0000_t32" style="position:absolute;margin-left:451.05pt;margin-top:214.75pt;width:17.0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78NAIAAF0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">
                <v:stroke endarrow="block"/>
              </v:shape>
            </w:pict>
          </mc:Fallback>
        </mc:AlternateContent>
      </w:r>
      <w:r w:rsidR="002E2E86" w:rsidRPr="00E71272">
        <w:rPr>
          <w:rFonts w:ascii="Arial" w:hAnsi="Arial" w:cs="Arial"/>
          <w:bCs/>
          <w:noProof/>
          <w:sz w:val="22"/>
          <w:szCs w:val="22"/>
          <w:lang w:eastAsia="en-GB"/>
        </w:rPr>
        <mc:AlternateContent>
          <mc:Choice Requires="wps">
            <w:drawing>
              <wp:anchor distT="0" distB="0" distL="114300" distR="114300" simplePos="0" relativeHeight="251718656" behindDoc="0" locked="0" layoutInCell="1" allowOverlap="1" wp14:anchorId="2E09EA77" wp14:editId="4D74A741">
                <wp:simplePos x="0" y="0"/>
                <wp:positionH relativeFrom="column">
                  <wp:posOffset>5936615</wp:posOffset>
                </wp:positionH>
                <wp:positionV relativeFrom="paragraph">
                  <wp:posOffset>969645</wp:posOffset>
                </wp:positionV>
                <wp:extent cx="0" cy="6546850"/>
                <wp:effectExtent l="76200" t="0" r="57150" b="63500"/>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4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E46DF" id="AutoShape 8" o:spid="_x0000_s1026" type="#_x0000_t32" style="position:absolute;margin-left:467.45pt;margin-top:76.35pt;width:0;height:515.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">
                <v:stroke endarrow="block"/>
              </v:shape>
            </w:pict>
          </mc:Fallback>
        </mc:AlternateContent>
      </w:r>
      <w:r w:rsidR="00DB2CB2" w:rsidRPr="00E71272">
        <w:rPr>
          <w:rFonts w:ascii="Arial" w:hAnsi="Arial" w:cs="Arial"/>
          <w:bCs/>
          <w:noProof/>
          <w:sz w:val="22"/>
          <w:szCs w:val="22"/>
          <w:lang w:eastAsia="en-GB"/>
        </w:rPr>
        <mc:AlternateContent>
          <mc:Choice Requires="wps">
            <w:drawing>
              <wp:anchor distT="0" distB="0" distL="114300" distR="114300" simplePos="0" relativeHeight="251822080" behindDoc="0" locked="0" layoutInCell="1" allowOverlap="1" wp14:anchorId="64D4F741" wp14:editId="591E5380">
                <wp:simplePos x="0" y="0"/>
                <wp:positionH relativeFrom="column">
                  <wp:posOffset>1708785</wp:posOffset>
                </wp:positionH>
                <wp:positionV relativeFrom="paragraph">
                  <wp:posOffset>4699000</wp:posOffset>
                </wp:positionV>
                <wp:extent cx="228600" cy="0"/>
                <wp:effectExtent l="38100" t="76200" r="0" b="952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8CBE6" id="AutoShape 8" o:spid="_x0000_s1026" type="#_x0000_t32" style="position:absolute;margin-left:134.55pt;margin-top:370pt;width:18pt;height:0;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XPOQIAAGY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">
                <v:stroke endarrow="block"/>
              </v:shape>
            </w:pict>
          </mc:Fallback>
        </mc:AlternateContent>
      </w:r>
      <w:r w:rsidR="00DB2CB2" w:rsidRPr="00E71272">
        <w:rPr>
          <w:rFonts w:ascii="Arial" w:hAnsi="Arial" w:cs="Arial"/>
          <w:bCs/>
          <w:noProof/>
          <w:sz w:val="22"/>
          <w:szCs w:val="22"/>
          <w:lang w:eastAsia="en-GB"/>
        </w:rPr>
        <mc:AlternateContent>
          <mc:Choice Requires="wps">
            <w:drawing>
              <wp:anchor distT="0" distB="0" distL="114300" distR="114300" simplePos="0" relativeHeight="251694080" behindDoc="0" locked="0" layoutInCell="1" allowOverlap="1" wp14:anchorId="05EEA759" wp14:editId="2F96A5AC">
                <wp:simplePos x="0" y="0"/>
                <wp:positionH relativeFrom="column">
                  <wp:posOffset>682625</wp:posOffset>
                </wp:positionH>
                <wp:positionV relativeFrom="paragraph">
                  <wp:posOffset>74930</wp:posOffset>
                </wp:positionV>
                <wp:extent cx="0" cy="205105"/>
                <wp:effectExtent l="76200" t="0" r="57150" b="6159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339A4" id="AutoShape 8" o:spid="_x0000_s1026" type="#_x0000_t32" style="position:absolute;margin-left:53.75pt;margin-top:5.9pt;width:0;height:16.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">
                <v:stroke endarrow="block"/>
              </v:shape>
            </w:pict>
          </mc:Fallback>
        </mc:AlternateContent>
      </w:r>
      <w:r w:rsidR="00095D59" w:rsidRPr="00E71272">
        <w:rPr>
          <w:rFonts w:ascii="Arial" w:hAnsi="Arial" w:cs="Arial"/>
          <w:bCs/>
          <w:noProof/>
          <w:sz w:val="22"/>
          <w:szCs w:val="22"/>
          <w:lang w:eastAsia="en-GB"/>
        </w:rPr>
        <mc:AlternateContent>
          <mc:Choice Requires="wps">
            <w:drawing>
              <wp:anchor distT="0" distB="0" distL="114300" distR="114300" simplePos="0" relativeHeight="251698176" behindDoc="0" locked="0" layoutInCell="1" allowOverlap="1" wp14:anchorId="3F0F27E3" wp14:editId="4379FB84">
                <wp:simplePos x="0" y="0"/>
                <wp:positionH relativeFrom="column">
                  <wp:posOffset>3768090</wp:posOffset>
                </wp:positionH>
                <wp:positionV relativeFrom="paragraph">
                  <wp:posOffset>1721485</wp:posOffset>
                </wp:positionV>
                <wp:extent cx="0" cy="205105"/>
                <wp:effectExtent l="76200" t="0" r="57150" b="61595"/>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75706" id="AutoShape 8" o:spid="_x0000_s1026" type="#_x0000_t32" style="position:absolute;margin-left:296.7pt;margin-top:135.55pt;width:0;height:1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hdMQIAAF0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">
                <v:stroke endarrow="block"/>
              </v:shape>
            </w:pict>
          </mc:Fallback>
        </mc:AlternateContent>
      </w:r>
      <w:r w:rsidR="00095D59" w:rsidRPr="00E71272">
        <w:rPr>
          <w:rFonts w:ascii="Arial" w:hAnsi="Arial" w:cs="Arial"/>
          <w:bCs/>
          <w:noProof/>
          <w:sz w:val="22"/>
          <w:szCs w:val="22"/>
          <w:lang w:eastAsia="en-GB"/>
        </w:rPr>
        <mc:AlternateContent>
          <mc:Choice Requires="wps">
            <w:drawing>
              <wp:anchor distT="0" distB="0" distL="114300" distR="114300" simplePos="0" relativeHeight="251696128" behindDoc="0" locked="0" layoutInCell="1" allowOverlap="1" wp14:anchorId="39B2DECE" wp14:editId="1E1A553D">
                <wp:simplePos x="0" y="0"/>
                <wp:positionH relativeFrom="column">
                  <wp:posOffset>3767455</wp:posOffset>
                </wp:positionH>
                <wp:positionV relativeFrom="paragraph">
                  <wp:posOffset>76835</wp:posOffset>
                </wp:positionV>
                <wp:extent cx="0" cy="205105"/>
                <wp:effectExtent l="76200" t="0" r="57150" b="6159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6CB84" id="AutoShape 8" o:spid="_x0000_s1026" type="#_x0000_t32" style="position:absolute;margin-left:296.65pt;margin-top:6.05pt;width:0;height:16.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">
                <v:stroke endarrow="block"/>
              </v:shape>
            </w:pict>
          </mc:Fallback>
        </mc:AlternateContent>
      </w:r>
      <w:r w:rsidR="000A238B" w:rsidRPr="00E71272">
        <w:rPr>
          <w:rFonts w:ascii="Arial" w:hAnsi="Arial" w:cs="Arial"/>
          <w:color w:val="000000"/>
          <w:sz w:val="22"/>
          <w:szCs w:val="22"/>
        </w:rPr>
        <w:br w:type="page"/>
      </w:r>
    </w:p>
    <w:p w:rsidR="00B86638" w:rsidRPr="00E71272" w:rsidRDefault="00B86638">
      <w:pPr>
        <w:spacing w:after="200" w:line="276" w:lineRule="auto"/>
        <w:rPr>
          <w:rFonts w:ascii="Arial" w:hAnsi="Arial" w:cs="Arial"/>
          <w:b/>
          <w:sz w:val="22"/>
          <w:szCs w:val="22"/>
        </w:rPr>
      </w:pPr>
      <w:r w:rsidRPr="00E71272">
        <w:rPr>
          <w:rFonts w:ascii="Arial" w:hAnsi="Arial" w:cs="Arial"/>
          <w:b/>
          <w:sz w:val="22"/>
          <w:szCs w:val="22"/>
        </w:rPr>
        <w:t>Restriction and exclusion flow chart</w:t>
      </w:r>
    </w:p>
    <w:p w:rsidR="008547EB" w:rsidRPr="00E71272" w:rsidRDefault="002C3CD6">
      <w:pPr>
        <w:spacing w:after="200" w:line="276" w:lineRule="auto"/>
        <w:rPr>
          <w:rFonts w:ascii="Arial" w:hAnsi="Arial" w:cs="Arial"/>
          <w:b/>
          <w:color w:val="FF0000"/>
          <w:sz w:val="22"/>
          <w:szCs w:val="22"/>
        </w:rPr>
      </w:pPr>
      <w:r w:rsidRPr="00E71272">
        <w:rPr>
          <w:rFonts w:ascii="Arial" w:hAnsi="Arial" w:cs="Arial"/>
          <w:noProof/>
          <w:sz w:val="22"/>
          <w:szCs w:val="22"/>
          <w:lang w:eastAsia="en-GB"/>
        </w:rPr>
        <mc:AlternateContent>
          <mc:Choice Requires="wps">
            <w:drawing>
              <wp:anchor distT="0" distB="0" distL="114300" distR="114300" simplePos="0" relativeHeight="251836416" behindDoc="0" locked="0" layoutInCell="1" allowOverlap="1" wp14:anchorId="095C2D17" wp14:editId="303A8A85">
                <wp:simplePos x="0" y="0"/>
                <wp:positionH relativeFrom="column">
                  <wp:posOffset>-190500</wp:posOffset>
                </wp:positionH>
                <wp:positionV relativeFrom="paragraph">
                  <wp:posOffset>3807460</wp:posOffset>
                </wp:positionV>
                <wp:extent cx="2821940" cy="4880610"/>
                <wp:effectExtent l="0" t="0" r="16510" b="1524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940" cy="4880610"/>
                        </a:xfrm>
                        <a:prstGeom prst="rect">
                          <a:avLst/>
                        </a:prstGeom>
                        <a:solidFill>
                          <a:srgbClr val="FFFFFF"/>
                        </a:solidFill>
                        <a:ln w="9525">
                          <a:solidFill>
                            <a:srgbClr val="0070C0"/>
                          </a:solidFill>
                          <a:miter lim="800000"/>
                          <a:headEnd/>
                          <a:tailEnd/>
                        </a:ln>
                        <a:effectLst>
                          <a:innerShdw blurRad="114300">
                            <a:srgbClr val="00B0F0"/>
                          </a:innerShdw>
                        </a:effectLst>
                      </wps:spPr>
                      <wps:txbx>
                        <w:txbxContent>
                          <w:p w:rsidR="00F10700" w:rsidRPr="0029727C" w:rsidRDefault="00F10700" w:rsidP="00046FC5">
                            <w:pPr>
                              <w:jc w:val="center"/>
                              <w:rPr>
                                <w:rFonts w:ascii="Arial" w:hAnsi="Arial" w:cs="Arial"/>
                                <w:bCs/>
                                <w:sz w:val="8"/>
                              </w:rPr>
                            </w:pPr>
                          </w:p>
                          <w:p w:rsidR="00F10700" w:rsidRDefault="00F10700" w:rsidP="00046FC5">
                            <w:pPr>
                              <w:rPr>
                                <w:rFonts w:ascii="Arial" w:hAnsi="Arial" w:cs="Arial"/>
                                <w:bCs/>
                              </w:rPr>
                            </w:pPr>
                            <w:r>
                              <w:rPr>
                                <w:rFonts w:ascii="Arial" w:hAnsi="Arial" w:cs="Arial"/>
                                <w:b/>
                                <w:bCs/>
                              </w:rPr>
                              <w:t>Restriction</w:t>
                            </w:r>
                          </w:p>
                          <w:p w:rsidR="00F10700" w:rsidRDefault="00F10700" w:rsidP="00CA2984">
                            <w:pPr>
                              <w:pStyle w:val="ListParagraph"/>
                              <w:ind w:left="360"/>
                              <w:rPr>
                                <w:rFonts w:ascii="Arial" w:hAnsi="Arial" w:cs="Arial"/>
                                <w:bCs/>
                              </w:rPr>
                            </w:pPr>
                          </w:p>
                          <w:p w:rsidR="00F10700" w:rsidRDefault="00F10700" w:rsidP="00046FC5">
                            <w:pPr>
                              <w:pStyle w:val="ListParagraph"/>
                              <w:numPr>
                                <w:ilvl w:val="0"/>
                                <w:numId w:val="20"/>
                              </w:numPr>
                              <w:rPr>
                                <w:rFonts w:ascii="Arial" w:hAnsi="Arial" w:cs="Arial"/>
                                <w:bCs/>
                              </w:rPr>
                            </w:pPr>
                            <w:r w:rsidRPr="00CA2984">
                              <w:rPr>
                                <w:rFonts w:ascii="Arial" w:hAnsi="Arial" w:cs="Arial"/>
                                <w:bCs/>
                              </w:rPr>
                              <w:t>Consider</w:t>
                            </w:r>
                          </w:p>
                          <w:p w:rsidR="00F10700" w:rsidRPr="00F21031" w:rsidRDefault="00F10700" w:rsidP="00CA2984">
                            <w:pPr>
                              <w:pStyle w:val="ListParagraph"/>
                              <w:numPr>
                                <w:ilvl w:val="1"/>
                                <w:numId w:val="20"/>
                              </w:numPr>
                              <w:rPr>
                                <w:rFonts w:ascii="Arial" w:hAnsi="Arial" w:cs="Arial"/>
                                <w:bCs/>
                              </w:rPr>
                            </w:pPr>
                            <w:r w:rsidRPr="00F21031">
                              <w:rPr>
                                <w:rFonts w:ascii="Arial" w:hAnsi="Arial" w:cs="Arial"/>
                                <w:bCs/>
                              </w:rPr>
                              <w:t>which options if any are necessary and appropriate duration</w:t>
                            </w:r>
                          </w:p>
                          <w:p w:rsidR="00F10700" w:rsidRDefault="00F10700" w:rsidP="00CA2984">
                            <w:pPr>
                              <w:pStyle w:val="ListParagraph"/>
                              <w:numPr>
                                <w:ilvl w:val="1"/>
                                <w:numId w:val="20"/>
                              </w:numPr>
                              <w:rPr>
                                <w:rFonts w:ascii="Arial" w:hAnsi="Arial" w:cs="Arial"/>
                                <w:bCs/>
                              </w:rPr>
                            </w:pPr>
                            <w:r>
                              <w:rPr>
                                <w:rFonts w:ascii="Arial" w:hAnsi="Arial" w:cs="Arial"/>
                                <w:bCs/>
                              </w:rPr>
                              <w:t>keep under active and regular review</w:t>
                            </w:r>
                          </w:p>
                          <w:p w:rsidR="00F10700" w:rsidRDefault="00F10700" w:rsidP="00724A60">
                            <w:pPr>
                              <w:pStyle w:val="ListParagraph"/>
                              <w:numPr>
                                <w:ilvl w:val="2"/>
                                <w:numId w:val="20"/>
                              </w:numPr>
                              <w:rPr>
                                <w:rFonts w:ascii="Arial" w:hAnsi="Arial" w:cs="Arial"/>
                                <w:bCs/>
                              </w:rPr>
                            </w:pPr>
                            <w:r>
                              <w:rPr>
                                <w:rFonts w:ascii="Arial" w:hAnsi="Arial" w:cs="Arial"/>
                                <w:bCs/>
                              </w:rPr>
                              <w:t>specify date of review within a maximum of 28 days inclusive</w:t>
                            </w:r>
                          </w:p>
                          <w:p w:rsidR="00F10700" w:rsidRDefault="00F10700" w:rsidP="00724A60">
                            <w:pPr>
                              <w:pStyle w:val="ListParagraph"/>
                              <w:numPr>
                                <w:ilvl w:val="2"/>
                                <w:numId w:val="20"/>
                              </w:numPr>
                              <w:rPr>
                                <w:rFonts w:ascii="Arial" w:hAnsi="Arial" w:cs="Arial"/>
                                <w:bCs/>
                              </w:rPr>
                            </w:pPr>
                            <w:r>
                              <w:rPr>
                                <w:rFonts w:ascii="Arial" w:hAnsi="Arial" w:cs="Arial"/>
                                <w:bCs/>
                              </w:rPr>
                              <w:t>specify end date</w:t>
                            </w:r>
                          </w:p>
                          <w:p w:rsidR="00F10700" w:rsidRDefault="00F10700" w:rsidP="00645ADA">
                            <w:pPr>
                              <w:pStyle w:val="ListParagraph"/>
                              <w:numPr>
                                <w:ilvl w:val="2"/>
                                <w:numId w:val="20"/>
                              </w:numPr>
                              <w:rPr>
                                <w:rFonts w:ascii="Arial" w:hAnsi="Arial" w:cs="Arial"/>
                                <w:bCs/>
                              </w:rPr>
                            </w:pPr>
                            <w:r>
                              <w:rPr>
                                <w:rFonts w:ascii="Arial" w:hAnsi="Arial" w:cs="Arial"/>
                                <w:bCs/>
                              </w:rPr>
                              <w:t>any need to move to exclusion pathway</w:t>
                            </w:r>
                          </w:p>
                          <w:p w:rsidR="00F10700" w:rsidRDefault="00F10700" w:rsidP="00CA2984">
                            <w:pPr>
                              <w:pStyle w:val="ListParagraph"/>
                              <w:ind w:left="360"/>
                              <w:rPr>
                                <w:rFonts w:ascii="Arial" w:hAnsi="Arial" w:cs="Arial"/>
                                <w:bCs/>
                              </w:rPr>
                            </w:pPr>
                          </w:p>
                          <w:p w:rsidR="00F10700" w:rsidRPr="00CA2984" w:rsidRDefault="00F10700" w:rsidP="00CA2984">
                            <w:pPr>
                              <w:pStyle w:val="ListParagraph"/>
                              <w:numPr>
                                <w:ilvl w:val="0"/>
                                <w:numId w:val="20"/>
                              </w:numPr>
                              <w:rPr>
                                <w:rFonts w:ascii="Arial" w:hAnsi="Arial" w:cs="Arial"/>
                                <w:bCs/>
                              </w:rPr>
                            </w:pPr>
                            <w:r>
                              <w:rPr>
                                <w:rFonts w:ascii="Arial" w:hAnsi="Arial" w:cs="Arial"/>
                                <w:bCs/>
                              </w:rPr>
                              <w:t>Options to restrict/ not restrict from:</w:t>
                            </w:r>
                          </w:p>
                          <w:p w:rsidR="00F10700" w:rsidRDefault="00F10700" w:rsidP="00CA2984">
                            <w:pPr>
                              <w:pStyle w:val="ListParagraph"/>
                              <w:numPr>
                                <w:ilvl w:val="1"/>
                                <w:numId w:val="20"/>
                              </w:numPr>
                              <w:rPr>
                                <w:rFonts w:ascii="Arial" w:hAnsi="Arial" w:cs="Arial"/>
                                <w:bCs/>
                              </w:rPr>
                            </w:pPr>
                            <w:r>
                              <w:rPr>
                                <w:rFonts w:ascii="Arial" w:hAnsi="Arial" w:cs="Arial"/>
                                <w:bCs/>
                              </w:rPr>
                              <w:t>Patient contact</w:t>
                            </w:r>
                          </w:p>
                          <w:p w:rsidR="00F10700" w:rsidRDefault="00F10700" w:rsidP="00CA2984">
                            <w:pPr>
                              <w:pStyle w:val="ListParagraph"/>
                              <w:numPr>
                                <w:ilvl w:val="1"/>
                                <w:numId w:val="20"/>
                              </w:numPr>
                              <w:rPr>
                                <w:rFonts w:ascii="Arial" w:hAnsi="Arial" w:cs="Arial"/>
                                <w:bCs/>
                              </w:rPr>
                            </w:pPr>
                            <w:r>
                              <w:rPr>
                                <w:rFonts w:ascii="Arial" w:hAnsi="Arial" w:cs="Arial"/>
                                <w:bCs/>
                              </w:rPr>
                              <w:t>Clinical administration work</w:t>
                            </w:r>
                          </w:p>
                          <w:p w:rsidR="00F10700" w:rsidRDefault="00F10700" w:rsidP="00CA2984">
                            <w:pPr>
                              <w:pStyle w:val="ListParagraph"/>
                              <w:numPr>
                                <w:ilvl w:val="1"/>
                                <w:numId w:val="20"/>
                              </w:numPr>
                              <w:rPr>
                                <w:rFonts w:ascii="Arial" w:hAnsi="Arial" w:cs="Arial"/>
                                <w:bCs/>
                              </w:rPr>
                            </w:pPr>
                            <w:r>
                              <w:rPr>
                                <w:rFonts w:ascii="Arial" w:hAnsi="Arial" w:cs="Arial"/>
                                <w:bCs/>
                              </w:rPr>
                              <w:t>Specified site(s)</w:t>
                            </w:r>
                          </w:p>
                          <w:p w:rsidR="00F10700" w:rsidRDefault="00F10700" w:rsidP="00CA2984">
                            <w:pPr>
                              <w:pStyle w:val="ListParagraph"/>
                              <w:numPr>
                                <w:ilvl w:val="1"/>
                                <w:numId w:val="20"/>
                              </w:numPr>
                              <w:rPr>
                                <w:rFonts w:ascii="Arial" w:hAnsi="Arial" w:cs="Arial"/>
                                <w:bCs/>
                              </w:rPr>
                            </w:pPr>
                            <w:r>
                              <w:rPr>
                                <w:rFonts w:ascii="Arial" w:hAnsi="Arial" w:cs="Arial"/>
                                <w:bCs/>
                              </w:rPr>
                              <w:t>Specified staff contact</w:t>
                            </w:r>
                          </w:p>
                          <w:p w:rsidR="00F10700" w:rsidRDefault="00F10700" w:rsidP="00CA2984">
                            <w:pPr>
                              <w:pStyle w:val="ListParagraph"/>
                              <w:numPr>
                                <w:ilvl w:val="1"/>
                                <w:numId w:val="20"/>
                              </w:numPr>
                              <w:rPr>
                                <w:rFonts w:ascii="Arial" w:hAnsi="Arial" w:cs="Arial"/>
                                <w:bCs/>
                              </w:rPr>
                            </w:pPr>
                            <w:r>
                              <w:rPr>
                                <w:rFonts w:ascii="Arial" w:hAnsi="Arial" w:cs="Arial"/>
                                <w:bCs/>
                              </w:rPr>
                              <w:t>Information technology</w:t>
                            </w:r>
                          </w:p>
                          <w:p w:rsidR="00F10700" w:rsidRDefault="00F10700" w:rsidP="00724A60">
                            <w:pPr>
                              <w:pStyle w:val="ListParagraph"/>
                              <w:numPr>
                                <w:ilvl w:val="2"/>
                                <w:numId w:val="20"/>
                              </w:numPr>
                              <w:rPr>
                                <w:rFonts w:ascii="Arial" w:hAnsi="Arial" w:cs="Arial"/>
                                <w:bCs/>
                              </w:rPr>
                            </w:pPr>
                            <w:r>
                              <w:rPr>
                                <w:rFonts w:ascii="Arial" w:hAnsi="Arial" w:cs="Arial"/>
                                <w:bCs/>
                              </w:rPr>
                              <w:t>e-mail access</w:t>
                            </w:r>
                          </w:p>
                          <w:p w:rsidR="00F10700" w:rsidRDefault="00F10700" w:rsidP="00724A60">
                            <w:pPr>
                              <w:pStyle w:val="ListParagraph"/>
                              <w:numPr>
                                <w:ilvl w:val="2"/>
                                <w:numId w:val="20"/>
                              </w:numPr>
                              <w:rPr>
                                <w:rFonts w:ascii="Arial" w:hAnsi="Arial" w:cs="Arial"/>
                                <w:bCs/>
                              </w:rPr>
                            </w:pPr>
                            <w:r>
                              <w:rPr>
                                <w:rFonts w:ascii="Arial" w:hAnsi="Arial" w:cs="Arial"/>
                                <w:bCs/>
                              </w:rPr>
                              <w:t>intranet</w:t>
                            </w:r>
                          </w:p>
                          <w:p w:rsidR="00F10700" w:rsidRDefault="00F10700" w:rsidP="00724A60">
                            <w:pPr>
                              <w:pStyle w:val="ListParagraph"/>
                              <w:numPr>
                                <w:ilvl w:val="2"/>
                                <w:numId w:val="20"/>
                              </w:numPr>
                              <w:rPr>
                                <w:rFonts w:ascii="Arial" w:hAnsi="Arial" w:cs="Arial"/>
                                <w:bCs/>
                              </w:rPr>
                            </w:pPr>
                            <w:r>
                              <w:rPr>
                                <w:rFonts w:ascii="Arial" w:hAnsi="Arial" w:cs="Arial"/>
                                <w:bCs/>
                              </w:rPr>
                              <w:t>patient records</w:t>
                            </w:r>
                          </w:p>
                          <w:p w:rsidR="00F10700" w:rsidRDefault="00F10700" w:rsidP="00724A60">
                            <w:pPr>
                              <w:pStyle w:val="ListParagraph"/>
                              <w:numPr>
                                <w:ilvl w:val="1"/>
                                <w:numId w:val="20"/>
                              </w:numPr>
                              <w:rPr>
                                <w:rFonts w:ascii="Arial" w:hAnsi="Arial" w:cs="Arial"/>
                                <w:bCs/>
                              </w:rPr>
                            </w:pPr>
                            <w:r>
                              <w:rPr>
                                <w:rFonts w:ascii="Arial" w:hAnsi="Arial" w:cs="Arial"/>
                                <w:bCs/>
                              </w:rPr>
                              <w:t>training</w:t>
                            </w:r>
                          </w:p>
                          <w:p w:rsidR="00F10700" w:rsidRDefault="00F10700" w:rsidP="00724A60">
                            <w:pPr>
                              <w:pStyle w:val="ListParagraph"/>
                              <w:numPr>
                                <w:ilvl w:val="1"/>
                                <w:numId w:val="20"/>
                              </w:numPr>
                              <w:rPr>
                                <w:rFonts w:ascii="Arial" w:hAnsi="Arial" w:cs="Arial"/>
                                <w:bCs/>
                              </w:rPr>
                            </w:pPr>
                            <w:r>
                              <w:rPr>
                                <w:rFonts w:ascii="Arial" w:hAnsi="Arial" w:cs="Arial"/>
                                <w:bCs/>
                              </w:rPr>
                              <w:t>peer groups</w:t>
                            </w:r>
                          </w:p>
                          <w:p w:rsidR="00F10700" w:rsidRPr="00B71868" w:rsidRDefault="00F10700" w:rsidP="00724A60">
                            <w:pPr>
                              <w:pStyle w:val="ListParagraph"/>
                              <w:ind w:left="1800"/>
                              <w:rPr>
                                <w:rFonts w:ascii="Arial" w:hAnsi="Arial" w:cs="Arial"/>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5C2D17" id="Text Box 70" o:spid="_x0000_s1039" type="#_x0000_t202" style="position:absolute;margin-left:-15pt;margin-top:299.8pt;width:222.2pt;height:384.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" strokecolor="#0070c0">
                <v:textbox>
                  <w:txbxContent>
                    <w:p w:rsidR="00F10700" w:rsidRPr="0029727C" w:rsidRDefault="00F10700" w:rsidP="00046FC5">
                      <w:pPr>
                        <w:jc w:val="center"/>
                        <w:rPr>
                          <w:rFonts w:ascii="Arial" w:hAnsi="Arial" w:cs="Arial"/>
                          <w:bCs/>
                          <w:sz w:val="8"/>
                        </w:rPr>
                      </w:pPr>
                    </w:p>
                    <w:p w:rsidR="00F10700" w:rsidRDefault="00F10700" w:rsidP="00046FC5">
                      <w:pPr>
                        <w:rPr>
                          <w:rFonts w:ascii="Arial" w:hAnsi="Arial" w:cs="Arial"/>
                          <w:bCs/>
                        </w:rPr>
                      </w:pPr>
                      <w:r>
                        <w:rPr>
                          <w:rFonts w:ascii="Arial" w:hAnsi="Arial" w:cs="Arial"/>
                          <w:b/>
                          <w:bCs/>
                        </w:rPr>
                        <w:t>Restriction</w:t>
                      </w:r>
                    </w:p>
                    <w:p w:rsidR="00F10700" w:rsidRDefault="00F10700" w:rsidP="00CA2984">
                      <w:pPr>
                        <w:pStyle w:val="ListParagraph"/>
                        <w:ind w:left="360"/>
                        <w:rPr>
                          <w:rFonts w:ascii="Arial" w:hAnsi="Arial" w:cs="Arial"/>
                          <w:bCs/>
                        </w:rPr>
                      </w:pPr>
                    </w:p>
                    <w:p w:rsidR="00F10700" w:rsidRDefault="00F10700" w:rsidP="00046FC5">
                      <w:pPr>
                        <w:pStyle w:val="ListParagraph"/>
                        <w:numPr>
                          <w:ilvl w:val="0"/>
                          <w:numId w:val="20"/>
                        </w:numPr>
                        <w:rPr>
                          <w:rFonts w:ascii="Arial" w:hAnsi="Arial" w:cs="Arial"/>
                          <w:bCs/>
                        </w:rPr>
                      </w:pPr>
                      <w:r w:rsidRPr="00CA2984">
                        <w:rPr>
                          <w:rFonts w:ascii="Arial" w:hAnsi="Arial" w:cs="Arial"/>
                          <w:bCs/>
                        </w:rPr>
                        <w:t>Consider</w:t>
                      </w:r>
                    </w:p>
                    <w:p w:rsidR="00F10700" w:rsidRPr="00F21031" w:rsidRDefault="00F10700" w:rsidP="00CA2984">
                      <w:pPr>
                        <w:pStyle w:val="ListParagraph"/>
                        <w:numPr>
                          <w:ilvl w:val="1"/>
                          <w:numId w:val="20"/>
                        </w:numPr>
                        <w:rPr>
                          <w:rFonts w:ascii="Arial" w:hAnsi="Arial" w:cs="Arial"/>
                          <w:bCs/>
                        </w:rPr>
                      </w:pPr>
                      <w:r w:rsidRPr="00F21031">
                        <w:rPr>
                          <w:rFonts w:ascii="Arial" w:hAnsi="Arial" w:cs="Arial"/>
                          <w:bCs/>
                        </w:rPr>
                        <w:t>which options if any are necessary and appropriate duration</w:t>
                      </w:r>
                    </w:p>
                    <w:p w:rsidR="00F10700" w:rsidRDefault="00F10700" w:rsidP="00CA2984">
                      <w:pPr>
                        <w:pStyle w:val="ListParagraph"/>
                        <w:numPr>
                          <w:ilvl w:val="1"/>
                          <w:numId w:val="20"/>
                        </w:numPr>
                        <w:rPr>
                          <w:rFonts w:ascii="Arial" w:hAnsi="Arial" w:cs="Arial"/>
                          <w:bCs/>
                        </w:rPr>
                      </w:pPr>
                      <w:r>
                        <w:rPr>
                          <w:rFonts w:ascii="Arial" w:hAnsi="Arial" w:cs="Arial"/>
                          <w:bCs/>
                        </w:rPr>
                        <w:t>keep under active and regular review</w:t>
                      </w:r>
                    </w:p>
                    <w:p w:rsidR="00F10700" w:rsidRDefault="00F10700" w:rsidP="00724A60">
                      <w:pPr>
                        <w:pStyle w:val="ListParagraph"/>
                        <w:numPr>
                          <w:ilvl w:val="2"/>
                          <w:numId w:val="20"/>
                        </w:numPr>
                        <w:rPr>
                          <w:rFonts w:ascii="Arial" w:hAnsi="Arial" w:cs="Arial"/>
                          <w:bCs/>
                        </w:rPr>
                      </w:pPr>
                      <w:r>
                        <w:rPr>
                          <w:rFonts w:ascii="Arial" w:hAnsi="Arial" w:cs="Arial"/>
                          <w:bCs/>
                        </w:rPr>
                        <w:t>specify date of review within a maximum of 28 days inclusive</w:t>
                      </w:r>
                    </w:p>
                    <w:p w:rsidR="00F10700" w:rsidRDefault="00F10700" w:rsidP="00724A60">
                      <w:pPr>
                        <w:pStyle w:val="ListParagraph"/>
                        <w:numPr>
                          <w:ilvl w:val="2"/>
                          <w:numId w:val="20"/>
                        </w:numPr>
                        <w:rPr>
                          <w:rFonts w:ascii="Arial" w:hAnsi="Arial" w:cs="Arial"/>
                          <w:bCs/>
                        </w:rPr>
                      </w:pPr>
                      <w:r>
                        <w:rPr>
                          <w:rFonts w:ascii="Arial" w:hAnsi="Arial" w:cs="Arial"/>
                          <w:bCs/>
                        </w:rPr>
                        <w:t>specify end date</w:t>
                      </w:r>
                    </w:p>
                    <w:p w:rsidR="00F10700" w:rsidRDefault="00F10700" w:rsidP="00645ADA">
                      <w:pPr>
                        <w:pStyle w:val="ListParagraph"/>
                        <w:numPr>
                          <w:ilvl w:val="2"/>
                          <w:numId w:val="20"/>
                        </w:numPr>
                        <w:rPr>
                          <w:rFonts w:ascii="Arial" w:hAnsi="Arial" w:cs="Arial"/>
                          <w:bCs/>
                        </w:rPr>
                      </w:pPr>
                      <w:r>
                        <w:rPr>
                          <w:rFonts w:ascii="Arial" w:hAnsi="Arial" w:cs="Arial"/>
                          <w:bCs/>
                        </w:rPr>
                        <w:t>any need to move to exclusion pathway</w:t>
                      </w:r>
                    </w:p>
                    <w:p w:rsidR="00F10700" w:rsidRDefault="00F10700" w:rsidP="00CA2984">
                      <w:pPr>
                        <w:pStyle w:val="ListParagraph"/>
                        <w:ind w:left="360"/>
                        <w:rPr>
                          <w:rFonts w:ascii="Arial" w:hAnsi="Arial" w:cs="Arial"/>
                          <w:bCs/>
                        </w:rPr>
                      </w:pPr>
                    </w:p>
                    <w:p w:rsidR="00F10700" w:rsidRPr="00CA2984" w:rsidRDefault="00F10700" w:rsidP="00CA2984">
                      <w:pPr>
                        <w:pStyle w:val="ListParagraph"/>
                        <w:numPr>
                          <w:ilvl w:val="0"/>
                          <w:numId w:val="20"/>
                        </w:numPr>
                        <w:rPr>
                          <w:rFonts w:ascii="Arial" w:hAnsi="Arial" w:cs="Arial"/>
                          <w:bCs/>
                        </w:rPr>
                      </w:pPr>
                      <w:r>
                        <w:rPr>
                          <w:rFonts w:ascii="Arial" w:hAnsi="Arial" w:cs="Arial"/>
                          <w:bCs/>
                        </w:rPr>
                        <w:t>Options to restrict/ not restrict from:</w:t>
                      </w:r>
                    </w:p>
                    <w:p w:rsidR="00F10700" w:rsidRDefault="00F10700" w:rsidP="00CA2984">
                      <w:pPr>
                        <w:pStyle w:val="ListParagraph"/>
                        <w:numPr>
                          <w:ilvl w:val="1"/>
                          <w:numId w:val="20"/>
                        </w:numPr>
                        <w:rPr>
                          <w:rFonts w:ascii="Arial" w:hAnsi="Arial" w:cs="Arial"/>
                          <w:bCs/>
                        </w:rPr>
                      </w:pPr>
                      <w:r>
                        <w:rPr>
                          <w:rFonts w:ascii="Arial" w:hAnsi="Arial" w:cs="Arial"/>
                          <w:bCs/>
                        </w:rPr>
                        <w:t>Patient contact</w:t>
                      </w:r>
                    </w:p>
                    <w:p w:rsidR="00F10700" w:rsidRDefault="00F10700" w:rsidP="00CA2984">
                      <w:pPr>
                        <w:pStyle w:val="ListParagraph"/>
                        <w:numPr>
                          <w:ilvl w:val="1"/>
                          <w:numId w:val="20"/>
                        </w:numPr>
                        <w:rPr>
                          <w:rFonts w:ascii="Arial" w:hAnsi="Arial" w:cs="Arial"/>
                          <w:bCs/>
                        </w:rPr>
                      </w:pPr>
                      <w:r>
                        <w:rPr>
                          <w:rFonts w:ascii="Arial" w:hAnsi="Arial" w:cs="Arial"/>
                          <w:bCs/>
                        </w:rPr>
                        <w:t>Clinical administration work</w:t>
                      </w:r>
                    </w:p>
                    <w:p w:rsidR="00F10700" w:rsidRDefault="00F10700" w:rsidP="00CA2984">
                      <w:pPr>
                        <w:pStyle w:val="ListParagraph"/>
                        <w:numPr>
                          <w:ilvl w:val="1"/>
                          <w:numId w:val="20"/>
                        </w:numPr>
                        <w:rPr>
                          <w:rFonts w:ascii="Arial" w:hAnsi="Arial" w:cs="Arial"/>
                          <w:bCs/>
                        </w:rPr>
                      </w:pPr>
                      <w:r>
                        <w:rPr>
                          <w:rFonts w:ascii="Arial" w:hAnsi="Arial" w:cs="Arial"/>
                          <w:bCs/>
                        </w:rPr>
                        <w:t>Specified site(s)</w:t>
                      </w:r>
                    </w:p>
                    <w:p w:rsidR="00F10700" w:rsidRDefault="00F10700" w:rsidP="00CA2984">
                      <w:pPr>
                        <w:pStyle w:val="ListParagraph"/>
                        <w:numPr>
                          <w:ilvl w:val="1"/>
                          <w:numId w:val="20"/>
                        </w:numPr>
                        <w:rPr>
                          <w:rFonts w:ascii="Arial" w:hAnsi="Arial" w:cs="Arial"/>
                          <w:bCs/>
                        </w:rPr>
                      </w:pPr>
                      <w:r>
                        <w:rPr>
                          <w:rFonts w:ascii="Arial" w:hAnsi="Arial" w:cs="Arial"/>
                          <w:bCs/>
                        </w:rPr>
                        <w:t>Specified staff contact</w:t>
                      </w:r>
                    </w:p>
                    <w:p w:rsidR="00F10700" w:rsidRDefault="00F10700" w:rsidP="00CA2984">
                      <w:pPr>
                        <w:pStyle w:val="ListParagraph"/>
                        <w:numPr>
                          <w:ilvl w:val="1"/>
                          <w:numId w:val="20"/>
                        </w:numPr>
                        <w:rPr>
                          <w:rFonts w:ascii="Arial" w:hAnsi="Arial" w:cs="Arial"/>
                          <w:bCs/>
                        </w:rPr>
                      </w:pPr>
                      <w:r>
                        <w:rPr>
                          <w:rFonts w:ascii="Arial" w:hAnsi="Arial" w:cs="Arial"/>
                          <w:bCs/>
                        </w:rPr>
                        <w:t>Information technology</w:t>
                      </w:r>
                    </w:p>
                    <w:p w:rsidR="00F10700" w:rsidRDefault="00F10700" w:rsidP="00724A60">
                      <w:pPr>
                        <w:pStyle w:val="ListParagraph"/>
                        <w:numPr>
                          <w:ilvl w:val="2"/>
                          <w:numId w:val="20"/>
                        </w:numPr>
                        <w:rPr>
                          <w:rFonts w:ascii="Arial" w:hAnsi="Arial" w:cs="Arial"/>
                          <w:bCs/>
                        </w:rPr>
                      </w:pPr>
                      <w:r>
                        <w:rPr>
                          <w:rFonts w:ascii="Arial" w:hAnsi="Arial" w:cs="Arial"/>
                          <w:bCs/>
                        </w:rPr>
                        <w:t>e-mail access</w:t>
                      </w:r>
                    </w:p>
                    <w:p w:rsidR="00F10700" w:rsidRDefault="00F10700" w:rsidP="00724A60">
                      <w:pPr>
                        <w:pStyle w:val="ListParagraph"/>
                        <w:numPr>
                          <w:ilvl w:val="2"/>
                          <w:numId w:val="20"/>
                        </w:numPr>
                        <w:rPr>
                          <w:rFonts w:ascii="Arial" w:hAnsi="Arial" w:cs="Arial"/>
                          <w:bCs/>
                        </w:rPr>
                      </w:pPr>
                      <w:r>
                        <w:rPr>
                          <w:rFonts w:ascii="Arial" w:hAnsi="Arial" w:cs="Arial"/>
                          <w:bCs/>
                        </w:rPr>
                        <w:t>intranet</w:t>
                      </w:r>
                    </w:p>
                    <w:p w:rsidR="00F10700" w:rsidRDefault="00F10700" w:rsidP="00724A60">
                      <w:pPr>
                        <w:pStyle w:val="ListParagraph"/>
                        <w:numPr>
                          <w:ilvl w:val="2"/>
                          <w:numId w:val="20"/>
                        </w:numPr>
                        <w:rPr>
                          <w:rFonts w:ascii="Arial" w:hAnsi="Arial" w:cs="Arial"/>
                          <w:bCs/>
                        </w:rPr>
                      </w:pPr>
                      <w:r>
                        <w:rPr>
                          <w:rFonts w:ascii="Arial" w:hAnsi="Arial" w:cs="Arial"/>
                          <w:bCs/>
                        </w:rPr>
                        <w:t>patient records</w:t>
                      </w:r>
                    </w:p>
                    <w:p w:rsidR="00F10700" w:rsidRDefault="00F10700" w:rsidP="00724A60">
                      <w:pPr>
                        <w:pStyle w:val="ListParagraph"/>
                        <w:numPr>
                          <w:ilvl w:val="1"/>
                          <w:numId w:val="20"/>
                        </w:numPr>
                        <w:rPr>
                          <w:rFonts w:ascii="Arial" w:hAnsi="Arial" w:cs="Arial"/>
                          <w:bCs/>
                        </w:rPr>
                      </w:pPr>
                      <w:r>
                        <w:rPr>
                          <w:rFonts w:ascii="Arial" w:hAnsi="Arial" w:cs="Arial"/>
                          <w:bCs/>
                        </w:rPr>
                        <w:t>training</w:t>
                      </w:r>
                    </w:p>
                    <w:p w:rsidR="00F10700" w:rsidRDefault="00F10700" w:rsidP="00724A60">
                      <w:pPr>
                        <w:pStyle w:val="ListParagraph"/>
                        <w:numPr>
                          <w:ilvl w:val="1"/>
                          <w:numId w:val="20"/>
                        </w:numPr>
                        <w:rPr>
                          <w:rFonts w:ascii="Arial" w:hAnsi="Arial" w:cs="Arial"/>
                          <w:bCs/>
                        </w:rPr>
                      </w:pPr>
                      <w:r>
                        <w:rPr>
                          <w:rFonts w:ascii="Arial" w:hAnsi="Arial" w:cs="Arial"/>
                          <w:bCs/>
                        </w:rPr>
                        <w:t>peer groups</w:t>
                      </w:r>
                    </w:p>
                    <w:p w:rsidR="00F10700" w:rsidRPr="00B71868" w:rsidRDefault="00F10700" w:rsidP="00724A60">
                      <w:pPr>
                        <w:pStyle w:val="ListParagraph"/>
                        <w:ind w:left="1800"/>
                        <w:rPr>
                          <w:rFonts w:ascii="Arial" w:hAnsi="Arial" w:cs="Arial"/>
                          <w:bCs/>
                        </w:rPr>
                      </w:pPr>
                    </w:p>
                  </w:txbxContent>
                </v:textbox>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854848" behindDoc="0" locked="0" layoutInCell="1" allowOverlap="1" wp14:anchorId="43395C29" wp14:editId="0A9175AD">
                <wp:simplePos x="0" y="0"/>
                <wp:positionH relativeFrom="column">
                  <wp:posOffset>-451485</wp:posOffset>
                </wp:positionH>
                <wp:positionV relativeFrom="paragraph">
                  <wp:posOffset>3225800</wp:posOffset>
                </wp:positionV>
                <wp:extent cx="0" cy="5272405"/>
                <wp:effectExtent l="0" t="0" r="19050" b="23495"/>
                <wp:wrapNone/>
                <wp:docPr id="95" name="Straight Connector 95"/>
                <wp:cNvGraphicFramePr/>
                <a:graphic xmlns:a="http://schemas.openxmlformats.org/drawingml/2006/main">
                  <a:graphicData uri="http://schemas.microsoft.com/office/word/2010/wordprocessingShape">
                    <wps:wsp>
                      <wps:cNvCnPr/>
                      <wps:spPr>
                        <a:xfrm>
                          <a:off x="0" y="0"/>
                          <a:ext cx="0" cy="5272405"/>
                        </a:xfrm>
                        <a:prstGeom prst="line">
                          <a:avLst/>
                        </a:prstGeom>
                        <a:ln w="25400" cmpd="sng">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22A3A" id="Straight Connector 95"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254pt" to="-35.55pt,6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" strokecolor="#0070c0" strokeweight="2pt"/>
            </w:pict>
          </mc:Fallback>
        </mc:AlternateContent>
      </w:r>
      <w:r w:rsidR="002E55F8" w:rsidRPr="00E71272">
        <w:rPr>
          <w:rFonts w:ascii="Arial" w:hAnsi="Arial" w:cs="Arial"/>
          <w:noProof/>
          <w:sz w:val="22"/>
          <w:szCs w:val="22"/>
          <w:lang w:eastAsia="en-GB"/>
        </w:rPr>
        <mc:AlternateContent>
          <mc:Choice Requires="wps">
            <w:drawing>
              <wp:anchor distT="0" distB="0" distL="114300" distR="114300" simplePos="0" relativeHeight="251856896" behindDoc="0" locked="0" layoutInCell="1" allowOverlap="1" wp14:anchorId="429D1E61" wp14:editId="20A35930">
                <wp:simplePos x="0" y="0"/>
                <wp:positionH relativeFrom="column">
                  <wp:posOffset>6169660</wp:posOffset>
                </wp:positionH>
                <wp:positionV relativeFrom="paragraph">
                  <wp:posOffset>3453130</wp:posOffset>
                </wp:positionV>
                <wp:extent cx="0" cy="1303655"/>
                <wp:effectExtent l="0" t="0" r="19050" b="10795"/>
                <wp:wrapNone/>
                <wp:docPr id="96" name="Straight Connector 96"/>
                <wp:cNvGraphicFramePr/>
                <a:graphic xmlns:a="http://schemas.openxmlformats.org/drawingml/2006/main">
                  <a:graphicData uri="http://schemas.microsoft.com/office/word/2010/wordprocessingShape">
                    <wps:wsp>
                      <wps:cNvCnPr/>
                      <wps:spPr>
                        <a:xfrm>
                          <a:off x="0" y="0"/>
                          <a:ext cx="0" cy="1303655"/>
                        </a:xfrm>
                        <a:prstGeom prst="line">
                          <a:avLst/>
                        </a:prstGeom>
                        <a:ln w="25400" cmpd="sng">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D7DD3" id="Straight Connector 96"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8pt,271.9pt" to="485.8pt,3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" strokecolor="#0070c0" strokeweight="2pt"/>
            </w:pict>
          </mc:Fallback>
        </mc:AlternateContent>
      </w:r>
      <w:r w:rsidR="00677ADE" w:rsidRPr="00E71272">
        <w:rPr>
          <w:rFonts w:ascii="Arial" w:hAnsi="Arial" w:cs="Arial"/>
          <w:bCs/>
          <w:noProof/>
          <w:sz w:val="22"/>
          <w:szCs w:val="22"/>
          <w:lang w:eastAsia="en-GB"/>
        </w:rPr>
        <mc:AlternateContent>
          <mc:Choice Requires="wps">
            <w:drawing>
              <wp:anchor distT="0" distB="0" distL="114300" distR="114300" simplePos="0" relativeHeight="251840512" behindDoc="0" locked="0" layoutInCell="1" allowOverlap="1" wp14:anchorId="35A15A22" wp14:editId="0A0BA013">
                <wp:simplePos x="0" y="0"/>
                <wp:positionH relativeFrom="column">
                  <wp:posOffset>2859405</wp:posOffset>
                </wp:positionH>
                <wp:positionV relativeFrom="paragraph">
                  <wp:posOffset>59386</wp:posOffset>
                </wp:positionV>
                <wp:extent cx="0" cy="320040"/>
                <wp:effectExtent l="76200" t="0" r="76200" b="60960"/>
                <wp:wrapNone/>
                <wp:docPr id="8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83AE6" id="AutoShape 8" o:spid="_x0000_s1026" type="#_x0000_t32" style="position:absolute;margin-left:225.15pt;margin-top:4.7pt;width:0;height:25.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yNAIAAF0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">
                <v:stroke endarrow="block"/>
              </v:shape>
            </w:pict>
          </mc:Fallback>
        </mc:AlternateContent>
      </w:r>
      <w:r w:rsidR="00645ADA" w:rsidRPr="00E71272">
        <w:rPr>
          <w:rFonts w:ascii="Arial" w:hAnsi="Arial" w:cs="Arial"/>
          <w:noProof/>
          <w:sz w:val="22"/>
          <w:szCs w:val="22"/>
          <w:lang w:eastAsia="en-GB"/>
        </w:rPr>
        <mc:AlternateContent>
          <mc:Choice Requires="wps">
            <w:drawing>
              <wp:anchor distT="0" distB="0" distL="114300" distR="114300" simplePos="0" relativeHeight="251852800" behindDoc="0" locked="0" layoutInCell="1" allowOverlap="1" wp14:anchorId="7B08A495" wp14:editId="159EE45D">
                <wp:simplePos x="0" y="0"/>
                <wp:positionH relativeFrom="column">
                  <wp:posOffset>4683125</wp:posOffset>
                </wp:positionH>
                <wp:positionV relativeFrom="paragraph">
                  <wp:posOffset>3000375</wp:posOffset>
                </wp:positionV>
                <wp:extent cx="1485900" cy="452755"/>
                <wp:effectExtent l="0" t="0" r="19050" b="2349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2755"/>
                        </a:xfrm>
                        <a:prstGeom prst="rect">
                          <a:avLst/>
                        </a:prstGeom>
                        <a:solidFill>
                          <a:srgbClr val="00B0F0"/>
                        </a:solidFill>
                        <a:ln w="9525">
                          <a:solidFill>
                            <a:srgbClr val="002060"/>
                          </a:solidFill>
                          <a:miter lim="800000"/>
                          <a:headEnd/>
                          <a:tailEnd/>
                        </a:ln>
                        <a:effectLst>
                          <a:innerShdw blurRad="114300">
                            <a:srgbClr val="002060"/>
                          </a:innerShdw>
                        </a:effectLst>
                      </wps:spPr>
                      <wps:txbx>
                        <w:txbxContent>
                          <w:p w:rsidR="00F10700" w:rsidRPr="0070189A" w:rsidRDefault="00F10700" w:rsidP="00645ADA">
                            <w:pPr>
                              <w:jc w:val="center"/>
                              <w:rPr>
                                <w:rFonts w:ascii="Arial" w:hAnsi="Arial" w:cs="Arial"/>
                                <w:b/>
                                <w:bCs/>
                                <w:sz w:val="16"/>
                              </w:rPr>
                            </w:pPr>
                          </w:p>
                          <w:p w:rsidR="00F10700" w:rsidRPr="0070189A" w:rsidRDefault="00F10700" w:rsidP="00645ADA">
                            <w:pPr>
                              <w:jc w:val="center"/>
                              <w:rPr>
                                <w:rFonts w:ascii="Arial" w:hAnsi="Arial" w:cs="Arial"/>
                                <w:b/>
                                <w:bCs/>
                                <w:color w:val="FFFFFF" w:themeColor="background1"/>
                              </w:rPr>
                            </w:pPr>
                            <w:r>
                              <w:rPr>
                                <w:rFonts w:ascii="Arial" w:hAnsi="Arial" w:cs="Arial"/>
                                <w:b/>
                                <w:bCs/>
                                <w:color w:val="FFFFFF" w:themeColor="background1"/>
                              </w:rPr>
                              <w:t>E</w:t>
                            </w:r>
                            <w:r w:rsidRPr="0070189A">
                              <w:rPr>
                                <w:rFonts w:ascii="Arial" w:hAnsi="Arial" w:cs="Arial"/>
                                <w:b/>
                                <w:bCs/>
                                <w:color w:val="FFFFFF" w:themeColor="background1"/>
                              </w:rPr>
                              <w:t>xclusion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08A495" id="Text Box 94" o:spid="_x0000_s1040" type="#_x0000_t202" style="position:absolute;margin-left:368.75pt;margin-top:236.25pt;width:117pt;height:35.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" fillcolor="#00b0f0" strokecolor="#002060">
                <v:textbox>
                  <w:txbxContent>
                    <w:p w:rsidR="00F10700" w:rsidRPr="0070189A" w:rsidRDefault="00F10700" w:rsidP="00645ADA">
                      <w:pPr>
                        <w:jc w:val="center"/>
                        <w:rPr>
                          <w:rFonts w:ascii="Arial" w:hAnsi="Arial" w:cs="Arial"/>
                          <w:b/>
                          <w:bCs/>
                          <w:sz w:val="16"/>
                        </w:rPr>
                      </w:pPr>
                    </w:p>
                    <w:p w:rsidR="00F10700" w:rsidRPr="0070189A" w:rsidRDefault="00F10700" w:rsidP="00645ADA">
                      <w:pPr>
                        <w:jc w:val="center"/>
                        <w:rPr>
                          <w:rFonts w:ascii="Arial" w:hAnsi="Arial" w:cs="Arial"/>
                          <w:b/>
                          <w:bCs/>
                          <w:color w:val="FFFFFF" w:themeColor="background1"/>
                        </w:rPr>
                      </w:pPr>
                      <w:r>
                        <w:rPr>
                          <w:rFonts w:ascii="Arial" w:hAnsi="Arial" w:cs="Arial"/>
                          <w:b/>
                          <w:bCs/>
                          <w:color w:val="FFFFFF" w:themeColor="background1"/>
                        </w:rPr>
                        <w:t>E</w:t>
                      </w:r>
                      <w:r w:rsidRPr="0070189A">
                        <w:rPr>
                          <w:rFonts w:ascii="Arial" w:hAnsi="Arial" w:cs="Arial"/>
                          <w:b/>
                          <w:bCs/>
                          <w:color w:val="FFFFFF" w:themeColor="background1"/>
                        </w:rPr>
                        <w:t>xclusion</w:t>
                      </w:r>
                    </w:p>
                  </w:txbxContent>
                </v:textbox>
              </v:shape>
            </w:pict>
          </mc:Fallback>
        </mc:AlternateContent>
      </w:r>
      <w:r w:rsidR="00645ADA" w:rsidRPr="00E71272">
        <w:rPr>
          <w:rFonts w:ascii="Arial" w:hAnsi="Arial" w:cs="Arial"/>
          <w:noProof/>
          <w:sz w:val="22"/>
          <w:szCs w:val="22"/>
          <w:lang w:eastAsia="en-GB"/>
        </w:rPr>
        <mc:AlternateContent>
          <mc:Choice Requires="wps">
            <w:drawing>
              <wp:anchor distT="0" distB="0" distL="114300" distR="114300" simplePos="0" relativeHeight="251850752" behindDoc="0" locked="0" layoutInCell="1" allowOverlap="1" wp14:anchorId="7A9A5D6C" wp14:editId="0EFEFB96">
                <wp:simplePos x="0" y="0"/>
                <wp:positionH relativeFrom="column">
                  <wp:posOffset>-456289</wp:posOffset>
                </wp:positionH>
                <wp:positionV relativeFrom="paragraph">
                  <wp:posOffset>3003550</wp:posOffset>
                </wp:positionV>
                <wp:extent cx="1486535" cy="452755"/>
                <wp:effectExtent l="0" t="0" r="18415" b="2349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52755"/>
                        </a:xfrm>
                        <a:prstGeom prst="rect">
                          <a:avLst/>
                        </a:prstGeom>
                        <a:solidFill>
                          <a:srgbClr val="00B0F0"/>
                        </a:solidFill>
                        <a:ln w="9525">
                          <a:solidFill>
                            <a:srgbClr val="002060"/>
                          </a:solidFill>
                          <a:miter lim="800000"/>
                          <a:headEnd/>
                          <a:tailEnd/>
                        </a:ln>
                        <a:effectLst>
                          <a:innerShdw blurRad="114300">
                            <a:srgbClr val="002060"/>
                          </a:innerShdw>
                        </a:effectLst>
                      </wps:spPr>
                      <wps:txbx>
                        <w:txbxContent>
                          <w:p w:rsidR="00F10700" w:rsidRPr="0070189A" w:rsidRDefault="00F10700" w:rsidP="007E7BE3">
                            <w:pPr>
                              <w:jc w:val="center"/>
                              <w:rPr>
                                <w:rFonts w:ascii="Arial" w:hAnsi="Arial" w:cs="Arial"/>
                                <w:b/>
                                <w:bCs/>
                                <w:sz w:val="16"/>
                              </w:rPr>
                            </w:pPr>
                          </w:p>
                          <w:p w:rsidR="00F10700" w:rsidRPr="0070189A" w:rsidRDefault="00F10700" w:rsidP="007E7BE3">
                            <w:pPr>
                              <w:jc w:val="center"/>
                              <w:rPr>
                                <w:rFonts w:ascii="Arial" w:hAnsi="Arial" w:cs="Arial"/>
                                <w:b/>
                                <w:bCs/>
                                <w:color w:val="FFFFFF" w:themeColor="background1"/>
                              </w:rPr>
                            </w:pPr>
                            <w:r>
                              <w:rPr>
                                <w:rFonts w:ascii="Arial" w:hAnsi="Arial" w:cs="Arial"/>
                                <w:b/>
                                <w:bCs/>
                                <w:color w:val="FFFFFF" w:themeColor="background1"/>
                              </w:rPr>
                              <w:t>Restriction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A5D6C" id="Text Box 93" o:spid="_x0000_s1041" type="#_x0000_t202" style="position:absolute;margin-left:-35.95pt;margin-top:236.5pt;width:117.05pt;height:35.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" fillcolor="#00b0f0" strokecolor="#002060">
                <v:textbox>
                  <w:txbxContent>
                    <w:p w:rsidR="00F10700" w:rsidRPr="0070189A" w:rsidRDefault="00F10700" w:rsidP="007E7BE3">
                      <w:pPr>
                        <w:jc w:val="center"/>
                        <w:rPr>
                          <w:rFonts w:ascii="Arial" w:hAnsi="Arial" w:cs="Arial"/>
                          <w:b/>
                          <w:bCs/>
                          <w:sz w:val="16"/>
                        </w:rPr>
                      </w:pPr>
                    </w:p>
                    <w:p w:rsidR="00F10700" w:rsidRPr="0070189A" w:rsidRDefault="00F10700" w:rsidP="007E7BE3">
                      <w:pPr>
                        <w:jc w:val="center"/>
                        <w:rPr>
                          <w:rFonts w:ascii="Arial" w:hAnsi="Arial" w:cs="Arial"/>
                          <w:b/>
                          <w:bCs/>
                          <w:color w:val="FFFFFF" w:themeColor="background1"/>
                        </w:rPr>
                      </w:pPr>
                      <w:r>
                        <w:rPr>
                          <w:rFonts w:ascii="Arial" w:hAnsi="Arial" w:cs="Arial"/>
                          <w:b/>
                          <w:bCs/>
                          <w:color w:val="FFFFFF" w:themeColor="background1"/>
                        </w:rPr>
                        <w:t>Restriction</w:t>
                      </w:r>
                    </w:p>
                  </w:txbxContent>
                </v:textbox>
              </v:shape>
            </w:pict>
          </mc:Fallback>
        </mc:AlternateContent>
      </w:r>
      <w:r w:rsidR="00645ADA" w:rsidRPr="00E71272">
        <w:rPr>
          <w:rFonts w:ascii="Arial" w:hAnsi="Arial" w:cs="Arial"/>
          <w:bCs/>
          <w:noProof/>
          <w:sz w:val="22"/>
          <w:szCs w:val="22"/>
          <w:lang w:eastAsia="en-GB"/>
        </w:rPr>
        <mc:AlternateContent>
          <mc:Choice Requires="wps">
            <w:drawing>
              <wp:anchor distT="0" distB="0" distL="114300" distR="114300" simplePos="0" relativeHeight="251842560" behindDoc="0" locked="0" layoutInCell="1" allowOverlap="1" wp14:anchorId="67066D00" wp14:editId="7C908C16">
                <wp:simplePos x="0" y="0"/>
                <wp:positionH relativeFrom="column">
                  <wp:posOffset>2861945</wp:posOffset>
                </wp:positionH>
                <wp:positionV relativeFrom="paragraph">
                  <wp:posOffset>2658110</wp:posOffset>
                </wp:positionV>
                <wp:extent cx="0" cy="570230"/>
                <wp:effectExtent l="76200" t="0" r="57150" b="58420"/>
                <wp:wrapNone/>
                <wp:docPr id="8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AEC8A" id="AutoShape 8" o:spid="_x0000_s1026" type="#_x0000_t32" style="position:absolute;margin-left:225.35pt;margin-top:209.3pt;width:0;height:44.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TXNAIAAF0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">
                <v:stroke endarrow="block"/>
              </v:shape>
            </w:pict>
          </mc:Fallback>
        </mc:AlternateContent>
      </w:r>
      <w:r w:rsidR="00645ADA" w:rsidRPr="00E71272">
        <w:rPr>
          <w:rFonts w:ascii="Arial" w:hAnsi="Arial" w:cs="Arial"/>
          <w:bCs/>
          <w:noProof/>
          <w:sz w:val="22"/>
          <w:szCs w:val="22"/>
          <w:lang w:eastAsia="en-GB"/>
        </w:rPr>
        <mc:AlternateContent>
          <mc:Choice Requires="wps">
            <w:drawing>
              <wp:anchor distT="0" distB="0" distL="114300" distR="114300" simplePos="0" relativeHeight="251848704" behindDoc="0" locked="0" layoutInCell="1" allowOverlap="1" wp14:anchorId="505B2832" wp14:editId="5421D7E9">
                <wp:simplePos x="0" y="0"/>
                <wp:positionH relativeFrom="column">
                  <wp:posOffset>1591945</wp:posOffset>
                </wp:positionH>
                <wp:positionV relativeFrom="paragraph">
                  <wp:posOffset>3231322</wp:posOffset>
                </wp:positionV>
                <wp:extent cx="2515235" cy="0"/>
                <wp:effectExtent l="0" t="0" r="18415" b="19050"/>
                <wp:wrapNone/>
                <wp:docPr id="9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5235" cy="0"/>
                        </a:xfrm>
                        <a:prstGeom prst="straightConnector1">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4E668" id="AutoShape 8" o:spid="_x0000_s1026" type="#_x0000_t32" style="position:absolute;margin-left:125.35pt;margin-top:254.45pt;width:198.05pt;height:0;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"/>
            </w:pict>
          </mc:Fallback>
        </mc:AlternateContent>
      </w:r>
      <w:r w:rsidR="00645ADA" w:rsidRPr="00E71272">
        <w:rPr>
          <w:rFonts w:ascii="Arial" w:hAnsi="Arial" w:cs="Arial"/>
          <w:bCs/>
          <w:noProof/>
          <w:sz w:val="22"/>
          <w:szCs w:val="22"/>
          <w:lang w:eastAsia="en-GB"/>
        </w:rPr>
        <mc:AlternateContent>
          <mc:Choice Requires="wps">
            <w:drawing>
              <wp:anchor distT="0" distB="0" distL="114300" distR="114300" simplePos="0" relativeHeight="251846656" behindDoc="0" locked="0" layoutInCell="1" allowOverlap="1" wp14:anchorId="3164E601" wp14:editId="06D87E79">
                <wp:simplePos x="0" y="0"/>
                <wp:positionH relativeFrom="column">
                  <wp:posOffset>4118610</wp:posOffset>
                </wp:positionH>
                <wp:positionV relativeFrom="paragraph">
                  <wp:posOffset>3230880</wp:posOffset>
                </wp:positionV>
                <wp:extent cx="0" cy="579755"/>
                <wp:effectExtent l="76200" t="0" r="57150" b="48895"/>
                <wp:wrapNone/>
                <wp:docPr id="9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22BB3" id="AutoShape 8" o:spid="_x0000_s1026" type="#_x0000_t32" style="position:absolute;margin-left:324.3pt;margin-top:254.4pt;width:0;height:45.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RjMQIAAF0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">
                <v:stroke endarrow="block"/>
              </v:shape>
            </w:pict>
          </mc:Fallback>
        </mc:AlternateContent>
      </w:r>
      <w:r w:rsidR="00645ADA" w:rsidRPr="00E71272">
        <w:rPr>
          <w:rFonts w:ascii="Arial" w:hAnsi="Arial" w:cs="Arial"/>
          <w:bCs/>
          <w:noProof/>
          <w:sz w:val="22"/>
          <w:szCs w:val="22"/>
          <w:lang w:eastAsia="en-GB"/>
        </w:rPr>
        <mc:AlternateContent>
          <mc:Choice Requires="wps">
            <w:drawing>
              <wp:anchor distT="0" distB="0" distL="114300" distR="114300" simplePos="0" relativeHeight="251844608" behindDoc="0" locked="0" layoutInCell="1" allowOverlap="1" wp14:anchorId="3A788DB9" wp14:editId="3DE1BAAA">
                <wp:simplePos x="0" y="0"/>
                <wp:positionH relativeFrom="column">
                  <wp:posOffset>1597660</wp:posOffset>
                </wp:positionH>
                <wp:positionV relativeFrom="paragraph">
                  <wp:posOffset>3228975</wp:posOffset>
                </wp:positionV>
                <wp:extent cx="0" cy="574040"/>
                <wp:effectExtent l="76200" t="0" r="57150" b="54610"/>
                <wp:wrapNone/>
                <wp:docPr id="8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82A81" id="AutoShape 8" o:spid="_x0000_s1026" type="#_x0000_t32" style="position:absolute;margin-left:125.8pt;margin-top:254.25pt;width:0;height:45.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eCNA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">
                <v:stroke endarrow="block"/>
              </v:shape>
            </w:pict>
          </mc:Fallback>
        </mc:AlternateContent>
      </w:r>
      <w:r w:rsidR="007E7BE3" w:rsidRPr="00E71272">
        <w:rPr>
          <w:rFonts w:ascii="Arial" w:hAnsi="Arial" w:cs="Arial"/>
          <w:noProof/>
          <w:sz w:val="22"/>
          <w:szCs w:val="22"/>
          <w:lang w:eastAsia="en-GB"/>
        </w:rPr>
        <mc:AlternateContent>
          <mc:Choice Requires="wps">
            <w:drawing>
              <wp:anchor distT="0" distB="0" distL="114300" distR="114300" simplePos="0" relativeHeight="251834368" behindDoc="0" locked="0" layoutInCell="1" allowOverlap="1" wp14:anchorId="17C2D80A" wp14:editId="28E6A7AA">
                <wp:simplePos x="0" y="0"/>
                <wp:positionH relativeFrom="column">
                  <wp:posOffset>3084830</wp:posOffset>
                </wp:positionH>
                <wp:positionV relativeFrom="paragraph">
                  <wp:posOffset>3804837</wp:posOffset>
                </wp:positionV>
                <wp:extent cx="2743835" cy="454025"/>
                <wp:effectExtent l="0" t="0" r="1841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5" cy="454025"/>
                        </a:xfrm>
                        <a:prstGeom prst="rect">
                          <a:avLst/>
                        </a:prstGeom>
                        <a:solidFill>
                          <a:srgbClr val="FFFFFF"/>
                        </a:solidFill>
                        <a:ln w="9525">
                          <a:solidFill>
                            <a:srgbClr val="0070C0"/>
                          </a:solidFill>
                          <a:miter lim="800000"/>
                          <a:headEnd/>
                          <a:tailEnd/>
                        </a:ln>
                        <a:effectLst>
                          <a:innerShdw blurRad="114300">
                            <a:srgbClr val="00B0F0"/>
                          </a:innerShdw>
                        </a:effectLst>
                      </wps:spPr>
                      <wps:txbx>
                        <w:txbxContent>
                          <w:p w:rsidR="00F10700" w:rsidRPr="0029727C" w:rsidRDefault="00F10700" w:rsidP="00046FC5">
                            <w:pPr>
                              <w:jc w:val="center"/>
                              <w:rPr>
                                <w:rFonts w:ascii="Arial" w:hAnsi="Arial" w:cs="Arial"/>
                                <w:bCs/>
                                <w:sz w:val="8"/>
                              </w:rPr>
                            </w:pPr>
                          </w:p>
                          <w:p w:rsidR="00F10700" w:rsidRPr="007E2135" w:rsidRDefault="00F10700" w:rsidP="0097626F">
                            <w:pPr>
                              <w:jc w:val="center"/>
                              <w:rPr>
                                <w:rFonts w:ascii="Arial" w:hAnsi="Arial" w:cs="Arial"/>
                                <w:bCs/>
                              </w:rPr>
                            </w:pPr>
                            <w:r>
                              <w:rPr>
                                <w:rFonts w:ascii="Arial" w:hAnsi="Arial" w:cs="Arial"/>
                                <w:b/>
                                <w:bCs/>
                              </w:rPr>
                              <w:t>Exclusion flow chart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2D80A" id="Text Box 12" o:spid="_x0000_s1042" type="#_x0000_t202" style="position:absolute;margin-left:242.9pt;margin-top:299.6pt;width:216.05pt;height:35.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" strokecolor="#0070c0">
                <v:textbox>
                  <w:txbxContent>
                    <w:p w:rsidR="00F10700" w:rsidRPr="0029727C" w:rsidRDefault="00F10700" w:rsidP="00046FC5">
                      <w:pPr>
                        <w:jc w:val="center"/>
                        <w:rPr>
                          <w:rFonts w:ascii="Arial" w:hAnsi="Arial" w:cs="Arial"/>
                          <w:bCs/>
                          <w:sz w:val="8"/>
                        </w:rPr>
                      </w:pPr>
                    </w:p>
                    <w:p w:rsidR="00F10700" w:rsidRPr="007E2135" w:rsidRDefault="00F10700" w:rsidP="0097626F">
                      <w:pPr>
                        <w:jc w:val="center"/>
                        <w:rPr>
                          <w:rFonts w:ascii="Arial" w:hAnsi="Arial" w:cs="Arial"/>
                          <w:bCs/>
                        </w:rPr>
                      </w:pPr>
                      <w:r>
                        <w:rPr>
                          <w:rFonts w:ascii="Arial" w:hAnsi="Arial" w:cs="Arial"/>
                          <w:b/>
                          <w:bCs/>
                        </w:rPr>
                        <w:t>Exclusion flow chart</w:t>
                      </w:r>
                    </w:p>
                  </w:txbxContent>
                </v:textbox>
              </v:shape>
            </w:pict>
          </mc:Fallback>
        </mc:AlternateContent>
      </w:r>
      <w:r w:rsidR="0097626F" w:rsidRPr="00E71272">
        <w:rPr>
          <w:rFonts w:ascii="Arial" w:hAnsi="Arial" w:cs="Arial"/>
          <w:noProof/>
          <w:sz w:val="22"/>
          <w:szCs w:val="22"/>
          <w:lang w:eastAsia="en-GB"/>
        </w:rPr>
        <mc:AlternateContent>
          <mc:Choice Requires="wps">
            <w:drawing>
              <wp:anchor distT="0" distB="0" distL="114300" distR="114300" simplePos="0" relativeHeight="251838464" behindDoc="0" locked="0" layoutInCell="1" allowOverlap="1" wp14:anchorId="069116CF" wp14:editId="0724B6C1">
                <wp:simplePos x="0" y="0"/>
                <wp:positionH relativeFrom="column">
                  <wp:posOffset>683260</wp:posOffset>
                </wp:positionH>
                <wp:positionV relativeFrom="paragraph">
                  <wp:posOffset>386881</wp:posOffset>
                </wp:positionV>
                <wp:extent cx="4345305" cy="2266950"/>
                <wp:effectExtent l="0" t="0" r="17145" b="1905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2266950"/>
                        </a:xfrm>
                        <a:prstGeom prst="rect">
                          <a:avLst/>
                        </a:prstGeom>
                        <a:solidFill>
                          <a:srgbClr val="FFFFFF"/>
                        </a:solidFill>
                        <a:ln w="9525">
                          <a:solidFill>
                            <a:srgbClr val="0070C0"/>
                          </a:solidFill>
                          <a:miter lim="800000"/>
                          <a:headEnd/>
                          <a:tailEnd/>
                        </a:ln>
                        <a:effectLst>
                          <a:innerShdw blurRad="114300">
                            <a:srgbClr val="00B0F0"/>
                          </a:innerShdw>
                        </a:effectLst>
                      </wps:spPr>
                      <wps:txbx>
                        <w:txbxContent>
                          <w:p w:rsidR="00F10700" w:rsidRPr="0029727C" w:rsidRDefault="00F10700" w:rsidP="00046FC5">
                            <w:pPr>
                              <w:jc w:val="center"/>
                              <w:rPr>
                                <w:rFonts w:ascii="Arial" w:hAnsi="Arial" w:cs="Arial"/>
                                <w:bCs/>
                                <w:sz w:val="8"/>
                              </w:rPr>
                            </w:pPr>
                          </w:p>
                          <w:p w:rsidR="00F10700" w:rsidRDefault="00F10700" w:rsidP="00645ADA">
                            <w:pPr>
                              <w:jc w:val="center"/>
                              <w:rPr>
                                <w:rFonts w:ascii="Arial" w:hAnsi="Arial" w:cs="Arial"/>
                                <w:bCs/>
                              </w:rPr>
                            </w:pPr>
                            <w:r>
                              <w:rPr>
                                <w:rFonts w:ascii="Arial" w:hAnsi="Arial" w:cs="Arial"/>
                                <w:b/>
                                <w:bCs/>
                              </w:rPr>
                              <w:t xml:space="preserve">Consider restriction and consider </w:t>
                            </w:r>
                            <w:r w:rsidRPr="004A66B4">
                              <w:rPr>
                                <w:rFonts w:ascii="Arial" w:hAnsi="Arial" w:cs="Arial"/>
                                <w:b/>
                                <w:bCs/>
                              </w:rPr>
                              <w:t>exclusion</w:t>
                            </w:r>
                          </w:p>
                          <w:p w:rsidR="00F10700" w:rsidRDefault="00F10700" w:rsidP="00046FC5">
                            <w:pPr>
                              <w:rPr>
                                <w:rFonts w:ascii="Arial" w:hAnsi="Arial" w:cs="Arial"/>
                                <w:bCs/>
                              </w:rPr>
                            </w:pPr>
                          </w:p>
                          <w:p w:rsidR="00F10700" w:rsidRDefault="00F10700" w:rsidP="00046FC5">
                            <w:pPr>
                              <w:rPr>
                                <w:rFonts w:ascii="Arial" w:hAnsi="Arial" w:cs="Arial"/>
                                <w:bCs/>
                              </w:rPr>
                            </w:pPr>
                            <w:r>
                              <w:rPr>
                                <w:rFonts w:ascii="Arial" w:hAnsi="Arial" w:cs="Arial"/>
                                <w:bCs/>
                              </w:rPr>
                              <w:t>In deciding which if either of these are necessary, consider:</w:t>
                            </w:r>
                          </w:p>
                          <w:p w:rsidR="00F10700" w:rsidRDefault="00F10700" w:rsidP="00082999">
                            <w:pPr>
                              <w:pStyle w:val="ListParagraph"/>
                              <w:rPr>
                                <w:rFonts w:ascii="Arial" w:hAnsi="Arial" w:cs="Arial"/>
                                <w:bCs/>
                              </w:rPr>
                            </w:pPr>
                          </w:p>
                          <w:p w:rsidR="00F10700" w:rsidRDefault="00F10700" w:rsidP="003032D2">
                            <w:pPr>
                              <w:pStyle w:val="ListParagraph"/>
                              <w:numPr>
                                <w:ilvl w:val="0"/>
                                <w:numId w:val="52"/>
                              </w:numPr>
                              <w:rPr>
                                <w:rFonts w:ascii="Arial" w:hAnsi="Arial" w:cs="Arial"/>
                                <w:bCs/>
                              </w:rPr>
                            </w:pPr>
                            <w:r>
                              <w:rPr>
                                <w:rFonts w:ascii="Arial" w:hAnsi="Arial" w:cs="Arial"/>
                                <w:bCs/>
                              </w:rPr>
                              <w:t>Whether either are appropriate</w:t>
                            </w:r>
                          </w:p>
                          <w:p w:rsidR="00F10700" w:rsidRDefault="00F10700" w:rsidP="003032D2">
                            <w:pPr>
                              <w:pStyle w:val="ListParagraph"/>
                              <w:numPr>
                                <w:ilvl w:val="1"/>
                                <w:numId w:val="52"/>
                              </w:numPr>
                              <w:rPr>
                                <w:rFonts w:ascii="Arial" w:hAnsi="Arial" w:cs="Arial"/>
                                <w:bCs/>
                              </w:rPr>
                            </w:pPr>
                            <w:r>
                              <w:rPr>
                                <w:rFonts w:ascii="Arial" w:hAnsi="Arial" w:cs="Arial"/>
                                <w:bCs/>
                              </w:rPr>
                              <w:t>If so, the least restrictive option</w:t>
                            </w:r>
                          </w:p>
                          <w:p w:rsidR="00F10700" w:rsidRDefault="00F10700" w:rsidP="00082999">
                            <w:pPr>
                              <w:pStyle w:val="ListParagraph"/>
                              <w:rPr>
                                <w:rFonts w:ascii="Arial" w:hAnsi="Arial" w:cs="Arial"/>
                                <w:bCs/>
                              </w:rPr>
                            </w:pPr>
                          </w:p>
                          <w:p w:rsidR="00F10700" w:rsidRDefault="00F10700" w:rsidP="003032D2">
                            <w:pPr>
                              <w:pStyle w:val="ListParagraph"/>
                              <w:numPr>
                                <w:ilvl w:val="0"/>
                                <w:numId w:val="52"/>
                              </w:numPr>
                              <w:rPr>
                                <w:rFonts w:ascii="Arial" w:hAnsi="Arial" w:cs="Arial"/>
                                <w:bCs/>
                              </w:rPr>
                            </w:pPr>
                            <w:r>
                              <w:rPr>
                                <w:rFonts w:ascii="Arial" w:hAnsi="Arial" w:cs="Arial"/>
                                <w:bCs/>
                              </w:rPr>
                              <w:t>Risks to</w:t>
                            </w:r>
                          </w:p>
                          <w:p w:rsidR="00F10700" w:rsidRDefault="00F10700" w:rsidP="003032D2">
                            <w:pPr>
                              <w:pStyle w:val="ListParagraph"/>
                              <w:numPr>
                                <w:ilvl w:val="1"/>
                                <w:numId w:val="52"/>
                              </w:numPr>
                              <w:rPr>
                                <w:rFonts w:ascii="Arial" w:hAnsi="Arial" w:cs="Arial"/>
                                <w:bCs/>
                              </w:rPr>
                            </w:pPr>
                            <w:r>
                              <w:rPr>
                                <w:rFonts w:ascii="Arial" w:hAnsi="Arial" w:cs="Arial"/>
                                <w:bCs/>
                              </w:rPr>
                              <w:t>Patients</w:t>
                            </w:r>
                          </w:p>
                          <w:p w:rsidR="00F10700" w:rsidRDefault="00F10700" w:rsidP="003032D2">
                            <w:pPr>
                              <w:pStyle w:val="ListParagraph"/>
                              <w:numPr>
                                <w:ilvl w:val="1"/>
                                <w:numId w:val="52"/>
                              </w:numPr>
                              <w:rPr>
                                <w:rFonts w:ascii="Arial" w:hAnsi="Arial" w:cs="Arial"/>
                                <w:bCs/>
                              </w:rPr>
                            </w:pPr>
                            <w:r>
                              <w:rPr>
                                <w:rFonts w:ascii="Arial" w:hAnsi="Arial" w:cs="Arial"/>
                                <w:bCs/>
                              </w:rPr>
                              <w:t>Trust</w:t>
                            </w:r>
                          </w:p>
                          <w:p w:rsidR="00F10700" w:rsidRDefault="00F10700" w:rsidP="003032D2">
                            <w:pPr>
                              <w:pStyle w:val="ListParagraph"/>
                              <w:numPr>
                                <w:ilvl w:val="1"/>
                                <w:numId w:val="52"/>
                              </w:numPr>
                              <w:rPr>
                                <w:rFonts w:ascii="Arial" w:hAnsi="Arial" w:cs="Arial"/>
                                <w:bCs/>
                              </w:rPr>
                            </w:pPr>
                            <w:r>
                              <w:rPr>
                                <w:rFonts w:ascii="Arial" w:hAnsi="Arial" w:cs="Arial"/>
                                <w:bCs/>
                              </w:rPr>
                              <w:t>Practitioner</w:t>
                            </w:r>
                          </w:p>
                          <w:p w:rsidR="00F10700" w:rsidRPr="00082999" w:rsidRDefault="00F10700" w:rsidP="00082999">
                            <w:pPr>
                              <w:pStyle w:val="ListParagraph"/>
                              <w:rPr>
                                <w:rFonts w:ascii="Arial" w:hAnsi="Arial" w:cs="Arial"/>
                                <w:bCs/>
                              </w:rPr>
                            </w:pPr>
                          </w:p>
                          <w:p w:rsidR="00F10700" w:rsidRPr="00B71868" w:rsidRDefault="00F10700" w:rsidP="00046FC5">
                            <w:pPr>
                              <w:rPr>
                                <w:rFonts w:ascii="Arial" w:hAnsi="Arial" w:cs="Arial"/>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9116CF" id="Text Box 78" o:spid="_x0000_s1043" type="#_x0000_t202" style="position:absolute;margin-left:53.8pt;margin-top:30.45pt;width:342.15pt;height:17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" strokecolor="#0070c0">
                <v:textbox>
                  <w:txbxContent>
                    <w:p w:rsidR="00F10700" w:rsidRPr="0029727C" w:rsidRDefault="00F10700" w:rsidP="00046FC5">
                      <w:pPr>
                        <w:jc w:val="center"/>
                        <w:rPr>
                          <w:rFonts w:ascii="Arial" w:hAnsi="Arial" w:cs="Arial"/>
                          <w:bCs/>
                          <w:sz w:val="8"/>
                        </w:rPr>
                      </w:pPr>
                    </w:p>
                    <w:p w:rsidR="00F10700" w:rsidRDefault="00F10700" w:rsidP="00645ADA">
                      <w:pPr>
                        <w:jc w:val="center"/>
                        <w:rPr>
                          <w:rFonts w:ascii="Arial" w:hAnsi="Arial" w:cs="Arial"/>
                          <w:bCs/>
                        </w:rPr>
                      </w:pPr>
                      <w:r>
                        <w:rPr>
                          <w:rFonts w:ascii="Arial" w:hAnsi="Arial" w:cs="Arial"/>
                          <w:b/>
                          <w:bCs/>
                        </w:rPr>
                        <w:t xml:space="preserve">Consider restriction and consider </w:t>
                      </w:r>
                      <w:r w:rsidRPr="004A66B4">
                        <w:rPr>
                          <w:rFonts w:ascii="Arial" w:hAnsi="Arial" w:cs="Arial"/>
                          <w:b/>
                          <w:bCs/>
                        </w:rPr>
                        <w:t>exclusion</w:t>
                      </w:r>
                    </w:p>
                    <w:p w:rsidR="00F10700" w:rsidRDefault="00F10700" w:rsidP="00046FC5">
                      <w:pPr>
                        <w:rPr>
                          <w:rFonts w:ascii="Arial" w:hAnsi="Arial" w:cs="Arial"/>
                          <w:bCs/>
                        </w:rPr>
                      </w:pPr>
                    </w:p>
                    <w:p w:rsidR="00F10700" w:rsidRDefault="00F10700" w:rsidP="00046FC5">
                      <w:pPr>
                        <w:rPr>
                          <w:rFonts w:ascii="Arial" w:hAnsi="Arial" w:cs="Arial"/>
                          <w:bCs/>
                        </w:rPr>
                      </w:pPr>
                      <w:r>
                        <w:rPr>
                          <w:rFonts w:ascii="Arial" w:hAnsi="Arial" w:cs="Arial"/>
                          <w:bCs/>
                        </w:rPr>
                        <w:t>In deciding which if either of these are necessary, consider:</w:t>
                      </w:r>
                    </w:p>
                    <w:p w:rsidR="00F10700" w:rsidRDefault="00F10700" w:rsidP="00082999">
                      <w:pPr>
                        <w:pStyle w:val="ListParagraph"/>
                        <w:rPr>
                          <w:rFonts w:ascii="Arial" w:hAnsi="Arial" w:cs="Arial"/>
                          <w:bCs/>
                        </w:rPr>
                      </w:pPr>
                    </w:p>
                    <w:p w:rsidR="00F10700" w:rsidRDefault="00F10700" w:rsidP="003032D2">
                      <w:pPr>
                        <w:pStyle w:val="ListParagraph"/>
                        <w:numPr>
                          <w:ilvl w:val="0"/>
                          <w:numId w:val="52"/>
                        </w:numPr>
                        <w:rPr>
                          <w:rFonts w:ascii="Arial" w:hAnsi="Arial" w:cs="Arial"/>
                          <w:bCs/>
                        </w:rPr>
                      </w:pPr>
                      <w:r>
                        <w:rPr>
                          <w:rFonts w:ascii="Arial" w:hAnsi="Arial" w:cs="Arial"/>
                          <w:bCs/>
                        </w:rPr>
                        <w:t>Whether either are appropriate</w:t>
                      </w:r>
                    </w:p>
                    <w:p w:rsidR="00F10700" w:rsidRDefault="00F10700" w:rsidP="003032D2">
                      <w:pPr>
                        <w:pStyle w:val="ListParagraph"/>
                        <w:numPr>
                          <w:ilvl w:val="1"/>
                          <w:numId w:val="52"/>
                        </w:numPr>
                        <w:rPr>
                          <w:rFonts w:ascii="Arial" w:hAnsi="Arial" w:cs="Arial"/>
                          <w:bCs/>
                        </w:rPr>
                      </w:pPr>
                      <w:r>
                        <w:rPr>
                          <w:rFonts w:ascii="Arial" w:hAnsi="Arial" w:cs="Arial"/>
                          <w:bCs/>
                        </w:rPr>
                        <w:t>If so, the least restrictive option</w:t>
                      </w:r>
                    </w:p>
                    <w:p w:rsidR="00F10700" w:rsidRDefault="00F10700" w:rsidP="00082999">
                      <w:pPr>
                        <w:pStyle w:val="ListParagraph"/>
                        <w:rPr>
                          <w:rFonts w:ascii="Arial" w:hAnsi="Arial" w:cs="Arial"/>
                          <w:bCs/>
                        </w:rPr>
                      </w:pPr>
                    </w:p>
                    <w:p w:rsidR="00F10700" w:rsidRDefault="00F10700" w:rsidP="003032D2">
                      <w:pPr>
                        <w:pStyle w:val="ListParagraph"/>
                        <w:numPr>
                          <w:ilvl w:val="0"/>
                          <w:numId w:val="52"/>
                        </w:numPr>
                        <w:rPr>
                          <w:rFonts w:ascii="Arial" w:hAnsi="Arial" w:cs="Arial"/>
                          <w:bCs/>
                        </w:rPr>
                      </w:pPr>
                      <w:r>
                        <w:rPr>
                          <w:rFonts w:ascii="Arial" w:hAnsi="Arial" w:cs="Arial"/>
                          <w:bCs/>
                        </w:rPr>
                        <w:t>Risks to</w:t>
                      </w:r>
                    </w:p>
                    <w:p w:rsidR="00F10700" w:rsidRDefault="00F10700" w:rsidP="003032D2">
                      <w:pPr>
                        <w:pStyle w:val="ListParagraph"/>
                        <w:numPr>
                          <w:ilvl w:val="1"/>
                          <w:numId w:val="52"/>
                        </w:numPr>
                        <w:rPr>
                          <w:rFonts w:ascii="Arial" w:hAnsi="Arial" w:cs="Arial"/>
                          <w:bCs/>
                        </w:rPr>
                      </w:pPr>
                      <w:r>
                        <w:rPr>
                          <w:rFonts w:ascii="Arial" w:hAnsi="Arial" w:cs="Arial"/>
                          <w:bCs/>
                        </w:rPr>
                        <w:t>Patients</w:t>
                      </w:r>
                    </w:p>
                    <w:p w:rsidR="00F10700" w:rsidRDefault="00F10700" w:rsidP="003032D2">
                      <w:pPr>
                        <w:pStyle w:val="ListParagraph"/>
                        <w:numPr>
                          <w:ilvl w:val="1"/>
                          <w:numId w:val="52"/>
                        </w:numPr>
                        <w:rPr>
                          <w:rFonts w:ascii="Arial" w:hAnsi="Arial" w:cs="Arial"/>
                          <w:bCs/>
                        </w:rPr>
                      </w:pPr>
                      <w:r>
                        <w:rPr>
                          <w:rFonts w:ascii="Arial" w:hAnsi="Arial" w:cs="Arial"/>
                          <w:bCs/>
                        </w:rPr>
                        <w:t>Trust</w:t>
                      </w:r>
                    </w:p>
                    <w:p w:rsidR="00F10700" w:rsidRDefault="00F10700" w:rsidP="003032D2">
                      <w:pPr>
                        <w:pStyle w:val="ListParagraph"/>
                        <w:numPr>
                          <w:ilvl w:val="1"/>
                          <w:numId w:val="52"/>
                        </w:numPr>
                        <w:rPr>
                          <w:rFonts w:ascii="Arial" w:hAnsi="Arial" w:cs="Arial"/>
                          <w:bCs/>
                        </w:rPr>
                      </w:pPr>
                      <w:r>
                        <w:rPr>
                          <w:rFonts w:ascii="Arial" w:hAnsi="Arial" w:cs="Arial"/>
                          <w:bCs/>
                        </w:rPr>
                        <w:t>Practitioner</w:t>
                      </w:r>
                    </w:p>
                    <w:p w:rsidR="00F10700" w:rsidRPr="00082999" w:rsidRDefault="00F10700" w:rsidP="00082999">
                      <w:pPr>
                        <w:pStyle w:val="ListParagraph"/>
                        <w:rPr>
                          <w:rFonts w:ascii="Arial" w:hAnsi="Arial" w:cs="Arial"/>
                          <w:bCs/>
                        </w:rPr>
                      </w:pPr>
                    </w:p>
                    <w:p w:rsidR="00F10700" w:rsidRPr="00B71868" w:rsidRDefault="00F10700" w:rsidP="00046FC5">
                      <w:pPr>
                        <w:rPr>
                          <w:rFonts w:ascii="Arial" w:hAnsi="Arial" w:cs="Arial"/>
                          <w:bCs/>
                        </w:rPr>
                      </w:pPr>
                    </w:p>
                  </w:txbxContent>
                </v:textbox>
              </v:shape>
            </w:pict>
          </mc:Fallback>
        </mc:AlternateContent>
      </w:r>
      <w:r w:rsidR="00B86638" w:rsidRPr="00E71272">
        <w:rPr>
          <w:rFonts w:ascii="Arial" w:hAnsi="Arial" w:cs="Arial"/>
          <w:b/>
          <w:color w:val="FF0000"/>
          <w:sz w:val="22"/>
          <w:szCs w:val="22"/>
          <w:highlight w:val="yellow"/>
        </w:rPr>
        <w:br w:type="page"/>
      </w:r>
      <w:r w:rsidR="0043408B" w:rsidRPr="00E71272">
        <w:rPr>
          <w:rFonts w:ascii="Arial" w:hAnsi="Arial" w:cs="Arial"/>
          <w:bCs/>
          <w:noProof/>
          <w:sz w:val="22"/>
          <w:szCs w:val="22"/>
          <w:highlight w:val="yellow"/>
          <w:lang w:eastAsia="en-GB"/>
        </w:rPr>
        <mc:AlternateContent>
          <mc:Choice Requires="wps">
            <w:drawing>
              <wp:anchor distT="0" distB="0" distL="114300" distR="114300" simplePos="0" relativeHeight="251765760" behindDoc="0" locked="0" layoutInCell="1" allowOverlap="1" wp14:anchorId="1A5C1E8A" wp14:editId="5B0C4968">
                <wp:simplePos x="0" y="0"/>
                <wp:positionH relativeFrom="column">
                  <wp:posOffset>3543300</wp:posOffset>
                </wp:positionH>
                <wp:positionV relativeFrom="paragraph">
                  <wp:posOffset>148286</wp:posOffset>
                </wp:positionV>
                <wp:extent cx="0" cy="341194"/>
                <wp:effectExtent l="76200" t="0" r="76200" b="59055"/>
                <wp:wrapNone/>
                <wp:docPr id="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1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608EE" id="AutoShape 8" o:spid="_x0000_s1026" type="#_x0000_t32" style="position:absolute;margin-left:279pt;margin-top:11.7pt;width:0;height:26.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x6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">
                <v:stroke endarrow="block"/>
              </v:shape>
            </w:pict>
          </mc:Fallback>
        </mc:AlternateContent>
      </w:r>
      <w:r w:rsidR="00724A60" w:rsidRPr="00E71272">
        <w:rPr>
          <w:rFonts w:ascii="Arial" w:hAnsi="Arial" w:cs="Arial"/>
          <w:b/>
          <w:sz w:val="22"/>
          <w:szCs w:val="22"/>
        </w:rPr>
        <w:t>Exclusion</w:t>
      </w:r>
      <w:r w:rsidR="008547EB" w:rsidRPr="00E71272">
        <w:rPr>
          <w:rFonts w:ascii="Arial" w:hAnsi="Arial" w:cs="Arial"/>
          <w:b/>
          <w:sz w:val="22"/>
          <w:szCs w:val="22"/>
        </w:rPr>
        <w:t xml:space="preserve"> flow chart</w:t>
      </w:r>
    </w:p>
    <w:p w:rsidR="00445555" w:rsidRPr="00E71272" w:rsidRDefault="007E2135">
      <w:pPr>
        <w:spacing w:after="200" w:line="276" w:lineRule="auto"/>
        <w:rPr>
          <w:rFonts w:ascii="Arial" w:hAnsi="Arial" w:cs="Arial"/>
          <w:b/>
          <w:color w:val="000000"/>
          <w:sz w:val="22"/>
          <w:szCs w:val="22"/>
        </w:rPr>
      </w:pPr>
      <w:r w:rsidRPr="00E71272">
        <w:rPr>
          <w:rFonts w:ascii="Arial" w:hAnsi="Arial" w:cs="Arial"/>
          <w:noProof/>
          <w:sz w:val="22"/>
          <w:szCs w:val="22"/>
          <w:lang w:eastAsia="en-GB"/>
        </w:rPr>
        <mc:AlternateContent>
          <mc:Choice Requires="wps">
            <w:drawing>
              <wp:anchor distT="0" distB="0" distL="114300" distR="114300" simplePos="0" relativeHeight="251739136" behindDoc="0" locked="0" layoutInCell="1" allowOverlap="1" wp14:anchorId="7926D5F2" wp14:editId="61EA9BE6">
                <wp:simplePos x="0" y="0"/>
                <wp:positionH relativeFrom="column">
                  <wp:posOffset>1367624</wp:posOffset>
                </wp:positionH>
                <wp:positionV relativeFrom="paragraph">
                  <wp:posOffset>164686</wp:posOffset>
                </wp:positionV>
                <wp:extent cx="4428490" cy="1439186"/>
                <wp:effectExtent l="0" t="0" r="10160" b="279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1439186"/>
                        </a:xfrm>
                        <a:prstGeom prst="rect">
                          <a:avLst/>
                        </a:prstGeom>
                        <a:solidFill>
                          <a:srgbClr val="FFFFFF"/>
                        </a:solidFill>
                        <a:ln w="9525">
                          <a:solidFill>
                            <a:srgbClr val="0070C0"/>
                          </a:solidFill>
                          <a:miter lim="800000"/>
                          <a:headEnd/>
                          <a:tailEnd/>
                        </a:ln>
                        <a:effectLst>
                          <a:innerShdw blurRad="114300">
                            <a:srgbClr val="00B0F0"/>
                          </a:innerShdw>
                        </a:effectLst>
                      </wps:spPr>
                      <wps:txbx>
                        <w:txbxContent>
                          <w:p w:rsidR="00F10700" w:rsidRPr="0029727C" w:rsidRDefault="00F10700" w:rsidP="008547EB">
                            <w:pPr>
                              <w:jc w:val="center"/>
                              <w:rPr>
                                <w:rFonts w:ascii="Arial" w:hAnsi="Arial" w:cs="Arial"/>
                                <w:bCs/>
                                <w:sz w:val="8"/>
                              </w:rPr>
                            </w:pPr>
                          </w:p>
                          <w:p w:rsidR="00F10700" w:rsidRDefault="00F10700" w:rsidP="00B71868">
                            <w:pPr>
                              <w:rPr>
                                <w:rFonts w:ascii="Arial" w:hAnsi="Arial" w:cs="Arial"/>
                                <w:bCs/>
                              </w:rPr>
                            </w:pPr>
                            <w:r w:rsidRPr="004A66B4">
                              <w:rPr>
                                <w:rFonts w:ascii="Arial" w:hAnsi="Arial" w:cs="Arial"/>
                                <w:b/>
                                <w:bCs/>
                              </w:rPr>
                              <w:t>Immediate exclusion</w:t>
                            </w:r>
                            <w:r w:rsidRPr="00B71868">
                              <w:rPr>
                                <w:rFonts w:ascii="Arial" w:hAnsi="Arial" w:cs="Arial"/>
                                <w:bCs/>
                              </w:rPr>
                              <w:t xml:space="preserve"> (maximum 2 weeks)</w:t>
                            </w:r>
                          </w:p>
                          <w:p w:rsidR="00F10700" w:rsidRPr="00B71868" w:rsidRDefault="00F10700" w:rsidP="00C41A26">
                            <w:pPr>
                              <w:pStyle w:val="ListParagraph"/>
                              <w:numPr>
                                <w:ilvl w:val="0"/>
                                <w:numId w:val="20"/>
                              </w:numPr>
                              <w:rPr>
                                <w:rFonts w:ascii="Arial" w:hAnsi="Arial" w:cs="Arial"/>
                                <w:bCs/>
                              </w:rPr>
                            </w:pPr>
                            <w:r w:rsidRPr="00B71868">
                              <w:rPr>
                                <w:rFonts w:ascii="Arial" w:hAnsi="Arial" w:cs="Arial"/>
                                <w:bCs/>
                              </w:rPr>
                              <w:t>Consider alternative (such as supervision/ restrictions)</w:t>
                            </w:r>
                          </w:p>
                          <w:p w:rsidR="00F10700" w:rsidRPr="00B71868" w:rsidRDefault="00F10700" w:rsidP="00C41A26">
                            <w:pPr>
                              <w:pStyle w:val="ListParagraph"/>
                              <w:numPr>
                                <w:ilvl w:val="0"/>
                                <w:numId w:val="20"/>
                              </w:numPr>
                              <w:rPr>
                                <w:rFonts w:ascii="Arial" w:hAnsi="Arial" w:cs="Arial"/>
                                <w:bCs/>
                              </w:rPr>
                            </w:pPr>
                            <w:r w:rsidRPr="00B71868">
                              <w:rPr>
                                <w:rFonts w:ascii="Arial" w:hAnsi="Arial" w:cs="Arial"/>
                                <w:bCs/>
                              </w:rPr>
                              <w:t xml:space="preserve">Only exclude as a last resort </w:t>
                            </w:r>
                          </w:p>
                          <w:p w:rsidR="00F10700" w:rsidRPr="00B71868" w:rsidRDefault="00F10700" w:rsidP="00C41A26">
                            <w:pPr>
                              <w:pStyle w:val="ListParagraph"/>
                              <w:numPr>
                                <w:ilvl w:val="1"/>
                                <w:numId w:val="20"/>
                              </w:numPr>
                              <w:rPr>
                                <w:rFonts w:ascii="Arial" w:hAnsi="Arial" w:cs="Arial"/>
                                <w:bCs/>
                              </w:rPr>
                            </w:pPr>
                            <w:r w:rsidRPr="00B71868">
                              <w:rPr>
                                <w:rFonts w:ascii="Arial" w:hAnsi="Arial" w:cs="Arial"/>
                                <w:bCs/>
                              </w:rPr>
                              <w:t>To protect interest</w:t>
                            </w:r>
                            <w:r>
                              <w:rPr>
                                <w:rFonts w:ascii="Arial" w:hAnsi="Arial" w:cs="Arial"/>
                                <w:bCs/>
                              </w:rPr>
                              <w:t>s</w:t>
                            </w:r>
                            <w:r w:rsidRPr="00B71868">
                              <w:rPr>
                                <w:rFonts w:ascii="Arial" w:hAnsi="Arial" w:cs="Arial"/>
                                <w:bCs/>
                              </w:rPr>
                              <w:t xml:space="preserve"> of patient / other staff, or</w:t>
                            </w:r>
                          </w:p>
                          <w:p w:rsidR="00F10700" w:rsidRDefault="00F10700" w:rsidP="00C41A26">
                            <w:pPr>
                              <w:pStyle w:val="ListParagraph"/>
                              <w:numPr>
                                <w:ilvl w:val="1"/>
                                <w:numId w:val="20"/>
                              </w:numPr>
                              <w:rPr>
                                <w:rFonts w:ascii="Arial" w:hAnsi="Arial" w:cs="Arial"/>
                                <w:bCs/>
                              </w:rPr>
                            </w:pPr>
                            <w:r>
                              <w:rPr>
                                <w:rFonts w:ascii="Arial" w:hAnsi="Arial" w:cs="Arial"/>
                                <w:bCs/>
                              </w:rPr>
                              <w:t xml:space="preserve">If there is a clear risk to </w:t>
                            </w:r>
                            <w:r w:rsidRPr="00B71868">
                              <w:rPr>
                                <w:rFonts w:ascii="Arial" w:hAnsi="Arial" w:cs="Arial"/>
                                <w:bCs/>
                              </w:rPr>
                              <w:t>investigation</w:t>
                            </w:r>
                          </w:p>
                          <w:p w:rsidR="00F10700" w:rsidRPr="007E2135" w:rsidRDefault="00F10700" w:rsidP="00C41A26">
                            <w:pPr>
                              <w:pStyle w:val="ListParagraph"/>
                              <w:numPr>
                                <w:ilvl w:val="0"/>
                                <w:numId w:val="20"/>
                              </w:numPr>
                              <w:rPr>
                                <w:rFonts w:ascii="Arial" w:hAnsi="Arial" w:cs="Arial"/>
                                <w:bCs/>
                              </w:rPr>
                            </w:pPr>
                            <w:r w:rsidRPr="007E2135">
                              <w:rPr>
                                <w:rFonts w:ascii="Arial" w:hAnsi="Arial" w:cs="Arial"/>
                                <w:bCs/>
                              </w:rPr>
                              <w:t xml:space="preserve">If excluded from work, consider whether a bar from the premises is necessary or not </w:t>
                            </w:r>
                          </w:p>
                          <w:p w:rsidR="00F10700" w:rsidRPr="007E2135" w:rsidRDefault="00F10700" w:rsidP="00C41A26">
                            <w:pPr>
                              <w:pStyle w:val="ListParagraph"/>
                              <w:numPr>
                                <w:ilvl w:val="0"/>
                                <w:numId w:val="20"/>
                              </w:numPr>
                              <w:rPr>
                                <w:rFonts w:ascii="Arial" w:hAnsi="Arial" w:cs="Arial"/>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26D5F2" id="Text Box 34" o:spid="_x0000_s1044" type="#_x0000_t202" style="position:absolute;margin-left:107.7pt;margin-top:12.95pt;width:348.7pt;height:11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" strokecolor="#0070c0">
                <v:textbox>
                  <w:txbxContent>
                    <w:p w:rsidR="00F10700" w:rsidRPr="0029727C" w:rsidRDefault="00F10700" w:rsidP="008547EB">
                      <w:pPr>
                        <w:jc w:val="center"/>
                        <w:rPr>
                          <w:rFonts w:ascii="Arial" w:hAnsi="Arial" w:cs="Arial"/>
                          <w:bCs/>
                          <w:sz w:val="8"/>
                        </w:rPr>
                      </w:pPr>
                    </w:p>
                    <w:p w:rsidR="00F10700" w:rsidRDefault="00F10700" w:rsidP="00B71868">
                      <w:pPr>
                        <w:rPr>
                          <w:rFonts w:ascii="Arial" w:hAnsi="Arial" w:cs="Arial"/>
                          <w:bCs/>
                        </w:rPr>
                      </w:pPr>
                      <w:r w:rsidRPr="004A66B4">
                        <w:rPr>
                          <w:rFonts w:ascii="Arial" w:hAnsi="Arial" w:cs="Arial"/>
                          <w:b/>
                          <w:bCs/>
                        </w:rPr>
                        <w:t>Immediate exclusion</w:t>
                      </w:r>
                      <w:r w:rsidRPr="00B71868">
                        <w:rPr>
                          <w:rFonts w:ascii="Arial" w:hAnsi="Arial" w:cs="Arial"/>
                          <w:bCs/>
                        </w:rPr>
                        <w:t xml:space="preserve"> (maximum 2 weeks)</w:t>
                      </w:r>
                    </w:p>
                    <w:p w:rsidR="00F10700" w:rsidRPr="00B71868" w:rsidRDefault="00F10700" w:rsidP="00C41A26">
                      <w:pPr>
                        <w:pStyle w:val="ListParagraph"/>
                        <w:numPr>
                          <w:ilvl w:val="0"/>
                          <w:numId w:val="20"/>
                        </w:numPr>
                        <w:rPr>
                          <w:rFonts w:ascii="Arial" w:hAnsi="Arial" w:cs="Arial"/>
                          <w:bCs/>
                        </w:rPr>
                      </w:pPr>
                      <w:r w:rsidRPr="00B71868">
                        <w:rPr>
                          <w:rFonts w:ascii="Arial" w:hAnsi="Arial" w:cs="Arial"/>
                          <w:bCs/>
                        </w:rPr>
                        <w:t>Consider alternative (such as supervision/ restrictions)</w:t>
                      </w:r>
                    </w:p>
                    <w:p w:rsidR="00F10700" w:rsidRPr="00B71868" w:rsidRDefault="00F10700" w:rsidP="00C41A26">
                      <w:pPr>
                        <w:pStyle w:val="ListParagraph"/>
                        <w:numPr>
                          <w:ilvl w:val="0"/>
                          <w:numId w:val="20"/>
                        </w:numPr>
                        <w:rPr>
                          <w:rFonts w:ascii="Arial" w:hAnsi="Arial" w:cs="Arial"/>
                          <w:bCs/>
                        </w:rPr>
                      </w:pPr>
                      <w:r w:rsidRPr="00B71868">
                        <w:rPr>
                          <w:rFonts w:ascii="Arial" w:hAnsi="Arial" w:cs="Arial"/>
                          <w:bCs/>
                        </w:rPr>
                        <w:t xml:space="preserve">Only exclude as a last resort </w:t>
                      </w:r>
                    </w:p>
                    <w:p w:rsidR="00F10700" w:rsidRPr="00B71868" w:rsidRDefault="00F10700" w:rsidP="00C41A26">
                      <w:pPr>
                        <w:pStyle w:val="ListParagraph"/>
                        <w:numPr>
                          <w:ilvl w:val="1"/>
                          <w:numId w:val="20"/>
                        </w:numPr>
                        <w:rPr>
                          <w:rFonts w:ascii="Arial" w:hAnsi="Arial" w:cs="Arial"/>
                          <w:bCs/>
                        </w:rPr>
                      </w:pPr>
                      <w:r w:rsidRPr="00B71868">
                        <w:rPr>
                          <w:rFonts w:ascii="Arial" w:hAnsi="Arial" w:cs="Arial"/>
                          <w:bCs/>
                        </w:rPr>
                        <w:t>To protect interest</w:t>
                      </w:r>
                      <w:r>
                        <w:rPr>
                          <w:rFonts w:ascii="Arial" w:hAnsi="Arial" w:cs="Arial"/>
                          <w:bCs/>
                        </w:rPr>
                        <w:t>s</w:t>
                      </w:r>
                      <w:r w:rsidRPr="00B71868">
                        <w:rPr>
                          <w:rFonts w:ascii="Arial" w:hAnsi="Arial" w:cs="Arial"/>
                          <w:bCs/>
                        </w:rPr>
                        <w:t xml:space="preserve"> of patient / other staff, or</w:t>
                      </w:r>
                    </w:p>
                    <w:p w:rsidR="00F10700" w:rsidRDefault="00F10700" w:rsidP="00C41A26">
                      <w:pPr>
                        <w:pStyle w:val="ListParagraph"/>
                        <w:numPr>
                          <w:ilvl w:val="1"/>
                          <w:numId w:val="20"/>
                        </w:numPr>
                        <w:rPr>
                          <w:rFonts w:ascii="Arial" w:hAnsi="Arial" w:cs="Arial"/>
                          <w:bCs/>
                        </w:rPr>
                      </w:pPr>
                      <w:r>
                        <w:rPr>
                          <w:rFonts w:ascii="Arial" w:hAnsi="Arial" w:cs="Arial"/>
                          <w:bCs/>
                        </w:rPr>
                        <w:t xml:space="preserve">If there is a clear risk to </w:t>
                      </w:r>
                      <w:r w:rsidRPr="00B71868">
                        <w:rPr>
                          <w:rFonts w:ascii="Arial" w:hAnsi="Arial" w:cs="Arial"/>
                          <w:bCs/>
                        </w:rPr>
                        <w:t>investigation</w:t>
                      </w:r>
                    </w:p>
                    <w:p w:rsidR="00F10700" w:rsidRPr="007E2135" w:rsidRDefault="00F10700" w:rsidP="00C41A26">
                      <w:pPr>
                        <w:pStyle w:val="ListParagraph"/>
                        <w:numPr>
                          <w:ilvl w:val="0"/>
                          <w:numId w:val="20"/>
                        </w:numPr>
                        <w:rPr>
                          <w:rFonts w:ascii="Arial" w:hAnsi="Arial" w:cs="Arial"/>
                          <w:bCs/>
                        </w:rPr>
                      </w:pPr>
                      <w:r w:rsidRPr="007E2135">
                        <w:rPr>
                          <w:rFonts w:ascii="Arial" w:hAnsi="Arial" w:cs="Arial"/>
                          <w:bCs/>
                        </w:rPr>
                        <w:t xml:space="preserve">If excluded from work, consider whether a bar from the premises is necessary or not </w:t>
                      </w:r>
                    </w:p>
                    <w:p w:rsidR="00F10700" w:rsidRPr="007E2135" w:rsidRDefault="00F10700" w:rsidP="00C41A26">
                      <w:pPr>
                        <w:pStyle w:val="ListParagraph"/>
                        <w:numPr>
                          <w:ilvl w:val="0"/>
                          <w:numId w:val="20"/>
                        </w:numPr>
                        <w:rPr>
                          <w:rFonts w:ascii="Arial" w:hAnsi="Arial" w:cs="Arial"/>
                          <w:bCs/>
                        </w:rPr>
                      </w:pPr>
                    </w:p>
                  </w:txbxContent>
                </v:textbox>
              </v:shape>
            </w:pict>
          </mc:Fallback>
        </mc:AlternateContent>
      </w:r>
      <w:r w:rsidR="0070189A" w:rsidRPr="00E71272">
        <w:rPr>
          <w:rFonts w:ascii="Arial" w:hAnsi="Arial" w:cs="Arial"/>
          <w:noProof/>
          <w:sz w:val="22"/>
          <w:szCs w:val="22"/>
          <w:lang w:eastAsia="en-GB"/>
        </w:rPr>
        <mc:AlternateContent>
          <mc:Choice Requires="wps">
            <w:drawing>
              <wp:anchor distT="0" distB="0" distL="114300" distR="114300" simplePos="0" relativeHeight="251824128" behindDoc="0" locked="0" layoutInCell="1" allowOverlap="1" wp14:anchorId="4FB55FD4" wp14:editId="7C2A38EE">
                <wp:simplePos x="0" y="0"/>
                <wp:positionH relativeFrom="column">
                  <wp:posOffset>-566613</wp:posOffset>
                </wp:positionH>
                <wp:positionV relativeFrom="paragraph">
                  <wp:posOffset>132715</wp:posOffset>
                </wp:positionV>
                <wp:extent cx="1711960" cy="452755"/>
                <wp:effectExtent l="0" t="0" r="21590" b="2349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452755"/>
                        </a:xfrm>
                        <a:prstGeom prst="rect">
                          <a:avLst/>
                        </a:prstGeom>
                        <a:solidFill>
                          <a:srgbClr val="00B0F0"/>
                        </a:solidFill>
                        <a:ln w="9525">
                          <a:solidFill>
                            <a:srgbClr val="002060"/>
                          </a:solidFill>
                          <a:miter lim="800000"/>
                          <a:headEnd/>
                          <a:tailEnd/>
                        </a:ln>
                        <a:effectLst>
                          <a:innerShdw blurRad="114300">
                            <a:srgbClr val="002060"/>
                          </a:innerShdw>
                        </a:effectLst>
                      </wps:spPr>
                      <wps:txbx>
                        <w:txbxContent>
                          <w:p w:rsidR="00F10700" w:rsidRPr="0070189A" w:rsidRDefault="00F10700" w:rsidP="004A66B4">
                            <w:pPr>
                              <w:jc w:val="center"/>
                              <w:rPr>
                                <w:rFonts w:ascii="Arial" w:hAnsi="Arial" w:cs="Arial"/>
                                <w:b/>
                                <w:bCs/>
                                <w:sz w:val="16"/>
                              </w:rPr>
                            </w:pPr>
                          </w:p>
                          <w:p w:rsidR="00F10700" w:rsidRPr="0070189A" w:rsidRDefault="00F10700" w:rsidP="004A66B4">
                            <w:pPr>
                              <w:jc w:val="center"/>
                              <w:rPr>
                                <w:rFonts w:ascii="Arial" w:hAnsi="Arial" w:cs="Arial"/>
                                <w:b/>
                                <w:bCs/>
                                <w:color w:val="FFFFFF" w:themeColor="background1"/>
                              </w:rPr>
                            </w:pPr>
                            <w:r w:rsidRPr="0070189A">
                              <w:rPr>
                                <w:rFonts w:ascii="Arial" w:hAnsi="Arial" w:cs="Arial"/>
                                <w:b/>
                                <w:bCs/>
                                <w:color w:val="FFFFFF" w:themeColor="background1"/>
                              </w:rPr>
                              <w:t>Immediate exclusion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55FD4" id="Text Box 40" o:spid="_x0000_s1045" type="#_x0000_t202" style="position:absolute;margin-left:-44.6pt;margin-top:10.45pt;width:134.8pt;height:35.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" fillcolor="#00b0f0" strokecolor="#002060">
                <v:textbox>
                  <w:txbxContent>
                    <w:p w:rsidR="00F10700" w:rsidRPr="0070189A" w:rsidRDefault="00F10700" w:rsidP="004A66B4">
                      <w:pPr>
                        <w:jc w:val="center"/>
                        <w:rPr>
                          <w:rFonts w:ascii="Arial" w:hAnsi="Arial" w:cs="Arial"/>
                          <w:b/>
                          <w:bCs/>
                          <w:sz w:val="16"/>
                        </w:rPr>
                      </w:pPr>
                    </w:p>
                    <w:p w:rsidR="00F10700" w:rsidRPr="0070189A" w:rsidRDefault="00F10700" w:rsidP="004A66B4">
                      <w:pPr>
                        <w:jc w:val="center"/>
                        <w:rPr>
                          <w:rFonts w:ascii="Arial" w:hAnsi="Arial" w:cs="Arial"/>
                          <w:b/>
                          <w:bCs/>
                          <w:color w:val="FFFFFF" w:themeColor="background1"/>
                        </w:rPr>
                      </w:pPr>
                      <w:r w:rsidRPr="0070189A">
                        <w:rPr>
                          <w:rFonts w:ascii="Arial" w:hAnsi="Arial" w:cs="Arial"/>
                          <w:b/>
                          <w:bCs/>
                          <w:color w:val="FFFFFF" w:themeColor="background1"/>
                        </w:rPr>
                        <w:t>Immediate exclusion</w:t>
                      </w:r>
                    </w:p>
                  </w:txbxContent>
                </v:textbox>
              </v:shape>
            </w:pict>
          </mc:Fallback>
        </mc:AlternateContent>
      </w:r>
    </w:p>
    <w:p w:rsidR="008547EB" w:rsidRPr="00E71272" w:rsidRDefault="0070189A">
      <w:pPr>
        <w:spacing w:after="200" w:line="276" w:lineRule="auto"/>
        <w:rPr>
          <w:rFonts w:ascii="Arial" w:hAnsi="Arial" w:cs="Arial"/>
          <w:color w:val="000000"/>
          <w:sz w:val="22"/>
          <w:szCs w:val="22"/>
        </w:rPr>
      </w:pPr>
      <w:r w:rsidRPr="00E71272">
        <w:rPr>
          <w:rFonts w:ascii="Arial" w:hAnsi="Arial" w:cs="Arial"/>
          <w:noProof/>
          <w:sz w:val="22"/>
          <w:szCs w:val="22"/>
          <w:lang w:eastAsia="en-GB"/>
        </w:rPr>
        <mc:AlternateContent>
          <mc:Choice Requires="wps">
            <w:drawing>
              <wp:anchor distT="0" distB="0" distL="114300" distR="114300" simplePos="0" relativeHeight="251826176" behindDoc="0" locked="0" layoutInCell="1" allowOverlap="1" wp14:anchorId="3AE2812C" wp14:editId="1E824755">
                <wp:simplePos x="0" y="0"/>
                <wp:positionH relativeFrom="column">
                  <wp:posOffset>-564543</wp:posOffset>
                </wp:positionH>
                <wp:positionV relativeFrom="paragraph">
                  <wp:posOffset>257175</wp:posOffset>
                </wp:positionV>
                <wp:extent cx="0" cy="3069203"/>
                <wp:effectExtent l="0" t="0" r="19050" b="17145"/>
                <wp:wrapNone/>
                <wp:docPr id="66" name="Straight Connector 66"/>
                <wp:cNvGraphicFramePr/>
                <a:graphic xmlns:a="http://schemas.openxmlformats.org/drawingml/2006/main">
                  <a:graphicData uri="http://schemas.microsoft.com/office/word/2010/wordprocessingShape">
                    <wps:wsp>
                      <wps:cNvCnPr/>
                      <wps:spPr>
                        <a:xfrm>
                          <a:off x="0" y="0"/>
                          <a:ext cx="0" cy="3069203"/>
                        </a:xfrm>
                        <a:prstGeom prst="line">
                          <a:avLst/>
                        </a:prstGeom>
                        <a:ln w="25400" cmpd="sng">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268A3" id="Straight Connector 66"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5pt,20.25pt" to="-44.45pt,2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" strokecolor="#0070c0" strokeweight="2pt"/>
            </w:pict>
          </mc:Fallback>
        </mc:AlternateContent>
      </w:r>
    </w:p>
    <w:p w:rsidR="008547EB" w:rsidRPr="00E71272" w:rsidRDefault="008547EB">
      <w:pPr>
        <w:spacing w:after="200" w:line="276" w:lineRule="auto"/>
        <w:rPr>
          <w:rFonts w:ascii="Arial" w:hAnsi="Arial" w:cs="Arial"/>
          <w:color w:val="000000"/>
          <w:sz w:val="22"/>
          <w:szCs w:val="22"/>
        </w:rPr>
      </w:pPr>
    </w:p>
    <w:p w:rsidR="00B71868" w:rsidRPr="00E71272" w:rsidRDefault="00B71868">
      <w:pPr>
        <w:spacing w:after="200" w:line="276" w:lineRule="auto"/>
        <w:rPr>
          <w:rFonts w:ascii="Arial" w:hAnsi="Arial" w:cs="Arial"/>
          <w:color w:val="000000"/>
          <w:sz w:val="22"/>
          <w:szCs w:val="22"/>
        </w:rPr>
      </w:pPr>
    </w:p>
    <w:p w:rsidR="00B71868" w:rsidRPr="00E71272" w:rsidRDefault="007E2135">
      <w:pPr>
        <w:spacing w:after="200" w:line="276" w:lineRule="auto"/>
        <w:rPr>
          <w:rFonts w:ascii="Arial" w:hAnsi="Arial" w:cs="Arial"/>
          <w:color w:val="000000"/>
          <w:sz w:val="22"/>
          <w:szCs w:val="22"/>
        </w:rPr>
      </w:pPr>
      <w:r w:rsidRPr="00E71272">
        <w:rPr>
          <w:rFonts w:ascii="Arial" w:hAnsi="Arial" w:cs="Arial"/>
          <w:bCs/>
          <w:noProof/>
          <w:sz w:val="22"/>
          <w:szCs w:val="22"/>
          <w:lang w:eastAsia="en-GB"/>
        </w:rPr>
        <mc:AlternateContent>
          <mc:Choice Requires="wps">
            <w:drawing>
              <wp:anchor distT="0" distB="0" distL="114300" distR="114300" simplePos="0" relativeHeight="251751424" behindDoc="0" locked="0" layoutInCell="1" allowOverlap="1" wp14:anchorId="1F170EA7" wp14:editId="5299F203">
                <wp:simplePos x="0" y="0"/>
                <wp:positionH relativeFrom="column">
                  <wp:posOffset>3538220</wp:posOffset>
                </wp:positionH>
                <wp:positionV relativeFrom="paragraph">
                  <wp:posOffset>292983</wp:posOffset>
                </wp:positionV>
                <wp:extent cx="7620" cy="244475"/>
                <wp:effectExtent l="76200" t="0" r="68580" b="60325"/>
                <wp:wrapNone/>
                <wp:docPr id="5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4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B23BE" id="AutoShape 8" o:spid="_x0000_s1026" type="#_x0000_t32" style="position:absolute;margin-left:278.6pt;margin-top:23.05pt;width:.6pt;height:19.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jnwNgIAAGA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">
                <v:stroke endarrow="block"/>
              </v:shape>
            </w:pict>
          </mc:Fallback>
        </mc:AlternateContent>
      </w:r>
    </w:p>
    <w:p w:rsidR="00B71868" w:rsidRPr="00E71272" w:rsidRDefault="007E2135">
      <w:pPr>
        <w:spacing w:after="200" w:line="276" w:lineRule="auto"/>
        <w:rPr>
          <w:rFonts w:ascii="Arial" w:hAnsi="Arial" w:cs="Arial"/>
          <w:color w:val="000000"/>
          <w:sz w:val="22"/>
          <w:szCs w:val="22"/>
        </w:rPr>
      </w:pPr>
      <w:r w:rsidRPr="00E71272">
        <w:rPr>
          <w:rFonts w:ascii="Arial" w:hAnsi="Arial" w:cs="Arial"/>
          <w:noProof/>
          <w:sz w:val="22"/>
          <w:szCs w:val="22"/>
          <w:lang w:eastAsia="en-GB"/>
        </w:rPr>
        <mc:AlternateContent>
          <mc:Choice Requires="wps">
            <w:drawing>
              <wp:anchor distT="0" distB="0" distL="114300" distR="114300" simplePos="0" relativeHeight="251741184" behindDoc="0" locked="0" layoutInCell="1" allowOverlap="1" wp14:anchorId="7F0775AC" wp14:editId="5C3A49EF">
                <wp:simplePos x="0" y="0"/>
                <wp:positionH relativeFrom="column">
                  <wp:posOffset>1367624</wp:posOffset>
                </wp:positionH>
                <wp:positionV relativeFrom="paragraph">
                  <wp:posOffset>215569</wp:posOffset>
                </wp:positionV>
                <wp:extent cx="4428490" cy="906780"/>
                <wp:effectExtent l="0" t="0" r="10160" b="266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906780"/>
                        </a:xfrm>
                        <a:prstGeom prst="rect">
                          <a:avLst/>
                        </a:prstGeom>
                        <a:solidFill>
                          <a:srgbClr val="FFFFFF"/>
                        </a:solidFill>
                        <a:ln w="9525">
                          <a:solidFill>
                            <a:srgbClr val="0070C0"/>
                          </a:solidFill>
                          <a:miter lim="800000"/>
                          <a:headEnd/>
                          <a:tailEnd/>
                        </a:ln>
                        <a:effectLst>
                          <a:innerShdw blurRad="114300">
                            <a:srgbClr val="00B0F0"/>
                          </a:innerShdw>
                        </a:effectLst>
                      </wps:spPr>
                      <wps:txbx>
                        <w:txbxContent>
                          <w:p w:rsidR="00F10700" w:rsidRPr="0029727C" w:rsidRDefault="00F10700" w:rsidP="00B71868">
                            <w:pPr>
                              <w:jc w:val="center"/>
                              <w:rPr>
                                <w:rFonts w:ascii="Arial" w:hAnsi="Arial" w:cs="Arial"/>
                                <w:bCs/>
                                <w:sz w:val="8"/>
                              </w:rPr>
                            </w:pPr>
                          </w:p>
                          <w:p w:rsidR="00F10700" w:rsidRPr="00B71868" w:rsidRDefault="00F10700" w:rsidP="00B71868">
                            <w:pPr>
                              <w:rPr>
                                <w:rFonts w:ascii="Arial" w:hAnsi="Arial" w:cs="Arial"/>
                                <w:bCs/>
                              </w:rPr>
                            </w:pPr>
                            <w:r w:rsidRPr="00B71868">
                              <w:rPr>
                                <w:rFonts w:ascii="Arial" w:hAnsi="Arial" w:cs="Arial"/>
                                <w:bCs/>
                              </w:rPr>
                              <w:t xml:space="preserve">Reasons explained to </w:t>
                            </w:r>
                            <w:r>
                              <w:rPr>
                                <w:rFonts w:ascii="Arial" w:hAnsi="Arial" w:cs="Arial"/>
                                <w:bCs/>
                              </w:rPr>
                              <w:t>Practitioner (P),</w:t>
                            </w:r>
                            <w:r w:rsidRPr="00B71868">
                              <w:rPr>
                                <w:rFonts w:ascii="Arial" w:hAnsi="Arial" w:cs="Arial"/>
                                <w:bCs/>
                              </w:rPr>
                              <w:t xml:space="preserve"> and meeting set for within 2 weeks</w:t>
                            </w:r>
                          </w:p>
                          <w:p w:rsidR="00F10700" w:rsidRPr="00B71868" w:rsidRDefault="00F10700" w:rsidP="00B71868">
                            <w:pPr>
                              <w:rPr>
                                <w:rFonts w:ascii="Arial" w:hAnsi="Arial" w:cs="Arial"/>
                                <w:bCs/>
                              </w:rPr>
                            </w:pPr>
                            <w:r w:rsidRPr="00B71868">
                              <w:rPr>
                                <w:rFonts w:ascii="Arial" w:hAnsi="Arial" w:cs="Arial"/>
                                <w:bCs/>
                              </w:rPr>
                              <w:t>C</w:t>
                            </w:r>
                            <w:r>
                              <w:rPr>
                                <w:rFonts w:ascii="Arial" w:hAnsi="Arial" w:cs="Arial"/>
                                <w:bCs/>
                              </w:rPr>
                              <w:t>ase Manager (C</w:t>
                            </w:r>
                            <w:r w:rsidRPr="00B71868">
                              <w:rPr>
                                <w:rFonts w:ascii="Arial" w:hAnsi="Arial" w:cs="Arial"/>
                                <w:bCs/>
                              </w:rPr>
                              <w:t>M</w:t>
                            </w:r>
                            <w:r>
                              <w:rPr>
                                <w:rFonts w:ascii="Arial" w:hAnsi="Arial" w:cs="Arial"/>
                                <w:bCs/>
                              </w:rPr>
                              <w:t>)</w:t>
                            </w:r>
                            <w:r w:rsidRPr="00B71868">
                              <w:rPr>
                                <w:rFonts w:ascii="Arial" w:hAnsi="Arial" w:cs="Arial"/>
                                <w:bCs/>
                              </w:rPr>
                              <w:t xml:space="preserve"> writes to </w:t>
                            </w:r>
                            <w:r w:rsidRPr="006E2CD5">
                              <w:rPr>
                                <w:rFonts w:ascii="Arial" w:hAnsi="Arial" w:cs="Arial"/>
                                <w:bCs/>
                              </w:rPr>
                              <w:t xml:space="preserve">Practitioner </w:t>
                            </w:r>
                            <w:r w:rsidRPr="00B71868">
                              <w:rPr>
                                <w:rFonts w:ascii="Arial" w:hAnsi="Arial" w:cs="Arial"/>
                                <w:bCs/>
                              </w:rPr>
                              <w:t>with details and terms of exclusion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0775AC" id="Text Box 35" o:spid="_x0000_s1046" type="#_x0000_t202" style="position:absolute;margin-left:107.7pt;margin-top:16.95pt;width:348.7pt;height:71.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" strokecolor="#0070c0">
                <v:textbox>
                  <w:txbxContent>
                    <w:p w:rsidR="00F10700" w:rsidRPr="0029727C" w:rsidRDefault="00F10700" w:rsidP="00B71868">
                      <w:pPr>
                        <w:jc w:val="center"/>
                        <w:rPr>
                          <w:rFonts w:ascii="Arial" w:hAnsi="Arial" w:cs="Arial"/>
                          <w:bCs/>
                          <w:sz w:val="8"/>
                        </w:rPr>
                      </w:pPr>
                    </w:p>
                    <w:p w:rsidR="00F10700" w:rsidRPr="00B71868" w:rsidRDefault="00F10700" w:rsidP="00B71868">
                      <w:pPr>
                        <w:rPr>
                          <w:rFonts w:ascii="Arial" w:hAnsi="Arial" w:cs="Arial"/>
                          <w:bCs/>
                        </w:rPr>
                      </w:pPr>
                      <w:r w:rsidRPr="00B71868">
                        <w:rPr>
                          <w:rFonts w:ascii="Arial" w:hAnsi="Arial" w:cs="Arial"/>
                          <w:bCs/>
                        </w:rPr>
                        <w:t xml:space="preserve">Reasons explained to </w:t>
                      </w:r>
                      <w:r>
                        <w:rPr>
                          <w:rFonts w:ascii="Arial" w:hAnsi="Arial" w:cs="Arial"/>
                          <w:bCs/>
                        </w:rPr>
                        <w:t>Practitioner (P),</w:t>
                      </w:r>
                      <w:r w:rsidRPr="00B71868">
                        <w:rPr>
                          <w:rFonts w:ascii="Arial" w:hAnsi="Arial" w:cs="Arial"/>
                          <w:bCs/>
                        </w:rPr>
                        <w:t xml:space="preserve"> and meeting set for within 2 weeks</w:t>
                      </w:r>
                    </w:p>
                    <w:p w:rsidR="00F10700" w:rsidRPr="00B71868" w:rsidRDefault="00F10700" w:rsidP="00B71868">
                      <w:pPr>
                        <w:rPr>
                          <w:rFonts w:ascii="Arial" w:hAnsi="Arial" w:cs="Arial"/>
                          <w:bCs/>
                        </w:rPr>
                      </w:pPr>
                      <w:r w:rsidRPr="00B71868">
                        <w:rPr>
                          <w:rFonts w:ascii="Arial" w:hAnsi="Arial" w:cs="Arial"/>
                          <w:bCs/>
                        </w:rPr>
                        <w:t>C</w:t>
                      </w:r>
                      <w:r>
                        <w:rPr>
                          <w:rFonts w:ascii="Arial" w:hAnsi="Arial" w:cs="Arial"/>
                          <w:bCs/>
                        </w:rPr>
                        <w:t>ase Manager (C</w:t>
                      </w:r>
                      <w:r w:rsidRPr="00B71868">
                        <w:rPr>
                          <w:rFonts w:ascii="Arial" w:hAnsi="Arial" w:cs="Arial"/>
                          <w:bCs/>
                        </w:rPr>
                        <w:t>M</w:t>
                      </w:r>
                      <w:r>
                        <w:rPr>
                          <w:rFonts w:ascii="Arial" w:hAnsi="Arial" w:cs="Arial"/>
                          <w:bCs/>
                        </w:rPr>
                        <w:t>)</w:t>
                      </w:r>
                      <w:r w:rsidRPr="00B71868">
                        <w:rPr>
                          <w:rFonts w:ascii="Arial" w:hAnsi="Arial" w:cs="Arial"/>
                          <w:bCs/>
                        </w:rPr>
                        <w:t xml:space="preserve"> writes to </w:t>
                      </w:r>
                      <w:r w:rsidRPr="006E2CD5">
                        <w:rPr>
                          <w:rFonts w:ascii="Arial" w:hAnsi="Arial" w:cs="Arial"/>
                          <w:bCs/>
                        </w:rPr>
                        <w:t xml:space="preserve">Practitioner </w:t>
                      </w:r>
                      <w:r w:rsidRPr="00B71868">
                        <w:rPr>
                          <w:rFonts w:ascii="Arial" w:hAnsi="Arial" w:cs="Arial"/>
                          <w:bCs/>
                        </w:rPr>
                        <w:t>with details and terms of exclusion</w:t>
                      </w:r>
                    </w:p>
                  </w:txbxContent>
                </v:textbox>
              </v:shape>
            </w:pict>
          </mc:Fallback>
        </mc:AlternateContent>
      </w:r>
    </w:p>
    <w:p w:rsidR="008547EB" w:rsidRPr="00E71272" w:rsidRDefault="007E2135">
      <w:pPr>
        <w:spacing w:after="200" w:line="276" w:lineRule="auto"/>
        <w:rPr>
          <w:rFonts w:ascii="Arial" w:hAnsi="Arial" w:cs="Arial"/>
          <w:color w:val="000000"/>
          <w:sz w:val="22"/>
          <w:szCs w:val="22"/>
        </w:rPr>
      </w:pPr>
      <w:r w:rsidRPr="00E71272">
        <w:rPr>
          <w:rFonts w:ascii="Arial" w:hAnsi="Arial" w:cs="Arial"/>
          <w:bCs/>
          <w:noProof/>
          <w:sz w:val="22"/>
          <w:szCs w:val="22"/>
          <w:lang w:eastAsia="en-GB"/>
        </w:rPr>
        <mc:AlternateContent>
          <mc:Choice Requires="wps">
            <w:drawing>
              <wp:anchor distT="0" distB="0" distL="114300" distR="114300" simplePos="0" relativeHeight="251753472" behindDoc="0" locked="0" layoutInCell="1" allowOverlap="1" wp14:anchorId="6FEAD7C0" wp14:editId="1F63CEE6">
                <wp:simplePos x="0" y="0"/>
                <wp:positionH relativeFrom="column">
                  <wp:posOffset>3543300</wp:posOffset>
                </wp:positionH>
                <wp:positionV relativeFrom="paragraph">
                  <wp:posOffset>795020</wp:posOffset>
                </wp:positionV>
                <wp:extent cx="2540" cy="223520"/>
                <wp:effectExtent l="76200" t="0" r="73660" b="62230"/>
                <wp:wrapNone/>
                <wp:docPr id="5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3A9A1" id="AutoShape 8" o:spid="_x0000_s1026" type="#_x0000_t32" style="position:absolute;margin-left:279pt;margin-top:62.6pt;width:.2pt;height:17.6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">
                <v:stroke endarrow="block"/>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43232" behindDoc="0" locked="0" layoutInCell="1" allowOverlap="1" wp14:anchorId="69B429D9" wp14:editId="3FB654FB">
                <wp:simplePos x="0" y="0"/>
                <wp:positionH relativeFrom="column">
                  <wp:posOffset>1375410</wp:posOffset>
                </wp:positionH>
                <wp:positionV relativeFrom="paragraph">
                  <wp:posOffset>1015365</wp:posOffset>
                </wp:positionV>
                <wp:extent cx="4455795" cy="681990"/>
                <wp:effectExtent l="0" t="0" r="20955" b="2286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681990"/>
                        </a:xfrm>
                        <a:prstGeom prst="rect">
                          <a:avLst/>
                        </a:prstGeom>
                        <a:solidFill>
                          <a:srgbClr val="FFFFFF"/>
                        </a:solidFill>
                        <a:ln w="9525">
                          <a:solidFill>
                            <a:srgbClr val="0070C0"/>
                          </a:solidFill>
                          <a:miter lim="800000"/>
                          <a:headEnd/>
                          <a:tailEnd/>
                        </a:ln>
                        <a:effectLst>
                          <a:innerShdw blurRad="114300">
                            <a:srgbClr val="00B0F0"/>
                          </a:innerShdw>
                        </a:effectLst>
                      </wps:spPr>
                      <wps:txbx>
                        <w:txbxContent>
                          <w:p w:rsidR="00F10700" w:rsidRPr="0029727C" w:rsidRDefault="00F10700" w:rsidP="00B71868">
                            <w:pPr>
                              <w:jc w:val="center"/>
                              <w:rPr>
                                <w:rFonts w:ascii="Arial" w:hAnsi="Arial" w:cs="Arial"/>
                                <w:bCs/>
                                <w:sz w:val="8"/>
                              </w:rPr>
                            </w:pPr>
                          </w:p>
                          <w:p w:rsidR="00F10700" w:rsidRDefault="00F10700" w:rsidP="00B71868">
                            <w:pPr>
                              <w:rPr>
                                <w:rFonts w:ascii="Arial" w:hAnsi="Arial" w:cs="Arial"/>
                                <w:bCs/>
                              </w:rPr>
                            </w:pPr>
                            <w:r>
                              <w:rPr>
                                <w:rFonts w:ascii="Arial" w:hAnsi="Arial" w:cs="Arial"/>
                                <w:bCs/>
                              </w:rPr>
                              <w:t>C</w:t>
                            </w:r>
                            <w:r w:rsidRPr="00B71868">
                              <w:rPr>
                                <w:rFonts w:ascii="Arial" w:hAnsi="Arial" w:cs="Arial"/>
                                <w:bCs/>
                              </w:rPr>
                              <w:t>M</w:t>
                            </w:r>
                            <w:r>
                              <w:rPr>
                                <w:rFonts w:ascii="Arial" w:hAnsi="Arial" w:cs="Arial"/>
                                <w:bCs/>
                              </w:rPr>
                              <w:t xml:space="preserve"> convenes case conference within 2 weeks</w:t>
                            </w:r>
                          </w:p>
                          <w:p w:rsidR="00F10700" w:rsidRPr="00B71868" w:rsidRDefault="00F10700" w:rsidP="00B71868">
                            <w:pPr>
                              <w:rPr>
                                <w:rFonts w:ascii="Arial" w:hAnsi="Arial" w:cs="Arial"/>
                                <w:bCs/>
                              </w:rPr>
                            </w:pPr>
                            <w:r>
                              <w:rPr>
                                <w:rFonts w:ascii="Arial" w:hAnsi="Arial" w:cs="Arial"/>
                                <w:bCs/>
                              </w:rPr>
                              <w:t>Case Investigator (CI) prepares preliminary reports for CM’s consideration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429D9" id="Text Box 36" o:spid="_x0000_s1047" type="#_x0000_t202" style="position:absolute;margin-left:108.3pt;margin-top:79.95pt;width:350.85pt;height:53.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" strokecolor="#0070c0">
                <v:textbox>
                  <w:txbxContent>
                    <w:p w:rsidR="00F10700" w:rsidRPr="0029727C" w:rsidRDefault="00F10700" w:rsidP="00B71868">
                      <w:pPr>
                        <w:jc w:val="center"/>
                        <w:rPr>
                          <w:rFonts w:ascii="Arial" w:hAnsi="Arial" w:cs="Arial"/>
                          <w:bCs/>
                          <w:sz w:val="8"/>
                        </w:rPr>
                      </w:pPr>
                    </w:p>
                    <w:p w:rsidR="00F10700" w:rsidRDefault="00F10700" w:rsidP="00B71868">
                      <w:pPr>
                        <w:rPr>
                          <w:rFonts w:ascii="Arial" w:hAnsi="Arial" w:cs="Arial"/>
                          <w:bCs/>
                        </w:rPr>
                      </w:pPr>
                      <w:r>
                        <w:rPr>
                          <w:rFonts w:ascii="Arial" w:hAnsi="Arial" w:cs="Arial"/>
                          <w:bCs/>
                        </w:rPr>
                        <w:t>C</w:t>
                      </w:r>
                      <w:r w:rsidRPr="00B71868">
                        <w:rPr>
                          <w:rFonts w:ascii="Arial" w:hAnsi="Arial" w:cs="Arial"/>
                          <w:bCs/>
                        </w:rPr>
                        <w:t>M</w:t>
                      </w:r>
                      <w:r>
                        <w:rPr>
                          <w:rFonts w:ascii="Arial" w:hAnsi="Arial" w:cs="Arial"/>
                          <w:bCs/>
                        </w:rPr>
                        <w:t xml:space="preserve"> convenes case conference within 2 weeks</w:t>
                      </w:r>
                    </w:p>
                    <w:p w:rsidR="00F10700" w:rsidRPr="00B71868" w:rsidRDefault="00F10700" w:rsidP="00B71868">
                      <w:pPr>
                        <w:rPr>
                          <w:rFonts w:ascii="Arial" w:hAnsi="Arial" w:cs="Arial"/>
                          <w:bCs/>
                        </w:rPr>
                      </w:pPr>
                      <w:r>
                        <w:rPr>
                          <w:rFonts w:ascii="Arial" w:hAnsi="Arial" w:cs="Arial"/>
                          <w:bCs/>
                        </w:rPr>
                        <w:t>Case Investigator (CI) prepares preliminary reports for CM’s consideration</w:t>
                      </w:r>
                    </w:p>
                  </w:txbxContent>
                </v:textbox>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55520" behindDoc="0" locked="0" layoutInCell="1" allowOverlap="1" wp14:anchorId="50E6F148" wp14:editId="46C337AA">
                <wp:simplePos x="0" y="0"/>
                <wp:positionH relativeFrom="column">
                  <wp:posOffset>3554095</wp:posOffset>
                </wp:positionH>
                <wp:positionV relativeFrom="paragraph">
                  <wp:posOffset>1686560</wp:posOffset>
                </wp:positionV>
                <wp:extent cx="0" cy="251460"/>
                <wp:effectExtent l="76200" t="0" r="57150" b="53340"/>
                <wp:wrapNone/>
                <wp:docPr id="5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5023D" id="AutoShape 8" o:spid="_x0000_s1026" type="#_x0000_t32" style="position:absolute;margin-left:279.85pt;margin-top:132.8pt;width:0;height:1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KNAIAAF0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">
                <v:stroke endarrow="block"/>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828224" behindDoc="0" locked="0" layoutInCell="1" allowOverlap="1" wp14:anchorId="4A3B4CCC" wp14:editId="5FFE185B">
                <wp:simplePos x="0" y="0"/>
                <wp:positionH relativeFrom="column">
                  <wp:posOffset>-565150</wp:posOffset>
                </wp:positionH>
                <wp:positionV relativeFrom="paragraph">
                  <wp:posOffset>1929765</wp:posOffset>
                </wp:positionV>
                <wp:extent cx="1711960" cy="452755"/>
                <wp:effectExtent l="0" t="0" r="21590" b="2349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452755"/>
                        </a:xfrm>
                        <a:prstGeom prst="rect">
                          <a:avLst/>
                        </a:prstGeom>
                        <a:solidFill>
                          <a:srgbClr val="00B0F0"/>
                        </a:solidFill>
                        <a:ln w="9525">
                          <a:solidFill>
                            <a:srgbClr val="002060"/>
                          </a:solidFill>
                          <a:miter lim="800000"/>
                          <a:headEnd/>
                          <a:tailEnd/>
                        </a:ln>
                        <a:effectLst>
                          <a:innerShdw blurRad="114300">
                            <a:srgbClr val="002060"/>
                          </a:innerShdw>
                        </a:effectLst>
                      </wps:spPr>
                      <wps:txbx>
                        <w:txbxContent>
                          <w:p w:rsidR="00F10700" w:rsidRPr="0070189A" w:rsidRDefault="00F10700" w:rsidP="0070189A">
                            <w:pPr>
                              <w:jc w:val="center"/>
                              <w:rPr>
                                <w:rFonts w:ascii="Arial" w:hAnsi="Arial" w:cs="Arial"/>
                                <w:b/>
                                <w:bCs/>
                                <w:sz w:val="16"/>
                              </w:rPr>
                            </w:pPr>
                          </w:p>
                          <w:p w:rsidR="00F10700" w:rsidRPr="0070189A" w:rsidRDefault="00F10700" w:rsidP="0070189A">
                            <w:pPr>
                              <w:jc w:val="center"/>
                              <w:rPr>
                                <w:rFonts w:ascii="Arial" w:hAnsi="Arial" w:cs="Arial"/>
                                <w:b/>
                                <w:bCs/>
                                <w:color w:val="FFFFFF" w:themeColor="background1"/>
                              </w:rPr>
                            </w:pPr>
                            <w:r>
                              <w:rPr>
                                <w:rFonts w:ascii="Arial" w:hAnsi="Arial" w:cs="Arial"/>
                                <w:b/>
                                <w:bCs/>
                                <w:color w:val="FFFFFF" w:themeColor="background1"/>
                              </w:rPr>
                              <w:t>Formal</w:t>
                            </w:r>
                            <w:r w:rsidRPr="0070189A">
                              <w:rPr>
                                <w:rFonts w:ascii="Arial" w:hAnsi="Arial" w:cs="Arial"/>
                                <w:b/>
                                <w:bCs/>
                                <w:color w:val="FFFFFF" w:themeColor="background1"/>
                              </w:rPr>
                              <w:t xml:space="preserve"> exclusion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B4CCC" id="Text Box 67" o:spid="_x0000_s1048" type="#_x0000_t202" style="position:absolute;margin-left:-44.5pt;margin-top:151.95pt;width:134.8pt;height:35.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" fillcolor="#00b0f0" strokecolor="#002060">
                <v:textbox>
                  <w:txbxContent>
                    <w:p w:rsidR="00F10700" w:rsidRPr="0070189A" w:rsidRDefault="00F10700" w:rsidP="0070189A">
                      <w:pPr>
                        <w:jc w:val="center"/>
                        <w:rPr>
                          <w:rFonts w:ascii="Arial" w:hAnsi="Arial" w:cs="Arial"/>
                          <w:b/>
                          <w:bCs/>
                          <w:sz w:val="16"/>
                        </w:rPr>
                      </w:pPr>
                    </w:p>
                    <w:p w:rsidR="00F10700" w:rsidRPr="0070189A" w:rsidRDefault="00F10700" w:rsidP="0070189A">
                      <w:pPr>
                        <w:jc w:val="center"/>
                        <w:rPr>
                          <w:rFonts w:ascii="Arial" w:hAnsi="Arial" w:cs="Arial"/>
                          <w:b/>
                          <w:bCs/>
                          <w:color w:val="FFFFFF" w:themeColor="background1"/>
                        </w:rPr>
                      </w:pPr>
                      <w:r>
                        <w:rPr>
                          <w:rFonts w:ascii="Arial" w:hAnsi="Arial" w:cs="Arial"/>
                          <w:b/>
                          <w:bCs/>
                          <w:color w:val="FFFFFF" w:themeColor="background1"/>
                        </w:rPr>
                        <w:t>Formal</w:t>
                      </w:r>
                      <w:r w:rsidRPr="0070189A">
                        <w:rPr>
                          <w:rFonts w:ascii="Arial" w:hAnsi="Arial" w:cs="Arial"/>
                          <w:b/>
                          <w:bCs/>
                          <w:color w:val="FFFFFF" w:themeColor="background1"/>
                        </w:rPr>
                        <w:t xml:space="preserve"> exclusion</w:t>
                      </w:r>
                    </w:p>
                  </w:txbxContent>
                </v:textbox>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45280" behindDoc="0" locked="0" layoutInCell="1" allowOverlap="1" wp14:anchorId="31F94AA1" wp14:editId="43B0C7B9">
                <wp:simplePos x="0" y="0"/>
                <wp:positionH relativeFrom="column">
                  <wp:posOffset>1375410</wp:posOffset>
                </wp:positionH>
                <wp:positionV relativeFrom="paragraph">
                  <wp:posOffset>1929765</wp:posOffset>
                </wp:positionV>
                <wp:extent cx="4455795" cy="1027430"/>
                <wp:effectExtent l="0" t="0" r="20955" b="2032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1027430"/>
                        </a:xfrm>
                        <a:prstGeom prst="rect">
                          <a:avLst/>
                        </a:prstGeom>
                        <a:solidFill>
                          <a:srgbClr val="FFFFFF"/>
                        </a:solidFill>
                        <a:ln w="9525">
                          <a:solidFill>
                            <a:srgbClr val="0070C0"/>
                          </a:solidFill>
                          <a:miter lim="800000"/>
                          <a:headEnd/>
                          <a:tailEnd/>
                        </a:ln>
                        <a:effectLst>
                          <a:innerShdw blurRad="114300">
                            <a:srgbClr val="00B0F0"/>
                          </a:innerShdw>
                        </a:effectLst>
                      </wps:spPr>
                      <wps:txbx>
                        <w:txbxContent>
                          <w:p w:rsidR="00F10700" w:rsidRPr="0029727C" w:rsidRDefault="00F10700" w:rsidP="00B71868">
                            <w:pPr>
                              <w:jc w:val="center"/>
                              <w:rPr>
                                <w:rFonts w:ascii="Arial" w:hAnsi="Arial" w:cs="Arial"/>
                                <w:bCs/>
                                <w:sz w:val="8"/>
                              </w:rPr>
                            </w:pPr>
                          </w:p>
                          <w:p w:rsidR="00F10700" w:rsidRDefault="00F10700" w:rsidP="00B71868">
                            <w:pPr>
                              <w:rPr>
                                <w:rFonts w:ascii="Arial" w:hAnsi="Arial" w:cs="Arial"/>
                                <w:bCs/>
                              </w:rPr>
                            </w:pPr>
                            <w:r w:rsidRPr="004A66B4">
                              <w:rPr>
                                <w:rFonts w:ascii="Arial" w:hAnsi="Arial" w:cs="Arial"/>
                                <w:b/>
                                <w:bCs/>
                              </w:rPr>
                              <w:t>Formal exclusion</w:t>
                            </w:r>
                            <w:r>
                              <w:rPr>
                                <w:rFonts w:ascii="Arial" w:hAnsi="Arial" w:cs="Arial"/>
                                <w:bCs/>
                              </w:rPr>
                              <w:t xml:space="preserve"> (maximum 4 weeks at a time)</w:t>
                            </w:r>
                          </w:p>
                          <w:p w:rsidR="00F10700" w:rsidRDefault="00F10700" w:rsidP="00B71868">
                            <w:pPr>
                              <w:rPr>
                                <w:rFonts w:ascii="Arial" w:hAnsi="Arial" w:cs="Arial"/>
                                <w:bCs/>
                              </w:rPr>
                            </w:pPr>
                            <w:r>
                              <w:rPr>
                                <w:rFonts w:ascii="Arial" w:hAnsi="Arial" w:cs="Arial"/>
                                <w:bCs/>
                              </w:rPr>
                              <w:t>CM holds case conference</w:t>
                            </w:r>
                          </w:p>
                          <w:p w:rsidR="00F10700" w:rsidRDefault="00F10700" w:rsidP="00C82B9A">
                            <w:pPr>
                              <w:rPr>
                                <w:rFonts w:ascii="Arial" w:hAnsi="Arial" w:cs="Arial"/>
                                <w:bCs/>
                              </w:rPr>
                            </w:pPr>
                            <w:r>
                              <w:rPr>
                                <w:rFonts w:ascii="Arial" w:hAnsi="Arial" w:cs="Arial"/>
                                <w:bCs/>
                              </w:rPr>
                              <w:t xml:space="preserve">CM consults CE, PPA and HR (PPA must </w:t>
                            </w:r>
                            <w:r w:rsidRPr="00C82B9A">
                              <w:rPr>
                                <w:rFonts w:ascii="Arial" w:hAnsi="Arial" w:cs="Arial"/>
                                <w:bCs/>
                              </w:rPr>
                              <w:t>be</w:t>
                            </w:r>
                            <w:r>
                              <w:rPr>
                                <w:rFonts w:ascii="Arial" w:hAnsi="Arial" w:cs="Arial"/>
                                <w:bCs/>
                              </w:rPr>
                              <w:t xml:space="preserve"> </w:t>
                            </w:r>
                            <w:r w:rsidRPr="00C82B9A">
                              <w:rPr>
                                <w:rFonts w:ascii="Arial" w:hAnsi="Arial" w:cs="Arial"/>
                                <w:bCs/>
                              </w:rPr>
                              <w:t>consulted where formal exclusion is being considered</w:t>
                            </w:r>
                            <w:r>
                              <w:rPr>
                                <w:rFonts w:ascii="Arial" w:hAnsi="Arial" w:cs="Arial"/>
                                <w:bCs/>
                              </w:rPr>
                              <w:t>)</w:t>
                            </w:r>
                          </w:p>
                          <w:p w:rsidR="00F10700" w:rsidRPr="00B71868" w:rsidRDefault="00F10700" w:rsidP="00B71868">
                            <w:pPr>
                              <w:rPr>
                                <w:rFonts w:ascii="Arial" w:hAnsi="Arial" w:cs="Arial"/>
                                <w:bCs/>
                              </w:rPr>
                            </w:pPr>
                            <w:r>
                              <w:rPr>
                                <w:rFonts w:ascii="Arial" w:hAnsi="Arial" w:cs="Arial"/>
                                <w:bCs/>
                              </w:rPr>
                              <w:t>CM considers CI’s report or preliminary report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F94AA1" id="Text Box 47" o:spid="_x0000_s1049" type="#_x0000_t202" style="position:absolute;margin-left:108.3pt;margin-top:151.95pt;width:350.85pt;height:80.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" strokecolor="#0070c0">
                <v:textbox>
                  <w:txbxContent>
                    <w:p w:rsidR="00F10700" w:rsidRPr="0029727C" w:rsidRDefault="00F10700" w:rsidP="00B71868">
                      <w:pPr>
                        <w:jc w:val="center"/>
                        <w:rPr>
                          <w:rFonts w:ascii="Arial" w:hAnsi="Arial" w:cs="Arial"/>
                          <w:bCs/>
                          <w:sz w:val="8"/>
                        </w:rPr>
                      </w:pPr>
                    </w:p>
                    <w:p w:rsidR="00F10700" w:rsidRDefault="00F10700" w:rsidP="00B71868">
                      <w:pPr>
                        <w:rPr>
                          <w:rFonts w:ascii="Arial" w:hAnsi="Arial" w:cs="Arial"/>
                          <w:bCs/>
                        </w:rPr>
                      </w:pPr>
                      <w:r w:rsidRPr="004A66B4">
                        <w:rPr>
                          <w:rFonts w:ascii="Arial" w:hAnsi="Arial" w:cs="Arial"/>
                          <w:b/>
                          <w:bCs/>
                        </w:rPr>
                        <w:t>Formal exclusion</w:t>
                      </w:r>
                      <w:r>
                        <w:rPr>
                          <w:rFonts w:ascii="Arial" w:hAnsi="Arial" w:cs="Arial"/>
                          <w:bCs/>
                        </w:rPr>
                        <w:t xml:space="preserve"> (maximum 4 weeks at a time)</w:t>
                      </w:r>
                    </w:p>
                    <w:p w:rsidR="00F10700" w:rsidRDefault="00F10700" w:rsidP="00B71868">
                      <w:pPr>
                        <w:rPr>
                          <w:rFonts w:ascii="Arial" w:hAnsi="Arial" w:cs="Arial"/>
                          <w:bCs/>
                        </w:rPr>
                      </w:pPr>
                      <w:r>
                        <w:rPr>
                          <w:rFonts w:ascii="Arial" w:hAnsi="Arial" w:cs="Arial"/>
                          <w:bCs/>
                        </w:rPr>
                        <w:t>CM holds case conference</w:t>
                      </w:r>
                    </w:p>
                    <w:p w:rsidR="00F10700" w:rsidRDefault="00F10700" w:rsidP="00C82B9A">
                      <w:pPr>
                        <w:rPr>
                          <w:rFonts w:ascii="Arial" w:hAnsi="Arial" w:cs="Arial"/>
                          <w:bCs/>
                        </w:rPr>
                      </w:pPr>
                      <w:r>
                        <w:rPr>
                          <w:rFonts w:ascii="Arial" w:hAnsi="Arial" w:cs="Arial"/>
                          <w:bCs/>
                        </w:rPr>
                        <w:t xml:space="preserve">CM consults CE, PPA and HR (PPA must </w:t>
                      </w:r>
                      <w:r w:rsidRPr="00C82B9A">
                        <w:rPr>
                          <w:rFonts w:ascii="Arial" w:hAnsi="Arial" w:cs="Arial"/>
                          <w:bCs/>
                        </w:rPr>
                        <w:t>be</w:t>
                      </w:r>
                      <w:r>
                        <w:rPr>
                          <w:rFonts w:ascii="Arial" w:hAnsi="Arial" w:cs="Arial"/>
                          <w:bCs/>
                        </w:rPr>
                        <w:t xml:space="preserve"> </w:t>
                      </w:r>
                      <w:r w:rsidRPr="00C82B9A">
                        <w:rPr>
                          <w:rFonts w:ascii="Arial" w:hAnsi="Arial" w:cs="Arial"/>
                          <w:bCs/>
                        </w:rPr>
                        <w:t>consulted where formal exclusion is being considered</w:t>
                      </w:r>
                      <w:r>
                        <w:rPr>
                          <w:rFonts w:ascii="Arial" w:hAnsi="Arial" w:cs="Arial"/>
                          <w:bCs/>
                        </w:rPr>
                        <w:t>)</w:t>
                      </w:r>
                    </w:p>
                    <w:p w:rsidR="00F10700" w:rsidRPr="00B71868" w:rsidRDefault="00F10700" w:rsidP="00B71868">
                      <w:pPr>
                        <w:rPr>
                          <w:rFonts w:ascii="Arial" w:hAnsi="Arial" w:cs="Arial"/>
                          <w:bCs/>
                        </w:rPr>
                      </w:pPr>
                      <w:r>
                        <w:rPr>
                          <w:rFonts w:ascii="Arial" w:hAnsi="Arial" w:cs="Arial"/>
                          <w:bCs/>
                        </w:rPr>
                        <w:t>CM considers CI’s report or preliminary report</w:t>
                      </w:r>
                    </w:p>
                  </w:txbxContent>
                </v:textbox>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63712" behindDoc="0" locked="0" layoutInCell="1" allowOverlap="1" wp14:anchorId="1721CF08" wp14:editId="07101B2F">
                <wp:simplePos x="0" y="0"/>
                <wp:positionH relativeFrom="column">
                  <wp:posOffset>3538330</wp:posOffset>
                </wp:positionH>
                <wp:positionV relativeFrom="paragraph">
                  <wp:posOffset>2957830</wp:posOffset>
                </wp:positionV>
                <wp:extent cx="0" cy="234370"/>
                <wp:effectExtent l="76200" t="0" r="57150" b="51435"/>
                <wp:wrapNone/>
                <wp:docPr id="5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54C8F" id="AutoShape 8" o:spid="_x0000_s1026" type="#_x0000_t32" style="position:absolute;margin-left:278.6pt;margin-top:232.9pt;width:0;height:18.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">
                <v:stroke endarrow="block"/>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61664" behindDoc="0" locked="0" layoutInCell="1" allowOverlap="1" wp14:anchorId="0FEF932C" wp14:editId="74EDC231">
                <wp:simplePos x="0" y="0"/>
                <wp:positionH relativeFrom="column">
                  <wp:posOffset>1383030</wp:posOffset>
                </wp:positionH>
                <wp:positionV relativeFrom="paragraph">
                  <wp:posOffset>3178175</wp:posOffset>
                </wp:positionV>
                <wp:extent cx="4455795" cy="1261745"/>
                <wp:effectExtent l="0" t="0" r="20955" b="1460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1261745"/>
                        </a:xfrm>
                        <a:prstGeom prst="rect">
                          <a:avLst/>
                        </a:prstGeom>
                        <a:solidFill>
                          <a:srgbClr val="FFFFFF"/>
                        </a:solidFill>
                        <a:ln w="9525">
                          <a:solidFill>
                            <a:srgbClr val="0070C0"/>
                          </a:solidFill>
                          <a:miter lim="800000"/>
                          <a:headEnd/>
                          <a:tailEnd/>
                        </a:ln>
                        <a:effectLst>
                          <a:innerShdw blurRad="114300">
                            <a:srgbClr val="00B0F0"/>
                          </a:innerShdw>
                        </a:effectLst>
                      </wps:spPr>
                      <wps:txbx>
                        <w:txbxContent>
                          <w:p w:rsidR="00F10700" w:rsidRPr="0029727C" w:rsidRDefault="00F10700" w:rsidP="00BD508A">
                            <w:pPr>
                              <w:jc w:val="center"/>
                              <w:rPr>
                                <w:rFonts w:ascii="Arial" w:hAnsi="Arial" w:cs="Arial"/>
                                <w:bCs/>
                                <w:sz w:val="8"/>
                              </w:rPr>
                            </w:pPr>
                          </w:p>
                          <w:p w:rsidR="00F10700" w:rsidRPr="00BD508A" w:rsidRDefault="00F10700" w:rsidP="00BD508A">
                            <w:pPr>
                              <w:rPr>
                                <w:rFonts w:ascii="Arial" w:hAnsi="Arial" w:cs="Arial"/>
                                <w:bCs/>
                              </w:rPr>
                            </w:pPr>
                            <w:r w:rsidRPr="00BD508A">
                              <w:rPr>
                                <w:rFonts w:ascii="Arial" w:hAnsi="Arial" w:cs="Arial"/>
                                <w:bCs/>
                              </w:rPr>
                              <w:t>Consider alternative</w:t>
                            </w:r>
                            <w:r>
                              <w:rPr>
                                <w:rFonts w:ascii="Arial" w:hAnsi="Arial" w:cs="Arial"/>
                                <w:bCs/>
                              </w:rPr>
                              <w:t>s</w:t>
                            </w:r>
                            <w:r w:rsidRPr="00BD508A">
                              <w:rPr>
                                <w:rFonts w:ascii="Arial" w:hAnsi="Arial" w:cs="Arial"/>
                                <w:bCs/>
                              </w:rPr>
                              <w:t xml:space="preserve"> (such as supervision/ restrictions)</w:t>
                            </w:r>
                          </w:p>
                          <w:p w:rsidR="00F10700" w:rsidRPr="00BD508A" w:rsidRDefault="00F10700" w:rsidP="00BD508A">
                            <w:pPr>
                              <w:rPr>
                                <w:rFonts w:ascii="Arial" w:hAnsi="Arial" w:cs="Arial"/>
                                <w:bCs/>
                              </w:rPr>
                            </w:pPr>
                            <w:r w:rsidRPr="00BD508A">
                              <w:rPr>
                                <w:rFonts w:ascii="Arial" w:hAnsi="Arial" w:cs="Arial"/>
                                <w:bCs/>
                              </w:rPr>
                              <w:t xml:space="preserve">Only exclude as a last resort </w:t>
                            </w:r>
                          </w:p>
                          <w:p w:rsidR="00F10700" w:rsidRPr="00BD508A" w:rsidRDefault="00F10700" w:rsidP="00C41A26">
                            <w:pPr>
                              <w:pStyle w:val="ListParagraph"/>
                              <w:numPr>
                                <w:ilvl w:val="0"/>
                                <w:numId w:val="21"/>
                              </w:numPr>
                              <w:rPr>
                                <w:rFonts w:ascii="Arial" w:hAnsi="Arial" w:cs="Arial"/>
                                <w:bCs/>
                              </w:rPr>
                            </w:pPr>
                            <w:r w:rsidRPr="00BD508A">
                              <w:rPr>
                                <w:rFonts w:ascii="Arial" w:hAnsi="Arial" w:cs="Arial"/>
                                <w:bCs/>
                              </w:rPr>
                              <w:t>To protect interests of patient / other staff, or</w:t>
                            </w:r>
                          </w:p>
                          <w:p w:rsidR="00F10700" w:rsidRDefault="00F10700" w:rsidP="00C41A26">
                            <w:pPr>
                              <w:pStyle w:val="ListParagraph"/>
                              <w:numPr>
                                <w:ilvl w:val="0"/>
                                <w:numId w:val="21"/>
                              </w:numPr>
                              <w:rPr>
                                <w:rFonts w:ascii="Arial" w:hAnsi="Arial" w:cs="Arial"/>
                                <w:bCs/>
                              </w:rPr>
                            </w:pPr>
                            <w:r>
                              <w:rPr>
                                <w:rFonts w:ascii="Arial" w:hAnsi="Arial" w:cs="Arial"/>
                                <w:bCs/>
                              </w:rPr>
                              <w:t>If there is a c</w:t>
                            </w:r>
                            <w:r w:rsidRPr="00BD508A">
                              <w:rPr>
                                <w:rFonts w:ascii="Arial" w:hAnsi="Arial" w:cs="Arial"/>
                                <w:bCs/>
                              </w:rPr>
                              <w:t>lear risk to investigation</w:t>
                            </w:r>
                          </w:p>
                          <w:p w:rsidR="00F10700" w:rsidRPr="002377AB" w:rsidRDefault="00F10700" w:rsidP="002377AB">
                            <w:pPr>
                              <w:rPr>
                                <w:rFonts w:ascii="Arial" w:hAnsi="Arial" w:cs="Arial"/>
                                <w:bCs/>
                              </w:rPr>
                            </w:pPr>
                            <w:r>
                              <w:rPr>
                                <w:rFonts w:ascii="Arial" w:hAnsi="Arial" w:cs="Arial"/>
                                <w:bCs/>
                              </w:rPr>
                              <w:t>If e</w:t>
                            </w:r>
                            <w:r w:rsidRPr="002377AB">
                              <w:rPr>
                                <w:rFonts w:ascii="Arial" w:hAnsi="Arial" w:cs="Arial"/>
                                <w:bCs/>
                              </w:rPr>
                              <w:t>xclu</w:t>
                            </w:r>
                            <w:r>
                              <w:rPr>
                                <w:rFonts w:ascii="Arial" w:hAnsi="Arial" w:cs="Arial"/>
                                <w:bCs/>
                              </w:rPr>
                              <w:t xml:space="preserve">ded </w:t>
                            </w:r>
                            <w:r w:rsidRPr="002377AB">
                              <w:rPr>
                                <w:rFonts w:ascii="Arial" w:hAnsi="Arial" w:cs="Arial"/>
                                <w:bCs/>
                              </w:rPr>
                              <w:t>from work</w:t>
                            </w:r>
                            <w:r>
                              <w:rPr>
                                <w:rFonts w:ascii="Arial" w:hAnsi="Arial" w:cs="Arial"/>
                                <w:bCs/>
                              </w:rPr>
                              <w:t xml:space="preserve">, consider whether a bar from the premises is necessary or not </w:t>
                            </w:r>
                          </w:p>
                          <w:p w:rsidR="00F10700" w:rsidRDefault="00F10700" w:rsidP="00BD508A">
                            <w:pPr>
                              <w:rPr>
                                <w:rFonts w:ascii="Arial" w:hAnsi="Arial" w:cs="Arial"/>
                                <w:bCs/>
                              </w:rPr>
                            </w:pPr>
                          </w:p>
                          <w:p w:rsidR="00F10700" w:rsidRDefault="00F107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EF932C" id="Text Box 55" o:spid="_x0000_s1050" type="#_x0000_t202" style="position:absolute;margin-left:108.9pt;margin-top:250.25pt;width:350.85pt;height:99.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" strokecolor="#0070c0">
                <v:textbox>
                  <w:txbxContent>
                    <w:p w:rsidR="00F10700" w:rsidRPr="0029727C" w:rsidRDefault="00F10700" w:rsidP="00BD508A">
                      <w:pPr>
                        <w:jc w:val="center"/>
                        <w:rPr>
                          <w:rFonts w:ascii="Arial" w:hAnsi="Arial" w:cs="Arial"/>
                          <w:bCs/>
                          <w:sz w:val="8"/>
                        </w:rPr>
                      </w:pPr>
                    </w:p>
                    <w:p w:rsidR="00F10700" w:rsidRPr="00BD508A" w:rsidRDefault="00F10700" w:rsidP="00BD508A">
                      <w:pPr>
                        <w:rPr>
                          <w:rFonts w:ascii="Arial" w:hAnsi="Arial" w:cs="Arial"/>
                          <w:bCs/>
                        </w:rPr>
                      </w:pPr>
                      <w:r w:rsidRPr="00BD508A">
                        <w:rPr>
                          <w:rFonts w:ascii="Arial" w:hAnsi="Arial" w:cs="Arial"/>
                          <w:bCs/>
                        </w:rPr>
                        <w:t>Consider alternative</w:t>
                      </w:r>
                      <w:r>
                        <w:rPr>
                          <w:rFonts w:ascii="Arial" w:hAnsi="Arial" w:cs="Arial"/>
                          <w:bCs/>
                        </w:rPr>
                        <w:t>s</w:t>
                      </w:r>
                      <w:r w:rsidRPr="00BD508A">
                        <w:rPr>
                          <w:rFonts w:ascii="Arial" w:hAnsi="Arial" w:cs="Arial"/>
                          <w:bCs/>
                        </w:rPr>
                        <w:t xml:space="preserve"> (such as supervision/ restrictions)</w:t>
                      </w:r>
                    </w:p>
                    <w:p w:rsidR="00F10700" w:rsidRPr="00BD508A" w:rsidRDefault="00F10700" w:rsidP="00BD508A">
                      <w:pPr>
                        <w:rPr>
                          <w:rFonts w:ascii="Arial" w:hAnsi="Arial" w:cs="Arial"/>
                          <w:bCs/>
                        </w:rPr>
                      </w:pPr>
                      <w:r w:rsidRPr="00BD508A">
                        <w:rPr>
                          <w:rFonts w:ascii="Arial" w:hAnsi="Arial" w:cs="Arial"/>
                          <w:bCs/>
                        </w:rPr>
                        <w:t xml:space="preserve">Only exclude as a last resort </w:t>
                      </w:r>
                    </w:p>
                    <w:p w:rsidR="00F10700" w:rsidRPr="00BD508A" w:rsidRDefault="00F10700" w:rsidP="00C41A26">
                      <w:pPr>
                        <w:pStyle w:val="ListParagraph"/>
                        <w:numPr>
                          <w:ilvl w:val="0"/>
                          <w:numId w:val="21"/>
                        </w:numPr>
                        <w:rPr>
                          <w:rFonts w:ascii="Arial" w:hAnsi="Arial" w:cs="Arial"/>
                          <w:bCs/>
                        </w:rPr>
                      </w:pPr>
                      <w:r w:rsidRPr="00BD508A">
                        <w:rPr>
                          <w:rFonts w:ascii="Arial" w:hAnsi="Arial" w:cs="Arial"/>
                          <w:bCs/>
                        </w:rPr>
                        <w:t>To protect interests of patient / other staff, or</w:t>
                      </w:r>
                    </w:p>
                    <w:p w:rsidR="00F10700" w:rsidRDefault="00F10700" w:rsidP="00C41A26">
                      <w:pPr>
                        <w:pStyle w:val="ListParagraph"/>
                        <w:numPr>
                          <w:ilvl w:val="0"/>
                          <w:numId w:val="21"/>
                        </w:numPr>
                        <w:rPr>
                          <w:rFonts w:ascii="Arial" w:hAnsi="Arial" w:cs="Arial"/>
                          <w:bCs/>
                        </w:rPr>
                      </w:pPr>
                      <w:r>
                        <w:rPr>
                          <w:rFonts w:ascii="Arial" w:hAnsi="Arial" w:cs="Arial"/>
                          <w:bCs/>
                        </w:rPr>
                        <w:t>If there is a c</w:t>
                      </w:r>
                      <w:r w:rsidRPr="00BD508A">
                        <w:rPr>
                          <w:rFonts w:ascii="Arial" w:hAnsi="Arial" w:cs="Arial"/>
                          <w:bCs/>
                        </w:rPr>
                        <w:t>lear risk to investigation</w:t>
                      </w:r>
                    </w:p>
                    <w:p w:rsidR="00F10700" w:rsidRPr="002377AB" w:rsidRDefault="00F10700" w:rsidP="002377AB">
                      <w:pPr>
                        <w:rPr>
                          <w:rFonts w:ascii="Arial" w:hAnsi="Arial" w:cs="Arial"/>
                          <w:bCs/>
                        </w:rPr>
                      </w:pPr>
                      <w:r>
                        <w:rPr>
                          <w:rFonts w:ascii="Arial" w:hAnsi="Arial" w:cs="Arial"/>
                          <w:bCs/>
                        </w:rPr>
                        <w:t>If e</w:t>
                      </w:r>
                      <w:r w:rsidRPr="002377AB">
                        <w:rPr>
                          <w:rFonts w:ascii="Arial" w:hAnsi="Arial" w:cs="Arial"/>
                          <w:bCs/>
                        </w:rPr>
                        <w:t>xclu</w:t>
                      </w:r>
                      <w:r>
                        <w:rPr>
                          <w:rFonts w:ascii="Arial" w:hAnsi="Arial" w:cs="Arial"/>
                          <w:bCs/>
                        </w:rPr>
                        <w:t xml:space="preserve">ded </w:t>
                      </w:r>
                      <w:r w:rsidRPr="002377AB">
                        <w:rPr>
                          <w:rFonts w:ascii="Arial" w:hAnsi="Arial" w:cs="Arial"/>
                          <w:bCs/>
                        </w:rPr>
                        <w:t>from work</w:t>
                      </w:r>
                      <w:r>
                        <w:rPr>
                          <w:rFonts w:ascii="Arial" w:hAnsi="Arial" w:cs="Arial"/>
                          <w:bCs/>
                        </w:rPr>
                        <w:t xml:space="preserve">, consider whether a bar from the premises is necessary or not </w:t>
                      </w:r>
                    </w:p>
                    <w:p w:rsidR="00F10700" w:rsidRDefault="00F10700" w:rsidP="00BD508A">
                      <w:pPr>
                        <w:rPr>
                          <w:rFonts w:ascii="Arial" w:hAnsi="Arial" w:cs="Arial"/>
                          <w:bCs/>
                        </w:rPr>
                      </w:pPr>
                    </w:p>
                    <w:p w:rsidR="00F10700" w:rsidRDefault="00F10700"/>
                  </w:txbxContent>
                </v:textbox>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57568" behindDoc="0" locked="0" layoutInCell="1" allowOverlap="1" wp14:anchorId="603FCF61" wp14:editId="0B03A691">
                <wp:simplePos x="0" y="0"/>
                <wp:positionH relativeFrom="column">
                  <wp:posOffset>3545840</wp:posOffset>
                </wp:positionH>
                <wp:positionV relativeFrom="paragraph">
                  <wp:posOffset>4443730</wp:posOffset>
                </wp:positionV>
                <wp:extent cx="7620" cy="226060"/>
                <wp:effectExtent l="76200" t="0" r="68580" b="59690"/>
                <wp:wrapNone/>
                <wp:docPr id="5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CD02E" id="AutoShape 8" o:spid="_x0000_s1026" type="#_x0000_t32" style="position:absolute;margin-left:279.2pt;margin-top:349.9pt;width:.6pt;height:17.8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">
                <v:stroke endarrow="block"/>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830272" behindDoc="0" locked="0" layoutInCell="1" allowOverlap="1" wp14:anchorId="5509DA1E" wp14:editId="760190BB">
                <wp:simplePos x="0" y="0"/>
                <wp:positionH relativeFrom="column">
                  <wp:posOffset>-565150</wp:posOffset>
                </wp:positionH>
                <wp:positionV relativeFrom="paragraph">
                  <wp:posOffset>2152015</wp:posOffset>
                </wp:positionV>
                <wp:extent cx="0" cy="4572635"/>
                <wp:effectExtent l="0" t="0" r="19050" b="18415"/>
                <wp:wrapNone/>
                <wp:docPr id="69" name="Straight Connector 69"/>
                <wp:cNvGraphicFramePr/>
                <a:graphic xmlns:a="http://schemas.openxmlformats.org/drawingml/2006/main">
                  <a:graphicData uri="http://schemas.microsoft.com/office/word/2010/wordprocessingShape">
                    <wps:wsp>
                      <wps:cNvCnPr/>
                      <wps:spPr>
                        <a:xfrm>
                          <a:off x="0" y="0"/>
                          <a:ext cx="0" cy="4572635"/>
                        </a:xfrm>
                        <a:prstGeom prst="line">
                          <a:avLst/>
                        </a:prstGeom>
                        <a:ln w="25400" cmpd="sng">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3E5DB" id="Straight Connector 69"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69.45pt" to="-44.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" strokecolor="#0070c0" strokeweight="2pt"/>
            </w:pict>
          </mc:Fallback>
        </mc:AlternateContent>
      </w:r>
      <w:r w:rsidR="002377AB" w:rsidRPr="00E71272">
        <w:rPr>
          <w:rFonts w:ascii="Arial" w:hAnsi="Arial" w:cs="Arial"/>
          <w:noProof/>
          <w:sz w:val="22"/>
          <w:szCs w:val="22"/>
          <w:lang w:eastAsia="en-GB"/>
        </w:rPr>
        <mc:AlternateContent>
          <mc:Choice Requires="wps">
            <w:drawing>
              <wp:anchor distT="0" distB="0" distL="114300" distR="114300" simplePos="0" relativeHeight="251747328" behindDoc="0" locked="0" layoutInCell="1" allowOverlap="1" wp14:anchorId="536A99AA" wp14:editId="3B95E873">
                <wp:simplePos x="0" y="0"/>
                <wp:positionH relativeFrom="column">
                  <wp:posOffset>1367155</wp:posOffset>
                </wp:positionH>
                <wp:positionV relativeFrom="paragraph">
                  <wp:posOffset>4688840</wp:posOffset>
                </wp:positionV>
                <wp:extent cx="4462145" cy="552450"/>
                <wp:effectExtent l="0" t="0" r="14605"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145" cy="552450"/>
                        </a:xfrm>
                        <a:prstGeom prst="rect">
                          <a:avLst/>
                        </a:prstGeom>
                        <a:solidFill>
                          <a:srgbClr val="FFFFFF"/>
                        </a:solidFill>
                        <a:ln w="9525">
                          <a:solidFill>
                            <a:srgbClr val="0070C0"/>
                          </a:solidFill>
                          <a:miter lim="800000"/>
                          <a:headEnd/>
                          <a:tailEnd/>
                        </a:ln>
                        <a:effectLst>
                          <a:innerShdw blurRad="114300">
                            <a:srgbClr val="00B0F0"/>
                          </a:innerShdw>
                        </a:effectLst>
                      </wps:spPr>
                      <wps:txbx>
                        <w:txbxContent>
                          <w:p w:rsidR="00F10700" w:rsidRPr="0029727C" w:rsidRDefault="00F10700" w:rsidP="00B71868">
                            <w:pPr>
                              <w:jc w:val="center"/>
                              <w:rPr>
                                <w:rFonts w:ascii="Arial" w:hAnsi="Arial" w:cs="Arial"/>
                                <w:bCs/>
                                <w:sz w:val="8"/>
                              </w:rPr>
                            </w:pPr>
                          </w:p>
                          <w:p w:rsidR="00F10700" w:rsidRDefault="00F10700" w:rsidP="00B71868">
                            <w:pPr>
                              <w:rPr>
                                <w:rFonts w:ascii="Arial" w:hAnsi="Arial" w:cs="Arial"/>
                                <w:bCs/>
                              </w:rPr>
                            </w:pPr>
                            <w:r>
                              <w:rPr>
                                <w:rFonts w:ascii="Arial" w:hAnsi="Arial" w:cs="Arial"/>
                                <w:bCs/>
                              </w:rPr>
                              <w:t xml:space="preserve">Reasons explained to </w:t>
                            </w:r>
                            <w:r w:rsidRPr="006E2CD5">
                              <w:rPr>
                                <w:rFonts w:ascii="Arial" w:hAnsi="Arial" w:cs="Arial"/>
                                <w:bCs/>
                              </w:rPr>
                              <w:t>Practitioner</w:t>
                            </w:r>
                          </w:p>
                          <w:p w:rsidR="00F10700" w:rsidRPr="00B71868" w:rsidRDefault="00F10700" w:rsidP="00B71868">
                            <w:pPr>
                              <w:rPr>
                                <w:rFonts w:ascii="Arial" w:hAnsi="Arial" w:cs="Arial"/>
                                <w:bCs/>
                              </w:rPr>
                            </w:pPr>
                            <w:r>
                              <w:rPr>
                                <w:rFonts w:ascii="Arial" w:hAnsi="Arial" w:cs="Arial"/>
                                <w:bCs/>
                              </w:rPr>
                              <w:t xml:space="preserve">CM writes to </w:t>
                            </w:r>
                            <w:r w:rsidRPr="006E2CD5">
                              <w:rPr>
                                <w:rFonts w:ascii="Arial" w:hAnsi="Arial" w:cs="Arial"/>
                                <w:bCs/>
                              </w:rPr>
                              <w:t>Practitioner</w:t>
                            </w:r>
                            <w:r>
                              <w:rPr>
                                <w:rFonts w:ascii="Arial" w:hAnsi="Arial" w:cs="Arial"/>
                                <w:bCs/>
                              </w:rPr>
                              <w:t xml:space="preserve"> with details and terms of exclusion</w:t>
                            </w:r>
                          </w:p>
                          <w:p w:rsidR="00F10700" w:rsidRPr="00B71868" w:rsidRDefault="00F10700" w:rsidP="00B71868">
                            <w:pPr>
                              <w:rPr>
                                <w:rFonts w:ascii="Arial" w:hAnsi="Arial" w:cs="Arial"/>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6A99AA" id="Text Box 48" o:spid="_x0000_s1051" type="#_x0000_t202" style="position:absolute;margin-left:107.65pt;margin-top:369.2pt;width:351.35pt;height:4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" strokecolor="#0070c0">
                <v:textbox>
                  <w:txbxContent>
                    <w:p w:rsidR="00F10700" w:rsidRPr="0029727C" w:rsidRDefault="00F10700" w:rsidP="00B71868">
                      <w:pPr>
                        <w:jc w:val="center"/>
                        <w:rPr>
                          <w:rFonts w:ascii="Arial" w:hAnsi="Arial" w:cs="Arial"/>
                          <w:bCs/>
                          <w:sz w:val="8"/>
                        </w:rPr>
                      </w:pPr>
                    </w:p>
                    <w:p w:rsidR="00F10700" w:rsidRDefault="00F10700" w:rsidP="00B71868">
                      <w:pPr>
                        <w:rPr>
                          <w:rFonts w:ascii="Arial" w:hAnsi="Arial" w:cs="Arial"/>
                          <w:bCs/>
                        </w:rPr>
                      </w:pPr>
                      <w:r>
                        <w:rPr>
                          <w:rFonts w:ascii="Arial" w:hAnsi="Arial" w:cs="Arial"/>
                          <w:bCs/>
                        </w:rPr>
                        <w:t xml:space="preserve">Reasons explained to </w:t>
                      </w:r>
                      <w:r w:rsidRPr="006E2CD5">
                        <w:rPr>
                          <w:rFonts w:ascii="Arial" w:hAnsi="Arial" w:cs="Arial"/>
                          <w:bCs/>
                        </w:rPr>
                        <w:t>Practitioner</w:t>
                      </w:r>
                    </w:p>
                    <w:p w:rsidR="00F10700" w:rsidRPr="00B71868" w:rsidRDefault="00F10700" w:rsidP="00B71868">
                      <w:pPr>
                        <w:rPr>
                          <w:rFonts w:ascii="Arial" w:hAnsi="Arial" w:cs="Arial"/>
                          <w:bCs/>
                        </w:rPr>
                      </w:pPr>
                      <w:r>
                        <w:rPr>
                          <w:rFonts w:ascii="Arial" w:hAnsi="Arial" w:cs="Arial"/>
                          <w:bCs/>
                        </w:rPr>
                        <w:t xml:space="preserve">CM writes to </w:t>
                      </w:r>
                      <w:r w:rsidRPr="006E2CD5">
                        <w:rPr>
                          <w:rFonts w:ascii="Arial" w:hAnsi="Arial" w:cs="Arial"/>
                          <w:bCs/>
                        </w:rPr>
                        <w:t>Practitioner</w:t>
                      </w:r>
                      <w:r>
                        <w:rPr>
                          <w:rFonts w:ascii="Arial" w:hAnsi="Arial" w:cs="Arial"/>
                          <w:bCs/>
                        </w:rPr>
                        <w:t xml:space="preserve"> with details and terms of exclusion</w:t>
                      </w:r>
                    </w:p>
                    <w:p w:rsidR="00F10700" w:rsidRPr="00B71868" w:rsidRDefault="00F10700" w:rsidP="00B71868">
                      <w:pPr>
                        <w:rPr>
                          <w:rFonts w:ascii="Arial" w:hAnsi="Arial" w:cs="Arial"/>
                          <w:bCs/>
                        </w:rPr>
                      </w:pPr>
                    </w:p>
                  </w:txbxContent>
                </v:textbox>
              </v:shape>
            </w:pict>
          </mc:Fallback>
        </mc:AlternateContent>
      </w:r>
      <w:r w:rsidR="002377AB" w:rsidRPr="00E71272">
        <w:rPr>
          <w:rFonts w:ascii="Arial" w:hAnsi="Arial" w:cs="Arial"/>
          <w:bCs/>
          <w:noProof/>
          <w:sz w:val="22"/>
          <w:szCs w:val="22"/>
          <w:lang w:eastAsia="en-GB"/>
        </w:rPr>
        <mc:AlternateContent>
          <mc:Choice Requires="wps">
            <w:drawing>
              <wp:anchor distT="0" distB="0" distL="114300" distR="114300" simplePos="0" relativeHeight="251759616" behindDoc="0" locked="0" layoutInCell="1" allowOverlap="1" wp14:anchorId="01034784" wp14:editId="75DB4E38">
                <wp:simplePos x="0" y="0"/>
                <wp:positionH relativeFrom="column">
                  <wp:posOffset>3545840</wp:posOffset>
                </wp:positionH>
                <wp:positionV relativeFrom="paragraph">
                  <wp:posOffset>5243830</wp:posOffset>
                </wp:positionV>
                <wp:extent cx="0" cy="227965"/>
                <wp:effectExtent l="76200" t="0" r="57150" b="57785"/>
                <wp:wrapNone/>
                <wp:docPr id="5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5F345" id="AutoShape 8" o:spid="_x0000_s1026" type="#_x0000_t32" style="position:absolute;margin-left:279.2pt;margin-top:412.9pt;width:0;height:1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">
                <v:stroke endarrow="block"/>
              </v:shape>
            </w:pict>
          </mc:Fallback>
        </mc:AlternateContent>
      </w:r>
      <w:r w:rsidR="0070189A" w:rsidRPr="00E71272">
        <w:rPr>
          <w:rFonts w:ascii="Arial" w:hAnsi="Arial" w:cs="Arial"/>
          <w:noProof/>
          <w:sz w:val="22"/>
          <w:szCs w:val="22"/>
          <w:lang w:eastAsia="en-GB"/>
        </w:rPr>
        <mc:AlternateContent>
          <mc:Choice Requires="wps">
            <w:drawing>
              <wp:anchor distT="0" distB="0" distL="114300" distR="114300" simplePos="0" relativeHeight="251749376" behindDoc="0" locked="0" layoutInCell="1" allowOverlap="1" wp14:anchorId="0353792C" wp14:editId="345C45B5">
                <wp:simplePos x="0" y="0"/>
                <wp:positionH relativeFrom="column">
                  <wp:posOffset>1375410</wp:posOffset>
                </wp:positionH>
                <wp:positionV relativeFrom="paragraph">
                  <wp:posOffset>5467985</wp:posOffset>
                </wp:positionV>
                <wp:extent cx="4455795" cy="1257300"/>
                <wp:effectExtent l="0" t="0" r="20955"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1257300"/>
                        </a:xfrm>
                        <a:prstGeom prst="rect">
                          <a:avLst/>
                        </a:prstGeom>
                        <a:solidFill>
                          <a:srgbClr val="FFFFFF"/>
                        </a:solidFill>
                        <a:ln w="9525">
                          <a:solidFill>
                            <a:srgbClr val="0070C0"/>
                          </a:solidFill>
                          <a:miter lim="800000"/>
                          <a:headEnd/>
                          <a:tailEnd/>
                        </a:ln>
                        <a:effectLst>
                          <a:innerShdw blurRad="114300">
                            <a:srgbClr val="00B0F0"/>
                          </a:innerShdw>
                        </a:effectLst>
                      </wps:spPr>
                      <wps:txbx>
                        <w:txbxContent>
                          <w:p w:rsidR="00F10700" w:rsidRPr="0029727C" w:rsidRDefault="00F10700" w:rsidP="00B71868">
                            <w:pPr>
                              <w:jc w:val="center"/>
                              <w:rPr>
                                <w:rFonts w:ascii="Arial" w:hAnsi="Arial" w:cs="Arial"/>
                                <w:bCs/>
                                <w:sz w:val="8"/>
                              </w:rPr>
                            </w:pPr>
                          </w:p>
                          <w:p w:rsidR="00F10700" w:rsidRDefault="00F10700" w:rsidP="00B71868">
                            <w:pPr>
                              <w:rPr>
                                <w:rFonts w:ascii="Arial" w:hAnsi="Arial" w:cs="Arial"/>
                                <w:bCs/>
                              </w:rPr>
                            </w:pPr>
                            <w:r>
                              <w:rPr>
                                <w:rFonts w:ascii="Arial" w:hAnsi="Arial" w:cs="Arial"/>
                                <w:bCs/>
                              </w:rPr>
                              <w:t>Every 4 weeks review and report to CE and Board</w:t>
                            </w:r>
                          </w:p>
                          <w:p w:rsidR="00F10700" w:rsidRDefault="00F10700" w:rsidP="00B71868">
                            <w:pPr>
                              <w:rPr>
                                <w:rFonts w:ascii="Arial" w:hAnsi="Arial" w:cs="Arial"/>
                                <w:bCs/>
                              </w:rPr>
                            </w:pPr>
                            <w:r>
                              <w:rPr>
                                <w:rFonts w:ascii="Arial" w:hAnsi="Arial" w:cs="Arial"/>
                                <w:bCs/>
                              </w:rPr>
                              <w:t xml:space="preserve">Send written extension to </w:t>
                            </w:r>
                            <w:r w:rsidRPr="006E2CD5">
                              <w:rPr>
                                <w:rFonts w:ascii="Arial" w:hAnsi="Arial" w:cs="Arial"/>
                                <w:bCs/>
                              </w:rPr>
                              <w:t xml:space="preserve">Practitioner </w:t>
                            </w:r>
                            <w:r>
                              <w:rPr>
                                <w:rFonts w:ascii="Arial" w:hAnsi="Arial" w:cs="Arial"/>
                                <w:bCs/>
                              </w:rPr>
                              <w:t>or lift exclusion</w:t>
                            </w:r>
                          </w:p>
                          <w:p w:rsidR="00F10700" w:rsidRDefault="00F10700" w:rsidP="00B71868">
                            <w:pPr>
                              <w:rPr>
                                <w:rFonts w:ascii="Arial" w:hAnsi="Arial" w:cs="Arial"/>
                                <w:bCs/>
                              </w:rPr>
                            </w:pPr>
                            <w:r>
                              <w:rPr>
                                <w:rFonts w:ascii="Arial" w:hAnsi="Arial" w:cs="Arial"/>
                                <w:bCs/>
                              </w:rPr>
                              <w:t>After 3 periods CE reports fully to PPA and Non-Executive Director (NED) and to NHS England</w:t>
                            </w:r>
                          </w:p>
                          <w:p w:rsidR="00F10700" w:rsidRDefault="00F10700" w:rsidP="00B71868">
                            <w:pPr>
                              <w:rPr>
                                <w:rFonts w:ascii="Arial" w:hAnsi="Arial" w:cs="Arial"/>
                                <w:bCs/>
                              </w:rPr>
                            </w:pPr>
                            <w:r>
                              <w:rPr>
                                <w:rFonts w:ascii="Arial" w:hAnsi="Arial" w:cs="Arial"/>
                                <w:bCs/>
                              </w:rPr>
                              <w:t>After 6 months CE again reports to PPA</w:t>
                            </w:r>
                          </w:p>
                          <w:p w:rsidR="00F10700" w:rsidRPr="00B71868" w:rsidRDefault="00F10700" w:rsidP="00B71868">
                            <w:pPr>
                              <w:rPr>
                                <w:rFonts w:ascii="Arial" w:hAnsi="Arial" w:cs="Arial"/>
                                <w:bCs/>
                              </w:rPr>
                            </w:pPr>
                            <w:r>
                              <w:rPr>
                                <w:rFonts w:ascii="Arial" w:hAnsi="Arial" w:cs="Arial"/>
                                <w:bCs/>
                              </w:rPr>
                              <w:t>Review with PPA at least every 6 months</w:t>
                            </w:r>
                          </w:p>
                          <w:p w:rsidR="00F10700" w:rsidRPr="00B71868" w:rsidRDefault="00F10700" w:rsidP="00B71868">
                            <w:pPr>
                              <w:rPr>
                                <w:rFonts w:ascii="Arial" w:hAnsi="Arial" w:cs="Arial"/>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3792C" id="Text Box 49" o:spid="_x0000_s1052" type="#_x0000_t202" style="position:absolute;margin-left:108.3pt;margin-top:430.55pt;width:350.85pt;height:9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" strokecolor="#0070c0">
                <v:textbox>
                  <w:txbxContent>
                    <w:p w:rsidR="00F10700" w:rsidRPr="0029727C" w:rsidRDefault="00F10700" w:rsidP="00B71868">
                      <w:pPr>
                        <w:jc w:val="center"/>
                        <w:rPr>
                          <w:rFonts w:ascii="Arial" w:hAnsi="Arial" w:cs="Arial"/>
                          <w:bCs/>
                          <w:sz w:val="8"/>
                        </w:rPr>
                      </w:pPr>
                    </w:p>
                    <w:p w:rsidR="00F10700" w:rsidRDefault="00F10700" w:rsidP="00B71868">
                      <w:pPr>
                        <w:rPr>
                          <w:rFonts w:ascii="Arial" w:hAnsi="Arial" w:cs="Arial"/>
                          <w:bCs/>
                        </w:rPr>
                      </w:pPr>
                      <w:r>
                        <w:rPr>
                          <w:rFonts w:ascii="Arial" w:hAnsi="Arial" w:cs="Arial"/>
                          <w:bCs/>
                        </w:rPr>
                        <w:t>Every 4 weeks review and report to CE and Board</w:t>
                      </w:r>
                    </w:p>
                    <w:p w:rsidR="00F10700" w:rsidRDefault="00F10700" w:rsidP="00B71868">
                      <w:pPr>
                        <w:rPr>
                          <w:rFonts w:ascii="Arial" w:hAnsi="Arial" w:cs="Arial"/>
                          <w:bCs/>
                        </w:rPr>
                      </w:pPr>
                      <w:r>
                        <w:rPr>
                          <w:rFonts w:ascii="Arial" w:hAnsi="Arial" w:cs="Arial"/>
                          <w:bCs/>
                        </w:rPr>
                        <w:t xml:space="preserve">Send written extension to </w:t>
                      </w:r>
                      <w:r w:rsidRPr="006E2CD5">
                        <w:rPr>
                          <w:rFonts w:ascii="Arial" w:hAnsi="Arial" w:cs="Arial"/>
                          <w:bCs/>
                        </w:rPr>
                        <w:t xml:space="preserve">Practitioner </w:t>
                      </w:r>
                      <w:r>
                        <w:rPr>
                          <w:rFonts w:ascii="Arial" w:hAnsi="Arial" w:cs="Arial"/>
                          <w:bCs/>
                        </w:rPr>
                        <w:t>or lift exclusion</w:t>
                      </w:r>
                    </w:p>
                    <w:p w:rsidR="00F10700" w:rsidRDefault="00F10700" w:rsidP="00B71868">
                      <w:pPr>
                        <w:rPr>
                          <w:rFonts w:ascii="Arial" w:hAnsi="Arial" w:cs="Arial"/>
                          <w:bCs/>
                        </w:rPr>
                      </w:pPr>
                      <w:r>
                        <w:rPr>
                          <w:rFonts w:ascii="Arial" w:hAnsi="Arial" w:cs="Arial"/>
                          <w:bCs/>
                        </w:rPr>
                        <w:t>After 3 periods CE reports fully to PPA and Non-Executive Director (NED) and to NHS England</w:t>
                      </w:r>
                    </w:p>
                    <w:p w:rsidR="00F10700" w:rsidRDefault="00F10700" w:rsidP="00B71868">
                      <w:pPr>
                        <w:rPr>
                          <w:rFonts w:ascii="Arial" w:hAnsi="Arial" w:cs="Arial"/>
                          <w:bCs/>
                        </w:rPr>
                      </w:pPr>
                      <w:r>
                        <w:rPr>
                          <w:rFonts w:ascii="Arial" w:hAnsi="Arial" w:cs="Arial"/>
                          <w:bCs/>
                        </w:rPr>
                        <w:t>After 6 months CE again reports to PPA</w:t>
                      </w:r>
                    </w:p>
                    <w:p w:rsidR="00F10700" w:rsidRPr="00B71868" w:rsidRDefault="00F10700" w:rsidP="00B71868">
                      <w:pPr>
                        <w:rPr>
                          <w:rFonts w:ascii="Arial" w:hAnsi="Arial" w:cs="Arial"/>
                          <w:bCs/>
                        </w:rPr>
                      </w:pPr>
                      <w:r>
                        <w:rPr>
                          <w:rFonts w:ascii="Arial" w:hAnsi="Arial" w:cs="Arial"/>
                          <w:bCs/>
                        </w:rPr>
                        <w:t>Review with PPA at least every 6 months</w:t>
                      </w:r>
                    </w:p>
                    <w:p w:rsidR="00F10700" w:rsidRPr="00B71868" w:rsidRDefault="00F10700" w:rsidP="00B71868">
                      <w:pPr>
                        <w:rPr>
                          <w:rFonts w:ascii="Arial" w:hAnsi="Arial" w:cs="Arial"/>
                          <w:bCs/>
                        </w:rPr>
                      </w:pPr>
                    </w:p>
                  </w:txbxContent>
                </v:textbox>
              </v:shape>
            </w:pict>
          </mc:Fallback>
        </mc:AlternateContent>
      </w:r>
      <w:r w:rsidR="008547EB" w:rsidRPr="00E71272">
        <w:rPr>
          <w:rFonts w:ascii="Arial" w:hAnsi="Arial" w:cs="Arial"/>
          <w:color w:val="000000"/>
          <w:sz w:val="22"/>
          <w:szCs w:val="22"/>
        </w:rPr>
        <w:br w:type="page"/>
      </w:r>
    </w:p>
    <w:p w:rsidR="0043408B" w:rsidRPr="00E71272" w:rsidRDefault="0043408B">
      <w:pPr>
        <w:spacing w:after="200" w:line="276" w:lineRule="auto"/>
        <w:rPr>
          <w:rFonts w:ascii="Arial" w:hAnsi="Arial" w:cs="Arial"/>
          <w:b/>
          <w:color w:val="FF0000"/>
          <w:sz w:val="22"/>
          <w:szCs w:val="22"/>
        </w:rPr>
      </w:pPr>
      <w:r w:rsidRPr="00E71272">
        <w:rPr>
          <w:rFonts w:ascii="Arial" w:hAnsi="Arial" w:cs="Arial"/>
          <w:b/>
          <w:color w:val="000000"/>
          <w:sz w:val="22"/>
          <w:szCs w:val="22"/>
        </w:rPr>
        <w:t>Misconduct flow chart</w:t>
      </w:r>
    </w:p>
    <w:p w:rsidR="00E15576" w:rsidRPr="00E71272" w:rsidRDefault="00E15576">
      <w:pPr>
        <w:spacing w:after="200" w:line="276" w:lineRule="auto"/>
        <w:rPr>
          <w:rFonts w:ascii="Arial" w:hAnsi="Arial" w:cs="Arial"/>
          <w:color w:val="FF0000"/>
          <w:sz w:val="22"/>
          <w:szCs w:val="22"/>
        </w:rPr>
      </w:pPr>
    </w:p>
    <w:p w:rsidR="00CE290E" w:rsidRPr="00E71272" w:rsidRDefault="00E15576">
      <w:pPr>
        <w:spacing w:after="200" w:line="276" w:lineRule="auto"/>
        <w:rPr>
          <w:rFonts w:ascii="Arial" w:hAnsi="Arial" w:cs="Arial"/>
          <w:color w:val="FF0000"/>
          <w:sz w:val="22"/>
          <w:szCs w:val="22"/>
          <w:highlight w:val="yellow"/>
        </w:rPr>
      </w:pPr>
      <w:r w:rsidRPr="00E71272">
        <w:rPr>
          <w:rFonts w:ascii="Arial" w:hAnsi="Arial" w:cs="Arial"/>
          <w:noProof/>
          <w:sz w:val="22"/>
          <w:szCs w:val="22"/>
          <w:lang w:eastAsia="en-GB"/>
        </w:rPr>
        <mc:AlternateContent>
          <mc:Choice Requires="wps">
            <w:drawing>
              <wp:anchor distT="0" distB="0" distL="114300" distR="114300" simplePos="0" relativeHeight="251858944" behindDoc="0" locked="0" layoutInCell="1" allowOverlap="1" wp14:anchorId="30AF92A4" wp14:editId="5A99637C">
                <wp:simplePos x="0" y="0"/>
                <wp:positionH relativeFrom="column">
                  <wp:posOffset>1494155</wp:posOffset>
                </wp:positionH>
                <wp:positionV relativeFrom="paragraph">
                  <wp:posOffset>142875</wp:posOffset>
                </wp:positionV>
                <wp:extent cx="2740660" cy="457200"/>
                <wp:effectExtent l="0" t="0" r="2159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457200"/>
                        </a:xfrm>
                        <a:prstGeom prst="rect">
                          <a:avLst/>
                        </a:prstGeom>
                        <a:solidFill>
                          <a:srgbClr val="FFFFFF"/>
                        </a:solidFill>
                        <a:ln w="9525">
                          <a:solidFill>
                            <a:srgbClr val="A20000"/>
                          </a:solidFill>
                          <a:miter lim="800000"/>
                          <a:headEnd/>
                          <a:tailEnd/>
                        </a:ln>
                        <a:effectLst>
                          <a:innerShdw blurRad="114300">
                            <a:srgbClr val="FF0000"/>
                          </a:innerShdw>
                        </a:effectLst>
                      </wps:spPr>
                      <wps:txbx>
                        <w:txbxContent>
                          <w:p w:rsidR="00F10700" w:rsidRPr="0029727C" w:rsidRDefault="00F10700" w:rsidP="00CE290E">
                            <w:pPr>
                              <w:jc w:val="center"/>
                              <w:rPr>
                                <w:rFonts w:ascii="Arial" w:hAnsi="Arial" w:cs="Arial"/>
                                <w:bCs/>
                                <w:sz w:val="8"/>
                              </w:rPr>
                            </w:pPr>
                          </w:p>
                          <w:p w:rsidR="00F10700" w:rsidRPr="003F708A" w:rsidRDefault="00F10700" w:rsidP="00A66340">
                            <w:pPr>
                              <w:jc w:val="center"/>
                              <w:rPr>
                                <w:rFonts w:ascii="Arial" w:hAnsi="Arial" w:cs="Arial"/>
                                <w:bCs/>
                              </w:rPr>
                            </w:pPr>
                            <w:r>
                              <w:rPr>
                                <w:rFonts w:ascii="Arial" w:hAnsi="Arial" w:cs="Arial"/>
                                <w:bCs/>
                              </w:rPr>
                              <w:t>M</w:t>
                            </w:r>
                            <w:r w:rsidRPr="003F708A">
                              <w:rPr>
                                <w:rFonts w:ascii="Arial" w:hAnsi="Arial" w:cs="Arial"/>
                                <w:bCs/>
                              </w:rPr>
                              <w:t>isconduct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AF92A4" id="Text Box 5" o:spid="_x0000_s1053" type="#_x0000_t202" style="position:absolute;margin-left:117.65pt;margin-top:11.25pt;width:215.8pt;height:3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" strokecolor="#a20000">
                <v:textbox>
                  <w:txbxContent>
                    <w:p w:rsidR="00F10700" w:rsidRPr="0029727C" w:rsidRDefault="00F10700" w:rsidP="00CE290E">
                      <w:pPr>
                        <w:jc w:val="center"/>
                        <w:rPr>
                          <w:rFonts w:ascii="Arial" w:hAnsi="Arial" w:cs="Arial"/>
                          <w:bCs/>
                          <w:sz w:val="8"/>
                        </w:rPr>
                      </w:pPr>
                    </w:p>
                    <w:p w:rsidR="00F10700" w:rsidRPr="003F708A" w:rsidRDefault="00F10700" w:rsidP="00A66340">
                      <w:pPr>
                        <w:jc w:val="center"/>
                        <w:rPr>
                          <w:rFonts w:ascii="Arial" w:hAnsi="Arial" w:cs="Arial"/>
                          <w:bCs/>
                        </w:rPr>
                      </w:pPr>
                      <w:r>
                        <w:rPr>
                          <w:rFonts w:ascii="Arial" w:hAnsi="Arial" w:cs="Arial"/>
                          <w:bCs/>
                        </w:rPr>
                        <w:t>M</w:t>
                      </w:r>
                      <w:r w:rsidRPr="003F708A">
                        <w:rPr>
                          <w:rFonts w:ascii="Arial" w:hAnsi="Arial" w:cs="Arial"/>
                          <w:bCs/>
                        </w:rPr>
                        <w:t>isconduct</w:t>
                      </w:r>
                    </w:p>
                  </w:txbxContent>
                </v:textbox>
              </v:shape>
            </w:pict>
          </mc:Fallback>
        </mc:AlternateContent>
      </w:r>
      <w:r w:rsidR="000C5B6F" w:rsidRPr="00E71272">
        <w:rPr>
          <w:rFonts w:ascii="Arial" w:hAnsi="Arial" w:cs="Arial"/>
          <w:color w:val="FF0000"/>
          <w:sz w:val="22"/>
          <w:szCs w:val="22"/>
          <w:highlight w:val="yellow"/>
        </w:rPr>
        <w:t xml:space="preserve"> </w:t>
      </w:r>
    </w:p>
    <w:p w:rsidR="002E55F8" w:rsidRPr="00E71272" w:rsidRDefault="00E15576">
      <w:pPr>
        <w:spacing w:after="200" w:line="276" w:lineRule="auto"/>
        <w:rPr>
          <w:rFonts w:ascii="Arial" w:hAnsi="Arial" w:cs="Arial"/>
          <w:color w:val="FF0000"/>
          <w:sz w:val="22"/>
          <w:szCs w:val="22"/>
        </w:rPr>
      </w:pPr>
      <w:r w:rsidRPr="00E71272">
        <w:rPr>
          <w:rFonts w:ascii="Arial" w:hAnsi="Arial" w:cs="Arial"/>
          <w:bCs/>
          <w:noProof/>
          <w:color w:val="FF0000"/>
          <w:sz w:val="22"/>
          <w:szCs w:val="22"/>
          <w:highlight w:val="yellow"/>
          <w:lang w:eastAsia="en-GB"/>
        </w:rPr>
        <mc:AlternateContent>
          <mc:Choice Requires="wps">
            <w:drawing>
              <wp:anchor distT="0" distB="0" distL="114300" distR="114300" simplePos="0" relativeHeight="251860992" behindDoc="0" locked="0" layoutInCell="1" allowOverlap="1" wp14:anchorId="370F6A35" wp14:editId="656A48AC">
                <wp:simplePos x="0" y="0"/>
                <wp:positionH relativeFrom="column">
                  <wp:posOffset>1945005</wp:posOffset>
                </wp:positionH>
                <wp:positionV relativeFrom="paragraph">
                  <wp:posOffset>290830</wp:posOffset>
                </wp:positionV>
                <wp:extent cx="0" cy="2849880"/>
                <wp:effectExtent l="76200" t="0" r="57150" b="64770"/>
                <wp:wrapNone/>
                <wp:docPr id="9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41F28" id="AutoShape 8" o:spid="_x0000_s1026" type="#_x0000_t32" style="position:absolute;margin-left:153.15pt;margin-top:22.9pt;width:0;height:224.4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">
                <v:stroke endarrow="block"/>
              </v:shape>
            </w:pict>
          </mc:Fallback>
        </mc:AlternateContent>
      </w:r>
      <w:r w:rsidRPr="00E71272">
        <w:rPr>
          <w:rFonts w:ascii="Arial" w:hAnsi="Arial" w:cs="Arial"/>
          <w:bCs/>
          <w:noProof/>
          <w:color w:val="FF0000"/>
          <w:sz w:val="22"/>
          <w:szCs w:val="22"/>
          <w:highlight w:val="yellow"/>
          <w:lang w:eastAsia="en-GB"/>
        </w:rPr>
        <mc:AlternateContent>
          <mc:Choice Requires="wps">
            <w:drawing>
              <wp:anchor distT="0" distB="0" distL="114300" distR="114300" simplePos="0" relativeHeight="251769856" behindDoc="0" locked="0" layoutInCell="1" allowOverlap="1" wp14:anchorId="3972CB06" wp14:editId="03E3652C">
                <wp:simplePos x="0" y="0"/>
                <wp:positionH relativeFrom="column">
                  <wp:posOffset>3771900</wp:posOffset>
                </wp:positionH>
                <wp:positionV relativeFrom="paragraph">
                  <wp:posOffset>295275</wp:posOffset>
                </wp:positionV>
                <wp:extent cx="0" cy="547370"/>
                <wp:effectExtent l="76200" t="0" r="57150" b="62230"/>
                <wp:wrapNone/>
                <wp:docPr id="5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D4157" id="AutoShape 8" o:spid="_x0000_s1026" type="#_x0000_t32" style="position:absolute;margin-left:297pt;margin-top:23.25pt;width:0;height:43.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6PNQIAAF0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">
                <v:stroke endarrow="block"/>
              </v:shape>
            </w:pict>
          </mc:Fallback>
        </mc:AlternateContent>
      </w:r>
    </w:p>
    <w:p w:rsidR="0043408B" w:rsidRPr="00E71272" w:rsidRDefault="00E04BCD">
      <w:pPr>
        <w:spacing w:after="200" w:line="276" w:lineRule="auto"/>
        <w:rPr>
          <w:rFonts w:ascii="Arial" w:hAnsi="Arial" w:cs="Arial"/>
          <w:color w:val="000000"/>
          <w:sz w:val="22"/>
          <w:szCs w:val="22"/>
        </w:rPr>
      </w:pPr>
      <w:r w:rsidRPr="00E71272">
        <w:rPr>
          <w:rFonts w:ascii="Arial" w:hAnsi="Arial" w:cs="Arial"/>
          <w:noProof/>
          <w:sz w:val="22"/>
          <w:szCs w:val="22"/>
          <w:lang w:eastAsia="en-GB"/>
        </w:rPr>
        <mc:AlternateContent>
          <mc:Choice Requires="wps">
            <w:drawing>
              <wp:anchor distT="0" distB="0" distL="114300" distR="114300" simplePos="0" relativeHeight="251767808" behindDoc="0" locked="0" layoutInCell="1" allowOverlap="1" wp14:anchorId="45AD011B" wp14:editId="19104486">
                <wp:simplePos x="0" y="0"/>
                <wp:positionH relativeFrom="column">
                  <wp:posOffset>2283712</wp:posOffset>
                </wp:positionH>
                <wp:positionV relativeFrom="paragraph">
                  <wp:posOffset>514985</wp:posOffset>
                </wp:positionV>
                <wp:extent cx="3433313" cy="1714500"/>
                <wp:effectExtent l="0" t="0" r="15240"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313" cy="1714500"/>
                        </a:xfrm>
                        <a:prstGeom prst="rect">
                          <a:avLst/>
                        </a:prstGeom>
                        <a:solidFill>
                          <a:srgbClr val="FFFFFF"/>
                        </a:solidFill>
                        <a:ln w="9525">
                          <a:solidFill>
                            <a:srgbClr val="A20000"/>
                          </a:solidFill>
                          <a:miter lim="800000"/>
                          <a:headEnd/>
                          <a:tailEnd/>
                        </a:ln>
                        <a:effectLst>
                          <a:innerShdw blurRad="114300">
                            <a:srgbClr val="FF0000"/>
                          </a:innerShdw>
                        </a:effectLst>
                      </wps:spPr>
                      <wps:txbx>
                        <w:txbxContent>
                          <w:p w:rsidR="00F10700" w:rsidRPr="0029727C" w:rsidRDefault="00F10700" w:rsidP="0043408B">
                            <w:pPr>
                              <w:jc w:val="center"/>
                              <w:rPr>
                                <w:rFonts w:ascii="Arial" w:hAnsi="Arial" w:cs="Arial"/>
                                <w:bCs/>
                                <w:sz w:val="8"/>
                              </w:rPr>
                            </w:pPr>
                          </w:p>
                          <w:p w:rsidR="00F10700" w:rsidRDefault="00F10700" w:rsidP="003F708A">
                            <w:pPr>
                              <w:rPr>
                                <w:rFonts w:ascii="Arial" w:hAnsi="Arial" w:cs="Arial"/>
                                <w:bCs/>
                              </w:rPr>
                            </w:pPr>
                            <w:r w:rsidRPr="003F708A">
                              <w:rPr>
                                <w:rFonts w:ascii="Arial" w:hAnsi="Arial" w:cs="Arial"/>
                                <w:bCs/>
                              </w:rPr>
                              <w:t>If professional misconduct</w:t>
                            </w:r>
                          </w:p>
                          <w:p w:rsidR="00F10700" w:rsidRPr="003F708A" w:rsidRDefault="00F10700" w:rsidP="003F708A">
                            <w:pPr>
                              <w:rPr>
                                <w:rFonts w:ascii="Arial" w:hAnsi="Arial" w:cs="Arial"/>
                                <w:bCs/>
                              </w:rPr>
                            </w:pPr>
                          </w:p>
                          <w:p w:rsidR="00F10700" w:rsidRPr="003F708A" w:rsidRDefault="00F10700" w:rsidP="00C41A26">
                            <w:pPr>
                              <w:pStyle w:val="ListParagraph"/>
                              <w:numPr>
                                <w:ilvl w:val="0"/>
                                <w:numId w:val="23"/>
                              </w:numPr>
                              <w:rPr>
                                <w:rFonts w:ascii="Arial" w:hAnsi="Arial" w:cs="Arial"/>
                                <w:bCs/>
                              </w:rPr>
                            </w:pPr>
                            <w:r w:rsidRPr="003F708A">
                              <w:rPr>
                                <w:rFonts w:ascii="Arial" w:hAnsi="Arial" w:cs="Arial"/>
                                <w:bCs/>
                              </w:rPr>
                              <w:t>Independent professional advi</w:t>
                            </w:r>
                            <w:r>
                              <w:rPr>
                                <w:rFonts w:ascii="Arial" w:hAnsi="Arial" w:cs="Arial"/>
                                <w:bCs/>
                              </w:rPr>
                              <w:t>ce</w:t>
                            </w:r>
                            <w:r w:rsidRPr="003F708A">
                              <w:rPr>
                                <w:rFonts w:ascii="Arial" w:hAnsi="Arial" w:cs="Arial"/>
                                <w:bCs/>
                              </w:rPr>
                              <w:t xml:space="preserve"> to Case Investigator (CI)</w:t>
                            </w:r>
                          </w:p>
                          <w:p w:rsidR="00F10700" w:rsidRPr="00E15576" w:rsidRDefault="00F10700" w:rsidP="00C41A26">
                            <w:pPr>
                              <w:pStyle w:val="ListParagraph"/>
                              <w:numPr>
                                <w:ilvl w:val="0"/>
                                <w:numId w:val="23"/>
                              </w:numPr>
                            </w:pPr>
                            <w:r w:rsidRPr="003F708A">
                              <w:rPr>
                                <w:rFonts w:ascii="Arial" w:hAnsi="Arial" w:cs="Arial"/>
                                <w:bCs/>
                              </w:rPr>
                              <w:t>Professional external advisor on panel</w:t>
                            </w:r>
                          </w:p>
                          <w:p w:rsidR="00F10700" w:rsidRPr="003B36B2" w:rsidRDefault="00F10700" w:rsidP="00C41A26">
                            <w:pPr>
                              <w:pStyle w:val="ListParagraph"/>
                              <w:numPr>
                                <w:ilvl w:val="0"/>
                                <w:numId w:val="23"/>
                              </w:numPr>
                            </w:pPr>
                            <w:r>
                              <w:rPr>
                                <w:rFonts w:ascii="Arial" w:hAnsi="Arial" w:cs="Arial"/>
                                <w:bCs/>
                              </w:rPr>
                              <w:t>Investigation report submitted to panel</w:t>
                            </w:r>
                          </w:p>
                          <w:p w:rsidR="00F10700" w:rsidRDefault="00F10700" w:rsidP="003B36B2">
                            <w:pPr>
                              <w:pStyle w:val="ListParagraph"/>
                              <w:numPr>
                                <w:ilvl w:val="0"/>
                                <w:numId w:val="23"/>
                              </w:numPr>
                            </w:pPr>
                            <w:r>
                              <w:rPr>
                                <w:rFonts w:ascii="Arial" w:hAnsi="Arial" w:cs="Arial"/>
                                <w:bCs/>
                              </w:rPr>
                              <w:t>a</w:t>
                            </w:r>
                            <w:r w:rsidRPr="00A66340">
                              <w:rPr>
                                <w:rFonts w:ascii="Arial" w:hAnsi="Arial" w:cs="Arial"/>
                                <w:bCs/>
                              </w:rPr>
                              <w:t>nd proceed under the Disciplinary Policy</w:t>
                            </w:r>
                            <w:r>
                              <w:rPr>
                                <w:rFonts w:ascii="Arial" w:hAnsi="Arial" w:cs="Arial"/>
                                <w:bCs/>
                              </w:rPr>
                              <w:t xml:space="preserve"> and procedure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D011B" id="Text Box 58" o:spid="_x0000_s1054" type="#_x0000_t202" style="position:absolute;margin-left:179.8pt;margin-top:40.55pt;width:270.35pt;height: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" strokecolor="#a20000">
                <v:textbox>
                  <w:txbxContent>
                    <w:p w:rsidR="00F10700" w:rsidRPr="0029727C" w:rsidRDefault="00F10700" w:rsidP="0043408B">
                      <w:pPr>
                        <w:jc w:val="center"/>
                        <w:rPr>
                          <w:rFonts w:ascii="Arial" w:hAnsi="Arial" w:cs="Arial"/>
                          <w:bCs/>
                          <w:sz w:val="8"/>
                        </w:rPr>
                      </w:pPr>
                    </w:p>
                    <w:p w:rsidR="00F10700" w:rsidRDefault="00F10700" w:rsidP="003F708A">
                      <w:pPr>
                        <w:rPr>
                          <w:rFonts w:ascii="Arial" w:hAnsi="Arial" w:cs="Arial"/>
                          <w:bCs/>
                        </w:rPr>
                      </w:pPr>
                      <w:r w:rsidRPr="003F708A">
                        <w:rPr>
                          <w:rFonts w:ascii="Arial" w:hAnsi="Arial" w:cs="Arial"/>
                          <w:bCs/>
                        </w:rPr>
                        <w:t>If professional misconduct</w:t>
                      </w:r>
                    </w:p>
                    <w:p w:rsidR="00F10700" w:rsidRPr="003F708A" w:rsidRDefault="00F10700" w:rsidP="003F708A">
                      <w:pPr>
                        <w:rPr>
                          <w:rFonts w:ascii="Arial" w:hAnsi="Arial" w:cs="Arial"/>
                          <w:bCs/>
                        </w:rPr>
                      </w:pPr>
                    </w:p>
                    <w:p w:rsidR="00F10700" w:rsidRPr="003F708A" w:rsidRDefault="00F10700" w:rsidP="00C41A26">
                      <w:pPr>
                        <w:pStyle w:val="ListParagraph"/>
                        <w:numPr>
                          <w:ilvl w:val="0"/>
                          <w:numId w:val="23"/>
                        </w:numPr>
                        <w:rPr>
                          <w:rFonts w:ascii="Arial" w:hAnsi="Arial" w:cs="Arial"/>
                          <w:bCs/>
                        </w:rPr>
                      </w:pPr>
                      <w:r w:rsidRPr="003F708A">
                        <w:rPr>
                          <w:rFonts w:ascii="Arial" w:hAnsi="Arial" w:cs="Arial"/>
                          <w:bCs/>
                        </w:rPr>
                        <w:t>Independent professional advi</w:t>
                      </w:r>
                      <w:r>
                        <w:rPr>
                          <w:rFonts w:ascii="Arial" w:hAnsi="Arial" w:cs="Arial"/>
                          <w:bCs/>
                        </w:rPr>
                        <w:t>ce</w:t>
                      </w:r>
                      <w:r w:rsidRPr="003F708A">
                        <w:rPr>
                          <w:rFonts w:ascii="Arial" w:hAnsi="Arial" w:cs="Arial"/>
                          <w:bCs/>
                        </w:rPr>
                        <w:t xml:space="preserve"> to Case Investigator (CI)</w:t>
                      </w:r>
                    </w:p>
                    <w:p w:rsidR="00F10700" w:rsidRPr="00E15576" w:rsidRDefault="00F10700" w:rsidP="00C41A26">
                      <w:pPr>
                        <w:pStyle w:val="ListParagraph"/>
                        <w:numPr>
                          <w:ilvl w:val="0"/>
                          <w:numId w:val="23"/>
                        </w:numPr>
                      </w:pPr>
                      <w:r w:rsidRPr="003F708A">
                        <w:rPr>
                          <w:rFonts w:ascii="Arial" w:hAnsi="Arial" w:cs="Arial"/>
                          <w:bCs/>
                        </w:rPr>
                        <w:t>Professional external advisor on panel</w:t>
                      </w:r>
                    </w:p>
                    <w:p w:rsidR="00F10700" w:rsidRPr="003B36B2" w:rsidRDefault="00F10700" w:rsidP="00C41A26">
                      <w:pPr>
                        <w:pStyle w:val="ListParagraph"/>
                        <w:numPr>
                          <w:ilvl w:val="0"/>
                          <w:numId w:val="23"/>
                        </w:numPr>
                      </w:pPr>
                      <w:r>
                        <w:rPr>
                          <w:rFonts w:ascii="Arial" w:hAnsi="Arial" w:cs="Arial"/>
                          <w:bCs/>
                        </w:rPr>
                        <w:t>Investigation report submitted to panel</w:t>
                      </w:r>
                    </w:p>
                    <w:p w:rsidR="00F10700" w:rsidRDefault="00F10700" w:rsidP="003B36B2">
                      <w:pPr>
                        <w:pStyle w:val="ListParagraph"/>
                        <w:numPr>
                          <w:ilvl w:val="0"/>
                          <w:numId w:val="23"/>
                        </w:numPr>
                      </w:pPr>
                      <w:r>
                        <w:rPr>
                          <w:rFonts w:ascii="Arial" w:hAnsi="Arial" w:cs="Arial"/>
                          <w:bCs/>
                        </w:rPr>
                        <w:t>a</w:t>
                      </w:r>
                      <w:r w:rsidRPr="00A66340">
                        <w:rPr>
                          <w:rFonts w:ascii="Arial" w:hAnsi="Arial" w:cs="Arial"/>
                          <w:bCs/>
                        </w:rPr>
                        <w:t>nd proceed under the Disciplinary Policy</w:t>
                      </w:r>
                      <w:r>
                        <w:rPr>
                          <w:rFonts w:ascii="Arial" w:hAnsi="Arial" w:cs="Arial"/>
                          <w:bCs/>
                        </w:rPr>
                        <w:t xml:space="preserve"> and procedure</w:t>
                      </w:r>
                    </w:p>
                  </w:txbxContent>
                </v:textbox>
              </v:shape>
            </w:pict>
          </mc:Fallback>
        </mc:AlternateContent>
      </w:r>
      <w:r w:rsidR="0043408B" w:rsidRPr="00E71272">
        <w:rPr>
          <w:rFonts w:ascii="Arial" w:hAnsi="Arial" w:cs="Arial"/>
          <w:color w:val="000000"/>
          <w:sz w:val="22"/>
          <w:szCs w:val="22"/>
        </w:rPr>
        <w:br/>
      </w:r>
    </w:p>
    <w:p w:rsidR="004648EB" w:rsidRPr="00E71272" w:rsidRDefault="00E15576">
      <w:pPr>
        <w:spacing w:after="200" w:line="276" w:lineRule="auto"/>
        <w:rPr>
          <w:rFonts w:ascii="Arial" w:hAnsi="Arial" w:cs="Arial"/>
          <w:color w:val="000000"/>
          <w:sz w:val="22"/>
          <w:szCs w:val="22"/>
        </w:rPr>
      </w:pPr>
      <w:r w:rsidRPr="00E71272">
        <w:rPr>
          <w:rFonts w:ascii="Arial" w:hAnsi="Arial" w:cs="Arial"/>
          <w:noProof/>
          <w:sz w:val="22"/>
          <w:szCs w:val="22"/>
          <w:lang w:eastAsia="en-GB"/>
        </w:rPr>
        <mc:AlternateContent>
          <mc:Choice Requires="wps">
            <w:drawing>
              <wp:anchor distT="0" distB="0" distL="114300" distR="114300" simplePos="0" relativeHeight="251863040" behindDoc="0" locked="0" layoutInCell="1" allowOverlap="1" wp14:anchorId="1FB23C96" wp14:editId="13CAFCF8">
                <wp:simplePos x="0" y="0"/>
                <wp:positionH relativeFrom="column">
                  <wp:posOffset>1140460</wp:posOffset>
                </wp:positionH>
                <wp:positionV relativeFrom="paragraph">
                  <wp:posOffset>2270125</wp:posOffset>
                </wp:positionV>
                <wp:extent cx="3542665" cy="564515"/>
                <wp:effectExtent l="0" t="0" r="19685" b="2603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665" cy="564515"/>
                        </a:xfrm>
                        <a:prstGeom prst="rect">
                          <a:avLst/>
                        </a:prstGeom>
                        <a:solidFill>
                          <a:srgbClr val="FFFFFF"/>
                        </a:solidFill>
                        <a:ln w="9525">
                          <a:solidFill>
                            <a:srgbClr val="A20000"/>
                          </a:solidFill>
                          <a:miter lim="800000"/>
                          <a:headEnd/>
                          <a:tailEnd/>
                        </a:ln>
                        <a:effectLst>
                          <a:innerShdw blurRad="114300">
                            <a:srgbClr val="FF0000"/>
                          </a:innerShdw>
                        </a:effectLst>
                      </wps:spPr>
                      <wps:txbx>
                        <w:txbxContent>
                          <w:p w:rsidR="00F10700" w:rsidRPr="0029727C" w:rsidRDefault="00F10700" w:rsidP="003B36B2">
                            <w:pPr>
                              <w:jc w:val="center"/>
                              <w:rPr>
                                <w:rFonts w:ascii="Arial" w:hAnsi="Arial" w:cs="Arial"/>
                                <w:bCs/>
                                <w:sz w:val="8"/>
                              </w:rPr>
                            </w:pPr>
                          </w:p>
                          <w:p w:rsidR="00F10700" w:rsidRDefault="00F10700" w:rsidP="003B36B2">
                            <w:pPr>
                              <w:rPr>
                                <w:rFonts w:ascii="Arial" w:hAnsi="Arial" w:cs="Arial"/>
                                <w:bCs/>
                              </w:rPr>
                            </w:pPr>
                            <w:r>
                              <w:rPr>
                                <w:rFonts w:ascii="Arial" w:hAnsi="Arial" w:cs="Arial"/>
                                <w:bCs/>
                              </w:rPr>
                              <w:t xml:space="preserve">Proceed under the </w:t>
                            </w:r>
                          </w:p>
                          <w:p w:rsidR="00F10700" w:rsidRPr="003B36B2" w:rsidRDefault="00F10700" w:rsidP="003B36B2">
                            <w:pPr>
                              <w:rPr>
                                <w:rFonts w:ascii="Arial" w:hAnsi="Arial" w:cs="Arial"/>
                                <w:bCs/>
                              </w:rPr>
                            </w:pPr>
                            <w:r w:rsidRPr="003B36B2">
                              <w:rPr>
                                <w:rFonts w:ascii="Arial" w:hAnsi="Arial" w:cs="Arial"/>
                                <w:bCs/>
                              </w:rPr>
                              <w:t>Disciplinary Policy</w:t>
                            </w:r>
                            <w:r>
                              <w:rPr>
                                <w:rFonts w:ascii="Arial" w:hAnsi="Arial" w:cs="Arial"/>
                                <w:bCs/>
                              </w:rPr>
                              <w:t xml:space="preserve"> and Procedure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23C96" id="Text Box 97" o:spid="_x0000_s1055" type="#_x0000_t202" style="position:absolute;margin-left:89.8pt;margin-top:178.75pt;width:278.95pt;height:44.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" strokecolor="#a20000">
                <v:textbox>
                  <w:txbxContent>
                    <w:p w:rsidR="00F10700" w:rsidRPr="0029727C" w:rsidRDefault="00F10700" w:rsidP="003B36B2">
                      <w:pPr>
                        <w:jc w:val="center"/>
                        <w:rPr>
                          <w:rFonts w:ascii="Arial" w:hAnsi="Arial" w:cs="Arial"/>
                          <w:bCs/>
                          <w:sz w:val="8"/>
                        </w:rPr>
                      </w:pPr>
                    </w:p>
                    <w:p w:rsidR="00F10700" w:rsidRDefault="00F10700" w:rsidP="003B36B2">
                      <w:pPr>
                        <w:rPr>
                          <w:rFonts w:ascii="Arial" w:hAnsi="Arial" w:cs="Arial"/>
                          <w:bCs/>
                        </w:rPr>
                      </w:pPr>
                      <w:r>
                        <w:rPr>
                          <w:rFonts w:ascii="Arial" w:hAnsi="Arial" w:cs="Arial"/>
                          <w:bCs/>
                        </w:rPr>
                        <w:t xml:space="preserve">Proceed under the </w:t>
                      </w:r>
                    </w:p>
                    <w:p w:rsidR="00F10700" w:rsidRPr="003B36B2" w:rsidRDefault="00F10700" w:rsidP="003B36B2">
                      <w:pPr>
                        <w:rPr>
                          <w:rFonts w:ascii="Arial" w:hAnsi="Arial" w:cs="Arial"/>
                          <w:bCs/>
                        </w:rPr>
                      </w:pPr>
                      <w:r w:rsidRPr="003B36B2">
                        <w:rPr>
                          <w:rFonts w:ascii="Arial" w:hAnsi="Arial" w:cs="Arial"/>
                          <w:bCs/>
                        </w:rPr>
                        <w:t>Disciplinary Policy</w:t>
                      </w:r>
                      <w:r>
                        <w:rPr>
                          <w:rFonts w:ascii="Arial" w:hAnsi="Arial" w:cs="Arial"/>
                          <w:bCs/>
                        </w:rPr>
                        <w:t xml:space="preserve"> and Procedure</w:t>
                      </w:r>
                    </w:p>
                  </w:txbxContent>
                </v:textbox>
              </v:shape>
            </w:pict>
          </mc:Fallback>
        </mc:AlternateContent>
      </w:r>
      <w:r w:rsidRPr="00E71272">
        <w:rPr>
          <w:rFonts w:ascii="Arial" w:hAnsi="Arial" w:cs="Arial"/>
          <w:bCs/>
          <w:noProof/>
          <w:color w:val="FF0000"/>
          <w:sz w:val="22"/>
          <w:szCs w:val="22"/>
          <w:highlight w:val="yellow"/>
          <w:lang w:eastAsia="en-GB"/>
        </w:rPr>
        <mc:AlternateContent>
          <mc:Choice Requires="wps">
            <w:drawing>
              <wp:anchor distT="0" distB="0" distL="114300" distR="114300" simplePos="0" relativeHeight="251865088" behindDoc="0" locked="0" layoutInCell="1" allowOverlap="1" wp14:anchorId="4E961C26" wp14:editId="6FC2CFFE">
                <wp:simplePos x="0" y="0"/>
                <wp:positionH relativeFrom="column">
                  <wp:posOffset>3661410</wp:posOffset>
                </wp:positionH>
                <wp:positionV relativeFrom="paragraph">
                  <wp:posOffset>1699260</wp:posOffset>
                </wp:positionV>
                <wp:extent cx="0" cy="581660"/>
                <wp:effectExtent l="76200" t="0" r="57150" b="66040"/>
                <wp:wrapNone/>
                <wp:docPr id="9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92132" id="AutoShape 8" o:spid="_x0000_s1026" type="#_x0000_t32" style="position:absolute;margin-left:288.3pt;margin-top:133.8pt;width:0;height:45.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">
                <v:stroke endarrow="block"/>
              </v:shape>
            </w:pict>
          </mc:Fallback>
        </mc:AlternateContent>
      </w:r>
      <w:r w:rsidR="0043408B" w:rsidRPr="00E71272">
        <w:rPr>
          <w:rFonts w:ascii="Arial" w:hAnsi="Arial" w:cs="Arial"/>
          <w:color w:val="000000"/>
          <w:sz w:val="22"/>
          <w:szCs w:val="22"/>
        </w:rPr>
        <w:br w:type="page"/>
      </w:r>
    </w:p>
    <w:p w:rsidR="00AA67CF" w:rsidRPr="00E71272" w:rsidRDefault="00AA67CF">
      <w:pPr>
        <w:spacing w:after="200" w:line="276" w:lineRule="auto"/>
        <w:rPr>
          <w:rFonts w:ascii="Arial" w:hAnsi="Arial" w:cs="Arial"/>
          <w:b/>
          <w:color w:val="000000"/>
          <w:sz w:val="22"/>
          <w:szCs w:val="22"/>
        </w:rPr>
      </w:pPr>
      <w:r w:rsidRPr="00E71272">
        <w:rPr>
          <w:rFonts w:ascii="Arial" w:hAnsi="Arial" w:cs="Arial"/>
          <w:b/>
          <w:color w:val="000000"/>
          <w:sz w:val="22"/>
          <w:szCs w:val="22"/>
        </w:rPr>
        <w:t>Capability</w:t>
      </w:r>
      <w:r w:rsidR="004648EB" w:rsidRPr="00E71272">
        <w:rPr>
          <w:rFonts w:ascii="Arial" w:hAnsi="Arial" w:cs="Arial"/>
          <w:b/>
          <w:color w:val="000000"/>
          <w:sz w:val="22"/>
          <w:szCs w:val="22"/>
        </w:rPr>
        <w:t xml:space="preserve"> flow chart</w:t>
      </w:r>
    </w:p>
    <w:p w:rsidR="00AA67CF" w:rsidRPr="00E71272" w:rsidRDefault="00C41410">
      <w:pPr>
        <w:spacing w:after="200" w:line="276" w:lineRule="auto"/>
        <w:rPr>
          <w:rFonts w:ascii="Arial" w:hAnsi="Arial" w:cs="Arial"/>
          <w:color w:val="000000"/>
          <w:sz w:val="22"/>
          <w:szCs w:val="22"/>
        </w:rPr>
      </w:pPr>
      <w:r w:rsidRPr="00E71272">
        <w:rPr>
          <w:rFonts w:ascii="Arial" w:hAnsi="Arial" w:cs="Arial"/>
          <w:noProof/>
          <w:sz w:val="22"/>
          <w:szCs w:val="22"/>
          <w:lang w:eastAsia="en-GB"/>
        </w:rPr>
        <mc:AlternateContent>
          <mc:Choice Requires="wps">
            <w:drawing>
              <wp:anchor distT="0" distB="0" distL="114300" distR="114300" simplePos="0" relativeHeight="251773952" behindDoc="0" locked="0" layoutInCell="1" allowOverlap="1" wp14:anchorId="464F725A" wp14:editId="70E2C69A">
                <wp:simplePos x="0" y="0"/>
                <wp:positionH relativeFrom="column">
                  <wp:posOffset>0</wp:posOffset>
                </wp:positionH>
                <wp:positionV relativeFrom="paragraph">
                  <wp:posOffset>13611</wp:posOffset>
                </wp:positionV>
                <wp:extent cx="3190875" cy="2743200"/>
                <wp:effectExtent l="0" t="0" r="28575"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743200"/>
                        </a:xfrm>
                        <a:prstGeom prst="rect">
                          <a:avLst/>
                        </a:prstGeom>
                        <a:solidFill>
                          <a:srgbClr val="FFFFFF"/>
                        </a:solidFill>
                        <a:ln w="9525">
                          <a:solidFill>
                            <a:srgbClr val="39693F"/>
                          </a:solidFill>
                          <a:miter lim="800000"/>
                          <a:headEnd/>
                          <a:tailEnd/>
                        </a:ln>
                        <a:effectLst>
                          <a:innerShdw blurRad="114300">
                            <a:srgbClr val="00B050"/>
                          </a:innerShdw>
                        </a:effectLst>
                      </wps:spPr>
                      <wps:txbx>
                        <w:txbxContent>
                          <w:p w:rsidR="00F10700" w:rsidRDefault="00F10700" w:rsidP="003F708A">
                            <w:pPr>
                              <w:rPr>
                                <w:rFonts w:ascii="Arial" w:hAnsi="Arial" w:cs="Arial"/>
                                <w:bCs/>
                              </w:rPr>
                            </w:pPr>
                          </w:p>
                          <w:p w:rsidR="00F10700" w:rsidRDefault="00F10700" w:rsidP="003F708A">
                            <w:pPr>
                              <w:rPr>
                                <w:rFonts w:ascii="Arial" w:hAnsi="Arial" w:cs="Arial"/>
                                <w:bCs/>
                              </w:rPr>
                            </w:pPr>
                            <w:r>
                              <w:rPr>
                                <w:rFonts w:ascii="Arial" w:hAnsi="Arial" w:cs="Arial"/>
                                <w:bCs/>
                              </w:rPr>
                              <w:t>Case Manager (CM) must:</w:t>
                            </w:r>
                          </w:p>
                          <w:p w:rsidR="00F10700" w:rsidRPr="003F708A" w:rsidRDefault="00F10700" w:rsidP="00C41A26">
                            <w:pPr>
                              <w:pStyle w:val="ListParagraph"/>
                              <w:numPr>
                                <w:ilvl w:val="0"/>
                                <w:numId w:val="22"/>
                              </w:numPr>
                              <w:rPr>
                                <w:rFonts w:ascii="Arial" w:hAnsi="Arial" w:cs="Arial"/>
                                <w:bCs/>
                              </w:rPr>
                            </w:pPr>
                            <w:r w:rsidRPr="003F708A">
                              <w:rPr>
                                <w:rFonts w:ascii="Arial" w:hAnsi="Arial" w:cs="Arial"/>
                                <w:bCs/>
                              </w:rPr>
                              <w:t>Provide Case Investigator’s (CI’s) report to Practitioner</w:t>
                            </w:r>
                            <w:r>
                              <w:rPr>
                                <w:rFonts w:ascii="Arial" w:hAnsi="Arial" w:cs="Arial"/>
                                <w:bCs/>
                              </w:rPr>
                              <w:t xml:space="preserve"> (P)</w:t>
                            </w:r>
                          </w:p>
                          <w:p w:rsidR="00F10700" w:rsidRPr="003F708A" w:rsidRDefault="00F10700" w:rsidP="00C41A26">
                            <w:pPr>
                              <w:pStyle w:val="ListParagraph"/>
                              <w:numPr>
                                <w:ilvl w:val="0"/>
                                <w:numId w:val="22"/>
                              </w:numPr>
                              <w:rPr>
                                <w:rFonts w:ascii="Arial" w:hAnsi="Arial" w:cs="Arial"/>
                                <w:bCs/>
                              </w:rPr>
                            </w:pPr>
                            <w:r w:rsidRPr="003F708A">
                              <w:rPr>
                                <w:rFonts w:ascii="Arial" w:hAnsi="Arial" w:cs="Arial"/>
                                <w:bCs/>
                              </w:rPr>
                              <w:t>Give P 10 days to comment on report</w:t>
                            </w:r>
                          </w:p>
                          <w:p w:rsidR="00F10700" w:rsidRDefault="00F10700" w:rsidP="00C41A26">
                            <w:pPr>
                              <w:pStyle w:val="ListParagraph"/>
                              <w:numPr>
                                <w:ilvl w:val="0"/>
                                <w:numId w:val="22"/>
                              </w:numPr>
                              <w:rPr>
                                <w:rFonts w:ascii="Arial" w:hAnsi="Arial" w:cs="Arial"/>
                                <w:bCs/>
                              </w:rPr>
                            </w:pPr>
                            <w:r w:rsidRPr="003F708A">
                              <w:rPr>
                                <w:rFonts w:ascii="Arial" w:hAnsi="Arial" w:cs="Arial"/>
                                <w:bCs/>
                              </w:rPr>
                              <w:t xml:space="preserve">Consider </w:t>
                            </w:r>
                          </w:p>
                          <w:p w:rsidR="00F10700" w:rsidRDefault="00F10700" w:rsidP="00C41A26">
                            <w:pPr>
                              <w:pStyle w:val="ListParagraph"/>
                              <w:numPr>
                                <w:ilvl w:val="1"/>
                                <w:numId w:val="22"/>
                              </w:numPr>
                              <w:rPr>
                                <w:rFonts w:ascii="Arial" w:hAnsi="Arial" w:cs="Arial"/>
                                <w:bCs/>
                              </w:rPr>
                            </w:pPr>
                            <w:r w:rsidRPr="003F708A">
                              <w:rPr>
                                <w:rFonts w:ascii="Arial" w:hAnsi="Arial" w:cs="Arial"/>
                                <w:bCs/>
                              </w:rPr>
                              <w:t>local resolution</w:t>
                            </w:r>
                          </w:p>
                          <w:p w:rsidR="00F10700" w:rsidRDefault="00F10700" w:rsidP="00C41A26">
                            <w:pPr>
                              <w:pStyle w:val="ListParagraph"/>
                              <w:numPr>
                                <w:ilvl w:val="1"/>
                                <w:numId w:val="22"/>
                              </w:numPr>
                              <w:rPr>
                                <w:rFonts w:ascii="Arial" w:hAnsi="Arial" w:cs="Arial"/>
                                <w:bCs/>
                              </w:rPr>
                            </w:pPr>
                            <w:r w:rsidRPr="00C41410">
                              <w:rPr>
                                <w:rFonts w:ascii="Arial" w:hAnsi="Arial" w:cs="Arial"/>
                                <w:bCs/>
                              </w:rPr>
                              <w:t>counselling or retraining</w:t>
                            </w:r>
                          </w:p>
                          <w:p w:rsidR="00F10700" w:rsidRDefault="00F10700" w:rsidP="00C41A26">
                            <w:pPr>
                              <w:pStyle w:val="ListParagraph"/>
                              <w:numPr>
                                <w:ilvl w:val="1"/>
                                <w:numId w:val="22"/>
                              </w:numPr>
                              <w:rPr>
                                <w:rFonts w:ascii="Arial" w:hAnsi="Arial" w:cs="Arial"/>
                                <w:bCs/>
                              </w:rPr>
                            </w:pPr>
                            <w:r>
                              <w:rPr>
                                <w:rFonts w:ascii="Arial" w:hAnsi="Arial" w:cs="Arial"/>
                                <w:bCs/>
                              </w:rPr>
                              <w:t xml:space="preserve">whether </w:t>
                            </w:r>
                            <w:r w:rsidRPr="00C41410">
                              <w:rPr>
                                <w:rFonts w:ascii="Arial" w:hAnsi="Arial" w:cs="Arial"/>
                                <w:bCs/>
                              </w:rPr>
                              <w:t>to place temporary restri</w:t>
                            </w:r>
                            <w:r>
                              <w:rPr>
                                <w:rFonts w:ascii="Arial" w:hAnsi="Arial" w:cs="Arial"/>
                                <w:bCs/>
                              </w:rPr>
                              <w:t>ctions on clinical duties</w:t>
                            </w:r>
                          </w:p>
                          <w:p w:rsidR="00F10700" w:rsidRPr="003F708A" w:rsidRDefault="00F10700" w:rsidP="00C41A26">
                            <w:pPr>
                              <w:pStyle w:val="ListParagraph"/>
                              <w:numPr>
                                <w:ilvl w:val="1"/>
                                <w:numId w:val="22"/>
                              </w:numPr>
                              <w:rPr>
                                <w:rFonts w:ascii="Arial" w:hAnsi="Arial" w:cs="Arial"/>
                                <w:bCs/>
                              </w:rPr>
                            </w:pPr>
                            <w:r>
                              <w:rPr>
                                <w:rFonts w:ascii="Arial" w:hAnsi="Arial" w:cs="Arial"/>
                                <w:bCs/>
                              </w:rPr>
                              <w:t>whether to proceed to disciplinary action</w:t>
                            </w:r>
                          </w:p>
                          <w:p w:rsidR="00F10700" w:rsidRPr="003F708A" w:rsidRDefault="00F10700" w:rsidP="00C41A26">
                            <w:pPr>
                              <w:pStyle w:val="ListParagraph"/>
                              <w:numPr>
                                <w:ilvl w:val="0"/>
                                <w:numId w:val="22"/>
                              </w:numPr>
                              <w:rPr>
                                <w:rFonts w:ascii="Arial" w:hAnsi="Arial" w:cs="Arial"/>
                                <w:bCs/>
                              </w:rPr>
                            </w:pPr>
                            <w:r w:rsidRPr="003F708A">
                              <w:rPr>
                                <w:rFonts w:ascii="Arial" w:hAnsi="Arial" w:cs="Arial"/>
                                <w:bCs/>
                              </w:rPr>
                              <w:t>Consider whether ill-health</w:t>
                            </w:r>
                            <w:r>
                              <w:rPr>
                                <w:rFonts w:ascii="Arial" w:hAnsi="Arial" w:cs="Arial"/>
                                <w:bCs/>
                              </w:rPr>
                              <w:t>: if so, refer to Occupational Health service</w:t>
                            </w:r>
                          </w:p>
                          <w:p w:rsidR="00F10700" w:rsidRDefault="00F10700" w:rsidP="000976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F725A" id="Text Box 60" o:spid="_x0000_s1056" type="#_x0000_t202" style="position:absolute;margin-left:0;margin-top:1.05pt;width:251.25pt;height:3in;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" strokecolor="#39693f">
                <v:textbox>
                  <w:txbxContent>
                    <w:p w:rsidR="00F10700" w:rsidRDefault="00F10700" w:rsidP="003F708A">
                      <w:pPr>
                        <w:rPr>
                          <w:rFonts w:ascii="Arial" w:hAnsi="Arial" w:cs="Arial"/>
                          <w:bCs/>
                        </w:rPr>
                      </w:pPr>
                    </w:p>
                    <w:p w:rsidR="00F10700" w:rsidRDefault="00F10700" w:rsidP="003F708A">
                      <w:pPr>
                        <w:rPr>
                          <w:rFonts w:ascii="Arial" w:hAnsi="Arial" w:cs="Arial"/>
                          <w:bCs/>
                        </w:rPr>
                      </w:pPr>
                      <w:r>
                        <w:rPr>
                          <w:rFonts w:ascii="Arial" w:hAnsi="Arial" w:cs="Arial"/>
                          <w:bCs/>
                        </w:rPr>
                        <w:t>Case Manager (CM) must:</w:t>
                      </w:r>
                    </w:p>
                    <w:p w:rsidR="00F10700" w:rsidRPr="003F708A" w:rsidRDefault="00F10700" w:rsidP="00C41A26">
                      <w:pPr>
                        <w:pStyle w:val="ListParagraph"/>
                        <w:numPr>
                          <w:ilvl w:val="0"/>
                          <w:numId w:val="22"/>
                        </w:numPr>
                        <w:rPr>
                          <w:rFonts w:ascii="Arial" w:hAnsi="Arial" w:cs="Arial"/>
                          <w:bCs/>
                        </w:rPr>
                      </w:pPr>
                      <w:r w:rsidRPr="003F708A">
                        <w:rPr>
                          <w:rFonts w:ascii="Arial" w:hAnsi="Arial" w:cs="Arial"/>
                          <w:bCs/>
                        </w:rPr>
                        <w:t>Provide Case Investigator’s (CI’s) report to Practitioner</w:t>
                      </w:r>
                      <w:r>
                        <w:rPr>
                          <w:rFonts w:ascii="Arial" w:hAnsi="Arial" w:cs="Arial"/>
                          <w:bCs/>
                        </w:rPr>
                        <w:t xml:space="preserve"> (P)</w:t>
                      </w:r>
                    </w:p>
                    <w:p w:rsidR="00F10700" w:rsidRPr="003F708A" w:rsidRDefault="00F10700" w:rsidP="00C41A26">
                      <w:pPr>
                        <w:pStyle w:val="ListParagraph"/>
                        <w:numPr>
                          <w:ilvl w:val="0"/>
                          <w:numId w:val="22"/>
                        </w:numPr>
                        <w:rPr>
                          <w:rFonts w:ascii="Arial" w:hAnsi="Arial" w:cs="Arial"/>
                          <w:bCs/>
                        </w:rPr>
                      </w:pPr>
                      <w:r w:rsidRPr="003F708A">
                        <w:rPr>
                          <w:rFonts w:ascii="Arial" w:hAnsi="Arial" w:cs="Arial"/>
                          <w:bCs/>
                        </w:rPr>
                        <w:t>Give P 10 days to comment on report</w:t>
                      </w:r>
                    </w:p>
                    <w:p w:rsidR="00F10700" w:rsidRDefault="00F10700" w:rsidP="00C41A26">
                      <w:pPr>
                        <w:pStyle w:val="ListParagraph"/>
                        <w:numPr>
                          <w:ilvl w:val="0"/>
                          <w:numId w:val="22"/>
                        </w:numPr>
                        <w:rPr>
                          <w:rFonts w:ascii="Arial" w:hAnsi="Arial" w:cs="Arial"/>
                          <w:bCs/>
                        </w:rPr>
                      </w:pPr>
                      <w:r w:rsidRPr="003F708A">
                        <w:rPr>
                          <w:rFonts w:ascii="Arial" w:hAnsi="Arial" w:cs="Arial"/>
                          <w:bCs/>
                        </w:rPr>
                        <w:t xml:space="preserve">Consider </w:t>
                      </w:r>
                    </w:p>
                    <w:p w:rsidR="00F10700" w:rsidRDefault="00F10700" w:rsidP="00C41A26">
                      <w:pPr>
                        <w:pStyle w:val="ListParagraph"/>
                        <w:numPr>
                          <w:ilvl w:val="1"/>
                          <w:numId w:val="22"/>
                        </w:numPr>
                        <w:rPr>
                          <w:rFonts w:ascii="Arial" w:hAnsi="Arial" w:cs="Arial"/>
                          <w:bCs/>
                        </w:rPr>
                      </w:pPr>
                      <w:r w:rsidRPr="003F708A">
                        <w:rPr>
                          <w:rFonts w:ascii="Arial" w:hAnsi="Arial" w:cs="Arial"/>
                          <w:bCs/>
                        </w:rPr>
                        <w:t>local resolution</w:t>
                      </w:r>
                    </w:p>
                    <w:p w:rsidR="00F10700" w:rsidRDefault="00F10700" w:rsidP="00C41A26">
                      <w:pPr>
                        <w:pStyle w:val="ListParagraph"/>
                        <w:numPr>
                          <w:ilvl w:val="1"/>
                          <w:numId w:val="22"/>
                        </w:numPr>
                        <w:rPr>
                          <w:rFonts w:ascii="Arial" w:hAnsi="Arial" w:cs="Arial"/>
                          <w:bCs/>
                        </w:rPr>
                      </w:pPr>
                      <w:r w:rsidRPr="00C41410">
                        <w:rPr>
                          <w:rFonts w:ascii="Arial" w:hAnsi="Arial" w:cs="Arial"/>
                          <w:bCs/>
                        </w:rPr>
                        <w:t>counselling or retraining</w:t>
                      </w:r>
                    </w:p>
                    <w:p w:rsidR="00F10700" w:rsidRDefault="00F10700" w:rsidP="00C41A26">
                      <w:pPr>
                        <w:pStyle w:val="ListParagraph"/>
                        <w:numPr>
                          <w:ilvl w:val="1"/>
                          <w:numId w:val="22"/>
                        </w:numPr>
                        <w:rPr>
                          <w:rFonts w:ascii="Arial" w:hAnsi="Arial" w:cs="Arial"/>
                          <w:bCs/>
                        </w:rPr>
                      </w:pPr>
                      <w:r>
                        <w:rPr>
                          <w:rFonts w:ascii="Arial" w:hAnsi="Arial" w:cs="Arial"/>
                          <w:bCs/>
                        </w:rPr>
                        <w:t xml:space="preserve">whether </w:t>
                      </w:r>
                      <w:r w:rsidRPr="00C41410">
                        <w:rPr>
                          <w:rFonts w:ascii="Arial" w:hAnsi="Arial" w:cs="Arial"/>
                          <w:bCs/>
                        </w:rPr>
                        <w:t>to place temporary restri</w:t>
                      </w:r>
                      <w:r>
                        <w:rPr>
                          <w:rFonts w:ascii="Arial" w:hAnsi="Arial" w:cs="Arial"/>
                          <w:bCs/>
                        </w:rPr>
                        <w:t>ctions on clinical duties</w:t>
                      </w:r>
                    </w:p>
                    <w:p w:rsidR="00F10700" w:rsidRPr="003F708A" w:rsidRDefault="00F10700" w:rsidP="00C41A26">
                      <w:pPr>
                        <w:pStyle w:val="ListParagraph"/>
                        <w:numPr>
                          <w:ilvl w:val="1"/>
                          <w:numId w:val="22"/>
                        </w:numPr>
                        <w:rPr>
                          <w:rFonts w:ascii="Arial" w:hAnsi="Arial" w:cs="Arial"/>
                          <w:bCs/>
                        </w:rPr>
                      </w:pPr>
                      <w:r>
                        <w:rPr>
                          <w:rFonts w:ascii="Arial" w:hAnsi="Arial" w:cs="Arial"/>
                          <w:bCs/>
                        </w:rPr>
                        <w:t>whether to proceed to disciplinary action</w:t>
                      </w:r>
                    </w:p>
                    <w:p w:rsidR="00F10700" w:rsidRPr="003F708A" w:rsidRDefault="00F10700" w:rsidP="00C41A26">
                      <w:pPr>
                        <w:pStyle w:val="ListParagraph"/>
                        <w:numPr>
                          <w:ilvl w:val="0"/>
                          <w:numId w:val="22"/>
                        </w:numPr>
                        <w:rPr>
                          <w:rFonts w:ascii="Arial" w:hAnsi="Arial" w:cs="Arial"/>
                          <w:bCs/>
                        </w:rPr>
                      </w:pPr>
                      <w:r w:rsidRPr="003F708A">
                        <w:rPr>
                          <w:rFonts w:ascii="Arial" w:hAnsi="Arial" w:cs="Arial"/>
                          <w:bCs/>
                        </w:rPr>
                        <w:t>Consider whether ill-health</w:t>
                      </w:r>
                      <w:r>
                        <w:rPr>
                          <w:rFonts w:ascii="Arial" w:hAnsi="Arial" w:cs="Arial"/>
                          <w:bCs/>
                        </w:rPr>
                        <w:t>: if so, refer to Occupational Health service</w:t>
                      </w:r>
                    </w:p>
                    <w:p w:rsidR="00F10700" w:rsidRDefault="00F10700" w:rsidP="000976E3"/>
                  </w:txbxContent>
                </v:textbox>
              </v:shape>
            </w:pict>
          </mc:Fallback>
        </mc:AlternateContent>
      </w:r>
      <w:r w:rsidR="002218EC" w:rsidRPr="00E71272">
        <w:rPr>
          <w:rFonts w:ascii="Arial" w:hAnsi="Arial" w:cs="Arial"/>
          <w:bCs/>
          <w:noProof/>
          <w:sz w:val="22"/>
          <w:szCs w:val="22"/>
          <w:lang w:eastAsia="en-GB"/>
        </w:rPr>
        <mc:AlternateContent>
          <mc:Choice Requires="wps">
            <w:drawing>
              <wp:anchor distT="0" distB="0" distL="114300" distR="114300" simplePos="0" relativeHeight="251771904" behindDoc="0" locked="0" layoutInCell="1" allowOverlap="1" wp14:anchorId="15CD57AA" wp14:editId="01A8DDBE">
                <wp:simplePos x="0" y="0"/>
                <wp:positionH relativeFrom="column">
                  <wp:posOffset>1604645</wp:posOffset>
                </wp:positionH>
                <wp:positionV relativeFrom="paragraph">
                  <wp:posOffset>125730</wp:posOffset>
                </wp:positionV>
                <wp:extent cx="0" cy="361315"/>
                <wp:effectExtent l="76200" t="0" r="76200" b="57785"/>
                <wp:wrapNone/>
                <wp:docPr id="4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83F9F" id="AutoShape 8" o:spid="_x0000_s1026" type="#_x0000_t32" style="position:absolute;margin-left:126.35pt;margin-top:9.9pt;width:0;height:28.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">
                <v:stroke endarrow="block"/>
              </v:shape>
            </w:pict>
          </mc:Fallback>
        </mc:AlternateContent>
      </w:r>
    </w:p>
    <w:p w:rsidR="000976E3" w:rsidRPr="00E71272" w:rsidRDefault="000976E3">
      <w:pPr>
        <w:spacing w:after="200" w:line="276" w:lineRule="auto"/>
        <w:rPr>
          <w:rFonts w:ascii="Arial" w:hAnsi="Arial" w:cs="Arial"/>
          <w:color w:val="000000"/>
          <w:sz w:val="22"/>
          <w:szCs w:val="22"/>
        </w:rPr>
      </w:pPr>
    </w:p>
    <w:p w:rsidR="000976E3" w:rsidRPr="00E71272" w:rsidRDefault="000976E3">
      <w:pPr>
        <w:spacing w:after="200" w:line="276" w:lineRule="auto"/>
        <w:rPr>
          <w:rFonts w:ascii="Arial" w:hAnsi="Arial" w:cs="Arial"/>
          <w:color w:val="000000"/>
          <w:sz w:val="22"/>
          <w:szCs w:val="22"/>
        </w:rPr>
      </w:pPr>
    </w:p>
    <w:p w:rsidR="000976E3" w:rsidRPr="00E71272" w:rsidRDefault="000976E3">
      <w:pPr>
        <w:spacing w:after="200" w:line="276" w:lineRule="auto"/>
        <w:rPr>
          <w:rFonts w:ascii="Arial" w:hAnsi="Arial" w:cs="Arial"/>
          <w:color w:val="000000"/>
          <w:sz w:val="22"/>
          <w:szCs w:val="22"/>
        </w:rPr>
      </w:pPr>
    </w:p>
    <w:p w:rsidR="000976E3" w:rsidRPr="00E71272" w:rsidRDefault="000976E3">
      <w:pPr>
        <w:spacing w:after="200" w:line="276" w:lineRule="auto"/>
        <w:rPr>
          <w:rFonts w:ascii="Arial" w:hAnsi="Arial" w:cs="Arial"/>
          <w:color w:val="000000"/>
          <w:sz w:val="22"/>
          <w:szCs w:val="22"/>
        </w:rPr>
      </w:pPr>
    </w:p>
    <w:p w:rsidR="00AA67CF" w:rsidRPr="00E71272" w:rsidRDefault="00FC1BB9" w:rsidP="002218EC">
      <w:pPr>
        <w:rPr>
          <w:rFonts w:ascii="Arial" w:hAnsi="Arial" w:cs="Arial"/>
          <w:sz w:val="22"/>
          <w:szCs w:val="22"/>
        </w:rPr>
      </w:pPr>
      <w:r w:rsidRPr="00E71272">
        <w:rPr>
          <w:rFonts w:ascii="Arial" w:hAnsi="Arial" w:cs="Arial"/>
          <w:noProof/>
          <w:sz w:val="22"/>
          <w:szCs w:val="22"/>
          <w:lang w:eastAsia="en-GB"/>
        </w:rPr>
        <mc:AlternateContent>
          <mc:Choice Requires="wps">
            <w:drawing>
              <wp:anchor distT="0" distB="0" distL="114300" distR="114300" simplePos="0" relativeHeight="251776000" behindDoc="0" locked="0" layoutInCell="1" allowOverlap="1" wp14:anchorId="58A86856" wp14:editId="4FB780BC">
                <wp:simplePos x="0" y="0"/>
                <wp:positionH relativeFrom="column">
                  <wp:posOffset>-7951</wp:posOffset>
                </wp:positionH>
                <wp:positionV relativeFrom="paragraph">
                  <wp:posOffset>1456332</wp:posOffset>
                </wp:positionV>
                <wp:extent cx="3200400" cy="1138914"/>
                <wp:effectExtent l="0" t="0" r="19050" b="2349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38914"/>
                        </a:xfrm>
                        <a:prstGeom prst="rect">
                          <a:avLst/>
                        </a:prstGeom>
                        <a:solidFill>
                          <a:srgbClr val="FFFFFF"/>
                        </a:solidFill>
                        <a:ln w="9525">
                          <a:solidFill>
                            <a:srgbClr val="7030A0"/>
                          </a:solidFill>
                          <a:miter lim="800000"/>
                          <a:headEnd/>
                          <a:tailEnd/>
                        </a:ln>
                        <a:effectLst>
                          <a:innerShdw blurRad="114300">
                            <a:schemeClr val="accent4">
                              <a:lumMod val="60000"/>
                              <a:lumOff val="40000"/>
                            </a:schemeClr>
                          </a:innerShdw>
                        </a:effectLst>
                      </wps:spPr>
                      <wps:txbx>
                        <w:txbxContent>
                          <w:p w:rsidR="00F10700" w:rsidRPr="0029727C" w:rsidRDefault="00F10700" w:rsidP="003F708A">
                            <w:pPr>
                              <w:rPr>
                                <w:rFonts w:ascii="Arial" w:hAnsi="Arial" w:cs="Arial"/>
                                <w:bCs/>
                                <w:sz w:val="8"/>
                              </w:rPr>
                            </w:pPr>
                          </w:p>
                          <w:p w:rsidR="00F10700" w:rsidRDefault="00F10700" w:rsidP="003F708A">
                            <w:pPr>
                              <w:rPr>
                                <w:rFonts w:ascii="Arial" w:hAnsi="Arial" w:cs="Arial"/>
                                <w:bCs/>
                              </w:rPr>
                            </w:pPr>
                            <w:r>
                              <w:rPr>
                                <w:rFonts w:ascii="Arial" w:hAnsi="Arial" w:cs="Arial"/>
                                <w:bCs/>
                              </w:rPr>
                              <w:t>Must refer to PPA to advise:</w:t>
                            </w:r>
                          </w:p>
                          <w:p w:rsidR="00F10700" w:rsidRDefault="00F10700" w:rsidP="00C41A26">
                            <w:pPr>
                              <w:pStyle w:val="ListParagraph"/>
                              <w:numPr>
                                <w:ilvl w:val="0"/>
                                <w:numId w:val="24"/>
                              </w:numPr>
                              <w:rPr>
                                <w:rFonts w:ascii="Arial" w:hAnsi="Arial" w:cs="Arial"/>
                                <w:bCs/>
                              </w:rPr>
                            </w:pPr>
                            <w:r>
                              <w:rPr>
                                <w:rFonts w:ascii="Arial" w:hAnsi="Arial" w:cs="Arial"/>
                                <w:bCs/>
                              </w:rPr>
                              <w:t>whether to have a PPA assessment</w:t>
                            </w:r>
                          </w:p>
                          <w:p w:rsidR="00F10700" w:rsidRDefault="00F10700" w:rsidP="00C41A26">
                            <w:pPr>
                              <w:pStyle w:val="ListParagraph"/>
                              <w:numPr>
                                <w:ilvl w:val="0"/>
                                <w:numId w:val="24"/>
                              </w:numPr>
                              <w:rPr>
                                <w:rFonts w:ascii="Arial" w:hAnsi="Arial" w:cs="Arial"/>
                                <w:bCs/>
                              </w:rPr>
                            </w:pPr>
                            <w:r w:rsidRPr="00B30923">
                              <w:rPr>
                                <w:rFonts w:ascii="Arial" w:hAnsi="Arial" w:cs="Arial"/>
                                <w:bCs/>
                              </w:rPr>
                              <w:t xml:space="preserve">whether </w:t>
                            </w:r>
                            <w:r>
                              <w:rPr>
                                <w:rFonts w:ascii="Arial" w:hAnsi="Arial" w:cs="Arial"/>
                                <w:bCs/>
                              </w:rPr>
                              <w:t>an action plan can address the concerns and the contents of the plan</w:t>
                            </w:r>
                          </w:p>
                          <w:p w:rsidR="00F10700" w:rsidRPr="00D94FF3" w:rsidRDefault="00F10700" w:rsidP="00D94FF3">
                            <w:pPr>
                              <w:rPr>
                                <w:rFonts w:ascii="Arial" w:hAnsi="Arial" w:cs="Arial"/>
                                <w:b/>
                                <w:bCs/>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A86856" id="_x0000_s1057" type="#_x0000_t202" style="position:absolute;margin-left:-.65pt;margin-top:114.65pt;width:252pt;height:89.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" strokecolor="#7030a0">
                <v:textbox>
                  <w:txbxContent>
                    <w:p w:rsidR="00F10700" w:rsidRPr="0029727C" w:rsidRDefault="00F10700" w:rsidP="003F708A">
                      <w:pPr>
                        <w:rPr>
                          <w:rFonts w:ascii="Arial" w:hAnsi="Arial" w:cs="Arial"/>
                          <w:bCs/>
                          <w:sz w:val="8"/>
                        </w:rPr>
                      </w:pPr>
                    </w:p>
                    <w:p w:rsidR="00F10700" w:rsidRDefault="00F10700" w:rsidP="003F708A">
                      <w:pPr>
                        <w:rPr>
                          <w:rFonts w:ascii="Arial" w:hAnsi="Arial" w:cs="Arial"/>
                          <w:bCs/>
                        </w:rPr>
                      </w:pPr>
                      <w:r>
                        <w:rPr>
                          <w:rFonts w:ascii="Arial" w:hAnsi="Arial" w:cs="Arial"/>
                          <w:bCs/>
                        </w:rPr>
                        <w:t>Must refer to PPA to advise:</w:t>
                      </w:r>
                    </w:p>
                    <w:p w:rsidR="00F10700" w:rsidRDefault="00F10700" w:rsidP="00C41A26">
                      <w:pPr>
                        <w:pStyle w:val="ListParagraph"/>
                        <w:numPr>
                          <w:ilvl w:val="0"/>
                          <w:numId w:val="24"/>
                        </w:numPr>
                        <w:rPr>
                          <w:rFonts w:ascii="Arial" w:hAnsi="Arial" w:cs="Arial"/>
                          <w:bCs/>
                        </w:rPr>
                      </w:pPr>
                      <w:r>
                        <w:rPr>
                          <w:rFonts w:ascii="Arial" w:hAnsi="Arial" w:cs="Arial"/>
                          <w:bCs/>
                        </w:rPr>
                        <w:t>whether to have a PPA assessment</w:t>
                      </w:r>
                    </w:p>
                    <w:p w:rsidR="00F10700" w:rsidRDefault="00F10700" w:rsidP="00C41A26">
                      <w:pPr>
                        <w:pStyle w:val="ListParagraph"/>
                        <w:numPr>
                          <w:ilvl w:val="0"/>
                          <w:numId w:val="24"/>
                        </w:numPr>
                        <w:rPr>
                          <w:rFonts w:ascii="Arial" w:hAnsi="Arial" w:cs="Arial"/>
                          <w:bCs/>
                        </w:rPr>
                      </w:pPr>
                      <w:r w:rsidRPr="00B30923">
                        <w:rPr>
                          <w:rFonts w:ascii="Arial" w:hAnsi="Arial" w:cs="Arial"/>
                          <w:bCs/>
                        </w:rPr>
                        <w:t xml:space="preserve">whether </w:t>
                      </w:r>
                      <w:r>
                        <w:rPr>
                          <w:rFonts w:ascii="Arial" w:hAnsi="Arial" w:cs="Arial"/>
                          <w:bCs/>
                        </w:rPr>
                        <w:t>an action plan can address the concerns and the contents of the plan</w:t>
                      </w:r>
                    </w:p>
                    <w:p w:rsidR="00F10700" w:rsidRPr="00D94FF3" w:rsidRDefault="00F10700" w:rsidP="00D94FF3">
                      <w:pPr>
                        <w:rPr>
                          <w:rFonts w:ascii="Arial" w:hAnsi="Arial" w:cs="Arial"/>
                          <w:b/>
                          <w:bCs/>
                          <w:color w:val="FF0000"/>
                        </w:rPr>
                      </w:pPr>
                    </w:p>
                  </w:txbxContent>
                </v:textbox>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92384" behindDoc="0" locked="0" layoutInCell="1" allowOverlap="1" wp14:anchorId="59E1053E" wp14:editId="2892EEC5">
                <wp:simplePos x="0" y="0"/>
                <wp:positionH relativeFrom="column">
                  <wp:posOffset>1606163</wp:posOffset>
                </wp:positionH>
                <wp:positionV relativeFrom="paragraph">
                  <wp:posOffset>1115060</wp:posOffset>
                </wp:positionV>
                <wp:extent cx="0" cy="342403"/>
                <wp:effectExtent l="76200" t="0" r="76200" b="57785"/>
                <wp:wrapNone/>
                <wp:docPr id="7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EC094" id="AutoShape 8" o:spid="_x0000_s1026" type="#_x0000_t32" style="position:absolute;margin-left:126.45pt;margin-top:87.8pt;width:0;height:26.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815936" behindDoc="0" locked="0" layoutInCell="1" allowOverlap="1" wp14:anchorId="27DECDD7" wp14:editId="298B7584">
                <wp:simplePos x="0" y="0"/>
                <wp:positionH relativeFrom="column">
                  <wp:posOffset>3200400</wp:posOffset>
                </wp:positionH>
                <wp:positionV relativeFrom="paragraph">
                  <wp:posOffset>2024297</wp:posOffset>
                </wp:positionV>
                <wp:extent cx="342900" cy="0"/>
                <wp:effectExtent l="0" t="76200" r="19050" b="95250"/>
                <wp:wrapNone/>
                <wp:docPr id="8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AB422" id="AutoShape 8" o:spid="_x0000_s1026" type="#_x0000_t32" style="position:absolute;margin-left:252pt;margin-top:159.4pt;width:27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">
                <v:stroke endarrow="block"/>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80096" behindDoc="0" locked="0" layoutInCell="1" allowOverlap="1" wp14:anchorId="66281C92" wp14:editId="2BDD0227">
                <wp:simplePos x="0" y="0"/>
                <wp:positionH relativeFrom="column">
                  <wp:posOffset>3543300</wp:posOffset>
                </wp:positionH>
                <wp:positionV relativeFrom="paragraph">
                  <wp:posOffset>1452438</wp:posOffset>
                </wp:positionV>
                <wp:extent cx="2419350" cy="1143000"/>
                <wp:effectExtent l="0" t="0" r="1905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143000"/>
                        </a:xfrm>
                        <a:prstGeom prst="rect">
                          <a:avLst/>
                        </a:prstGeom>
                        <a:solidFill>
                          <a:srgbClr val="FFFFFF"/>
                        </a:solidFill>
                        <a:ln w="9525">
                          <a:solidFill>
                            <a:srgbClr val="39693F"/>
                          </a:solidFill>
                          <a:miter lim="800000"/>
                          <a:headEnd/>
                          <a:tailEnd/>
                        </a:ln>
                        <a:effectLst>
                          <a:innerShdw blurRad="114300">
                            <a:srgbClr val="00B050"/>
                          </a:innerShdw>
                        </a:effectLst>
                      </wps:spPr>
                      <wps:txbx>
                        <w:txbxContent>
                          <w:p w:rsidR="00F10700" w:rsidRDefault="00F10700" w:rsidP="00D94FF3">
                            <w:pPr>
                              <w:rPr>
                                <w:rFonts w:ascii="Arial" w:hAnsi="Arial" w:cs="Arial"/>
                                <w:bCs/>
                              </w:rPr>
                            </w:pPr>
                            <w:r w:rsidRPr="00D94FF3">
                              <w:rPr>
                                <w:rFonts w:ascii="Arial" w:hAnsi="Arial" w:cs="Arial"/>
                                <w:bCs/>
                              </w:rPr>
                              <w:t xml:space="preserve">If </w:t>
                            </w:r>
                            <w:r>
                              <w:rPr>
                                <w:rFonts w:ascii="Arial" w:hAnsi="Arial" w:cs="Arial"/>
                                <w:bCs/>
                              </w:rPr>
                              <w:t>PPA</w:t>
                            </w:r>
                            <w:r w:rsidRPr="00D94FF3">
                              <w:rPr>
                                <w:rFonts w:ascii="Arial" w:hAnsi="Arial" w:cs="Arial"/>
                                <w:bCs/>
                              </w:rPr>
                              <w:t xml:space="preserve"> advises</w:t>
                            </w:r>
                            <w:r>
                              <w:rPr>
                                <w:rFonts w:ascii="Arial" w:hAnsi="Arial" w:cs="Arial"/>
                                <w:bCs/>
                              </w:rPr>
                              <w:t xml:space="preserve"> no action plan will have a realistic chance of success </w:t>
                            </w:r>
                          </w:p>
                          <w:p w:rsidR="00F10700" w:rsidRDefault="00F10700" w:rsidP="00D94FF3">
                            <w:pPr>
                              <w:rPr>
                                <w:rFonts w:ascii="Arial" w:hAnsi="Arial" w:cs="Arial"/>
                                <w:bCs/>
                              </w:rPr>
                            </w:pPr>
                            <w:r>
                              <w:rPr>
                                <w:rFonts w:ascii="Arial" w:hAnsi="Arial" w:cs="Arial"/>
                                <w:bCs/>
                              </w:rPr>
                              <w:t xml:space="preserve">OR </w:t>
                            </w:r>
                          </w:p>
                          <w:p w:rsidR="00F10700" w:rsidRDefault="00F10700" w:rsidP="00D94FF3">
                            <w:r>
                              <w:rPr>
                                <w:rFonts w:ascii="Arial" w:hAnsi="Arial" w:cs="Arial"/>
                                <w:bCs/>
                              </w:rPr>
                              <w:t xml:space="preserve">If CM reasonably considers the </w:t>
                            </w:r>
                            <w:r w:rsidRPr="00D94FF3">
                              <w:rPr>
                                <w:rFonts w:ascii="Arial" w:hAnsi="Arial" w:cs="Arial"/>
                                <w:bCs/>
                              </w:rPr>
                              <w:t>action plan</w:t>
                            </w:r>
                            <w:r>
                              <w:rPr>
                                <w:rFonts w:ascii="Arial" w:hAnsi="Arial" w:cs="Arial"/>
                                <w:bCs/>
                              </w:rPr>
                              <w:t xml:space="preserve"> is not practicable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81C92" id="Text Box 63" o:spid="_x0000_s1058" type="#_x0000_t202" style="position:absolute;margin-left:279pt;margin-top:114.35pt;width:190.5pt;height:90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" strokecolor="#39693f">
                <v:textbox>
                  <w:txbxContent>
                    <w:p w:rsidR="00F10700" w:rsidRDefault="00F10700" w:rsidP="00D94FF3">
                      <w:pPr>
                        <w:rPr>
                          <w:rFonts w:ascii="Arial" w:hAnsi="Arial" w:cs="Arial"/>
                          <w:bCs/>
                        </w:rPr>
                      </w:pPr>
                      <w:r w:rsidRPr="00D94FF3">
                        <w:rPr>
                          <w:rFonts w:ascii="Arial" w:hAnsi="Arial" w:cs="Arial"/>
                          <w:bCs/>
                        </w:rPr>
                        <w:t xml:space="preserve">If </w:t>
                      </w:r>
                      <w:r>
                        <w:rPr>
                          <w:rFonts w:ascii="Arial" w:hAnsi="Arial" w:cs="Arial"/>
                          <w:bCs/>
                        </w:rPr>
                        <w:t>PPA</w:t>
                      </w:r>
                      <w:r w:rsidRPr="00D94FF3">
                        <w:rPr>
                          <w:rFonts w:ascii="Arial" w:hAnsi="Arial" w:cs="Arial"/>
                          <w:bCs/>
                        </w:rPr>
                        <w:t xml:space="preserve"> advises</w:t>
                      </w:r>
                      <w:r>
                        <w:rPr>
                          <w:rFonts w:ascii="Arial" w:hAnsi="Arial" w:cs="Arial"/>
                          <w:bCs/>
                        </w:rPr>
                        <w:t xml:space="preserve"> no action plan will have a realistic chance of success </w:t>
                      </w:r>
                    </w:p>
                    <w:p w:rsidR="00F10700" w:rsidRDefault="00F10700" w:rsidP="00D94FF3">
                      <w:pPr>
                        <w:rPr>
                          <w:rFonts w:ascii="Arial" w:hAnsi="Arial" w:cs="Arial"/>
                          <w:bCs/>
                        </w:rPr>
                      </w:pPr>
                      <w:r>
                        <w:rPr>
                          <w:rFonts w:ascii="Arial" w:hAnsi="Arial" w:cs="Arial"/>
                          <w:bCs/>
                        </w:rPr>
                        <w:t xml:space="preserve">OR </w:t>
                      </w:r>
                    </w:p>
                    <w:p w:rsidR="00F10700" w:rsidRDefault="00F10700" w:rsidP="00D94FF3">
                      <w:r>
                        <w:rPr>
                          <w:rFonts w:ascii="Arial" w:hAnsi="Arial" w:cs="Arial"/>
                          <w:bCs/>
                        </w:rPr>
                        <w:t xml:space="preserve">If CM reasonably considers the </w:t>
                      </w:r>
                      <w:r w:rsidRPr="00D94FF3">
                        <w:rPr>
                          <w:rFonts w:ascii="Arial" w:hAnsi="Arial" w:cs="Arial"/>
                          <w:bCs/>
                        </w:rPr>
                        <w:t>action plan</w:t>
                      </w:r>
                      <w:r>
                        <w:rPr>
                          <w:rFonts w:ascii="Arial" w:hAnsi="Arial" w:cs="Arial"/>
                          <w:bCs/>
                        </w:rPr>
                        <w:t xml:space="preserve"> is not practicable</w:t>
                      </w:r>
                    </w:p>
                  </w:txbxContent>
                </v:textbox>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94432" behindDoc="0" locked="0" layoutInCell="1" allowOverlap="1" wp14:anchorId="59911D4C" wp14:editId="2F1DD523">
                <wp:simplePos x="0" y="0"/>
                <wp:positionH relativeFrom="column">
                  <wp:posOffset>1604645</wp:posOffset>
                </wp:positionH>
                <wp:positionV relativeFrom="paragraph">
                  <wp:posOffset>2597785</wp:posOffset>
                </wp:positionV>
                <wp:extent cx="0" cy="361315"/>
                <wp:effectExtent l="76200" t="0" r="76200" b="57785"/>
                <wp:wrapNone/>
                <wp:docPr id="7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2B07D" id="AutoShape 8" o:spid="_x0000_s1026" type="#_x0000_t32" style="position:absolute;margin-left:126.35pt;margin-top:204.55pt;width:0;height:28.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">
                <v:stroke endarrow="block"/>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78048" behindDoc="0" locked="0" layoutInCell="1" allowOverlap="1" wp14:anchorId="2686621A" wp14:editId="0C6E56BE">
                <wp:simplePos x="0" y="0"/>
                <wp:positionH relativeFrom="column">
                  <wp:posOffset>9525</wp:posOffset>
                </wp:positionH>
                <wp:positionV relativeFrom="paragraph">
                  <wp:posOffset>2938145</wp:posOffset>
                </wp:positionV>
                <wp:extent cx="3190875" cy="685800"/>
                <wp:effectExtent l="0" t="0" r="28575"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85800"/>
                        </a:xfrm>
                        <a:prstGeom prst="rect">
                          <a:avLst/>
                        </a:prstGeom>
                        <a:solidFill>
                          <a:srgbClr val="FFFFFF"/>
                        </a:solidFill>
                        <a:ln w="9525">
                          <a:solidFill>
                            <a:srgbClr val="39693F"/>
                          </a:solidFill>
                          <a:miter lim="800000"/>
                          <a:headEnd/>
                          <a:tailEnd/>
                        </a:ln>
                        <a:effectLst>
                          <a:innerShdw blurRad="114300">
                            <a:srgbClr val="00B050"/>
                          </a:innerShdw>
                        </a:effectLst>
                      </wps:spPr>
                      <wps:txbx>
                        <w:txbxContent>
                          <w:p w:rsidR="00F10700" w:rsidRPr="00D94FF3" w:rsidRDefault="00F10700" w:rsidP="00D94FF3">
                            <w:pPr>
                              <w:rPr>
                                <w:rFonts w:ascii="Arial" w:hAnsi="Arial" w:cs="Arial"/>
                                <w:bCs/>
                              </w:rPr>
                            </w:pPr>
                            <w:r w:rsidRPr="00D94FF3">
                              <w:rPr>
                                <w:rFonts w:ascii="Arial" w:hAnsi="Arial" w:cs="Arial"/>
                                <w:bCs/>
                              </w:rPr>
                              <w:t xml:space="preserve">If </w:t>
                            </w:r>
                            <w:r>
                              <w:rPr>
                                <w:rFonts w:ascii="Arial" w:hAnsi="Arial" w:cs="Arial"/>
                                <w:bCs/>
                              </w:rPr>
                              <w:t>PPA</w:t>
                            </w:r>
                            <w:r w:rsidRPr="00D94FF3">
                              <w:rPr>
                                <w:rFonts w:ascii="Arial" w:hAnsi="Arial" w:cs="Arial"/>
                                <w:bCs/>
                              </w:rPr>
                              <w:t xml:space="preserve"> advises</w:t>
                            </w:r>
                            <w:r>
                              <w:rPr>
                                <w:rFonts w:ascii="Arial" w:hAnsi="Arial" w:cs="Arial"/>
                                <w:bCs/>
                              </w:rPr>
                              <w:t xml:space="preserve"> on an action plan or PPA assessment then seek agreement of Practitioner</w:t>
                            </w:r>
                          </w:p>
                          <w:p w:rsidR="00F10700" w:rsidRDefault="00F10700" w:rsidP="00D94F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6621A" id="Text Box 62" o:spid="_x0000_s1059" type="#_x0000_t202" style="position:absolute;margin-left:.75pt;margin-top:231.35pt;width:251.25pt;height:5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" strokecolor="#39693f">
                <v:textbox>
                  <w:txbxContent>
                    <w:p w:rsidR="00F10700" w:rsidRPr="00D94FF3" w:rsidRDefault="00F10700" w:rsidP="00D94FF3">
                      <w:pPr>
                        <w:rPr>
                          <w:rFonts w:ascii="Arial" w:hAnsi="Arial" w:cs="Arial"/>
                          <w:bCs/>
                        </w:rPr>
                      </w:pPr>
                      <w:r w:rsidRPr="00D94FF3">
                        <w:rPr>
                          <w:rFonts w:ascii="Arial" w:hAnsi="Arial" w:cs="Arial"/>
                          <w:bCs/>
                        </w:rPr>
                        <w:t xml:space="preserve">If </w:t>
                      </w:r>
                      <w:r>
                        <w:rPr>
                          <w:rFonts w:ascii="Arial" w:hAnsi="Arial" w:cs="Arial"/>
                          <w:bCs/>
                        </w:rPr>
                        <w:t>PPA</w:t>
                      </w:r>
                      <w:r w:rsidRPr="00D94FF3">
                        <w:rPr>
                          <w:rFonts w:ascii="Arial" w:hAnsi="Arial" w:cs="Arial"/>
                          <w:bCs/>
                        </w:rPr>
                        <w:t xml:space="preserve"> advises</w:t>
                      </w:r>
                      <w:r>
                        <w:rPr>
                          <w:rFonts w:ascii="Arial" w:hAnsi="Arial" w:cs="Arial"/>
                          <w:bCs/>
                        </w:rPr>
                        <w:t xml:space="preserve"> on an action plan or PPA assessment then seek agreement of Practitioner</w:t>
                      </w:r>
                    </w:p>
                    <w:p w:rsidR="00F10700" w:rsidRDefault="00F10700" w:rsidP="00D94FF3"/>
                  </w:txbxContent>
                </v:textbox>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96480" behindDoc="0" locked="0" layoutInCell="1" allowOverlap="1" wp14:anchorId="00025B98" wp14:editId="75807BE8">
                <wp:simplePos x="0" y="0"/>
                <wp:positionH relativeFrom="column">
                  <wp:posOffset>1604645</wp:posOffset>
                </wp:positionH>
                <wp:positionV relativeFrom="paragraph">
                  <wp:posOffset>3607435</wp:posOffset>
                </wp:positionV>
                <wp:extent cx="0" cy="361315"/>
                <wp:effectExtent l="76200" t="0" r="76200" b="57785"/>
                <wp:wrapNone/>
                <wp:docPr id="7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540D1" id="AutoShape 8" o:spid="_x0000_s1026" type="#_x0000_t32" style="position:absolute;margin-left:126.35pt;margin-top:284.05pt;width:0;height:28.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801600" behindDoc="0" locked="0" layoutInCell="1" allowOverlap="1" wp14:anchorId="5D1E5B22" wp14:editId="709B0589">
                <wp:simplePos x="0" y="0"/>
                <wp:positionH relativeFrom="column">
                  <wp:posOffset>914400</wp:posOffset>
                </wp:positionH>
                <wp:positionV relativeFrom="paragraph">
                  <wp:posOffset>3975459</wp:posOffset>
                </wp:positionV>
                <wp:extent cx="2857500" cy="635"/>
                <wp:effectExtent l="0" t="0" r="19050" b="37465"/>
                <wp:wrapNone/>
                <wp:docPr id="79" name="Straight Connector 79"/>
                <wp:cNvGraphicFramePr/>
                <a:graphic xmlns:a="http://schemas.openxmlformats.org/drawingml/2006/main">
                  <a:graphicData uri="http://schemas.microsoft.com/office/word/2010/wordprocessingShape">
                    <wps:wsp>
                      <wps:cNvCnPr/>
                      <wps:spPr>
                        <a:xfrm flipV="1">
                          <a:off x="0" y="0"/>
                          <a:ext cx="2857500"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06E34" id="Straight Connector 79"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313.05pt" to="297pt,3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" strokecolor="black [3213]"/>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798528" behindDoc="0" locked="0" layoutInCell="1" allowOverlap="1" wp14:anchorId="06303EFA" wp14:editId="03ECA702">
                <wp:simplePos x="0" y="0"/>
                <wp:positionH relativeFrom="column">
                  <wp:posOffset>918845</wp:posOffset>
                </wp:positionH>
                <wp:positionV relativeFrom="paragraph">
                  <wp:posOffset>3950335</wp:posOffset>
                </wp:positionV>
                <wp:extent cx="0" cy="361315"/>
                <wp:effectExtent l="76200" t="0" r="76200" b="57785"/>
                <wp:wrapNone/>
                <wp:docPr id="7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FAA7B" id="AutoShape 8" o:spid="_x0000_s1026" type="#_x0000_t32" style="position:absolute;margin-left:72.35pt;margin-top:311.05pt;width:0;height:2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">
                <v:stroke endarrow="block"/>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82144" behindDoc="0" locked="0" layoutInCell="1" allowOverlap="1" wp14:anchorId="28CFB552" wp14:editId="436BCA1B">
                <wp:simplePos x="0" y="0"/>
                <wp:positionH relativeFrom="column">
                  <wp:posOffset>-9525</wp:posOffset>
                </wp:positionH>
                <wp:positionV relativeFrom="paragraph">
                  <wp:posOffset>4309911</wp:posOffset>
                </wp:positionV>
                <wp:extent cx="2181225" cy="685800"/>
                <wp:effectExtent l="0" t="0" r="28575" b="1905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85800"/>
                        </a:xfrm>
                        <a:prstGeom prst="rect">
                          <a:avLst/>
                        </a:prstGeom>
                        <a:solidFill>
                          <a:srgbClr val="FFFFFF"/>
                        </a:solidFill>
                        <a:ln w="9525">
                          <a:solidFill>
                            <a:srgbClr val="39693F"/>
                          </a:solidFill>
                          <a:miter lim="800000"/>
                          <a:headEnd/>
                          <a:tailEnd/>
                        </a:ln>
                        <a:effectLst>
                          <a:innerShdw blurRad="114300">
                            <a:srgbClr val="00B050"/>
                          </a:innerShdw>
                        </a:effectLst>
                      </wps:spPr>
                      <wps:txbx>
                        <w:txbxContent>
                          <w:p w:rsidR="00F10700" w:rsidRDefault="00F10700" w:rsidP="00C81500">
                            <w:pPr>
                              <w:jc w:val="center"/>
                            </w:pPr>
                            <w:r>
                              <w:rPr>
                                <w:rFonts w:ascii="Arial" w:hAnsi="Arial" w:cs="Arial"/>
                                <w:bCs/>
                              </w:rPr>
                              <w:t>Practitioner agrees to assessment or to follow action 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CFB552" id="Text Box 64" o:spid="_x0000_s1060" type="#_x0000_t202" style="position:absolute;margin-left:-.75pt;margin-top:339.35pt;width:171.75pt;height:5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" strokecolor="#39693f">
                <v:textbox>
                  <w:txbxContent>
                    <w:p w:rsidR="00F10700" w:rsidRDefault="00F10700" w:rsidP="00C81500">
                      <w:pPr>
                        <w:jc w:val="center"/>
                      </w:pPr>
                      <w:r>
                        <w:rPr>
                          <w:rFonts w:ascii="Arial" w:hAnsi="Arial" w:cs="Arial"/>
                          <w:bCs/>
                        </w:rPr>
                        <w:t>Practitioner agrees to assessment or to follow action plan</w:t>
                      </w:r>
                    </w:p>
                  </w:txbxContent>
                </v:textbox>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803648" behindDoc="0" locked="0" layoutInCell="1" allowOverlap="1" wp14:anchorId="193533F2" wp14:editId="29167EFE">
                <wp:simplePos x="0" y="0"/>
                <wp:positionH relativeFrom="column">
                  <wp:posOffset>1261745</wp:posOffset>
                </wp:positionH>
                <wp:positionV relativeFrom="paragraph">
                  <wp:posOffset>4998085</wp:posOffset>
                </wp:positionV>
                <wp:extent cx="0" cy="361315"/>
                <wp:effectExtent l="76200" t="0" r="76200" b="57785"/>
                <wp:wrapNone/>
                <wp:docPr id="8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48A65" id="AutoShape 8" o:spid="_x0000_s1026" type="#_x0000_t32" style="position:absolute;margin-left:99.35pt;margin-top:393.55pt;width:0;height:28.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809792" behindDoc="0" locked="0" layoutInCell="1" allowOverlap="1" wp14:anchorId="5F1292F7" wp14:editId="669CEC83">
                <wp:simplePos x="0" y="0"/>
                <wp:positionH relativeFrom="column">
                  <wp:posOffset>800100</wp:posOffset>
                </wp:positionH>
                <wp:positionV relativeFrom="paragraph">
                  <wp:posOffset>5345955</wp:posOffset>
                </wp:positionV>
                <wp:extent cx="1600200" cy="0"/>
                <wp:effectExtent l="0" t="0" r="19050" b="19050"/>
                <wp:wrapNone/>
                <wp:docPr id="83" name="Straight Connector 83"/>
                <wp:cNvGraphicFramePr/>
                <a:graphic xmlns:a="http://schemas.openxmlformats.org/drawingml/2006/main">
                  <a:graphicData uri="http://schemas.microsoft.com/office/word/2010/wordprocessingShape">
                    <wps:wsp>
                      <wps:cNvCnPr/>
                      <wps:spPr>
                        <a:xfrm flipV="1">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B2C7D" id="Straight Connector 83"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420.95pt" to="189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" strokecolor="black [3213]"/>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800576" behindDoc="0" locked="0" layoutInCell="1" allowOverlap="1" wp14:anchorId="2D2A552D" wp14:editId="4C12754A">
                <wp:simplePos x="0" y="0"/>
                <wp:positionH relativeFrom="column">
                  <wp:posOffset>3776345</wp:posOffset>
                </wp:positionH>
                <wp:positionV relativeFrom="paragraph">
                  <wp:posOffset>3950335</wp:posOffset>
                </wp:positionV>
                <wp:extent cx="0" cy="361315"/>
                <wp:effectExtent l="76200" t="0" r="76200" b="57785"/>
                <wp:wrapNone/>
                <wp:docPr id="7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EE4A5" id="AutoShape 8" o:spid="_x0000_s1026" type="#_x0000_t32" style="position:absolute;margin-left:297.35pt;margin-top:311.05pt;width:0;height:28.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">
                <v:stroke endarrow="block"/>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84192" behindDoc="0" locked="0" layoutInCell="1" allowOverlap="1" wp14:anchorId="7B2A7ED5" wp14:editId="2850A140">
                <wp:simplePos x="0" y="0"/>
                <wp:positionH relativeFrom="column">
                  <wp:posOffset>2514600</wp:posOffset>
                </wp:positionH>
                <wp:positionV relativeFrom="paragraph">
                  <wp:posOffset>4309911</wp:posOffset>
                </wp:positionV>
                <wp:extent cx="2171700" cy="685800"/>
                <wp:effectExtent l="0" t="0" r="19050" b="1905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w="9525">
                          <a:solidFill>
                            <a:srgbClr val="39693F"/>
                          </a:solidFill>
                          <a:miter lim="800000"/>
                          <a:headEnd/>
                          <a:tailEnd/>
                        </a:ln>
                        <a:effectLst>
                          <a:innerShdw blurRad="114300">
                            <a:srgbClr val="00B050"/>
                          </a:innerShdw>
                        </a:effectLst>
                      </wps:spPr>
                      <wps:txbx>
                        <w:txbxContent>
                          <w:p w:rsidR="00F10700" w:rsidRPr="00105BD6" w:rsidRDefault="00F10700" w:rsidP="00C81500">
                            <w:pPr>
                              <w:jc w:val="center"/>
                              <w:rPr>
                                <w:rFonts w:ascii="Arial" w:hAnsi="Arial" w:cs="Arial"/>
                                <w:bCs/>
                                <w:sz w:val="16"/>
                              </w:rPr>
                            </w:pPr>
                          </w:p>
                          <w:p w:rsidR="00F10700" w:rsidRDefault="00F10700" w:rsidP="00C81500">
                            <w:pPr>
                              <w:jc w:val="center"/>
                            </w:pPr>
                            <w:r w:rsidRPr="0013748F">
                              <w:rPr>
                                <w:rFonts w:ascii="Arial" w:hAnsi="Arial" w:cs="Arial"/>
                                <w:bCs/>
                              </w:rPr>
                              <w:t>Practitioner</w:t>
                            </w:r>
                            <w:r>
                              <w:rPr>
                                <w:rFonts w:ascii="Arial" w:hAnsi="Arial" w:cs="Arial"/>
                                <w:bCs/>
                              </w:rPr>
                              <w:t xml:space="preserve"> does not cooperate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A7ED5" id="Text Box 65" o:spid="_x0000_s1061" type="#_x0000_t202" style="position:absolute;margin-left:198pt;margin-top:339.35pt;width:171pt;height:5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" strokecolor="#39693f">
                <v:textbox>
                  <w:txbxContent>
                    <w:p w:rsidR="00F10700" w:rsidRPr="00105BD6" w:rsidRDefault="00F10700" w:rsidP="00C81500">
                      <w:pPr>
                        <w:jc w:val="center"/>
                        <w:rPr>
                          <w:rFonts w:ascii="Arial" w:hAnsi="Arial" w:cs="Arial"/>
                          <w:bCs/>
                          <w:sz w:val="16"/>
                        </w:rPr>
                      </w:pPr>
                    </w:p>
                    <w:p w:rsidR="00F10700" w:rsidRDefault="00F10700" w:rsidP="00C81500">
                      <w:pPr>
                        <w:jc w:val="center"/>
                      </w:pPr>
                      <w:r w:rsidRPr="0013748F">
                        <w:rPr>
                          <w:rFonts w:ascii="Arial" w:hAnsi="Arial" w:cs="Arial"/>
                          <w:bCs/>
                        </w:rPr>
                        <w:t>Practitioner</w:t>
                      </w:r>
                      <w:r>
                        <w:rPr>
                          <w:rFonts w:ascii="Arial" w:hAnsi="Arial" w:cs="Arial"/>
                          <w:bCs/>
                        </w:rPr>
                        <w:t xml:space="preserve"> does not cooperate</w:t>
                      </w:r>
                    </w:p>
                  </w:txbxContent>
                </v:textbox>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813888" behindDoc="0" locked="0" layoutInCell="1" allowOverlap="1" wp14:anchorId="3846CF12" wp14:editId="0F82AF92">
                <wp:simplePos x="0" y="0"/>
                <wp:positionH relativeFrom="column">
                  <wp:posOffset>5257800</wp:posOffset>
                </wp:positionH>
                <wp:positionV relativeFrom="paragraph">
                  <wp:posOffset>2578652</wp:posOffset>
                </wp:positionV>
                <wp:extent cx="0" cy="3105150"/>
                <wp:effectExtent l="76200" t="0" r="95250" b="57150"/>
                <wp:wrapNone/>
                <wp:docPr id="8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4B9BD" id="AutoShape 8" o:spid="_x0000_s1026" type="#_x0000_t32" style="position:absolute;margin-left:414pt;margin-top:203.05pt;width:0;height:24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97NQIAAF4EAAAOAAAAZHJzL2Uyb0RvYy54bWysVMGO2yAQvVfqPyDuie2ss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811840" behindDoc="0" locked="0" layoutInCell="1" allowOverlap="1" wp14:anchorId="23963933" wp14:editId="551D261A">
                <wp:simplePos x="0" y="0"/>
                <wp:positionH relativeFrom="column">
                  <wp:posOffset>4457700</wp:posOffset>
                </wp:positionH>
                <wp:positionV relativeFrom="paragraph">
                  <wp:posOffset>4976412</wp:posOffset>
                </wp:positionV>
                <wp:extent cx="0" cy="704850"/>
                <wp:effectExtent l="76200" t="0" r="57150" b="57150"/>
                <wp:wrapNone/>
                <wp:docPr id="8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912F" id="AutoShape 8" o:spid="_x0000_s1026" type="#_x0000_t32" style="position:absolute;margin-left:351pt;margin-top:391.85pt;width:0;height:5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817984" behindDoc="0" locked="0" layoutInCell="1" allowOverlap="1" wp14:anchorId="5A4BA5B6" wp14:editId="23211109">
                <wp:simplePos x="0" y="0"/>
                <wp:positionH relativeFrom="column">
                  <wp:posOffset>3771900</wp:posOffset>
                </wp:positionH>
                <wp:positionV relativeFrom="paragraph">
                  <wp:posOffset>6022533</wp:posOffset>
                </wp:positionV>
                <wp:extent cx="342900" cy="0"/>
                <wp:effectExtent l="0" t="76200" r="19050" b="952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E7FD8" id="AutoShape 8" o:spid="_x0000_s1026" type="#_x0000_t32" style="position:absolute;margin-left:297pt;margin-top:474.2pt;width:27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807744" behindDoc="0" locked="0" layoutInCell="1" allowOverlap="1" wp14:anchorId="4697388C" wp14:editId="32612821">
                <wp:simplePos x="0" y="0"/>
                <wp:positionH relativeFrom="column">
                  <wp:posOffset>2400300</wp:posOffset>
                </wp:positionH>
                <wp:positionV relativeFrom="paragraph">
                  <wp:posOffset>5340985</wp:posOffset>
                </wp:positionV>
                <wp:extent cx="0" cy="361315"/>
                <wp:effectExtent l="76200" t="0" r="76200" b="57785"/>
                <wp:wrapNone/>
                <wp:docPr id="8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B702A" id="AutoShape 8" o:spid="_x0000_s1026" type="#_x0000_t32" style="position:absolute;margin-left:189pt;margin-top:420.55pt;width:0;height:28.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">
                <v:stroke endarrow="block"/>
              </v:shape>
            </w:pict>
          </mc:Fallback>
        </mc:AlternateContent>
      </w:r>
      <w:r w:rsidRPr="00E71272">
        <w:rPr>
          <w:rFonts w:ascii="Arial" w:hAnsi="Arial" w:cs="Arial"/>
          <w:bCs/>
          <w:noProof/>
          <w:sz w:val="22"/>
          <w:szCs w:val="22"/>
          <w:lang w:eastAsia="en-GB"/>
        </w:rPr>
        <mc:AlternateContent>
          <mc:Choice Requires="wps">
            <w:drawing>
              <wp:anchor distT="0" distB="0" distL="114300" distR="114300" simplePos="0" relativeHeight="251805696" behindDoc="0" locked="0" layoutInCell="1" allowOverlap="1" wp14:anchorId="544D4896" wp14:editId="33E69116">
                <wp:simplePos x="0" y="0"/>
                <wp:positionH relativeFrom="column">
                  <wp:posOffset>804545</wp:posOffset>
                </wp:positionH>
                <wp:positionV relativeFrom="paragraph">
                  <wp:posOffset>5340985</wp:posOffset>
                </wp:positionV>
                <wp:extent cx="0" cy="361315"/>
                <wp:effectExtent l="76200" t="0" r="76200" b="57785"/>
                <wp:wrapNone/>
                <wp:docPr id="8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3C4F0" id="AutoShape 8" o:spid="_x0000_s1026" type="#_x0000_t32" style="position:absolute;margin-left:63.35pt;margin-top:420.55pt;width:0;height:28.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">
                <v:stroke endarrow="block"/>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90336" behindDoc="0" locked="0" layoutInCell="1" allowOverlap="1" wp14:anchorId="2F58D6BB" wp14:editId="7E328053">
                <wp:simplePos x="0" y="0"/>
                <wp:positionH relativeFrom="column">
                  <wp:posOffset>4114800</wp:posOffset>
                </wp:positionH>
                <wp:positionV relativeFrom="paragraph">
                  <wp:posOffset>5681345</wp:posOffset>
                </wp:positionV>
                <wp:extent cx="1714500" cy="685800"/>
                <wp:effectExtent l="0" t="0" r="19050" b="1905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39693F"/>
                          </a:solidFill>
                          <a:miter lim="800000"/>
                          <a:headEnd/>
                          <a:tailEnd/>
                        </a:ln>
                        <a:effectLst>
                          <a:innerShdw blurRad="114300">
                            <a:srgbClr val="00B050"/>
                          </a:innerShdw>
                        </a:effectLst>
                      </wps:spPr>
                      <wps:txbx>
                        <w:txbxContent>
                          <w:p w:rsidR="00F10700" w:rsidRDefault="00F10700" w:rsidP="00C81500">
                            <w:pPr>
                              <w:jc w:val="center"/>
                              <w:rPr>
                                <w:rFonts w:ascii="Arial" w:hAnsi="Arial" w:cs="Arial"/>
                                <w:bCs/>
                              </w:rPr>
                            </w:pPr>
                          </w:p>
                          <w:p w:rsidR="00F10700" w:rsidRDefault="00F10700" w:rsidP="00C81500">
                            <w:pPr>
                              <w:jc w:val="center"/>
                            </w:pPr>
                            <w:r>
                              <w:rPr>
                                <w:rFonts w:ascii="Arial" w:hAnsi="Arial" w:cs="Arial"/>
                                <w:bCs/>
                              </w:rPr>
                              <w:t>Capability hearing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8D6BB" id="Text Box 72" o:spid="_x0000_s1062" type="#_x0000_t202" style="position:absolute;margin-left:324pt;margin-top:447.35pt;width:135pt;height:5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" strokecolor="#39693f">
                <v:textbox>
                  <w:txbxContent>
                    <w:p w:rsidR="00F10700" w:rsidRDefault="00F10700" w:rsidP="00C81500">
                      <w:pPr>
                        <w:jc w:val="center"/>
                        <w:rPr>
                          <w:rFonts w:ascii="Arial" w:hAnsi="Arial" w:cs="Arial"/>
                          <w:bCs/>
                        </w:rPr>
                      </w:pPr>
                    </w:p>
                    <w:p w:rsidR="00F10700" w:rsidRDefault="00F10700" w:rsidP="00C81500">
                      <w:pPr>
                        <w:jc w:val="center"/>
                      </w:pPr>
                      <w:r>
                        <w:rPr>
                          <w:rFonts w:ascii="Arial" w:hAnsi="Arial" w:cs="Arial"/>
                          <w:bCs/>
                        </w:rPr>
                        <w:t>Capability hearing</w:t>
                      </w:r>
                    </w:p>
                  </w:txbxContent>
                </v:textbox>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88288" behindDoc="0" locked="0" layoutInCell="1" allowOverlap="1" wp14:anchorId="7271D96D" wp14:editId="14AF0C62">
                <wp:simplePos x="0" y="0"/>
                <wp:positionH relativeFrom="column">
                  <wp:posOffset>2057400</wp:posOffset>
                </wp:positionH>
                <wp:positionV relativeFrom="paragraph">
                  <wp:posOffset>5687861</wp:posOffset>
                </wp:positionV>
                <wp:extent cx="1714500" cy="685800"/>
                <wp:effectExtent l="0" t="0" r="19050" b="1905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39693F"/>
                          </a:solidFill>
                          <a:miter lim="800000"/>
                          <a:headEnd/>
                          <a:tailEnd/>
                        </a:ln>
                        <a:effectLst>
                          <a:innerShdw blurRad="114300">
                            <a:srgbClr val="00B050"/>
                          </a:innerShdw>
                        </a:effectLst>
                      </wps:spPr>
                      <wps:txbx>
                        <w:txbxContent>
                          <w:p w:rsidR="00F10700" w:rsidRDefault="00F10700" w:rsidP="00C81500">
                            <w:pPr>
                              <w:jc w:val="center"/>
                              <w:rPr>
                                <w:rFonts w:ascii="Arial" w:hAnsi="Arial" w:cs="Arial"/>
                                <w:bCs/>
                              </w:rPr>
                            </w:pPr>
                          </w:p>
                          <w:p w:rsidR="00F10700" w:rsidRDefault="00F10700" w:rsidP="00C81500">
                            <w:pPr>
                              <w:jc w:val="center"/>
                            </w:pPr>
                            <w:r>
                              <w:rPr>
                                <w:rFonts w:ascii="Arial" w:hAnsi="Arial" w:cs="Arial"/>
                                <w:bCs/>
                              </w:rPr>
                              <w:t>If not successful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1D96D" id="Text Box 71" o:spid="_x0000_s1063" type="#_x0000_t202" style="position:absolute;margin-left:162pt;margin-top:447.85pt;width:135pt;height:5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" strokecolor="#39693f">
                <v:textbox>
                  <w:txbxContent>
                    <w:p w:rsidR="00F10700" w:rsidRDefault="00F10700" w:rsidP="00C81500">
                      <w:pPr>
                        <w:jc w:val="center"/>
                        <w:rPr>
                          <w:rFonts w:ascii="Arial" w:hAnsi="Arial" w:cs="Arial"/>
                          <w:bCs/>
                        </w:rPr>
                      </w:pPr>
                    </w:p>
                    <w:p w:rsidR="00F10700" w:rsidRDefault="00F10700" w:rsidP="00C81500">
                      <w:pPr>
                        <w:jc w:val="center"/>
                      </w:pPr>
                      <w:r>
                        <w:rPr>
                          <w:rFonts w:ascii="Arial" w:hAnsi="Arial" w:cs="Arial"/>
                          <w:bCs/>
                        </w:rPr>
                        <w:t>If not successful</w:t>
                      </w:r>
                    </w:p>
                  </w:txbxContent>
                </v:textbox>
              </v:shape>
            </w:pict>
          </mc:Fallback>
        </mc:AlternateContent>
      </w:r>
      <w:r w:rsidRPr="00E71272">
        <w:rPr>
          <w:rFonts w:ascii="Arial" w:hAnsi="Arial" w:cs="Arial"/>
          <w:noProof/>
          <w:sz w:val="22"/>
          <w:szCs w:val="22"/>
          <w:lang w:eastAsia="en-GB"/>
        </w:rPr>
        <mc:AlternateContent>
          <mc:Choice Requires="wps">
            <w:drawing>
              <wp:anchor distT="0" distB="0" distL="114300" distR="114300" simplePos="0" relativeHeight="251786240" behindDoc="0" locked="0" layoutInCell="1" allowOverlap="1" wp14:anchorId="1A7AC0BA" wp14:editId="72407117">
                <wp:simplePos x="0" y="0"/>
                <wp:positionH relativeFrom="column">
                  <wp:posOffset>-10160</wp:posOffset>
                </wp:positionH>
                <wp:positionV relativeFrom="paragraph">
                  <wp:posOffset>5683885</wp:posOffset>
                </wp:positionV>
                <wp:extent cx="1724025" cy="685800"/>
                <wp:effectExtent l="0" t="0" r="28575" b="190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85800"/>
                        </a:xfrm>
                        <a:prstGeom prst="rect">
                          <a:avLst/>
                        </a:prstGeom>
                        <a:solidFill>
                          <a:srgbClr val="FFFFFF"/>
                        </a:solidFill>
                        <a:ln w="9525">
                          <a:solidFill>
                            <a:srgbClr val="39693F"/>
                          </a:solidFill>
                          <a:miter lim="800000"/>
                          <a:headEnd/>
                          <a:tailEnd/>
                        </a:ln>
                        <a:effectLst>
                          <a:innerShdw blurRad="114300">
                            <a:srgbClr val="00B050"/>
                          </a:innerShdw>
                        </a:effectLst>
                      </wps:spPr>
                      <wps:txbx>
                        <w:txbxContent>
                          <w:p w:rsidR="00F10700" w:rsidRPr="00105BD6" w:rsidRDefault="00F10700" w:rsidP="00C81500">
                            <w:pPr>
                              <w:jc w:val="center"/>
                              <w:rPr>
                                <w:rFonts w:ascii="Arial" w:hAnsi="Arial" w:cs="Arial"/>
                                <w:bCs/>
                                <w:sz w:val="16"/>
                              </w:rPr>
                            </w:pPr>
                          </w:p>
                          <w:p w:rsidR="00F10700" w:rsidRDefault="00F10700" w:rsidP="00C81500">
                            <w:pPr>
                              <w:jc w:val="center"/>
                            </w:pPr>
                            <w:r>
                              <w:rPr>
                                <w:rFonts w:ascii="Arial" w:hAnsi="Arial" w:cs="Arial"/>
                                <w:bCs/>
                              </w:rPr>
                              <w:t>If successful, no further action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7AC0BA" id="Text Box 68" o:spid="_x0000_s1064" type="#_x0000_t202" style="position:absolute;margin-left:-.8pt;margin-top:447.55pt;width:135.75pt;height:5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" strokecolor="#39693f">
                <v:textbox>
                  <w:txbxContent>
                    <w:p w:rsidR="00F10700" w:rsidRPr="00105BD6" w:rsidRDefault="00F10700" w:rsidP="00C81500">
                      <w:pPr>
                        <w:jc w:val="center"/>
                        <w:rPr>
                          <w:rFonts w:ascii="Arial" w:hAnsi="Arial" w:cs="Arial"/>
                          <w:bCs/>
                          <w:sz w:val="16"/>
                        </w:rPr>
                      </w:pPr>
                    </w:p>
                    <w:p w:rsidR="00F10700" w:rsidRDefault="00F10700" w:rsidP="00C81500">
                      <w:pPr>
                        <w:jc w:val="center"/>
                      </w:pPr>
                      <w:r>
                        <w:rPr>
                          <w:rFonts w:ascii="Arial" w:hAnsi="Arial" w:cs="Arial"/>
                          <w:bCs/>
                        </w:rPr>
                        <w:t>If successful, no further action</w:t>
                      </w:r>
                    </w:p>
                  </w:txbxContent>
                </v:textbox>
              </v:shape>
            </w:pict>
          </mc:Fallback>
        </mc:AlternateContent>
      </w:r>
      <w:r w:rsidR="00AA67CF" w:rsidRPr="00E71272">
        <w:rPr>
          <w:rFonts w:ascii="Arial" w:hAnsi="Arial" w:cs="Arial"/>
          <w:color w:val="000000"/>
          <w:sz w:val="22"/>
          <w:szCs w:val="22"/>
        </w:rPr>
        <w:br w:type="page"/>
      </w:r>
    </w:p>
    <w:p w:rsidR="00833762" w:rsidRPr="00E71272" w:rsidRDefault="00833762" w:rsidP="00DA71D3">
      <w:pPr>
        <w:pStyle w:val="ListParagraph"/>
        <w:numPr>
          <w:ilvl w:val="0"/>
          <w:numId w:val="2"/>
        </w:numPr>
        <w:rPr>
          <w:rFonts w:ascii="Arial" w:hAnsi="Arial" w:cs="Arial"/>
          <w:sz w:val="22"/>
          <w:szCs w:val="22"/>
        </w:rPr>
      </w:pPr>
      <w:r w:rsidRPr="00E71272">
        <w:rPr>
          <w:rFonts w:ascii="Arial" w:hAnsi="Arial" w:cs="Arial"/>
          <w:b/>
          <w:sz w:val="22"/>
          <w:szCs w:val="22"/>
        </w:rPr>
        <w:t xml:space="preserve">Definitions </w:t>
      </w:r>
    </w:p>
    <w:p w:rsidR="00833762" w:rsidRPr="00E71272" w:rsidRDefault="00833762" w:rsidP="00833762">
      <w:pPr>
        <w:rPr>
          <w:rFonts w:ascii="Arial" w:hAnsi="Arial" w:cs="Arial"/>
          <w:sz w:val="22"/>
          <w:szCs w:val="22"/>
        </w:rPr>
      </w:pPr>
    </w:p>
    <w:tbl>
      <w:tblPr>
        <w:tblStyle w:val="TableGrid"/>
        <w:tblW w:w="0" w:type="auto"/>
        <w:tblLook w:val="04A0" w:firstRow="1" w:lastRow="0" w:firstColumn="1" w:lastColumn="0" w:noHBand="0" w:noVBand="1"/>
      </w:tblPr>
      <w:tblGrid>
        <w:gridCol w:w="2311"/>
        <w:gridCol w:w="6705"/>
      </w:tblGrid>
      <w:tr w:rsidR="00EA0949" w:rsidRPr="00E71272" w:rsidTr="000C09DC">
        <w:tc>
          <w:tcPr>
            <w:tcW w:w="0" w:type="auto"/>
            <w:shd w:val="clear" w:color="auto" w:fill="66FFFF"/>
          </w:tcPr>
          <w:p w:rsidR="00EA0949" w:rsidRPr="00E71272" w:rsidRDefault="00EA0949" w:rsidP="000C09DC">
            <w:pPr>
              <w:rPr>
                <w:rFonts w:ascii="Arial" w:hAnsi="Arial" w:cs="Arial"/>
                <w:b/>
                <w:sz w:val="22"/>
                <w:szCs w:val="22"/>
              </w:rPr>
            </w:pPr>
            <w:r w:rsidRPr="00E71272">
              <w:rPr>
                <w:rFonts w:ascii="Arial" w:hAnsi="Arial" w:cs="Arial"/>
                <w:b/>
                <w:sz w:val="22"/>
                <w:szCs w:val="22"/>
              </w:rPr>
              <w:t>Acronym or abbreviation</w:t>
            </w:r>
          </w:p>
        </w:tc>
        <w:tc>
          <w:tcPr>
            <w:tcW w:w="0" w:type="auto"/>
            <w:shd w:val="clear" w:color="auto" w:fill="66FFFF"/>
          </w:tcPr>
          <w:p w:rsidR="00EA0949" w:rsidRPr="00E71272" w:rsidRDefault="00EA0949" w:rsidP="000C09DC">
            <w:pPr>
              <w:rPr>
                <w:rFonts w:ascii="Arial" w:hAnsi="Arial" w:cs="Arial"/>
                <w:b/>
                <w:sz w:val="22"/>
                <w:szCs w:val="22"/>
              </w:rPr>
            </w:pPr>
            <w:r w:rsidRPr="00E71272">
              <w:rPr>
                <w:rFonts w:ascii="Arial" w:hAnsi="Arial" w:cs="Arial"/>
                <w:b/>
                <w:sz w:val="22"/>
                <w:szCs w:val="22"/>
              </w:rPr>
              <w:t>Meaning</w:t>
            </w:r>
          </w:p>
        </w:tc>
      </w:tr>
      <w:tr w:rsidR="009F453F" w:rsidRPr="00E71272" w:rsidTr="000C09DC">
        <w:tc>
          <w:tcPr>
            <w:tcW w:w="0" w:type="auto"/>
          </w:tcPr>
          <w:p w:rsidR="009F453F" w:rsidRPr="00E71272" w:rsidRDefault="009F453F" w:rsidP="0064549A">
            <w:pPr>
              <w:spacing w:after="200" w:line="276" w:lineRule="auto"/>
              <w:rPr>
                <w:rFonts w:ascii="Arial" w:hAnsi="Arial" w:cs="Arial"/>
                <w:b/>
                <w:sz w:val="22"/>
                <w:szCs w:val="22"/>
              </w:rPr>
            </w:pPr>
            <w:r w:rsidRPr="00E71272">
              <w:rPr>
                <w:rFonts w:ascii="Arial" w:hAnsi="Arial" w:cs="Arial"/>
                <w:b/>
                <w:sz w:val="22"/>
                <w:szCs w:val="22"/>
              </w:rPr>
              <w:t>BMA</w:t>
            </w:r>
          </w:p>
        </w:tc>
        <w:tc>
          <w:tcPr>
            <w:tcW w:w="0" w:type="auto"/>
          </w:tcPr>
          <w:p w:rsidR="009F453F" w:rsidRPr="00E71272" w:rsidRDefault="009F453F" w:rsidP="0064549A">
            <w:pPr>
              <w:rPr>
                <w:rFonts w:ascii="Arial" w:hAnsi="Arial" w:cs="Arial"/>
                <w:sz w:val="22"/>
                <w:szCs w:val="22"/>
              </w:rPr>
            </w:pPr>
            <w:r w:rsidRPr="00E71272">
              <w:rPr>
                <w:rFonts w:ascii="Arial" w:hAnsi="Arial" w:cs="Arial"/>
                <w:sz w:val="22"/>
                <w:szCs w:val="22"/>
              </w:rPr>
              <w:t>British Medical Association</w:t>
            </w:r>
          </w:p>
        </w:tc>
      </w:tr>
      <w:tr w:rsidR="00CE7588" w:rsidRPr="00E71272" w:rsidTr="000C09DC">
        <w:tc>
          <w:tcPr>
            <w:tcW w:w="0" w:type="auto"/>
          </w:tcPr>
          <w:p w:rsidR="00CE7588" w:rsidRPr="00E71272" w:rsidRDefault="00CE7588" w:rsidP="00041153">
            <w:pPr>
              <w:spacing w:after="200" w:line="276" w:lineRule="auto"/>
              <w:rPr>
                <w:rFonts w:ascii="Arial" w:hAnsi="Arial" w:cs="Arial"/>
                <w:b/>
                <w:sz w:val="22"/>
                <w:szCs w:val="22"/>
              </w:rPr>
            </w:pPr>
            <w:r w:rsidRPr="00E71272">
              <w:rPr>
                <w:rFonts w:ascii="Arial" w:hAnsi="Arial" w:cs="Arial"/>
                <w:b/>
                <w:sz w:val="22"/>
                <w:szCs w:val="22"/>
              </w:rPr>
              <w:t>CE</w:t>
            </w:r>
          </w:p>
        </w:tc>
        <w:tc>
          <w:tcPr>
            <w:tcW w:w="0" w:type="auto"/>
          </w:tcPr>
          <w:p w:rsidR="00CE7588" w:rsidRPr="00E71272" w:rsidRDefault="00CE7588" w:rsidP="00AD6599">
            <w:pPr>
              <w:rPr>
                <w:rFonts w:ascii="Arial" w:hAnsi="Arial" w:cs="Arial"/>
                <w:sz w:val="22"/>
                <w:szCs w:val="22"/>
              </w:rPr>
            </w:pPr>
            <w:r w:rsidRPr="00E71272">
              <w:rPr>
                <w:rFonts w:ascii="Arial" w:hAnsi="Arial" w:cs="Arial"/>
                <w:sz w:val="22"/>
                <w:szCs w:val="22"/>
              </w:rPr>
              <w:t>Chief Executive</w:t>
            </w:r>
          </w:p>
        </w:tc>
      </w:tr>
      <w:tr w:rsidR="00AD6599" w:rsidRPr="00E71272" w:rsidTr="000C09DC">
        <w:tc>
          <w:tcPr>
            <w:tcW w:w="0" w:type="auto"/>
          </w:tcPr>
          <w:p w:rsidR="00AD6599" w:rsidRPr="00E71272" w:rsidRDefault="00AD6599" w:rsidP="00041153">
            <w:pPr>
              <w:spacing w:after="200" w:line="276" w:lineRule="auto"/>
              <w:rPr>
                <w:rFonts w:ascii="Arial" w:hAnsi="Arial" w:cs="Arial"/>
                <w:b/>
                <w:sz w:val="22"/>
                <w:szCs w:val="22"/>
              </w:rPr>
            </w:pPr>
            <w:r w:rsidRPr="00E71272">
              <w:rPr>
                <w:rFonts w:ascii="Arial" w:hAnsi="Arial" w:cs="Arial"/>
                <w:b/>
                <w:sz w:val="22"/>
                <w:szCs w:val="22"/>
              </w:rPr>
              <w:t>CI</w:t>
            </w:r>
          </w:p>
        </w:tc>
        <w:tc>
          <w:tcPr>
            <w:tcW w:w="0" w:type="auto"/>
          </w:tcPr>
          <w:p w:rsidR="00AD6599" w:rsidRPr="00E71272" w:rsidRDefault="00AD6599" w:rsidP="00AD6599">
            <w:pPr>
              <w:rPr>
                <w:rFonts w:ascii="Arial" w:hAnsi="Arial" w:cs="Arial"/>
                <w:sz w:val="22"/>
                <w:szCs w:val="22"/>
              </w:rPr>
            </w:pPr>
            <w:r w:rsidRPr="00E71272">
              <w:rPr>
                <w:rFonts w:ascii="Arial" w:hAnsi="Arial" w:cs="Arial"/>
                <w:sz w:val="22"/>
                <w:szCs w:val="22"/>
              </w:rPr>
              <w:t>Case Investigator</w:t>
            </w:r>
          </w:p>
          <w:p w:rsidR="00AD6599" w:rsidRPr="00E71272" w:rsidRDefault="00AD6599" w:rsidP="00AD6599">
            <w:pPr>
              <w:rPr>
                <w:rFonts w:ascii="Arial" w:hAnsi="Arial" w:cs="Arial"/>
                <w:sz w:val="22"/>
                <w:szCs w:val="22"/>
              </w:rPr>
            </w:pPr>
          </w:p>
        </w:tc>
      </w:tr>
      <w:tr w:rsidR="00AD6599" w:rsidRPr="00E71272" w:rsidTr="000C09DC">
        <w:tc>
          <w:tcPr>
            <w:tcW w:w="0" w:type="auto"/>
          </w:tcPr>
          <w:p w:rsidR="00AD6599" w:rsidRPr="00E71272" w:rsidRDefault="00AD6599" w:rsidP="00AD6599">
            <w:pPr>
              <w:rPr>
                <w:rFonts w:ascii="Arial" w:hAnsi="Arial" w:cs="Arial"/>
                <w:b/>
                <w:sz w:val="22"/>
                <w:szCs w:val="22"/>
              </w:rPr>
            </w:pPr>
            <w:r w:rsidRPr="00E71272">
              <w:rPr>
                <w:rFonts w:ascii="Arial" w:hAnsi="Arial" w:cs="Arial"/>
                <w:b/>
                <w:sz w:val="22"/>
                <w:szCs w:val="22"/>
              </w:rPr>
              <w:t>CM</w:t>
            </w:r>
          </w:p>
        </w:tc>
        <w:tc>
          <w:tcPr>
            <w:tcW w:w="0" w:type="auto"/>
          </w:tcPr>
          <w:p w:rsidR="00AD6599" w:rsidRPr="00E71272" w:rsidRDefault="00AD6599" w:rsidP="0001285D">
            <w:pPr>
              <w:rPr>
                <w:rFonts w:ascii="Arial" w:hAnsi="Arial" w:cs="Arial"/>
                <w:sz w:val="22"/>
                <w:szCs w:val="22"/>
              </w:rPr>
            </w:pPr>
            <w:r w:rsidRPr="00E71272">
              <w:rPr>
                <w:rFonts w:ascii="Arial" w:hAnsi="Arial" w:cs="Arial"/>
                <w:sz w:val="22"/>
                <w:szCs w:val="22"/>
              </w:rPr>
              <w:t>Case Manager</w:t>
            </w:r>
          </w:p>
          <w:p w:rsidR="00AD6599" w:rsidRPr="00E71272" w:rsidRDefault="00AD6599" w:rsidP="00AD6599">
            <w:pPr>
              <w:rPr>
                <w:rFonts w:ascii="Arial" w:hAnsi="Arial" w:cs="Arial"/>
                <w:sz w:val="22"/>
                <w:szCs w:val="22"/>
              </w:rPr>
            </w:pPr>
          </w:p>
        </w:tc>
      </w:tr>
      <w:tr w:rsidR="00A50B22" w:rsidRPr="00E71272" w:rsidTr="00A50B22">
        <w:trPr>
          <w:trHeight w:val="519"/>
        </w:trPr>
        <w:tc>
          <w:tcPr>
            <w:tcW w:w="0" w:type="auto"/>
          </w:tcPr>
          <w:p w:rsidR="00A50B22" w:rsidRPr="00E71272" w:rsidRDefault="00A50B22" w:rsidP="00AD6599">
            <w:pPr>
              <w:rPr>
                <w:rFonts w:ascii="Arial" w:hAnsi="Arial" w:cs="Arial"/>
                <w:b/>
                <w:sz w:val="22"/>
                <w:szCs w:val="22"/>
              </w:rPr>
            </w:pPr>
            <w:r w:rsidRPr="00E71272">
              <w:rPr>
                <w:rFonts w:ascii="Arial" w:hAnsi="Arial" w:cs="Arial"/>
                <w:b/>
                <w:sz w:val="22"/>
                <w:szCs w:val="22"/>
              </w:rPr>
              <w:t>CMO</w:t>
            </w:r>
          </w:p>
        </w:tc>
        <w:tc>
          <w:tcPr>
            <w:tcW w:w="0" w:type="auto"/>
          </w:tcPr>
          <w:p w:rsidR="00A50B22" w:rsidRPr="00E71272" w:rsidRDefault="00A50B22" w:rsidP="0001285D">
            <w:pPr>
              <w:rPr>
                <w:rFonts w:ascii="Arial" w:hAnsi="Arial" w:cs="Arial"/>
                <w:sz w:val="22"/>
                <w:szCs w:val="22"/>
              </w:rPr>
            </w:pPr>
            <w:r w:rsidRPr="00E71272">
              <w:rPr>
                <w:rFonts w:ascii="Arial" w:hAnsi="Arial" w:cs="Arial"/>
                <w:sz w:val="22"/>
                <w:szCs w:val="22"/>
              </w:rPr>
              <w:t>Chief Medical Officer</w:t>
            </w:r>
          </w:p>
        </w:tc>
      </w:tr>
      <w:tr w:rsidR="00AD6599" w:rsidRPr="00E71272" w:rsidTr="000C09DC">
        <w:tc>
          <w:tcPr>
            <w:tcW w:w="0" w:type="auto"/>
          </w:tcPr>
          <w:p w:rsidR="00CE7588" w:rsidRPr="00E71272" w:rsidRDefault="00AD6599" w:rsidP="00041153">
            <w:pPr>
              <w:spacing w:after="200" w:line="276" w:lineRule="auto"/>
              <w:rPr>
                <w:rFonts w:ascii="Arial" w:hAnsi="Arial" w:cs="Arial"/>
                <w:b/>
                <w:sz w:val="22"/>
                <w:szCs w:val="22"/>
              </w:rPr>
            </w:pPr>
            <w:r w:rsidRPr="00E71272">
              <w:rPr>
                <w:rFonts w:ascii="Arial" w:hAnsi="Arial" w:cs="Arial"/>
                <w:b/>
                <w:sz w:val="22"/>
                <w:szCs w:val="22"/>
              </w:rPr>
              <w:t>Deanery</w:t>
            </w:r>
          </w:p>
          <w:p w:rsidR="00AD6599" w:rsidRPr="00E71272" w:rsidRDefault="00AD6599" w:rsidP="00CE7588">
            <w:pPr>
              <w:ind w:firstLine="720"/>
              <w:rPr>
                <w:rFonts w:ascii="Arial" w:hAnsi="Arial" w:cs="Arial"/>
                <w:sz w:val="22"/>
                <w:szCs w:val="22"/>
              </w:rPr>
            </w:pPr>
          </w:p>
        </w:tc>
        <w:tc>
          <w:tcPr>
            <w:tcW w:w="0" w:type="auto"/>
          </w:tcPr>
          <w:p w:rsidR="00AD6599" w:rsidRPr="00E71272" w:rsidRDefault="00AD6599" w:rsidP="00A50B22">
            <w:pPr>
              <w:rPr>
                <w:rFonts w:ascii="Arial" w:hAnsi="Arial" w:cs="Arial"/>
                <w:sz w:val="22"/>
                <w:szCs w:val="22"/>
              </w:rPr>
            </w:pPr>
            <w:r w:rsidRPr="00E71272">
              <w:rPr>
                <w:rFonts w:ascii="Arial" w:hAnsi="Arial" w:cs="Arial"/>
                <w:sz w:val="22"/>
                <w:szCs w:val="22"/>
              </w:rPr>
              <w:t>The formerly termed</w:t>
            </w:r>
            <w:r w:rsidR="00E46C1B" w:rsidRPr="00E71272">
              <w:rPr>
                <w:rFonts w:ascii="Arial" w:hAnsi="Arial" w:cs="Arial"/>
                <w:sz w:val="22"/>
                <w:szCs w:val="22"/>
              </w:rPr>
              <w:t xml:space="preserve"> “postgraduate medical deanery”</w:t>
            </w:r>
            <w:r w:rsidRPr="00E71272">
              <w:rPr>
                <w:rFonts w:ascii="Arial" w:hAnsi="Arial" w:cs="Arial"/>
                <w:sz w:val="22"/>
                <w:szCs w:val="22"/>
              </w:rPr>
              <w:t>, is now the Local Education and Training Board (LETB) known as, for example, Health Education England</w:t>
            </w:r>
          </w:p>
        </w:tc>
      </w:tr>
      <w:tr w:rsidR="00A50B22" w:rsidRPr="00E71272" w:rsidTr="000C09DC">
        <w:tc>
          <w:tcPr>
            <w:tcW w:w="0" w:type="auto"/>
          </w:tcPr>
          <w:p w:rsidR="00A50B22" w:rsidRPr="00E71272" w:rsidRDefault="00A50B22" w:rsidP="00041153">
            <w:pPr>
              <w:spacing w:after="200" w:line="276" w:lineRule="auto"/>
              <w:rPr>
                <w:rFonts w:ascii="Arial" w:hAnsi="Arial" w:cs="Arial"/>
                <w:b/>
                <w:sz w:val="22"/>
                <w:szCs w:val="22"/>
              </w:rPr>
            </w:pPr>
            <w:r w:rsidRPr="00E71272">
              <w:rPr>
                <w:rFonts w:ascii="Arial" w:hAnsi="Arial" w:cs="Arial"/>
                <w:b/>
                <w:sz w:val="22"/>
                <w:szCs w:val="22"/>
              </w:rPr>
              <w:t>ELFT</w:t>
            </w:r>
          </w:p>
        </w:tc>
        <w:tc>
          <w:tcPr>
            <w:tcW w:w="0" w:type="auto"/>
          </w:tcPr>
          <w:p w:rsidR="00A50B22" w:rsidRPr="00E71272" w:rsidRDefault="00A50B22" w:rsidP="00A50B22">
            <w:pPr>
              <w:rPr>
                <w:rFonts w:ascii="Arial" w:hAnsi="Arial" w:cs="Arial"/>
                <w:sz w:val="22"/>
                <w:szCs w:val="22"/>
              </w:rPr>
            </w:pPr>
            <w:r w:rsidRPr="00E71272">
              <w:rPr>
                <w:rFonts w:ascii="Arial" w:hAnsi="Arial" w:cs="Arial"/>
                <w:sz w:val="22"/>
                <w:szCs w:val="22"/>
              </w:rPr>
              <w:t>East London Foundation Trust</w:t>
            </w:r>
          </w:p>
        </w:tc>
      </w:tr>
      <w:tr w:rsidR="00945750" w:rsidRPr="00E71272" w:rsidTr="000C09DC">
        <w:tc>
          <w:tcPr>
            <w:tcW w:w="0" w:type="auto"/>
          </w:tcPr>
          <w:p w:rsidR="00945750" w:rsidRPr="00E71272" w:rsidRDefault="00945750" w:rsidP="0064549A">
            <w:pPr>
              <w:spacing w:after="200" w:line="276" w:lineRule="auto"/>
              <w:rPr>
                <w:rFonts w:ascii="Arial" w:hAnsi="Arial" w:cs="Arial"/>
                <w:b/>
                <w:sz w:val="22"/>
                <w:szCs w:val="22"/>
              </w:rPr>
            </w:pPr>
            <w:r w:rsidRPr="00E71272">
              <w:rPr>
                <w:rFonts w:ascii="Arial" w:hAnsi="Arial" w:cs="Arial"/>
                <w:b/>
                <w:sz w:val="22"/>
                <w:szCs w:val="22"/>
              </w:rPr>
              <w:t>GMC</w:t>
            </w:r>
          </w:p>
        </w:tc>
        <w:tc>
          <w:tcPr>
            <w:tcW w:w="0" w:type="auto"/>
          </w:tcPr>
          <w:p w:rsidR="00945750" w:rsidRPr="00E71272" w:rsidRDefault="00945750" w:rsidP="0064549A">
            <w:pPr>
              <w:rPr>
                <w:rFonts w:ascii="Arial" w:hAnsi="Arial" w:cs="Arial"/>
                <w:sz w:val="22"/>
                <w:szCs w:val="22"/>
              </w:rPr>
            </w:pPr>
            <w:r w:rsidRPr="00E71272">
              <w:rPr>
                <w:rFonts w:ascii="Arial" w:hAnsi="Arial" w:cs="Arial"/>
                <w:sz w:val="22"/>
                <w:szCs w:val="22"/>
              </w:rPr>
              <w:t>General Medical Council</w:t>
            </w:r>
          </w:p>
        </w:tc>
      </w:tr>
      <w:tr w:rsidR="00FC005B" w:rsidRPr="00E71272" w:rsidTr="000C09DC">
        <w:tc>
          <w:tcPr>
            <w:tcW w:w="0" w:type="auto"/>
          </w:tcPr>
          <w:p w:rsidR="00FC005B" w:rsidRPr="00E71272" w:rsidRDefault="00A50B22" w:rsidP="0064549A">
            <w:pPr>
              <w:spacing w:after="200" w:line="276" w:lineRule="auto"/>
              <w:rPr>
                <w:rFonts w:ascii="Arial" w:hAnsi="Arial" w:cs="Arial"/>
                <w:b/>
                <w:sz w:val="22"/>
                <w:szCs w:val="22"/>
              </w:rPr>
            </w:pPr>
            <w:r w:rsidRPr="00E71272">
              <w:rPr>
                <w:rFonts w:ascii="Arial" w:hAnsi="Arial" w:cs="Arial"/>
                <w:b/>
                <w:sz w:val="22"/>
                <w:szCs w:val="22"/>
              </w:rPr>
              <w:t>HEE</w:t>
            </w:r>
          </w:p>
        </w:tc>
        <w:tc>
          <w:tcPr>
            <w:tcW w:w="0" w:type="auto"/>
          </w:tcPr>
          <w:p w:rsidR="00FC005B" w:rsidRPr="00E71272" w:rsidRDefault="00FC005B" w:rsidP="0064549A">
            <w:pPr>
              <w:rPr>
                <w:rFonts w:ascii="Arial" w:hAnsi="Arial" w:cs="Arial"/>
                <w:sz w:val="22"/>
                <w:szCs w:val="22"/>
              </w:rPr>
            </w:pPr>
            <w:r w:rsidRPr="00E71272">
              <w:rPr>
                <w:rFonts w:ascii="Arial" w:hAnsi="Arial" w:cs="Arial"/>
                <w:sz w:val="22"/>
                <w:szCs w:val="22"/>
              </w:rPr>
              <w:t>Health Educ</w:t>
            </w:r>
            <w:r w:rsidR="00A50B22" w:rsidRPr="00E71272">
              <w:rPr>
                <w:rFonts w:ascii="Arial" w:hAnsi="Arial" w:cs="Arial"/>
                <w:sz w:val="22"/>
                <w:szCs w:val="22"/>
              </w:rPr>
              <w:t>ation</w:t>
            </w:r>
            <w:r w:rsidRPr="00E71272">
              <w:rPr>
                <w:rFonts w:ascii="Arial" w:hAnsi="Arial" w:cs="Arial"/>
                <w:sz w:val="22"/>
                <w:szCs w:val="22"/>
              </w:rPr>
              <w:t xml:space="preserve"> England</w:t>
            </w:r>
          </w:p>
        </w:tc>
      </w:tr>
      <w:tr w:rsidR="00945750" w:rsidRPr="00E71272" w:rsidTr="000C09DC">
        <w:tc>
          <w:tcPr>
            <w:tcW w:w="0" w:type="auto"/>
          </w:tcPr>
          <w:p w:rsidR="00945750" w:rsidRPr="00E71272" w:rsidRDefault="00945750" w:rsidP="0064549A">
            <w:pPr>
              <w:spacing w:after="200" w:line="276" w:lineRule="auto"/>
              <w:rPr>
                <w:rFonts w:ascii="Arial" w:hAnsi="Arial" w:cs="Arial"/>
                <w:b/>
                <w:sz w:val="22"/>
                <w:szCs w:val="22"/>
              </w:rPr>
            </w:pPr>
            <w:r w:rsidRPr="00E71272">
              <w:rPr>
                <w:rFonts w:ascii="Arial" w:hAnsi="Arial" w:cs="Arial"/>
                <w:b/>
                <w:sz w:val="22"/>
                <w:szCs w:val="22"/>
              </w:rPr>
              <w:t>HR</w:t>
            </w:r>
          </w:p>
        </w:tc>
        <w:tc>
          <w:tcPr>
            <w:tcW w:w="0" w:type="auto"/>
          </w:tcPr>
          <w:p w:rsidR="00945750" w:rsidRPr="00E71272" w:rsidRDefault="00945750" w:rsidP="0064549A">
            <w:pPr>
              <w:rPr>
                <w:rFonts w:ascii="Arial" w:hAnsi="Arial" w:cs="Arial"/>
                <w:sz w:val="22"/>
                <w:szCs w:val="22"/>
              </w:rPr>
            </w:pPr>
            <w:r w:rsidRPr="00E71272">
              <w:rPr>
                <w:rFonts w:ascii="Arial" w:hAnsi="Arial" w:cs="Arial"/>
                <w:sz w:val="22"/>
                <w:szCs w:val="22"/>
              </w:rPr>
              <w:t>Human Resources</w:t>
            </w:r>
          </w:p>
        </w:tc>
      </w:tr>
      <w:tr w:rsidR="00945750" w:rsidRPr="00E71272" w:rsidTr="000C09DC">
        <w:tc>
          <w:tcPr>
            <w:tcW w:w="0" w:type="auto"/>
          </w:tcPr>
          <w:p w:rsidR="00945750" w:rsidRPr="00E71272" w:rsidRDefault="00945750" w:rsidP="0064549A">
            <w:pPr>
              <w:spacing w:after="200" w:line="276" w:lineRule="auto"/>
              <w:rPr>
                <w:rFonts w:ascii="Arial" w:hAnsi="Arial" w:cs="Arial"/>
                <w:b/>
                <w:sz w:val="22"/>
                <w:szCs w:val="22"/>
              </w:rPr>
            </w:pPr>
            <w:r w:rsidRPr="00E71272">
              <w:rPr>
                <w:rFonts w:ascii="Arial" w:hAnsi="Arial" w:cs="Arial"/>
                <w:b/>
                <w:sz w:val="22"/>
                <w:szCs w:val="22"/>
              </w:rPr>
              <w:t>LETB</w:t>
            </w:r>
          </w:p>
        </w:tc>
        <w:tc>
          <w:tcPr>
            <w:tcW w:w="0" w:type="auto"/>
          </w:tcPr>
          <w:p w:rsidR="00945750" w:rsidRPr="00E71272" w:rsidRDefault="00945750" w:rsidP="0064549A">
            <w:pPr>
              <w:rPr>
                <w:rFonts w:ascii="Arial" w:hAnsi="Arial" w:cs="Arial"/>
                <w:sz w:val="22"/>
                <w:szCs w:val="22"/>
              </w:rPr>
            </w:pPr>
            <w:r w:rsidRPr="00E71272">
              <w:rPr>
                <w:rFonts w:ascii="Arial" w:hAnsi="Arial" w:cs="Arial"/>
                <w:sz w:val="22"/>
                <w:szCs w:val="22"/>
              </w:rPr>
              <w:t xml:space="preserve">Local Education and Training Board </w:t>
            </w:r>
          </w:p>
        </w:tc>
      </w:tr>
      <w:tr w:rsidR="00945750" w:rsidRPr="00E71272" w:rsidTr="000C09DC">
        <w:tc>
          <w:tcPr>
            <w:tcW w:w="0" w:type="auto"/>
          </w:tcPr>
          <w:p w:rsidR="00945750" w:rsidRPr="00E71272" w:rsidRDefault="00945750" w:rsidP="00C34562">
            <w:pPr>
              <w:spacing w:after="200" w:line="276" w:lineRule="auto"/>
              <w:rPr>
                <w:rFonts w:ascii="Arial" w:hAnsi="Arial" w:cs="Arial"/>
                <w:b/>
                <w:sz w:val="22"/>
                <w:szCs w:val="22"/>
              </w:rPr>
            </w:pPr>
            <w:r w:rsidRPr="00E71272">
              <w:rPr>
                <w:rFonts w:ascii="Arial" w:hAnsi="Arial" w:cs="Arial"/>
                <w:b/>
                <w:sz w:val="22"/>
                <w:szCs w:val="22"/>
              </w:rPr>
              <w:t>MD</w:t>
            </w:r>
          </w:p>
        </w:tc>
        <w:tc>
          <w:tcPr>
            <w:tcW w:w="0" w:type="auto"/>
          </w:tcPr>
          <w:p w:rsidR="00945750" w:rsidRPr="00E71272" w:rsidRDefault="00945750" w:rsidP="00C34562">
            <w:pPr>
              <w:rPr>
                <w:rFonts w:ascii="Arial" w:hAnsi="Arial" w:cs="Arial"/>
                <w:sz w:val="22"/>
                <w:szCs w:val="22"/>
              </w:rPr>
            </w:pPr>
            <w:r w:rsidRPr="00E71272">
              <w:rPr>
                <w:rFonts w:ascii="Arial" w:hAnsi="Arial" w:cs="Arial"/>
                <w:sz w:val="22"/>
                <w:szCs w:val="22"/>
              </w:rPr>
              <w:t>Medical Director</w:t>
            </w:r>
          </w:p>
        </w:tc>
      </w:tr>
      <w:tr w:rsidR="00945750" w:rsidRPr="00E71272" w:rsidTr="000C09DC">
        <w:tc>
          <w:tcPr>
            <w:tcW w:w="0" w:type="auto"/>
          </w:tcPr>
          <w:p w:rsidR="00945750" w:rsidRPr="00E71272" w:rsidRDefault="00945750" w:rsidP="00C34562">
            <w:pPr>
              <w:spacing w:after="200" w:line="276" w:lineRule="auto"/>
              <w:rPr>
                <w:rFonts w:ascii="Arial" w:hAnsi="Arial" w:cs="Arial"/>
                <w:b/>
                <w:sz w:val="22"/>
                <w:szCs w:val="22"/>
              </w:rPr>
            </w:pPr>
            <w:r w:rsidRPr="00E71272">
              <w:rPr>
                <w:rFonts w:ascii="Arial" w:hAnsi="Arial" w:cs="Arial"/>
                <w:b/>
                <w:sz w:val="22"/>
                <w:szCs w:val="22"/>
              </w:rPr>
              <w:t>NCAS</w:t>
            </w:r>
          </w:p>
        </w:tc>
        <w:tc>
          <w:tcPr>
            <w:tcW w:w="0" w:type="auto"/>
          </w:tcPr>
          <w:p w:rsidR="00945750" w:rsidRPr="00E71272" w:rsidRDefault="00945750" w:rsidP="008E1881">
            <w:pPr>
              <w:rPr>
                <w:rFonts w:ascii="Arial" w:hAnsi="Arial" w:cs="Arial"/>
                <w:sz w:val="22"/>
                <w:szCs w:val="22"/>
              </w:rPr>
            </w:pPr>
            <w:r w:rsidRPr="00E71272">
              <w:rPr>
                <w:rFonts w:ascii="Arial" w:hAnsi="Arial" w:cs="Arial"/>
                <w:sz w:val="22"/>
                <w:szCs w:val="22"/>
              </w:rPr>
              <w:t>National Clinical Assessment Service</w:t>
            </w:r>
            <w:r w:rsidR="0048355E" w:rsidRPr="00E71272">
              <w:rPr>
                <w:rFonts w:ascii="Arial" w:hAnsi="Arial" w:cs="Arial"/>
                <w:sz w:val="22"/>
                <w:szCs w:val="22"/>
              </w:rPr>
              <w:t xml:space="preserve"> (formerly, National Clinical Assessment Authority (NCAA))</w:t>
            </w:r>
            <w:r w:rsidR="00A0565E" w:rsidRPr="00E71272">
              <w:rPr>
                <w:rFonts w:ascii="Arial" w:hAnsi="Arial" w:cs="Arial"/>
                <w:sz w:val="22"/>
                <w:szCs w:val="22"/>
              </w:rPr>
              <w:t>;</w:t>
            </w:r>
          </w:p>
        </w:tc>
      </w:tr>
      <w:tr w:rsidR="00945750" w:rsidRPr="00E71272" w:rsidTr="000C09DC">
        <w:tc>
          <w:tcPr>
            <w:tcW w:w="0" w:type="auto"/>
          </w:tcPr>
          <w:p w:rsidR="00945750" w:rsidRPr="00E71272" w:rsidRDefault="00945750" w:rsidP="0064549A">
            <w:pPr>
              <w:spacing w:after="200" w:line="276" w:lineRule="auto"/>
              <w:rPr>
                <w:rFonts w:ascii="Arial" w:hAnsi="Arial" w:cs="Arial"/>
                <w:b/>
                <w:sz w:val="22"/>
                <w:szCs w:val="22"/>
              </w:rPr>
            </w:pPr>
            <w:r w:rsidRPr="00E71272">
              <w:rPr>
                <w:rFonts w:ascii="Arial" w:hAnsi="Arial" w:cs="Arial"/>
                <w:b/>
                <w:sz w:val="22"/>
                <w:szCs w:val="22"/>
              </w:rPr>
              <w:t>NED</w:t>
            </w:r>
          </w:p>
        </w:tc>
        <w:tc>
          <w:tcPr>
            <w:tcW w:w="0" w:type="auto"/>
          </w:tcPr>
          <w:p w:rsidR="00945750" w:rsidRPr="00E71272" w:rsidRDefault="00945750" w:rsidP="0064549A">
            <w:pPr>
              <w:rPr>
                <w:rFonts w:ascii="Arial" w:hAnsi="Arial" w:cs="Arial"/>
                <w:sz w:val="22"/>
                <w:szCs w:val="22"/>
              </w:rPr>
            </w:pPr>
            <w:r w:rsidRPr="00E71272">
              <w:rPr>
                <w:rFonts w:ascii="Arial" w:hAnsi="Arial" w:cs="Arial"/>
                <w:sz w:val="22"/>
                <w:szCs w:val="22"/>
              </w:rPr>
              <w:t>Non-Executive Director</w:t>
            </w:r>
          </w:p>
        </w:tc>
      </w:tr>
      <w:tr w:rsidR="00945750" w:rsidRPr="00E71272" w:rsidTr="000C09DC">
        <w:tc>
          <w:tcPr>
            <w:tcW w:w="0" w:type="auto"/>
          </w:tcPr>
          <w:p w:rsidR="00945750" w:rsidRPr="00E71272" w:rsidRDefault="00945750" w:rsidP="0064549A">
            <w:pPr>
              <w:spacing w:after="200" w:line="276" w:lineRule="auto"/>
              <w:rPr>
                <w:rFonts w:ascii="Arial" w:hAnsi="Arial" w:cs="Arial"/>
                <w:b/>
                <w:sz w:val="22"/>
                <w:szCs w:val="22"/>
              </w:rPr>
            </w:pPr>
            <w:r w:rsidRPr="00E71272">
              <w:rPr>
                <w:rFonts w:ascii="Arial" w:hAnsi="Arial" w:cs="Arial"/>
                <w:b/>
                <w:sz w:val="22"/>
                <w:szCs w:val="22"/>
              </w:rPr>
              <w:t>NHS</w:t>
            </w:r>
          </w:p>
        </w:tc>
        <w:tc>
          <w:tcPr>
            <w:tcW w:w="0" w:type="auto"/>
          </w:tcPr>
          <w:p w:rsidR="00945750" w:rsidRPr="00E71272" w:rsidRDefault="00945750" w:rsidP="0064549A">
            <w:pPr>
              <w:rPr>
                <w:rFonts w:ascii="Arial" w:hAnsi="Arial" w:cs="Arial"/>
                <w:sz w:val="22"/>
                <w:szCs w:val="22"/>
              </w:rPr>
            </w:pPr>
            <w:r w:rsidRPr="00E71272">
              <w:rPr>
                <w:rFonts w:ascii="Arial" w:hAnsi="Arial" w:cs="Arial"/>
                <w:sz w:val="22"/>
                <w:szCs w:val="22"/>
              </w:rPr>
              <w:t>National Health Service</w:t>
            </w:r>
          </w:p>
        </w:tc>
      </w:tr>
      <w:tr w:rsidR="00945750" w:rsidRPr="00E71272" w:rsidTr="000C09DC">
        <w:tc>
          <w:tcPr>
            <w:tcW w:w="0" w:type="auto"/>
          </w:tcPr>
          <w:p w:rsidR="00945750" w:rsidRPr="00E71272" w:rsidRDefault="00945750" w:rsidP="0064549A">
            <w:pPr>
              <w:spacing w:after="200" w:line="276" w:lineRule="auto"/>
              <w:rPr>
                <w:rFonts w:ascii="Arial" w:hAnsi="Arial" w:cs="Arial"/>
                <w:b/>
                <w:sz w:val="22"/>
                <w:szCs w:val="22"/>
              </w:rPr>
            </w:pPr>
            <w:r w:rsidRPr="00E71272">
              <w:rPr>
                <w:rFonts w:ascii="Arial" w:hAnsi="Arial" w:cs="Arial"/>
                <w:b/>
                <w:sz w:val="22"/>
                <w:szCs w:val="22"/>
              </w:rPr>
              <w:t>P</w:t>
            </w:r>
          </w:p>
        </w:tc>
        <w:tc>
          <w:tcPr>
            <w:tcW w:w="0" w:type="auto"/>
          </w:tcPr>
          <w:p w:rsidR="00945750" w:rsidRPr="00E71272" w:rsidRDefault="00945750" w:rsidP="00AD6599">
            <w:pPr>
              <w:rPr>
                <w:rFonts w:ascii="Arial" w:hAnsi="Arial" w:cs="Arial"/>
                <w:sz w:val="22"/>
                <w:szCs w:val="22"/>
              </w:rPr>
            </w:pPr>
            <w:r w:rsidRPr="00E71272">
              <w:rPr>
                <w:rFonts w:ascii="Arial" w:hAnsi="Arial" w:cs="Arial"/>
                <w:sz w:val="22"/>
                <w:szCs w:val="22"/>
              </w:rPr>
              <w:t>Practitioner</w:t>
            </w:r>
          </w:p>
        </w:tc>
      </w:tr>
      <w:tr w:rsidR="008E1881" w:rsidRPr="00E71272" w:rsidTr="000C09DC">
        <w:tc>
          <w:tcPr>
            <w:tcW w:w="0" w:type="auto"/>
          </w:tcPr>
          <w:p w:rsidR="008E1881" w:rsidRPr="00E71272" w:rsidRDefault="008E1881" w:rsidP="0064549A">
            <w:pPr>
              <w:spacing w:after="200" w:line="276" w:lineRule="auto"/>
              <w:rPr>
                <w:rFonts w:ascii="Arial" w:hAnsi="Arial" w:cs="Arial"/>
                <w:b/>
                <w:sz w:val="22"/>
                <w:szCs w:val="22"/>
              </w:rPr>
            </w:pPr>
            <w:r w:rsidRPr="00E71272">
              <w:rPr>
                <w:rFonts w:ascii="Arial" w:hAnsi="Arial" w:cs="Arial"/>
                <w:b/>
                <w:sz w:val="22"/>
                <w:szCs w:val="22"/>
              </w:rPr>
              <w:t>PPA</w:t>
            </w:r>
          </w:p>
        </w:tc>
        <w:tc>
          <w:tcPr>
            <w:tcW w:w="0" w:type="auto"/>
          </w:tcPr>
          <w:p w:rsidR="008E1881" w:rsidRPr="00E71272" w:rsidRDefault="008E1881" w:rsidP="008E1881">
            <w:pPr>
              <w:rPr>
                <w:rFonts w:ascii="Arial" w:hAnsi="Arial" w:cs="Arial"/>
                <w:sz w:val="22"/>
                <w:szCs w:val="22"/>
              </w:rPr>
            </w:pPr>
            <w:r w:rsidRPr="00E71272">
              <w:rPr>
                <w:rFonts w:ascii="Arial" w:hAnsi="Arial" w:cs="Arial"/>
                <w:sz w:val="22"/>
                <w:szCs w:val="22"/>
              </w:rPr>
              <w:t>Practitioner Performance Advice (formerly NCAS)</w:t>
            </w:r>
          </w:p>
        </w:tc>
      </w:tr>
      <w:tr w:rsidR="008E1881" w:rsidRPr="00E71272" w:rsidTr="00D6140F">
        <w:trPr>
          <w:trHeight w:val="919"/>
        </w:trPr>
        <w:tc>
          <w:tcPr>
            <w:tcW w:w="0" w:type="auto"/>
          </w:tcPr>
          <w:p w:rsidR="008E1881" w:rsidRPr="00E71272" w:rsidRDefault="008E1881" w:rsidP="00D6140F">
            <w:pPr>
              <w:spacing w:line="276" w:lineRule="auto"/>
              <w:rPr>
                <w:rFonts w:ascii="Arial" w:hAnsi="Arial" w:cs="Arial"/>
                <w:b/>
                <w:sz w:val="22"/>
                <w:szCs w:val="22"/>
              </w:rPr>
            </w:pPr>
            <w:r w:rsidRPr="00E71272">
              <w:rPr>
                <w:rFonts w:ascii="Arial" w:hAnsi="Arial" w:cs="Arial"/>
                <w:b/>
                <w:sz w:val="22"/>
                <w:szCs w:val="22"/>
              </w:rPr>
              <w:t>Practitioner Performance Advice</w:t>
            </w:r>
          </w:p>
        </w:tc>
        <w:tc>
          <w:tcPr>
            <w:tcW w:w="0" w:type="auto"/>
          </w:tcPr>
          <w:p w:rsidR="008E1881" w:rsidRPr="00E71272" w:rsidRDefault="008E1881" w:rsidP="00D6140F">
            <w:pPr>
              <w:rPr>
                <w:rFonts w:ascii="Arial" w:hAnsi="Arial" w:cs="Arial"/>
                <w:sz w:val="22"/>
                <w:szCs w:val="22"/>
              </w:rPr>
            </w:pPr>
            <w:r w:rsidRPr="00E71272">
              <w:rPr>
                <w:rFonts w:ascii="Arial" w:hAnsi="Arial" w:cs="Arial"/>
                <w:sz w:val="22"/>
                <w:szCs w:val="22"/>
              </w:rPr>
              <w:t>Practitioner Performance Advice is an operating division of NHS Resolution</w:t>
            </w:r>
            <w:r w:rsidR="00F95619" w:rsidRPr="00E71272">
              <w:rPr>
                <w:rFonts w:ascii="Arial" w:hAnsi="Arial" w:cs="Arial"/>
                <w:sz w:val="22"/>
                <w:szCs w:val="22"/>
              </w:rPr>
              <w:t xml:space="preserve"> (the operating name of NHS Litigation Authority)</w:t>
            </w:r>
            <w:r w:rsidR="00D6140F" w:rsidRPr="00E71272">
              <w:rPr>
                <w:rFonts w:ascii="Arial" w:hAnsi="Arial" w:cs="Arial"/>
                <w:sz w:val="22"/>
                <w:szCs w:val="22"/>
              </w:rPr>
              <w:t>, and was formerly NCAS.</w:t>
            </w:r>
          </w:p>
        </w:tc>
      </w:tr>
      <w:tr w:rsidR="00945750" w:rsidRPr="00E71272" w:rsidTr="000C09DC">
        <w:tc>
          <w:tcPr>
            <w:tcW w:w="0" w:type="auto"/>
          </w:tcPr>
          <w:p w:rsidR="00945750" w:rsidRPr="00E71272" w:rsidRDefault="00945750" w:rsidP="0064549A">
            <w:pPr>
              <w:spacing w:after="200" w:line="276" w:lineRule="auto"/>
              <w:rPr>
                <w:rFonts w:ascii="Arial" w:hAnsi="Arial" w:cs="Arial"/>
                <w:b/>
                <w:sz w:val="22"/>
                <w:szCs w:val="22"/>
              </w:rPr>
            </w:pPr>
            <w:r w:rsidRPr="00E71272">
              <w:rPr>
                <w:rFonts w:ascii="Arial" w:hAnsi="Arial" w:cs="Arial"/>
                <w:b/>
                <w:sz w:val="22"/>
                <w:szCs w:val="22"/>
              </w:rPr>
              <w:t>SAS doctors</w:t>
            </w:r>
          </w:p>
        </w:tc>
        <w:tc>
          <w:tcPr>
            <w:tcW w:w="0" w:type="auto"/>
          </w:tcPr>
          <w:p w:rsidR="00945750" w:rsidRPr="00E71272" w:rsidRDefault="00945750" w:rsidP="0064549A">
            <w:pPr>
              <w:rPr>
                <w:rFonts w:ascii="Arial" w:hAnsi="Arial" w:cs="Arial"/>
                <w:sz w:val="22"/>
                <w:szCs w:val="22"/>
              </w:rPr>
            </w:pPr>
            <w:r w:rsidRPr="00E71272">
              <w:rPr>
                <w:rFonts w:ascii="Arial" w:hAnsi="Arial" w:cs="Arial"/>
                <w:sz w:val="22"/>
                <w:szCs w:val="22"/>
              </w:rPr>
              <w:t>SAS (Staff Grade, Associate Specialist, or Speciality) doctors.  This also includes other doctors in non-consultant non training grades.</w:t>
            </w:r>
          </w:p>
        </w:tc>
      </w:tr>
      <w:tr w:rsidR="00945750" w:rsidRPr="00E71272" w:rsidTr="000C09DC">
        <w:tc>
          <w:tcPr>
            <w:tcW w:w="0" w:type="auto"/>
          </w:tcPr>
          <w:p w:rsidR="00945750" w:rsidRPr="00E71272" w:rsidRDefault="00945750" w:rsidP="0064549A">
            <w:pPr>
              <w:spacing w:after="200" w:line="276" w:lineRule="auto"/>
              <w:rPr>
                <w:rFonts w:ascii="Arial" w:hAnsi="Arial" w:cs="Arial"/>
                <w:b/>
                <w:sz w:val="22"/>
                <w:szCs w:val="22"/>
              </w:rPr>
            </w:pPr>
            <w:r w:rsidRPr="00E71272">
              <w:rPr>
                <w:rFonts w:ascii="Arial" w:hAnsi="Arial" w:cs="Arial"/>
                <w:b/>
                <w:sz w:val="22"/>
                <w:szCs w:val="22"/>
              </w:rPr>
              <w:t>Trust/ The Trust</w:t>
            </w:r>
          </w:p>
        </w:tc>
        <w:tc>
          <w:tcPr>
            <w:tcW w:w="0" w:type="auto"/>
          </w:tcPr>
          <w:p w:rsidR="00945750" w:rsidRPr="00E71272" w:rsidRDefault="00A50B22" w:rsidP="0064549A">
            <w:pPr>
              <w:rPr>
                <w:rFonts w:ascii="Arial" w:hAnsi="Arial" w:cs="Arial"/>
                <w:sz w:val="22"/>
                <w:szCs w:val="22"/>
              </w:rPr>
            </w:pPr>
            <w:r w:rsidRPr="00E71272">
              <w:rPr>
                <w:rFonts w:ascii="Arial" w:hAnsi="Arial" w:cs="Arial"/>
                <w:sz w:val="22"/>
                <w:szCs w:val="22"/>
              </w:rPr>
              <w:t>East London</w:t>
            </w:r>
            <w:r w:rsidR="00945750" w:rsidRPr="00E71272">
              <w:rPr>
                <w:rFonts w:ascii="Arial" w:hAnsi="Arial" w:cs="Arial"/>
                <w:sz w:val="22"/>
                <w:szCs w:val="22"/>
              </w:rPr>
              <w:t xml:space="preserve"> Foundation Trust</w:t>
            </w:r>
          </w:p>
        </w:tc>
      </w:tr>
    </w:tbl>
    <w:p w:rsidR="00F95619" w:rsidRPr="00E71272" w:rsidRDefault="00F95619" w:rsidP="00833762">
      <w:pPr>
        <w:rPr>
          <w:rFonts w:ascii="Arial" w:hAnsi="Arial" w:cs="Arial"/>
          <w:sz w:val="22"/>
          <w:szCs w:val="22"/>
        </w:rPr>
      </w:pPr>
    </w:p>
    <w:p w:rsidR="00B4775E" w:rsidRPr="00E71272" w:rsidRDefault="00B4775E" w:rsidP="00833762">
      <w:pPr>
        <w:rPr>
          <w:rFonts w:ascii="Arial" w:hAnsi="Arial" w:cs="Arial"/>
          <w:sz w:val="22"/>
          <w:szCs w:val="22"/>
        </w:rPr>
      </w:pPr>
    </w:p>
    <w:p w:rsidR="00B4775E" w:rsidRPr="00E71272" w:rsidRDefault="00B4775E" w:rsidP="00833762">
      <w:pPr>
        <w:rPr>
          <w:rFonts w:ascii="Arial" w:hAnsi="Arial" w:cs="Arial"/>
          <w:sz w:val="22"/>
          <w:szCs w:val="22"/>
        </w:rPr>
      </w:pPr>
    </w:p>
    <w:p w:rsidR="00A50B22" w:rsidRPr="00E71272" w:rsidRDefault="00A50B22" w:rsidP="00833762">
      <w:pPr>
        <w:rPr>
          <w:rFonts w:ascii="Arial" w:hAnsi="Arial" w:cs="Arial"/>
          <w:sz w:val="22"/>
          <w:szCs w:val="22"/>
        </w:rPr>
      </w:pPr>
    </w:p>
    <w:p w:rsidR="00833762" w:rsidRPr="00E71272" w:rsidRDefault="00833762" w:rsidP="00DA71D3">
      <w:pPr>
        <w:pStyle w:val="ListParagraph"/>
        <w:numPr>
          <w:ilvl w:val="0"/>
          <w:numId w:val="2"/>
        </w:numPr>
        <w:rPr>
          <w:rFonts w:ascii="Arial" w:hAnsi="Arial" w:cs="Arial"/>
          <w:sz w:val="22"/>
          <w:szCs w:val="22"/>
        </w:rPr>
      </w:pPr>
      <w:r w:rsidRPr="00E71272">
        <w:rPr>
          <w:rFonts w:ascii="Arial" w:hAnsi="Arial" w:cs="Arial"/>
          <w:b/>
          <w:sz w:val="22"/>
          <w:szCs w:val="22"/>
        </w:rPr>
        <w:t xml:space="preserve">Duties and Responsibilities  </w:t>
      </w:r>
    </w:p>
    <w:p w:rsidR="00EA0949" w:rsidRPr="00E71272" w:rsidRDefault="00EA0949" w:rsidP="00EA0949">
      <w:pPr>
        <w:rPr>
          <w:rFonts w:ascii="Arial" w:hAnsi="Arial" w:cs="Arial"/>
          <w:sz w:val="22"/>
          <w:szCs w:val="22"/>
        </w:rPr>
      </w:pPr>
    </w:p>
    <w:tbl>
      <w:tblPr>
        <w:tblStyle w:val="TableGrid"/>
        <w:tblW w:w="0" w:type="auto"/>
        <w:tblLook w:val="04A0" w:firstRow="1" w:lastRow="0" w:firstColumn="1" w:lastColumn="0" w:noHBand="0" w:noVBand="1"/>
      </w:tblPr>
      <w:tblGrid>
        <w:gridCol w:w="2619"/>
        <w:gridCol w:w="6397"/>
      </w:tblGrid>
      <w:tr w:rsidR="00EA0949" w:rsidRPr="00E71272" w:rsidTr="00C33487">
        <w:tc>
          <w:tcPr>
            <w:tcW w:w="2660" w:type="dxa"/>
            <w:shd w:val="clear" w:color="auto" w:fill="66FFFF"/>
          </w:tcPr>
          <w:p w:rsidR="00EA0949" w:rsidRPr="00E71272" w:rsidRDefault="00EA0949" w:rsidP="000C09DC">
            <w:pPr>
              <w:rPr>
                <w:rFonts w:ascii="Arial" w:hAnsi="Arial" w:cs="Arial"/>
                <w:b/>
                <w:sz w:val="22"/>
                <w:szCs w:val="22"/>
              </w:rPr>
            </w:pPr>
            <w:r w:rsidRPr="00E71272">
              <w:rPr>
                <w:rFonts w:ascii="Arial" w:hAnsi="Arial" w:cs="Arial"/>
                <w:b/>
                <w:sz w:val="22"/>
                <w:szCs w:val="22"/>
              </w:rPr>
              <w:t>Acronym or abbreviation</w:t>
            </w:r>
          </w:p>
        </w:tc>
        <w:tc>
          <w:tcPr>
            <w:tcW w:w="6582" w:type="dxa"/>
            <w:shd w:val="clear" w:color="auto" w:fill="66FFFF"/>
          </w:tcPr>
          <w:p w:rsidR="00EA0949" w:rsidRPr="00E71272" w:rsidRDefault="00EA0949" w:rsidP="000C09DC">
            <w:pPr>
              <w:rPr>
                <w:rFonts w:ascii="Arial" w:hAnsi="Arial" w:cs="Arial"/>
                <w:b/>
                <w:sz w:val="22"/>
                <w:szCs w:val="22"/>
              </w:rPr>
            </w:pPr>
            <w:r w:rsidRPr="00E71272">
              <w:rPr>
                <w:rFonts w:ascii="Arial" w:hAnsi="Arial" w:cs="Arial"/>
                <w:b/>
                <w:sz w:val="22"/>
                <w:szCs w:val="22"/>
              </w:rPr>
              <w:t>Meaning</w:t>
            </w:r>
          </w:p>
        </w:tc>
      </w:tr>
      <w:tr w:rsidR="00EA0949" w:rsidRPr="00E71272" w:rsidTr="00C33487">
        <w:tc>
          <w:tcPr>
            <w:tcW w:w="2660" w:type="dxa"/>
          </w:tcPr>
          <w:p w:rsidR="00960154" w:rsidRPr="00E71272" w:rsidRDefault="00EA0949" w:rsidP="00C33487">
            <w:pPr>
              <w:rPr>
                <w:rFonts w:ascii="Arial" w:hAnsi="Arial" w:cs="Arial"/>
                <w:sz w:val="22"/>
                <w:szCs w:val="22"/>
              </w:rPr>
            </w:pPr>
            <w:r w:rsidRPr="00E71272">
              <w:rPr>
                <w:rFonts w:ascii="Arial" w:hAnsi="Arial" w:cs="Arial"/>
                <w:sz w:val="22"/>
                <w:szCs w:val="22"/>
              </w:rPr>
              <w:t>Case Manager</w:t>
            </w:r>
            <w:r w:rsidR="00C33487" w:rsidRPr="00E71272">
              <w:rPr>
                <w:rFonts w:ascii="Arial" w:hAnsi="Arial" w:cs="Arial"/>
                <w:sz w:val="22"/>
                <w:szCs w:val="22"/>
              </w:rPr>
              <w:t xml:space="preserve"> </w:t>
            </w:r>
            <w:r w:rsidR="00960154" w:rsidRPr="00E71272">
              <w:rPr>
                <w:rFonts w:ascii="Arial" w:hAnsi="Arial" w:cs="Arial"/>
                <w:sz w:val="22"/>
                <w:szCs w:val="22"/>
              </w:rPr>
              <w:t>(CM)</w:t>
            </w:r>
          </w:p>
        </w:tc>
        <w:tc>
          <w:tcPr>
            <w:tcW w:w="6582" w:type="dxa"/>
          </w:tcPr>
          <w:p w:rsidR="00EA0949" w:rsidRPr="00E71272" w:rsidRDefault="00EA0949" w:rsidP="009F453F">
            <w:pPr>
              <w:rPr>
                <w:rFonts w:ascii="Arial" w:hAnsi="Arial" w:cs="Arial"/>
                <w:sz w:val="22"/>
                <w:szCs w:val="22"/>
              </w:rPr>
            </w:pPr>
            <w:r w:rsidRPr="00E71272">
              <w:rPr>
                <w:rFonts w:ascii="Arial" w:hAnsi="Arial" w:cs="Arial"/>
                <w:sz w:val="22"/>
                <w:szCs w:val="22"/>
              </w:rPr>
              <w:t>Appointed to oversee the investigation</w:t>
            </w:r>
          </w:p>
          <w:p w:rsidR="009F453F" w:rsidRPr="00E71272" w:rsidRDefault="009F453F" w:rsidP="009F453F">
            <w:pPr>
              <w:rPr>
                <w:rFonts w:ascii="Arial" w:hAnsi="Arial" w:cs="Arial"/>
                <w:sz w:val="22"/>
                <w:szCs w:val="22"/>
              </w:rPr>
            </w:pPr>
          </w:p>
        </w:tc>
      </w:tr>
      <w:tr w:rsidR="00EA0949" w:rsidRPr="00E71272" w:rsidTr="00C33487">
        <w:tc>
          <w:tcPr>
            <w:tcW w:w="2660" w:type="dxa"/>
          </w:tcPr>
          <w:p w:rsidR="00960154" w:rsidRPr="00E71272" w:rsidRDefault="00EA0949" w:rsidP="00C33487">
            <w:pPr>
              <w:rPr>
                <w:rFonts w:ascii="Arial" w:hAnsi="Arial" w:cs="Arial"/>
                <w:sz w:val="22"/>
                <w:szCs w:val="22"/>
              </w:rPr>
            </w:pPr>
            <w:r w:rsidRPr="00E71272">
              <w:rPr>
                <w:rFonts w:ascii="Arial" w:hAnsi="Arial" w:cs="Arial"/>
                <w:sz w:val="22"/>
                <w:szCs w:val="22"/>
              </w:rPr>
              <w:t>Case Investigator</w:t>
            </w:r>
            <w:r w:rsidR="00C33487" w:rsidRPr="00E71272">
              <w:rPr>
                <w:rFonts w:ascii="Arial" w:hAnsi="Arial" w:cs="Arial"/>
                <w:sz w:val="22"/>
                <w:szCs w:val="22"/>
              </w:rPr>
              <w:t xml:space="preserve"> </w:t>
            </w:r>
            <w:r w:rsidR="00960154" w:rsidRPr="00E71272">
              <w:rPr>
                <w:rFonts w:ascii="Arial" w:hAnsi="Arial" w:cs="Arial"/>
                <w:sz w:val="22"/>
                <w:szCs w:val="22"/>
              </w:rPr>
              <w:t>(CI)</w:t>
            </w:r>
          </w:p>
        </w:tc>
        <w:tc>
          <w:tcPr>
            <w:tcW w:w="6582" w:type="dxa"/>
          </w:tcPr>
          <w:p w:rsidR="00EA0949" w:rsidRPr="00E71272" w:rsidRDefault="00EA0949" w:rsidP="000C09DC">
            <w:pPr>
              <w:rPr>
                <w:rFonts w:ascii="Arial" w:hAnsi="Arial" w:cs="Arial"/>
                <w:sz w:val="22"/>
                <w:szCs w:val="22"/>
              </w:rPr>
            </w:pPr>
            <w:r w:rsidRPr="00E71272">
              <w:rPr>
                <w:rFonts w:ascii="Arial" w:hAnsi="Arial" w:cs="Arial"/>
                <w:sz w:val="22"/>
                <w:szCs w:val="22"/>
              </w:rPr>
              <w:t>Is responsible for leading the investigation into any allegations or concerns about a practitioner, establishing the facts and report the findings.</w:t>
            </w:r>
          </w:p>
        </w:tc>
      </w:tr>
      <w:tr w:rsidR="00A518BE" w:rsidRPr="00E71272" w:rsidTr="00C33487">
        <w:tc>
          <w:tcPr>
            <w:tcW w:w="2660" w:type="dxa"/>
          </w:tcPr>
          <w:p w:rsidR="00A518BE" w:rsidRPr="00E71272" w:rsidRDefault="00A518BE" w:rsidP="000C09DC">
            <w:pPr>
              <w:rPr>
                <w:rFonts w:ascii="Arial" w:hAnsi="Arial" w:cs="Arial"/>
                <w:sz w:val="22"/>
                <w:szCs w:val="22"/>
              </w:rPr>
            </w:pPr>
            <w:r w:rsidRPr="00E71272">
              <w:rPr>
                <w:rFonts w:ascii="Arial" w:hAnsi="Arial" w:cs="Arial"/>
                <w:sz w:val="22"/>
                <w:szCs w:val="22"/>
              </w:rPr>
              <w:t>Designated Board Member</w:t>
            </w:r>
          </w:p>
        </w:tc>
        <w:tc>
          <w:tcPr>
            <w:tcW w:w="6582" w:type="dxa"/>
          </w:tcPr>
          <w:p w:rsidR="00A518BE" w:rsidRPr="00E71272" w:rsidRDefault="00A518BE" w:rsidP="00A518BE">
            <w:pPr>
              <w:rPr>
                <w:rFonts w:ascii="Arial" w:hAnsi="Arial" w:cs="Arial"/>
                <w:sz w:val="22"/>
                <w:szCs w:val="22"/>
              </w:rPr>
            </w:pPr>
            <w:r w:rsidRPr="00E71272">
              <w:rPr>
                <w:rFonts w:ascii="Arial" w:hAnsi="Arial" w:cs="Arial"/>
                <w:sz w:val="22"/>
                <w:szCs w:val="22"/>
              </w:rPr>
              <w:t>The Designated Board Member is the person who oversees the Case Manager and investigating manager during the investigation process and maintains momentum of the process.</w:t>
            </w:r>
          </w:p>
        </w:tc>
      </w:tr>
      <w:tr w:rsidR="00960154" w:rsidRPr="00E71272" w:rsidTr="00C33487">
        <w:tc>
          <w:tcPr>
            <w:tcW w:w="2660" w:type="dxa"/>
          </w:tcPr>
          <w:p w:rsidR="00960154" w:rsidRPr="00E71272" w:rsidRDefault="00C33487" w:rsidP="00C33487">
            <w:pPr>
              <w:rPr>
                <w:rFonts w:ascii="Arial" w:hAnsi="Arial" w:cs="Arial"/>
                <w:sz w:val="22"/>
                <w:szCs w:val="22"/>
              </w:rPr>
            </w:pPr>
            <w:r w:rsidRPr="00E71272">
              <w:rPr>
                <w:rFonts w:ascii="Arial" w:hAnsi="Arial" w:cs="Arial"/>
                <w:sz w:val="22"/>
                <w:szCs w:val="22"/>
              </w:rPr>
              <w:t xml:space="preserve">Practitioner </w:t>
            </w:r>
            <w:r w:rsidR="00960154" w:rsidRPr="00E71272">
              <w:rPr>
                <w:rFonts w:ascii="Arial" w:hAnsi="Arial" w:cs="Arial"/>
                <w:sz w:val="22"/>
                <w:szCs w:val="22"/>
              </w:rPr>
              <w:t>(P)</w:t>
            </w:r>
          </w:p>
        </w:tc>
        <w:tc>
          <w:tcPr>
            <w:tcW w:w="6582" w:type="dxa"/>
          </w:tcPr>
          <w:p w:rsidR="00960154" w:rsidRPr="00E71272" w:rsidRDefault="00960154" w:rsidP="00F26EF8">
            <w:pPr>
              <w:rPr>
                <w:rFonts w:ascii="Arial" w:hAnsi="Arial" w:cs="Arial"/>
                <w:sz w:val="22"/>
                <w:szCs w:val="22"/>
              </w:rPr>
            </w:pPr>
            <w:r w:rsidRPr="00E71272">
              <w:rPr>
                <w:rFonts w:ascii="Arial" w:hAnsi="Arial" w:cs="Arial"/>
                <w:sz w:val="22"/>
                <w:szCs w:val="22"/>
              </w:rPr>
              <w:t xml:space="preserve">The </w:t>
            </w:r>
            <w:r w:rsidR="00B04903" w:rsidRPr="00E71272">
              <w:rPr>
                <w:rFonts w:ascii="Arial" w:hAnsi="Arial" w:cs="Arial"/>
                <w:sz w:val="22"/>
                <w:szCs w:val="22"/>
              </w:rPr>
              <w:t xml:space="preserve">medical </w:t>
            </w:r>
            <w:r w:rsidR="00FC005B" w:rsidRPr="00E71272">
              <w:rPr>
                <w:rFonts w:ascii="Arial" w:hAnsi="Arial" w:cs="Arial"/>
                <w:sz w:val="22"/>
                <w:szCs w:val="22"/>
              </w:rPr>
              <w:t>practitioner</w:t>
            </w:r>
            <w:r w:rsidRPr="00E71272">
              <w:rPr>
                <w:rFonts w:ascii="Arial" w:hAnsi="Arial" w:cs="Arial"/>
                <w:sz w:val="22"/>
                <w:szCs w:val="22"/>
              </w:rPr>
              <w:t xml:space="preserve"> who is the subject of concern</w:t>
            </w:r>
          </w:p>
        </w:tc>
      </w:tr>
    </w:tbl>
    <w:p w:rsidR="00833762" w:rsidRPr="00E71272" w:rsidRDefault="00833762" w:rsidP="00833762">
      <w:pPr>
        <w:rPr>
          <w:rFonts w:ascii="Arial" w:hAnsi="Arial" w:cs="Arial"/>
          <w:sz w:val="22"/>
          <w:szCs w:val="22"/>
        </w:rPr>
      </w:pPr>
      <w:r w:rsidRPr="00E71272">
        <w:rPr>
          <w:rFonts w:ascii="Arial" w:hAnsi="Arial" w:cs="Arial"/>
          <w:sz w:val="22"/>
          <w:szCs w:val="22"/>
        </w:rPr>
        <w:br w:type="page"/>
      </w:r>
    </w:p>
    <w:p w:rsidR="00C33487" w:rsidRPr="00E71272" w:rsidRDefault="00C33487" w:rsidP="00C33487">
      <w:pPr>
        <w:rPr>
          <w:rFonts w:ascii="Arial" w:hAnsi="Arial" w:cs="Arial"/>
          <w:b/>
          <w:sz w:val="22"/>
          <w:szCs w:val="22"/>
        </w:rPr>
      </w:pPr>
      <w:r w:rsidRPr="00E71272">
        <w:rPr>
          <w:rFonts w:ascii="Arial" w:hAnsi="Arial" w:cs="Arial"/>
          <w:b/>
          <w:sz w:val="22"/>
          <w:szCs w:val="22"/>
        </w:rPr>
        <w:t>Section 2 – MHPS Procedure</w:t>
      </w:r>
    </w:p>
    <w:p w:rsidR="00C33487" w:rsidRPr="00E71272" w:rsidRDefault="00C33487" w:rsidP="00C33487">
      <w:pPr>
        <w:jc w:val="center"/>
        <w:rPr>
          <w:rFonts w:ascii="Arial" w:hAnsi="Arial" w:cs="Arial"/>
          <w:b/>
          <w:sz w:val="22"/>
          <w:szCs w:val="22"/>
        </w:rPr>
      </w:pPr>
    </w:p>
    <w:p w:rsidR="000C09DC" w:rsidRPr="00E71272" w:rsidRDefault="007A4398" w:rsidP="00C33487">
      <w:pPr>
        <w:rPr>
          <w:rFonts w:ascii="Arial" w:hAnsi="Arial" w:cs="Arial"/>
          <w:b/>
          <w:sz w:val="22"/>
          <w:szCs w:val="22"/>
        </w:rPr>
      </w:pPr>
      <w:r w:rsidRPr="00E71272">
        <w:rPr>
          <w:rFonts w:ascii="Arial" w:hAnsi="Arial" w:cs="Arial"/>
          <w:b/>
          <w:sz w:val="22"/>
          <w:szCs w:val="22"/>
        </w:rPr>
        <w:t>1.</w:t>
      </w:r>
      <w:r w:rsidRPr="00E71272">
        <w:rPr>
          <w:rFonts w:ascii="Arial" w:hAnsi="Arial" w:cs="Arial"/>
          <w:b/>
          <w:sz w:val="22"/>
          <w:szCs w:val="22"/>
        </w:rPr>
        <w:tab/>
        <w:t>When Concerns Arise</w:t>
      </w:r>
    </w:p>
    <w:p w:rsidR="000C09DC" w:rsidRPr="00E71272" w:rsidRDefault="000C09DC" w:rsidP="000C09DC">
      <w:pPr>
        <w:pStyle w:val="ListParagraph"/>
        <w:ind w:left="360"/>
        <w:rPr>
          <w:rFonts w:ascii="Arial" w:hAnsi="Arial" w:cs="Arial"/>
          <w:b/>
          <w:sz w:val="22"/>
          <w:szCs w:val="22"/>
        </w:rPr>
      </w:pPr>
    </w:p>
    <w:p w:rsidR="000C09DC" w:rsidRPr="00E71272" w:rsidRDefault="007A4398" w:rsidP="000C09DC">
      <w:pPr>
        <w:ind w:left="720" w:hanging="720"/>
        <w:rPr>
          <w:rFonts w:ascii="Arial" w:hAnsi="Arial" w:cs="Arial"/>
          <w:sz w:val="22"/>
          <w:szCs w:val="22"/>
        </w:rPr>
      </w:pPr>
      <w:r w:rsidRPr="00E71272">
        <w:rPr>
          <w:rFonts w:ascii="Arial" w:hAnsi="Arial" w:cs="Arial"/>
          <w:b/>
          <w:sz w:val="22"/>
          <w:szCs w:val="22"/>
        </w:rPr>
        <w:t>1</w:t>
      </w:r>
      <w:r w:rsidR="000C09DC" w:rsidRPr="00E71272">
        <w:rPr>
          <w:rFonts w:ascii="Arial" w:hAnsi="Arial" w:cs="Arial"/>
          <w:b/>
          <w:sz w:val="22"/>
          <w:szCs w:val="22"/>
        </w:rPr>
        <w:t>.1</w:t>
      </w:r>
      <w:r w:rsidR="000C09DC" w:rsidRPr="00E71272">
        <w:rPr>
          <w:rFonts w:ascii="Arial" w:hAnsi="Arial" w:cs="Arial"/>
          <w:sz w:val="22"/>
          <w:szCs w:val="22"/>
        </w:rPr>
        <w:tab/>
        <w:t>Concerns regarding a doctor’s conduct or capability can ari</w:t>
      </w:r>
      <w:r w:rsidRPr="00E71272">
        <w:rPr>
          <w:rFonts w:ascii="Arial" w:hAnsi="Arial" w:cs="Arial"/>
          <w:sz w:val="22"/>
          <w:szCs w:val="22"/>
        </w:rPr>
        <w:t>se in a number of ways</w:t>
      </w:r>
      <w:r w:rsidR="000C09DC" w:rsidRPr="00E71272">
        <w:rPr>
          <w:rFonts w:ascii="Arial" w:hAnsi="Arial" w:cs="Arial"/>
          <w:sz w:val="22"/>
          <w:szCs w:val="22"/>
        </w:rPr>
        <w:t xml:space="preserve"> including:</w:t>
      </w:r>
    </w:p>
    <w:p w:rsidR="000C09DC" w:rsidRPr="00E71272" w:rsidRDefault="000C09DC" w:rsidP="000C09DC">
      <w:pPr>
        <w:rPr>
          <w:rFonts w:ascii="Arial" w:hAnsi="Arial" w:cs="Arial"/>
          <w:sz w:val="22"/>
          <w:szCs w:val="22"/>
        </w:rPr>
      </w:pPr>
    </w:p>
    <w:tbl>
      <w:tblPr>
        <w:tblW w:w="0" w:type="auto"/>
        <w:tblLook w:val="0000" w:firstRow="0" w:lastRow="0" w:firstColumn="0" w:lastColumn="0" w:noHBand="0" w:noVBand="0"/>
      </w:tblPr>
      <w:tblGrid>
        <w:gridCol w:w="828"/>
        <w:gridCol w:w="7694"/>
      </w:tblGrid>
      <w:tr w:rsidR="000C09DC" w:rsidRPr="00E71272" w:rsidTr="000C09DC">
        <w:tc>
          <w:tcPr>
            <w:tcW w:w="828" w:type="dxa"/>
          </w:tcPr>
          <w:p w:rsidR="000C09DC" w:rsidRPr="00E71272" w:rsidRDefault="000C09DC" w:rsidP="000C09DC">
            <w:pPr>
              <w:rPr>
                <w:rFonts w:ascii="Arial" w:hAnsi="Arial" w:cs="Arial"/>
                <w:sz w:val="22"/>
                <w:szCs w:val="22"/>
              </w:rPr>
            </w:pPr>
          </w:p>
        </w:tc>
        <w:tc>
          <w:tcPr>
            <w:tcW w:w="7694" w:type="dxa"/>
          </w:tcPr>
          <w:p w:rsidR="000C09DC" w:rsidRPr="00E71272" w:rsidRDefault="000C09DC" w:rsidP="00DA71D3">
            <w:pPr>
              <w:pStyle w:val="ListParagraph"/>
              <w:widowControl w:val="0"/>
              <w:numPr>
                <w:ilvl w:val="0"/>
                <w:numId w:val="5"/>
              </w:numPr>
              <w:tabs>
                <w:tab w:val="left" w:pos="350"/>
                <w:tab w:val="left" w:pos="700"/>
              </w:tabs>
              <w:autoSpaceDE w:val="0"/>
              <w:autoSpaceDN w:val="0"/>
              <w:adjustRightInd w:val="0"/>
              <w:ind w:right="595"/>
              <w:rPr>
                <w:rFonts w:ascii="Arial" w:hAnsi="Arial" w:cs="Arial"/>
                <w:sz w:val="22"/>
                <w:szCs w:val="22"/>
              </w:rPr>
            </w:pPr>
            <w:r w:rsidRPr="00E71272">
              <w:rPr>
                <w:rFonts w:ascii="Arial" w:hAnsi="Arial" w:cs="Arial"/>
                <w:sz w:val="22"/>
                <w:szCs w:val="22"/>
                <w:lang w:val="en-US"/>
              </w:rPr>
              <w:t>Concern expressed by other health professionals, managers, students and non-clinical staff</w:t>
            </w:r>
          </w:p>
        </w:tc>
      </w:tr>
      <w:tr w:rsidR="000C09DC" w:rsidRPr="00E71272" w:rsidTr="000C09DC">
        <w:tc>
          <w:tcPr>
            <w:tcW w:w="828" w:type="dxa"/>
          </w:tcPr>
          <w:p w:rsidR="000C09DC" w:rsidRPr="00E71272" w:rsidRDefault="000C09DC" w:rsidP="000C09DC">
            <w:pPr>
              <w:pStyle w:val="ListParagraph"/>
              <w:rPr>
                <w:rFonts w:ascii="Arial" w:hAnsi="Arial" w:cs="Arial"/>
                <w:sz w:val="22"/>
                <w:szCs w:val="22"/>
              </w:rPr>
            </w:pPr>
          </w:p>
        </w:tc>
        <w:tc>
          <w:tcPr>
            <w:tcW w:w="7694" w:type="dxa"/>
          </w:tcPr>
          <w:p w:rsidR="000C09DC" w:rsidRPr="00E71272" w:rsidRDefault="000C09DC" w:rsidP="00DA71D3">
            <w:pPr>
              <w:pStyle w:val="ListParagraph"/>
              <w:numPr>
                <w:ilvl w:val="0"/>
                <w:numId w:val="5"/>
              </w:numPr>
              <w:rPr>
                <w:rFonts w:ascii="Arial" w:hAnsi="Arial" w:cs="Arial"/>
                <w:sz w:val="22"/>
                <w:szCs w:val="22"/>
              </w:rPr>
            </w:pPr>
            <w:r w:rsidRPr="00E71272">
              <w:rPr>
                <w:rFonts w:ascii="Arial" w:hAnsi="Arial" w:cs="Arial"/>
                <w:sz w:val="22"/>
                <w:szCs w:val="22"/>
                <w:lang w:val="en-US"/>
              </w:rPr>
              <w:t xml:space="preserve">Review of performance against job plans, </w:t>
            </w:r>
            <w:r w:rsidR="0048355E" w:rsidRPr="00E71272">
              <w:rPr>
                <w:rFonts w:ascii="Arial" w:hAnsi="Arial" w:cs="Arial"/>
                <w:sz w:val="22"/>
                <w:szCs w:val="22"/>
                <w:lang w:val="en-US"/>
              </w:rPr>
              <w:t xml:space="preserve">annual </w:t>
            </w:r>
            <w:r w:rsidRPr="00E71272">
              <w:rPr>
                <w:rFonts w:ascii="Arial" w:hAnsi="Arial" w:cs="Arial"/>
                <w:sz w:val="22"/>
                <w:szCs w:val="22"/>
                <w:lang w:val="en-US"/>
              </w:rPr>
              <w:t>appraisal</w:t>
            </w:r>
            <w:r w:rsidR="0048355E" w:rsidRPr="00E71272">
              <w:rPr>
                <w:rFonts w:ascii="Arial" w:hAnsi="Arial" w:cs="Arial"/>
                <w:sz w:val="22"/>
                <w:szCs w:val="22"/>
                <w:lang w:val="en-US"/>
              </w:rPr>
              <w:t xml:space="preserve">, </w:t>
            </w:r>
            <w:r w:rsidRPr="00E71272">
              <w:rPr>
                <w:rFonts w:ascii="Arial" w:hAnsi="Arial" w:cs="Arial"/>
                <w:sz w:val="22"/>
                <w:szCs w:val="22"/>
                <w:lang w:val="en-US"/>
              </w:rPr>
              <w:t xml:space="preserve"> revalidation</w:t>
            </w:r>
          </w:p>
        </w:tc>
      </w:tr>
      <w:tr w:rsidR="000C09DC" w:rsidRPr="00E71272" w:rsidTr="000C09DC">
        <w:tc>
          <w:tcPr>
            <w:tcW w:w="828" w:type="dxa"/>
          </w:tcPr>
          <w:p w:rsidR="000C09DC" w:rsidRPr="00E71272" w:rsidRDefault="000C09DC" w:rsidP="000C09DC">
            <w:pPr>
              <w:pStyle w:val="ListParagraph"/>
              <w:rPr>
                <w:rFonts w:ascii="Arial" w:hAnsi="Arial" w:cs="Arial"/>
                <w:sz w:val="22"/>
                <w:szCs w:val="22"/>
              </w:rPr>
            </w:pPr>
          </w:p>
        </w:tc>
        <w:tc>
          <w:tcPr>
            <w:tcW w:w="7694" w:type="dxa"/>
          </w:tcPr>
          <w:p w:rsidR="000C09DC" w:rsidRPr="00E71272" w:rsidRDefault="000C09DC" w:rsidP="00DA71D3">
            <w:pPr>
              <w:pStyle w:val="ListParagraph"/>
              <w:numPr>
                <w:ilvl w:val="0"/>
                <w:numId w:val="5"/>
              </w:numPr>
              <w:rPr>
                <w:rFonts w:ascii="Arial" w:hAnsi="Arial" w:cs="Arial"/>
                <w:sz w:val="22"/>
                <w:szCs w:val="22"/>
                <w:lang w:val="en-US"/>
              </w:rPr>
            </w:pPr>
            <w:r w:rsidRPr="00E71272">
              <w:rPr>
                <w:rFonts w:ascii="Arial" w:hAnsi="Arial" w:cs="Arial"/>
                <w:sz w:val="22"/>
                <w:szCs w:val="22"/>
                <w:lang w:val="en-US"/>
              </w:rPr>
              <w:t xml:space="preserve">Monitoring data on performance </w:t>
            </w:r>
            <w:r w:rsidR="0048355E" w:rsidRPr="00E71272">
              <w:rPr>
                <w:rFonts w:ascii="Arial" w:hAnsi="Arial" w:cs="Arial"/>
                <w:sz w:val="22"/>
                <w:szCs w:val="22"/>
                <w:lang w:val="en-US"/>
              </w:rPr>
              <w:t>and</w:t>
            </w:r>
            <w:r w:rsidRPr="00E71272">
              <w:rPr>
                <w:rFonts w:ascii="Arial" w:hAnsi="Arial" w:cs="Arial"/>
                <w:sz w:val="22"/>
                <w:szCs w:val="22"/>
                <w:lang w:val="en-US"/>
              </w:rPr>
              <w:t xml:space="preserve"> quality of care</w:t>
            </w:r>
          </w:p>
        </w:tc>
      </w:tr>
      <w:tr w:rsidR="000C09DC" w:rsidRPr="00E71272" w:rsidTr="000C09DC">
        <w:tc>
          <w:tcPr>
            <w:tcW w:w="828" w:type="dxa"/>
          </w:tcPr>
          <w:p w:rsidR="000C09DC" w:rsidRPr="00E71272" w:rsidRDefault="000C09DC" w:rsidP="000C09DC">
            <w:pPr>
              <w:pStyle w:val="ListParagraph"/>
              <w:rPr>
                <w:rFonts w:ascii="Arial" w:hAnsi="Arial" w:cs="Arial"/>
                <w:sz w:val="22"/>
                <w:szCs w:val="22"/>
              </w:rPr>
            </w:pPr>
          </w:p>
        </w:tc>
        <w:tc>
          <w:tcPr>
            <w:tcW w:w="7694" w:type="dxa"/>
          </w:tcPr>
          <w:p w:rsidR="000C09DC" w:rsidRPr="00E71272" w:rsidRDefault="0048355E" w:rsidP="00DA71D3">
            <w:pPr>
              <w:pStyle w:val="ListParagraph"/>
              <w:numPr>
                <w:ilvl w:val="0"/>
                <w:numId w:val="5"/>
              </w:numPr>
              <w:rPr>
                <w:rFonts w:ascii="Arial" w:hAnsi="Arial" w:cs="Arial"/>
                <w:sz w:val="22"/>
                <w:szCs w:val="22"/>
                <w:lang w:val="en-US"/>
              </w:rPr>
            </w:pPr>
            <w:r w:rsidRPr="00E71272">
              <w:rPr>
                <w:rFonts w:ascii="Arial" w:hAnsi="Arial" w:cs="Arial"/>
                <w:sz w:val="22"/>
                <w:szCs w:val="22"/>
                <w:lang w:val="en-US"/>
              </w:rPr>
              <w:t>Clinical g</w:t>
            </w:r>
            <w:r w:rsidR="000C09DC" w:rsidRPr="00E71272">
              <w:rPr>
                <w:rFonts w:ascii="Arial" w:hAnsi="Arial" w:cs="Arial"/>
                <w:sz w:val="22"/>
                <w:szCs w:val="22"/>
                <w:lang w:val="en-US"/>
              </w:rPr>
              <w:t>overnance,</w:t>
            </w:r>
            <w:r w:rsidRPr="00E71272">
              <w:rPr>
                <w:rFonts w:ascii="Arial" w:hAnsi="Arial" w:cs="Arial"/>
                <w:sz w:val="22"/>
                <w:szCs w:val="22"/>
                <w:lang w:val="en-US"/>
              </w:rPr>
              <w:t xml:space="preserve"> clinical </w:t>
            </w:r>
            <w:r w:rsidR="000C09DC" w:rsidRPr="00E71272">
              <w:rPr>
                <w:rFonts w:ascii="Arial" w:hAnsi="Arial" w:cs="Arial"/>
                <w:sz w:val="22"/>
                <w:szCs w:val="22"/>
                <w:lang w:val="en-US"/>
              </w:rPr>
              <w:t>audit or other quality improvement activities</w:t>
            </w:r>
          </w:p>
        </w:tc>
      </w:tr>
      <w:tr w:rsidR="000C09DC" w:rsidRPr="00E71272" w:rsidTr="000C09DC">
        <w:tc>
          <w:tcPr>
            <w:tcW w:w="828" w:type="dxa"/>
          </w:tcPr>
          <w:p w:rsidR="000C09DC" w:rsidRPr="00E71272" w:rsidRDefault="000C09DC" w:rsidP="000C09DC">
            <w:pPr>
              <w:pStyle w:val="ListParagraph"/>
              <w:rPr>
                <w:rFonts w:ascii="Arial" w:hAnsi="Arial" w:cs="Arial"/>
                <w:sz w:val="22"/>
                <w:szCs w:val="22"/>
              </w:rPr>
            </w:pPr>
          </w:p>
        </w:tc>
        <w:tc>
          <w:tcPr>
            <w:tcW w:w="7694" w:type="dxa"/>
          </w:tcPr>
          <w:p w:rsidR="000C09DC" w:rsidRPr="00E71272" w:rsidRDefault="000C09DC" w:rsidP="00DA71D3">
            <w:pPr>
              <w:pStyle w:val="ListParagraph"/>
              <w:numPr>
                <w:ilvl w:val="0"/>
                <w:numId w:val="5"/>
              </w:numPr>
              <w:rPr>
                <w:rFonts w:ascii="Arial" w:hAnsi="Arial" w:cs="Arial"/>
                <w:sz w:val="22"/>
                <w:szCs w:val="22"/>
                <w:lang w:val="en-US"/>
              </w:rPr>
            </w:pPr>
            <w:r w:rsidRPr="00E71272">
              <w:rPr>
                <w:rFonts w:ascii="Arial" w:hAnsi="Arial" w:cs="Arial"/>
                <w:sz w:val="22"/>
                <w:szCs w:val="22"/>
                <w:lang w:val="en-US"/>
              </w:rPr>
              <w:t xml:space="preserve">Complaints about care </w:t>
            </w:r>
            <w:r w:rsidR="0048355E" w:rsidRPr="00E71272">
              <w:rPr>
                <w:rFonts w:ascii="Arial" w:hAnsi="Arial" w:cs="Arial"/>
                <w:sz w:val="22"/>
                <w:szCs w:val="22"/>
                <w:lang w:val="en-US"/>
              </w:rPr>
              <w:t>by</w:t>
            </w:r>
            <w:r w:rsidRPr="00E71272">
              <w:rPr>
                <w:rFonts w:ascii="Arial" w:hAnsi="Arial" w:cs="Arial"/>
                <w:sz w:val="22"/>
                <w:szCs w:val="22"/>
                <w:lang w:val="en-US"/>
              </w:rPr>
              <w:t xml:space="preserve"> patients or relatives</w:t>
            </w:r>
            <w:r w:rsidR="0048355E" w:rsidRPr="00E71272">
              <w:rPr>
                <w:rFonts w:ascii="Arial" w:hAnsi="Arial" w:cs="Arial"/>
                <w:sz w:val="22"/>
                <w:szCs w:val="22"/>
                <w:lang w:val="en-US"/>
              </w:rPr>
              <w:t xml:space="preserve"> of patients</w:t>
            </w:r>
          </w:p>
        </w:tc>
      </w:tr>
      <w:tr w:rsidR="000C09DC" w:rsidRPr="00E71272" w:rsidTr="000C09DC">
        <w:tc>
          <w:tcPr>
            <w:tcW w:w="828" w:type="dxa"/>
          </w:tcPr>
          <w:p w:rsidR="000C09DC" w:rsidRPr="00E71272" w:rsidRDefault="000C09DC" w:rsidP="000C09DC">
            <w:pPr>
              <w:pStyle w:val="ListParagraph"/>
              <w:rPr>
                <w:rFonts w:ascii="Arial" w:hAnsi="Arial" w:cs="Arial"/>
                <w:sz w:val="22"/>
                <w:szCs w:val="22"/>
              </w:rPr>
            </w:pPr>
          </w:p>
        </w:tc>
        <w:tc>
          <w:tcPr>
            <w:tcW w:w="7694" w:type="dxa"/>
          </w:tcPr>
          <w:p w:rsidR="000C09DC" w:rsidRPr="00E71272" w:rsidRDefault="000C09DC" w:rsidP="00DA71D3">
            <w:pPr>
              <w:pStyle w:val="ListParagraph"/>
              <w:widowControl w:val="0"/>
              <w:numPr>
                <w:ilvl w:val="0"/>
                <w:numId w:val="5"/>
              </w:numPr>
              <w:autoSpaceDE w:val="0"/>
              <w:autoSpaceDN w:val="0"/>
              <w:adjustRightInd w:val="0"/>
              <w:ind w:right="614"/>
              <w:rPr>
                <w:rFonts w:ascii="Arial" w:hAnsi="Arial" w:cs="Arial"/>
                <w:sz w:val="22"/>
                <w:szCs w:val="22"/>
                <w:lang w:val="en-US"/>
              </w:rPr>
            </w:pPr>
            <w:r w:rsidRPr="00E71272">
              <w:rPr>
                <w:rFonts w:ascii="Arial" w:hAnsi="Arial" w:cs="Arial"/>
                <w:sz w:val="22"/>
                <w:szCs w:val="22"/>
                <w:lang w:val="en-US"/>
              </w:rPr>
              <w:t>Information from regulatory bodies</w:t>
            </w:r>
          </w:p>
        </w:tc>
      </w:tr>
      <w:tr w:rsidR="000C09DC" w:rsidRPr="00E71272" w:rsidTr="000C09DC">
        <w:tc>
          <w:tcPr>
            <w:tcW w:w="828" w:type="dxa"/>
          </w:tcPr>
          <w:p w:rsidR="000C09DC" w:rsidRPr="00E71272" w:rsidRDefault="000C09DC" w:rsidP="000C09DC">
            <w:pPr>
              <w:rPr>
                <w:rFonts w:ascii="Arial" w:hAnsi="Arial" w:cs="Arial"/>
                <w:sz w:val="22"/>
                <w:szCs w:val="22"/>
              </w:rPr>
            </w:pPr>
          </w:p>
        </w:tc>
        <w:tc>
          <w:tcPr>
            <w:tcW w:w="7694" w:type="dxa"/>
          </w:tcPr>
          <w:p w:rsidR="000C09DC" w:rsidRPr="00E71272" w:rsidRDefault="000C09DC" w:rsidP="00DA71D3">
            <w:pPr>
              <w:pStyle w:val="ListParagraph"/>
              <w:numPr>
                <w:ilvl w:val="0"/>
                <w:numId w:val="5"/>
              </w:numPr>
              <w:rPr>
                <w:rFonts w:ascii="Arial" w:hAnsi="Arial" w:cs="Arial"/>
                <w:sz w:val="22"/>
                <w:szCs w:val="22"/>
                <w:lang w:val="en-US"/>
              </w:rPr>
            </w:pPr>
            <w:r w:rsidRPr="00E71272">
              <w:rPr>
                <w:rFonts w:ascii="Arial" w:hAnsi="Arial" w:cs="Arial"/>
                <w:sz w:val="22"/>
                <w:szCs w:val="22"/>
                <w:lang w:val="en-US"/>
              </w:rPr>
              <w:t>Litigation following allegations of negligence</w:t>
            </w:r>
          </w:p>
        </w:tc>
      </w:tr>
      <w:tr w:rsidR="000C09DC" w:rsidRPr="00E71272" w:rsidTr="000C09DC">
        <w:tc>
          <w:tcPr>
            <w:tcW w:w="828" w:type="dxa"/>
          </w:tcPr>
          <w:p w:rsidR="000C09DC" w:rsidRPr="00E71272" w:rsidRDefault="000C09DC" w:rsidP="000C09DC">
            <w:pPr>
              <w:rPr>
                <w:rFonts w:ascii="Arial" w:hAnsi="Arial" w:cs="Arial"/>
                <w:sz w:val="22"/>
                <w:szCs w:val="22"/>
              </w:rPr>
            </w:pPr>
          </w:p>
        </w:tc>
        <w:tc>
          <w:tcPr>
            <w:tcW w:w="7694" w:type="dxa"/>
          </w:tcPr>
          <w:p w:rsidR="000C09DC" w:rsidRPr="00E71272" w:rsidRDefault="000C09DC" w:rsidP="00DA71D3">
            <w:pPr>
              <w:pStyle w:val="ListParagraph"/>
              <w:numPr>
                <w:ilvl w:val="0"/>
                <w:numId w:val="5"/>
              </w:numPr>
              <w:rPr>
                <w:rFonts w:ascii="Arial" w:hAnsi="Arial" w:cs="Arial"/>
                <w:sz w:val="22"/>
                <w:szCs w:val="22"/>
                <w:lang w:val="en-US"/>
              </w:rPr>
            </w:pPr>
            <w:r w:rsidRPr="00E71272">
              <w:rPr>
                <w:rFonts w:ascii="Arial" w:hAnsi="Arial" w:cs="Arial"/>
                <w:sz w:val="22"/>
                <w:szCs w:val="22"/>
                <w:lang w:val="en-US"/>
              </w:rPr>
              <w:t>Information from the police or coroner</w:t>
            </w:r>
          </w:p>
        </w:tc>
      </w:tr>
      <w:tr w:rsidR="000C09DC" w:rsidRPr="00E71272" w:rsidTr="000C09DC">
        <w:tc>
          <w:tcPr>
            <w:tcW w:w="828" w:type="dxa"/>
          </w:tcPr>
          <w:p w:rsidR="000C09DC" w:rsidRPr="00E71272" w:rsidRDefault="000C09DC" w:rsidP="000C09DC">
            <w:pPr>
              <w:rPr>
                <w:rFonts w:ascii="Arial" w:hAnsi="Arial" w:cs="Arial"/>
                <w:sz w:val="22"/>
                <w:szCs w:val="22"/>
              </w:rPr>
            </w:pPr>
          </w:p>
        </w:tc>
        <w:tc>
          <w:tcPr>
            <w:tcW w:w="7694" w:type="dxa"/>
          </w:tcPr>
          <w:p w:rsidR="000C09DC" w:rsidRPr="00E71272" w:rsidRDefault="000C09DC" w:rsidP="00DA71D3">
            <w:pPr>
              <w:pStyle w:val="ListParagraph"/>
              <w:numPr>
                <w:ilvl w:val="0"/>
                <w:numId w:val="5"/>
              </w:numPr>
              <w:rPr>
                <w:rFonts w:ascii="Arial" w:hAnsi="Arial" w:cs="Arial"/>
                <w:sz w:val="22"/>
                <w:szCs w:val="22"/>
                <w:lang w:val="en-US"/>
              </w:rPr>
            </w:pPr>
            <w:r w:rsidRPr="00E71272">
              <w:rPr>
                <w:rFonts w:ascii="Arial" w:hAnsi="Arial" w:cs="Arial"/>
                <w:sz w:val="22"/>
                <w:szCs w:val="22"/>
                <w:lang w:val="en-US"/>
              </w:rPr>
              <w:t>Court judgments</w:t>
            </w:r>
          </w:p>
          <w:p w:rsidR="00806E77" w:rsidRPr="00E71272" w:rsidRDefault="00806E77" w:rsidP="00EF5EB2">
            <w:pPr>
              <w:pStyle w:val="ListParagraph"/>
              <w:ind w:left="360"/>
              <w:rPr>
                <w:rFonts w:ascii="Arial" w:hAnsi="Arial" w:cs="Arial"/>
                <w:sz w:val="22"/>
                <w:szCs w:val="22"/>
                <w:lang w:val="en-US"/>
              </w:rPr>
            </w:pPr>
          </w:p>
          <w:p w:rsidR="000C09DC" w:rsidRPr="00E71272" w:rsidRDefault="000C09DC" w:rsidP="000C09DC">
            <w:pPr>
              <w:rPr>
                <w:rFonts w:ascii="Arial" w:hAnsi="Arial" w:cs="Arial"/>
                <w:sz w:val="22"/>
                <w:szCs w:val="22"/>
                <w:lang w:val="en-US"/>
              </w:rPr>
            </w:pPr>
          </w:p>
        </w:tc>
      </w:tr>
    </w:tbl>
    <w:p w:rsidR="00806E77" w:rsidRPr="00E71272" w:rsidRDefault="007A4398" w:rsidP="007A4398">
      <w:pPr>
        <w:rPr>
          <w:rFonts w:ascii="Arial" w:hAnsi="Arial" w:cs="Arial"/>
          <w:b/>
          <w:sz w:val="22"/>
          <w:szCs w:val="22"/>
        </w:rPr>
      </w:pPr>
      <w:r w:rsidRPr="00E71272">
        <w:rPr>
          <w:rFonts w:ascii="Arial" w:hAnsi="Arial" w:cs="Arial"/>
          <w:b/>
          <w:sz w:val="22"/>
          <w:szCs w:val="22"/>
        </w:rPr>
        <w:t>1.2</w:t>
      </w:r>
      <w:r w:rsidR="00B261D6" w:rsidRPr="00E71272">
        <w:rPr>
          <w:rFonts w:ascii="Arial" w:hAnsi="Arial" w:cs="Arial"/>
          <w:b/>
          <w:sz w:val="22"/>
          <w:szCs w:val="22"/>
        </w:rPr>
        <w:t xml:space="preserve"> </w:t>
      </w:r>
      <w:r w:rsidR="00B261D6" w:rsidRPr="00E71272">
        <w:rPr>
          <w:rFonts w:ascii="Arial" w:hAnsi="Arial" w:cs="Arial"/>
          <w:b/>
          <w:sz w:val="22"/>
          <w:szCs w:val="22"/>
        </w:rPr>
        <w:tab/>
      </w:r>
      <w:r w:rsidR="00806E77" w:rsidRPr="00E71272">
        <w:rPr>
          <w:rFonts w:ascii="Arial" w:hAnsi="Arial" w:cs="Arial"/>
          <w:b/>
          <w:sz w:val="22"/>
          <w:szCs w:val="22"/>
        </w:rPr>
        <w:t xml:space="preserve">Consideration of </w:t>
      </w:r>
      <w:r w:rsidR="00B261D6" w:rsidRPr="00E71272">
        <w:rPr>
          <w:rFonts w:ascii="Arial" w:hAnsi="Arial" w:cs="Arial"/>
          <w:b/>
          <w:sz w:val="22"/>
          <w:szCs w:val="22"/>
        </w:rPr>
        <w:t>whether</w:t>
      </w:r>
      <w:r w:rsidR="00806E77" w:rsidRPr="00E71272">
        <w:rPr>
          <w:rFonts w:ascii="Arial" w:hAnsi="Arial" w:cs="Arial"/>
          <w:b/>
          <w:sz w:val="22"/>
          <w:szCs w:val="22"/>
        </w:rPr>
        <w:t xml:space="preserve"> </w:t>
      </w:r>
      <w:r w:rsidR="00B261D6" w:rsidRPr="00E71272">
        <w:rPr>
          <w:rFonts w:ascii="Arial" w:hAnsi="Arial" w:cs="Arial"/>
          <w:b/>
          <w:sz w:val="22"/>
          <w:szCs w:val="22"/>
        </w:rPr>
        <w:t>concerns</w:t>
      </w:r>
      <w:r w:rsidR="00806E77" w:rsidRPr="00E71272">
        <w:rPr>
          <w:rFonts w:ascii="Arial" w:hAnsi="Arial" w:cs="Arial"/>
          <w:b/>
          <w:sz w:val="22"/>
          <w:szCs w:val="22"/>
        </w:rPr>
        <w:t xml:space="preserve"> are serio</w:t>
      </w:r>
      <w:r w:rsidR="00B261D6" w:rsidRPr="00E71272">
        <w:rPr>
          <w:rFonts w:ascii="Arial" w:hAnsi="Arial" w:cs="Arial"/>
          <w:b/>
          <w:sz w:val="22"/>
          <w:szCs w:val="22"/>
        </w:rPr>
        <w:t>us</w:t>
      </w:r>
      <w:r w:rsidR="00806E77" w:rsidRPr="00E71272">
        <w:rPr>
          <w:rFonts w:ascii="Arial" w:hAnsi="Arial" w:cs="Arial"/>
          <w:b/>
          <w:sz w:val="22"/>
          <w:szCs w:val="22"/>
        </w:rPr>
        <w:t xml:space="preserve"> or non-serious</w:t>
      </w:r>
    </w:p>
    <w:p w:rsidR="00B261D6" w:rsidRPr="00E71272" w:rsidRDefault="00B261D6" w:rsidP="00B261D6">
      <w:pPr>
        <w:rPr>
          <w:rFonts w:ascii="Arial" w:hAnsi="Arial" w:cs="Arial"/>
          <w:sz w:val="22"/>
          <w:szCs w:val="22"/>
        </w:rPr>
      </w:pPr>
    </w:p>
    <w:p w:rsidR="00B261D6" w:rsidRPr="00E71272" w:rsidRDefault="00B261D6" w:rsidP="00C33487">
      <w:pPr>
        <w:ind w:left="709"/>
        <w:rPr>
          <w:rFonts w:ascii="Arial" w:hAnsi="Arial" w:cs="Arial"/>
          <w:sz w:val="22"/>
          <w:szCs w:val="22"/>
        </w:rPr>
      </w:pPr>
      <w:r w:rsidRPr="00E71272">
        <w:rPr>
          <w:rFonts w:ascii="Arial" w:hAnsi="Arial" w:cs="Arial"/>
          <w:sz w:val="22"/>
          <w:szCs w:val="22"/>
        </w:rPr>
        <w:t xml:space="preserve">The GMC’s threshold for </w:t>
      </w:r>
      <w:r w:rsidR="00B575C5" w:rsidRPr="00E71272">
        <w:rPr>
          <w:rFonts w:ascii="Arial" w:hAnsi="Arial" w:cs="Arial"/>
          <w:sz w:val="22"/>
          <w:szCs w:val="22"/>
        </w:rPr>
        <w:t xml:space="preserve">the GMC </w:t>
      </w:r>
      <w:r w:rsidRPr="00E71272">
        <w:rPr>
          <w:rFonts w:ascii="Arial" w:hAnsi="Arial" w:cs="Arial"/>
          <w:sz w:val="22"/>
          <w:szCs w:val="22"/>
        </w:rPr>
        <w:t xml:space="preserve">investigating a concern is: </w:t>
      </w:r>
    </w:p>
    <w:p w:rsidR="00B575C5" w:rsidRPr="00E71272" w:rsidRDefault="00B575C5" w:rsidP="00C33487">
      <w:pPr>
        <w:ind w:left="709"/>
        <w:rPr>
          <w:rFonts w:ascii="Arial" w:hAnsi="Arial" w:cs="Arial"/>
          <w:sz w:val="22"/>
          <w:szCs w:val="22"/>
        </w:rPr>
      </w:pPr>
    </w:p>
    <w:p w:rsidR="00B261D6" w:rsidRPr="00E71272" w:rsidRDefault="00B261D6" w:rsidP="00C33487">
      <w:pPr>
        <w:ind w:left="709"/>
        <w:rPr>
          <w:rFonts w:ascii="Arial" w:hAnsi="Arial" w:cs="Arial"/>
          <w:sz w:val="22"/>
          <w:szCs w:val="22"/>
        </w:rPr>
      </w:pPr>
      <w:r w:rsidRPr="00E71272">
        <w:rPr>
          <w:rFonts w:ascii="Arial" w:hAnsi="Arial" w:cs="Arial"/>
          <w:sz w:val="22"/>
          <w:szCs w:val="22"/>
        </w:rPr>
        <w:t>“We'll open an investigation if we believe the concern (if found proven) means we would need to restrict your practice. This could include:</w:t>
      </w:r>
    </w:p>
    <w:p w:rsidR="00B261D6" w:rsidRPr="00E71272" w:rsidRDefault="00B261D6" w:rsidP="003032D2">
      <w:pPr>
        <w:pStyle w:val="ListParagraph"/>
        <w:numPr>
          <w:ilvl w:val="0"/>
          <w:numId w:val="56"/>
        </w:numPr>
        <w:rPr>
          <w:rFonts w:ascii="Arial" w:hAnsi="Arial" w:cs="Arial"/>
          <w:sz w:val="22"/>
          <w:szCs w:val="22"/>
        </w:rPr>
      </w:pPr>
      <w:r w:rsidRPr="00E71272">
        <w:rPr>
          <w:rFonts w:ascii="Arial" w:hAnsi="Arial" w:cs="Arial"/>
          <w:sz w:val="22"/>
          <w:szCs w:val="22"/>
        </w:rPr>
        <w:t>misconduct</w:t>
      </w:r>
    </w:p>
    <w:p w:rsidR="00B261D6" w:rsidRPr="00E71272" w:rsidRDefault="00B261D6" w:rsidP="003032D2">
      <w:pPr>
        <w:pStyle w:val="ListParagraph"/>
        <w:numPr>
          <w:ilvl w:val="0"/>
          <w:numId w:val="56"/>
        </w:numPr>
        <w:rPr>
          <w:rFonts w:ascii="Arial" w:hAnsi="Arial" w:cs="Arial"/>
          <w:sz w:val="22"/>
          <w:szCs w:val="22"/>
        </w:rPr>
      </w:pPr>
      <w:r w:rsidRPr="00E71272">
        <w:rPr>
          <w:rFonts w:ascii="Arial" w:hAnsi="Arial" w:cs="Arial"/>
          <w:sz w:val="22"/>
          <w:szCs w:val="22"/>
        </w:rPr>
        <w:t>poor performance</w:t>
      </w:r>
    </w:p>
    <w:p w:rsidR="00B261D6" w:rsidRPr="00E71272" w:rsidRDefault="00B261D6" w:rsidP="003032D2">
      <w:pPr>
        <w:pStyle w:val="ListParagraph"/>
        <w:numPr>
          <w:ilvl w:val="0"/>
          <w:numId w:val="56"/>
        </w:numPr>
        <w:rPr>
          <w:rFonts w:ascii="Arial" w:hAnsi="Arial" w:cs="Arial"/>
          <w:sz w:val="22"/>
          <w:szCs w:val="22"/>
        </w:rPr>
      </w:pPr>
      <w:r w:rsidRPr="00E71272">
        <w:rPr>
          <w:rFonts w:ascii="Arial" w:hAnsi="Arial" w:cs="Arial"/>
          <w:sz w:val="22"/>
          <w:szCs w:val="22"/>
        </w:rPr>
        <w:t>a criminal conviction or caution</w:t>
      </w:r>
    </w:p>
    <w:p w:rsidR="00B261D6" w:rsidRPr="00E71272" w:rsidRDefault="00B261D6" w:rsidP="003032D2">
      <w:pPr>
        <w:pStyle w:val="ListParagraph"/>
        <w:numPr>
          <w:ilvl w:val="0"/>
          <w:numId w:val="56"/>
        </w:numPr>
        <w:rPr>
          <w:rFonts w:ascii="Arial" w:hAnsi="Arial" w:cs="Arial"/>
          <w:sz w:val="22"/>
          <w:szCs w:val="22"/>
        </w:rPr>
      </w:pPr>
      <w:r w:rsidRPr="00E71272">
        <w:rPr>
          <w:rFonts w:ascii="Arial" w:hAnsi="Arial" w:cs="Arial"/>
          <w:sz w:val="22"/>
          <w:szCs w:val="22"/>
        </w:rPr>
        <w:t>physical or mental ill-health that may impact your ability to practise medicine</w:t>
      </w:r>
    </w:p>
    <w:p w:rsidR="00B261D6" w:rsidRPr="00E71272" w:rsidRDefault="00B261D6" w:rsidP="003032D2">
      <w:pPr>
        <w:pStyle w:val="ListParagraph"/>
        <w:numPr>
          <w:ilvl w:val="0"/>
          <w:numId w:val="56"/>
        </w:numPr>
        <w:rPr>
          <w:rFonts w:ascii="Arial" w:hAnsi="Arial" w:cs="Arial"/>
          <w:sz w:val="22"/>
          <w:szCs w:val="22"/>
        </w:rPr>
      </w:pPr>
      <w:r w:rsidRPr="00E71272">
        <w:rPr>
          <w:rFonts w:ascii="Arial" w:hAnsi="Arial" w:cs="Arial"/>
          <w:sz w:val="22"/>
          <w:szCs w:val="22"/>
        </w:rPr>
        <w:t>a determination by another regulatory body</w:t>
      </w:r>
    </w:p>
    <w:p w:rsidR="00B261D6" w:rsidRPr="00E71272" w:rsidRDefault="00B261D6" w:rsidP="003032D2">
      <w:pPr>
        <w:pStyle w:val="ListParagraph"/>
        <w:numPr>
          <w:ilvl w:val="0"/>
          <w:numId w:val="56"/>
        </w:numPr>
        <w:rPr>
          <w:rFonts w:ascii="Arial" w:hAnsi="Arial" w:cs="Arial"/>
          <w:sz w:val="22"/>
          <w:szCs w:val="22"/>
        </w:rPr>
      </w:pPr>
      <w:r w:rsidRPr="00E71272">
        <w:rPr>
          <w:rFonts w:ascii="Arial" w:hAnsi="Arial" w:cs="Arial"/>
          <w:sz w:val="22"/>
          <w:szCs w:val="22"/>
        </w:rPr>
        <w:t>insufficient knowledge of English.”</w:t>
      </w:r>
    </w:p>
    <w:p w:rsidR="00806E77" w:rsidRPr="00E71272" w:rsidRDefault="00806E77" w:rsidP="00C33487">
      <w:pPr>
        <w:ind w:left="709"/>
        <w:rPr>
          <w:rFonts w:ascii="Arial" w:hAnsi="Arial" w:cs="Arial"/>
          <w:sz w:val="22"/>
          <w:szCs w:val="22"/>
        </w:rPr>
      </w:pPr>
    </w:p>
    <w:p w:rsidR="002335BA" w:rsidRPr="00E71272" w:rsidRDefault="00B261D6" w:rsidP="00C33487">
      <w:pPr>
        <w:ind w:left="709"/>
        <w:rPr>
          <w:rFonts w:ascii="Arial" w:hAnsi="Arial" w:cs="Arial"/>
          <w:sz w:val="22"/>
          <w:szCs w:val="22"/>
        </w:rPr>
      </w:pPr>
      <w:r w:rsidRPr="00E71272">
        <w:rPr>
          <w:rFonts w:ascii="Arial" w:hAnsi="Arial" w:cs="Arial"/>
          <w:sz w:val="22"/>
          <w:szCs w:val="22"/>
        </w:rPr>
        <w:t xml:space="preserve">The Trust </w:t>
      </w:r>
      <w:r w:rsidR="002335BA" w:rsidRPr="00E71272">
        <w:rPr>
          <w:rFonts w:ascii="Arial" w:hAnsi="Arial" w:cs="Arial"/>
          <w:sz w:val="22"/>
          <w:szCs w:val="22"/>
        </w:rPr>
        <w:t>uses both the GMC threshold for investigating a concern to</w:t>
      </w:r>
      <w:r w:rsidRPr="00E71272">
        <w:rPr>
          <w:rFonts w:ascii="Arial" w:hAnsi="Arial" w:cs="Arial"/>
          <w:sz w:val="22"/>
          <w:szCs w:val="22"/>
        </w:rPr>
        <w:t xml:space="preserve"> help to decide whether a concern is serious</w:t>
      </w:r>
      <w:r w:rsidR="002335BA" w:rsidRPr="00E71272">
        <w:rPr>
          <w:rFonts w:ascii="Arial" w:hAnsi="Arial" w:cs="Arial"/>
          <w:sz w:val="22"/>
          <w:szCs w:val="22"/>
        </w:rPr>
        <w:t xml:space="preserve"> and also considers factors that include but are not restricted to:</w:t>
      </w:r>
    </w:p>
    <w:p w:rsidR="002335BA" w:rsidRPr="00E71272" w:rsidRDefault="002335BA" w:rsidP="00806E77">
      <w:pPr>
        <w:rPr>
          <w:rFonts w:ascii="Arial" w:hAnsi="Arial" w:cs="Arial"/>
          <w:sz w:val="22"/>
          <w:szCs w:val="22"/>
        </w:rPr>
      </w:pPr>
    </w:p>
    <w:p w:rsidR="002335BA" w:rsidRPr="00E71272" w:rsidRDefault="002335BA" w:rsidP="003032D2">
      <w:pPr>
        <w:pStyle w:val="ListParagraph"/>
        <w:numPr>
          <w:ilvl w:val="0"/>
          <w:numId w:val="51"/>
        </w:numPr>
        <w:ind w:left="1418"/>
        <w:rPr>
          <w:rFonts w:ascii="Arial" w:hAnsi="Arial" w:cs="Arial"/>
          <w:sz w:val="22"/>
          <w:szCs w:val="22"/>
        </w:rPr>
      </w:pPr>
      <w:r w:rsidRPr="00E71272">
        <w:rPr>
          <w:rFonts w:ascii="Arial" w:hAnsi="Arial" w:cs="Arial"/>
          <w:sz w:val="22"/>
          <w:szCs w:val="22"/>
        </w:rPr>
        <w:t>Patient safety</w:t>
      </w:r>
    </w:p>
    <w:p w:rsidR="002335BA" w:rsidRPr="00E71272" w:rsidRDefault="002335BA" w:rsidP="003032D2">
      <w:pPr>
        <w:pStyle w:val="ListParagraph"/>
        <w:numPr>
          <w:ilvl w:val="0"/>
          <w:numId w:val="51"/>
        </w:numPr>
        <w:ind w:left="1418"/>
        <w:rPr>
          <w:rFonts w:ascii="Arial" w:hAnsi="Arial" w:cs="Arial"/>
          <w:sz w:val="22"/>
          <w:szCs w:val="22"/>
        </w:rPr>
      </w:pPr>
      <w:r w:rsidRPr="00E71272">
        <w:rPr>
          <w:rFonts w:ascii="Arial" w:hAnsi="Arial" w:cs="Arial"/>
          <w:sz w:val="22"/>
          <w:szCs w:val="22"/>
        </w:rPr>
        <w:t>Quality of care</w:t>
      </w:r>
    </w:p>
    <w:p w:rsidR="002335BA" w:rsidRPr="00E71272" w:rsidRDefault="002335BA" w:rsidP="003032D2">
      <w:pPr>
        <w:pStyle w:val="ListParagraph"/>
        <w:numPr>
          <w:ilvl w:val="0"/>
          <w:numId w:val="51"/>
        </w:numPr>
        <w:ind w:left="1418"/>
        <w:rPr>
          <w:rFonts w:ascii="Arial" w:hAnsi="Arial" w:cs="Arial"/>
          <w:sz w:val="22"/>
          <w:szCs w:val="22"/>
        </w:rPr>
      </w:pPr>
      <w:r w:rsidRPr="00E71272">
        <w:rPr>
          <w:rFonts w:ascii="Arial" w:hAnsi="Arial" w:cs="Arial"/>
          <w:sz w:val="22"/>
          <w:szCs w:val="22"/>
        </w:rPr>
        <w:t>Previous concerns and/ or issues, particularly if unresolved</w:t>
      </w:r>
    </w:p>
    <w:p w:rsidR="002335BA" w:rsidRPr="00E71272" w:rsidRDefault="002335BA" w:rsidP="003032D2">
      <w:pPr>
        <w:pStyle w:val="ListParagraph"/>
        <w:numPr>
          <w:ilvl w:val="0"/>
          <w:numId w:val="51"/>
        </w:numPr>
        <w:ind w:left="1418"/>
        <w:rPr>
          <w:rFonts w:ascii="Arial" w:hAnsi="Arial" w:cs="Arial"/>
          <w:sz w:val="22"/>
          <w:szCs w:val="22"/>
        </w:rPr>
      </w:pPr>
      <w:r w:rsidRPr="00E71272">
        <w:rPr>
          <w:rFonts w:ascii="Arial" w:hAnsi="Arial" w:cs="Arial"/>
          <w:sz w:val="22"/>
          <w:szCs w:val="22"/>
        </w:rPr>
        <w:t>Probity</w:t>
      </w:r>
    </w:p>
    <w:p w:rsidR="00B261D6" w:rsidRPr="00E71272" w:rsidRDefault="002335BA" w:rsidP="003032D2">
      <w:pPr>
        <w:pStyle w:val="ListParagraph"/>
        <w:numPr>
          <w:ilvl w:val="0"/>
          <w:numId w:val="51"/>
        </w:numPr>
        <w:ind w:left="1418"/>
        <w:rPr>
          <w:rFonts w:ascii="Arial" w:hAnsi="Arial" w:cs="Arial"/>
          <w:sz w:val="22"/>
          <w:szCs w:val="22"/>
        </w:rPr>
      </w:pPr>
      <w:r w:rsidRPr="00E71272">
        <w:rPr>
          <w:rFonts w:ascii="Arial" w:hAnsi="Arial" w:cs="Arial"/>
          <w:sz w:val="22"/>
          <w:szCs w:val="22"/>
        </w:rPr>
        <w:t>Misuse of alcohol and / or drugs</w:t>
      </w:r>
    </w:p>
    <w:p w:rsidR="00E65199" w:rsidRPr="00E71272" w:rsidRDefault="00E65199" w:rsidP="003032D2">
      <w:pPr>
        <w:pStyle w:val="ListParagraph"/>
        <w:numPr>
          <w:ilvl w:val="0"/>
          <w:numId w:val="51"/>
        </w:numPr>
        <w:ind w:left="1418"/>
        <w:rPr>
          <w:rFonts w:ascii="Arial" w:hAnsi="Arial" w:cs="Arial"/>
          <w:sz w:val="22"/>
          <w:szCs w:val="22"/>
        </w:rPr>
      </w:pPr>
      <w:r w:rsidRPr="00E71272">
        <w:rPr>
          <w:rFonts w:ascii="Arial" w:hAnsi="Arial" w:cs="Arial"/>
          <w:sz w:val="22"/>
          <w:szCs w:val="22"/>
        </w:rPr>
        <w:t>In contact with the criminal justice system on suspicion of committing a crime</w:t>
      </w:r>
    </w:p>
    <w:p w:rsidR="00B261D6" w:rsidRPr="00E71272" w:rsidRDefault="00B261D6" w:rsidP="00806E77">
      <w:pPr>
        <w:rPr>
          <w:rFonts w:ascii="Arial" w:hAnsi="Arial" w:cs="Arial"/>
          <w:sz w:val="22"/>
          <w:szCs w:val="22"/>
        </w:rPr>
      </w:pPr>
    </w:p>
    <w:p w:rsidR="00954C41" w:rsidRPr="00E71272" w:rsidRDefault="00954C41" w:rsidP="00806E77">
      <w:pPr>
        <w:rPr>
          <w:rFonts w:ascii="Arial" w:hAnsi="Arial" w:cs="Arial"/>
          <w:sz w:val="22"/>
          <w:szCs w:val="22"/>
        </w:rPr>
      </w:pPr>
    </w:p>
    <w:p w:rsidR="00954C41" w:rsidRPr="00E71272" w:rsidRDefault="00954C41" w:rsidP="00806E77">
      <w:pPr>
        <w:rPr>
          <w:rFonts w:ascii="Arial" w:hAnsi="Arial" w:cs="Arial"/>
          <w:sz w:val="22"/>
          <w:szCs w:val="22"/>
        </w:rPr>
      </w:pPr>
    </w:p>
    <w:p w:rsidR="000C09DC" w:rsidRPr="00E71272" w:rsidRDefault="007A4398" w:rsidP="00806E77">
      <w:pPr>
        <w:rPr>
          <w:rFonts w:ascii="Arial" w:hAnsi="Arial" w:cs="Arial"/>
          <w:b/>
          <w:sz w:val="22"/>
          <w:szCs w:val="22"/>
        </w:rPr>
      </w:pPr>
      <w:r w:rsidRPr="00E71272">
        <w:rPr>
          <w:rFonts w:ascii="Arial" w:hAnsi="Arial" w:cs="Arial"/>
          <w:b/>
          <w:sz w:val="22"/>
          <w:szCs w:val="22"/>
        </w:rPr>
        <w:t>2</w:t>
      </w:r>
      <w:r w:rsidR="00806E77" w:rsidRPr="00E71272">
        <w:rPr>
          <w:rFonts w:ascii="Arial" w:hAnsi="Arial" w:cs="Arial"/>
          <w:b/>
          <w:sz w:val="22"/>
          <w:szCs w:val="22"/>
        </w:rPr>
        <w:tab/>
      </w:r>
      <w:r w:rsidR="000C09DC" w:rsidRPr="00E71272">
        <w:rPr>
          <w:rFonts w:ascii="Arial" w:hAnsi="Arial" w:cs="Arial"/>
          <w:b/>
          <w:sz w:val="22"/>
          <w:szCs w:val="22"/>
        </w:rPr>
        <w:t>First Steps:</w:t>
      </w:r>
    </w:p>
    <w:p w:rsidR="000C09DC" w:rsidRPr="00E71272" w:rsidRDefault="000C09DC" w:rsidP="000C09DC">
      <w:pPr>
        <w:rPr>
          <w:rFonts w:ascii="Arial" w:hAnsi="Arial" w:cs="Arial"/>
          <w:b/>
          <w:sz w:val="22"/>
          <w:szCs w:val="22"/>
        </w:rPr>
      </w:pPr>
    </w:p>
    <w:p w:rsidR="000C09DC" w:rsidRPr="00E71272" w:rsidRDefault="000C09DC" w:rsidP="003032D2">
      <w:pPr>
        <w:pStyle w:val="ListParagraph"/>
        <w:numPr>
          <w:ilvl w:val="0"/>
          <w:numId w:val="55"/>
        </w:numPr>
        <w:ind w:left="709"/>
        <w:rPr>
          <w:rFonts w:ascii="Arial" w:hAnsi="Arial" w:cs="Arial"/>
          <w:b/>
          <w:sz w:val="22"/>
          <w:szCs w:val="22"/>
        </w:rPr>
      </w:pPr>
      <w:r w:rsidRPr="00E71272">
        <w:rPr>
          <w:rFonts w:ascii="Arial" w:hAnsi="Arial" w:cs="Arial"/>
          <w:sz w:val="22"/>
          <w:szCs w:val="22"/>
          <w:lang w:val="en-US"/>
        </w:rPr>
        <w:t>All serious concerns must be registered with the Chief Executive</w:t>
      </w:r>
      <w:r w:rsidR="0048355E" w:rsidRPr="00E71272">
        <w:rPr>
          <w:rFonts w:ascii="Arial" w:hAnsi="Arial" w:cs="Arial"/>
          <w:sz w:val="22"/>
          <w:szCs w:val="22"/>
          <w:lang w:val="en-US"/>
        </w:rPr>
        <w:t xml:space="preserve"> and </w:t>
      </w:r>
      <w:r w:rsidR="007A4398" w:rsidRPr="00E71272">
        <w:rPr>
          <w:rFonts w:ascii="Arial" w:hAnsi="Arial" w:cs="Arial"/>
          <w:sz w:val="22"/>
          <w:szCs w:val="22"/>
          <w:lang w:val="en-US"/>
        </w:rPr>
        <w:t xml:space="preserve">Chief </w:t>
      </w:r>
      <w:r w:rsidRPr="00E71272">
        <w:rPr>
          <w:rFonts w:ascii="Arial" w:hAnsi="Arial" w:cs="Arial"/>
          <w:sz w:val="22"/>
          <w:szCs w:val="22"/>
          <w:lang w:val="en-US"/>
        </w:rPr>
        <w:t xml:space="preserve">Medical </w:t>
      </w:r>
      <w:r w:rsidR="007A4398" w:rsidRPr="00E71272">
        <w:rPr>
          <w:rFonts w:ascii="Arial" w:hAnsi="Arial" w:cs="Arial"/>
          <w:sz w:val="22"/>
          <w:szCs w:val="22"/>
          <w:lang w:val="en-US"/>
        </w:rPr>
        <w:t>Officer</w:t>
      </w:r>
      <w:r w:rsidRPr="00E71272">
        <w:rPr>
          <w:rFonts w:ascii="Arial" w:hAnsi="Arial" w:cs="Arial"/>
          <w:sz w:val="22"/>
          <w:szCs w:val="22"/>
          <w:lang w:val="en-US"/>
        </w:rPr>
        <w:t xml:space="preserve"> who will appoint a </w:t>
      </w:r>
      <w:r w:rsidR="00AC735E" w:rsidRPr="00E71272">
        <w:rPr>
          <w:rFonts w:ascii="Arial" w:hAnsi="Arial" w:cs="Arial"/>
          <w:sz w:val="22"/>
          <w:szCs w:val="22"/>
          <w:lang w:val="en-US"/>
        </w:rPr>
        <w:t>C</w:t>
      </w:r>
      <w:r w:rsidRPr="00E71272">
        <w:rPr>
          <w:rFonts w:ascii="Arial" w:hAnsi="Arial" w:cs="Arial"/>
          <w:sz w:val="22"/>
          <w:szCs w:val="22"/>
          <w:lang w:val="en-US"/>
        </w:rPr>
        <w:t xml:space="preserve">ase </w:t>
      </w:r>
      <w:r w:rsidR="00AC735E" w:rsidRPr="00E71272">
        <w:rPr>
          <w:rFonts w:ascii="Arial" w:hAnsi="Arial" w:cs="Arial"/>
          <w:sz w:val="22"/>
          <w:szCs w:val="22"/>
          <w:lang w:val="en-US"/>
        </w:rPr>
        <w:t>M</w:t>
      </w:r>
      <w:r w:rsidRPr="00E71272">
        <w:rPr>
          <w:rFonts w:ascii="Arial" w:hAnsi="Arial" w:cs="Arial"/>
          <w:sz w:val="22"/>
          <w:szCs w:val="22"/>
          <w:lang w:val="en-US"/>
        </w:rPr>
        <w:t>anager</w:t>
      </w:r>
      <w:r w:rsidR="007A4398" w:rsidRPr="00E71272">
        <w:rPr>
          <w:rFonts w:ascii="Arial" w:hAnsi="Arial" w:cs="Arial"/>
          <w:sz w:val="22"/>
          <w:szCs w:val="22"/>
          <w:lang w:val="en-US"/>
        </w:rPr>
        <w:t xml:space="preserve">. </w:t>
      </w:r>
      <w:r w:rsidR="003C04C0" w:rsidRPr="00E71272">
        <w:rPr>
          <w:rFonts w:ascii="Arial" w:hAnsi="Arial" w:cs="Arial"/>
          <w:sz w:val="22"/>
          <w:szCs w:val="22"/>
          <w:lang w:val="en-US"/>
        </w:rPr>
        <w:t>The exception is that serious concerns raised about the</w:t>
      </w:r>
      <w:r w:rsidR="007A4398" w:rsidRPr="00E71272">
        <w:rPr>
          <w:rFonts w:ascii="Arial" w:hAnsi="Arial" w:cs="Arial"/>
          <w:sz w:val="22"/>
          <w:szCs w:val="22"/>
          <w:lang w:val="en-US"/>
        </w:rPr>
        <w:t xml:space="preserve"> Chief</w:t>
      </w:r>
      <w:r w:rsidR="003C04C0" w:rsidRPr="00E71272">
        <w:rPr>
          <w:rFonts w:ascii="Arial" w:hAnsi="Arial" w:cs="Arial"/>
          <w:sz w:val="22"/>
          <w:szCs w:val="22"/>
          <w:lang w:val="en-US"/>
        </w:rPr>
        <w:t xml:space="preserve"> Medical </w:t>
      </w:r>
      <w:r w:rsidR="007A4398" w:rsidRPr="00E71272">
        <w:rPr>
          <w:rFonts w:ascii="Arial" w:hAnsi="Arial" w:cs="Arial"/>
          <w:sz w:val="22"/>
          <w:szCs w:val="22"/>
          <w:lang w:val="en-US"/>
        </w:rPr>
        <w:t>Office</w:t>
      </w:r>
      <w:r w:rsidR="003C04C0" w:rsidRPr="00E71272">
        <w:rPr>
          <w:rFonts w:ascii="Arial" w:hAnsi="Arial" w:cs="Arial"/>
          <w:sz w:val="22"/>
          <w:szCs w:val="22"/>
          <w:lang w:val="en-US"/>
        </w:rPr>
        <w:t>r must be registered with the Chief Executive who will appoint a Case Manager</w:t>
      </w:r>
      <w:r w:rsidR="0048355E" w:rsidRPr="00E71272">
        <w:rPr>
          <w:rFonts w:ascii="Arial" w:hAnsi="Arial" w:cs="Arial"/>
          <w:sz w:val="22"/>
          <w:szCs w:val="22"/>
          <w:lang w:val="en-US"/>
        </w:rPr>
        <w:t>.</w:t>
      </w:r>
    </w:p>
    <w:p w:rsidR="00E65199" w:rsidRPr="00E71272" w:rsidRDefault="00E65199" w:rsidP="00E65199">
      <w:pPr>
        <w:pStyle w:val="ListParagraph"/>
        <w:rPr>
          <w:rFonts w:ascii="Arial" w:hAnsi="Arial" w:cs="Arial"/>
          <w:b/>
          <w:sz w:val="22"/>
          <w:szCs w:val="22"/>
        </w:rPr>
      </w:pPr>
    </w:p>
    <w:p w:rsidR="000C09DC" w:rsidRPr="00E71272" w:rsidRDefault="000C09DC" w:rsidP="00DA71D3">
      <w:pPr>
        <w:pStyle w:val="ListParagraph"/>
        <w:numPr>
          <w:ilvl w:val="0"/>
          <w:numId w:val="6"/>
        </w:numPr>
        <w:rPr>
          <w:rFonts w:ascii="Arial" w:hAnsi="Arial" w:cs="Arial"/>
          <w:b/>
          <w:sz w:val="22"/>
          <w:szCs w:val="22"/>
        </w:rPr>
      </w:pPr>
      <w:r w:rsidRPr="00E71272">
        <w:rPr>
          <w:rFonts w:ascii="Arial" w:hAnsi="Arial" w:cs="Arial"/>
          <w:sz w:val="22"/>
          <w:szCs w:val="22"/>
          <w:lang w:val="en-US"/>
        </w:rPr>
        <w:t xml:space="preserve">The Chair </w:t>
      </w:r>
      <w:r w:rsidR="003C04C0" w:rsidRPr="00E71272">
        <w:rPr>
          <w:rFonts w:ascii="Arial" w:hAnsi="Arial" w:cs="Arial"/>
          <w:sz w:val="22"/>
          <w:szCs w:val="22"/>
          <w:lang w:val="en-US"/>
        </w:rPr>
        <w:t xml:space="preserve">of the Trust Board </w:t>
      </w:r>
      <w:r w:rsidRPr="00E71272">
        <w:rPr>
          <w:rFonts w:ascii="Arial" w:hAnsi="Arial" w:cs="Arial"/>
          <w:sz w:val="22"/>
          <w:szCs w:val="22"/>
          <w:lang w:val="en-US"/>
        </w:rPr>
        <w:t>will designate a Non-</w:t>
      </w:r>
      <w:r w:rsidR="003C04C0" w:rsidRPr="00E71272">
        <w:rPr>
          <w:rFonts w:ascii="Arial" w:hAnsi="Arial" w:cs="Arial"/>
          <w:sz w:val="22"/>
          <w:szCs w:val="22"/>
          <w:lang w:val="en-US"/>
        </w:rPr>
        <w:t>E</w:t>
      </w:r>
      <w:r w:rsidRPr="00E71272">
        <w:rPr>
          <w:rFonts w:ascii="Arial" w:hAnsi="Arial" w:cs="Arial"/>
          <w:sz w:val="22"/>
          <w:szCs w:val="22"/>
          <w:lang w:val="en-US"/>
        </w:rPr>
        <w:t xml:space="preserve">xecutive Director </w:t>
      </w:r>
      <w:r w:rsidR="003C04C0" w:rsidRPr="00E71272">
        <w:rPr>
          <w:rFonts w:ascii="Arial" w:hAnsi="Arial" w:cs="Arial"/>
          <w:sz w:val="22"/>
          <w:szCs w:val="22"/>
          <w:lang w:val="en-US"/>
        </w:rPr>
        <w:t xml:space="preserve">(the “Designated Board Member”) </w:t>
      </w:r>
      <w:r w:rsidRPr="00E71272">
        <w:rPr>
          <w:rFonts w:ascii="Arial" w:hAnsi="Arial" w:cs="Arial"/>
          <w:sz w:val="22"/>
          <w:szCs w:val="22"/>
          <w:lang w:val="en-US"/>
        </w:rPr>
        <w:t xml:space="preserve">to oversee the case </w:t>
      </w:r>
      <w:r w:rsidR="003C04C0" w:rsidRPr="00E71272">
        <w:rPr>
          <w:rFonts w:ascii="Arial" w:hAnsi="Arial" w:cs="Arial"/>
          <w:sz w:val="22"/>
          <w:szCs w:val="22"/>
          <w:lang w:val="en-US"/>
        </w:rPr>
        <w:t>and ensure t</w:t>
      </w:r>
      <w:r w:rsidR="00B04903" w:rsidRPr="00E71272">
        <w:rPr>
          <w:rFonts w:ascii="Arial" w:hAnsi="Arial" w:cs="Arial"/>
          <w:sz w:val="22"/>
          <w:szCs w:val="22"/>
          <w:lang w:val="en-US"/>
        </w:rPr>
        <w:t>h</w:t>
      </w:r>
      <w:r w:rsidR="003C04C0" w:rsidRPr="00E71272">
        <w:rPr>
          <w:rFonts w:ascii="Arial" w:hAnsi="Arial" w:cs="Arial"/>
          <w:sz w:val="22"/>
          <w:szCs w:val="22"/>
          <w:lang w:val="en-US"/>
        </w:rPr>
        <w:t>at momentum is maintained.</w:t>
      </w:r>
    </w:p>
    <w:p w:rsidR="00E65199" w:rsidRPr="00E71272" w:rsidRDefault="00E65199" w:rsidP="00E65199">
      <w:pPr>
        <w:pStyle w:val="ListParagraph"/>
        <w:rPr>
          <w:rFonts w:ascii="Arial" w:hAnsi="Arial" w:cs="Arial"/>
          <w:b/>
          <w:sz w:val="22"/>
          <w:szCs w:val="22"/>
        </w:rPr>
      </w:pPr>
    </w:p>
    <w:p w:rsidR="000C09DC" w:rsidRPr="00E71272" w:rsidRDefault="000C09DC" w:rsidP="00DA71D3">
      <w:pPr>
        <w:pStyle w:val="ListParagraph"/>
        <w:numPr>
          <w:ilvl w:val="0"/>
          <w:numId w:val="6"/>
        </w:numPr>
        <w:rPr>
          <w:rFonts w:ascii="Arial" w:hAnsi="Arial" w:cs="Arial"/>
          <w:b/>
          <w:sz w:val="22"/>
          <w:szCs w:val="22"/>
        </w:rPr>
      </w:pPr>
      <w:r w:rsidRPr="00E71272">
        <w:rPr>
          <w:rFonts w:ascii="Arial" w:hAnsi="Arial" w:cs="Arial"/>
          <w:sz w:val="22"/>
          <w:szCs w:val="22"/>
          <w:lang w:val="en-US"/>
        </w:rPr>
        <w:t>A clear audit route will be established to track progress of the investigation, its costs and resulting action.</w:t>
      </w:r>
    </w:p>
    <w:p w:rsidR="00E65199" w:rsidRPr="00E71272" w:rsidRDefault="00E65199" w:rsidP="00E65199">
      <w:pPr>
        <w:pStyle w:val="ListParagraph"/>
        <w:rPr>
          <w:rFonts w:ascii="Arial" w:hAnsi="Arial" w:cs="Arial"/>
          <w:b/>
          <w:sz w:val="22"/>
          <w:szCs w:val="22"/>
        </w:rPr>
      </w:pPr>
    </w:p>
    <w:p w:rsidR="000C09DC" w:rsidRPr="00E71272" w:rsidRDefault="000C09DC" w:rsidP="007A4398">
      <w:pPr>
        <w:pStyle w:val="ListParagraph"/>
        <w:numPr>
          <w:ilvl w:val="1"/>
          <w:numId w:val="6"/>
        </w:numPr>
        <w:ind w:left="709"/>
        <w:rPr>
          <w:rFonts w:ascii="Arial" w:hAnsi="Arial" w:cs="Arial"/>
          <w:sz w:val="22"/>
          <w:szCs w:val="22"/>
        </w:rPr>
      </w:pPr>
      <w:r w:rsidRPr="00E71272">
        <w:rPr>
          <w:rFonts w:ascii="Arial" w:hAnsi="Arial" w:cs="Arial"/>
          <w:sz w:val="22"/>
          <w:szCs w:val="22"/>
          <w:lang w:val="en-US"/>
        </w:rPr>
        <w:t xml:space="preserve">The </w:t>
      </w:r>
      <w:r w:rsidR="007A4398" w:rsidRPr="00E71272">
        <w:rPr>
          <w:rFonts w:ascii="Arial" w:hAnsi="Arial" w:cs="Arial"/>
          <w:sz w:val="22"/>
          <w:szCs w:val="22"/>
          <w:lang w:val="en-US"/>
        </w:rPr>
        <w:t xml:space="preserve">Chief </w:t>
      </w:r>
      <w:r w:rsidRPr="00E71272">
        <w:rPr>
          <w:rFonts w:ascii="Arial" w:hAnsi="Arial" w:cs="Arial"/>
          <w:sz w:val="22"/>
          <w:szCs w:val="22"/>
          <w:lang w:val="en-US"/>
        </w:rPr>
        <w:t xml:space="preserve">Medical </w:t>
      </w:r>
      <w:r w:rsidR="007A4398" w:rsidRPr="00E71272">
        <w:rPr>
          <w:rFonts w:ascii="Arial" w:hAnsi="Arial" w:cs="Arial"/>
          <w:sz w:val="22"/>
          <w:szCs w:val="22"/>
          <w:lang w:val="en-US"/>
        </w:rPr>
        <w:t>Officer</w:t>
      </w:r>
      <w:r w:rsidR="006B17FC" w:rsidRPr="00E71272">
        <w:rPr>
          <w:rFonts w:ascii="Arial" w:hAnsi="Arial" w:cs="Arial"/>
          <w:sz w:val="22"/>
          <w:szCs w:val="22"/>
          <w:lang w:val="en-US"/>
        </w:rPr>
        <w:t xml:space="preserve"> (or appropriate Deputy)</w:t>
      </w:r>
      <w:r w:rsidRPr="00E71272">
        <w:rPr>
          <w:rFonts w:ascii="Arial" w:hAnsi="Arial" w:cs="Arial"/>
          <w:sz w:val="22"/>
          <w:szCs w:val="22"/>
          <w:lang w:val="en-US"/>
        </w:rPr>
        <w:t xml:space="preserve"> will act as </w:t>
      </w:r>
      <w:r w:rsidR="00AC735E" w:rsidRPr="00E71272">
        <w:rPr>
          <w:rFonts w:ascii="Arial" w:hAnsi="Arial" w:cs="Arial"/>
          <w:sz w:val="22"/>
          <w:szCs w:val="22"/>
          <w:lang w:val="en-US"/>
        </w:rPr>
        <w:t>Case M</w:t>
      </w:r>
      <w:r w:rsidRPr="00E71272">
        <w:rPr>
          <w:rFonts w:ascii="Arial" w:hAnsi="Arial" w:cs="Arial"/>
          <w:sz w:val="22"/>
          <w:szCs w:val="22"/>
          <w:lang w:val="en-US"/>
        </w:rPr>
        <w:t xml:space="preserve">anager for consultants as a general rule unless it is deemed more appropriate for another senior medical manager to carry out the role. For non-consultant doctors the </w:t>
      </w:r>
      <w:r w:rsidR="00AC735E" w:rsidRPr="00E71272">
        <w:rPr>
          <w:rFonts w:ascii="Arial" w:hAnsi="Arial" w:cs="Arial"/>
          <w:sz w:val="22"/>
          <w:szCs w:val="22"/>
          <w:lang w:val="en-US"/>
        </w:rPr>
        <w:t>Case Manager</w:t>
      </w:r>
      <w:r w:rsidRPr="00E71272">
        <w:rPr>
          <w:rFonts w:ascii="Arial" w:hAnsi="Arial" w:cs="Arial"/>
          <w:sz w:val="22"/>
          <w:szCs w:val="22"/>
          <w:lang w:val="en-US"/>
        </w:rPr>
        <w:t xml:space="preserve"> will be a Clinical Director.</w:t>
      </w:r>
      <w:r w:rsidR="003F5EC7" w:rsidRPr="00E71272">
        <w:rPr>
          <w:rFonts w:ascii="Arial" w:hAnsi="Arial" w:cs="Arial"/>
          <w:sz w:val="22"/>
          <w:szCs w:val="22"/>
          <w:lang w:val="en-US"/>
        </w:rPr>
        <w:t xml:space="preserve"> </w:t>
      </w:r>
      <w:r w:rsidRPr="00E71272">
        <w:rPr>
          <w:rFonts w:ascii="Arial" w:hAnsi="Arial" w:cs="Arial"/>
          <w:sz w:val="22"/>
          <w:szCs w:val="22"/>
          <w:lang w:val="en-US"/>
        </w:rPr>
        <w:t xml:space="preserve">In the case of professional concerns being raised about the </w:t>
      </w:r>
      <w:r w:rsidR="00E27BF4" w:rsidRPr="00E71272">
        <w:rPr>
          <w:rFonts w:ascii="Arial" w:hAnsi="Arial" w:cs="Arial"/>
          <w:sz w:val="22"/>
          <w:szCs w:val="22"/>
          <w:lang w:val="en-US"/>
        </w:rPr>
        <w:t xml:space="preserve">Chief </w:t>
      </w:r>
      <w:r w:rsidRPr="00E71272">
        <w:rPr>
          <w:rFonts w:ascii="Arial" w:hAnsi="Arial" w:cs="Arial"/>
          <w:sz w:val="22"/>
          <w:szCs w:val="22"/>
          <w:lang w:val="en-US"/>
        </w:rPr>
        <w:t xml:space="preserve">Medical </w:t>
      </w:r>
      <w:r w:rsidR="00E27BF4" w:rsidRPr="00E71272">
        <w:rPr>
          <w:rFonts w:ascii="Arial" w:hAnsi="Arial" w:cs="Arial"/>
          <w:sz w:val="22"/>
          <w:szCs w:val="22"/>
          <w:lang w:val="en-US"/>
        </w:rPr>
        <w:t>Officer (CMO</w:t>
      </w:r>
      <w:r w:rsidRPr="00E71272">
        <w:rPr>
          <w:rFonts w:ascii="Arial" w:hAnsi="Arial" w:cs="Arial"/>
          <w:sz w:val="22"/>
          <w:szCs w:val="22"/>
          <w:lang w:val="en-US"/>
        </w:rPr>
        <w:t>), then the Chief Executive will appoint a Case Manager external to the Trust.</w:t>
      </w:r>
    </w:p>
    <w:p w:rsidR="00E65199" w:rsidRPr="00E71272" w:rsidRDefault="00E65199" w:rsidP="00E65199">
      <w:pPr>
        <w:pStyle w:val="ListParagraph"/>
        <w:rPr>
          <w:rFonts w:ascii="Arial" w:hAnsi="Arial" w:cs="Arial"/>
          <w:sz w:val="22"/>
          <w:szCs w:val="22"/>
        </w:rPr>
      </w:pPr>
    </w:p>
    <w:p w:rsidR="00D02185" w:rsidRPr="00E71272" w:rsidRDefault="00D02185" w:rsidP="00677ADE">
      <w:pPr>
        <w:pStyle w:val="ListParagraph"/>
        <w:numPr>
          <w:ilvl w:val="0"/>
          <w:numId w:val="6"/>
        </w:numPr>
        <w:rPr>
          <w:rFonts w:ascii="Arial" w:hAnsi="Arial" w:cs="Arial"/>
          <w:sz w:val="22"/>
          <w:szCs w:val="22"/>
        </w:rPr>
      </w:pPr>
      <w:r w:rsidRPr="00E71272">
        <w:rPr>
          <w:rFonts w:ascii="Arial" w:hAnsi="Arial" w:cs="Arial"/>
          <w:sz w:val="22"/>
          <w:szCs w:val="22"/>
        </w:rPr>
        <w:t>The duty to protect patients</w:t>
      </w:r>
      <w:r w:rsidR="00E27BF4" w:rsidRPr="00E71272">
        <w:rPr>
          <w:rFonts w:ascii="Arial" w:hAnsi="Arial" w:cs="Arial"/>
          <w:sz w:val="22"/>
          <w:szCs w:val="22"/>
        </w:rPr>
        <w:t xml:space="preserve"> and the public</w:t>
      </w:r>
      <w:r w:rsidRPr="00E71272">
        <w:rPr>
          <w:rFonts w:ascii="Arial" w:hAnsi="Arial" w:cs="Arial"/>
          <w:sz w:val="22"/>
          <w:szCs w:val="22"/>
        </w:rPr>
        <w:t xml:space="preserve"> is paramount. At any point in the process where the Case Manager has reached the clear judgement that a practitioner is considered to be a serious potential danger to patients</w:t>
      </w:r>
      <w:r w:rsidR="00E27BF4" w:rsidRPr="00E71272">
        <w:rPr>
          <w:rFonts w:ascii="Arial" w:hAnsi="Arial" w:cs="Arial"/>
          <w:sz w:val="22"/>
          <w:szCs w:val="22"/>
        </w:rPr>
        <w:t>, service users</w:t>
      </w:r>
      <w:r w:rsidRPr="00E71272">
        <w:rPr>
          <w:rFonts w:ascii="Arial" w:hAnsi="Arial" w:cs="Arial"/>
          <w:sz w:val="22"/>
          <w:szCs w:val="22"/>
        </w:rPr>
        <w:t xml:space="preserve"> or staff, that practitioner must be referred to the regulatory body, whether or not t</w:t>
      </w:r>
      <w:r w:rsidR="00677ADE" w:rsidRPr="00E71272">
        <w:rPr>
          <w:rFonts w:ascii="Arial" w:hAnsi="Arial" w:cs="Arial"/>
          <w:sz w:val="22"/>
          <w:szCs w:val="22"/>
        </w:rPr>
        <w:t>he case has been referred to Practitioner Performance Advice (PPA).</w:t>
      </w:r>
    </w:p>
    <w:p w:rsidR="00E46C1B" w:rsidRPr="00E71272" w:rsidRDefault="00E46C1B" w:rsidP="00954C41">
      <w:pPr>
        <w:ind w:left="360"/>
        <w:rPr>
          <w:rFonts w:ascii="Arial" w:hAnsi="Arial" w:cs="Arial"/>
          <w:color w:val="FF0000"/>
          <w:sz w:val="22"/>
          <w:szCs w:val="22"/>
        </w:rPr>
      </w:pPr>
    </w:p>
    <w:p w:rsidR="00710C94" w:rsidRPr="00E71272" w:rsidRDefault="00710C94" w:rsidP="000C09DC">
      <w:pPr>
        <w:pStyle w:val="ListParagraph"/>
        <w:ind w:left="360"/>
        <w:rPr>
          <w:rFonts w:ascii="Arial" w:hAnsi="Arial" w:cs="Arial"/>
          <w:b/>
          <w:sz w:val="22"/>
          <w:szCs w:val="22"/>
        </w:rPr>
      </w:pPr>
    </w:p>
    <w:p w:rsidR="000C09DC" w:rsidRPr="00E71272" w:rsidRDefault="00571791" w:rsidP="00A60BE3">
      <w:pPr>
        <w:rPr>
          <w:rFonts w:ascii="Arial" w:hAnsi="Arial" w:cs="Arial"/>
          <w:b/>
          <w:sz w:val="22"/>
          <w:szCs w:val="22"/>
        </w:rPr>
      </w:pPr>
      <w:r w:rsidRPr="00E71272">
        <w:rPr>
          <w:rFonts w:ascii="Arial" w:hAnsi="Arial" w:cs="Arial"/>
          <w:b/>
          <w:sz w:val="22"/>
          <w:szCs w:val="22"/>
        </w:rPr>
        <w:t>3</w:t>
      </w:r>
      <w:r w:rsidR="00A60BE3" w:rsidRPr="00E71272">
        <w:rPr>
          <w:rFonts w:ascii="Arial" w:hAnsi="Arial" w:cs="Arial"/>
          <w:b/>
          <w:sz w:val="22"/>
          <w:szCs w:val="22"/>
        </w:rPr>
        <w:t xml:space="preserve">  </w:t>
      </w:r>
      <w:r w:rsidR="00A60BE3" w:rsidRPr="00E71272">
        <w:rPr>
          <w:rFonts w:ascii="Arial" w:hAnsi="Arial" w:cs="Arial"/>
          <w:b/>
          <w:sz w:val="22"/>
          <w:szCs w:val="22"/>
        </w:rPr>
        <w:tab/>
      </w:r>
      <w:r w:rsidR="000C09DC" w:rsidRPr="00E71272">
        <w:rPr>
          <w:rFonts w:ascii="Arial" w:hAnsi="Arial" w:cs="Arial"/>
          <w:b/>
          <w:sz w:val="22"/>
          <w:szCs w:val="22"/>
        </w:rPr>
        <w:t>Action when a concern arises:</w:t>
      </w:r>
    </w:p>
    <w:p w:rsidR="000C09DC" w:rsidRPr="00E71272" w:rsidRDefault="000C09DC" w:rsidP="000C09DC">
      <w:pPr>
        <w:rPr>
          <w:rFonts w:ascii="Arial" w:hAnsi="Arial" w:cs="Arial"/>
          <w:sz w:val="22"/>
          <w:szCs w:val="22"/>
          <w:lang w:val="en-US"/>
        </w:rPr>
      </w:pPr>
    </w:p>
    <w:p w:rsidR="000C09DC" w:rsidRPr="00E71272" w:rsidRDefault="00571791" w:rsidP="000C09DC">
      <w:pPr>
        <w:rPr>
          <w:rFonts w:ascii="Arial" w:hAnsi="Arial" w:cs="Arial"/>
          <w:sz w:val="22"/>
          <w:szCs w:val="22"/>
          <w:lang w:val="en-US"/>
        </w:rPr>
      </w:pPr>
      <w:r w:rsidRPr="00E71272">
        <w:rPr>
          <w:rFonts w:ascii="Arial" w:hAnsi="Arial" w:cs="Arial"/>
          <w:b/>
          <w:sz w:val="22"/>
          <w:szCs w:val="22"/>
          <w:lang w:val="en-US"/>
        </w:rPr>
        <w:t>3</w:t>
      </w:r>
      <w:r w:rsidR="000C09DC" w:rsidRPr="00E71272">
        <w:rPr>
          <w:rFonts w:ascii="Arial" w:hAnsi="Arial" w:cs="Arial"/>
          <w:b/>
          <w:sz w:val="22"/>
          <w:szCs w:val="22"/>
          <w:lang w:val="en-US"/>
        </w:rPr>
        <w:t>.1</w:t>
      </w:r>
      <w:r w:rsidR="000C09DC" w:rsidRPr="00E71272">
        <w:rPr>
          <w:rFonts w:ascii="Arial" w:hAnsi="Arial" w:cs="Arial"/>
          <w:sz w:val="22"/>
          <w:szCs w:val="22"/>
          <w:lang w:val="en-US"/>
        </w:rPr>
        <w:tab/>
        <w:t>Key actions which will be carried out are:</w:t>
      </w:r>
    </w:p>
    <w:p w:rsidR="000C09DC" w:rsidRPr="00E71272" w:rsidRDefault="000C09DC" w:rsidP="000C09DC">
      <w:pPr>
        <w:rPr>
          <w:rFonts w:ascii="Arial" w:hAnsi="Arial" w:cs="Arial"/>
          <w:sz w:val="22"/>
          <w:szCs w:val="22"/>
          <w:lang w:val="en-US"/>
        </w:rPr>
      </w:pPr>
    </w:p>
    <w:p w:rsidR="000C09DC" w:rsidRPr="00E71272" w:rsidRDefault="000C09DC" w:rsidP="00DA71D3">
      <w:pPr>
        <w:pStyle w:val="ListParagraph"/>
        <w:numPr>
          <w:ilvl w:val="0"/>
          <w:numId w:val="15"/>
        </w:numPr>
        <w:rPr>
          <w:rFonts w:ascii="Arial" w:hAnsi="Arial" w:cs="Arial"/>
          <w:sz w:val="22"/>
          <w:szCs w:val="22"/>
          <w:lang w:val="en-US"/>
        </w:rPr>
      </w:pPr>
      <w:r w:rsidRPr="00E71272">
        <w:rPr>
          <w:rFonts w:ascii="Arial" w:hAnsi="Arial" w:cs="Arial"/>
          <w:sz w:val="22"/>
          <w:szCs w:val="22"/>
          <w:lang w:val="en-US"/>
        </w:rPr>
        <w:t>To clarify what has happened and the nature of the problem or concern</w:t>
      </w:r>
    </w:p>
    <w:p w:rsidR="000C09DC" w:rsidRPr="00E71272" w:rsidRDefault="000C09DC" w:rsidP="000C09DC">
      <w:pPr>
        <w:rPr>
          <w:rFonts w:ascii="Arial" w:hAnsi="Arial" w:cs="Arial"/>
          <w:sz w:val="22"/>
          <w:szCs w:val="22"/>
          <w:lang w:val="en-US"/>
        </w:rPr>
      </w:pPr>
    </w:p>
    <w:p w:rsidR="000C09DC" w:rsidRPr="00E71272" w:rsidRDefault="000C09DC" w:rsidP="00677ADE">
      <w:pPr>
        <w:pStyle w:val="ListParagraph"/>
        <w:numPr>
          <w:ilvl w:val="0"/>
          <w:numId w:val="15"/>
        </w:numPr>
        <w:rPr>
          <w:rFonts w:ascii="Arial" w:hAnsi="Arial" w:cs="Arial"/>
          <w:sz w:val="22"/>
          <w:szCs w:val="22"/>
          <w:lang w:val="en-US"/>
        </w:rPr>
      </w:pPr>
      <w:r w:rsidRPr="00E71272">
        <w:rPr>
          <w:rFonts w:ascii="Arial" w:hAnsi="Arial" w:cs="Arial"/>
          <w:sz w:val="22"/>
          <w:szCs w:val="22"/>
          <w:lang w:val="en-US"/>
        </w:rPr>
        <w:t xml:space="preserve">To discuss the way forward with </w:t>
      </w:r>
      <w:r w:rsidR="00677ADE" w:rsidRPr="00E71272">
        <w:rPr>
          <w:rFonts w:ascii="Arial" w:hAnsi="Arial" w:cs="Arial"/>
          <w:sz w:val="22"/>
          <w:szCs w:val="22"/>
          <w:lang w:val="en-US"/>
        </w:rPr>
        <w:t xml:space="preserve">Practitioner Performance Advice </w:t>
      </w:r>
      <w:r w:rsidR="0025080B" w:rsidRPr="00E71272">
        <w:rPr>
          <w:rFonts w:ascii="Arial" w:hAnsi="Arial" w:cs="Arial"/>
          <w:sz w:val="22"/>
          <w:szCs w:val="22"/>
          <w:lang w:val="en-US"/>
        </w:rPr>
        <w:t>(</w:t>
      </w:r>
      <w:r w:rsidR="00677ADE" w:rsidRPr="00E71272">
        <w:rPr>
          <w:rFonts w:ascii="Arial" w:hAnsi="Arial" w:cs="Arial"/>
          <w:sz w:val="22"/>
          <w:szCs w:val="22"/>
          <w:lang w:val="en-US"/>
        </w:rPr>
        <w:t>PPA</w:t>
      </w:r>
      <w:r w:rsidRPr="00E71272">
        <w:rPr>
          <w:rFonts w:ascii="Arial" w:hAnsi="Arial" w:cs="Arial"/>
          <w:sz w:val="22"/>
          <w:szCs w:val="22"/>
          <w:lang w:val="en-US"/>
        </w:rPr>
        <w:t>)</w:t>
      </w:r>
      <w:r w:rsidR="00D8263D" w:rsidRPr="00E71272">
        <w:rPr>
          <w:rFonts w:ascii="Arial" w:hAnsi="Arial" w:cs="Arial"/>
          <w:sz w:val="22"/>
          <w:szCs w:val="22"/>
          <w:lang w:val="en-US"/>
        </w:rPr>
        <w:t xml:space="preserve"> </w:t>
      </w:r>
      <w:r w:rsidR="00BC13A8" w:rsidRPr="00E71272">
        <w:rPr>
          <w:rFonts w:ascii="Arial" w:hAnsi="Arial" w:cs="Arial"/>
          <w:sz w:val="22"/>
          <w:szCs w:val="22"/>
          <w:lang w:val="en-US"/>
        </w:rPr>
        <w:t>and t</w:t>
      </w:r>
      <w:r w:rsidR="00D8263D" w:rsidRPr="00E71272">
        <w:rPr>
          <w:rFonts w:ascii="Arial" w:hAnsi="Arial" w:cs="Arial"/>
          <w:sz w:val="22"/>
          <w:szCs w:val="22"/>
          <w:lang w:val="en-US"/>
        </w:rPr>
        <w:t>he Director of Human Resources</w:t>
      </w:r>
      <w:r w:rsidR="00BC13A8" w:rsidRPr="00E71272">
        <w:rPr>
          <w:rFonts w:ascii="Arial" w:hAnsi="Arial" w:cs="Arial"/>
          <w:sz w:val="22"/>
          <w:szCs w:val="22"/>
          <w:lang w:val="en-US"/>
        </w:rPr>
        <w:t xml:space="preserve"> or </w:t>
      </w:r>
      <w:r w:rsidR="00571791" w:rsidRPr="00E71272">
        <w:rPr>
          <w:rFonts w:ascii="Arial" w:hAnsi="Arial" w:cs="Arial"/>
          <w:sz w:val="22"/>
          <w:szCs w:val="22"/>
          <w:lang w:val="en-US"/>
        </w:rPr>
        <w:t>senior HR colleague</w:t>
      </w:r>
      <w:r w:rsidRPr="00E71272">
        <w:rPr>
          <w:rFonts w:ascii="Arial" w:hAnsi="Arial" w:cs="Arial"/>
          <w:sz w:val="22"/>
          <w:szCs w:val="22"/>
          <w:lang w:val="en-US"/>
        </w:rPr>
        <w:t xml:space="preserve">.  The nature of these discussions will be </w:t>
      </w:r>
      <w:r w:rsidR="00D8263D" w:rsidRPr="00E71272">
        <w:rPr>
          <w:rFonts w:ascii="Arial" w:hAnsi="Arial" w:cs="Arial"/>
          <w:sz w:val="22"/>
          <w:szCs w:val="22"/>
          <w:lang w:val="en-US"/>
        </w:rPr>
        <w:t>conveyed to</w:t>
      </w:r>
      <w:r w:rsidRPr="00E71272">
        <w:rPr>
          <w:rFonts w:ascii="Arial" w:hAnsi="Arial" w:cs="Arial"/>
          <w:sz w:val="22"/>
          <w:szCs w:val="22"/>
          <w:lang w:val="en-US"/>
        </w:rPr>
        <w:t xml:space="preserve"> the practitioner</w:t>
      </w:r>
      <w:r w:rsidR="0025080B" w:rsidRPr="00E71272">
        <w:rPr>
          <w:rFonts w:ascii="Arial" w:hAnsi="Arial" w:cs="Arial"/>
          <w:sz w:val="22"/>
          <w:szCs w:val="22"/>
          <w:lang w:val="en-US"/>
        </w:rPr>
        <w:t>.</w:t>
      </w:r>
    </w:p>
    <w:p w:rsidR="000C09DC" w:rsidRPr="00E71272" w:rsidRDefault="000C09DC" w:rsidP="000C09DC">
      <w:pPr>
        <w:rPr>
          <w:rFonts w:ascii="Arial" w:hAnsi="Arial" w:cs="Arial"/>
          <w:sz w:val="22"/>
          <w:szCs w:val="22"/>
          <w:lang w:val="en-US"/>
        </w:rPr>
      </w:pPr>
    </w:p>
    <w:p w:rsidR="000C09DC" w:rsidRPr="00E71272" w:rsidRDefault="000C09DC" w:rsidP="00DA71D3">
      <w:pPr>
        <w:pStyle w:val="ListParagraph"/>
        <w:numPr>
          <w:ilvl w:val="0"/>
          <w:numId w:val="15"/>
        </w:numPr>
        <w:rPr>
          <w:rFonts w:ascii="Arial" w:hAnsi="Arial" w:cs="Arial"/>
          <w:sz w:val="22"/>
          <w:szCs w:val="22"/>
          <w:lang w:val="en-US"/>
        </w:rPr>
      </w:pPr>
      <w:r w:rsidRPr="00E71272">
        <w:rPr>
          <w:rFonts w:ascii="Arial" w:hAnsi="Arial" w:cs="Arial"/>
          <w:sz w:val="22"/>
          <w:szCs w:val="22"/>
          <w:lang w:val="en-US"/>
        </w:rPr>
        <w:t>The individual will be notified of the concerns and have the opportunity to respond after being provided with details</w:t>
      </w:r>
    </w:p>
    <w:p w:rsidR="000C09DC" w:rsidRPr="00E71272" w:rsidRDefault="000C09DC" w:rsidP="000C09DC">
      <w:pPr>
        <w:rPr>
          <w:rFonts w:ascii="Arial" w:hAnsi="Arial" w:cs="Arial"/>
          <w:sz w:val="22"/>
          <w:szCs w:val="22"/>
          <w:lang w:val="en-US"/>
        </w:rPr>
      </w:pPr>
    </w:p>
    <w:p w:rsidR="000C09DC" w:rsidRPr="00E71272" w:rsidRDefault="000C09DC" w:rsidP="00DA71D3">
      <w:pPr>
        <w:pStyle w:val="ListParagraph"/>
        <w:numPr>
          <w:ilvl w:val="0"/>
          <w:numId w:val="15"/>
        </w:numPr>
        <w:rPr>
          <w:rFonts w:ascii="Arial" w:hAnsi="Arial" w:cs="Arial"/>
          <w:sz w:val="22"/>
          <w:szCs w:val="22"/>
          <w:lang w:val="en-US"/>
        </w:rPr>
      </w:pPr>
      <w:r w:rsidRPr="00E71272">
        <w:rPr>
          <w:rFonts w:ascii="Arial" w:hAnsi="Arial" w:cs="Arial"/>
          <w:sz w:val="22"/>
          <w:szCs w:val="22"/>
          <w:lang w:val="en-US"/>
        </w:rPr>
        <w:t>To consider whether restriction of practice or exclusion is required</w:t>
      </w:r>
    </w:p>
    <w:p w:rsidR="000C09DC" w:rsidRPr="00E71272" w:rsidRDefault="000C09DC" w:rsidP="000C09DC">
      <w:pPr>
        <w:rPr>
          <w:rFonts w:ascii="Arial" w:hAnsi="Arial" w:cs="Arial"/>
          <w:sz w:val="22"/>
          <w:szCs w:val="22"/>
          <w:lang w:val="en-US"/>
        </w:rPr>
      </w:pPr>
    </w:p>
    <w:p w:rsidR="000C09DC" w:rsidRPr="00E71272" w:rsidRDefault="000C09DC" w:rsidP="00DA71D3">
      <w:pPr>
        <w:pStyle w:val="ListParagraph"/>
        <w:numPr>
          <w:ilvl w:val="0"/>
          <w:numId w:val="15"/>
        </w:numPr>
        <w:rPr>
          <w:rFonts w:ascii="Arial" w:hAnsi="Arial" w:cs="Arial"/>
          <w:sz w:val="22"/>
          <w:szCs w:val="22"/>
          <w:lang w:val="en-US"/>
        </w:rPr>
      </w:pPr>
      <w:r w:rsidRPr="00E71272">
        <w:rPr>
          <w:rFonts w:ascii="Arial" w:hAnsi="Arial" w:cs="Arial"/>
          <w:sz w:val="22"/>
          <w:szCs w:val="22"/>
          <w:lang w:val="en-US"/>
        </w:rPr>
        <w:t xml:space="preserve">If a formal approach under conduct or capability procedures is required, the Case Manager will appoint a medically qualified </w:t>
      </w:r>
      <w:r w:rsidR="00AC735E" w:rsidRPr="00E71272">
        <w:rPr>
          <w:rFonts w:ascii="Arial" w:hAnsi="Arial" w:cs="Arial"/>
          <w:sz w:val="22"/>
          <w:szCs w:val="22"/>
          <w:lang w:val="en-US"/>
        </w:rPr>
        <w:t xml:space="preserve">Case Investigator </w:t>
      </w:r>
      <w:r w:rsidRPr="00E71272">
        <w:rPr>
          <w:rFonts w:ascii="Arial" w:hAnsi="Arial" w:cs="Arial"/>
          <w:sz w:val="22"/>
          <w:szCs w:val="22"/>
          <w:lang w:val="en-US"/>
        </w:rPr>
        <w:t xml:space="preserve">who will carry out the investigation. The individual under investigation may request an alternative </w:t>
      </w:r>
      <w:r w:rsidR="00AC735E" w:rsidRPr="00E71272">
        <w:rPr>
          <w:rFonts w:ascii="Arial" w:hAnsi="Arial" w:cs="Arial"/>
          <w:sz w:val="22"/>
          <w:szCs w:val="22"/>
          <w:lang w:val="en-US"/>
        </w:rPr>
        <w:t xml:space="preserve">Case Investigator </w:t>
      </w:r>
      <w:r w:rsidRPr="00E71272">
        <w:rPr>
          <w:rFonts w:ascii="Arial" w:hAnsi="Arial" w:cs="Arial"/>
          <w:sz w:val="22"/>
          <w:szCs w:val="22"/>
          <w:lang w:val="en-US"/>
        </w:rPr>
        <w:t xml:space="preserve">if s/he believes there would be a conflict of interest. </w:t>
      </w:r>
      <w:r w:rsidR="003A4313" w:rsidRPr="00E71272">
        <w:rPr>
          <w:rFonts w:ascii="Arial" w:hAnsi="Arial" w:cs="Arial"/>
          <w:sz w:val="22"/>
          <w:szCs w:val="22"/>
          <w:lang w:val="en-US"/>
        </w:rPr>
        <w:t xml:space="preserve"> </w:t>
      </w:r>
      <w:r w:rsidRPr="00E71272">
        <w:rPr>
          <w:rFonts w:ascii="Arial" w:hAnsi="Arial" w:cs="Arial"/>
          <w:sz w:val="22"/>
          <w:szCs w:val="22"/>
          <w:lang w:val="en-US"/>
        </w:rPr>
        <w:t xml:space="preserve">The </w:t>
      </w:r>
      <w:r w:rsidR="00AC735E" w:rsidRPr="00E71272">
        <w:rPr>
          <w:rFonts w:ascii="Arial" w:hAnsi="Arial" w:cs="Arial"/>
          <w:sz w:val="22"/>
          <w:szCs w:val="22"/>
          <w:lang w:val="en-US"/>
        </w:rPr>
        <w:t xml:space="preserve">Case Manager </w:t>
      </w:r>
      <w:r w:rsidRPr="00E71272">
        <w:rPr>
          <w:rFonts w:ascii="Arial" w:hAnsi="Arial" w:cs="Arial"/>
          <w:sz w:val="22"/>
          <w:szCs w:val="22"/>
          <w:lang w:val="en-US"/>
        </w:rPr>
        <w:t xml:space="preserve">may appoint an alternative </w:t>
      </w:r>
      <w:r w:rsidR="00AC735E" w:rsidRPr="00E71272">
        <w:rPr>
          <w:rFonts w:ascii="Arial" w:hAnsi="Arial" w:cs="Arial"/>
          <w:sz w:val="22"/>
          <w:szCs w:val="22"/>
          <w:lang w:val="en-US"/>
        </w:rPr>
        <w:t xml:space="preserve">Case Investigator </w:t>
      </w:r>
      <w:r w:rsidRPr="00E71272">
        <w:rPr>
          <w:rFonts w:ascii="Arial" w:hAnsi="Arial" w:cs="Arial"/>
          <w:sz w:val="22"/>
          <w:szCs w:val="22"/>
          <w:lang w:val="en-US"/>
        </w:rPr>
        <w:t>if this is deemed to be a reasonable concern</w:t>
      </w:r>
    </w:p>
    <w:p w:rsidR="000C09DC" w:rsidRPr="00E71272" w:rsidRDefault="000C09DC" w:rsidP="000C09DC">
      <w:pPr>
        <w:rPr>
          <w:rFonts w:ascii="Arial" w:hAnsi="Arial" w:cs="Arial"/>
          <w:sz w:val="22"/>
          <w:szCs w:val="22"/>
          <w:lang w:val="en-US"/>
        </w:rPr>
      </w:pPr>
    </w:p>
    <w:p w:rsidR="000C09DC" w:rsidRDefault="000C09DC" w:rsidP="00DA71D3">
      <w:pPr>
        <w:pStyle w:val="ListParagraph"/>
        <w:numPr>
          <w:ilvl w:val="0"/>
          <w:numId w:val="15"/>
        </w:numPr>
        <w:rPr>
          <w:rFonts w:ascii="Arial" w:hAnsi="Arial" w:cs="Arial"/>
          <w:sz w:val="22"/>
          <w:szCs w:val="22"/>
          <w:lang w:val="en-US"/>
        </w:rPr>
      </w:pPr>
      <w:r w:rsidRPr="00E71272">
        <w:rPr>
          <w:rFonts w:ascii="Arial" w:hAnsi="Arial" w:cs="Arial"/>
          <w:sz w:val="22"/>
          <w:szCs w:val="22"/>
          <w:lang w:val="en-US"/>
        </w:rPr>
        <w:t>In the case of a doctor in</w:t>
      </w:r>
      <w:r w:rsidR="00AC735E" w:rsidRPr="00E71272">
        <w:rPr>
          <w:rFonts w:ascii="Arial" w:hAnsi="Arial" w:cs="Arial"/>
          <w:sz w:val="22"/>
          <w:szCs w:val="22"/>
          <w:lang w:val="en-US"/>
        </w:rPr>
        <w:t xml:space="preserve"> t</w:t>
      </w:r>
      <w:r w:rsidRPr="00E71272">
        <w:rPr>
          <w:rFonts w:ascii="Arial" w:hAnsi="Arial" w:cs="Arial"/>
          <w:sz w:val="22"/>
          <w:szCs w:val="22"/>
          <w:lang w:val="en-US"/>
        </w:rPr>
        <w:t>raining the matter shall be referred to the Deanery in the first instance.</w:t>
      </w:r>
    </w:p>
    <w:p w:rsidR="00E71272" w:rsidRPr="00E71272" w:rsidRDefault="00E71272" w:rsidP="00E71272">
      <w:pPr>
        <w:pStyle w:val="ListParagraph"/>
        <w:rPr>
          <w:rFonts w:ascii="Arial" w:hAnsi="Arial" w:cs="Arial"/>
          <w:sz w:val="22"/>
          <w:szCs w:val="22"/>
          <w:lang w:val="en-US"/>
        </w:rPr>
      </w:pPr>
    </w:p>
    <w:p w:rsidR="00E71272" w:rsidRDefault="00E71272" w:rsidP="00E71272">
      <w:pPr>
        <w:rPr>
          <w:rFonts w:ascii="Arial" w:hAnsi="Arial" w:cs="Arial"/>
          <w:sz w:val="22"/>
          <w:szCs w:val="22"/>
          <w:lang w:val="en-US"/>
        </w:rPr>
      </w:pPr>
    </w:p>
    <w:p w:rsidR="00E71272" w:rsidRPr="00E71272" w:rsidRDefault="00E71272" w:rsidP="00E71272">
      <w:pPr>
        <w:rPr>
          <w:rFonts w:ascii="Arial" w:hAnsi="Arial" w:cs="Arial"/>
          <w:sz w:val="22"/>
          <w:szCs w:val="22"/>
          <w:lang w:val="en-US"/>
        </w:rPr>
      </w:pPr>
    </w:p>
    <w:p w:rsidR="009C2478" w:rsidRPr="00E71272" w:rsidRDefault="009C2478" w:rsidP="009C2478">
      <w:pPr>
        <w:pStyle w:val="ListParagraph"/>
        <w:rPr>
          <w:rFonts w:ascii="Arial" w:hAnsi="Arial" w:cs="Arial"/>
          <w:sz w:val="22"/>
          <w:szCs w:val="22"/>
          <w:lang w:val="en-US"/>
        </w:rPr>
      </w:pPr>
    </w:p>
    <w:p w:rsidR="009C2478" w:rsidRPr="00E71272" w:rsidRDefault="00571791" w:rsidP="009C2478">
      <w:pPr>
        <w:rPr>
          <w:rFonts w:ascii="Arial" w:hAnsi="Arial" w:cs="Arial"/>
          <w:b/>
          <w:color w:val="FF0000"/>
          <w:sz w:val="22"/>
          <w:szCs w:val="22"/>
          <w:lang w:val="en-US"/>
        </w:rPr>
      </w:pPr>
      <w:r w:rsidRPr="00E71272">
        <w:rPr>
          <w:rFonts w:ascii="Arial" w:hAnsi="Arial" w:cs="Arial"/>
          <w:b/>
          <w:sz w:val="22"/>
          <w:szCs w:val="22"/>
          <w:lang w:val="en-US"/>
        </w:rPr>
        <w:t>3</w:t>
      </w:r>
      <w:r w:rsidR="009C2478" w:rsidRPr="00E71272">
        <w:rPr>
          <w:rFonts w:ascii="Arial" w:hAnsi="Arial" w:cs="Arial"/>
          <w:b/>
          <w:sz w:val="22"/>
          <w:szCs w:val="22"/>
          <w:lang w:val="en-US"/>
        </w:rPr>
        <w:t>.1.1</w:t>
      </w:r>
      <w:r w:rsidR="009C2478" w:rsidRPr="00E71272">
        <w:rPr>
          <w:rFonts w:ascii="Arial" w:hAnsi="Arial" w:cs="Arial"/>
          <w:sz w:val="22"/>
          <w:szCs w:val="22"/>
          <w:lang w:val="en-US"/>
        </w:rPr>
        <w:t xml:space="preserve">  </w:t>
      </w:r>
      <w:r w:rsidR="009C2478" w:rsidRPr="00E71272">
        <w:rPr>
          <w:rFonts w:ascii="Arial" w:hAnsi="Arial" w:cs="Arial"/>
          <w:b/>
          <w:sz w:val="22"/>
          <w:szCs w:val="22"/>
          <w:lang w:val="en-US"/>
        </w:rPr>
        <w:t>Doctors in training</w:t>
      </w:r>
      <w:r w:rsidR="00A470CF" w:rsidRPr="00E71272">
        <w:rPr>
          <w:rFonts w:ascii="Arial" w:hAnsi="Arial" w:cs="Arial"/>
          <w:b/>
          <w:sz w:val="22"/>
          <w:szCs w:val="22"/>
          <w:lang w:val="en-US"/>
        </w:rPr>
        <w:t xml:space="preserve"> </w:t>
      </w:r>
      <w:r w:rsidR="006B17FC" w:rsidRPr="00E71272">
        <w:rPr>
          <w:rFonts w:ascii="Arial" w:hAnsi="Arial" w:cs="Arial"/>
          <w:b/>
          <w:sz w:val="22"/>
          <w:szCs w:val="22"/>
          <w:lang w:val="en-US"/>
        </w:rPr>
        <w:t xml:space="preserve">- </w:t>
      </w:r>
    </w:p>
    <w:p w:rsidR="009C2478" w:rsidRPr="00E71272" w:rsidRDefault="009C2478" w:rsidP="009C2478">
      <w:pPr>
        <w:rPr>
          <w:rFonts w:ascii="Arial" w:hAnsi="Arial" w:cs="Arial"/>
          <w:sz w:val="22"/>
          <w:szCs w:val="22"/>
          <w:lang w:val="en-US"/>
        </w:rPr>
      </w:pPr>
    </w:p>
    <w:p w:rsidR="009C2478" w:rsidRPr="00E71272" w:rsidRDefault="009C2478" w:rsidP="00954C41">
      <w:pPr>
        <w:tabs>
          <w:tab w:val="left" w:pos="1170"/>
        </w:tabs>
        <w:ind w:left="709"/>
        <w:rPr>
          <w:rFonts w:ascii="Arial" w:hAnsi="Arial" w:cs="Arial"/>
          <w:sz w:val="22"/>
          <w:szCs w:val="22"/>
        </w:rPr>
      </w:pPr>
      <w:r w:rsidRPr="00E71272">
        <w:rPr>
          <w:rFonts w:ascii="Arial" w:hAnsi="Arial" w:cs="Arial"/>
          <w:sz w:val="22"/>
          <w:szCs w:val="22"/>
        </w:rPr>
        <w:t xml:space="preserve">The </w:t>
      </w:r>
      <w:r w:rsidR="004719BE" w:rsidRPr="00E71272">
        <w:rPr>
          <w:rFonts w:ascii="Arial" w:hAnsi="Arial" w:cs="Arial"/>
          <w:sz w:val="22"/>
          <w:szCs w:val="22"/>
        </w:rPr>
        <w:t xml:space="preserve">Trust Director of Medical Education </w:t>
      </w:r>
      <w:r w:rsidR="00571791" w:rsidRPr="00E71272">
        <w:rPr>
          <w:rFonts w:ascii="Arial" w:hAnsi="Arial" w:cs="Arial"/>
          <w:sz w:val="22"/>
          <w:szCs w:val="22"/>
        </w:rPr>
        <w:t xml:space="preserve">and Research </w:t>
      </w:r>
      <w:r w:rsidRPr="00E71272">
        <w:rPr>
          <w:rFonts w:ascii="Arial" w:hAnsi="Arial" w:cs="Arial"/>
          <w:sz w:val="22"/>
          <w:szCs w:val="22"/>
        </w:rPr>
        <w:t xml:space="preserve">should be informed of any concerns related to practitioners in training grades. The </w:t>
      </w:r>
      <w:r w:rsidR="004719BE" w:rsidRPr="00E71272">
        <w:rPr>
          <w:rFonts w:ascii="Arial" w:hAnsi="Arial" w:cs="Arial"/>
          <w:sz w:val="22"/>
          <w:szCs w:val="22"/>
        </w:rPr>
        <w:t xml:space="preserve">Director of Medical Education </w:t>
      </w:r>
      <w:r w:rsidR="00571791" w:rsidRPr="00E71272">
        <w:rPr>
          <w:rFonts w:ascii="Arial" w:hAnsi="Arial" w:cs="Arial"/>
          <w:sz w:val="22"/>
          <w:szCs w:val="22"/>
        </w:rPr>
        <w:t>and Research</w:t>
      </w:r>
      <w:r w:rsidR="004719BE" w:rsidRPr="00E71272">
        <w:rPr>
          <w:rFonts w:ascii="Arial" w:hAnsi="Arial" w:cs="Arial"/>
          <w:sz w:val="22"/>
          <w:szCs w:val="22"/>
        </w:rPr>
        <w:t xml:space="preserve"> </w:t>
      </w:r>
      <w:r w:rsidRPr="00E71272">
        <w:rPr>
          <w:rFonts w:ascii="Arial" w:hAnsi="Arial" w:cs="Arial"/>
          <w:sz w:val="22"/>
          <w:szCs w:val="22"/>
        </w:rPr>
        <w:t xml:space="preserve">will inform the Postgraduate Dean </w:t>
      </w:r>
      <w:r w:rsidR="004719BE" w:rsidRPr="00E71272">
        <w:rPr>
          <w:rFonts w:ascii="Arial" w:hAnsi="Arial" w:cs="Arial"/>
          <w:sz w:val="22"/>
          <w:szCs w:val="22"/>
        </w:rPr>
        <w:t xml:space="preserve">in Health Education England </w:t>
      </w:r>
      <w:r w:rsidRPr="00E71272">
        <w:rPr>
          <w:rFonts w:ascii="Arial" w:hAnsi="Arial" w:cs="Arial"/>
          <w:sz w:val="22"/>
          <w:szCs w:val="22"/>
        </w:rPr>
        <w:t>who is the “Responsible Officer” for trainees of any concerns.</w:t>
      </w:r>
      <w:r w:rsidR="004719BE" w:rsidRPr="00E71272">
        <w:rPr>
          <w:rFonts w:ascii="Arial" w:hAnsi="Arial" w:cs="Arial"/>
          <w:sz w:val="22"/>
          <w:szCs w:val="22"/>
        </w:rPr>
        <w:t xml:space="preserve"> </w:t>
      </w:r>
      <w:r w:rsidRPr="00E71272">
        <w:rPr>
          <w:rFonts w:ascii="Arial" w:hAnsi="Arial" w:cs="Arial"/>
          <w:sz w:val="22"/>
          <w:szCs w:val="22"/>
        </w:rPr>
        <w:t xml:space="preserve"> “Concerns about the capability of doctors and dentists in training should be considered initially as training issues and the postgraduate dean should be involved from the outset.”  (Department of Health, 2003).  </w:t>
      </w:r>
    </w:p>
    <w:p w:rsidR="009C2478" w:rsidRPr="00E71272" w:rsidRDefault="009C2478" w:rsidP="00954C41">
      <w:pPr>
        <w:tabs>
          <w:tab w:val="left" w:pos="1170"/>
        </w:tabs>
        <w:ind w:left="709"/>
        <w:rPr>
          <w:rFonts w:ascii="Arial" w:hAnsi="Arial" w:cs="Arial"/>
          <w:sz w:val="22"/>
          <w:szCs w:val="22"/>
        </w:rPr>
      </w:pPr>
    </w:p>
    <w:p w:rsidR="009C2478" w:rsidRPr="00E71272" w:rsidRDefault="009C2478" w:rsidP="00954C41">
      <w:pPr>
        <w:tabs>
          <w:tab w:val="left" w:pos="1170"/>
        </w:tabs>
        <w:ind w:left="709"/>
        <w:rPr>
          <w:rFonts w:ascii="Arial" w:hAnsi="Arial" w:cs="Arial"/>
          <w:sz w:val="22"/>
          <w:szCs w:val="22"/>
        </w:rPr>
      </w:pPr>
      <w:r w:rsidRPr="00E71272">
        <w:rPr>
          <w:rFonts w:ascii="Arial" w:hAnsi="Arial" w:cs="Arial"/>
          <w:sz w:val="22"/>
          <w:szCs w:val="22"/>
        </w:rPr>
        <w:t xml:space="preserve">Where there are concerns about a Trust employed trainee then the Trust Director of Medical Education </w:t>
      </w:r>
      <w:r w:rsidR="00571791" w:rsidRPr="00E71272">
        <w:rPr>
          <w:rFonts w:ascii="Arial" w:hAnsi="Arial" w:cs="Arial"/>
          <w:sz w:val="22"/>
          <w:szCs w:val="22"/>
        </w:rPr>
        <w:t xml:space="preserve">and Research </w:t>
      </w:r>
      <w:r w:rsidRPr="00E71272">
        <w:rPr>
          <w:rFonts w:ascii="Arial" w:hAnsi="Arial" w:cs="Arial"/>
          <w:sz w:val="22"/>
          <w:szCs w:val="22"/>
        </w:rPr>
        <w:t xml:space="preserve">and Health Education England will take an agreed approach on how to proceed, using both </w:t>
      </w:r>
      <w:r w:rsidR="00130F12" w:rsidRPr="00E71272">
        <w:rPr>
          <w:rFonts w:ascii="Arial" w:hAnsi="Arial" w:cs="Arial"/>
          <w:sz w:val="22"/>
          <w:szCs w:val="22"/>
        </w:rPr>
        <w:t>Trust policies</w:t>
      </w:r>
      <w:r w:rsidRPr="00E71272">
        <w:rPr>
          <w:rFonts w:ascii="Arial" w:hAnsi="Arial" w:cs="Arial"/>
          <w:sz w:val="22"/>
          <w:szCs w:val="22"/>
        </w:rPr>
        <w:t xml:space="preserve"> and the </w:t>
      </w:r>
      <w:r w:rsidR="00571791" w:rsidRPr="00E71272">
        <w:rPr>
          <w:rFonts w:ascii="Arial" w:hAnsi="Arial" w:cs="Arial"/>
          <w:sz w:val="22"/>
          <w:szCs w:val="22"/>
        </w:rPr>
        <w:t xml:space="preserve">relevant policies of </w:t>
      </w:r>
      <w:r w:rsidRPr="00E71272">
        <w:rPr>
          <w:rFonts w:ascii="Arial" w:hAnsi="Arial" w:cs="Arial"/>
          <w:sz w:val="22"/>
          <w:szCs w:val="22"/>
        </w:rPr>
        <w:t>Health Education England</w:t>
      </w:r>
      <w:r w:rsidR="00B96A66" w:rsidRPr="00E71272">
        <w:rPr>
          <w:rFonts w:ascii="Arial" w:hAnsi="Arial" w:cs="Arial"/>
          <w:sz w:val="22"/>
          <w:szCs w:val="22"/>
        </w:rPr>
        <w:t>.</w:t>
      </w:r>
      <w:r w:rsidR="00130F12" w:rsidRPr="00E71272">
        <w:rPr>
          <w:rFonts w:ascii="Arial" w:hAnsi="Arial" w:cs="Arial"/>
          <w:sz w:val="22"/>
          <w:szCs w:val="22"/>
        </w:rPr>
        <w:t xml:space="preserve"> The</w:t>
      </w:r>
      <w:r w:rsidR="00945750" w:rsidRPr="00E71272">
        <w:rPr>
          <w:rFonts w:ascii="Arial" w:hAnsi="Arial" w:cs="Arial"/>
          <w:sz w:val="22"/>
          <w:szCs w:val="22"/>
        </w:rPr>
        <w:t xml:space="preserve"> </w:t>
      </w:r>
      <w:r w:rsidRPr="00E71272">
        <w:rPr>
          <w:rFonts w:ascii="Arial" w:hAnsi="Arial" w:cs="Arial"/>
          <w:sz w:val="22"/>
          <w:szCs w:val="22"/>
        </w:rPr>
        <w:t xml:space="preserve">General Medical Council guidance on reporting to the </w:t>
      </w:r>
      <w:r w:rsidR="00130F12" w:rsidRPr="00E71272">
        <w:rPr>
          <w:rFonts w:ascii="Arial" w:hAnsi="Arial" w:cs="Arial"/>
          <w:sz w:val="22"/>
          <w:szCs w:val="22"/>
        </w:rPr>
        <w:t>GMC</w:t>
      </w:r>
      <w:r w:rsidRPr="00E71272">
        <w:rPr>
          <w:rFonts w:ascii="Arial" w:hAnsi="Arial" w:cs="Arial"/>
          <w:sz w:val="22"/>
          <w:szCs w:val="22"/>
        </w:rPr>
        <w:t xml:space="preserve"> must </w:t>
      </w:r>
      <w:r w:rsidR="00130F12" w:rsidRPr="00E71272">
        <w:rPr>
          <w:rFonts w:ascii="Arial" w:hAnsi="Arial" w:cs="Arial"/>
          <w:sz w:val="22"/>
          <w:szCs w:val="22"/>
        </w:rPr>
        <w:t xml:space="preserve">also </w:t>
      </w:r>
      <w:r w:rsidRPr="00E71272">
        <w:rPr>
          <w:rFonts w:ascii="Arial" w:hAnsi="Arial" w:cs="Arial"/>
          <w:sz w:val="22"/>
          <w:szCs w:val="22"/>
        </w:rPr>
        <w:t>be followed</w:t>
      </w:r>
      <w:r w:rsidR="00945750" w:rsidRPr="00E71272">
        <w:rPr>
          <w:rFonts w:ascii="Arial" w:hAnsi="Arial" w:cs="Arial"/>
          <w:sz w:val="22"/>
          <w:szCs w:val="22"/>
        </w:rPr>
        <w:t xml:space="preserve">.  </w:t>
      </w:r>
    </w:p>
    <w:p w:rsidR="009C2478" w:rsidRPr="00E71272" w:rsidRDefault="009C2478" w:rsidP="009C2478">
      <w:pPr>
        <w:rPr>
          <w:rFonts w:ascii="Arial" w:hAnsi="Arial" w:cs="Arial"/>
          <w:sz w:val="22"/>
          <w:szCs w:val="22"/>
          <w:lang w:val="en-US"/>
        </w:rPr>
      </w:pPr>
    </w:p>
    <w:p w:rsidR="000C09DC" w:rsidRPr="00E71272" w:rsidRDefault="000C09DC" w:rsidP="000C09DC">
      <w:pPr>
        <w:rPr>
          <w:rFonts w:ascii="Arial" w:hAnsi="Arial" w:cs="Arial"/>
          <w:b/>
          <w:sz w:val="22"/>
          <w:szCs w:val="22"/>
        </w:rPr>
      </w:pPr>
    </w:p>
    <w:p w:rsidR="000C09DC" w:rsidRPr="00E71272" w:rsidRDefault="00130F12" w:rsidP="00A60BE3">
      <w:pPr>
        <w:rPr>
          <w:rFonts w:ascii="Arial" w:hAnsi="Arial" w:cs="Arial"/>
          <w:b/>
          <w:sz w:val="22"/>
          <w:szCs w:val="22"/>
        </w:rPr>
      </w:pPr>
      <w:r w:rsidRPr="00E71272">
        <w:rPr>
          <w:rFonts w:ascii="Arial" w:hAnsi="Arial" w:cs="Arial"/>
          <w:b/>
          <w:sz w:val="22"/>
          <w:szCs w:val="22"/>
        </w:rPr>
        <w:t>4</w:t>
      </w:r>
      <w:r w:rsidR="00A60BE3" w:rsidRPr="00E71272">
        <w:rPr>
          <w:rFonts w:ascii="Arial" w:hAnsi="Arial" w:cs="Arial"/>
          <w:b/>
          <w:sz w:val="22"/>
          <w:szCs w:val="22"/>
        </w:rPr>
        <w:tab/>
      </w:r>
      <w:r w:rsidR="000C09DC" w:rsidRPr="00E71272">
        <w:rPr>
          <w:rFonts w:ascii="Arial" w:hAnsi="Arial" w:cs="Arial"/>
          <w:b/>
          <w:sz w:val="22"/>
          <w:szCs w:val="22"/>
        </w:rPr>
        <w:t>Role of Case Investigator:</w:t>
      </w:r>
    </w:p>
    <w:p w:rsidR="000C09DC" w:rsidRPr="00E71272" w:rsidRDefault="000C09DC" w:rsidP="000C09DC">
      <w:pPr>
        <w:pStyle w:val="ListParagraph"/>
        <w:ind w:left="360"/>
        <w:rPr>
          <w:rFonts w:ascii="Arial" w:hAnsi="Arial" w:cs="Arial"/>
          <w:b/>
          <w:sz w:val="22"/>
          <w:szCs w:val="22"/>
        </w:rPr>
      </w:pPr>
    </w:p>
    <w:p w:rsidR="000C09DC" w:rsidRPr="00E71272" w:rsidRDefault="00130F12" w:rsidP="000C09DC">
      <w:pPr>
        <w:widowControl w:val="0"/>
        <w:autoSpaceDE w:val="0"/>
        <w:autoSpaceDN w:val="0"/>
        <w:adjustRightInd w:val="0"/>
        <w:ind w:left="720" w:right="607" w:hanging="720"/>
        <w:rPr>
          <w:rFonts w:ascii="Arial" w:hAnsi="Arial" w:cs="Arial"/>
          <w:sz w:val="22"/>
          <w:szCs w:val="22"/>
          <w:lang w:val="en-US"/>
        </w:rPr>
      </w:pPr>
      <w:r w:rsidRPr="00E71272">
        <w:rPr>
          <w:rFonts w:ascii="Arial" w:hAnsi="Arial" w:cs="Arial"/>
          <w:b/>
          <w:sz w:val="22"/>
          <w:szCs w:val="22"/>
          <w:lang w:val="en-US"/>
        </w:rPr>
        <w:t>4</w:t>
      </w:r>
      <w:r w:rsidR="000C09DC" w:rsidRPr="00E71272">
        <w:rPr>
          <w:rFonts w:ascii="Arial" w:hAnsi="Arial" w:cs="Arial"/>
          <w:b/>
          <w:sz w:val="22"/>
          <w:szCs w:val="22"/>
          <w:lang w:val="en-US"/>
        </w:rPr>
        <w:t>.1</w:t>
      </w:r>
      <w:r w:rsidR="000C09DC" w:rsidRPr="00E71272">
        <w:rPr>
          <w:rFonts w:ascii="Arial" w:hAnsi="Arial" w:cs="Arial"/>
          <w:sz w:val="22"/>
          <w:szCs w:val="22"/>
          <w:lang w:val="en-US"/>
        </w:rPr>
        <w:tab/>
        <w:t xml:space="preserve">The </w:t>
      </w:r>
      <w:r w:rsidR="00AC735E" w:rsidRPr="00E71272">
        <w:rPr>
          <w:rFonts w:ascii="Arial" w:hAnsi="Arial" w:cs="Arial"/>
          <w:sz w:val="22"/>
          <w:szCs w:val="22"/>
          <w:lang w:val="en-US"/>
        </w:rPr>
        <w:t xml:space="preserve">Case Manager </w:t>
      </w:r>
      <w:r w:rsidR="000C09DC" w:rsidRPr="00E71272">
        <w:rPr>
          <w:rFonts w:ascii="Arial" w:hAnsi="Arial" w:cs="Arial"/>
          <w:sz w:val="22"/>
          <w:szCs w:val="22"/>
          <w:lang w:val="en-US"/>
        </w:rPr>
        <w:t xml:space="preserve">will identify a </w:t>
      </w:r>
      <w:r w:rsidR="00AC735E" w:rsidRPr="00E71272">
        <w:rPr>
          <w:rFonts w:ascii="Arial" w:hAnsi="Arial" w:cs="Arial"/>
          <w:sz w:val="22"/>
          <w:szCs w:val="22"/>
          <w:lang w:val="en-US"/>
        </w:rPr>
        <w:t xml:space="preserve">Case Investigator </w:t>
      </w:r>
      <w:r w:rsidR="000C09DC" w:rsidRPr="00E71272">
        <w:rPr>
          <w:rFonts w:ascii="Arial" w:hAnsi="Arial" w:cs="Arial"/>
          <w:sz w:val="22"/>
          <w:szCs w:val="22"/>
          <w:lang w:val="en-US"/>
        </w:rPr>
        <w:t xml:space="preserve">who may be an experienced doctor or another professional with relevant experience/training. </w:t>
      </w:r>
      <w:r w:rsidR="0025080B" w:rsidRPr="00E71272">
        <w:rPr>
          <w:rFonts w:ascii="Arial" w:hAnsi="Arial" w:cs="Arial"/>
          <w:sz w:val="22"/>
          <w:szCs w:val="22"/>
          <w:lang w:val="en-US"/>
        </w:rPr>
        <w:t xml:space="preserve"> </w:t>
      </w:r>
      <w:r w:rsidR="000C09DC" w:rsidRPr="00E71272">
        <w:rPr>
          <w:rFonts w:ascii="Arial" w:hAnsi="Arial" w:cs="Arial"/>
          <w:sz w:val="22"/>
          <w:szCs w:val="22"/>
          <w:lang w:val="en-US"/>
        </w:rPr>
        <w:t xml:space="preserve">The </w:t>
      </w:r>
      <w:r w:rsidR="00AC735E" w:rsidRPr="00E71272">
        <w:rPr>
          <w:rFonts w:ascii="Arial" w:hAnsi="Arial" w:cs="Arial"/>
          <w:sz w:val="22"/>
          <w:szCs w:val="22"/>
          <w:lang w:val="en-US"/>
        </w:rPr>
        <w:t xml:space="preserve">Case Investigator </w:t>
      </w:r>
      <w:r w:rsidR="000C09DC" w:rsidRPr="00E71272">
        <w:rPr>
          <w:rFonts w:ascii="Arial" w:hAnsi="Arial" w:cs="Arial"/>
          <w:sz w:val="22"/>
          <w:szCs w:val="22"/>
          <w:lang w:val="en-US"/>
        </w:rPr>
        <w:t xml:space="preserve">will be capable of carrying out an independent and objective investigation to verify the facts so that the allegations can be shown to be true or false. </w:t>
      </w:r>
      <w:r w:rsidR="0025080B" w:rsidRPr="00E71272">
        <w:rPr>
          <w:rFonts w:ascii="Arial" w:hAnsi="Arial" w:cs="Arial"/>
          <w:sz w:val="22"/>
          <w:szCs w:val="22"/>
          <w:lang w:val="en-US"/>
        </w:rPr>
        <w:t xml:space="preserve"> </w:t>
      </w:r>
      <w:r w:rsidR="000C09DC" w:rsidRPr="00E71272">
        <w:rPr>
          <w:rFonts w:ascii="Arial" w:hAnsi="Arial" w:cs="Arial"/>
          <w:sz w:val="22"/>
          <w:szCs w:val="22"/>
          <w:lang w:val="en-US"/>
        </w:rPr>
        <w:t xml:space="preserve">In cases where investigations are complex, such as fraud or serious misconduct, another professional such as an independent HR manager/auditor may be appointed to work alongside the </w:t>
      </w:r>
      <w:r w:rsidR="00AC735E" w:rsidRPr="00E71272">
        <w:rPr>
          <w:rFonts w:ascii="Arial" w:hAnsi="Arial" w:cs="Arial"/>
          <w:sz w:val="22"/>
          <w:szCs w:val="22"/>
          <w:lang w:val="en-US"/>
        </w:rPr>
        <w:t>Case Investigator</w:t>
      </w:r>
      <w:r w:rsidR="000C09DC" w:rsidRPr="00E71272">
        <w:rPr>
          <w:rFonts w:ascii="Arial" w:hAnsi="Arial" w:cs="Arial"/>
          <w:sz w:val="22"/>
          <w:szCs w:val="22"/>
          <w:lang w:val="en-US"/>
        </w:rPr>
        <w:t>.</w:t>
      </w:r>
    </w:p>
    <w:p w:rsidR="000C09DC" w:rsidRPr="00E71272" w:rsidRDefault="000C09DC" w:rsidP="000C09DC">
      <w:pPr>
        <w:widowControl w:val="0"/>
        <w:autoSpaceDE w:val="0"/>
        <w:autoSpaceDN w:val="0"/>
        <w:adjustRightInd w:val="0"/>
        <w:ind w:right="607"/>
        <w:rPr>
          <w:rFonts w:ascii="Arial" w:hAnsi="Arial" w:cs="Arial"/>
          <w:sz w:val="22"/>
          <w:szCs w:val="22"/>
          <w:lang w:val="en-US"/>
        </w:rPr>
      </w:pPr>
    </w:p>
    <w:p w:rsidR="000C09DC" w:rsidRPr="00E71272" w:rsidRDefault="000C09DC" w:rsidP="000C09DC">
      <w:pPr>
        <w:widowControl w:val="0"/>
        <w:autoSpaceDE w:val="0"/>
        <w:autoSpaceDN w:val="0"/>
        <w:adjustRightInd w:val="0"/>
        <w:ind w:right="607" w:firstLine="720"/>
        <w:rPr>
          <w:rFonts w:ascii="Arial" w:hAnsi="Arial" w:cs="Arial"/>
          <w:sz w:val="22"/>
          <w:szCs w:val="22"/>
          <w:lang w:val="en-US"/>
        </w:rPr>
      </w:pPr>
      <w:r w:rsidRPr="00E71272">
        <w:rPr>
          <w:rFonts w:ascii="Arial" w:hAnsi="Arial" w:cs="Arial"/>
          <w:sz w:val="22"/>
          <w:szCs w:val="22"/>
          <w:lang w:val="en-US"/>
        </w:rPr>
        <w:t xml:space="preserve">The </w:t>
      </w:r>
      <w:r w:rsidR="00AC735E" w:rsidRPr="00E71272">
        <w:rPr>
          <w:rFonts w:ascii="Arial" w:hAnsi="Arial" w:cs="Arial"/>
          <w:sz w:val="22"/>
          <w:szCs w:val="22"/>
          <w:lang w:val="en-US"/>
        </w:rPr>
        <w:t xml:space="preserve">Case Investigator </w:t>
      </w:r>
      <w:r w:rsidRPr="00E71272">
        <w:rPr>
          <w:rFonts w:ascii="Arial" w:hAnsi="Arial" w:cs="Arial"/>
          <w:sz w:val="22"/>
          <w:szCs w:val="22"/>
          <w:lang w:val="en-US"/>
        </w:rPr>
        <w:t>must:</w:t>
      </w:r>
    </w:p>
    <w:p w:rsidR="000C09DC" w:rsidRPr="00E71272" w:rsidRDefault="000C09DC" w:rsidP="000C09DC">
      <w:pPr>
        <w:rPr>
          <w:rFonts w:ascii="Arial" w:hAnsi="Arial" w:cs="Arial"/>
          <w:sz w:val="22"/>
          <w:szCs w:val="22"/>
        </w:rPr>
      </w:pPr>
    </w:p>
    <w:p w:rsidR="000C09DC" w:rsidRPr="00E71272" w:rsidRDefault="000C09DC" w:rsidP="00DA71D3">
      <w:pPr>
        <w:pStyle w:val="ListParagraph"/>
        <w:numPr>
          <w:ilvl w:val="0"/>
          <w:numId w:val="7"/>
        </w:numPr>
        <w:rPr>
          <w:rFonts w:ascii="Arial" w:hAnsi="Arial" w:cs="Arial"/>
          <w:sz w:val="22"/>
          <w:szCs w:val="22"/>
        </w:rPr>
      </w:pPr>
      <w:r w:rsidRPr="00E71272">
        <w:rPr>
          <w:rFonts w:ascii="Arial" w:hAnsi="Arial" w:cs="Arial"/>
          <w:sz w:val="22"/>
          <w:szCs w:val="22"/>
        </w:rPr>
        <w:t>Judge what information needs to be gathered and how that information should be gathered</w:t>
      </w:r>
    </w:p>
    <w:p w:rsidR="000C09DC" w:rsidRPr="00E71272" w:rsidRDefault="000C09DC" w:rsidP="00DA71D3">
      <w:pPr>
        <w:pStyle w:val="ListParagraph"/>
        <w:numPr>
          <w:ilvl w:val="0"/>
          <w:numId w:val="7"/>
        </w:numPr>
        <w:rPr>
          <w:rFonts w:ascii="Arial" w:hAnsi="Arial" w:cs="Arial"/>
          <w:sz w:val="22"/>
          <w:szCs w:val="22"/>
          <w:lang w:val="en-US"/>
        </w:rPr>
      </w:pPr>
      <w:r w:rsidRPr="00E71272">
        <w:rPr>
          <w:rFonts w:ascii="Arial" w:hAnsi="Arial" w:cs="Arial"/>
          <w:sz w:val="22"/>
          <w:szCs w:val="22"/>
          <w:lang w:val="en-US"/>
        </w:rPr>
        <w:t>Ensure that safeguards are in place so that breaches of confidentiality are avoided as far as possible</w:t>
      </w:r>
    </w:p>
    <w:p w:rsidR="000C09DC" w:rsidRPr="00E71272" w:rsidRDefault="000C09DC" w:rsidP="00DA71D3">
      <w:pPr>
        <w:pStyle w:val="ListParagraph"/>
        <w:numPr>
          <w:ilvl w:val="0"/>
          <w:numId w:val="7"/>
        </w:numPr>
        <w:rPr>
          <w:rFonts w:ascii="Arial" w:hAnsi="Arial" w:cs="Arial"/>
          <w:sz w:val="22"/>
          <w:szCs w:val="22"/>
          <w:lang w:val="en-US"/>
        </w:rPr>
      </w:pPr>
      <w:r w:rsidRPr="00E71272">
        <w:rPr>
          <w:rFonts w:ascii="Arial" w:hAnsi="Arial" w:cs="Arial"/>
          <w:sz w:val="22"/>
          <w:szCs w:val="22"/>
          <w:lang w:val="en-US"/>
        </w:rPr>
        <w:t xml:space="preserve">Ensure that all evidence is recorded and that </w:t>
      </w:r>
      <w:r w:rsidR="00A957B8" w:rsidRPr="00E71272">
        <w:rPr>
          <w:rFonts w:ascii="Arial" w:hAnsi="Arial" w:cs="Arial"/>
          <w:sz w:val="22"/>
          <w:szCs w:val="22"/>
          <w:lang w:val="en-US"/>
        </w:rPr>
        <w:t>documentary</w:t>
      </w:r>
      <w:r w:rsidRPr="00E71272">
        <w:rPr>
          <w:rFonts w:ascii="Arial" w:hAnsi="Arial" w:cs="Arial"/>
          <w:sz w:val="22"/>
          <w:szCs w:val="22"/>
          <w:lang w:val="en-US"/>
        </w:rPr>
        <w:t xml:space="preserve"> records are kept of the investigation.</w:t>
      </w:r>
    </w:p>
    <w:p w:rsidR="00130F12" w:rsidRPr="00E71272" w:rsidRDefault="00130F12" w:rsidP="00130F12">
      <w:pPr>
        <w:ind w:left="720"/>
        <w:rPr>
          <w:rFonts w:ascii="Arial" w:hAnsi="Arial" w:cs="Arial"/>
          <w:sz w:val="22"/>
          <w:szCs w:val="22"/>
          <w:lang w:val="en-US"/>
        </w:rPr>
      </w:pPr>
    </w:p>
    <w:p w:rsidR="00542254" w:rsidRPr="00E71272" w:rsidRDefault="00542254" w:rsidP="00130F12">
      <w:pPr>
        <w:ind w:left="720"/>
        <w:rPr>
          <w:rFonts w:ascii="Arial" w:hAnsi="Arial" w:cs="Arial"/>
          <w:sz w:val="22"/>
          <w:szCs w:val="22"/>
          <w:lang w:val="en-US"/>
        </w:rPr>
      </w:pPr>
      <w:r w:rsidRPr="00E71272">
        <w:rPr>
          <w:rFonts w:ascii="Arial" w:hAnsi="Arial" w:cs="Arial"/>
          <w:sz w:val="22"/>
          <w:szCs w:val="22"/>
          <w:lang w:val="en-US"/>
        </w:rPr>
        <w:t xml:space="preserve">If during the course of the investigation it transpires that the case involves more complex clinical issues than first anticipated, the case investigator should bring this to the attention of the case manager, </w:t>
      </w:r>
      <w:r w:rsidR="006B17FC" w:rsidRPr="00E71272">
        <w:rPr>
          <w:rFonts w:ascii="Arial" w:hAnsi="Arial" w:cs="Arial"/>
          <w:sz w:val="22"/>
          <w:szCs w:val="22"/>
          <w:lang w:val="en-US"/>
        </w:rPr>
        <w:t>who should</w:t>
      </w:r>
      <w:r w:rsidRPr="00E71272">
        <w:rPr>
          <w:rFonts w:ascii="Arial" w:hAnsi="Arial" w:cs="Arial"/>
          <w:sz w:val="22"/>
          <w:szCs w:val="22"/>
          <w:lang w:val="en-US"/>
        </w:rPr>
        <w:t xml:space="preserve"> consider whether an independent practitioner from another NHS body should be invited to assist</w:t>
      </w:r>
    </w:p>
    <w:p w:rsidR="000C09DC" w:rsidRPr="00E71272" w:rsidRDefault="000C09DC" w:rsidP="000C09DC">
      <w:pPr>
        <w:rPr>
          <w:rFonts w:ascii="Arial" w:hAnsi="Arial" w:cs="Arial"/>
          <w:b/>
          <w:sz w:val="22"/>
          <w:szCs w:val="22"/>
        </w:rPr>
      </w:pPr>
    </w:p>
    <w:p w:rsidR="00954C41" w:rsidRPr="00E71272" w:rsidRDefault="00954C41" w:rsidP="000C09DC">
      <w:pPr>
        <w:rPr>
          <w:rFonts w:ascii="Arial" w:hAnsi="Arial" w:cs="Arial"/>
          <w:b/>
          <w:sz w:val="22"/>
          <w:szCs w:val="22"/>
        </w:rPr>
      </w:pPr>
    </w:p>
    <w:p w:rsidR="00954C41" w:rsidRPr="00E71272" w:rsidRDefault="00954C41" w:rsidP="000C09DC">
      <w:pPr>
        <w:rPr>
          <w:rFonts w:ascii="Arial" w:hAnsi="Arial" w:cs="Arial"/>
          <w:b/>
          <w:sz w:val="22"/>
          <w:szCs w:val="22"/>
        </w:rPr>
      </w:pPr>
    </w:p>
    <w:p w:rsidR="0025080B" w:rsidRPr="00E71272" w:rsidRDefault="0025080B" w:rsidP="000C09DC">
      <w:pPr>
        <w:rPr>
          <w:rFonts w:ascii="Arial" w:hAnsi="Arial" w:cs="Arial"/>
          <w:b/>
          <w:sz w:val="22"/>
          <w:szCs w:val="22"/>
        </w:rPr>
      </w:pPr>
    </w:p>
    <w:p w:rsidR="000C09DC" w:rsidRPr="00E71272" w:rsidRDefault="00130F12" w:rsidP="00A60BE3">
      <w:pPr>
        <w:rPr>
          <w:rFonts w:ascii="Arial" w:hAnsi="Arial" w:cs="Arial"/>
          <w:b/>
          <w:sz w:val="22"/>
          <w:szCs w:val="22"/>
        </w:rPr>
      </w:pPr>
      <w:r w:rsidRPr="00E71272">
        <w:rPr>
          <w:rFonts w:ascii="Arial" w:hAnsi="Arial" w:cs="Arial"/>
          <w:b/>
          <w:sz w:val="22"/>
          <w:szCs w:val="22"/>
        </w:rPr>
        <w:t>5</w:t>
      </w:r>
      <w:r w:rsidR="00A60BE3" w:rsidRPr="00E71272">
        <w:rPr>
          <w:rFonts w:ascii="Arial" w:hAnsi="Arial" w:cs="Arial"/>
          <w:b/>
          <w:sz w:val="22"/>
          <w:szCs w:val="22"/>
        </w:rPr>
        <w:tab/>
      </w:r>
      <w:r w:rsidR="000C09DC" w:rsidRPr="00E71272">
        <w:rPr>
          <w:rFonts w:ascii="Arial" w:hAnsi="Arial" w:cs="Arial"/>
          <w:b/>
          <w:sz w:val="22"/>
          <w:szCs w:val="22"/>
        </w:rPr>
        <w:t>Procedure</w:t>
      </w:r>
      <w:r w:rsidRPr="00E71272">
        <w:rPr>
          <w:rFonts w:ascii="Arial" w:hAnsi="Arial" w:cs="Arial"/>
          <w:b/>
          <w:sz w:val="22"/>
          <w:szCs w:val="22"/>
        </w:rPr>
        <w:t xml:space="preserve"> to be followed</w:t>
      </w:r>
      <w:r w:rsidR="000C09DC" w:rsidRPr="00E71272">
        <w:rPr>
          <w:rFonts w:ascii="Arial" w:hAnsi="Arial" w:cs="Arial"/>
          <w:b/>
          <w:sz w:val="22"/>
          <w:szCs w:val="22"/>
        </w:rPr>
        <w:t>:</w:t>
      </w:r>
    </w:p>
    <w:p w:rsidR="000C09DC" w:rsidRPr="00E71272" w:rsidRDefault="000C09DC" w:rsidP="000C09DC">
      <w:pPr>
        <w:pStyle w:val="ListParagraph"/>
        <w:ind w:left="360"/>
        <w:rPr>
          <w:rFonts w:ascii="Arial" w:hAnsi="Arial" w:cs="Arial"/>
          <w:b/>
          <w:sz w:val="22"/>
          <w:szCs w:val="22"/>
        </w:rPr>
      </w:pPr>
    </w:p>
    <w:tbl>
      <w:tblPr>
        <w:tblW w:w="0" w:type="auto"/>
        <w:tblLook w:val="0000" w:firstRow="0" w:lastRow="0" w:firstColumn="0" w:lastColumn="0" w:noHBand="0" w:noVBand="0"/>
      </w:tblPr>
      <w:tblGrid>
        <w:gridCol w:w="828"/>
        <w:gridCol w:w="7694"/>
      </w:tblGrid>
      <w:tr w:rsidR="00BA3808" w:rsidRPr="00E71272" w:rsidTr="000C09DC">
        <w:tc>
          <w:tcPr>
            <w:tcW w:w="828" w:type="dxa"/>
          </w:tcPr>
          <w:p w:rsidR="000C09DC" w:rsidRPr="00E71272" w:rsidRDefault="00130F12" w:rsidP="000C09DC">
            <w:pPr>
              <w:rPr>
                <w:rFonts w:ascii="Arial" w:hAnsi="Arial" w:cs="Arial"/>
                <w:b/>
                <w:sz w:val="22"/>
                <w:szCs w:val="22"/>
              </w:rPr>
            </w:pPr>
            <w:r w:rsidRPr="00E71272">
              <w:rPr>
                <w:rFonts w:ascii="Arial" w:hAnsi="Arial" w:cs="Arial"/>
                <w:b/>
                <w:sz w:val="22"/>
                <w:szCs w:val="22"/>
              </w:rPr>
              <w:t>5</w:t>
            </w:r>
            <w:r w:rsidR="000C09DC" w:rsidRPr="00E71272">
              <w:rPr>
                <w:rFonts w:ascii="Arial" w:hAnsi="Arial" w:cs="Arial"/>
                <w:b/>
                <w:sz w:val="22"/>
                <w:szCs w:val="22"/>
              </w:rPr>
              <w:t>.1</w:t>
            </w:r>
          </w:p>
        </w:tc>
        <w:tc>
          <w:tcPr>
            <w:tcW w:w="7694" w:type="dxa"/>
          </w:tcPr>
          <w:p w:rsidR="00542254" w:rsidRPr="00E71272" w:rsidRDefault="000C09DC" w:rsidP="000C09DC">
            <w:pPr>
              <w:framePr w:w="8105" w:h="5552" w:hRule="exact" w:wrap="auto" w:vAnchor="page" w:hAnchor="page" w:x="1765" w:y="1"/>
              <w:widowControl w:val="0"/>
              <w:autoSpaceDE w:val="0"/>
              <w:autoSpaceDN w:val="0"/>
              <w:adjustRightInd w:val="0"/>
              <w:rPr>
                <w:rFonts w:ascii="Arial" w:hAnsi="Arial" w:cs="Arial"/>
                <w:sz w:val="22"/>
                <w:szCs w:val="22"/>
                <w:lang w:val="en-US"/>
              </w:rPr>
            </w:pPr>
            <w:r w:rsidRPr="00E71272">
              <w:rPr>
                <w:rFonts w:ascii="Arial" w:hAnsi="Arial" w:cs="Arial"/>
                <w:sz w:val="22"/>
                <w:szCs w:val="22"/>
                <w:lang w:val="en-US"/>
              </w:rPr>
              <w:t xml:space="preserve">A decision needs to be made by the </w:t>
            </w:r>
            <w:r w:rsidR="00AC735E" w:rsidRPr="00E71272">
              <w:rPr>
                <w:rFonts w:ascii="Arial" w:hAnsi="Arial" w:cs="Arial"/>
                <w:sz w:val="22"/>
                <w:szCs w:val="22"/>
                <w:lang w:val="en-US"/>
              </w:rPr>
              <w:t xml:space="preserve">Case Manager </w:t>
            </w:r>
            <w:r w:rsidRPr="00E71272">
              <w:rPr>
                <w:rFonts w:ascii="Arial" w:hAnsi="Arial" w:cs="Arial"/>
                <w:sz w:val="22"/>
                <w:szCs w:val="22"/>
                <w:lang w:val="en-US"/>
              </w:rPr>
              <w:t>whether the doctor needs to be excluded from work.</w:t>
            </w:r>
            <w:r w:rsidR="00542254" w:rsidRPr="00E71272">
              <w:rPr>
                <w:rFonts w:ascii="Arial" w:hAnsi="Arial" w:cs="Arial"/>
                <w:sz w:val="22"/>
                <w:szCs w:val="22"/>
                <w:lang w:val="en-US"/>
              </w:rPr>
              <w:t xml:space="preserve">  Practitioners should not be automatically barred from the premises upon exclusion</w:t>
            </w:r>
            <w:r w:rsidR="000057F1" w:rsidRPr="00E71272">
              <w:rPr>
                <w:rFonts w:ascii="Arial" w:hAnsi="Arial" w:cs="Arial"/>
                <w:sz w:val="22"/>
                <w:szCs w:val="22"/>
                <w:lang w:val="en-US"/>
              </w:rPr>
              <w:t xml:space="preserve"> </w:t>
            </w:r>
            <w:r w:rsidR="00542254" w:rsidRPr="00E71272">
              <w:rPr>
                <w:rFonts w:ascii="Arial" w:hAnsi="Arial" w:cs="Arial"/>
                <w:sz w:val="22"/>
                <w:szCs w:val="22"/>
                <w:lang w:val="en-US"/>
              </w:rPr>
              <w:t>from work.  The Case Manager must consider whether a bar from the premises is absolutely necessary.</w:t>
            </w:r>
          </w:p>
          <w:p w:rsidR="000C09DC" w:rsidRPr="00E71272" w:rsidRDefault="000C09DC" w:rsidP="000C09DC">
            <w:pPr>
              <w:pStyle w:val="BodyText"/>
              <w:rPr>
                <w:rFonts w:cs="Arial"/>
                <w:szCs w:val="22"/>
              </w:rPr>
            </w:pPr>
          </w:p>
        </w:tc>
      </w:tr>
      <w:tr w:rsidR="00BA3808" w:rsidRPr="00E71272" w:rsidTr="000C09DC">
        <w:tc>
          <w:tcPr>
            <w:tcW w:w="828" w:type="dxa"/>
          </w:tcPr>
          <w:p w:rsidR="000C09DC" w:rsidRPr="00E71272" w:rsidRDefault="00130F12" w:rsidP="000C09DC">
            <w:pPr>
              <w:rPr>
                <w:rFonts w:ascii="Arial" w:hAnsi="Arial" w:cs="Arial"/>
                <w:b/>
                <w:sz w:val="22"/>
                <w:szCs w:val="22"/>
              </w:rPr>
            </w:pPr>
            <w:r w:rsidRPr="00E71272">
              <w:rPr>
                <w:rFonts w:ascii="Arial" w:hAnsi="Arial" w:cs="Arial"/>
                <w:b/>
                <w:sz w:val="22"/>
                <w:szCs w:val="22"/>
              </w:rPr>
              <w:t>5</w:t>
            </w:r>
            <w:r w:rsidR="000C09DC" w:rsidRPr="00E71272">
              <w:rPr>
                <w:rFonts w:ascii="Arial" w:hAnsi="Arial" w:cs="Arial"/>
                <w:b/>
                <w:sz w:val="22"/>
                <w:szCs w:val="22"/>
              </w:rPr>
              <w:t>.2</w:t>
            </w:r>
          </w:p>
        </w:tc>
        <w:tc>
          <w:tcPr>
            <w:tcW w:w="7694" w:type="dxa"/>
          </w:tcPr>
          <w:p w:rsidR="000C09DC" w:rsidRPr="00E71272" w:rsidRDefault="000C09DC" w:rsidP="000C09DC">
            <w:pPr>
              <w:framePr w:w="8105" w:h="5552" w:hRule="exact" w:wrap="auto" w:vAnchor="page" w:hAnchor="page" w:x="1765" w:y="1"/>
              <w:widowControl w:val="0"/>
              <w:tabs>
                <w:tab w:val="left" w:pos="9"/>
              </w:tabs>
              <w:autoSpaceDE w:val="0"/>
              <w:autoSpaceDN w:val="0"/>
              <w:adjustRightInd w:val="0"/>
              <w:rPr>
                <w:rFonts w:ascii="Arial" w:hAnsi="Arial" w:cs="Arial"/>
                <w:sz w:val="22"/>
                <w:szCs w:val="22"/>
                <w:lang w:val="en-US"/>
              </w:rPr>
            </w:pPr>
            <w:r w:rsidRPr="00E71272">
              <w:rPr>
                <w:rFonts w:ascii="Arial" w:hAnsi="Arial" w:cs="Arial"/>
                <w:sz w:val="22"/>
                <w:szCs w:val="22"/>
                <w:lang w:val="en-US"/>
              </w:rPr>
              <w:t>As soon as it has been decided that an investigation is to be undertaken, the doctor</w:t>
            </w:r>
            <w:r w:rsidR="00314F87" w:rsidRPr="00E71272">
              <w:rPr>
                <w:rFonts w:ascii="Arial" w:hAnsi="Arial" w:cs="Arial"/>
                <w:sz w:val="22"/>
                <w:szCs w:val="22"/>
              </w:rPr>
              <w:t xml:space="preserve"> </w:t>
            </w:r>
            <w:r w:rsidR="00130F12" w:rsidRPr="00E71272">
              <w:rPr>
                <w:rFonts w:ascii="Arial" w:hAnsi="Arial" w:cs="Arial"/>
                <w:sz w:val="22"/>
                <w:szCs w:val="22"/>
                <w:lang w:val="en-US"/>
              </w:rPr>
              <w:t xml:space="preserve">must be advised of the fact and this </w:t>
            </w:r>
            <w:r w:rsidR="00A957B8" w:rsidRPr="00E71272">
              <w:rPr>
                <w:rFonts w:ascii="Arial" w:hAnsi="Arial" w:cs="Arial"/>
                <w:sz w:val="22"/>
                <w:szCs w:val="22"/>
                <w:lang w:val="en-US"/>
              </w:rPr>
              <w:t>will normally be undertaken face to face wherever possible</w:t>
            </w:r>
            <w:r w:rsidR="00130F12" w:rsidRPr="00E71272">
              <w:rPr>
                <w:rFonts w:ascii="Arial" w:hAnsi="Arial" w:cs="Arial"/>
                <w:sz w:val="22"/>
                <w:szCs w:val="22"/>
                <w:lang w:val="en-US"/>
              </w:rPr>
              <w:t>.</w:t>
            </w:r>
            <w:r w:rsidR="00A957B8" w:rsidRPr="00E71272">
              <w:rPr>
                <w:rFonts w:ascii="Arial" w:hAnsi="Arial" w:cs="Arial"/>
                <w:sz w:val="22"/>
                <w:szCs w:val="22"/>
                <w:lang w:val="en-US"/>
              </w:rPr>
              <w:t xml:space="preserve"> </w:t>
            </w:r>
            <w:r w:rsidR="00130F12" w:rsidRPr="00E71272">
              <w:rPr>
                <w:rFonts w:ascii="Arial" w:hAnsi="Arial" w:cs="Arial"/>
                <w:sz w:val="22"/>
                <w:szCs w:val="22"/>
                <w:lang w:val="en-US"/>
              </w:rPr>
              <w:t>They should also be</w:t>
            </w:r>
            <w:r w:rsidRPr="00E71272">
              <w:rPr>
                <w:rFonts w:ascii="Arial" w:hAnsi="Arial" w:cs="Arial"/>
                <w:sz w:val="22"/>
                <w:szCs w:val="22"/>
                <w:lang w:val="en-US"/>
              </w:rPr>
              <w:t xml:space="preserve"> made aware of the specific allegations or concerns that have been raised in writing</w:t>
            </w:r>
            <w:r w:rsidR="00437F47" w:rsidRPr="00E71272">
              <w:rPr>
                <w:rFonts w:ascii="Arial" w:hAnsi="Arial" w:cs="Arial"/>
                <w:sz w:val="22"/>
                <w:szCs w:val="22"/>
                <w:lang w:val="en-US"/>
              </w:rPr>
              <w:t xml:space="preserve"> and be provided with the name of the Case Investigator</w:t>
            </w:r>
            <w:r w:rsidR="00130F12" w:rsidRPr="00E71272">
              <w:rPr>
                <w:rFonts w:ascii="Arial" w:hAnsi="Arial" w:cs="Arial"/>
                <w:sz w:val="22"/>
                <w:szCs w:val="22"/>
                <w:lang w:val="en-US"/>
              </w:rPr>
              <w:t>.</w:t>
            </w:r>
          </w:p>
          <w:p w:rsidR="000C09DC" w:rsidRPr="00E71272" w:rsidRDefault="000C09DC" w:rsidP="000C09DC">
            <w:pPr>
              <w:rPr>
                <w:rFonts w:ascii="Arial" w:hAnsi="Arial" w:cs="Arial"/>
                <w:sz w:val="22"/>
                <w:szCs w:val="22"/>
              </w:rPr>
            </w:pPr>
          </w:p>
        </w:tc>
      </w:tr>
      <w:tr w:rsidR="00BA3808" w:rsidRPr="00E71272" w:rsidTr="000C09DC">
        <w:tc>
          <w:tcPr>
            <w:tcW w:w="828" w:type="dxa"/>
          </w:tcPr>
          <w:p w:rsidR="000C09DC" w:rsidRPr="00E71272" w:rsidRDefault="00130F12" w:rsidP="000C09DC">
            <w:pPr>
              <w:rPr>
                <w:rFonts w:ascii="Arial" w:hAnsi="Arial" w:cs="Arial"/>
                <w:b/>
                <w:sz w:val="22"/>
                <w:szCs w:val="22"/>
              </w:rPr>
            </w:pPr>
            <w:r w:rsidRPr="00E71272">
              <w:rPr>
                <w:rFonts w:ascii="Arial" w:hAnsi="Arial" w:cs="Arial"/>
                <w:b/>
                <w:sz w:val="22"/>
                <w:szCs w:val="22"/>
              </w:rPr>
              <w:t>5</w:t>
            </w:r>
            <w:r w:rsidR="000C09DC" w:rsidRPr="00E71272">
              <w:rPr>
                <w:rFonts w:ascii="Arial" w:hAnsi="Arial" w:cs="Arial"/>
                <w:b/>
                <w:sz w:val="22"/>
                <w:szCs w:val="22"/>
              </w:rPr>
              <w:t>.3</w:t>
            </w:r>
          </w:p>
        </w:tc>
        <w:tc>
          <w:tcPr>
            <w:tcW w:w="7694" w:type="dxa"/>
          </w:tcPr>
          <w:p w:rsidR="000C09DC" w:rsidRPr="00E71272" w:rsidRDefault="000C09DC" w:rsidP="000C09DC">
            <w:pPr>
              <w:framePr w:w="8105" w:h="5552" w:hRule="exact" w:wrap="auto" w:vAnchor="page" w:hAnchor="page" w:x="1765" w:y="1"/>
              <w:widowControl w:val="0"/>
              <w:autoSpaceDE w:val="0"/>
              <w:autoSpaceDN w:val="0"/>
              <w:adjustRightInd w:val="0"/>
              <w:ind w:left="4"/>
              <w:rPr>
                <w:rFonts w:ascii="Arial" w:hAnsi="Arial" w:cs="Arial"/>
                <w:sz w:val="22"/>
                <w:szCs w:val="22"/>
                <w:lang w:val="en-US"/>
              </w:rPr>
            </w:pPr>
            <w:r w:rsidRPr="00E71272">
              <w:rPr>
                <w:rFonts w:ascii="Arial" w:hAnsi="Arial" w:cs="Arial"/>
                <w:sz w:val="22"/>
                <w:szCs w:val="22"/>
                <w:lang w:val="en-US"/>
              </w:rPr>
              <w:t xml:space="preserve">The </w:t>
            </w:r>
            <w:r w:rsidR="00954C41" w:rsidRPr="00E71272">
              <w:rPr>
                <w:rFonts w:ascii="Arial" w:hAnsi="Arial" w:cs="Arial"/>
                <w:sz w:val="22"/>
                <w:szCs w:val="22"/>
                <w:lang w:val="en-US"/>
              </w:rPr>
              <w:t xml:space="preserve">doctor </w:t>
            </w:r>
            <w:r w:rsidR="00954C41" w:rsidRPr="00E71272">
              <w:rPr>
                <w:rFonts w:ascii="Arial" w:hAnsi="Arial" w:cs="Arial"/>
                <w:sz w:val="22"/>
                <w:szCs w:val="22"/>
              </w:rPr>
              <w:t>has</w:t>
            </w:r>
            <w:r w:rsidRPr="00E71272">
              <w:rPr>
                <w:rFonts w:ascii="Arial" w:hAnsi="Arial" w:cs="Arial"/>
                <w:sz w:val="22"/>
                <w:szCs w:val="22"/>
                <w:lang w:val="en-US"/>
              </w:rPr>
              <w:t xml:space="preserve"> the right to see all information relating to the case and a list of the people that the investigator will interview as well as </w:t>
            </w:r>
            <w:r w:rsidR="00A470CF" w:rsidRPr="00E71272">
              <w:rPr>
                <w:rFonts w:ascii="Arial" w:hAnsi="Arial" w:cs="Arial"/>
                <w:sz w:val="22"/>
                <w:szCs w:val="22"/>
                <w:lang w:val="en-US"/>
              </w:rPr>
              <w:t xml:space="preserve">a </w:t>
            </w:r>
            <w:r w:rsidRPr="00E71272">
              <w:rPr>
                <w:rFonts w:ascii="Arial" w:hAnsi="Arial" w:cs="Arial"/>
                <w:sz w:val="22"/>
                <w:szCs w:val="22"/>
                <w:lang w:val="en-US"/>
              </w:rPr>
              <w:t>cop</w:t>
            </w:r>
            <w:r w:rsidR="00A470CF" w:rsidRPr="00E71272">
              <w:rPr>
                <w:rFonts w:ascii="Arial" w:hAnsi="Arial" w:cs="Arial"/>
                <w:sz w:val="22"/>
                <w:szCs w:val="22"/>
                <w:lang w:val="en-US"/>
              </w:rPr>
              <w:t>y</w:t>
            </w:r>
            <w:r w:rsidRPr="00E71272">
              <w:rPr>
                <w:rFonts w:ascii="Arial" w:hAnsi="Arial" w:cs="Arial"/>
                <w:sz w:val="22"/>
                <w:szCs w:val="22"/>
                <w:lang w:val="en-US"/>
              </w:rPr>
              <w:t xml:space="preserve"> of any statements taken</w:t>
            </w:r>
            <w:r w:rsidR="00130F12" w:rsidRPr="00E71272">
              <w:rPr>
                <w:rFonts w:ascii="Arial" w:hAnsi="Arial" w:cs="Arial"/>
                <w:sz w:val="22"/>
                <w:szCs w:val="22"/>
                <w:lang w:val="en-US"/>
              </w:rPr>
              <w:t>.</w:t>
            </w:r>
          </w:p>
          <w:p w:rsidR="000C09DC" w:rsidRPr="00E71272" w:rsidRDefault="000C09DC" w:rsidP="000C09DC">
            <w:pPr>
              <w:rPr>
                <w:rFonts w:ascii="Arial" w:hAnsi="Arial" w:cs="Arial"/>
                <w:sz w:val="22"/>
                <w:szCs w:val="22"/>
                <w:lang w:val="en-US"/>
              </w:rPr>
            </w:pPr>
          </w:p>
        </w:tc>
      </w:tr>
      <w:tr w:rsidR="00BA3808" w:rsidRPr="00E71272" w:rsidTr="000C09DC">
        <w:tc>
          <w:tcPr>
            <w:tcW w:w="828" w:type="dxa"/>
          </w:tcPr>
          <w:p w:rsidR="000C09DC" w:rsidRPr="00E71272" w:rsidRDefault="00130F12" w:rsidP="000C09DC">
            <w:pPr>
              <w:rPr>
                <w:rFonts w:ascii="Arial" w:hAnsi="Arial" w:cs="Arial"/>
                <w:b/>
                <w:sz w:val="22"/>
                <w:szCs w:val="22"/>
              </w:rPr>
            </w:pPr>
            <w:r w:rsidRPr="00E71272">
              <w:rPr>
                <w:rFonts w:ascii="Arial" w:hAnsi="Arial" w:cs="Arial"/>
                <w:b/>
                <w:sz w:val="22"/>
                <w:szCs w:val="22"/>
              </w:rPr>
              <w:t>5</w:t>
            </w:r>
            <w:r w:rsidR="000C09DC" w:rsidRPr="00E71272">
              <w:rPr>
                <w:rFonts w:ascii="Arial" w:hAnsi="Arial" w:cs="Arial"/>
                <w:b/>
                <w:sz w:val="22"/>
                <w:szCs w:val="22"/>
              </w:rPr>
              <w:t>.4</w:t>
            </w:r>
          </w:p>
        </w:tc>
        <w:tc>
          <w:tcPr>
            <w:tcW w:w="7694" w:type="dxa"/>
          </w:tcPr>
          <w:p w:rsidR="000C09DC" w:rsidRPr="00E71272" w:rsidRDefault="000C09DC" w:rsidP="000C09DC">
            <w:pPr>
              <w:framePr w:w="8105" w:h="5552" w:hRule="exact" w:wrap="auto" w:vAnchor="page" w:hAnchor="page" w:x="1765" w:y="1"/>
              <w:widowControl w:val="0"/>
              <w:autoSpaceDE w:val="0"/>
              <w:autoSpaceDN w:val="0"/>
              <w:adjustRightInd w:val="0"/>
              <w:rPr>
                <w:rFonts w:ascii="Arial" w:hAnsi="Arial" w:cs="Arial"/>
                <w:sz w:val="22"/>
                <w:szCs w:val="22"/>
                <w:lang w:val="en-US"/>
              </w:rPr>
            </w:pPr>
            <w:r w:rsidRPr="00E71272">
              <w:rPr>
                <w:rFonts w:ascii="Arial" w:hAnsi="Arial" w:cs="Arial"/>
                <w:sz w:val="22"/>
                <w:szCs w:val="22"/>
                <w:lang w:val="en-US"/>
              </w:rPr>
              <w:t xml:space="preserve">The doctor will have the opportunity of submitting his/her view to the </w:t>
            </w:r>
            <w:r w:rsidR="00AC735E" w:rsidRPr="00E71272">
              <w:rPr>
                <w:rFonts w:ascii="Arial" w:hAnsi="Arial" w:cs="Arial"/>
                <w:sz w:val="22"/>
                <w:szCs w:val="22"/>
                <w:lang w:val="en-US"/>
              </w:rPr>
              <w:t>Case Investigator</w:t>
            </w:r>
            <w:r w:rsidR="00130F12" w:rsidRPr="00E71272">
              <w:rPr>
                <w:rFonts w:ascii="Arial" w:hAnsi="Arial" w:cs="Arial"/>
                <w:sz w:val="22"/>
                <w:szCs w:val="22"/>
                <w:lang w:val="en-US"/>
              </w:rPr>
              <w:t>.</w:t>
            </w:r>
          </w:p>
          <w:p w:rsidR="000C09DC" w:rsidRPr="00E71272" w:rsidRDefault="000C09DC" w:rsidP="000C09DC">
            <w:pPr>
              <w:framePr w:w="8105" w:h="5552" w:hRule="exact" w:wrap="auto" w:vAnchor="page" w:hAnchor="page" w:x="1765" w:y="1"/>
              <w:widowControl w:val="0"/>
              <w:autoSpaceDE w:val="0"/>
              <w:autoSpaceDN w:val="0"/>
              <w:adjustRightInd w:val="0"/>
              <w:rPr>
                <w:rFonts w:ascii="Arial" w:hAnsi="Arial" w:cs="Arial"/>
                <w:sz w:val="22"/>
                <w:szCs w:val="22"/>
                <w:lang w:val="en-US"/>
              </w:rPr>
            </w:pPr>
          </w:p>
        </w:tc>
      </w:tr>
      <w:tr w:rsidR="00BA3808" w:rsidRPr="00E71272" w:rsidTr="000C09DC">
        <w:tc>
          <w:tcPr>
            <w:tcW w:w="828" w:type="dxa"/>
          </w:tcPr>
          <w:p w:rsidR="000C09DC" w:rsidRPr="00E71272" w:rsidRDefault="00130F12" w:rsidP="000C09DC">
            <w:pPr>
              <w:rPr>
                <w:rFonts w:ascii="Arial" w:hAnsi="Arial" w:cs="Arial"/>
                <w:b/>
                <w:sz w:val="22"/>
                <w:szCs w:val="22"/>
              </w:rPr>
            </w:pPr>
            <w:r w:rsidRPr="00E71272">
              <w:rPr>
                <w:rFonts w:ascii="Arial" w:hAnsi="Arial" w:cs="Arial"/>
                <w:b/>
                <w:sz w:val="22"/>
                <w:szCs w:val="22"/>
              </w:rPr>
              <w:t>5</w:t>
            </w:r>
            <w:r w:rsidR="000C09DC" w:rsidRPr="00E71272">
              <w:rPr>
                <w:rFonts w:ascii="Arial" w:hAnsi="Arial" w:cs="Arial"/>
                <w:b/>
                <w:sz w:val="22"/>
                <w:szCs w:val="22"/>
              </w:rPr>
              <w:t>.5</w:t>
            </w:r>
          </w:p>
        </w:tc>
        <w:tc>
          <w:tcPr>
            <w:tcW w:w="7694" w:type="dxa"/>
          </w:tcPr>
          <w:p w:rsidR="000C09DC" w:rsidRPr="00E71272" w:rsidRDefault="000C09DC" w:rsidP="000C09DC">
            <w:pPr>
              <w:framePr w:w="8105" w:h="5552" w:hRule="exact" w:wrap="auto" w:vAnchor="page" w:hAnchor="page" w:x="1765" w:y="1"/>
              <w:widowControl w:val="0"/>
              <w:autoSpaceDE w:val="0"/>
              <w:autoSpaceDN w:val="0"/>
              <w:adjustRightInd w:val="0"/>
              <w:rPr>
                <w:rFonts w:ascii="Arial" w:hAnsi="Arial" w:cs="Arial"/>
                <w:sz w:val="22"/>
                <w:szCs w:val="22"/>
                <w:lang w:val="en-US"/>
              </w:rPr>
            </w:pPr>
            <w:r w:rsidRPr="00E71272">
              <w:rPr>
                <w:rFonts w:ascii="Arial" w:hAnsi="Arial" w:cs="Arial"/>
                <w:sz w:val="22"/>
                <w:szCs w:val="22"/>
                <w:lang w:val="en-US"/>
              </w:rPr>
              <w:t xml:space="preserve">At any stage the </w:t>
            </w:r>
            <w:r w:rsidR="003A4313" w:rsidRPr="00E71272">
              <w:rPr>
                <w:rFonts w:ascii="Arial" w:hAnsi="Arial" w:cs="Arial"/>
                <w:sz w:val="22"/>
                <w:szCs w:val="22"/>
                <w:lang w:val="en-US"/>
              </w:rPr>
              <w:t xml:space="preserve">doctor </w:t>
            </w:r>
            <w:r w:rsidRPr="00E71272">
              <w:rPr>
                <w:rFonts w:ascii="Arial" w:hAnsi="Arial" w:cs="Arial"/>
                <w:sz w:val="22"/>
                <w:szCs w:val="22"/>
                <w:lang w:val="en-US"/>
              </w:rPr>
              <w:t xml:space="preserve">may </w:t>
            </w:r>
            <w:r w:rsidR="00373027" w:rsidRPr="00E71272">
              <w:rPr>
                <w:rFonts w:ascii="Arial" w:hAnsi="Arial" w:cs="Arial"/>
                <w:sz w:val="22"/>
                <w:szCs w:val="22"/>
                <w:lang w:val="en-US"/>
              </w:rPr>
              <w:t xml:space="preserve">request to </w:t>
            </w:r>
            <w:r w:rsidRPr="00E71272">
              <w:rPr>
                <w:rFonts w:ascii="Arial" w:hAnsi="Arial" w:cs="Arial"/>
                <w:sz w:val="22"/>
                <w:szCs w:val="22"/>
                <w:lang w:val="en-US"/>
              </w:rPr>
              <w:t xml:space="preserve">be accompanied by a companion, who </w:t>
            </w:r>
            <w:r w:rsidR="00373027" w:rsidRPr="00E71272">
              <w:rPr>
                <w:rFonts w:ascii="Arial" w:hAnsi="Arial" w:cs="Arial"/>
                <w:sz w:val="22"/>
                <w:szCs w:val="22"/>
                <w:lang w:val="en-US"/>
              </w:rPr>
              <w:t xml:space="preserve">is either </w:t>
            </w:r>
            <w:r w:rsidRPr="00E71272">
              <w:rPr>
                <w:rFonts w:ascii="Arial" w:hAnsi="Arial" w:cs="Arial"/>
                <w:sz w:val="22"/>
                <w:szCs w:val="22"/>
                <w:lang w:val="en-US"/>
              </w:rPr>
              <w:t>a</w:t>
            </w:r>
            <w:r w:rsidR="00BA3808" w:rsidRPr="00E71272">
              <w:rPr>
                <w:rFonts w:ascii="Arial" w:hAnsi="Arial" w:cs="Arial"/>
                <w:sz w:val="22"/>
                <w:szCs w:val="22"/>
                <w:lang w:val="en-US"/>
              </w:rPr>
              <w:t xml:space="preserve"> Trust employee</w:t>
            </w:r>
            <w:r w:rsidRPr="00E71272">
              <w:rPr>
                <w:rFonts w:ascii="Arial" w:hAnsi="Arial" w:cs="Arial"/>
                <w:sz w:val="22"/>
                <w:szCs w:val="22"/>
                <w:lang w:val="en-US"/>
              </w:rPr>
              <w:t xml:space="preserve">, an official or lay representative of the </w:t>
            </w:r>
            <w:r w:rsidR="00AC735E" w:rsidRPr="00E71272">
              <w:rPr>
                <w:rFonts w:ascii="Arial" w:hAnsi="Arial" w:cs="Arial"/>
                <w:sz w:val="22"/>
                <w:szCs w:val="22"/>
                <w:lang w:val="en-US"/>
              </w:rPr>
              <w:t>British Medical Association (</w:t>
            </w:r>
            <w:r w:rsidRPr="00E71272">
              <w:rPr>
                <w:rFonts w:ascii="Arial" w:hAnsi="Arial" w:cs="Arial"/>
                <w:sz w:val="22"/>
                <w:szCs w:val="22"/>
                <w:lang w:val="en-US"/>
              </w:rPr>
              <w:t>BMA</w:t>
            </w:r>
            <w:r w:rsidR="00AC735E" w:rsidRPr="00E71272">
              <w:rPr>
                <w:rFonts w:ascii="Arial" w:hAnsi="Arial" w:cs="Arial"/>
                <w:sz w:val="22"/>
                <w:szCs w:val="22"/>
                <w:lang w:val="en-US"/>
              </w:rPr>
              <w:t>)</w:t>
            </w:r>
            <w:r w:rsidR="00314F87" w:rsidRPr="00E71272">
              <w:rPr>
                <w:rFonts w:ascii="Arial" w:hAnsi="Arial" w:cs="Arial"/>
                <w:sz w:val="22"/>
                <w:szCs w:val="22"/>
                <w:lang w:val="en-US"/>
              </w:rPr>
              <w:t xml:space="preserve"> </w:t>
            </w:r>
            <w:r w:rsidR="00130F12" w:rsidRPr="00E71272">
              <w:rPr>
                <w:rFonts w:ascii="Arial" w:hAnsi="Arial" w:cs="Arial"/>
                <w:sz w:val="22"/>
                <w:szCs w:val="22"/>
                <w:lang w:val="en-US"/>
              </w:rPr>
              <w:t>or a medical</w:t>
            </w:r>
            <w:r w:rsidR="00BA3808" w:rsidRPr="00E71272">
              <w:rPr>
                <w:rFonts w:ascii="Arial" w:hAnsi="Arial" w:cs="Arial"/>
                <w:sz w:val="22"/>
                <w:szCs w:val="22"/>
                <w:lang w:val="en-US"/>
              </w:rPr>
              <w:t xml:space="preserve"> </w:t>
            </w:r>
            <w:r w:rsidRPr="00E71272">
              <w:rPr>
                <w:rFonts w:ascii="Arial" w:hAnsi="Arial" w:cs="Arial"/>
                <w:sz w:val="22"/>
                <w:szCs w:val="22"/>
                <w:lang w:val="en-US"/>
              </w:rPr>
              <w:t xml:space="preserve">defence </w:t>
            </w:r>
            <w:r w:rsidR="00BA3808" w:rsidRPr="00E71272">
              <w:rPr>
                <w:rFonts w:ascii="Arial" w:hAnsi="Arial" w:cs="Arial"/>
                <w:sz w:val="22"/>
                <w:szCs w:val="22"/>
                <w:lang w:val="en-US"/>
              </w:rPr>
              <w:t xml:space="preserve">organisation. </w:t>
            </w:r>
            <w:r w:rsidRPr="00E71272">
              <w:rPr>
                <w:rFonts w:ascii="Arial" w:hAnsi="Arial" w:cs="Arial"/>
                <w:sz w:val="22"/>
                <w:szCs w:val="22"/>
                <w:lang w:val="en-US"/>
              </w:rPr>
              <w:t>The companion may be legally qualified, but will not act in a legal capacity</w:t>
            </w:r>
            <w:r w:rsidR="00BA3808" w:rsidRPr="00E71272">
              <w:rPr>
                <w:rFonts w:ascii="Arial" w:hAnsi="Arial" w:cs="Arial"/>
                <w:sz w:val="22"/>
                <w:szCs w:val="22"/>
                <w:lang w:val="en-US"/>
              </w:rPr>
              <w:t>.</w:t>
            </w:r>
          </w:p>
          <w:p w:rsidR="000C09DC" w:rsidRPr="00E71272" w:rsidRDefault="000C09DC" w:rsidP="000C09DC">
            <w:pPr>
              <w:rPr>
                <w:rFonts w:ascii="Arial" w:hAnsi="Arial" w:cs="Arial"/>
                <w:sz w:val="22"/>
                <w:szCs w:val="22"/>
                <w:lang w:val="en-US"/>
              </w:rPr>
            </w:pPr>
          </w:p>
        </w:tc>
      </w:tr>
      <w:tr w:rsidR="00BA3808" w:rsidRPr="00E71272" w:rsidTr="000C09DC">
        <w:tc>
          <w:tcPr>
            <w:tcW w:w="828" w:type="dxa"/>
          </w:tcPr>
          <w:p w:rsidR="000C09DC" w:rsidRPr="00E71272" w:rsidRDefault="00130F12" w:rsidP="000C09DC">
            <w:pPr>
              <w:rPr>
                <w:rFonts w:ascii="Arial" w:hAnsi="Arial" w:cs="Arial"/>
                <w:b/>
                <w:sz w:val="22"/>
                <w:szCs w:val="22"/>
              </w:rPr>
            </w:pPr>
            <w:r w:rsidRPr="00E71272">
              <w:rPr>
                <w:rFonts w:ascii="Arial" w:hAnsi="Arial" w:cs="Arial"/>
                <w:b/>
                <w:sz w:val="22"/>
                <w:szCs w:val="22"/>
              </w:rPr>
              <w:t>5</w:t>
            </w:r>
            <w:r w:rsidR="000C09DC" w:rsidRPr="00E71272">
              <w:rPr>
                <w:rFonts w:ascii="Arial" w:hAnsi="Arial" w:cs="Arial"/>
                <w:b/>
                <w:sz w:val="22"/>
                <w:szCs w:val="22"/>
              </w:rPr>
              <w:t>.6</w:t>
            </w:r>
          </w:p>
        </w:tc>
        <w:tc>
          <w:tcPr>
            <w:tcW w:w="7694" w:type="dxa"/>
          </w:tcPr>
          <w:p w:rsidR="000C09DC" w:rsidRPr="00E71272" w:rsidRDefault="000C09DC" w:rsidP="000C09DC">
            <w:pPr>
              <w:rPr>
                <w:rFonts w:ascii="Arial" w:hAnsi="Arial" w:cs="Arial"/>
                <w:sz w:val="22"/>
                <w:szCs w:val="22"/>
                <w:lang w:val="en-US"/>
              </w:rPr>
            </w:pPr>
            <w:r w:rsidRPr="00E71272">
              <w:rPr>
                <w:rFonts w:ascii="Arial" w:hAnsi="Arial" w:cs="Arial"/>
                <w:sz w:val="22"/>
                <w:szCs w:val="22"/>
                <w:lang w:val="en-US"/>
              </w:rPr>
              <w:t xml:space="preserve">If during the course of the investigation it transpires that the case involves more complex issues, the </w:t>
            </w:r>
            <w:r w:rsidR="00881EE9" w:rsidRPr="00E71272">
              <w:rPr>
                <w:rFonts w:ascii="Arial" w:hAnsi="Arial" w:cs="Arial"/>
                <w:sz w:val="22"/>
                <w:szCs w:val="22"/>
                <w:lang w:val="en-US"/>
              </w:rPr>
              <w:t xml:space="preserve">Case Investigator </w:t>
            </w:r>
            <w:r w:rsidRPr="00E71272">
              <w:rPr>
                <w:rFonts w:ascii="Arial" w:hAnsi="Arial" w:cs="Arial"/>
                <w:sz w:val="22"/>
                <w:szCs w:val="22"/>
                <w:lang w:val="en-US"/>
              </w:rPr>
              <w:t>may invite an independent professional to assist</w:t>
            </w:r>
            <w:r w:rsidR="00573F1F" w:rsidRPr="00E71272">
              <w:rPr>
                <w:rFonts w:ascii="Arial" w:hAnsi="Arial" w:cs="Arial"/>
                <w:sz w:val="22"/>
                <w:szCs w:val="22"/>
                <w:lang w:val="en-US"/>
              </w:rPr>
              <w:t>.</w:t>
            </w:r>
          </w:p>
          <w:p w:rsidR="000C09DC" w:rsidRPr="00E71272" w:rsidRDefault="000C09DC" w:rsidP="000C09DC">
            <w:pPr>
              <w:rPr>
                <w:rFonts w:ascii="Arial" w:hAnsi="Arial" w:cs="Arial"/>
                <w:sz w:val="22"/>
                <w:szCs w:val="22"/>
                <w:lang w:val="en-US"/>
              </w:rPr>
            </w:pPr>
          </w:p>
        </w:tc>
      </w:tr>
      <w:tr w:rsidR="00BA3808" w:rsidRPr="00E71272" w:rsidTr="000C09DC">
        <w:tc>
          <w:tcPr>
            <w:tcW w:w="828" w:type="dxa"/>
          </w:tcPr>
          <w:p w:rsidR="000C09DC" w:rsidRPr="00E71272" w:rsidRDefault="00130F12" w:rsidP="000C09DC">
            <w:pPr>
              <w:rPr>
                <w:rFonts w:ascii="Arial" w:hAnsi="Arial" w:cs="Arial"/>
                <w:b/>
                <w:sz w:val="22"/>
                <w:szCs w:val="22"/>
              </w:rPr>
            </w:pPr>
            <w:r w:rsidRPr="00E71272">
              <w:rPr>
                <w:rFonts w:ascii="Arial" w:hAnsi="Arial" w:cs="Arial"/>
                <w:b/>
                <w:sz w:val="22"/>
                <w:szCs w:val="22"/>
              </w:rPr>
              <w:t>5</w:t>
            </w:r>
            <w:r w:rsidR="000C09DC" w:rsidRPr="00E71272">
              <w:rPr>
                <w:rFonts w:ascii="Arial" w:hAnsi="Arial" w:cs="Arial"/>
                <w:b/>
                <w:sz w:val="22"/>
                <w:szCs w:val="22"/>
              </w:rPr>
              <w:t>.7</w:t>
            </w:r>
          </w:p>
        </w:tc>
        <w:tc>
          <w:tcPr>
            <w:tcW w:w="7694" w:type="dxa"/>
          </w:tcPr>
          <w:p w:rsidR="000C09DC" w:rsidRPr="00E71272" w:rsidRDefault="000C09DC" w:rsidP="000C09DC">
            <w:pPr>
              <w:framePr w:w="8105" w:h="3032" w:hRule="exact" w:wrap="auto" w:vAnchor="page" w:hAnchor="page" w:x="1765" w:y="1"/>
              <w:widowControl w:val="0"/>
              <w:autoSpaceDE w:val="0"/>
              <w:autoSpaceDN w:val="0"/>
              <w:adjustRightInd w:val="0"/>
              <w:rPr>
                <w:rFonts w:ascii="Arial" w:hAnsi="Arial" w:cs="Arial"/>
                <w:sz w:val="22"/>
                <w:szCs w:val="22"/>
                <w:lang w:val="en-US"/>
              </w:rPr>
            </w:pPr>
            <w:r w:rsidRPr="00E71272">
              <w:rPr>
                <w:rFonts w:ascii="Arial" w:hAnsi="Arial" w:cs="Arial"/>
                <w:sz w:val="22"/>
                <w:szCs w:val="22"/>
                <w:lang w:val="en-US"/>
              </w:rPr>
              <w:t xml:space="preserve">The </w:t>
            </w:r>
            <w:r w:rsidR="00881EE9" w:rsidRPr="00E71272">
              <w:rPr>
                <w:rFonts w:ascii="Arial" w:hAnsi="Arial" w:cs="Arial"/>
                <w:sz w:val="22"/>
                <w:szCs w:val="22"/>
                <w:lang w:val="en-US"/>
              </w:rPr>
              <w:t xml:space="preserve">Case Investigator </w:t>
            </w:r>
            <w:r w:rsidRPr="00E71272">
              <w:rPr>
                <w:rFonts w:ascii="Arial" w:hAnsi="Arial" w:cs="Arial"/>
                <w:sz w:val="22"/>
                <w:szCs w:val="22"/>
                <w:lang w:val="en-US"/>
              </w:rPr>
              <w:t xml:space="preserve">should complete the investigation within </w:t>
            </w:r>
            <w:r w:rsidR="003A4313" w:rsidRPr="00E71272">
              <w:rPr>
                <w:rFonts w:ascii="Arial" w:hAnsi="Arial" w:cs="Arial"/>
                <w:sz w:val="22"/>
                <w:szCs w:val="22"/>
                <w:lang w:val="en-US"/>
              </w:rPr>
              <w:t>4</w:t>
            </w:r>
            <w:r w:rsidRPr="00E71272">
              <w:rPr>
                <w:rFonts w:ascii="Arial" w:hAnsi="Arial" w:cs="Arial"/>
                <w:sz w:val="22"/>
                <w:szCs w:val="22"/>
                <w:lang w:val="en-US"/>
              </w:rPr>
              <w:t xml:space="preserve"> weeks and submit a report to the </w:t>
            </w:r>
            <w:r w:rsidR="006F405A" w:rsidRPr="00E71272">
              <w:rPr>
                <w:rFonts w:ascii="Arial" w:hAnsi="Arial" w:cs="Arial"/>
                <w:sz w:val="22"/>
                <w:szCs w:val="22"/>
                <w:lang w:val="en-US"/>
              </w:rPr>
              <w:t xml:space="preserve">Case Manager </w:t>
            </w:r>
            <w:r w:rsidRPr="00E71272">
              <w:rPr>
                <w:rFonts w:ascii="Arial" w:hAnsi="Arial" w:cs="Arial"/>
                <w:sz w:val="22"/>
                <w:szCs w:val="22"/>
                <w:lang w:val="en-US"/>
              </w:rPr>
              <w:t xml:space="preserve">within a further </w:t>
            </w:r>
            <w:r w:rsidR="003A4313" w:rsidRPr="00E71272">
              <w:rPr>
                <w:rFonts w:ascii="Arial" w:hAnsi="Arial" w:cs="Arial"/>
                <w:sz w:val="22"/>
                <w:szCs w:val="22"/>
                <w:lang w:val="en-US"/>
              </w:rPr>
              <w:t>5</w:t>
            </w:r>
            <w:r w:rsidRPr="00E71272">
              <w:rPr>
                <w:rFonts w:ascii="Arial" w:hAnsi="Arial" w:cs="Arial"/>
                <w:sz w:val="22"/>
                <w:szCs w:val="22"/>
                <w:lang w:val="en-US"/>
              </w:rPr>
              <w:t xml:space="preserve"> days. H</w:t>
            </w:r>
            <w:r w:rsidR="00480D4A" w:rsidRPr="00E71272">
              <w:rPr>
                <w:rFonts w:ascii="Arial" w:hAnsi="Arial" w:cs="Arial"/>
                <w:sz w:val="22"/>
                <w:szCs w:val="22"/>
                <w:lang w:val="en-US"/>
              </w:rPr>
              <w:t>owever</w:t>
            </w:r>
            <w:r w:rsidRPr="00E71272">
              <w:rPr>
                <w:rFonts w:ascii="Arial" w:hAnsi="Arial" w:cs="Arial"/>
                <w:sz w:val="22"/>
                <w:szCs w:val="22"/>
                <w:lang w:val="en-US"/>
              </w:rPr>
              <w:t xml:space="preserve"> this </w:t>
            </w:r>
            <w:r w:rsidR="003A4313" w:rsidRPr="00E71272">
              <w:rPr>
                <w:rFonts w:ascii="Arial" w:hAnsi="Arial" w:cs="Arial"/>
                <w:sz w:val="22"/>
                <w:szCs w:val="22"/>
                <w:lang w:val="en-US"/>
              </w:rPr>
              <w:t xml:space="preserve">may not always be </w:t>
            </w:r>
            <w:r w:rsidRPr="00E71272">
              <w:rPr>
                <w:rFonts w:ascii="Arial" w:hAnsi="Arial" w:cs="Arial"/>
                <w:sz w:val="22"/>
                <w:szCs w:val="22"/>
                <w:lang w:val="en-US"/>
              </w:rPr>
              <w:t>possible</w:t>
            </w:r>
            <w:r w:rsidR="00480D4A" w:rsidRPr="00E71272">
              <w:rPr>
                <w:rFonts w:ascii="Arial" w:hAnsi="Arial" w:cs="Arial"/>
                <w:sz w:val="22"/>
                <w:szCs w:val="22"/>
                <w:lang w:val="en-US"/>
              </w:rPr>
              <w:t xml:space="preserve"> if the</w:t>
            </w:r>
            <w:r w:rsidRPr="00E71272">
              <w:rPr>
                <w:rFonts w:ascii="Arial" w:hAnsi="Arial" w:cs="Arial"/>
                <w:sz w:val="22"/>
                <w:szCs w:val="22"/>
                <w:lang w:val="en-US"/>
              </w:rPr>
              <w:t xml:space="preserve"> investigation</w:t>
            </w:r>
            <w:r w:rsidR="00480D4A" w:rsidRPr="00E71272">
              <w:rPr>
                <w:rFonts w:ascii="Arial" w:hAnsi="Arial" w:cs="Arial"/>
                <w:sz w:val="22"/>
                <w:szCs w:val="22"/>
                <w:lang w:val="en-US"/>
              </w:rPr>
              <w:t xml:space="preserve"> is particularly complex</w:t>
            </w:r>
            <w:r w:rsidRPr="00E71272">
              <w:rPr>
                <w:rFonts w:ascii="Arial" w:hAnsi="Arial" w:cs="Arial"/>
                <w:sz w:val="22"/>
                <w:szCs w:val="22"/>
                <w:lang w:val="en-US"/>
              </w:rPr>
              <w:t>.</w:t>
            </w:r>
          </w:p>
          <w:p w:rsidR="000C09DC" w:rsidRPr="00E71272" w:rsidRDefault="000C09DC" w:rsidP="000C09DC">
            <w:pPr>
              <w:rPr>
                <w:rFonts w:ascii="Arial" w:hAnsi="Arial" w:cs="Arial"/>
                <w:sz w:val="22"/>
                <w:szCs w:val="22"/>
                <w:lang w:val="en-US"/>
              </w:rPr>
            </w:pPr>
          </w:p>
        </w:tc>
      </w:tr>
      <w:tr w:rsidR="00BA3808" w:rsidRPr="00E71272" w:rsidTr="000C09DC">
        <w:tc>
          <w:tcPr>
            <w:tcW w:w="828" w:type="dxa"/>
          </w:tcPr>
          <w:p w:rsidR="000C09DC" w:rsidRPr="00E71272" w:rsidRDefault="00130F12" w:rsidP="000C09DC">
            <w:pPr>
              <w:rPr>
                <w:rFonts w:ascii="Arial" w:hAnsi="Arial" w:cs="Arial"/>
                <w:b/>
                <w:sz w:val="22"/>
                <w:szCs w:val="22"/>
              </w:rPr>
            </w:pPr>
            <w:r w:rsidRPr="00E71272">
              <w:rPr>
                <w:rFonts w:ascii="Arial" w:hAnsi="Arial" w:cs="Arial"/>
                <w:b/>
                <w:sz w:val="22"/>
                <w:szCs w:val="22"/>
              </w:rPr>
              <w:t>5</w:t>
            </w:r>
            <w:r w:rsidR="000C09DC" w:rsidRPr="00E71272">
              <w:rPr>
                <w:rFonts w:ascii="Arial" w:hAnsi="Arial" w:cs="Arial"/>
                <w:b/>
                <w:sz w:val="22"/>
                <w:szCs w:val="22"/>
              </w:rPr>
              <w:t>.8</w:t>
            </w:r>
          </w:p>
        </w:tc>
        <w:tc>
          <w:tcPr>
            <w:tcW w:w="7694" w:type="dxa"/>
          </w:tcPr>
          <w:p w:rsidR="000C09DC" w:rsidRPr="00E71272" w:rsidRDefault="000C09DC" w:rsidP="000C09DC">
            <w:pPr>
              <w:widowControl w:val="0"/>
              <w:autoSpaceDE w:val="0"/>
              <w:autoSpaceDN w:val="0"/>
              <w:adjustRightInd w:val="0"/>
              <w:rPr>
                <w:rFonts w:ascii="Arial" w:hAnsi="Arial" w:cs="Arial"/>
                <w:sz w:val="22"/>
                <w:szCs w:val="22"/>
                <w:lang w:val="en-US"/>
              </w:rPr>
            </w:pPr>
            <w:r w:rsidRPr="00E71272">
              <w:rPr>
                <w:rFonts w:ascii="Arial" w:hAnsi="Arial" w:cs="Arial"/>
                <w:sz w:val="22"/>
                <w:szCs w:val="22"/>
                <w:lang w:val="en-US"/>
              </w:rPr>
              <w:t xml:space="preserve">The report should give sufficient information to allow the </w:t>
            </w:r>
            <w:r w:rsidR="006F405A" w:rsidRPr="00E71272">
              <w:rPr>
                <w:rFonts w:ascii="Arial" w:hAnsi="Arial" w:cs="Arial"/>
                <w:sz w:val="22"/>
                <w:szCs w:val="22"/>
                <w:lang w:val="en-US"/>
              </w:rPr>
              <w:t xml:space="preserve">Case Manager </w:t>
            </w:r>
            <w:r w:rsidRPr="00E71272">
              <w:rPr>
                <w:rFonts w:ascii="Arial" w:hAnsi="Arial" w:cs="Arial"/>
                <w:sz w:val="22"/>
                <w:szCs w:val="22"/>
                <w:lang w:val="en-US"/>
              </w:rPr>
              <w:t>to decide whether:</w:t>
            </w:r>
          </w:p>
          <w:p w:rsidR="000C09DC" w:rsidRPr="00E71272" w:rsidRDefault="000C09DC" w:rsidP="000C09DC">
            <w:pPr>
              <w:widowControl w:val="0"/>
              <w:tabs>
                <w:tab w:val="left" w:pos="345"/>
              </w:tabs>
              <w:autoSpaceDE w:val="0"/>
              <w:autoSpaceDN w:val="0"/>
              <w:adjustRightInd w:val="0"/>
              <w:rPr>
                <w:rFonts w:ascii="Arial" w:hAnsi="Arial" w:cs="Arial"/>
                <w:sz w:val="22"/>
                <w:szCs w:val="22"/>
                <w:lang w:val="en-US"/>
              </w:rPr>
            </w:pPr>
            <w:r w:rsidRPr="00E71272">
              <w:rPr>
                <w:rFonts w:ascii="Arial" w:hAnsi="Arial" w:cs="Arial"/>
                <w:sz w:val="22"/>
                <w:szCs w:val="22"/>
                <w:lang w:val="en-US"/>
              </w:rPr>
              <w:tab/>
            </w:r>
          </w:p>
        </w:tc>
      </w:tr>
      <w:tr w:rsidR="00BA3808" w:rsidRPr="00E71272" w:rsidTr="000C09DC">
        <w:tc>
          <w:tcPr>
            <w:tcW w:w="828" w:type="dxa"/>
          </w:tcPr>
          <w:p w:rsidR="000C09DC" w:rsidRPr="00E71272" w:rsidRDefault="000C09DC" w:rsidP="00A957B8">
            <w:pPr>
              <w:rPr>
                <w:rFonts w:ascii="Arial" w:hAnsi="Arial" w:cs="Arial"/>
                <w:sz w:val="22"/>
                <w:szCs w:val="22"/>
              </w:rPr>
            </w:pPr>
          </w:p>
        </w:tc>
        <w:tc>
          <w:tcPr>
            <w:tcW w:w="7694" w:type="dxa"/>
          </w:tcPr>
          <w:p w:rsidR="000C09DC" w:rsidRPr="00E71272" w:rsidRDefault="000C09DC" w:rsidP="00A957B8">
            <w:pPr>
              <w:widowControl w:val="0"/>
              <w:autoSpaceDE w:val="0"/>
              <w:autoSpaceDN w:val="0"/>
              <w:adjustRightInd w:val="0"/>
              <w:rPr>
                <w:rFonts w:ascii="Arial" w:hAnsi="Arial" w:cs="Arial"/>
                <w:sz w:val="22"/>
                <w:szCs w:val="22"/>
                <w:lang w:val="en-US"/>
              </w:rPr>
            </w:pPr>
            <w:r w:rsidRPr="00E71272">
              <w:rPr>
                <w:rFonts w:ascii="Arial" w:hAnsi="Arial" w:cs="Arial"/>
                <w:sz w:val="22"/>
                <w:szCs w:val="22"/>
                <w:lang w:val="en-US"/>
              </w:rPr>
              <w:t>a)</w:t>
            </w:r>
            <w:r w:rsidRPr="00E71272">
              <w:rPr>
                <w:rFonts w:ascii="Arial" w:hAnsi="Arial" w:cs="Arial"/>
                <w:sz w:val="22"/>
                <w:szCs w:val="22"/>
                <w:lang w:val="en-US"/>
              </w:rPr>
              <w:tab/>
              <w:t xml:space="preserve">There is a case of misconduct that should be put to a </w:t>
            </w:r>
            <w:r w:rsidRPr="00E71272">
              <w:rPr>
                <w:rFonts w:ascii="Arial" w:hAnsi="Arial" w:cs="Arial"/>
                <w:sz w:val="22"/>
                <w:szCs w:val="22"/>
                <w:lang w:val="en-US"/>
              </w:rPr>
              <w:tab/>
              <w:t>professional conduct panel</w:t>
            </w:r>
          </w:p>
          <w:p w:rsidR="00A957B8" w:rsidRPr="00E71272" w:rsidRDefault="00A957B8" w:rsidP="00A957B8">
            <w:pPr>
              <w:widowControl w:val="0"/>
              <w:autoSpaceDE w:val="0"/>
              <w:autoSpaceDN w:val="0"/>
              <w:adjustRightInd w:val="0"/>
              <w:rPr>
                <w:rFonts w:ascii="Arial" w:hAnsi="Arial" w:cs="Arial"/>
                <w:sz w:val="22"/>
                <w:szCs w:val="22"/>
                <w:lang w:val="en-US"/>
              </w:rPr>
            </w:pPr>
          </w:p>
        </w:tc>
      </w:tr>
      <w:tr w:rsidR="00BA3808" w:rsidRPr="00E71272" w:rsidTr="000C09DC">
        <w:tc>
          <w:tcPr>
            <w:tcW w:w="828" w:type="dxa"/>
          </w:tcPr>
          <w:p w:rsidR="000C09DC" w:rsidRPr="00E71272" w:rsidRDefault="000C09DC" w:rsidP="00A957B8">
            <w:pPr>
              <w:rPr>
                <w:rFonts w:ascii="Arial" w:hAnsi="Arial" w:cs="Arial"/>
                <w:sz w:val="22"/>
                <w:szCs w:val="22"/>
              </w:rPr>
            </w:pPr>
          </w:p>
        </w:tc>
        <w:tc>
          <w:tcPr>
            <w:tcW w:w="7694" w:type="dxa"/>
          </w:tcPr>
          <w:p w:rsidR="000C09DC" w:rsidRPr="00E71272" w:rsidRDefault="000C09DC" w:rsidP="00A957B8">
            <w:pPr>
              <w:widowControl w:val="0"/>
              <w:tabs>
                <w:tab w:val="left" w:pos="691"/>
              </w:tabs>
              <w:autoSpaceDE w:val="0"/>
              <w:autoSpaceDN w:val="0"/>
              <w:adjustRightInd w:val="0"/>
              <w:jc w:val="both"/>
              <w:rPr>
                <w:rFonts w:ascii="Arial" w:hAnsi="Arial" w:cs="Arial"/>
                <w:sz w:val="22"/>
                <w:szCs w:val="22"/>
                <w:lang w:val="en-US"/>
              </w:rPr>
            </w:pPr>
            <w:r w:rsidRPr="00E71272">
              <w:rPr>
                <w:rFonts w:ascii="Arial" w:hAnsi="Arial" w:cs="Arial"/>
                <w:sz w:val="22"/>
                <w:szCs w:val="22"/>
                <w:lang w:val="en-US"/>
              </w:rPr>
              <w:t>b)</w:t>
            </w:r>
            <w:r w:rsidRPr="00E71272">
              <w:rPr>
                <w:rFonts w:ascii="Arial" w:hAnsi="Arial" w:cs="Arial"/>
                <w:sz w:val="22"/>
                <w:szCs w:val="22"/>
                <w:lang w:val="en-US"/>
              </w:rPr>
              <w:tab/>
              <w:t xml:space="preserve">There are concerns regarding health that should be considered </w:t>
            </w:r>
            <w:r w:rsidRPr="00E71272">
              <w:rPr>
                <w:rFonts w:ascii="Arial" w:hAnsi="Arial" w:cs="Arial"/>
                <w:sz w:val="22"/>
                <w:szCs w:val="22"/>
                <w:lang w:val="en-US"/>
              </w:rPr>
              <w:tab/>
              <w:t>by the Trust's occupational health service</w:t>
            </w:r>
          </w:p>
        </w:tc>
      </w:tr>
      <w:tr w:rsidR="00BA3808" w:rsidRPr="00E71272" w:rsidTr="000C09DC">
        <w:tc>
          <w:tcPr>
            <w:tcW w:w="828" w:type="dxa"/>
          </w:tcPr>
          <w:p w:rsidR="000C09DC" w:rsidRPr="00E71272" w:rsidRDefault="000C09DC" w:rsidP="00A957B8">
            <w:pPr>
              <w:rPr>
                <w:rFonts w:ascii="Arial" w:hAnsi="Arial" w:cs="Arial"/>
                <w:sz w:val="22"/>
                <w:szCs w:val="22"/>
              </w:rPr>
            </w:pPr>
          </w:p>
        </w:tc>
        <w:tc>
          <w:tcPr>
            <w:tcW w:w="7694" w:type="dxa"/>
          </w:tcPr>
          <w:p w:rsidR="00A957B8" w:rsidRPr="00E71272" w:rsidRDefault="00A957B8" w:rsidP="00A957B8">
            <w:pPr>
              <w:widowControl w:val="0"/>
              <w:tabs>
                <w:tab w:val="left" w:pos="691"/>
              </w:tabs>
              <w:autoSpaceDE w:val="0"/>
              <w:autoSpaceDN w:val="0"/>
              <w:adjustRightInd w:val="0"/>
              <w:jc w:val="both"/>
              <w:rPr>
                <w:rFonts w:ascii="Arial" w:hAnsi="Arial" w:cs="Arial"/>
                <w:sz w:val="22"/>
                <w:szCs w:val="22"/>
                <w:lang w:val="en-US"/>
              </w:rPr>
            </w:pPr>
          </w:p>
          <w:p w:rsidR="000C09DC" w:rsidRPr="00E71272" w:rsidRDefault="000C09DC" w:rsidP="00480D4A">
            <w:pPr>
              <w:widowControl w:val="0"/>
              <w:tabs>
                <w:tab w:val="left" w:pos="691"/>
              </w:tabs>
              <w:autoSpaceDE w:val="0"/>
              <w:autoSpaceDN w:val="0"/>
              <w:adjustRightInd w:val="0"/>
              <w:jc w:val="both"/>
              <w:rPr>
                <w:rFonts w:ascii="Arial" w:hAnsi="Arial" w:cs="Arial"/>
                <w:sz w:val="22"/>
                <w:szCs w:val="22"/>
                <w:lang w:val="en-US"/>
              </w:rPr>
            </w:pPr>
            <w:r w:rsidRPr="00E71272">
              <w:rPr>
                <w:rFonts w:ascii="Arial" w:hAnsi="Arial" w:cs="Arial"/>
                <w:sz w:val="22"/>
                <w:szCs w:val="22"/>
                <w:lang w:val="en-US"/>
              </w:rPr>
              <w:t>c)</w:t>
            </w:r>
            <w:r w:rsidRPr="00E71272">
              <w:rPr>
                <w:rFonts w:ascii="Arial" w:hAnsi="Arial" w:cs="Arial"/>
                <w:sz w:val="22"/>
                <w:szCs w:val="22"/>
                <w:lang w:val="en-US"/>
              </w:rPr>
              <w:tab/>
              <w:t xml:space="preserve">There are concerns about performance that should be explored </w:t>
            </w:r>
            <w:r w:rsidRPr="00E71272">
              <w:rPr>
                <w:rFonts w:ascii="Arial" w:hAnsi="Arial" w:cs="Arial"/>
                <w:sz w:val="22"/>
                <w:szCs w:val="22"/>
                <w:lang w:val="en-US"/>
              </w:rPr>
              <w:tab/>
              <w:t xml:space="preserve">by </w:t>
            </w:r>
            <w:r w:rsidR="00677ADE" w:rsidRPr="00E71272">
              <w:rPr>
                <w:rFonts w:ascii="Arial" w:hAnsi="Arial" w:cs="Arial"/>
                <w:sz w:val="22"/>
                <w:szCs w:val="22"/>
                <w:lang w:val="en-US"/>
              </w:rPr>
              <w:t>Practitioner Performance Advice (PPA)</w:t>
            </w:r>
            <w:r w:rsidR="00340449" w:rsidRPr="00E71272">
              <w:rPr>
                <w:rFonts w:ascii="Arial" w:hAnsi="Arial" w:cs="Arial"/>
                <w:sz w:val="22"/>
                <w:szCs w:val="22"/>
                <w:lang w:val="en-US"/>
              </w:rPr>
              <w:t xml:space="preserve"> </w:t>
            </w:r>
          </w:p>
        </w:tc>
      </w:tr>
      <w:tr w:rsidR="00BA3808" w:rsidRPr="00E71272" w:rsidTr="000C09DC">
        <w:tc>
          <w:tcPr>
            <w:tcW w:w="828" w:type="dxa"/>
          </w:tcPr>
          <w:p w:rsidR="000C09DC" w:rsidRPr="00E71272" w:rsidRDefault="000C09DC" w:rsidP="00A957B8">
            <w:pPr>
              <w:ind w:left="720"/>
              <w:rPr>
                <w:rFonts w:ascii="Arial" w:hAnsi="Arial" w:cs="Arial"/>
                <w:sz w:val="22"/>
                <w:szCs w:val="22"/>
              </w:rPr>
            </w:pPr>
          </w:p>
        </w:tc>
        <w:tc>
          <w:tcPr>
            <w:tcW w:w="7694" w:type="dxa"/>
          </w:tcPr>
          <w:p w:rsidR="00A957B8" w:rsidRPr="00E71272" w:rsidRDefault="00A957B8" w:rsidP="00A957B8">
            <w:pPr>
              <w:widowControl w:val="0"/>
              <w:tabs>
                <w:tab w:val="left" w:pos="691"/>
              </w:tabs>
              <w:autoSpaceDE w:val="0"/>
              <w:autoSpaceDN w:val="0"/>
              <w:adjustRightInd w:val="0"/>
              <w:rPr>
                <w:rFonts w:ascii="Arial" w:hAnsi="Arial" w:cs="Arial"/>
                <w:sz w:val="22"/>
                <w:szCs w:val="22"/>
                <w:lang w:val="en-US"/>
              </w:rPr>
            </w:pPr>
          </w:p>
          <w:p w:rsidR="000C09DC" w:rsidRPr="00E71272" w:rsidRDefault="000C09DC" w:rsidP="00A957B8">
            <w:pPr>
              <w:widowControl w:val="0"/>
              <w:tabs>
                <w:tab w:val="left" w:pos="691"/>
              </w:tabs>
              <w:autoSpaceDE w:val="0"/>
              <w:autoSpaceDN w:val="0"/>
              <w:adjustRightInd w:val="0"/>
              <w:rPr>
                <w:rFonts w:ascii="Arial" w:hAnsi="Arial" w:cs="Arial"/>
                <w:sz w:val="22"/>
                <w:szCs w:val="22"/>
                <w:lang w:val="en-US"/>
              </w:rPr>
            </w:pPr>
            <w:r w:rsidRPr="00E71272">
              <w:rPr>
                <w:rFonts w:ascii="Arial" w:hAnsi="Arial" w:cs="Arial"/>
                <w:sz w:val="22"/>
                <w:szCs w:val="22"/>
                <w:lang w:val="en-US"/>
              </w:rPr>
              <w:t>d)</w:t>
            </w:r>
            <w:r w:rsidRPr="00E71272">
              <w:rPr>
                <w:rFonts w:ascii="Arial" w:hAnsi="Arial" w:cs="Arial"/>
                <w:sz w:val="22"/>
                <w:szCs w:val="22"/>
                <w:lang w:val="en-US"/>
              </w:rPr>
              <w:tab/>
              <w:t xml:space="preserve">Restriction on practice or exclusion from work should be </w:t>
            </w:r>
            <w:r w:rsidRPr="00E71272">
              <w:rPr>
                <w:rFonts w:ascii="Arial" w:hAnsi="Arial" w:cs="Arial"/>
                <w:sz w:val="22"/>
                <w:szCs w:val="22"/>
                <w:lang w:val="en-US"/>
              </w:rPr>
              <w:tab/>
              <w:t>considered</w:t>
            </w:r>
          </w:p>
        </w:tc>
      </w:tr>
      <w:tr w:rsidR="00BA3808" w:rsidRPr="00E71272" w:rsidTr="000C09DC">
        <w:tc>
          <w:tcPr>
            <w:tcW w:w="828" w:type="dxa"/>
          </w:tcPr>
          <w:p w:rsidR="000C09DC" w:rsidRPr="00E71272" w:rsidRDefault="000C09DC" w:rsidP="00A957B8">
            <w:pPr>
              <w:rPr>
                <w:rFonts w:ascii="Arial" w:hAnsi="Arial" w:cs="Arial"/>
                <w:sz w:val="22"/>
                <w:szCs w:val="22"/>
              </w:rPr>
            </w:pPr>
          </w:p>
        </w:tc>
        <w:tc>
          <w:tcPr>
            <w:tcW w:w="7694" w:type="dxa"/>
          </w:tcPr>
          <w:p w:rsidR="00A957B8" w:rsidRPr="00E71272" w:rsidRDefault="00A957B8" w:rsidP="00A957B8">
            <w:pPr>
              <w:widowControl w:val="0"/>
              <w:tabs>
                <w:tab w:val="left" w:pos="691"/>
              </w:tabs>
              <w:autoSpaceDE w:val="0"/>
              <w:autoSpaceDN w:val="0"/>
              <w:adjustRightInd w:val="0"/>
              <w:rPr>
                <w:rFonts w:ascii="Arial" w:hAnsi="Arial" w:cs="Arial"/>
                <w:sz w:val="22"/>
                <w:szCs w:val="22"/>
                <w:lang w:val="en-US"/>
              </w:rPr>
            </w:pPr>
          </w:p>
          <w:p w:rsidR="000C09DC" w:rsidRPr="00E71272" w:rsidRDefault="000C09DC" w:rsidP="00480D4A">
            <w:pPr>
              <w:widowControl w:val="0"/>
              <w:tabs>
                <w:tab w:val="left" w:pos="691"/>
              </w:tabs>
              <w:autoSpaceDE w:val="0"/>
              <w:autoSpaceDN w:val="0"/>
              <w:adjustRightInd w:val="0"/>
              <w:rPr>
                <w:rFonts w:ascii="Arial" w:hAnsi="Arial" w:cs="Arial"/>
                <w:sz w:val="22"/>
                <w:szCs w:val="22"/>
                <w:lang w:val="en-US"/>
              </w:rPr>
            </w:pPr>
            <w:r w:rsidRPr="00E71272">
              <w:rPr>
                <w:rFonts w:ascii="Arial" w:hAnsi="Arial" w:cs="Arial"/>
                <w:sz w:val="22"/>
                <w:szCs w:val="22"/>
                <w:lang w:val="en-US"/>
              </w:rPr>
              <w:t>e)</w:t>
            </w:r>
            <w:r w:rsidRPr="00E71272">
              <w:rPr>
                <w:rFonts w:ascii="Arial" w:hAnsi="Arial" w:cs="Arial"/>
                <w:sz w:val="22"/>
                <w:szCs w:val="22"/>
                <w:lang w:val="en-US"/>
              </w:rPr>
              <w:tab/>
              <w:t>There are serious concerns that should be reported to the GMC</w:t>
            </w:r>
          </w:p>
        </w:tc>
      </w:tr>
      <w:tr w:rsidR="00BA3808" w:rsidRPr="00E71272" w:rsidTr="000C09DC">
        <w:tc>
          <w:tcPr>
            <w:tcW w:w="828" w:type="dxa"/>
          </w:tcPr>
          <w:p w:rsidR="000C09DC" w:rsidRPr="00E71272" w:rsidRDefault="000C09DC" w:rsidP="00A957B8">
            <w:pPr>
              <w:rPr>
                <w:rFonts w:ascii="Arial" w:hAnsi="Arial" w:cs="Arial"/>
                <w:sz w:val="22"/>
                <w:szCs w:val="22"/>
              </w:rPr>
            </w:pPr>
          </w:p>
        </w:tc>
        <w:tc>
          <w:tcPr>
            <w:tcW w:w="7694" w:type="dxa"/>
          </w:tcPr>
          <w:p w:rsidR="00A957B8" w:rsidRPr="00E71272" w:rsidRDefault="00A957B8" w:rsidP="00A957B8">
            <w:pPr>
              <w:widowControl w:val="0"/>
              <w:tabs>
                <w:tab w:val="left" w:pos="691"/>
              </w:tabs>
              <w:autoSpaceDE w:val="0"/>
              <w:autoSpaceDN w:val="0"/>
              <w:adjustRightInd w:val="0"/>
              <w:rPr>
                <w:rFonts w:ascii="Arial" w:hAnsi="Arial" w:cs="Arial"/>
                <w:sz w:val="22"/>
                <w:szCs w:val="22"/>
                <w:lang w:val="en-US"/>
              </w:rPr>
            </w:pPr>
          </w:p>
          <w:p w:rsidR="000C09DC" w:rsidRPr="00E71272" w:rsidRDefault="000C09DC" w:rsidP="00A957B8">
            <w:pPr>
              <w:widowControl w:val="0"/>
              <w:tabs>
                <w:tab w:val="left" w:pos="691"/>
              </w:tabs>
              <w:autoSpaceDE w:val="0"/>
              <w:autoSpaceDN w:val="0"/>
              <w:adjustRightInd w:val="0"/>
              <w:rPr>
                <w:rFonts w:ascii="Arial" w:hAnsi="Arial" w:cs="Arial"/>
                <w:sz w:val="22"/>
                <w:szCs w:val="22"/>
                <w:lang w:val="en-US"/>
              </w:rPr>
            </w:pPr>
            <w:r w:rsidRPr="00E71272">
              <w:rPr>
                <w:rFonts w:ascii="Arial" w:hAnsi="Arial" w:cs="Arial"/>
                <w:sz w:val="22"/>
                <w:szCs w:val="22"/>
                <w:lang w:val="en-US"/>
              </w:rPr>
              <w:t>d)</w:t>
            </w:r>
            <w:r w:rsidRPr="00E71272">
              <w:rPr>
                <w:rFonts w:ascii="Arial" w:hAnsi="Arial" w:cs="Arial"/>
                <w:sz w:val="22"/>
                <w:szCs w:val="22"/>
                <w:lang w:val="en-US"/>
              </w:rPr>
              <w:tab/>
              <w:t xml:space="preserve">There are intractable problems that should be put before a </w:t>
            </w:r>
            <w:r w:rsidRPr="00E71272">
              <w:rPr>
                <w:rFonts w:ascii="Arial" w:hAnsi="Arial" w:cs="Arial"/>
                <w:sz w:val="22"/>
                <w:szCs w:val="22"/>
                <w:lang w:val="en-US"/>
              </w:rPr>
              <w:tab/>
              <w:t>capability panel</w:t>
            </w:r>
          </w:p>
        </w:tc>
      </w:tr>
      <w:tr w:rsidR="00BA3808" w:rsidRPr="00E71272" w:rsidTr="000C09DC">
        <w:tc>
          <w:tcPr>
            <w:tcW w:w="828" w:type="dxa"/>
          </w:tcPr>
          <w:p w:rsidR="000C09DC" w:rsidRPr="00E71272" w:rsidRDefault="000C09DC" w:rsidP="00A957B8">
            <w:pPr>
              <w:rPr>
                <w:rFonts w:ascii="Arial" w:hAnsi="Arial" w:cs="Arial"/>
                <w:sz w:val="22"/>
                <w:szCs w:val="22"/>
              </w:rPr>
            </w:pPr>
          </w:p>
          <w:p w:rsidR="000C09DC" w:rsidRPr="00E71272" w:rsidRDefault="000C09DC" w:rsidP="00A957B8">
            <w:pPr>
              <w:rPr>
                <w:rFonts w:ascii="Arial" w:hAnsi="Arial" w:cs="Arial"/>
                <w:sz w:val="22"/>
                <w:szCs w:val="22"/>
              </w:rPr>
            </w:pPr>
          </w:p>
        </w:tc>
        <w:tc>
          <w:tcPr>
            <w:tcW w:w="7694" w:type="dxa"/>
          </w:tcPr>
          <w:p w:rsidR="00A957B8" w:rsidRPr="00E71272" w:rsidRDefault="00A957B8" w:rsidP="00A957B8">
            <w:pPr>
              <w:widowControl w:val="0"/>
              <w:autoSpaceDE w:val="0"/>
              <w:autoSpaceDN w:val="0"/>
              <w:adjustRightInd w:val="0"/>
              <w:rPr>
                <w:rFonts w:ascii="Arial" w:hAnsi="Arial" w:cs="Arial"/>
                <w:sz w:val="22"/>
                <w:szCs w:val="22"/>
                <w:lang w:val="en-US"/>
              </w:rPr>
            </w:pPr>
          </w:p>
          <w:p w:rsidR="000C09DC" w:rsidRPr="00E71272" w:rsidRDefault="000C09DC" w:rsidP="00A957B8">
            <w:pPr>
              <w:widowControl w:val="0"/>
              <w:autoSpaceDE w:val="0"/>
              <w:autoSpaceDN w:val="0"/>
              <w:adjustRightInd w:val="0"/>
              <w:rPr>
                <w:rFonts w:ascii="Arial" w:hAnsi="Arial" w:cs="Arial"/>
                <w:sz w:val="22"/>
                <w:szCs w:val="22"/>
                <w:lang w:val="en-US"/>
              </w:rPr>
            </w:pPr>
            <w:r w:rsidRPr="00E71272">
              <w:rPr>
                <w:rFonts w:ascii="Arial" w:hAnsi="Arial" w:cs="Arial"/>
                <w:sz w:val="22"/>
                <w:szCs w:val="22"/>
                <w:lang w:val="en-US"/>
              </w:rPr>
              <w:t xml:space="preserve">e) </w:t>
            </w:r>
            <w:r w:rsidRPr="00E71272">
              <w:rPr>
                <w:rFonts w:ascii="Arial" w:hAnsi="Arial" w:cs="Arial"/>
                <w:sz w:val="22"/>
                <w:szCs w:val="22"/>
                <w:lang w:val="en-US"/>
              </w:rPr>
              <w:tab/>
              <w:t>No further action is needed.</w:t>
            </w:r>
          </w:p>
        </w:tc>
      </w:tr>
    </w:tbl>
    <w:p w:rsidR="00FB0A3C" w:rsidRPr="00E71272" w:rsidRDefault="00FB0A3C">
      <w:pPr>
        <w:rPr>
          <w:rFonts w:ascii="Arial" w:hAnsi="Arial" w:cs="Arial"/>
          <w:sz w:val="22"/>
          <w:szCs w:val="22"/>
        </w:rPr>
      </w:pPr>
    </w:p>
    <w:tbl>
      <w:tblPr>
        <w:tblW w:w="0" w:type="auto"/>
        <w:tblLook w:val="0000" w:firstRow="0" w:lastRow="0" w:firstColumn="0" w:lastColumn="0" w:noHBand="0" w:noVBand="0"/>
      </w:tblPr>
      <w:tblGrid>
        <w:gridCol w:w="828"/>
        <w:gridCol w:w="7694"/>
      </w:tblGrid>
      <w:tr w:rsidR="00C27E9C" w:rsidRPr="00E71272" w:rsidTr="000C09DC">
        <w:tc>
          <w:tcPr>
            <w:tcW w:w="828" w:type="dxa"/>
          </w:tcPr>
          <w:p w:rsidR="00C27E9C" w:rsidRPr="00E71272" w:rsidRDefault="00C27E9C" w:rsidP="000C09DC">
            <w:pPr>
              <w:rPr>
                <w:rFonts w:ascii="Arial" w:hAnsi="Arial" w:cs="Arial"/>
                <w:sz w:val="22"/>
                <w:szCs w:val="22"/>
              </w:rPr>
            </w:pPr>
          </w:p>
        </w:tc>
        <w:tc>
          <w:tcPr>
            <w:tcW w:w="7694" w:type="dxa"/>
          </w:tcPr>
          <w:p w:rsidR="00C27E9C" w:rsidRPr="00E71272" w:rsidRDefault="00C27E9C" w:rsidP="000C09DC">
            <w:pPr>
              <w:widowControl w:val="0"/>
              <w:autoSpaceDE w:val="0"/>
              <w:autoSpaceDN w:val="0"/>
              <w:adjustRightInd w:val="0"/>
              <w:rPr>
                <w:rFonts w:ascii="Arial" w:hAnsi="Arial" w:cs="Arial"/>
                <w:sz w:val="22"/>
                <w:szCs w:val="22"/>
                <w:lang w:val="en-US"/>
              </w:rPr>
            </w:pPr>
          </w:p>
        </w:tc>
      </w:tr>
    </w:tbl>
    <w:p w:rsidR="000C09DC" w:rsidRPr="00E71272" w:rsidRDefault="00480D4A" w:rsidP="009C0422">
      <w:pPr>
        <w:rPr>
          <w:rFonts w:ascii="Arial" w:hAnsi="Arial" w:cs="Arial"/>
          <w:b/>
          <w:sz w:val="22"/>
          <w:szCs w:val="22"/>
        </w:rPr>
      </w:pPr>
      <w:r w:rsidRPr="00E71272">
        <w:rPr>
          <w:rFonts w:ascii="Arial" w:hAnsi="Arial" w:cs="Arial"/>
          <w:b/>
          <w:sz w:val="22"/>
          <w:szCs w:val="22"/>
        </w:rPr>
        <w:t>6</w:t>
      </w:r>
      <w:r w:rsidR="00A60BE3" w:rsidRPr="00E71272">
        <w:rPr>
          <w:rFonts w:ascii="Arial" w:hAnsi="Arial" w:cs="Arial"/>
          <w:b/>
          <w:sz w:val="22"/>
          <w:szCs w:val="22"/>
        </w:rPr>
        <w:tab/>
      </w:r>
      <w:r w:rsidRPr="00E71272">
        <w:rPr>
          <w:rFonts w:ascii="Arial" w:hAnsi="Arial" w:cs="Arial"/>
          <w:b/>
          <w:sz w:val="22"/>
          <w:szCs w:val="22"/>
        </w:rPr>
        <w:t>Restriction and E</w:t>
      </w:r>
      <w:r w:rsidR="009C0422" w:rsidRPr="00E71272">
        <w:rPr>
          <w:rFonts w:ascii="Arial" w:hAnsi="Arial" w:cs="Arial"/>
          <w:b/>
          <w:sz w:val="22"/>
          <w:szCs w:val="22"/>
        </w:rPr>
        <w:t>xclusion</w:t>
      </w:r>
    </w:p>
    <w:p w:rsidR="009C0422" w:rsidRPr="00E71272" w:rsidRDefault="009C0422" w:rsidP="009C0422">
      <w:pPr>
        <w:rPr>
          <w:rFonts w:ascii="Arial" w:hAnsi="Arial" w:cs="Arial"/>
          <w:b/>
          <w:sz w:val="22"/>
          <w:szCs w:val="22"/>
        </w:rPr>
      </w:pPr>
    </w:p>
    <w:p w:rsidR="000C09DC" w:rsidRPr="00E71272" w:rsidRDefault="00480D4A" w:rsidP="000C09DC">
      <w:pPr>
        <w:widowControl w:val="0"/>
        <w:autoSpaceDE w:val="0"/>
        <w:autoSpaceDN w:val="0"/>
        <w:adjustRightInd w:val="0"/>
        <w:spacing w:line="254" w:lineRule="exact"/>
        <w:ind w:left="720" w:hanging="720"/>
        <w:rPr>
          <w:rFonts w:ascii="Arial" w:hAnsi="Arial" w:cs="Arial"/>
          <w:sz w:val="22"/>
          <w:szCs w:val="22"/>
          <w:lang w:val="en-US"/>
        </w:rPr>
      </w:pPr>
      <w:r w:rsidRPr="00E71272">
        <w:rPr>
          <w:rFonts w:ascii="Arial" w:hAnsi="Arial" w:cs="Arial"/>
          <w:b/>
          <w:sz w:val="22"/>
          <w:szCs w:val="22"/>
          <w:lang w:val="en-US"/>
        </w:rPr>
        <w:t>6</w:t>
      </w:r>
      <w:r w:rsidR="000C09DC" w:rsidRPr="00E71272">
        <w:rPr>
          <w:rFonts w:ascii="Arial" w:hAnsi="Arial" w:cs="Arial"/>
          <w:b/>
          <w:sz w:val="22"/>
          <w:szCs w:val="22"/>
          <w:lang w:val="en-US"/>
        </w:rPr>
        <w:t>.1</w:t>
      </w:r>
      <w:r w:rsidR="000C09DC" w:rsidRPr="00E71272">
        <w:rPr>
          <w:rFonts w:ascii="Arial" w:hAnsi="Arial" w:cs="Arial"/>
          <w:sz w:val="22"/>
          <w:szCs w:val="22"/>
          <w:lang w:val="en-US"/>
        </w:rPr>
        <w:tab/>
        <w:t xml:space="preserve">Where there are serious concerns regarding a </w:t>
      </w:r>
      <w:r w:rsidR="006B17FC" w:rsidRPr="00E71272">
        <w:rPr>
          <w:rFonts w:ascii="Arial" w:hAnsi="Arial" w:cs="Arial"/>
          <w:sz w:val="22"/>
          <w:szCs w:val="22"/>
          <w:lang w:val="en-US"/>
        </w:rPr>
        <w:t>doctor,</w:t>
      </w:r>
      <w:r w:rsidR="000C09DC" w:rsidRPr="00E71272">
        <w:rPr>
          <w:rFonts w:ascii="Arial" w:hAnsi="Arial" w:cs="Arial"/>
          <w:sz w:val="22"/>
          <w:szCs w:val="22"/>
          <w:lang w:val="en-US"/>
        </w:rPr>
        <w:t xml:space="preserve"> the Trust will urgently consider whether it is necessary to place temporary restrictions on the</w:t>
      </w:r>
      <w:r w:rsidR="00C27E9C" w:rsidRPr="00E71272">
        <w:rPr>
          <w:rFonts w:ascii="Arial" w:hAnsi="Arial" w:cs="Arial"/>
          <w:sz w:val="22"/>
          <w:szCs w:val="22"/>
          <w:lang w:val="en-US"/>
        </w:rPr>
        <w:t xml:space="preserve"> practitioner’s </w:t>
      </w:r>
      <w:r w:rsidR="000C09DC" w:rsidRPr="00E71272">
        <w:rPr>
          <w:rFonts w:ascii="Arial" w:hAnsi="Arial" w:cs="Arial"/>
          <w:sz w:val="22"/>
          <w:szCs w:val="22"/>
          <w:lang w:val="en-US"/>
        </w:rPr>
        <w:t>practice. This might be to amend or restrict clinical duties or exclude the doctor</w:t>
      </w:r>
      <w:r w:rsidR="00314F87" w:rsidRPr="00E71272">
        <w:rPr>
          <w:rFonts w:ascii="Arial" w:hAnsi="Arial" w:cs="Arial"/>
          <w:sz w:val="22"/>
          <w:szCs w:val="22"/>
          <w:lang w:val="en-US"/>
        </w:rPr>
        <w:t xml:space="preserve"> </w:t>
      </w:r>
      <w:r w:rsidR="000C09DC" w:rsidRPr="00E71272">
        <w:rPr>
          <w:rFonts w:ascii="Arial" w:hAnsi="Arial" w:cs="Arial"/>
          <w:sz w:val="22"/>
          <w:szCs w:val="22"/>
          <w:lang w:val="en-US"/>
        </w:rPr>
        <w:t xml:space="preserve">from the workplace.  This should be done in consultation with </w:t>
      </w:r>
      <w:r w:rsidR="00677ADE" w:rsidRPr="00E71272">
        <w:rPr>
          <w:rFonts w:ascii="Arial" w:hAnsi="Arial" w:cs="Arial"/>
          <w:sz w:val="22"/>
          <w:szCs w:val="22"/>
          <w:lang w:val="en-US"/>
        </w:rPr>
        <w:t>Practitioner Performance Advice (PPA).</w:t>
      </w:r>
    </w:p>
    <w:p w:rsidR="000C09DC" w:rsidRPr="00E71272" w:rsidRDefault="000C09DC" w:rsidP="000C09DC">
      <w:pPr>
        <w:widowControl w:val="0"/>
        <w:autoSpaceDE w:val="0"/>
        <w:autoSpaceDN w:val="0"/>
        <w:adjustRightInd w:val="0"/>
        <w:spacing w:before="283" w:line="259" w:lineRule="exact"/>
        <w:ind w:left="720"/>
        <w:rPr>
          <w:rFonts w:ascii="Arial" w:hAnsi="Arial" w:cs="Arial"/>
          <w:sz w:val="22"/>
          <w:szCs w:val="22"/>
          <w:lang w:val="en-US"/>
        </w:rPr>
      </w:pPr>
      <w:r w:rsidRPr="00E71272">
        <w:rPr>
          <w:rFonts w:ascii="Arial" w:hAnsi="Arial" w:cs="Arial"/>
          <w:sz w:val="22"/>
          <w:szCs w:val="22"/>
          <w:lang w:val="en-US"/>
        </w:rPr>
        <w:t>The purpose of exclusion is to protect the interests of patients</w:t>
      </w:r>
      <w:r w:rsidR="00480D4A" w:rsidRPr="00E71272">
        <w:rPr>
          <w:rFonts w:ascii="Arial" w:hAnsi="Arial" w:cs="Arial"/>
          <w:sz w:val="22"/>
          <w:szCs w:val="22"/>
          <w:lang w:val="en-US"/>
        </w:rPr>
        <w:t>, service users</w:t>
      </w:r>
      <w:r w:rsidRPr="00E71272">
        <w:rPr>
          <w:rFonts w:ascii="Arial" w:hAnsi="Arial" w:cs="Arial"/>
          <w:sz w:val="22"/>
          <w:szCs w:val="22"/>
          <w:lang w:val="en-US"/>
        </w:rPr>
        <w:t xml:space="preserve"> or other staff and/or assist the investigative process when there is a clear demonstrable risk that his/her presence would impede the investigation.  It is not a disciplinary sanction and is temporary.</w:t>
      </w:r>
    </w:p>
    <w:p w:rsidR="00437F47" w:rsidRPr="00E71272" w:rsidRDefault="00437F47" w:rsidP="00437F47">
      <w:pPr>
        <w:widowControl w:val="0"/>
        <w:autoSpaceDE w:val="0"/>
        <w:autoSpaceDN w:val="0"/>
        <w:adjustRightInd w:val="0"/>
        <w:spacing w:before="283" w:line="259" w:lineRule="exact"/>
        <w:ind w:left="720"/>
        <w:rPr>
          <w:rFonts w:ascii="Arial" w:hAnsi="Arial" w:cs="Arial"/>
          <w:sz w:val="22"/>
          <w:szCs w:val="22"/>
          <w:lang w:val="en-US"/>
        </w:rPr>
      </w:pPr>
      <w:r w:rsidRPr="00E71272">
        <w:rPr>
          <w:rFonts w:ascii="Arial" w:hAnsi="Arial" w:cs="Arial"/>
          <w:sz w:val="22"/>
          <w:szCs w:val="22"/>
          <w:lang w:val="en-US"/>
        </w:rPr>
        <w:t xml:space="preserve">Practitioners should not be automatically barred from the premises upon </w:t>
      </w:r>
      <w:r w:rsidR="000057F1" w:rsidRPr="00E71272">
        <w:rPr>
          <w:rFonts w:ascii="Arial" w:hAnsi="Arial" w:cs="Arial"/>
          <w:sz w:val="22"/>
          <w:szCs w:val="22"/>
          <w:lang w:val="en-US"/>
        </w:rPr>
        <w:t>exclusion from</w:t>
      </w:r>
      <w:r w:rsidRPr="00E71272">
        <w:rPr>
          <w:rFonts w:ascii="Arial" w:hAnsi="Arial" w:cs="Arial"/>
          <w:sz w:val="22"/>
          <w:szCs w:val="22"/>
          <w:lang w:val="en-US"/>
        </w:rPr>
        <w:t xml:space="preserve"> work.  The Case Manager must consider whether a bar from the premises is absolutely necessary.</w:t>
      </w:r>
    </w:p>
    <w:p w:rsidR="00FB0A3C" w:rsidRPr="00E71272" w:rsidRDefault="00480D4A" w:rsidP="00FB0A3C">
      <w:pPr>
        <w:widowControl w:val="0"/>
        <w:autoSpaceDE w:val="0"/>
        <w:autoSpaceDN w:val="0"/>
        <w:adjustRightInd w:val="0"/>
        <w:spacing w:before="283" w:line="259" w:lineRule="exact"/>
        <w:rPr>
          <w:rFonts w:ascii="Arial" w:hAnsi="Arial" w:cs="Arial"/>
          <w:b/>
          <w:sz w:val="22"/>
          <w:szCs w:val="22"/>
          <w:lang w:val="en-US"/>
        </w:rPr>
      </w:pPr>
      <w:r w:rsidRPr="00E71272">
        <w:rPr>
          <w:rFonts w:ascii="Arial" w:hAnsi="Arial" w:cs="Arial"/>
          <w:b/>
          <w:sz w:val="22"/>
          <w:szCs w:val="22"/>
          <w:lang w:val="en-US"/>
        </w:rPr>
        <w:t>6</w:t>
      </w:r>
      <w:r w:rsidR="00FB0A3C" w:rsidRPr="00E71272">
        <w:rPr>
          <w:rFonts w:ascii="Arial" w:hAnsi="Arial" w:cs="Arial"/>
          <w:b/>
          <w:sz w:val="22"/>
          <w:szCs w:val="22"/>
          <w:lang w:val="en-US"/>
        </w:rPr>
        <w:t xml:space="preserve">.2 </w:t>
      </w:r>
      <w:r w:rsidR="00FB0A3C" w:rsidRPr="00E71272">
        <w:rPr>
          <w:rFonts w:ascii="Arial" w:hAnsi="Arial" w:cs="Arial"/>
          <w:b/>
          <w:sz w:val="22"/>
          <w:szCs w:val="22"/>
          <w:lang w:val="en-US"/>
        </w:rPr>
        <w:tab/>
        <w:t>Restriction</w:t>
      </w:r>
      <w:r w:rsidR="006B17FC" w:rsidRPr="00E71272">
        <w:rPr>
          <w:rFonts w:ascii="Arial" w:hAnsi="Arial" w:cs="Arial"/>
          <w:b/>
          <w:sz w:val="22"/>
          <w:szCs w:val="22"/>
          <w:lang w:val="en-US"/>
        </w:rPr>
        <w:t xml:space="preserve"> - </w:t>
      </w:r>
    </w:p>
    <w:p w:rsidR="00FB0A3C" w:rsidRPr="00E71272" w:rsidRDefault="00FB0A3C" w:rsidP="00480D4A">
      <w:pPr>
        <w:widowControl w:val="0"/>
        <w:autoSpaceDE w:val="0"/>
        <w:autoSpaceDN w:val="0"/>
        <w:adjustRightInd w:val="0"/>
        <w:spacing w:before="283" w:line="259" w:lineRule="exact"/>
        <w:ind w:left="709"/>
        <w:rPr>
          <w:rFonts w:ascii="Arial" w:hAnsi="Arial" w:cs="Arial"/>
          <w:sz w:val="22"/>
          <w:szCs w:val="22"/>
          <w:lang w:val="en-US"/>
        </w:rPr>
      </w:pPr>
      <w:r w:rsidRPr="00E71272">
        <w:rPr>
          <w:rFonts w:ascii="Arial" w:hAnsi="Arial" w:cs="Arial"/>
          <w:sz w:val="22"/>
          <w:szCs w:val="22"/>
          <w:lang w:val="en-US"/>
        </w:rPr>
        <w:t>For restriction, the Trust should consider</w:t>
      </w:r>
      <w:r w:rsidR="00480D4A" w:rsidRPr="00E71272">
        <w:rPr>
          <w:rFonts w:ascii="Arial" w:hAnsi="Arial" w:cs="Arial"/>
          <w:sz w:val="22"/>
          <w:szCs w:val="22"/>
          <w:lang w:val="en-US"/>
        </w:rPr>
        <w:t xml:space="preserve"> </w:t>
      </w:r>
      <w:r w:rsidRPr="00E71272">
        <w:rPr>
          <w:rFonts w:ascii="Arial" w:hAnsi="Arial" w:cs="Arial"/>
          <w:sz w:val="22"/>
          <w:szCs w:val="22"/>
          <w:lang w:val="en-US"/>
        </w:rPr>
        <w:t>which options if any are necessary and appropriate</w:t>
      </w:r>
      <w:r w:rsidR="00480D4A" w:rsidRPr="00E71272">
        <w:rPr>
          <w:rFonts w:ascii="Arial" w:hAnsi="Arial" w:cs="Arial"/>
          <w:sz w:val="22"/>
          <w:szCs w:val="22"/>
          <w:lang w:val="en-US"/>
        </w:rPr>
        <w:t xml:space="preserve">, the </w:t>
      </w:r>
      <w:r w:rsidRPr="00E71272">
        <w:rPr>
          <w:rFonts w:ascii="Arial" w:hAnsi="Arial" w:cs="Arial"/>
          <w:sz w:val="22"/>
          <w:szCs w:val="22"/>
          <w:lang w:val="en-US"/>
        </w:rPr>
        <w:t>duration</w:t>
      </w:r>
      <w:r w:rsidR="00480D4A" w:rsidRPr="00E71272">
        <w:rPr>
          <w:rFonts w:ascii="Arial" w:hAnsi="Arial" w:cs="Arial"/>
          <w:sz w:val="22"/>
          <w:szCs w:val="22"/>
          <w:lang w:val="en-US"/>
        </w:rPr>
        <w:t xml:space="preserve"> and the regular review process. The Trust should:</w:t>
      </w:r>
    </w:p>
    <w:p w:rsidR="00FB0A3C" w:rsidRPr="00E71272" w:rsidRDefault="00FB0A3C" w:rsidP="003032D2">
      <w:pPr>
        <w:pStyle w:val="ListParagraph"/>
        <w:widowControl w:val="0"/>
        <w:numPr>
          <w:ilvl w:val="1"/>
          <w:numId w:val="53"/>
        </w:numPr>
        <w:autoSpaceDE w:val="0"/>
        <w:autoSpaceDN w:val="0"/>
        <w:adjustRightInd w:val="0"/>
        <w:spacing w:before="283" w:line="259" w:lineRule="exact"/>
        <w:rPr>
          <w:rFonts w:ascii="Arial" w:hAnsi="Arial" w:cs="Arial"/>
          <w:sz w:val="22"/>
          <w:szCs w:val="22"/>
          <w:lang w:val="en-US"/>
        </w:rPr>
      </w:pPr>
      <w:r w:rsidRPr="00E71272">
        <w:rPr>
          <w:rFonts w:ascii="Arial" w:hAnsi="Arial" w:cs="Arial"/>
          <w:sz w:val="22"/>
          <w:szCs w:val="22"/>
          <w:lang w:val="en-US"/>
        </w:rPr>
        <w:t>specify date of review within a maximum of 28 days inclusive</w:t>
      </w:r>
    </w:p>
    <w:p w:rsidR="00FB0A3C" w:rsidRPr="00E71272" w:rsidRDefault="00FB0A3C" w:rsidP="003032D2">
      <w:pPr>
        <w:pStyle w:val="ListParagraph"/>
        <w:widowControl w:val="0"/>
        <w:numPr>
          <w:ilvl w:val="1"/>
          <w:numId w:val="53"/>
        </w:numPr>
        <w:autoSpaceDE w:val="0"/>
        <w:autoSpaceDN w:val="0"/>
        <w:adjustRightInd w:val="0"/>
        <w:spacing w:before="283" w:line="259" w:lineRule="exact"/>
        <w:rPr>
          <w:rFonts w:ascii="Arial" w:hAnsi="Arial" w:cs="Arial"/>
          <w:sz w:val="22"/>
          <w:szCs w:val="22"/>
          <w:lang w:val="en-US"/>
        </w:rPr>
      </w:pPr>
      <w:r w:rsidRPr="00E71272">
        <w:rPr>
          <w:rFonts w:ascii="Arial" w:hAnsi="Arial" w:cs="Arial"/>
          <w:sz w:val="22"/>
          <w:szCs w:val="22"/>
          <w:lang w:val="en-US"/>
        </w:rPr>
        <w:t xml:space="preserve">specify </w:t>
      </w:r>
      <w:r w:rsidR="00480D4A" w:rsidRPr="00E71272">
        <w:rPr>
          <w:rFonts w:ascii="Arial" w:hAnsi="Arial" w:cs="Arial"/>
          <w:sz w:val="22"/>
          <w:szCs w:val="22"/>
          <w:lang w:val="en-US"/>
        </w:rPr>
        <w:t xml:space="preserve">the </w:t>
      </w:r>
      <w:r w:rsidRPr="00E71272">
        <w:rPr>
          <w:rFonts w:ascii="Arial" w:hAnsi="Arial" w:cs="Arial"/>
          <w:sz w:val="22"/>
          <w:szCs w:val="22"/>
          <w:lang w:val="en-US"/>
        </w:rPr>
        <w:t>end date</w:t>
      </w:r>
    </w:p>
    <w:p w:rsidR="00FB0A3C" w:rsidRPr="00E71272" w:rsidRDefault="000231E4" w:rsidP="003032D2">
      <w:pPr>
        <w:pStyle w:val="ListParagraph"/>
        <w:widowControl w:val="0"/>
        <w:numPr>
          <w:ilvl w:val="1"/>
          <w:numId w:val="53"/>
        </w:numPr>
        <w:autoSpaceDE w:val="0"/>
        <w:autoSpaceDN w:val="0"/>
        <w:adjustRightInd w:val="0"/>
        <w:spacing w:before="283" w:line="259" w:lineRule="exact"/>
        <w:rPr>
          <w:rFonts w:ascii="Arial" w:hAnsi="Arial" w:cs="Arial"/>
          <w:sz w:val="22"/>
          <w:szCs w:val="22"/>
          <w:lang w:val="en-US"/>
        </w:rPr>
      </w:pPr>
      <w:r w:rsidRPr="00E71272">
        <w:rPr>
          <w:rFonts w:ascii="Arial" w:hAnsi="Arial" w:cs="Arial"/>
          <w:sz w:val="22"/>
          <w:szCs w:val="22"/>
          <w:lang w:val="en-US"/>
        </w:rPr>
        <w:t xml:space="preserve">determine </w:t>
      </w:r>
      <w:r w:rsidR="00FB0A3C" w:rsidRPr="00E71272">
        <w:rPr>
          <w:rFonts w:ascii="Arial" w:hAnsi="Arial" w:cs="Arial"/>
          <w:sz w:val="22"/>
          <w:szCs w:val="22"/>
          <w:lang w:val="en-US"/>
        </w:rPr>
        <w:t xml:space="preserve">any need to move to </w:t>
      </w:r>
      <w:r w:rsidRPr="00E71272">
        <w:rPr>
          <w:rFonts w:ascii="Arial" w:hAnsi="Arial" w:cs="Arial"/>
          <w:sz w:val="22"/>
          <w:szCs w:val="22"/>
          <w:lang w:val="en-US"/>
        </w:rPr>
        <w:t xml:space="preserve">the </w:t>
      </w:r>
      <w:r w:rsidR="00FB0A3C" w:rsidRPr="00E71272">
        <w:rPr>
          <w:rFonts w:ascii="Arial" w:hAnsi="Arial" w:cs="Arial"/>
          <w:sz w:val="22"/>
          <w:szCs w:val="22"/>
          <w:lang w:val="en-US"/>
        </w:rPr>
        <w:t>exclusion pathway</w:t>
      </w:r>
    </w:p>
    <w:p w:rsidR="00FB0A3C" w:rsidRPr="00E71272" w:rsidRDefault="000231E4" w:rsidP="000231E4">
      <w:pPr>
        <w:widowControl w:val="0"/>
        <w:autoSpaceDE w:val="0"/>
        <w:autoSpaceDN w:val="0"/>
        <w:adjustRightInd w:val="0"/>
        <w:spacing w:before="283" w:line="259" w:lineRule="exact"/>
        <w:ind w:left="709"/>
        <w:rPr>
          <w:rFonts w:ascii="Arial" w:hAnsi="Arial" w:cs="Arial"/>
          <w:sz w:val="22"/>
          <w:szCs w:val="22"/>
          <w:lang w:val="en-US"/>
        </w:rPr>
      </w:pPr>
      <w:r w:rsidRPr="00E71272">
        <w:rPr>
          <w:rFonts w:ascii="Arial" w:hAnsi="Arial" w:cs="Arial"/>
          <w:sz w:val="22"/>
          <w:szCs w:val="22"/>
          <w:lang w:val="en-US"/>
        </w:rPr>
        <w:t xml:space="preserve">The Trust should consider options to restrict or </w:t>
      </w:r>
      <w:r w:rsidR="00FB0A3C" w:rsidRPr="00E71272">
        <w:rPr>
          <w:rFonts w:ascii="Arial" w:hAnsi="Arial" w:cs="Arial"/>
          <w:sz w:val="22"/>
          <w:szCs w:val="22"/>
          <w:lang w:val="en-US"/>
        </w:rPr>
        <w:t>not restrict from:</w:t>
      </w:r>
    </w:p>
    <w:p w:rsidR="00FB0A3C" w:rsidRPr="00E71272" w:rsidRDefault="00FB0A3C" w:rsidP="003032D2">
      <w:pPr>
        <w:pStyle w:val="ListParagraph"/>
        <w:widowControl w:val="0"/>
        <w:numPr>
          <w:ilvl w:val="1"/>
          <w:numId w:val="53"/>
        </w:numPr>
        <w:autoSpaceDE w:val="0"/>
        <w:autoSpaceDN w:val="0"/>
        <w:adjustRightInd w:val="0"/>
        <w:spacing w:before="283" w:line="259" w:lineRule="exact"/>
        <w:rPr>
          <w:rFonts w:ascii="Arial" w:hAnsi="Arial" w:cs="Arial"/>
          <w:sz w:val="22"/>
          <w:szCs w:val="22"/>
          <w:lang w:val="en-US"/>
        </w:rPr>
      </w:pPr>
      <w:r w:rsidRPr="00E71272">
        <w:rPr>
          <w:rFonts w:ascii="Arial" w:hAnsi="Arial" w:cs="Arial"/>
          <w:sz w:val="22"/>
          <w:szCs w:val="22"/>
          <w:lang w:val="en-US"/>
        </w:rPr>
        <w:t>Patient contact</w:t>
      </w:r>
    </w:p>
    <w:p w:rsidR="00FB0A3C" w:rsidRPr="00E71272" w:rsidRDefault="00FB0A3C" w:rsidP="003032D2">
      <w:pPr>
        <w:pStyle w:val="ListParagraph"/>
        <w:widowControl w:val="0"/>
        <w:numPr>
          <w:ilvl w:val="1"/>
          <w:numId w:val="53"/>
        </w:numPr>
        <w:autoSpaceDE w:val="0"/>
        <w:autoSpaceDN w:val="0"/>
        <w:adjustRightInd w:val="0"/>
        <w:spacing w:before="283" w:line="259" w:lineRule="exact"/>
        <w:rPr>
          <w:rFonts w:ascii="Arial" w:hAnsi="Arial" w:cs="Arial"/>
          <w:sz w:val="22"/>
          <w:szCs w:val="22"/>
          <w:lang w:val="en-US"/>
        </w:rPr>
      </w:pPr>
      <w:r w:rsidRPr="00E71272">
        <w:rPr>
          <w:rFonts w:ascii="Arial" w:hAnsi="Arial" w:cs="Arial"/>
          <w:sz w:val="22"/>
          <w:szCs w:val="22"/>
          <w:lang w:val="en-US"/>
        </w:rPr>
        <w:t>Clinical administration work</w:t>
      </w:r>
    </w:p>
    <w:p w:rsidR="00FB0A3C" w:rsidRPr="00E71272" w:rsidRDefault="00FB0A3C" w:rsidP="003032D2">
      <w:pPr>
        <w:pStyle w:val="ListParagraph"/>
        <w:widowControl w:val="0"/>
        <w:numPr>
          <w:ilvl w:val="1"/>
          <w:numId w:val="53"/>
        </w:numPr>
        <w:autoSpaceDE w:val="0"/>
        <w:autoSpaceDN w:val="0"/>
        <w:adjustRightInd w:val="0"/>
        <w:spacing w:before="283" w:line="259" w:lineRule="exact"/>
        <w:rPr>
          <w:rFonts w:ascii="Arial" w:hAnsi="Arial" w:cs="Arial"/>
          <w:sz w:val="22"/>
          <w:szCs w:val="22"/>
          <w:lang w:val="en-US"/>
        </w:rPr>
      </w:pPr>
      <w:r w:rsidRPr="00E71272">
        <w:rPr>
          <w:rFonts w:ascii="Arial" w:hAnsi="Arial" w:cs="Arial"/>
          <w:sz w:val="22"/>
          <w:szCs w:val="22"/>
          <w:lang w:val="en-US"/>
        </w:rPr>
        <w:t>Specified site(s)</w:t>
      </w:r>
    </w:p>
    <w:p w:rsidR="00FB0A3C" w:rsidRPr="00E71272" w:rsidRDefault="00FB0A3C" w:rsidP="003032D2">
      <w:pPr>
        <w:pStyle w:val="ListParagraph"/>
        <w:widowControl w:val="0"/>
        <w:numPr>
          <w:ilvl w:val="1"/>
          <w:numId w:val="53"/>
        </w:numPr>
        <w:autoSpaceDE w:val="0"/>
        <w:autoSpaceDN w:val="0"/>
        <w:adjustRightInd w:val="0"/>
        <w:spacing w:before="283" w:line="259" w:lineRule="exact"/>
        <w:rPr>
          <w:rFonts w:ascii="Arial" w:hAnsi="Arial" w:cs="Arial"/>
          <w:sz w:val="22"/>
          <w:szCs w:val="22"/>
          <w:lang w:val="en-US"/>
        </w:rPr>
      </w:pPr>
      <w:r w:rsidRPr="00E71272">
        <w:rPr>
          <w:rFonts w:ascii="Arial" w:hAnsi="Arial" w:cs="Arial"/>
          <w:sz w:val="22"/>
          <w:szCs w:val="22"/>
          <w:lang w:val="en-US"/>
        </w:rPr>
        <w:t>Specified staff contact</w:t>
      </w:r>
    </w:p>
    <w:p w:rsidR="00FB0A3C" w:rsidRPr="00E71272" w:rsidRDefault="00FB0A3C" w:rsidP="003032D2">
      <w:pPr>
        <w:pStyle w:val="ListParagraph"/>
        <w:widowControl w:val="0"/>
        <w:numPr>
          <w:ilvl w:val="1"/>
          <w:numId w:val="53"/>
        </w:numPr>
        <w:autoSpaceDE w:val="0"/>
        <w:autoSpaceDN w:val="0"/>
        <w:adjustRightInd w:val="0"/>
        <w:spacing w:before="283" w:line="259" w:lineRule="exact"/>
        <w:rPr>
          <w:rFonts w:ascii="Arial" w:hAnsi="Arial" w:cs="Arial"/>
          <w:sz w:val="22"/>
          <w:szCs w:val="22"/>
          <w:lang w:val="en-US"/>
        </w:rPr>
      </w:pPr>
      <w:r w:rsidRPr="00E71272">
        <w:rPr>
          <w:rFonts w:ascii="Arial" w:hAnsi="Arial" w:cs="Arial"/>
          <w:sz w:val="22"/>
          <w:szCs w:val="22"/>
          <w:lang w:val="en-US"/>
        </w:rPr>
        <w:t>Information technology</w:t>
      </w:r>
      <w:r w:rsidR="000231E4" w:rsidRPr="00E71272">
        <w:rPr>
          <w:rFonts w:ascii="Arial" w:hAnsi="Arial" w:cs="Arial"/>
          <w:sz w:val="22"/>
          <w:szCs w:val="22"/>
          <w:lang w:val="en-US"/>
        </w:rPr>
        <w:t xml:space="preserve"> including e</w:t>
      </w:r>
      <w:r w:rsidRPr="00E71272">
        <w:rPr>
          <w:rFonts w:ascii="Arial" w:hAnsi="Arial" w:cs="Arial"/>
          <w:sz w:val="22"/>
          <w:szCs w:val="22"/>
          <w:lang w:val="en-US"/>
        </w:rPr>
        <w:t>mail access</w:t>
      </w:r>
      <w:r w:rsidR="000231E4" w:rsidRPr="00E71272">
        <w:rPr>
          <w:rFonts w:ascii="Arial" w:hAnsi="Arial" w:cs="Arial"/>
          <w:sz w:val="22"/>
          <w:szCs w:val="22"/>
          <w:lang w:val="en-US"/>
        </w:rPr>
        <w:t xml:space="preserve">, </w:t>
      </w:r>
      <w:r w:rsidRPr="00E71272">
        <w:rPr>
          <w:rFonts w:ascii="Arial" w:hAnsi="Arial" w:cs="Arial"/>
          <w:sz w:val="22"/>
          <w:szCs w:val="22"/>
          <w:lang w:val="en-US"/>
        </w:rPr>
        <w:t>intranet</w:t>
      </w:r>
      <w:r w:rsidR="000231E4" w:rsidRPr="00E71272">
        <w:rPr>
          <w:rFonts w:ascii="Arial" w:hAnsi="Arial" w:cs="Arial"/>
          <w:sz w:val="22"/>
          <w:szCs w:val="22"/>
          <w:lang w:val="en-US"/>
        </w:rPr>
        <w:t xml:space="preserve"> and p</w:t>
      </w:r>
      <w:r w:rsidRPr="00E71272">
        <w:rPr>
          <w:rFonts w:ascii="Arial" w:hAnsi="Arial" w:cs="Arial"/>
          <w:sz w:val="22"/>
          <w:szCs w:val="22"/>
          <w:lang w:val="en-US"/>
        </w:rPr>
        <w:t>atient records</w:t>
      </w:r>
    </w:p>
    <w:p w:rsidR="00FB0A3C" w:rsidRPr="00E71272" w:rsidRDefault="00FB0A3C" w:rsidP="003032D2">
      <w:pPr>
        <w:pStyle w:val="ListParagraph"/>
        <w:widowControl w:val="0"/>
        <w:numPr>
          <w:ilvl w:val="1"/>
          <w:numId w:val="53"/>
        </w:numPr>
        <w:autoSpaceDE w:val="0"/>
        <w:autoSpaceDN w:val="0"/>
        <w:adjustRightInd w:val="0"/>
        <w:spacing w:before="283" w:line="259" w:lineRule="exact"/>
        <w:rPr>
          <w:rFonts w:ascii="Arial" w:hAnsi="Arial" w:cs="Arial"/>
          <w:sz w:val="22"/>
          <w:szCs w:val="22"/>
          <w:lang w:val="en-US"/>
        </w:rPr>
      </w:pPr>
      <w:r w:rsidRPr="00E71272">
        <w:rPr>
          <w:rFonts w:ascii="Arial" w:hAnsi="Arial" w:cs="Arial"/>
          <w:sz w:val="22"/>
          <w:szCs w:val="22"/>
          <w:lang w:val="en-US"/>
        </w:rPr>
        <w:t>training</w:t>
      </w:r>
    </w:p>
    <w:p w:rsidR="00FB0A3C" w:rsidRPr="00E71272" w:rsidRDefault="00FB0A3C" w:rsidP="003032D2">
      <w:pPr>
        <w:pStyle w:val="ListParagraph"/>
        <w:widowControl w:val="0"/>
        <w:numPr>
          <w:ilvl w:val="1"/>
          <w:numId w:val="53"/>
        </w:numPr>
        <w:autoSpaceDE w:val="0"/>
        <w:autoSpaceDN w:val="0"/>
        <w:adjustRightInd w:val="0"/>
        <w:spacing w:before="283" w:line="259" w:lineRule="exact"/>
        <w:rPr>
          <w:rFonts w:ascii="Arial" w:hAnsi="Arial" w:cs="Arial"/>
          <w:sz w:val="22"/>
          <w:szCs w:val="22"/>
          <w:lang w:val="en-US"/>
        </w:rPr>
      </w:pPr>
      <w:r w:rsidRPr="00E71272">
        <w:rPr>
          <w:rFonts w:ascii="Arial" w:hAnsi="Arial" w:cs="Arial"/>
          <w:sz w:val="22"/>
          <w:szCs w:val="22"/>
          <w:lang w:val="en-US"/>
        </w:rPr>
        <w:t>peer groups</w:t>
      </w:r>
    </w:p>
    <w:p w:rsidR="00FB0A3C" w:rsidRPr="00E71272" w:rsidRDefault="000231E4" w:rsidP="000231E4">
      <w:pPr>
        <w:pStyle w:val="ListParagraph"/>
        <w:widowControl w:val="0"/>
        <w:autoSpaceDE w:val="0"/>
        <w:autoSpaceDN w:val="0"/>
        <w:adjustRightInd w:val="0"/>
        <w:spacing w:before="283" w:line="259" w:lineRule="exact"/>
        <w:ind w:left="709"/>
        <w:rPr>
          <w:rFonts w:ascii="Arial" w:hAnsi="Arial" w:cs="Arial"/>
          <w:sz w:val="22"/>
          <w:szCs w:val="22"/>
        </w:rPr>
      </w:pPr>
      <w:r w:rsidRPr="00E71272">
        <w:rPr>
          <w:rFonts w:ascii="Arial" w:hAnsi="Arial" w:cs="Arial"/>
          <w:sz w:val="22"/>
          <w:szCs w:val="22"/>
          <w:lang w:val="en-US"/>
        </w:rPr>
        <w:t>T</w:t>
      </w:r>
      <w:r w:rsidR="00146131" w:rsidRPr="00E71272">
        <w:rPr>
          <w:rFonts w:ascii="Arial" w:hAnsi="Arial" w:cs="Arial"/>
          <w:sz w:val="22"/>
          <w:szCs w:val="22"/>
          <w:lang w:val="en-US"/>
        </w:rPr>
        <w:t>hese activities are not an exhaustive list</w:t>
      </w:r>
      <w:r w:rsidR="001C1017" w:rsidRPr="00E71272">
        <w:rPr>
          <w:rFonts w:ascii="Arial" w:hAnsi="Arial" w:cs="Arial"/>
          <w:sz w:val="22"/>
          <w:szCs w:val="22"/>
          <w:lang w:val="en-US"/>
        </w:rPr>
        <w:t>, and others may be included</w:t>
      </w:r>
      <w:r w:rsidRPr="00E71272">
        <w:rPr>
          <w:rFonts w:ascii="Arial" w:hAnsi="Arial" w:cs="Arial"/>
          <w:sz w:val="22"/>
          <w:szCs w:val="22"/>
          <w:lang w:val="en-US"/>
        </w:rPr>
        <w:t>.</w:t>
      </w:r>
    </w:p>
    <w:p w:rsidR="005867B5" w:rsidRPr="00E71272" w:rsidRDefault="005867B5" w:rsidP="00FB0A3C">
      <w:pPr>
        <w:widowControl w:val="0"/>
        <w:autoSpaceDE w:val="0"/>
        <w:autoSpaceDN w:val="0"/>
        <w:adjustRightInd w:val="0"/>
        <w:spacing w:before="283" w:line="259" w:lineRule="exact"/>
        <w:rPr>
          <w:rFonts w:ascii="Arial" w:hAnsi="Arial" w:cs="Arial"/>
          <w:sz w:val="22"/>
          <w:szCs w:val="22"/>
        </w:rPr>
      </w:pPr>
    </w:p>
    <w:p w:rsidR="000C09DC" w:rsidRPr="00E71272" w:rsidRDefault="000231E4" w:rsidP="000C09DC">
      <w:pPr>
        <w:widowControl w:val="0"/>
        <w:autoSpaceDE w:val="0"/>
        <w:autoSpaceDN w:val="0"/>
        <w:adjustRightInd w:val="0"/>
        <w:spacing w:line="254" w:lineRule="exact"/>
        <w:ind w:left="316" w:hanging="316"/>
        <w:rPr>
          <w:rFonts w:ascii="Arial" w:hAnsi="Arial" w:cs="Arial"/>
          <w:sz w:val="22"/>
          <w:szCs w:val="22"/>
          <w:lang w:val="en-US"/>
        </w:rPr>
      </w:pPr>
      <w:r w:rsidRPr="00E71272">
        <w:rPr>
          <w:rFonts w:ascii="Arial" w:hAnsi="Arial" w:cs="Arial"/>
          <w:b/>
          <w:sz w:val="22"/>
          <w:szCs w:val="22"/>
          <w:lang w:val="en-US"/>
        </w:rPr>
        <w:t>6</w:t>
      </w:r>
      <w:r w:rsidR="000C09DC" w:rsidRPr="00E71272">
        <w:rPr>
          <w:rFonts w:ascii="Arial" w:hAnsi="Arial" w:cs="Arial"/>
          <w:b/>
          <w:sz w:val="22"/>
          <w:szCs w:val="22"/>
          <w:lang w:val="en-US"/>
        </w:rPr>
        <w:t>.</w:t>
      </w:r>
      <w:r w:rsidR="009C0422" w:rsidRPr="00E71272">
        <w:rPr>
          <w:rFonts w:ascii="Arial" w:hAnsi="Arial" w:cs="Arial"/>
          <w:b/>
          <w:sz w:val="22"/>
          <w:szCs w:val="22"/>
          <w:lang w:val="en-US"/>
        </w:rPr>
        <w:t>3</w:t>
      </w:r>
      <w:r w:rsidR="000C09DC" w:rsidRPr="00E71272">
        <w:rPr>
          <w:rFonts w:ascii="Arial" w:hAnsi="Arial" w:cs="Arial"/>
          <w:sz w:val="22"/>
          <w:szCs w:val="22"/>
          <w:lang w:val="en-US"/>
        </w:rPr>
        <w:tab/>
        <w:t>The exclusion process will involve the following key steps:</w:t>
      </w:r>
    </w:p>
    <w:p w:rsidR="000C09DC" w:rsidRPr="00E71272" w:rsidRDefault="000C09DC" w:rsidP="000C09DC">
      <w:pPr>
        <w:widowControl w:val="0"/>
        <w:autoSpaceDE w:val="0"/>
        <w:autoSpaceDN w:val="0"/>
        <w:adjustRightInd w:val="0"/>
        <w:spacing w:line="254" w:lineRule="exact"/>
        <w:ind w:left="316" w:hanging="316"/>
        <w:rPr>
          <w:rFonts w:ascii="Arial" w:hAnsi="Arial" w:cs="Arial"/>
          <w:sz w:val="22"/>
          <w:szCs w:val="22"/>
          <w:lang w:val="en-US"/>
        </w:rPr>
      </w:pPr>
    </w:p>
    <w:p w:rsidR="00C27E9C" w:rsidRPr="00E71272" w:rsidRDefault="00C27E9C" w:rsidP="00DA71D3">
      <w:pPr>
        <w:pStyle w:val="ListParagraph"/>
        <w:widowControl w:val="0"/>
        <w:numPr>
          <w:ilvl w:val="0"/>
          <w:numId w:val="10"/>
        </w:numPr>
        <w:autoSpaceDE w:val="0"/>
        <w:autoSpaceDN w:val="0"/>
        <w:adjustRightInd w:val="0"/>
        <w:spacing w:line="254" w:lineRule="exact"/>
        <w:rPr>
          <w:rFonts w:ascii="Arial" w:hAnsi="Arial" w:cs="Arial"/>
          <w:sz w:val="22"/>
          <w:szCs w:val="22"/>
          <w:lang w:val="en-US"/>
        </w:rPr>
      </w:pPr>
      <w:r w:rsidRPr="00E71272">
        <w:rPr>
          <w:rFonts w:ascii="Arial" w:hAnsi="Arial" w:cs="Arial"/>
          <w:sz w:val="22"/>
          <w:szCs w:val="22"/>
          <w:lang w:val="en-US"/>
        </w:rPr>
        <w:t>An initial immediat</w:t>
      </w:r>
      <w:r w:rsidR="000231E4" w:rsidRPr="00E71272">
        <w:rPr>
          <w:rFonts w:ascii="Arial" w:hAnsi="Arial" w:cs="Arial"/>
          <w:sz w:val="22"/>
          <w:szCs w:val="22"/>
          <w:lang w:val="en-US"/>
        </w:rPr>
        <w:t>e</w:t>
      </w:r>
      <w:r w:rsidRPr="00E71272">
        <w:rPr>
          <w:rFonts w:ascii="Arial" w:hAnsi="Arial" w:cs="Arial"/>
          <w:sz w:val="22"/>
          <w:szCs w:val="22"/>
          <w:lang w:val="en-US"/>
        </w:rPr>
        <w:t xml:space="preserve"> exclusion of no more than two weeks if warranted</w:t>
      </w:r>
    </w:p>
    <w:p w:rsidR="00C27E9C" w:rsidRPr="00E71272" w:rsidRDefault="00C27E9C" w:rsidP="00C27E9C">
      <w:pPr>
        <w:pStyle w:val="ListParagraph"/>
        <w:widowControl w:val="0"/>
        <w:autoSpaceDE w:val="0"/>
        <w:autoSpaceDN w:val="0"/>
        <w:adjustRightInd w:val="0"/>
        <w:spacing w:line="254" w:lineRule="exact"/>
        <w:ind w:left="1185"/>
        <w:rPr>
          <w:rFonts w:ascii="Arial" w:hAnsi="Arial" w:cs="Arial"/>
          <w:sz w:val="22"/>
          <w:szCs w:val="22"/>
          <w:lang w:val="en-US"/>
        </w:rPr>
      </w:pPr>
    </w:p>
    <w:p w:rsidR="000C09DC" w:rsidRPr="00E71272" w:rsidRDefault="000C09DC" w:rsidP="00677ADE">
      <w:pPr>
        <w:pStyle w:val="ListParagraph"/>
        <w:widowControl w:val="0"/>
        <w:numPr>
          <w:ilvl w:val="0"/>
          <w:numId w:val="10"/>
        </w:numPr>
        <w:autoSpaceDE w:val="0"/>
        <w:autoSpaceDN w:val="0"/>
        <w:adjustRightInd w:val="0"/>
        <w:spacing w:line="254" w:lineRule="exact"/>
        <w:rPr>
          <w:rFonts w:ascii="Arial" w:hAnsi="Arial" w:cs="Arial"/>
          <w:sz w:val="22"/>
          <w:szCs w:val="22"/>
          <w:lang w:val="en-US"/>
        </w:rPr>
      </w:pPr>
      <w:r w:rsidRPr="00E71272">
        <w:rPr>
          <w:rFonts w:ascii="Arial" w:hAnsi="Arial" w:cs="Arial"/>
          <w:sz w:val="22"/>
          <w:szCs w:val="22"/>
        </w:rPr>
        <w:t xml:space="preserve">Notification </w:t>
      </w:r>
      <w:r w:rsidR="00AD1E71" w:rsidRPr="00E71272">
        <w:rPr>
          <w:rFonts w:ascii="Arial" w:hAnsi="Arial" w:cs="Arial"/>
          <w:sz w:val="22"/>
          <w:szCs w:val="22"/>
        </w:rPr>
        <w:t>of</w:t>
      </w:r>
      <w:r w:rsidRPr="00E71272">
        <w:rPr>
          <w:rFonts w:ascii="Arial" w:hAnsi="Arial" w:cs="Arial"/>
          <w:sz w:val="22"/>
          <w:szCs w:val="22"/>
        </w:rPr>
        <w:t xml:space="preserve"> </w:t>
      </w:r>
      <w:r w:rsidR="00677ADE" w:rsidRPr="00E71272">
        <w:rPr>
          <w:rFonts w:ascii="Arial" w:hAnsi="Arial" w:cs="Arial"/>
          <w:sz w:val="22"/>
          <w:szCs w:val="22"/>
        </w:rPr>
        <w:t xml:space="preserve">Practitioner Performance Advice (PPA) </w:t>
      </w:r>
      <w:r w:rsidR="00AD1E71" w:rsidRPr="00E71272">
        <w:rPr>
          <w:rFonts w:ascii="Arial" w:hAnsi="Arial" w:cs="Arial"/>
          <w:sz w:val="22"/>
          <w:szCs w:val="22"/>
        </w:rPr>
        <w:t>before formal exclusion</w:t>
      </w:r>
    </w:p>
    <w:p w:rsidR="000C09DC" w:rsidRPr="00E71272" w:rsidRDefault="000C09DC" w:rsidP="000C09DC">
      <w:pPr>
        <w:widowControl w:val="0"/>
        <w:autoSpaceDE w:val="0"/>
        <w:autoSpaceDN w:val="0"/>
        <w:adjustRightInd w:val="0"/>
        <w:spacing w:line="254" w:lineRule="exact"/>
        <w:ind w:left="316" w:hanging="316"/>
        <w:rPr>
          <w:rFonts w:ascii="Arial" w:hAnsi="Arial" w:cs="Arial"/>
          <w:sz w:val="22"/>
          <w:szCs w:val="22"/>
          <w:lang w:val="en-US"/>
        </w:rPr>
      </w:pPr>
    </w:p>
    <w:p w:rsidR="000C09DC" w:rsidRPr="00E71272" w:rsidRDefault="000C09DC" w:rsidP="00DA71D3">
      <w:pPr>
        <w:pStyle w:val="ListParagraph"/>
        <w:widowControl w:val="0"/>
        <w:numPr>
          <w:ilvl w:val="0"/>
          <w:numId w:val="10"/>
        </w:numPr>
        <w:autoSpaceDE w:val="0"/>
        <w:autoSpaceDN w:val="0"/>
        <w:adjustRightInd w:val="0"/>
        <w:spacing w:line="254" w:lineRule="exact"/>
        <w:rPr>
          <w:rFonts w:ascii="Arial" w:hAnsi="Arial" w:cs="Arial"/>
          <w:sz w:val="22"/>
          <w:szCs w:val="22"/>
          <w:lang w:val="en-US"/>
        </w:rPr>
      </w:pPr>
      <w:r w:rsidRPr="00E71272">
        <w:rPr>
          <w:rFonts w:ascii="Arial" w:hAnsi="Arial" w:cs="Arial"/>
          <w:sz w:val="22"/>
          <w:szCs w:val="22"/>
          <w:lang w:val="en-US"/>
        </w:rPr>
        <w:t xml:space="preserve">Formal exclusion </w:t>
      </w:r>
      <w:r w:rsidR="00AD1E71" w:rsidRPr="00E71272">
        <w:rPr>
          <w:rFonts w:ascii="Arial" w:hAnsi="Arial" w:cs="Arial"/>
          <w:sz w:val="22"/>
          <w:szCs w:val="22"/>
          <w:lang w:val="en-US"/>
        </w:rPr>
        <w:t>(if necess</w:t>
      </w:r>
      <w:r w:rsidR="00E83474" w:rsidRPr="00E71272">
        <w:rPr>
          <w:rFonts w:ascii="Arial" w:hAnsi="Arial" w:cs="Arial"/>
          <w:sz w:val="22"/>
          <w:szCs w:val="22"/>
          <w:lang w:val="en-US"/>
        </w:rPr>
        <w:t>ary</w:t>
      </w:r>
      <w:r w:rsidR="00AD1E71" w:rsidRPr="00E71272">
        <w:rPr>
          <w:rFonts w:ascii="Arial" w:hAnsi="Arial" w:cs="Arial"/>
          <w:sz w:val="22"/>
          <w:szCs w:val="22"/>
          <w:lang w:val="en-US"/>
        </w:rPr>
        <w:t xml:space="preserve">) </w:t>
      </w:r>
      <w:r w:rsidR="00E83474" w:rsidRPr="00E71272">
        <w:rPr>
          <w:rFonts w:ascii="Arial" w:hAnsi="Arial" w:cs="Arial"/>
          <w:sz w:val="22"/>
          <w:szCs w:val="22"/>
          <w:lang w:val="en-US"/>
        </w:rPr>
        <w:t>f</w:t>
      </w:r>
      <w:r w:rsidRPr="00E71272">
        <w:rPr>
          <w:rFonts w:ascii="Arial" w:hAnsi="Arial" w:cs="Arial"/>
          <w:sz w:val="22"/>
          <w:szCs w:val="22"/>
          <w:lang w:val="en-US"/>
        </w:rPr>
        <w:t>or periods of up to four weeks</w:t>
      </w:r>
    </w:p>
    <w:p w:rsidR="000C09DC" w:rsidRPr="00E71272" w:rsidRDefault="000C09DC" w:rsidP="000C09DC">
      <w:pPr>
        <w:widowControl w:val="0"/>
        <w:autoSpaceDE w:val="0"/>
        <w:autoSpaceDN w:val="0"/>
        <w:adjustRightInd w:val="0"/>
        <w:spacing w:line="254" w:lineRule="exact"/>
        <w:ind w:left="316" w:hanging="316"/>
        <w:rPr>
          <w:rFonts w:ascii="Arial" w:hAnsi="Arial" w:cs="Arial"/>
          <w:sz w:val="22"/>
          <w:szCs w:val="22"/>
          <w:lang w:val="en-US"/>
        </w:rPr>
      </w:pPr>
    </w:p>
    <w:p w:rsidR="000C09DC" w:rsidRPr="00E71272" w:rsidRDefault="000C09DC" w:rsidP="00DA71D3">
      <w:pPr>
        <w:pStyle w:val="ListParagraph"/>
        <w:widowControl w:val="0"/>
        <w:numPr>
          <w:ilvl w:val="0"/>
          <w:numId w:val="10"/>
        </w:numPr>
        <w:autoSpaceDE w:val="0"/>
        <w:autoSpaceDN w:val="0"/>
        <w:adjustRightInd w:val="0"/>
        <w:spacing w:line="254" w:lineRule="exact"/>
        <w:rPr>
          <w:rFonts w:ascii="Arial" w:hAnsi="Arial" w:cs="Arial"/>
          <w:sz w:val="22"/>
          <w:szCs w:val="22"/>
          <w:lang w:val="en-US"/>
        </w:rPr>
      </w:pPr>
      <w:r w:rsidRPr="00E71272">
        <w:rPr>
          <w:rFonts w:ascii="Arial" w:hAnsi="Arial" w:cs="Arial"/>
          <w:sz w:val="22"/>
          <w:szCs w:val="22"/>
          <w:lang w:val="en-US"/>
        </w:rPr>
        <w:t xml:space="preserve">Advice on the case management plan from </w:t>
      </w:r>
      <w:r w:rsidR="00677ADE" w:rsidRPr="00E71272">
        <w:rPr>
          <w:rFonts w:ascii="Arial" w:hAnsi="Arial" w:cs="Arial"/>
          <w:sz w:val="22"/>
          <w:szCs w:val="22"/>
          <w:lang w:val="en-US"/>
        </w:rPr>
        <w:t>PPA</w:t>
      </w:r>
    </w:p>
    <w:p w:rsidR="000C09DC" w:rsidRPr="00E71272" w:rsidRDefault="000C09DC" w:rsidP="000C09DC">
      <w:pPr>
        <w:widowControl w:val="0"/>
        <w:autoSpaceDE w:val="0"/>
        <w:autoSpaceDN w:val="0"/>
        <w:adjustRightInd w:val="0"/>
        <w:spacing w:line="254" w:lineRule="exact"/>
        <w:ind w:left="316" w:hanging="316"/>
        <w:rPr>
          <w:rFonts w:ascii="Arial" w:hAnsi="Arial" w:cs="Arial"/>
          <w:sz w:val="22"/>
          <w:szCs w:val="22"/>
          <w:lang w:val="en-US"/>
        </w:rPr>
      </w:pPr>
    </w:p>
    <w:p w:rsidR="00AD1E71" w:rsidRPr="00E71272" w:rsidRDefault="000C09DC" w:rsidP="00DA71D3">
      <w:pPr>
        <w:pStyle w:val="ListParagraph"/>
        <w:widowControl w:val="0"/>
        <w:numPr>
          <w:ilvl w:val="0"/>
          <w:numId w:val="10"/>
        </w:numPr>
        <w:autoSpaceDE w:val="0"/>
        <w:autoSpaceDN w:val="0"/>
        <w:adjustRightInd w:val="0"/>
        <w:spacing w:line="254" w:lineRule="exact"/>
        <w:rPr>
          <w:rFonts w:ascii="Arial" w:hAnsi="Arial" w:cs="Arial"/>
          <w:sz w:val="22"/>
          <w:szCs w:val="22"/>
          <w:lang w:val="en-US"/>
        </w:rPr>
      </w:pPr>
      <w:r w:rsidRPr="00E71272">
        <w:rPr>
          <w:rFonts w:ascii="Arial" w:hAnsi="Arial" w:cs="Arial"/>
          <w:sz w:val="22"/>
          <w:szCs w:val="22"/>
          <w:lang w:val="en-US"/>
        </w:rPr>
        <w:t xml:space="preserve">Appointment of a </w:t>
      </w:r>
      <w:r w:rsidR="00AD1E71" w:rsidRPr="00E71272">
        <w:rPr>
          <w:rFonts w:ascii="Arial" w:hAnsi="Arial" w:cs="Arial"/>
          <w:sz w:val="22"/>
          <w:szCs w:val="22"/>
          <w:lang w:val="en-US"/>
        </w:rPr>
        <w:t>B</w:t>
      </w:r>
      <w:r w:rsidRPr="00E71272">
        <w:rPr>
          <w:rFonts w:ascii="Arial" w:hAnsi="Arial" w:cs="Arial"/>
          <w:sz w:val="22"/>
          <w:szCs w:val="22"/>
          <w:lang w:val="en-US"/>
        </w:rPr>
        <w:t>oard member to monitor the exclusion and subsequent action</w:t>
      </w:r>
    </w:p>
    <w:p w:rsidR="00AD1E71" w:rsidRPr="00E71272" w:rsidRDefault="00AD1E71" w:rsidP="00AD1E71">
      <w:pPr>
        <w:pStyle w:val="ListParagraph"/>
        <w:rPr>
          <w:rFonts w:ascii="Arial" w:hAnsi="Arial" w:cs="Arial"/>
          <w:sz w:val="22"/>
          <w:szCs w:val="22"/>
          <w:lang w:val="en-US"/>
        </w:rPr>
      </w:pPr>
    </w:p>
    <w:p w:rsidR="00AD1E71" w:rsidRPr="00E71272" w:rsidRDefault="00AD1E71" w:rsidP="00DA71D3">
      <w:pPr>
        <w:pStyle w:val="ListParagraph"/>
        <w:widowControl w:val="0"/>
        <w:numPr>
          <w:ilvl w:val="0"/>
          <w:numId w:val="10"/>
        </w:numPr>
        <w:autoSpaceDE w:val="0"/>
        <w:autoSpaceDN w:val="0"/>
        <w:adjustRightInd w:val="0"/>
        <w:spacing w:line="254" w:lineRule="exact"/>
        <w:rPr>
          <w:rFonts w:ascii="Arial" w:hAnsi="Arial" w:cs="Arial"/>
          <w:sz w:val="22"/>
          <w:szCs w:val="22"/>
          <w:lang w:val="en-US"/>
        </w:rPr>
      </w:pPr>
      <w:r w:rsidRPr="00E71272">
        <w:rPr>
          <w:rFonts w:ascii="Arial" w:hAnsi="Arial" w:cs="Arial"/>
          <w:sz w:val="22"/>
          <w:szCs w:val="22"/>
          <w:lang w:val="en-US"/>
        </w:rPr>
        <w:t xml:space="preserve">Referral to </w:t>
      </w:r>
      <w:r w:rsidR="00677ADE" w:rsidRPr="00E71272">
        <w:rPr>
          <w:rFonts w:ascii="Arial" w:hAnsi="Arial" w:cs="Arial"/>
          <w:sz w:val="22"/>
          <w:szCs w:val="22"/>
          <w:lang w:val="en-US"/>
        </w:rPr>
        <w:t>PPA</w:t>
      </w:r>
      <w:r w:rsidRPr="00E71272">
        <w:rPr>
          <w:rFonts w:ascii="Arial" w:hAnsi="Arial" w:cs="Arial"/>
          <w:sz w:val="22"/>
          <w:szCs w:val="22"/>
          <w:lang w:val="en-US"/>
        </w:rPr>
        <w:t xml:space="preserve"> for formal assessment, if part of case management plan; </w:t>
      </w:r>
    </w:p>
    <w:p w:rsidR="00AD1E71" w:rsidRPr="00E71272" w:rsidRDefault="00AD1E71" w:rsidP="00AD1E71">
      <w:pPr>
        <w:pStyle w:val="ListParagraph"/>
        <w:rPr>
          <w:rFonts w:ascii="Arial" w:hAnsi="Arial" w:cs="Arial"/>
          <w:sz w:val="22"/>
          <w:szCs w:val="22"/>
          <w:lang w:val="en-US"/>
        </w:rPr>
      </w:pPr>
    </w:p>
    <w:p w:rsidR="00AD1E71" w:rsidRPr="00E71272" w:rsidRDefault="00AD1E71" w:rsidP="00DA71D3">
      <w:pPr>
        <w:pStyle w:val="ListParagraph"/>
        <w:widowControl w:val="0"/>
        <w:numPr>
          <w:ilvl w:val="0"/>
          <w:numId w:val="10"/>
        </w:numPr>
        <w:autoSpaceDE w:val="0"/>
        <w:autoSpaceDN w:val="0"/>
        <w:adjustRightInd w:val="0"/>
        <w:spacing w:line="254" w:lineRule="exact"/>
        <w:rPr>
          <w:rFonts w:ascii="Arial" w:hAnsi="Arial" w:cs="Arial"/>
          <w:sz w:val="22"/>
          <w:szCs w:val="22"/>
          <w:lang w:val="en-US"/>
        </w:rPr>
      </w:pPr>
      <w:r w:rsidRPr="00E71272">
        <w:rPr>
          <w:rFonts w:ascii="Arial" w:hAnsi="Arial" w:cs="Arial"/>
          <w:sz w:val="22"/>
          <w:szCs w:val="22"/>
          <w:lang w:val="en-US"/>
        </w:rPr>
        <w:t>Active review to decide renewal or cessation of exclusion;</w:t>
      </w:r>
    </w:p>
    <w:p w:rsidR="00AD1E71" w:rsidRPr="00E71272" w:rsidRDefault="00AD1E71" w:rsidP="00AD1E71">
      <w:pPr>
        <w:pStyle w:val="ListParagraph"/>
        <w:rPr>
          <w:rFonts w:ascii="Arial" w:hAnsi="Arial" w:cs="Arial"/>
          <w:sz w:val="22"/>
          <w:szCs w:val="22"/>
          <w:lang w:val="en-US"/>
        </w:rPr>
      </w:pPr>
    </w:p>
    <w:p w:rsidR="00AD1E71" w:rsidRPr="00E71272" w:rsidRDefault="00AD1E71" w:rsidP="00DA71D3">
      <w:pPr>
        <w:pStyle w:val="ListParagraph"/>
        <w:widowControl w:val="0"/>
        <w:numPr>
          <w:ilvl w:val="0"/>
          <w:numId w:val="10"/>
        </w:numPr>
        <w:autoSpaceDE w:val="0"/>
        <w:autoSpaceDN w:val="0"/>
        <w:adjustRightInd w:val="0"/>
        <w:spacing w:line="254" w:lineRule="exact"/>
        <w:rPr>
          <w:rFonts w:ascii="Arial" w:hAnsi="Arial" w:cs="Arial"/>
          <w:sz w:val="22"/>
          <w:szCs w:val="22"/>
          <w:lang w:val="en-US"/>
        </w:rPr>
      </w:pPr>
      <w:r w:rsidRPr="00E71272">
        <w:rPr>
          <w:rFonts w:ascii="Arial" w:hAnsi="Arial" w:cs="Arial"/>
          <w:sz w:val="22"/>
          <w:szCs w:val="22"/>
          <w:lang w:val="en-US"/>
        </w:rPr>
        <w:t>A right to return to work if review not carried out;</w:t>
      </w:r>
    </w:p>
    <w:p w:rsidR="00AD1E71" w:rsidRPr="00E71272" w:rsidRDefault="00AD1E71" w:rsidP="00AD1E71">
      <w:pPr>
        <w:pStyle w:val="ListParagraph"/>
        <w:rPr>
          <w:rFonts w:ascii="Arial" w:hAnsi="Arial" w:cs="Arial"/>
          <w:sz w:val="22"/>
          <w:szCs w:val="22"/>
          <w:lang w:val="en-US"/>
        </w:rPr>
      </w:pPr>
    </w:p>
    <w:p w:rsidR="00AD1E71" w:rsidRPr="00E71272" w:rsidRDefault="00AD1E71" w:rsidP="00DA71D3">
      <w:pPr>
        <w:pStyle w:val="ListParagraph"/>
        <w:widowControl w:val="0"/>
        <w:numPr>
          <w:ilvl w:val="0"/>
          <w:numId w:val="10"/>
        </w:numPr>
        <w:autoSpaceDE w:val="0"/>
        <w:autoSpaceDN w:val="0"/>
        <w:adjustRightInd w:val="0"/>
        <w:spacing w:line="254" w:lineRule="exact"/>
        <w:rPr>
          <w:rFonts w:ascii="Arial" w:hAnsi="Arial" w:cs="Arial"/>
          <w:sz w:val="22"/>
          <w:szCs w:val="22"/>
          <w:lang w:val="en-US"/>
        </w:rPr>
      </w:pPr>
      <w:r w:rsidRPr="00E71272">
        <w:rPr>
          <w:rFonts w:ascii="Arial" w:hAnsi="Arial" w:cs="Arial"/>
          <w:sz w:val="22"/>
          <w:szCs w:val="22"/>
          <w:lang w:val="en-US"/>
        </w:rPr>
        <w:t>Performance reporting on the management of the case;</w:t>
      </w:r>
    </w:p>
    <w:p w:rsidR="00AD1E71" w:rsidRPr="00E71272" w:rsidRDefault="00AD1E71" w:rsidP="00AD1E71">
      <w:pPr>
        <w:pStyle w:val="ListParagraph"/>
        <w:rPr>
          <w:rFonts w:ascii="Arial" w:hAnsi="Arial" w:cs="Arial"/>
          <w:sz w:val="22"/>
          <w:szCs w:val="22"/>
          <w:lang w:val="en-US"/>
        </w:rPr>
      </w:pPr>
    </w:p>
    <w:p w:rsidR="00AD1E71" w:rsidRPr="00E71272" w:rsidRDefault="00AD1E71" w:rsidP="00DA71D3">
      <w:pPr>
        <w:pStyle w:val="ListParagraph"/>
        <w:widowControl w:val="0"/>
        <w:numPr>
          <w:ilvl w:val="0"/>
          <w:numId w:val="10"/>
        </w:numPr>
        <w:autoSpaceDE w:val="0"/>
        <w:autoSpaceDN w:val="0"/>
        <w:adjustRightInd w:val="0"/>
        <w:spacing w:line="254" w:lineRule="exact"/>
        <w:rPr>
          <w:rFonts w:ascii="Arial" w:hAnsi="Arial" w:cs="Arial"/>
          <w:sz w:val="22"/>
          <w:szCs w:val="22"/>
          <w:lang w:val="en-US"/>
        </w:rPr>
      </w:pPr>
      <w:r w:rsidRPr="00E71272">
        <w:rPr>
          <w:rFonts w:ascii="Arial" w:hAnsi="Arial" w:cs="Arial"/>
          <w:sz w:val="22"/>
          <w:szCs w:val="22"/>
          <w:lang w:val="en-US"/>
        </w:rPr>
        <w:t>Programme for return to work if not referred to disciplinary procedures or performance assessment.</w:t>
      </w:r>
    </w:p>
    <w:p w:rsidR="000C09DC" w:rsidRPr="00E71272" w:rsidRDefault="000C09DC" w:rsidP="000C09DC">
      <w:pPr>
        <w:widowControl w:val="0"/>
        <w:autoSpaceDE w:val="0"/>
        <w:autoSpaceDN w:val="0"/>
        <w:adjustRightInd w:val="0"/>
        <w:spacing w:line="254" w:lineRule="exact"/>
        <w:ind w:left="316" w:hanging="316"/>
        <w:rPr>
          <w:rFonts w:ascii="Arial" w:hAnsi="Arial" w:cs="Arial"/>
          <w:sz w:val="22"/>
          <w:szCs w:val="22"/>
          <w:lang w:val="en-US"/>
        </w:rPr>
      </w:pPr>
    </w:p>
    <w:p w:rsidR="000C09DC" w:rsidRPr="00E71272" w:rsidRDefault="000C09DC" w:rsidP="000C09DC">
      <w:pPr>
        <w:widowControl w:val="0"/>
        <w:autoSpaceDE w:val="0"/>
        <w:autoSpaceDN w:val="0"/>
        <w:adjustRightInd w:val="0"/>
        <w:spacing w:line="235" w:lineRule="exact"/>
        <w:ind w:left="720"/>
        <w:rPr>
          <w:rFonts w:ascii="Arial" w:hAnsi="Arial" w:cs="Arial"/>
          <w:sz w:val="22"/>
          <w:szCs w:val="22"/>
        </w:rPr>
      </w:pPr>
    </w:p>
    <w:p w:rsidR="000C09DC" w:rsidRPr="00E71272" w:rsidRDefault="000231E4" w:rsidP="000C09DC">
      <w:pPr>
        <w:widowControl w:val="0"/>
        <w:autoSpaceDE w:val="0"/>
        <w:autoSpaceDN w:val="0"/>
        <w:adjustRightInd w:val="0"/>
        <w:rPr>
          <w:rFonts w:ascii="Arial" w:hAnsi="Arial" w:cs="Arial"/>
          <w:sz w:val="22"/>
          <w:szCs w:val="22"/>
          <w:lang w:val="en-US"/>
        </w:rPr>
      </w:pPr>
      <w:r w:rsidRPr="00E71272">
        <w:rPr>
          <w:rFonts w:ascii="Arial" w:hAnsi="Arial" w:cs="Arial"/>
          <w:b/>
          <w:sz w:val="22"/>
          <w:szCs w:val="22"/>
          <w:lang w:val="en-US"/>
        </w:rPr>
        <w:t>6</w:t>
      </w:r>
      <w:r w:rsidR="000C09DC" w:rsidRPr="00E71272">
        <w:rPr>
          <w:rFonts w:ascii="Arial" w:hAnsi="Arial" w:cs="Arial"/>
          <w:b/>
          <w:sz w:val="22"/>
          <w:szCs w:val="22"/>
          <w:lang w:val="en-US"/>
        </w:rPr>
        <w:t>.</w:t>
      </w:r>
      <w:r w:rsidR="009C0422" w:rsidRPr="00E71272">
        <w:rPr>
          <w:rFonts w:ascii="Arial" w:hAnsi="Arial" w:cs="Arial"/>
          <w:b/>
          <w:sz w:val="22"/>
          <w:szCs w:val="22"/>
          <w:lang w:val="en-US"/>
        </w:rPr>
        <w:t>4</w:t>
      </w:r>
      <w:r w:rsidR="000C09DC" w:rsidRPr="00E71272">
        <w:rPr>
          <w:rFonts w:ascii="Arial" w:hAnsi="Arial" w:cs="Arial"/>
          <w:b/>
          <w:sz w:val="22"/>
          <w:szCs w:val="22"/>
          <w:lang w:val="en-US"/>
        </w:rPr>
        <w:tab/>
      </w:r>
      <w:r w:rsidR="000C09DC" w:rsidRPr="00E71272">
        <w:rPr>
          <w:rFonts w:ascii="Arial" w:hAnsi="Arial" w:cs="Arial"/>
          <w:sz w:val="22"/>
          <w:szCs w:val="22"/>
          <w:lang w:val="en-US"/>
        </w:rPr>
        <w:t>Alternative ways to manage risks, avoiding exclusion, include:</w:t>
      </w:r>
    </w:p>
    <w:p w:rsidR="000C09DC" w:rsidRPr="00E71272" w:rsidRDefault="000C09DC" w:rsidP="000C09DC">
      <w:pPr>
        <w:widowControl w:val="0"/>
        <w:autoSpaceDE w:val="0"/>
        <w:autoSpaceDN w:val="0"/>
        <w:adjustRightInd w:val="0"/>
        <w:rPr>
          <w:rFonts w:ascii="Arial" w:hAnsi="Arial" w:cs="Arial"/>
          <w:sz w:val="22"/>
          <w:szCs w:val="22"/>
          <w:lang w:val="en-US"/>
        </w:rPr>
      </w:pPr>
    </w:p>
    <w:p w:rsidR="000C09DC" w:rsidRPr="00E71272" w:rsidRDefault="000C09DC" w:rsidP="00DA71D3">
      <w:pPr>
        <w:pStyle w:val="ListParagraph"/>
        <w:widowControl w:val="0"/>
        <w:numPr>
          <w:ilvl w:val="0"/>
          <w:numId w:val="14"/>
        </w:numPr>
        <w:autoSpaceDE w:val="0"/>
        <w:autoSpaceDN w:val="0"/>
        <w:adjustRightInd w:val="0"/>
        <w:spacing w:after="100" w:afterAutospacing="1" w:line="100" w:lineRule="atLeast"/>
        <w:ind w:left="1077"/>
        <w:contextualSpacing/>
        <w:rPr>
          <w:rFonts w:ascii="Arial" w:hAnsi="Arial" w:cs="Arial"/>
          <w:sz w:val="22"/>
          <w:szCs w:val="22"/>
          <w:lang w:val="en-US"/>
        </w:rPr>
      </w:pPr>
      <w:r w:rsidRPr="00E71272">
        <w:rPr>
          <w:rFonts w:ascii="Arial" w:hAnsi="Arial" w:cs="Arial"/>
          <w:sz w:val="22"/>
          <w:szCs w:val="22"/>
          <w:lang w:val="en-US"/>
        </w:rPr>
        <w:t>Supervision by a senior consultant of normal contractual clinical duties</w:t>
      </w:r>
    </w:p>
    <w:p w:rsidR="000C09DC" w:rsidRPr="00E71272" w:rsidRDefault="000C09DC" w:rsidP="000C09DC">
      <w:pPr>
        <w:pStyle w:val="ListParagraph"/>
        <w:widowControl w:val="0"/>
        <w:autoSpaceDE w:val="0"/>
        <w:autoSpaceDN w:val="0"/>
        <w:adjustRightInd w:val="0"/>
        <w:spacing w:after="100" w:afterAutospacing="1" w:line="100" w:lineRule="atLeast"/>
        <w:ind w:left="1077"/>
        <w:contextualSpacing/>
        <w:rPr>
          <w:rFonts w:ascii="Arial" w:hAnsi="Arial" w:cs="Arial"/>
          <w:sz w:val="22"/>
          <w:szCs w:val="22"/>
          <w:lang w:val="en-US"/>
        </w:rPr>
      </w:pPr>
    </w:p>
    <w:p w:rsidR="000C09DC" w:rsidRPr="00E71272" w:rsidRDefault="000C09DC" w:rsidP="00DA71D3">
      <w:pPr>
        <w:pStyle w:val="ListParagraph"/>
        <w:widowControl w:val="0"/>
        <w:numPr>
          <w:ilvl w:val="0"/>
          <w:numId w:val="13"/>
        </w:numPr>
        <w:autoSpaceDE w:val="0"/>
        <w:autoSpaceDN w:val="0"/>
        <w:adjustRightInd w:val="0"/>
        <w:spacing w:after="100" w:afterAutospacing="1" w:line="100" w:lineRule="atLeast"/>
        <w:ind w:left="1077"/>
        <w:contextualSpacing/>
        <w:rPr>
          <w:rFonts w:ascii="Arial" w:hAnsi="Arial" w:cs="Arial"/>
          <w:sz w:val="22"/>
          <w:szCs w:val="22"/>
          <w:lang w:val="en-US"/>
        </w:rPr>
      </w:pPr>
      <w:r w:rsidRPr="00E71272">
        <w:rPr>
          <w:rFonts w:ascii="Arial" w:hAnsi="Arial" w:cs="Arial"/>
          <w:sz w:val="22"/>
          <w:szCs w:val="22"/>
          <w:lang w:val="en-US"/>
        </w:rPr>
        <w:t>Restricting the practitioner to certain forms of clinical duties</w:t>
      </w:r>
    </w:p>
    <w:p w:rsidR="000C09DC" w:rsidRPr="00E71272" w:rsidRDefault="000C09DC" w:rsidP="000C09DC">
      <w:pPr>
        <w:pStyle w:val="ListParagraph"/>
        <w:widowControl w:val="0"/>
        <w:autoSpaceDE w:val="0"/>
        <w:autoSpaceDN w:val="0"/>
        <w:adjustRightInd w:val="0"/>
        <w:spacing w:after="100" w:afterAutospacing="1" w:line="100" w:lineRule="atLeast"/>
        <w:ind w:left="1077"/>
        <w:contextualSpacing/>
        <w:rPr>
          <w:rFonts w:ascii="Arial" w:hAnsi="Arial" w:cs="Arial"/>
          <w:sz w:val="22"/>
          <w:szCs w:val="22"/>
          <w:lang w:val="en-US"/>
        </w:rPr>
      </w:pPr>
    </w:p>
    <w:p w:rsidR="000C09DC" w:rsidRPr="00E71272" w:rsidRDefault="000C09DC" w:rsidP="00DA71D3">
      <w:pPr>
        <w:pStyle w:val="ListParagraph"/>
        <w:widowControl w:val="0"/>
        <w:numPr>
          <w:ilvl w:val="0"/>
          <w:numId w:val="12"/>
        </w:numPr>
        <w:autoSpaceDE w:val="0"/>
        <w:autoSpaceDN w:val="0"/>
        <w:adjustRightInd w:val="0"/>
        <w:spacing w:after="100" w:afterAutospacing="1" w:line="100" w:lineRule="atLeast"/>
        <w:ind w:left="1077"/>
        <w:contextualSpacing/>
        <w:rPr>
          <w:rFonts w:ascii="Arial" w:hAnsi="Arial" w:cs="Arial"/>
          <w:sz w:val="22"/>
          <w:szCs w:val="22"/>
          <w:lang w:val="en-US"/>
        </w:rPr>
      </w:pPr>
      <w:r w:rsidRPr="00E71272">
        <w:rPr>
          <w:rFonts w:ascii="Arial" w:hAnsi="Arial" w:cs="Arial"/>
          <w:sz w:val="22"/>
          <w:szCs w:val="22"/>
          <w:lang w:val="en-US"/>
        </w:rPr>
        <w:t>Restricting activities to administrative, research/audit, teaching and other educational duties.  By mutual agreement the latter might include some formal retraining or re-skilling</w:t>
      </w:r>
      <w:r w:rsidR="000B2E38" w:rsidRPr="00E71272">
        <w:rPr>
          <w:rFonts w:ascii="Arial" w:hAnsi="Arial" w:cs="Arial"/>
          <w:sz w:val="22"/>
          <w:szCs w:val="22"/>
          <w:lang w:val="en-US"/>
        </w:rPr>
        <w:t>.</w:t>
      </w:r>
    </w:p>
    <w:p w:rsidR="000C09DC" w:rsidRPr="00E71272" w:rsidRDefault="000C09DC" w:rsidP="000C09DC">
      <w:pPr>
        <w:pStyle w:val="ListParagraph"/>
        <w:widowControl w:val="0"/>
        <w:autoSpaceDE w:val="0"/>
        <w:autoSpaceDN w:val="0"/>
        <w:adjustRightInd w:val="0"/>
        <w:spacing w:after="100" w:afterAutospacing="1" w:line="100" w:lineRule="atLeast"/>
        <w:ind w:left="1077"/>
        <w:contextualSpacing/>
        <w:rPr>
          <w:rFonts w:ascii="Arial" w:hAnsi="Arial" w:cs="Arial"/>
          <w:sz w:val="22"/>
          <w:szCs w:val="22"/>
          <w:lang w:val="en-US"/>
        </w:rPr>
      </w:pPr>
    </w:p>
    <w:p w:rsidR="005A744A" w:rsidRPr="00E71272" w:rsidRDefault="000C09DC" w:rsidP="00DA71D3">
      <w:pPr>
        <w:pStyle w:val="ListParagraph"/>
        <w:widowControl w:val="0"/>
        <w:numPr>
          <w:ilvl w:val="0"/>
          <w:numId w:val="11"/>
        </w:numPr>
        <w:autoSpaceDE w:val="0"/>
        <w:autoSpaceDN w:val="0"/>
        <w:adjustRightInd w:val="0"/>
        <w:spacing w:after="100" w:afterAutospacing="1" w:line="100" w:lineRule="atLeast"/>
        <w:ind w:left="1077"/>
        <w:contextualSpacing/>
        <w:rPr>
          <w:rFonts w:ascii="Arial" w:hAnsi="Arial" w:cs="Arial"/>
          <w:sz w:val="22"/>
          <w:szCs w:val="22"/>
          <w:lang w:val="en-US"/>
        </w:rPr>
      </w:pPr>
      <w:r w:rsidRPr="00E71272">
        <w:rPr>
          <w:rFonts w:ascii="Arial" w:hAnsi="Arial" w:cs="Arial"/>
          <w:sz w:val="22"/>
          <w:szCs w:val="22"/>
          <w:lang w:val="en-US"/>
        </w:rPr>
        <w:t>Sick leave for the investigation of specific health problems.</w:t>
      </w:r>
    </w:p>
    <w:p w:rsidR="005A744A" w:rsidRPr="00E71272" w:rsidRDefault="005A744A" w:rsidP="005A744A">
      <w:pPr>
        <w:pStyle w:val="ListParagraph"/>
        <w:widowControl w:val="0"/>
        <w:autoSpaceDE w:val="0"/>
        <w:autoSpaceDN w:val="0"/>
        <w:adjustRightInd w:val="0"/>
        <w:spacing w:after="100" w:afterAutospacing="1" w:line="100" w:lineRule="atLeast"/>
        <w:ind w:left="1077"/>
        <w:contextualSpacing/>
        <w:rPr>
          <w:rFonts w:ascii="Arial" w:hAnsi="Arial" w:cs="Arial"/>
          <w:sz w:val="22"/>
          <w:szCs w:val="22"/>
          <w:lang w:val="en-US"/>
        </w:rPr>
      </w:pPr>
    </w:p>
    <w:p w:rsidR="000C09DC" w:rsidRPr="00E71272" w:rsidRDefault="000231E4" w:rsidP="00EF0802">
      <w:pPr>
        <w:rPr>
          <w:rFonts w:ascii="Arial" w:hAnsi="Arial" w:cs="Arial"/>
          <w:b/>
          <w:sz w:val="22"/>
          <w:szCs w:val="22"/>
        </w:rPr>
      </w:pPr>
      <w:r w:rsidRPr="00E71272">
        <w:rPr>
          <w:rFonts w:ascii="Arial" w:hAnsi="Arial" w:cs="Arial"/>
          <w:b/>
          <w:sz w:val="22"/>
          <w:szCs w:val="22"/>
        </w:rPr>
        <w:t>7</w:t>
      </w:r>
      <w:r w:rsidR="00EF0802" w:rsidRPr="00E71272">
        <w:rPr>
          <w:rFonts w:ascii="Arial" w:hAnsi="Arial" w:cs="Arial"/>
          <w:b/>
          <w:sz w:val="22"/>
          <w:szCs w:val="22"/>
        </w:rPr>
        <w:tab/>
      </w:r>
      <w:r w:rsidR="000C09DC" w:rsidRPr="00E71272">
        <w:rPr>
          <w:rFonts w:ascii="Arial" w:hAnsi="Arial" w:cs="Arial"/>
          <w:b/>
          <w:sz w:val="22"/>
          <w:szCs w:val="22"/>
        </w:rPr>
        <w:t>Immediate Exclusion:</w:t>
      </w:r>
    </w:p>
    <w:p w:rsidR="000C09DC" w:rsidRPr="00E71272" w:rsidRDefault="000C09DC" w:rsidP="000C09DC">
      <w:pPr>
        <w:pStyle w:val="ListParagraph"/>
        <w:ind w:left="360"/>
        <w:rPr>
          <w:rFonts w:ascii="Arial" w:hAnsi="Arial" w:cs="Arial"/>
          <w:b/>
          <w:sz w:val="22"/>
          <w:szCs w:val="22"/>
        </w:rPr>
      </w:pPr>
    </w:p>
    <w:p w:rsidR="000C09DC" w:rsidRPr="00E71272" w:rsidRDefault="000231E4" w:rsidP="000C09DC">
      <w:pPr>
        <w:widowControl w:val="0"/>
        <w:autoSpaceDE w:val="0"/>
        <w:autoSpaceDN w:val="0"/>
        <w:adjustRightInd w:val="0"/>
        <w:ind w:left="720" w:hanging="720"/>
        <w:rPr>
          <w:rFonts w:ascii="Arial" w:hAnsi="Arial" w:cs="Arial"/>
          <w:sz w:val="22"/>
          <w:szCs w:val="22"/>
          <w:lang w:val="en-US"/>
        </w:rPr>
      </w:pPr>
      <w:r w:rsidRPr="00E71272">
        <w:rPr>
          <w:rFonts w:ascii="Arial" w:hAnsi="Arial" w:cs="Arial"/>
          <w:b/>
          <w:sz w:val="22"/>
          <w:szCs w:val="22"/>
          <w:lang w:val="en-US"/>
        </w:rPr>
        <w:t>7</w:t>
      </w:r>
      <w:r w:rsidR="000C09DC" w:rsidRPr="00E71272">
        <w:rPr>
          <w:rFonts w:ascii="Arial" w:hAnsi="Arial" w:cs="Arial"/>
          <w:b/>
          <w:sz w:val="22"/>
          <w:szCs w:val="22"/>
          <w:lang w:val="en-US"/>
        </w:rPr>
        <w:t>.1</w:t>
      </w:r>
      <w:r w:rsidR="000C09DC" w:rsidRPr="00E71272">
        <w:rPr>
          <w:rFonts w:ascii="Arial" w:hAnsi="Arial" w:cs="Arial"/>
          <w:sz w:val="22"/>
          <w:szCs w:val="22"/>
          <w:lang w:val="en-US"/>
        </w:rPr>
        <w:tab/>
        <w:t>An immediate time limited exclusion may be necessary for the purposes identified above following:</w:t>
      </w:r>
    </w:p>
    <w:p w:rsidR="000C09DC" w:rsidRPr="00E71272" w:rsidRDefault="000C09DC" w:rsidP="000C09DC">
      <w:pPr>
        <w:rPr>
          <w:rFonts w:ascii="Arial" w:hAnsi="Arial" w:cs="Arial"/>
          <w:sz w:val="22"/>
          <w:szCs w:val="22"/>
        </w:rPr>
      </w:pPr>
    </w:p>
    <w:p w:rsidR="000C09DC" w:rsidRPr="00E71272" w:rsidRDefault="000C09DC" w:rsidP="00DA71D3">
      <w:pPr>
        <w:pStyle w:val="ListParagraph"/>
        <w:numPr>
          <w:ilvl w:val="0"/>
          <w:numId w:val="9"/>
        </w:numPr>
        <w:rPr>
          <w:rFonts w:ascii="Arial" w:hAnsi="Arial" w:cs="Arial"/>
          <w:sz w:val="22"/>
          <w:szCs w:val="22"/>
        </w:rPr>
      </w:pPr>
      <w:r w:rsidRPr="00E71272">
        <w:rPr>
          <w:rFonts w:ascii="Arial" w:hAnsi="Arial" w:cs="Arial"/>
          <w:sz w:val="22"/>
          <w:szCs w:val="22"/>
          <w:lang w:val="en-US"/>
        </w:rPr>
        <w:t>A critical incident when serious allegations have been made</w:t>
      </w:r>
      <w:r w:rsidR="000231E4" w:rsidRPr="00E71272">
        <w:rPr>
          <w:rFonts w:ascii="Arial" w:hAnsi="Arial" w:cs="Arial"/>
          <w:sz w:val="22"/>
          <w:szCs w:val="22"/>
          <w:lang w:val="en-US"/>
        </w:rPr>
        <w:t>;</w:t>
      </w:r>
      <w:r w:rsidR="005A744A" w:rsidRPr="00E71272">
        <w:rPr>
          <w:rFonts w:ascii="Arial" w:hAnsi="Arial" w:cs="Arial"/>
          <w:sz w:val="22"/>
          <w:szCs w:val="22"/>
          <w:lang w:val="en-US"/>
        </w:rPr>
        <w:t xml:space="preserve"> or</w:t>
      </w:r>
    </w:p>
    <w:p w:rsidR="000C09DC" w:rsidRPr="00E71272" w:rsidRDefault="000C09DC" w:rsidP="000C09DC">
      <w:pPr>
        <w:rPr>
          <w:rFonts w:ascii="Arial" w:hAnsi="Arial" w:cs="Arial"/>
          <w:sz w:val="22"/>
          <w:szCs w:val="22"/>
        </w:rPr>
      </w:pPr>
    </w:p>
    <w:p w:rsidR="000C09DC" w:rsidRPr="00E71272" w:rsidRDefault="000C09DC" w:rsidP="00DA71D3">
      <w:pPr>
        <w:pStyle w:val="ListParagraph"/>
        <w:numPr>
          <w:ilvl w:val="0"/>
          <w:numId w:val="9"/>
        </w:numPr>
        <w:rPr>
          <w:rFonts w:ascii="Arial" w:hAnsi="Arial" w:cs="Arial"/>
          <w:sz w:val="22"/>
          <w:szCs w:val="22"/>
        </w:rPr>
      </w:pPr>
      <w:r w:rsidRPr="00E71272">
        <w:rPr>
          <w:rFonts w:ascii="Arial" w:hAnsi="Arial" w:cs="Arial"/>
          <w:sz w:val="22"/>
          <w:szCs w:val="22"/>
          <w:lang w:val="en-US"/>
        </w:rPr>
        <w:t>There has been a break down in relationships between a colleague and the rest of the team</w:t>
      </w:r>
      <w:r w:rsidR="005A744A" w:rsidRPr="00E71272">
        <w:rPr>
          <w:rFonts w:ascii="Arial" w:hAnsi="Arial" w:cs="Arial"/>
          <w:sz w:val="22"/>
          <w:szCs w:val="22"/>
          <w:lang w:val="en-US"/>
        </w:rPr>
        <w:t>; or</w:t>
      </w:r>
    </w:p>
    <w:p w:rsidR="000C09DC" w:rsidRPr="00E71272" w:rsidRDefault="000C09DC" w:rsidP="000C09DC">
      <w:pPr>
        <w:rPr>
          <w:rFonts w:ascii="Arial" w:hAnsi="Arial" w:cs="Arial"/>
          <w:sz w:val="22"/>
          <w:szCs w:val="22"/>
        </w:rPr>
      </w:pPr>
    </w:p>
    <w:p w:rsidR="000C09DC" w:rsidRPr="00E71272" w:rsidRDefault="000C09DC" w:rsidP="00DA71D3">
      <w:pPr>
        <w:pStyle w:val="ListParagraph"/>
        <w:numPr>
          <w:ilvl w:val="0"/>
          <w:numId w:val="9"/>
        </w:numPr>
        <w:rPr>
          <w:rFonts w:ascii="Arial" w:hAnsi="Arial" w:cs="Arial"/>
          <w:sz w:val="22"/>
          <w:szCs w:val="22"/>
          <w:lang w:val="en-US"/>
        </w:rPr>
      </w:pPr>
      <w:r w:rsidRPr="00E71272">
        <w:rPr>
          <w:rFonts w:ascii="Arial" w:hAnsi="Arial" w:cs="Arial"/>
          <w:sz w:val="22"/>
          <w:szCs w:val="22"/>
          <w:lang w:val="en-US"/>
        </w:rPr>
        <w:t>The presence of the practitioner is lik</w:t>
      </w:r>
      <w:r w:rsidR="005A744A" w:rsidRPr="00E71272">
        <w:rPr>
          <w:rFonts w:ascii="Arial" w:hAnsi="Arial" w:cs="Arial"/>
          <w:sz w:val="22"/>
          <w:szCs w:val="22"/>
          <w:lang w:val="en-US"/>
        </w:rPr>
        <w:t>ely to hinder the investigation</w:t>
      </w:r>
      <w:r w:rsidR="000B2E38" w:rsidRPr="00E71272">
        <w:rPr>
          <w:rFonts w:ascii="Arial" w:hAnsi="Arial" w:cs="Arial"/>
          <w:sz w:val="22"/>
          <w:szCs w:val="22"/>
          <w:lang w:val="en-US"/>
        </w:rPr>
        <w:t>.</w:t>
      </w:r>
    </w:p>
    <w:p w:rsidR="000C09DC" w:rsidRPr="00E71272" w:rsidRDefault="000C09DC" w:rsidP="000C09DC">
      <w:pPr>
        <w:rPr>
          <w:rFonts w:ascii="Arial" w:hAnsi="Arial" w:cs="Arial"/>
          <w:sz w:val="22"/>
          <w:szCs w:val="22"/>
          <w:lang w:val="en-US"/>
        </w:rPr>
      </w:pPr>
    </w:p>
    <w:p w:rsidR="000C09DC" w:rsidRPr="00E71272" w:rsidRDefault="000C09DC" w:rsidP="000231E4">
      <w:pPr>
        <w:ind w:left="709"/>
        <w:rPr>
          <w:rFonts w:ascii="Arial" w:hAnsi="Arial" w:cs="Arial"/>
          <w:sz w:val="22"/>
          <w:szCs w:val="22"/>
        </w:rPr>
      </w:pPr>
      <w:r w:rsidRPr="00E71272">
        <w:rPr>
          <w:rFonts w:ascii="Arial" w:hAnsi="Arial" w:cs="Arial"/>
          <w:sz w:val="22"/>
          <w:szCs w:val="22"/>
          <w:lang w:val="en-US"/>
        </w:rPr>
        <w:t xml:space="preserve">This period should be used to carry out a preliminary </w:t>
      </w:r>
      <w:r w:rsidR="00677ADE" w:rsidRPr="00E71272">
        <w:rPr>
          <w:rFonts w:ascii="Arial" w:hAnsi="Arial" w:cs="Arial"/>
          <w:sz w:val="22"/>
          <w:szCs w:val="22"/>
          <w:lang w:val="en-US"/>
        </w:rPr>
        <w:t xml:space="preserve">situation analysis, contact PPA </w:t>
      </w:r>
      <w:r w:rsidRPr="00E71272">
        <w:rPr>
          <w:rFonts w:ascii="Arial" w:hAnsi="Arial" w:cs="Arial"/>
          <w:sz w:val="22"/>
          <w:szCs w:val="22"/>
          <w:lang w:val="en-US"/>
        </w:rPr>
        <w:t>for advice and to convene a case conference</w:t>
      </w:r>
      <w:r w:rsidR="000231E4" w:rsidRPr="00E71272">
        <w:rPr>
          <w:rFonts w:ascii="Arial" w:hAnsi="Arial" w:cs="Arial"/>
          <w:sz w:val="22"/>
          <w:szCs w:val="22"/>
          <w:lang w:val="en-US"/>
        </w:rPr>
        <w:t>.</w:t>
      </w:r>
    </w:p>
    <w:p w:rsidR="000C09DC" w:rsidRPr="00E71272" w:rsidRDefault="000C09DC" w:rsidP="000C09DC">
      <w:pPr>
        <w:rPr>
          <w:rFonts w:ascii="Arial" w:hAnsi="Arial" w:cs="Arial"/>
          <w:sz w:val="22"/>
          <w:szCs w:val="22"/>
        </w:rPr>
      </w:pPr>
    </w:p>
    <w:p w:rsidR="000C09DC" w:rsidRPr="00E71272" w:rsidRDefault="000C09DC" w:rsidP="000231E4">
      <w:pPr>
        <w:ind w:left="709"/>
        <w:rPr>
          <w:rFonts w:ascii="Arial" w:hAnsi="Arial" w:cs="Arial"/>
          <w:sz w:val="22"/>
          <w:szCs w:val="22"/>
          <w:lang w:val="en-US"/>
        </w:rPr>
      </w:pPr>
      <w:r w:rsidRPr="00E71272">
        <w:rPr>
          <w:rFonts w:ascii="Arial" w:hAnsi="Arial" w:cs="Arial"/>
          <w:sz w:val="22"/>
          <w:szCs w:val="22"/>
          <w:lang w:val="en-US"/>
        </w:rPr>
        <w:t xml:space="preserve">The Manager making the exclusion must agree a date up to a maximum of two weeks away at which the practitioner should return to the workplace for a further meeting. The </w:t>
      </w:r>
      <w:r w:rsidR="00881EE9" w:rsidRPr="00E71272">
        <w:rPr>
          <w:rFonts w:ascii="Arial" w:hAnsi="Arial" w:cs="Arial"/>
          <w:sz w:val="22"/>
          <w:szCs w:val="22"/>
          <w:lang w:val="en-US"/>
        </w:rPr>
        <w:t xml:space="preserve">Case Manager </w:t>
      </w:r>
      <w:r w:rsidRPr="00E71272">
        <w:rPr>
          <w:rFonts w:ascii="Arial" w:hAnsi="Arial" w:cs="Arial"/>
          <w:sz w:val="22"/>
          <w:szCs w:val="22"/>
          <w:lang w:val="en-US"/>
        </w:rPr>
        <w:t>must advise the practitioner of their rights, including rights of representation</w:t>
      </w:r>
      <w:r w:rsidR="000231E4" w:rsidRPr="00E71272">
        <w:rPr>
          <w:rFonts w:ascii="Arial" w:hAnsi="Arial" w:cs="Arial"/>
          <w:sz w:val="22"/>
          <w:szCs w:val="22"/>
          <w:lang w:val="en-US"/>
        </w:rPr>
        <w:t xml:space="preserve">. </w:t>
      </w:r>
      <w:r w:rsidRPr="00E71272">
        <w:rPr>
          <w:rFonts w:ascii="Arial" w:hAnsi="Arial" w:cs="Arial"/>
          <w:sz w:val="22"/>
          <w:szCs w:val="22"/>
          <w:lang w:val="en-US"/>
        </w:rPr>
        <w:t>The Manager must explain the reasons for exclusion in writing in broad terms.</w:t>
      </w:r>
    </w:p>
    <w:p w:rsidR="000C09DC" w:rsidRPr="00E71272" w:rsidRDefault="000C09DC" w:rsidP="000C09DC">
      <w:pPr>
        <w:rPr>
          <w:rFonts w:ascii="Arial" w:hAnsi="Arial" w:cs="Arial"/>
          <w:sz w:val="22"/>
          <w:szCs w:val="22"/>
        </w:rPr>
      </w:pPr>
    </w:p>
    <w:p w:rsidR="005A744A" w:rsidRPr="00E71272" w:rsidRDefault="005A744A" w:rsidP="000C09DC">
      <w:pPr>
        <w:rPr>
          <w:rFonts w:ascii="Arial" w:hAnsi="Arial" w:cs="Arial"/>
          <w:sz w:val="22"/>
          <w:szCs w:val="22"/>
        </w:rPr>
      </w:pPr>
    </w:p>
    <w:p w:rsidR="008D4ED2" w:rsidRPr="00E71272" w:rsidRDefault="000231E4" w:rsidP="00EF0802">
      <w:pPr>
        <w:widowControl w:val="0"/>
        <w:autoSpaceDE w:val="0"/>
        <w:autoSpaceDN w:val="0"/>
        <w:adjustRightInd w:val="0"/>
        <w:rPr>
          <w:rFonts w:ascii="Arial" w:hAnsi="Arial" w:cs="Arial"/>
          <w:b/>
          <w:sz w:val="22"/>
          <w:szCs w:val="22"/>
          <w:lang w:val="en-US"/>
        </w:rPr>
      </w:pPr>
      <w:r w:rsidRPr="00E71272">
        <w:rPr>
          <w:rFonts w:ascii="Arial" w:hAnsi="Arial" w:cs="Arial"/>
          <w:b/>
          <w:sz w:val="22"/>
          <w:szCs w:val="22"/>
          <w:lang w:val="en-US"/>
        </w:rPr>
        <w:t>8</w:t>
      </w:r>
      <w:r w:rsidR="00EF0802" w:rsidRPr="00E71272">
        <w:rPr>
          <w:rFonts w:ascii="Arial" w:hAnsi="Arial" w:cs="Arial"/>
          <w:b/>
          <w:sz w:val="22"/>
          <w:szCs w:val="22"/>
          <w:lang w:val="en-US"/>
        </w:rPr>
        <w:t>.</w:t>
      </w:r>
      <w:r w:rsidR="00EF0802" w:rsidRPr="00E71272">
        <w:rPr>
          <w:rFonts w:ascii="Arial" w:hAnsi="Arial" w:cs="Arial"/>
          <w:b/>
          <w:sz w:val="22"/>
          <w:szCs w:val="22"/>
          <w:lang w:val="en-US"/>
        </w:rPr>
        <w:tab/>
      </w:r>
      <w:r w:rsidR="008D4ED2" w:rsidRPr="00E71272">
        <w:rPr>
          <w:rFonts w:ascii="Arial" w:hAnsi="Arial" w:cs="Arial"/>
          <w:b/>
          <w:sz w:val="22"/>
          <w:szCs w:val="22"/>
          <w:lang w:val="en-US"/>
        </w:rPr>
        <w:t>Formal exclusion</w:t>
      </w:r>
    </w:p>
    <w:p w:rsidR="00CF0CC1" w:rsidRPr="00E71272" w:rsidRDefault="00CF0CC1" w:rsidP="008D4ED2">
      <w:pPr>
        <w:widowControl w:val="0"/>
        <w:autoSpaceDE w:val="0"/>
        <w:autoSpaceDN w:val="0"/>
        <w:adjustRightInd w:val="0"/>
        <w:rPr>
          <w:rFonts w:ascii="Arial" w:hAnsi="Arial" w:cs="Arial"/>
          <w:sz w:val="22"/>
          <w:szCs w:val="22"/>
          <w:lang w:val="en-US"/>
        </w:rPr>
      </w:pPr>
    </w:p>
    <w:p w:rsidR="008D4ED2" w:rsidRPr="00E71272" w:rsidRDefault="000231E4" w:rsidP="00515FA4">
      <w:pPr>
        <w:widowControl w:val="0"/>
        <w:autoSpaceDE w:val="0"/>
        <w:autoSpaceDN w:val="0"/>
        <w:adjustRightInd w:val="0"/>
        <w:ind w:left="709" w:hanging="709"/>
        <w:rPr>
          <w:rFonts w:ascii="Arial" w:hAnsi="Arial" w:cs="Arial"/>
          <w:sz w:val="22"/>
          <w:szCs w:val="22"/>
          <w:lang w:val="en-US"/>
        </w:rPr>
      </w:pPr>
      <w:r w:rsidRPr="00E71272">
        <w:rPr>
          <w:rFonts w:ascii="Arial" w:hAnsi="Arial" w:cs="Arial"/>
          <w:b/>
          <w:sz w:val="22"/>
          <w:szCs w:val="22"/>
          <w:lang w:val="en-US"/>
        </w:rPr>
        <w:t>8</w:t>
      </w:r>
      <w:r w:rsidR="00001A2C" w:rsidRPr="00E71272">
        <w:rPr>
          <w:rFonts w:ascii="Arial" w:hAnsi="Arial" w:cs="Arial"/>
          <w:b/>
          <w:sz w:val="22"/>
          <w:szCs w:val="22"/>
          <w:lang w:val="en-US"/>
        </w:rPr>
        <w:t>.1</w:t>
      </w:r>
      <w:r w:rsidR="00515FA4" w:rsidRPr="00E71272">
        <w:rPr>
          <w:rFonts w:ascii="Arial" w:hAnsi="Arial" w:cs="Arial"/>
          <w:b/>
          <w:sz w:val="22"/>
          <w:szCs w:val="22"/>
          <w:lang w:val="en-US"/>
        </w:rPr>
        <w:t xml:space="preserve"> </w:t>
      </w:r>
      <w:r w:rsidR="00515FA4" w:rsidRPr="00E71272">
        <w:rPr>
          <w:rFonts w:ascii="Arial" w:hAnsi="Arial" w:cs="Arial"/>
          <w:b/>
          <w:sz w:val="22"/>
          <w:szCs w:val="22"/>
          <w:lang w:val="en-US"/>
        </w:rPr>
        <w:tab/>
      </w:r>
      <w:r w:rsidR="008D4ED2" w:rsidRPr="00E71272">
        <w:rPr>
          <w:rFonts w:ascii="Arial" w:hAnsi="Arial" w:cs="Arial"/>
          <w:sz w:val="22"/>
          <w:szCs w:val="22"/>
          <w:lang w:val="en-US"/>
        </w:rPr>
        <w:t>A formal exclusion may only take place after the case manager has first considered</w:t>
      </w:r>
      <w:r w:rsidR="000057F1" w:rsidRPr="00E71272">
        <w:rPr>
          <w:rFonts w:ascii="Arial" w:hAnsi="Arial" w:cs="Arial"/>
          <w:sz w:val="22"/>
          <w:szCs w:val="22"/>
          <w:lang w:val="en-US"/>
        </w:rPr>
        <w:t xml:space="preserve"> </w:t>
      </w:r>
      <w:r w:rsidR="008D4ED2" w:rsidRPr="00E71272">
        <w:rPr>
          <w:rFonts w:ascii="Arial" w:hAnsi="Arial" w:cs="Arial"/>
          <w:sz w:val="22"/>
          <w:szCs w:val="22"/>
          <w:lang w:val="en-US"/>
        </w:rPr>
        <w:t>whether there is a case to answer and then considered, at a case conference,</w:t>
      </w:r>
      <w:r w:rsidR="00CF0CC1" w:rsidRPr="00E71272">
        <w:rPr>
          <w:rFonts w:ascii="Arial" w:hAnsi="Arial" w:cs="Arial"/>
          <w:sz w:val="22"/>
          <w:szCs w:val="22"/>
          <w:lang w:val="en-US"/>
        </w:rPr>
        <w:t xml:space="preserve"> </w:t>
      </w:r>
      <w:r w:rsidR="008D4ED2" w:rsidRPr="00E71272">
        <w:rPr>
          <w:rFonts w:ascii="Arial" w:hAnsi="Arial" w:cs="Arial"/>
          <w:sz w:val="22"/>
          <w:szCs w:val="22"/>
          <w:lang w:val="en-US"/>
        </w:rPr>
        <w:t>whether there is reasonable and proper cau</w:t>
      </w:r>
      <w:r w:rsidR="00CF0CC1" w:rsidRPr="00E71272">
        <w:rPr>
          <w:rFonts w:ascii="Arial" w:hAnsi="Arial" w:cs="Arial"/>
          <w:sz w:val="22"/>
          <w:szCs w:val="22"/>
          <w:lang w:val="en-US"/>
        </w:rPr>
        <w:t xml:space="preserve">se to exclude. The </w:t>
      </w:r>
      <w:r w:rsidR="00515FA4" w:rsidRPr="00E71272">
        <w:rPr>
          <w:rFonts w:ascii="Arial" w:hAnsi="Arial" w:cs="Arial"/>
          <w:sz w:val="22"/>
          <w:szCs w:val="22"/>
          <w:lang w:val="en-US"/>
        </w:rPr>
        <w:t>PPA</w:t>
      </w:r>
      <w:r w:rsidR="00677ADE" w:rsidRPr="00E71272">
        <w:rPr>
          <w:rFonts w:ascii="Arial" w:hAnsi="Arial" w:cs="Arial"/>
          <w:sz w:val="22"/>
          <w:szCs w:val="22"/>
          <w:lang w:val="en-US"/>
        </w:rPr>
        <w:t xml:space="preserve"> </w:t>
      </w:r>
      <w:r w:rsidR="00CF0CC1" w:rsidRPr="00E71272">
        <w:rPr>
          <w:rFonts w:ascii="Arial" w:hAnsi="Arial" w:cs="Arial"/>
          <w:sz w:val="22"/>
          <w:szCs w:val="22"/>
          <w:lang w:val="en-US"/>
        </w:rPr>
        <w:t xml:space="preserve">must be </w:t>
      </w:r>
      <w:r w:rsidR="008D4ED2" w:rsidRPr="00E71272">
        <w:rPr>
          <w:rFonts w:ascii="Arial" w:hAnsi="Arial" w:cs="Arial"/>
          <w:sz w:val="22"/>
          <w:szCs w:val="22"/>
          <w:lang w:val="en-US"/>
        </w:rPr>
        <w:t>consulted where formal exclusion is being considered. If a case investigator has been</w:t>
      </w:r>
      <w:r w:rsidR="00CF0CC1" w:rsidRPr="00E71272">
        <w:rPr>
          <w:rFonts w:ascii="Arial" w:hAnsi="Arial" w:cs="Arial"/>
          <w:sz w:val="22"/>
          <w:szCs w:val="22"/>
          <w:lang w:val="en-US"/>
        </w:rPr>
        <w:t xml:space="preserve"> </w:t>
      </w:r>
      <w:r w:rsidR="008D4ED2" w:rsidRPr="00E71272">
        <w:rPr>
          <w:rFonts w:ascii="Arial" w:hAnsi="Arial" w:cs="Arial"/>
          <w:sz w:val="22"/>
          <w:szCs w:val="22"/>
          <w:lang w:val="en-US"/>
        </w:rPr>
        <w:t xml:space="preserve">appointed </w:t>
      </w:r>
      <w:r w:rsidR="00515FA4" w:rsidRPr="00E71272">
        <w:rPr>
          <w:rFonts w:ascii="Arial" w:hAnsi="Arial" w:cs="Arial"/>
          <w:sz w:val="22"/>
          <w:szCs w:val="22"/>
          <w:lang w:val="en-US"/>
        </w:rPr>
        <w:t>they</w:t>
      </w:r>
      <w:r w:rsidR="008D4ED2" w:rsidRPr="00E71272">
        <w:rPr>
          <w:rFonts w:ascii="Arial" w:hAnsi="Arial" w:cs="Arial"/>
          <w:sz w:val="22"/>
          <w:szCs w:val="22"/>
          <w:lang w:val="en-US"/>
        </w:rPr>
        <w:t xml:space="preserve"> must produce a preliminary report as soon as is possible</w:t>
      </w:r>
      <w:r w:rsidR="00327227" w:rsidRPr="00E71272">
        <w:rPr>
          <w:rFonts w:ascii="Arial" w:hAnsi="Arial" w:cs="Arial"/>
          <w:sz w:val="22"/>
          <w:szCs w:val="22"/>
          <w:lang w:val="en-US"/>
        </w:rPr>
        <w:t xml:space="preserve">, and normally within 2 weeks of being appointed, </w:t>
      </w:r>
      <w:r w:rsidR="008D4ED2" w:rsidRPr="00E71272">
        <w:rPr>
          <w:rFonts w:ascii="Arial" w:hAnsi="Arial" w:cs="Arial"/>
          <w:sz w:val="22"/>
          <w:szCs w:val="22"/>
          <w:lang w:val="en-US"/>
        </w:rPr>
        <w:t>to be</w:t>
      </w:r>
      <w:r w:rsidR="00CF0CC1" w:rsidRPr="00E71272">
        <w:rPr>
          <w:rFonts w:ascii="Arial" w:hAnsi="Arial" w:cs="Arial"/>
          <w:sz w:val="22"/>
          <w:szCs w:val="22"/>
          <w:lang w:val="en-US"/>
        </w:rPr>
        <w:t xml:space="preserve"> </w:t>
      </w:r>
      <w:r w:rsidR="008D4ED2" w:rsidRPr="00E71272">
        <w:rPr>
          <w:rFonts w:ascii="Arial" w:hAnsi="Arial" w:cs="Arial"/>
          <w:sz w:val="22"/>
          <w:szCs w:val="22"/>
          <w:lang w:val="en-US"/>
        </w:rPr>
        <w:t>available for the case conference. This preliminary report is advisory to enable the</w:t>
      </w:r>
      <w:r w:rsidR="00CF0CC1" w:rsidRPr="00E71272">
        <w:rPr>
          <w:rFonts w:ascii="Arial" w:hAnsi="Arial" w:cs="Arial"/>
          <w:sz w:val="22"/>
          <w:szCs w:val="22"/>
          <w:lang w:val="en-US"/>
        </w:rPr>
        <w:t xml:space="preserve"> </w:t>
      </w:r>
      <w:r w:rsidR="008D4ED2" w:rsidRPr="00E71272">
        <w:rPr>
          <w:rFonts w:ascii="Arial" w:hAnsi="Arial" w:cs="Arial"/>
          <w:sz w:val="22"/>
          <w:szCs w:val="22"/>
          <w:lang w:val="en-US"/>
        </w:rPr>
        <w:t xml:space="preserve">case manager to decide on the </w:t>
      </w:r>
      <w:r w:rsidR="00515FA4" w:rsidRPr="00E71272">
        <w:rPr>
          <w:rFonts w:ascii="Arial" w:hAnsi="Arial" w:cs="Arial"/>
          <w:sz w:val="22"/>
          <w:szCs w:val="22"/>
          <w:lang w:val="en-US"/>
        </w:rPr>
        <w:t>appropriate next steps</w:t>
      </w:r>
      <w:r w:rsidR="008D4ED2" w:rsidRPr="00E71272">
        <w:rPr>
          <w:rFonts w:ascii="Arial" w:hAnsi="Arial" w:cs="Arial"/>
          <w:sz w:val="22"/>
          <w:szCs w:val="22"/>
          <w:lang w:val="en-US"/>
        </w:rPr>
        <w:t>.</w:t>
      </w:r>
      <w:r w:rsidR="00327227" w:rsidRPr="00E71272">
        <w:rPr>
          <w:rFonts w:ascii="Arial" w:hAnsi="Arial" w:cs="Arial"/>
          <w:sz w:val="22"/>
          <w:szCs w:val="22"/>
          <w:lang w:val="en-US"/>
        </w:rPr>
        <w:t xml:space="preserve">  The practitioner must be kept informed about timescales for the report production and date of case conference.</w:t>
      </w:r>
    </w:p>
    <w:p w:rsidR="008D4ED2" w:rsidRPr="00E71272" w:rsidRDefault="008D4ED2" w:rsidP="008D4ED2">
      <w:pPr>
        <w:widowControl w:val="0"/>
        <w:autoSpaceDE w:val="0"/>
        <w:autoSpaceDN w:val="0"/>
        <w:adjustRightInd w:val="0"/>
        <w:rPr>
          <w:rFonts w:ascii="Arial" w:hAnsi="Arial" w:cs="Arial"/>
          <w:sz w:val="22"/>
          <w:szCs w:val="22"/>
          <w:lang w:val="en-US"/>
        </w:rPr>
      </w:pPr>
    </w:p>
    <w:p w:rsidR="008D4ED2" w:rsidRPr="00E71272" w:rsidRDefault="008D4ED2" w:rsidP="00515FA4">
      <w:pPr>
        <w:widowControl w:val="0"/>
        <w:autoSpaceDE w:val="0"/>
        <w:autoSpaceDN w:val="0"/>
        <w:adjustRightInd w:val="0"/>
        <w:ind w:left="709"/>
        <w:rPr>
          <w:rFonts w:ascii="Arial" w:hAnsi="Arial" w:cs="Arial"/>
          <w:sz w:val="22"/>
          <w:szCs w:val="22"/>
          <w:lang w:val="en-US"/>
        </w:rPr>
      </w:pPr>
      <w:r w:rsidRPr="00E71272">
        <w:rPr>
          <w:rFonts w:ascii="Arial" w:hAnsi="Arial" w:cs="Arial"/>
          <w:sz w:val="22"/>
          <w:szCs w:val="22"/>
          <w:lang w:val="en-US"/>
        </w:rPr>
        <w:t>The report should provide sufficient information for a decision to be made as to</w:t>
      </w:r>
      <w:r w:rsidR="00CF0CC1" w:rsidRPr="00E71272">
        <w:rPr>
          <w:rFonts w:ascii="Arial" w:hAnsi="Arial" w:cs="Arial"/>
          <w:sz w:val="22"/>
          <w:szCs w:val="22"/>
          <w:lang w:val="en-US"/>
        </w:rPr>
        <w:t xml:space="preserve"> </w:t>
      </w:r>
      <w:r w:rsidRPr="00E71272">
        <w:rPr>
          <w:rFonts w:ascii="Arial" w:hAnsi="Arial" w:cs="Arial"/>
          <w:sz w:val="22"/>
          <w:szCs w:val="22"/>
          <w:lang w:val="en-US"/>
        </w:rPr>
        <w:t>whether:</w:t>
      </w:r>
    </w:p>
    <w:p w:rsidR="00515FA4" w:rsidRPr="00E71272" w:rsidRDefault="00515FA4" w:rsidP="00515FA4">
      <w:pPr>
        <w:widowControl w:val="0"/>
        <w:autoSpaceDE w:val="0"/>
        <w:autoSpaceDN w:val="0"/>
        <w:adjustRightInd w:val="0"/>
        <w:ind w:left="709"/>
        <w:rPr>
          <w:rFonts w:ascii="Arial" w:hAnsi="Arial" w:cs="Arial"/>
          <w:sz w:val="22"/>
          <w:szCs w:val="22"/>
          <w:lang w:val="en-US"/>
        </w:rPr>
      </w:pPr>
    </w:p>
    <w:p w:rsidR="008D4ED2" w:rsidRPr="00E71272" w:rsidRDefault="008D4ED2" w:rsidP="00E65199">
      <w:pPr>
        <w:pStyle w:val="ListParagraph"/>
        <w:widowControl w:val="0"/>
        <w:numPr>
          <w:ilvl w:val="0"/>
          <w:numId w:val="9"/>
        </w:numPr>
        <w:autoSpaceDE w:val="0"/>
        <w:autoSpaceDN w:val="0"/>
        <w:adjustRightInd w:val="0"/>
        <w:spacing w:line="360" w:lineRule="auto"/>
        <w:ind w:left="1077" w:hanging="357"/>
        <w:rPr>
          <w:rFonts w:ascii="Arial" w:hAnsi="Arial" w:cs="Arial"/>
          <w:sz w:val="22"/>
          <w:szCs w:val="22"/>
          <w:lang w:val="en-US"/>
        </w:rPr>
      </w:pPr>
      <w:r w:rsidRPr="00E71272">
        <w:rPr>
          <w:rFonts w:ascii="Arial" w:hAnsi="Arial" w:cs="Arial"/>
          <w:sz w:val="22"/>
          <w:szCs w:val="22"/>
          <w:lang w:val="en-US"/>
        </w:rPr>
        <w:t>the allegation appears unfounded; or</w:t>
      </w:r>
    </w:p>
    <w:p w:rsidR="008D4ED2" w:rsidRPr="00E71272" w:rsidRDefault="008D4ED2" w:rsidP="00E65199">
      <w:pPr>
        <w:pStyle w:val="ListParagraph"/>
        <w:widowControl w:val="0"/>
        <w:numPr>
          <w:ilvl w:val="0"/>
          <w:numId w:val="9"/>
        </w:numPr>
        <w:autoSpaceDE w:val="0"/>
        <w:autoSpaceDN w:val="0"/>
        <w:adjustRightInd w:val="0"/>
        <w:spacing w:line="360" w:lineRule="auto"/>
        <w:ind w:left="1077" w:hanging="357"/>
        <w:rPr>
          <w:rFonts w:ascii="Arial" w:hAnsi="Arial" w:cs="Arial"/>
          <w:sz w:val="22"/>
          <w:szCs w:val="22"/>
          <w:lang w:val="en-US"/>
        </w:rPr>
      </w:pPr>
      <w:r w:rsidRPr="00E71272">
        <w:rPr>
          <w:rFonts w:ascii="Arial" w:hAnsi="Arial" w:cs="Arial"/>
          <w:sz w:val="22"/>
          <w:szCs w:val="22"/>
          <w:lang w:val="en-US"/>
        </w:rPr>
        <w:t>there is a misconduct issue; or</w:t>
      </w:r>
    </w:p>
    <w:p w:rsidR="008D4ED2" w:rsidRPr="00E71272" w:rsidRDefault="008D4ED2" w:rsidP="00E65199">
      <w:pPr>
        <w:pStyle w:val="ListParagraph"/>
        <w:widowControl w:val="0"/>
        <w:numPr>
          <w:ilvl w:val="0"/>
          <w:numId w:val="9"/>
        </w:numPr>
        <w:autoSpaceDE w:val="0"/>
        <w:autoSpaceDN w:val="0"/>
        <w:adjustRightInd w:val="0"/>
        <w:spacing w:line="360" w:lineRule="auto"/>
        <w:ind w:left="1077" w:hanging="357"/>
        <w:rPr>
          <w:rFonts w:ascii="Arial" w:hAnsi="Arial" w:cs="Arial"/>
          <w:sz w:val="22"/>
          <w:szCs w:val="22"/>
          <w:lang w:val="en-US"/>
        </w:rPr>
      </w:pPr>
      <w:r w:rsidRPr="00E71272">
        <w:rPr>
          <w:rFonts w:ascii="Arial" w:hAnsi="Arial" w:cs="Arial"/>
          <w:sz w:val="22"/>
          <w:szCs w:val="22"/>
          <w:lang w:val="en-US"/>
        </w:rPr>
        <w:t>there is a concern about the practitioner’s capability; or</w:t>
      </w:r>
    </w:p>
    <w:p w:rsidR="00CF0CC1" w:rsidRPr="00E71272" w:rsidRDefault="008D4ED2" w:rsidP="00F768AE">
      <w:pPr>
        <w:pStyle w:val="ListParagraph"/>
        <w:widowControl w:val="0"/>
        <w:numPr>
          <w:ilvl w:val="0"/>
          <w:numId w:val="9"/>
        </w:numPr>
        <w:autoSpaceDE w:val="0"/>
        <w:autoSpaceDN w:val="0"/>
        <w:adjustRightInd w:val="0"/>
        <w:ind w:left="1077" w:hanging="357"/>
        <w:rPr>
          <w:rFonts w:ascii="Arial" w:hAnsi="Arial" w:cs="Arial"/>
          <w:sz w:val="22"/>
          <w:szCs w:val="22"/>
          <w:lang w:val="en-US"/>
        </w:rPr>
      </w:pPr>
      <w:r w:rsidRPr="00E71272">
        <w:rPr>
          <w:rFonts w:ascii="Arial" w:hAnsi="Arial" w:cs="Arial"/>
          <w:sz w:val="22"/>
          <w:szCs w:val="22"/>
          <w:lang w:val="en-US"/>
        </w:rPr>
        <w:t>the complexity of the case warrants further detai</w:t>
      </w:r>
      <w:r w:rsidR="00CF0CC1" w:rsidRPr="00E71272">
        <w:rPr>
          <w:rFonts w:ascii="Arial" w:hAnsi="Arial" w:cs="Arial"/>
          <w:sz w:val="22"/>
          <w:szCs w:val="22"/>
          <w:lang w:val="en-US"/>
        </w:rPr>
        <w:t xml:space="preserve">led investigation before advice </w:t>
      </w:r>
      <w:r w:rsidRPr="00E71272">
        <w:rPr>
          <w:rFonts w:ascii="Arial" w:hAnsi="Arial" w:cs="Arial"/>
          <w:sz w:val="22"/>
          <w:szCs w:val="22"/>
          <w:lang w:val="en-US"/>
        </w:rPr>
        <w:t>can be given on the way forward and what needs to be inquired into.</w:t>
      </w:r>
    </w:p>
    <w:p w:rsidR="00F768AE" w:rsidRPr="00E71272" w:rsidRDefault="00F768AE" w:rsidP="00F768AE">
      <w:pPr>
        <w:widowControl w:val="0"/>
        <w:autoSpaceDE w:val="0"/>
        <w:autoSpaceDN w:val="0"/>
        <w:adjustRightInd w:val="0"/>
        <w:spacing w:line="276" w:lineRule="auto"/>
        <w:ind w:left="720"/>
        <w:rPr>
          <w:rFonts w:ascii="Arial" w:hAnsi="Arial" w:cs="Arial"/>
          <w:sz w:val="22"/>
          <w:szCs w:val="22"/>
          <w:lang w:val="en-US"/>
        </w:rPr>
      </w:pPr>
    </w:p>
    <w:p w:rsidR="00CF0CC1" w:rsidRPr="00E71272" w:rsidRDefault="008D4ED2" w:rsidP="00F768AE">
      <w:pPr>
        <w:widowControl w:val="0"/>
        <w:autoSpaceDE w:val="0"/>
        <w:autoSpaceDN w:val="0"/>
        <w:adjustRightInd w:val="0"/>
        <w:ind w:left="709"/>
        <w:rPr>
          <w:rFonts w:ascii="Arial" w:hAnsi="Arial" w:cs="Arial"/>
          <w:sz w:val="22"/>
          <w:szCs w:val="22"/>
          <w:lang w:val="en-US"/>
        </w:rPr>
      </w:pPr>
      <w:r w:rsidRPr="00E71272">
        <w:rPr>
          <w:rFonts w:ascii="Arial" w:hAnsi="Arial" w:cs="Arial"/>
          <w:sz w:val="22"/>
          <w:szCs w:val="22"/>
          <w:lang w:val="en-US"/>
        </w:rPr>
        <w:t>Formal exclusion of one or more clinicians must only be used where</w:t>
      </w:r>
      <w:r w:rsidR="00CF0CC1" w:rsidRPr="00E71272">
        <w:rPr>
          <w:rFonts w:ascii="Arial" w:hAnsi="Arial" w:cs="Arial"/>
          <w:sz w:val="22"/>
          <w:szCs w:val="22"/>
          <w:lang w:val="en-US"/>
        </w:rPr>
        <w:t xml:space="preserve"> </w:t>
      </w:r>
    </w:p>
    <w:p w:rsidR="008D4ED2" w:rsidRPr="00E71272" w:rsidRDefault="008D4ED2" w:rsidP="00F768AE">
      <w:pPr>
        <w:pStyle w:val="ListParagraph"/>
        <w:widowControl w:val="0"/>
        <w:autoSpaceDE w:val="0"/>
        <w:autoSpaceDN w:val="0"/>
        <w:adjustRightInd w:val="0"/>
        <w:rPr>
          <w:rFonts w:ascii="Arial" w:hAnsi="Arial" w:cs="Arial"/>
          <w:sz w:val="22"/>
          <w:szCs w:val="22"/>
          <w:lang w:val="en-US"/>
        </w:rPr>
      </w:pPr>
      <w:r w:rsidRPr="00E71272">
        <w:rPr>
          <w:rFonts w:ascii="Arial" w:hAnsi="Arial" w:cs="Arial"/>
          <w:sz w:val="22"/>
          <w:szCs w:val="22"/>
          <w:lang w:val="en-US"/>
        </w:rPr>
        <w:t>there is a need to protect the interests of patients</w:t>
      </w:r>
      <w:r w:rsidR="00F768AE" w:rsidRPr="00E71272">
        <w:rPr>
          <w:rFonts w:ascii="Arial" w:hAnsi="Arial" w:cs="Arial"/>
          <w:sz w:val="22"/>
          <w:szCs w:val="22"/>
          <w:lang w:val="en-US"/>
        </w:rPr>
        <w:t>, service users</w:t>
      </w:r>
      <w:r w:rsidRPr="00E71272">
        <w:rPr>
          <w:rFonts w:ascii="Arial" w:hAnsi="Arial" w:cs="Arial"/>
          <w:sz w:val="22"/>
          <w:szCs w:val="22"/>
          <w:lang w:val="en-US"/>
        </w:rPr>
        <w:t xml:space="preserve"> or other staff pending the</w:t>
      </w:r>
      <w:r w:rsidR="00F768AE" w:rsidRPr="00E71272">
        <w:rPr>
          <w:rFonts w:ascii="Arial" w:hAnsi="Arial" w:cs="Arial"/>
          <w:sz w:val="22"/>
          <w:szCs w:val="22"/>
          <w:lang w:val="en-US"/>
        </w:rPr>
        <w:t xml:space="preserve"> </w:t>
      </w:r>
      <w:r w:rsidRPr="00E71272">
        <w:rPr>
          <w:rFonts w:ascii="Arial" w:hAnsi="Arial" w:cs="Arial"/>
          <w:sz w:val="22"/>
          <w:szCs w:val="22"/>
          <w:lang w:val="en-US"/>
        </w:rPr>
        <w:t>outcome of a full investigation of:</w:t>
      </w:r>
    </w:p>
    <w:p w:rsidR="00F768AE" w:rsidRPr="00E71272" w:rsidRDefault="00F768AE" w:rsidP="00F768AE">
      <w:pPr>
        <w:widowControl w:val="0"/>
        <w:autoSpaceDE w:val="0"/>
        <w:autoSpaceDN w:val="0"/>
        <w:adjustRightInd w:val="0"/>
        <w:ind w:left="720"/>
        <w:rPr>
          <w:rFonts w:ascii="Arial" w:hAnsi="Arial" w:cs="Arial"/>
          <w:sz w:val="22"/>
          <w:szCs w:val="22"/>
          <w:lang w:val="en-US"/>
        </w:rPr>
      </w:pPr>
    </w:p>
    <w:p w:rsidR="008D4ED2" w:rsidRPr="00E71272" w:rsidRDefault="008D4ED2" w:rsidP="00C41A26">
      <w:pPr>
        <w:pStyle w:val="ListParagraph"/>
        <w:widowControl w:val="0"/>
        <w:numPr>
          <w:ilvl w:val="0"/>
          <w:numId w:val="26"/>
        </w:numPr>
        <w:autoSpaceDE w:val="0"/>
        <w:autoSpaceDN w:val="0"/>
        <w:adjustRightInd w:val="0"/>
        <w:spacing w:line="360" w:lineRule="auto"/>
        <w:rPr>
          <w:rFonts w:ascii="Arial" w:hAnsi="Arial" w:cs="Arial"/>
          <w:sz w:val="22"/>
          <w:szCs w:val="22"/>
          <w:lang w:val="en-US"/>
        </w:rPr>
      </w:pPr>
      <w:r w:rsidRPr="00E71272">
        <w:rPr>
          <w:rFonts w:ascii="Arial" w:hAnsi="Arial" w:cs="Arial"/>
          <w:sz w:val="22"/>
          <w:szCs w:val="22"/>
          <w:lang w:val="en-US"/>
        </w:rPr>
        <w:t>allegations of misconduct,</w:t>
      </w:r>
    </w:p>
    <w:p w:rsidR="008D4ED2" w:rsidRPr="00E71272" w:rsidRDefault="008D4ED2" w:rsidP="00C41A26">
      <w:pPr>
        <w:pStyle w:val="ListParagraph"/>
        <w:widowControl w:val="0"/>
        <w:numPr>
          <w:ilvl w:val="0"/>
          <w:numId w:val="26"/>
        </w:numPr>
        <w:autoSpaceDE w:val="0"/>
        <w:autoSpaceDN w:val="0"/>
        <w:adjustRightInd w:val="0"/>
        <w:spacing w:line="360" w:lineRule="auto"/>
        <w:rPr>
          <w:rFonts w:ascii="Arial" w:hAnsi="Arial" w:cs="Arial"/>
          <w:sz w:val="22"/>
          <w:szCs w:val="22"/>
          <w:lang w:val="en-US"/>
        </w:rPr>
      </w:pPr>
      <w:r w:rsidRPr="00E71272">
        <w:rPr>
          <w:rFonts w:ascii="Arial" w:hAnsi="Arial" w:cs="Arial"/>
          <w:sz w:val="22"/>
          <w:szCs w:val="22"/>
          <w:lang w:val="en-US"/>
        </w:rPr>
        <w:t>concerns about serious dysfunctions in the operation of a clinical service,</w:t>
      </w:r>
    </w:p>
    <w:p w:rsidR="00CF0CC1" w:rsidRPr="00E71272" w:rsidRDefault="008D4ED2" w:rsidP="00E65199">
      <w:pPr>
        <w:pStyle w:val="ListParagraph"/>
        <w:widowControl w:val="0"/>
        <w:numPr>
          <w:ilvl w:val="0"/>
          <w:numId w:val="26"/>
        </w:numPr>
        <w:autoSpaceDE w:val="0"/>
        <w:autoSpaceDN w:val="0"/>
        <w:adjustRightInd w:val="0"/>
        <w:spacing w:line="360" w:lineRule="auto"/>
        <w:rPr>
          <w:rFonts w:ascii="Arial" w:hAnsi="Arial" w:cs="Arial"/>
          <w:sz w:val="22"/>
          <w:szCs w:val="22"/>
          <w:lang w:val="en-US"/>
        </w:rPr>
      </w:pPr>
      <w:r w:rsidRPr="00E71272">
        <w:rPr>
          <w:rFonts w:ascii="Arial" w:hAnsi="Arial" w:cs="Arial"/>
          <w:sz w:val="22"/>
          <w:szCs w:val="22"/>
          <w:lang w:val="en-US"/>
        </w:rPr>
        <w:t>concerns about lack of capability or poor performance of sufficient</w:t>
      </w:r>
      <w:r w:rsidR="00CF0CC1" w:rsidRPr="00E71272">
        <w:rPr>
          <w:rFonts w:ascii="Arial" w:hAnsi="Arial" w:cs="Arial"/>
          <w:sz w:val="22"/>
          <w:szCs w:val="22"/>
          <w:lang w:val="en-US"/>
        </w:rPr>
        <w:t xml:space="preserve"> seriousness that it is warranted to protect patients;</w:t>
      </w:r>
      <w:r w:rsidRPr="00E71272">
        <w:rPr>
          <w:rFonts w:ascii="Arial" w:hAnsi="Arial" w:cs="Arial"/>
          <w:sz w:val="22"/>
          <w:szCs w:val="22"/>
          <w:lang w:val="en-US"/>
        </w:rPr>
        <w:t xml:space="preserve"> or</w:t>
      </w:r>
    </w:p>
    <w:p w:rsidR="008D4ED2" w:rsidRPr="00E71272" w:rsidRDefault="008D4ED2" w:rsidP="00F768AE">
      <w:pPr>
        <w:pStyle w:val="ListParagraph"/>
        <w:widowControl w:val="0"/>
        <w:numPr>
          <w:ilvl w:val="0"/>
          <w:numId w:val="26"/>
        </w:numPr>
        <w:autoSpaceDE w:val="0"/>
        <w:autoSpaceDN w:val="0"/>
        <w:adjustRightInd w:val="0"/>
        <w:spacing w:line="360" w:lineRule="auto"/>
        <w:rPr>
          <w:rFonts w:ascii="Arial" w:hAnsi="Arial" w:cs="Arial"/>
          <w:sz w:val="22"/>
          <w:szCs w:val="22"/>
          <w:lang w:val="en-US"/>
        </w:rPr>
      </w:pPr>
      <w:r w:rsidRPr="00E71272">
        <w:rPr>
          <w:rFonts w:ascii="Arial" w:hAnsi="Arial" w:cs="Arial"/>
          <w:sz w:val="22"/>
          <w:szCs w:val="22"/>
          <w:lang w:val="en-US"/>
        </w:rPr>
        <w:t>the presence of the practitioner in the workplace is likely to hinder the</w:t>
      </w:r>
      <w:r w:rsidR="00001A2C" w:rsidRPr="00E71272">
        <w:rPr>
          <w:rFonts w:ascii="Arial" w:hAnsi="Arial" w:cs="Arial"/>
          <w:sz w:val="22"/>
          <w:szCs w:val="22"/>
          <w:lang w:val="en-US"/>
        </w:rPr>
        <w:t xml:space="preserve"> </w:t>
      </w:r>
      <w:r w:rsidRPr="00E71272">
        <w:rPr>
          <w:rFonts w:ascii="Arial" w:hAnsi="Arial" w:cs="Arial"/>
          <w:sz w:val="22"/>
          <w:szCs w:val="22"/>
          <w:lang w:val="en-US"/>
        </w:rPr>
        <w:t>investigation.</w:t>
      </w:r>
    </w:p>
    <w:p w:rsidR="008D4ED2" w:rsidRPr="00E71272" w:rsidRDefault="008D4ED2" w:rsidP="008D4ED2">
      <w:pPr>
        <w:widowControl w:val="0"/>
        <w:autoSpaceDE w:val="0"/>
        <w:autoSpaceDN w:val="0"/>
        <w:adjustRightInd w:val="0"/>
        <w:rPr>
          <w:rFonts w:ascii="Arial" w:hAnsi="Arial" w:cs="Arial"/>
          <w:b/>
          <w:sz w:val="22"/>
          <w:szCs w:val="22"/>
          <w:lang w:val="en-US"/>
        </w:rPr>
      </w:pPr>
    </w:p>
    <w:p w:rsidR="008D4ED2" w:rsidRPr="00E71272" w:rsidRDefault="008D4ED2" w:rsidP="008D4ED2">
      <w:pPr>
        <w:widowControl w:val="0"/>
        <w:autoSpaceDE w:val="0"/>
        <w:autoSpaceDN w:val="0"/>
        <w:adjustRightInd w:val="0"/>
        <w:rPr>
          <w:rFonts w:ascii="Arial" w:hAnsi="Arial" w:cs="Arial"/>
          <w:b/>
          <w:sz w:val="22"/>
          <w:szCs w:val="22"/>
          <w:lang w:val="en-US"/>
        </w:rPr>
      </w:pPr>
    </w:p>
    <w:p w:rsidR="000C09DC" w:rsidRPr="00E71272" w:rsidRDefault="00F768AE" w:rsidP="000C09DC">
      <w:pPr>
        <w:widowControl w:val="0"/>
        <w:autoSpaceDE w:val="0"/>
        <w:autoSpaceDN w:val="0"/>
        <w:adjustRightInd w:val="0"/>
        <w:rPr>
          <w:rFonts w:ascii="Arial" w:hAnsi="Arial" w:cs="Arial"/>
          <w:b/>
          <w:sz w:val="22"/>
          <w:szCs w:val="22"/>
          <w:lang w:val="en-US"/>
        </w:rPr>
      </w:pPr>
      <w:r w:rsidRPr="00E71272">
        <w:rPr>
          <w:rFonts w:ascii="Arial" w:hAnsi="Arial" w:cs="Arial"/>
          <w:b/>
          <w:sz w:val="22"/>
          <w:szCs w:val="22"/>
          <w:lang w:val="en-US"/>
        </w:rPr>
        <w:t>8</w:t>
      </w:r>
      <w:r w:rsidR="000C09DC" w:rsidRPr="00E71272">
        <w:rPr>
          <w:rFonts w:ascii="Arial" w:hAnsi="Arial" w:cs="Arial"/>
          <w:b/>
          <w:sz w:val="22"/>
          <w:szCs w:val="22"/>
          <w:lang w:val="en-US"/>
        </w:rPr>
        <w:t>.2</w:t>
      </w:r>
      <w:r w:rsidR="000C09DC" w:rsidRPr="00E71272">
        <w:rPr>
          <w:rFonts w:ascii="Arial" w:hAnsi="Arial" w:cs="Arial"/>
          <w:sz w:val="22"/>
          <w:szCs w:val="22"/>
          <w:lang w:val="en-US"/>
        </w:rPr>
        <w:tab/>
      </w:r>
      <w:r w:rsidR="00954C41" w:rsidRPr="00E71272">
        <w:rPr>
          <w:rFonts w:ascii="Arial" w:hAnsi="Arial" w:cs="Arial"/>
          <w:b/>
          <w:sz w:val="22"/>
          <w:szCs w:val="22"/>
          <w:lang w:val="en-US"/>
        </w:rPr>
        <w:t>B</w:t>
      </w:r>
      <w:r w:rsidR="000C09DC" w:rsidRPr="00E71272">
        <w:rPr>
          <w:rFonts w:ascii="Arial" w:hAnsi="Arial" w:cs="Arial"/>
          <w:b/>
          <w:sz w:val="22"/>
          <w:szCs w:val="22"/>
          <w:lang w:val="en-US"/>
        </w:rPr>
        <w:t>eing informed of the exclusion:</w:t>
      </w:r>
    </w:p>
    <w:p w:rsidR="000C09DC" w:rsidRPr="00E71272" w:rsidRDefault="000C09DC" w:rsidP="000C09DC">
      <w:pPr>
        <w:pStyle w:val="ListParagraph"/>
        <w:widowControl w:val="0"/>
        <w:autoSpaceDE w:val="0"/>
        <w:autoSpaceDN w:val="0"/>
        <w:adjustRightInd w:val="0"/>
        <w:ind w:left="360"/>
        <w:rPr>
          <w:rFonts w:ascii="Arial" w:hAnsi="Arial" w:cs="Arial"/>
          <w:b/>
          <w:sz w:val="22"/>
          <w:szCs w:val="22"/>
          <w:lang w:val="en-US"/>
        </w:rPr>
      </w:pPr>
    </w:p>
    <w:p w:rsidR="000C09DC" w:rsidRPr="00E71272" w:rsidRDefault="000C09DC" w:rsidP="00DA71D3">
      <w:pPr>
        <w:pStyle w:val="ListParagraph"/>
        <w:widowControl w:val="0"/>
        <w:numPr>
          <w:ilvl w:val="0"/>
          <w:numId w:val="8"/>
        </w:numPr>
        <w:autoSpaceDE w:val="0"/>
        <w:autoSpaceDN w:val="0"/>
        <w:adjustRightInd w:val="0"/>
        <w:rPr>
          <w:rFonts w:ascii="Arial" w:hAnsi="Arial" w:cs="Arial"/>
          <w:b/>
          <w:sz w:val="22"/>
          <w:szCs w:val="22"/>
          <w:lang w:val="en-US"/>
        </w:rPr>
      </w:pPr>
      <w:r w:rsidRPr="00E71272">
        <w:rPr>
          <w:rFonts w:ascii="Arial" w:hAnsi="Arial" w:cs="Arial"/>
          <w:sz w:val="22"/>
          <w:szCs w:val="22"/>
          <w:lang w:val="en-US"/>
        </w:rPr>
        <w:t>A witness should</w:t>
      </w:r>
      <w:r w:rsidR="00001A2C" w:rsidRPr="00E71272">
        <w:rPr>
          <w:rFonts w:ascii="Arial" w:hAnsi="Arial" w:cs="Arial"/>
          <w:sz w:val="22"/>
          <w:szCs w:val="22"/>
          <w:lang w:val="en-US"/>
        </w:rPr>
        <w:t xml:space="preserve">, where practicable, </w:t>
      </w:r>
      <w:r w:rsidRPr="00E71272">
        <w:rPr>
          <w:rFonts w:ascii="Arial" w:hAnsi="Arial" w:cs="Arial"/>
          <w:sz w:val="22"/>
          <w:szCs w:val="22"/>
          <w:lang w:val="en-US"/>
        </w:rPr>
        <w:t>be present and the nature of the allegations or areas of concern should be conveyed to the practitioner</w:t>
      </w:r>
    </w:p>
    <w:p w:rsidR="000C09DC" w:rsidRPr="00E71272" w:rsidRDefault="000C09DC" w:rsidP="000C09DC">
      <w:pPr>
        <w:pStyle w:val="ListParagraph"/>
        <w:widowControl w:val="0"/>
        <w:autoSpaceDE w:val="0"/>
        <w:autoSpaceDN w:val="0"/>
        <w:adjustRightInd w:val="0"/>
        <w:ind w:left="360"/>
        <w:rPr>
          <w:rFonts w:ascii="Arial" w:hAnsi="Arial" w:cs="Arial"/>
          <w:b/>
          <w:sz w:val="22"/>
          <w:szCs w:val="22"/>
          <w:lang w:val="en-US"/>
        </w:rPr>
      </w:pPr>
    </w:p>
    <w:p w:rsidR="000C09DC" w:rsidRPr="00E71272" w:rsidRDefault="000C09DC" w:rsidP="00DA71D3">
      <w:pPr>
        <w:pStyle w:val="ListParagraph"/>
        <w:widowControl w:val="0"/>
        <w:numPr>
          <w:ilvl w:val="0"/>
          <w:numId w:val="8"/>
        </w:numPr>
        <w:autoSpaceDE w:val="0"/>
        <w:autoSpaceDN w:val="0"/>
        <w:adjustRightInd w:val="0"/>
        <w:rPr>
          <w:rFonts w:ascii="Arial" w:hAnsi="Arial" w:cs="Arial"/>
          <w:sz w:val="22"/>
          <w:szCs w:val="22"/>
          <w:lang w:val="en-US"/>
        </w:rPr>
      </w:pPr>
      <w:r w:rsidRPr="00E71272">
        <w:rPr>
          <w:rFonts w:ascii="Arial" w:hAnsi="Arial" w:cs="Arial"/>
          <w:sz w:val="22"/>
          <w:szCs w:val="22"/>
          <w:lang w:val="en-US"/>
        </w:rPr>
        <w:t xml:space="preserve">The practitioner should be told of the reason(s) why formal exclusion is regarded as the </w:t>
      </w:r>
      <w:r w:rsidR="00F768AE" w:rsidRPr="00E71272">
        <w:rPr>
          <w:rFonts w:ascii="Arial" w:hAnsi="Arial" w:cs="Arial"/>
          <w:sz w:val="22"/>
          <w:szCs w:val="22"/>
          <w:lang w:val="en-US"/>
        </w:rPr>
        <w:t>most appropriate</w:t>
      </w:r>
      <w:r w:rsidRPr="00E71272">
        <w:rPr>
          <w:rFonts w:ascii="Arial" w:hAnsi="Arial" w:cs="Arial"/>
          <w:sz w:val="22"/>
          <w:szCs w:val="22"/>
          <w:lang w:val="en-US"/>
        </w:rPr>
        <w:t xml:space="preserve"> way to deal with the case</w:t>
      </w:r>
    </w:p>
    <w:p w:rsidR="000C09DC" w:rsidRPr="00E71272" w:rsidRDefault="000C09DC" w:rsidP="000C09DC">
      <w:pPr>
        <w:widowControl w:val="0"/>
        <w:autoSpaceDE w:val="0"/>
        <w:autoSpaceDN w:val="0"/>
        <w:adjustRightInd w:val="0"/>
        <w:rPr>
          <w:rFonts w:ascii="Arial" w:hAnsi="Arial" w:cs="Arial"/>
          <w:sz w:val="22"/>
          <w:szCs w:val="22"/>
          <w:lang w:val="en-US"/>
        </w:rPr>
      </w:pPr>
    </w:p>
    <w:p w:rsidR="000C09DC" w:rsidRPr="00E71272" w:rsidRDefault="00F768AE" w:rsidP="00DA71D3">
      <w:pPr>
        <w:pStyle w:val="ListParagraph"/>
        <w:widowControl w:val="0"/>
        <w:numPr>
          <w:ilvl w:val="0"/>
          <w:numId w:val="8"/>
        </w:numPr>
        <w:autoSpaceDE w:val="0"/>
        <w:autoSpaceDN w:val="0"/>
        <w:adjustRightInd w:val="0"/>
        <w:rPr>
          <w:rFonts w:ascii="Arial" w:hAnsi="Arial" w:cs="Arial"/>
          <w:sz w:val="22"/>
          <w:szCs w:val="22"/>
          <w:lang w:val="en-US"/>
        </w:rPr>
      </w:pPr>
      <w:r w:rsidRPr="00E71272">
        <w:rPr>
          <w:rFonts w:ascii="Arial" w:hAnsi="Arial" w:cs="Arial"/>
          <w:sz w:val="22"/>
          <w:szCs w:val="22"/>
          <w:lang w:val="en-US"/>
        </w:rPr>
        <w:t>T</w:t>
      </w:r>
      <w:r w:rsidR="000C09DC" w:rsidRPr="00E71272">
        <w:rPr>
          <w:rFonts w:ascii="Arial" w:hAnsi="Arial" w:cs="Arial"/>
          <w:sz w:val="22"/>
          <w:szCs w:val="22"/>
          <w:lang w:val="en-US"/>
        </w:rPr>
        <w:t>he practitioner should be given the opportunity to propose alternatives to exclusion (e</w:t>
      </w:r>
      <w:r w:rsidR="00F10700" w:rsidRPr="00E71272">
        <w:rPr>
          <w:rFonts w:ascii="Arial" w:hAnsi="Arial" w:cs="Arial"/>
          <w:sz w:val="22"/>
          <w:szCs w:val="22"/>
          <w:lang w:val="en-US"/>
        </w:rPr>
        <w:t>.</w:t>
      </w:r>
      <w:r w:rsidR="000C09DC" w:rsidRPr="00E71272">
        <w:rPr>
          <w:rFonts w:ascii="Arial" w:hAnsi="Arial" w:cs="Arial"/>
          <w:sz w:val="22"/>
          <w:szCs w:val="22"/>
          <w:lang w:val="en-US"/>
        </w:rPr>
        <w:t>g</w:t>
      </w:r>
      <w:r w:rsidR="00F10700" w:rsidRPr="00E71272">
        <w:rPr>
          <w:rFonts w:ascii="Arial" w:hAnsi="Arial" w:cs="Arial"/>
          <w:sz w:val="22"/>
          <w:szCs w:val="22"/>
          <w:lang w:val="en-US"/>
        </w:rPr>
        <w:t>.:</w:t>
      </w:r>
      <w:r w:rsidR="000C09DC" w:rsidRPr="00E71272">
        <w:rPr>
          <w:rFonts w:ascii="Arial" w:hAnsi="Arial" w:cs="Arial"/>
          <w:sz w:val="22"/>
          <w:szCs w:val="22"/>
          <w:lang w:val="en-US"/>
        </w:rPr>
        <w:t xml:space="preserve"> further training, referral to occupational health, referral to </w:t>
      </w:r>
      <w:r w:rsidR="00677ADE" w:rsidRPr="00E71272">
        <w:rPr>
          <w:rFonts w:ascii="Arial" w:hAnsi="Arial" w:cs="Arial"/>
          <w:sz w:val="22"/>
          <w:szCs w:val="22"/>
          <w:lang w:val="en-US"/>
        </w:rPr>
        <w:t>PPA</w:t>
      </w:r>
      <w:r w:rsidR="000C09DC" w:rsidRPr="00E71272">
        <w:rPr>
          <w:rFonts w:ascii="Arial" w:hAnsi="Arial" w:cs="Arial"/>
          <w:sz w:val="22"/>
          <w:szCs w:val="22"/>
          <w:lang w:val="en-US"/>
        </w:rPr>
        <w:t xml:space="preserve"> with voluntary restriction) </w:t>
      </w:r>
    </w:p>
    <w:p w:rsidR="000C09DC" w:rsidRPr="00E71272" w:rsidRDefault="000C09DC" w:rsidP="000C09DC">
      <w:pPr>
        <w:widowControl w:val="0"/>
        <w:autoSpaceDE w:val="0"/>
        <w:autoSpaceDN w:val="0"/>
        <w:adjustRightInd w:val="0"/>
        <w:rPr>
          <w:rFonts w:ascii="Arial" w:hAnsi="Arial" w:cs="Arial"/>
          <w:sz w:val="22"/>
          <w:szCs w:val="22"/>
          <w:lang w:val="en-US"/>
        </w:rPr>
      </w:pPr>
    </w:p>
    <w:p w:rsidR="000C09DC" w:rsidRPr="00E71272" w:rsidRDefault="000C09DC" w:rsidP="00DA71D3">
      <w:pPr>
        <w:pStyle w:val="ListParagraph"/>
        <w:widowControl w:val="0"/>
        <w:numPr>
          <w:ilvl w:val="0"/>
          <w:numId w:val="8"/>
        </w:numPr>
        <w:autoSpaceDE w:val="0"/>
        <w:autoSpaceDN w:val="0"/>
        <w:adjustRightInd w:val="0"/>
        <w:rPr>
          <w:rFonts w:ascii="Arial" w:hAnsi="Arial" w:cs="Arial"/>
          <w:sz w:val="22"/>
          <w:szCs w:val="22"/>
          <w:lang w:val="en-US"/>
        </w:rPr>
      </w:pPr>
      <w:r w:rsidRPr="00E71272">
        <w:rPr>
          <w:rFonts w:ascii="Arial" w:hAnsi="Arial" w:cs="Arial"/>
          <w:sz w:val="22"/>
          <w:szCs w:val="22"/>
          <w:lang w:val="en-US"/>
        </w:rPr>
        <w:t>The formal exclusion must be confirmed in writing as soon as is reasonably practicable.  The letter should state the effective date and time, duration (up to four weeks), the content of the allegations, the terms of the exclusion (</w:t>
      </w:r>
      <w:r w:rsidR="00E83474" w:rsidRPr="00E71272">
        <w:rPr>
          <w:rFonts w:ascii="Arial" w:hAnsi="Arial" w:cs="Arial"/>
          <w:sz w:val="22"/>
          <w:szCs w:val="22"/>
          <w:lang w:val="en-US"/>
        </w:rPr>
        <w:t>eg exclusion from the premises</w:t>
      </w:r>
      <w:r w:rsidRPr="00E71272">
        <w:rPr>
          <w:rFonts w:ascii="Arial" w:hAnsi="Arial" w:cs="Arial"/>
          <w:sz w:val="22"/>
          <w:szCs w:val="22"/>
          <w:lang w:val="en-US"/>
        </w:rPr>
        <w:t>, and the need to rema</w:t>
      </w:r>
      <w:r w:rsidR="00E83474" w:rsidRPr="00E71272">
        <w:rPr>
          <w:rFonts w:ascii="Arial" w:hAnsi="Arial" w:cs="Arial"/>
          <w:sz w:val="22"/>
          <w:szCs w:val="22"/>
          <w:lang w:val="en-US"/>
        </w:rPr>
        <w:t xml:space="preserve">in available to work </w:t>
      </w:r>
      <w:r w:rsidRPr="00E71272">
        <w:rPr>
          <w:rFonts w:ascii="Arial" w:hAnsi="Arial" w:cs="Arial"/>
          <w:sz w:val="22"/>
          <w:szCs w:val="22"/>
          <w:lang w:val="en-US"/>
        </w:rPr>
        <w:t xml:space="preserve">and that a full investigation or other action will follow.  The practitioner and their </w:t>
      </w:r>
      <w:r w:rsidR="00F768AE" w:rsidRPr="00E71272">
        <w:rPr>
          <w:rFonts w:ascii="Arial" w:hAnsi="Arial" w:cs="Arial"/>
          <w:sz w:val="22"/>
          <w:szCs w:val="22"/>
          <w:lang w:val="en-US"/>
        </w:rPr>
        <w:t>representative</w:t>
      </w:r>
      <w:r w:rsidRPr="00E71272">
        <w:rPr>
          <w:rFonts w:ascii="Arial" w:hAnsi="Arial" w:cs="Arial"/>
          <w:sz w:val="22"/>
          <w:szCs w:val="22"/>
          <w:lang w:val="en-US"/>
        </w:rPr>
        <w:t xml:space="preserve"> should be advised that they </w:t>
      </w:r>
      <w:r w:rsidR="00881EE9" w:rsidRPr="00E71272">
        <w:rPr>
          <w:rFonts w:ascii="Arial" w:hAnsi="Arial" w:cs="Arial"/>
          <w:sz w:val="22"/>
          <w:szCs w:val="22"/>
          <w:lang w:val="en-US"/>
        </w:rPr>
        <w:t xml:space="preserve">may </w:t>
      </w:r>
      <w:r w:rsidRPr="00E71272">
        <w:rPr>
          <w:rFonts w:ascii="Arial" w:hAnsi="Arial" w:cs="Arial"/>
          <w:sz w:val="22"/>
          <w:szCs w:val="22"/>
          <w:lang w:val="en-US"/>
        </w:rPr>
        <w:t>make representations to the designated board member at any time after receipt of the letter confirming the exclusion</w:t>
      </w:r>
    </w:p>
    <w:p w:rsidR="000C09DC" w:rsidRPr="00E71272" w:rsidRDefault="000C09DC" w:rsidP="000C09DC">
      <w:pPr>
        <w:pStyle w:val="ListParagraph"/>
        <w:widowControl w:val="0"/>
        <w:autoSpaceDE w:val="0"/>
        <w:autoSpaceDN w:val="0"/>
        <w:adjustRightInd w:val="0"/>
        <w:ind w:left="360"/>
        <w:rPr>
          <w:rFonts w:ascii="Arial" w:hAnsi="Arial" w:cs="Arial"/>
          <w:b/>
          <w:sz w:val="22"/>
          <w:szCs w:val="22"/>
          <w:lang w:val="en-US"/>
        </w:rPr>
      </w:pPr>
    </w:p>
    <w:p w:rsidR="000C09DC" w:rsidRPr="00E71272" w:rsidRDefault="000C09DC" w:rsidP="00DA71D3">
      <w:pPr>
        <w:pStyle w:val="ListParagraph"/>
        <w:widowControl w:val="0"/>
        <w:numPr>
          <w:ilvl w:val="0"/>
          <w:numId w:val="8"/>
        </w:numPr>
        <w:autoSpaceDE w:val="0"/>
        <w:autoSpaceDN w:val="0"/>
        <w:adjustRightInd w:val="0"/>
        <w:rPr>
          <w:rFonts w:ascii="Arial" w:hAnsi="Arial" w:cs="Arial"/>
          <w:b/>
          <w:sz w:val="22"/>
          <w:szCs w:val="22"/>
          <w:lang w:val="en-US"/>
        </w:rPr>
      </w:pPr>
      <w:r w:rsidRPr="00E71272">
        <w:rPr>
          <w:rFonts w:ascii="Arial" w:hAnsi="Arial" w:cs="Arial"/>
          <w:sz w:val="22"/>
          <w:szCs w:val="22"/>
          <w:lang w:val="en-US"/>
        </w:rPr>
        <w:t>The exclusion should still only last for four weeks at a time and be subject to review</w:t>
      </w:r>
    </w:p>
    <w:p w:rsidR="000C09DC" w:rsidRPr="00E71272" w:rsidRDefault="000C09DC" w:rsidP="000C09DC">
      <w:pPr>
        <w:pStyle w:val="ListParagraph"/>
        <w:widowControl w:val="0"/>
        <w:autoSpaceDE w:val="0"/>
        <w:autoSpaceDN w:val="0"/>
        <w:adjustRightInd w:val="0"/>
        <w:ind w:left="360"/>
        <w:rPr>
          <w:rFonts w:ascii="Arial" w:hAnsi="Arial" w:cs="Arial"/>
          <w:b/>
          <w:sz w:val="22"/>
          <w:szCs w:val="22"/>
          <w:lang w:val="en-US"/>
        </w:rPr>
      </w:pPr>
    </w:p>
    <w:p w:rsidR="000C09DC" w:rsidRPr="00E71272" w:rsidRDefault="000C09DC" w:rsidP="00DA71D3">
      <w:pPr>
        <w:pStyle w:val="ListParagraph"/>
        <w:widowControl w:val="0"/>
        <w:numPr>
          <w:ilvl w:val="0"/>
          <w:numId w:val="8"/>
        </w:numPr>
        <w:autoSpaceDE w:val="0"/>
        <w:autoSpaceDN w:val="0"/>
        <w:adjustRightInd w:val="0"/>
        <w:rPr>
          <w:rFonts w:ascii="Arial" w:hAnsi="Arial" w:cs="Arial"/>
          <w:sz w:val="22"/>
          <w:szCs w:val="22"/>
          <w:lang w:val="en-US"/>
        </w:rPr>
      </w:pPr>
      <w:r w:rsidRPr="00E71272">
        <w:rPr>
          <w:rFonts w:ascii="Arial" w:hAnsi="Arial" w:cs="Arial"/>
          <w:sz w:val="22"/>
          <w:szCs w:val="22"/>
          <w:lang w:val="en-US"/>
        </w:rPr>
        <w:t xml:space="preserve">If the </w:t>
      </w:r>
      <w:r w:rsidR="00881EE9" w:rsidRPr="00E71272">
        <w:rPr>
          <w:rFonts w:ascii="Arial" w:hAnsi="Arial" w:cs="Arial"/>
          <w:sz w:val="22"/>
          <w:szCs w:val="22"/>
          <w:lang w:val="en-US"/>
        </w:rPr>
        <w:t xml:space="preserve">Case Manager </w:t>
      </w:r>
      <w:r w:rsidRPr="00E71272">
        <w:rPr>
          <w:rFonts w:ascii="Arial" w:hAnsi="Arial" w:cs="Arial"/>
          <w:sz w:val="22"/>
          <w:szCs w:val="22"/>
          <w:lang w:val="en-US"/>
        </w:rPr>
        <w:t xml:space="preserve">considers that the exclusion will need to be extended, the case must be referred to </w:t>
      </w:r>
      <w:r w:rsidR="00677ADE" w:rsidRPr="00E71272">
        <w:rPr>
          <w:rFonts w:ascii="Arial" w:hAnsi="Arial" w:cs="Arial"/>
          <w:sz w:val="22"/>
          <w:szCs w:val="22"/>
          <w:lang w:val="en-US"/>
        </w:rPr>
        <w:t>PPA</w:t>
      </w:r>
      <w:r w:rsidRPr="00E71272">
        <w:rPr>
          <w:rFonts w:ascii="Arial" w:hAnsi="Arial" w:cs="Arial"/>
          <w:sz w:val="22"/>
          <w:szCs w:val="22"/>
          <w:lang w:val="en-US"/>
        </w:rPr>
        <w:t xml:space="preserve"> for advice as to whether the case is being handled in the most effective way</w:t>
      </w:r>
    </w:p>
    <w:p w:rsidR="000C09DC" w:rsidRPr="00E71272" w:rsidRDefault="000C09DC" w:rsidP="000C09DC">
      <w:pPr>
        <w:widowControl w:val="0"/>
        <w:autoSpaceDE w:val="0"/>
        <w:autoSpaceDN w:val="0"/>
        <w:adjustRightInd w:val="0"/>
        <w:rPr>
          <w:rFonts w:ascii="Arial" w:hAnsi="Arial" w:cs="Arial"/>
          <w:sz w:val="22"/>
          <w:szCs w:val="22"/>
          <w:lang w:val="en-US"/>
        </w:rPr>
      </w:pPr>
    </w:p>
    <w:p w:rsidR="000C09DC" w:rsidRPr="00E71272" w:rsidRDefault="000C09DC" w:rsidP="00826CC9">
      <w:pPr>
        <w:pStyle w:val="ListParagraph"/>
        <w:widowControl w:val="0"/>
        <w:numPr>
          <w:ilvl w:val="0"/>
          <w:numId w:val="8"/>
        </w:numPr>
        <w:autoSpaceDE w:val="0"/>
        <w:autoSpaceDN w:val="0"/>
        <w:adjustRightInd w:val="0"/>
        <w:rPr>
          <w:rFonts w:ascii="Arial" w:hAnsi="Arial" w:cs="Arial"/>
          <w:sz w:val="22"/>
          <w:szCs w:val="22"/>
          <w:lang w:val="en-US"/>
        </w:rPr>
      </w:pPr>
      <w:r w:rsidRPr="00E71272">
        <w:rPr>
          <w:rFonts w:ascii="Arial" w:hAnsi="Arial" w:cs="Arial"/>
          <w:sz w:val="22"/>
          <w:szCs w:val="22"/>
          <w:lang w:val="en-US"/>
        </w:rPr>
        <w:t xml:space="preserve">If the investigation reveals that either the allegations are without foundation or that further investigation can continue with the practitioner working normally or with restrictions, the </w:t>
      </w:r>
      <w:r w:rsidR="00881EE9" w:rsidRPr="00E71272">
        <w:rPr>
          <w:rFonts w:ascii="Arial" w:hAnsi="Arial" w:cs="Arial"/>
          <w:sz w:val="22"/>
          <w:szCs w:val="22"/>
          <w:lang w:val="en-US"/>
        </w:rPr>
        <w:t xml:space="preserve">Case Manager </w:t>
      </w:r>
      <w:r w:rsidRPr="00E71272">
        <w:rPr>
          <w:rFonts w:ascii="Arial" w:hAnsi="Arial" w:cs="Arial"/>
          <w:sz w:val="22"/>
          <w:szCs w:val="22"/>
          <w:lang w:val="en-US"/>
        </w:rPr>
        <w:t>must lift the exclusion, inform</w:t>
      </w:r>
      <w:r w:rsidR="00881EE9" w:rsidRPr="00E71272">
        <w:rPr>
          <w:rFonts w:ascii="Arial" w:hAnsi="Arial" w:cs="Arial"/>
          <w:sz w:val="22"/>
          <w:szCs w:val="22"/>
          <w:lang w:val="en-US"/>
        </w:rPr>
        <w:t xml:space="preserve"> NHS </w:t>
      </w:r>
      <w:r w:rsidR="00826CC9" w:rsidRPr="00E71272">
        <w:rPr>
          <w:rFonts w:ascii="Arial" w:hAnsi="Arial" w:cs="Arial"/>
          <w:sz w:val="22"/>
          <w:szCs w:val="22"/>
          <w:lang w:val="en-US"/>
        </w:rPr>
        <w:t>England</w:t>
      </w:r>
      <w:r w:rsidRPr="00E71272">
        <w:rPr>
          <w:rFonts w:ascii="Arial" w:hAnsi="Arial" w:cs="Arial"/>
          <w:color w:val="FF0000"/>
          <w:sz w:val="22"/>
          <w:szCs w:val="22"/>
          <w:lang w:val="en-US"/>
        </w:rPr>
        <w:t xml:space="preserve"> </w:t>
      </w:r>
      <w:r w:rsidRPr="00E71272">
        <w:rPr>
          <w:rFonts w:ascii="Arial" w:hAnsi="Arial" w:cs="Arial"/>
          <w:sz w:val="22"/>
          <w:szCs w:val="22"/>
          <w:lang w:val="en-US"/>
        </w:rPr>
        <w:t xml:space="preserve">and make arrangements for the practitioner to return to work </w:t>
      </w:r>
    </w:p>
    <w:p w:rsidR="000C09DC" w:rsidRPr="00E71272" w:rsidRDefault="000C09DC" w:rsidP="000C09DC">
      <w:pPr>
        <w:widowControl w:val="0"/>
        <w:autoSpaceDE w:val="0"/>
        <w:autoSpaceDN w:val="0"/>
        <w:adjustRightInd w:val="0"/>
        <w:rPr>
          <w:rFonts w:ascii="Arial" w:hAnsi="Arial" w:cs="Arial"/>
          <w:sz w:val="22"/>
          <w:szCs w:val="22"/>
          <w:lang w:val="en-US"/>
        </w:rPr>
      </w:pPr>
    </w:p>
    <w:p w:rsidR="000C09DC" w:rsidRPr="00E71272" w:rsidRDefault="000C09DC" w:rsidP="00F768AE">
      <w:pPr>
        <w:widowControl w:val="0"/>
        <w:autoSpaceDE w:val="0"/>
        <w:autoSpaceDN w:val="0"/>
        <w:adjustRightInd w:val="0"/>
        <w:ind w:left="426"/>
        <w:rPr>
          <w:rFonts w:ascii="Arial" w:hAnsi="Arial" w:cs="Arial"/>
          <w:sz w:val="22"/>
          <w:szCs w:val="22"/>
          <w:lang w:val="en-US"/>
        </w:rPr>
      </w:pPr>
      <w:r w:rsidRPr="00E71272">
        <w:rPr>
          <w:rFonts w:ascii="Arial" w:hAnsi="Arial" w:cs="Arial"/>
          <w:sz w:val="22"/>
          <w:szCs w:val="22"/>
          <w:lang w:val="en-US"/>
        </w:rPr>
        <w:t>Formal exclusion of one or more clinicians must only be used where there is a need to protect the interests of patients</w:t>
      </w:r>
      <w:r w:rsidR="00F768AE" w:rsidRPr="00E71272">
        <w:rPr>
          <w:rFonts w:ascii="Arial" w:hAnsi="Arial" w:cs="Arial"/>
          <w:sz w:val="22"/>
          <w:szCs w:val="22"/>
          <w:lang w:val="en-US"/>
        </w:rPr>
        <w:t>, service users</w:t>
      </w:r>
      <w:r w:rsidRPr="00E71272">
        <w:rPr>
          <w:rFonts w:ascii="Arial" w:hAnsi="Arial" w:cs="Arial"/>
          <w:sz w:val="22"/>
          <w:szCs w:val="22"/>
          <w:lang w:val="en-US"/>
        </w:rPr>
        <w:t xml:space="preserve"> or other staff pending the </w:t>
      </w:r>
      <w:r w:rsidR="00D73932" w:rsidRPr="00E71272">
        <w:rPr>
          <w:rFonts w:ascii="Arial" w:hAnsi="Arial" w:cs="Arial"/>
          <w:sz w:val="22"/>
          <w:szCs w:val="22"/>
          <w:lang w:val="en-US"/>
        </w:rPr>
        <w:t>outcome of a full investigation.</w:t>
      </w:r>
    </w:p>
    <w:p w:rsidR="00F768AE" w:rsidRPr="00E71272" w:rsidRDefault="00F768AE" w:rsidP="00F768AE">
      <w:pPr>
        <w:widowControl w:val="0"/>
        <w:autoSpaceDE w:val="0"/>
        <w:autoSpaceDN w:val="0"/>
        <w:adjustRightInd w:val="0"/>
        <w:ind w:left="426"/>
        <w:rPr>
          <w:rFonts w:ascii="Arial" w:hAnsi="Arial" w:cs="Arial"/>
          <w:color w:val="FF0000"/>
          <w:sz w:val="22"/>
          <w:szCs w:val="22"/>
          <w:lang w:val="en-US"/>
        </w:rPr>
      </w:pPr>
    </w:p>
    <w:p w:rsidR="00802161" w:rsidRPr="00E71272" w:rsidRDefault="00802161" w:rsidP="000C09DC">
      <w:pPr>
        <w:widowControl w:val="0"/>
        <w:autoSpaceDE w:val="0"/>
        <w:autoSpaceDN w:val="0"/>
        <w:adjustRightInd w:val="0"/>
        <w:rPr>
          <w:rFonts w:ascii="Arial" w:hAnsi="Arial" w:cs="Arial"/>
          <w:sz w:val="22"/>
          <w:szCs w:val="22"/>
          <w:lang w:val="en-US"/>
        </w:rPr>
      </w:pPr>
    </w:p>
    <w:p w:rsidR="0056484E" w:rsidRPr="00E71272" w:rsidRDefault="00F768AE" w:rsidP="000C09DC">
      <w:pPr>
        <w:widowControl w:val="0"/>
        <w:autoSpaceDE w:val="0"/>
        <w:autoSpaceDN w:val="0"/>
        <w:adjustRightInd w:val="0"/>
        <w:rPr>
          <w:rFonts w:ascii="Arial" w:hAnsi="Arial" w:cs="Arial"/>
          <w:sz w:val="22"/>
          <w:szCs w:val="22"/>
          <w:lang w:val="en-US"/>
        </w:rPr>
      </w:pPr>
      <w:r w:rsidRPr="00E71272">
        <w:rPr>
          <w:rFonts w:ascii="Arial" w:hAnsi="Arial" w:cs="Arial"/>
          <w:b/>
          <w:sz w:val="22"/>
          <w:szCs w:val="22"/>
          <w:lang w:val="en-US"/>
        </w:rPr>
        <w:t>8</w:t>
      </w:r>
      <w:r w:rsidR="0056484E" w:rsidRPr="00E71272">
        <w:rPr>
          <w:rFonts w:ascii="Arial" w:hAnsi="Arial" w:cs="Arial"/>
          <w:b/>
          <w:sz w:val="22"/>
          <w:szCs w:val="22"/>
          <w:lang w:val="en-US"/>
        </w:rPr>
        <w:t>.3</w:t>
      </w:r>
      <w:r w:rsidR="0056484E" w:rsidRPr="00E71272">
        <w:rPr>
          <w:rFonts w:ascii="Arial" w:hAnsi="Arial" w:cs="Arial"/>
          <w:sz w:val="22"/>
          <w:szCs w:val="22"/>
          <w:lang w:val="en-US"/>
        </w:rPr>
        <w:t xml:space="preserve">  </w:t>
      </w:r>
      <w:r w:rsidR="00954C41" w:rsidRPr="00E71272">
        <w:rPr>
          <w:rFonts w:ascii="Arial" w:hAnsi="Arial" w:cs="Arial"/>
          <w:b/>
          <w:sz w:val="22"/>
          <w:szCs w:val="22"/>
          <w:lang w:val="en-US"/>
        </w:rPr>
        <w:t>R</w:t>
      </w:r>
      <w:r w:rsidR="0056484E" w:rsidRPr="00E71272">
        <w:rPr>
          <w:rFonts w:ascii="Arial" w:hAnsi="Arial" w:cs="Arial"/>
          <w:b/>
          <w:sz w:val="22"/>
          <w:szCs w:val="22"/>
          <w:lang w:val="en-US"/>
        </w:rPr>
        <w:t xml:space="preserve">eviews </w:t>
      </w:r>
    </w:p>
    <w:p w:rsidR="0056484E" w:rsidRPr="00E71272" w:rsidRDefault="0056484E" w:rsidP="00D73932">
      <w:pPr>
        <w:widowControl w:val="0"/>
        <w:autoSpaceDE w:val="0"/>
        <w:autoSpaceDN w:val="0"/>
        <w:adjustRightInd w:val="0"/>
        <w:rPr>
          <w:rFonts w:ascii="Arial" w:hAnsi="Arial" w:cs="Arial"/>
          <w:sz w:val="22"/>
          <w:szCs w:val="22"/>
          <w:lang w:val="en-US"/>
        </w:rPr>
      </w:pPr>
    </w:p>
    <w:p w:rsidR="00ED6044" w:rsidRPr="00E71272" w:rsidRDefault="00D73932" w:rsidP="00954C41">
      <w:pPr>
        <w:widowControl w:val="0"/>
        <w:autoSpaceDE w:val="0"/>
        <w:autoSpaceDN w:val="0"/>
        <w:adjustRightInd w:val="0"/>
        <w:ind w:left="426"/>
        <w:rPr>
          <w:rFonts w:ascii="Arial" w:hAnsi="Arial" w:cs="Arial"/>
          <w:sz w:val="22"/>
          <w:szCs w:val="22"/>
          <w:lang w:val="en-US"/>
        </w:rPr>
      </w:pPr>
      <w:r w:rsidRPr="00E71272">
        <w:rPr>
          <w:rFonts w:ascii="Arial" w:hAnsi="Arial" w:cs="Arial"/>
          <w:sz w:val="22"/>
          <w:szCs w:val="22"/>
          <w:lang w:val="en-US"/>
        </w:rPr>
        <w:t>If the practitioner has been excluded for three periods</w:t>
      </w:r>
      <w:r w:rsidR="00954C41" w:rsidRPr="00E71272">
        <w:rPr>
          <w:rFonts w:ascii="Arial" w:hAnsi="Arial" w:cs="Arial"/>
          <w:sz w:val="22"/>
          <w:szCs w:val="22"/>
          <w:lang w:val="en-US"/>
        </w:rPr>
        <w:t>, a</w:t>
      </w:r>
      <w:r w:rsidRPr="00E71272">
        <w:rPr>
          <w:rFonts w:ascii="Arial" w:hAnsi="Arial" w:cs="Arial"/>
          <w:sz w:val="22"/>
          <w:szCs w:val="22"/>
          <w:lang w:val="en-US"/>
        </w:rPr>
        <w:t xml:space="preserve"> report must be made to t</w:t>
      </w:r>
      <w:r w:rsidR="00954C41" w:rsidRPr="00E71272">
        <w:rPr>
          <w:rFonts w:ascii="Arial" w:hAnsi="Arial" w:cs="Arial"/>
          <w:sz w:val="22"/>
          <w:szCs w:val="22"/>
          <w:lang w:val="en-US"/>
        </w:rPr>
        <w:t xml:space="preserve">he Chief Executive </w:t>
      </w:r>
      <w:r w:rsidRPr="00E71272">
        <w:rPr>
          <w:rFonts w:ascii="Arial" w:hAnsi="Arial" w:cs="Arial"/>
          <w:sz w:val="22"/>
          <w:szCs w:val="22"/>
          <w:lang w:val="en-US"/>
        </w:rPr>
        <w:t>outlining the reasons for the continued exclusion and why restrictions on practice would no</w:t>
      </w:r>
      <w:r w:rsidR="00954C41" w:rsidRPr="00E71272">
        <w:rPr>
          <w:rFonts w:ascii="Arial" w:hAnsi="Arial" w:cs="Arial"/>
          <w:sz w:val="22"/>
          <w:szCs w:val="22"/>
          <w:lang w:val="en-US"/>
        </w:rPr>
        <w:t xml:space="preserve">t be an appropriate alternative. </w:t>
      </w:r>
    </w:p>
    <w:p w:rsidR="00D73932" w:rsidRPr="00E71272" w:rsidRDefault="00ED6044" w:rsidP="00954C41">
      <w:pPr>
        <w:widowControl w:val="0"/>
        <w:autoSpaceDE w:val="0"/>
        <w:autoSpaceDN w:val="0"/>
        <w:adjustRightInd w:val="0"/>
        <w:ind w:left="426"/>
        <w:rPr>
          <w:rFonts w:ascii="Arial" w:hAnsi="Arial" w:cs="Arial"/>
          <w:sz w:val="22"/>
          <w:szCs w:val="22"/>
          <w:lang w:val="en-US"/>
        </w:rPr>
      </w:pPr>
      <w:r w:rsidRPr="00E71272">
        <w:rPr>
          <w:rFonts w:ascii="Arial" w:hAnsi="Arial" w:cs="Arial"/>
          <w:sz w:val="22"/>
          <w:szCs w:val="22"/>
          <w:lang w:val="en-US"/>
        </w:rPr>
        <w:t>I</w:t>
      </w:r>
      <w:r w:rsidR="00D73932" w:rsidRPr="00E71272">
        <w:rPr>
          <w:rFonts w:ascii="Arial" w:hAnsi="Arial" w:cs="Arial"/>
          <w:sz w:val="22"/>
          <w:szCs w:val="22"/>
          <w:lang w:val="en-US"/>
        </w:rPr>
        <w:t>f the investigation has not been completed</w:t>
      </w:r>
      <w:r w:rsidR="00954C41" w:rsidRPr="00E71272">
        <w:rPr>
          <w:rFonts w:ascii="Arial" w:hAnsi="Arial" w:cs="Arial"/>
          <w:sz w:val="22"/>
          <w:szCs w:val="22"/>
          <w:lang w:val="en-US"/>
        </w:rPr>
        <w:t>,</w:t>
      </w:r>
      <w:r w:rsidR="00D73932" w:rsidRPr="00E71272">
        <w:rPr>
          <w:rFonts w:ascii="Arial" w:hAnsi="Arial" w:cs="Arial"/>
          <w:sz w:val="22"/>
          <w:szCs w:val="22"/>
          <w:lang w:val="en-US"/>
        </w:rPr>
        <w:t xml:space="preserve"> a timetable for completion of the investigation</w:t>
      </w:r>
      <w:r w:rsidRPr="00E71272">
        <w:rPr>
          <w:rFonts w:ascii="Arial" w:hAnsi="Arial" w:cs="Arial"/>
          <w:sz w:val="22"/>
          <w:szCs w:val="22"/>
          <w:lang w:val="en-US"/>
        </w:rPr>
        <w:t xml:space="preserve"> must be included in the report</w:t>
      </w:r>
      <w:r w:rsidR="00D73932" w:rsidRPr="00E71272">
        <w:rPr>
          <w:rFonts w:ascii="Arial" w:hAnsi="Arial" w:cs="Arial"/>
          <w:sz w:val="22"/>
          <w:szCs w:val="22"/>
          <w:lang w:val="en-US"/>
        </w:rPr>
        <w:t>.</w:t>
      </w:r>
    </w:p>
    <w:p w:rsidR="00D73932" w:rsidRPr="00E71272" w:rsidRDefault="00D73932" w:rsidP="00D73932">
      <w:pPr>
        <w:widowControl w:val="0"/>
        <w:autoSpaceDE w:val="0"/>
        <w:autoSpaceDN w:val="0"/>
        <w:adjustRightInd w:val="0"/>
        <w:rPr>
          <w:rFonts w:ascii="Arial" w:hAnsi="Arial" w:cs="Arial"/>
          <w:sz w:val="22"/>
          <w:szCs w:val="22"/>
          <w:lang w:val="en-US"/>
        </w:rPr>
      </w:pPr>
    </w:p>
    <w:p w:rsidR="00D73932" w:rsidRPr="00E71272" w:rsidRDefault="00D73932" w:rsidP="00ED6044">
      <w:pPr>
        <w:widowControl w:val="0"/>
        <w:autoSpaceDE w:val="0"/>
        <w:autoSpaceDN w:val="0"/>
        <w:adjustRightInd w:val="0"/>
        <w:ind w:left="360"/>
        <w:rPr>
          <w:rFonts w:ascii="Arial" w:hAnsi="Arial" w:cs="Arial"/>
          <w:sz w:val="22"/>
          <w:szCs w:val="22"/>
          <w:lang w:val="en-US"/>
        </w:rPr>
      </w:pPr>
      <w:r w:rsidRPr="00E71272">
        <w:rPr>
          <w:rFonts w:ascii="Arial" w:hAnsi="Arial" w:cs="Arial"/>
          <w:sz w:val="22"/>
          <w:szCs w:val="22"/>
          <w:lang w:val="en-US"/>
        </w:rPr>
        <w:t xml:space="preserve">The CE must report to the </w:t>
      </w:r>
      <w:r w:rsidR="0056484E" w:rsidRPr="00E71272">
        <w:rPr>
          <w:rFonts w:ascii="Arial" w:hAnsi="Arial" w:cs="Arial"/>
          <w:sz w:val="22"/>
          <w:szCs w:val="22"/>
          <w:lang w:val="en-US"/>
        </w:rPr>
        <w:t xml:space="preserve">NHS </w:t>
      </w:r>
      <w:r w:rsidR="00826CC9" w:rsidRPr="00E71272">
        <w:rPr>
          <w:rFonts w:ascii="Arial" w:hAnsi="Arial" w:cs="Arial"/>
          <w:sz w:val="22"/>
          <w:szCs w:val="22"/>
          <w:lang w:val="en-US"/>
        </w:rPr>
        <w:t>England</w:t>
      </w:r>
      <w:r w:rsidR="0056484E" w:rsidRPr="00E71272">
        <w:rPr>
          <w:rFonts w:ascii="Arial" w:hAnsi="Arial" w:cs="Arial"/>
          <w:sz w:val="22"/>
          <w:szCs w:val="22"/>
          <w:lang w:val="en-US"/>
        </w:rPr>
        <w:t xml:space="preserve"> </w:t>
      </w:r>
      <w:r w:rsidR="00ED6044" w:rsidRPr="00E71272">
        <w:rPr>
          <w:rFonts w:ascii="Arial" w:hAnsi="Arial" w:cs="Arial"/>
          <w:sz w:val="22"/>
          <w:szCs w:val="22"/>
          <w:lang w:val="en-US"/>
        </w:rPr>
        <w:t>and the designated</w:t>
      </w:r>
      <w:r w:rsidRPr="00E71272">
        <w:rPr>
          <w:rFonts w:ascii="Arial" w:hAnsi="Arial" w:cs="Arial"/>
          <w:sz w:val="22"/>
          <w:szCs w:val="22"/>
          <w:lang w:val="en-US"/>
        </w:rPr>
        <w:t xml:space="preserve"> Board </w:t>
      </w:r>
      <w:r w:rsidR="0056484E" w:rsidRPr="00E71272">
        <w:rPr>
          <w:rFonts w:ascii="Arial" w:hAnsi="Arial" w:cs="Arial"/>
          <w:sz w:val="22"/>
          <w:szCs w:val="22"/>
          <w:lang w:val="en-US"/>
        </w:rPr>
        <w:t>member</w:t>
      </w:r>
      <w:r w:rsidR="00ED6044" w:rsidRPr="00E71272">
        <w:rPr>
          <w:rFonts w:ascii="Arial" w:hAnsi="Arial" w:cs="Arial"/>
          <w:sz w:val="22"/>
          <w:szCs w:val="22"/>
          <w:lang w:val="en-US"/>
        </w:rPr>
        <w:t xml:space="preserve"> and t</w:t>
      </w:r>
      <w:r w:rsidRPr="00E71272">
        <w:rPr>
          <w:rFonts w:ascii="Arial" w:hAnsi="Arial" w:cs="Arial"/>
          <w:sz w:val="22"/>
          <w:szCs w:val="22"/>
          <w:lang w:val="en-US"/>
        </w:rPr>
        <w:t xml:space="preserve">he case must formally be referred to </w:t>
      </w:r>
      <w:r w:rsidR="00954C41" w:rsidRPr="00E71272">
        <w:rPr>
          <w:rFonts w:ascii="Arial" w:hAnsi="Arial" w:cs="Arial"/>
          <w:sz w:val="22"/>
          <w:szCs w:val="22"/>
          <w:lang w:val="en-US"/>
        </w:rPr>
        <w:t>PPA</w:t>
      </w:r>
      <w:r w:rsidRPr="00E71272">
        <w:rPr>
          <w:rFonts w:ascii="Arial" w:hAnsi="Arial" w:cs="Arial"/>
          <w:sz w:val="22"/>
          <w:szCs w:val="22"/>
          <w:lang w:val="en-US"/>
        </w:rPr>
        <w:t xml:space="preserve"> explaining:</w:t>
      </w:r>
    </w:p>
    <w:p w:rsidR="00ED6044" w:rsidRPr="00E71272" w:rsidRDefault="00ED6044" w:rsidP="00ED6044">
      <w:pPr>
        <w:widowControl w:val="0"/>
        <w:autoSpaceDE w:val="0"/>
        <w:autoSpaceDN w:val="0"/>
        <w:adjustRightInd w:val="0"/>
        <w:ind w:left="1080"/>
        <w:rPr>
          <w:rFonts w:ascii="Arial" w:hAnsi="Arial" w:cs="Arial"/>
          <w:sz w:val="22"/>
          <w:szCs w:val="22"/>
          <w:lang w:val="en-US"/>
        </w:rPr>
      </w:pPr>
    </w:p>
    <w:p w:rsidR="00D73932" w:rsidRPr="00E71272" w:rsidRDefault="00D73932" w:rsidP="003032D2">
      <w:pPr>
        <w:pStyle w:val="ListParagraph"/>
        <w:widowControl w:val="0"/>
        <w:numPr>
          <w:ilvl w:val="1"/>
          <w:numId w:val="27"/>
        </w:numPr>
        <w:autoSpaceDE w:val="0"/>
        <w:autoSpaceDN w:val="0"/>
        <w:adjustRightInd w:val="0"/>
        <w:rPr>
          <w:rFonts w:ascii="Arial" w:hAnsi="Arial" w:cs="Arial"/>
          <w:sz w:val="22"/>
          <w:szCs w:val="22"/>
          <w:lang w:val="en-US"/>
        </w:rPr>
      </w:pPr>
      <w:r w:rsidRPr="00E71272">
        <w:rPr>
          <w:rFonts w:ascii="Arial" w:hAnsi="Arial" w:cs="Arial"/>
          <w:sz w:val="22"/>
          <w:szCs w:val="22"/>
          <w:lang w:val="en-US"/>
        </w:rPr>
        <w:t>Why continued exclusion is appropriate</w:t>
      </w:r>
    </w:p>
    <w:p w:rsidR="00D73932" w:rsidRPr="00E71272" w:rsidRDefault="00D73932" w:rsidP="003032D2">
      <w:pPr>
        <w:pStyle w:val="ListParagraph"/>
        <w:widowControl w:val="0"/>
        <w:numPr>
          <w:ilvl w:val="1"/>
          <w:numId w:val="27"/>
        </w:numPr>
        <w:autoSpaceDE w:val="0"/>
        <w:autoSpaceDN w:val="0"/>
        <w:adjustRightInd w:val="0"/>
        <w:rPr>
          <w:rFonts w:ascii="Arial" w:hAnsi="Arial" w:cs="Arial"/>
          <w:sz w:val="22"/>
          <w:szCs w:val="22"/>
          <w:lang w:val="en-US"/>
        </w:rPr>
      </w:pPr>
      <w:r w:rsidRPr="00E71272">
        <w:rPr>
          <w:rFonts w:ascii="Arial" w:hAnsi="Arial" w:cs="Arial"/>
          <w:sz w:val="22"/>
          <w:szCs w:val="22"/>
          <w:lang w:val="en-US"/>
        </w:rPr>
        <w:t>What steps are being taken to conclude the exclusion at the earliest</w:t>
      </w:r>
      <w:r w:rsidR="0056484E" w:rsidRPr="00E71272">
        <w:rPr>
          <w:rFonts w:ascii="Arial" w:hAnsi="Arial" w:cs="Arial"/>
          <w:sz w:val="22"/>
          <w:szCs w:val="22"/>
          <w:lang w:val="en-US"/>
        </w:rPr>
        <w:t xml:space="preserve"> o</w:t>
      </w:r>
      <w:r w:rsidRPr="00E71272">
        <w:rPr>
          <w:rFonts w:ascii="Arial" w:hAnsi="Arial" w:cs="Arial"/>
          <w:sz w:val="22"/>
          <w:szCs w:val="22"/>
          <w:lang w:val="en-US"/>
        </w:rPr>
        <w:t>pportunity</w:t>
      </w:r>
      <w:r w:rsidR="00954C41" w:rsidRPr="00E71272">
        <w:rPr>
          <w:rFonts w:ascii="Arial" w:hAnsi="Arial" w:cs="Arial"/>
          <w:sz w:val="22"/>
          <w:szCs w:val="22"/>
          <w:lang w:val="en-US"/>
        </w:rPr>
        <w:t>.</w:t>
      </w:r>
    </w:p>
    <w:p w:rsidR="00D73932" w:rsidRPr="00E71272" w:rsidRDefault="00D73932" w:rsidP="00D73932">
      <w:pPr>
        <w:widowControl w:val="0"/>
        <w:autoSpaceDE w:val="0"/>
        <w:autoSpaceDN w:val="0"/>
        <w:adjustRightInd w:val="0"/>
        <w:rPr>
          <w:rFonts w:ascii="Arial" w:hAnsi="Arial" w:cs="Arial"/>
          <w:sz w:val="22"/>
          <w:szCs w:val="22"/>
          <w:lang w:val="en-US"/>
        </w:rPr>
      </w:pPr>
    </w:p>
    <w:p w:rsidR="00D73932" w:rsidRPr="00E71272" w:rsidRDefault="00D73932" w:rsidP="00ED6044">
      <w:pPr>
        <w:widowControl w:val="0"/>
        <w:autoSpaceDE w:val="0"/>
        <w:autoSpaceDN w:val="0"/>
        <w:adjustRightInd w:val="0"/>
        <w:ind w:left="426"/>
        <w:rPr>
          <w:rFonts w:ascii="Arial" w:hAnsi="Arial" w:cs="Arial"/>
          <w:sz w:val="22"/>
          <w:szCs w:val="22"/>
          <w:lang w:val="en-US"/>
        </w:rPr>
      </w:pPr>
      <w:r w:rsidRPr="00E71272">
        <w:rPr>
          <w:rFonts w:ascii="Arial" w:hAnsi="Arial" w:cs="Arial"/>
          <w:sz w:val="22"/>
          <w:szCs w:val="22"/>
          <w:lang w:val="en-US"/>
        </w:rPr>
        <w:t xml:space="preserve">The </w:t>
      </w:r>
      <w:r w:rsidR="002C1099" w:rsidRPr="00E71272">
        <w:rPr>
          <w:rFonts w:ascii="Arial" w:hAnsi="Arial" w:cs="Arial"/>
          <w:sz w:val="22"/>
          <w:szCs w:val="22"/>
          <w:lang w:val="en-US"/>
        </w:rPr>
        <w:t>PPA</w:t>
      </w:r>
      <w:r w:rsidRPr="00E71272">
        <w:rPr>
          <w:rFonts w:ascii="Arial" w:hAnsi="Arial" w:cs="Arial"/>
          <w:sz w:val="22"/>
          <w:szCs w:val="22"/>
          <w:lang w:val="en-US"/>
        </w:rPr>
        <w:t xml:space="preserve"> will review the case with </w:t>
      </w:r>
      <w:r w:rsidR="00E83474" w:rsidRPr="00E71272">
        <w:rPr>
          <w:rFonts w:ascii="Arial" w:hAnsi="Arial" w:cs="Arial"/>
          <w:sz w:val="22"/>
          <w:szCs w:val="22"/>
          <w:lang w:val="en-US"/>
        </w:rPr>
        <w:t xml:space="preserve">NHS </w:t>
      </w:r>
      <w:r w:rsidR="00826CC9" w:rsidRPr="00E71272">
        <w:rPr>
          <w:rFonts w:ascii="Arial" w:hAnsi="Arial" w:cs="Arial"/>
          <w:sz w:val="22"/>
          <w:szCs w:val="22"/>
          <w:lang w:val="en-US"/>
        </w:rPr>
        <w:t>England and</w:t>
      </w:r>
      <w:r w:rsidRPr="00E71272">
        <w:rPr>
          <w:rFonts w:ascii="Arial" w:hAnsi="Arial" w:cs="Arial"/>
          <w:sz w:val="22"/>
          <w:szCs w:val="22"/>
          <w:lang w:val="en-US"/>
        </w:rPr>
        <w:t xml:space="preserve"> advise the </w:t>
      </w:r>
      <w:r w:rsidR="00E83474" w:rsidRPr="00E71272">
        <w:rPr>
          <w:rFonts w:ascii="Arial" w:hAnsi="Arial" w:cs="Arial"/>
          <w:sz w:val="22"/>
          <w:szCs w:val="22"/>
          <w:lang w:val="en-US"/>
        </w:rPr>
        <w:t xml:space="preserve">Trust </w:t>
      </w:r>
      <w:r w:rsidRPr="00E71272">
        <w:rPr>
          <w:rFonts w:ascii="Arial" w:hAnsi="Arial" w:cs="Arial"/>
          <w:sz w:val="22"/>
          <w:szCs w:val="22"/>
          <w:lang w:val="en-US"/>
        </w:rPr>
        <w:t>on the handling of the case until it is concluded.</w:t>
      </w:r>
    </w:p>
    <w:p w:rsidR="000C09DC" w:rsidRPr="00E71272" w:rsidRDefault="000C09DC" w:rsidP="000C09DC">
      <w:pPr>
        <w:rPr>
          <w:rFonts w:ascii="Arial" w:hAnsi="Arial" w:cs="Arial"/>
          <w:b/>
          <w:sz w:val="22"/>
          <w:szCs w:val="22"/>
        </w:rPr>
      </w:pPr>
    </w:p>
    <w:p w:rsidR="000C09DC" w:rsidRPr="00E71272" w:rsidRDefault="000C09DC" w:rsidP="000C09DC">
      <w:pPr>
        <w:pStyle w:val="ListParagraph"/>
        <w:ind w:left="465"/>
        <w:rPr>
          <w:rFonts w:ascii="Arial" w:hAnsi="Arial" w:cs="Arial"/>
          <w:b/>
          <w:sz w:val="22"/>
          <w:szCs w:val="22"/>
        </w:rPr>
      </w:pPr>
    </w:p>
    <w:p w:rsidR="00EF0802" w:rsidRPr="00E71272" w:rsidRDefault="00EF0802" w:rsidP="000C09DC">
      <w:pPr>
        <w:pStyle w:val="ListParagraph"/>
        <w:ind w:left="465"/>
        <w:rPr>
          <w:rFonts w:ascii="Arial" w:hAnsi="Arial" w:cs="Arial"/>
          <w:b/>
          <w:sz w:val="22"/>
          <w:szCs w:val="22"/>
        </w:rPr>
      </w:pPr>
    </w:p>
    <w:p w:rsidR="000C09DC" w:rsidRPr="00E71272" w:rsidRDefault="00ED6044" w:rsidP="00EF0802">
      <w:pPr>
        <w:rPr>
          <w:rFonts w:ascii="Arial" w:hAnsi="Arial" w:cs="Arial"/>
          <w:b/>
          <w:sz w:val="22"/>
          <w:szCs w:val="22"/>
        </w:rPr>
      </w:pPr>
      <w:r w:rsidRPr="00E71272">
        <w:rPr>
          <w:rFonts w:ascii="Arial" w:hAnsi="Arial" w:cs="Arial"/>
          <w:b/>
          <w:sz w:val="22"/>
          <w:szCs w:val="22"/>
        </w:rPr>
        <w:t>9</w:t>
      </w:r>
      <w:r w:rsidR="00EF0802" w:rsidRPr="00E71272">
        <w:rPr>
          <w:rFonts w:ascii="Arial" w:hAnsi="Arial" w:cs="Arial"/>
          <w:b/>
          <w:sz w:val="22"/>
          <w:szCs w:val="22"/>
        </w:rPr>
        <w:tab/>
        <w:t>Keeping in contact and a</w:t>
      </w:r>
      <w:r w:rsidR="000C09DC" w:rsidRPr="00E71272">
        <w:rPr>
          <w:rFonts w:ascii="Arial" w:hAnsi="Arial" w:cs="Arial"/>
          <w:b/>
          <w:sz w:val="22"/>
          <w:szCs w:val="22"/>
        </w:rPr>
        <w:t xml:space="preserve">vailability for work </w:t>
      </w:r>
    </w:p>
    <w:p w:rsidR="000C09DC" w:rsidRPr="00E71272" w:rsidRDefault="000C09DC" w:rsidP="000C09DC">
      <w:pPr>
        <w:rPr>
          <w:rFonts w:ascii="Arial" w:hAnsi="Arial" w:cs="Arial"/>
          <w:b/>
          <w:sz w:val="22"/>
          <w:szCs w:val="22"/>
        </w:rPr>
      </w:pPr>
    </w:p>
    <w:p w:rsidR="000C09DC" w:rsidRPr="00E71272" w:rsidRDefault="00ED6044" w:rsidP="000C09DC">
      <w:pPr>
        <w:widowControl w:val="0"/>
        <w:tabs>
          <w:tab w:val="left" w:pos="350"/>
          <w:tab w:val="left" w:pos="700"/>
        </w:tabs>
        <w:autoSpaceDE w:val="0"/>
        <w:autoSpaceDN w:val="0"/>
        <w:adjustRightInd w:val="0"/>
        <w:spacing w:line="235" w:lineRule="exact"/>
        <w:ind w:left="700" w:right="595" w:hanging="700"/>
        <w:rPr>
          <w:rFonts w:ascii="Arial" w:hAnsi="Arial" w:cs="Arial"/>
          <w:sz w:val="22"/>
          <w:szCs w:val="22"/>
          <w:lang w:val="en-US"/>
        </w:rPr>
      </w:pPr>
      <w:r w:rsidRPr="00E71272">
        <w:rPr>
          <w:rFonts w:ascii="Arial" w:hAnsi="Arial" w:cs="Arial"/>
          <w:b/>
          <w:sz w:val="22"/>
          <w:szCs w:val="22"/>
          <w:lang w:val="en-US"/>
        </w:rPr>
        <w:t>9</w:t>
      </w:r>
      <w:r w:rsidR="000C09DC" w:rsidRPr="00E71272">
        <w:rPr>
          <w:rFonts w:ascii="Arial" w:hAnsi="Arial" w:cs="Arial"/>
          <w:b/>
          <w:sz w:val="22"/>
          <w:szCs w:val="22"/>
          <w:lang w:val="en-US"/>
        </w:rPr>
        <w:t>.1</w:t>
      </w:r>
      <w:r w:rsidR="000C09DC" w:rsidRPr="00E71272">
        <w:rPr>
          <w:rFonts w:ascii="Arial" w:hAnsi="Arial" w:cs="Arial"/>
          <w:sz w:val="22"/>
          <w:szCs w:val="22"/>
          <w:lang w:val="en-US"/>
        </w:rPr>
        <w:tab/>
      </w:r>
      <w:r w:rsidRPr="00E71272">
        <w:rPr>
          <w:rFonts w:ascii="Arial" w:hAnsi="Arial" w:cs="Arial"/>
          <w:sz w:val="22"/>
          <w:szCs w:val="22"/>
          <w:lang w:val="en-US"/>
        </w:rPr>
        <w:tab/>
      </w:r>
      <w:r w:rsidR="000C09DC" w:rsidRPr="00E71272">
        <w:rPr>
          <w:rFonts w:ascii="Arial" w:hAnsi="Arial" w:cs="Arial"/>
          <w:sz w:val="22"/>
          <w:szCs w:val="22"/>
          <w:lang w:val="en-US"/>
        </w:rPr>
        <w:t xml:space="preserve">The practitioner must remain available for work with their Trust during their normal contracted hours.  The practitioner must inform </w:t>
      </w:r>
      <w:r w:rsidR="005B3E34" w:rsidRPr="00E71272">
        <w:rPr>
          <w:rFonts w:ascii="Arial" w:hAnsi="Arial" w:cs="Arial"/>
          <w:sz w:val="22"/>
          <w:szCs w:val="22"/>
          <w:lang w:val="en-US"/>
        </w:rPr>
        <w:t>The Case Manager</w:t>
      </w:r>
      <w:r w:rsidR="000C09DC" w:rsidRPr="00E71272">
        <w:rPr>
          <w:rFonts w:ascii="Arial" w:hAnsi="Arial" w:cs="Arial"/>
          <w:sz w:val="22"/>
          <w:szCs w:val="22"/>
          <w:lang w:val="en-US"/>
        </w:rPr>
        <w:t xml:space="preserve"> of any other organisation(s) with whom they undertake either voluntary or paid work and seek their </w:t>
      </w:r>
      <w:r w:rsidR="006F405A" w:rsidRPr="00E71272">
        <w:rPr>
          <w:rFonts w:ascii="Arial" w:hAnsi="Arial" w:cs="Arial"/>
          <w:sz w:val="22"/>
          <w:szCs w:val="22"/>
          <w:lang w:val="en-US"/>
        </w:rPr>
        <w:t>Case Manager</w:t>
      </w:r>
      <w:r w:rsidR="000C09DC" w:rsidRPr="00E71272">
        <w:rPr>
          <w:rFonts w:ascii="Arial" w:hAnsi="Arial" w:cs="Arial"/>
          <w:sz w:val="22"/>
          <w:szCs w:val="22"/>
          <w:lang w:val="en-US"/>
        </w:rPr>
        <w:t>’s consent to continuing to undertake such work or to take annual leave or study leave</w:t>
      </w:r>
      <w:r w:rsidRPr="00E71272">
        <w:rPr>
          <w:rFonts w:ascii="Arial" w:hAnsi="Arial" w:cs="Arial"/>
          <w:sz w:val="22"/>
          <w:szCs w:val="22"/>
          <w:lang w:val="en-US"/>
        </w:rPr>
        <w:t>.</w:t>
      </w:r>
    </w:p>
    <w:p w:rsidR="000C09DC" w:rsidRPr="00E71272" w:rsidRDefault="000C09DC" w:rsidP="000C09DC">
      <w:pPr>
        <w:rPr>
          <w:rFonts w:ascii="Arial" w:hAnsi="Arial" w:cs="Arial"/>
          <w:b/>
          <w:sz w:val="22"/>
          <w:szCs w:val="22"/>
        </w:rPr>
      </w:pPr>
    </w:p>
    <w:p w:rsidR="000C09DC" w:rsidRPr="00E71272" w:rsidRDefault="00ED6044" w:rsidP="000C09DC">
      <w:pPr>
        <w:ind w:left="700" w:hanging="700"/>
        <w:rPr>
          <w:rFonts w:ascii="Arial" w:hAnsi="Arial" w:cs="Arial"/>
          <w:b/>
          <w:sz w:val="22"/>
          <w:szCs w:val="22"/>
        </w:rPr>
      </w:pPr>
      <w:r w:rsidRPr="00E71272">
        <w:rPr>
          <w:rFonts w:ascii="Arial" w:hAnsi="Arial" w:cs="Arial"/>
          <w:b/>
          <w:sz w:val="22"/>
          <w:szCs w:val="22"/>
          <w:lang w:val="en-US"/>
        </w:rPr>
        <w:t>9</w:t>
      </w:r>
      <w:r w:rsidR="000C09DC" w:rsidRPr="00E71272">
        <w:rPr>
          <w:rFonts w:ascii="Arial" w:hAnsi="Arial" w:cs="Arial"/>
          <w:b/>
          <w:sz w:val="22"/>
          <w:szCs w:val="22"/>
          <w:lang w:val="en-US"/>
        </w:rPr>
        <w:t>.2</w:t>
      </w:r>
      <w:r w:rsidR="000C09DC" w:rsidRPr="00E71272">
        <w:rPr>
          <w:rFonts w:ascii="Arial" w:hAnsi="Arial" w:cs="Arial"/>
          <w:b/>
          <w:sz w:val="22"/>
          <w:szCs w:val="22"/>
          <w:lang w:val="en-US"/>
        </w:rPr>
        <w:tab/>
      </w:r>
      <w:r w:rsidR="000C09DC" w:rsidRPr="00E71272">
        <w:rPr>
          <w:rFonts w:ascii="Arial" w:hAnsi="Arial" w:cs="Arial"/>
          <w:sz w:val="22"/>
          <w:szCs w:val="22"/>
          <w:lang w:val="en-US"/>
        </w:rPr>
        <w:t xml:space="preserve">The </w:t>
      </w:r>
      <w:r w:rsidR="005B3E34" w:rsidRPr="00E71272">
        <w:rPr>
          <w:rFonts w:ascii="Arial" w:hAnsi="Arial" w:cs="Arial"/>
          <w:sz w:val="22"/>
          <w:szCs w:val="22"/>
          <w:lang w:val="en-US"/>
        </w:rPr>
        <w:t xml:space="preserve">Case Manager </w:t>
      </w:r>
      <w:r w:rsidR="000C09DC" w:rsidRPr="00E71272">
        <w:rPr>
          <w:rFonts w:ascii="Arial" w:hAnsi="Arial" w:cs="Arial"/>
          <w:sz w:val="22"/>
          <w:szCs w:val="22"/>
          <w:lang w:val="en-US"/>
        </w:rPr>
        <w:t>should make arrangements to ensure that the practitioner can keep in contact with colleagu</w:t>
      </w:r>
      <w:r w:rsidRPr="00E71272">
        <w:rPr>
          <w:rFonts w:ascii="Arial" w:hAnsi="Arial" w:cs="Arial"/>
          <w:sz w:val="22"/>
          <w:szCs w:val="22"/>
          <w:lang w:val="en-US"/>
        </w:rPr>
        <w:t>es on professional developments</w:t>
      </w:r>
      <w:r w:rsidR="000C09DC" w:rsidRPr="00E71272">
        <w:rPr>
          <w:rFonts w:ascii="Arial" w:hAnsi="Arial" w:cs="Arial"/>
          <w:sz w:val="22"/>
          <w:szCs w:val="22"/>
          <w:lang w:val="en-US"/>
        </w:rPr>
        <w:t xml:space="preserve"> and take part in Continuing Professional Development and Clinical Audit activities with the same level of support as other doctors.</w:t>
      </w:r>
    </w:p>
    <w:p w:rsidR="000C09DC" w:rsidRPr="00E71272" w:rsidRDefault="000C09DC" w:rsidP="000C09DC">
      <w:pPr>
        <w:pStyle w:val="ListParagraph"/>
        <w:ind w:left="360"/>
        <w:rPr>
          <w:rFonts w:ascii="Arial" w:hAnsi="Arial" w:cs="Arial"/>
          <w:b/>
          <w:sz w:val="22"/>
          <w:szCs w:val="22"/>
        </w:rPr>
      </w:pPr>
    </w:p>
    <w:p w:rsidR="000C09DC" w:rsidRPr="00E71272" w:rsidRDefault="000C09DC" w:rsidP="000C09DC">
      <w:pPr>
        <w:rPr>
          <w:rFonts w:ascii="Arial" w:hAnsi="Arial" w:cs="Arial"/>
          <w:b/>
          <w:sz w:val="22"/>
          <w:szCs w:val="22"/>
        </w:rPr>
      </w:pPr>
    </w:p>
    <w:p w:rsidR="000C09DC" w:rsidRPr="00E71272" w:rsidRDefault="00ED6044" w:rsidP="00EF0802">
      <w:pPr>
        <w:rPr>
          <w:rFonts w:ascii="Arial" w:hAnsi="Arial" w:cs="Arial"/>
          <w:b/>
          <w:sz w:val="22"/>
          <w:szCs w:val="22"/>
        </w:rPr>
      </w:pPr>
      <w:r w:rsidRPr="00E71272">
        <w:rPr>
          <w:rFonts w:ascii="Arial" w:hAnsi="Arial" w:cs="Arial"/>
          <w:b/>
          <w:sz w:val="22"/>
          <w:szCs w:val="22"/>
        </w:rPr>
        <w:t>10</w:t>
      </w:r>
      <w:r w:rsidR="00EF0802" w:rsidRPr="00E71272">
        <w:rPr>
          <w:rFonts w:ascii="Arial" w:hAnsi="Arial" w:cs="Arial"/>
          <w:b/>
          <w:sz w:val="22"/>
          <w:szCs w:val="22"/>
        </w:rPr>
        <w:tab/>
      </w:r>
      <w:r w:rsidR="000C09DC" w:rsidRPr="00E71272">
        <w:rPr>
          <w:rFonts w:ascii="Arial" w:hAnsi="Arial" w:cs="Arial"/>
          <w:b/>
          <w:sz w:val="22"/>
          <w:szCs w:val="22"/>
        </w:rPr>
        <w:t xml:space="preserve">Informing other </w:t>
      </w:r>
      <w:r w:rsidR="00EF0802" w:rsidRPr="00E71272">
        <w:rPr>
          <w:rFonts w:ascii="Arial" w:hAnsi="Arial" w:cs="Arial"/>
          <w:b/>
          <w:sz w:val="22"/>
          <w:szCs w:val="22"/>
        </w:rPr>
        <w:t>o</w:t>
      </w:r>
      <w:r w:rsidR="000C09DC" w:rsidRPr="00E71272">
        <w:rPr>
          <w:rFonts w:ascii="Arial" w:hAnsi="Arial" w:cs="Arial"/>
          <w:b/>
          <w:sz w:val="22"/>
          <w:szCs w:val="22"/>
        </w:rPr>
        <w:t>rganisations</w:t>
      </w:r>
    </w:p>
    <w:p w:rsidR="000C09DC" w:rsidRPr="00E71272" w:rsidRDefault="000C09DC" w:rsidP="000C09DC">
      <w:pPr>
        <w:rPr>
          <w:rFonts w:ascii="Arial" w:hAnsi="Arial" w:cs="Arial"/>
          <w:b/>
          <w:sz w:val="22"/>
          <w:szCs w:val="22"/>
        </w:rPr>
      </w:pPr>
    </w:p>
    <w:p w:rsidR="00F95619" w:rsidRPr="00E71272" w:rsidRDefault="000C09DC" w:rsidP="000C09DC">
      <w:pPr>
        <w:widowControl w:val="0"/>
        <w:tabs>
          <w:tab w:val="left" w:pos="350"/>
          <w:tab w:val="left" w:pos="700"/>
        </w:tabs>
        <w:autoSpaceDE w:val="0"/>
        <w:autoSpaceDN w:val="0"/>
        <w:adjustRightInd w:val="0"/>
        <w:ind w:left="700" w:right="595" w:hanging="700"/>
        <w:rPr>
          <w:rFonts w:ascii="Arial" w:hAnsi="Arial" w:cs="Arial"/>
          <w:sz w:val="22"/>
          <w:szCs w:val="22"/>
          <w:lang w:val="en-US"/>
        </w:rPr>
      </w:pPr>
      <w:r w:rsidRPr="00E71272">
        <w:rPr>
          <w:rFonts w:ascii="Arial" w:hAnsi="Arial" w:cs="Arial"/>
          <w:b/>
          <w:sz w:val="22"/>
          <w:szCs w:val="22"/>
        </w:rPr>
        <w:t>1</w:t>
      </w:r>
      <w:r w:rsidR="00ED6044" w:rsidRPr="00E71272">
        <w:rPr>
          <w:rFonts w:ascii="Arial" w:hAnsi="Arial" w:cs="Arial"/>
          <w:b/>
          <w:sz w:val="22"/>
          <w:szCs w:val="22"/>
        </w:rPr>
        <w:t>0</w:t>
      </w:r>
      <w:r w:rsidRPr="00E71272">
        <w:rPr>
          <w:rFonts w:ascii="Arial" w:hAnsi="Arial" w:cs="Arial"/>
          <w:b/>
          <w:sz w:val="22"/>
          <w:szCs w:val="22"/>
        </w:rPr>
        <w:t>.1</w:t>
      </w:r>
      <w:r w:rsidRPr="00E71272">
        <w:rPr>
          <w:rFonts w:ascii="Arial" w:hAnsi="Arial" w:cs="Arial"/>
          <w:sz w:val="22"/>
          <w:szCs w:val="22"/>
          <w:lang w:val="en-US"/>
        </w:rPr>
        <w:tab/>
        <w:t>Where there is concern that the practitioner may be a danger to patients, the employer has an obligation to inform such other organi</w:t>
      </w:r>
      <w:r w:rsidR="005B3E34" w:rsidRPr="00E71272">
        <w:rPr>
          <w:rFonts w:ascii="Arial" w:hAnsi="Arial" w:cs="Arial"/>
          <w:sz w:val="22"/>
          <w:szCs w:val="22"/>
          <w:lang w:val="en-US"/>
        </w:rPr>
        <w:t>s</w:t>
      </w:r>
      <w:r w:rsidRPr="00E71272">
        <w:rPr>
          <w:rFonts w:ascii="Arial" w:hAnsi="Arial" w:cs="Arial"/>
          <w:sz w:val="22"/>
          <w:szCs w:val="22"/>
          <w:lang w:val="en-US"/>
        </w:rPr>
        <w:t xml:space="preserve">ations including the private sector, of any restriction on practice or exclusion and provide a summary of the reasons for it.  Details of other employers (NHS and non-NHS) may be readily available from </w:t>
      </w:r>
      <w:r w:rsidR="005B3E34" w:rsidRPr="00E71272">
        <w:rPr>
          <w:rFonts w:ascii="Arial" w:hAnsi="Arial" w:cs="Arial"/>
          <w:sz w:val="22"/>
          <w:szCs w:val="22"/>
          <w:lang w:val="en-US"/>
        </w:rPr>
        <w:t xml:space="preserve">appraisals and </w:t>
      </w:r>
      <w:r w:rsidR="00ED6044" w:rsidRPr="00E71272">
        <w:rPr>
          <w:rFonts w:ascii="Arial" w:hAnsi="Arial" w:cs="Arial"/>
          <w:sz w:val="22"/>
          <w:szCs w:val="22"/>
          <w:lang w:val="en-US"/>
        </w:rPr>
        <w:t>job plans</w:t>
      </w:r>
      <w:r w:rsidRPr="00E71272">
        <w:rPr>
          <w:rFonts w:ascii="Arial" w:hAnsi="Arial" w:cs="Arial"/>
          <w:sz w:val="22"/>
          <w:szCs w:val="22"/>
          <w:lang w:val="en-US"/>
        </w:rPr>
        <w:t xml:space="preserve"> but where </w:t>
      </w:r>
      <w:r w:rsidR="00ED6044" w:rsidRPr="00E71272">
        <w:rPr>
          <w:rFonts w:ascii="Arial" w:hAnsi="Arial" w:cs="Arial"/>
          <w:sz w:val="22"/>
          <w:szCs w:val="22"/>
          <w:lang w:val="en-US"/>
        </w:rPr>
        <w:t>this</w:t>
      </w:r>
      <w:r w:rsidRPr="00E71272">
        <w:rPr>
          <w:rFonts w:ascii="Arial" w:hAnsi="Arial" w:cs="Arial"/>
          <w:sz w:val="22"/>
          <w:szCs w:val="22"/>
          <w:lang w:val="en-US"/>
        </w:rPr>
        <w:t xml:space="preserve"> is not</w:t>
      </w:r>
      <w:r w:rsidR="00ED6044" w:rsidRPr="00E71272">
        <w:rPr>
          <w:rFonts w:ascii="Arial" w:hAnsi="Arial" w:cs="Arial"/>
          <w:sz w:val="22"/>
          <w:szCs w:val="22"/>
          <w:lang w:val="en-US"/>
        </w:rPr>
        <w:t xml:space="preserve"> the case,</w:t>
      </w:r>
      <w:r w:rsidRPr="00E71272">
        <w:rPr>
          <w:rFonts w:ascii="Arial" w:hAnsi="Arial" w:cs="Arial"/>
          <w:sz w:val="22"/>
          <w:szCs w:val="22"/>
          <w:lang w:val="en-US"/>
        </w:rPr>
        <w:t xml:space="preserve"> the practitioner should supply them.</w:t>
      </w:r>
    </w:p>
    <w:p w:rsidR="00F95619" w:rsidRPr="00E71272" w:rsidRDefault="00F95619">
      <w:pPr>
        <w:spacing w:after="200" w:line="276" w:lineRule="auto"/>
        <w:rPr>
          <w:rFonts w:ascii="Arial" w:hAnsi="Arial" w:cs="Arial"/>
          <w:sz w:val="22"/>
          <w:szCs w:val="22"/>
          <w:lang w:val="en-US"/>
        </w:rPr>
      </w:pPr>
      <w:r w:rsidRPr="00E71272">
        <w:rPr>
          <w:rFonts w:ascii="Arial" w:hAnsi="Arial" w:cs="Arial"/>
          <w:sz w:val="22"/>
          <w:szCs w:val="22"/>
          <w:lang w:val="en-US"/>
        </w:rPr>
        <w:br w:type="page"/>
      </w:r>
    </w:p>
    <w:p w:rsidR="009B07C0" w:rsidRPr="00E71272" w:rsidRDefault="00ED6044" w:rsidP="00EF0802">
      <w:pPr>
        <w:rPr>
          <w:rFonts w:ascii="Arial" w:hAnsi="Arial" w:cs="Arial"/>
          <w:b/>
          <w:sz w:val="22"/>
          <w:szCs w:val="22"/>
        </w:rPr>
      </w:pPr>
      <w:r w:rsidRPr="00E71272">
        <w:rPr>
          <w:rFonts w:ascii="Arial" w:hAnsi="Arial" w:cs="Arial"/>
          <w:b/>
          <w:sz w:val="22"/>
          <w:szCs w:val="22"/>
        </w:rPr>
        <w:t>11</w:t>
      </w:r>
      <w:r w:rsidR="00EF0802" w:rsidRPr="00E71272">
        <w:rPr>
          <w:rFonts w:ascii="Arial" w:hAnsi="Arial" w:cs="Arial"/>
          <w:b/>
          <w:sz w:val="22"/>
          <w:szCs w:val="22"/>
        </w:rPr>
        <w:tab/>
      </w:r>
      <w:r w:rsidR="009B07C0" w:rsidRPr="00E71272">
        <w:rPr>
          <w:rFonts w:ascii="Arial" w:hAnsi="Arial" w:cs="Arial"/>
          <w:b/>
          <w:sz w:val="22"/>
          <w:szCs w:val="22"/>
        </w:rPr>
        <w:t>Conduct of Hearings and Disciplinary Matters</w:t>
      </w:r>
    </w:p>
    <w:p w:rsidR="009B07C0" w:rsidRPr="00E71272" w:rsidRDefault="009B07C0" w:rsidP="009B07C0">
      <w:pPr>
        <w:tabs>
          <w:tab w:val="left" w:pos="1920"/>
        </w:tabs>
        <w:rPr>
          <w:rFonts w:ascii="Arial" w:hAnsi="Arial" w:cs="Arial"/>
          <w:b/>
          <w:sz w:val="22"/>
          <w:szCs w:val="22"/>
        </w:rPr>
      </w:pPr>
    </w:p>
    <w:p w:rsidR="009B07C0" w:rsidRPr="00E71272" w:rsidRDefault="009721F2" w:rsidP="009B07C0">
      <w:pPr>
        <w:pStyle w:val="NormalWeb"/>
        <w:ind w:left="720" w:right="200" w:hanging="720"/>
        <w:rPr>
          <w:rFonts w:ascii="Arial" w:hAnsi="Arial" w:cs="Arial"/>
          <w:bCs/>
          <w:sz w:val="22"/>
          <w:szCs w:val="22"/>
        </w:rPr>
      </w:pPr>
      <w:r w:rsidRPr="00E71272">
        <w:rPr>
          <w:rFonts w:ascii="Arial" w:hAnsi="Arial" w:cs="Arial"/>
          <w:b/>
          <w:bCs/>
          <w:sz w:val="22"/>
          <w:szCs w:val="22"/>
        </w:rPr>
        <w:t>11.1</w:t>
      </w:r>
      <w:r w:rsidR="009B07C0" w:rsidRPr="00E71272">
        <w:rPr>
          <w:rFonts w:ascii="Arial" w:hAnsi="Arial" w:cs="Arial"/>
          <w:bCs/>
          <w:sz w:val="22"/>
          <w:szCs w:val="22"/>
        </w:rPr>
        <w:tab/>
        <w:t xml:space="preserve">Misconduct matters for doctors, as for all other staff groups, are matters for local employers and must be resolved locally. All issues regarding the misconduct of doctors should be dealt with under the </w:t>
      </w:r>
      <w:r w:rsidRPr="00E71272">
        <w:rPr>
          <w:rFonts w:ascii="Arial" w:hAnsi="Arial" w:cs="Arial"/>
          <w:bCs/>
          <w:sz w:val="22"/>
          <w:szCs w:val="22"/>
        </w:rPr>
        <w:t>Trust</w:t>
      </w:r>
      <w:r w:rsidR="009B07C0" w:rsidRPr="00E71272">
        <w:rPr>
          <w:rFonts w:ascii="Arial" w:hAnsi="Arial" w:cs="Arial"/>
          <w:bCs/>
          <w:sz w:val="22"/>
          <w:szCs w:val="22"/>
        </w:rPr>
        <w:t>’s procedures covering other st</w:t>
      </w:r>
      <w:r w:rsidR="006B17FC" w:rsidRPr="00E71272">
        <w:rPr>
          <w:rFonts w:ascii="Arial" w:hAnsi="Arial" w:cs="Arial"/>
          <w:bCs/>
          <w:sz w:val="22"/>
          <w:szCs w:val="22"/>
        </w:rPr>
        <w:t>aff with similar allegations made about them</w:t>
      </w:r>
      <w:r w:rsidR="009B07C0" w:rsidRPr="00E71272">
        <w:rPr>
          <w:rFonts w:ascii="Arial" w:hAnsi="Arial" w:cs="Arial"/>
          <w:bCs/>
          <w:sz w:val="22"/>
          <w:szCs w:val="22"/>
        </w:rPr>
        <w:t xml:space="preserve">. The Trust will seek advice from the </w:t>
      </w:r>
      <w:r w:rsidRPr="00E71272">
        <w:rPr>
          <w:rFonts w:ascii="Arial" w:hAnsi="Arial" w:cs="Arial"/>
          <w:bCs/>
          <w:sz w:val="22"/>
          <w:szCs w:val="22"/>
        </w:rPr>
        <w:t>PPA</w:t>
      </w:r>
      <w:r w:rsidR="009B07C0" w:rsidRPr="00E71272">
        <w:rPr>
          <w:rFonts w:ascii="Arial" w:hAnsi="Arial" w:cs="Arial"/>
          <w:bCs/>
          <w:sz w:val="22"/>
          <w:szCs w:val="22"/>
        </w:rPr>
        <w:t xml:space="preserve"> in conduct cases, particularly in cases of professional conduct.</w:t>
      </w:r>
      <w:r w:rsidR="009B07C0" w:rsidRPr="00E71272">
        <w:rPr>
          <w:rFonts w:ascii="Arial" w:hAnsi="Arial" w:cs="Arial"/>
          <w:bCs/>
          <w:sz w:val="22"/>
          <w:szCs w:val="22"/>
        </w:rPr>
        <w:tab/>
      </w:r>
    </w:p>
    <w:p w:rsidR="009B07C0" w:rsidRPr="00E71272" w:rsidRDefault="009B07C0" w:rsidP="009721F2">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Where the alleged misconduct relates to matters of a professional nature, or where an investigation identifies issues of professional conduct, the case investigator must obtain appropriate independent professional advice.</w:t>
      </w:r>
    </w:p>
    <w:p w:rsidR="009B07C0" w:rsidRPr="00E71272" w:rsidRDefault="009B07C0" w:rsidP="009721F2">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Where a case involving issues of professional conduct proceeds to a hearing under the Trust’s conduct procedures the panel must include a member who is medically qualified and who is not currently employed by the Trust.</w:t>
      </w:r>
    </w:p>
    <w:p w:rsidR="004E4941" w:rsidRPr="00E71272" w:rsidRDefault="009511C2" w:rsidP="009721F2">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 xml:space="preserve">In considering whether misconduct is professional or </w:t>
      </w:r>
      <w:r w:rsidR="004E4941" w:rsidRPr="00E71272">
        <w:rPr>
          <w:rFonts w:ascii="Arial" w:hAnsi="Arial" w:cs="Arial"/>
          <w:bCs/>
          <w:sz w:val="22"/>
          <w:szCs w:val="22"/>
        </w:rPr>
        <w:t>personal misconduct</w:t>
      </w:r>
      <w:r w:rsidRPr="00E71272">
        <w:rPr>
          <w:rFonts w:ascii="Arial" w:hAnsi="Arial" w:cs="Arial"/>
          <w:bCs/>
          <w:sz w:val="22"/>
          <w:szCs w:val="22"/>
        </w:rPr>
        <w:t xml:space="preserve">, </w:t>
      </w:r>
      <w:r w:rsidR="009721F2" w:rsidRPr="00E71272">
        <w:rPr>
          <w:rFonts w:ascii="Arial" w:hAnsi="Arial" w:cs="Arial"/>
          <w:bCs/>
          <w:sz w:val="22"/>
          <w:szCs w:val="22"/>
        </w:rPr>
        <w:t xml:space="preserve">due regard should be paid to </w:t>
      </w:r>
      <w:r w:rsidR="004E4941" w:rsidRPr="00E71272">
        <w:rPr>
          <w:rFonts w:ascii="Arial" w:hAnsi="Arial" w:cs="Arial"/>
          <w:bCs/>
          <w:sz w:val="22"/>
          <w:szCs w:val="22"/>
        </w:rPr>
        <w:t xml:space="preserve">case law </w:t>
      </w:r>
      <w:r w:rsidR="00E91792" w:rsidRPr="00E71272">
        <w:rPr>
          <w:rFonts w:ascii="Arial" w:hAnsi="Arial" w:cs="Arial"/>
          <w:bCs/>
          <w:sz w:val="22"/>
          <w:szCs w:val="22"/>
        </w:rPr>
        <w:t>contained</w:t>
      </w:r>
      <w:r w:rsidR="004E4941" w:rsidRPr="00E71272">
        <w:rPr>
          <w:rFonts w:ascii="Arial" w:hAnsi="Arial" w:cs="Arial"/>
          <w:bCs/>
          <w:sz w:val="22"/>
          <w:szCs w:val="22"/>
        </w:rPr>
        <w:t xml:space="preserve"> in the Employment Appeal Tribunal judgment of 8 November 2018 in Ms S Idu v East Suffolk and North Essex NHS Foundation Trust: UKEAT/0015/18/DA</w:t>
      </w:r>
    </w:p>
    <w:p w:rsidR="00E91792" w:rsidRPr="00E71272" w:rsidRDefault="00E91792" w:rsidP="003032D2">
      <w:pPr>
        <w:pStyle w:val="NormalWeb"/>
        <w:numPr>
          <w:ilvl w:val="1"/>
          <w:numId w:val="28"/>
        </w:numPr>
        <w:spacing w:before="0" w:beforeAutospacing="0" w:after="300" w:afterAutospacing="0"/>
        <w:ind w:right="200"/>
        <w:rPr>
          <w:rFonts w:ascii="Arial" w:hAnsi="Arial" w:cs="Arial"/>
          <w:bCs/>
          <w:sz w:val="22"/>
          <w:szCs w:val="22"/>
        </w:rPr>
      </w:pPr>
      <w:r w:rsidRPr="00E71272">
        <w:rPr>
          <w:rFonts w:ascii="Arial" w:hAnsi="Arial" w:cs="Arial"/>
          <w:bCs/>
          <w:sz w:val="22"/>
          <w:szCs w:val="22"/>
        </w:rPr>
        <w:t>the mere fact that it is a doctor who is alleged to have committed misconduct is insufficient by itself to lead to the conclusion that the conduct in question is professional</w:t>
      </w:r>
    </w:p>
    <w:p w:rsidR="009511C2" w:rsidRPr="00E71272" w:rsidRDefault="009511C2" w:rsidP="003032D2">
      <w:pPr>
        <w:pStyle w:val="NormalWeb"/>
        <w:numPr>
          <w:ilvl w:val="1"/>
          <w:numId w:val="28"/>
        </w:numPr>
        <w:spacing w:before="0" w:beforeAutospacing="0" w:after="300" w:afterAutospacing="0"/>
        <w:ind w:right="200"/>
        <w:rPr>
          <w:rFonts w:ascii="Arial" w:hAnsi="Arial" w:cs="Arial"/>
          <w:bCs/>
          <w:sz w:val="22"/>
          <w:szCs w:val="22"/>
        </w:rPr>
      </w:pPr>
      <w:r w:rsidRPr="00E71272">
        <w:rPr>
          <w:rFonts w:ascii="Arial" w:hAnsi="Arial" w:cs="Arial"/>
          <w:bCs/>
          <w:sz w:val="22"/>
          <w:szCs w:val="22"/>
        </w:rPr>
        <w:t xml:space="preserve">the purpose of the distinction </w:t>
      </w:r>
      <w:r w:rsidR="00E91792" w:rsidRPr="00E71272">
        <w:rPr>
          <w:rFonts w:ascii="Arial" w:hAnsi="Arial" w:cs="Arial"/>
          <w:bCs/>
          <w:sz w:val="22"/>
          <w:szCs w:val="22"/>
        </w:rPr>
        <w:t xml:space="preserve">between professional misconduct and personal misconduct </w:t>
      </w:r>
      <w:r w:rsidRPr="00E71272">
        <w:rPr>
          <w:rFonts w:ascii="Arial" w:hAnsi="Arial" w:cs="Arial"/>
          <w:bCs/>
          <w:sz w:val="22"/>
          <w:szCs w:val="22"/>
        </w:rPr>
        <w:t xml:space="preserve">is to identify those cases in which an independent medical person is obliged </w:t>
      </w:r>
      <w:r w:rsidR="00BB38E1" w:rsidRPr="00E71272">
        <w:rPr>
          <w:rFonts w:ascii="Arial" w:hAnsi="Arial" w:cs="Arial"/>
          <w:bCs/>
          <w:sz w:val="22"/>
          <w:szCs w:val="22"/>
        </w:rPr>
        <w:t>to be on the disciplinary panel</w:t>
      </w:r>
      <w:r w:rsidRPr="00E71272">
        <w:rPr>
          <w:rFonts w:ascii="Arial" w:hAnsi="Arial" w:cs="Arial"/>
          <w:bCs/>
          <w:sz w:val="22"/>
          <w:szCs w:val="22"/>
        </w:rPr>
        <w:t xml:space="preserve"> and those where no such obligation arises.  The purpose in having a medically qualified person on the panel is to provide valuable professional insight (based on medical experience or expertise) into a relevant misconduct issue. Accordingly, in determining the correct characterisation of the conduct in question, it will be relevant to consider whether there is any utility in having a medically qualified person on the panel.</w:t>
      </w:r>
    </w:p>
    <w:p w:rsidR="009B07C0" w:rsidRPr="00E71272" w:rsidRDefault="00BB38E1" w:rsidP="00BB38E1">
      <w:pPr>
        <w:pStyle w:val="NormalWeb"/>
        <w:spacing w:before="0" w:beforeAutospacing="0" w:after="300" w:afterAutospacing="0"/>
        <w:ind w:left="709" w:right="200" w:hanging="709"/>
        <w:rPr>
          <w:rFonts w:ascii="Arial" w:hAnsi="Arial" w:cs="Arial"/>
          <w:bCs/>
          <w:sz w:val="22"/>
          <w:szCs w:val="22"/>
        </w:rPr>
      </w:pPr>
      <w:r w:rsidRPr="00E71272">
        <w:rPr>
          <w:rFonts w:ascii="Arial" w:hAnsi="Arial" w:cs="Arial"/>
          <w:b/>
          <w:bCs/>
          <w:sz w:val="22"/>
          <w:szCs w:val="22"/>
        </w:rPr>
        <w:t>1</w:t>
      </w:r>
      <w:r w:rsidR="009B07C0" w:rsidRPr="00E71272">
        <w:rPr>
          <w:rFonts w:ascii="Arial" w:hAnsi="Arial" w:cs="Arial"/>
          <w:b/>
          <w:bCs/>
          <w:sz w:val="22"/>
          <w:szCs w:val="22"/>
        </w:rPr>
        <w:t>1.2</w:t>
      </w:r>
      <w:r w:rsidR="009B07C0" w:rsidRPr="00E71272">
        <w:rPr>
          <w:rFonts w:ascii="Arial" w:hAnsi="Arial" w:cs="Arial"/>
          <w:bCs/>
          <w:sz w:val="22"/>
          <w:szCs w:val="22"/>
        </w:rPr>
        <w:t xml:space="preserve"> </w:t>
      </w:r>
      <w:r w:rsidR="002049C5" w:rsidRPr="00E71272">
        <w:rPr>
          <w:rFonts w:ascii="Arial" w:hAnsi="Arial" w:cs="Arial"/>
          <w:bCs/>
          <w:sz w:val="22"/>
          <w:szCs w:val="22"/>
        </w:rPr>
        <w:t xml:space="preserve">  </w:t>
      </w:r>
      <w:r w:rsidR="009B07C0" w:rsidRPr="00E71272">
        <w:rPr>
          <w:rFonts w:ascii="Arial" w:hAnsi="Arial" w:cs="Arial"/>
          <w:bCs/>
          <w:sz w:val="22"/>
          <w:szCs w:val="22"/>
        </w:rPr>
        <w:t xml:space="preserve">The </w:t>
      </w:r>
      <w:r w:rsidRPr="00E71272">
        <w:rPr>
          <w:rFonts w:ascii="Arial" w:hAnsi="Arial" w:cs="Arial"/>
          <w:bCs/>
          <w:sz w:val="22"/>
          <w:szCs w:val="22"/>
        </w:rPr>
        <w:t>Chief Medical Officer will select the</w:t>
      </w:r>
      <w:r w:rsidR="009B07C0" w:rsidRPr="00E71272">
        <w:rPr>
          <w:rFonts w:ascii="Arial" w:hAnsi="Arial" w:cs="Arial"/>
          <w:bCs/>
          <w:sz w:val="22"/>
          <w:szCs w:val="22"/>
        </w:rPr>
        <w:t xml:space="preserve"> </w:t>
      </w:r>
      <w:r w:rsidRPr="00E71272">
        <w:rPr>
          <w:rFonts w:ascii="Arial" w:hAnsi="Arial" w:cs="Arial"/>
          <w:bCs/>
          <w:sz w:val="22"/>
          <w:szCs w:val="22"/>
        </w:rPr>
        <w:t xml:space="preserve">external </w:t>
      </w:r>
      <w:r w:rsidR="009B07C0" w:rsidRPr="00E71272">
        <w:rPr>
          <w:rFonts w:ascii="Arial" w:hAnsi="Arial" w:cs="Arial"/>
          <w:bCs/>
          <w:sz w:val="22"/>
          <w:szCs w:val="22"/>
        </w:rPr>
        <w:t xml:space="preserve">medical panel member with the Chair </w:t>
      </w:r>
      <w:r w:rsidR="00CC6952" w:rsidRPr="00E71272">
        <w:rPr>
          <w:rFonts w:ascii="Arial" w:hAnsi="Arial" w:cs="Arial"/>
          <w:bCs/>
          <w:sz w:val="22"/>
          <w:szCs w:val="22"/>
        </w:rPr>
        <w:t xml:space="preserve">or other appropriate </w:t>
      </w:r>
      <w:r w:rsidRPr="00E71272">
        <w:rPr>
          <w:rFonts w:ascii="Arial" w:hAnsi="Arial" w:cs="Arial"/>
          <w:bCs/>
          <w:sz w:val="22"/>
          <w:szCs w:val="22"/>
        </w:rPr>
        <w:t>or other appropriate senior medical colleague</w:t>
      </w:r>
      <w:r w:rsidR="009B07C0" w:rsidRPr="00E71272">
        <w:rPr>
          <w:rFonts w:ascii="Arial" w:hAnsi="Arial" w:cs="Arial"/>
          <w:bCs/>
          <w:sz w:val="22"/>
          <w:szCs w:val="22"/>
        </w:rPr>
        <w:t>.</w:t>
      </w:r>
    </w:p>
    <w:p w:rsidR="00802161" w:rsidRPr="00E71272" w:rsidRDefault="00802161">
      <w:pPr>
        <w:spacing w:after="200" w:line="276" w:lineRule="auto"/>
        <w:rPr>
          <w:rFonts w:ascii="Arial" w:hAnsi="Arial" w:cs="Arial"/>
          <w:b/>
          <w:bCs/>
          <w:sz w:val="22"/>
          <w:szCs w:val="22"/>
        </w:rPr>
      </w:pPr>
      <w:r w:rsidRPr="00E71272">
        <w:rPr>
          <w:rFonts w:ascii="Arial" w:hAnsi="Arial" w:cs="Arial"/>
          <w:b/>
          <w:bCs/>
          <w:sz w:val="22"/>
          <w:szCs w:val="22"/>
        </w:rPr>
        <w:br w:type="page"/>
      </w:r>
    </w:p>
    <w:p w:rsidR="009B07C0" w:rsidRPr="00E71272" w:rsidRDefault="00BB38E1" w:rsidP="009B07C0">
      <w:pPr>
        <w:ind w:left="720" w:right="200" w:hanging="720"/>
        <w:rPr>
          <w:rFonts w:ascii="Arial" w:hAnsi="Arial" w:cs="Arial"/>
          <w:bCs/>
          <w:sz w:val="22"/>
          <w:szCs w:val="22"/>
        </w:rPr>
      </w:pPr>
      <w:r w:rsidRPr="00E71272">
        <w:rPr>
          <w:rFonts w:ascii="Arial" w:hAnsi="Arial" w:cs="Arial"/>
          <w:b/>
          <w:bCs/>
          <w:sz w:val="22"/>
          <w:szCs w:val="22"/>
        </w:rPr>
        <w:t>11.3</w:t>
      </w:r>
      <w:r w:rsidR="009B07C0" w:rsidRPr="00E71272">
        <w:rPr>
          <w:rFonts w:ascii="Arial" w:hAnsi="Arial" w:cs="Arial"/>
          <w:b/>
          <w:bCs/>
          <w:sz w:val="22"/>
          <w:szCs w:val="22"/>
        </w:rPr>
        <w:tab/>
      </w:r>
      <w:r w:rsidR="009B07C0" w:rsidRPr="00E71272">
        <w:rPr>
          <w:rFonts w:ascii="Arial" w:hAnsi="Arial" w:cs="Arial"/>
          <w:bCs/>
          <w:sz w:val="22"/>
          <w:szCs w:val="22"/>
        </w:rPr>
        <w:t xml:space="preserve">Misconduct can cover a very wide range of behaviour and can be classified in a number of ways, but it will generally fall into one of four distinct categories: </w:t>
      </w:r>
    </w:p>
    <w:p w:rsidR="009B07C0" w:rsidRPr="00E71272" w:rsidRDefault="009B07C0" w:rsidP="009B07C0">
      <w:pPr>
        <w:ind w:left="720" w:right="200"/>
        <w:rPr>
          <w:rFonts w:ascii="Arial" w:hAnsi="Arial" w:cs="Arial"/>
          <w:bCs/>
          <w:sz w:val="22"/>
          <w:szCs w:val="22"/>
        </w:rPr>
      </w:pPr>
    </w:p>
    <w:p w:rsidR="009B07C0" w:rsidRPr="00E71272" w:rsidRDefault="009B07C0" w:rsidP="009B07C0">
      <w:pPr>
        <w:ind w:right="200" w:firstLine="720"/>
        <w:rPr>
          <w:rFonts w:ascii="Arial" w:hAnsi="Arial" w:cs="Arial"/>
          <w:bCs/>
          <w:sz w:val="22"/>
          <w:szCs w:val="22"/>
        </w:rPr>
      </w:pPr>
      <w:r w:rsidRPr="00E71272">
        <w:rPr>
          <w:rFonts w:ascii="Arial" w:hAnsi="Arial" w:cs="Arial"/>
          <w:b/>
          <w:bCs/>
          <w:sz w:val="22"/>
          <w:szCs w:val="22"/>
        </w:rPr>
        <w:t>i)</w:t>
      </w:r>
      <w:r w:rsidRPr="00E71272">
        <w:rPr>
          <w:rFonts w:ascii="Arial" w:hAnsi="Arial" w:cs="Arial"/>
          <w:bCs/>
          <w:sz w:val="22"/>
          <w:szCs w:val="22"/>
        </w:rPr>
        <w:tab/>
        <w:t>A refusal to comply with reasonable requirements of the Trust</w:t>
      </w:r>
    </w:p>
    <w:p w:rsidR="009B07C0" w:rsidRPr="00E71272" w:rsidRDefault="009B07C0" w:rsidP="009B07C0">
      <w:pPr>
        <w:ind w:left="1080" w:right="200"/>
        <w:rPr>
          <w:rFonts w:ascii="Arial" w:hAnsi="Arial" w:cs="Arial"/>
          <w:bCs/>
          <w:sz w:val="22"/>
          <w:szCs w:val="22"/>
        </w:rPr>
      </w:pPr>
    </w:p>
    <w:p w:rsidR="009B07C0" w:rsidRPr="00E71272" w:rsidRDefault="009B07C0" w:rsidP="009B07C0">
      <w:pPr>
        <w:ind w:left="1440" w:right="200" w:hanging="720"/>
        <w:rPr>
          <w:rFonts w:ascii="Arial" w:hAnsi="Arial" w:cs="Arial"/>
          <w:bCs/>
          <w:sz w:val="22"/>
          <w:szCs w:val="22"/>
        </w:rPr>
      </w:pPr>
      <w:r w:rsidRPr="00E71272">
        <w:rPr>
          <w:rFonts w:ascii="Arial" w:hAnsi="Arial" w:cs="Arial"/>
          <w:b/>
          <w:bCs/>
          <w:sz w:val="22"/>
          <w:szCs w:val="22"/>
        </w:rPr>
        <w:t>ii)</w:t>
      </w:r>
      <w:r w:rsidRPr="00E71272">
        <w:rPr>
          <w:rFonts w:ascii="Arial" w:hAnsi="Arial" w:cs="Arial"/>
          <w:bCs/>
          <w:sz w:val="22"/>
          <w:szCs w:val="22"/>
        </w:rPr>
        <w:tab/>
        <w:t>An infringement of disciplinary rules including conduct that contravenes the standard of professional behaviour required by doctors by their regulatory body</w:t>
      </w:r>
    </w:p>
    <w:p w:rsidR="009B07C0" w:rsidRPr="00E71272" w:rsidRDefault="009B07C0" w:rsidP="009B07C0">
      <w:pPr>
        <w:spacing w:before="240"/>
        <w:ind w:left="1440" w:right="200" w:hanging="720"/>
        <w:rPr>
          <w:rFonts w:ascii="Arial" w:hAnsi="Arial" w:cs="Arial"/>
          <w:bCs/>
          <w:sz w:val="22"/>
          <w:szCs w:val="22"/>
        </w:rPr>
      </w:pPr>
      <w:r w:rsidRPr="00E71272">
        <w:rPr>
          <w:rFonts w:ascii="Arial" w:hAnsi="Arial" w:cs="Arial"/>
          <w:b/>
          <w:bCs/>
          <w:sz w:val="22"/>
          <w:szCs w:val="22"/>
        </w:rPr>
        <w:t>iii)</w:t>
      </w:r>
      <w:r w:rsidRPr="00E71272">
        <w:rPr>
          <w:rFonts w:ascii="Arial" w:hAnsi="Arial" w:cs="Arial"/>
          <w:bCs/>
          <w:sz w:val="22"/>
          <w:szCs w:val="22"/>
        </w:rPr>
        <w:tab/>
        <w:t>The commission of criminal offences outside the place of work which may, in particular circumstances, amount to misconduct</w:t>
      </w:r>
    </w:p>
    <w:p w:rsidR="009B07C0" w:rsidRPr="00E71272" w:rsidRDefault="009B07C0" w:rsidP="009B07C0">
      <w:pPr>
        <w:ind w:left="360" w:right="200"/>
        <w:rPr>
          <w:rFonts w:ascii="Arial" w:hAnsi="Arial" w:cs="Arial"/>
          <w:bCs/>
          <w:sz w:val="22"/>
          <w:szCs w:val="22"/>
        </w:rPr>
      </w:pPr>
    </w:p>
    <w:p w:rsidR="009B07C0" w:rsidRPr="00E71272" w:rsidRDefault="009B07C0" w:rsidP="003032D2">
      <w:pPr>
        <w:pStyle w:val="ListParagraph"/>
        <w:numPr>
          <w:ilvl w:val="0"/>
          <w:numId w:val="29"/>
        </w:numPr>
        <w:ind w:right="200"/>
        <w:rPr>
          <w:rFonts w:ascii="Arial" w:hAnsi="Arial" w:cs="Arial"/>
          <w:bCs/>
          <w:sz w:val="22"/>
          <w:szCs w:val="22"/>
        </w:rPr>
      </w:pPr>
      <w:r w:rsidRPr="00E71272">
        <w:rPr>
          <w:rFonts w:ascii="Arial" w:hAnsi="Arial" w:cs="Arial"/>
          <w:bCs/>
          <w:sz w:val="22"/>
          <w:szCs w:val="22"/>
        </w:rPr>
        <w:t>Wilful, careless, inappropriate or unethical behaviour likely to compromise standards of care or patient safety, or create serious dysfunction to the effective running of a service.</w:t>
      </w:r>
    </w:p>
    <w:p w:rsidR="009B07C0" w:rsidRPr="00E71272" w:rsidRDefault="00BB38E1" w:rsidP="009B07C0">
      <w:pPr>
        <w:pStyle w:val="NormalWeb"/>
        <w:ind w:left="720" w:right="200" w:hanging="720"/>
        <w:rPr>
          <w:rFonts w:ascii="Arial" w:hAnsi="Arial" w:cs="Arial"/>
          <w:bCs/>
          <w:sz w:val="22"/>
          <w:szCs w:val="22"/>
        </w:rPr>
      </w:pPr>
      <w:r w:rsidRPr="00E71272">
        <w:rPr>
          <w:rFonts w:ascii="Arial" w:hAnsi="Arial" w:cs="Arial"/>
          <w:b/>
          <w:bCs/>
          <w:sz w:val="22"/>
          <w:szCs w:val="22"/>
        </w:rPr>
        <w:t>11.4</w:t>
      </w:r>
      <w:r w:rsidR="009B07C0" w:rsidRPr="00E71272">
        <w:rPr>
          <w:rFonts w:ascii="Arial" w:hAnsi="Arial" w:cs="Arial"/>
          <w:bCs/>
          <w:sz w:val="22"/>
          <w:szCs w:val="22"/>
        </w:rPr>
        <w:tab/>
        <w:t>Examples of misconduct will vary greatly.  Examples may include unreasonable or inappropriate behaviour such as verbal or physical bullying, harassment and/or discrimination in the exercise of their duties towards patients, the public or other employees.  It could also include actions such as deliberate falsification or fraud.</w:t>
      </w:r>
    </w:p>
    <w:p w:rsidR="009B07C0" w:rsidRPr="00E71272" w:rsidRDefault="00BB38E1" w:rsidP="009B07C0">
      <w:pPr>
        <w:pStyle w:val="NormalWeb"/>
        <w:ind w:left="720" w:right="200" w:hanging="720"/>
        <w:rPr>
          <w:rFonts w:ascii="Arial" w:hAnsi="Arial" w:cs="Arial"/>
          <w:bCs/>
          <w:sz w:val="22"/>
          <w:szCs w:val="22"/>
        </w:rPr>
      </w:pPr>
      <w:r w:rsidRPr="00E71272">
        <w:rPr>
          <w:rFonts w:ascii="Arial" w:hAnsi="Arial" w:cs="Arial"/>
          <w:b/>
          <w:bCs/>
          <w:sz w:val="22"/>
          <w:szCs w:val="22"/>
        </w:rPr>
        <w:t>11.5</w:t>
      </w:r>
      <w:r w:rsidR="009B07C0" w:rsidRPr="00E71272">
        <w:rPr>
          <w:rFonts w:ascii="Arial" w:hAnsi="Arial" w:cs="Arial"/>
          <w:bCs/>
          <w:sz w:val="22"/>
          <w:szCs w:val="22"/>
        </w:rPr>
        <w:tab/>
        <w:t>Any allegation of misconduct against a doctor in recognised training grades should be considered initially as a training issue and dealt with via the educational supervisor and college or clinical tutor with close involvement of the postgraduate dean from the outset.</w:t>
      </w:r>
    </w:p>
    <w:p w:rsidR="009B07C0" w:rsidRPr="00E71272" w:rsidRDefault="00BB38E1" w:rsidP="009B07C0">
      <w:pPr>
        <w:pStyle w:val="NormalWeb"/>
        <w:ind w:left="720" w:right="200" w:hanging="720"/>
        <w:rPr>
          <w:rFonts w:ascii="Arial" w:hAnsi="Arial" w:cs="Arial"/>
          <w:bCs/>
          <w:sz w:val="22"/>
          <w:szCs w:val="22"/>
        </w:rPr>
      </w:pPr>
      <w:r w:rsidRPr="00E71272">
        <w:rPr>
          <w:rFonts w:ascii="Arial" w:hAnsi="Arial" w:cs="Arial"/>
          <w:b/>
          <w:bCs/>
          <w:sz w:val="22"/>
          <w:szCs w:val="22"/>
        </w:rPr>
        <w:t>11.6</w:t>
      </w:r>
      <w:r w:rsidR="009B07C0" w:rsidRPr="00E71272">
        <w:rPr>
          <w:rFonts w:ascii="Arial" w:hAnsi="Arial" w:cs="Arial"/>
          <w:bCs/>
          <w:sz w:val="22"/>
          <w:szCs w:val="22"/>
        </w:rPr>
        <w:tab/>
        <w:t>Failure to fulfil contractual obligations may also constitute misconduct.  For example, regular non-attendance at clinics or ward rounds, or not taking part in clinical governance activities may come into this category. Additionally, instances of failing to give proper support to other members of staff including doctors in training may be considered in this category.</w:t>
      </w:r>
    </w:p>
    <w:p w:rsidR="009B07C0" w:rsidRPr="00E71272" w:rsidRDefault="00BB38E1" w:rsidP="009B07C0">
      <w:pPr>
        <w:pStyle w:val="NormalWeb"/>
        <w:ind w:left="720" w:right="200" w:hanging="720"/>
        <w:rPr>
          <w:rFonts w:ascii="Arial" w:hAnsi="Arial" w:cs="Arial"/>
          <w:bCs/>
          <w:sz w:val="22"/>
          <w:szCs w:val="22"/>
        </w:rPr>
      </w:pPr>
      <w:r w:rsidRPr="00E71272">
        <w:rPr>
          <w:rFonts w:ascii="Arial" w:hAnsi="Arial" w:cs="Arial"/>
          <w:b/>
          <w:bCs/>
          <w:sz w:val="22"/>
          <w:szCs w:val="22"/>
        </w:rPr>
        <w:t>11.7</w:t>
      </w:r>
      <w:r w:rsidR="009B07C0" w:rsidRPr="00E71272">
        <w:rPr>
          <w:rFonts w:ascii="Arial" w:hAnsi="Arial" w:cs="Arial"/>
          <w:bCs/>
          <w:sz w:val="22"/>
          <w:szCs w:val="22"/>
        </w:rPr>
        <w:tab/>
      </w:r>
      <w:r w:rsidR="0013763C" w:rsidRPr="00E71272">
        <w:rPr>
          <w:rFonts w:ascii="Arial" w:hAnsi="Arial" w:cs="Arial"/>
          <w:bCs/>
          <w:sz w:val="22"/>
          <w:szCs w:val="22"/>
        </w:rPr>
        <w:t>A</w:t>
      </w:r>
      <w:r w:rsidR="009B07C0" w:rsidRPr="00E71272">
        <w:rPr>
          <w:rFonts w:ascii="Arial" w:hAnsi="Arial" w:cs="Arial"/>
          <w:bCs/>
          <w:sz w:val="22"/>
          <w:szCs w:val="22"/>
        </w:rPr>
        <w:t>s a general rule no employee should be dismissed for a first offence, unless it is one of gross misconduct. </w:t>
      </w:r>
    </w:p>
    <w:p w:rsidR="00802161" w:rsidRPr="00E71272" w:rsidRDefault="00092847" w:rsidP="00092847">
      <w:pPr>
        <w:pStyle w:val="NormalWeb"/>
        <w:ind w:left="720" w:right="200" w:hanging="720"/>
        <w:rPr>
          <w:rFonts w:ascii="Arial" w:hAnsi="Arial" w:cs="Arial"/>
          <w:b/>
          <w:bCs/>
          <w:sz w:val="22"/>
          <w:szCs w:val="22"/>
        </w:rPr>
      </w:pPr>
      <w:r w:rsidRPr="00E71272">
        <w:rPr>
          <w:rFonts w:ascii="Arial" w:hAnsi="Arial" w:cs="Arial"/>
          <w:b/>
          <w:bCs/>
          <w:sz w:val="22"/>
          <w:szCs w:val="22"/>
        </w:rPr>
        <w:t>11.8</w:t>
      </w:r>
      <w:r w:rsidR="009B07C0" w:rsidRPr="00E71272">
        <w:rPr>
          <w:rFonts w:ascii="Arial" w:hAnsi="Arial" w:cs="Arial"/>
          <w:b/>
          <w:bCs/>
          <w:sz w:val="22"/>
          <w:szCs w:val="22"/>
        </w:rPr>
        <w:tab/>
      </w:r>
      <w:r w:rsidR="009B07C0" w:rsidRPr="00E71272">
        <w:rPr>
          <w:rFonts w:ascii="Arial" w:hAnsi="Arial" w:cs="Arial"/>
          <w:bCs/>
          <w:sz w:val="22"/>
          <w:szCs w:val="22"/>
        </w:rPr>
        <w:t xml:space="preserve">The Trust decides upon the most appropriate way forward, having consulted </w:t>
      </w:r>
      <w:r w:rsidR="00BB38E1" w:rsidRPr="00E71272">
        <w:rPr>
          <w:rFonts w:ascii="Arial" w:hAnsi="Arial" w:cs="Arial"/>
          <w:bCs/>
          <w:sz w:val="22"/>
          <w:szCs w:val="22"/>
        </w:rPr>
        <w:t>PPA</w:t>
      </w:r>
      <w:r w:rsidR="009B07C0" w:rsidRPr="00E71272">
        <w:rPr>
          <w:rFonts w:ascii="Arial" w:hAnsi="Arial" w:cs="Arial"/>
          <w:bCs/>
          <w:sz w:val="22"/>
          <w:szCs w:val="22"/>
        </w:rPr>
        <w:t xml:space="preserve">. If a practitioner considers that the case has been wrongly classified as misconduct, he or she (or his/her representative) is entitled to use the Trust grievance </w:t>
      </w:r>
      <w:r w:rsidR="00F03C8F" w:rsidRPr="00E71272">
        <w:rPr>
          <w:rFonts w:ascii="Arial" w:hAnsi="Arial" w:cs="Arial"/>
          <w:bCs/>
          <w:sz w:val="22"/>
          <w:szCs w:val="22"/>
        </w:rPr>
        <w:t>p</w:t>
      </w:r>
      <w:r w:rsidR="009B07C0" w:rsidRPr="00E71272">
        <w:rPr>
          <w:rFonts w:ascii="Arial" w:hAnsi="Arial" w:cs="Arial"/>
          <w:bCs/>
          <w:sz w:val="22"/>
          <w:szCs w:val="22"/>
        </w:rPr>
        <w:t>rocedure.</w:t>
      </w:r>
      <w:r w:rsidR="00F03C8F" w:rsidRPr="00E71272">
        <w:rPr>
          <w:rFonts w:ascii="Arial" w:hAnsi="Arial" w:cs="Arial"/>
          <w:bCs/>
          <w:sz w:val="22"/>
          <w:szCs w:val="22"/>
        </w:rPr>
        <w:t xml:space="preserve"> </w:t>
      </w:r>
      <w:r w:rsidR="009B07C0" w:rsidRPr="00E71272">
        <w:rPr>
          <w:rFonts w:ascii="Arial" w:hAnsi="Arial" w:cs="Arial"/>
          <w:bCs/>
          <w:sz w:val="22"/>
          <w:szCs w:val="22"/>
        </w:rPr>
        <w:t xml:space="preserve"> Alternatively or in addition he or she may make representations to the designated board member</w:t>
      </w:r>
      <w:r w:rsidR="00F03C8F" w:rsidRPr="00E71272">
        <w:rPr>
          <w:rFonts w:ascii="Arial" w:hAnsi="Arial" w:cs="Arial"/>
          <w:bCs/>
          <w:sz w:val="22"/>
          <w:szCs w:val="22"/>
        </w:rPr>
        <w:t>.</w:t>
      </w:r>
    </w:p>
    <w:p w:rsidR="00C47B12" w:rsidRPr="00E71272" w:rsidRDefault="00092847" w:rsidP="00C47B12">
      <w:pPr>
        <w:pStyle w:val="NormalWeb"/>
        <w:ind w:left="720" w:right="200" w:hanging="720"/>
        <w:rPr>
          <w:rFonts w:ascii="Arial" w:hAnsi="Arial" w:cs="Arial"/>
          <w:bCs/>
          <w:color w:val="FF0000"/>
          <w:sz w:val="22"/>
          <w:szCs w:val="22"/>
        </w:rPr>
      </w:pPr>
      <w:r w:rsidRPr="00E71272">
        <w:rPr>
          <w:rFonts w:ascii="Arial" w:hAnsi="Arial" w:cs="Arial"/>
          <w:b/>
          <w:bCs/>
          <w:sz w:val="22"/>
          <w:szCs w:val="22"/>
        </w:rPr>
        <w:t>11.9</w:t>
      </w:r>
      <w:r w:rsidR="009B07C0" w:rsidRPr="00E71272">
        <w:rPr>
          <w:rFonts w:ascii="Arial" w:hAnsi="Arial" w:cs="Arial"/>
          <w:bCs/>
          <w:sz w:val="22"/>
          <w:szCs w:val="22"/>
        </w:rPr>
        <w:tab/>
        <w:t>Where the Trust</w:t>
      </w:r>
      <w:r w:rsidR="004067B4" w:rsidRPr="00E71272">
        <w:rPr>
          <w:rFonts w:ascii="Arial" w:hAnsi="Arial" w:cs="Arial"/>
          <w:bCs/>
          <w:sz w:val="22"/>
          <w:szCs w:val="22"/>
        </w:rPr>
        <w:t>’</w:t>
      </w:r>
      <w:r w:rsidR="009B07C0" w:rsidRPr="00E71272">
        <w:rPr>
          <w:rFonts w:ascii="Arial" w:hAnsi="Arial" w:cs="Arial"/>
          <w:bCs/>
          <w:sz w:val="22"/>
          <w:szCs w:val="22"/>
        </w:rPr>
        <w:t>s investigation establishes a suspected criminal action in the UK, this will be reported to the police.</w:t>
      </w:r>
      <w:r w:rsidR="00A32B1B" w:rsidRPr="00E71272">
        <w:rPr>
          <w:rFonts w:ascii="Arial" w:hAnsi="Arial" w:cs="Arial"/>
          <w:bCs/>
          <w:sz w:val="22"/>
          <w:szCs w:val="22"/>
        </w:rPr>
        <w:t xml:space="preserve">  Where the Trust</w:t>
      </w:r>
      <w:r w:rsidR="00802161" w:rsidRPr="00E71272">
        <w:rPr>
          <w:rFonts w:ascii="Arial" w:hAnsi="Arial" w:cs="Arial"/>
          <w:bCs/>
          <w:sz w:val="22"/>
          <w:szCs w:val="22"/>
        </w:rPr>
        <w:t>’</w:t>
      </w:r>
      <w:r w:rsidR="00A32B1B" w:rsidRPr="00E71272">
        <w:rPr>
          <w:rFonts w:ascii="Arial" w:hAnsi="Arial" w:cs="Arial"/>
          <w:bCs/>
          <w:sz w:val="22"/>
          <w:szCs w:val="22"/>
        </w:rPr>
        <w:t xml:space="preserve">s investigation establishes a suspected criminal action abroad, this will be reported to the UK police, </w:t>
      </w:r>
      <w:r w:rsidR="009B07C0" w:rsidRPr="00E71272">
        <w:rPr>
          <w:rFonts w:ascii="Arial" w:hAnsi="Arial" w:cs="Arial"/>
          <w:bCs/>
          <w:sz w:val="22"/>
          <w:szCs w:val="22"/>
        </w:rPr>
        <w:t xml:space="preserve">unless doing so would </w:t>
      </w:r>
      <w:r w:rsidR="007C6790" w:rsidRPr="00E71272">
        <w:rPr>
          <w:rFonts w:ascii="Arial" w:hAnsi="Arial" w:cs="Arial"/>
          <w:bCs/>
          <w:sz w:val="22"/>
          <w:szCs w:val="22"/>
        </w:rPr>
        <w:t>not be in keeping with</w:t>
      </w:r>
      <w:r w:rsidR="009B07C0" w:rsidRPr="00E71272">
        <w:rPr>
          <w:rFonts w:ascii="Arial" w:hAnsi="Arial" w:cs="Arial"/>
          <w:bCs/>
          <w:sz w:val="22"/>
          <w:szCs w:val="22"/>
        </w:rPr>
        <w:t xml:space="preserve"> UK law </w:t>
      </w:r>
      <w:r w:rsidR="00A32B1B" w:rsidRPr="00E71272">
        <w:rPr>
          <w:rFonts w:ascii="Arial" w:hAnsi="Arial" w:cs="Arial"/>
          <w:bCs/>
          <w:sz w:val="22"/>
          <w:szCs w:val="22"/>
        </w:rPr>
        <w:t xml:space="preserve">(an example would be where doing so </w:t>
      </w:r>
      <w:r w:rsidR="00C47B12" w:rsidRPr="00E71272">
        <w:rPr>
          <w:rFonts w:ascii="Arial" w:hAnsi="Arial" w:cs="Arial"/>
          <w:bCs/>
          <w:sz w:val="22"/>
          <w:szCs w:val="22"/>
        </w:rPr>
        <w:t xml:space="preserve">would </w:t>
      </w:r>
      <w:r w:rsidR="00A32B1B" w:rsidRPr="00E71272">
        <w:rPr>
          <w:rFonts w:ascii="Arial" w:hAnsi="Arial" w:cs="Arial"/>
          <w:bCs/>
          <w:sz w:val="22"/>
          <w:szCs w:val="22"/>
        </w:rPr>
        <w:t xml:space="preserve">breach the </w:t>
      </w:r>
      <w:r w:rsidR="009B07C0" w:rsidRPr="00E71272">
        <w:rPr>
          <w:rFonts w:ascii="Arial" w:hAnsi="Arial" w:cs="Arial"/>
          <w:bCs/>
          <w:sz w:val="22"/>
          <w:szCs w:val="22"/>
        </w:rPr>
        <w:t>Equality Act 2010</w:t>
      </w:r>
      <w:r w:rsidR="00A32B1B" w:rsidRPr="00E71272">
        <w:rPr>
          <w:rFonts w:ascii="Arial" w:hAnsi="Arial" w:cs="Arial"/>
          <w:bCs/>
          <w:sz w:val="22"/>
          <w:szCs w:val="22"/>
        </w:rPr>
        <w:t>).</w:t>
      </w:r>
      <w:r w:rsidR="00A32B1B" w:rsidRPr="00E71272">
        <w:rPr>
          <w:rFonts w:ascii="Arial" w:hAnsi="Arial" w:cs="Arial"/>
          <w:bCs/>
          <w:color w:val="FF0000"/>
          <w:sz w:val="22"/>
          <w:szCs w:val="22"/>
        </w:rPr>
        <w:t xml:space="preserve">  </w:t>
      </w:r>
      <w:r w:rsidR="009B07C0" w:rsidRPr="00E71272">
        <w:rPr>
          <w:rFonts w:ascii="Arial" w:hAnsi="Arial" w:cs="Arial"/>
          <w:bCs/>
          <w:sz w:val="22"/>
          <w:szCs w:val="22"/>
        </w:rPr>
        <w:t>The Trust investigation will only proceed in respe</w:t>
      </w:r>
      <w:r w:rsidRPr="00E71272">
        <w:rPr>
          <w:rFonts w:ascii="Arial" w:hAnsi="Arial" w:cs="Arial"/>
          <w:bCs/>
          <w:sz w:val="22"/>
          <w:szCs w:val="22"/>
        </w:rPr>
        <w:t>ct of those aspects of the case</w:t>
      </w:r>
      <w:r w:rsidR="009B07C0" w:rsidRPr="00E71272">
        <w:rPr>
          <w:rFonts w:ascii="Arial" w:hAnsi="Arial" w:cs="Arial"/>
          <w:bCs/>
          <w:sz w:val="22"/>
          <w:szCs w:val="22"/>
        </w:rPr>
        <w:t xml:space="preserve"> which are not directly related to the police investigation underway.  </w:t>
      </w:r>
      <w:r w:rsidR="00C47B12" w:rsidRPr="00E71272">
        <w:rPr>
          <w:rFonts w:ascii="Arial" w:hAnsi="Arial" w:cs="Arial"/>
          <w:bCs/>
          <w:sz w:val="22"/>
          <w:szCs w:val="22"/>
        </w:rPr>
        <w:t xml:space="preserve">The Trust will consult the police to establish whether an investigation into any other matters would impede their investigation. </w:t>
      </w:r>
      <w:r w:rsidR="009B07C0" w:rsidRPr="00E71272">
        <w:rPr>
          <w:rFonts w:ascii="Arial" w:hAnsi="Arial" w:cs="Arial"/>
          <w:bCs/>
          <w:sz w:val="22"/>
          <w:szCs w:val="22"/>
        </w:rPr>
        <w:t xml:space="preserve">In cases of fraud, the Counter Fraud Service will be contacted. </w:t>
      </w:r>
      <w:r w:rsidR="0013763C" w:rsidRPr="00E71272">
        <w:rPr>
          <w:rFonts w:ascii="Arial" w:hAnsi="Arial" w:cs="Arial"/>
          <w:bCs/>
          <w:sz w:val="22"/>
          <w:szCs w:val="22"/>
        </w:rPr>
        <w:t xml:space="preserve">  </w:t>
      </w:r>
    </w:p>
    <w:p w:rsidR="009B07C0" w:rsidRPr="00E71272" w:rsidRDefault="00092847" w:rsidP="009B07C0">
      <w:pPr>
        <w:pStyle w:val="NormalWeb"/>
        <w:ind w:left="720" w:right="200" w:hanging="720"/>
        <w:rPr>
          <w:rFonts w:ascii="Arial" w:hAnsi="Arial" w:cs="Arial"/>
          <w:bCs/>
          <w:sz w:val="22"/>
          <w:szCs w:val="22"/>
        </w:rPr>
      </w:pPr>
      <w:r w:rsidRPr="00E71272">
        <w:rPr>
          <w:rFonts w:ascii="Arial" w:hAnsi="Arial" w:cs="Arial"/>
          <w:b/>
          <w:bCs/>
          <w:sz w:val="22"/>
          <w:szCs w:val="22"/>
        </w:rPr>
        <w:t>11.10</w:t>
      </w:r>
      <w:r w:rsidR="009B07C0" w:rsidRPr="00E71272">
        <w:rPr>
          <w:rFonts w:ascii="Arial" w:hAnsi="Arial" w:cs="Arial"/>
          <w:bCs/>
          <w:sz w:val="22"/>
          <w:szCs w:val="22"/>
        </w:rPr>
        <w:tab/>
        <w:t>Bearing in mind the presumption of innocence, the Trust will consider whether the offence, if proven, is one that makes the doctor unsuitable for their type of work and whether pending the trial, the employee can continue in their present job, should be allocated to other duties or should be excluded from work.  This will depend upon the nature of the offence and advice will be sought from the Trust’s legal adviser</w:t>
      </w:r>
      <w:r w:rsidRPr="00E71272">
        <w:rPr>
          <w:rFonts w:ascii="Arial" w:hAnsi="Arial" w:cs="Arial"/>
          <w:bCs/>
          <w:sz w:val="22"/>
          <w:szCs w:val="22"/>
        </w:rPr>
        <w:t>s</w:t>
      </w:r>
      <w:r w:rsidR="009B07C0" w:rsidRPr="00E71272">
        <w:rPr>
          <w:rFonts w:ascii="Arial" w:hAnsi="Arial" w:cs="Arial"/>
          <w:bCs/>
          <w:sz w:val="22"/>
          <w:szCs w:val="22"/>
        </w:rPr>
        <w:t>.  The Trust will explain the reasons for taking any such action to the practitioner concerned.</w:t>
      </w:r>
    </w:p>
    <w:p w:rsidR="009B07C0" w:rsidRPr="00E71272" w:rsidRDefault="00092847" w:rsidP="00092847">
      <w:pPr>
        <w:pStyle w:val="NormalWeb"/>
        <w:ind w:left="720" w:right="200" w:hanging="720"/>
        <w:rPr>
          <w:rFonts w:ascii="Arial" w:hAnsi="Arial" w:cs="Arial"/>
          <w:bCs/>
          <w:sz w:val="22"/>
          <w:szCs w:val="22"/>
        </w:rPr>
      </w:pPr>
      <w:r w:rsidRPr="00E71272">
        <w:rPr>
          <w:rFonts w:ascii="Arial" w:hAnsi="Arial" w:cs="Arial"/>
          <w:b/>
          <w:bCs/>
          <w:sz w:val="22"/>
          <w:szCs w:val="22"/>
        </w:rPr>
        <w:t>11.11</w:t>
      </w:r>
      <w:r w:rsidR="009B07C0" w:rsidRPr="00E71272">
        <w:rPr>
          <w:rFonts w:ascii="Arial" w:hAnsi="Arial" w:cs="Arial"/>
          <w:b/>
          <w:bCs/>
          <w:sz w:val="22"/>
          <w:szCs w:val="22"/>
        </w:rPr>
        <w:tab/>
      </w:r>
      <w:r w:rsidR="009B07C0" w:rsidRPr="00E71272">
        <w:rPr>
          <w:rFonts w:ascii="Arial" w:hAnsi="Arial" w:cs="Arial"/>
          <w:bCs/>
          <w:sz w:val="22"/>
          <w:szCs w:val="22"/>
        </w:rPr>
        <w:t>When the Trust has refrained from taking action pending the outcome of a court case, and the practitioner is acquitted but the employer feels there is enough evidence to suggest a potential danger to patients, then the Trust has a public duty to take action to ensure that the individual concerned does not pose a risk to patient safety.  This will involve appropriate consideration of the risks involved in returning to work.</w:t>
      </w:r>
    </w:p>
    <w:p w:rsidR="00D71A7D" w:rsidRPr="00E71272" w:rsidRDefault="00D71A7D" w:rsidP="009B07C0">
      <w:pPr>
        <w:rPr>
          <w:rFonts w:ascii="Arial" w:hAnsi="Arial" w:cs="Arial"/>
          <w:b/>
          <w:sz w:val="22"/>
          <w:szCs w:val="22"/>
        </w:rPr>
      </w:pPr>
    </w:p>
    <w:p w:rsidR="009B07C0" w:rsidRPr="00E71272" w:rsidRDefault="00092847" w:rsidP="003F758F">
      <w:pPr>
        <w:rPr>
          <w:rFonts w:ascii="Arial" w:hAnsi="Arial" w:cs="Arial"/>
          <w:b/>
          <w:sz w:val="22"/>
          <w:szCs w:val="22"/>
        </w:rPr>
      </w:pPr>
      <w:r w:rsidRPr="00E71272">
        <w:rPr>
          <w:rFonts w:ascii="Arial" w:hAnsi="Arial" w:cs="Arial"/>
          <w:b/>
          <w:sz w:val="22"/>
          <w:szCs w:val="22"/>
        </w:rPr>
        <w:t>12</w:t>
      </w:r>
      <w:r w:rsidR="003F758F" w:rsidRPr="00E71272">
        <w:rPr>
          <w:rFonts w:ascii="Arial" w:hAnsi="Arial" w:cs="Arial"/>
          <w:b/>
          <w:sz w:val="22"/>
          <w:szCs w:val="22"/>
        </w:rPr>
        <w:tab/>
      </w:r>
      <w:r w:rsidR="009B07C0" w:rsidRPr="00E71272">
        <w:rPr>
          <w:rFonts w:ascii="Arial" w:hAnsi="Arial" w:cs="Arial"/>
          <w:b/>
          <w:sz w:val="22"/>
          <w:szCs w:val="22"/>
        </w:rPr>
        <w:t xml:space="preserve">Procedures for dealing with Issues of Capability </w:t>
      </w:r>
    </w:p>
    <w:p w:rsidR="009B07C0" w:rsidRPr="00E71272" w:rsidRDefault="009B07C0" w:rsidP="009B07C0">
      <w:pPr>
        <w:rPr>
          <w:rFonts w:ascii="Arial" w:hAnsi="Arial" w:cs="Arial"/>
          <w:b/>
          <w:sz w:val="22"/>
          <w:szCs w:val="22"/>
        </w:rPr>
      </w:pPr>
    </w:p>
    <w:p w:rsidR="009B07C0" w:rsidRPr="00E71272" w:rsidRDefault="00092847" w:rsidP="009B07C0">
      <w:pPr>
        <w:pStyle w:val="NormalWeb"/>
        <w:ind w:left="720" w:right="200" w:hanging="720"/>
        <w:rPr>
          <w:rFonts w:ascii="Arial" w:hAnsi="Arial" w:cs="Arial"/>
          <w:bCs/>
          <w:sz w:val="22"/>
          <w:szCs w:val="22"/>
        </w:rPr>
      </w:pPr>
      <w:r w:rsidRPr="00E71272">
        <w:rPr>
          <w:rFonts w:ascii="Arial" w:hAnsi="Arial" w:cs="Arial"/>
          <w:b/>
          <w:sz w:val="22"/>
          <w:szCs w:val="22"/>
        </w:rPr>
        <w:t>12.1</w:t>
      </w:r>
      <w:r w:rsidR="009B07C0" w:rsidRPr="00E71272">
        <w:rPr>
          <w:rFonts w:ascii="Arial" w:hAnsi="Arial" w:cs="Arial"/>
          <w:b/>
          <w:sz w:val="22"/>
          <w:szCs w:val="22"/>
        </w:rPr>
        <w:tab/>
      </w:r>
      <w:r w:rsidR="009B07C0" w:rsidRPr="00E71272">
        <w:rPr>
          <w:rFonts w:ascii="Arial" w:hAnsi="Arial" w:cs="Arial"/>
          <w:bCs/>
          <w:sz w:val="22"/>
          <w:szCs w:val="22"/>
        </w:rPr>
        <w:t>There will be occasions where an employer considers that there has been a clear failure by an individual to deliver an adequate standard of care, or standard of management, through lack of knowledge, ability or consistently poor performance.    </w:t>
      </w:r>
    </w:p>
    <w:p w:rsidR="009B07C0" w:rsidRPr="00E71272" w:rsidRDefault="009B07C0" w:rsidP="003032D2">
      <w:pPr>
        <w:pStyle w:val="NormalWeb"/>
        <w:numPr>
          <w:ilvl w:val="1"/>
          <w:numId w:val="30"/>
        </w:numPr>
        <w:spacing w:before="0" w:beforeAutospacing="0" w:after="300" w:afterAutospacing="0"/>
        <w:ind w:right="200"/>
        <w:rPr>
          <w:rFonts w:ascii="Arial" w:hAnsi="Arial" w:cs="Arial"/>
          <w:bCs/>
          <w:sz w:val="22"/>
          <w:szCs w:val="22"/>
        </w:rPr>
      </w:pPr>
      <w:r w:rsidRPr="00E71272">
        <w:rPr>
          <w:rFonts w:ascii="Arial" w:hAnsi="Arial" w:cs="Arial"/>
          <w:bCs/>
          <w:sz w:val="22"/>
          <w:szCs w:val="22"/>
        </w:rPr>
        <w:t xml:space="preserve">Concerns about the capability of a doctor may arise from a single incident or a series of events, reports or poor clinical outcomes.  </w:t>
      </w:r>
    </w:p>
    <w:p w:rsidR="009B07C0" w:rsidRPr="00E71272" w:rsidRDefault="009B07C0" w:rsidP="003032D2">
      <w:pPr>
        <w:pStyle w:val="NormalWeb"/>
        <w:numPr>
          <w:ilvl w:val="1"/>
          <w:numId w:val="30"/>
        </w:numPr>
        <w:spacing w:before="0" w:beforeAutospacing="0" w:after="300" w:afterAutospacing="0"/>
        <w:ind w:right="200"/>
        <w:rPr>
          <w:rFonts w:ascii="Arial" w:hAnsi="Arial" w:cs="Arial"/>
          <w:bCs/>
          <w:sz w:val="22"/>
          <w:szCs w:val="22"/>
        </w:rPr>
      </w:pPr>
      <w:r w:rsidRPr="00E71272">
        <w:rPr>
          <w:rFonts w:ascii="Arial" w:hAnsi="Arial" w:cs="Arial"/>
          <w:bCs/>
          <w:sz w:val="22"/>
          <w:szCs w:val="22"/>
        </w:rPr>
        <w:t xml:space="preserve">Advice from </w:t>
      </w:r>
      <w:r w:rsidR="002C1099" w:rsidRPr="00E71272">
        <w:rPr>
          <w:rFonts w:ascii="Arial" w:hAnsi="Arial" w:cs="Arial"/>
          <w:bCs/>
          <w:sz w:val="22"/>
          <w:szCs w:val="22"/>
        </w:rPr>
        <w:t>PPA</w:t>
      </w:r>
      <w:r w:rsidRPr="00E71272">
        <w:rPr>
          <w:rFonts w:ascii="Arial" w:hAnsi="Arial" w:cs="Arial"/>
          <w:bCs/>
          <w:sz w:val="22"/>
          <w:szCs w:val="22"/>
        </w:rPr>
        <w:t xml:space="preserve"> will help the Trust to come to a decision on whether the matter raises questions about the practitioner’s capability as an individual (health problems, behavioural difficulties or lack of clinical competence) or whether there are other matters that need to be addressed. </w:t>
      </w:r>
    </w:p>
    <w:p w:rsidR="009B07C0" w:rsidRPr="00E71272" w:rsidRDefault="009B07C0" w:rsidP="003032D2">
      <w:pPr>
        <w:pStyle w:val="NormalWeb"/>
        <w:numPr>
          <w:ilvl w:val="1"/>
          <w:numId w:val="30"/>
        </w:numPr>
        <w:spacing w:before="0" w:beforeAutospacing="0" w:after="300" w:afterAutospacing="0"/>
        <w:ind w:right="200"/>
        <w:rPr>
          <w:rFonts w:ascii="Arial" w:hAnsi="Arial" w:cs="Arial"/>
          <w:bCs/>
          <w:sz w:val="22"/>
          <w:szCs w:val="22"/>
        </w:rPr>
      </w:pPr>
      <w:r w:rsidRPr="00E71272">
        <w:rPr>
          <w:rFonts w:ascii="Arial" w:hAnsi="Arial" w:cs="Arial"/>
          <w:bCs/>
          <w:sz w:val="22"/>
          <w:szCs w:val="22"/>
        </w:rPr>
        <w:t xml:space="preserve">If the concerns about capability cannot be resolved routinely by management, the matter must be referred to </w:t>
      </w:r>
      <w:r w:rsidR="002C1099" w:rsidRPr="00E71272">
        <w:rPr>
          <w:rFonts w:ascii="Arial" w:hAnsi="Arial" w:cs="Arial"/>
          <w:bCs/>
          <w:sz w:val="22"/>
          <w:szCs w:val="22"/>
        </w:rPr>
        <w:t xml:space="preserve">PPA </w:t>
      </w:r>
      <w:r w:rsidRPr="00E71272">
        <w:rPr>
          <w:rFonts w:ascii="Arial" w:hAnsi="Arial" w:cs="Arial"/>
          <w:bCs/>
          <w:sz w:val="22"/>
          <w:szCs w:val="22"/>
        </w:rPr>
        <w:t>before the matter can be c</w:t>
      </w:r>
      <w:r w:rsidR="0013763C" w:rsidRPr="00E71272">
        <w:rPr>
          <w:rFonts w:ascii="Arial" w:hAnsi="Arial" w:cs="Arial"/>
          <w:bCs/>
          <w:sz w:val="22"/>
          <w:szCs w:val="22"/>
        </w:rPr>
        <w:t>onsidered by a capability panel.</w:t>
      </w:r>
    </w:p>
    <w:p w:rsidR="009B07C0" w:rsidRPr="00E71272" w:rsidRDefault="009B07C0" w:rsidP="003032D2">
      <w:pPr>
        <w:pStyle w:val="NormalWeb"/>
        <w:numPr>
          <w:ilvl w:val="1"/>
          <w:numId w:val="30"/>
        </w:numPr>
        <w:spacing w:before="0" w:beforeAutospacing="0" w:after="300" w:afterAutospacing="0"/>
        <w:ind w:right="200"/>
        <w:rPr>
          <w:rFonts w:ascii="Arial" w:hAnsi="Arial" w:cs="Arial"/>
          <w:bCs/>
          <w:sz w:val="22"/>
          <w:szCs w:val="22"/>
        </w:rPr>
      </w:pPr>
      <w:r w:rsidRPr="00E71272">
        <w:rPr>
          <w:rFonts w:ascii="Arial" w:hAnsi="Arial" w:cs="Arial"/>
          <w:bCs/>
          <w:sz w:val="22"/>
          <w:szCs w:val="22"/>
        </w:rPr>
        <w:t xml:space="preserve">Employers are also strongly advised to involve the </w:t>
      </w:r>
      <w:r w:rsidR="002C1099" w:rsidRPr="00E71272">
        <w:rPr>
          <w:rFonts w:ascii="Arial" w:hAnsi="Arial" w:cs="Arial"/>
          <w:bCs/>
          <w:sz w:val="22"/>
          <w:szCs w:val="22"/>
        </w:rPr>
        <w:t>PPA</w:t>
      </w:r>
      <w:r w:rsidRPr="00E71272">
        <w:rPr>
          <w:rFonts w:ascii="Arial" w:hAnsi="Arial" w:cs="Arial"/>
          <w:bCs/>
          <w:sz w:val="22"/>
          <w:szCs w:val="22"/>
        </w:rPr>
        <w:t xml:space="preserve"> in all other cases particularly those involving professional conduct.</w:t>
      </w:r>
    </w:p>
    <w:p w:rsidR="009B07C0" w:rsidRPr="00E71272" w:rsidRDefault="00092847" w:rsidP="009B07C0">
      <w:pPr>
        <w:pStyle w:val="NormalWeb"/>
        <w:ind w:left="720" w:right="200" w:hanging="720"/>
        <w:rPr>
          <w:rFonts w:ascii="Arial" w:hAnsi="Arial" w:cs="Arial"/>
          <w:bCs/>
          <w:sz w:val="22"/>
          <w:szCs w:val="22"/>
        </w:rPr>
      </w:pPr>
      <w:r w:rsidRPr="00E71272">
        <w:rPr>
          <w:rFonts w:ascii="Arial" w:hAnsi="Arial" w:cs="Arial"/>
          <w:b/>
          <w:bCs/>
          <w:sz w:val="22"/>
          <w:szCs w:val="22"/>
        </w:rPr>
        <w:t>12.2</w:t>
      </w:r>
      <w:r w:rsidR="009B07C0" w:rsidRPr="00E71272">
        <w:rPr>
          <w:rFonts w:ascii="Arial" w:hAnsi="Arial" w:cs="Arial"/>
          <w:b/>
          <w:bCs/>
          <w:sz w:val="22"/>
          <w:szCs w:val="22"/>
        </w:rPr>
        <w:tab/>
      </w:r>
      <w:r w:rsidR="009B07C0" w:rsidRPr="00E71272">
        <w:rPr>
          <w:rFonts w:ascii="Arial" w:hAnsi="Arial" w:cs="Arial"/>
          <w:bCs/>
          <w:sz w:val="22"/>
          <w:szCs w:val="22"/>
        </w:rPr>
        <w:t xml:space="preserve">Matters which may fall under the Trust capability procedures include:  </w:t>
      </w:r>
    </w:p>
    <w:p w:rsidR="009B07C0" w:rsidRPr="00E71272" w:rsidRDefault="009B07C0" w:rsidP="009E128A">
      <w:pPr>
        <w:numPr>
          <w:ilvl w:val="0"/>
          <w:numId w:val="31"/>
        </w:numPr>
        <w:tabs>
          <w:tab w:val="clear" w:pos="1069"/>
          <w:tab w:val="num" w:pos="1276"/>
          <w:tab w:val="num" w:pos="1418"/>
        </w:tabs>
        <w:ind w:left="1276"/>
        <w:rPr>
          <w:rFonts w:ascii="Arial" w:hAnsi="Arial" w:cs="Arial"/>
          <w:bCs/>
          <w:sz w:val="22"/>
          <w:szCs w:val="22"/>
        </w:rPr>
      </w:pPr>
      <w:r w:rsidRPr="00E71272">
        <w:rPr>
          <w:rFonts w:ascii="Arial" w:hAnsi="Arial" w:cs="Arial"/>
          <w:bCs/>
          <w:sz w:val="22"/>
          <w:szCs w:val="22"/>
        </w:rPr>
        <w:t>out of date clinical practice</w:t>
      </w:r>
    </w:p>
    <w:p w:rsidR="009B07C0" w:rsidRPr="00E71272" w:rsidRDefault="009B07C0" w:rsidP="009E128A">
      <w:pPr>
        <w:numPr>
          <w:ilvl w:val="0"/>
          <w:numId w:val="31"/>
        </w:numPr>
        <w:tabs>
          <w:tab w:val="clear" w:pos="1069"/>
          <w:tab w:val="num" w:pos="1276"/>
          <w:tab w:val="num" w:pos="1418"/>
        </w:tabs>
        <w:ind w:left="1276"/>
        <w:rPr>
          <w:rFonts w:ascii="Arial" w:hAnsi="Arial" w:cs="Arial"/>
          <w:bCs/>
          <w:sz w:val="22"/>
          <w:szCs w:val="22"/>
        </w:rPr>
      </w:pPr>
      <w:r w:rsidRPr="00E71272">
        <w:rPr>
          <w:rFonts w:ascii="Arial" w:hAnsi="Arial" w:cs="Arial"/>
          <w:bCs/>
          <w:sz w:val="22"/>
          <w:szCs w:val="22"/>
        </w:rPr>
        <w:t>inappropriate clinical practice arising from a l</w:t>
      </w:r>
      <w:r w:rsidR="00092847" w:rsidRPr="00E71272">
        <w:rPr>
          <w:rFonts w:ascii="Arial" w:hAnsi="Arial" w:cs="Arial"/>
          <w:bCs/>
          <w:sz w:val="22"/>
          <w:szCs w:val="22"/>
        </w:rPr>
        <w:t xml:space="preserve">ack of knowledge or skills that </w:t>
      </w:r>
      <w:r w:rsidRPr="00E71272">
        <w:rPr>
          <w:rFonts w:ascii="Arial" w:hAnsi="Arial" w:cs="Arial"/>
          <w:bCs/>
          <w:sz w:val="22"/>
          <w:szCs w:val="22"/>
        </w:rPr>
        <w:t>puts patients at risk</w:t>
      </w:r>
    </w:p>
    <w:p w:rsidR="009B07C0" w:rsidRPr="00E71272" w:rsidRDefault="009B07C0" w:rsidP="009E128A">
      <w:pPr>
        <w:numPr>
          <w:ilvl w:val="0"/>
          <w:numId w:val="31"/>
        </w:numPr>
        <w:tabs>
          <w:tab w:val="clear" w:pos="1069"/>
          <w:tab w:val="num" w:pos="1276"/>
          <w:tab w:val="num" w:pos="1418"/>
        </w:tabs>
        <w:ind w:left="1276"/>
        <w:rPr>
          <w:rFonts w:ascii="Arial" w:hAnsi="Arial" w:cs="Arial"/>
          <w:bCs/>
          <w:sz w:val="22"/>
          <w:szCs w:val="22"/>
        </w:rPr>
      </w:pPr>
      <w:r w:rsidRPr="00E71272">
        <w:rPr>
          <w:rFonts w:ascii="Arial" w:hAnsi="Arial" w:cs="Arial"/>
          <w:bCs/>
          <w:sz w:val="22"/>
          <w:szCs w:val="22"/>
        </w:rPr>
        <w:t xml:space="preserve">incompetent clinical practice </w:t>
      </w:r>
    </w:p>
    <w:p w:rsidR="009B07C0" w:rsidRPr="00E71272" w:rsidRDefault="009B07C0" w:rsidP="009E128A">
      <w:pPr>
        <w:numPr>
          <w:ilvl w:val="0"/>
          <w:numId w:val="31"/>
        </w:numPr>
        <w:tabs>
          <w:tab w:val="clear" w:pos="1069"/>
          <w:tab w:val="num" w:pos="1276"/>
          <w:tab w:val="num" w:pos="1418"/>
        </w:tabs>
        <w:ind w:left="1276"/>
        <w:rPr>
          <w:rFonts w:ascii="Arial" w:hAnsi="Arial" w:cs="Arial"/>
          <w:bCs/>
          <w:sz w:val="22"/>
          <w:szCs w:val="22"/>
        </w:rPr>
      </w:pPr>
      <w:r w:rsidRPr="00E71272">
        <w:rPr>
          <w:rFonts w:ascii="Arial" w:hAnsi="Arial" w:cs="Arial"/>
          <w:bCs/>
          <w:sz w:val="22"/>
          <w:szCs w:val="22"/>
        </w:rPr>
        <w:t>inappropriate delegation of clinical responsibility</w:t>
      </w:r>
    </w:p>
    <w:p w:rsidR="009B07C0" w:rsidRPr="00E71272" w:rsidRDefault="009B07C0" w:rsidP="009E128A">
      <w:pPr>
        <w:numPr>
          <w:ilvl w:val="0"/>
          <w:numId w:val="31"/>
        </w:numPr>
        <w:tabs>
          <w:tab w:val="clear" w:pos="1069"/>
          <w:tab w:val="num" w:pos="1276"/>
          <w:tab w:val="num" w:pos="1418"/>
        </w:tabs>
        <w:ind w:left="1276"/>
        <w:rPr>
          <w:rFonts w:ascii="Arial" w:hAnsi="Arial" w:cs="Arial"/>
          <w:bCs/>
          <w:sz w:val="22"/>
          <w:szCs w:val="22"/>
        </w:rPr>
      </w:pPr>
      <w:r w:rsidRPr="00E71272">
        <w:rPr>
          <w:rFonts w:ascii="Arial" w:hAnsi="Arial" w:cs="Arial"/>
          <w:bCs/>
          <w:sz w:val="22"/>
          <w:szCs w:val="22"/>
        </w:rPr>
        <w:t>inadequate supervision of delegated clinical tasks</w:t>
      </w:r>
    </w:p>
    <w:p w:rsidR="009B07C0" w:rsidRPr="00E71272" w:rsidRDefault="009B07C0" w:rsidP="009B07C0">
      <w:pPr>
        <w:ind w:left="1080"/>
        <w:rPr>
          <w:rFonts w:ascii="Arial" w:hAnsi="Arial" w:cs="Arial"/>
          <w:bCs/>
          <w:sz w:val="22"/>
          <w:szCs w:val="22"/>
        </w:rPr>
      </w:pPr>
    </w:p>
    <w:p w:rsidR="009B07C0" w:rsidRPr="00E71272" w:rsidRDefault="009B07C0" w:rsidP="00092847">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 xml:space="preserve">Wherever possible, the Trust should aim to resolve issues of capability (including clinical competence and health) through ongoing assessment and support. </w:t>
      </w:r>
      <w:r w:rsidR="00E07CC8" w:rsidRPr="00E71272">
        <w:rPr>
          <w:rFonts w:ascii="Arial" w:hAnsi="Arial" w:cs="Arial"/>
          <w:bCs/>
          <w:sz w:val="22"/>
          <w:szCs w:val="22"/>
        </w:rPr>
        <w:t xml:space="preserve">  </w:t>
      </w:r>
      <w:r w:rsidR="00EF5EB2" w:rsidRPr="00E71272">
        <w:rPr>
          <w:rFonts w:ascii="Arial" w:hAnsi="Arial" w:cs="Arial"/>
          <w:bCs/>
          <w:sz w:val="22"/>
          <w:szCs w:val="22"/>
        </w:rPr>
        <w:t xml:space="preserve">Ongoing assessment will depend on issues raised, and may include observation of practice, case discussion, case notes review, caseload reviews and evidence of supervision of others if applicable </w:t>
      </w:r>
    </w:p>
    <w:p w:rsidR="009B07C0" w:rsidRPr="00E71272" w:rsidRDefault="009B07C0" w:rsidP="00092847">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 xml:space="preserve">Early identification of problems is essential to reduce the risk of serious harm to patients. </w:t>
      </w:r>
    </w:p>
    <w:p w:rsidR="009B07C0" w:rsidRPr="00E71272" w:rsidRDefault="00092847" w:rsidP="00092847">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The</w:t>
      </w:r>
      <w:r w:rsidR="00F833D0" w:rsidRPr="00E71272">
        <w:rPr>
          <w:rFonts w:ascii="Arial" w:hAnsi="Arial" w:cs="Arial"/>
          <w:bCs/>
          <w:sz w:val="22"/>
          <w:szCs w:val="22"/>
        </w:rPr>
        <w:t xml:space="preserve"> </w:t>
      </w:r>
      <w:r w:rsidRPr="00E71272">
        <w:rPr>
          <w:rFonts w:ascii="Arial" w:hAnsi="Arial" w:cs="Arial"/>
          <w:bCs/>
          <w:sz w:val="22"/>
          <w:szCs w:val="22"/>
        </w:rPr>
        <w:t>PPA</w:t>
      </w:r>
      <w:r w:rsidR="002C1099" w:rsidRPr="00E71272">
        <w:rPr>
          <w:rFonts w:ascii="Arial" w:hAnsi="Arial" w:cs="Arial"/>
          <w:bCs/>
          <w:sz w:val="22"/>
          <w:szCs w:val="22"/>
        </w:rPr>
        <w:t xml:space="preserve"> </w:t>
      </w:r>
      <w:r w:rsidR="009B07C0" w:rsidRPr="00E71272">
        <w:rPr>
          <w:rFonts w:ascii="Arial" w:hAnsi="Arial" w:cs="Arial"/>
          <w:bCs/>
          <w:sz w:val="22"/>
          <w:szCs w:val="22"/>
        </w:rPr>
        <w:t xml:space="preserve">has a key role in providing expert advice and support for local action to support the remediation of a doctor or dentist and should be consulted. </w:t>
      </w:r>
    </w:p>
    <w:p w:rsidR="009B07C0" w:rsidRPr="00E71272" w:rsidRDefault="009B07C0" w:rsidP="00092847">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Any concerns about capability relating to a doctor or dentist in recognised training grades should be considered initially as a training issue and dealt with via the educational supervisor and college or clinical tutor, with close involvement of the postgraduate dean from the outset. </w:t>
      </w:r>
    </w:p>
    <w:p w:rsidR="009B07C0" w:rsidRPr="00E71272" w:rsidRDefault="00C76F4B" w:rsidP="009B07C0">
      <w:pPr>
        <w:pStyle w:val="NormalWeb"/>
        <w:ind w:left="720" w:right="200" w:hanging="720"/>
        <w:rPr>
          <w:rFonts w:ascii="Arial" w:hAnsi="Arial" w:cs="Arial"/>
          <w:bCs/>
          <w:sz w:val="22"/>
          <w:szCs w:val="22"/>
        </w:rPr>
      </w:pPr>
      <w:r w:rsidRPr="00E71272">
        <w:rPr>
          <w:rFonts w:ascii="Arial" w:hAnsi="Arial" w:cs="Arial"/>
          <w:b/>
          <w:sz w:val="22"/>
          <w:szCs w:val="22"/>
        </w:rPr>
        <w:t>12.3</w:t>
      </w:r>
      <w:r w:rsidR="009B07C0" w:rsidRPr="00E71272">
        <w:rPr>
          <w:rFonts w:ascii="Arial" w:hAnsi="Arial" w:cs="Arial"/>
          <w:b/>
          <w:sz w:val="22"/>
          <w:szCs w:val="22"/>
        </w:rPr>
        <w:tab/>
      </w:r>
      <w:r w:rsidR="009B07C0" w:rsidRPr="00E71272">
        <w:rPr>
          <w:rFonts w:ascii="Arial" w:hAnsi="Arial" w:cs="Arial"/>
          <w:bCs/>
          <w:sz w:val="22"/>
          <w:szCs w:val="22"/>
        </w:rPr>
        <w:t>Some cases will cover conduct and capability issues and these cases can be complex. If a case covers more than one category of problem, they should usually be combined under a capability hearing although there may be occasions where it is necessary to pursue a conduct issue separately. It is for the employer to decide on the most appropriate way forward having consulted with a</w:t>
      </w:r>
      <w:r w:rsidR="002C1099" w:rsidRPr="00E71272">
        <w:rPr>
          <w:rFonts w:ascii="Arial" w:hAnsi="Arial" w:cs="Arial"/>
          <w:bCs/>
          <w:sz w:val="22"/>
          <w:szCs w:val="22"/>
        </w:rPr>
        <w:t xml:space="preserve"> PPA</w:t>
      </w:r>
      <w:r w:rsidR="009B07C0" w:rsidRPr="00E71272">
        <w:rPr>
          <w:rFonts w:ascii="Arial" w:hAnsi="Arial" w:cs="Arial"/>
          <w:bCs/>
          <w:sz w:val="22"/>
          <w:szCs w:val="22"/>
        </w:rPr>
        <w:t xml:space="preserve"> adviser and their own employment law specialist.</w:t>
      </w:r>
    </w:p>
    <w:p w:rsidR="009B07C0" w:rsidRPr="00E71272" w:rsidRDefault="00C76F4B" w:rsidP="009B07C0">
      <w:pPr>
        <w:pStyle w:val="NormalWeb"/>
        <w:ind w:left="720" w:right="200" w:hanging="720"/>
        <w:rPr>
          <w:rFonts w:ascii="Arial" w:hAnsi="Arial" w:cs="Arial"/>
          <w:bCs/>
          <w:sz w:val="22"/>
          <w:szCs w:val="22"/>
        </w:rPr>
      </w:pPr>
      <w:r w:rsidRPr="00E71272">
        <w:rPr>
          <w:rFonts w:ascii="Arial" w:hAnsi="Arial" w:cs="Arial"/>
          <w:b/>
          <w:sz w:val="22"/>
          <w:szCs w:val="22"/>
        </w:rPr>
        <w:t>12.4</w:t>
      </w:r>
      <w:r w:rsidR="009B07C0" w:rsidRPr="00E71272">
        <w:rPr>
          <w:rFonts w:ascii="Arial" w:hAnsi="Arial" w:cs="Arial"/>
          <w:b/>
          <w:sz w:val="22"/>
          <w:szCs w:val="22"/>
        </w:rPr>
        <w:tab/>
      </w:r>
      <w:r w:rsidR="009B07C0" w:rsidRPr="00E71272">
        <w:rPr>
          <w:rFonts w:ascii="Arial" w:hAnsi="Arial" w:cs="Arial"/>
          <w:bCs/>
          <w:sz w:val="22"/>
          <w:szCs w:val="22"/>
        </w:rPr>
        <w:t>Should the employee believe the case has been incorrectly classified they have the right to utilise the grievance procedure or make representation to a designated Boar</w:t>
      </w:r>
      <w:r w:rsidRPr="00E71272">
        <w:rPr>
          <w:rFonts w:ascii="Arial" w:hAnsi="Arial" w:cs="Arial"/>
          <w:bCs/>
          <w:sz w:val="22"/>
          <w:szCs w:val="22"/>
        </w:rPr>
        <w:t>d Member, (who will not be the Case M</w:t>
      </w:r>
      <w:r w:rsidR="009B07C0" w:rsidRPr="00E71272">
        <w:rPr>
          <w:rFonts w:ascii="Arial" w:hAnsi="Arial" w:cs="Arial"/>
          <w:bCs/>
          <w:sz w:val="22"/>
          <w:szCs w:val="22"/>
        </w:rPr>
        <w:t xml:space="preserve">anager or </w:t>
      </w:r>
      <w:r w:rsidRPr="00E71272">
        <w:rPr>
          <w:rFonts w:ascii="Arial" w:hAnsi="Arial" w:cs="Arial"/>
          <w:bCs/>
          <w:sz w:val="22"/>
          <w:szCs w:val="22"/>
        </w:rPr>
        <w:t>Case I</w:t>
      </w:r>
      <w:r w:rsidR="009B07C0" w:rsidRPr="00E71272">
        <w:rPr>
          <w:rFonts w:ascii="Arial" w:hAnsi="Arial" w:cs="Arial"/>
          <w:bCs/>
          <w:sz w:val="22"/>
          <w:szCs w:val="22"/>
        </w:rPr>
        <w:t>nvestigator).</w:t>
      </w:r>
    </w:p>
    <w:p w:rsidR="009B07C0" w:rsidRPr="00E71272" w:rsidRDefault="009B07C0" w:rsidP="000C09DC">
      <w:pPr>
        <w:widowControl w:val="0"/>
        <w:tabs>
          <w:tab w:val="left" w:pos="350"/>
          <w:tab w:val="left" w:pos="700"/>
        </w:tabs>
        <w:autoSpaceDE w:val="0"/>
        <w:autoSpaceDN w:val="0"/>
        <w:adjustRightInd w:val="0"/>
        <w:ind w:left="700" w:right="595" w:hanging="700"/>
        <w:rPr>
          <w:rFonts w:ascii="Arial" w:hAnsi="Arial" w:cs="Arial"/>
          <w:sz w:val="22"/>
          <w:szCs w:val="22"/>
          <w:lang w:val="en-US"/>
        </w:rPr>
      </w:pPr>
    </w:p>
    <w:p w:rsidR="009B07C0" w:rsidRPr="00E71272" w:rsidRDefault="00C76F4B" w:rsidP="00C76F4B">
      <w:pPr>
        <w:pStyle w:val="NormalWeb"/>
        <w:spacing w:before="0" w:beforeAutospacing="0" w:after="300" w:afterAutospacing="0"/>
        <w:ind w:left="709" w:right="200" w:hanging="709"/>
        <w:rPr>
          <w:rFonts w:ascii="Arial" w:hAnsi="Arial" w:cs="Arial"/>
          <w:bCs/>
          <w:sz w:val="22"/>
          <w:szCs w:val="22"/>
        </w:rPr>
      </w:pPr>
      <w:r w:rsidRPr="00E71272">
        <w:rPr>
          <w:rFonts w:ascii="Arial" w:hAnsi="Arial" w:cs="Arial"/>
          <w:b/>
          <w:sz w:val="22"/>
          <w:szCs w:val="22"/>
        </w:rPr>
        <w:t>12.5</w:t>
      </w:r>
      <w:r w:rsidR="009B07C0" w:rsidRPr="00E71272">
        <w:rPr>
          <w:rFonts w:ascii="Arial" w:hAnsi="Arial" w:cs="Arial"/>
          <w:b/>
          <w:sz w:val="22"/>
          <w:szCs w:val="22"/>
        </w:rPr>
        <w:t xml:space="preserve"> </w:t>
      </w:r>
      <w:r w:rsidRPr="00E71272">
        <w:rPr>
          <w:rFonts w:ascii="Arial" w:hAnsi="Arial" w:cs="Arial"/>
          <w:b/>
          <w:sz w:val="22"/>
          <w:szCs w:val="22"/>
        </w:rPr>
        <w:tab/>
      </w:r>
      <w:r w:rsidR="009B07C0" w:rsidRPr="00E71272">
        <w:rPr>
          <w:rFonts w:ascii="Arial" w:hAnsi="Arial" w:cs="Arial"/>
          <w:bCs/>
          <w:sz w:val="22"/>
          <w:szCs w:val="22"/>
        </w:rPr>
        <w:t xml:space="preserve">Prior to instigating these procedures, the Trust will consider the scope for resolving the issue through counselling or retraining and will take advice from </w:t>
      </w:r>
      <w:r w:rsidRPr="00E71272">
        <w:rPr>
          <w:rFonts w:ascii="Arial" w:hAnsi="Arial" w:cs="Arial"/>
          <w:bCs/>
          <w:sz w:val="22"/>
          <w:szCs w:val="22"/>
        </w:rPr>
        <w:t>PPA</w:t>
      </w:r>
      <w:r w:rsidR="009B07C0" w:rsidRPr="00E71272">
        <w:rPr>
          <w:rFonts w:ascii="Arial" w:hAnsi="Arial" w:cs="Arial"/>
          <w:bCs/>
          <w:sz w:val="22"/>
          <w:szCs w:val="22"/>
        </w:rPr>
        <w:t>.  The Trust will consider suitability to use the Remediation Rehabilitation &amp; Reskilling for Medical Staff Policy in the particular circumstances.</w:t>
      </w:r>
    </w:p>
    <w:p w:rsidR="009B07C0" w:rsidRPr="00E71272" w:rsidRDefault="009B07C0" w:rsidP="00C76F4B">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 xml:space="preserve">Capability may be affected by ill health. </w:t>
      </w:r>
      <w:r w:rsidR="00293983" w:rsidRPr="00E71272">
        <w:rPr>
          <w:rFonts w:ascii="Arial" w:hAnsi="Arial" w:cs="Arial"/>
          <w:bCs/>
          <w:sz w:val="22"/>
          <w:szCs w:val="22"/>
        </w:rPr>
        <w:t xml:space="preserve"> </w:t>
      </w:r>
      <w:r w:rsidRPr="00E71272">
        <w:rPr>
          <w:rFonts w:ascii="Arial" w:hAnsi="Arial" w:cs="Arial"/>
          <w:bCs/>
          <w:sz w:val="22"/>
          <w:szCs w:val="22"/>
        </w:rPr>
        <w:t>Arrangements for handling concerns about a practitioner’s health are desc</w:t>
      </w:r>
      <w:r w:rsidR="00293983" w:rsidRPr="00E71272">
        <w:rPr>
          <w:rFonts w:ascii="Arial" w:hAnsi="Arial" w:cs="Arial"/>
          <w:bCs/>
          <w:sz w:val="22"/>
          <w:szCs w:val="22"/>
        </w:rPr>
        <w:t>ribed in this policy.</w:t>
      </w:r>
      <w:r w:rsidR="00C76F4B" w:rsidRPr="00E71272">
        <w:rPr>
          <w:rFonts w:ascii="Arial" w:hAnsi="Arial" w:cs="Arial"/>
          <w:bCs/>
          <w:sz w:val="22"/>
          <w:szCs w:val="22"/>
        </w:rPr>
        <w:t xml:space="preserve"> </w:t>
      </w:r>
      <w:r w:rsidRPr="00E71272">
        <w:rPr>
          <w:rFonts w:ascii="Arial" w:hAnsi="Arial" w:cs="Arial"/>
          <w:bCs/>
          <w:sz w:val="22"/>
          <w:szCs w:val="22"/>
        </w:rPr>
        <w:t>The Trust must ensure that investigations and capability procedures are conducted in a way that is non-discriminatory</w:t>
      </w:r>
      <w:r w:rsidR="00C76F4B" w:rsidRPr="00E71272">
        <w:rPr>
          <w:rFonts w:ascii="Arial" w:hAnsi="Arial" w:cs="Arial"/>
          <w:bCs/>
          <w:sz w:val="22"/>
          <w:szCs w:val="22"/>
        </w:rPr>
        <w:t xml:space="preserve">. </w:t>
      </w:r>
      <w:r w:rsidRPr="00E71272">
        <w:rPr>
          <w:rFonts w:ascii="Arial" w:hAnsi="Arial" w:cs="Arial"/>
          <w:bCs/>
          <w:sz w:val="22"/>
          <w:szCs w:val="22"/>
        </w:rPr>
        <w:t xml:space="preserve">The Trust will ensure that managers and case investigators receive appropriate and effective training in the operation of capability procedures. </w:t>
      </w:r>
    </w:p>
    <w:p w:rsidR="009B07C0" w:rsidRPr="00E71272" w:rsidRDefault="009B07C0" w:rsidP="00C76F4B">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When a report of the Trust investigation has been received, the case manager will give the practitioner the opportunity to comment in writing on the factual content of the report.  Comments in</w:t>
      </w:r>
      <w:r w:rsidR="00571DA9" w:rsidRPr="00E71272">
        <w:rPr>
          <w:rFonts w:ascii="Arial" w:hAnsi="Arial" w:cs="Arial"/>
          <w:bCs/>
          <w:sz w:val="22"/>
          <w:szCs w:val="22"/>
        </w:rPr>
        <w:t xml:space="preserve"> writing from the practitioner</w:t>
      </w:r>
      <w:r w:rsidR="00E83474" w:rsidRPr="00E71272">
        <w:rPr>
          <w:rFonts w:ascii="Arial" w:hAnsi="Arial" w:cs="Arial"/>
          <w:bCs/>
          <w:sz w:val="22"/>
          <w:szCs w:val="22"/>
        </w:rPr>
        <w:t xml:space="preserve"> on the factual content of the report</w:t>
      </w:r>
      <w:r w:rsidRPr="00E71272">
        <w:rPr>
          <w:rFonts w:ascii="Arial" w:hAnsi="Arial" w:cs="Arial"/>
          <w:bCs/>
          <w:sz w:val="22"/>
          <w:szCs w:val="22"/>
        </w:rPr>
        <w:t>, must be submitted to the case manager within 10 working days of the date of receipt of the request for comments, except in exceptional circumstances, for example, particularly complex cases or sickness/annual leave.</w:t>
      </w:r>
      <w:r w:rsidR="0069414D" w:rsidRPr="00E71272">
        <w:rPr>
          <w:rFonts w:ascii="Arial" w:hAnsi="Arial" w:cs="Arial"/>
          <w:bCs/>
          <w:sz w:val="22"/>
          <w:szCs w:val="22"/>
        </w:rPr>
        <w:t xml:space="preserve">  Repeated failure (meaning that on at least 2 occasions) by the Practitioner to be available to receive the report without reasonable cause will be deemed as failure to engage in the process, and may be </w:t>
      </w:r>
      <w:r w:rsidR="009B2B79" w:rsidRPr="00E71272">
        <w:rPr>
          <w:rFonts w:ascii="Arial" w:hAnsi="Arial" w:cs="Arial"/>
          <w:bCs/>
          <w:sz w:val="22"/>
          <w:szCs w:val="22"/>
        </w:rPr>
        <w:t>managed by</w:t>
      </w:r>
      <w:r w:rsidR="0069414D" w:rsidRPr="00E71272">
        <w:rPr>
          <w:rFonts w:ascii="Arial" w:hAnsi="Arial" w:cs="Arial"/>
          <w:bCs/>
          <w:sz w:val="22"/>
          <w:szCs w:val="22"/>
        </w:rPr>
        <w:t xml:space="preserve"> the Trust </w:t>
      </w:r>
      <w:r w:rsidR="00E309D2" w:rsidRPr="00E71272">
        <w:rPr>
          <w:rFonts w:ascii="Arial" w:hAnsi="Arial" w:cs="Arial"/>
          <w:bCs/>
          <w:sz w:val="22"/>
          <w:szCs w:val="22"/>
        </w:rPr>
        <w:t xml:space="preserve">under </w:t>
      </w:r>
      <w:r w:rsidR="0069414D" w:rsidRPr="00E71272">
        <w:rPr>
          <w:rFonts w:ascii="Arial" w:hAnsi="Arial" w:cs="Arial"/>
          <w:bCs/>
          <w:sz w:val="22"/>
          <w:szCs w:val="22"/>
        </w:rPr>
        <w:t>misconduct</w:t>
      </w:r>
      <w:r w:rsidR="00E309D2" w:rsidRPr="00E71272">
        <w:rPr>
          <w:rFonts w:ascii="Arial" w:hAnsi="Arial" w:cs="Arial"/>
          <w:bCs/>
          <w:sz w:val="22"/>
          <w:szCs w:val="22"/>
        </w:rPr>
        <w:t xml:space="preserve"> procedures</w:t>
      </w:r>
      <w:r w:rsidR="0069414D" w:rsidRPr="00E71272">
        <w:rPr>
          <w:rFonts w:ascii="Arial" w:hAnsi="Arial" w:cs="Arial"/>
          <w:bCs/>
          <w:sz w:val="22"/>
          <w:szCs w:val="22"/>
        </w:rPr>
        <w:t>.</w:t>
      </w:r>
    </w:p>
    <w:p w:rsidR="009B07C0" w:rsidRPr="00E71272" w:rsidRDefault="00C76F4B" w:rsidP="00C76F4B">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The Case M</w:t>
      </w:r>
      <w:r w:rsidR="009B07C0" w:rsidRPr="00E71272">
        <w:rPr>
          <w:rFonts w:ascii="Arial" w:hAnsi="Arial" w:cs="Arial"/>
          <w:bCs/>
          <w:sz w:val="22"/>
          <w:szCs w:val="22"/>
        </w:rPr>
        <w:t xml:space="preserve">anager will decide what further action is necessary, taking into account the findings of the report, any comments that the practitioner has made and the advice of </w:t>
      </w:r>
      <w:r w:rsidRPr="00E71272">
        <w:rPr>
          <w:rFonts w:ascii="Arial" w:hAnsi="Arial" w:cs="Arial"/>
          <w:bCs/>
          <w:sz w:val="22"/>
          <w:szCs w:val="22"/>
        </w:rPr>
        <w:t>the PPA. The Case M</w:t>
      </w:r>
      <w:r w:rsidR="009B07C0" w:rsidRPr="00E71272">
        <w:rPr>
          <w:rFonts w:ascii="Arial" w:hAnsi="Arial" w:cs="Arial"/>
          <w:bCs/>
          <w:sz w:val="22"/>
          <w:szCs w:val="22"/>
        </w:rPr>
        <w:t xml:space="preserve">anager will </w:t>
      </w:r>
      <w:r w:rsidR="00571DA9" w:rsidRPr="00E71272">
        <w:rPr>
          <w:rFonts w:ascii="Arial" w:hAnsi="Arial" w:cs="Arial"/>
          <w:bCs/>
          <w:sz w:val="22"/>
          <w:szCs w:val="22"/>
        </w:rPr>
        <w:t xml:space="preserve">also </w:t>
      </w:r>
      <w:r w:rsidR="009B07C0" w:rsidRPr="00E71272">
        <w:rPr>
          <w:rFonts w:ascii="Arial" w:hAnsi="Arial" w:cs="Arial"/>
          <w:bCs/>
          <w:sz w:val="22"/>
          <w:szCs w:val="22"/>
        </w:rPr>
        <w:t xml:space="preserve">need to </w:t>
      </w:r>
      <w:r w:rsidR="00571DA9" w:rsidRPr="00E71272">
        <w:rPr>
          <w:rFonts w:ascii="Arial" w:hAnsi="Arial" w:cs="Arial"/>
          <w:bCs/>
          <w:sz w:val="22"/>
          <w:szCs w:val="22"/>
        </w:rPr>
        <w:t>review whether information from the investigation report warrants a restriction or exclusion from practice.</w:t>
      </w:r>
    </w:p>
    <w:p w:rsidR="009B07C0" w:rsidRPr="00E71272" w:rsidRDefault="00C76F4B" w:rsidP="00C76F4B">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The Case M</w:t>
      </w:r>
      <w:r w:rsidR="009B07C0" w:rsidRPr="00E71272">
        <w:rPr>
          <w:rFonts w:ascii="Arial" w:hAnsi="Arial" w:cs="Arial"/>
          <w:bCs/>
          <w:sz w:val="22"/>
          <w:szCs w:val="22"/>
        </w:rPr>
        <w:t xml:space="preserve">anager will also consider with the </w:t>
      </w:r>
      <w:r w:rsidRPr="00E71272">
        <w:rPr>
          <w:rFonts w:ascii="Arial" w:hAnsi="Arial" w:cs="Arial"/>
          <w:bCs/>
          <w:sz w:val="22"/>
          <w:szCs w:val="22"/>
        </w:rPr>
        <w:t>Chief Medical Officer</w:t>
      </w:r>
      <w:r w:rsidR="009B07C0" w:rsidRPr="00E71272">
        <w:rPr>
          <w:rFonts w:ascii="Arial" w:hAnsi="Arial" w:cs="Arial"/>
          <w:bCs/>
          <w:sz w:val="22"/>
          <w:szCs w:val="22"/>
        </w:rPr>
        <w:t xml:space="preserve"> and Director of Human Resources whether the issues of capability can be resolved through local action (such as retraining, counselling, performance review). If this action is not practicable for any reason the matter must be referred to </w:t>
      </w:r>
      <w:r w:rsidR="002C1099" w:rsidRPr="00E71272">
        <w:rPr>
          <w:rFonts w:ascii="Arial" w:hAnsi="Arial" w:cs="Arial"/>
          <w:bCs/>
          <w:sz w:val="22"/>
          <w:szCs w:val="22"/>
        </w:rPr>
        <w:t>PPA</w:t>
      </w:r>
      <w:r w:rsidR="009B07C0" w:rsidRPr="00E71272">
        <w:rPr>
          <w:rFonts w:ascii="Arial" w:hAnsi="Arial" w:cs="Arial"/>
          <w:bCs/>
          <w:sz w:val="22"/>
          <w:szCs w:val="22"/>
        </w:rPr>
        <w:t xml:space="preserve"> for it to consider whether an assessment should be carried out and to provide assistance in </w:t>
      </w:r>
      <w:r w:rsidRPr="00E71272">
        <w:rPr>
          <w:rFonts w:ascii="Arial" w:hAnsi="Arial" w:cs="Arial"/>
          <w:bCs/>
          <w:sz w:val="22"/>
          <w:szCs w:val="22"/>
        </w:rPr>
        <w:t>drawing up an action plan. The Case M</w:t>
      </w:r>
      <w:r w:rsidR="009B07C0" w:rsidRPr="00E71272">
        <w:rPr>
          <w:rFonts w:ascii="Arial" w:hAnsi="Arial" w:cs="Arial"/>
          <w:bCs/>
          <w:sz w:val="22"/>
          <w:szCs w:val="22"/>
        </w:rPr>
        <w:t>anager will inform the practitioner concerned of the decision immediately and normally within 10 working days of receiving the practitioner's comments</w:t>
      </w:r>
      <w:r w:rsidR="00E83474" w:rsidRPr="00E71272">
        <w:rPr>
          <w:rFonts w:ascii="Arial" w:hAnsi="Arial" w:cs="Arial"/>
          <w:bCs/>
          <w:sz w:val="22"/>
          <w:szCs w:val="22"/>
        </w:rPr>
        <w:t xml:space="preserve"> on the factual content of the report</w:t>
      </w:r>
      <w:r w:rsidR="009B07C0" w:rsidRPr="00E71272">
        <w:rPr>
          <w:rFonts w:ascii="Arial" w:hAnsi="Arial" w:cs="Arial"/>
          <w:bCs/>
          <w:sz w:val="22"/>
          <w:szCs w:val="22"/>
        </w:rPr>
        <w:t>.</w:t>
      </w:r>
    </w:p>
    <w:p w:rsidR="009B07C0" w:rsidRPr="00E71272" w:rsidRDefault="002C1099" w:rsidP="00C76F4B">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PPA</w:t>
      </w:r>
      <w:r w:rsidR="009B07C0" w:rsidRPr="00E71272">
        <w:rPr>
          <w:rFonts w:ascii="Arial" w:hAnsi="Arial" w:cs="Arial"/>
          <w:bCs/>
          <w:sz w:val="22"/>
          <w:szCs w:val="22"/>
        </w:rPr>
        <w:t xml:space="preserve"> </w:t>
      </w:r>
      <w:r w:rsidR="00571DA9" w:rsidRPr="00E71272">
        <w:rPr>
          <w:rFonts w:ascii="Arial" w:hAnsi="Arial" w:cs="Arial"/>
          <w:bCs/>
          <w:sz w:val="22"/>
          <w:szCs w:val="22"/>
        </w:rPr>
        <w:t>is available to</w:t>
      </w:r>
      <w:r w:rsidR="009B07C0" w:rsidRPr="00E71272">
        <w:rPr>
          <w:rFonts w:ascii="Arial" w:hAnsi="Arial" w:cs="Arial"/>
          <w:bCs/>
          <w:sz w:val="22"/>
          <w:szCs w:val="22"/>
        </w:rPr>
        <w:t xml:space="preserve"> assist the employer to draw up an action plan designed to enable the practitioner to remedy any lack of capability that has been identified during the assessment. </w:t>
      </w:r>
    </w:p>
    <w:p w:rsidR="009B07C0" w:rsidRPr="00E71272" w:rsidRDefault="009B07C0" w:rsidP="00C76F4B">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 xml:space="preserve">The Trust will facilitate the agreed action plan (which has to be agreed by the Trust and the practitioner before it can be actioned). </w:t>
      </w:r>
    </w:p>
    <w:p w:rsidR="009B07C0" w:rsidRPr="00E71272" w:rsidRDefault="009B07C0" w:rsidP="00C76F4B">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 xml:space="preserve">There may be occasions when a case has been considered by </w:t>
      </w:r>
      <w:r w:rsidR="002C1099" w:rsidRPr="00E71272">
        <w:rPr>
          <w:rFonts w:ascii="Arial" w:hAnsi="Arial" w:cs="Arial"/>
          <w:bCs/>
          <w:sz w:val="22"/>
          <w:szCs w:val="22"/>
        </w:rPr>
        <w:t>PPA</w:t>
      </w:r>
      <w:r w:rsidRPr="00E71272">
        <w:rPr>
          <w:rFonts w:ascii="Arial" w:hAnsi="Arial" w:cs="Arial"/>
          <w:bCs/>
          <w:sz w:val="22"/>
          <w:szCs w:val="22"/>
        </w:rPr>
        <w:t xml:space="preserve">, but the advice of its assessment panel is that the practitioner's performance is so fundamentally flawed that no educational and/or organisational action plan has a realistic chance of success.  In these circumstances, the case manager must make a decision, based upon the completed investigation report and informed by </w:t>
      </w:r>
      <w:r w:rsidR="002C1099" w:rsidRPr="00E71272">
        <w:rPr>
          <w:rFonts w:ascii="Arial" w:hAnsi="Arial" w:cs="Arial"/>
          <w:bCs/>
          <w:sz w:val="22"/>
          <w:szCs w:val="22"/>
        </w:rPr>
        <w:t>PPA</w:t>
      </w:r>
      <w:r w:rsidRPr="00E71272">
        <w:rPr>
          <w:rFonts w:ascii="Arial" w:hAnsi="Arial" w:cs="Arial"/>
          <w:bCs/>
          <w:sz w:val="22"/>
          <w:szCs w:val="22"/>
        </w:rPr>
        <w:t xml:space="preserve"> advice, whether the case should be determined under the capability procedure. If so, a panel hearing will be necessary.</w:t>
      </w:r>
      <w:r w:rsidR="00571DA9" w:rsidRPr="00E71272">
        <w:rPr>
          <w:rFonts w:ascii="Arial" w:hAnsi="Arial" w:cs="Arial"/>
          <w:bCs/>
          <w:sz w:val="22"/>
          <w:szCs w:val="22"/>
        </w:rPr>
        <w:t xml:space="preserve">  </w:t>
      </w:r>
    </w:p>
    <w:p w:rsidR="009B07C0" w:rsidRPr="00E71272" w:rsidRDefault="009B07C0" w:rsidP="00C76F4B">
      <w:pPr>
        <w:pStyle w:val="NormalWeb"/>
        <w:ind w:left="709" w:right="200"/>
        <w:rPr>
          <w:rFonts w:ascii="Arial" w:hAnsi="Arial" w:cs="Arial"/>
          <w:bCs/>
          <w:sz w:val="22"/>
          <w:szCs w:val="22"/>
        </w:rPr>
      </w:pPr>
      <w:r w:rsidRPr="00E71272">
        <w:rPr>
          <w:rFonts w:ascii="Arial" w:hAnsi="Arial" w:cs="Arial"/>
          <w:bCs/>
          <w:sz w:val="22"/>
          <w:szCs w:val="22"/>
        </w:rPr>
        <w:t xml:space="preserve">If the practitioner does not agree to the case being referred to </w:t>
      </w:r>
      <w:r w:rsidR="002C1099" w:rsidRPr="00E71272">
        <w:rPr>
          <w:rFonts w:ascii="Arial" w:hAnsi="Arial" w:cs="Arial"/>
          <w:bCs/>
          <w:sz w:val="22"/>
          <w:szCs w:val="22"/>
        </w:rPr>
        <w:t>PPA</w:t>
      </w:r>
      <w:r w:rsidRPr="00E71272">
        <w:rPr>
          <w:rFonts w:ascii="Arial" w:hAnsi="Arial" w:cs="Arial"/>
          <w:bCs/>
          <w:sz w:val="22"/>
          <w:szCs w:val="22"/>
        </w:rPr>
        <w:t xml:space="preserve">, a panel hearing will normally be necessary. </w:t>
      </w:r>
    </w:p>
    <w:p w:rsidR="00802161" w:rsidRPr="00E71272" w:rsidRDefault="00802161" w:rsidP="009B07C0">
      <w:pPr>
        <w:pStyle w:val="NormalWeb"/>
        <w:ind w:right="200"/>
        <w:rPr>
          <w:rFonts w:ascii="Arial" w:hAnsi="Arial" w:cs="Arial"/>
          <w:bCs/>
          <w:sz w:val="22"/>
          <w:szCs w:val="22"/>
        </w:rPr>
      </w:pPr>
    </w:p>
    <w:p w:rsidR="009B07C0" w:rsidRPr="00E71272" w:rsidRDefault="007C415C" w:rsidP="009B07C0">
      <w:pPr>
        <w:pStyle w:val="NormalWeb"/>
        <w:ind w:right="200"/>
        <w:rPr>
          <w:rFonts w:ascii="Arial" w:hAnsi="Arial" w:cs="Arial"/>
          <w:b/>
          <w:bCs/>
          <w:sz w:val="22"/>
          <w:szCs w:val="22"/>
        </w:rPr>
      </w:pPr>
      <w:r w:rsidRPr="00E71272">
        <w:rPr>
          <w:rFonts w:ascii="Arial" w:hAnsi="Arial" w:cs="Arial"/>
          <w:b/>
          <w:sz w:val="22"/>
          <w:szCs w:val="22"/>
        </w:rPr>
        <w:t>12.6</w:t>
      </w:r>
      <w:r w:rsidR="009B07C0" w:rsidRPr="00E71272">
        <w:rPr>
          <w:rFonts w:ascii="Arial" w:hAnsi="Arial" w:cs="Arial"/>
          <w:b/>
          <w:sz w:val="22"/>
          <w:szCs w:val="22"/>
        </w:rPr>
        <w:tab/>
      </w:r>
      <w:r w:rsidRPr="00E71272">
        <w:rPr>
          <w:rFonts w:ascii="Arial" w:hAnsi="Arial" w:cs="Arial"/>
          <w:sz w:val="22"/>
          <w:szCs w:val="22"/>
        </w:rPr>
        <w:t>The p</w:t>
      </w:r>
      <w:r w:rsidR="009B07C0" w:rsidRPr="00E71272">
        <w:rPr>
          <w:rFonts w:ascii="Arial" w:hAnsi="Arial" w:cs="Arial"/>
          <w:sz w:val="22"/>
          <w:szCs w:val="22"/>
        </w:rPr>
        <w:t>rocedure to be followed prior to capability hearings</w:t>
      </w:r>
      <w:r w:rsidRPr="00E71272">
        <w:rPr>
          <w:rFonts w:ascii="Arial" w:hAnsi="Arial" w:cs="Arial"/>
          <w:sz w:val="22"/>
          <w:szCs w:val="22"/>
        </w:rPr>
        <w:t xml:space="preserve"> will be as follows:</w:t>
      </w:r>
    </w:p>
    <w:p w:rsidR="009B07C0" w:rsidRPr="00E71272" w:rsidRDefault="009B07C0" w:rsidP="003032D2">
      <w:pPr>
        <w:pStyle w:val="ListParagraph"/>
        <w:numPr>
          <w:ilvl w:val="0"/>
          <w:numId w:val="32"/>
        </w:numPr>
        <w:ind w:left="1134" w:right="200"/>
        <w:rPr>
          <w:rFonts w:ascii="Arial" w:hAnsi="Arial" w:cs="Arial"/>
          <w:b/>
          <w:bCs/>
          <w:sz w:val="22"/>
          <w:szCs w:val="22"/>
        </w:rPr>
      </w:pPr>
      <w:r w:rsidRPr="00E71272">
        <w:rPr>
          <w:rFonts w:ascii="Arial" w:hAnsi="Arial" w:cs="Arial"/>
          <w:bCs/>
          <w:sz w:val="22"/>
          <w:szCs w:val="22"/>
        </w:rPr>
        <w:t xml:space="preserve">The case manager will notify the practitioner in writing of the decision to arrange a capability hearing.  This notification should be made at least 20 working days before the hearing and include details of the allegations and the arrangements for proceeding including the practitioner's rights to be accompanied and </w:t>
      </w:r>
      <w:r w:rsidR="00293983" w:rsidRPr="00E71272">
        <w:rPr>
          <w:rFonts w:ascii="Arial" w:hAnsi="Arial" w:cs="Arial"/>
          <w:bCs/>
          <w:sz w:val="22"/>
          <w:szCs w:val="22"/>
        </w:rPr>
        <w:t xml:space="preserve">represented, and </w:t>
      </w:r>
      <w:r w:rsidRPr="00E71272">
        <w:rPr>
          <w:rFonts w:ascii="Arial" w:hAnsi="Arial" w:cs="Arial"/>
          <w:bCs/>
          <w:sz w:val="22"/>
          <w:szCs w:val="22"/>
        </w:rPr>
        <w:t>copies of any documentation and/or evidence that will be made available to the capability panel.  A companion is either a Trust employee, an official or lay representative of the British Medical Association (BMA) or</w:t>
      </w:r>
      <w:r w:rsidR="00A94DBC" w:rsidRPr="00E71272">
        <w:rPr>
          <w:rFonts w:ascii="Arial" w:hAnsi="Arial" w:cs="Arial"/>
          <w:bCs/>
          <w:sz w:val="22"/>
          <w:szCs w:val="22"/>
        </w:rPr>
        <w:t xml:space="preserve"> medical defence organisation</w:t>
      </w:r>
      <w:r w:rsidR="00CC6952" w:rsidRPr="00E71272">
        <w:rPr>
          <w:rFonts w:ascii="Arial" w:hAnsi="Arial" w:cs="Arial"/>
          <w:bCs/>
          <w:sz w:val="22"/>
          <w:szCs w:val="22"/>
        </w:rPr>
        <w:t xml:space="preserve"> or </w:t>
      </w:r>
      <w:r w:rsidR="005867B5" w:rsidRPr="00E71272">
        <w:rPr>
          <w:rFonts w:ascii="Arial" w:hAnsi="Arial" w:cs="Arial"/>
          <w:bCs/>
          <w:sz w:val="22"/>
          <w:szCs w:val="22"/>
        </w:rPr>
        <w:t xml:space="preserve">legal practitioner or </w:t>
      </w:r>
      <w:r w:rsidR="00CC6952" w:rsidRPr="00E71272">
        <w:rPr>
          <w:rFonts w:ascii="Arial" w:hAnsi="Arial" w:cs="Arial"/>
          <w:bCs/>
          <w:sz w:val="22"/>
          <w:szCs w:val="22"/>
        </w:rPr>
        <w:t>a friend or relative</w:t>
      </w:r>
      <w:r w:rsidR="00293983" w:rsidRPr="00E71272">
        <w:rPr>
          <w:rFonts w:ascii="Arial" w:hAnsi="Arial" w:cs="Arial"/>
          <w:bCs/>
          <w:sz w:val="22"/>
          <w:szCs w:val="22"/>
        </w:rPr>
        <w:t>.</w:t>
      </w:r>
    </w:p>
    <w:p w:rsidR="009B07C0" w:rsidRPr="00E71272" w:rsidRDefault="009B07C0" w:rsidP="007C415C">
      <w:pPr>
        <w:ind w:left="1134" w:right="200"/>
        <w:rPr>
          <w:rFonts w:ascii="Arial" w:hAnsi="Arial" w:cs="Arial"/>
          <w:b/>
          <w:bCs/>
          <w:sz w:val="22"/>
          <w:szCs w:val="22"/>
        </w:rPr>
      </w:pPr>
    </w:p>
    <w:p w:rsidR="009B07C0" w:rsidRPr="00E71272" w:rsidRDefault="009B07C0" w:rsidP="003032D2">
      <w:pPr>
        <w:pStyle w:val="ListParagraph"/>
        <w:numPr>
          <w:ilvl w:val="0"/>
          <w:numId w:val="32"/>
        </w:numPr>
        <w:ind w:left="1134" w:right="200"/>
        <w:rPr>
          <w:rFonts w:ascii="Arial" w:hAnsi="Arial" w:cs="Arial"/>
          <w:b/>
          <w:bCs/>
          <w:sz w:val="22"/>
          <w:szCs w:val="22"/>
        </w:rPr>
      </w:pPr>
      <w:r w:rsidRPr="00E71272">
        <w:rPr>
          <w:rFonts w:ascii="Arial" w:hAnsi="Arial" w:cs="Arial"/>
          <w:bCs/>
          <w:sz w:val="22"/>
          <w:szCs w:val="22"/>
        </w:rPr>
        <w:t>All parties must exchange any documentation, including witness statements, on which they wish to rely in the proceedings no later than 10 working days before the hearing.</w:t>
      </w:r>
    </w:p>
    <w:p w:rsidR="009B07C0" w:rsidRPr="00E71272" w:rsidRDefault="009B07C0" w:rsidP="007C415C">
      <w:pPr>
        <w:pStyle w:val="ListParagraph"/>
        <w:ind w:left="1134"/>
        <w:rPr>
          <w:rFonts w:ascii="Arial" w:hAnsi="Arial" w:cs="Arial"/>
          <w:b/>
          <w:bCs/>
          <w:sz w:val="22"/>
          <w:szCs w:val="22"/>
        </w:rPr>
      </w:pPr>
    </w:p>
    <w:p w:rsidR="009B07C0" w:rsidRPr="00E71272" w:rsidRDefault="009B07C0" w:rsidP="003032D2">
      <w:pPr>
        <w:pStyle w:val="ListParagraph"/>
        <w:numPr>
          <w:ilvl w:val="0"/>
          <w:numId w:val="32"/>
        </w:numPr>
        <w:ind w:left="1134" w:right="200"/>
        <w:rPr>
          <w:rFonts w:ascii="Arial" w:hAnsi="Arial" w:cs="Arial"/>
          <w:bCs/>
          <w:sz w:val="22"/>
          <w:szCs w:val="22"/>
        </w:rPr>
      </w:pPr>
      <w:r w:rsidRPr="00E71272">
        <w:rPr>
          <w:rFonts w:ascii="Arial" w:hAnsi="Arial" w:cs="Arial"/>
          <w:bCs/>
          <w:sz w:val="22"/>
          <w:szCs w:val="22"/>
        </w:rPr>
        <w:t>Should either party request a p</w:t>
      </w:r>
      <w:r w:rsidR="007C415C" w:rsidRPr="00E71272">
        <w:rPr>
          <w:rFonts w:ascii="Arial" w:hAnsi="Arial" w:cs="Arial"/>
          <w:bCs/>
          <w:sz w:val="22"/>
          <w:szCs w:val="22"/>
        </w:rPr>
        <w:t>ostponement to the hearing the Case M</w:t>
      </w:r>
      <w:r w:rsidRPr="00E71272">
        <w:rPr>
          <w:rFonts w:ascii="Arial" w:hAnsi="Arial" w:cs="Arial"/>
          <w:bCs/>
          <w:sz w:val="22"/>
          <w:szCs w:val="22"/>
        </w:rPr>
        <w:t>anager is responsible for ensuring that a reasonable response is made and that time extensions to the process are kept to a minimum. The Trust retains the right, after a reasonable period (not normally less than 30 working days), to proceed with the hearing in the practitioner's absence.</w:t>
      </w:r>
    </w:p>
    <w:p w:rsidR="009B07C0" w:rsidRPr="00E71272" w:rsidRDefault="009B07C0" w:rsidP="007C415C">
      <w:pPr>
        <w:pStyle w:val="ListParagraph"/>
        <w:ind w:left="1134"/>
        <w:rPr>
          <w:rFonts w:ascii="Arial" w:hAnsi="Arial" w:cs="Arial"/>
          <w:bCs/>
          <w:sz w:val="22"/>
          <w:szCs w:val="22"/>
        </w:rPr>
      </w:pPr>
    </w:p>
    <w:p w:rsidR="009B07C0" w:rsidRPr="00E71272" w:rsidRDefault="009B07C0" w:rsidP="003032D2">
      <w:pPr>
        <w:pStyle w:val="ListParagraph"/>
        <w:numPr>
          <w:ilvl w:val="0"/>
          <w:numId w:val="32"/>
        </w:numPr>
        <w:ind w:left="1134" w:right="200"/>
        <w:rPr>
          <w:rFonts w:ascii="Arial" w:hAnsi="Arial" w:cs="Arial"/>
          <w:bCs/>
          <w:sz w:val="22"/>
          <w:szCs w:val="22"/>
        </w:rPr>
      </w:pPr>
      <w:r w:rsidRPr="00E71272">
        <w:rPr>
          <w:rFonts w:ascii="Arial" w:hAnsi="Arial" w:cs="Arial"/>
          <w:bCs/>
          <w:sz w:val="22"/>
          <w:szCs w:val="22"/>
        </w:rPr>
        <w:t xml:space="preserve">Should the practitioner’s ill health prevent the hearing taking place the Trust will implement its usual absence procedures and involve the Occupational Health Department as </w:t>
      </w:r>
      <w:r w:rsidR="00441A34" w:rsidRPr="00E71272">
        <w:rPr>
          <w:rFonts w:ascii="Arial" w:hAnsi="Arial" w:cs="Arial"/>
          <w:bCs/>
          <w:sz w:val="22"/>
          <w:szCs w:val="22"/>
        </w:rPr>
        <w:t>necessary</w:t>
      </w:r>
      <w:r w:rsidRPr="00E71272">
        <w:rPr>
          <w:rFonts w:ascii="Arial" w:hAnsi="Arial" w:cs="Arial"/>
          <w:bCs/>
          <w:sz w:val="22"/>
          <w:szCs w:val="22"/>
        </w:rPr>
        <w:t>.</w:t>
      </w:r>
      <w:r w:rsidR="002F2A42" w:rsidRPr="00E71272">
        <w:rPr>
          <w:rFonts w:ascii="Arial" w:hAnsi="Arial" w:cs="Arial"/>
          <w:bCs/>
          <w:sz w:val="22"/>
          <w:szCs w:val="22"/>
        </w:rPr>
        <w:t xml:space="preserve">  </w:t>
      </w:r>
      <w:r w:rsidR="00380FD5" w:rsidRPr="00E71272">
        <w:rPr>
          <w:rFonts w:ascii="Arial" w:hAnsi="Arial" w:cs="Arial"/>
          <w:bCs/>
          <w:sz w:val="22"/>
          <w:szCs w:val="22"/>
        </w:rPr>
        <w:t>Reasonable adjustments and support to staff in relation to disability will be offered to facilitate the hearing taking place.</w:t>
      </w:r>
    </w:p>
    <w:p w:rsidR="009B07C0" w:rsidRPr="00E71272" w:rsidRDefault="009B07C0" w:rsidP="007C415C">
      <w:pPr>
        <w:pStyle w:val="ListParagraph"/>
        <w:ind w:left="1134"/>
        <w:rPr>
          <w:rFonts w:ascii="Arial" w:hAnsi="Arial" w:cs="Arial"/>
          <w:bCs/>
          <w:sz w:val="22"/>
          <w:szCs w:val="22"/>
        </w:rPr>
      </w:pPr>
    </w:p>
    <w:p w:rsidR="009B07C0" w:rsidRPr="00E71272" w:rsidRDefault="009B07C0" w:rsidP="003032D2">
      <w:pPr>
        <w:pStyle w:val="ListParagraph"/>
        <w:numPr>
          <w:ilvl w:val="0"/>
          <w:numId w:val="32"/>
        </w:numPr>
        <w:ind w:left="1134" w:right="200"/>
        <w:rPr>
          <w:rFonts w:ascii="Arial" w:hAnsi="Arial" w:cs="Arial"/>
          <w:bCs/>
          <w:sz w:val="22"/>
          <w:szCs w:val="22"/>
        </w:rPr>
      </w:pPr>
      <w:r w:rsidRPr="00E71272">
        <w:rPr>
          <w:rFonts w:ascii="Arial" w:hAnsi="Arial" w:cs="Arial"/>
          <w:bCs/>
          <w:sz w:val="22"/>
          <w:szCs w:val="22"/>
        </w:rPr>
        <w:t xml:space="preserve">Witnesses who have made written statements at the inquiry stage may be required to attend the capability hearing specifically if either side contests the statement.  The Chairman cannot require anyone other than an employee to attend.  A final list of witnesses to be called must be given to both parties not less than two working days in advance of the hearing.  </w:t>
      </w:r>
    </w:p>
    <w:p w:rsidR="009B07C0" w:rsidRPr="00E71272" w:rsidRDefault="009B07C0" w:rsidP="007C415C">
      <w:pPr>
        <w:ind w:left="1134" w:right="200"/>
        <w:rPr>
          <w:rFonts w:ascii="Arial" w:hAnsi="Arial" w:cs="Arial"/>
          <w:bCs/>
          <w:sz w:val="22"/>
          <w:szCs w:val="22"/>
        </w:rPr>
      </w:pPr>
    </w:p>
    <w:p w:rsidR="009B07C0" w:rsidRPr="00E71272" w:rsidRDefault="009B07C0" w:rsidP="003032D2">
      <w:pPr>
        <w:pStyle w:val="ListParagraph"/>
        <w:numPr>
          <w:ilvl w:val="0"/>
          <w:numId w:val="32"/>
        </w:numPr>
        <w:ind w:left="1134" w:right="200"/>
        <w:rPr>
          <w:rFonts w:ascii="Arial" w:hAnsi="Arial" w:cs="Arial"/>
          <w:bCs/>
          <w:sz w:val="22"/>
          <w:szCs w:val="22"/>
        </w:rPr>
      </w:pPr>
      <w:r w:rsidRPr="00E71272">
        <w:rPr>
          <w:rFonts w:ascii="Arial" w:hAnsi="Arial" w:cs="Arial"/>
          <w:bCs/>
          <w:sz w:val="22"/>
          <w:szCs w:val="22"/>
        </w:rPr>
        <w:t>The capability hearing will be chaired by a Senior Manager of the Trust for consultants and will normally be an Executive Director of the Trust and the panel should comprise a total of 3 people, normally 2 members of the Trust Board for consultants, or senior staff appointed by the Board for the purpose of the hearing. At least one member of the panel must be a medical practitioner who is not employed by the Trust</w:t>
      </w:r>
      <w:r w:rsidR="00A94DBC" w:rsidRPr="00E71272">
        <w:rPr>
          <w:rFonts w:ascii="Arial" w:hAnsi="Arial" w:cs="Arial"/>
          <w:bCs/>
          <w:sz w:val="22"/>
          <w:szCs w:val="22"/>
        </w:rPr>
        <w:t>.  T</w:t>
      </w:r>
      <w:r w:rsidRPr="00E71272">
        <w:rPr>
          <w:rFonts w:ascii="Arial" w:hAnsi="Arial" w:cs="Arial"/>
          <w:bCs/>
          <w:sz w:val="22"/>
          <w:szCs w:val="22"/>
        </w:rPr>
        <w:t xml:space="preserve">he Trust will discuss the selection of the medical member with </w:t>
      </w:r>
      <w:r w:rsidR="00CC6952" w:rsidRPr="00E71272">
        <w:rPr>
          <w:rFonts w:ascii="Arial" w:hAnsi="Arial" w:cs="Arial"/>
          <w:bCs/>
          <w:sz w:val="22"/>
          <w:szCs w:val="22"/>
        </w:rPr>
        <w:t xml:space="preserve">an appropriate member of the </w:t>
      </w:r>
      <w:r w:rsidRPr="00E71272">
        <w:rPr>
          <w:rFonts w:ascii="Arial" w:hAnsi="Arial" w:cs="Arial"/>
          <w:bCs/>
          <w:sz w:val="22"/>
          <w:szCs w:val="22"/>
        </w:rPr>
        <w:t>Medical Staff Committee.  No member of the panel or advisers to the panel should have been previously involved in the investigation.</w:t>
      </w:r>
    </w:p>
    <w:p w:rsidR="009B07C0" w:rsidRPr="00E71272" w:rsidRDefault="009B07C0" w:rsidP="009B07C0">
      <w:pPr>
        <w:pStyle w:val="ListParagraph"/>
        <w:ind w:right="200"/>
        <w:rPr>
          <w:rFonts w:ascii="Arial" w:hAnsi="Arial" w:cs="Arial"/>
          <w:bCs/>
          <w:sz w:val="22"/>
          <w:szCs w:val="22"/>
        </w:rPr>
      </w:pPr>
    </w:p>
    <w:p w:rsidR="005729E9" w:rsidRPr="00E71272" w:rsidRDefault="005729E9" w:rsidP="007C415C">
      <w:pPr>
        <w:ind w:left="709" w:right="200"/>
        <w:rPr>
          <w:rFonts w:ascii="Arial" w:hAnsi="Arial" w:cs="Arial"/>
          <w:bCs/>
          <w:sz w:val="22"/>
          <w:szCs w:val="22"/>
        </w:rPr>
      </w:pPr>
      <w:r w:rsidRPr="00E71272">
        <w:rPr>
          <w:rFonts w:ascii="Arial" w:hAnsi="Arial" w:cs="Arial"/>
          <w:bCs/>
          <w:sz w:val="22"/>
          <w:szCs w:val="22"/>
        </w:rPr>
        <w:t>Arrangements must be made for the panel to be advised by:</w:t>
      </w:r>
    </w:p>
    <w:p w:rsidR="00441A34" w:rsidRPr="00E71272" w:rsidRDefault="00441A34" w:rsidP="00441A34">
      <w:pPr>
        <w:pStyle w:val="ListParagraph"/>
        <w:ind w:right="200"/>
        <w:rPr>
          <w:rFonts w:ascii="Arial" w:hAnsi="Arial" w:cs="Arial"/>
          <w:bCs/>
          <w:sz w:val="22"/>
          <w:szCs w:val="22"/>
        </w:rPr>
      </w:pPr>
    </w:p>
    <w:p w:rsidR="005729E9" w:rsidRPr="00E71272" w:rsidRDefault="005729E9" w:rsidP="003032D2">
      <w:pPr>
        <w:pStyle w:val="ListParagraph"/>
        <w:numPr>
          <w:ilvl w:val="1"/>
          <w:numId w:val="57"/>
        </w:numPr>
        <w:ind w:right="200"/>
        <w:rPr>
          <w:rFonts w:ascii="Arial" w:hAnsi="Arial" w:cs="Arial"/>
          <w:bCs/>
          <w:sz w:val="22"/>
          <w:szCs w:val="22"/>
        </w:rPr>
      </w:pPr>
      <w:r w:rsidRPr="00E71272">
        <w:rPr>
          <w:rFonts w:ascii="Arial" w:hAnsi="Arial" w:cs="Arial"/>
          <w:bCs/>
          <w:sz w:val="22"/>
          <w:szCs w:val="22"/>
        </w:rPr>
        <w:t>A senior member of staff from Human Resources, and</w:t>
      </w:r>
    </w:p>
    <w:p w:rsidR="00441A34" w:rsidRPr="00E71272" w:rsidRDefault="00441A34" w:rsidP="007C415C">
      <w:pPr>
        <w:pStyle w:val="ListParagraph"/>
        <w:ind w:left="1440" w:right="200"/>
        <w:rPr>
          <w:rFonts w:ascii="Arial" w:hAnsi="Arial" w:cs="Arial"/>
          <w:bCs/>
          <w:sz w:val="22"/>
          <w:szCs w:val="22"/>
        </w:rPr>
      </w:pPr>
    </w:p>
    <w:p w:rsidR="005729E9" w:rsidRPr="00E71272" w:rsidRDefault="005729E9" w:rsidP="003032D2">
      <w:pPr>
        <w:pStyle w:val="ListParagraph"/>
        <w:numPr>
          <w:ilvl w:val="1"/>
          <w:numId w:val="57"/>
        </w:numPr>
        <w:ind w:right="200"/>
        <w:rPr>
          <w:rFonts w:ascii="Arial" w:hAnsi="Arial" w:cs="Arial"/>
          <w:bCs/>
          <w:sz w:val="22"/>
          <w:szCs w:val="22"/>
        </w:rPr>
      </w:pPr>
      <w:r w:rsidRPr="00E71272">
        <w:rPr>
          <w:rFonts w:ascii="Arial" w:hAnsi="Arial" w:cs="Arial"/>
          <w:bCs/>
          <w:sz w:val="22"/>
          <w:szCs w:val="22"/>
        </w:rPr>
        <w:t xml:space="preserve">A senior clinician from the same or similar clinical specialty as the </w:t>
      </w:r>
      <w:r w:rsidR="00441A34" w:rsidRPr="00E71272">
        <w:rPr>
          <w:rFonts w:ascii="Arial" w:hAnsi="Arial" w:cs="Arial"/>
          <w:bCs/>
          <w:sz w:val="22"/>
          <w:szCs w:val="22"/>
        </w:rPr>
        <w:t>practitioner concerned</w:t>
      </w:r>
      <w:r w:rsidR="00821BB0" w:rsidRPr="00E71272">
        <w:rPr>
          <w:rFonts w:ascii="Arial" w:hAnsi="Arial" w:cs="Arial"/>
          <w:bCs/>
          <w:sz w:val="22"/>
          <w:szCs w:val="22"/>
        </w:rPr>
        <w:t>, who is not biased</w:t>
      </w:r>
    </w:p>
    <w:p w:rsidR="00441A34" w:rsidRPr="00E71272" w:rsidRDefault="00441A34" w:rsidP="007C415C">
      <w:pPr>
        <w:pStyle w:val="ListParagraph"/>
        <w:ind w:left="1440" w:right="200"/>
        <w:rPr>
          <w:rFonts w:ascii="Arial" w:hAnsi="Arial" w:cs="Arial"/>
          <w:bCs/>
          <w:sz w:val="22"/>
          <w:szCs w:val="22"/>
        </w:rPr>
      </w:pPr>
    </w:p>
    <w:p w:rsidR="005729E9" w:rsidRPr="00E71272" w:rsidRDefault="005729E9" w:rsidP="003032D2">
      <w:pPr>
        <w:pStyle w:val="ListParagraph"/>
        <w:numPr>
          <w:ilvl w:val="1"/>
          <w:numId w:val="57"/>
        </w:numPr>
        <w:ind w:right="200"/>
        <w:rPr>
          <w:rFonts w:ascii="Arial" w:hAnsi="Arial" w:cs="Arial"/>
          <w:bCs/>
          <w:sz w:val="22"/>
          <w:szCs w:val="22"/>
        </w:rPr>
      </w:pPr>
      <w:r w:rsidRPr="00E71272">
        <w:rPr>
          <w:rFonts w:ascii="Arial" w:hAnsi="Arial" w:cs="Arial"/>
          <w:bCs/>
          <w:sz w:val="22"/>
          <w:szCs w:val="22"/>
        </w:rPr>
        <w:t xml:space="preserve">A representative of a university </w:t>
      </w:r>
      <w:r w:rsidR="00CC6952" w:rsidRPr="00E71272">
        <w:rPr>
          <w:rFonts w:ascii="Arial" w:hAnsi="Arial" w:cs="Arial"/>
          <w:bCs/>
          <w:sz w:val="22"/>
          <w:szCs w:val="22"/>
        </w:rPr>
        <w:t>may be included for clinical academics if appropriate</w:t>
      </w:r>
      <w:r w:rsidRPr="00E71272">
        <w:rPr>
          <w:rFonts w:ascii="Arial" w:hAnsi="Arial" w:cs="Arial"/>
          <w:bCs/>
          <w:sz w:val="22"/>
          <w:szCs w:val="22"/>
        </w:rPr>
        <w:t>.</w:t>
      </w:r>
    </w:p>
    <w:p w:rsidR="009B07C0" w:rsidRPr="00E71272" w:rsidRDefault="009B07C0" w:rsidP="000C09DC">
      <w:pPr>
        <w:widowControl w:val="0"/>
        <w:tabs>
          <w:tab w:val="left" w:pos="350"/>
          <w:tab w:val="left" w:pos="700"/>
        </w:tabs>
        <w:autoSpaceDE w:val="0"/>
        <w:autoSpaceDN w:val="0"/>
        <w:adjustRightInd w:val="0"/>
        <w:ind w:left="700" w:right="595" w:hanging="700"/>
        <w:rPr>
          <w:rFonts w:ascii="Arial" w:hAnsi="Arial" w:cs="Arial"/>
          <w:sz w:val="22"/>
          <w:szCs w:val="22"/>
          <w:lang w:val="en-US"/>
        </w:rPr>
      </w:pPr>
    </w:p>
    <w:p w:rsidR="00441A34" w:rsidRPr="00E71272" w:rsidRDefault="00441A34" w:rsidP="007C415C">
      <w:pPr>
        <w:ind w:left="709"/>
        <w:rPr>
          <w:rFonts w:ascii="Arial" w:hAnsi="Arial" w:cs="Arial"/>
          <w:bCs/>
          <w:sz w:val="22"/>
          <w:szCs w:val="22"/>
        </w:rPr>
      </w:pPr>
      <w:r w:rsidRPr="00E71272">
        <w:rPr>
          <w:rFonts w:ascii="Arial" w:hAnsi="Arial" w:cs="Arial"/>
          <w:bCs/>
          <w:sz w:val="22"/>
          <w:szCs w:val="22"/>
        </w:rPr>
        <w:t xml:space="preserve">It is important that the panel is aware of the typical standard of competence required of the grade of doctor in question. If for any reason the senior clinician is unable to advise on the appropriate level of competence, a doctor from another NHS employer in the same grade as the practitioner in question </w:t>
      </w:r>
      <w:r w:rsidR="00821BB0" w:rsidRPr="00E71272">
        <w:rPr>
          <w:rFonts w:ascii="Arial" w:hAnsi="Arial" w:cs="Arial"/>
          <w:bCs/>
          <w:sz w:val="22"/>
          <w:szCs w:val="22"/>
        </w:rPr>
        <w:t>will</w:t>
      </w:r>
      <w:r w:rsidRPr="00E71272">
        <w:rPr>
          <w:rFonts w:ascii="Arial" w:hAnsi="Arial" w:cs="Arial"/>
          <w:bCs/>
          <w:sz w:val="22"/>
          <w:szCs w:val="22"/>
        </w:rPr>
        <w:t xml:space="preserve"> be asked to provide advice.</w:t>
      </w:r>
    </w:p>
    <w:p w:rsidR="00821BB0" w:rsidRPr="00E71272" w:rsidRDefault="00821BB0" w:rsidP="007C415C">
      <w:pPr>
        <w:pStyle w:val="ListParagraph"/>
        <w:ind w:left="709"/>
        <w:rPr>
          <w:rFonts w:ascii="Arial" w:hAnsi="Arial" w:cs="Arial"/>
          <w:bCs/>
          <w:sz w:val="22"/>
          <w:szCs w:val="22"/>
        </w:rPr>
      </w:pPr>
    </w:p>
    <w:p w:rsidR="00900B11" w:rsidRPr="00E71272" w:rsidRDefault="00821BB0" w:rsidP="007C415C">
      <w:pPr>
        <w:ind w:left="709"/>
        <w:rPr>
          <w:rFonts w:ascii="Arial" w:hAnsi="Arial" w:cs="Arial"/>
          <w:bCs/>
          <w:sz w:val="22"/>
          <w:szCs w:val="22"/>
        </w:rPr>
      </w:pPr>
      <w:r w:rsidRPr="00E71272">
        <w:rPr>
          <w:rFonts w:ascii="Arial" w:hAnsi="Arial" w:cs="Arial"/>
          <w:bCs/>
          <w:sz w:val="22"/>
          <w:szCs w:val="22"/>
        </w:rPr>
        <w:t>It is for the employer to decide on the membership of the panel. A practitioner may raise an objection to the choice of any panel member within 5 working days of notification. The employer should review the situation and take reasonable measures to ensure that the membership of the panel is acceptable to the practitioner. It may be necessary to postpone the hearing while this matter is resolved. The employer must provide the practitioner with the reasons for reaching its decision in writing before the hearing can take place.</w:t>
      </w:r>
    </w:p>
    <w:p w:rsidR="00260AF7" w:rsidRPr="00E71272" w:rsidRDefault="00260AF7" w:rsidP="007C415C">
      <w:pPr>
        <w:pStyle w:val="ListParagraph"/>
        <w:ind w:left="709"/>
        <w:rPr>
          <w:rFonts w:ascii="Arial" w:hAnsi="Arial" w:cs="Arial"/>
          <w:bCs/>
          <w:sz w:val="22"/>
          <w:szCs w:val="22"/>
        </w:rPr>
      </w:pPr>
    </w:p>
    <w:p w:rsidR="007D349F" w:rsidRPr="00E71272" w:rsidRDefault="00900B11" w:rsidP="007C415C">
      <w:pPr>
        <w:ind w:left="709" w:right="200"/>
        <w:rPr>
          <w:rFonts w:ascii="Arial" w:hAnsi="Arial" w:cs="Arial"/>
          <w:b/>
          <w:bCs/>
          <w:sz w:val="22"/>
          <w:szCs w:val="22"/>
        </w:rPr>
      </w:pPr>
      <w:r w:rsidRPr="00E71272">
        <w:rPr>
          <w:rFonts w:ascii="Arial" w:hAnsi="Arial" w:cs="Arial"/>
          <w:bCs/>
          <w:sz w:val="22"/>
          <w:szCs w:val="22"/>
        </w:rPr>
        <w:t>The practitioner may be represented in the process by a friend, partner or spouse, colleague, or a representative who may be from or retained by a trade union or defence organisatio</w:t>
      </w:r>
      <w:r w:rsidR="00EE54C9" w:rsidRPr="00E71272">
        <w:rPr>
          <w:rFonts w:ascii="Arial" w:hAnsi="Arial" w:cs="Arial"/>
          <w:bCs/>
          <w:sz w:val="22"/>
          <w:szCs w:val="22"/>
        </w:rPr>
        <w:t>n.</w:t>
      </w:r>
    </w:p>
    <w:p w:rsidR="00260AF7" w:rsidRPr="00E71272" w:rsidRDefault="00260AF7" w:rsidP="00260AF7">
      <w:pPr>
        <w:pStyle w:val="ListParagraph"/>
        <w:ind w:right="200"/>
        <w:rPr>
          <w:rFonts w:ascii="Arial" w:hAnsi="Arial" w:cs="Arial"/>
          <w:b/>
          <w:bCs/>
          <w:sz w:val="22"/>
          <w:szCs w:val="22"/>
        </w:rPr>
      </w:pPr>
    </w:p>
    <w:p w:rsidR="007D349F" w:rsidRPr="00E71272" w:rsidRDefault="007D349F" w:rsidP="007D349F">
      <w:pPr>
        <w:ind w:right="200"/>
        <w:rPr>
          <w:rFonts w:ascii="Arial" w:hAnsi="Arial" w:cs="Arial"/>
          <w:b/>
          <w:bCs/>
          <w:sz w:val="22"/>
          <w:szCs w:val="22"/>
        </w:rPr>
      </w:pPr>
    </w:p>
    <w:p w:rsidR="00900B11" w:rsidRPr="00E71272" w:rsidRDefault="007C415C" w:rsidP="007C415C">
      <w:pPr>
        <w:pStyle w:val="NormalWeb"/>
        <w:spacing w:before="0" w:beforeAutospacing="0" w:after="300" w:afterAutospacing="0"/>
        <w:ind w:right="200"/>
        <w:rPr>
          <w:rFonts w:ascii="Arial" w:hAnsi="Arial" w:cs="Arial"/>
          <w:bCs/>
          <w:sz w:val="22"/>
          <w:szCs w:val="22"/>
        </w:rPr>
      </w:pPr>
      <w:r w:rsidRPr="00E71272">
        <w:rPr>
          <w:rFonts w:ascii="Arial" w:hAnsi="Arial" w:cs="Arial"/>
          <w:b/>
          <w:bCs/>
          <w:sz w:val="22"/>
          <w:szCs w:val="22"/>
        </w:rPr>
        <w:t>12.7</w:t>
      </w:r>
      <w:r w:rsidR="00900B11" w:rsidRPr="00E71272">
        <w:rPr>
          <w:rFonts w:ascii="Arial" w:hAnsi="Arial" w:cs="Arial"/>
          <w:b/>
          <w:bCs/>
          <w:sz w:val="22"/>
          <w:szCs w:val="22"/>
        </w:rPr>
        <w:tab/>
      </w:r>
      <w:r w:rsidR="00900B11" w:rsidRPr="00E71272">
        <w:rPr>
          <w:rFonts w:ascii="Arial" w:hAnsi="Arial" w:cs="Arial"/>
          <w:bCs/>
          <w:sz w:val="22"/>
          <w:szCs w:val="22"/>
        </w:rPr>
        <w:t>The</w:t>
      </w:r>
      <w:r w:rsidRPr="00E71272">
        <w:rPr>
          <w:rFonts w:ascii="Arial" w:hAnsi="Arial" w:cs="Arial"/>
          <w:bCs/>
          <w:sz w:val="22"/>
          <w:szCs w:val="22"/>
        </w:rPr>
        <w:t xml:space="preserve"> capability</w:t>
      </w:r>
      <w:r w:rsidR="00900B11" w:rsidRPr="00E71272">
        <w:rPr>
          <w:rFonts w:ascii="Arial" w:hAnsi="Arial" w:cs="Arial"/>
          <w:bCs/>
          <w:sz w:val="22"/>
          <w:szCs w:val="22"/>
        </w:rPr>
        <w:t xml:space="preserve"> hearing will be conducted as follows:</w:t>
      </w:r>
    </w:p>
    <w:p w:rsidR="00900B11" w:rsidRPr="00E71272" w:rsidRDefault="007C415C" w:rsidP="003032D2">
      <w:pPr>
        <w:pStyle w:val="ListParagraph"/>
        <w:numPr>
          <w:ilvl w:val="0"/>
          <w:numId w:val="58"/>
        </w:numPr>
        <w:tabs>
          <w:tab w:val="num" w:pos="1080"/>
        </w:tabs>
        <w:ind w:left="1276" w:right="200"/>
        <w:rPr>
          <w:rFonts w:ascii="Arial" w:hAnsi="Arial" w:cs="Arial"/>
          <w:bCs/>
          <w:sz w:val="22"/>
          <w:szCs w:val="22"/>
        </w:rPr>
      </w:pPr>
      <w:r w:rsidRPr="00E71272">
        <w:rPr>
          <w:rFonts w:ascii="Arial" w:hAnsi="Arial" w:cs="Arial"/>
          <w:bCs/>
          <w:sz w:val="22"/>
          <w:szCs w:val="22"/>
        </w:rPr>
        <w:t xml:space="preserve">   </w:t>
      </w:r>
      <w:r w:rsidR="00900B11" w:rsidRPr="00E71272">
        <w:rPr>
          <w:rFonts w:ascii="Arial" w:hAnsi="Arial" w:cs="Arial"/>
          <w:bCs/>
          <w:sz w:val="22"/>
          <w:szCs w:val="22"/>
        </w:rPr>
        <w:t xml:space="preserve">The panel and its advisers, the practitioner, his or her representative and the case manager will be present at all times during the hearing. Witnesses will be admitted only to give their evidence and answer questions and will then retire. </w:t>
      </w:r>
    </w:p>
    <w:p w:rsidR="00900B11" w:rsidRPr="00E71272" w:rsidRDefault="00900B11" w:rsidP="007C415C">
      <w:pPr>
        <w:ind w:left="1276" w:right="200"/>
        <w:rPr>
          <w:rFonts w:ascii="Arial" w:hAnsi="Arial" w:cs="Arial"/>
          <w:bCs/>
          <w:sz w:val="22"/>
          <w:szCs w:val="22"/>
        </w:rPr>
      </w:pPr>
    </w:p>
    <w:p w:rsidR="00900B11" w:rsidRPr="00E71272" w:rsidRDefault="007C415C" w:rsidP="003032D2">
      <w:pPr>
        <w:pStyle w:val="ListParagraph"/>
        <w:numPr>
          <w:ilvl w:val="0"/>
          <w:numId w:val="58"/>
        </w:numPr>
        <w:tabs>
          <w:tab w:val="num" w:pos="1080"/>
        </w:tabs>
        <w:ind w:left="1276" w:right="200"/>
        <w:rPr>
          <w:rFonts w:ascii="Arial" w:hAnsi="Arial" w:cs="Arial"/>
          <w:bCs/>
          <w:sz w:val="22"/>
          <w:szCs w:val="22"/>
        </w:rPr>
      </w:pPr>
      <w:r w:rsidRPr="00E71272">
        <w:rPr>
          <w:rFonts w:ascii="Arial" w:hAnsi="Arial" w:cs="Arial"/>
          <w:bCs/>
          <w:sz w:val="22"/>
          <w:szCs w:val="22"/>
        </w:rPr>
        <w:t xml:space="preserve">   </w:t>
      </w:r>
      <w:r w:rsidR="00900B11" w:rsidRPr="00E71272">
        <w:rPr>
          <w:rFonts w:ascii="Arial" w:hAnsi="Arial" w:cs="Arial"/>
          <w:bCs/>
          <w:sz w:val="22"/>
          <w:szCs w:val="22"/>
        </w:rPr>
        <w:t xml:space="preserve">The Chairman of the panel will be responsible for the proper conduct of the proceedings. The Chairman should introduce all persons present and announce which witnesses are available to attend the hearing. </w:t>
      </w:r>
    </w:p>
    <w:p w:rsidR="00900B11" w:rsidRPr="00E71272" w:rsidRDefault="00900B11" w:rsidP="007C415C">
      <w:pPr>
        <w:ind w:left="1276" w:right="200"/>
        <w:rPr>
          <w:rFonts w:ascii="Arial" w:hAnsi="Arial" w:cs="Arial"/>
          <w:bCs/>
          <w:sz w:val="22"/>
          <w:szCs w:val="22"/>
        </w:rPr>
      </w:pPr>
    </w:p>
    <w:p w:rsidR="00900B11" w:rsidRPr="00E71272" w:rsidRDefault="00900B11" w:rsidP="00D80318">
      <w:pPr>
        <w:tabs>
          <w:tab w:val="num" w:pos="1000"/>
        </w:tabs>
        <w:ind w:left="916" w:right="200"/>
        <w:rPr>
          <w:rFonts w:ascii="Arial" w:hAnsi="Arial" w:cs="Arial"/>
          <w:bCs/>
          <w:sz w:val="22"/>
          <w:szCs w:val="22"/>
        </w:rPr>
      </w:pPr>
      <w:r w:rsidRPr="00E71272">
        <w:rPr>
          <w:rFonts w:ascii="Arial" w:hAnsi="Arial" w:cs="Arial"/>
          <w:bCs/>
          <w:sz w:val="22"/>
          <w:szCs w:val="22"/>
        </w:rPr>
        <w:t xml:space="preserve">The procedure for dealing with any witnesses attending the hearing shall be the same and shall reflect the following: </w:t>
      </w:r>
    </w:p>
    <w:p w:rsidR="00900B11" w:rsidRPr="00E71272" w:rsidRDefault="00900B11" w:rsidP="00900B11">
      <w:pPr>
        <w:ind w:left="440" w:right="200"/>
        <w:rPr>
          <w:rFonts w:ascii="Arial" w:hAnsi="Arial" w:cs="Arial"/>
          <w:bCs/>
          <w:sz w:val="22"/>
          <w:szCs w:val="22"/>
        </w:rPr>
      </w:pPr>
    </w:p>
    <w:p w:rsidR="00900B11" w:rsidRPr="00E71272" w:rsidRDefault="00900B11" w:rsidP="003032D2">
      <w:pPr>
        <w:numPr>
          <w:ilvl w:val="0"/>
          <w:numId w:val="33"/>
        </w:numPr>
        <w:tabs>
          <w:tab w:val="clear" w:pos="720"/>
          <w:tab w:val="num" w:pos="1160"/>
        </w:tabs>
        <w:ind w:left="1440" w:right="200"/>
        <w:rPr>
          <w:rFonts w:ascii="Arial" w:hAnsi="Arial" w:cs="Arial"/>
          <w:bCs/>
          <w:sz w:val="22"/>
          <w:szCs w:val="22"/>
        </w:rPr>
      </w:pPr>
      <w:r w:rsidRPr="00E71272">
        <w:rPr>
          <w:rFonts w:ascii="Arial" w:hAnsi="Arial" w:cs="Arial"/>
          <w:bCs/>
          <w:sz w:val="22"/>
          <w:szCs w:val="22"/>
        </w:rPr>
        <w:t xml:space="preserve">The witness to confirm any written statement and give any supplementary evidence. </w:t>
      </w:r>
    </w:p>
    <w:p w:rsidR="008552BC" w:rsidRPr="00E71272" w:rsidRDefault="008552BC" w:rsidP="008552BC">
      <w:pPr>
        <w:ind w:left="1440" w:right="200"/>
        <w:rPr>
          <w:rFonts w:ascii="Arial" w:hAnsi="Arial" w:cs="Arial"/>
          <w:bCs/>
          <w:sz w:val="22"/>
          <w:szCs w:val="22"/>
        </w:rPr>
      </w:pPr>
    </w:p>
    <w:p w:rsidR="00900B11" w:rsidRPr="00E71272" w:rsidRDefault="00900B11" w:rsidP="003032D2">
      <w:pPr>
        <w:numPr>
          <w:ilvl w:val="0"/>
          <w:numId w:val="33"/>
        </w:numPr>
        <w:tabs>
          <w:tab w:val="clear" w:pos="720"/>
          <w:tab w:val="num" w:pos="1160"/>
        </w:tabs>
        <w:ind w:left="1440" w:right="200"/>
        <w:rPr>
          <w:rFonts w:ascii="Arial" w:hAnsi="Arial" w:cs="Arial"/>
          <w:bCs/>
          <w:sz w:val="22"/>
          <w:szCs w:val="22"/>
        </w:rPr>
      </w:pPr>
      <w:r w:rsidRPr="00E71272">
        <w:rPr>
          <w:rFonts w:ascii="Arial" w:hAnsi="Arial" w:cs="Arial"/>
          <w:bCs/>
          <w:sz w:val="22"/>
          <w:szCs w:val="22"/>
        </w:rPr>
        <w:t xml:space="preserve">The side calling the witness can question the witness. </w:t>
      </w:r>
    </w:p>
    <w:p w:rsidR="008552BC" w:rsidRPr="00E71272" w:rsidRDefault="008552BC" w:rsidP="008552BC">
      <w:pPr>
        <w:ind w:left="1440" w:right="200"/>
        <w:rPr>
          <w:rFonts w:ascii="Arial" w:hAnsi="Arial" w:cs="Arial"/>
          <w:bCs/>
          <w:sz w:val="22"/>
          <w:szCs w:val="22"/>
        </w:rPr>
      </w:pPr>
    </w:p>
    <w:p w:rsidR="00900B11" w:rsidRPr="00E71272" w:rsidRDefault="00900B11" w:rsidP="003032D2">
      <w:pPr>
        <w:numPr>
          <w:ilvl w:val="0"/>
          <w:numId w:val="33"/>
        </w:numPr>
        <w:tabs>
          <w:tab w:val="clear" w:pos="720"/>
          <w:tab w:val="num" w:pos="1160"/>
        </w:tabs>
        <w:ind w:left="1440" w:right="200"/>
        <w:rPr>
          <w:rFonts w:ascii="Arial" w:hAnsi="Arial" w:cs="Arial"/>
          <w:bCs/>
          <w:sz w:val="22"/>
          <w:szCs w:val="22"/>
        </w:rPr>
      </w:pPr>
      <w:r w:rsidRPr="00E71272">
        <w:rPr>
          <w:rFonts w:ascii="Arial" w:hAnsi="Arial" w:cs="Arial"/>
          <w:bCs/>
          <w:sz w:val="22"/>
          <w:szCs w:val="22"/>
        </w:rPr>
        <w:t xml:space="preserve">The other side can then question the witness. </w:t>
      </w:r>
    </w:p>
    <w:p w:rsidR="008552BC" w:rsidRPr="00E71272" w:rsidRDefault="008552BC" w:rsidP="008552BC">
      <w:pPr>
        <w:ind w:left="1440" w:right="200"/>
        <w:rPr>
          <w:rFonts w:ascii="Arial" w:hAnsi="Arial" w:cs="Arial"/>
          <w:bCs/>
          <w:sz w:val="22"/>
          <w:szCs w:val="22"/>
        </w:rPr>
      </w:pPr>
    </w:p>
    <w:p w:rsidR="00900B11" w:rsidRPr="00E71272" w:rsidRDefault="00900B11" w:rsidP="003032D2">
      <w:pPr>
        <w:numPr>
          <w:ilvl w:val="0"/>
          <w:numId w:val="33"/>
        </w:numPr>
        <w:tabs>
          <w:tab w:val="clear" w:pos="720"/>
          <w:tab w:val="num" w:pos="1160"/>
        </w:tabs>
        <w:ind w:left="1440" w:right="200"/>
        <w:rPr>
          <w:rFonts w:ascii="Arial" w:hAnsi="Arial" w:cs="Arial"/>
          <w:bCs/>
          <w:sz w:val="22"/>
          <w:szCs w:val="22"/>
        </w:rPr>
      </w:pPr>
      <w:r w:rsidRPr="00E71272">
        <w:rPr>
          <w:rFonts w:ascii="Arial" w:hAnsi="Arial" w:cs="Arial"/>
          <w:bCs/>
          <w:sz w:val="22"/>
          <w:szCs w:val="22"/>
        </w:rPr>
        <w:t xml:space="preserve">The panel may question the witness. </w:t>
      </w:r>
    </w:p>
    <w:p w:rsidR="008552BC" w:rsidRPr="00E71272" w:rsidRDefault="008552BC" w:rsidP="008552BC">
      <w:pPr>
        <w:ind w:left="1440" w:right="200"/>
        <w:rPr>
          <w:rFonts w:ascii="Arial" w:hAnsi="Arial" w:cs="Arial"/>
          <w:bCs/>
          <w:sz w:val="22"/>
          <w:szCs w:val="22"/>
        </w:rPr>
      </w:pPr>
    </w:p>
    <w:p w:rsidR="00900B11" w:rsidRPr="00E71272" w:rsidRDefault="00900B11" w:rsidP="003032D2">
      <w:pPr>
        <w:numPr>
          <w:ilvl w:val="0"/>
          <w:numId w:val="33"/>
        </w:numPr>
        <w:tabs>
          <w:tab w:val="clear" w:pos="720"/>
          <w:tab w:val="num" w:pos="1160"/>
        </w:tabs>
        <w:ind w:left="1440" w:right="200"/>
        <w:rPr>
          <w:rFonts w:ascii="Arial" w:hAnsi="Arial" w:cs="Arial"/>
          <w:bCs/>
          <w:sz w:val="22"/>
          <w:szCs w:val="22"/>
        </w:rPr>
      </w:pPr>
      <w:r w:rsidRPr="00E71272">
        <w:rPr>
          <w:rFonts w:ascii="Arial" w:hAnsi="Arial" w:cs="Arial"/>
          <w:bCs/>
          <w:sz w:val="22"/>
          <w:szCs w:val="22"/>
        </w:rPr>
        <w:t xml:space="preserve">The side which called the witness may seek to clarify any points which have arisen during questioning but may not at this point raise new evidence. </w:t>
      </w:r>
    </w:p>
    <w:p w:rsidR="00900B11" w:rsidRPr="00E71272" w:rsidRDefault="00900B11" w:rsidP="00D80318">
      <w:pPr>
        <w:pStyle w:val="Heading2"/>
        <w:spacing w:before="260"/>
        <w:ind w:left="709" w:right="200"/>
        <w:rPr>
          <w:rFonts w:ascii="Arial" w:eastAsia="Times New Roman" w:hAnsi="Arial" w:cs="Arial"/>
          <w:b w:val="0"/>
          <w:color w:val="auto"/>
          <w:sz w:val="22"/>
          <w:szCs w:val="22"/>
        </w:rPr>
      </w:pPr>
      <w:r w:rsidRPr="00E71272">
        <w:rPr>
          <w:rFonts w:ascii="Arial" w:eastAsia="Times New Roman" w:hAnsi="Arial" w:cs="Arial"/>
          <w:b w:val="0"/>
          <w:color w:val="auto"/>
          <w:sz w:val="22"/>
          <w:szCs w:val="22"/>
        </w:rPr>
        <w:t>The order of presentation shall be:</w:t>
      </w:r>
    </w:p>
    <w:p w:rsidR="00900B11" w:rsidRPr="00E71272" w:rsidRDefault="00900B11" w:rsidP="00900B11">
      <w:pPr>
        <w:rPr>
          <w:rFonts w:ascii="Arial" w:hAnsi="Arial" w:cs="Arial"/>
          <w:sz w:val="22"/>
          <w:szCs w:val="22"/>
        </w:rPr>
      </w:pPr>
    </w:p>
    <w:p w:rsidR="00900B11" w:rsidRPr="00E71272" w:rsidRDefault="00900B11" w:rsidP="003032D2">
      <w:pPr>
        <w:pStyle w:val="ListParagraph"/>
        <w:numPr>
          <w:ilvl w:val="0"/>
          <w:numId w:val="34"/>
        </w:numPr>
        <w:ind w:right="200"/>
        <w:rPr>
          <w:rFonts w:ascii="Arial" w:hAnsi="Arial" w:cs="Arial"/>
          <w:bCs/>
          <w:sz w:val="22"/>
          <w:szCs w:val="22"/>
        </w:rPr>
      </w:pPr>
      <w:r w:rsidRPr="00E71272">
        <w:rPr>
          <w:rFonts w:ascii="Arial" w:hAnsi="Arial" w:cs="Arial"/>
          <w:bCs/>
          <w:sz w:val="22"/>
          <w:szCs w:val="22"/>
        </w:rPr>
        <w:t xml:space="preserve">The Case Manager presents the management case including calling any witnesses. The above procedure for dealing with witnesses shall be undertaken for each witness in turn, at the end of which each witness shall be allowed to leave. </w:t>
      </w:r>
    </w:p>
    <w:p w:rsidR="00900B11" w:rsidRPr="00E71272" w:rsidRDefault="00900B11" w:rsidP="00900B11">
      <w:pPr>
        <w:ind w:left="200" w:right="200"/>
        <w:rPr>
          <w:rFonts w:ascii="Arial" w:hAnsi="Arial" w:cs="Arial"/>
          <w:bCs/>
          <w:sz w:val="22"/>
          <w:szCs w:val="22"/>
        </w:rPr>
      </w:pPr>
    </w:p>
    <w:p w:rsidR="00900B11" w:rsidRPr="00E71272" w:rsidRDefault="00900B11" w:rsidP="003032D2">
      <w:pPr>
        <w:pStyle w:val="ListParagraph"/>
        <w:numPr>
          <w:ilvl w:val="0"/>
          <w:numId w:val="34"/>
        </w:numPr>
        <w:ind w:right="200"/>
        <w:rPr>
          <w:rFonts w:ascii="Arial" w:hAnsi="Arial" w:cs="Arial"/>
          <w:bCs/>
          <w:sz w:val="22"/>
          <w:szCs w:val="22"/>
        </w:rPr>
      </w:pPr>
      <w:r w:rsidRPr="00E71272">
        <w:rPr>
          <w:rFonts w:ascii="Arial" w:hAnsi="Arial" w:cs="Arial"/>
          <w:bCs/>
          <w:sz w:val="22"/>
          <w:szCs w:val="22"/>
        </w:rPr>
        <w:t xml:space="preserve">The Chairman shall invite the Case Manager to clarify any matters arising from the management case on which the panel requires further clarification. </w:t>
      </w:r>
    </w:p>
    <w:p w:rsidR="00900B11" w:rsidRPr="00E71272" w:rsidRDefault="00900B11" w:rsidP="00900B11">
      <w:pPr>
        <w:ind w:right="200"/>
        <w:rPr>
          <w:rFonts w:ascii="Arial" w:hAnsi="Arial" w:cs="Arial"/>
          <w:bCs/>
          <w:sz w:val="22"/>
          <w:szCs w:val="22"/>
        </w:rPr>
      </w:pPr>
    </w:p>
    <w:p w:rsidR="00900B11" w:rsidRPr="00E71272" w:rsidRDefault="00900B11" w:rsidP="003032D2">
      <w:pPr>
        <w:pStyle w:val="ListParagraph"/>
        <w:numPr>
          <w:ilvl w:val="0"/>
          <w:numId w:val="34"/>
        </w:numPr>
        <w:ind w:right="200"/>
        <w:rPr>
          <w:rFonts w:ascii="Arial" w:hAnsi="Arial" w:cs="Arial"/>
          <w:bCs/>
          <w:sz w:val="22"/>
          <w:szCs w:val="22"/>
        </w:rPr>
      </w:pPr>
      <w:r w:rsidRPr="00E71272">
        <w:rPr>
          <w:rFonts w:ascii="Arial" w:hAnsi="Arial" w:cs="Arial"/>
          <w:bCs/>
          <w:sz w:val="22"/>
          <w:szCs w:val="22"/>
        </w:rPr>
        <w:t xml:space="preserve">The practitioner and/or their representative shall present the practitioner’s case, calling any witnesses. The above procedure for dealing with witnesses shall be undertaken for each witness in turn, at the end of which each witness shall be allowed to leave. </w:t>
      </w:r>
    </w:p>
    <w:p w:rsidR="00900B11" w:rsidRPr="00E71272" w:rsidRDefault="00900B11" w:rsidP="00900B11">
      <w:pPr>
        <w:ind w:right="200"/>
        <w:rPr>
          <w:rFonts w:ascii="Arial" w:hAnsi="Arial" w:cs="Arial"/>
          <w:bCs/>
          <w:sz w:val="22"/>
          <w:szCs w:val="22"/>
        </w:rPr>
      </w:pPr>
    </w:p>
    <w:p w:rsidR="00900B11" w:rsidRPr="00E71272" w:rsidRDefault="00900B11" w:rsidP="003032D2">
      <w:pPr>
        <w:pStyle w:val="ListParagraph"/>
        <w:numPr>
          <w:ilvl w:val="0"/>
          <w:numId w:val="34"/>
        </w:numPr>
        <w:ind w:right="200"/>
        <w:rPr>
          <w:rFonts w:ascii="Arial" w:hAnsi="Arial" w:cs="Arial"/>
          <w:bCs/>
          <w:sz w:val="22"/>
          <w:szCs w:val="22"/>
        </w:rPr>
      </w:pPr>
      <w:r w:rsidRPr="00E71272">
        <w:rPr>
          <w:rFonts w:ascii="Arial" w:hAnsi="Arial" w:cs="Arial"/>
          <w:bCs/>
          <w:sz w:val="22"/>
          <w:szCs w:val="22"/>
        </w:rPr>
        <w:t>The Chairman shall invite the practitioner and/or representative to clarify any matters arising from the practitioner’s case on which the panel requires further clarification.</w:t>
      </w:r>
    </w:p>
    <w:p w:rsidR="00900B11" w:rsidRPr="00E71272" w:rsidRDefault="00900B11" w:rsidP="00900B11">
      <w:pPr>
        <w:ind w:right="200"/>
        <w:rPr>
          <w:rFonts w:ascii="Arial" w:hAnsi="Arial" w:cs="Arial"/>
          <w:bCs/>
          <w:sz w:val="22"/>
          <w:szCs w:val="22"/>
        </w:rPr>
      </w:pPr>
    </w:p>
    <w:p w:rsidR="00900B11" w:rsidRPr="00E71272" w:rsidRDefault="00900B11" w:rsidP="003032D2">
      <w:pPr>
        <w:pStyle w:val="ListParagraph"/>
        <w:numPr>
          <w:ilvl w:val="0"/>
          <w:numId w:val="34"/>
        </w:numPr>
        <w:ind w:right="200"/>
        <w:rPr>
          <w:rFonts w:ascii="Arial" w:hAnsi="Arial" w:cs="Arial"/>
          <w:bCs/>
          <w:sz w:val="22"/>
          <w:szCs w:val="22"/>
        </w:rPr>
      </w:pPr>
      <w:r w:rsidRPr="00E71272">
        <w:rPr>
          <w:rFonts w:ascii="Arial" w:hAnsi="Arial" w:cs="Arial"/>
          <w:bCs/>
          <w:sz w:val="22"/>
          <w:szCs w:val="22"/>
        </w:rPr>
        <w:t>The Chairman shall invite the Case Manager to make a brief closing statement summarising the key points of the case.</w:t>
      </w:r>
    </w:p>
    <w:p w:rsidR="00900B11" w:rsidRPr="00E71272" w:rsidRDefault="00900B11" w:rsidP="00900B11">
      <w:pPr>
        <w:ind w:left="200" w:right="200"/>
        <w:rPr>
          <w:rFonts w:ascii="Arial" w:hAnsi="Arial" w:cs="Arial"/>
          <w:bCs/>
          <w:sz w:val="22"/>
          <w:szCs w:val="22"/>
        </w:rPr>
      </w:pPr>
    </w:p>
    <w:p w:rsidR="00900B11" w:rsidRPr="00E71272" w:rsidRDefault="00900B11" w:rsidP="003032D2">
      <w:pPr>
        <w:pStyle w:val="ListParagraph"/>
        <w:numPr>
          <w:ilvl w:val="0"/>
          <w:numId w:val="34"/>
        </w:numPr>
        <w:ind w:right="200"/>
        <w:rPr>
          <w:rFonts w:ascii="Arial" w:hAnsi="Arial" w:cs="Arial"/>
          <w:bCs/>
          <w:sz w:val="22"/>
          <w:szCs w:val="22"/>
        </w:rPr>
      </w:pPr>
      <w:r w:rsidRPr="00E71272">
        <w:rPr>
          <w:rFonts w:ascii="Arial" w:hAnsi="Arial" w:cs="Arial"/>
          <w:bCs/>
          <w:sz w:val="22"/>
          <w:szCs w:val="22"/>
        </w:rPr>
        <w:t xml:space="preserve">The Chairman shall invite the practitioner and/or representative to make a brief closing statement summarising the key points of the practitioner’s case. </w:t>
      </w:r>
      <w:r w:rsidR="001E30AF" w:rsidRPr="00E71272">
        <w:rPr>
          <w:rFonts w:ascii="Arial" w:hAnsi="Arial" w:cs="Arial"/>
          <w:bCs/>
          <w:sz w:val="22"/>
          <w:szCs w:val="22"/>
        </w:rPr>
        <w:t xml:space="preserve"> There are two stages: for each allegation, the practitioner and/or representative should </w:t>
      </w:r>
      <w:r w:rsidR="007135EA" w:rsidRPr="00E71272">
        <w:rPr>
          <w:rFonts w:ascii="Arial" w:hAnsi="Arial" w:cs="Arial"/>
          <w:bCs/>
          <w:sz w:val="22"/>
          <w:szCs w:val="22"/>
        </w:rPr>
        <w:t>first</w:t>
      </w:r>
      <w:r w:rsidR="001E30AF" w:rsidRPr="00E71272">
        <w:rPr>
          <w:rFonts w:ascii="Arial" w:hAnsi="Arial" w:cs="Arial"/>
          <w:bCs/>
          <w:sz w:val="22"/>
          <w:szCs w:val="22"/>
        </w:rPr>
        <w:t xml:space="preserve"> consider whether the allegation i</w:t>
      </w:r>
      <w:r w:rsidR="007135EA" w:rsidRPr="00E71272">
        <w:rPr>
          <w:rFonts w:ascii="Arial" w:hAnsi="Arial" w:cs="Arial"/>
          <w:bCs/>
          <w:sz w:val="22"/>
          <w:szCs w:val="22"/>
        </w:rPr>
        <w:t>s</w:t>
      </w:r>
      <w:r w:rsidR="001E30AF" w:rsidRPr="00E71272">
        <w:rPr>
          <w:rFonts w:ascii="Arial" w:hAnsi="Arial" w:cs="Arial"/>
          <w:bCs/>
          <w:sz w:val="22"/>
          <w:szCs w:val="22"/>
        </w:rPr>
        <w:t xml:space="preserve"> proven or not prove</w:t>
      </w:r>
      <w:r w:rsidR="007135EA" w:rsidRPr="00E71272">
        <w:rPr>
          <w:rFonts w:ascii="Arial" w:hAnsi="Arial" w:cs="Arial"/>
          <w:bCs/>
          <w:sz w:val="22"/>
          <w:szCs w:val="22"/>
        </w:rPr>
        <w:t>, and following that, for each allegation, w</w:t>
      </w:r>
      <w:r w:rsidRPr="00E71272">
        <w:rPr>
          <w:rFonts w:ascii="Arial" w:hAnsi="Arial" w:cs="Arial"/>
          <w:bCs/>
          <w:sz w:val="22"/>
          <w:szCs w:val="22"/>
        </w:rPr>
        <w:t xml:space="preserve">here appropriate this statement may also introduce any grounds for mitigation. </w:t>
      </w:r>
    </w:p>
    <w:p w:rsidR="009B07C0" w:rsidRPr="00E71272" w:rsidRDefault="009B07C0" w:rsidP="000C09DC">
      <w:pPr>
        <w:widowControl w:val="0"/>
        <w:tabs>
          <w:tab w:val="left" w:pos="350"/>
          <w:tab w:val="left" w:pos="700"/>
        </w:tabs>
        <w:autoSpaceDE w:val="0"/>
        <w:autoSpaceDN w:val="0"/>
        <w:adjustRightInd w:val="0"/>
        <w:ind w:left="700" w:right="595" w:hanging="700"/>
        <w:rPr>
          <w:rFonts w:ascii="Arial" w:hAnsi="Arial" w:cs="Arial"/>
          <w:sz w:val="22"/>
          <w:szCs w:val="22"/>
          <w:lang w:val="en-US"/>
        </w:rPr>
      </w:pPr>
    </w:p>
    <w:p w:rsidR="00900B11" w:rsidRPr="00E71272" w:rsidRDefault="00900B11" w:rsidP="003032D2">
      <w:pPr>
        <w:pStyle w:val="ListParagraph"/>
        <w:numPr>
          <w:ilvl w:val="0"/>
          <w:numId w:val="34"/>
        </w:numPr>
        <w:ind w:right="200"/>
        <w:rPr>
          <w:rFonts w:ascii="Arial" w:hAnsi="Arial" w:cs="Arial"/>
          <w:bCs/>
          <w:sz w:val="22"/>
          <w:szCs w:val="22"/>
        </w:rPr>
      </w:pPr>
      <w:r w:rsidRPr="00E71272">
        <w:rPr>
          <w:rFonts w:ascii="Arial" w:hAnsi="Arial" w:cs="Arial"/>
          <w:bCs/>
          <w:sz w:val="22"/>
          <w:szCs w:val="22"/>
        </w:rPr>
        <w:t xml:space="preserve">The panel shall then retire to consider its decision. </w:t>
      </w:r>
      <w:r w:rsidR="007135EA" w:rsidRPr="00E71272">
        <w:rPr>
          <w:rFonts w:ascii="Arial" w:hAnsi="Arial" w:cs="Arial"/>
          <w:bCs/>
          <w:sz w:val="22"/>
          <w:szCs w:val="22"/>
        </w:rPr>
        <w:t xml:space="preserve">  </w:t>
      </w:r>
    </w:p>
    <w:p w:rsidR="00900B11" w:rsidRPr="00E71272" w:rsidRDefault="00900B11" w:rsidP="00900B11">
      <w:pPr>
        <w:pStyle w:val="ListParagraph"/>
        <w:rPr>
          <w:rFonts w:ascii="Arial" w:hAnsi="Arial" w:cs="Arial"/>
          <w:bCs/>
          <w:sz w:val="22"/>
          <w:szCs w:val="22"/>
        </w:rPr>
      </w:pPr>
    </w:p>
    <w:p w:rsidR="00900B11" w:rsidRPr="00E71272" w:rsidRDefault="00900B11" w:rsidP="00900B11">
      <w:pPr>
        <w:pStyle w:val="ListParagraph"/>
        <w:rPr>
          <w:rFonts w:ascii="Arial" w:hAnsi="Arial" w:cs="Arial"/>
          <w:bCs/>
          <w:sz w:val="22"/>
          <w:szCs w:val="22"/>
        </w:rPr>
      </w:pPr>
    </w:p>
    <w:p w:rsidR="007135EA" w:rsidRPr="00E71272" w:rsidRDefault="00D80318" w:rsidP="00D80318">
      <w:pPr>
        <w:tabs>
          <w:tab w:val="left" w:pos="1276"/>
        </w:tabs>
        <w:ind w:left="709" w:right="200" w:hanging="709"/>
        <w:rPr>
          <w:rFonts w:ascii="Arial" w:hAnsi="Arial" w:cs="Arial"/>
          <w:bCs/>
          <w:sz w:val="22"/>
          <w:szCs w:val="22"/>
        </w:rPr>
      </w:pPr>
      <w:r w:rsidRPr="00E71272">
        <w:rPr>
          <w:rFonts w:ascii="Arial" w:hAnsi="Arial" w:cs="Arial"/>
          <w:b/>
          <w:bCs/>
          <w:sz w:val="22"/>
          <w:szCs w:val="22"/>
        </w:rPr>
        <w:t>12.8</w:t>
      </w:r>
      <w:r w:rsidR="00900B11" w:rsidRPr="00E71272">
        <w:rPr>
          <w:rFonts w:ascii="Arial" w:hAnsi="Arial" w:cs="Arial"/>
          <w:b/>
          <w:bCs/>
          <w:sz w:val="22"/>
          <w:szCs w:val="22"/>
        </w:rPr>
        <w:tab/>
      </w:r>
      <w:r w:rsidRPr="00E71272">
        <w:rPr>
          <w:rFonts w:ascii="Arial" w:hAnsi="Arial" w:cs="Arial"/>
          <w:bCs/>
          <w:sz w:val="22"/>
          <w:szCs w:val="22"/>
        </w:rPr>
        <w:t>In coming to a decision t</w:t>
      </w:r>
      <w:r w:rsidR="007135EA" w:rsidRPr="00E71272">
        <w:rPr>
          <w:rFonts w:ascii="Arial" w:hAnsi="Arial" w:cs="Arial"/>
          <w:bCs/>
          <w:sz w:val="22"/>
          <w:szCs w:val="22"/>
        </w:rPr>
        <w:t>he panel will consider for each allegation, whether the allegation is proven or not prove, and following that, for each allegation found proven, any grounds for mitigation.</w:t>
      </w:r>
    </w:p>
    <w:p w:rsidR="00900B11" w:rsidRPr="00E71272" w:rsidRDefault="00900B11" w:rsidP="00D80318">
      <w:pPr>
        <w:pStyle w:val="NormalWeb"/>
        <w:ind w:left="709" w:right="200"/>
        <w:rPr>
          <w:rFonts w:ascii="Arial" w:hAnsi="Arial" w:cs="Arial"/>
          <w:bCs/>
          <w:sz w:val="22"/>
          <w:szCs w:val="22"/>
        </w:rPr>
      </w:pPr>
      <w:r w:rsidRPr="00E71272">
        <w:rPr>
          <w:rFonts w:ascii="Arial" w:hAnsi="Arial" w:cs="Arial"/>
          <w:bCs/>
          <w:sz w:val="22"/>
          <w:szCs w:val="22"/>
        </w:rPr>
        <w:t>The panel will have the power to make a range of decisions including the following:</w:t>
      </w:r>
    </w:p>
    <w:p w:rsidR="00900B11" w:rsidRPr="00E71272" w:rsidRDefault="00900B11" w:rsidP="003032D2">
      <w:pPr>
        <w:pStyle w:val="ListParagraph"/>
        <w:numPr>
          <w:ilvl w:val="0"/>
          <w:numId w:val="60"/>
        </w:numPr>
        <w:ind w:left="1276"/>
        <w:rPr>
          <w:rFonts w:ascii="Arial" w:hAnsi="Arial" w:cs="Arial"/>
          <w:bCs/>
          <w:sz w:val="22"/>
          <w:szCs w:val="22"/>
        </w:rPr>
      </w:pPr>
      <w:r w:rsidRPr="00E71272">
        <w:rPr>
          <w:rFonts w:ascii="Arial" w:hAnsi="Arial" w:cs="Arial"/>
          <w:bCs/>
          <w:sz w:val="22"/>
          <w:szCs w:val="22"/>
        </w:rPr>
        <w:t xml:space="preserve">No action required. </w:t>
      </w:r>
    </w:p>
    <w:p w:rsidR="00900B11" w:rsidRPr="00E71272" w:rsidRDefault="00900B11" w:rsidP="00D80318">
      <w:pPr>
        <w:ind w:left="1276"/>
        <w:rPr>
          <w:rFonts w:ascii="Arial" w:hAnsi="Arial" w:cs="Arial"/>
          <w:bCs/>
          <w:sz w:val="22"/>
          <w:szCs w:val="22"/>
        </w:rPr>
      </w:pPr>
    </w:p>
    <w:p w:rsidR="00900B11" w:rsidRPr="00E71272" w:rsidRDefault="00900B11" w:rsidP="003032D2">
      <w:pPr>
        <w:pStyle w:val="ListParagraph"/>
        <w:numPr>
          <w:ilvl w:val="0"/>
          <w:numId w:val="59"/>
        </w:numPr>
        <w:rPr>
          <w:rFonts w:ascii="Arial" w:hAnsi="Arial" w:cs="Arial"/>
          <w:bCs/>
          <w:sz w:val="22"/>
          <w:szCs w:val="22"/>
        </w:rPr>
      </w:pPr>
      <w:r w:rsidRPr="00E71272">
        <w:rPr>
          <w:rFonts w:ascii="Arial" w:hAnsi="Arial" w:cs="Arial"/>
          <w:bCs/>
          <w:sz w:val="22"/>
          <w:szCs w:val="22"/>
        </w:rPr>
        <w:t>Oral agreement that there must be an improvement in clinical performance within a specified time scale with a written statement of what is required and how it might be achieved. (stays on employee’s record for 6 months) </w:t>
      </w:r>
    </w:p>
    <w:p w:rsidR="00900B11" w:rsidRPr="00E71272" w:rsidRDefault="00900B11" w:rsidP="00D80318">
      <w:pPr>
        <w:ind w:left="1276"/>
        <w:rPr>
          <w:rFonts w:ascii="Arial" w:hAnsi="Arial" w:cs="Arial"/>
          <w:bCs/>
          <w:sz w:val="22"/>
          <w:szCs w:val="22"/>
        </w:rPr>
      </w:pPr>
    </w:p>
    <w:p w:rsidR="00900B11" w:rsidRPr="00E71272" w:rsidRDefault="00900B11" w:rsidP="003032D2">
      <w:pPr>
        <w:pStyle w:val="ListParagraph"/>
        <w:numPr>
          <w:ilvl w:val="0"/>
          <w:numId w:val="59"/>
        </w:numPr>
        <w:rPr>
          <w:rFonts w:ascii="Arial" w:hAnsi="Arial" w:cs="Arial"/>
          <w:sz w:val="22"/>
          <w:szCs w:val="22"/>
        </w:rPr>
      </w:pPr>
      <w:r w:rsidRPr="00E71272">
        <w:rPr>
          <w:rFonts w:ascii="Arial" w:hAnsi="Arial" w:cs="Arial"/>
          <w:bCs/>
          <w:sz w:val="22"/>
          <w:szCs w:val="22"/>
        </w:rPr>
        <w:t>Written warning that there must be an improvement in clinical performance within a specified time scale with a statement of what is required and how it might be achieved.</w:t>
      </w:r>
      <w:r w:rsidR="00D80318" w:rsidRPr="00E71272">
        <w:rPr>
          <w:rFonts w:ascii="Arial" w:hAnsi="Arial" w:cs="Arial"/>
          <w:bCs/>
          <w:sz w:val="22"/>
          <w:szCs w:val="22"/>
        </w:rPr>
        <w:t xml:space="preserve"> </w:t>
      </w:r>
      <w:r w:rsidRPr="00E71272">
        <w:rPr>
          <w:rFonts w:ascii="Arial" w:hAnsi="Arial" w:cs="Arial"/>
          <w:bCs/>
          <w:sz w:val="22"/>
          <w:szCs w:val="22"/>
        </w:rPr>
        <w:t>(stays on employee’s record for 1 year)</w:t>
      </w:r>
      <w:r w:rsidRPr="00E71272">
        <w:rPr>
          <w:rFonts w:ascii="Arial" w:hAnsi="Arial" w:cs="Arial"/>
          <w:sz w:val="22"/>
          <w:szCs w:val="22"/>
        </w:rPr>
        <w:t xml:space="preserve"> </w:t>
      </w:r>
    </w:p>
    <w:p w:rsidR="00900B11" w:rsidRPr="00E71272" w:rsidRDefault="00900B11" w:rsidP="00900B11">
      <w:pPr>
        <w:ind w:left="440"/>
        <w:rPr>
          <w:rFonts w:ascii="Arial" w:hAnsi="Arial" w:cs="Arial"/>
          <w:bCs/>
          <w:sz w:val="22"/>
          <w:szCs w:val="22"/>
        </w:rPr>
      </w:pPr>
    </w:p>
    <w:p w:rsidR="00900B11" w:rsidRPr="00E71272" w:rsidRDefault="00900B11" w:rsidP="003032D2">
      <w:pPr>
        <w:pStyle w:val="ListParagraph"/>
        <w:numPr>
          <w:ilvl w:val="0"/>
          <w:numId w:val="59"/>
        </w:numPr>
        <w:rPr>
          <w:rFonts w:ascii="Arial" w:hAnsi="Arial" w:cs="Arial"/>
          <w:bCs/>
          <w:sz w:val="22"/>
          <w:szCs w:val="22"/>
        </w:rPr>
      </w:pPr>
      <w:r w:rsidRPr="00E71272">
        <w:rPr>
          <w:rFonts w:ascii="Arial" w:hAnsi="Arial" w:cs="Arial"/>
          <w:bCs/>
          <w:sz w:val="22"/>
          <w:szCs w:val="22"/>
        </w:rPr>
        <w:t>Final written warning that there must be an improvement in clinical performance within a specified time scale with a statement of what is required and how it might be achieved.</w:t>
      </w:r>
      <w:r w:rsidR="00D80318" w:rsidRPr="00E71272">
        <w:rPr>
          <w:rFonts w:ascii="Arial" w:hAnsi="Arial" w:cs="Arial"/>
          <w:bCs/>
          <w:sz w:val="22"/>
          <w:szCs w:val="22"/>
        </w:rPr>
        <w:t xml:space="preserve"> </w:t>
      </w:r>
      <w:r w:rsidRPr="00E71272">
        <w:rPr>
          <w:rFonts w:ascii="Arial" w:hAnsi="Arial" w:cs="Arial"/>
          <w:bCs/>
          <w:sz w:val="22"/>
          <w:szCs w:val="22"/>
        </w:rPr>
        <w:t xml:space="preserve">(stays on employee’s record for 1 year) </w:t>
      </w:r>
    </w:p>
    <w:p w:rsidR="00900B11" w:rsidRPr="00E71272" w:rsidRDefault="00900B11" w:rsidP="00900B11">
      <w:pPr>
        <w:ind w:left="360"/>
        <w:rPr>
          <w:rFonts w:ascii="Arial" w:hAnsi="Arial" w:cs="Arial"/>
          <w:bCs/>
          <w:sz w:val="22"/>
          <w:szCs w:val="22"/>
        </w:rPr>
      </w:pPr>
    </w:p>
    <w:p w:rsidR="00900B11" w:rsidRPr="00E71272" w:rsidRDefault="00900B11" w:rsidP="003032D2">
      <w:pPr>
        <w:pStyle w:val="ListParagraph"/>
        <w:numPr>
          <w:ilvl w:val="0"/>
          <w:numId w:val="59"/>
        </w:numPr>
        <w:rPr>
          <w:rFonts w:ascii="Arial" w:hAnsi="Arial" w:cs="Arial"/>
          <w:bCs/>
          <w:sz w:val="22"/>
          <w:szCs w:val="22"/>
        </w:rPr>
      </w:pPr>
      <w:r w:rsidRPr="00E71272">
        <w:rPr>
          <w:rFonts w:ascii="Arial" w:hAnsi="Arial" w:cs="Arial"/>
          <w:bCs/>
          <w:sz w:val="22"/>
          <w:szCs w:val="22"/>
        </w:rPr>
        <w:t xml:space="preserve">Termination of contract. </w:t>
      </w:r>
    </w:p>
    <w:p w:rsidR="00900B11" w:rsidRPr="00E71272" w:rsidRDefault="00900B11" w:rsidP="00D80318">
      <w:pPr>
        <w:pStyle w:val="NormalWeb"/>
        <w:ind w:left="567" w:right="200"/>
        <w:rPr>
          <w:rFonts w:ascii="Arial" w:hAnsi="Arial" w:cs="Arial"/>
          <w:bCs/>
          <w:sz w:val="22"/>
          <w:szCs w:val="22"/>
        </w:rPr>
      </w:pPr>
      <w:r w:rsidRPr="00E71272">
        <w:rPr>
          <w:rFonts w:ascii="Arial" w:hAnsi="Arial" w:cs="Arial"/>
          <w:bCs/>
          <w:sz w:val="22"/>
          <w:szCs w:val="22"/>
        </w:rPr>
        <w:t xml:space="preserve">It is also reasonable for the panel to make comments and recommendations on issues other than the competence of the practitioner, where these issues are relevant to the case. </w:t>
      </w:r>
    </w:p>
    <w:p w:rsidR="00900B11" w:rsidRPr="00E71272" w:rsidRDefault="00900B11" w:rsidP="00D80318">
      <w:pPr>
        <w:pStyle w:val="NormalWeb"/>
        <w:ind w:left="567" w:right="200"/>
        <w:rPr>
          <w:rFonts w:ascii="Arial" w:hAnsi="Arial" w:cs="Arial"/>
          <w:bCs/>
          <w:sz w:val="22"/>
          <w:szCs w:val="22"/>
        </w:rPr>
      </w:pPr>
      <w:r w:rsidRPr="00E71272">
        <w:rPr>
          <w:rFonts w:ascii="Arial" w:hAnsi="Arial" w:cs="Arial"/>
          <w:bCs/>
          <w:sz w:val="22"/>
          <w:szCs w:val="22"/>
        </w:rPr>
        <w:t>The decision of the panel should be communicated to the parties as soon as possible and normally within 5 working days of the hearing.  Because of the complexities of the issues under deliberation and the need for detailed consideration, the parties should not necessarily expect a decision on the day of the hearing.</w:t>
      </w:r>
    </w:p>
    <w:p w:rsidR="00900B11" w:rsidRPr="00E71272" w:rsidRDefault="00900B11" w:rsidP="00D80318">
      <w:pPr>
        <w:pStyle w:val="NormalWeb"/>
        <w:ind w:left="567" w:right="200"/>
        <w:rPr>
          <w:rFonts w:ascii="Arial" w:hAnsi="Arial" w:cs="Arial"/>
          <w:bCs/>
          <w:sz w:val="22"/>
          <w:szCs w:val="22"/>
        </w:rPr>
      </w:pPr>
      <w:r w:rsidRPr="00E71272">
        <w:rPr>
          <w:rFonts w:ascii="Arial" w:hAnsi="Arial" w:cs="Arial"/>
          <w:bCs/>
          <w:sz w:val="22"/>
          <w:szCs w:val="22"/>
        </w:rPr>
        <w:t>The decision will be confirmed in writing to the practitioner. This notification will include reasons for the decision, clarification of the practitioner’s right of appeal and notification of any intent to make a referral to the GMC or any other external/professional body.</w:t>
      </w:r>
    </w:p>
    <w:p w:rsidR="00900B11" w:rsidRPr="00E71272" w:rsidRDefault="00287EDE" w:rsidP="00900B11">
      <w:pPr>
        <w:pStyle w:val="NormalWeb"/>
        <w:ind w:right="200"/>
        <w:rPr>
          <w:rFonts w:ascii="Arial" w:hAnsi="Arial" w:cs="Arial"/>
          <w:b/>
          <w:bCs/>
          <w:sz w:val="22"/>
          <w:szCs w:val="22"/>
        </w:rPr>
      </w:pPr>
      <w:r w:rsidRPr="00E71272">
        <w:rPr>
          <w:rFonts w:ascii="Arial" w:hAnsi="Arial" w:cs="Arial"/>
          <w:b/>
          <w:bCs/>
          <w:sz w:val="22"/>
          <w:szCs w:val="22"/>
        </w:rPr>
        <w:t>12.9</w:t>
      </w:r>
      <w:r w:rsidR="00900B11" w:rsidRPr="00E71272">
        <w:rPr>
          <w:rFonts w:ascii="Arial" w:hAnsi="Arial" w:cs="Arial"/>
          <w:b/>
          <w:bCs/>
          <w:sz w:val="22"/>
          <w:szCs w:val="22"/>
        </w:rPr>
        <w:tab/>
        <w:t>Appeals procedures in capability cases</w:t>
      </w:r>
    </w:p>
    <w:p w:rsidR="00900B11" w:rsidRPr="00E71272" w:rsidRDefault="00900B11" w:rsidP="00287EDE">
      <w:pPr>
        <w:ind w:left="709" w:right="200"/>
        <w:rPr>
          <w:rFonts w:ascii="Arial" w:hAnsi="Arial" w:cs="Arial"/>
          <w:bCs/>
          <w:sz w:val="22"/>
          <w:szCs w:val="22"/>
        </w:rPr>
      </w:pPr>
      <w:r w:rsidRPr="00E71272">
        <w:rPr>
          <w:rFonts w:ascii="Arial" w:hAnsi="Arial" w:cs="Arial"/>
          <w:bCs/>
          <w:sz w:val="22"/>
          <w:szCs w:val="22"/>
        </w:rPr>
        <w:t>The appeals procedure provides a mechanism for practitioners who disagree with the outcome of a decision to have an opportunity for the case to be reviewed. The appeal panel will need to establish whether the Trust’s procedures have been</w:t>
      </w:r>
      <w:r w:rsidR="000666CE" w:rsidRPr="00E71272">
        <w:rPr>
          <w:rFonts w:ascii="Arial" w:hAnsi="Arial" w:cs="Arial"/>
          <w:bCs/>
          <w:sz w:val="22"/>
          <w:szCs w:val="22"/>
        </w:rPr>
        <w:t xml:space="preserve"> </w:t>
      </w:r>
      <w:r w:rsidRPr="00E71272">
        <w:rPr>
          <w:rFonts w:ascii="Arial" w:hAnsi="Arial" w:cs="Arial"/>
          <w:bCs/>
          <w:sz w:val="22"/>
          <w:szCs w:val="22"/>
        </w:rPr>
        <w:t>adhered to and that the panel in arriving at their decision acted fairly and reasonably based on:</w:t>
      </w:r>
    </w:p>
    <w:p w:rsidR="000666CE" w:rsidRPr="00E71272" w:rsidRDefault="000666CE" w:rsidP="00287EDE">
      <w:pPr>
        <w:widowControl w:val="0"/>
        <w:tabs>
          <w:tab w:val="left" w:pos="350"/>
          <w:tab w:val="left" w:pos="700"/>
        </w:tabs>
        <w:autoSpaceDE w:val="0"/>
        <w:autoSpaceDN w:val="0"/>
        <w:adjustRightInd w:val="0"/>
        <w:ind w:left="709" w:right="595" w:hanging="700"/>
        <w:rPr>
          <w:rFonts w:ascii="Arial" w:hAnsi="Arial" w:cs="Arial"/>
          <w:bCs/>
          <w:sz w:val="22"/>
          <w:szCs w:val="22"/>
        </w:rPr>
      </w:pPr>
    </w:p>
    <w:p w:rsidR="00900B11" w:rsidRPr="00E71272" w:rsidRDefault="00900B11" w:rsidP="00287EDE">
      <w:pPr>
        <w:numPr>
          <w:ilvl w:val="0"/>
          <w:numId w:val="35"/>
        </w:numPr>
        <w:ind w:left="1276" w:right="200"/>
        <w:rPr>
          <w:rFonts w:ascii="Arial" w:hAnsi="Arial" w:cs="Arial"/>
          <w:bCs/>
          <w:sz w:val="22"/>
          <w:szCs w:val="22"/>
        </w:rPr>
      </w:pPr>
      <w:r w:rsidRPr="00E71272">
        <w:rPr>
          <w:rFonts w:ascii="Arial" w:hAnsi="Arial" w:cs="Arial"/>
          <w:bCs/>
          <w:sz w:val="22"/>
          <w:szCs w:val="22"/>
        </w:rPr>
        <w:t>A fair and thorough investigation of the issue</w:t>
      </w:r>
    </w:p>
    <w:p w:rsidR="00900B11" w:rsidRPr="00E71272" w:rsidRDefault="00900B11" w:rsidP="00287EDE">
      <w:pPr>
        <w:ind w:left="1276" w:right="200"/>
        <w:rPr>
          <w:rFonts w:ascii="Arial" w:hAnsi="Arial" w:cs="Arial"/>
          <w:bCs/>
          <w:sz w:val="22"/>
          <w:szCs w:val="22"/>
        </w:rPr>
      </w:pPr>
    </w:p>
    <w:p w:rsidR="00900B11" w:rsidRPr="00E71272" w:rsidRDefault="00900B11" w:rsidP="00287EDE">
      <w:pPr>
        <w:numPr>
          <w:ilvl w:val="0"/>
          <w:numId w:val="35"/>
        </w:numPr>
        <w:ind w:left="1276" w:right="200"/>
        <w:rPr>
          <w:rFonts w:ascii="Arial" w:hAnsi="Arial" w:cs="Arial"/>
          <w:bCs/>
          <w:sz w:val="22"/>
          <w:szCs w:val="22"/>
        </w:rPr>
      </w:pPr>
      <w:r w:rsidRPr="00E71272">
        <w:rPr>
          <w:rFonts w:ascii="Arial" w:hAnsi="Arial" w:cs="Arial"/>
          <w:bCs/>
          <w:sz w:val="22"/>
          <w:szCs w:val="22"/>
        </w:rPr>
        <w:t>Sufficient evidence arising from the investigation or assessment on which to base the decision</w:t>
      </w:r>
    </w:p>
    <w:p w:rsidR="00900B11" w:rsidRPr="00E71272" w:rsidRDefault="00900B11" w:rsidP="00287EDE">
      <w:pPr>
        <w:ind w:left="1276" w:right="200"/>
        <w:rPr>
          <w:rFonts w:ascii="Arial" w:hAnsi="Arial" w:cs="Arial"/>
          <w:bCs/>
          <w:sz w:val="22"/>
          <w:szCs w:val="22"/>
        </w:rPr>
      </w:pPr>
    </w:p>
    <w:p w:rsidR="00900B11" w:rsidRPr="00E71272" w:rsidRDefault="00900B11" w:rsidP="00287EDE">
      <w:pPr>
        <w:numPr>
          <w:ilvl w:val="0"/>
          <w:numId w:val="35"/>
        </w:numPr>
        <w:ind w:left="1276" w:right="200"/>
        <w:rPr>
          <w:rFonts w:ascii="Arial" w:hAnsi="Arial" w:cs="Arial"/>
          <w:bCs/>
          <w:sz w:val="22"/>
          <w:szCs w:val="22"/>
        </w:rPr>
      </w:pPr>
      <w:r w:rsidRPr="00E71272">
        <w:rPr>
          <w:rFonts w:ascii="Arial" w:hAnsi="Arial" w:cs="Arial"/>
          <w:bCs/>
          <w:sz w:val="22"/>
          <w:szCs w:val="22"/>
        </w:rPr>
        <w:t>Whether in the circumstances the decision was fair and reasonable, and commensurate with the evidence heard.</w:t>
      </w:r>
    </w:p>
    <w:p w:rsidR="00900B11" w:rsidRPr="00E71272" w:rsidRDefault="00900B11" w:rsidP="00900B11">
      <w:pPr>
        <w:ind w:right="200"/>
        <w:rPr>
          <w:rFonts w:ascii="Arial" w:hAnsi="Arial" w:cs="Arial"/>
          <w:bCs/>
          <w:sz w:val="22"/>
          <w:szCs w:val="22"/>
        </w:rPr>
      </w:pPr>
      <w:r w:rsidRPr="00E71272">
        <w:rPr>
          <w:rFonts w:ascii="Arial" w:hAnsi="Arial" w:cs="Arial"/>
          <w:bCs/>
          <w:sz w:val="22"/>
          <w:szCs w:val="22"/>
        </w:rPr>
        <w:t xml:space="preserve"> </w:t>
      </w:r>
    </w:p>
    <w:p w:rsidR="00900B11" w:rsidRPr="00E71272" w:rsidRDefault="00900B11" w:rsidP="00287EDE">
      <w:pPr>
        <w:ind w:left="709" w:right="200"/>
        <w:rPr>
          <w:rFonts w:ascii="Arial" w:hAnsi="Arial" w:cs="Arial"/>
          <w:bCs/>
          <w:sz w:val="22"/>
          <w:szCs w:val="22"/>
        </w:rPr>
      </w:pPr>
      <w:r w:rsidRPr="00E71272">
        <w:rPr>
          <w:rFonts w:ascii="Arial" w:hAnsi="Arial" w:cs="Arial"/>
          <w:bCs/>
          <w:sz w:val="22"/>
          <w:szCs w:val="22"/>
        </w:rPr>
        <w:t>It can also hear new evidence submitted by the practitioner and consider whether it might have significantly altered the decision of the original hearing. The appeal panel, however, w</w:t>
      </w:r>
      <w:r w:rsidR="00260AF7" w:rsidRPr="00E71272">
        <w:rPr>
          <w:rFonts w:ascii="Arial" w:hAnsi="Arial" w:cs="Arial"/>
          <w:bCs/>
          <w:sz w:val="22"/>
          <w:szCs w:val="22"/>
        </w:rPr>
        <w:t>ill not rehear the entire case.</w:t>
      </w:r>
    </w:p>
    <w:p w:rsidR="00260AF7" w:rsidRPr="00E71272" w:rsidRDefault="00260AF7" w:rsidP="00900B11">
      <w:pPr>
        <w:ind w:right="200"/>
        <w:rPr>
          <w:rFonts w:ascii="Arial" w:hAnsi="Arial" w:cs="Arial"/>
          <w:bCs/>
          <w:sz w:val="22"/>
          <w:szCs w:val="22"/>
        </w:rPr>
      </w:pPr>
    </w:p>
    <w:p w:rsidR="00900B11" w:rsidRPr="00E71272" w:rsidRDefault="00287EDE" w:rsidP="00287EDE">
      <w:pPr>
        <w:pStyle w:val="NormalWeb"/>
        <w:spacing w:before="0" w:beforeAutospacing="0" w:after="300" w:afterAutospacing="0"/>
        <w:ind w:left="709" w:right="200" w:hanging="709"/>
        <w:rPr>
          <w:rFonts w:ascii="Arial" w:hAnsi="Arial" w:cs="Arial"/>
          <w:bCs/>
          <w:sz w:val="22"/>
          <w:szCs w:val="22"/>
        </w:rPr>
      </w:pPr>
      <w:r w:rsidRPr="00E71272">
        <w:rPr>
          <w:rFonts w:ascii="Arial" w:hAnsi="Arial" w:cs="Arial"/>
          <w:b/>
          <w:bCs/>
          <w:sz w:val="22"/>
          <w:szCs w:val="22"/>
        </w:rPr>
        <w:t>12.10</w:t>
      </w:r>
      <w:r w:rsidRPr="00E71272">
        <w:rPr>
          <w:rFonts w:ascii="Arial" w:hAnsi="Arial" w:cs="Arial"/>
          <w:bCs/>
          <w:sz w:val="22"/>
          <w:szCs w:val="22"/>
        </w:rPr>
        <w:tab/>
      </w:r>
      <w:r w:rsidR="00900B11" w:rsidRPr="00E71272">
        <w:rPr>
          <w:rFonts w:ascii="Arial" w:hAnsi="Arial" w:cs="Arial"/>
          <w:bCs/>
          <w:sz w:val="22"/>
          <w:szCs w:val="22"/>
        </w:rPr>
        <w:t xml:space="preserve">The purpose of the appeal is to ensure that a fair hearing was given to the original case and a fair and reasonable decision reached by the hearing panel. </w:t>
      </w:r>
    </w:p>
    <w:p w:rsidR="00900B11" w:rsidRPr="00E71272" w:rsidRDefault="00900B11" w:rsidP="00287EDE">
      <w:pPr>
        <w:pStyle w:val="NormalWeb"/>
        <w:numPr>
          <w:ilvl w:val="0"/>
          <w:numId w:val="36"/>
        </w:numPr>
        <w:tabs>
          <w:tab w:val="clear" w:pos="920"/>
          <w:tab w:val="num" w:pos="993"/>
        </w:tabs>
        <w:spacing w:before="0" w:beforeAutospacing="0" w:after="300" w:afterAutospacing="0"/>
        <w:ind w:left="1276" w:right="200"/>
        <w:rPr>
          <w:rFonts w:ascii="Arial" w:hAnsi="Arial" w:cs="Arial"/>
          <w:bCs/>
          <w:sz w:val="22"/>
          <w:szCs w:val="22"/>
        </w:rPr>
      </w:pPr>
      <w:r w:rsidRPr="00E71272">
        <w:rPr>
          <w:rFonts w:ascii="Arial" w:hAnsi="Arial" w:cs="Arial"/>
          <w:bCs/>
          <w:sz w:val="22"/>
          <w:szCs w:val="22"/>
        </w:rPr>
        <w:t xml:space="preserve">The appeal panel has the power to confirm or vary the decision made at the capability hearing, or order that the case is reheard. </w:t>
      </w:r>
    </w:p>
    <w:p w:rsidR="00900B11" w:rsidRPr="00E71272" w:rsidRDefault="00900B11" w:rsidP="00287EDE">
      <w:pPr>
        <w:pStyle w:val="NormalWeb"/>
        <w:numPr>
          <w:ilvl w:val="0"/>
          <w:numId w:val="36"/>
        </w:numPr>
        <w:tabs>
          <w:tab w:val="clear" w:pos="920"/>
          <w:tab w:val="num" w:pos="993"/>
        </w:tabs>
        <w:spacing w:before="0" w:beforeAutospacing="0" w:after="300" w:afterAutospacing="0"/>
        <w:ind w:left="1276" w:right="200"/>
        <w:rPr>
          <w:rFonts w:ascii="Arial" w:hAnsi="Arial" w:cs="Arial"/>
          <w:bCs/>
          <w:sz w:val="22"/>
          <w:szCs w:val="22"/>
        </w:rPr>
      </w:pPr>
      <w:r w:rsidRPr="00E71272">
        <w:rPr>
          <w:rFonts w:ascii="Arial" w:hAnsi="Arial" w:cs="Arial"/>
          <w:bCs/>
          <w:sz w:val="22"/>
          <w:szCs w:val="22"/>
        </w:rPr>
        <w:t>Where it is clear in the course of the appeal hearing that the proper procedures have not been followed and the appeal panel determines that the case needs to be fully re-heard, the Chairman of the panel shall have the power to instruct a new capability hearing.</w:t>
      </w:r>
    </w:p>
    <w:p w:rsidR="00900B11" w:rsidRPr="00E71272" w:rsidRDefault="00900B11" w:rsidP="00287EDE">
      <w:pPr>
        <w:pStyle w:val="NormalWeb"/>
        <w:numPr>
          <w:ilvl w:val="0"/>
          <w:numId w:val="37"/>
        </w:numPr>
        <w:tabs>
          <w:tab w:val="clear" w:pos="920"/>
          <w:tab w:val="num" w:pos="993"/>
        </w:tabs>
        <w:spacing w:before="0" w:beforeAutospacing="0" w:after="300" w:afterAutospacing="0"/>
        <w:ind w:left="1276" w:right="200"/>
        <w:rPr>
          <w:rFonts w:ascii="Arial" w:hAnsi="Arial" w:cs="Arial"/>
          <w:bCs/>
          <w:sz w:val="22"/>
          <w:szCs w:val="22"/>
        </w:rPr>
      </w:pPr>
      <w:r w:rsidRPr="00E71272">
        <w:rPr>
          <w:rFonts w:ascii="Arial" w:hAnsi="Arial" w:cs="Arial"/>
          <w:bCs/>
          <w:sz w:val="22"/>
          <w:szCs w:val="22"/>
        </w:rPr>
        <w:t xml:space="preserve">Where the appeal is against dismissal, the practitioner will not be paid during the period of appeal, from the date of termination of employment.  Should the appeal be upheld, the practitioner will be reinstated and </w:t>
      </w:r>
      <w:r w:rsidR="000666CE" w:rsidRPr="00E71272">
        <w:rPr>
          <w:rFonts w:ascii="Arial" w:hAnsi="Arial" w:cs="Arial"/>
          <w:bCs/>
          <w:sz w:val="22"/>
          <w:szCs w:val="22"/>
        </w:rPr>
        <w:t xml:space="preserve">be </w:t>
      </w:r>
      <w:r w:rsidRPr="00E71272">
        <w:rPr>
          <w:rFonts w:ascii="Arial" w:hAnsi="Arial" w:cs="Arial"/>
          <w:bCs/>
          <w:sz w:val="22"/>
          <w:szCs w:val="22"/>
        </w:rPr>
        <w:t xml:space="preserve">paid backdated to the date of termination of employment. </w:t>
      </w:r>
      <w:r w:rsidR="000666CE" w:rsidRPr="00E71272">
        <w:rPr>
          <w:rFonts w:ascii="Arial" w:hAnsi="Arial" w:cs="Arial"/>
          <w:bCs/>
          <w:sz w:val="22"/>
          <w:szCs w:val="22"/>
        </w:rPr>
        <w:t xml:space="preserve"> </w:t>
      </w:r>
      <w:r w:rsidRPr="00E71272">
        <w:rPr>
          <w:rFonts w:ascii="Arial" w:hAnsi="Arial" w:cs="Arial"/>
          <w:bCs/>
          <w:sz w:val="22"/>
          <w:szCs w:val="22"/>
        </w:rPr>
        <w:t>Where the decision is to rehear the case, the practitioner should also be reinstated, subject to any conditions or restrictions in place at the time of the original hearing, and paid backdated to the date of termination of employment.</w:t>
      </w:r>
    </w:p>
    <w:p w:rsidR="0064213F" w:rsidRPr="00E71272" w:rsidRDefault="0064213F" w:rsidP="00287EDE">
      <w:pPr>
        <w:pStyle w:val="NormalWeb"/>
        <w:numPr>
          <w:ilvl w:val="0"/>
          <w:numId w:val="37"/>
        </w:numPr>
        <w:tabs>
          <w:tab w:val="clear" w:pos="920"/>
          <w:tab w:val="num" w:pos="993"/>
        </w:tabs>
        <w:spacing w:before="0" w:beforeAutospacing="0" w:after="300" w:afterAutospacing="0"/>
        <w:ind w:left="1276" w:right="200"/>
        <w:rPr>
          <w:rFonts w:ascii="Arial" w:hAnsi="Arial" w:cs="Arial"/>
          <w:bCs/>
          <w:sz w:val="22"/>
          <w:szCs w:val="22"/>
        </w:rPr>
      </w:pPr>
      <w:r w:rsidRPr="00E71272">
        <w:rPr>
          <w:rFonts w:ascii="Arial" w:hAnsi="Arial" w:cs="Arial"/>
          <w:bCs/>
          <w:sz w:val="22"/>
          <w:szCs w:val="22"/>
        </w:rPr>
        <w:t xml:space="preserve">The decision of the appeal panel is the final stage of the Trust’s internal procedures. </w:t>
      </w:r>
    </w:p>
    <w:p w:rsidR="00900B11" w:rsidRPr="00E71272" w:rsidRDefault="00287EDE" w:rsidP="00287EDE">
      <w:pPr>
        <w:pStyle w:val="NormalWeb"/>
        <w:spacing w:before="0" w:beforeAutospacing="0" w:after="300" w:afterAutospacing="0"/>
        <w:ind w:left="709" w:right="200" w:hanging="709"/>
        <w:rPr>
          <w:rFonts w:ascii="Arial" w:hAnsi="Arial" w:cs="Arial"/>
          <w:bCs/>
          <w:sz w:val="22"/>
          <w:szCs w:val="22"/>
        </w:rPr>
      </w:pPr>
      <w:r w:rsidRPr="00E71272">
        <w:rPr>
          <w:rFonts w:ascii="Arial" w:hAnsi="Arial" w:cs="Arial"/>
          <w:b/>
          <w:bCs/>
          <w:sz w:val="22"/>
          <w:szCs w:val="22"/>
        </w:rPr>
        <w:t>12.11</w:t>
      </w:r>
      <w:r w:rsidRPr="00E71272">
        <w:rPr>
          <w:rFonts w:ascii="Arial" w:hAnsi="Arial" w:cs="Arial"/>
          <w:bCs/>
          <w:sz w:val="22"/>
          <w:szCs w:val="22"/>
        </w:rPr>
        <w:tab/>
      </w:r>
      <w:r w:rsidR="00900B11" w:rsidRPr="00E71272">
        <w:rPr>
          <w:rFonts w:ascii="Arial" w:hAnsi="Arial" w:cs="Arial"/>
          <w:bCs/>
          <w:sz w:val="22"/>
          <w:szCs w:val="22"/>
        </w:rPr>
        <w:t xml:space="preserve">The panel will consist of three members. The members of appeal panel must not have had any previous direct involvement in the matters that are the subject of the appeal. These members will be: </w:t>
      </w:r>
    </w:p>
    <w:p w:rsidR="00900B11" w:rsidRPr="00E71272" w:rsidRDefault="00900B11" w:rsidP="00287EDE">
      <w:pPr>
        <w:numPr>
          <w:ilvl w:val="0"/>
          <w:numId w:val="38"/>
        </w:numPr>
        <w:ind w:left="1134" w:right="200"/>
        <w:rPr>
          <w:rFonts w:ascii="Arial" w:hAnsi="Arial" w:cs="Arial"/>
          <w:bCs/>
          <w:sz w:val="22"/>
          <w:szCs w:val="22"/>
        </w:rPr>
      </w:pPr>
      <w:r w:rsidRPr="00E71272">
        <w:rPr>
          <w:rFonts w:ascii="Arial" w:hAnsi="Arial" w:cs="Arial"/>
          <w:bCs/>
          <w:sz w:val="22"/>
          <w:szCs w:val="22"/>
        </w:rPr>
        <w:t xml:space="preserve">An independent member (trained in legal aspects of appeals) from an approved pool obtained via a national list through NHS </w:t>
      </w:r>
      <w:r w:rsidR="00466971" w:rsidRPr="00E71272">
        <w:rPr>
          <w:rFonts w:ascii="Arial" w:hAnsi="Arial" w:cs="Arial"/>
          <w:bCs/>
          <w:sz w:val="22"/>
          <w:szCs w:val="22"/>
        </w:rPr>
        <w:t>E</w:t>
      </w:r>
      <w:r w:rsidRPr="00E71272">
        <w:rPr>
          <w:rFonts w:ascii="Arial" w:hAnsi="Arial" w:cs="Arial"/>
          <w:bCs/>
          <w:sz w:val="22"/>
          <w:szCs w:val="22"/>
        </w:rPr>
        <w:t xml:space="preserve">mployers.   This person is designated Chairman of the appeal panel. </w:t>
      </w:r>
    </w:p>
    <w:p w:rsidR="00900B11" w:rsidRPr="00E71272" w:rsidRDefault="00900B11" w:rsidP="00287EDE">
      <w:pPr>
        <w:ind w:left="1134" w:right="200"/>
        <w:rPr>
          <w:rFonts w:ascii="Arial" w:hAnsi="Arial" w:cs="Arial"/>
          <w:bCs/>
          <w:sz w:val="22"/>
          <w:szCs w:val="22"/>
        </w:rPr>
      </w:pPr>
    </w:p>
    <w:p w:rsidR="00900B11" w:rsidRPr="00E71272" w:rsidRDefault="00900B11" w:rsidP="00287EDE">
      <w:pPr>
        <w:numPr>
          <w:ilvl w:val="0"/>
          <w:numId w:val="38"/>
        </w:numPr>
        <w:ind w:left="1134" w:right="200"/>
        <w:rPr>
          <w:rFonts w:ascii="Arial" w:hAnsi="Arial" w:cs="Arial"/>
          <w:bCs/>
          <w:sz w:val="22"/>
          <w:szCs w:val="22"/>
        </w:rPr>
      </w:pPr>
      <w:r w:rsidRPr="00E71272">
        <w:rPr>
          <w:rFonts w:ascii="Arial" w:hAnsi="Arial" w:cs="Arial"/>
          <w:bCs/>
          <w:sz w:val="22"/>
          <w:szCs w:val="22"/>
        </w:rPr>
        <w:t>The Chairman (or other non-executive director) of the Trust.</w:t>
      </w:r>
    </w:p>
    <w:p w:rsidR="00900B11" w:rsidRPr="00E71272" w:rsidRDefault="00900B11" w:rsidP="00287EDE">
      <w:pPr>
        <w:ind w:left="1134" w:right="200"/>
        <w:rPr>
          <w:rFonts w:ascii="Arial" w:hAnsi="Arial" w:cs="Arial"/>
          <w:bCs/>
          <w:sz w:val="22"/>
          <w:szCs w:val="22"/>
        </w:rPr>
      </w:pPr>
    </w:p>
    <w:p w:rsidR="00900B11" w:rsidRPr="00E71272" w:rsidRDefault="00900B11" w:rsidP="00287EDE">
      <w:pPr>
        <w:numPr>
          <w:ilvl w:val="0"/>
          <w:numId w:val="38"/>
        </w:numPr>
        <w:ind w:left="1134" w:right="200"/>
        <w:rPr>
          <w:rFonts w:ascii="Arial" w:hAnsi="Arial" w:cs="Arial"/>
          <w:bCs/>
          <w:sz w:val="22"/>
          <w:szCs w:val="22"/>
        </w:rPr>
      </w:pPr>
      <w:r w:rsidRPr="00E71272">
        <w:rPr>
          <w:rFonts w:ascii="Arial" w:hAnsi="Arial" w:cs="Arial"/>
          <w:bCs/>
          <w:sz w:val="22"/>
          <w:szCs w:val="22"/>
        </w:rPr>
        <w:t>A medically qualified member who is not employed by the Trust – selection to be to be discussed with</w:t>
      </w:r>
      <w:r w:rsidR="007D349F" w:rsidRPr="00E71272">
        <w:rPr>
          <w:rFonts w:ascii="Arial" w:hAnsi="Arial" w:cs="Arial"/>
          <w:bCs/>
          <w:sz w:val="22"/>
          <w:szCs w:val="22"/>
        </w:rPr>
        <w:t xml:space="preserve"> the Chair or other appropri</w:t>
      </w:r>
      <w:r w:rsidRPr="00E71272">
        <w:rPr>
          <w:rFonts w:ascii="Arial" w:hAnsi="Arial" w:cs="Arial"/>
          <w:bCs/>
          <w:sz w:val="22"/>
          <w:szCs w:val="22"/>
        </w:rPr>
        <w:t>a</w:t>
      </w:r>
      <w:r w:rsidR="007D349F" w:rsidRPr="00E71272">
        <w:rPr>
          <w:rFonts w:ascii="Arial" w:hAnsi="Arial" w:cs="Arial"/>
          <w:bCs/>
          <w:sz w:val="22"/>
          <w:szCs w:val="22"/>
        </w:rPr>
        <w:t>te</w:t>
      </w:r>
      <w:r w:rsidRPr="00E71272">
        <w:rPr>
          <w:rFonts w:ascii="Arial" w:hAnsi="Arial" w:cs="Arial"/>
          <w:bCs/>
          <w:sz w:val="22"/>
          <w:szCs w:val="22"/>
        </w:rPr>
        <w:t xml:space="preserve"> representative of the Medical Staff Committee.</w:t>
      </w:r>
    </w:p>
    <w:p w:rsidR="00900B11" w:rsidRPr="00E71272" w:rsidRDefault="00900B11" w:rsidP="00287EDE">
      <w:pPr>
        <w:ind w:left="1134" w:right="200"/>
        <w:rPr>
          <w:rFonts w:ascii="Arial" w:hAnsi="Arial" w:cs="Arial"/>
          <w:bCs/>
          <w:sz w:val="22"/>
          <w:szCs w:val="22"/>
        </w:rPr>
      </w:pPr>
    </w:p>
    <w:p w:rsidR="00900B11" w:rsidRPr="00E71272" w:rsidRDefault="00900B11" w:rsidP="00287EDE">
      <w:pPr>
        <w:pStyle w:val="ListParagraph"/>
        <w:numPr>
          <w:ilvl w:val="0"/>
          <w:numId w:val="38"/>
        </w:numPr>
        <w:ind w:left="1134"/>
        <w:rPr>
          <w:rFonts w:ascii="Arial" w:hAnsi="Arial" w:cs="Arial"/>
          <w:bCs/>
          <w:sz w:val="22"/>
          <w:szCs w:val="22"/>
        </w:rPr>
      </w:pPr>
      <w:r w:rsidRPr="00E71272">
        <w:rPr>
          <w:rFonts w:ascii="Arial" w:hAnsi="Arial" w:cs="Arial"/>
          <w:bCs/>
          <w:sz w:val="22"/>
          <w:szCs w:val="22"/>
        </w:rPr>
        <w:t xml:space="preserve">In the case of clinical academics a further panel member may be appointed </w:t>
      </w:r>
      <w:r w:rsidR="007D349F" w:rsidRPr="00E71272">
        <w:rPr>
          <w:rFonts w:ascii="Arial" w:hAnsi="Arial" w:cs="Arial"/>
          <w:bCs/>
          <w:sz w:val="22"/>
          <w:szCs w:val="22"/>
        </w:rPr>
        <w:t>for clinical academics if appropriate.</w:t>
      </w:r>
    </w:p>
    <w:p w:rsidR="007D349F" w:rsidRPr="00E71272" w:rsidRDefault="007D349F" w:rsidP="007D349F">
      <w:pPr>
        <w:pStyle w:val="ListParagraph"/>
        <w:rPr>
          <w:rFonts w:ascii="Arial" w:hAnsi="Arial" w:cs="Arial"/>
          <w:bCs/>
          <w:sz w:val="22"/>
          <w:szCs w:val="22"/>
        </w:rPr>
      </w:pPr>
    </w:p>
    <w:p w:rsidR="00900B11" w:rsidRPr="00E71272" w:rsidRDefault="00900B11" w:rsidP="00287EDE">
      <w:pPr>
        <w:pStyle w:val="NormalWeb"/>
        <w:ind w:left="709" w:right="200"/>
        <w:rPr>
          <w:rFonts w:ascii="Arial" w:hAnsi="Arial" w:cs="Arial"/>
          <w:bCs/>
          <w:sz w:val="22"/>
          <w:szCs w:val="22"/>
        </w:rPr>
      </w:pPr>
      <w:r w:rsidRPr="00E71272">
        <w:rPr>
          <w:rFonts w:ascii="Arial" w:hAnsi="Arial" w:cs="Arial"/>
          <w:bCs/>
          <w:sz w:val="22"/>
          <w:szCs w:val="22"/>
        </w:rPr>
        <w:t>The panel should call on others to provide specialist advice. This should normally include:</w:t>
      </w:r>
    </w:p>
    <w:p w:rsidR="00900B11" w:rsidRPr="00E71272" w:rsidRDefault="00900B11" w:rsidP="00287EDE">
      <w:pPr>
        <w:pStyle w:val="ListParagraph"/>
        <w:numPr>
          <w:ilvl w:val="0"/>
          <w:numId w:val="39"/>
        </w:numPr>
        <w:ind w:left="1418" w:right="200"/>
        <w:rPr>
          <w:rFonts w:ascii="Arial" w:hAnsi="Arial" w:cs="Arial"/>
          <w:bCs/>
          <w:sz w:val="22"/>
          <w:szCs w:val="22"/>
        </w:rPr>
      </w:pPr>
      <w:r w:rsidRPr="00E71272">
        <w:rPr>
          <w:rFonts w:ascii="Arial" w:hAnsi="Arial" w:cs="Arial"/>
          <w:bCs/>
          <w:sz w:val="22"/>
          <w:szCs w:val="22"/>
        </w:rPr>
        <w:t xml:space="preserve">A consultant from the same specialty or subspecialty as the appellant, but from another NHS employer.  </w:t>
      </w:r>
    </w:p>
    <w:p w:rsidR="00CC37C6" w:rsidRPr="00E71272" w:rsidRDefault="00CC37C6" w:rsidP="00CC37C6">
      <w:pPr>
        <w:ind w:left="1058" w:right="200"/>
        <w:rPr>
          <w:rFonts w:ascii="Arial" w:hAnsi="Arial" w:cs="Arial"/>
          <w:bCs/>
          <w:sz w:val="22"/>
          <w:szCs w:val="22"/>
        </w:rPr>
      </w:pPr>
    </w:p>
    <w:p w:rsidR="00900B11" w:rsidRPr="00E71272" w:rsidRDefault="00900B11" w:rsidP="00287EDE">
      <w:pPr>
        <w:pStyle w:val="ListParagraph"/>
        <w:numPr>
          <w:ilvl w:val="0"/>
          <w:numId w:val="39"/>
        </w:numPr>
        <w:ind w:left="1418" w:right="200"/>
        <w:rPr>
          <w:rFonts w:ascii="Arial" w:hAnsi="Arial" w:cs="Arial"/>
          <w:bCs/>
          <w:sz w:val="22"/>
          <w:szCs w:val="22"/>
        </w:rPr>
      </w:pPr>
      <w:r w:rsidRPr="00E71272">
        <w:rPr>
          <w:rFonts w:ascii="Arial" w:hAnsi="Arial" w:cs="Arial"/>
          <w:bCs/>
          <w:sz w:val="22"/>
          <w:szCs w:val="22"/>
        </w:rPr>
        <w:t xml:space="preserve">A senior Human Resources specialist. </w:t>
      </w:r>
    </w:p>
    <w:p w:rsidR="00900B11" w:rsidRPr="00E71272" w:rsidRDefault="00900B11" w:rsidP="00287EDE">
      <w:pPr>
        <w:pStyle w:val="NormalWeb"/>
        <w:ind w:left="709" w:right="200"/>
        <w:rPr>
          <w:rFonts w:ascii="Arial" w:hAnsi="Arial" w:cs="Arial"/>
          <w:bCs/>
          <w:sz w:val="22"/>
          <w:szCs w:val="22"/>
        </w:rPr>
      </w:pPr>
      <w:r w:rsidRPr="00E71272">
        <w:rPr>
          <w:rFonts w:ascii="Arial" w:hAnsi="Arial" w:cs="Arial"/>
          <w:bCs/>
          <w:sz w:val="22"/>
          <w:szCs w:val="22"/>
        </w:rPr>
        <w:t>It is in the interests of all concerned that appeals are heard speedily and as soon as possible after the original capability hearing. The following timetable should apply in all cases:</w:t>
      </w:r>
    </w:p>
    <w:p w:rsidR="00900B11" w:rsidRPr="00E71272" w:rsidRDefault="00900B11" w:rsidP="00287EDE">
      <w:pPr>
        <w:pStyle w:val="ListParagraph"/>
        <w:numPr>
          <w:ilvl w:val="0"/>
          <w:numId w:val="40"/>
        </w:numPr>
        <w:ind w:left="1418" w:right="200"/>
        <w:rPr>
          <w:rFonts w:ascii="Arial" w:hAnsi="Arial" w:cs="Arial"/>
          <w:bCs/>
          <w:sz w:val="22"/>
          <w:szCs w:val="22"/>
        </w:rPr>
      </w:pPr>
      <w:r w:rsidRPr="00E71272">
        <w:rPr>
          <w:rFonts w:ascii="Arial" w:hAnsi="Arial" w:cs="Arial"/>
          <w:bCs/>
          <w:sz w:val="22"/>
          <w:szCs w:val="22"/>
        </w:rPr>
        <w:t xml:space="preserve">Appeal by written statement to be submitted to the Director of Human Resources within 25 working days of the date of the written confirmation of the original decision. </w:t>
      </w:r>
    </w:p>
    <w:p w:rsidR="00900B11" w:rsidRPr="00E71272" w:rsidRDefault="00900B11" w:rsidP="00287EDE">
      <w:pPr>
        <w:pStyle w:val="ListParagraph"/>
        <w:ind w:left="1418" w:right="200"/>
        <w:rPr>
          <w:rFonts w:ascii="Arial" w:hAnsi="Arial" w:cs="Arial"/>
          <w:bCs/>
          <w:sz w:val="22"/>
          <w:szCs w:val="22"/>
        </w:rPr>
      </w:pPr>
    </w:p>
    <w:p w:rsidR="00900B11" w:rsidRPr="00E71272" w:rsidRDefault="00900B11" w:rsidP="00287EDE">
      <w:pPr>
        <w:pStyle w:val="ListParagraph"/>
        <w:numPr>
          <w:ilvl w:val="0"/>
          <w:numId w:val="40"/>
        </w:numPr>
        <w:ind w:left="1418" w:right="200"/>
        <w:rPr>
          <w:rFonts w:ascii="Arial" w:hAnsi="Arial" w:cs="Arial"/>
          <w:bCs/>
          <w:sz w:val="22"/>
          <w:szCs w:val="22"/>
        </w:rPr>
      </w:pPr>
      <w:r w:rsidRPr="00E71272">
        <w:rPr>
          <w:rFonts w:ascii="Arial" w:hAnsi="Arial" w:cs="Arial"/>
          <w:bCs/>
          <w:sz w:val="22"/>
          <w:szCs w:val="22"/>
        </w:rPr>
        <w:t xml:space="preserve">Hearing to take place within 25 working days of date of lodging appeal. </w:t>
      </w:r>
    </w:p>
    <w:p w:rsidR="00900B11" w:rsidRPr="00E71272" w:rsidRDefault="00900B11" w:rsidP="00287EDE">
      <w:pPr>
        <w:ind w:left="1418" w:right="200"/>
        <w:rPr>
          <w:rFonts w:ascii="Arial" w:hAnsi="Arial" w:cs="Arial"/>
          <w:bCs/>
          <w:sz w:val="22"/>
          <w:szCs w:val="22"/>
        </w:rPr>
      </w:pPr>
    </w:p>
    <w:p w:rsidR="00900B11" w:rsidRPr="00E71272" w:rsidRDefault="00900B11" w:rsidP="00287EDE">
      <w:pPr>
        <w:pStyle w:val="ListParagraph"/>
        <w:numPr>
          <w:ilvl w:val="0"/>
          <w:numId w:val="40"/>
        </w:numPr>
        <w:ind w:left="1418" w:right="200"/>
        <w:rPr>
          <w:rFonts w:ascii="Arial" w:hAnsi="Arial" w:cs="Arial"/>
          <w:bCs/>
          <w:sz w:val="22"/>
          <w:szCs w:val="22"/>
        </w:rPr>
      </w:pPr>
      <w:r w:rsidRPr="00E71272">
        <w:rPr>
          <w:rFonts w:ascii="Arial" w:hAnsi="Arial" w:cs="Arial"/>
          <w:bCs/>
          <w:sz w:val="22"/>
          <w:szCs w:val="22"/>
        </w:rPr>
        <w:t xml:space="preserve">Decision reported to the appellant and the Trust within 5 working days of the conclusion of the hearing. </w:t>
      </w:r>
    </w:p>
    <w:p w:rsidR="004E3E19" w:rsidRPr="00E71272" w:rsidRDefault="004E3E19" w:rsidP="004E3E19">
      <w:pPr>
        <w:pStyle w:val="ListParagraph"/>
        <w:rPr>
          <w:rFonts w:ascii="Arial" w:hAnsi="Arial" w:cs="Arial"/>
          <w:bCs/>
          <w:sz w:val="22"/>
          <w:szCs w:val="22"/>
        </w:rPr>
      </w:pPr>
    </w:p>
    <w:p w:rsidR="004E3E19" w:rsidRPr="00E71272" w:rsidRDefault="004E3E19" w:rsidP="00287EDE">
      <w:pPr>
        <w:ind w:left="709" w:right="200"/>
        <w:rPr>
          <w:rFonts w:ascii="Arial" w:hAnsi="Arial" w:cs="Arial"/>
          <w:bCs/>
          <w:sz w:val="22"/>
          <w:szCs w:val="22"/>
        </w:rPr>
      </w:pPr>
      <w:r w:rsidRPr="00E71272">
        <w:rPr>
          <w:rFonts w:ascii="Arial" w:hAnsi="Arial" w:cs="Arial"/>
          <w:bCs/>
          <w:sz w:val="22"/>
          <w:szCs w:val="22"/>
        </w:rPr>
        <w:t xml:space="preserve">The timetable should be agreed between the Trust and the appellant and thereafter varied only by mutual agreement. The </w:t>
      </w:r>
      <w:r w:rsidR="00260AF7" w:rsidRPr="00E71272">
        <w:rPr>
          <w:rFonts w:ascii="Arial" w:hAnsi="Arial" w:cs="Arial"/>
          <w:bCs/>
          <w:sz w:val="22"/>
          <w:szCs w:val="22"/>
        </w:rPr>
        <w:t>C</w:t>
      </w:r>
      <w:r w:rsidRPr="00E71272">
        <w:rPr>
          <w:rFonts w:ascii="Arial" w:hAnsi="Arial" w:cs="Arial"/>
          <w:bCs/>
          <w:sz w:val="22"/>
          <w:szCs w:val="22"/>
        </w:rPr>
        <w:t xml:space="preserve">ase </w:t>
      </w:r>
      <w:r w:rsidR="00260AF7" w:rsidRPr="00E71272">
        <w:rPr>
          <w:rFonts w:ascii="Arial" w:hAnsi="Arial" w:cs="Arial"/>
          <w:bCs/>
          <w:sz w:val="22"/>
          <w:szCs w:val="22"/>
        </w:rPr>
        <w:t>M</w:t>
      </w:r>
      <w:r w:rsidRPr="00E71272">
        <w:rPr>
          <w:rFonts w:ascii="Arial" w:hAnsi="Arial" w:cs="Arial"/>
          <w:bCs/>
          <w:sz w:val="22"/>
          <w:szCs w:val="22"/>
        </w:rPr>
        <w:t>anager should be informed and is responsible for ensuring that extensions are absolutely necessary and kept to a minimum.</w:t>
      </w:r>
    </w:p>
    <w:p w:rsidR="004E3E19" w:rsidRPr="00E71272" w:rsidRDefault="004E3E19" w:rsidP="004E3E19">
      <w:pPr>
        <w:ind w:right="200"/>
        <w:rPr>
          <w:rFonts w:ascii="Arial" w:hAnsi="Arial" w:cs="Arial"/>
          <w:bCs/>
          <w:sz w:val="22"/>
          <w:szCs w:val="22"/>
        </w:rPr>
      </w:pPr>
    </w:p>
    <w:p w:rsidR="00900B11" w:rsidRPr="00E71272" w:rsidRDefault="00900B11" w:rsidP="00900B11">
      <w:pPr>
        <w:pStyle w:val="ListParagraph"/>
        <w:rPr>
          <w:rFonts w:ascii="Arial" w:hAnsi="Arial" w:cs="Arial"/>
          <w:bCs/>
          <w:sz w:val="22"/>
          <w:szCs w:val="22"/>
        </w:rPr>
      </w:pPr>
    </w:p>
    <w:p w:rsidR="00900B11" w:rsidRPr="00E71272" w:rsidRDefault="00287EDE" w:rsidP="00900B11">
      <w:pPr>
        <w:rPr>
          <w:rFonts w:ascii="Arial" w:hAnsi="Arial" w:cs="Arial"/>
          <w:b/>
          <w:bCs/>
          <w:sz w:val="22"/>
          <w:szCs w:val="22"/>
        </w:rPr>
      </w:pPr>
      <w:r w:rsidRPr="00E71272">
        <w:rPr>
          <w:rFonts w:ascii="Arial" w:hAnsi="Arial" w:cs="Arial"/>
          <w:b/>
          <w:bCs/>
          <w:sz w:val="22"/>
          <w:szCs w:val="22"/>
        </w:rPr>
        <w:t>12.12</w:t>
      </w:r>
      <w:r w:rsidR="00900B11" w:rsidRPr="00E71272">
        <w:rPr>
          <w:rFonts w:ascii="Arial" w:hAnsi="Arial" w:cs="Arial"/>
          <w:b/>
          <w:bCs/>
          <w:sz w:val="22"/>
          <w:szCs w:val="22"/>
        </w:rPr>
        <w:tab/>
        <w:t>Powers of the appeal panel</w:t>
      </w:r>
    </w:p>
    <w:p w:rsidR="00900B11" w:rsidRPr="00E71272" w:rsidRDefault="00900B11" w:rsidP="00900B11">
      <w:pPr>
        <w:pStyle w:val="ListParagraph"/>
        <w:ind w:right="200"/>
        <w:rPr>
          <w:rFonts w:ascii="Arial" w:hAnsi="Arial" w:cs="Arial"/>
          <w:b/>
          <w:bCs/>
          <w:sz w:val="22"/>
          <w:szCs w:val="22"/>
        </w:rPr>
      </w:pPr>
    </w:p>
    <w:p w:rsidR="00900B11" w:rsidRPr="00E71272" w:rsidRDefault="00900B11" w:rsidP="00287EDE">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The appeal panel has the right to call witnesses of its own volition, but must notify both parties at least 10 working days in advance of the hearing and provide them with a written statement from any such witness at the same time.</w:t>
      </w:r>
    </w:p>
    <w:p w:rsidR="00900B11" w:rsidRPr="00E71272" w:rsidRDefault="00900B11" w:rsidP="00287EDE">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Where during the course of the hearing the appeal panel determines that it needs to hear the evidence of a witness not called by either party, then it shall have the power to adjourn the hearing to allow for a written statement to be obtained from the witness and made available to both parties before the hearing reassembles.</w:t>
      </w:r>
    </w:p>
    <w:p w:rsidR="00900B11" w:rsidRPr="00E71272" w:rsidRDefault="00900B11" w:rsidP="00287EDE">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If, during the course of the hearing, the appeal panel determines that new evidence needs to be presented, it should consider whether an adjournment is appropriate.  The appeal panel should have the power to determine whether it should consider the new evidence as relevant to the appeal, or whether the case should be</w:t>
      </w:r>
      <w:r w:rsidRPr="00E71272">
        <w:rPr>
          <w:rFonts w:ascii="Arial" w:hAnsi="Arial" w:cs="Arial"/>
          <w:b/>
          <w:bCs/>
          <w:i/>
          <w:sz w:val="22"/>
          <w:szCs w:val="22"/>
        </w:rPr>
        <w:t xml:space="preserve"> </w:t>
      </w:r>
      <w:r w:rsidRPr="00E71272">
        <w:rPr>
          <w:rFonts w:ascii="Arial" w:hAnsi="Arial" w:cs="Arial"/>
          <w:bCs/>
          <w:sz w:val="22"/>
          <w:szCs w:val="22"/>
        </w:rPr>
        <w:t>re-heard on the basis of the new evidence by a capability hearing panel.</w:t>
      </w:r>
    </w:p>
    <w:p w:rsidR="00CC37C6" w:rsidRDefault="0031411F" w:rsidP="00CC37C6">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Any adjournment should only be made if the appeal panel considers it to be in the interests of justice.  Any adjournment should be for the shortest practicable time period.</w:t>
      </w:r>
    </w:p>
    <w:p w:rsidR="00E71272" w:rsidRDefault="00E71272" w:rsidP="00CC37C6">
      <w:pPr>
        <w:pStyle w:val="NormalWeb"/>
        <w:spacing w:before="0" w:beforeAutospacing="0" w:after="300" w:afterAutospacing="0"/>
        <w:ind w:left="709" w:right="200"/>
        <w:rPr>
          <w:rFonts w:ascii="Arial" w:hAnsi="Arial" w:cs="Arial"/>
          <w:bCs/>
          <w:sz w:val="22"/>
          <w:szCs w:val="22"/>
        </w:rPr>
      </w:pPr>
    </w:p>
    <w:p w:rsidR="00E71272" w:rsidRPr="00E71272" w:rsidRDefault="00E71272" w:rsidP="00CC37C6">
      <w:pPr>
        <w:pStyle w:val="NormalWeb"/>
        <w:spacing w:before="0" w:beforeAutospacing="0" w:after="300" w:afterAutospacing="0"/>
        <w:ind w:left="709" w:right="200"/>
        <w:rPr>
          <w:rFonts w:ascii="Arial" w:hAnsi="Arial" w:cs="Arial"/>
          <w:bCs/>
          <w:sz w:val="22"/>
          <w:szCs w:val="22"/>
        </w:rPr>
      </w:pPr>
    </w:p>
    <w:p w:rsidR="00900B11" w:rsidRPr="00E71272" w:rsidRDefault="00CC37C6" w:rsidP="00CC37C6">
      <w:pPr>
        <w:pStyle w:val="NormalWeb"/>
        <w:spacing w:before="0" w:beforeAutospacing="0" w:after="300" w:afterAutospacing="0"/>
        <w:ind w:right="200"/>
        <w:rPr>
          <w:rFonts w:ascii="Arial" w:hAnsi="Arial" w:cs="Arial"/>
          <w:b/>
          <w:bCs/>
          <w:sz w:val="22"/>
          <w:szCs w:val="22"/>
        </w:rPr>
      </w:pPr>
      <w:r w:rsidRPr="00E71272">
        <w:rPr>
          <w:rFonts w:ascii="Arial" w:hAnsi="Arial" w:cs="Arial"/>
          <w:b/>
          <w:bCs/>
          <w:sz w:val="22"/>
          <w:szCs w:val="22"/>
        </w:rPr>
        <w:t>12.13</w:t>
      </w:r>
      <w:r w:rsidRPr="00E71272">
        <w:rPr>
          <w:rFonts w:ascii="Arial" w:hAnsi="Arial" w:cs="Arial"/>
          <w:b/>
          <w:bCs/>
          <w:sz w:val="22"/>
          <w:szCs w:val="22"/>
        </w:rPr>
        <w:tab/>
        <w:t>Conduct of appeal hearing</w:t>
      </w:r>
    </w:p>
    <w:p w:rsidR="00900B11" w:rsidRPr="00E71272" w:rsidRDefault="00900B11" w:rsidP="00CC37C6">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All parties should have all documents, including witness statements, from the previous capability hearing together with any new evidence.</w:t>
      </w:r>
    </w:p>
    <w:p w:rsidR="004E3E19" w:rsidRPr="00E71272" w:rsidRDefault="00900B11" w:rsidP="00CC37C6">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The practitioner may be represented in the process by a friend, partner or spouse, colleague or a representative who may be from or retained by a trade union or defence organisation</w:t>
      </w:r>
      <w:r w:rsidR="00EE54C9" w:rsidRPr="00E71272">
        <w:rPr>
          <w:rFonts w:ascii="Arial" w:hAnsi="Arial" w:cs="Arial"/>
          <w:bCs/>
          <w:sz w:val="22"/>
          <w:szCs w:val="22"/>
        </w:rPr>
        <w:t xml:space="preserve"> or legal </w:t>
      </w:r>
      <w:r w:rsidR="00260AF7" w:rsidRPr="00E71272">
        <w:rPr>
          <w:rFonts w:ascii="Arial" w:hAnsi="Arial" w:cs="Arial"/>
          <w:bCs/>
          <w:sz w:val="22"/>
          <w:szCs w:val="22"/>
        </w:rPr>
        <w:t>practice</w:t>
      </w:r>
      <w:r w:rsidRPr="00E71272">
        <w:rPr>
          <w:rFonts w:ascii="Arial" w:hAnsi="Arial" w:cs="Arial"/>
          <w:bCs/>
          <w:sz w:val="22"/>
          <w:szCs w:val="22"/>
        </w:rPr>
        <w:t xml:space="preserve">. </w:t>
      </w:r>
    </w:p>
    <w:p w:rsidR="00900B11" w:rsidRPr="00E71272" w:rsidRDefault="00900B11" w:rsidP="00CC37C6">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The representative will be entitled to present a case on behalf of the practitioner, address the panel and question the management case and any written evidence.</w:t>
      </w:r>
    </w:p>
    <w:p w:rsidR="00900B11" w:rsidRPr="00E71272" w:rsidRDefault="00900B11" w:rsidP="00CC37C6">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 xml:space="preserve">Both parties will present full statements of </w:t>
      </w:r>
      <w:r w:rsidR="004E3E19" w:rsidRPr="00E71272">
        <w:rPr>
          <w:rFonts w:ascii="Arial" w:hAnsi="Arial" w:cs="Arial"/>
          <w:bCs/>
          <w:sz w:val="22"/>
          <w:szCs w:val="22"/>
        </w:rPr>
        <w:t xml:space="preserve">ground for appeal to </w:t>
      </w:r>
      <w:r w:rsidRPr="00E71272">
        <w:rPr>
          <w:rFonts w:ascii="Arial" w:hAnsi="Arial" w:cs="Arial"/>
          <w:bCs/>
          <w:sz w:val="22"/>
          <w:szCs w:val="22"/>
        </w:rPr>
        <w:t>the appeal panel and will be subject to questioning by either party, as well as the panel. When all the evidence has been presented, both parties shall briefly sum up. At this stage, no new information can be introduced.  The appellant (or his/her companion) can at this stage make a statement in mitigation.</w:t>
      </w:r>
    </w:p>
    <w:p w:rsidR="00260AF7" w:rsidRPr="00E71272" w:rsidRDefault="00900B11" w:rsidP="00CC37C6">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The panel, after receiving the views of both parties, shall consider and make its decision in private.</w:t>
      </w:r>
    </w:p>
    <w:p w:rsidR="00900B11" w:rsidRPr="00E71272" w:rsidRDefault="00CC37C6" w:rsidP="00900B11">
      <w:pPr>
        <w:pStyle w:val="NormalWeb"/>
        <w:spacing w:before="0" w:beforeAutospacing="0" w:after="300" w:afterAutospacing="0"/>
        <w:ind w:right="200"/>
        <w:rPr>
          <w:rFonts w:ascii="Arial" w:hAnsi="Arial" w:cs="Arial"/>
          <w:b/>
          <w:bCs/>
          <w:sz w:val="22"/>
          <w:szCs w:val="22"/>
        </w:rPr>
      </w:pPr>
      <w:r w:rsidRPr="00E71272">
        <w:rPr>
          <w:rFonts w:ascii="Arial" w:hAnsi="Arial" w:cs="Arial"/>
          <w:b/>
          <w:bCs/>
          <w:sz w:val="22"/>
          <w:szCs w:val="22"/>
        </w:rPr>
        <w:t>12.14</w:t>
      </w:r>
      <w:r w:rsidR="00900B11" w:rsidRPr="00E71272">
        <w:rPr>
          <w:rFonts w:ascii="Arial" w:hAnsi="Arial" w:cs="Arial"/>
          <w:b/>
          <w:bCs/>
          <w:sz w:val="22"/>
          <w:szCs w:val="22"/>
        </w:rPr>
        <w:tab/>
        <w:t xml:space="preserve">Decision </w:t>
      </w:r>
    </w:p>
    <w:p w:rsidR="00900B11" w:rsidRPr="00E71272" w:rsidRDefault="00900B11" w:rsidP="00CC37C6">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 xml:space="preserve">The decision of the appeal panel shall be made in writing to the appellant and shall be copied to the Trust’s case manager such that it is received within 5 working days of the conclusion of the hearing. </w:t>
      </w:r>
    </w:p>
    <w:p w:rsidR="00900B11" w:rsidRPr="00E71272" w:rsidRDefault="00900B11" w:rsidP="00CC37C6">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 xml:space="preserve">The decision of the appeal panel is final and binding. </w:t>
      </w:r>
    </w:p>
    <w:p w:rsidR="00900B11" w:rsidRPr="00E71272" w:rsidRDefault="00900B11" w:rsidP="00CC37C6">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There will be no correspondence on the decision of the panel, except and unless clarification is required on what has been decided (but not on the merits of the case), in which case it should be sought in writing from the Chairman of the appeal panel.</w:t>
      </w:r>
    </w:p>
    <w:p w:rsidR="004E3E19" w:rsidRPr="00E71272" w:rsidRDefault="00CC37C6" w:rsidP="00D71A7D">
      <w:pPr>
        <w:pStyle w:val="NormalWeb"/>
        <w:spacing w:before="0" w:beforeAutospacing="0" w:after="300" w:afterAutospacing="0"/>
        <w:ind w:right="200"/>
        <w:rPr>
          <w:rFonts w:ascii="Arial" w:hAnsi="Arial" w:cs="Arial"/>
          <w:b/>
          <w:bCs/>
          <w:sz w:val="22"/>
          <w:szCs w:val="22"/>
        </w:rPr>
      </w:pPr>
      <w:r w:rsidRPr="00E71272">
        <w:rPr>
          <w:rFonts w:ascii="Arial" w:hAnsi="Arial" w:cs="Arial"/>
          <w:b/>
          <w:bCs/>
          <w:sz w:val="22"/>
          <w:szCs w:val="22"/>
        </w:rPr>
        <w:t>12.15</w:t>
      </w:r>
      <w:r w:rsidRPr="00E71272">
        <w:rPr>
          <w:rFonts w:ascii="Arial" w:hAnsi="Arial" w:cs="Arial"/>
          <w:b/>
          <w:bCs/>
          <w:sz w:val="22"/>
          <w:szCs w:val="22"/>
        </w:rPr>
        <w:tab/>
      </w:r>
      <w:r w:rsidR="004E3E19" w:rsidRPr="00E71272">
        <w:rPr>
          <w:rFonts w:ascii="Arial" w:hAnsi="Arial" w:cs="Arial"/>
          <w:b/>
          <w:bCs/>
          <w:sz w:val="22"/>
          <w:szCs w:val="22"/>
        </w:rPr>
        <w:t>Action following hearing</w:t>
      </w:r>
    </w:p>
    <w:p w:rsidR="00900B11" w:rsidRPr="00E71272" w:rsidRDefault="00900B11" w:rsidP="00CC37C6">
      <w:pPr>
        <w:pStyle w:val="NormalWeb"/>
        <w:spacing w:before="0" w:beforeAutospacing="0" w:after="300" w:afterAutospacing="0"/>
        <w:ind w:left="709" w:right="200"/>
        <w:rPr>
          <w:rFonts w:ascii="Arial" w:hAnsi="Arial" w:cs="Arial"/>
          <w:bCs/>
          <w:sz w:val="22"/>
          <w:szCs w:val="22"/>
        </w:rPr>
      </w:pPr>
      <w:r w:rsidRPr="00E71272">
        <w:rPr>
          <w:rFonts w:ascii="Arial" w:hAnsi="Arial" w:cs="Arial"/>
          <w:bCs/>
          <w:sz w:val="22"/>
          <w:szCs w:val="22"/>
        </w:rPr>
        <w:t xml:space="preserve">Records will be kept including a report detailing the capability issues, the practitioner’s defence or mitigation, the action taken and the reasons for it.  These records must be kept confidential and retained in accordance with the capability procedure and data protection legislation.  These records need to be available to those with a legitimate call upon them, such as the practitioner, the Regulatory Body, or in response to a </w:t>
      </w:r>
      <w:r w:rsidR="004E3E19" w:rsidRPr="00E71272">
        <w:rPr>
          <w:rFonts w:ascii="Arial" w:hAnsi="Arial" w:cs="Arial"/>
          <w:bCs/>
          <w:sz w:val="22"/>
          <w:szCs w:val="22"/>
        </w:rPr>
        <w:t>D</w:t>
      </w:r>
      <w:r w:rsidRPr="00E71272">
        <w:rPr>
          <w:rFonts w:ascii="Arial" w:hAnsi="Arial" w:cs="Arial"/>
          <w:bCs/>
          <w:sz w:val="22"/>
          <w:szCs w:val="22"/>
        </w:rPr>
        <w:t>irection from an Employment Tribunal.</w:t>
      </w:r>
    </w:p>
    <w:p w:rsidR="00900B11" w:rsidRPr="00E71272" w:rsidRDefault="00900B11" w:rsidP="00CC37C6">
      <w:pPr>
        <w:ind w:left="709"/>
        <w:rPr>
          <w:rFonts w:ascii="Arial" w:hAnsi="Arial" w:cs="Arial"/>
          <w:bCs/>
          <w:sz w:val="22"/>
          <w:szCs w:val="22"/>
        </w:rPr>
      </w:pPr>
      <w:r w:rsidRPr="00E71272">
        <w:rPr>
          <w:rFonts w:ascii="Arial" w:hAnsi="Arial" w:cs="Arial"/>
          <w:bCs/>
          <w:sz w:val="22"/>
          <w:szCs w:val="22"/>
        </w:rPr>
        <w:t>From 25 May 2018, the European Union General Data Protection Regulations (GDPR) came into effect. This is being complemented with domestic legislation, which will become the new Data Protection Act (DPA). Until the new Act receives Royal Assent and this policy is revised, it will continue to refer to either the GDPR or the more generic term of ‘Data Protection Legislation’. For further information, please see the Information Governance Policy.</w:t>
      </w:r>
    </w:p>
    <w:p w:rsidR="00900B11" w:rsidRPr="00E71272" w:rsidRDefault="00900B11" w:rsidP="00900B11">
      <w:pPr>
        <w:pStyle w:val="NormalWeb"/>
        <w:spacing w:before="0" w:beforeAutospacing="0" w:after="300" w:afterAutospacing="0"/>
        <w:ind w:right="200"/>
        <w:rPr>
          <w:rFonts w:ascii="Arial" w:hAnsi="Arial" w:cs="Arial"/>
          <w:bCs/>
          <w:sz w:val="22"/>
          <w:szCs w:val="22"/>
        </w:rPr>
      </w:pPr>
    </w:p>
    <w:p w:rsidR="00900B11" w:rsidRPr="00E71272" w:rsidRDefault="00CC37C6" w:rsidP="00900B11">
      <w:pPr>
        <w:pStyle w:val="NormalWeb"/>
        <w:spacing w:before="0" w:beforeAutospacing="0" w:after="300" w:afterAutospacing="0"/>
        <w:ind w:right="200"/>
        <w:rPr>
          <w:rFonts w:ascii="Arial" w:hAnsi="Arial" w:cs="Arial"/>
          <w:b/>
          <w:bCs/>
          <w:sz w:val="22"/>
          <w:szCs w:val="22"/>
        </w:rPr>
      </w:pPr>
      <w:r w:rsidRPr="00E71272">
        <w:rPr>
          <w:rFonts w:ascii="Arial" w:hAnsi="Arial" w:cs="Arial"/>
          <w:b/>
          <w:bCs/>
          <w:sz w:val="22"/>
          <w:szCs w:val="22"/>
        </w:rPr>
        <w:t>12.16</w:t>
      </w:r>
      <w:r w:rsidRPr="00E71272">
        <w:rPr>
          <w:rFonts w:ascii="Arial" w:hAnsi="Arial" w:cs="Arial"/>
          <w:b/>
          <w:bCs/>
          <w:sz w:val="22"/>
          <w:szCs w:val="22"/>
        </w:rPr>
        <w:tab/>
      </w:r>
      <w:r w:rsidR="00900B11" w:rsidRPr="00E71272">
        <w:rPr>
          <w:rFonts w:ascii="Arial" w:hAnsi="Arial" w:cs="Arial"/>
          <w:b/>
          <w:bCs/>
          <w:sz w:val="22"/>
          <w:szCs w:val="22"/>
        </w:rPr>
        <w:t>Termination of employment with performance issue unresolved</w:t>
      </w:r>
    </w:p>
    <w:p w:rsidR="00900B11" w:rsidRPr="00E71272" w:rsidRDefault="00900B11" w:rsidP="00CC37C6">
      <w:pPr>
        <w:pStyle w:val="NormalWeb"/>
        <w:spacing w:before="0" w:beforeAutospacing="0" w:after="300" w:afterAutospacing="0"/>
        <w:ind w:left="720" w:right="200"/>
        <w:rPr>
          <w:rFonts w:ascii="Arial" w:hAnsi="Arial" w:cs="Arial"/>
          <w:bCs/>
          <w:sz w:val="22"/>
          <w:szCs w:val="22"/>
        </w:rPr>
      </w:pPr>
      <w:r w:rsidRPr="00E71272">
        <w:rPr>
          <w:rFonts w:ascii="Arial" w:hAnsi="Arial" w:cs="Arial"/>
          <w:bCs/>
          <w:sz w:val="22"/>
          <w:szCs w:val="22"/>
        </w:rPr>
        <w:t>Where the employee leaves employment before disciplinary procedures have been completed, the investigation will be taken to a final conclusion in all cases and capability proceedings must be completed wherever possible, whatever the personal circumstances of the employee concerned.</w:t>
      </w:r>
    </w:p>
    <w:p w:rsidR="00900B11" w:rsidRPr="00E71272" w:rsidRDefault="00900B11" w:rsidP="00CC37C6">
      <w:pPr>
        <w:pStyle w:val="NormalWeb"/>
        <w:spacing w:before="0" w:beforeAutospacing="0" w:after="300" w:afterAutospacing="0"/>
        <w:ind w:left="720" w:right="200"/>
        <w:rPr>
          <w:rFonts w:ascii="Arial" w:hAnsi="Arial" w:cs="Arial"/>
          <w:bCs/>
          <w:sz w:val="22"/>
          <w:szCs w:val="22"/>
        </w:rPr>
      </w:pPr>
      <w:r w:rsidRPr="00E71272">
        <w:rPr>
          <w:rFonts w:ascii="Arial" w:hAnsi="Arial" w:cs="Arial"/>
          <w:bCs/>
          <w:sz w:val="22"/>
          <w:szCs w:val="22"/>
        </w:rPr>
        <w:t xml:space="preserve">Every reasonable effort will be made to ensure the employee remains involved in the process. If contact with the employee has been lost, the Trust will invite them to attend any hearing by writing to both their last known home address and their registered address (the two will often be the same). </w:t>
      </w:r>
    </w:p>
    <w:p w:rsidR="00900B11" w:rsidRPr="00E71272" w:rsidRDefault="00900B11" w:rsidP="00CC37C6">
      <w:pPr>
        <w:pStyle w:val="NormalWeb"/>
        <w:spacing w:before="0" w:beforeAutospacing="0" w:after="300" w:afterAutospacing="0"/>
        <w:ind w:left="720" w:right="200"/>
        <w:rPr>
          <w:rFonts w:ascii="Arial" w:hAnsi="Arial" w:cs="Arial"/>
          <w:bCs/>
          <w:sz w:val="22"/>
          <w:szCs w:val="22"/>
        </w:rPr>
      </w:pPr>
      <w:r w:rsidRPr="00E71272">
        <w:rPr>
          <w:rFonts w:ascii="Arial" w:hAnsi="Arial" w:cs="Arial"/>
          <w:bCs/>
          <w:sz w:val="22"/>
          <w:szCs w:val="22"/>
        </w:rPr>
        <w:t xml:space="preserve">The Trust will make a judgement, based on the evidence available, as to whether the allegations about the practitioner's capability are upheld. </w:t>
      </w:r>
    </w:p>
    <w:p w:rsidR="00900B11" w:rsidRPr="00E71272" w:rsidRDefault="00900B11" w:rsidP="00CC37C6">
      <w:pPr>
        <w:pStyle w:val="NormalWeb"/>
        <w:spacing w:before="0" w:beforeAutospacing="0" w:after="300" w:afterAutospacing="0"/>
        <w:ind w:left="720" w:right="200"/>
        <w:rPr>
          <w:rFonts w:ascii="Arial" w:hAnsi="Arial" w:cs="Arial"/>
          <w:bCs/>
          <w:sz w:val="22"/>
          <w:szCs w:val="22"/>
        </w:rPr>
      </w:pPr>
      <w:r w:rsidRPr="00E71272">
        <w:rPr>
          <w:rFonts w:ascii="Arial" w:hAnsi="Arial" w:cs="Arial"/>
          <w:bCs/>
          <w:sz w:val="22"/>
          <w:szCs w:val="22"/>
        </w:rPr>
        <w:t>If the allegations are upheld, the Trust will take appropriate action, such as requesting the issue of an alert letter, referral to the professional regulatory body, referral to the police, or the Protection of Children Act List (held by the Department for Education and Skills).</w:t>
      </w:r>
    </w:p>
    <w:p w:rsidR="00900B11" w:rsidRPr="00E71272" w:rsidRDefault="00900B11" w:rsidP="00CC37C6">
      <w:pPr>
        <w:pStyle w:val="NormalWeb"/>
        <w:spacing w:before="0" w:beforeAutospacing="0" w:after="300" w:afterAutospacing="0"/>
        <w:ind w:left="720" w:right="200"/>
        <w:rPr>
          <w:rFonts w:ascii="Arial" w:hAnsi="Arial" w:cs="Arial"/>
          <w:bCs/>
          <w:sz w:val="22"/>
          <w:szCs w:val="22"/>
        </w:rPr>
      </w:pPr>
      <w:r w:rsidRPr="00E71272">
        <w:rPr>
          <w:rFonts w:ascii="Arial" w:hAnsi="Arial" w:cs="Arial"/>
          <w:bCs/>
          <w:sz w:val="22"/>
          <w:szCs w:val="22"/>
        </w:rPr>
        <w:t xml:space="preserve">If an excluded employee or an employee facing capability proceedings becomes ill, they should be subject to the Trust’s usual sickness absence procedures.  </w:t>
      </w:r>
    </w:p>
    <w:p w:rsidR="00900B11" w:rsidRPr="00E71272" w:rsidRDefault="00900B11" w:rsidP="00CC37C6">
      <w:pPr>
        <w:pStyle w:val="NormalWeb"/>
        <w:spacing w:before="0" w:beforeAutospacing="0" w:after="300" w:afterAutospacing="0"/>
        <w:ind w:left="720" w:right="200"/>
        <w:rPr>
          <w:rFonts w:ascii="Arial" w:hAnsi="Arial" w:cs="Arial"/>
          <w:bCs/>
          <w:sz w:val="22"/>
          <w:szCs w:val="22"/>
        </w:rPr>
      </w:pPr>
      <w:r w:rsidRPr="00E71272">
        <w:rPr>
          <w:rFonts w:ascii="Arial" w:hAnsi="Arial" w:cs="Arial"/>
          <w:bCs/>
          <w:sz w:val="22"/>
          <w:szCs w:val="22"/>
        </w:rPr>
        <w:t xml:space="preserve">The sickness absence procedures take precedence over the capability procedures and the Trust will take reasonable steps to give the employee time to recover and attend any hearing. </w:t>
      </w:r>
    </w:p>
    <w:p w:rsidR="00900B11" w:rsidRPr="00E71272" w:rsidRDefault="00900B11" w:rsidP="00CC37C6">
      <w:pPr>
        <w:pStyle w:val="NormalWeb"/>
        <w:spacing w:before="0" w:beforeAutospacing="0" w:after="300" w:afterAutospacing="0"/>
        <w:ind w:left="720" w:right="200"/>
        <w:rPr>
          <w:rFonts w:ascii="Arial" w:hAnsi="Arial" w:cs="Arial"/>
          <w:bCs/>
          <w:sz w:val="22"/>
          <w:szCs w:val="22"/>
        </w:rPr>
      </w:pPr>
      <w:r w:rsidRPr="00E71272">
        <w:rPr>
          <w:rFonts w:ascii="Arial" w:hAnsi="Arial" w:cs="Arial"/>
          <w:bCs/>
          <w:sz w:val="22"/>
          <w:szCs w:val="22"/>
        </w:rPr>
        <w:t xml:space="preserve">Where the employee's illness exceeds 4 weeks, they will be referred to the Occupational Health Service. </w:t>
      </w:r>
    </w:p>
    <w:p w:rsidR="00900B11" w:rsidRPr="00E71272" w:rsidRDefault="00900B11" w:rsidP="00CC37C6">
      <w:pPr>
        <w:pStyle w:val="NormalWeb"/>
        <w:spacing w:before="0" w:beforeAutospacing="0" w:after="300" w:afterAutospacing="0"/>
        <w:ind w:left="720" w:right="200"/>
        <w:rPr>
          <w:rFonts w:ascii="Arial" w:hAnsi="Arial" w:cs="Arial"/>
          <w:bCs/>
          <w:sz w:val="22"/>
          <w:szCs w:val="22"/>
        </w:rPr>
      </w:pPr>
      <w:r w:rsidRPr="00E71272">
        <w:rPr>
          <w:rFonts w:ascii="Arial" w:hAnsi="Arial" w:cs="Arial"/>
          <w:bCs/>
          <w:sz w:val="22"/>
          <w:szCs w:val="22"/>
        </w:rPr>
        <w:t>Should the employment be terminated as a result of ill health, the investigation will still be taken to a conclusion and the Trust will form a judgement as to whether the allegations are upheld.</w:t>
      </w:r>
    </w:p>
    <w:p w:rsidR="00900B11" w:rsidRPr="00E71272" w:rsidRDefault="00900B11" w:rsidP="00CC37C6">
      <w:pPr>
        <w:pStyle w:val="NormalWeb"/>
        <w:spacing w:before="0" w:beforeAutospacing="0" w:after="300" w:afterAutospacing="0"/>
        <w:ind w:left="720" w:right="200"/>
        <w:rPr>
          <w:rFonts w:ascii="Arial" w:hAnsi="Arial" w:cs="Arial"/>
          <w:bCs/>
          <w:sz w:val="22"/>
          <w:szCs w:val="22"/>
        </w:rPr>
      </w:pPr>
      <w:r w:rsidRPr="00E71272">
        <w:rPr>
          <w:rFonts w:ascii="Arial" w:hAnsi="Arial" w:cs="Arial"/>
          <w:bCs/>
          <w:sz w:val="22"/>
          <w:szCs w:val="22"/>
        </w:rPr>
        <w:t>If, in exceptional circumstances, a hearing proceeds in the absence of the practitioner, for reasons of ill-health, the practitioner should have the opportunity to submit written submissions and/or have a representative attend in his absence.</w:t>
      </w:r>
    </w:p>
    <w:p w:rsidR="00900B11" w:rsidRPr="00E71272" w:rsidRDefault="00900B11" w:rsidP="00CC37C6">
      <w:pPr>
        <w:pStyle w:val="NormalWeb"/>
        <w:spacing w:before="0" w:beforeAutospacing="0" w:after="300" w:afterAutospacing="0"/>
        <w:ind w:left="720" w:right="200"/>
        <w:rPr>
          <w:rFonts w:ascii="Arial" w:hAnsi="Arial" w:cs="Arial"/>
          <w:bCs/>
          <w:sz w:val="22"/>
          <w:szCs w:val="22"/>
        </w:rPr>
      </w:pPr>
      <w:r w:rsidRPr="00E71272">
        <w:rPr>
          <w:rFonts w:ascii="Arial" w:hAnsi="Arial" w:cs="Arial"/>
          <w:bCs/>
          <w:sz w:val="22"/>
          <w:szCs w:val="22"/>
        </w:rPr>
        <w:t xml:space="preserve">Where a case involves allegations of abuse against a child, the main legislation for safeguarding children are within: The Children Act 1999, The Children Act 2004, Working Together to Safeguard Children 2018 and the Data Protection Act/ GDPR 2018. </w:t>
      </w:r>
    </w:p>
    <w:p w:rsidR="00900B11" w:rsidRPr="00E71272" w:rsidRDefault="00F3497A" w:rsidP="003F758F">
      <w:pPr>
        <w:rPr>
          <w:rFonts w:ascii="Arial" w:hAnsi="Arial" w:cs="Arial"/>
          <w:sz w:val="22"/>
          <w:szCs w:val="22"/>
        </w:rPr>
      </w:pPr>
      <w:r w:rsidRPr="00E71272">
        <w:rPr>
          <w:rFonts w:ascii="Arial" w:hAnsi="Arial" w:cs="Arial"/>
          <w:b/>
          <w:bCs/>
          <w:sz w:val="22"/>
          <w:szCs w:val="22"/>
        </w:rPr>
        <w:t>13</w:t>
      </w:r>
      <w:r w:rsidR="003F758F" w:rsidRPr="00E71272">
        <w:rPr>
          <w:rFonts w:ascii="Arial" w:hAnsi="Arial" w:cs="Arial"/>
          <w:b/>
          <w:bCs/>
          <w:sz w:val="22"/>
          <w:szCs w:val="22"/>
        </w:rPr>
        <w:tab/>
      </w:r>
      <w:r w:rsidR="00900B11" w:rsidRPr="00E71272">
        <w:rPr>
          <w:rFonts w:ascii="Arial" w:hAnsi="Arial" w:cs="Arial"/>
          <w:b/>
          <w:bCs/>
          <w:sz w:val="22"/>
          <w:szCs w:val="22"/>
        </w:rPr>
        <w:t>Handling Concerns about a Practitioner</w:t>
      </w:r>
      <w:r w:rsidR="00802161" w:rsidRPr="00E71272">
        <w:rPr>
          <w:rFonts w:ascii="Arial" w:hAnsi="Arial" w:cs="Arial"/>
          <w:b/>
          <w:bCs/>
          <w:sz w:val="22"/>
          <w:szCs w:val="22"/>
        </w:rPr>
        <w:t>’</w:t>
      </w:r>
      <w:r w:rsidR="00900B11" w:rsidRPr="00E71272">
        <w:rPr>
          <w:rFonts w:ascii="Arial" w:hAnsi="Arial" w:cs="Arial"/>
          <w:b/>
          <w:bCs/>
          <w:sz w:val="22"/>
          <w:szCs w:val="22"/>
        </w:rPr>
        <w:t>s Health</w:t>
      </w:r>
    </w:p>
    <w:p w:rsidR="00900B11" w:rsidRPr="00E71272" w:rsidRDefault="00F3497A" w:rsidP="00005A64">
      <w:pPr>
        <w:pStyle w:val="NormalWeb"/>
        <w:ind w:left="709" w:right="200" w:hanging="709"/>
        <w:rPr>
          <w:rFonts w:ascii="Arial" w:hAnsi="Arial" w:cs="Arial"/>
          <w:color w:val="000000"/>
          <w:sz w:val="22"/>
          <w:szCs w:val="22"/>
          <w:lang w:val="en"/>
        </w:rPr>
      </w:pPr>
      <w:r w:rsidRPr="00E71272">
        <w:rPr>
          <w:rFonts w:ascii="Arial" w:hAnsi="Arial" w:cs="Arial"/>
          <w:b/>
          <w:color w:val="000000"/>
          <w:sz w:val="22"/>
          <w:szCs w:val="22"/>
          <w:lang w:val="en"/>
        </w:rPr>
        <w:t>13</w:t>
      </w:r>
      <w:r w:rsidR="00005A64" w:rsidRPr="00E71272">
        <w:rPr>
          <w:rFonts w:ascii="Arial" w:hAnsi="Arial" w:cs="Arial"/>
          <w:b/>
          <w:color w:val="000000"/>
          <w:sz w:val="22"/>
          <w:szCs w:val="22"/>
          <w:lang w:val="en"/>
        </w:rPr>
        <w:t>.1</w:t>
      </w:r>
      <w:r w:rsidR="00005A64" w:rsidRPr="00E71272">
        <w:rPr>
          <w:rFonts w:ascii="Arial" w:hAnsi="Arial" w:cs="Arial"/>
          <w:b/>
          <w:color w:val="000000"/>
          <w:sz w:val="22"/>
          <w:szCs w:val="22"/>
          <w:lang w:val="en"/>
        </w:rPr>
        <w:tab/>
      </w:r>
      <w:r w:rsidR="00900B11" w:rsidRPr="00E71272">
        <w:rPr>
          <w:rFonts w:ascii="Arial" w:hAnsi="Arial" w:cs="Arial"/>
          <w:color w:val="000000"/>
          <w:sz w:val="22"/>
          <w:szCs w:val="22"/>
          <w:lang w:val="en"/>
        </w:rPr>
        <w:t xml:space="preserve">A wide variety of health problems can have an impact on an </w:t>
      </w:r>
      <w:r w:rsidR="00900B11" w:rsidRPr="00E71272">
        <w:rPr>
          <w:rFonts w:ascii="Arial" w:hAnsi="Arial" w:cs="Arial"/>
          <w:color w:val="000000"/>
          <w:sz w:val="22"/>
          <w:szCs w:val="22"/>
          <w:lang w:val="en"/>
        </w:rPr>
        <w:tab/>
        <w:t>individual’s clinical performance. These conditions may arise spontaneously or be as a consequence of work place factors such as stress.</w:t>
      </w:r>
    </w:p>
    <w:p w:rsidR="00900B11" w:rsidRPr="00E71272" w:rsidRDefault="00900B11" w:rsidP="00005A64">
      <w:pPr>
        <w:pStyle w:val="NormalWeb"/>
        <w:ind w:left="709" w:right="200"/>
        <w:rPr>
          <w:rFonts w:ascii="Arial" w:hAnsi="Arial" w:cs="Arial"/>
          <w:bCs/>
          <w:sz w:val="22"/>
          <w:szCs w:val="22"/>
        </w:rPr>
      </w:pPr>
      <w:r w:rsidRPr="00E71272">
        <w:rPr>
          <w:rFonts w:ascii="Arial" w:hAnsi="Arial" w:cs="Arial"/>
          <w:color w:val="000000"/>
          <w:sz w:val="22"/>
          <w:szCs w:val="22"/>
          <w:lang w:val="en"/>
        </w:rPr>
        <w:t xml:space="preserve">The principle for dealing with individuals with health problems is that, wherever possible and consistent with reasonable public protection, they should be treated, rehabilitated or re-trained ( for example if they cannot undertake exposure prone procedures) and kept in </w:t>
      </w:r>
      <w:r w:rsidRPr="00E71272">
        <w:rPr>
          <w:rFonts w:ascii="Arial" w:hAnsi="Arial" w:cs="Arial"/>
          <w:bCs/>
          <w:sz w:val="22"/>
          <w:szCs w:val="22"/>
        </w:rPr>
        <w:t xml:space="preserve">employment, rather than be lost from the NHS. </w:t>
      </w:r>
    </w:p>
    <w:p w:rsidR="00900B11" w:rsidRPr="00E71272" w:rsidRDefault="00900B11" w:rsidP="00900B11">
      <w:pPr>
        <w:pStyle w:val="NormalWeb"/>
        <w:ind w:right="200"/>
        <w:rPr>
          <w:rFonts w:ascii="Arial" w:hAnsi="Arial" w:cs="Arial"/>
          <w:bCs/>
          <w:sz w:val="22"/>
          <w:szCs w:val="22"/>
        </w:rPr>
      </w:pPr>
    </w:p>
    <w:p w:rsidR="00900B11" w:rsidRPr="00E71272" w:rsidRDefault="00F3497A" w:rsidP="00900B11">
      <w:pPr>
        <w:pStyle w:val="NormalWeb"/>
        <w:ind w:right="200"/>
        <w:rPr>
          <w:rFonts w:ascii="Arial" w:hAnsi="Arial" w:cs="Arial"/>
          <w:b/>
          <w:bCs/>
          <w:sz w:val="22"/>
          <w:szCs w:val="22"/>
        </w:rPr>
      </w:pPr>
      <w:r w:rsidRPr="00E71272">
        <w:rPr>
          <w:rFonts w:ascii="Arial" w:hAnsi="Arial" w:cs="Arial"/>
          <w:b/>
          <w:bCs/>
          <w:sz w:val="22"/>
          <w:szCs w:val="22"/>
        </w:rPr>
        <w:t>13</w:t>
      </w:r>
      <w:r w:rsidR="00900B11" w:rsidRPr="00E71272">
        <w:rPr>
          <w:rFonts w:ascii="Arial" w:hAnsi="Arial" w:cs="Arial"/>
          <w:b/>
          <w:bCs/>
          <w:sz w:val="22"/>
          <w:szCs w:val="22"/>
        </w:rPr>
        <w:t>.2</w:t>
      </w:r>
      <w:r w:rsidR="00900B11" w:rsidRPr="00E71272">
        <w:rPr>
          <w:rFonts w:ascii="Arial" w:hAnsi="Arial" w:cs="Arial"/>
          <w:b/>
          <w:bCs/>
          <w:sz w:val="22"/>
          <w:szCs w:val="22"/>
        </w:rPr>
        <w:tab/>
        <w:t>Retaining the services of individuals with health problems</w:t>
      </w:r>
    </w:p>
    <w:p w:rsidR="00900B11" w:rsidRPr="00E71272" w:rsidRDefault="00900B11" w:rsidP="00005A64">
      <w:pPr>
        <w:pStyle w:val="NormalWeb"/>
        <w:ind w:left="709" w:right="200"/>
        <w:rPr>
          <w:rFonts w:ascii="Arial" w:hAnsi="Arial" w:cs="Arial"/>
          <w:color w:val="000000"/>
          <w:sz w:val="22"/>
          <w:szCs w:val="22"/>
          <w:lang w:val="en"/>
        </w:rPr>
      </w:pPr>
      <w:r w:rsidRPr="00E71272">
        <w:rPr>
          <w:rFonts w:ascii="Arial" w:hAnsi="Arial" w:cs="Arial"/>
          <w:bCs/>
          <w:sz w:val="22"/>
          <w:szCs w:val="22"/>
        </w:rPr>
        <w:t>Wherever possible the Trust will attempt to continue to employ the individual provided this does not place patients or colleagues at</w:t>
      </w:r>
      <w:r w:rsidRPr="00E71272">
        <w:rPr>
          <w:rFonts w:ascii="Arial" w:hAnsi="Arial" w:cs="Arial"/>
          <w:color w:val="000000"/>
          <w:sz w:val="22"/>
          <w:szCs w:val="22"/>
          <w:lang w:val="en"/>
        </w:rPr>
        <w:t xml:space="preserve"> </w:t>
      </w:r>
      <w:r w:rsidRPr="00E71272">
        <w:rPr>
          <w:rFonts w:ascii="Arial" w:hAnsi="Arial" w:cs="Arial"/>
          <w:color w:val="000000"/>
          <w:sz w:val="22"/>
          <w:szCs w:val="22"/>
          <w:lang w:val="en"/>
        </w:rPr>
        <w:tab/>
        <w:t xml:space="preserve">risk.  </w:t>
      </w:r>
    </w:p>
    <w:p w:rsidR="00900B11" w:rsidRPr="00E71272" w:rsidRDefault="00900B11" w:rsidP="00005A64">
      <w:pPr>
        <w:pStyle w:val="NormalWeb"/>
        <w:ind w:left="709" w:right="200"/>
        <w:rPr>
          <w:rFonts w:ascii="Arial" w:hAnsi="Arial" w:cs="Arial"/>
          <w:color w:val="000000"/>
          <w:sz w:val="22"/>
          <w:szCs w:val="22"/>
          <w:lang w:val="en"/>
        </w:rPr>
      </w:pPr>
      <w:r w:rsidRPr="00E71272">
        <w:rPr>
          <w:rFonts w:ascii="Arial" w:hAnsi="Arial" w:cs="Arial"/>
          <w:color w:val="000000"/>
          <w:sz w:val="22"/>
          <w:szCs w:val="22"/>
          <w:lang w:val="en"/>
        </w:rPr>
        <w:t>The Trust will consider a range of options, for example:</w:t>
      </w:r>
    </w:p>
    <w:p w:rsidR="00900B11" w:rsidRPr="00E71272" w:rsidRDefault="00900B11" w:rsidP="00005A64">
      <w:pPr>
        <w:numPr>
          <w:ilvl w:val="0"/>
          <w:numId w:val="46"/>
        </w:numPr>
        <w:ind w:left="1134"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sick leave for the practitioner (the practitioner to be contacted frequently on a pastoral basis to stop them feeling isolated)</w:t>
      </w:r>
    </w:p>
    <w:p w:rsidR="00900B11" w:rsidRPr="00E71272" w:rsidRDefault="00900B11" w:rsidP="00005A64">
      <w:pPr>
        <w:ind w:left="1134"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 xml:space="preserve"> </w:t>
      </w:r>
    </w:p>
    <w:p w:rsidR="00900B11" w:rsidRPr="00E71272" w:rsidRDefault="00900B11" w:rsidP="00005A64">
      <w:pPr>
        <w:numPr>
          <w:ilvl w:val="0"/>
          <w:numId w:val="46"/>
        </w:numPr>
        <w:ind w:left="1134"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remove the practitioner from certain duties</w:t>
      </w:r>
    </w:p>
    <w:p w:rsidR="00900B11" w:rsidRPr="00E71272" w:rsidRDefault="00900B11" w:rsidP="00005A64">
      <w:pPr>
        <w:ind w:left="1134" w:right="200"/>
        <w:rPr>
          <w:rFonts w:ascii="Arial" w:eastAsia="Arial Unicode MS" w:hAnsi="Arial" w:cs="Arial"/>
          <w:color w:val="000000"/>
          <w:sz w:val="22"/>
          <w:szCs w:val="22"/>
          <w:lang w:val="en"/>
        </w:rPr>
      </w:pPr>
    </w:p>
    <w:p w:rsidR="00900B11" w:rsidRPr="00E71272" w:rsidRDefault="00900B11" w:rsidP="00005A64">
      <w:pPr>
        <w:numPr>
          <w:ilvl w:val="0"/>
          <w:numId w:val="46"/>
        </w:numPr>
        <w:ind w:left="1134"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reassign them to a different area of work</w:t>
      </w:r>
    </w:p>
    <w:p w:rsidR="00900B11" w:rsidRPr="00E71272" w:rsidRDefault="00900B11" w:rsidP="00005A64">
      <w:pPr>
        <w:ind w:left="1134" w:right="200"/>
        <w:rPr>
          <w:rFonts w:ascii="Arial" w:eastAsia="Arial Unicode MS" w:hAnsi="Arial" w:cs="Arial"/>
          <w:color w:val="000000"/>
          <w:sz w:val="22"/>
          <w:szCs w:val="22"/>
          <w:lang w:val="en"/>
        </w:rPr>
      </w:pPr>
    </w:p>
    <w:p w:rsidR="00900B11" w:rsidRPr="00E71272" w:rsidRDefault="00900B11" w:rsidP="00005A64">
      <w:pPr>
        <w:numPr>
          <w:ilvl w:val="0"/>
          <w:numId w:val="46"/>
        </w:numPr>
        <w:ind w:left="1134" w:right="200"/>
        <w:rPr>
          <w:rFonts w:ascii="Arial" w:eastAsia="Arial Unicode MS" w:hAnsi="Arial" w:cs="Arial"/>
          <w:sz w:val="22"/>
          <w:szCs w:val="22"/>
          <w:lang w:val="en"/>
        </w:rPr>
      </w:pPr>
      <w:r w:rsidRPr="00E71272">
        <w:rPr>
          <w:rFonts w:ascii="Arial" w:eastAsia="Arial Unicode MS" w:hAnsi="Arial" w:cs="Arial"/>
          <w:sz w:val="22"/>
          <w:szCs w:val="22"/>
          <w:lang w:val="en"/>
        </w:rPr>
        <w:t xml:space="preserve">arrange re-training or adjustments to their working environment, with appropriate advice from </w:t>
      </w:r>
      <w:r w:rsidR="002C1099" w:rsidRPr="00E71272">
        <w:rPr>
          <w:rFonts w:ascii="Arial" w:eastAsia="Arial Unicode MS" w:hAnsi="Arial" w:cs="Arial"/>
          <w:sz w:val="22"/>
          <w:szCs w:val="22"/>
          <w:lang w:val="en"/>
        </w:rPr>
        <w:t xml:space="preserve">Practitioner Performance Advice (PPA) </w:t>
      </w:r>
      <w:r w:rsidRPr="00E71272">
        <w:rPr>
          <w:rFonts w:ascii="Arial" w:eastAsia="Arial Unicode MS" w:hAnsi="Arial" w:cs="Arial"/>
          <w:sz w:val="22"/>
          <w:szCs w:val="22"/>
          <w:lang w:val="en"/>
        </w:rPr>
        <w:t xml:space="preserve">and/or Health Education England East of England (HEE EoE), under reasonable adjustment provision in the Equality Act 2010. </w:t>
      </w:r>
    </w:p>
    <w:p w:rsidR="00900B11" w:rsidRPr="00E71272" w:rsidRDefault="00900B11" w:rsidP="00005A64">
      <w:pPr>
        <w:pStyle w:val="ListParagraph"/>
        <w:ind w:left="1134"/>
        <w:rPr>
          <w:rFonts w:ascii="Arial" w:eastAsia="Arial Unicode MS" w:hAnsi="Arial" w:cs="Arial"/>
          <w:sz w:val="22"/>
          <w:szCs w:val="22"/>
          <w:lang w:val="en"/>
        </w:rPr>
      </w:pPr>
    </w:p>
    <w:p w:rsidR="00900B11" w:rsidRPr="00E71272" w:rsidRDefault="00900B11" w:rsidP="00900B11">
      <w:pPr>
        <w:pStyle w:val="ListParagraph"/>
        <w:rPr>
          <w:rFonts w:ascii="Arial" w:eastAsia="Arial Unicode MS" w:hAnsi="Arial" w:cs="Arial"/>
          <w:sz w:val="22"/>
          <w:szCs w:val="22"/>
          <w:lang w:val="en"/>
        </w:rPr>
      </w:pPr>
    </w:p>
    <w:p w:rsidR="00900B11" w:rsidRPr="00E71272" w:rsidRDefault="00005A64" w:rsidP="00900B11">
      <w:pPr>
        <w:ind w:right="200"/>
        <w:rPr>
          <w:rFonts w:ascii="Arial" w:eastAsia="Arial Unicode MS" w:hAnsi="Arial" w:cs="Arial"/>
          <w:b/>
          <w:sz w:val="22"/>
          <w:szCs w:val="22"/>
          <w:lang w:val="en"/>
        </w:rPr>
      </w:pPr>
      <w:r w:rsidRPr="00E71272">
        <w:rPr>
          <w:rFonts w:ascii="Arial" w:eastAsia="Arial Unicode MS" w:hAnsi="Arial" w:cs="Arial"/>
          <w:b/>
          <w:sz w:val="22"/>
          <w:szCs w:val="22"/>
          <w:lang w:val="en"/>
        </w:rPr>
        <w:t>1</w:t>
      </w:r>
      <w:r w:rsidR="00F3497A" w:rsidRPr="00E71272">
        <w:rPr>
          <w:rFonts w:ascii="Arial" w:eastAsia="Arial Unicode MS" w:hAnsi="Arial" w:cs="Arial"/>
          <w:b/>
          <w:sz w:val="22"/>
          <w:szCs w:val="22"/>
          <w:lang w:val="en"/>
        </w:rPr>
        <w:t>3</w:t>
      </w:r>
      <w:r w:rsidR="00900B11" w:rsidRPr="00E71272">
        <w:rPr>
          <w:rFonts w:ascii="Arial" w:eastAsia="Arial Unicode MS" w:hAnsi="Arial" w:cs="Arial"/>
          <w:b/>
          <w:sz w:val="22"/>
          <w:szCs w:val="22"/>
          <w:lang w:val="en"/>
        </w:rPr>
        <w:t>.3</w:t>
      </w:r>
      <w:r w:rsidR="00900B11" w:rsidRPr="00E71272">
        <w:rPr>
          <w:rFonts w:ascii="Arial" w:eastAsia="Arial Unicode MS" w:hAnsi="Arial" w:cs="Arial"/>
          <w:b/>
          <w:sz w:val="22"/>
          <w:szCs w:val="22"/>
          <w:lang w:val="en"/>
        </w:rPr>
        <w:tab/>
        <w:t>Reasonable adjustment</w:t>
      </w:r>
    </w:p>
    <w:p w:rsidR="00900B11" w:rsidRPr="00E71272" w:rsidRDefault="00900B11" w:rsidP="00005A64">
      <w:pPr>
        <w:pStyle w:val="NormalWeb"/>
        <w:ind w:left="709" w:right="200"/>
        <w:rPr>
          <w:rFonts w:ascii="Arial" w:hAnsi="Arial" w:cs="Arial"/>
          <w:color w:val="000000"/>
          <w:sz w:val="22"/>
          <w:szCs w:val="22"/>
          <w:lang w:val="en"/>
        </w:rPr>
      </w:pPr>
      <w:r w:rsidRPr="00E71272">
        <w:rPr>
          <w:rFonts w:ascii="Arial" w:hAnsi="Arial" w:cs="Arial"/>
          <w:color w:val="000000"/>
          <w:sz w:val="22"/>
          <w:szCs w:val="22"/>
          <w:lang w:val="en"/>
        </w:rPr>
        <w:t>At all times the practitioner will be supported by the Trust and the Occupational Health Service, which will ensure that the practitioner is offered every available resource to get back to practice where appropriate.  The Trust will consider what reasonable adjustments could be made to their work place or other arrangements, in line with the Equality Act 2010.</w:t>
      </w:r>
    </w:p>
    <w:p w:rsidR="00900B11" w:rsidRPr="00E71272" w:rsidRDefault="00900B11" w:rsidP="00005A64">
      <w:pPr>
        <w:pStyle w:val="NormalWeb"/>
        <w:ind w:left="709" w:right="200"/>
        <w:rPr>
          <w:rFonts w:ascii="Arial" w:hAnsi="Arial" w:cs="Arial"/>
          <w:color w:val="000000"/>
          <w:sz w:val="22"/>
          <w:szCs w:val="22"/>
          <w:lang w:val="en"/>
        </w:rPr>
      </w:pPr>
      <w:r w:rsidRPr="00E71272">
        <w:rPr>
          <w:rFonts w:ascii="Arial" w:hAnsi="Arial" w:cs="Arial"/>
          <w:color w:val="000000"/>
          <w:sz w:val="22"/>
          <w:szCs w:val="22"/>
          <w:lang w:val="en"/>
        </w:rPr>
        <w:t>Below is a list of examples that is not exhaustive of reasonable adjustments:</w:t>
      </w:r>
    </w:p>
    <w:p w:rsidR="00900B11" w:rsidRPr="00E71272" w:rsidRDefault="00900B11" w:rsidP="00005A64">
      <w:pPr>
        <w:numPr>
          <w:ilvl w:val="0"/>
          <w:numId w:val="47"/>
        </w:numPr>
        <w:ind w:left="1701"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 xml:space="preserve">Make adjustments to the premises </w:t>
      </w:r>
    </w:p>
    <w:p w:rsidR="00900B11" w:rsidRPr="00E71272" w:rsidRDefault="00900B11" w:rsidP="00005A64">
      <w:pPr>
        <w:numPr>
          <w:ilvl w:val="0"/>
          <w:numId w:val="47"/>
        </w:numPr>
        <w:ind w:left="1701"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 xml:space="preserve">Re-allocate some of the disabled person’s duties to another </w:t>
      </w:r>
      <w:r w:rsidR="00380FD5" w:rsidRPr="00E71272">
        <w:rPr>
          <w:rFonts w:ascii="Arial" w:eastAsia="Arial Unicode MS" w:hAnsi="Arial" w:cs="Arial"/>
          <w:color w:val="000000"/>
          <w:sz w:val="22"/>
          <w:szCs w:val="22"/>
          <w:lang w:val="en"/>
        </w:rPr>
        <w:t>person</w:t>
      </w:r>
    </w:p>
    <w:p w:rsidR="00900B11" w:rsidRPr="00E71272" w:rsidRDefault="00900B11" w:rsidP="00005A64">
      <w:pPr>
        <w:numPr>
          <w:ilvl w:val="0"/>
          <w:numId w:val="47"/>
        </w:numPr>
        <w:ind w:left="1701"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 xml:space="preserve">Transfer employee to an existing vacancy </w:t>
      </w:r>
    </w:p>
    <w:p w:rsidR="00900B11" w:rsidRPr="00E71272" w:rsidRDefault="00900B11" w:rsidP="00005A64">
      <w:pPr>
        <w:numPr>
          <w:ilvl w:val="0"/>
          <w:numId w:val="47"/>
        </w:numPr>
        <w:ind w:left="1701"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 xml:space="preserve">Alter employee’s working hours or pattern of work </w:t>
      </w:r>
    </w:p>
    <w:p w:rsidR="00900B11" w:rsidRPr="00E71272" w:rsidRDefault="00900B11" w:rsidP="00005A64">
      <w:pPr>
        <w:numPr>
          <w:ilvl w:val="0"/>
          <w:numId w:val="47"/>
        </w:numPr>
        <w:ind w:left="1701"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 xml:space="preserve">Assign employee to a different workplace </w:t>
      </w:r>
    </w:p>
    <w:p w:rsidR="00900B11" w:rsidRPr="00E71272" w:rsidRDefault="00900B11" w:rsidP="00005A64">
      <w:pPr>
        <w:numPr>
          <w:ilvl w:val="0"/>
          <w:numId w:val="47"/>
        </w:numPr>
        <w:ind w:left="1701"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 xml:space="preserve">Allow absence for rehabilitation, assessment or treatment </w:t>
      </w:r>
    </w:p>
    <w:p w:rsidR="00900B11" w:rsidRPr="00E71272" w:rsidRDefault="00900B11" w:rsidP="00005A64">
      <w:pPr>
        <w:numPr>
          <w:ilvl w:val="0"/>
          <w:numId w:val="47"/>
        </w:numPr>
        <w:ind w:left="1701"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 xml:space="preserve">Provide additional training or retraining </w:t>
      </w:r>
    </w:p>
    <w:p w:rsidR="00900B11" w:rsidRPr="00E71272" w:rsidRDefault="00900B11" w:rsidP="00005A64">
      <w:pPr>
        <w:numPr>
          <w:ilvl w:val="0"/>
          <w:numId w:val="47"/>
        </w:numPr>
        <w:ind w:left="1701"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 xml:space="preserve">Acquire/modify equipment </w:t>
      </w:r>
    </w:p>
    <w:p w:rsidR="00900B11" w:rsidRPr="00E71272" w:rsidRDefault="00900B11" w:rsidP="00005A64">
      <w:pPr>
        <w:numPr>
          <w:ilvl w:val="0"/>
          <w:numId w:val="47"/>
        </w:numPr>
        <w:ind w:left="1701"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 xml:space="preserve">Modifying procedures for testing or assessment </w:t>
      </w:r>
    </w:p>
    <w:p w:rsidR="00900B11" w:rsidRPr="00E71272" w:rsidRDefault="00900B11" w:rsidP="00005A64">
      <w:pPr>
        <w:numPr>
          <w:ilvl w:val="0"/>
          <w:numId w:val="47"/>
        </w:numPr>
        <w:ind w:left="1701"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 xml:space="preserve">Provide a reader or interpreter </w:t>
      </w:r>
    </w:p>
    <w:p w:rsidR="00900B11" w:rsidRPr="00E71272" w:rsidRDefault="00900B11" w:rsidP="00005A64">
      <w:pPr>
        <w:numPr>
          <w:ilvl w:val="0"/>
          <w:numId w:val="47"/>
        </w:numPr>
        <w:ind w:left="1701" w:right="200"/>
        <w:rPr>
          <w:rFonts w:ascii="Arial" w:eastAsia="Arial Unicode MS" w:hAnsi="Arial" w:cs="Arial"/>
          <w:color w:val="000000"/>
          <w:sz w:val="22"/>
          <w:szCs w:val="22"/>
          <w:lang w:val="en"/>
        </w:rPr>
      </w:pPr>
      <w:r w:rsidRPr="00E71272">
        <w:rPr>
          <w:rFonts w:ascii="Arial" w:eastAsia="Arial Unicode MS" w:hAnsi="Arial" w:cs="Arial"/>
          <w:color w:val="000000"/>
          <w:sz w:val="22"/>
          <w:szCs w:val="22"/>
          <w:lang w:val="en"/>
        </w:rPr>
        <w:t>Establish mentoring arrangements.</w:t>
      </w:r>
    </w:p>
    <w:p w:rsidR="00900B11" w:rsidRPr="00E71272" w:rsidRDefault="00900B11" w:rsidP="00900B11">
      <w:pPr>
        <w:ind w:left="1000" w:right="200"/>
        <w:rPr>
          <w:rFonts w:ascii="Arial" w:eastAsia="Arial Unicode MS" w:hAnsi="Arial" w:cs="Arial"/>
          <w:color w:val="000000"/>
          <w:sz w:val="22"/>
          <w:szCs w:val="22"/>
          <w:lang w:val="en"/>
        </w:rPr>
      </w:pPr>
    </w:p>
    <w:p w:rsidR="00900B11" w:rsidRPr="00E71272" w:rsidRDefault="00900B11" w:rsidP="00005A64">
      <w:pPr>
        <w:pStyle w:val="BlockText"/>
        <w:ind w:left="709"/>
        <w:rPr>
          <w:rFonts w:cs="Arial"/>
          <w:sz w:val="22"/>
          <w:szCs w:val="22"/>
        </w:rPr>
      </w:pPr>
      <w:r w:rsidRPr="00E71272">
        <w:rPr>
          <w:rFonts w:cs="Arial"/>
          <w:sz w:val="22"/>
          <w:szCs w:val="22"/>
        </w:rPr>
        <w:t xml:space="preserve">In some cases retirement due to ill health may be necessary. Ill health retirement will be approached in a reasonable and considerate manner, in line with NHS Business Services Authority pensions advice. However, it is important that the issues relating to conduct or capability that have arisen are resolved, using the agreed procedures where appropriate. </w:t>
      </w:r>
    </w:p>
    <w:p w:rsidR="00900B11" w:rsidRPr="00E71272" w:rsidRDefault="00900B11" w:rsidP="00005A64">
      <w:pPr>
        <w:ind w:left="709"/>
        <w:rPr>
          <w:rFonts w:ascii="Arial" w:hAnsi="Arial" w:cs="Arial"/>
          <w:sz w:val="22"/>
          <w:szCs w:val="22"/>
        </w:rPr>
      </w:pPr>
    </w:p>
    <w:p w:rsidR="00900B11" w:rsidRPr="00E71272" w:rsidRDefault="00900B11" w:rsidP="00005A64">
      <w:pPr>
        <w:pStyle w:val="BlockText"/>
        <w:ind w:left="709"/>
        <w:rPr>
          <w:rFonts w:cs="Arial"/>
          <w:sz w:val="22"/>
          <w:szCs w:val="22"/>
        </w:rPr>
      </w:pPr>
      <w:r w:rsidRPr="00E71272">
        <w:rPr>
          <w:rFonts w:cs="Arial"/>
          <w:sz w:val="22"/>
          <w:szCs w:val="22"/>
        </w:rPr>
        <w:t>At all times the practitioner will be supported by the Trust and the Occupational Health Service which will ensure that the practitioner is offered every available resource to get back to practice where appropriate.  The Trust will consider what reasonable adjustments could be made to their work place or other arrangements, in line with the Equality Act 2010.</w:t>
      </w:r>
    </w:p>
    <w:p w:rsidR="00900B11" w:rsidRPr="00E71272" w:rsidRDefault="00900B11" w:rsidP="00900B11">
      <w:pPr>
        <w:rPr>
          <w:rFonts w:ascii="Arial" w:hAnsi="Arial" w:cs="Arial"/>
          <w:sz w:val="22"/>
          <w:szCs w:val="22"/>
        </w:rPr>
      </w:pPr>
    </w:p>
    <w:p w:rsidR="00802161" w:rsidRPr="00E71272" w:rsidRDefault="00802161" w:rsidP="00900B11">
      <w:pPr>
        <w:rPr>
          <w:rFonts w:ascii="Arial" w:hAnsi="Arial" w:cs="Arial"/>
          <w:sz w:val="22"/>
          <w:szCs w:val="22"/>
        </w:rPr>
      </w:pPr>
    </w:p>
    <w:p w:rsidR="00900B11" w:rsidRPr="00E71272" w:rsidRDefault="00005A64" w:rsidP="00900B11">
      <w:pPr>
        <w:pStyle w:val="BlockText"/>
        <w:tabs>
          <w:tab w:val="left" w:pos="720"/>
          <w:tab w:val="left" w:pos="1440"/>
          <w:tab w:val="left" w:pos="2160"/>
          <w:tab w:val="left" w:pos="2880"/>
          <w:tab w:val="left" w:pos="3840"/>
        </w:tabs>
        <w:ind w:left="0"/>
        <w:rPr>
          <w:rFonts w:cs="Arial"/>
          <w:b/>
          <w:sz w:val="22"/>
          <w:szCs w:val="22"/>
        </w:rPr>
      </w:pPr>
      <w:r w:rsidRPr="00E71272">
        <w:rPr>
          <w:rFonts w:cs="Arial"/>
          <w:b/>
          <w:sz w:val="22"/>
          <w:szCs w:val="22"/>
        </w:rPr>
        <w:t>1</w:t>
      </w:r>
      <w:r w:rsidR="00F3497A" w:rsidRPr="00E71272">
        <w:rPr>
          <w:rFonts w:cs="Arial"/>
          <w:b/>
          <w:sz w:val="22"/>
          <w:szCs w:val="22"/>
        </w:rPr>
        <w:t>3</w:t>
      </w:r>
      <w:r w:rsidR="00900B11" w:rsidRPr="00E71272">
        <w:rPr>
          <w:rFonts w:cs="Arial"/>
          <w:b/>
          <w:sz w:val="22"/>
          <w:szCs w:val="22"/>
        </w:rPr>
        <w:t>.4</w:t>
      </w:r>
      <w:r w:rsidR="00900B11" w:rsidRPr="00E71272">
        <w:rPr>
          <w:rFonts w:cs="Arial"/>
          <w:b/>
          <w:sz w:val="22"/>
          <w:szCs w:val="22"/>
        </w:rPr>
        <w:tab/>
        <w:t>Handling Health Issues</w:t>
      </w:r>
      <w:r w:rsidR="00900B11" w:rsidRPr="00E71272">
        <w:rPr>
          <w:rFonts w:cs="Arial"/>
          <w:b/>
          <w:sz w:val="22"/>
          <w:szCs w:val="22"/>
        </w:rPr>
        <w:tab/>
      </w:r>
    </w:p>
    <w:p w:rsidR="00900B11" w:rsidRPr="00E71272" w:rsidRDefault="00900B11" w:rsidP="00900B11">
      <w:pPr>
        <w:rPr>
          <w:rFonts w:ascii="Arial" w:hAnsi="Arial" w:cs="Arial"/>
          <w:sz w:val="22"/>
          <w:szCs w:val="22"/>
          <w:lang w:val="en"/>
        </w:rPr>
      </w:pPr>
    </w:p>
    <w:p w:rsidR="00900B11" w:rsidRPr="00E71272" w:rsidRDefault="00900B11" w:rsidP="00005A64">
      <w:pPr>
        <w:pStyle w:val="NormalWeb"/>
        <w:spacing w:before="0" w:beforeAutospacing="0" w:after="300" w:afterAutospacing="0"/>
        <w:ind w:left="709" w:right="200"/>
        <w:rPr>
          <w:rFonts w:ascii="Arial" w:hAnsi="Arial" w:cs="Arial"/>
          <w:color w:val="000000"/>
          <w:sz w:val="22"/>
          <w:szCs w:val="22"/>
          <w:lang w:val="en"/>
        </w:rPr>
      </w:pPr>
      <w:r w:rsidRPr="00E71272">
        <w:rPr>
          <w:rFonts w:ascii="Arial" w:hAnsi="Arial" w:cs="Arial"/>
          <w:color w:val="000000"/>
          <w:sz w:val="22"/>
          <w:szCs w:val="22"/>
          <w:lang w:val="en"/>
        </w:rPr>
        <w:t xml:space="preserve">Where there is an incident that points to a </w:t>
      </w:r>
      <w:r w:rsidR="00016FA8" w:rsidRPr="00E71272">
        <w:rPr>
          <w:rFonts w:ascii="Arial" w:hAnsi="Arial" w:cs="Arial"/>
          <w:color w:val="000000"/>
          <w:sz w:val="22"/>
          <w:szCs w:val="22"/>
          <w:lang w:val="en"/>
        </w:rPr>
        <w:t>concern</w:t>
      </w:r>
      <w:r w:rsidRPr="00E71272">
        <w:rPr>
          <w:rFonts w:ascii="Arial" w:hAnsi="Arial" w:cs="Arial"/>
          <w:color w:val="000000"/>
          <w:sz w:val="22"/>
          <w:szCs w:val="22"/>
          <w:lang w:val="en"/>
        </w:rPr>
        <w:t xml:space="preserve"> with the practitioner’s health, the incident may need to be investigated to determine a health problem. If the report recommends </w:t>
      </w:r>
      <w:r w:rsidR="005B76A1" w:rsidRPr="00E71272">
        <w:rPr>
          <w:rFonts w:ascii="Arial" w:hAnsi="Arial" w:cs="Arial"/>
          <w:color w:val="000000"/>
          <w:sz w:val="22"/>
          <w:szCs w:val="22"/>
          <w:lang w:val="en"/>
        </w:rPr>
        <w:t xml:space="preserve">Occupational Health Service </w:t>
      </w:r>
      <w:r w:rsidRPr="00E71272">
        <w:rPr>
          <w:rFonts w:ascii="Arial" w:hAnsi="Arial" w:cs="Arial"/>
          <w:color w:val="000000"/>
          <w:sz w:val="22"/>
          <w:szCs w:val="22"/>
          <w:lang w:val="en"/>
        </w:rPr>
        <w:t xml:space="preserve">involvement, the nominated manager must immediately refer the practitioner to a qualified occupational </w:t>
      </w:r>
      <w:r w:rsidR="0031411F" w:rsidRPr="00E71272">
        <w:rPr>
          <w:rFonts w:ascii="Arial" w:hAnsi="Arial" w:cs="Arial"/>
          <w:color w:val="000000"/>
          <w:sz w:val="22"/>
          <w:szCs w:val="22"/>
          <w:lang w:val="en"/>
        </w:rPr>
        <w:t xml:space="preserve">health </w:t>
      </w:r>
      <w:r w:rsidRPr="00E71272">
        <w:rPr>
          <w:rFonts w:ascii="Arial" w:hAnsi="Arial" w:cs="Arial"/>
          <w:color w:val="000000"/>
          <w:sz w:val="22"/>
          <w:szCs w:val="22"/>
          <w:lang w:val="en"/>
        </w:rPr>
        <w:t xml:space="preserve">physician with the Occupational Health Service. </w:t>
      </w:r>
    </w:p>
    <w:p w:rsidR="00900B11" w:rsidRPr="00E71272" w:rsidRDefault="002C1099" w:rsidP="00005A64">
      <w:pPr>
        <w:pStyle w:val="NormalWeb"/>
        <w:spacing w:before="0" w:beforeAutospacing="0" w:after="300" w:afterAutospacing="0"/>
        <w:ind w:left="709" w:right="200"/>
        <w:rPr>
          <w:rFonts w:ascii="Arial" w:hAnsi="Arial" w:cs="Arial"/>
          <w:color w:val="000000"/>
          <w:sz w:val="22"/>
          <w:szCs w:val="22"/>
          <w:lang w:val="en"/>
        </w:rPr>
      </w:pPr>
      <w:r w:rsidRPr="00E71272">
        <w:rPr>
          <w:rFonts w:ascii="Arial" w:hAnsi="Arial" w:cs="Arial"/>
          <w:color w:val="000000"/>
          <w:sz w:val="22"/>
          <w:szCs w:val="22"/>
          <w:lang w:val="en"/>
        </w:rPr>
        <w:t xml:space="preserve">Practitioner Performance Advice (PPA) </w:t>
      </w:r>
      <w:r w:rsidR="00900B11" w:rsidRPr="00E71272">
        <w:rPr>
          <w:rFonts w:ascii="Arial" w:hAnsi="Arial" w:cs="Arial"/>
          <w:color w:val="000000"/>
          <w:sz w:val="22"/>
          <w:szCs w:val="22"/>
          <w:lang w:val="en"/>
        </w:rPr>
        <w:t xml:space="preserve">will be approached to offer advice on any situation and at any point where the employer is concerned about a doctor or dentist. Even apparently simple or early concerns should be referred as these are easier to deal with before they escalate. </w:t>
      </w:r>
    </w:p>
    <w:p w:rsidR="00900B11" w:rsidRPr="00E71272" w:rsidRDefault="00900B11" w:rsidP="00005A64">
      <w:pPr>
        <w:pStyle w:val="NormalWeb"/>
        <w:spacing w:before="0" w:beforeAutospacing="0" w:after="300" w:afterAutospacing="0"/>
        <w:ind w:left="709" w:right="200"/>
        <w:rPr>
          <w:rFonts w:ascii="Arial" w:hAnsi="Arial" w:cs="Arial"/>
          <w:color w:val="000000"/>
          <w:sz w:val="22"/>
          <w:szCs w:val="22"/>
          <w:lang w:val="en"/>
        </w:rPr>
      </w:pPr>
      <w:r w:rsidRPr="00E71272">
        <w:rPr>
          <w:rFonts w:ascii="Arial" w:hAnsi="Arial" w:cs="Arial"/>
          <w:color w:val="000000"/>
          <w:sz w:val="22"/>
          <w:szCs w:val="22"/>
          <w:lang w:val="en"/>
        </w:rPr>
        <w:t xml:space="preserve">The occupational health physician should agree a course of action with the practitioner and send his/her recommendations to the </w:t>
      </w:r>
      <w:r w:rsidR="00B87C6C" w:rsidRPr="00E71272">
        <w:rPr>
          <w:rFonts w:ascii="Arial" w:hAnsi="Arial" w:cs="Arial"/>
          <w:color w:val="000000"/>
          <w:sz w:val="22"/>
          <w:szCs w:val="22"/>
          <w:lang w:val="en"/>
        </w:rPr>
        <w:t>Case Manager</w:t>
      </w:r>
      <w:r w:rsidRPr="00E71272">
        <w:rPr>
          <w:rFonts w:ascii="Arial" w:hAnsi="Arial" w:cs="Arial"/>
          <w:color w:val="000000"/>
          <w:sz w:val="22"/>
          <w:szCs w:val="22"/>
          <w:lang w:val="en"/>
        </w:rPr>
        <w:t>.  A meeting should be convened with the Director of HR</w:t>
      </w:r>
      <w:r w:rsidR="006933EC" w:rsidRPr="00E71272">
        <w:rPr>
          <w:rFonts w:ascii="Arial" w:hAnsi="Arial" w:cs="Arial"/>
          <w:color w:val="000000"/>
          <w:sz w:val="22"/>
          <w:szCs w:val="22"/>
          <w:lang w:val="en"/>
        </w:rPr>
        <w:t xml:space="preserve"> or delegated representative</w:t>
      </w:r>
      <w:r w:rsidRPr="00E71272">
        <w:rPr>
          <w:rFonts w:ascii="Arial" w:hAnsi="Arial" w:cs="Arial"/>
          <w:color w:val="000000"/>
          <w:sz w:val="22"/>
          <w:szCs w:val="22"/>
          <w:lang w:val="en"/>
        </w:rPr>
        <w:t>, the Medical Director or case manager, the practitioner and to agree a timetable of action and rehabilitation (where appropriate).   The practitioner may bring a support companion to this meeting</w:t>
      </w:r>
      <w:r w:rsidR="005B76A1" w:rsidRPr="00E71272">
        <w:rPr>
          <w:rFonts w:ascii="Arial" w:hAnsi="Arial" w:cs="Arial"/>
          <w:color w:val="000000"/>
          <w:sz w:val="22"/>
          <w:szCs w:val="22"/>
          <w:lang w:val="en"/>
        </w:rPr>
        <w:t xml:space="preserve">.  This could be a family member, a colleague or a trade union or </w:t>
      </w:r>
      <w:r w:rsidR="005B76A1" w:rsidRPr="00E71272">
        <w:rPr>
          <w:rFonts w:ascii="Arial" w:hAnsi="Arial" w:cs="Arial"/>
          <w:color w:val="000000"/>
          <w:sz w:val="22"/>
          <w:szCs w:val="22"/>
        </w:rPr>
        <w:t>defence</w:t>
      </w:r>
      <w:r w:rsidR="005B76A1" w:rsidRPr="00E71272">
        <w:rPr>
          <w:rFonts w:ascii="Arial" w:hAnsi="Arial" w:cs="Arial"/>
          <w:color w:val="000000"/>
          <w:sz w:val="22"/>
          <w:szCs w:val="22"/>
          <w:lang w:val="en"/>
        </w:rPr>
        <w:t xml:space="preserve"> association representative.  Confidentiality must be maintained by all parties at all times.</w:t>
      </w:r>
      <w:r w:rsidRPr="00E71272">
        <w:rPr>
          <w:rFonts w:ascii="Arial" w:hAnsi="Arial" w:cs="Arial"/>
          <w:color w:val="000000"/>
          <w:sz w:val="22"/>
          <w:szCs w:val="22"/>
          <w:lang w:val="en"/>
        </w:rPr>
        <w:t xml:space="preserve"> </w:t>
      </w:r>
      <w:r w:rsidR="00E22014" w:rsidRPr="00E71272">
        <w:rPr>
          <w:rFonts w:ascii="Arial" w:hAnsi="Arial" w:cs="Arial"/>
          <w:color w:val="000000"/>
          <w:sz w:val="22"/>
          <w:szCs w:val="22"/>
          <w:lang w:val="en"/>
        </w:rPr>
        <w:t xml:space="preserve"> If th</w:t>
      </w:r>
      <w:r w:rsidR="003C749B" w:rsidRPr="00E71272">
        <w:rPr>
          <w:rFonts w:ascii="Arial" w:hAnsi="Arial" w:cs="Arial"/>
          <w:color w:val="000000"/>
          <w:sz w:val="22"/>
          <w:szCs w:val="22"/>
          <w:lang w:val="en"/>
        </w:rPr>
        <w:t>e Practitioner does not attend this meeting then this will be managed under the Absence Management Policy</w:t>
      </w:r>
      <w:r w:rsidR="00E22014" w:rsidRPr="00E71272">
        <w:rPr>
          <w:rFonts w:ascii="Arial" w:hAnsi="Arial" w:cs="Arial"/>
          <w:color w:val="000000"/>
          <w:sz w:val="22"/>
          <w:szCs w:val="22"/>
          <w:lang w:val="en"/>
        </w:rPr>
        <w:t>.</w:t>
      </w:r>
    </w:p>
    <w:p w:rsidR="00900B11" w:rsidRPr="00E71272" w:rsidRDefault="00005A64" w:rsidP="00005A64">
      <w:pPr>
        <w:pStyle w:val="NormalWeb"/>
        <w:spacing w:before="0" w:beforeAutospacing="0" w:after="300" w:afterAutospacing="0"/>
        <w:ind w:left="709" w:right="200"/>
        <w:rPr>
          <w:rFonts w:ascii="Arial" w:hAnsi="Arial" w:cs="Arial"/>
          <w:color w:val="000000"/>
          <w:sz w:val="22"/>
          <w:szCs w:val="22"/>
          <w:lang w:val="en"/>
        </w:rPr>
      </w:pPr>
      <w:r w:rsidRPr="00E71272">
        <w:rPr>
          <w:rFonts w:ascii="Arial" w:hAnsi="Arial" w:cs="Arial"/>
          <w:color w:val="000000"/>
          <w:sz w:val="22"/>
          <w:szCs w:val="22"/>
          <w:lang w:val="en"/>
        </w:rPr>
        <w:t>If a doctor</w:t>
      </w:r>
      <w:r w:rsidR="00900B11" w:rsidRPr="00E71272">
        <w:rPr>
          <w:rFonts w:ascii="Arial" w:hAnsi="Arial" w:cs="Arial"/>
          <w:color w:val="000000"/>
          <w:sz w:val="22"/>
          <w:szCs w:val="22"/>
          <w:lang w:val="en"/>
        </w:rPr>
        <w:t xml:space="preserve">’s ill health makes them a danger to patients and they do not </w:t>
      </w:r>
      <w:r w:rsidR="00900B11" w:rsidRPr="00E71272">
        <w:rPr>
          <w:rFonts w:ascii="Arial" w:hAnsi="Arial" w:cs="Arial"/>
          <w:color w:val="000000"/>
          <w:sz w:val="22"/>
          <w:szCs w:val="22"/>
        </w:rPr>
        <w:t>recognise</w:t>
      </w:r>
      <w:r w:rsidR="00900B11" w:rsidRPr="00E71272">
        <w:rPr>
          <w:rFonts w:ascii="Arial" w:hAnsi="Arial" w:cs="Arial"/>
          <w:color w:val="000000"/>
          <w:sz w:val="22"/>
          <w:szCs w:val="22"/>
          <w:lang w:val="en"/>
        </w:rPr>
        <w:t xml:space="preserve"> that, or are not prepared to co-operate with measures to protect patients, then exclusion from work will be considered and the professional regulatory body must be informed, irrespective of whether or not they have retired on the grounds of ill health.</w:t>
      </w:r>
    </w:p>
    <w:p w:rsidR="00900B11" w:rsidRPr="00E71272" w:rsidRDefault="00900B11" w:rsidP="00005A64">
      <w:pPr>
        <w:pStyle w:val="NormalWeb"/>
        <w:spacing w:before="0" w:beforeAutospacing="0" w:after="300" w:afterAutospacing="0"/>
        <w:ind w:left="709" w:right="200"/>
        <w:rPr>
          <w:rFonts w:ascii="Arial" w:hAnsi="Arial" w:cs="Arial"/>
          <w:color w:val="000000"/>
          <w:sz w:val="22"/>
          <w:szCs w:val="22"/>
          <w:lang w:val="en"/>
        </w:rPr>
      </w:pPr>
      <w:r w:rsidRPr="00E71272">
        <w:rPr>
          <w:rFonts w:ascii="Arial" w:hAnsi="Arial" w:cs="Arial"/>
          <w:color w:val="000000"/>
          <w:sz w:val="22"/>
          <w:szCs w:val="22"/>
          <w:lang w:val="en"/>
        </w:rPr>
        <w:t>In those cases where there is impairment of performance solely due to ill health, disciplinary procedures would only be considered in the most exceptional of circumstances, for example if the individual concerned refuses to co-operate with the employer to resolve the underlying situation e.g. by repeatedly refusing a referral to the Occupational Health S</w:t>
      </w:r>
      <w:r w:rsidR="002C1099" w:rsidRPr="00E71272">
        <w:rPr>
          <w:rFonts w:ascii="Arial" w:hAnsi="Arial" w:cs="Arial"/>
          <w:color w:val="000000"/>
          <w:sz w:val="22"/>
          <w:szCs w:val="22"/>
          <w:lang w:val="en"/>
        </w:rPr>
        <w:t>ervice or PPA</w:t>
      </w:r>
      <w:r w:rsidRPr="00E71272">
        <w:rPr>
          <w:rFonts w:ascii="Arial" w:hAnsi="Arial" w:cs="Arial"/>
          <w:color w:val="000000"/>
          <w:sz w:val="22"/>
          <w:szCs w:val="22"/>
          <w:lang w:val="en"/>
        </w:rPr>
        <w:t>.</w:t>
      </w:r>
    </w:p>
    <w:p w:rsidR="00152ED2" w:rsidRPr="00E71272" w:rsidRDefault="00152ED2" w:rsidP="00005A64">
      <w:pPr>
        <w:autoSpaceDE w:val="0"/>
        <w:autoSpaceDN w:val="0"/>
        <w:adjustRightInd w:val="0"/>
        <w:ind w:left="709"/>
        <w:rPr>
          <w:rFonts w:ascii="Arial" w:eastAsiaTheme="minorHAnsi" w:hAnsi="Arial" w:cs="Arial"/>
          <w:sz w:val="22"/>
          <w:szCs w:val="22"/>
        </w:rPr>
      </w:pPr>
      <w:r w:rsidRPr="00E71272">
        <w:rPr>
          <w:rFonts w:ascii="Arial" w:eastAsiaTheme="minorHAnsi" w:hAnsi="Arial" w:cs="Arial"/>
          <w:sz w:val="22"/>
          <w:szCs w:val="22"/>
        </w:rPr>
        <w:t>There will be circumstances where an employee who is subject to disciplinary proceedings puts forward a case, on health grounds, that the proceedings should be delayed, modified or terminated. In such cases the employer is expected to refer the doctor or dentist to the OHS for assessment as soon as possible. Unreasonable refusal to accept a referral to, or to co-operate with, the OHS under these circumstances, may give separate grounds for pursuing disciplinary action.</w:t>
      </w:r>
    </w:p>
    <w:p w:rsidR="00372A18" w:rsidRPr="00E71272" w:rsidRDefault="00372A18" w:rsidP="00005A64">
      <w:pPr>
        <w:autoSpaceDE w:val="0"/>
        <w:autoSpaceDN w:val="0"/>
        <w:adjustRightInd w:val="0"/>
        <w:ind w:left="709"/>
        <w:rPr>
          <w:rFonts w:ascii="Arial" w:eastAsiaTheme="minorHAnsi" w:hAnsi="Arial" w:cs="Arial"/>
          <w:sz w:val="22"/>
          <w:szCs w:val="22"/>
        </w:rPr>
      </w:pPr>
    </w:p>
    <w:p w:rsidR="00372A18" w:rsidRPr="00E71272" w:rsidRDefault="00372A18">
      <w:pPr>
        <w:spacing w:after="200" w:line="276" w:lineRule="auto"/>
        <w:rPr>
          <w:rFonts w:ascii="Arial" w:eastAsiaTheme="minorHAnsi" w:hAnsi="Arial" w:cs="Arial"/>
          <w:sz w:val="22"/>
          <w:szCs w:val="22"/>
        </w:rPr>
      </w:pPr>
      <w:r w:rsidRPr="00E71272">
        <w:rPr>
          <w:rFonts w:ascii="Arial" w:eastAsiaTheme="minorHAnsi" w:hAnsi="Arial" w:cs="Arial"/>
          <w:sz w:val="22"/>
          <w:szCs w:val="22"/>
        </w:rPr>
        <w:br w:type="page"/>
      </w:r>
    </w:p>
    <w:tbl>
      <w:tblPr>
        <w:tblpPr w:leftFromText="180" w:rightFromText="180" w:vertAnchor="page" w:horzAnchor="margin" w:tblpY="1172"/>
        <w:tblOverlap w:val="neve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548DD4" w:themeFill="text2" w:themeFillTint="99"/>
        <w:tblLook w:val="04A0" w:firstRow="1" w:lastRow="0" w:firstColumn="1" w:lastColumn="0" w:noHBand="0" w:noVBand="1"/>
      </w:tblPr>
      <w:tblGrid>
        <w:gridCol w:w="9915"/>
      </w:tblGrid>
      <w:tr w:rsidR="00372A18" w:rsidRPr="00E71272" w:rsidTr="008C27D0">
        <w:tc>
          <w:tcPr>
            <w:tcW w:w="9915" w:type="dxa"/>
            <w:shd w:val="clear" w:color="auto" w:fill="D9D9D9" w:themeFill="background1" w:themeFillShade="D9"/>
          </w:tcPr>
          <w:p w:rsidR="00372A18" w:rsidRPr="00E71272" w:rsidRDefault="00372A18" w:rsidP="008C27D0">
            <w:pPr>
              <w:rPr>
                <w:rFonts w:ascii="Arial" w:hAnsi="Arial" w:cs="Arial"/>
                <w:b/>
                <w:sz w:val="22"/>
                <w:szCs w:val="22"/>
              </w:rPr>
            </w:pPr>
            <w:r w:rsidRPr="00E71272">
              <w:rPr>
                <w:rFonts w:ascii="Arial" w:hAnsi="Arial" w:cs="Arial"/>
                <w:b/>
                <w:sz w:val="22"/>
                <w:szCs w:val="22"/>
              </w:rPr>
              <w:t>Section 3 Supporting Materials</w:t>
            </w:r>
          </w:p>
        </w:tc>
      </w:tr>
    </w:tbl>
    <w:p w:rsidR="00372A18" w:rsidRPr="00E71272" w:rsidRDefault="00372A18" w:rsidP="00372A18">
      <w:pPr>
        <w:autoSpaceDE w:val="0"/>
        <w:autoSpaceDN w:val="0"/>
        <w:adjustRightInd w:val="0"/>
        <w:rPr>
          <w:rFonts w:ascii="Arial" w:hAnsi="Arial" w:cs="Arial"/>
          <w:sz w:val="22"/>
          <w:szCs w:val="22"/>
        </w:rPr>
      </w:pPr>
    </w:p>
    <w:p w:rsidR="007350C4" w:rsidRPr="00E71272" w:rsidRDefault="007350C4" w:rsidP="000C09DC">
      <w:pPr>
        <w:widowControl w:val="0"/>
        <w:tabs>
          <w:tab w:val="left" w:pos="350"/>
          <w:tab w:val="left" w:pos="700"/>
        </w:tabs>
        <w:autoSpaceDE w:val="0"/>
        <w:autoSpaceDN w:val="0"/>
        <w:adjustRightInd w:val="0"/>
        <w:ind w:left="700" w:right="595" w:hanging="700"/>
        <w:rPr>
          <w:rFonts w:ascii="Arial" w:hAnsi="Arial" w:cs="Arial"/>
          <w:sz w:val="22"/>
          <w:szCs w:val="22"/>
          <w:lang w:val="en-US"/>
        </w:rPr>
      </w:pPr>
    </w:p>
    <w:p w:rsidR="00833762" w:rsidRPr="00E71272" w:rsidRDefault="00F3497A" w:rsidP="003F758F">
      <w:pPr>
        <w:rPr>
          <w:rFonts w:ascii="Arial" w:hAnsi="Arial" w:cs="Arial"/>
          <w:sz w:val="22"/>
          <w:szCs w:val="22"/>
        </w:rPr>
      </w:pPr>
      <w:r w:rsidRPr="00E71272">
        <w:rPr>
          <w:rFonts w:ascii="Arial" w:hAnsi="Arial" w:cs="Arial"/>
          <w:b/>
          <w:sz w:val="22"/>
          <w:szCs w:val="22"/>
        </w:rPr>
        <w:t>1</w:t>
      </w:r>
      <w:r w:rsidR="003F758F" w:rsidRPr="00E71272">
        <w:rPr>
          <w:rFonts w:ascii="Arial" w:hAnsi="Arial" w:cs="Arial"/>
          <w:b/>
          <w:sz w:val="22"/>
          <w:szCs w:val="22"/>
        </w:rPr>
        <w:tab/>
      </w:r>
      <w:r w:rsidR="00833762" w:rsidRPr="00E71272">
        <w:rPr>
          <w:rFonts w:ascii="Arial" w:hAnsi="Arial" w:cs="Arial"/>
          <w:b/>
          <w:sz w:val="22"/>
          <w:szCs w:val="22"/>
        </w:rPr>
        <w:t xml:space="preserve">Training </w:t>
      </w:r>
      <w:r w:rsidR="00126813" w:rsidRPr="00E71272">
        <w:rPr>
          <w:rFonts w:ascii="Arial" w:hAnsi="Arial" w:cs="Arial"/>
          <w:b/>
          <w:sz w:val="22"/>
          <w:szCs w:val="22"/>
        </w:rPr>
        <w:t>and Awareness</w:t>
      </w:r>
    </w:p>
    <w:p w:rsidR="0030720A" w:rsidRPr="00E71272" w:rsidRDefault="0030720A" w:rsidP="00833762">
      <w:pPr>
        <w:ind w:left="360"/>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FC0DAA" w:rsidRPr="00E71272" w:rsidTr="000C09DC">
        <w:tc>
          <w:tcPr>
            <w:tcW w:w="4621" w:type="dxa"/>
            <w:shd w:val="clear" w:color="auto" w:fill="66FFFF"/>
          </w:tcPr>
          <w:p w:rsidR="00FC0DAA" w:rsidRPr="00E71272" w:rsidRDefault="00FC0DAA" w:rsidP="000C09DC">
            <w:pPr>
              <w:rPr>
                <w:rFonts w:ascii="Arial" w:hAnsi="Arial" w:cs="Arial"/>
                <w:b/>
                <w:sz w:val="22"/>
                <w:szCs w:val="22"/>
              </w:rPr>
            </w:pPr>
            <w:r w:rsidRPr="00E71272">
              <w:rPr>
                <w:rFonts w:ascii="Arial" w:hAnsi="Arial" w:cs="Arial"/>
                <w:b/>
                <w:sz w:val="22"/>
                <w:szCs w:val="22"/>
              </w:rPr>
              <w:t>Awareness</w:t>
            </w:r>
          </w:p>
          <w:p w:rsidR="00FC0DAA" w:rsidRPr="00E71272" w:rsidRDefault="00FC0DAA" w:rsidP="000C09DC">
            <w:pPr>
              <w:rPr>
                <w:rFonts w:ascii="Arial" w:hAnsi="Arial" w:cs="Arial"/>
                <w:b/>
                <w:sz w:val="22"/>
                <w:szCs w:val="22"/>
              </w:rPr>
            </w:pPr>
          </w:p>
        </w:tc>
        <w:tc>
          <w:tcPr>
            <w:tcW w:w="4621" w:type="dxa"/>
            <w:shd w:val="clear" w:color="auto" w:fill="66FFFF"/>
          </w:tcPr>
          <w:p w:rsidR="00FC0DAA" w:rsidRPr="00E71272" w:rsidRDefault="00FC0DAA" w:rsidP="000C09DC">
            <w:pPr>
              <w:rPr>
                <w:rFonts w:ascii="Arial" w:hAnsi="Arial" w:cs="Arial"/>
                <w:b/>
                <w:sz w:val="22"/>
                <w:szCs w:val="22"/>
              </w:rPr>
            </w:pPr>
            <w:r w:rsidRPr="00E71272">
              <w:rPr>
                <w:rFonts w:ascii="Arial" w:hAnsi="Arial" w:cs="Arial"/>
                <w:b/>
                <w:sz w:val="22"/>
                <w:szCs w:val="22"/>
              </w:rPr>
              <w:t>Delivery Mode</w:t>
            </w:r>
          </w:p>
        </w:tc>
      </w:tr>
      <w:tr w:rsidR="00FC0DAA" w:rsidRPr="00E71272" w:rsidTr="000C09DC">
        <w:tc>
          <w:tcPr>
            <w:tcW w:w="4621" w:type="dxa"/>
          </w:tcPr>
          <w:p w:rsidR="00FC0DAA" w:rsidRPr="00E71272" w:rsidRDefault="00FC0DAA" w:rsidP="00314F87">
            <w:pPr>
              <w:tabs>
                <w:tab w:val="center" w:pos="4153"/>
                <w:tab w:val="right" w:pos="8306"/>
              </w:tabs>
              <w:rPr>
                <w:rFonts w:ascii="Arial" w:hAnsi="Arial" w:cs="Arial"/>
                <w:sz w:val="22"/>
                <w:szCs w:val="22"/>
              </w:rPr>
            </w:pPr>
            <w:r w:rsidRPr="00E71272">
              <w:rPr>
                <w:rFonts w:ascii="Arial" w:hAnsi="Arial" w:cs="Arial"/>
                <w:sz w:val="22"/>
                <w:szCs w:val="22"/>
              </w:rPr>
              <w:t xml:space="preserve">The process to be circulated to </w:t>
            </w:r>
            <w:r w:rsidR="00314F87" w:rsidRPr="00E71272">
              <w:rPr>
                <w:rFonts w:ascii="Arial" w:hAnsi="Arial" w:cs="Arial"/>
                <w:sz w:val="22"/>
                <w:szCs w:val="22"/>
              </w:rPr>
              <w:t xml:space="preserve">consultant medical staff, </w:t>
            </w:r>
            <w:r w:rsidRPr="00E71272">
              <w:rPr>
                <w:rFonts w:ascii="Arial" w:hAnsi="Arial" w:cs="Arial"/>
                <w:sz w:val="22"/>
                <w:szCs w:val="22"/>
              </w:rPr>
              <w:t>SAS doctors</w:t>
            </w:r>
            <w:r w:rsidR="001B4A97" w:rsidRPr="00E71272">
              <w:rPr>
                <w:rFonts w:ascii="Arial" w:hAnsi="Arial" w:cs="Arial"/>
                <w:sz w:val="22"/>
                <w:szCs w:val="22"/>
              </w:rPr>
              <w:t xml:space="preserve"> </w:t>
            </w:r>
          </w:p>
        </w:tc>
        <w:tc>
          <w:tcPr>
            <w:tcW w:w="4621" w:type="dxa"/>
          </w:tcPr>
          <w:p w:rsidR="00FC0DAA" w:rsidRPr="00E71272" w:rsidRDefault="00FC0DAA" w:rsidP="00314F87">
            <w:pPr>
              <w:tabs>
                <w:tab w:val="center" w:pos="4153"/>
                <w:tab w:val="right" w:pos="8306"/>
              </w:tabs>
              <w:rPr>
                <w:rFonts w:ascii="Arial" w:hAnsi="Arial" w:cs="Arial"/>
                <w:sz w:val="22"/>
                <w:szCs w:val="22"/>
              </w:rPr>
            </w:pPr>
            <w:r w:rsidRPr="00E71272">
              <w:rPr>
                <w:rFonts w:ascii="Arial" w:hAnsi="Arial" w:cs="Arial"/>
                <w:sz w:val="22"/>
                <w:szCs w:val="22"/>
              </w:rPr>
              <w:t>By email to the C</w:t>
            </w:r>
            <w:r w:rsidR="001B4A97" w:rsidRPr="00E71272">
              <w:rPr>
                <w:rFonts w:ascii="Arial" w:hAnsi="Arial" w:cs="Arial"/>
                <w:sz w:val="22"/>
                <w:szCs w:val="22"/>
              </w:rPr>
              <w:t>onsultants and</w:t>
            </w:r>
            <w:r w:rsidR="00314F87" w:rsidRPr="00E71272">
              <w:rPr>
                <w:rFonts w:ascii="Arial" w:hAnsi="Arial" w:cs="Arial"/>
                <w:sz w:val="22"/>
                <w:szCs w:val="22"/>
              </w:rPr>
              <w:t xml:space="preserve"> </w:t>
            </w:r>
            <w:r w:rsidRPr="00E71272">
              <w:rPr>
                <w:rFonts w:ascii="Arial" w:hAnsi="Arial" w:cs="Arial"/>
                <w:sz w:val="22"/>
                <w:szCs w:val="22"/>
              </w:rPr>
              <w:t xml:space="preserve">SAS </w:t>
            </w:r>
            <w:r w:rsidR="001B4A97" w:rsidRPr="00E71272">
              <w:rPr>
                <w:rFonts w:ascii="Arial" w:hAnsi="Arial" w:cs="Arial"/>
                <w:sz w:val="22"/>
                <w:szCs w:val="22"/>
              </w:rPr>
              <w:t>doctors</w:t>
            </w:r>
          </w:p>
        </w:tc>
      </w:tr>
    </w:tbl>
    <w:p w:rsidR="00FC0DAA" w:rsidRPr="00E71272" w:rsidRDefault="00FC0DAA" w:rsidP="00833762">
      <w:pPr>
        <w:ind w:left="360"/>
        <w:rPr>
          <w:rFonts w:ascii="Arial" w:hAnsi="Arial" w:cs="Arial"/>
          <w:sz w:val="22"/>
          <w:szCs w:val="22"/>
        </w:rPr>
      </w:pPr>
    </w:p>
    <w:p w:rsidR="002A0699" w:rsidRPr="00E71272" w:rsidRDefault="002A0699" w:rsidP="00833762">
      <w:pPr>
        <w:ind w:left="360"/>
        <w:rPr>
          <w:rFonts w:ascii="Arial" w:hAnsi="Arial" w:cs="Arial"/>
          <w:sz w:val="22"/>
          <w:szCs w:val="22"/>
        </w:rPr>
      </w:pPr>
    </w:p>
    <w:tbl>
      <w:tblPr>
        <w:tblStyle w:val="TableGrid"/>
        <w:tblW w:w="0" w:type="auto"/>
        <w:tblLook w:val="04A0" w:firstRow="1" w:lastRow="0" w:firstColumn="1" w:lastColumn="0" w:noHBand="0" w:noVBand="1"/>
      </w:tblPr>
      <w:tblGrid>
        <w:gridCol w:w="1946"/>
        <w:gridCol w:w="1952"/>
        <w:gridCol w:w="2643"/>
        <w:gridCol w:w="2475"/>
      </w:tblGrid>
      <w:tr w:rsidR="002A0699" w:rsidRPr="00E71272" w:rsidTr="002A0699">
        <w:tc>
          <w:tcPr>
            <w:tcW w:w="1982" w:type="dxa"/>
            <w:tcBorders>
              <w:bottom w:val="single" w:sz="4" w:space="0" w:color="auto"/>
            </w:tcBorders>
            <w:shd w:val="clear" w:color="auto" w:fill="66FFFF"/>
          </w:tcPr>
          <w:p w:rsidR="002A0699" w:rsidRPr="00E71272" w:rsidRDefault="002A0699" w:rsidP="002F7339">
            <w:pPr>
              <w:rPr>
                <w:rFonts w:ascii="Arial" w:hAnsi="Arial" w:cs="Arial"/>
                <w:b/>
                <w:sz w:val="22"/>
                <w:szCs w:val="22"/>
              </w:rPr>
            </w:pPr>
            <w:r w:rsidRPr="00E71272">
              <w:rPr>
                <w:rFonts w:ascii="Arial" w:hAnsi="Arial" w:cs="Arial"/>
                <w:b/>
                <w:sz w:val="22"/>
                <w:szCs w:val="22"/>
              </w:rPr>
              <w:t>Course</w:t>
            </w:r>
          </w:p>
        </w:tc>
        <w:tc>
          <w:tcPr>
            <w:tcW w:w="1982" w:type="dxa"/>
            <w:tcBorders>
              <w:bottom w:val="single" w:sz="4" w:space="0" w:color="auto"/>
            </w:tcBorders>
            <w:shd w:val="clear" w:color="auto" w:fill="66FFFF"/>
          </w:tcPr>
          <w:p w:rsidR="002A0699" w:rsidRPr="00E71272" w:rsidRDefault="002A0699" w:rsidP="002F7339">
            <w:pPr>
              <w:rPr>
                <w:rFonts w:ascii="Arial" w:hAnsi="Arial" w:cs="Arial"/>
                <w:b/>
                <w:sz w:val="22"/>
                <w:szCs w:val="22"/>
              </w:rPr>
            </w:pPr>
            <w:r w:rsidRPr="00E71272">
              <w:rPr>
                <w:rFonts w:ascii="Arial" w:hAnsi="Arial" w:cs="Arial"/>
                <w:b/>
                <w:sz w:val="22"/>
                <w:szCs w:val="22"/>
              </w:rPr>
              <w:t>For</w:t>
            </w:r>
          </w:p>
        </w:tc>
        <w:tc>
          <w:tcPr>
            <w:tcW w:w="2739" w:type="dxa"/>
            <w:tcBorders>
              <w:bottom w:val="single" w:sz="4" w:space="0" w:color="auto"/>
            </w:tcBorders>
            <w:shd w:val="clear" w:color="auto" w:fill="66FFFF"/>
          </w:tcPr>
          <w:p w:rsidR="002A0699" w:rsidRPr="00E71272" w:rsidRDefault="002A0699" w:rsidP="002F7339">
            <w:pPr>
              <w:tabs>
                <w:tab w:val="center" w:pos="4153"/>
                <w:tab w:val="right" w:pos="8306"/>
              </w:tabs>
              <w:rPr>
                <w:rFonts w:ascii="Arial" w:hAnsi="Arial" w:cs="Arial"/>
                <w:b/>
                <w:sz w:val="22"/>
                <w:szCs w:val="22"/>
              </w:rPr>
            </w:pPr>
            <w:r w:rsidRPr="00E71272">
              <w:rPr>
                <w:rFonts w:ascii="Arial" w:hAnsi="Arial" w:cs="Arial"/>
                <w:b/>
                <w:sz w:val="22"/>
                <w:szCs w:val="22"/>
              </w:rPr>
              <w:t>Delivery Mode</w:t>
            </w:r>
          </w:p>
        </w:tc>
        <w:tc>
          <w:tcPr>
            <w:tcW w:w="2539" w:type="dxa"/>
            <w:tcBorders>
              <w:bottom w:val="single" w:sz="4" w:space="0" w:color="auto"/>
            </w:tcBorders>
            <w:shd w:val="clear" w:color="auto" w:fill="66FFFF"/>
          </w:tcPr>
          <w:p w:rsidR="002A0699" w:rsidRPr="00E71272" w:rsidRDefault="002A0699" w:rsidP="002F7339">
            <w:pPr>
              <w:tabs>
                <w:tab w:val="center" w:pos="4153"/>
                <w:tab w:val="right" w:pos="8306"/>
              </w:tabs>
              <w:rPr>
                <w:rFonts w:ascii="Arial" w:hAnsi="Arial" w:cs="Arial"/>
                <w:b/>
                <w:sz w:val="22"/>
                <w:szCs w:val="22"/>
              </w:rPr>
            </w:pPr>
            <w:r w:rsidRPr="00E71272">
              <w:rPr>
                <w:rFonts w:ascii="Arial" w:hAnsi="Arial" w:cs="Arial"/>
                <w:b/>
                <w:sz w:val="22"/>
                <w:szCs w:val="22"/>
              </w:rPr>
              <w:t>Contact Information</w:t>
            </w:r>
          </w:p>
        </w:tc>
      </w:tr>
      <w:tr w:rsidR="002A0699" w:rsidRPr="00E71272" w:rsidTr="002A0699">
        <w:tc>
          <w:tcPr>
            <w:tcW w:w="1982" w:type="dxa"/>
            <w:shd w:val="clear" w:color="auto" w:fill="auto"/>
          </w:tcPr>
          <w:p w:rsidR="002A0699" w:rsidRPr="00E71272" w:rsidRDefault="002A0699" w:rsidP="002A0699">
            <w:pPr>
              <w:rPr>
                <w:rFonts w:ascii="Arial" w:hAnsi="Arial" w:cs="Arial"/>
                <w:sz w:val="22"/>
                <w:szCs w:val="22"/>
              </w:rPr>
            </w:pPr>
            <w:r w:rsidRPr="00E71272">
              <w:rPr>
                <w:rFonts w:ascii="Arial" w:hAnsi="Arial" w:cs="Arial"/>
                <w:sz w:val="22"/>
                <w:szCs w:val="22"/>
              </w:rPr>
              <w:t>MHPS Case Investigator training</w:t>
            </w:r>
          </w:p>
        </w:tc>
        <w:tc>
          <w:tcPr>
            <w:tcW w:w="1982" w:type="dxa"/>
            <w:shd w:val="clear" w:color="auto" w:fill="auto"/>
          </w:tcPr>
          <w:p w:rsidR="002A0699" w:rsidRPr="00E71272" w:rsidRDefault="002A0699" w:rsidP="002F7339">
            <w:pPr>
              <w:rPr>
                <w:rFonts w:ascii="Arial" w:hAnsi="Arial" w:cs="Arial"/>
                <w:sz w:val="22"/>
                <w:szCs w:val="22"/>
              </w:rPr>
            </w:pPr>
            <w:r w:rsidRPr="00E71272">
              <w:rPr>
                <w:rFonts w:ascii="Arial" w:hAnsi="Arial" w:cs="Arial"/>
                <w:sz w:val="22"/>
                <w:szCs w:val="22"/>
              </w:rPr>
              <w:t>Case Investigators</w:t>
            </w:r>
          </w:p>
        </w:tc>
        <w:tc>
          <w:tcPr>
            <w:tcW w:w="2739" w:type="dxa"/>
            <w:shd w:val="clear" w:color="auto" w:fill="auto"/>
          </w:tcPr>
          <w:p w:rsidR="002A0699" w:rsidRPr="00E71272" w:rsidRDefault="002A0699" w:rsidP="002F7339">
            <w:pPr>
              <w:tabs>
                <w:tab w:val="center" w:pos="4153"/>
                <w:tab w:val="right" w:pos="8306"/>
              </w:tabs>
              <w:rPr>
                <w:rFonts w:ascii="Arial" w:hAnsi="Arial" w:cs="Arial"/>
                <w:sz w:val="22"/>
                <w:szCs w:val="22"/>
              </w:rPr>
            </w:pPr>
            <w:r w:rsidRPr="00E71272">
              <w:rPr>
                <w:rFonts w:ascii="Arial" w:hAnsi="Arial" w:cs="Arial"/>
                <w:sz w:val="22"/>
                <w:szCs w:val="22"/>
              </w:rPr>
              <w:t>Face to face course</w:t>
            </w:r>
          </w:p>
        </w:tc>
        <w:tc>
          <w:tcPr>
            <w:tcW w:w="2539" w:type="dxa"/>
            <w:shd w:val="clear" w:color="auto" w:fill="auto"/>
          </w:tcPr>
          <w:p w:rsidR="002A0699" w:rsidRPr="00E71272" w:rsidRDefault="002A0699" w:rsidP="002F7339">
            <w:pPr>
              <w:tabs>
                <w:tab w:val="center" w:pos="4153"/>
                <w:tab w:val="right" w:pos="8306"/>
              </w:tabs>
              <w:rPr>
                <w:rFonts w:ascii="Arial" w:hAnsi="Arial" w:cs="Arial"/>
                <w:sz w:val="22"/>
                <w:szCs w:val="22"/>
              </w:rPr>
            </w:pPr>
          </w:p>
        </w:tc>
      </w:tr>
      <w:tr w:rsidR="002A0699" w:rsidRPr="00E71272" w:rsidTr="002A0699">
        <w:tc>
          <w:tcPr>
            <w:tcW w:w="1982" w:type="dxa"/>
            <w:shd w:val="clear" w:color="auto" w:fill="auto"/>
          </w:tcPr>
          <w:p w:rsidR="002A0699" w:rsidRPr="00E71272" w:rsidRDefault="002A0699" w:rsidP="002A0699">
            <w:pPr>
              <w:rPr>
                <w:rFonts w:ascii="Arial" w:hAnsi="Arial" w:cs="Arial"/>
                <w:sz w:val="22"/>
                <w:szCs w:val="22"/>
              </w:rPr>
            </w:pPr>
            <w:r w:rsidRPr="00E71272">
              <w:rPr>
                <w:rFonts w:ascii="Arial" w:hAnsi="Arial" w:cs="Arial"/>
                <w:sz w:val="22"/>
                <w:szCs w:val="22"/>
              </w:rPr>
              <w:t>MHPS Case Manager training</w:t>
            </w:r>
          </w:p>
        </w:tc>
        <w:tc>
          <w:tcPr>
            <w:tcW w:w="1982" w:type="dxa"/>
            <w:shd w:val="clear" w:color="auto" w:fill="auto"/>
          </w:tcPr>
          <w:p w:rsidR="002A0699" w:rsidRPr="00E71272" w:rsidRDefault="002A0699" w:rsidP="002F7339">
            <w:pPr>
              <w:rPr>
                <w:rFonts w:ascii="Arial" w:hAnsi="Arial" w:cs="Arial"/>
                <w:sz w:val="22"/>
                <w:szCs w:val="22"/>
              </w:rPr>
            </w:pPr>
            <w:r w:rsidRPr="00E71272">
              <w:rPr>
                <w:rFonts w:ascii="Arial" w:hAnsi="Arial" w:cs="Arial"/>
                <w:sz w:val="22"/>
                <w:szCs w:val="22"/>
              </w:rPr>
              <w:t>Case Managers</w:t>
            </w:r>
          </w:p>
        </w:tc>
        <w:tc>
          <w:tcPr>
            <w:tcW w:w="2739" w:type="dxa"/>
            <w:shd w:val="clear" w:color="auto" w:fill="auto"/>
          </w:tcPr>
          <w:p w:rsidR="002A0699" w:rsidRPr="00E71272" w:rsidRDefault="002A0699" w:rsidP="002F7339">
            <w:pPr>
              <w:tabs>
                <w:tab w:val="center" w:pos="4153"/>
                <w:tab w:val="right" w:pos="8306"/>
              </w:tabs>
              <w:rPr>
                <w:rFonts w:ascii="Arial" w:hAnsi="Arial" w:cs="Arial"/>
                <w:sz w:val="22"/>
                <w:szCs w:val="22"/>
              </w:rPr>
            </w:pPr>
            <w:r w:rsidRPr="00E71272">
              <w:rPr>
                <w:rFonts w:ascii="Arial" w:hAnsi="Arial" w:cs="Arial"/>
                <w:sz w:val="22"/>
                <w:szCs w:val="22"/>
              </w:rPr>
              <w:t>Face to face course</w:t>
            </w:r>
          </w:p>
        </w:tc>
        <w:tc>
          <w:tcPr>
            <w:tcW w:w="2539" w:type="dxa"/>
            <w:shd w:val="clear" w:color="auto" w:fill="auto"/>
          </w:tcPr>
          <w:p w:rsidR="002A0699" w:rsidRPr="00E71272" w:rsidRDefault="002A0699" w:rsidP="002F7339">
            <w:pPr>
              <w:tabs>
                <w:tab w:val="center" w:pos="4153"/>
                <w:tab w:val="right" w:pos="8306"/>
              </w:tabs>
              <w:rPr>
                <w:rFonts w:ascii="Arial" w:hAnsi="Arial" w:cs="Arial"/>
                <w:sz w:val="22"/>
                <w:szCs w:val="22"/>
              </w:rPr>
            </w:pPr>
          </w:p>
        </w:tc>
      </w:tr>
    </w:tbl>
    <w:p w:rsidR="000278D4" w:rsidRPr="00E71272" w:rsidRDefault="000278D4" w:rsidP="00833762">
      <w:pPr>
        <w:pStyle w:val="ListParagraph"/>
        <w:rPr>
          <w:rFonts w:ascii="Arial" w:hAnsi="Arial" w:cs="Arial"/>
          <w:sz w:val="22"/>
          <w:szCs w:val="22"/>
        </w:rPr>
      </w:pPr>
    </w:p>
    <w:p w:rsidR="000278D4" w:rsidRPr="00E71272" w:rsidRDefault="000278D4" w:rsidP="000278D4">
      <w:pPr>
        <w:rPr>
          <w:rFonts w:ascii="Arial" w:hAnsi="Arial" w:cs="Arial"/>
          <w:sz w:val="22"/>
          <w:szCs w:val="22"/>
        </w:rPr>
      </w:pPr>
      <w:r w:rsidRPr="00E71272">
        <w:rPr>
          <w:rFonts w:ascii="Arial" w:hAnsi="Arial" w:cs="Arial"/>
          <w:sz w:val="22"/>
          <w:szCs w:val="22"/>
        </w:rPr>
        <w:t xml:space="preserve">A database of </w:t>
      </w:r>
      <w:r w:rsidR="007A1E65" w:rsidRPr="00E71272">
        <w:rPr>
          <w:rFonts w:ascii="Arial" w:hAnsi="Arial" w:cs="Arial"/>
          <w:sz w:val="22"/>
          <w:szCs w:val="22"/>
        </w:rPr>
        <w:t xml:space="preserve">trained </w:t>
      </w:r>
      <w:r w:rsidRPr="00E71272">
        <w:rPr>
          <w:rFonts w:ascii="Arial" w:hAnsi="Arial" w:cs="Arial"/>
          <w:sz w:val="22"/>
          <w:szCs w:val="22"/>
        </w:rPr>
        <w:t>Case Investigators and Case Managers</w:t>
      </w:r>
      <w:r w:rsidR="002113D6" w:rsidRPr="00E71272">
        <w:rPr>
          <w:rFonts w:ascii="Arial" w:hAnsi="Arial" w:cs="Arial"/>
          <w:sz w:val="22"/>
          <w:szCs w:val="22"/>
        </w:rPr>
        <w:t xml:space="preserve"> is maintained by the </w:t>
      </w:r>
      <w:r w:rsidR="007A1E65" w:rsidRPr="00E71272">
        <w:rPr>
          <w:rFonts w:ascii="Arial" w:hAnsi="Arial" w:cs="Arial"/>
          <w:sz w:val="22"/>
          <w:szCs w:val="22"/>
        </w:rPr>
        <w:t xml:space="preserve">Medical Staffing Team. </w:t>
      </w:r>
      <w:r w:rsidRPr="00E71272">
        <w:rPr>
          <w:rFonts w:ascii="Arial" w:hAnsi="Arial" w:cs="Arial"/>
          <w:sz w:val="22"/>
          <w:szCs w:val="22"/>
        </w:rPr>
        <w:t xml:space="preserve"> </w:t>
      </w:r>
    </w:p>
    <w:p w:rsidR="00005A64" w:rsidRPr="00E71272" w:rsidRDefault="00005A64" w:rsidP="000278D4">
      <w:pPr>
        <w:rPr>
          <w:rFonts w:ascii="Arial" w:hAnsi="Arial" w:cs="Arial"/>
          <w:sz w:val="22"/>
          <w:szCs w:val="22"/>
        </w:rPr>
      </w:pPr>
    </w:p>
    <w:p w:rsidR="00005A64" w:rsidRPr="00E71272" w:rsidRDefault="00005A64" w:rsidP="000278D4">
      <w:pPr>
        <w:rPr>
          <w:rFonts w:ascii="Arial" w:hAnsi="Arial" w:cs="Arial"/>
          <w:sz w:val="22"/>
          <w:szCs w:val="22"/>
        </w:rPr>
      </w:pPr>
    </w:p>
    <w:p w:rsidR="00005A64" w:rsidRPr="00E71272" w:rsidRDefault="00372A18" w:rsidP="00005A64">
      <w:pPr>
        <w:rPr>
          <w:rFonts w:ascii="Arial" w:hAnsi="Arial" w:cs="Arial"/>
          <w:b/>
          <w:sz w:val="22"/>
          <w:szCs w:val="22"/>
        </w:rPr>
      </w:pPr>
      <w:r w:rsidRPr="00E71272">
        <w:rPr>
          <w:rFonts w:ascii="Arial" w:hAnsi="Arial" w:cs="Arial"/>
          <w:b/>
          <w:sz w:val="22"/>
          <w:szCs w:val="22"/>
        </w:rPr>
        <w:t>2</w:t>
      </w:r>
      <w:r w:rsidR="00CB5D9F" w:rsidRPr="00E71272">
        <w:rPr>
          <w:rFonts w:ascii="Arial" w:hAnsi="Arial" w:cs="Arial"/>
          <w:b/>
          <w:sz w:val="22"/>
          <w:szCs w:val="22"/>
        </w:rPr>
        <w:tab/>
      </w:r>
      <w:r w:rsidR="00005A64" w:rsidRPr="00E71272">
        <w:rPr>
          <w:rFonts w:ascii="Arial" w:hAnsi="Arial" w:cs="Arial"/>
          <w:b/>
          <w:sz w:val="22"/>
          <w:szCs w:val="22"/>
        </w:rPr>
        <w:t xml:space="preserve">Relevant Standards </w:t>
      </w:r>
    </w:p>
    <w:p w:rsidR="00005A64" w:rsidRPr="00E71272" w:rsidRDefault="00005A64" w:rsidP="00005A64">
      <w:pPr>
        <w:rPr>
          <w:rFonts w:ascii="Arial" w:hAnsi="Arial" w:cs="Arial"/>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This policy document implements the national policy framework ‘Maintaining High Professional Standards in the Modern NHS’. In implementing this policy framework the Trust is acting in accordance with Directions on Disciplinary Procedures 2005 and the Restriction of Practice and Exclusion from Work Directions 2003.</w:t>
      </w:r>
    </w:p>
    <w:p w:rsidR="00005A64" w:rsidRPr="00E71272" w:rsidRDefault="00005A64" w:rsidP="00005A64">
      <w:pPr>
        <w:rPr>
          <w:rFonts w:ascii="Arial" w:hAnsi="Arial" w:cs="Arial"/>
          <w:sz w:val="22"/>
          <w:szCs w:val="22"/>
        </w:rPr>
      </w:pPr>
    </w:p>
    <w:p w:rsidR="00005A64" w:rsidRPr="00E71272" w:rsidRDefault="00005A64" w:rsidP="00005A64">
      <w:pPr>
        <w:rPr>
          <w:rFonts w:ascii="Arial" w:hAnsi="Arial" w:cs="Arial"/>
          <w:sz w:val="22"/>
          <w:szCs w:val="22"/>
        </w:rPr>
      </w:pPr>
    </w:p>
    <w:p w:rsidR="00005A64" w:rsidRPr="00E71272" w:rsidRDefault="00372A18" w:rsidP="00005A64">
      <w:pPr>
        <w:rPr>
          <w:rFonts w:ascii="Arial" w:hAnsi="Arial" w:cs="Arial"/>
          <w:b/>
          <w:sz w:val="22"/>
          <w:szCs w:val="22"/>
        </w:rPr>
      </w:pPr>
      <w:r w:rsidRPr="00E71272">
        <w:rPr>
          <w:rFonts w:ascii="Arial" w:hAnsi="Arial" w:cs="Arial"/>
          <w:b/>
          <w:sz w:val="22"/>
          <w:szCs w:val="22"/>
        </w:rPr>
        <w:t>3</w:t>
      </w:r>
      <w:r w:rsidR="00F3497A" w:rsidRPr="00E71272">
        <w:rPr>
          <w:rFonts w:ascii="Arial" w:hAnsi="Arial" w:cs="Arial"/>
          <w:b/>
          <w:sz w:val="22"/>
          <w:szCs w:val="22"/>
        </w:rPr>
        <w:tab/>
      </w:r>
      <w:r w:rsidR="00005A64" w:rsidRPr="00E71272">
        <w:rPr>
          <w:rFonts w:ascii="Arial" w:hAnsi="Arial" w:cs="Arial"/>
          <w:b/>
          <w:sz w:val="22"/>
          <w:szCs w:val="22"/>
        </w:rPr>
        <w:t xml:space="preserve">Associated </w:t>
      </w:r>
      <w:r w:rsidR="00F3497A" w:rsidRPr="00E71272">
        <w:rPr>
          <w:rFonts w:ascii="Arial" w:hAnsi="Arial" w:cs="Arial"/>
          <w:b/>
          <w:sz w:val="22"/>
          <w:szCs w:val="22"/>
        </w:rPr>
        <w:t>Policies</w:t>
      </w:r>
    </w:p>
    <w:p w:rsidR="00005A64" w:rsidRPr="00E71272" w:rsidRDefault="00005A64" w:rsidP="00005A64">
      <w:pPr>
        <w:rPr>
          <w:rFonts w:ascii="Arial" w:hAnsi="Arial" w:cs="Arial"/>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 xml:space="preserve">This policy should be read in conjunction with the: </w:t>
      </w:r>
    </w:p>
    <w:p w:rsidR="00CB5D9F" w:rsidRPr="00E71272" w:rsidRDefault="00CB5D9F" w:rsidP="00F3497A">
      <w:pPr>
        <w:ind w:left="709"/>
        <w:rPr>
          <w:rFonts w:ascii="Arial" w:hAnsi="Arial" w:cs="Arial"/>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 xml:space="preserve">Remediation </w:t>
      </w:r>
      <w:r w:rsidR="00372A18" w:rsidRPr="00E71272">
        <w:rPr>
          <w:rFonts w:ascii="Arial" w:hAnsi="Arial" w:cs="Arial"/>
          <w:sz w:val="22"/>
          <w:szCs w:val="22"/>
        </w:rPr>
        <w:t xml:space="preserve">and </w:t>
      </w:r>
      <w:r w:rsidRPr="00E71272">
        <w:rPr>
          <w:rFonts w:ascii="Arial" w:hAnsi="Arial" w:cs="Arial"/>
          <w:sz w:val="22"/>
          <w:szCs w:val="22"/>
        </w:rPr>
        <w:t>Rehabilitation</w:t>
      </w:r>
      <w:r w:rsidR="00372A18" w:rsidRPr="00E71272">
        <w:rPr>
          <w:rFonts w:ascii="Arial" w:hAnsi="Arial" w:cs="Arial"/>
          <w:sz w:val="22"/>
          <w:szCs w:val="22"/>
        </w:rPr>
        <w:t xml:space="preserve"> of</w:t>
      </w:r>
      <w:r w:rsidRPr="00E71272">
        <w:rPr>
          <w:rFonts w:ascii="Arial" w:hAnsi="Arial" w:cs="Arial"/>
          <w:sz w:val="22"/>
          <w:szCs w:val="22"/>
        </w:rPr>
        <w:t xml:space="preserve"> </w:t>
      </w:r>
      <w:r w:rsidR="00372A18" w:rsidRPr="00E71272">
        <w:rPr>
          <w:rFonts w:ascii="Arial" w:hAnsi="Arial" w:cs="Arial"/>
          <w:sz w:val="22"/>
          <w:szCs w:val="22"/>
        </w:rPr>
        <w:t xml:space="preserve">Doctor’s Performance </w:t>
      </w:r>
      <w:r w:rsidRPr="00E71272">
        <w:rPr>
          <w:rFonts w:ascii="Arial" w:hAnsi="Arial" w:cs="Arial"/>
          <w:sz w:val="22"/>
          <w:szCs w:val="22"/>
        </w:rPr>
        <w:t xml:space="preserve">Policy </w:t>
      </w:r>
    </w:p>
    <w:p w:rsidR="00372A18" w:rsidRPr="00E71272" w:rsidRDefault="00372A18" w:rsidP="00F3497A">
      <w:pPr>
        <w:ind w:left="709"/>
        <w:rPr>
          <w:rFonts w:ascii="Arial" w:hAnsi="Arial" w:cs="Arial"/>
          <w:sz w:val="22"/>
          <w:szCs w:val="22"/>
        </w:rPr>
      </w:pPr>
      <w:r w:rsidRPr="00E71272">
        <w:rPr>
          <w:rFonts w:ascii="Arial" w:hAnsi="Arial" w:cs="Arial"/>
          <w:sz w:val="22"/>
          <w:szCs w:val="22"/>
        </w:rPr>
        <w:t>Medical Appraisal and Revalidation Policy</w:t>
      </w:r>
    </w:p>
    <w:p w:rsidR="00005A64" w:rsidRPr="00E71272" w:rsidRDefault="00005A64" w:rsidP="00F3497A">
      <w:pPr>
        <w:ind w:left="709"/>
        <w:rPr>
          <w:rFonts w:ascii="Arial" w:hAnsi="Arial" w:cs="Arial"/>
          <w:sz w:val="22"/>
          <w:szCs w:val="22"/>
        </w:rPr>
      </w:pPr>
      <w:r w:rsidRPr="00E71272">
        <w:rPr>
          <w:rFonts w:ascii="Arial" w:hAnsi="Arial" w:cs="Arial"/>
          <w:sz w:val="22"/>
          <w:szCs w:val="22"/>
        </w:rPr>
        <w:t>Disciplinary Policy</w:t>
      </w:r>
      <w:r w:rsidR="00CB5D9F" w:rsidRPr="00E71272">
        <w:rPr>
          <w:rFonts w:ascii="Arial" w:hAnsi="Arial" w:cs="Arial"/>
          <w:sz w:val="22"/>
          <w:szCs w:val="22"/>
        </w:rPr>
        <w:t xml:space="preserve"> and Procedure</w:t>
      </w:r>
    </w:p>
    <w:p w:rsidR="007A1E65" w:rsidRPr="00E71272" w:rsidRDefault="007A1E65" w:rsidP="00F3497A">
      <w:pPr>
        <w:ind w:left="709"/>
        <w:rPr>
          <w:rFonts w:ascii="Arial" w:hAnsi="Arial" w:cs="Arial"/>
          <w:sz w:val="22"/>
          <w:szCs w:val="22"/>
        </w:rPr>
      </w:pPr>
      <w:r w:rsidRPr="00E71272">
        <w:rPr>
          <w:rFonts w:ascii="Arial" w:hAnsi="Arial" w:cs="Arial"/>
          <w:sz w:val="22"/>
          <w:szCs w:val="22"/>
        </w:rPr>
        <w:t>Dignity at Work Policy</w:t>
      </w:r>
    </w:p>
    <w:p w:rsidR="007A1E65" w:rsidRPr="00E71272" w:rsidRDefault="007A1E65" w:rsidP="00F3497A">
      <w:pPr>
        <w:ind w:left="709"/>
        <w:rPr>
          <w:rFonts w:ascii="Arial" w:hAnsi="Arial" w:cs="Arial"/>
          <w:sz w:val="22"/>
          <w:szCs w:val="22"/>
        </w:rPr>
      </w:pPr>
      <w:r w:rsidRPr="00E71272">
        <w:rPr>
          <w:rFonts w:ascii="Arial" w:hAnsi="Arial" w:cs="Arial"/>
          <w:sz w:val="22"/>
          <w:szCs w:val="22"/>
        </w:rPr>
        <w:t>Whistleblowing Policy</w:t>
      </w:r>
    </w:p>
    <w:p w:rsidR="007A1E65" w:rsidRPr="00E71272" w:rsidRDefault="007A1E65" w:rsidP="00F3497A">
      <w:pPr>
        <w:ind w:left="709"/>
        <w:rPr>
          <w:rFonts w:ascii="Arial" w:hAnsi="Arial" w:cs="Arial"/>
          <w:sz w:val="22"/>
          <w:szCs w:val="22"/>
        </w:rPr>
      </w:pPr>
      <w:r w:rsidRPr="00E71272">
        <w:rPr>
          <w:rFonts w:ascii="Arial" w:hAnsi="Arial" w:cs="Arial"/>
          <w:sz w:val="22"/>
          <w:szCs w:val="22"/>
        </w:rPr>
        <w:t xml:space="preserve">Counter fraud Policy </w:t>
      </w:r>
    </w:p>
    <w:p w:rsidR="00005A64" w:rsidRPr="00E71272" w:rsidRDefault="00005A64" w:rsidP="00005A64">
      <w:pPr>
        <w:rPr>
          <w:rFonts w:ascii="Arial" w:hAnsi="Arial" w:cs="Arial"/>
          <w:sz w:val="22"/>
          <w:szCs w:val="22"/>
        </w:rPr>
      </w:pPr>
    </w:p>
    <w:p w:rsidR="00005A64" w:rsidRPr="00E71272" w:rsidRDefault="00372A18" w:rsidP="00005A64">
      <w:pPr>
        <w:rPr>
          <w:rFonts w:ascii="Arial" w:hAnsi="Arial" w:cs="Arial"/>
          <w:b/>
          <w:sz w:val="22"/>
          <w:szCs w:val="22"/>
        </w:rPr>
      </w:pPr>
      <w:r w:rsidRPr="00E71272">
        <w:rPr>
          <w:rFonts w:ascii="Arial" w:hAnsi="Arial" w:cs="Arial"/>
          <w:b/>
          <w:sz w:val="22"/>
          <w:szCs w:val="22"/>
        </w:rPr>
        <w:t>4</w:t>
      </w:r>
      <w:r w:rsidR="00F3497A" w:rsidRPr="00E71272">
        <w:rPr>
          <w:rFonts w:ascii="Arial" w:hAnsi="Arial" w:cs="Arial"/>
          <w:b/>
          <w:sz w:val="22"/>
          <w:szCs w:val="22"/>
        </w:rPr>
        <w:tab/>
      </w:r>
      <w:r w:rsidR="00005A64" w:rsidRPr="00E71272">
        <w:rPr>
          <w:rFonts w:ascii="Arial" w:hAnsi="Arial" w:cs="Arial"/>
          <w:b/>
          <w:sz w:val="22"/>
          <w:szCs w:val="22"/>
        </w:rPr>
        <w:t>Supporting References</w:t>
      </w:r>
    </w:p>
    <w:p w:rsidR="00005A64" w:rsidRPr="00E71272" w:rsidRDefault="00005A64" w:rsidP="00005A64">
      <w:pPr>
        <w:rPr>
          <w:rFonts w:ascii="Arial" w:hAnsi="Arial" w:cs="Arial"/>
          <w:b/>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Internet reference links were correct at the time of policy authoring but are subject to change.</w:t>
      </w:r>
    </w:p>
    <w:p w:rsidR="0003414E" w:rsidRPr="00E71272" w:rsidRDefault="0003414E" w:rsidP="00F3497A">
      <w:pPr>
        <w:ind w:left="709"/>
        <w:rPr>
          <w:rFonts w:ascii="Arial" w:hAnsi="Arial" w:cs="Arial"/>
          <w:sz w:val="22"/>
          <w:szCs w:val="22"/>
        </w:rPr>
      </w:pPr>
    </w:p>
    <w:p w:rsidR="0003414E" w:rsidRPr="00E71272" w:rsidRDefault="0003414E" w:rsidP="00F3497A">
      <w:pPr>
        <w:ind w:left="709"/>
        <w:rPr>
          <w:rFonts w:ascii="Arial" w:hAnsi="Arial" w:cs="Arial"/>
          <w:sz w:val="22"/>
          <w:szCs w:val="22"/>
        </w:rPr>
      </w:pPr>
    </w:p>
    <w:p w:rsidR="0003414E" w:rsidRPr="00E71272" w:rsidRDefault="0003414E" w:rsidP="00F3497A">
      <w:pPr>
        <w:ind w:left="709"/>
        <w:rPr>
          <w:rFonts w:ascii="Arial" w:hAnsi="Arial" w:cs="Arial"/>
          <w:sz w:val="22"/>
          <w:szCs w:val="22"/>
        </w:rPr>
      </w:pPr>
    </w:p>
    <w:p w:rsidR="00005A64" w:rsidRPr="00E71272" w:rsidRDefault="00005A64" w:rsidP="00005A64">
      <w:pPr>
        <w:rPr>
          <w:rFonts w:ascii="Arial" w:hAnsi="Arial" w:cs="Arial"/>
          <w:b/>
          <w:sz w:val="22"/>
          <w:szCs w:val="22"/>
        </w:rPr>
      </w:pPr>
    </w:p>
    <w:p w:rsidR="00005A64" w:rsidRPr="00E71272" w:rsidRDefault="00005A64" w:rsidP="00F3497A">
      <w:pPr>
        <w:ind w:left="709"/>
        <w:rPr>
          <w:rFonts w:ascii="Arial" w:hAnsi="Arial" w:cs="Arial"/>
          <w:b/>
          <w:sz w:val="22"/>
          <w:szCs w:val="22"/>
          <w:u w:val="single"/>
        </w:rPr>
      </w:pPr>
      <w:r w:rsidRPr="00E71272">
        <w:rPr>
          <w:rFonts w:ascii="Arial" w:hAnsi="Arial" w:cs="Arial"/>
          <w:b/>
          <w:sz w:val="22"/>
          <w:szCs w:val="22"/>
          <w:u w:val="single"/>
        </w:rPr>
        <w:t>Academy of Medical Royal Colleges</w:t>
      </w:r>
    </w:p>
    <w:p w:rsidR="00005A64" w:rsidRPr="00E71272" w:rsidRDefault="00005A64" w:rsidP="00F3497A">
      <w:pPr>
        <w:ind w:left="709"/>
        <w:rPr>
          <w:rFonts w:ascii="Arial" w:hAnsi="Arial" w:cs="Arial"/>
          <w:b/>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Academy of Medical Royal Colleges, in the report by the Remediation Working Group (September 2012)</w:t>
      </w:r>
    </w:p>
    <w:p w:rsidR="00005A64" w:rsidRPr="00E71272" w:rsidRDefault="00005A64" w:rsidP="00F3497A">
      <w:pPr>
        <w:ind w:left="709"/>
        <w:rPr>
          <w:rFonts w:ascii="Arial" w:hAnsi="Arial" w:cs="Arial"/>
          <w:sz w:val="22"/>
          <w:szCs w:val="22"/>
        </w:rPr>
      </w:pPr>
      <w:r w:rsidRPr="00E71272">
        <w:rPr>
          <w:rFonts w:ascii="Arial" w:hAnsi="Arial" w:cs="Arial"/>
          <w:sz w:val="22"/>
          <w:szCs w:val="22"/>
        </w:rPr>
        <w:t xml:space="preserve">Via: </w:t>
      </w:r>
      <w:hyperlink r:id="rId8" w:history="1">
        <w:r w:rsidRPr="00E71272">
          <w:rPr>
            <w:rStyle w:val="Hyperlink"/>
            <w:rFonts w:ascii="Arial" w:hAnsi="Arial" w:cs="Arial"/>
            <w:sz w:val="22"/>
            <w:szCs w:val="22"/>
          </w:rPr>
          <w:t>http://www.aomrc.org.uk/publications/reports-guidance/remediation-reports-guidance/remediation-working-group/</w:t>
        </w:r>
      </w:hyperlink>
    </w:p>
    <w:p w:rsidR="00005A64" w:rsidRPr="00E71272" w:rsidRDefault="00005A64" w:rsidP="00005A64">
      <w:pPr>
        <w:rPr>
          <w:rFonts w:ascii="Arial" w:hAnsi="Arial" w:cs="Arial"/>
          <w:sz w:val="22"/>
          <w:szCs w:val="22"/>
        </w:rPr>
      </w:pPr>
    </w:p>
    <w:p w:rsidR="00005A64" w:rsidRPr="00E71272" w:rsidRDefault="00005A64" w:rsidP="00005A64">
      <w:pPr>
        <w:rPr>
          <w:rFonts w:ascii="Arial" w:hAnsi="Arial" w:cs="Arial"/>
          <w:b/>
          <w:sz w:val="22"/>
          <w:szCs w:val="22"/>
        </w:rPr>
      </w:pPr>
    </w:p>
    <w:p w:rsidR="00005A64" w:rsidRPr="00E71272" w:rsidRDefault="00005A64" w:rsidP="00F3497A">
      <w:pPr>
        <w:ind w:left="709"/>
        <w:rPr>
          <w:rFonts w:ascii="Arial" w:hAnsi="Arial" w:cs="Arial"/>
          <w:b/>
          <w:sz w:val="22"/>
          <w:szCs w:val="22"/>
          <w:u w:val="single"/>
        </w:rPr>
      </w:pPr>
      <w:r w:rsidRPr="00E71272">
        <w:rPr>
          <w:rFonts w:ascii="Arial" w:hAnsi="Arial" w:cs="Arial"/>
          <w:b/>
          <w:sz w:val="22"/>
          <w:szCs w:val="22"/>
          <w:u w:val="single"/>
        </w:rPr>
        <w:t>Department of Health</w:t>
      </w:r>
    </w:p>
    <w:p w:rsidR="00005A64" w:rsidRPr="00E71272" w:rsidRDefault="00005A64" w:rsidP="00F3497A">
      <w:pPr>
        <w:ind w:left="709"/>
        <w:rPr>
          <w:rFonts w:ascii="Arial" w:hAnsi="Arial" w:cs="Arial"/>
          <w:b/>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Maintaining High Professional Standards in the Modern NHS.  (Parts I and II).  2003</w:t>
      </w:r>
    </w:p>
    <w:p w:rsidR="00005A64" w:rsidRPr="00E71272" w:rsidRDefault="00005A64" w:rsidP="00F3497A">
      <w:pPr>
        <w:ind w:left="709"/>
        <w:rPr>
          <w:rFonts w:ascii="Arial" w:hAnsi="Arial" w:cs="Arial"/>
          <w:sz w:val="22"/>
          <w:szCs w:val="22"/>
        </w:rPr>
      </w:pPr>
      <w:r w:rsidRPr="00E71272">
        <w:rPr>
          <w:rFonts w:ascii="Arial" w:hAnsi="Arial" w:cs="Arial"/>
          <w:sz w:val="22"/>
          <w:szCs w:val="22"/>
        </w:rPr>
        <w:t xml:space="preserve">Found via search within: </w:t>
      </w:r>
      <w:hyperlink r:id="rId9" w:history="1">
        <w:r w:rsidRPr="00E71272">
          <w:rPr>
            <w:rStyle w:val="Hyperlink"/>
            <w:rFonts w:ascii="Arial" w:hAnsi="Arial" w:cs="Arial"/>
            <w:sz w:val="22"/>
            <w:szCs w:val="22"/>
          </w:rPr>
          <w:t>http://webarchive.nationalarchives.gov.uk</w:t>
        </w:r>
      </w:hyperlink>
    </w:p>
    <w:p w:rsidR="00005A64" w:rsidRPr="00E71272" w:rsidRDefault="00005A64" w:rsidP="00F3497A">
      <w:pPr>
        <w:ind w:left="709"/>
        <w:rPr>
          <w:rFonts w:ascii="Arial" w:hAnsi="Arial" w:cs="Arial"/>
          <w:b/>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Maintaining high professional standards in the modern NHS (Parts III, IV and V).  2005</w:t>
      </w:r>
    </w:p>
    <w:p w:rsidR="00005A64" w:rsidRPr="00E71272" w:rsidRDefault="00005A64" w:rsidP="00F3497A">
      <w:pPr>
        <w:ind w:left="709"/>
        <w:rPr>
          <w:rFonts w:ascii="Arial" w:hAnsi="Arial" w:cs="Arial"/>
          <w:sz w:val="22"/>
          <w:szCs w:val="22"/>
        </w:rPr>
      </w:pPr>
      <w:r w:rsidRPr="00E71272">
        <w:rPr>
          <w:rFonts w:ascii="Arial" w:hAnsi="Arial" w:cs="Arial"/>
          <w:sz w:val="22"/>
          <w:szCs w:val="22"/>
        </w:rPr>
        <w:t xml:space="preserve">Found via search within: </w:t>
      </w:r>
      <w:hyperlink r:id="rId10" w:history="1">
        <w:r w:rsidRPr="00E71272">
          <w:rPr>
            <w:rStyle w:val="Hyperlink"/>
            <w:rFonts w:ascii="Arial" w:hAnsi="Arial" w:cs="Arial"/>
            <w:sz w:val="22"/>
            <w:szCs w:val="22"/>
          </w:rPr>
          <w:t>http://webarchive.nationalarchives.gov.uk</w:t>
        </w:r>
      </w:hyperlink>
    </w:p>
    <w:p w:rsidR="00005A64" w:rsidRPr="00E71272" w:rsidRDefault="00005A64" w:rsidP="00005A64">
      <w:pPr>
        <w:rPr>
          <w:rFonts w:ascii="Arial" w:hAnsi="Arial" w:cs="Arial"/>
          <w:b/>
          <w:sz w:val="22"/>
          <w:szCs w:val="22"/>
        </w:rPr>
      </w:pPr>
    </w:p>
    <w:p w:rsidR="00005A64" w:rsidRPr="00E71272" w:rsidRDefault="00005A64" w:rsidP="00005A64">
      <w:pPr>
        <w:rPr>
          <w:rFonts w:ascii="Arial" w:hAnsi="Arial" w:cs="Arial"/>
          <w:b/>
          <w:sz w:val="22"/>
          <w:szCs w:val="22"/>
        </w:rPr>
      </w:pPr>
    </w:p>
    <w:p w:rsidR="00005A64" w:rsidRPr="00E71272" w:rsidRDefault="00005A64" w:rsidP="00F3497A">
      <w:pPr>
        <w:ind w:left="709"/>
        <w:rPr>
          <w:rFonts w:ascii="Arial" w:hAnsi="Arial" w:cs="Arial"/>
          <w:b/>
          <w:sz w:val="22"/>
          <w:szCs w:val="22"/>
          <w:u w:val="single"/>
        </w:rPr>
      </w:pPr>
      <w:r w:rsidRPr="00E71272">
        <w:rPr>
          <w:rFonts w:ascii="Arial" w:hAnsi="Arial" w:cs="Arial"/>
          <w:b/>
          <w:sz w:val="22"/>
          <w:szCs w:val="22"/>
          <w:u w:val="single"/>
        </w:rPr>
        <w:t xml:space="preserve">General Medical Council </w:t>
      </w:r>
    </w:p>
    <w:p w:rsidR="00005A64" w:rsidRPr="00E71272" w:rsidRDefault="00005A64" w:rsidP="00F3497A">
      <w:pPr>
        <w:ind w:left="709"/>
        <w:rPr>
          <w:rFonts w:ascii="Arial" w:hAnsi="Arial" w:cs="Arial"/>
          <w:b/>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Good Medical Practice (2013)</w:t>
      </w:r>
    </w:p>
    <w:p w:rsidR="00005A64" w:rsidRPr="00E71272" w:rsidRDefault="007A55A8" w:rsidP="00F3497A">
      <w:pPr>
        <w:ind w:left="709"/>
        <w:rPr>
          <w:rFonts w:ascii="Arial" w:hAnsi="Arial" w:cs="Arial"/>
          <w:sz w:val="22"/>
          <w:szCs w:val="22"/>
        </w:rPr>
      </w:pPr>
      <w:hyperlink r:id="rId11" w:history="1">
        <w:r w:rsidR="00005A64" w:rsidRPr="00E71272">
          <w:rPr>
            <w:rStyle w:val="Hyperlink"/>
            <w:rFonts w:ascii="Arial" w:hAnsi="Arial" w:cs="Arial"/>
            <w:sz w:val="22"/>
            <w:szCs w:val="22"/>
          </w:rPr>
          <w:t>https://www.gmc-uk.org/-/media/documents/good-medical-practice---english-1215_pdf-51527435.pdf</w:t>
        </w:r>
      </w:hyperlink>
    </w:p>
    <w:p w:rsidR="00005A64" w:rsidRPr="00E71272" w:rsidRDefault="00005A64" w:rsidP="00F3497A">
      <w:pPr>
        <w:ind w:left="709"/>
        <w:rPr>
          <w:rFonts w:ascii="Arial" w:hAnsi="Arial" w:cs="Arial"/>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Leadership and management for all doctors (2012)</w:t>
      </w:r>
    </w:p>
    <w:p w:rsidR="00005A64" w:rsidRPr="00E71272" w:rsidRDefault="007A55A8" w:rsidP="00F3497A">
      <w:pPr>
        <w:ind w:left="709"/>
        <w:rPr>
          <w:rFonts w:ascii="Arial" w:hAnsi="Arial" w:cs="Arial"/>
          <w:sz w:val="22"/>
          <w:szCs w:val="22"/>
        </w:rPr>
      </w:pPr>
      <w:hyperlink r:id="rId12" w:history="1">
        <w:r w:rsidR="00005A64" w:rsidRPr="00E71272">
          <w:rPr>
            <w:rStyle w:val="Hyperlink"/>
            <w:rFonts w:ascii="Arial" w:hAnsi="Arial" w:cs="Arial"/>
            <w:sz w:val="22"/>
            <w:szCs w:val="22"/>
          </w:rPr>
          <w:t>https://www.gmc-uk.org/-/media/documents/leadership-and-management-for-all-doctors---english-1015_pdf-48903400.pdf</w:t>
        </w:r>
      </w:hyperlink>
    </w:p>
    <w:p w:rsidR="00005A64" w:rsidRPr="00E71272" w:rsidRDefault="00005A64" w:rsidP="00F3497A">
      <w:pPr>
        <w:ind w:left="709"/>
        <w:rPr>
          <w:rFonts w:ascii="Arial" w:hAnsi="Arial" w:cs="Arial"/>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Writing references (2013)</w:t>
      </w:r>
    </w:p>
    <w:p w:rsidR="00005A64" w:rsidRPr="00E71272" w:rsidRDefault="007A55A8" w:rsidP="00F3497A">
      <w:pPr>
        <w:ind w:left="709"/>
        <w:rPr>
          <w:rFonts w:ascii="Arial" w:hAnsi="Arial" w:cs="Arial"/>
          <w:sz w:val="22"/>
          <w:szCs w:val="22"/>
        </w:rPr>
      </w:pPr>
      <w:hyperlink r:id="rId13" w:history="1">
        <w:r w:rsidR="00005A64" w:rsidRPr="00E71272">
          <w:rPr>
            <w:rStyle w:val="Hyperlink"/>
            <w:rFonts w:ascii="Arial" w:hAnsi="Arial" w:cs="Arial"/>
            <w:sz w:val="22"/>
            <w:szCs w:val="22"/>
          </w:rPr>
          <w:t>https://www.gmc-uk.org/-/media/documents/writing-references_pdf-58835330.pdf</w:t>
        </w:r>
      </w:hyperlink>
    </w:p>
    <w:p w:rsidR="00005A64" w:rsidRPr="00E71272" w:rsidRDefault="00005A64" w:rsidP="00005A64">
      <w:pPr>
        <w:rPr>
          <w:rFonts w:ascii="Arial" w:hAnsi="Arial" w:cs="Arial"/>
          <w:b/>
          <w:sz w:val="22"/>
          <w:szCs w:val="22"/>
        </w:rPr>
      </w:pPr>
    </w:p>
    <w:p w:rsidR="00005A64" w:rsidRPr="00E71272" w:rsidRDefault="00005A64" w:rsidP="00005A64">
      <w:pPr>
        <w:rPr>
          <w:rFonts w:ascii="Arial" w:hAnsi="Arial" w:cs="Arial"/>
          <w:b/>
          <w:sz w:val="22"/>
          <w:szCs w:val="22"/>
        </w:rPr>
      </w:pPr>
    </w:p>
    <w:p w:rsidR="00005A64" w:rsidRPr="00E71272" w:rsidRDefault="00005A64" w:rsidP="00F3497A">
      <w:pPr>
        <w:ind w:left="709"/>
        <w:rPr>
          <w:rFonts w:ascii="Arial" w:hAnsi="Arial" w:cs="Arial"/>
          <w:b/>
          <w:sz w:val="22"/>
          <w:szCs w:val="22"/>
          <w:u w:val="single"/>
        </w:rPr>
      </w:pPr>
      <w:r w:rsidRPr="00E71272">
        <w:rPr>
          <w:rFonts w:ascii="Arial" w:hAnsi="Arial" w:cs="Arial"/>
          <w:b/>
          <w:sz w:val="22"/>
          <w:szCs w:val="22"/>
          <w:u w:val="single"/>
        </w:rPr>
        <w:t xml:space="preserve">National Clinical Assessment Service (NCAS) </w:t>
      </w:r>
    </w:p>
    <w:p w:rsidR="00005A64" w:rsidRPr="00E71272" w:rsidRDefault="00005A64" w:rsidP="00F3497A">
      <w:pPr>
        <w:ind w:left="709"/>
        <w:rPr>
          <w:rFonts w:ascii="Arial" w:hAnsi="Arial" w:cs="Arial"/>
          <w:b/>
          <w:sz w:val="22"/>
          <w:szCs w:val="22"/>
        </w:rPr>
      </w:pPr>
      <w:r w:rsidRPr="00E71272">
        <w:rPr>
          <w:rFonts w:ascii="Arial" w:hAnsi="Arial" w:cs="Arial"/>
          <w:b/>
          <w:sz w:val="22"/>
          <w:szCs w:val="22"/>
          <w:u w:val="single"/>
        </w:rPr>
        <w:t>(since 2018: Practitioner Performance Advice (PPA)</w:t>
      </w:r>
    </w:p>
    <w:p w:rsidR="00005A64" w:rsidRPr="00E71272" w:rsidRDefault="00005A64" w:rsidP="00F3497A">
      <w:pPr>
        <w:ind w:left="709"/>
        <w:rPr>
          <w:rFonts w:ascii="Arial" w:hAnsi="Arial" w:cs="Arial"/>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Handling concerns about a practitioner's behaviour and conduct  Version 1 - June 2012</w:t>
      </w:r>
    </w:p>
    <w:p w:rsidR="00005A64" w:rsidRPr="00E71272" w:rsidRDefault="007A55A8" w:rsidP="00F3497A">
      <w:pPr>
        <w:ind w:left="709"/>
        <w:rPr>
          <w:rFonts w:ascii="Arial" w:hAnsi="Arial" w:cs="Arial"/>
          <w:sz w:val="22"/>
          <w:szCs w:val="22"/>
          <w:u w:val="single"/>
        </w:rPr>
      </w:pPr>
      <w:hyperlink r:id="rId14" w:history="1">
        <w:r w:rsidR="00005A64" w:rsidRPr="00E71272">
          <w:rPr>
            <w:rStyle w:val="Hyperlink"/>
            <w:rFonts w:ascii="Arial" w:hAnsi="Arial" w:cs="Arial"/>
            <w:sz w:val="22"/>
            <w:szCs w:val="22"/>
          </w:rPr>
          <w:t>http://www.ncas.nhs.uk/EasySiteWeb/GatewayLink.aspx?alId=131717</w:t>
        </w:r>
      </w:hyperlink>
    </w:p>
    <w:p w:rsidR="00005A64" w:rsidRPr="00E71272" w:rsidRDefault="00CB5D9F" w:rsidP="00F3497A">
      <w:pPr>
        <w:ind w:left="709"/>
        <w:rPr>
          <w:rFonts w:ascii="Arial" w:hAnsi="Arial" w:cs="Arial"/>
          <w:sz w:val="22"/>
          <w:szCs w:val="22"/>
        </w:rPr>
      </w:pPr>
      <w:r w:rsidRPr="00E71272">
        <w:rPr>
          <w:rFonts w:ascii="Arial" w:hAnsi="Arial" w:cs="Arial"/>
          <w:sz w:val="22"/>
          <w:szCs w:val="22"/>
        </w:rPr>
        <w:t>V</w:t>
      </w:r>
      <w:r w:rsidR="00005A64" w:rsidRPr="00E71272">
        <w:rPr>
          <w:rFonts w:ascii="Arial" w:hAnsi="Arial" w:cs="Arial"/>
          <w:sz w:val="22"/>
          <w:szCs w:val="22"/>
        </w:rPr>
        <w:t>ia:</w:t>
      </w:r>
      <w:r w:rsidRPr="00E71272">
        <w:rPr>
          <w:rFonts w:ascii="Arial" w:hAnsi="Arial" w:cs="Arial"/>
          <w:sz w:val="22"/>
          <w:szCs w:val="22"/>
        </w:rPr>
        <w:t xml:space="preserve"> </w:t>
      </w:r>
      <w:hyperlink r:id="rId15" w:history="1">
        <w:r w:rsidR="00005A64" w:rsidRPr="00E71272">
          <w:rPr>
            <w:rStyle w:val="Hyperlink"/>
            <w:rFonts w:ascii="Arial" w:hAnsi="Arial" w:cs="Arial"/>
            <w:sz w:val="22"/>
            <w:szCs w:val="22"/>
          </w:rPr>
          <w:t>http://www.ncas.nhs.uk/publications/</w:t>
        </w:r>
      </w:hyperlink>
    </w:p>
    <w:p w:rsidR="00005A64" w:rsidRPr="00E71272" w:rsidRDefault="00005A64" w:rsidP="00F3497A">
      <w:pPr>
        <w:ind w:left="709"/>
        <w:rPr>
          <w:rFonts w:ascii="Arial" w:hAnsi="Arial" w:cs="Arial"/>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Handling concerns about practitioners' health.   A guide for managers.  First Edition  January 2011</w:t>
      </w:r>
      <w:r w:rsidR="00CB5D9F" w:rsidRPr="00E71272">
        <w:rPr>
          <w:rFonts w:ascii="Arial" w:hAnsi="Arial" w:cs="Arial"/>
          <w:sz w:val="22"/>
          <w:szCs w:val="22"/>
        </w:rPr>
        <w:t xml:space="preserve"> </w:t>
      </w:r>
      <w:hyperlink r:id="rId16" w:history="1">
        <w:r w:rsidRPr="00E71272">
          <w:rPr>
            <w:rStyle w:val="Hyperlink"/>
            <w:rFonts w:ascii="Arial" w:hAnsi="Arial" w:cs="Arial"/>
            <w:sz w:val="22"/>
            <w:szCs w:val="22"/>
          </w:rPr>
          <w:t>http://www.ncas.nhs.uk/EasySiteWeb/GatewayLink.aspx?alId=94728</w:t>
        </w:r>
      </w:hyperlink>
    </w:p>
    <w:p w:rsidR="00005A64" w:rsidRPr="00E71272" w:rsidRDefault="00CB5D9F" w:rsidP="00F3497A">
      <w:pPr>
        <w:ind w:left="709"/>
        <w:rPr>
          <w:rFonts w:ascii="Arial" w:hAnsi="Arial" w:cs="Arial"/>
          <w:sz w:val="22"/>
          <w:szCs w:val="22"/>
        </w:rPr>
      </w:pPr>
      <w:r w:rsidRPr="00E71272">
        <w:rPr>
          <w:rFonts w:ascii="Arial" w:hAnsi="Arial" w:cs="Arial"/>
          <w:sz w:val="22"/>
          <w:szCs w:val="22"/>
        </w:rPr>
        <w:t>V</w:t>
      </w:r>
      <w:r w:rsidR="00005A64" w:rsidRPr="00E71272">
        <w:rPr>
          <w:rFonts w:ascii="Arial" w:hAnsi="Arial" w:cs="Arial"/>
          <w:sz w:val="22"/>
          <w:szCs w:val="22"/>
        </w:rPr>
        <w:t>ia</w:t>
      </w:r>
      <w:r w:rsidR="00F3497A" w:rsidRPr="00E71272">
        <w:rPr>
          <w:rFonts w:ascii="Arial" w:hAnsi="Arial" w:cs="Arial"/>
          <w:sz w:val="22"/>
          <w:szCs w:val="22"/>
        </w:rPr>
        <w:t>:</w:t>
      </w:r>
      <w:r w:rsidRPr="00E71272">
        <w:rPr>
          <w:rFonts w:ascii="Arial" w:hAnsi="Arial" w:cs="Arial"/>
          <w:sz w:val="22"/>
          <w:szCs w:val="22"/>
        </w:rPr>
        <w:t xml:space="preserve"> </w:t>
      </w:r>
      <w:hyperlink r:id="rId17" w:history="1">
        <w:r w:rsidR="00005A64" w:rsidRPr="00E71272">
          <w:rPr>
            <w:rStyle w:val="Hyperlink"/>
            <w:rFonts w:ascii="Arial" w:hAnsi="Arial" w:cs="Arial"/>
            <w:sz w:val="22"/>
            <w:szCs w:val="22"/>
          </w:rPr>
          <w:t>http://www.ncas.nhs.uk/publications/</w:t>
        </w:r>
      </w:hyperlink>
    </w:p>
    <w:p w:rsidR="00005A64" w:rsidRPr="00E71272" w:rsidRDefault="00005A64" w:rsidP="00F3497A">
      <w:pPr>
        <w:ind w:left="709"/>
        <w:rPr>
          <w:rFonts w:ascii="Arial" w:hAnsi="Arial" w:cs="Arial"/>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Services notification. NHS resolution</w:t>
      </w:r>
    </w:p>
    <w:p w:rsidR="00005A64" w:rsidRPr="00E71272" w:rsidRDefault="007A55A8" w:rsidP="00F3497A">
      <w:pPr>
        <w:ind w:left="709"/>
        <w:rPr>
          <w:rFonts w:ascii="Arial" w:hAnsi="Arial" w:cs="Arial"/>
          <w:sz w:val="22"/>
          <w:szCs w:val="22"/>
        </w:rPr>
      </w:pPr>
      <w:hyperlink r:id="rId18" w:history="1">
        <w:r w:rsidR="00005A64" w:rsidRPr="00E71272">
          <w:rPr>
            <w:rStyle w:val="Hyperlink"/>
            <w:rFonts w:ascii="Arial" w:hAnsi="Arial" w:cs="Arial"/>
            <w:sz w:val="22"/>
            <w:szCs w:val="22"/>
          </w:rPr>
          <w:t>https://resolution.nhs.uk/services-notification/</w:t>
        </w:r>
      </w:hyperlink>
    </w:p>
    <w:p w:rsidR="00005A64" w:rsidRPr="00E71272" w:rsidRDefault="00005A64" w:rsidP="00F3497A">
      <w:pPr>
        <w:ind w:left="709"/>
        <w:rPr>
          <w:rFonts w:ascii="Arial" w:hAnsi="Arial" w:cs="Arial"/>
          <w:b/>
          <w:sz w:val="22"/>
          <w:szCs w:val="22"/>
        </w:rPr>
      </w:pPr>
    </w:p>
    <w:p w:rsidR="00005A64" w:rsidRPr="00E71272" w:rsidRDefault="00005A64" w:rsidP="00005A64">
      <w:pPr>
        <w:rPr>
          <w:rFonts w:ascii="Arial" w:hAnsi="Arial" w:cs="Arial"/>
          <w:b/>
          <w:sz w:val="22"/>
          <w:szCs w:val="22"/>
        </w:rPr>
      </w:pPr>
    </w:p>
    <w:p w:rsidR="00005A64" w:rsidRPr="00E71272" w:rsidRDefault="00005A64" w:rsidP="00F3497A">
      <w:pPr>
        <w:ind w:left="709"/>
        <w:rPr>
          <w:rFonts w:ascii="Arial" w:hAnsi="Arial" w:cs="Arial"/>
          <w:b/>
          <w:sz w:val="22"/>
          <w:szCs w:val="22"/>
          <w:u w:val="single"/>
        </w:rPr>
      </w:pPr>
      <w:r w:rsidRPr="00E71272">
        <w:rPr>
          <w:rFonts w:ascii="Arial" w:hAnsi="Arial" w:cs="Arial"/>
          <w:b/>
          <w:sz w:val="22"/>
          <w:szCs w:val="22"/>
          <w:u w:val="single"/>
        </w:rPr>
        <w:t>Legislation</w:t>
      </w:r>
    </w:p>
    <w:p w:rsidR="00005A64" w:rsidRPr="00E71272" w:rsidRDefault="00005A64" w:rsidP="00F3497A">
      <w:pPr>
        <w:ind w:left="709"/>
        <w:rPr>
          <w:rFonts w:ascii="Arial" w:hAnsi="Arial" w:cs="Arial"/>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Directions on Disciplinary Procedures 2005</w:t>
      </w:r>
    </w:p>
    <w:p w:rsidR="00005A64" w:rsidRPr="00E71272" w:rsidRDefault="00005A64" w:rsidP="00F3497A">
      <w:pPr>
        <w:ind w:left="709"/>
        <w:rPr>
          <w:rFonts w:ascii="Arial" w:hAnsi="Arial" w:cs="Arial"/>
          <w:sz w:val="22"/>
          <w:szCs w:val="22"/>
        </w:rPr>
      </w:pPr>
      <w:r w:rsidRPr="00E71272">
        <w:rPr>
          <w:rFonts w:ascii="Arial" w:hAnsi="Arial" w:cs="Arial"/>
          <w:sz w:val="22"/>
          <w:szCs w:val="22"/>
        </w:rPr>
        <w:t xml:space="preserve">via search within: </w:t>
      </w:r>
      <w:hyperlink r:id="rId19" w:history="1">
        <w:r w:rsidRPr="00E71272">
          <w:rPr>
            <w:rStyle w:val="Hyperlink"/>
            <w:rFonts w:ascii="Arial" w:hAnsi="Arial" w:cs="Arial"/>
            <w:sz w:val="22"/>
            <w:szCs w:val="22"/>
          </w:rPr>
          <w:t>http://webarchive.nationalarchives.gov.uk</w:t>
        </w:r>
      </w:hyperlink>
    </w:p>
    <w:p w:rsidR="00005A64" w:rsidRPr="00E71272" w:rsidRDefault="00005A64" w:rsidP="00F3497A">
      <w:pPr>
        <w:ind w:left="709"/>
        <w:rPr>
          <w:rFonts w:ascii="Arial" w:hAnsi="Arial" w:cs="Arial"/>
          <w:sz w:val="22"/>
          <w:szCs w:val="22"/>
        </w:rPr>
      </w:pPr>
    </w:p>
    <w:p w:rsidR="00005A64" w:rsidRPr="00E71272" w:rsidRDefault="00005A64" w:rsidP="00F3497A">
      <w:pPr>
        <w:ind w:left="709"/>
        <w:rPr>
          <w:rFonts w:ascii="Arial" w:hAnsi="Arial" w:cs="Arial"/>
          <w:sz w:val="22"/>
          <w:szCs w:val="22"/>
        </w:rPr>
      </w:pPr>
      <w:r w:rsidRPr="00E71272">
        <w:rPr>
          <w:rFonts w:ascii="Arial" w:hAnsi="Arial" w:cs="Arial"/>
          <w:sz w:val="22"/>
          <w:szCs w:val="22"/>
        </w:rPr>
        <w:t>Equality Act 2010</w:t>
      </w:r>
    </w:p>
    <w:p w:rsidR="00005A64" w:rsidRPr="00E71272" w:rsidRDefault="00005A64" w:rsidP="00F3497A">
      <w:pPr>
        <w:ind w:left="709"/>
        <w:rPr>
          <w:rFonts w:ascii="Arial" w:hAnsi="Arial" w:cs="Arial"/>
          <w:sz w:val="22"/>
          <w:szCs w:val="22"/>
        </w:rPr>
      </w:pPr>
      <w:r w:rsidRPr="00E71272">
        <w:rPr>
          <w:rFonts w:ascii="Arial" w:hAnsi="Arial" w:cs="Arial"/>
          <w:sz w:val="22"/>
          <w:szCs w:val="22"/>
        </w:rPr>
        <w:t>Via:</w:t>
      </w:r>
      <w:r w:rsidR="00CB5D9F" w:rsidRPr="00E71272">
        <w:rPr>
          <w:rFonts w:ascii="Arial" w:hAnsi="Arial" w:cs="Arial"/>
          <w:sz w:val="22"/>
          <w:szCs w:val="22"/>
        </w:rPr>
        <w:t xml:space="preserve"> </w:t>
      </w:r>
      <w:hyperlink r:id="rId20" w:history="1">
        <w:r w:rsidRPr="00E71272">
          <w:rPr>
            <w:rStyle w:val="Hyperlink"/>
            <w:rFonts w:ascii="Arial" w:hAnsi="Arial" w:cs="Arial"/>
            <w:sz w:val="22"/>
            <w:szCs w:val="22"/>
          </w:rPr>
          <w:t>http://www.legislation.gov.uk/ukpga/2010/15/contents</w:t>
        </w:r>
      </w:hyperlink>
    </w:p>
    <w:p w:rsidR="000278D4" w:rsidRPr="00E71272" w:rsidRDefault="000278D4" w:rsidP="00F3497A">
      <w:pPr>
        <w:pStyle w:val="ListParagraph"/>
        <w:ind w:left="709"/>
        <w:rPr>
          <w:rFonts w:ascii="Arial" w:hAnsi="Arial" w:cs="Arial"/>
          <w:sz w:val="22"/>
          <w:szCs w:val="22"/>
        </w:rPr>
      </w:pPr>
    </w:p>
    <w:p w:rsidR="00CB5D9F" w:rsidRPr="00E71272" w:rsidRDefault="00CB5D9F" w:rsidP="00F3497A">
      <w:pPr>
        <w:spacing w:after="200" w:line="276" w:lineRule="auto"/>
        <w:ind w:left="709"/>
        <w:rPr>
          <w:rFonts w:ascii="Arial" w:hAnsi="Arial" w:cs="Arial"/>
          <w:sz w:val="22"/>
          <w:szCs w:val="22"/>
        </w:rPr>
      </w:pPr>
      <w:r w:rsidRPr="00E71272">
        <w:rPr>
          <w:rFonts w:ascii="Arial" w:hAnsi="Arial" w:cs="Arial"/>
          <w:sz w:val="22"/>
          <w:szCs w:val="22"/>
        </w:rPr>
        <w:t>The Medical Profession (Responsible Officers) Regulations 2010</w:t>
      </w:r>
    </w:p>
    <w:p w:rsidR="00CB5D9F" w:rsidRPr="00E71272" w:rsidRDefault="007A55A8" w:rsidP="00F3497A">
      <w:pPr>
        <w:spacing w:after="200" w:line="276" w:lineRule="auto"/>
        <w:ind w:left="709"/>
        <w:rPr>
          <w:rFonts w:ascii="Arial" w:hAnsi="Arial" w:cs="Arial"/>
          <w:sz w:val="22"/>
          <w:szCs w:val="22"/>
        </w:rPr>
      </w:pPr>
      <w:hyperlink r:id="rId21" w:history="1">
        <w:r w:rsidR="00CB5D9F" w:rsidRPr="00E71272">
          <w:rPr>
            <w:rStyle w:val="Hyperlink"/>
            <w:rFonts w:ascii="Arial" w:hAnsi="Arial" w:cs="Arial"/>
            <w:sz w:val="22"/>
            <w:szCs w:val="22"/>
          </w:rPr>
          <w:t>http://www.legislation.gov.uk/uksi/2010/2841/pdfs/uksi_20102841_en.pdf</w:t>
        </w:r>
      </w:hyperlink>
    </w:p>
    <w:p w:rsidR="00CB5D9F" w:rsidRPr="00E71272" w:rsidRDefault="00CB5D9F" w:rsidP="00F3497A">
      <w:pPr>
        <w:spacing w:after="200" w:line="276" w:lineRule="auto"/>
        <w:ind w:left="709"/>
        <w:rPr>
          <w:rFonts w:ascii="Arial" w:hAnsi="Arial" w:cs="Arial"/>
          <w:sz w:val="22"/>
          <w:szCs w:val="22"/>
        </w:rPr>
      </w:pPr>
      <w:r w:rsidRPr="00E71272">
        <w:rPr>
          <w:rFonts w:ascii="Arial" w:hAnsi="Arial" w:cs="Arial"/>
          <w:sz w:val="22"/>
          <w:szCs w:val="22"/>
        </w:rPr>
        <w:t>as amended by</w:t>
      </w:r>
      <w:r w:rsidR="00F3497A" w:rsidRPr="00E71272">
        <w:rPr>
          <w:rFonts w:ascii="Arial" w:hAnsi="Arial" w:cs="Arial"/>
          <w:sz w:val="22"/>
          <w:szCs w:val="22"/>
        </w:rPr>
        <w:t>:</w:t>
      </w:r>
    </w:p>
    <w:p w:rsidR="00CB5D9F" w:rsidRPr="00E71272" w:rsidRDefault="00CB5D9F" w:rsidP="00F3497A">
      <w:pPr>
        <w:spacing w:after="200" w:line="276" w:lineRule="auto"/>
        <w:ind w:left="709"/>
        <w:rPr>
          <w:rFonts w:ascii="Arial" w:hAnsi="Arial" w:cs="Arial"/>
          <w:sz w:val="22"/>
          <w:szCs w:val="22"/>
        </w:rPr>
      </w:pPr>
      <w:r w:rsidRPr="00E71272">
        <w:rPr>
          <w:rFonts w:ascii="Arial" w:hAnsi="Arial" w:cs="Arial"/>
          <w:sz w:val="22"/>
          <w:szCs w:val="22"/>
        </w:rPr>
        <w:t>The Medical Profession (Responsible Officers) (Amendment) Regulations 2013</w:t>
      </w:r>
    </w:p>
    <w:p w:rsidR="00CB5D9F" w:rsidRPr="00E71272" w:rsidRDefault="007A55A8" w:rsidP="00F3497A">
      <w:pPr>
        <w:spacing w:after="200" w:line="276" w:lineRule="auto"/>
        <w:ind w:left="709"/>
        <w:rPr>
          <w:rFonts w:ascii="Arial" w:hAnsi="Arial" w:cs="Arial"/>
          <w:sz w:val="22"/>
          <w:szCs w:val="22"/>
        </w:rPr>
      </w:pPr>
      <w:hyperlink r:id="rId22" w:history="1">
        <w:r w:rsidR="00CB5D9F" w:rsidRPr="00E71272">
          <w:rPr>
            <w:rStyle w:val="Hyperlink"/>
            <w:rFonts w:ascii="Arial" w:hAnsi="Arial" w:cs="Arial"/>
            <w:sz w:val="22"/>
            <w:szCs w:val="22"/>
          </w:rPr>
          <w:t>http://www.legislation.gov.uk/uksi/2013/391/pdfs/uksi_20130391_en.pdf</w:t>
        </w:r>
      </w:hyperlink>
    </w:p>
    <w:p w:rsidR="00CB5D9F" w:rsidRPr="00E71272" w:rsidRDefault="00CB5D9F" w:rsidP="00F3497A">
      <w:pPr>
        <w:spacing w:after="200" w:line="276" w:lineRule="auto"/>
        <w:ind w:left="709"/>
        <w:rPr>
          <w:rFonts w:ascii="Arial" w:hAnsi="Arial" w:cs="Arial"/>
          <w:sz w:val="22"/>
          <w:szCs w:val="22"/>
        </w:rPr>
      </w:pPr>
      <w:r w:rsidRPr="00E71272">
        <w:rPr>
          <w:rFonts w:ascii="Arial" w:hAnsi="Arial" w:cs="Arial"/>
          <w:sz w:val="22"/>
          <w:szCs w:val="22"/>
        </w:rPr>
        <w:t>Restriction of Practice and Exclusion from Work Directions 2003</w:t>
      </w:r>
    </w:p>
    <w:p w:rsidR="00CB5D9F" w:rsidRPr="00E71272" w:rsidRDefault="00CB5D9F" w:rsidP="00F3497A">
      <w:pPr>
        <w:spacing w:after="200" w:line="276" w:lineRule="auto"/>
        <w:ind w:left="709"/>
        <w:rPr>
          <w:rFonts w:ascii="Arial" w:hAnsi="Arial" w:cs="Arial"/>
          <w:sz w:val="22"/>
          <w:szCs w:val="22"/>
        </w:rPr>
      </w:pPr>
      <w:r w:rsidRPr="00E71272">
        <w:rPr>
          <w:rFonts w:ascii="Arial" w:hAnsi="Arial" w:cs="Arial"/>
          <w:sz w:val="22"/>
          <w:szCs w:val="22"/>
        </w:rPr>
        <w:t xml:space="preserve">via search within: </w:t>
      </w:r>
    </w:p>
    <w:p w:rsidR="00CB5D9F" w:rsidRPr="00E71272" w:rsidRDefault="007A55A8" w:rsidP="00F3497A">
      <w:pPr>
        <w:spacing w:after="200" w:line="276" w:lineRule="auto"/>
        <w:ind w:left="709"/>
        <w:rPr>
          <w:rFonts w:ascii="Arial" w:hAnsi="Arial" w:cs="Arial"/>
          <w:sz w:val="22"/>
          <w:szCs w:val="22"/>
        </w:rPr>
      </w:pPr>
      <w:hyperlink r:id="rId23" w:history="1">
        <w:r w:rsidR="00CB5D9F" w:rsidRPr="00E71272">
          <w:rPr>
            <w:rStyle w:val="Hyperlink"/>
            <w:rFonts w:ascii="Arial" w:hAnsi="Arial" w:cs="Arial"/>
            <w:sz w:val="22"/>
            <w:szCs w:val="22"/>
          </w:rPr>
          <w:t>http://webarchive.nationalarchives.gov.uk</w:t>
        </w:r>
      </w:hyperlink>
    </w:p>
    <w:p w:rsidR="00CB5D9F" w:rsidRPr="00E71272" w:rsidRDefault="00CB5D9F" w:rsidP="00F3497A">
      <w:pPr>
        <w:spacing w:after="200" w:line="276" w:lineRule="auto"/>
        <w:ind w:left="709"/>
        <w:rPr>
          <w:rFonts w:ascii="Arial" w:hAnsi="Arial" w:cs="Arial"/>
          <w:sz w:val="22"/>
          <w:szCs w:val="22"/>
        </w:rPr>
      </w:pPr>
      <w:r w:rsidRPr="00E71272">
        <w:rPr>
          <w:rFonts w:ascii="Arial" w:hAnsi="Arial" w:cs="Arial"/>
          <w:sz w:val="22"/>
          <w:szCs w:val="22"/>
        </w:rPr>
        <w:t>The National Health Service Litigation Authority Directions 2013</w:t>
      </w:r>
    </w:p>
    <w:p w:rsidR="00CB5D9F" w:rsidRPr="00E71272" w:rsidRDefault="007A55A8" w:rsidP="00F3497A">
      <w:pPr>
        <w:spacing w:after="200" w:line="276" w:lineRule="auto"/>
        <w:ind w:left="709"/>
        <w:rPr>
          <w:rFonts w:ascii="Arial" w:hAnsi="Arial" w:cs="Arial"/>
          <w:sz w:val="22"/>
          <w:szCs w:val="22"/>
        </w:rPr>
      </w:pPr>
      <w:hyperlink r:id="rId24" w:history="1">
        <w:r w:rsidR="00CB5D9F" w:rsidRPr="00E71272">
          <w:rPr>
            <w:rStyle w:val="Hyperlink"/>
            <w:rFonts w:ascii="Arial" w:hAnsi="Arial" w:cs="Arial"/>
            <w:sz w:val="22"/>
            <w:szCs w:val="22"/>
          </w:rPr>
          <w:t>https://assets.publishing.service.gov.uk/government/uploads/system/uploads/attachment_data/file/257015/nhsla_directions_2013.pdf</w:t>
        </w:r>
      </w:hyperlink>
    </w:p>
    <w:p w:rsidR="00CB5D9F" w:rsidRPr="00E71272" w:rsidRDefault="00CB5D9F" w:rsidP="00F3497A">
      <w:pPr>
        <w:spacing w:after="200" w:line="276" w:lineRule="auto"/>
        <w:ind w:left="709"/>
        <w:rPr>
          <w:rFonts w:ascii="Arial" w:hAnsi="Arial" w:cs="Arial"/>
          <w:sz w:val="22"/>
          <w:szCs w:val="22"/>
        </w:rPr>
      </w:pPr>
      <w:r w:rsidRPr="00E71272">
        <w:rPr>
          <w:rFonts w:ascii="Arial" w:hAnsi="Arial" w:cs="Arial"/>
          <w:sz w:val="22"/>
          <w:szCs w:val="22"/>
        </w:rPr>
        <w:t>Healthcare Professionals Alert Notices Directions 2006</w:t>
      </w:r>
    </w:p>
    <w:p w:rsidR="00CB5D9F" w:rsidRPr="00E71272" w:rsidRDefault="007A55A8" w:rsidP="00F3497A">
      <w:pPr>
        <w:spacing w:after="200" w:line="276" w:lineRule="auto"/>
        <w:ind w:left="709"/>
        <w:rPr>
          <w:rFonts w:ascii="Arial" w:hAnsi="Arial" w:cs="Arial"/>
          <w:sz w:val="22"/>
          <w:szCs w:val="22"/>
        </w:rPr>
      </w:pPr>
      <w:hyperlink r:id="rId25" w:history="1">
        <w:r w:rsidR="00CB5D9F" w:rsidRPr="00E71272">
          <w:rPr>
            <w:rStyle w:val="Hyperlink"/>
            <w:rFonts w:ascii="Arial" w:hAnsi="Arial" w:cs="Arial"/>
            <w:sz w:val="22"/>
            <w:szCs w:val="22"/>
          </w:rPr>
          <w:t>https://dentallawandethics.co.uk/wp-content/uploads/2016/03/DH-The-Health-care-Professionals-Alert-Notices-Directions-2006.pdf</w:t>
        </w:r>
      </w:hyperlink>
    </w:p>
    <w:p w:rsidR="00CB5D9F" w:rsidRPr="00E71272" w:rsidRDefault="00CB5D9F" w:rsidP="00F3497A">
      <w:pPr>
        <w:spacing w:after="200" w:line="276" w:lineRule="auto"/>
        <w:ind w:left="709"/>
        <w:rPr>
          <w:rFonts w:ascii="Arial" w:hAnsi="Arial" w:cs="Arial"/>
          <w:sz w:val="22"/>
          <w:szCs w:val="22"/>
        </w:rPr>
      </w:pPr>
      <w:r w:rsidRPr="00E71272">
        <w:rPr>
          <w:rFonts w:ascii="Arial" w:hAnsi="Arial" w:cs="Arial"/>
          <w:sz w:val="22"/>
          <w:szCs w:val="22"/>
        </w:rPr>
        <w:t xml:space="preserve">Ms S Idu v East Suffolk and North Essex NHS Foundation Trust: UKEAT/0015/18/DA </w:t>
      </w:r>
    </w:p>
    <w:p w:rsidR="00CB5D9F" w:rsidRPr="00E71272" w:rsidRDefault="00CB5D9F" w:rsidP="00F3497A">
      <w:pPr>
        <w:spacing w:after="200" w:line="276" w:lineRule="auto"/>
        <w:ind w:left="709"/>
        <w:rPr>
          <w:rFonts w:ascii="Arial" w:hAnsi="Arial" w:cs="Arial"/>
          <w:sz w:val="22"/>
          <w:szCs w:val="22"/>
        </w:rPr>
      </w:pPr>
      <w:r w:rsidRPr="00E71272">
        <w:rPr>
          <w:rFonts w:ascii="Arial" w:hAnsi="Arial" w:cs="Arial"/>
          <w:sz w:val="22"/>
          <w:szCs w:val="22"/>
        </w:rPr>
        <w:t>Employment Appeal Tribunal judgment of Mrs Justice Simler on 8 November 2018.</w:t>
      </w:r>
    </w:p>
    <w:p w:rsidR="00CB5D9F" w:rsidRPr="00E71272" w:rsidRDefault="00CB5D9F" w:rsidP="00F3497A">
      <w:pPr>
        <w:spacing w:after="200" w:line="276" w:lineRule="auto"/>
        <w:ind w:left="709"/>
        <w:rPr>
          <w:rFonts w:ascii="Arial" w:hAnsi="Arial" w:cs="Arial"/>
          <w:sz w:val="22"/>
          <w:szCs w:val="22"/>
        </w:rPr>
      </w:pPr>
      <w:r w:rsidRPr="00E71272">
        <w:rPr>
          <w:rFonts w:ascii="Arial" w:hAnsi="Arial" w:cs="Arial"/>
          <w:sz w:val="22"/>
          <w:szCs w:val="22"/>
        </w:rPr>
        <w:t xml:space="preserve">Via: </w:t>
      </w:r>
      <w:hyperlink r:id="rId26" w:history="1">
        <w:r w:rsidRPr="00E71272">
          <w:rPr>
            <w:rStyle w:val="Hyperlink"/>
            <w:rFonts w:ascii="Arial" w:hAnsi="Arial" w:cs="Arial"/>
            <w:sz w:val="22"/>
            <w:szCs w:val="22"/>
          </w:rPr>
          <w:t>https://www.gov.uk/employment-appeal-tribunal-decisions/ms-s-idu-v-east-suffolk-and-north-essex-nhs-foundation-trust-ukeat-0015-18-da</w:t>
        </w:r>
      </w:hyperlink>
    </w:p>
    <w:p w:rsidR="00CB5D9F" w:rsidRPr="00E71272" w:rsidRDefault="00CB5D9F" w:rsidP="00F3497A">
      <w:pPr>
        <w:spacing w:after="200" w:line="276" w:lineRule="auto"/>
        <w:ind w:left="709"/>
        <w:rPr>
          <w:rFonts w:ascii="Arial" w:hAnsi="Arial" w:cs="Arial"/>
          <w:sz w:val="22"/>
          <w:szCs w:val="22"/>
        </w:rPr>
      </w:pPr>
      <w:r w:rsidRPr="00E71272">
        <w:rPr>
          <w:rFonts w:ascii="Arial" w:hAnsi="Arial" w:cs="Arial"/>
          <w:sz w:val="22"/>
          <w:szCs w:val="22"/>
        </w:rPr>
        <w:t xml:space="preserve">At: </w:t>
      </w:r>
      <w:hyperlink r:id="rId27" w:history="1">
        <w:r w:rsidRPr="00E71272">
          <w:rPr>
            <w:rStyle w:val="Hyperlink"/>
            <w:rFonts w:ascii="Arial" w:hAnsi="Arial" w:cs="Arial"/>
            <w:sz w:val="22"/>
            <w:szCs w:val="22"/>
          </w:rPr>
          <w:t>https://assets.publishing.service.gov.uk/media/5be44e34ed915d6a283ef995/Ms_S_Idu_v_East_Suffolk_and_North_Essex_NHS_Foundation_Trust_UKEAT_0015_18_DA.pdf</w:t>
        </w:r>
      </w:hyperlink>
    </w:p>
    <w:p w:rsidR="002A0699" w:rsidRPr="00E71272" w:rsidRDefault="002A0699" w:rsidP="00833762">
      <w:pPr>
        <w:pStyle w:val="ListParagraph"/>
        <w:rPr>
          <w:rFonts w:ascii="Arial" w:hAnsi="Arial" w:cs="Arial"/>
          <w:sz w:val="22"/>
          <w:szCs w:val="22"/>
        </w:rPr>
      </w:pPr>
    </w:p>
    <w:p w:rsidR="00A73BD1" w:rsidRPr="00E71272" w:rsidRDefault="00A73BD1" w:rsidP="00833762">
      <w:pPr>
        <w:pStyle w:val="ListParagraph"/>
        <w:ind w:left="360"/>
        <w:rPr>
          <w:rFonts w:ascii="Arial" w:hAnsi="Arial" w:cs="Arial"/>
          <w:sz w:val="22"/>
          <w:szCs w:val="22"/>
        </w:rPr>
      </w:pPr>
    </w:p>
    <w:p w:rsidR="00833762" w:rsidRPr="00E71272" w:rsidRDefault="00833762" w:rsidP="00833762">
      <w:pPr>
        <w:autoSpaceDE w:val="0"/>
        <w:autoSpaceDN w:val="0"/>
        <w:adjustRightInd w:val="0"/>
        <w:rPr>
          <w:rFonts w:ascii="Arial" w:hAnsi="Arial" w:cs="Arial"/>
          <w:sz w:val="22"/>
          <w:szCs w:val="22"/>
        </w:rPr>
      </w:pPr>
    </w:p>
    <w:p w:rsidR="00833762" w:rsidRPr="00E71272" w:rsidRDefault="00833762" w:rsidP="00833762">
      <w:pPr>
        <w:autoSpaceDE w:val="0"/>
        <w:autoSpaceDN w:val="0"/>
        <w:adjustRightInd w:val="0"/>
        <w:rPr>
          <w:rFonts w:ascii="Arial" w:hAnsi="Arial" w:cs="Arial"/>
          <w:sz w:val="22"/>
          <w:szCs w:val="22"/>
        </w:rPr>
      </w:pPr>
    </w:p>
    <w:p w:rsidR="00833762" w:rsidRPr="00E71272" w:rsidRDefault="00833762" w:rsidP="00833762">
      <w:pPr>
        <w:rPr>
          <w:rFonts w:ascii="Arial" w:hAnsi="Arial" w:cs="Arial"/>
          <w:sz w:val="22"/>
          <w:szCs w:val="22"/>
        </w:rPr>
      </w:pPr>
    </w:p>
    <w:p w:rsidR="00833762" w:rsidRPr="00E71272" w:rsidRDefault="00833762" w:rsidP="00833762">
      <w:pPr>
        <w:rPr>
          <w:rFonts w:ascii="Arial" w:hAnsi="Arial" w:cs="Arial"/>
          <w:sz w:val="22"/>
          <w:szCs w:val="22"/>
        </w:rPr>
      </w:pPr>
    </w:p>
    <w:p w:rsidR="00833762" w:rsidRPr="00E71272" w:rsidRDefault="00833762" w:rsidP="00833762">
      <w:pPr>
        <w:rPr>
          <w:rFonts w:ascii="Arial" w:hAnsi="Arial" w:cs="Arial"/>
          <w:sz w:val="22"/>
          <w:szCs w:val="22"/>
        </w:rPr>
      </w:pPr>
    </w:p>
    <w:p w:rsidR="00833762" w:rsidRPr="00E71272" w:rsidRDefault="00833762" w:rsidP="00833762">
      <w:pPr>
        <w:rPr>
          <w:rFonts w:ascii="Arial" w:hAnsi="Arial" w:cs="Arial"/>
          <w:sz w:val="22"/>
          <w:szCs w:val="22"/>
        </w:rPr>
      </w:pPr>
    </w:p>
    <w:p w:rsidR="00833762" w:rsidRPr="00E71272" w:rsidRDefault="00833762" w:rsidP="00833762">
      <w:pPr>
        <w:rPr>
          <w:rFonts w:ascii="Arial" w:hAnsi="Arial" w:cs="Arial"/>
          <w:color w:val="FF0000"/>
          <w:sz w:val="22"/>
          <w:szCs w:val="22"/>
        </w:rPr>
      </w:pPr>
    </w:p>
    <w:p w:rsidR="000B57C3" w:rsidRPr="00E71272" w:rsidRDefault="000B57C3" w:rsidP="009E128A">
      <w:pPr>
        <w:pStyle w:val="NormalWeb"/>
        <w:ind w:right="200"/>
        <w:jc w:val="both"/>
        <w:rPr>
          <w:rFonts w:ascii="Arial" w:hAnsi="Arial" w:cs="Arial"/>
          <w:color w:val="000000"/>
          <w:sz w:val="22"/>
          <w:szCs w:val="22"/>
          <w:lang w:val="en"/>
        </w:rPr>
      </w:pPr>
    </w:p>
    <w:sectPr w:rsidR="000B57C3" w:rsidRPr="00E71272" w:rsidSect="005A5A24">
      <w:headerReference w:type="default" r:id="rId28"/>
      <w:footerReference w:type="default" r:id="rId29"/>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700" w:rsidRDefault="00F10700" w:rsidP="00126813">
      <w:r>
        <w:separator/>
      </w:r>
    </w:p>
  </w:endnote>
  <w:endnote w:type="continuationSeparator" w:id="0">
    <w:p w:rsidR="00F10700" w:rsidRDefault="00F10700" w:rsidP="0012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50001996"/>
      <w:docPartObj>
        <w:docPartGallery w:val="Page Numbers (Bottom of Page)"/>
        <w:docPartUnique/>
      </w:docPartObj>
    </w:sdtPr>
    <w:sdtEndPr>
      <w:rPr>
        <w:noProof/>
      </w:rPr>
    </w:sdtEndPr>
    <w:sdtContent>
      <w:p w:rsidR="00F10700" w:rsidRPr="008F4C03" w:rsidRDefault="00F10700">
        <w:pPr>
          <w:pStyle w:val="Footer"/>
          <w:jc w:val="right"/>
          <w:rPr>
            <w:rFonts w:ascii="Arial" w:hAnsi="Arial" w:cs="Arial"/>
          </w:rPr>
        </w:pPr>
        <w:r w:rsidRPr="008F4C03">
          <w:rPr>
            <w:rFonts w:ascii="Arial" w:hAnsi="Arial" w:cs="Arial"/>
          </w:rPr>
          <w:fldChar w:fldCharType="begin"/>
        </w:r>
        <w:r w:rsidRPr="008F4C03">
          <w:rPr>
            <w:rFonts w:ascii="Arial" w:hAnsi="Arial" w:cs="Arial"/>
          </w:rPr>
          <w:instrText xml:space="preserve"> PAGE   \* MERGEFORMAT </w:instrText>
        </w:r>
        <w:r w:rsidRPr="008F4C03">
          <w:rPr>
            <w:rFonts w:ascii="Arial" w:hAnsi="Arial" w:cs="Arial"/>
          </w:rPr>
          <w:fldChar w:fldCharType="separate"/>
        </w:r>
        <w:r w:rsidR="007A55A8">
          <w:rPr>
            <w:rFonts w:ascii="Arial" w:hAnsi="Arial" w:cs="Arial"/>
            <w:noProof/>
          </w:rPr>
          <w:t>1</w:t>
        </w:r>
        <w:r w:rsidRPr="008F4C03">
          <w:rPr>
            <w:rFonts w:ascii="Arial" w:hAnsi="Arial" w:cs="Arial"/>
            <w:noProof/>
          </w:rPr>
          <w:fldChar w:fldCharType="end"/>
        </w:r>
      </w:p>
    </w:sdtContent>
  </w:sdt>
  <w:p w:rsidR="00F10700" w:rsidRDefault="00F10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700" w:rsidRDefault="00F10700" w:rsidP="00126813">
      <w:r>
        <w:separator/>
      </w:r>
    </w:p>
  </w:footnote>
  <w:footnote w:type="continuationSeparator" w:id="0">
    <w:p w:rsidR="00F10700" w:rsidRDefault="00F10700" w:rsidP="0012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700" w:rsidRDefault="00E71272" w:rsidP="005A5A24">
    <w:pPr>
      <w:pStyle w:val="Header"/>
      <w:jc w:val="right"/>
    </w:pPr>
    <w:r w:rsidRPr="00E71272">
      <w:rPr>
        <w:rFonts w:ascii="Arial" w:hAnsi="Arial"/>
        <w:noProof/>
        <w:sz w:val="22"/>
        <w:lang w:eastAsia="en-GB"/>
      </w:rPr>
      <w:drawing>
        <wp:inline distT="0" distB="0" distL="0" distR="0" wp14:anchorId="18C8783C" wp14:editId="5DB94560">
          <wp:extent cx="1638300" cy="929640"/>
          <wp:effectExtent l="0" t="0" r="0" b="3810"/>
          <wp:docPr id="18" name="Picture 18"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67A"/>
    <w:multiLevelType w:val="hybridMultilevel"/>
    <w:tmpl w:val="56C2E344"/>
    <w:lvl w:ilvl="0" w:tplc="22B4A4AE">
      <w:start w:val="4"/>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7964D3"/>
    <w:multiLevelType w:val="hybridMultilevel"/>
    <w:tmpl w:val="8C90F59E"/>
    <w:lvl w:ilvl="0" w:tplc="74F410A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853AD"/>
    <w:multiLevelType w:val="hybridMultilevel"/>
    <w:tmpl w:val="D0F84504"/>
    <w:lvl w:ilvl="0" w:tplc="74F410A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D64D6"/>
    <w:multiLevelType w:val="hybridMultilevel"/>
    <w:tmpl w:val="89949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CC09F8"/>
    <w:multiLevelType w:val="hybridMultilevel"/>
    <w:tmpl w:val="DA546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275F3"/>
    <w:multiLevelType w:val="hybridMultilevel"/>
    <w:tmpl w:val="1F740E5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54B4C"/>
    <w:multiLevelType w:val="hybridMultilevel"/>
    <w:tmpl w:val="BE3EC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F12DE1"/>
    <w:multiLevelType w:val="hybridMultilevel"/>
    <w:tmpl w:val="89309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03F36"/>
    <w:multiLevelType w:val="hybridMultilevel"/>
    <w:tmpl w:val="A9DAAAF0"/>
    <w:lvl w:ilvl="0" w:tplc="74F410A6">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211CEB"/>
    <w:multiLevelType w:val="hybridMultilevel"/>
    <w:tmpl w:val="13842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941351"/>
    <w:multiLevelType w:val="hybridMultilevel"/>
    <w:tmpl w:val="A39C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F4BB2"/>
    <w:multiLevelType w:val="hybridMultilevel"/>
    <w:tmpl w:val="05AE5B8A"/>
    <w:lvl w:ilvl="0" w:tplc="A0C6573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121A26"/>
    <w:multiLevelType w:val="hybridMultilevel"/>
    <w:tmpl w:val="8F0EA6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001FE1"/>
    <w:multiLevelType w:val="hybridMultilevel"/>
    <w:tmpl w:val="05FC0B1A"/>
    <w:lvl w:ilvl="0" w:tplc="857EAA52">
      <w:start w:val="1"/>
      <w:numFmt w:val="decimal"/>
      <w:lvlText w:val="%1."/>
      <w:lvlJc w:val="left"/>
      <w:pPr>
        <w:tabs>
          <w:tab w:val="num" w:pos="725"/>
        </w:tabs>
        <w:ind w:left="725" w:hanging="525"/>
      </w:pPr>
      <w:rPr>
        <w:rFonts w:hint="default"/>
      </w:rPr>
    </w:lvl>
    <w:lvl w:ilvl="1" w:tplc="510E1510">
      <w:start w:val="1"/>
      <w:numFmt w:val="lowerRoman"/>
      <w:lvlText w:val="%2)"/>
      <w:lvlJc w:val="left"/>
      <w:pPr>
        <w:tabs>
          <w:tab w:val="num" w:pos="862"/>
        </w:tabs>
        <w:ind w:left="862" w:hanging="720"/>
      </w:pPr>
      <w:rPr>
        <w:rFonts w:hint="default"/>
      </w:rPr>
    </w:lvl>
    <w:lvl w:ilvl="2" w:tplc="80745242">
      <w:start w:val="1"/>
      <w:numFmt w:val="lowerLetter"/>
      <w:lvlText w:val="%3)"/>
      <w:lvlJc w:val="left"/>
      <w:pPr>
        <w:tabs>
          <w:tab w:val="num" w:pos="2540"/>
        </w:tabs>
        <w:ind w:left="2540" w:hanging="720"/>
      </w:pPr>
      <w:rPr>
        <w:rFonts w:hint="default"/>
      </w:rPr>
    </w:lvl>
    <w:lvl w:ilvl="3" w:tplc="227C6FC8">
      <w:start w:val="22"/>
      <w:numFmt w:val="decimal"/>
      <w:lvlText w:val="%4"/>
      <w:lvlJc w:val="left"/>
      <w:pPr>
        <w:ind w:left="2720" w:hanging="360"/>
      </w:pPr>
      <w:rPr>
        <w:rFonts w:hint="default"/>
      </w:r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14" w15:restartNumberingAfterBreak="0">
    <w:nsid w:val="20F16DB6"/>
    <w:multiLevelType w:val="multilevel"/>
    <w:tmpl w:val="373C8B46"/>
    <w:lvl w:ilvl="0">
      <w:start w:val="1"/>
      <w:numFmt w:val="lowerRoman"/>
      <w:lvlText w:val="%1)"/>
      <w:lvlJc w:val="left"/>
      <w:pPr>
        <w:ind w:left="1185" w:hanging="465"/>
      </w:pPr>
      <w:rPr>
        <w:rFonts w:hint="default"/>
        <w:b w:val="0"/>
      </w:rPr>
    </w:lvl>
    <w:lvl w:ilvl="1">
      <w:start w:val="1"/>
      <w:numFmt w:val="decimal"/>
      <w:lvlText w:val="%1.%2"/>
      <w:lvlJc w:val="left"/>
      <w:pPr>
        <w:ind w:left="1185" w:hanging="465"/>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160" w:hanging="144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520" w:hanging="1800"/>
      </w:pPr>
      <w:rPr>
        <w:rFonts w:hint="default"/>
        <w:b w:val="0"/>
      </w:rPr>
    </w:lvl>
    <w:lvl w:ilvl="8">
      <w:start w:val="1"/>
      <w:numFmt w:val="decimal"/>
      <w:lvlText w:val="%1.%2.%3.%4.%5.%6.%7.%8.%9"/>
      <w:lvlJc w:val="left"/>
      <w:pPr>
        <w:ind w:left="2520" w:hanging="1800"/>
      </w:pPr>
      <w:rPr>
        <w:rFonts w:hint="default"/>
        <w:b w:val="0"/>
      </w:rPr>
    </w:lvl>
  </w:abstractNum>
  <w:abstractNum w:abstractNumId="15" w15:restartNumberingAfterBreak="0">
    <w:nsid w:val="2275282A"/>
    <w:multiLevelType w:val="hybridMultilevel"/>
    <w:tmpl w:val="FDCC345A"/>
    <w:lvl w:ilvl="0" w:tplc="74F410A6">
      <w:start w:val="1"/>
      <w:numFmt w:val="bullet"/>
      <w:lvlText w:val=""/>
      <w:lvlJc w:val="left"/>
      <w:pPr>
        <w:tabs>
          <w:tab w:val="num" w:pos="920"/>
        </w:tabs>
        <w:ind w:left="920" w:hanging="360"/>
      </w:pPr>
      <w:rPr>
        <w:rFonts w:ascii="Symbol" w:hAnsi="Symbol" w:hint="default"/>
        <w:sz w:val="20"/>
      </w:rPr>
    </w:lvl>
    <w:lvl w:ilvl="1" w:tplc="04090003" w:tentative="1">
      <w:start w:val="1"/>
      <w:numFmt w:val="bullet"/>
      <w:lvlText w:val="o"/>
      <w:lvlJc w:val="left"/>
      <w:pPr>
        <w:tabs>
          <w:tab w:val="num" w:pos="1640"/>
        </w:tabs>
        <w:ind w:left="1640" w:hanging="360"/>
      </w:pPr>
      <w:rPr>
        <w:rFonts w:ascii="Courier New" w:hAnsi="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16" w15:restartNumberingAfterBreak="0">
    <w:nsid w:val="22F133EE"/>
    <w:multiLevelType w:val="hybridMultilevel"/>
    <w:tmpl w:val="05AE5B8A"/>
    <w:lvl w:ilvl="0" w:tplc="A0C6573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0400C5"/>
    <w:multiLevelType w:val="hybridMultilevel"/>
    <w:tmpl w:val="83EEDA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66E1305"/>
    <w:multiLevelType w:val="hybridMultilevel"/>
    <w:tmpl w:val="99920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6B65B4B"/>
    <w:multiLevelType w:val="hybridMultilevel"/>
    <w:tmpl w:val="16A2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E26E70"/>
    <w:multiLevelType w:val="hybridMultilevel"/>
    <w:tmpl w:val="0212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4792"/>
    <w:multiLevelType w:val="hybridMultilevel"/>
    <w:tmpl w:val="E992294C"/>
    <w:lvl w:ilvl="0" w:tplc="98B86DFE">
      <w:start w:val="1"/>
      <w:numFmt w:val="bullet"/>
      <w:lvlText w:val=""/>
      <w:lvlJc w:val="left"/>
      <w:pPr>
        <w:tabs>
          <w:tab w:val="num" w:pos="720"/>
        </w:tabs>
        <w:ind w:left="720" w:hanging="360"/>
      </w:pPr>
      <w:rPr>
        <w:rFonts w:ascii="Symbol" w:hAnsi="Symbol" w:hint="default"/>
        <w:sz w:val="20"/>
      </w:rPr>
    </w:lvl>
    <w:lvl w:ilvl="1" w:tplc="1E620F0C" w:tentative="1">
      <w:start w:val="1"/>
      <w:numFmt w:val="bullet"/>
      <w:lvlText w:val="o"/>
      <w:lvlJc w:val="left"/>
      <w:pPr>
        <w:tabs>
          <w:tab w:val="num" w:pos="1440"/>
        </w:tabs>
        <w:ind w:left="1440" w:hanging="360"/>
      </w:pPr>
      <w:rPr>
        <w:rFonts w:ascii="Courier New" w:hAnsi="Courier New" w:hint="default"/>
        <w:sz w:val="20"/>
      </w:rPr>
    </w:lvl>
    <w:lvl w:ilvl="2" w:tplc="847877D2" w:tentative="1">
      <w:start w:val="1"/>
      <w:numFmt w:val="bullet"/>
      <w:lvlText w:val=""/>
      <w:lvlJc w:val="left"/>
      <w:pPr>
        <w:tabs>
          <w:tab w:val="num" w:pos="2160"/>
        </w:tabs>
        <w:ind w:left="2160" w:hanging="360"/>
      </w:pPr>
      <w:rPr>
        <w:rFonts w:ascii="Wingdings" w:hAnsi="Wingdings" w:hint="default"/>
        <w:sz w:val="20"/>
      </w:rPr>
    </w:lvl>
    <w:lvl w:ilvl="3" w:tplc="3FF4D9E6" w:tentative="1">
      <w:start w:val="1"/>
      <w:numFmt w:val="bullet"/>
      <w:lvlText w:val=""/>
      <w:lvlJc w:val="left"/>
      <w:pPr>
        <w:tabs>
          <w:tab w:val="num" w:pos="2880"/>
        </w:tabs>
        <w:ind w:left="2880" w:hanging="360"/>
      </w:pPr>
      <w:rPr>
        <w:rFonts w:ascii="Wingdings" w:hAnsi="Wingdings" w:hint="default"/>
        <w:sz w:val="20"/>
      </w:rPr>
    </w:lvl>
    <w:lvl w:ilvl="4" w:tplc="E2A6B9F8" w:tentative="1">
      <w:start w:val="1"/>
      <w:numFmt w:val="bullet"/>
      <w:lvlText w:val=""/>
      <w:lvlJc w:val="left"/>
      <w:pPr>
        <w:tabs>
          <w:tab w:val="num" w:pos="3600"/>
        </w:tabs>
        <w:ind w:left="3600" w:hanging="360"/>
      </w:pPr>
      <w:rPr>
        <w:rFonts w:ascii="Wingdings" w:hAnsi="Wingdings" w:hint="default"/>
        <w:sz w:val="20"/>
      </w:rPr>
    </w:lvl>
    <w:lvl w:ilvl="5" w:tplc="18B2B408" w:tentative="1">
      <w:start w:val="1"/>
      <w:numFmt w:val="bullet"/>
      <w:lvlText w:val=""/>
      <w:lvlJc w:val="left"/>
      <w:pPr>
        <w:tabs>
          <w:tab w:val="num" w:pos="4320"/>
        </w:tabs>
        <w:ind w:left="4320" w:hanging="360"/>
      </w:pPr>
      <w:rPr>
        <w:rFonts w:ascii="Wingdings" w:hAnsi="Wingdings" w:hint="default"/>
        <w:sz w:val="20"/>
      </w:rPr>
    </w:lvl>
    <w:lvl w:ilvl="6" w:tplc="47145682" w:tentative="1">
      <w:start w:val="1"/>
      <w:numFmt w:val="bullet"/>
      <w:lvlText w:val=""/>
      <w:lvlJc w:val="left"/>
      <w:pPr>
        <w:tabs>
          <w:tab w:val="num" w:pos="5040"/>
        </w:tabs>
        <w:ind w:left="5040" w:hanging="360"/>
      </w:pPr>
      <w:rPr>
        <w:rFonts w:ascii="Wingdings" w:hAnsi="Wingdings" w:hint="default"/>
        <w:sz w:val="20"/>
      </w:rPr>
    </w:lvl>
    <w:lvl w:ilvl="7" w:tplc="4F165C2A" w:tentative="1">
      <w:start w:val="1"/>
      <w:numFmt w:val="bullet"/>
      <w:lvlText w:val=""/>
      <w:lvlJc w:val="left"/>
      <w:pPr>
        <w:tabs>
          <w:tab w:val="num" w:pos="5760"/>
        </w:tabs>
        <w:ind w:left="5760" w:hanging="360"/>
      </w:pPr>
      <w:rPr>
        <w:rFonts w:ascii="Wingdings" w:hAnsi="Wingdings" w:hint="default"/>
        <w:sz w:val="20"/>
      </w:rPr>
    </w:lvl>
    <w:lvl w:ilvl="8" w:tplc="4A2252D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D87CAA"/>
    <w:multiLevelType w:val="hybridMultilevel"/>
    <w:tmpl w:val="998E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C62C56"/>
    <w:multiLevelType w:val="hybridMultilevel"/>
    <w:tmpl w:val="0FD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17A53"/>
    <w:multiLevelType w:val="hybridMultilevel"/>
    <w:tmpl w:val="F620C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A6B4FE0"/>
    <w:multiLevelType w:val="hybridMultilevel"/>
    <w:tmpl w:val="030095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DE42FC"/>
    <w:multiLevelType w:val="hybridMultilevel"/>
    <w:tmpl w:val="EF7022B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F3F1C21"/>
    <w:multiLevelType w:val="hybridMultilevel"/>
    <w:tmpl w:val="C97AE1EC"/>
    <w:lvl w:ilvl="0" w:tplc="C600A77E">
      <w:start w:val="1"/>
      <w:numFmt w:val="bullet"/>
      <w:lvlText w:val=""/>
      <w:lvlJc w:val="left"/>
      <w:pPr>
        <w:tabs>
          <w:tab w:val="num" w:pos="720"/>
        </w:tabs>
        <w:ind w:left="720" w:hanging="360"/>
      </w:pPr>
      <w:rPr>
        <w:rFonts w:ascii="Symbol" w:hAnsi="Symbol" w:hint="default"/>
        <w:sz w:val="20"/>
      </w:rPr>
    </w:lvl>
    <w:lvl w:ilvl="1" w:tplc="2EB650BC" w:tentative="1">
      <w:start w:val="1"/>
      <w:numFmt w:val="bullet"/>
      <w:lvlText w:val="o"/>
      <w:lvlJc w:val="left"/>
      <w:pPr>
        <w:tabs>
          <w:tab w:val="num" w:pos="1440"/>
        </w:tabs>
        <w:ind w:left="1440" w:hanging="360"/>
      </w:pPr>
      <w:rPr>
        <w:rFonts w:ascii="Courier New" w:hAnsi="Courier New" w:hint="default"/>
        <w:sz w:val="20"/>
      </w:rPr>
    </w:lvl>
    <w:lvl w:ilvl="2" w:tplc="A356C544" w:tentative="1">
      <w:start w:val="1"/>
      <w:numFmt w:val="bullet"/>
      <w:lvlText w:val=""/>
      <w:lvlJc w:val="left"/>
      <w:pPr>
        <w:tabs>
          <w:tab w:val="num" w:pos="2160"/>
        </w:tabs>
        <w:ind w:left="2160" w:hanging="360"/>
      </w:pPr>
      <w:rPr>
        <w:rFonts w:ascii="Wingdings" w:hAnsi="Wingdings" w:hint="default"/>
        <w:sz w:val="20"/>
      </w:rPr>
    </w:lvl>
    <w:lvl w:ilvl="3" w:tplc="7BFAA07A" w:tentative="1">
      <w:start w:val="1"/>
      <w:numFmt w:val="bullet"/>
      <w:lvlText w:val=""/>
      <w:lvlJc w:val="left"/>
      <w:pPr>
        <w:tabs>
          <w:tab w:val="num" w:pos="2880"/>
        </w:tabs>
        <w:ind w:left="2880" w:hanging="360"/>
      </w:pPr>
      <w:rPr>
        <w:rFonts w:ascii="Wingdings" w:hAnsi="Wingdings" w:hint="default"/>
        <w:sz w:val="20"/>
      </w:rPr>
    </w:lvl>
    <w:lvl w:ilvl="4" w:tplc="DC52ADFA" w:tentative="1">
      <w:start w:val="1"/>
      <w:numFmt w:val="bullet"/>
      <w:lvlText w:val=""/>
      <w:lvlJc w:val="left"/>
      <w:pPr>
        <w:tabs>
          <w:tab w:val="num" w:pos="3600"/>
        </w:tabs>
        <w:ind w:left="3600" w:hanging="360"/>
      </w:pPr>
      <w:rPr>
        <w:rFonts w:ascii="Wingdings" w:hAnsi="Wingdings" w:hint="default"/>
        <w:sz w:val="20"/>
      </w:rPr>
    </w:lvl>
    <w:lvl w:ilvl="5" w:tplc="CE0C6242" w:tentative="1">
      <w:start w:val="1"/>
      <w:numFmt w:val="bullet"/>
      <w:lvlText w:val=""/>
      <w:lvlJc w:val="left"/>
      <w:pPr>
        <w:tabs>
          <w:tab w:val="num" w:pos="4320"/>
        </w:tabs>
        <w:ind w:left="4320" w:hanging="360"/>
      </w:pPr>
      <w:rPr>
        <w:rFonts w:ascii="Wingdings" w:hAnsi="Wingdings" w:hint="default"/>
        <w:sz w:val="20"/>
      </w:rPr>
    </w:lvl>
    <w:lvl w:ilvl="6" w:tplc="E3F601C8" w:tentative="1">
      <w:start w:val="1"/>
      <w:numFmt w:val="bullet"/>
      <w:lvlText w:val=""/>
      <w:lvlJc w:val="left"/>
      <w:pPr>
        <w:tabs>
          <w:tab w:val="num" w:pos="5040"/>
        </w:tabs>
        <w:ind w:left="5040" w:hanging="360"/>
      </w:pPr>
      <w:rPr>
        <w:rFonts w:ascii="Wingdings" w:hAnsi="Wingdings" w:hint="default"/>
        <w:sz w:val="20"/>
      </w:rPr>
    </w:lvl>
    <w:lvl w:ilvl="7" w:tplc="B6380F4C" w:tentative="1">
      <w:start w:val="1"/>
      <w:numFmt w:val="bullet"/>
      <w:lvlText w:val=""/>
      <w:lvlJc w:val="left"/>
      <w:pPr>
        <w:tabs>
          <w:tab w:val="num" w:pos="5760"/>
        </w:tabs>
        <w:ind w:left="5760" w:hanging="360"/>
      </w:pPr>
      <w:rPr>
        <w:rFonts w:ascii="Wingdings" w:hAnsi="Wingdings" w:hint="default"/>
        <w:sz w:val="20"/>
      </w:rPr>
    </w:lvl>
    <w:lvl w:ilvl="8" w:tplc="4FCCBEFC"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8E6166"/>
    <w:multiLevelType w:val="hybridMultilevel"/>
    <w:tmpl w:val="8924D2C0"/>
    <w:lvl w:ilvl="0" w:tplc="74F410A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123EB1"/>
    <w:multiLevelType w:val="hybridMultilevel"/>
    <w:tmpl w:val="8E70C8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438C2188"/>
    <w:multiLevelType w:val="hybridMultilevel"/>
    <w:tmpl w:val="08D65EC6"/>
    <w:lvl w:ilvl="0" w:tplc="74F410A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B84524"/>
    <w:multiLevelType w:val="hybridMultilevel"/>
    <w:tmpl w:val="23FE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CB1286"/>
    <w:multiLevelType w:val="hybridMultilevel"/>
    <w:tmpl w:val="BD388FE6"/>
    <w:lvl w:ilvl="0" w:tplc="74F410A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F37E75"/>
    <w:multiLevelType w:val="multilevel"/>
    <w:tmpl w:val="60A86B96"/>
    <w:lvl w:ilvl="0">
      <w:start w:val="1"/>
      <w:numFmt w:val="decimal"/>
      <w:lvlText w:val="%1."/>
      <w:lvlJc w:val="left"/>
      <w:pPr>
        <w:ind w:left="360" w:hanging="360"/>
      </w:pPr>
      <w:rPr>
        <w:rFonts w:hint="default"/>
        <w:b/>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4C8E2A3C"/>
    <w:multiLevelType w:val="hybridMultilevel"/>
    <w:tmpl w:val="FF2AB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EB3690B"/>
    <w:multiLevelType w:val="hybridMultilevel"/>
    <w:tmpl w:val="10607146"/>
    <w:lvl w:ilvl="0" w:tplc="74F410A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7F7871"/>
    <w:multiLevelType w:val="hybridMultilevel"/>
    <w:tmpl w:val="D06C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C86046"/>
    <w:multiLevelType w:val="hybridMultilevel"/>
    <w:tmpl w:val="9E5803D8"/>
    <w:lvl w:ilvl="0" w:tplc="74F410A6">
      <w:start w:val="1"/>
      <w:numFmt w:val="bullet"/>
      <w:lvlText w:val=""/>
      <w:lvlJc w:val="left"/>
      <w:pPr>
        <w:tabs>
          <w:tab w:val="num" w:pos="1069"/>
        </w:tabs>
        <w:ind w:left="1069" w:hanging="360"/>
      </w:pPr>
      <w:rPr>
        <w:rFonts w:ascii="Symbol" w:hAnsi="Symbol" w:hint="default"/>
        <w:sz w:val="20"/>
      </w:rPr>
    </w:lvl>
    <w:lvl w:ilvl="1" w:tplc="04090005">
      <w:start w:val="1"/>
      <w:numFmt w:val="bullet"/>
      <w:lvlText w:val=""/>
      <w:lvlJc w:val="left"/>
      <w:pPr>
        <w:tabs>
          <w:tab w:val="num" w:pos="1440"/>
        </w:tabs>
        <w:ind w:left="1440" w:hanging="360"/>
      </w:pPr>
      <w:rPr>
        <w:rFonts w:ascii="Wingdings" w:hAnsi="Wingdings" w:hint="default"/>
      </w:rPr>
    </w:lvl>
    <w:lvl w:ilvl="2" w:tplc="A152710C" w:tentative="1">
      <w:start w:val="1"/>
      <w:numFmt w:val="bullet"/>
      <w:lvlText w:val=""/>
      <w:lvlJc w:val="left"/>
      <w:pPr>
        <w:tabs>
          <w:tab w:val="num" w:pos="2160"/>
        </w:tabs>
        <w:ind w:left="2160" w:hanging="360"/>
      </w:pPr>
      <w:rPr>
        <w:rFonts w:ascii="Wingdings" w:hAnsi="Wingdings" w:hint="default"/>
        <w:sz w:val="20"/>
      </w:rPr>
    </w:lvl>
    <w:lvl w:ilvl="3" w:tplc="6A3E3A08" w:tentative="1">
      <w:start w:val="1"/>
      <w:numFmt w:val="bullet"/>
      <w:lvlText w:val=""/>
      <w:lvlJc w:val="left"/>
      <w:pPr>
        <w:tabs>
          <w:tab w:val="num" w:pos="2880"/>
        </w:tabs>
        <w:ind w:left="2880" w:hanging="360"/>
      </w:pPr>
      <w:rPr>
        <w:rFonts w:ascii="Wingdings" w:hAnsi="Wingdings" w:hint="default"/>
        <w:sz w:val="20"/>
      </w:rPr>
    </w:lvl>
    <w:lvl w:ilvl="4" w:tplc="D534EDFE" w:tentative="1">
      <w:start w:val="1"/>
      <w:numFmt w:val="bullet"/>
      <w:lvlText w:val=""/>
      <w:lvlJc w:val="left"/>
      <w:pPr>
        <w:tabs>
          <w:tab w:val="num" w:pos="3600"/>
        </w:tabs>
        <w:ind w:left="3600" w:hanging="360"/>
      </w:pPr>
      <w:rPr>
        <w:rFonts w:ascii="Wingdings" w:hAnsi="Wingdings" w:hint="default"/>
        <w:sz w:val="20"/>
      </w:rPr>
    </w:lvl>
    <w:lvl w:ilvl="5" w:tplc="D056F4F4" w:tentative="1">
      <w:start w:val="1"/>
      <w:numFmt w:val="bullet"/>
      <w:lvlText w:val=""/>
      <w:lvlJc w:val="left"/>
      <w:pPr>
        <w:tabs>
          <w:tab w:val="num" w:pos="4320"/>
        </w:tabs>
        <w:ind w:left="4320" w:hanging="360"/>
      </w:pPr>
      <w:rPr>
        <w:rFonts w:ascii="Wingdings" w:hAnsi="Wingdings" w:hint="default"/>
        <w:sz w:val="20"/>
      </w:rPr>
    </w:lvl>
    <w:lvl w:ilvl="6" w:tplc="C0B688A4" w:tentative="1">
      <w:start w:val="1"/>
      <w:numFmt w:val="bullet"/>
      <w:lvlText w:val=""/>
      <w:lvlJc w:val="left"/>
      <w:pPr>
        <w:tabs>
          <w:tab w:val="num" w:pos="5040"/>
        </w:tabs>
        <w:ind w:left="5040" w:hanging="360"/>
      </w:pPr>
      <w:rPr>
        <w:rFonts w:ascii="Wingdings" w:hAnsi="Wingdings" w:hint="default"/>
        <w:sz w:val="20"/>
      </w:rPr>
    </w:lvl>
    <w:lvl w:ilvl="7" w:tplc="8B302C96" w:tentative="1">
      <w:start w:val="1"/>
      <w:numFmt w:val="bullet"/>
      <w:lvlText w:val=""/>
      <w:lvlJc w:val="left"/>
      <w:pPr>
        <w:tabs>
          <w:tab w:val="num" w:pos="5760"/>
        </w:tabs>
        <w:ind w:left="5760" w:hanging="360"/>
      </w:pPr>
      <w:rPr>
        <w:rFonts w:ascii="Wingdings" w:hAnsi="Wingdings" w:hint="default"/>
        <w:sz w:val="20"/>
      </w:rPr>
    </w:lvl>
    <w:lvl w:ilvl="8" w:tplc="F438AFCA"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FD3282"/>
    <w:multiLevelType w:val="hybridMultilevel"/>
    <w:tmpl w:val="A5A2E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5740E81"/>
    <w:multiLevelType w:val="hybridMultilevel"/>
    <w:tmpl w:val="16C606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8A2744"/>
    <w:multiLevelType w:val="hybridMultilevel"/>
    <w:tmpl w:val="B7A848B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A079C2"/>
    <w:multiLevelType w:val="hybridMultilevel"/>
    <w:tmpl w:val="C2F6F6EE"/>
    <w:lvl w:ilvl="0" w:tplc="510E15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BFF7F22"/>
    <w:multiLevelType w:val="hybridMultilevel"/>
    <w:tmpl w:val="FFE0D102"/>
    <w:lvl w:ilvl="0" w:tplc="74F410A6">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C42372"/>
    <w:multiLevelType w:val="hybridMultilevel"/>
    <w:tmpl w:val="1602A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E0B1539"/>
    <w:multiLevelType w:val="hybridMultilevel"/>
    <w:tmpl w:val="21345166"/>
    <w:lvl w:ilvl="0" w:tplc="74F410A6">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1E8403F"/>
    <w:multiLevelType w:val="hybridMultilevel"/>
    <w:tmpl w:val="C804C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28C51C7"/>
    <w:multiLevelType w:val="hybridMultilevel"/>
    <w:tmpl w:val="07CA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AD251E"/>
    <w:multiLevelType w:val="hybridMultilevel"/>
    <w:tmpl w:val="4C826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7343F5"/>
    <w:multiLevelType w:val="hybridMultilevel"/>
    <w:tmpl w:val="9DEE2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563BEE"/>
    <w:multiLevelType w:val="hybridMultilevel"/>
    <w:tmpl w:val="AA703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7C8321B"/>
    <w:multiLevelType w:val="hybridMultilevel"/>
    <w:tmpl w:val="F638708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51" w15:restartNumberingAfterBreak="0">
    <w:nsid w:val="6A4C3B9F"/>
    <w:multiLevelType w:val="hybridMultilevel"/>
    <w:tmpl w:val="E4C273F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2" w15:restartNumberingAfterBreak="0">
    <w:nsid w:val="713E2813"/>
    <w:multiLevelType w:val="hybridMultilevel"/>
    <w:tmpl w:val="787EFD98"/>
    <w:lvl w:ilvl="0" w:tplc="FAD08F26">
      <w:start w:val="1"/>
      <w:numFmt w:val="bullet"/>
      <w:lvlText w:val=""/>
      <w:lvlJc w:val="left"/>
      <w:pPr>
        <w:tabs>
          <w:tab w:val="num" w:pos="720"/>
        </w:tabs>
        <w:ind w:left="720" w:hanging="360"/>
      </w:pPr>
      <w:rPr>
        <w:rFonts w:ascii="Symbol" w:hAnsi="Symbol" w:hint="default"/>
        <w:sz w:val="20"/>
      </w:rPr>
    </w:lvl>
    <w:lvl w:ilvl="1" w:tplc="17AA1B6C" w:tentative="1">
      <w:start w:val="1"/>
      <w:numFmt w:val="bullet"/>
      <w:lvlText w:val="o"/>
      <w:lvlJc w:val="left"/>
      <w:pPr>
        <w:tabs>
          <w:tab w:val="num" w:pos="1440"/>
        </w:tabs>
        <w:ind w:left="1440" w:hanging="360"/>
      </w:pPr>
      <w:rPr>
        <w:rFonts w:ascii="Courier New" w:hAnsi="Courier New" w:hint="default"/>
        <w:sz w:val="20"/>
      </w:rPr>
    </w:lvl>
    <w:lvl w:ilvl="2" w:tplc="6818BA5E" w:tentative="1">
      <w:start w:val="1"/>
      <w:numFmt w:val="bullet"/>
      <w:lvlText w:val=""/>
      <w:lvlJc w:val="left"/>
      <w:pPr>
        <w:tabs>
          <w:tab w:val="num" w:pos="2160"/>
        </w:tabs>
        <w:ind w:left="2160" w:hanging="360"/>
      </w:pPr>
      <w:rPr>
        <w:rFonts w:ascii="Wingdings" w:hAnsi="Wingdings" w:hint="default"/>
        <w:sz w:val="20"/>
      </w:rPr>
    </w:lvl>
    <w:lvl w:ilvl="3" w:tplc="455EA17C" w:tentative="1">
      <w:start w:val="1"/>
      <w:numFmt w:val="bullet"/>
      <w:lvlText w:val=""/>
      <w:lvlJc w:val="left"/>
      <w:pPr>
        <w:tabs>
          <w:tab w:val="num" w:pos="2880"/>
        </w:tabs>
        <w:ind w:left="2880" w:hanging="360"/>
      </w:pPr>
      <w:rPr>
        <w:rFonts w:ascii="Wingdings" w:hAnsi="Wingdings" w:hint="default"/>
        <w:sz w:val="20"/>
      </w:rPr>
    </w:lvl>
    <w:lvl w:ilvl="4" w:tplc="7B365C4E" w:tentative="1">
      <w:start w:val="1"/>
      <w:numFmt w:val="bullet"/>
      <w:lvlText w:val=""/>
      <w:lvlJc w:val="left"/>
      <w:pPr>
        <w:tabs>
          <w:tab w:val="num" w:pos="3600"/>
        </w:tabs>
        <w:ind w:left="3600" w:hanging="360"/>
      </w:pPr>
      <w:rPr>
        <w:rFonts w:ascii="Wingdings" w:hAnsi="Wingdings" w:hint="default"/>
        <w:sz w:val="20"/>
      </w:rPr>
    </w:lvl>
    <w:lvl w:ilvl="5" w:tplc="A75E6C34" w:tentative="1">
      <w:start w:val="1"/>
      <w:numFmt w:val="bullet"/>
      <w:lvlText w:val=""/>
      <w:lvlJc w:val="left"/>
      <w:pPr>
        <w:tabs>
          <w:tab w:val="num" w:pos="4320"/>
        </w:tabs>
        <w:ind w:left="4320" w:hanging="360"/>
      </w:pPr>
      <w:rPr>
        <w:rFonts w:ascii="Wingdings" w:hAnsi="Wingdings" w:hint="default"/>
        <w:sz w:val="20"/>
      </w:rPr>
    </w:lvl>
    <w:lvl w:ilvl="6" w:tplc="98081726" w:tentative="1">
      <w:start w:val="1"/>
      <w:numFmt w:val="bullet"/>
      <w:lvlText w:val=""/>
      <w:lvlJc w:val="left"/>
      <w:pPr>
        <w:tabs>
          <w:tab w:val="num" w:pos="5040"/>
        </w:tabs>
        <w:ind w:left="5040" w:hanging="360"/>
      </w:pPr>
      <w:rPr>
        <w:rFonts w:ascii="Wingdings" w:hAnsi="Wingdings" w:hint="default"/>
        <w:sz w:val="20"/>
      </w:rPr>
    </w:lvl>
    <w:lvl w:ilvl="7" w:tplc="50DA24EC" w:tentative="1">
      <w:start w:val="1"/>
      <w:numFmt w:val="bullet"/>
      <w:lvlText w:val=""/>
      <w:lvlJc w:val="left"/>
      <w:pPr>
        <w:tabs>
          <w:tab w:val="num" w:pos="5760"/>
        </w:tabs>
        <w:ind w:left="5760" w:hanging="360"/>
      </w:pPr>
      <w:rPr>
        <w:rFonts w:ascii="Wingdings" w:hAnsi="Wingdings" w:hint="default"/>
        <w:sz w:val="20"/>
      </w:rPr>
    </w:lvl>
    <w:lvl w:ilvl="8" w:tplc="D2045F82"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0A1505"/>
    <w:multiLevelType w:val="hybridMultilevel"/>
    <w:tmpl w:val="DECEFFD2"/>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54" w15:restartNumberingAfterBreak="0">
    <w:nsid w:val="73FD7ABC"/>
    <w:multiLevelType w:val="hybridMultilevel"/>
    <w:tmpl w:val="8FE852E2"/>
    <w:lvl w:ilvl="0" w:tplc="74F410A6">
      <w:start w:val="1"/>
      <w:numFmt w:val="bullet"/>
      <w:lvlText w:val=""/>
      <w:lvlJc w:val="left"/>
      <w:pPr>
        <w:tabs>
          <w:tab w:val="num" w:pos="920"/>
        </w:tabs>
        <w:ind w:left="920" w:hanging="360"/>
      </w:pPr>
      <w:rPr>
        <w:rFonts w:ascii="Symbol" w:hAnsi="Symbol" w:hint="default"/>
        <w:sz w:val="20"/>
      </w:rPr>
    </w:lvl>
    <w:lvl w:ilvl="1" w:tplc="04090003" w:tentative="1">
      <w:start w:val="1"/>
      <w:numFmt w:val="bullet"/>
      <w:lvlText w:val="o"/>
      <w:lvlJc w:val="left"/>
      <w:pPr>
        <w:tabs>
          <w:tab w:val="num" w:pos="1640"/>
        </w:tabs>
        <w:ind w:left="1640" w:hanging="360"/>
      </w:pPr>
      <w:rPr>
        <w:rFonts w:ascii="Courier New" w:hAnsi="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55" w15:restartNumberingAfterBreak="0">
    <w:nsid w:val="748B4594"/>
    <w:multiLevelType w:val="hybridMultilevel"/>
    <w:tmpl w:val="E7149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4AC4E5D"/>
    <w:multiLevelType w:val="hybridMultilevel"/>
    <w:tmpl w:val="696CF000"/>
    <w:lvl w:ilvl="0" w:tplc="A0C6573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A52B1B"/>
    <w:multiLevelType w:val="hybridMultilevel"/>
    <w:tmpl w:val="A72A87F8"/>
    <w:lvl w:ilvl="0" w:tplc="74F410A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EB6F27"/>
    <w:multiLevelType w:val="hybridMultilevel"/>
    <w:tmpl w:val="4B00C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5C49A0"/>
    <w:multiLevelType w:val="hybridMultilevel"/>
    <w:tmpl w:val="86E697B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DA44279"/>
    <w:multiLevelType w:val="hybridMultilevel"/>
    <w:tmpl w:val="B1441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F3D1ABE"/>
    <w:multiLevelType w:val="hybridMultilevel"/>
    <w:tmpl w:val="6A42F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33"/>
  </w:num>
  <w:num w:numId="3">
    <w:abstractNumId w:val="49"/>
  </w:num>
  <w:num w:numId="4">
    <w:abstractNumId w:val="38"/>
  </w:num>
  <w:num w:numId="5">
    <w:abstractNumId w:val="47"/>
  </w:num>
  <w:num w:numId="6">
    <w:abstractNumId w:val="5"/>
  </w:num>
  <w:num w:numId="7">
    <w:abstractNumId w:val="45"/>
  </w:num>
  <w:num w:numId="8">
    <w:abstractNumId w:val="10"/>
  </w:num>
  <w:num w:numId="9">
    <w:abstractNumId w:val="61"/>
  </w:num>
  <w:num w:numId="10">
    <w:abstractNumId w:val="14"/>
  </w:num>
  <w:num w:numId="11">
    <w:abstractNumId w:val="34"/>
  </w:num>
  <w:num w:numId="12">
    <w:abstractNumId w:val="12"/>
  </w:num>
  <w:num w:numId="13">
    <w:abstractNumId w:val="18"/>
  </w:num>
  <w:num w:numId="14">
    <w:abstractNumId w:val="3"/>
  </w:num>
  <w:num w:numId="15">
    <w:abstractNumId w:val="41"/>
  </w:num>
  <w:num w:numId="16">
    <w:abstractNumId w:val="22"/>
  </w:num>
  <w:num w:numId="17">
    <w:abstractNumId w:val="31"/>
  </w:num>
  <w:num w:numId="18">
    <w:abstractNumId w:val="36"/>
  </w:num>
  <w:num w:numId="19">
    <w:abstractNumId w:val="20"/>
  </w:num>
  <w:num w:numId="20">
    <w:abstractNumId w:val="55"/>
  </w:num>
  <w:num w:numId="21">
    <w:abstractNumId w:val="60"/>
  </w:num>
  <w:num w:numId="22">
    <w:abstractNumId w:val="25"/>
  </w:num>
  <w:num w:numId="23">
    <w:abstractNumId w:val="23"/>
  </w:num>
  <w:num w:numId="24">
    <w:abstractNumId w:val="6"/>
  </w:num>
  <w:num w:numId="25">
    <w:abstractNumId w:val="19"/>
  </w:num>
  <w:num w:numId="26">
    <w:abstractNumId w:val="24"/>
  </w:num>
  <w:num w:numId="27">
    <w:abstractNumId w:val="4"/>
  </w:num>
  <w:num w:numId="28">
    <w:abstractNumId w:val="40"/>
  </w:num>
  <w:num w:numId="29">
    <w:abstractNumId w:val="0"/>
  </w:num>
  <w:num w:numId="30">
    <w:abstractNumId w:val="13"/>
  </w:num>
  <w:num w:numId="31">
    <w:abstractNumId w:val="37"/>
  </w:num>
  <w:num w:numId="32">
    <w:abstractNumId w:val="42"/>
  </w:num>
  <w:num w:numId="33">
    <w:abstractNumId w:val="21"/>
  </w:num>
  <w:num w:numId="34">
    <w:abstractNumId w:val="30"/>
  </w:num>
  <w:num w:numId="35">
    <w:abstractNumId w:val="52"/>
  </w:num>
  <w:num w:numId="36">
    <w:abstractNumId w:val="54"/>
  </w:num>
  <w:num w:numId="37">
    <w:abstractNumId w:val="15"/>
  </w:num>
  <w:num w:numId="38">
    <w:abstractNumId w:val="35"/>
  </w:num>
  <w:num w:numId="39">
    <w:abstractNumId w:val="8"/>
  </w:num>
  <w:num w:numId="40">
    <w:abstractNumId w:val="44"/>
  </w:num>
  <w:num w:numId="41">
    <w:abstractNumId w:val="57"/>
  </w:num>
  <w:num w:numId="42">
    <w:abstractNumId w:val="2"/>
  </w:num>
  <w:num w:numId="43">
    <w:abstractNumId w:val="28"/>
  </w:num>
  <w:num w:numId="44">
    <w:abstractNumId w:val="1"/>
  </w:num>
  <w:num w:numId="45">
    <w:abstractNumId w:val="59"/>
  </w:num>
  <w:num w:numId="46">
    <w:abstractNumId w:val="26"/>
  </w:num>
  <w:num w:numId="47">
    <w:abstractNumId w:val="27"/>
  </w:num>
  <w:num w:numId="48">
    <w:abstractNumId w:val="32"/>
  </w:num>
  <w:num w:numId="49">
    <w:abstractNumId w:val="39"/>
  </w:num>
  <w:num w:numId="50">
    <w:abstractNumId w:val="9"/>
  </w:num>
  <w:num w:numId="51">
    <w:abstractNumId w:val="46"/>
  </w:num>
  <w:num w:numId="52">
    <w:abstractNumId w:val="48"/>
  </w:num>
  <w:num w:numId="53">
    <w:abstractNumId w:val="58"/>
  </w:num>
  <w:num w:numId="54">
    <w:abstractNumId w:val="56"/>
  </w:num>
  <w:num w:numId="55">
    <w:abstractNumId w:val="17"/>
  </w:num>
  <w:num w:numId="56">
    <w:abstractNumId w:val="29"/>
  </w:num>
  <w:num w:numId="57">
    <w:abstractNumId w:val="7"/>
  </w:num>
  <w:num w:numId="58">
    <w:abstractNumId w:val="51"/>
  </w:num>
  <w:num w:numId="59">
    <w:abstractNumId w:val="53"/>
  </w:num>
  <w:num w:numId="60">
    <w:abstractNumId w:val="50"/>
  </w:num>
  <w:num w:numId="61">
    <w:abstractNumId w:val="43"/>
  </w:num>
  <w:num w:numId="62">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62"/>
    <w:rsid w:val="00001A2C"/>
    <w:rsid w:val="000057F1"/>
    <w:rsid w:val="00005A64"/>
    <w:rsid w:val="00007685"/>
    <w:rsid w:val="0001285D"/>
    <w:rsid w:val="00016FA8"/>
    <w:rsid w:val="000231E4"/>
    <w:rsid w:val="000278D4"/>
    <w:rsid w:val="0003414E"/>
    <w:rsid w:val="00041153"/>
    <w:rsid w:val="0004415C"/>
    <w:rsid w:val="00046FC5"/>
    <w:rsid w:val="00052AC6"/>
    <w:rsid w:val="00052DDA"/>
    <w:rsid w:val="000644B0"/>
    <w:rsid w:val="000666CE"/>
    <w:rsid w:val="00072078"/>
    <w:rsid w:val="00075B78"/>
    <w:rsid w:val="00077E09"/>
    <w:rsid w:val="00082999"/>
    <w:rsid w:val="0008645F"/>
    <w:rsid w:val="00086589"/>
    <w:rsid w:val="00092847"/>
    <w:rsid w:val="00095D59"/>
    <w:rsid w:val="000976E3"/>
    <w:rsid w:val="000A238B"/>
    <w:rsid w:val="000A46E0"/>
    <w:rsid w:val="000A64C9"/>
    <w:rsid w:val="000B2E38"/>
    <w:rsid w:val="000B57C3"/>
    <w:rsid w:val="000C09DC"/>
    <w:rsid w:val="000C1FF5"/>
    <w:rsid w:val="000C5B6F"/>
    <w:rsid w:val="000C62EC"/>
    <w:rsid w:val="000C73C0"/>
    <w:rsid w:val="000D3BA9"/>
    <w:rsid w:val="000E4668"/>
    <w:rsid w:val="000E55A8"/>
    <w:rsid w:val="000E5DC2"/>
    <w:rsid w:val="000E63F5"/>
    <w:rsid w:val="000F0D2A"/>
    <w:rsid w:val="000F25F4"/>
    <w:rsid w:val="00105BD6"/>
    <w:rsid w:val="00107C2A"/>
    <w:rsid w:val="0012308E"/>
    <w:rsid w:val="001261C6"/>
    <w:rsid w:val="00126813"/>
    <w:rsid w:val="00127550"/>
    <w:rsid w:val="00130F12"/>
    <w:rsid w:val="00132E5A"/>
    <w:rsid w:val="0013748F"/>
    <w:rsid w:val="0013763C"/>
    <w:rsid w:val="00137E1D"/>
    <w:rsid w:val="00146131"/>
    <w:rsid w:val="00152CCB"/>
    <w:rsid w:val="00152ED2"/>
    <w:rsid w:val="00153AC0"/>
    <w:rsid w:val="00164793"/>
    <w:rsid w:val="001B4A97"/>
    <w:rsid w:val="001C1017"/>
    <w:rsid w:val="001E30AF"/>
    <w:rsid w:val="001E4A9C"/>
    <w:rsid w:val="001E5C60"/>
    <w:rsid w:val="001F12F3"/>
    <w:rsid w:val="001F530A"/>
    <w:rsid w:val="001F602B"/>
    <w:rsid w:val="002049C5"/>
    <w:rsid w:val="002101B5"/>
    <w:rsid w:val="00211292"/>
    <w:rsid w:val="002113D6"/>
    <w:rsid w:val="002218EC"/>
    <w:rsid w:val="002335BA"/>
    <w:rsid w:val="002369DA"/>
    <w:rsid w:val="002372AF"/>
    <w:rsid w:val="002377AB"/>
    <w:rsid w:val="002428C3"/>
    <w:rsid w:val="0025080B"/>
    <w:rsid w:val="00260AF7"/>
    <w:rsid w:val="00287EDE"/>
    <w:rsid w:val="00293983"/>
    <w:rsid w:val="002A0699"/>
    <w:rsid w:val="002B567A"/>
    <w:rsid w:val="002C1099"/>
    <w:rsid w:val="002C3CD6"/>
    <w:rsid w:val="002C67C3"/>
    <w:rsid w:val="002D462A"/>
    <w:rsid w:val="002E02E1"/>
    <w:rsid w:val="002E1BD2"/>
    <w:rsid w:val="002E2E86"/>
    <w:rsid w:val="002E55F8"/>
    <w:rsid w:val="002F2A42"/>
    <w:rsid w:val="002F3381"/>
    <w:rsid w:val="002F5998"/>
    <w:rsid w:val="002F7339"/>
    <w:rsid w:val="003032D2"/>
    <w:rsid w:val="0030720A"/>
    <w:rsid w:val="0031411F"/>
    <w:rsid w:val="00314F87"/>
    <w:rsid w:val="0031619E"/>
    <w:rsid w:val="00327227"/>
    <w:rsid w:val="00340449"/>
    <w:rsid w:val="003522D4"/>
    <w:rsid w:val="003653B5"/>
    <w:rsid w:val="00372A18"/>
    <w:rsid w:val="00373027"/>
    <w:rsid w:val="00374F17"/>
    <w:rsid w:val="00380FD5"/>
    <w:rsid w:val="00381BC3"/>
    <w:rsid w:val="00383243"/>
    <w:rsid w:val="003A4313"/>
    <w:rsid w:val="003B36B2"/>
    <w:rsid w:val="003C04C0"/>
    <w:rsid w:val="003C7487"/>
    <w:rsid w:val="003C749B"/>
    <w:rsid w:val="003E271B"/>
    <w:rsid w:val="003F5C00"/>
    <w:rsid w:val="003F5EC7"/>
    <w:rsid w:val="003F708A"/>
    <w:rsid w:val="003F758F"/>
    <w:rsid w:val="004067B4"/>
    <w:rsid w:val="0042149D"/>
    <w:rsid w:val="00421C53"/>
    <w:rsid w:val="00427786"/>
    <w:rsid w:val="0043408B"/>
    <w:rsid w:val="00435C9E"/>
    <w:rsid w:val="00437F47"/>
    <w:rsid w:val="00441A34"/>
    <w:rsid w:val="00442FBB"/>
    <w:rsid w:val="00445348"/>
    <w:rsid w:val="00445555"/>
    <w:rsid w:val="00460EA1"/>
    <w:rsid w:val="004648EB"/>
    <w:rsid w:val="00466971"/>
    <w:rsid w:val="004719BE"/>
    <w:rsid w:val="00480D4A"/>
    <w:rsid w:val="0048355E"/>
    <w:rsid w:val="00486680"/>
    <w:rsid w:val="00490C93"/>
    <w:rsid w:val="00496072"/>
    <w:rsid w:val="004A66B4"/>
    <w:rsid w:val="004B2C1E"/>
    <w:rsid w:val="004D2FF7"/>
    <w:rsid w:val="004D7B5C"/>
    <w:rsid w:val="004E3E19"/>
    <w:rsid w:val="004E4941"/>
    <w:rsid w:val="004E781D"/>
    <w:rsid w:val="004E7AAE"/>
    <w:rsid w:val="0050710A"/>
    <w:rsid w:val="00507800"/>
    <w:rsid w:val="005103A2"/>
    <w:rsid w:val="0051577A"/>
    <w:rsid w:val="00515FA4"/>
    <w:rsid w:val="005275F7"/>
    <w:rsid w:val="00542254"/>
    <w:rsid w:val="00543610"/>
    <w:rsid w:val="00553A85"/>
    <w:rsid w:val="0056484E"/>
    <w:rsid w:val="00570999"/>
    <w:rsid w:val="00571791"/>
    <w:rsid w:val="00571DA9"/>
    <w:rsid w:val="005729E9"/>
    <w:rsid w:val="00573F1F"/>
    <w:rsid w:val="005867B5"/>
    <w:rsid w:val="005A5A24"/>
    <w:rsid w:val="005A6169"/>
    <w:rsid w:val="005A744A"/>
    <w:rsid w:val="005B3E34"/>
    <w:rsid w:val="005B76A1"/>
    <w:rsid w:val="00604EDC"/>
    <w:rsid w:val="006069E9"/>
    <w:rsid w:val="006139DF"/>
    <w:rsid w:val="006206B2"/>
    <w:rsid w:val="0064213F"/>
    <w:rsid w:val="0064549A"/>
    <w:rsid w:val="00645ADA"/>
    <w:rsid w:val="006565A8"/>
    <w:rsid w:val="00677ADE"/>
    <w:rsid w:val="00677B1F"/>
    <w:rsid w:val="00681E5A"/>
    <w:rsid w:val="006871C6"/>
    <w:rsid w:val="006933EC"/>
    <w:rsid w:val="0069414D"/>
    <w:rsid w:val="00694FA5"/>
    <w:rsid w:val="006A53A4"/>
    <w:rsid w:val="006B17FC"/>
    <w:rsid w:val="006C3B94"/>
    <w:rsid w:val="006E2CD5"/>
    <w:rsid w:val="006E3B4A"/>
    <w:rsid w:val="006F405A"/>
    <w:rsid w:val="0070189A"/>
    <w:rsid w:val="00710C94"/>
    <w:rsid w:val="007135EA"/>
    <w:rsid w:val="00723DFF"/>
    <w:rsid w:val="00724A60"/>
    <w:rsid w:val="007350C4"/>
    <w:rsid w:val="00735D61"/>
    <w:rsid w:val="00754EE1"/>
    <w:rsid w:val="007A1E65"/>
    <w:rsid w:val="007A4398"/>
    <w:rsid w:val="007A55A8"/>
    <w:rsid w:val="007A6F49"/>
    <w:rsid w:val="007B7A3F"/>
    <w:rsid w:val="007C415C"/>
    <w:rsid w:val="007C5136"/>
    <w:rsid w:val="007C6790"/>
    <w:rsid w:val="007D05C5"/>
    <w:rsid w:val="007D2476"/>
    <w:rsid w:val="007D2985"/>
    <w:rsid w:val="007D349F"/>
    <w:rsid w:val="007D5E0B"/>
    <w:rsid w:val="007E17E3"/>
    <w:rsid w:val="007E2135"/>
    <w:rsid w:val="007E6CE0"/>
    <w:rsid w:val="007E7BE3"/>
    <w:rsid w:val="007F0346"/>
    <w:rsid w:val="007F106D"/>
    <w:rsid w:val="00800154"/>
    <w:rsid w:val="008010BB"/>
    <w:rsid w:val="00802161"/>
    <w:rsid w:val="00802928"/>
    <w:rsid w:val="00806952"/>
    <w:rsid w:val="00806E77"/>
    <w:rsid w:val="008145B2"/>
    <w:rsid w:val="00821BB0"/>
    <w:rsid w:val="00826CC9"/>
    <w:rsid w:val="00832987"/>
    <w:rsid w:val="00833762"/>
    <w:rsid w:val="00837772"/>
    <w:rsid w:val="00845FFC"/>
    <w:rsid w:val="008547EB"/>
    <w:rsid w:val="008552BC"/>
    <w:rsid w:val="0085648A"/>
    <w:rsid w:val="00881EE9"/>
    <w:rsid w:val="008C0710"/>
    <w:rsid w:val="008C27D0"/>
    <w:rsid w:val="008D4ED2"/>
    <w:rsid w:val="008E1881"/>
    <w:rsid w:val="008F4C03"/>
    <w:rsid w:val="00900B11"/>
    <w:rsid w:val="0093074C"/>
    <w:rsid w:val="009369A5"/>
    <w:rsid w:val="00945750"/>
    <w:rsid w:val="009511C2"/>
    <w:rsid w:val="00954C41"/>
    <w:rsid w:val="00960154"/>
    <w:rsid w:val="00964174"/>
    <w:rsid w:val="009721F2"/>
    <w:rsid w:val="0097626F"/>
    <w:rsid w:val="00990BB0"/>
    <w:rsid w:val="00995DCB"/>
    <w:rsid w:val="009B07C0"/>
    <w:rsid w:val="009B1E62"/>
    <w:rsid w:val="009B2B79"/>
    <w:rsid w:val="009C0422"/>
    <w:rsid w:val="009C2478"/>
    <w:rsid w:val="009D3D5E"/>
    <w:rsid w:val="009E0A64"/>
    <w:rsid w:val="009E128A"/>
    <w:rsid w:val="009E1A43"/>
    <w:rsid w:val="009E3379"/>
    <w:rsid w:val="009E4B79"/>
    <w:rsid w:val="009F453F"/>
    <w:rsid w:val="00A0565E"/>
    <w:rsid w:val="00A16817"/>
    <w:rsid w:val="00A30776"/>
    <w:rsid w:val="00A32B1B"/>
    <w:rsid w:val="00A41439"/>
    <w:rsid w:val="00A432A1"/>
    <w:rsid w:val="00A470CF"/>
    <w:rsid w:val="00A50B22"/>
    <w:rsid w:val="00A518BE"/>
    <w:rsid w:val="00A56C86"/>
    <w:rsid w:val="00A60BE3"/>
    <w:rsid w:val="00A64D7C"/>
    <w:rsid w:val="00A66340"/>
    <w:rsid w:val="00A73BD1"/>
    <w:rsid w:val="00A81A31"/>
    <w:rsid w:val="00A91884"/>
    <w:rsid w:val="00A929D1"/>
    <w:rsid w:val="00A94DBC"/>
    <w:rsid w:val="00A957B8"/>
    <w:rsid w:val="00AA5839"/>
    <w:rsid w:val="00AA67CF"/>
    <w:rsid w:val="00AC735E"/>
    <w:rsid w:val="00AD1E71"/>
    <w:rsid w:val="00AD6599"/>
    <w:rsid w:val="00AF4818"/>
    <w:rsid w:val="00AF7979"/>
    <w:rsid w:val="00B02612"/>
    <w:rsid w:val="00B04903"/>
    <w:rsid w:val="00B136B4"/>
    <w:rsid w:val="00B23AAB"/>
    <w:rsid w:val="00B261D6"/>
    <w:rsid w:val="00B30923"/>
    <w:rsid w:val="00B402A5"/>
    <w:rsid w:val="00B4775E"/>
    <w:rsid w:val="00B542E5"/>
    <w:rsid w:val="00B575C5"/>
    <w:rsid w:val="00B71868"/>
    <w:rsid w:val="00B7216C"/>
    <w:rsid w:val="00B76694"/>
    <w:rsid w:val="00B86638"/>
    <w:rsid w:val="00B87C6C"/>
    <w:rsid w:val="00B9569F"/>
    <w:rsid w:val="00B96A66"/>
    <w:rsid w:val="00BA3808"/>
    <w:rsid w:val="00BB38E1"/>
    <w:rsid w:val="00BC13A8"/>
    <w:rsid w:val="00BD508A"/>
    <w:rsid w:val="00BE6D8E"/>
    <w:rsid w:val="00BE76D8"/>
    <w:rsid w:val="00BF6E17"/>
    <w:rsid w:val="00C21FF2"/>
    <w:rsid w:val="00C25DBD"/>
    <w:rsid w:val="00C27E9C"/>
    <w:rsid w:val="00C33487"/>
    <w:rsid w:val="00C34562"/>
    <w:rsid w:val="00C41410"/>
    <w:rsid w:val="00C41A26"/>
    <w:rsid w:val="00C45A66"/>
    <w:rsid w:val="00C47B12"/>
    <w:rsid w:val="00C50A2B"/>
    <w:rsid w:val="00C622A4"/>
    <w:rsid w:val="00C648DF"/>
    <w:rsid w:val="00C76F4B"/>
    <w:rsid w:val="00C81500"/>
    <w:rsid w:val="00C81D8B"/>
    <w:rsid w:val="00C82B9A"/>
    <w:rsid w:val="00CA19A1"/>
    <w:rsid w:val="00CA2984"/>
    <w:rsid w:val="00CB5D9F"/>
    <w:rsid w:val="00CB7190"/>
    <w:rsid w:val="00CC3132"/>
    <w:rsid w:val="00CC37C6"/>
    <w:rsid w:val="00CC6952"/>
    <w:rsid w:val="00CD6731"/>
    <w:rsid w:val="00CE290E"/>
    <w:rsid w:val="00CE7588"/>
    <w:rsid w:val="00CF0CC1"/>
    <w:rsid w:val="00CF616F"/>
    <w:rsid w:val="00D004F1"/>
    <w:rsid w:val="00D02185"/>
    <w:rsid w:val="00D13E4E"/>
    <w:rsid w:val="00D21503"/>
    <w:rsid w:val="00D2303D"/>
    <w:rsid w:val="00D2511C"/>
    <w:rsid w:val="00D26BD1"/>
    <w:rsid w:val="00D6140F"/>
    <w:rsid w:val="00D71A7D"/>
    <w:rsid w:val="00D73932"/>
    <w:rsid w:val="00D80318"/>
    <w:rsid w:val="00D8263D"/>
    <w:rsid w:val="00D9125F"/>
    <w:rsid w:val="00D940F7"/>
    <w:rsid w:val="00D94FF3"/>
    <w:rsid w:val="00D955B7"/>
    <w:rsid w:val="00DA706B"/>
    <w:rsid w:val="00DA71D3"/>
    <w:rsid w:val="00DB2CB2"/>
    <w:rsid w:val="00DB63D1"/>
    <w:rsid w:val="00DD468B"/>
    <w:rsid w:val="00DF2576"/>
    <w:rsid w:val="00DF340B"/>
    <w:rsid w:val="00E04BCD"/>
    <w:rsid w:val="00E07CC8"/>
    <w:rsid w:val="00E136C4"/>
    <w:rsid w:val="00E15576"/>
    <w:rsid w:val="00E16A24"/>
    <w:rsid w:val="00E22014"/>
    <w:rsid w:val="00E234DD"/>
    <w:rsid w:val="00E27BF4"/>
    <w:rsid w:val="00E309D2"/>
    <w:rsid w:val="00E46C1B"/>
    <w:rsid w:val="00E65199"/>
    <w:rsid w:val="00E71272"/>
    <w:rsid w:val="00E83474"/>
    <w:rsid w:val="00E84738"/>
    <w:rsid w:val="00E86303"/>
    <w:rsid w:val="00E91792"/>
    <w:rsid w:val="00E924CE"/>
    <w:rsid w:val="00E97423"/>
    <w:rsid w:val="00EA0949"/>
    <w:rsid w:val="00EB04CB"/>
    <w:rsid w:val="00EC4A39"/>
    <w:rsid w:val="00ED017C"/>
    <w:rsid w:val="00ED6044"/>
    <w:rsid w:val="00EE54C9"/>
    <w:rsid w:val="00EE7DC8"/>
    <w:rsid w:val="00EF0802"/>
    <w:rsid w:val="00EF5EB2"/>
    <w:rsid w:val="00F03C8F"/>
    <w:rsid w:val="00F10700"/>
    <w:rsid w:val="00F21031"/>
    <w:rsid w:val="00F23E06"/>
    <w:rsid w:val="00F24457"/>
    <w:rsid w:val="00F26EF8"/>
    <w:rsid w:val="00F3497A"/>
    <w:rsid w:val="00F54C65"/>
    <w:rsid w:val="00F642F3"/>
    <w:rsid w:val="00F6677A"/>
    <w:rsid w:val="00F67AD1"/>
    <w:rsid w:val="00F72706"/>
    <w:rsid w:val="00F768AE"/>
    <w:rsid w:val="00F833D0"/>
    <w:rsid w:val="00F8676F"/>
    <w:rsid w:val="00F9082E"/>
    <w:rsid w:val="00F95619"/>
    <w:rsid w:val="00FB0A3C"/>
    <w:rsid w:val="00FB46A6"/>
    <w:rsid w:val="00FC005B"/>
    <w:rsid w:val="00FC0DAA"/>
    <w:rsid w:val="00FC1BB9"/>
    <w:rsid w:val="00FC3BE8"/>
    <w:rsid w:val="00FC4077"/>
    <w:rsid w:val="00FD2F5C"/>
    <w:rsid w:val="00FE0E9C"/>
    <w:rsid w:val="00FF5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2BF6A3"/>
  <w15:docId w15:val="{63C6CDC3-E009-4DA9-9BAA-5FD49109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6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E49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0B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833762"/>
    <w:pPr>
      <w:keepNext/>
      <w:jc w:val="center"/>
      <w:outlineLvl w:val="3"/>
    </w:pPr>
    <w:rPr>
      <w:rFonts w:ascii="Arial" w:hAnsi="Arial"/>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33762"/>
    <w:rPr>
      <w:rFonts w:ascii="Arial" w:eastAsia="Times New Roman" w:hAnsi="Arial" w:cs="Times New Roman"/>
      <w:b/>
      <w:szCs w:val="20"/>
    </w:rPr>
  </w:style>
  <w:style w:type="table" w:styleId="TableGrid">
    <w:name w:val="Table Grid"/>
    <w:basedOn w:val="TableNormal"/>
    <w:rsid w:val="008337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33762"/>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833762"/>
    <w:pPr>
      <w:ind w:left="720"/>
    </w:pPr>
  </w:style>
  <w:style w:type="paragraph" w:styleId="BalloonText">
    <w:name w:val="Balloon Text"/>
    <w:basedOn w:val="Normal"/>
    <w:link w:val="BalloonTextChar"/>
    <w:uiPriority w:val="99"/>
    <w:semiHidden/>
    <w:unhideWhenUsed/>
    <w:rsid w:val="00833762"/>
    <w:rPr>
      <w:rFonts w:ascii="Tahoma" w:hAnsi="Tahoma" w:cs="Tahoma"/>
      <w:sz w:val="16"/>
      <w:szCs w:val="16"/>
    </w:rPr>
  </w:style>
  <w:style w:type="character" w:customStyle="1" w:styleId="BalloonTextChar">
    <w:name w:val="Balloon Text Char"/>
    <w:basedOn w:val="DefaultParagraphFont"/>
    <w:link w:val="BalloonText"/>
    <w:uiPriority w:val="99"/>
    <w:semiHidden/>
    <w:rsid w:val="00833762"/>
    <w:rPr>
      <w:rFonts w:ascii="Tahoma" w:eastAsia="Times New Roman" w:hAnsi="Tahoma" w:cs="Tahoma"/>
      <w:sz w:val="16"/>
      <w:szCs w:val="16"/>
    </w:rPr>
  </w:style>
  <w:style w:type="paragraph" w:styleId="Header">
    <w:name w:val="header"/>
    <w:basedOn w:val="Normal"/>
    <w:link w:val="HeaderChar"/>
    <w:uiPriority w:val="99"/>
    <w:unhideWhenUsed/>
    <w:rsid w:val="00126813"/>
    <w:pPr>
      <w:tabs>
        <w:tab w:val="center" w:pos="4513"/>
        <w:tab w:val="right" w:pos="9026"/>
      </w:tabs>
    </w:pPr>
  </w:style>
  <w:style w:type="character" w:customStyle="1" w:styleId="HeaderChar">
    <w:name w:val="Header Char"/>
    <w:basedOn w:val="DefaultParagraphFont"/>
    <w:link w:val="Header"/>
    <w:uiPriority w:val="99"/>
    <w:rsid w:val="001268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6813"/>
    <w:pPr>
      <w:tabs>
        <w:tab w:val="center" w:pos="4513"/>
        <w:tab w:val="right" w:pos="9026"/>
      </w:tabs>
    </w:pPr>
  </w:style>
  <w:style w:type="character" w:customStyle="1" w:styleId="FooterChar">
    <w:name w:val="Footer Char"/>
    <w:basedOn w:val="DefaultParagraphFont"/>
    <w:link w:val="Footer"/>
    <w:uiPriority w:val="99"/>
    <w:rsid w:val="00126813"/>
    <w:rPr>
      <w:rFonts w:ascii="Times New Roman" w:eastAsia="Times New Roman" w:hAnsi="Times New Roman" w:cs="Times New Roman"/>
      <w:sz w:val="24"/>
      <w:szCs w:val="24"/>
    </w:rPr>
  </w:style>
  <w:style w:type="paragraph" w:customStyle="1" w:styleId="Default">
    <w:name w:val="Default"/>
    <w:rsid w:val="00EA0949"/>
    <w:pPr>
      <w:autoSpaceDE w:val="0"/>
      <w:autoSpaceDN w:val="0"/>
      <w:adjustRightInd w:val="0"/>
      <w:spacing w:after="0" w:line="240" w:lineRule="auto"/>
    </w:pPr>
    <w:rPr>
      <w:rFonts w:ascii="TimesNewRoman" w:eastAsia="Times New Roman" w:hAnsi="TimesNewRoman" w:cs="Times New Roman"/>
      <w:sz w:val="20"/>
      <w:szCs w:val="20"/>
      <w:lang w:val="en-US"/>
    </w:rPr>
  </w:style>
  <w:style w:type="paragraph" w:styleId="BodyText">
    <w:name w:val="Body Text"/>
    <w:basedOn w:val="Normal"/>
    <w:link w:val="BodyTextChar"/>
    <w:rsid w:val="000C09DC"/>
    <w:pPr>
      <w:jc w:val="both"/>
    </w:pPr>
    <w:rPr>
      <w:rFonts w:ascii="Arial" w:hAnsi="Arial"/>
      <w:sz w:val="22"/>
      <w:szCs w:val="20"/>
    </w:rPr>
  </w:style>
  <w:style w:type="character" w:customStyle="1" w:styleId="BodyTextChar">
    <w:name w:val="Body Text Char"/>
    <w:basedOn w:val="DefaultParagraphFont"/>
    <w:link w:val="BodyText"/>
    <w:rsid w:val="000C09DC"/>
    <w:rPr>
      <w:rFonts w:ascii="Arial" w:eastAsia="Times New Roman" w:hAnsi="Arial" w:cs="Times New Roman"/>
      <w:szCs w:val="20"/>
    </w:rPr>
  </w:style>
  <w:style w:type="character" w:styleId="Hyperlink">
    <w:name w:val="Hyperlink"/>
    <w:basedOn w:val="DefaultParagraphFont"/>
    <w:uiPriority w:val="99"/>
    <w:rsid w:val="009E4B79"/>
    <w:rPr>
      <w:rFonts w:cs="Times New Roman"/>
      <w:color w:val="0000FF"/>
      <w:u w:val="single"/>
    </w:rPr>
  </w:style>
  <w:style w:type="character" w:styleId="FollowedHyperlink">
    <w:name w:val="FollowedHyperlink"/>
    <w:basedOn w:val="DefaultParagraphFont"/>
    <w:uiPriority w:val="99"/>
    <w:semiHidden/>
    <w:unhideWhenUsed/>
    <w:rsid w:val="000E55A8"/>
    <w:rPr>
      <w:color w:val="800080" w:themeColor="followedHyperlink"/>
      <w:u w:val="single"/>
    </w:rPr>
  </w:style>
  <w:style w:type="paragraph" w:styleId="NormalWeb">
    <w:name w:val="Normal (Web)"/>
    <w:basedOn w:val="Normal"/>
    <w:rsid w:val="009B07C0"/>
    <w:pPr>
      <w:spacing w:before="100" w:beforeAutospacing="1" w:after="100" w:afterAutospacing="1"/>
    </w:pPr>
  </w:style>
  <w:style w:type="character" w:customStyle="1" w:styleId="Heading2Char">
    <w:name w:val="Heading 2 Char"/>
    <w:basedOn w:val="DefaultParagraphFont"/>
    <w:link w:val="Heading2"/>
    <w:uiPriority w:val="9"/>
    <w:semiHidden/>
    <w:rsid w:val="00900B11"/>
    <w:rPr>
      <w:rFonts w:asciiTheme="majorHAnsi" w:eastAsiaTheme="majorEastAsia" w:hAnsiTheme="majorHAnsi" w:cstheme="majorBidi"/>
      <w:b/>
      <w:bCs/>
      <w:color w:val="4F81BD" w:themeColor="accent1"/>
      <w:sz w:val="26"/>
      <w:szCs w:val="26"/>
    </w:rPr>
  </w:style>
  <w:style w:type="paragraph" w:styleId="BlockText">
    <w:name w:val="Block Text"/>
    <w:basedOn w:val="Normal"/>
    <w:rsid w:val="00900B11"/>
    <w:pPr>
      <w:ind w:left="360" w:right="26"/>
      <w:jc w:val="both"/>
    </w:pPr>
    <w:rPr>
      <w:rFonts w:ascii="Arial" w:hAnsi="Arial"/>
      <w:szCs w:val="20"/>
      <w:lang w:eastAsia="en-GB"/>
    </w:rPr>
  </w:style>
  <w:style w:type="character" w:customStyle="1" w:styleId="Heading1Char">
    <w:name w:val="Heading 1 Char"/>
    <w:basedOn w:val="DefaultParagraphFont"/>
    <w:link w:val="Heading1"/>
    <w:uiPriority w:val="9"/>
    <w:rsid w:val="004E494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735D61"/>
    <w:rPr>
      <w:sz w:val="16"/>
      <w:szCs w:val="16"/>
    </w:rPr>
  </w:style>
  <w:style w:type="paragraph" w:styleId="CommentText">
    <w:name w:val="annotation text"/>
    <w:basedOn w:val="Normal"/>
    <w:link w:val="CommentTextChar"/>
    <w:uiPriority w:val="99"/>
    <w:semiHidden/>
    <w:unhideWhenUsed/>
    <w:rsid w:val="00735D61"/>
    <w:rPr>
      <w:sz w:val="20"/>
      <w:szCs w:val="20"/>
    </w:rPr>
  </w:style>
  <w:style w:type="character" w:customStyle="1" w:styleId="CommentTextChar">
    <w:name w:val="Comment Text Char"/>
    <w:basedOn w:val="DefaultParagraphFont"/>
    <w:link w:val="CommentText"/>
    <w:uiPriority w:val="99"/>
    <w:semiHidden/>
    <w:rsid w:val="00735D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5D61"/>
    <w:rPr>
      <w:b/>
      <w:bCs/>
    </w:rPr>
  </w:style>
  <w:style w:type="character" w:customStyle="1" w:styleId="CommentSubjectChar">
    <w:name w:val="Comment Subject Char"/>
    <w:basedOn w:val="CommentTextChar"/>
    <w:link w:val="CommentSubject"/>
    <w:uiPriority w:val="99"/>
    <w:semiHidden/>
    <w:rsid w:val="00735D61"/>
    <w:rPr>
      <w:rFonts w:ascii="Times New Roman" w:eastAsia="Times New Roman" w:hAnsi="Times New Roman" w:cs="Times New Roman"/>
      <w:b/>
      <w:bCs/>
      <w:sz w:val="20"/>
      <w:szCs w:val="20"/>
    </w:rPr>
  </w:style>
  <w:style w:type="table" w:customStyle="1" w:styleId="TableGrid10">
    <w:name w:val="Table Grid1"/>
    <w:basedOn w:val="TableNormal"/>
    <w:next w:val="TableGrid"/>
    <w:uiPriority w:val="59"/>
    <w:rsid w:val="00E71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71921">
      <w:bodyDiv w:val="1"/>
      <w:marLeft w:val="0"/>
      <w:marRight w:val="0"/>
      <w:marTop w:val="0"/>
      <w:marBottom w:val="0"/>
      <w:divBdr>
        <w:top w:val="none" w:sz="0" w:space="0" w:color="auto"/>
        <w:left w:val="none" w:sz="0" w:space="0" w:color="auto"/>
        <w:bottom w:val="none" w:sz="0" w:space="0" w:color="auto"/>
        <w:right w:val="none" w:sz="0" w:space="0" w:color="auto"/>
      </w:divBdr>
      <w:divsChild>
        <w:div w:id="1923179574">
          <w:marLeft w:val="0"/>
          <w:marRight w:val="0"/>
          <w:marTop w:val="0"/>
          <w:marBottom w:val="0"/>
          <w:divBdr>
            <w:top w:val="none" w:sz="0" w:space="0" w:color="auto"/>
            <w:left w:val="none" w:sz="0" w:space="0" w:color="auto"/>
            <w:bottom w:val="none" w:sz="0" w:space="0" w:color="auto"/>
            <w:right w:val="none" w:sz="0" w:space="0" w:color="auto"/>
          </w:divBdr>
          <w:divsChild>
            <w:div w:id="1852253767">
              <w:marLeft w:val="0"/>
              <w:marRight w:val="0"/>
              <w:marTop w:val="0"/>
              <w:marBottom w:val="0"/>
              <w:divBdr>
                <w:top w:val="none" w:sz="0" w:space="0" w:color="auto"/>
                <w:left w:val="none" w:sz="0" w:space="0" w:color="auto"/>
                <w:bottom w:val="none" w:sz="0" w:space="0" w:color="auto"/>
                <w:right w:val="none" w:sz="0" w:space="0" w:color="auto"/>
              </w:divBdr>
              <w:divsChild>
                <w:div w:id="137117380">
                  <w:marLeft w:val="0"/>
                  <w:marRight w:val="0"/>
                  <w:marTop w:val="0"/>
                  <w:marBottom w:val="0"/>
                  <w:divBdr>
                    <w:top w:val="none" w:sz="0" w:space="0" w:color="auto"/>
                    <w:left w:val="none" w:sz="0" w:space="0" w:color="auto"/>
                    <w:bottom w:val="none" w:sz="0" w:space="0" w:color="auto"/>
                    <w:right w:val="none" w:sz="0" w:space="0" w:color="auto"/>
                  </w:divBdr>
                  <w:divsChild>
                    <w:div w:id="583298813">
                      <w:marLeft w:val="0"/>
                      <w:marRight w:val="0"/>
                      <w:marTop w:val="0"/>
                      <w:marBottom w:val="0"/>
                      <w:divBdr>
                        <w:top w:val="none" w:sz="0" w:space="0" w:color="auto"/>
                        <w:left w:val="none" w:sz="0" w:space="0" w:color="auto"/>
                        <w:bottom w:val="none" w:sz="0" w:space="0" w:color="auto"/>
                        <w:right w:val="none" w:sz="0" w:space="0" w:color="auto"/>
                      </w:divBdr>
                    </w:div>
                  </w:divsChild>
                </w:div>
                <w:div w:id="2870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82023">
      <w:bodyDiv w:val="1"/>
      <w:marLeft w:val="0"/>
      <w:marRight w:val="0"/>
      <w:marTop w:val="0"/>
      <w:marBottom w:val="0"/>
      <w:divBdr>
        <w:top w:val="none" w:sz="0" w:space="0" w:color="auto"/>
        <w:left w:val="none" w:sz="0" w:space="0" w:color="auto"/>
        <w:bottom w:val="none" w:sz="0" w:space="0" w:color="auto"/>
        <w:right w:val="none" w:sz="0" w:space="0" w:color="auto"/>
      </w:divBdr>
      <w:divsChild>
        <w:div w:id="1111049802">
          <w:marLeft w:val="0"/>
          <w:marRight w:val="0"/>
          <w:marTop w:val="0"/>
          <w:marBottom w:val="0"/>
          <w:divBdr>
            <w:top w:val="single" w:sz="12" w:space="0" w:color="155B8A"/>
            <w:left w:val="none" w:sz="0" w:space="0" w:color="auto"/>
            <w:bottom w:val="none" w:sz="0" w:space="0" w:color="auto"/>
            <w:right w:val="none" w:sz="0" w:space="0" w:color="auto"/>
          </w:divBdr>
          <w:divsChild>
            <w:div w:id="258417912">
              <w:marLeft w:val="0"/>
              <w:marRight w:val="0"/>
              <w:marTop w:val="0"/>
              <w:marBottom w:val="0"/>
              <w:divBdr>
                <w:top w:val="none" w:sz="0" w:space="0" w:color="auto"/>
                <w:left w:val="none" w:sz="0" w:space="0" w:color="auto"/>
                <w:bottom w:val="none" w:sz="0" w:space="0" w:color="auto"/>
                <w:right w:val="none" w:sz="0" w:space="0" w:color="auto"/>
              </w:divBdr>
              <w:divsChild>
                <w:div w:id="2020619912">
                  <w:marLeft w:val="0"/>
                  <w:marRight w:val="0"/>
                  <w:marTop w:val="0"/>
                  <w:marBottom w:val="0"/>
                  <w:divBdr>
                    <w:top w:val="none" w:sz="0" w:space="0" w:color="auto"/>
                    <w:left w:val="none" w:sz="0" w:space="0" w:color="auto"/>
                    <w:bottom w:val="none" w:sz="0" w:space="0" w:color="auto"/>
                    <w:right w:val="none" w:sz="0" w:space="0" w:color="auto"/>
                  </w:divBdr>
                  <w:divsChild>
                    <w:div w:id="891234346">
                      <w:marLeft w:val="0"/>
                      <w:marRight w:val="0"/>
                      <w:marTop w:val="0"/>
                      <w:marBottom w:val="0"/>
                      <w:divBdr>
                        <w:top w:val="none" w:sz="0" w:space="0" w:color="auto"/>
                        <w:left w:val="none" w:sz="0" w:space="0" w:color="auto"/>
                        <w:bottom w:val="none" w:sz="0" w:space="0" w:color="auto"/>
                        <w:right w:val="none" w:sz="0" w:space="0" w:color="auto"/>
                      </w:divBdr>
                      <w:divsChild>
                        <w:div w:id="17715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340913">
      <w:bodyDiv w:val="1"/>
      <w:marLeft w:val="0"/>
      <w:marRight w:val="0"/>
      <w:marTop w:val="0"/>
      <w:marBottom w:val="0"/>
      <w:divBdr>
        <w:top w:val="none" w:sz="0" w:space="0" w:color="auto"/>
        <w:left w:val="none" w:sz="0" w:space="0" w:color="auto"/>
        <w:bottom w:val="none" w:sz="0" w:space="0" w:color="auto"/>
        <w:right w:val="none" w:sz="0" w:space="0" w:color="auto"/>
      </w:divBdr>
    </w:div>
    <w:div w:id="932974670">
      <w:bodyDiv w:val="1"/>
      <w:marLeft w:val="0"/>
      <w:marRight w:val="0"/>
      <w:marTop w:val="0"/>
      <w:marBottom w:val="0"/>
      <w:divBdr>
        <w:top w:val="none" w:sz="0" w:space="0" w:color="auto"/>
        <w:left w:val="none" w:sz="0" w:space="0" w:color="auto"/>
        <w:bottom w:val="none" w:sz="0" w:space="0" w:color="auto"/>
        <w:right w:val="none" w:sz="0" w:space="0" w:color="auto"/>
      </w:divBdr>
    </w:div>
    <w:div w:id="14523606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31">
          <w:marLeft w:val="0"/>
          <w:marRight w:val="0"/>
          <w:marTop w:val="0"/>
          <w:marBottom w:val="0"/>
          <w:divBdr>
            <w:top w:val="none" w:sz="0" w:space="0" w:color="auto"/>
            <w:left w:val="none" w:sz="0" w:space="0" w:color="auto"/>
            <w:bottom w:val="none" w:sz="0" w:space="0" w:color="auto"/>
            <w:right w:val="none" w:sz="0" w:space="0" w:color="auto"/>
          </w:divBdr>
          <w:divsChild>
            <w:div w:id="1098015889">
              <w:marLeft w:val="0"/>
              <w:marRight w:val="0"/>
              <w:marTop w:val="0"/>
              <w:marBottom w:val="0"/>
              <w:divBdr>
                <w:top w:val="none" w:sz="0" w:space="0" w:color="auto"/>
                <w:left w:val="none" w:sz="0" w:space="0" w:color="auto"/>
                <w:bottom w:val="none" w:sz="0" w:space="0" w:color="auto"/>
                <w:right w:val="none" w:sz="0" w:space="0" w:color="auto"/>
              </w:divBdr>
              <w:divsChild>
                <w:div w:id="312756618">
                  <w:marLeft w:val="0"/>
                  <w:marRight w:val="0"/>
                  <w:marTop w:val="0"/>
                  <w:marBottom w:val="0"/>
                  <w:divBdr>
                    <w:top w:val="none" w:sz="0" w:space="0" w:color="auto"/>
                    <w:left w:val="none" w:sz="0" w:space="0" w:color="auto"/>
                    <w:bottom w:val="none" w:sz="0" w:space="0" w:color="auto"/>
                    <w:right w:val="none" w:sz="0" w:space="0" w:color="auto"/>
                  </w:divBdr>
                  <w:divsChild>
                    <w:div w:id="46690566">
                      <w:marLeft w:val="0"/>
                      <w:marRight w:val="0"/>
                      <w:marTop w:val="0"/>
                      <w:marBottom w:val="0"/>
                      <w:divBdr>
                        <w:top w:val="none" w:sz="0" w:space="0" w:color="auto"/>
                        <w:left w:val="none" w:sz="0" w:space="0" w:color="auto"/>
                        <w:bottom w:val="none" w:sz="0" w:space="0" w:color="auto"/>
                        <w:right w:val="none" w:sz="0" w:space="0" w:color="auto"/>
                      </w:divBdr>
                      <w:divsChild>
                        <w:div w:id="1278676559">
                          <w:marLeft w:val="0"/>
                          <w:marRight w:val="0"/>
                          <w:marTop w:val="15"/>
                          <w:marBottom w:val="0"/>
                          <w:divBdr>
                            <w:top w:val="none" w:sz="0" w:space="0" w:color="auto"/>
                            <w:left w:val="none" w:sz="0" w:space="0" w:color="auto"/>
                            <w:bottom w:val="none" w:sz="0" w:space="0" w:color="auto"/>
                            <w:right w:val="none" w:sz="0" w:space="0" w:color="auto"/>
                          </w:divBdr>
                          <w:divsChild>
                            <w:div w:id="1485853403">
                              <w:marLeft w:val="0"/>
                              <w:marRight w:val="0"/>
                              <w:marTop w:val="0"/>
                              <w:marBottom w:val="0"/>
                              <w:divBdr>
                                <w:top w:val="none" w:sz="0" w:space="0" w:color="auto"/>
                                <w:left w:val="none" w:sz="0" w:space="0" w:color="auto"/>
                                <w:bottom w:val="none" w:sz="0" w:space="0" w:color="auto"/>
                                <w:right w:val="none" w:sz="0" w:space="0" w:color="auto"/>
                              </w:divBdr>
                              <w:divsChild>
                                <w:div w:id="155003303">
                                  <w:marLeft w:val="0"/>
                                  <w:marRight w:val="0"/>
                                  <w:marTop w:val="0"/>
                                  <w:marBottom w:val="0"/>
                                  <w:divBdr>
                                    <w:top w:val="none" w:sz="0" w:space="0" w:color="auto"/>
                                    <w:left w:val="none" w:sz="0" w:space="0" w:color="auto"/>
                                    <w:bottom w:val="none" w:sz="0" w:space="0" w:color="auto"/>
                                    <w:right w:val="none" w:sz="0" w:space="0" w:color="auto"/>
                                  </w:divBdr>
                                </w:div>
                                <w:div w:id="261574026">
                                  <w:marLeft w:val="0"/>
                                  <w:marRight w:val="0"/>
                                  <w:marTop w:val="0"/>
                                  <w:marBottom w:val="0"/>
                                  <w:divBdr>
                                    <w:top w:val="none" w:sz="0" w:space="0" w:color="auto"/>
                                    <w:left w:val="none" w:sz="0" w:space="0" w:color="auto"/>
                                    <w:bottom w:val="none" w:sz="0" w:space="0" w:color="auto"/>
                                    <w:right w:val="none" w:sz="0" w:space="0" w:color="auto"/>
                                  </w:divBdr>
                                </w:div>
                                <w:div w:id="1351251068">
                                  <w:marLeft w:val="0"/>
                                  <w:marRight w:val="0"/>
                                  <w:marTop w:val="0"/>
                                  <w:marBottom w:val="0"/>
                                  <w:divBdr>
                                    <w:top w:val="none" w:sz="0" w:space="0" w:color="auto"/>
                                    <w:left w:val="none" w:sz="0" w:space="0" w:color="auto"/>
                                    <w:bottom w:val="none" w:sz="0" w:space="0" w:color="auto"/>
                                    <w:right w:val="none" w:sz="0" w:space="0" w:color="auto"/>
                                  </w:divBdr>
                                </w:div>
                                <w:div w:id="13959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322577">
      <w:bodyDiv w:val="1"/>
      <w:marLeft w:val="0"/>
      <w:marRight w:val="0"/>
      <w:marTop w:val="0"/>
      <w:marBottom w:val="0"/>
      <w:divBdr>
        <w:top w:val="none" w:sz="0" w:space="0" w:color="auto"/>
        <w:left w:val="none" w:sz="0" w:space="0" w:color="auto"/>
        <w:bottom w:val="none" w:sz="0" w:space="0" w:color="auto"/>
        <w:right w:val="none" w:sz="0" w:space="0" w:color="auto"/>
      </w:divBdr>
    </w:div>
    <w:div w:id="20744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mrc.org.uk/publications/reports-guidance/remediation-reports-guidance/remediation-working-group/" TargetMode="External"/><Relationship Id="rId13" Type="http://schemas.openxmlformats.org/officeDocument/2006/relationships/hyperlink" Target="https://www.gmc-uk.org/-/media/documents/writing-references_pdf-58835330.pdf" TargetMode="External"/><Relationship Id="rId18" Type="http://schemas.openxmlformats.org/officeDocument/2006/relationships/hyperlink" Target="https://resolution.nhs.uk/services-notification/" TargetMode="External"/><Relationship Id="rId26" Type="http://schemas.openxmlformats.org/officeDocument/2006/relationships/hyperlink" Target="https://www.gov.uk/employment-appeal-tribunal-decisions/ms-s-idu-v-east-suffolk-and-north-essex-nhs-foundation-trust-ukeat-0015-18-da" TargetMode="External"/><Relationship Id="rId3" Type="http://schemas.openxmlformats.org/officeDocument/2006/relationships/styles" Target="styles.xml"/><Relationship Id="rId21" Type="http://schemas.openxmlformats.org/officeDocument/2006/relationships/hyperlink" Target="http://www.legislation.gov.uk/uksi/2010/2841/pdfs/uksi_20102841_en.pdf" TargetMode="External"/><Relationship Id="rId7" Type="http://schemas.openxmlformats.org/officeDocument/2006/relationships/endnotes" Target="endnotes.xml"/><Relationship Id="rId12" Type="http://schemas.openxmlformats.org/officeDocument/2006/relationships/hyperlink" Target="https://www.gmc-uk.org/-/media/documents/leadership-and-management-for-all-doctors---english-1015_pdf-48903400.pdf" TargetMode="External"/><Relationship Id="rId17" Type="http://schemas.openxmlformats.org/officeDocument/2006/relationships/hyperlink" Target="http://www.ncas.nhs.uk/publications/" TargetMode="External"/><Relationship Id="rId25" Type="http://schemas.openxmlformats.org/officeDocument/2006/relationships/hyperlink" Target="https://dentallawandethics.co.uk/wp-content/uploads/2016/03/DH-The-Health-care-Professionals-Alert-Notices-Directions-2006.pdf" TargetMode="External"/><Relationship Id="rId2" Type="http://schemas.openxmlformats.org/officeDocument/2006/relationships/numbering" Target="numbering.xml"/><Relationship Id="rId16" Type="http://schemas.openxmlformats.org/officeDocument/2006/relationships/hyperlink" Target="http://www.ncas.nhs.uk/EasySiteWeb/GatewayLink.aspx?alId=94728" TargetMode="External"/><Relationship Id="rId20" Type="http://schemas.openxmlformats.org/officeDocument/2006/relationships/hyperlink" Target="http://www.legislation.gov.uk/ukpga/2010/15/conten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mc-uk.org/-/media/documents/good-medical-practice---english-1215_pdf-51527435.pdf" TargetMode="External"/><Relationship Id="rId24" Type="http://schemas.openxmlformats.org/officeDocument/2006/relationships/hyperlink" Target="https://assets.publishing.service.gov.uk/government/uploads/system/uploads/attachment_data/file/257015/nhsla_directions_2013.pdf" TargetMode="External"/><Relationship Id="rId5" Type="http://schemas.openxmlformats.org/officeDocument/2006/relationships/webSettings" Target="webSettings.xml"/><Relationship Id="rId15" Type="http://schemas.openxmlformats.org/officeDocument/2006/relationships/hyperlink" Target="http://www.ncas.nhs.uk/publications/" TargetMode="External"/><Relationship Id="rId23" Type="http://schemas.openxmlformats.org/officeDocument/2006/relationships/hyperlink" Target="http://webarchive.nationalarchives.gov.uk" TargetMode="External"/><Relationship Id="rId28" Type="http://schemas.openxmlformats.org/officeDocument/2006/relationships/header" Target="header1.xml"/><Relationship Id="rId10" Type="http://schemas.openxmlformats.org/officeDocument/2006/relationships/hyperlink" Target="http://webarchive.nationalarchives.gov.uk" TargetMode="External"/><Relationship Id="rId19" Type="http://schemas.openxmlformats.org/officeDocument/2006/relationships/hyperlink" Target="http://webarchive.nationalarchives.gov.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archive.nationalarchives.gov.uk" TargetMode="External"/><Relationship Id="rId14" Type="http://schemas.openxmlformats.org/officeDocument/2006/relationships/hyperlink" Target="http://www.ncas.nhs.uk/EasySiteWeb/GatewayLink.aspx?alId=131717" TargetMode="External"/><Relationship Id="rId22" Type="http://schemas.openxmlformats.org/officeDocument/2006/relationships/hyperlink" Target="http://www.legislation.gov.uk/uksi/2013/391/pdfs/uksi_20130391_en.pdf" TargetMode="External"/><Relationship Id="rId27" Type="http://schemas.openxmlformats.org/officeDocument/2006/relationships/hyperlink" Target="https://assets.publishing.service.gov.uk/media/5be44e34ed915d6a283ef995/Ms_S_Idu_v_East_Suffolk_and_North_Essex_NHS_Foundation_Trust_UKEAT_0015_18_DA.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677E9-A166-4A62-B973-0C58C24E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9720</Words>
  <Characters>55406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ELFT</Company>
  <LinksUpToDate>false</LinksUpToDate>
  <CharactersWithSpaces>64997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Khatun Rashida</cp:lastModifiedBy>
  <cp:revision>2</cp:revision>
  <cp:lastPrinted>2019-02-25T14:15:00Z</cp:lastPrinted>
  <dcterms:created xsi:type="dcterms:W3CDTF">2023-07-19T11:24:00Z</dcterms:created>
  <dcterms:modified xsi:type="dcterms:W3CDTF">2023-07-19T11:24:00Z</dcterms:modified>
</cp:coreProperties>
</file>