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A8C" w:rsidRPr="00B57320" w:rsidRDefault="00B57320">
      <w:pPr>
        <w:rPr>
          <w:sz w:val="18"/>
        </w:rPr>
      </w:pPr>
      <w:r w:rsidRPr="00B57320">
        <w:rPr>
          <w:sz w:val="18"/>
        </w:rPr>
        <w:t>08:</w:t>
      </w:r>
      <w:r w:rsidR="0025071D">
        <w:rPr>
          <w:sz w:val="18"/>
        </w:rPr>
        <w:t>45 Arrival for 09:</w:t>
      </w:r>
      <w:r w:rsidR="00C35004" w:rsidRPr="00B57320">
        <w:rPr>
          <w:sz w:val="18"/>
        </w:rPr>
        <w:t>00 start</w:t>
      </w:r>
    </w:p>
    <w:p w:rsidR="00C35004" w:rsidRPr="00B57320" w:rsidRDefault="00B57320">
      <w:pPr>
        <w:rPr>
          <w:sz w:val="18"/>
        </w:rPr>
      </w:pPr>
      <w:r w:rsidRPr="00B57320">
        <w:rPr>
          <w:sz w:val="18"/>
        </w:rPr>
        <w:t>09:</w:t>
      </w:r>
      <w:r w:rsidR="00C35004" w:rsidRPr="00B57320">
        <w:rPr>
          <w:sz w:val="18"/>
        </w:rPr>
        <w:t>00 Welcome and Zoom etiquette Trish Brodie</w:t>
      </w:r>
    </w:p>
    <w:tbl>
      <w:tblPr>
        <w:tblStyle w:val="TableGrid"/>
        <w:tblW w:w="0" w:type="auto"/>
        <w:tblLook w:val="04A0" w:firstRow="1" w:lastRow="0" w:firstColumn="1" w:lastColumn="0" w:noHBand="0" w:noVBand="1"/>
      </w:tblPr>
      <w:tblGrid>
        <w:gridCol w:w="1271"/>
        <w:gridCol w:w="3827"/>
        <w:gridCol w:w="3918"/>
      </w:tblGrid>
      <w:tr w:rsidR="00C35004" w:rsidRPr="00B57320" w:rsidTr="00C35004">
        <w:tc>
          <w:tcPr>
            <w:tcW w:w="1271" w:type="dxa"/>
          </w:tcPr>
          <w:p w:rsidR="00C35004" w:rsidRPr="00B57320" w:rsidRDefault="00C35004">
            <w:pPr>
              <w:rPr>
                <w:sz w:val="18"/>
              </w:rPr>
            </w:pPr>
            <w:r w:rsidRPr="00B57320">
              <w:rPr>
                <w:sz w:val="18"/>
              </w:rPr>
              <w:t>Time</w:t>
            </w:r>
          </w:p>
        </w:tc>
        <w:tc>
          <w:tcPr>
            <w:tcW w:w="7745" w:type="dxa"/>
            <w:gridSpan w:val="2"/>
          </w:tcPr>
          <w:p w:rsidR="00C35004" w:rsidRPr="00B57320" w:rsidRDefault="00903AFF">
            <w:pPr>
              <w:rPr>
                <w:sz w:val="18"/>
              </w:rPr>
            </w:pPr>
            <w:r>
              <w:rPr>
                <w:sz w:val="18"/>
              </w:rPr>
              <w:t>Keynote address</w:t>
            </w:r>
          </w:p>
        </w:tc>
      </w:tr>
      <w:tr w:rsidR="00C35004" w:rsidRPr="00B57320" w:rsidTr="00C35004">
        <w:tc>
          <w:tcPr>
            <w:tcW w:w="1271" w:type="dxa"/>
          </w:tcPr>
          <w:p w:rsidR="00C35004" w:rsidRPr="00B57320" w:rsidRDefault="00B57320">
            <w:pPr>
              <w:rPr>
                <w:sz w:val="18"/>
              </w:rPr>
            </w:pPr>
            <w:r w:rsidRPr="00B57320">
              <w:rPr>
                <w:sz w:val="18"/>
              </w:rPr>
              <w:t>09:</w:t>
            </w:r>
            <w:r w:rsidR="00C35004" w:rsidRPr="00B57320">
              <w:rPr>
                <w:sz w:val="18"/>
              </w:rPr>
              <w:t>10</w:t>
            </w:r>
            <w:r w:rsidR="00CA34C1">
              <w:rPr>
                <w:sz w:val="18"/>
              </w:rPr>
              <w:t xml:space="preserve"> – 09:25</w:t>
            </w:r>
          </w:p>
        </w:tc>
        <w:tc>
          <w:tcPr>
            <w:tcW w:w="7745" w:type="dxa"/>
            <w:gridSpan w:val="2"/>
          </w:tcPr>
          <w:p w:rsidR="00EF1DBD" w:rsidRDefault="008F67B0" w:rsidP="00EF1DBD">
            <w:pPr>
              <w:rPr>
                <w:sz w:val="18"/>
              </w:rPr>
            </w:pPr>
            <w:r w:rsidRPr="00B57320">
              <w:rPr>
                <w:sz w:val="18"/>
              </w:rPr>
              <w:t xml:space="preserve">The need for collaboration across health and social care </w:t>
            </w:r>
          </w:p>
          <w:p w:rsidR="00C35004" w:rsidRPr="00B57320" w:rsidRDefault="00C35004" w:rsidP="00612763">
            <w:pPr>
              <w:rPr>
                <w:b/>
                <w:sz w:val="18"/>
              </w:rPr>
            </w:pPr>
            <w:r w:rsidRPr="00B57320">
              <w:rPr>
                <w:b/>
                <w:sz w:val="18"/>
              </w:rPr>
              <w:t>Dr Sanjay Nelson Consultant Psychiatrist and Clinical Director for Learning Disabilities East London NHS Foundation Trust</w:t>
            </w:r>
          </w:p>
        </w:tc>
      </w:tr>
      <w:tr w:rsidR="00C35004" w:rsidRPr="00B57320" w:rsidTr="00B57320">
        <w:tc>
          <w:tcPr>
            <w:tcW w:w="1271" w:type="dxa"/>
          </w:tcPr>
          <w:p w:rsidR="00C35004" w:rsidRPr="00B57320" w:rsidRDefault="00B57320">
            <w:pPr>
              <w:rPr>
                <w:sz w:val="18"/>
              </w:rPr>
            </w:pPr>
            <w:r w:rsidRPr="00B57320">
              <w:rPr>
                <w:sz w:val="18"/>
              </w:rPr>
              <w:t>Time</w:t>
            </w:r>
          </w:p>
        </w:tc>
        <w:tc>
          <w:tcPr>
            <w:tcW w:w="3827" w:type="dxa"/>
          </w:tcPr>
          <w:p w:rsidR="00C35004" w:rsidRPr="00B57320" w:rsidRDefault="00B57320">
            <w:pPr>
              <w:rPr>
                <w:sz w:val="18"/>
              </w:rPr>
            </w:pPr>
            <w:r w:rsidRPr="00B57320">
              <w:rPr>
                <w:sz w:val="18"/>
              </w:rPr>
              <w:t>Room 1</w:t>
            </w:r>
          </w:p>
        </w:tc>
        <w:tc>
          <w:tcPr>
            <w:tcW w:w="3918" w:type="dxa"/>
          </w:tcPr>
          <w:p w:rsidR="00C35004" w:rsidRPr="00B57320" w:rsidRDefault="00B57320">
            <w:pPr>
              <w:rPr>
                <w:sz w:val="18"/>
              </w:rPr>
            </w:pPr>
            <w:r w:rsidRPr="00B57320">
              <w:rPr>
                <w:sz w:val="18"/>
              </w:rPr>
              <w:t>Room 2</w:t>
            </w:r>
          </w:p>
        </w:tc>
      </w:tr>
      <w:tr w:rsidR="00C35004" w:rsidRPr="00B57320" w:rsidTr="00B57320">
        <w:tc>
          <w:tcPr>
            <w:tcW w:w="1271" w:type="dxa"/>
          </w:tcPr>
          <w:p w:rsidR="00411BB4" w:rsidRDefault="00064CEC">
            <w:pPr>
              <w:rPr>
                <w:sz w:val="18"/>
              </w:rPr>
            </w:pPr>
            <w:r>
              <w:rPr>
                <w:sz w:val="18"/>
              </w:rPr>
              <w:t>9:</w:t>
            </w:r>
            <w:r w:rsidR="00411BB4">
              <w:rPr>
                <w:sz w:val="18"/>
              </w:rPr>
              <w:t>30 –</w:t>
            </w:r>
            <w:r>
              <w:rPr>
                <w:sz w:val="18"/>
              </w:rPr>
              <w:t xml:space="preserve"> 10:</w:t>
            </w:r>
            <w:r w:rsidR="00411BB4">
              <w:rPr>
                <w:sz w:val="18"/>
              </w:rPr>
              <w:t>15</w:t>
            </w:r>
          </w:p>
          <w:p w:rsidR="00411BB4" w:rsidRPr="00411BB4" w:rsidRDefault="00411BB4" w:rsidP="00411BB4">
            <w:pPr>
              <w:rPr>
                <w:sz w:val="18"/>
              </w:rPr>
            </w:pPr>
          </w:p>
          <w:p w:rsidR="00411BB4" w:rsidRDefault="00411BB4" w:rsidP="00411BB4">
            <w:pPr>
              <w:rPr>
                <w:sz w:val="18"/>
              </w:rPr>
            </w:pPr>
          </w:p>
          <w:p w:rsidR="00411BB4" w:rsidRDefault="00411BB4" w:rsidP="00411BB4">
            <w:pPr>
              <w:rPr>
                <w:sz w:val="18"/>
              </w:rPr>
            </w:pPr>
          </w:p>
          <w:p w:rsidR="00C35004" w:rsidRDefault="00C35004" w:rsidP="00411BB4">
            <w:pPr>
              <w:rPr>
                <w:sz w:val="18"/>
              </w:rPr>
            </w:pPr>
          </w:p>
          <w:p w:rsidR="00852B13" w:rsidRDefault="00852B13" w:rsidP="00411BB4">
            <w:pPr>
              <w:rPr>
                <w:sz w:val="18"/>
              </w:rPr>
            </w:pPr>
          </w:p>
          <w:p w:rsidR="00CF3547" w:rsidRDefault="00CF3547" w:rsidP="00411BB4">
            <w:pPr>
              <w:rPr>
                <w:sz w:val="18"/>
              </w:rPr>
            </w:pPr>
          </w:p>
          <w:p w:rsidR="00411BB4" w:rsidRPr="00411BB4" w:rsidRDefault="00064CEC" w:rsidP="00411BB4">
            <w:pPr>
              <w:rPr>
                <w:sz w:val="18"/>
              </w:rPr>
            </w:pPr>
            <w:r>
              <w:rPr>
                <w:sz w:val="18"/>
              </w:rPr>
              <w:t>10:15 -10:</w:t>
            </w:r>
            <w:r w:rsidR="00411BB4">
              <w:rPr>
                <w:sz w:val="18"/>
              </w:rPr>
              <w:t>30</w:t>
            </w:r>
          </w:p>
        </w:tc>
        <w:tc>
          <w:tcPr>
            <w:tcW w:w="3827" w:type="dxa"/>
          </w:tcPr>
          <w:p w:rsidR="00C35004" w:rsidRDefault="00E06D44">
            <w:pPr>
              <w:rPr>
                <w:sz w:val="18"/>
              </w:rPr>
            </w:pPr>
            <w:r>
              <w:rPr>
                <w:sz w:val="18"/>
              </w:rPr>
              <w:t>Autism and Trauma</w:t>
            </w:r>
            <w:r w:rsidR="00CF3547">
              <w:rPr>
                <w:sz w:val="18"/>
              </w:rPr>
              <w:t xml:space="preserve"> from an expert by experience and professional perspective</w:t>
            </w:r>
          </w:p>
          <w:p w:rsidR="00C57BC2" w:rsidRDefault="00C57BC2">
            <w:pPr>
              <w:rPr>
                <w:sz w:val="18"/>
              </w:rPr>
            </w:pPr>
          </w:p>
          <w:p w:rsidR="00E06D44" w:rsidRDefault="00E06D44" w:rsidP="00E06D44">
            <w:pPr>
              <w:rPr>
                <w:b/>
                <w:sz w:val="18"/>
              </w:rPr>
            </w:pPr>
            <w:r w:rsidRPr="00E06D44">
              <w:rPr>
                <w:b/>
                <w:sz w:val="18"/>
              </w:rPr>
              <w:t>Lynette Morgan: Expert by Experience, Registered Nurse, Lead Nurse Autism Diagnostic Service ELFT</w:t>
            </w:r>
          </w:p>
          <w:p w:rsidR="00411BB4" w:rsidRDefault="00411BB4" w:rsidP="00E06D44">
            <w:pPr>
              <w:rPr>
                <w:b/>
                <w:sz w:val="18"/>
              </w:rPr>
            </w:pPr>
          </w:p>
          <w:p w:rsidR="00852B13" w:rsidRDefault="00852B13" w:rsidP="00E06D44">
            <w:pPr>
              <w:rPr>
                <w:sz w:val="18"/>
              </w:rPr>
            </w:pPr>
          </w:p>
          <w:p w:rsidR="00411BB4" w:rsidRPr="00411BB4" w:rsidRDefault="00411BB4" w:rsidP="00E06D44">
            <w:pPr>
              <w:rPr>
                <w:sz w:val="18"/>
              </w:rPr>
            </w:pPr>
            <w:r w:rsidRPr="00411BB4">
              <w:rPr>
                <w:sz w:val="18"/>
              </w:rPr>
              <w:t>Questions and move to next room</w:t>
            </w:r>
          </w:p>
        </w:tc>
        <w:tc>
          <w:tcPr>
            <w:tcW w:w="3918" w:type="dxa"/>
          </w:tcPr>
          <w:p w:rsidR="007C2F0F" w:rsidRPr="007C2F0F" w:rsidRDefault="007C2F0F">
            <w:pPr>
              <w:rPr>
                <w:sz w:val="18"/>
              </w:rPr>
            </w:pPr>
            <w:r w:rsidRPr="007C2F0F">
              <w:rPr>
                <w:sz w:val="18"/>
              </w:rPr>
              <w:t>Cognitive Stimulation Therapy in Dementia and Learning Disability:</w:t>
            </w:r>
            <w:r>
              <w:rPr>
                <w:sz w:val="18"/>
              </w:rPr>
              <w:t xml:space="preserve"> </w:t>
            </w:r>
            <w:r w:rsidRPr="007C2F0F">
              <w:rPr>
                <w:sz w:val="18"/>
              </w:rPr>
              <w:t>A research Project</w:t>
            </w:r>
          </w:p>
          <w:p w:rsidR="007C2F0F" w:rsidRDefault="007C2F0F">
            <w:pPr>
              <w:rPr>
                <w:b/>
                <w:sz w:val="18"/>
              </w:rPr>
            </w:pPr>
          </w:p>
          <w:p w:rsidR="00CB53C1" w:rsidRDefault="00411BB4">
            <w:pPr>
              <w:rPr>
                <w:b/>
                <w:sz w:val="18"/>
              </w:rPr>
            </w:pPr>
            <w:r w:rsidRPr="00411BB4">
              <w:rPr>
                <w:b/>
                <w:sz w:val="18"/>
              </w:rPr>
              <w:t>Dr Afia</w:t>
            </w:r>
            <w:r>
              <w:rPr>
                <w:b/>
                <w:sz w:val="18"/>
              </w:rPr>
              <w:t xml:space="preserve"> </w:t>
            </w:r>
            <w:r w:rsidRPr="00411BB4">
              <w:rPr>
                <w:b/>
                <w:sz w:val="18"/>
              </w:rPr>
              <w:t>Ali</w:t>
            </w:r>
            <w:r w:rsidR="007C2F0F">
              <w:rPr>
                <w:b/>
                <w:sz w:val="18"/>
              </w:rPr>
              <w:t xml:space="preserve"> Consultant Psychiatrist Learning Disability</w:t>
            </w:r>
          </w:p>
          <w:p w:rsidR="00E06D44" w:rsidRDefault="00E06D44" w:rsidP="00CB53C1">
            <w:pPr>
              <w:rPr>
                <w:sz w:val="18"/>
              </w:rPr>
            </w:pPr>
          </w:p>
          <w:p w:rsidR="00CF3547" w:rsidRDefault="00CF3547" w:rsidP="00CB53C1">
            <w:pPr>
              <w:rPr>
                <w:sz w:val="18"/>
              </w:rPr>
            </w:pPr>
          </w:p>
          <w:p w:rsidR="00C57BC2" w:rsidRDefault="00C57BC2" w:rsidP="00CB53C1">
            <w:pPr>
              <w:rPr>
                <w:sz w:val="18"/>
              </w:rPr>
            </w:pPr>
          </w:p>
          <w:p w:rsidR="00CB53C1" w:rsidRPr="00CB53C1" w:rsidRDefault="00CB53C1" w:rsidP="00CB53C1">
            <w:pPr>
              <w:rPr>
                <w:sz w:val="18"/>
              </w:rPr>
            </w:pPr>
            <w:r>
              <w:rPr>
                <w:sz w:val="18"/>
              </w:rPr>
              <w:t>Questions and move to next room</w:t>
            </w:r>
          </w:p>
        </w:tc>
      </w:tr>
      <w:tr w:rsidR="00C35004" w:rsidRPr="00B57320" w:rsidTr="00B57320">
        <w:tc>
          <w:tcPr>
            <w:tcW w:w="1271" w:type="dxa"/>
          </w:tcPr>
          <w:p w:rsidR="00CB53C1" w:rsidRDefault="00064CEC">
            <w:pPr>
              <w:rPr>
                <w:sz w:val="18"/>
              </w:rPr>
            </w:pPr>
            <w:r>
              <w:rPr>
                <w:sz w:val="18"/>
              </w:rPr>
              <w:t>10:</w:t>
            </w:r>
            <w:r w:rsidR="00411BB4">
              <w:rPr>
                <w:sz w:val="18"/>
              </w:rPr>
              <w:t>30 –</w:t>
            </w:r>
            <w:r>
              <w:rPr>
                <w:sz w:val="18"/>
              </w:rPr>
              <w:t xml:space="preserve"> 11:</w:t>
            </w:r>
            <w:r w:rsidR="00411BB4">
              <w:rPr>
                <w:sz w:val="18"/>
              </w:rPr>
              <w:t>15</w:t>
            </w:r>
          </w:p>
          <w:p w:rsidR="00CB53C1" w:rsidRPr="00CB53C1" w:rsidRDefault="00CB53C1" w:rsidP="00CB53C1">
            <w:pPr>
              <w:rPr>
                <w:sz w:val="18"/>
              </w:rPr>
            </w:pPr>
          </w:p>
          <w:p w:rsidR="00CB53C1" w:rsidRDefault="00CB53C1" w:rsidP="00CB53C1">
            <w:pPr>
              <w:rPr>
                <w:sz w:val="18"/>
              </w:rPr>
            </w:pPr>
          </w:p>
          <w:p w:rsidR="00CB53C1" w:rsidRDefault="00CB53C1" w:rsidP="00CB53C1">
            <w:pPr>
              <w:rPr>
                <w:sz w:val="18"/>
              </w:rPr>
            </w:pPr>
          </w:p>
          <w:p w:rsidR="00C35004" w:rsidRDefault="00C35004" w:rsidP="00CB53C1">
            <w:pPr>
              <w:rPr>
                <w:sz w:val="18"/>
              </w:rPr>
            </w:pPr>
          </w:p>
          <w:p w:rsidR="00BB3112" w:rsidRDefault="00BB3112" w:rsidP="00CB53C1">
            <w:pPr>
              <w:rPr>
                <w:sz w:val="18"/>
              </w:rPr>
            </w:pPr>
          </w:p>
          <w:p w:rsidR="00CB53C1" w:rsidRPr="00CB53C1" w:rsidRDefault="00CB53C1" w:rsidP="00CB53C1">
            <w:pPr>
              <w:rPr>
                <w:sz w:val="18"/>
              </w:rPr>
            </w:pPr>
            <w:r>
              <w:rPr>
                <w:sz w:val="18"/>
              </w:rPr>
              <w:t>11:15 – 11:30</w:t>
            </w:r>
          </w:p>
        </w:tc>
        <w:tc>
          <w:tcPr>
            <w:tcW w:w="3827" w:type="dxa"/>
          </w:tcPr>
          <w:p w:rsidR="00C35004" w:rsidRDefault="00E06D44">
            <w:pPr>
              <w:rPr>
                <w:sz w:val="18"/>
              </w:rPr>
            </w:pPr>
            <w:r w:rsidRPr="00E06D44">
              <w:rPr>
                <w:sz w:val="18"/>
              </w:rPr>
              <w:t>Making Research Accessible and  Inclusive</w:t>
            </w:r>
          </w:p>
          <w:p w:rsidR="00854F55" w:rsidRDefault="00854F55">
            <w:pPr>
              <w:rPr>
                <w:b/>
                <w:sz w:val="18"/>
              </w:rPr>
            </w:pPr>
          </w:p>
          <w:p w:rsidR="00E06D44" w:rsidRDefault="00E06D44">
            <w:pPr>
              <w:rPr>
                <w:b/>
                <w:sz w:val="18"/>
              </w:rPr>
            </w:pPr>
            <w:r w:rsidRPr="00E06D44">
              <w:rPr>
                <w:b/>
                <w:sz w:val="18"/>
              </w:rPr>
              <w:t>Nicola Power Clinical Academic Art Therapist &amp; Strategic Lead for Arts Therapies (Learning Disability), ELFT</w:t>
            </w:r>
          </w:p>
          <w:p w:rsidR="00CB53C1" w:rsidRDefault="00CB53C1">
            <w:pPr>
              <w:rPr>
                <w:b/>
                <w:sz w:val="18"/>
              </w:rPr>
            </w:pPr>
          </w:p>
          <w:p w:rsidR="00CB53C1" w:rsidRPr="00CB53C1" w:rsidRDefault="00CB53C1">
            <w:pPr>
              <w:rPr>
                <w:sz w:val="18"/>
              </w:rPr>
            </w:pPr>
            <w:r w:rsidRPr="00CB53C1">
              <w:rPr>
                <w:sz w:val="18"/>
              </w:rPr>
              <w:t>Questions</w:t>
            </w:r>
          </w:p>
        </w:tc>
        <w:tc>
          <w:tcPr>
            <w:tcW w:w="3918" w:type="dxa"/>
          </w:tcPr>
          <w:p w:rsidR="00411BB4" w:rsidRDefault="00411BB4" w:rsidP="00411BB4">
            <w:pPr>
              <w:rPr>
                <w:sz w:val="18"/>
              </w:rPr>
            </w:pPr>
            <w:r w:rsidRPr="00411BB4">
              <w:rPr>
                <w:sz w:val="18"/>
              </w:rPr>
              <w:t>Menopause in learning disabilities</w:t>
            </w:r>
          </w:p>
          <w:p w:rsidR="00854F55" w:rsidRPr="00411BB4" w:rsidRDefault="00854F55" w:rsidP="00411BB4">
            <w:pPr>
              <w:rPr>
                <w:sz w:val="18"/>
              </w:rPr>
            </w:pPr>
          </w:p>
          <w:p w:rsidR="00CB53C1" w:rsidRDefault="00411BB4" w:rsidP="00411BB4">
            <w:pPr>
              <w:rPr>
                <w:b/>
                <w:sz w:val="18"/>
              </w:rPr>
            </w:pPr>
            <w:r w:rsidRPr="00411BB4">
              <w:rPr>
                <w:b/>
                <w:sz w:val="18"/>
              </w:rPr>
              <w:t>Lesley Quinn Clinical Services and Governance Manager</w:t>
            </w:r>
          </w:p>
          <w:p w:rsidR="00CB53C1" w:rsidRDefault="00CB53C1" w:rsidP="00CB53C1">
            <w:pPr>
              <w:rPr>
                <w:sz w:val="18"/>
              </w:rPr>
            </w:pPr>
          </w:p>
          <w:p w:rsidR="00854F55" w:rsidRDefault="00854F55" w:rsidP="00CB53C1">
            <w:pPr>
              <w:rPr>
                <w:sz w:val="18"/>
              </w:rPr>
            </w:pPr>
          </w:p>
          <w:p w:rsidR="00CB53C1" w:rsidRPr="00CB53C1" w:rsidRDefault="00CB53C1" w:rsidP="00CB53C1">
            <w:pPr>
              <w:rPr>
                <w:sz w:val="18"/>
              </w:rPr>
            </w:pPr>
            <w:r>
              <w:rPr>
                <w:sz w:val="18"/>
              </w:rPr>
              <w:t>Questions</w:t>
            </w:r>
          </w:p>
        </w:tc>
      </w:tr>
    </w:tbl>
    <w:p w:rsidR="00C35004" w:rsidRPr="00B57320" w:rsidRDefault="00CB53C1">
      <w:pPr>
        <w:rPr>
          <w:sz w:val="18"/>
        </w:rPr>
      </w:pPr>
      <w:r>
        <w:rPr>
          <w:sz w:val="18"/>
        </w:rPr>
        <w:t xml:space="preserve">11.30 </w:t>
      </w:r>
      <w:r w:rsidR="00C35004" w:rsidRPr="00B57320">
        <w:rPr>
          <w:sz w:val="18"/>
        </w:rPr>
        <w:t>Break</w:t>
      </w:r>
    </w:p>
    <w:tbl>
      <w:tblPr>
        <w:tblStyle w:val="TableGrid"/>
        <w:tblW w:w="9067" w:type="dxa"/>
        <w:tblLook w:val="04A0" w:firstRow="1" w:lastRow="0" w:firstColumn="1" w:lastColumn="0" w:noHBand="0" w:noVBand="1"/>
      </w:tblPr>
      <w:tblGrid>
        <w:gridCol w:w="1271"/>
        <w:gridCol w:w="3827"/>
        <w:gridCol w:w="3969"/>
      </w:tblGrid>
      <w:tr w:rsidR="00411BB4" w:rsidRPr="00B57320" w:rsidTr="00CB53C1">
        <w:tc>
          <w:tcPr>
            <w:tcW w:w="1271" w:type="dxa"/>
          </w:tcPr>
          <w:p w:rsidR="00411BB4" w:rsidRPr="00B57320" w:rsidRDefault="00411BB4">
            <w:pPr>
              <w:rPr>
                <w:sz w:val="18"/>
              </w:rPr>
            </w:pPr>
            <w:r w:rsidRPr="00B57320">
              <w:rPr>
                <w:sz w:val="18"/>
              </w:rPr>
              <w:t>Time</w:t>
            </w:r>
          </w:p>
        </w:tc>
        <w:tc>
          <w:tcPr>
            <w:tcW w:w="7796" w:type="dxa"/>
            <w:gridSpan w:val="2"/>
          </w:tcPr>
          <w:p w:rsidR="00411BB4" w:rsidRPr="00B57320" w:rsidRDefault="00411BB4">
            <w:pPr>
              <w:rPr>
                <w:sz w:val="18"/>
              </w:rPr>
            </w:pPr>
            <w:r>
              <w:rPr>
                <w:sz w:val="18"/>
              </w:rPr>
              <w:t>Pre-recorded Exclusive Talk</w:t>
            </w:r>
          </w:p>
        </w:tc>
      </w:tr>
      <w:tr w:rsidR="00411BB4" w:rsidRPr="00B57320" w:rsidTr="00CB53C1">
        <w:tc>
          <w:tcPr>
            <w:tcW w:w="1271" w:type="dxa"/>
          </w:tcPr>
          <w:p w:rsidR="00411BB4" w:rsidRPr="00B57320" w:rsidRDefault="00064CEC">
            <w:pPr>
              <w:rPr>
                <w:sz w:val="18"/>
              </w:rPr>
            </w:pPr>
            <w:r>
              <w:rPr>
                <w:sz w:val="18"/>
              </w:rPr>
              <w:t>1</w:t>
            </w:r>
            <w:r w:rsidR="007C2F0F">
              <w:rPr>
                <w:sz w:val="18"/>
              </w:rPr>
              <w:t>1</w:t>
            </w:r>
            <w:r>
              <w:rPr>
                <w:sz w:val="18"/>
              </w:rPr>
              <w:t>:</w:t>
            </w:r>
            <w:r w:rsidR="00CB53C1">
              <w:rPr>
                <w:sz w:val="18"/>
              </w:rPr>
              <w:t>45- 1</w:t>
            </w:r>
            <w:r w:rsidR="00852B13">
              <w:rPr>
                <w:sz w:val="18"/>
              </w:rPr>
              <w:t>2:10</w:t>
            </w:r>
          </w:p>
        </w:tc>
        <w:tc>
          <w:tcPr>
            <w:tcW w:w="7796" w:type="dxa"/>
            <w:gridSpan w:val="2"/>
          </w:tcPr>
          <w:p w:rsidR="00411BB4" w:rsidRDefault="00411BB4">
            <w:pPr>
              <w:rPr>
                <w:sz w:val="18"/>
              </w:rPr>
            </w:pPr>
            <w:r w:rsidRPr="002B24A2">
              <w:rPr>
                <w:sz w:val="18"/>
              </w:rPr>
              <w:t xml:space="preserve">Medical stories across a neurodivide </w:t>
            </w:r>
          </w:p>
          <w:p w:rsidR="00411BB4" w:rsidRDefault="00411BB4" w:rsidP="00411BB4">
            <w:pPr>
              <w:rPr>
                <w:b/>
                <w:sz w:val="18"/>
              </w:rPr>
            </w:pPr>
            <w:r w:rsidRPr="002B24A2">
              <w:rPr>
                <w:b/>
                <w:sz w:val="18"/>
              </w:rPr>
              <w:t>Jo Grace – Doctorate researcher studying identity and belonging for people with profound and multiple intellectual disabilities &amp; Sensory engagement and inclusion spec</w:t>
            </w:r>
            <w:r>
              <w:rPr>
                <w:b/>
                <w:sz w:val="18"/>
              </w:rPr>
              <w:t xml:space="preserve">ialist: The Sensory Project </w:t>
            </w:r>
          </w:p>
          <w:p w:rsidR="00854F55" w:rsidRPr="00B57320" w:rsidRDefault="00854F55" w:rsidP="00411BB4">
            <w:pPr>
              <w:rPr>
                <w:sz w:val="18"/>
              </w:rPr>
            </w:pPr>
          </w:p>
        </w:tc>
      </w:tr>
      <w:tr w:rsidR="00CB53C1" w:rsidRPr="00D25C15" w:rsidTr="00CB53C1">
        <w:tc>
          <w:tcPr>
            <w:tcW w:w="1271" w:type="dxa"/>
          </w:tcPr>
          <w:p w:rsidR="00CB53C1" w:rsidRDefault="00CB53C1" w:rsidP="00D66E9D">
            <w:pPr>
              <w:rPr>
                <w:sz w:val="18"/>
                <w:szCs w:val="18"/>
              </w:rPr>
            </w:pPr>
            <w:r>
              <w:rPr>
                <w:sz w:val="18"/>
                <w:szCs w:val="18"/>
              </w:rPr>
              <w:t>Time</w:t>
            </w:r>
          </w:p>
        </w:tc>
        <w:tc>
          <w:tcPr>
            <w:tcW w:w="3827" w:type="dxa"/>
          </w:tcPr>
          <w:p w:rsidR="00CB53C1" w:rsidRPr="00E90C7C" w:rsidRDefault="00CB53C1" w:rsidP="00D66E9D">
            <w:pPr>
              <w:rPr>
                <w:sz w:val="18"/>
                <w:szCs w:val="18"/>
              </w:rPr>
            </w:pPr>
            <w:r>
              <w:rPr>
                <w:sz w:val="18"/>
                <w:szCs w:val="18"/>
              </w:rPr>
              <w:t>Room 1</w:t>
            </w:r>
          </w:p>
        </w:tc>
        <w:tc>
          <w:tcPr>
            <w:tcW w:w="3969" w:type="dxa"/>
          </w:tcPr>
          <w:p w:rsidR="00CB53C1" w:rsidRPr="00E90C7C" w:rsidRDefault="00CB53C1" w:rsidP="00D66E9D">
            <w:pPr>
              <w:rPr>
                <w:sz w:val="18"/>
                <w:szCs w:val="18"/>
              </w:rPr>
            </w:pPr>
            <w:r>
              <w:rPr>
                <w:sz w:val="18"/>
                <w:szCs w:val="18"/>
              </w:rPr>
              <w:t>Room 2</w:t>
            </w:r>
          </w:p>
        </w:tc>
      </w:tr>
      <w:tr w:rsidR="00CB53C1" w:rsidRPr="00D25C15" w:rsidTr="00CB53C1">
        <w:tc>
          <w:tcPr>
            <w:tcW w:w="1271" w:type="dxa"/>
          </w:tcPr>
          <w:p w:rsidR="00CB53C1" w:rsidRPr="00E90C7C" w:rsidRDefault="00EF1DBD" w:rsidP="00D66E9D">
            <w:pPr>
              <w:rPr>
                <w:sz w:val="18"/>
                <w:szCs w:val="18"/>
              </w:rPr>
            </w:pPr>
            <w:r>
              <w:rPr>
                <w:sz w:val="18"/>
                <w:szCs w:val="18"/>
              </w:rPr>
              <w:t>12:15</w:t>
            </w:r>
            <w:r w:rsidR="00CB53C1">
              <w:rPr>
                <w:sz w:val="18"/>
                <w:szCs w:val="18"/>
              </w:rPr>
              <w:t xml:space="preserve"> –</w:t>
            </w:r>
            <w:r w:rsidR="00064CEC">
              <w:rPr>
                <w:sz w:val="18"/>
                <w:szCs w:val="18"/>
              </w:rPr>
              <w:t xml:space="preserve"> 13:</w:t>
            </w:r>
            <w:r w:rsidR="00CB53C1">
              <w:rPr>
                <w:sz w:val="18"/>
                <w:szCs w:val="18"/>
              </w:rPr>
              <w:t>00</w:t>
            </w:r>
          </w:p>
        </w:tc>
        <w:tc>
          <w:tcPr>
            <w:tcW w:w="3827" w:type="dxa"/>
          </w:tcPr>
          <w:p w:rsidR="00CB53C1" w:rsidRDefault="00CB53C1" w:rsidP="00D66E9D">
            <w:pPr>
              <w:rPr>
                <w:sz w:val="18"/>
                <w:szCs w:val="18"/>
              </w:rPr>
            </w:pPr>
            <w:r w:rsidRPr="00E90C7C">
              <w:rPr>
                <w:sz w:val="18"/>
                <w:szCs w:val="18"/>
              </w:rPr>
              <w:t>End of life care planning in learning disabilities</w:t>
            </w:r>
          </w:p>
          <w:p w:rsidR="0016097A" w:rsidRPr="0016097A" w:rsidRDefault="00CB53C1" w:rsidP="0016097A">
            <w:pPr>
              <w:rPr>
                <w:b/>
                <w:sz w:val="18"/>
                <w:szCs w:val="18"/>
              </w:rPr>
            </w:pPr>
            <w:r w:rsidRPr="00D25C15">
              <w:rPr>
                <w:b/>
                <w:sz w:val="18"/>
                <w:szCs w:val="18"/>
              </w:rPr>
              <w:t xml:space="preserve">Andrea </w:t>
            </w:r>
            <w:proofErr w:type="spellStart"/>
            <w:r w:rsidRPr="00D25C15">
              <w:rPr>
                <w:b/>
                <w:sz w:val="18"/>
                <w:szCs w:val="18"/>
              </w:rPr>
              <w:t>Brunn</w:t>
            </w:r>
            <w:proofErr w:type="spellEnd"/>
            <w:r w:rsidR="0016097A">
              <w:t xml:space="preserve">, </w:t>
            </w:r>
            <w:r w:rsidR="0016097A" w:rsidRPr="0016097A">
              <w:rPr>
                <w:b/>
                <w:sz w:val="18"/>
                <w:szCs w:val="18"/>
              </w:rPr>
              <w:t>Research Associate- School of Nursing, Allied and Public Health</w:t>
            </w:r>
          </w:p>
          <w:p w:rsidR="00CB53C1" w:rsidRDefault="0016097A" w:rsidP="0016097A">
            <w:pPr>
              <w:rPr>
                <w:b/>
                <w:sz w:val="18"/>
                <w:szCs w:val="18"/>
              </w:rPr>
            </w:pPr>
            <w:r w:rsidRPr="0016097A">
              <w:rPr>
                <w:b/>
                <w:sz w:val="18"/>
                <w:szCs w:val="18"/>
              </w:rPr>
              <w:t>Faculty of Health, Science, Social Care and Education</w:t>
            </w:r>
            <w:r>
              <w:rPr>
                <w:b/>
                <w:sz w:val="18"/>
                <w:szCs w:val="18"/>
              </w:rPr>
              <w:t xml:space="preserve"> </w:t>
            </w:r>
            <w:r w:rsidRPr="0016097A">
              <w:rPr>
                <w:b/>
                <w:sz w:val="18"/>
                <w:szCs w:val="18"/>
              </w:rPr>
              <w:t>Kingston University London</w:t>
            </w:r>
          </w:p>
          <w:p w:rsidR="00854F55" w:rsidRDefault="00854F55" w:rsidP="0016097A">
            <w:pPr>
              <w:rPr>
                <w:b/>
                <w:sz w:val="18"/>
                <w:szCs w:val="18"/>
              </w:rPr>
            </w:pPr>
          </w:p>
          <w:p w:rsidR="00854F55" w:rsidRPr="00854F55" w:rsidRDefault="00854F55" w:rsidP="0016097A">
            <w:pPr>
              <w:rPr>
                <w:sz w:val="18"/>
                <w:szCs w:val="18"/>
              </w:rPr>
            </w:pPr>
            <w:r w:rsidRPr="00854F55">
              <w:rPr>
                <w:sz w:val="18"/>
                <w:szCs w:val="18"/>
              </w:rPr>
              <w:t>Questions</w:t>
            </w:r>
          </w:p>
        </w:tc>
        <w:tc>
          <w:tcPr>
            <w:tcW w:w="3969" w:type="dxa"/>
          </w:tcPr>
          <w:p w:rsidR="00CB53C1" w:rsidRDefault="00CB53C1" w:rsidP="00D66E9D">
            <w:pPr>
              <w:rPr>
                <w:sz w:val="18"/>
                <w:szCs w:val="18"/>
              </w:rPr>
            </w:pPr>
            <w:r w:rsidRPr="00E90C7C">
              <w:rPr>
                <w:sz w:val="18"/>
                <w:szCs w:val="18"/>
              </w:rPr>
              <w:t>Digital Transformation</w:t>
            </w:r>
          </w:p>
          <w:p w:rsidR="00CB53C1" w:rsidRDefault="00CB53C1" w:rsidP="00D66E9D">
            <w:pPr>
              <w:rPr>
                <w:b/>
                <w:sz w:val="18"/>
                <w:szCs w:val="18"/>
              </w:rPr>
            </w:pPr>
            <w:r w:rsidRPr="00D25C15">
              <w:rPr>
                <w:b/>
                <w:sz w:val="18"/>
                <w:szCs w:val="18"/>
              </w:rPr>
              <w:t>Dr Naveed Iqbal GP- Digital Technology for people with a learning disability</w:t>
            </w:r>
          </w:p>
          <w:p w:rsidR="00854F55" w:rsidRDefault="00854F55" w:rsidP="00D66E9D">
            <w:pPr>
              <w:rPr>
                <w:b/>
                <w:sz w:val="18"/>
                <w:szCs w:val="18"/>
              </w:rPr>
            </w:pPr>
          </w:p>
          <w:p w:rsidR="00854F55" w:rsidRDefault="00854F55" w:rsidP="00D66E9D">
            <w:pPr>
              <w:rPr>
                <w:b/>
                <w:sz w:val="18"/>
                <w:szCs w:val="18"/>
              </w:rPr>
            </w:pPr>
          </w:p>
          <w:p w:rsidR="00854F55" w:rsidRDefault="00854F55" w:rsidP="00D66E9D">
            <w:pPr>
              <w:rPr>
                <w:b/>
                <w:sz w:val="18"/>
                <w:szCs w:val="18"/>
              </w:rPr>
            </w:pPr>
          </w:p>
          <w:p w:rsidR="00854F55" w:rsidRPr="00D25C15" w:rsidRDefault="00854F55" w:rsidP="00D66E9D">
            <w:pPr>
              <w:rPr>
                <w:b/>
                <w:sz w:val="18"/>
                <w:szCs w:val="18"/>
              </w:rPr>
            </w:pPr>
            <w:r w:rsidRPr="00854F55">
              <w:rPr>
                <w:sz w:val="18"/>
                <w:szCs w:val="18"/>
              </w:rPr>
              <w:t>Questions</w:t>
            </w:r>
          </w:p>
        </w:tc>
      </w:tr>
    </w:tbl>
    <w:p w:rsidR="00C35004" w:rsidRPr="00B57320" w:rsidRDefault="00C35004">
      <w:pPr>
        <w:rPr>
          <w:sz w:val="18"/>
        </w:rPr>
      </w:pPr>
    </w:p>
    <w:p w:rsidR="00C35004" w:rsidRPr="00B57320" w:rsidRDefault="00CB53C1">
      <w:pPr>
        <w:rPr>
          <w:sz w:val="18"/>
        </w:rPr>
      </w:pPr>
      <w:r>
        <w:rPr>
          <w:sz w:val="18"/>
        </w:rPr>
        <w:t xml:space="preserve">13:00 – 13.30 </w:t>
      </w:r>
      <w:r w:rsidR="00C35004" w:rsidRPr="00B57320">
        <w:rPr>
          <w:sz w:val="18"/>
        </w:rPr>
        <w:t>Lunch</w:t>
      </w:r>
    </w:p>
    <w:tbl>
      <w:tblPr>
        <w:tblStyle w:val="TableGrid"/>
        <w:tblW w:w="0" w:type="auto"/>
        <w:tblLook w:val="04A0" w:firstRow="1" w:lastRow="0" w:firstColumn="1" w:lastColumn="0" w:noHBand="0" w:noVBand="1"/>
      </w:tblPr>
      <w:tblGrid>
        <w:gridCol w:w="1271"/>
        <w:gridCol w:w="3827"/>
        <w:gridCol w:w="3918"/>
      </w:tblGrid>
      <w:tr w:rsidR="00EF1DBD" w:rsidRPr="00B57320" w:rsidTr="00EF1DBD">
        <w:tc>
          <w:tcPr>
            <w:tcW w:w="1271" w:type="dxa"/>
          </w:tcPr>
          <w:p w:rsidR="00EF1DBD" w:rsidRPr="00B57320" w:rsidRDefault="00EF1DBD" w:rsidP="00E06D44">
            <w:pPr>
              <w:rPr>
                <w:sz w:val="18"/>
              </w:rPr>
            </w:pPr>
            <w:r w:rsidRPr="00B57320">
              <w:rPr>
                <w:sz w:val="18"/>
              </w:rPr>
              <w:t>Time</w:t>
            </w:r>
          </w:p>
        </w:tc>
        <w:tc>
          <w:tcPr>
            <w:tcW w:w="3827" w:type="dxa"/>
          </w:tcPr>
          <w:p w:rsidR="00EF1DBD" w:rsidRPr="00B57320" w:rsidRDefault="00EF1DBD" w:rsidP="00E06D44">
            <w:pPr>
              <w:rPr>
                <w:sz w:val="18"/>
              </w:rPr>
            </w:pPr>
            <w:r>
              <w:rPr>
                <w:sz w:val="18"/>
              </w:rPr>
              <w:t>Room 1</w:t>
            </w:r>
          </w:p>
        </w:tc>
        <w:tc>
          <w:tcPr>
            <w:tcW w:w="3918" w:type="dxa"/>
          </w:tcPr>
          <w:p w:rsidR="00EF1DBD" w:rsidRPr="00B57320" w:rsidRDefault="00EF1DBD" w:rsidP="00E06D44">
            <w:pPr>
              <w:rPr>
                <w:sz w:val="18"/>
              </w:rPr>
            </w:pPr>
            <w:r>
              <w:rPr>
                <w:sz w:val="18"/>
              </w:rPr>
              <w:t>Room 2</w:t>
            </w:r>
          </w:p>
        </w:tc>
      </w:tr>
      <w:tr w:rsidR="00EF1DBD" w:rsidRPr="00B57320" w:rsidTr="00EF1DBD">
        <w:trPr>
          <w:trHeight w:val="1421"/>
        </w:trPr>
        <w:tc>
          <w:tcPr>
            <w:tcW w:w="1271" w:type="dxa"/>
          </w:tcPr>
          <w:p w:rsidR="00CA34C1" w:rsidRDefault="00CA34C1" w:rsidP="00E06D44">
            <w:pPr>
              <w:rPr>
                <w:sz w:val="18"/>
              </w:rPr>
            </w:pPr>
            <w:r>
              <w:rPr>
                <w:sz w:val="18"/>
              </w:rPr>
              <w:t>13:30 – 14:15</w:t>
            </w:r>
          </w:p>
          <w:p w:rsidR="00CA34C1" w:rsidRPr="00CA34C1" w:rsidRDefault="00CA34C1" w:rsidP="00CA34C1">
            <w:pPr>
              <w:rPr>
                <w:sz w:val="18"/>
              </w:rPr>
            </w:pPr>
          </w:p>
          <w:p w:rsidR="00CA34C1" w:rsidRPr="00CA34C1" w:rsidRDefault="00CA34C1" w:rsidP="00CA34C1">
            <w:pPr>
              <w:rPr>
                <w:sz w:val="18"/>
              </w:rPr>
            </w:pPr>
          </w:p>
          <w:p w:rsidR="00CA34C1" w:rsidRPr="00CA34C1" w:rsidRDefault="00CA34C1" w:rsidP="00CA34C1">
            <w:pPr>
              <w:rPr>
                <w:sz w:val="18"/>
              </w:rPr>
            </w:pPr>
          </w:p>
          <w:p w:rsidR="00CA34C1" w:rsidRDefault="00CA34C1" w:rsidP="00CA34C1">
            <w:pPr>
              <w:rPr>
                <w:sz w:val="18"/>
              </w:rPr>
            </w:pPr>
          </w:p>
          <w:p w:rsidR="00CA34C1" w:rsidRPr="00CA34C1" w:rsidRDefault="00CA34C1" w:rsidP="00CA34C1">
            <w:pPr>
              <w:rPr>
                <w:sz w:val="18"/>
              </w:rPr>
            </w:pPr>
          </w:p>
          <w:p w:rsidR="00CA34C1" w:rsidRDefault="00CA34C1" w:rsidP="00CA34C1">
            <w:pPr>
              <w:rPr>
                <w:sz w:val="18"/>
              </w:rPr>
            </w:pPr>
          </w:p>
          <w:p w:rsidR="00CA34C1" w:rsidRDefault="00CA34C1" w:rsidP="00CA34C1">
            <w:pPr>
              <w:rPr>
                <w:sz w:val="18"/>
              </w:rPr>
            </w:pPr>
          </w:p>
          <w:p w:rsidR="00EF1DBD" w:rsidRDefault="00EF1DBD" w:rsidP="00CA34C1">
            <w:pPr>
              <w:rPr>
                <w:sz w:val="18"/>
              </w:rPr>
            </w:pPr>
          </w:p>
          <w:p w:rsidR="00347941" w:rsidRDefault="00347941" w:rsidP="00CA34C1">
            <w:pPr>
              <w:rPr>
                <w:sz w:val="18"/>
              </w:rPr>
            </w:pPr>
          </w:p>
          <w:p w:rsidR="00347941" w:rsidRDefault="00347941" w:rsidP="00CA34C1">
            <w:pPr>
              <w:rPr>
                <w:sz w:val="18"/>
              </w:rPr>
            </w:pPr>
          </w:p>
          <w:p w:rsidR="00347941" w:rsidRDefault="00347941" w:rsidP="00CA34C1">
            <w:pPr>
              <w:rPr>
                <w:sz w:val="18"/>
              </w:rPr>
            </w:pPr>
          </w:p>
          <w:p w:rsidR="00347941" w:rsidRDefault="00347941" w:rsidP="00CA34C1">
            <w:pPr>
              <w:rPr>
                <w:sz w:val="18"/>
              </w:rPr>
            </w:pPr>
          </w:p>
          <w:p w:rsidR="00347941" w:rsidRDefault="00347941" w:rsidP="00CA34C1">
            <w:pPr>
              <w:rPr>
                <w:sz w:val="18"/>
              </w:rPr>
            </w:pPr>
          </w:p>
          <w:p w:rsidR="00347941" w:rsidRDefault="00347941" w:rsidP="00CA34C1">
            <w:pPr>
              <w:rPr>
                <w:sz w:val="18"/>
              </w:rPr>
            </w:pPr>
          </w:p>
          <w:p w:rsidR="00347941" w:rsidRDefault="00347941" w:rsidP="00CA34C1">
            <w:pPr>
              <w:rPr>
                <w:sz w:val="18"/>
              </w:rPr>
            </w:pPr>
          </w:p>
          <w:p w:rsidR="00CA34C1" w:rsidRPr="00CA34C1" w:rsidRDefault="00CA34C1" w:rsidP="00CA34C1">
            <w:pPr>
              <w:rPr>
                <w:sz w:val="18"/>
              </w:rPr>
            </w:pPr>
            <w:r>
              <w:rPr>
                <w:sz w:val="18"/>
              </w:rPr>
              <w:t>14:15 - 14:30</w:t>
            </w:r>
          </w:p>
        </w:tc>
        <w:tc>
          <w:tcPr>
            <w:tcW w:w="3827" w:type="dxa"/>
          </w:tcPr>
          <w:p w:rsidR="00EF1DBD" w:rsidRPr="00B57320" w:rsidRDefault="00EF1DBD" w:rsidP="00E06D44">
            <w:pPr>
              <w:rPr>
                <w:sz w:val="18"/>
              </w:rPr>
            </w:pPr>
            <w:r w:rsidRPr="00B57320">
              <w:rPr>
                <w:sz w:val="18"/>
              </w:rPr>
              <w:t xml:space="preserve">A Vison From The Margin Intersectional insights on navigating diversity </w:t>
            </w:r>
            <w:r w:rsidR="00815772">
              <w:rPr>
                <w:sz w:val="18"/>
              </w:rPr>
              <w:t>in speech and language Therapy</w:t>
            </w:r>
          </w:p>
          <w:p w:rsidR="00612763" w:rsidRDefault="00612763" w:rsidP="00E06D44">
            <w:pPr>
              <w:rPr>
                <w:b/>
                <w:sz w:val="18"/>
              </w:rPr>
            </w:pPr>
            <w:r>
              <w:rPr>
                <w:b/>
                <w:sz w:val="18"/>
              </w:rPr>
              <w:t xml:space="preserve">Mariam Malik Visiting honorary Lecturer at Essex University and Highly specialist Speech and Language therapist. </w:t>
            </w:r>
          </w:p>
          <w:p w:rsidR="00854F55" w:rsidRDefault="00854F55" w:rsidP="00E06D44">
            <w:pPr>
              <w:rPr>
                <w:b/>
                <w:sz w:val="18"/>
              </w:rPr>
            </w:pPr>
          </w:p>
          <w:p w:rsidR="00347941" w:rsidRPr="00347941" w:rsidRDefault="00347941" w:rsidP="00347941">
            <w:pPr>
              <w:rPr>
                <w:b/>
                <w:sz w:val="18"/>
              </w:rPr>
            </w:pPr>
            <w:r w:rsidRPr="00347941">
              <w:rPr>
                <w:sz w:val="18"/>
              </w:rPr>
              <w:t>Navigating Speech and Language Therapy as queer, Black Man: Reflections and hopes for future</w:t>
            </w:r>
            <w:r w:rsidRPr="00347941">
              <w:rPr>
                <w:b/>
                <w:sz w:val="18"/>
              </w:rPr>
              <w:t> </w:t>
            </w:r>
          </w:p>
          <w:p w:rsidR="00612763" w:rsidRDefault="00347941" w:rsidP="00E06D44">
            <w:pPr>
              <w:rPr>
                <w:b/>
                <w:sz w:val="18"/>
              </w:rPr>
            </w:pPr>
            <w:r>
              <w:rPr>
                <w:b/>
                <w:sz w:val="18"/>
              </w:rPr>
              <w:t xml:space="preserve">Simon </w:t>
            </w:r>
            <w:proofErr w:type="spellStart"/>
            <w:r>
              <w:rPr>
                <w:b/>
                <w:sz w:val="18"/>
              </w:rPr>
              <w:t>Bedeau</w:t>
            </w:r>
            <w:proofErr w:type="spellEnd"/>
            <w:r>
              <w:rPr>
                <w:b/>
                <w:sz w:val="18"/>
              </w:rPr>
              <w:t xml:space="preserve"> </w:t>
            </w:r>
            <w:r w:rsidR="00EF1DBD" w:rsidRPr="00B57320">
              <w:rPr>
                <w:b/>
                <w:sz w:val="18"/>
              </w:rPr>
              <w:t>People Participation Lead and Senior Speech and Language Therapist</w:t>
            </w:r>
            <w:r w:rsidR="00EF1DBD">
              <w:rPr>
                <w:b/>
                <w:sz w:val="18"/>
              </w:rPr>
              <w:t xml:space="preserve">, </w:t>
            </w:r>
          </w:p>
          <w:p w:rsidR="00854F55" w:rsidRDefault="00854F55" w:rsidP="00E06D44">
            <w:pPr>
              <w:rPr>
                <w:b/>
                <w:sz w:val="18"/>
              </w:rPr>
            </w:pPr>
          </w:p>
          <w:p w:rsidR="00EF1DBD" w:rsidRDefault="00EF1DBD" w:rsidP="00E06D44">
            <w:pPr>
              <w:rPr>
                <w:b/>
                <w:sz w:val="18"/>
              </w:rPr>
            </w:pPr>
            <w:r w:rsidRPr="00B57320">
              <w:rPr>
                <w:b/>
                <w:sz w:val="18"/>
              </w:rPr>
              <w:t>Melanie Packer Senior Lecturer Birmingham University</w:t>
            </w:r>
          </w:p>
          <w:p w:rsidR="00CA34C1" w:rsidRDefault="00CA34C1" w:rsidP="00E06D44">
            <w:pPr>
              <w:rPr>
                <w:b/>
                <w:sz w:val="18"/>
              </w:rPr>
            </w:pPr>
          </w:p>
          <w:p w:rsidR="00CA34C1" w:rsidRPr="00CA34C1" w:rsidRDefault="00CA34C1" w:rsidP="00E06D44">
            <w:pPr>
              <w:rPr>
                <w:sz w:val="18"/>
              </w:rPr>
            </w:pPr>
            <w:r w:rsidRPr="00CA34C1">
              <w:rPr>
                <w:sz w:val="18"/>
              </w:rPr>
              <w:t>Questions and move to next room</w:t>
            </w:r>
          </w:p>
        </w:tc>
        <w:tc>
          <w:tcPr>
            <w:tcW w:w="3918" w:type="dxa"/>
          </w:tcPr>
          <w:p w:rsidR="00EF1DBD" w:rsidRDefault="00EF1DBD" w:rsidP="00E06D44">
            <w:pPr>
              <w:rPr>
                <w:sz w:val="18"/>
              </w:rPr>
            </w:pPr>
            <w:r>
              <w:rPr>
                <w:sz w:val="18"/>
              </w:rPr>
              <w:t>ADHD in People with a learning disability</w:t>
            </w:r>
          </w:p>
          <w:p w:rsidR="00854F55" w:rsidRDefault="00EF1DBD" w:rsidP="00854F55">
            <w:pPr>
              <w:rPr>
                <w:sz w:val="18"/>
              </w:rPr>
            </w:pPr>
            <w:r w:rsidRPr="0016097A">
              <w:rPr>
                <w:b/>
                <w:sz w:val="18"/>
              </w:rPr>
              <w:t xml:space="preserve">Dr </w:t>
            </w:r>
            <w:r w:rsidR="0016097A" w:rsidRPr="0016097A">
              <w:rPr>
                <w:b/>
                <w:sz w:val="18"/>
              </w:rPr>
              <w:t xml:space="preserve"> </w:t>
            </w:r>
            <w:proofErr w:type="spellStart"/>
            <w:r w:rsidR="0016097A" w:rsidRPr="0016097A">
              <w:rPr>
                <w:b/>
                <w:sz w:val="18"/>
              </w:rPr>
              <w:t>Bhatika</w:t>
            </w:r>
            <w:proofErr w:type="spellEnd"/>
            <w:r w:rsidR="0016097A" w:rsidRPr="0016097A">
              <w:rPr>
                <w:b/>
                <w:sz w:val="18"/>
              </w:rPr>
              <w:t xml:space="preserve"> </w:t>
            </w:r>
            <w:r w:rsidRPr="0016097A">
              <w:rPr>
                <w:b/>
                <w:sz w:val="18"/>
              </w:rPr>
              <w:t xml:space="preserve">Perera </w:t>
            </w:r>
            <w:r w:rsidR="00854F55">
              <w:rPr>
                <w:b/>
                <w:sz w:val="18"/>
              </w:rPr>
              <w:t>– N</w:t>
            </w:r>
            <w:r w:rsidR="00854F55" w:rsidRPr="0016097A">
              <w:rPr>
                <w:b/>
                <w:sz w:val="18"/>
              </w:rPr>
              <w:t>ELFT (</w:t>
            </w:r>
            <w:r w:rsidR="00854F55">
              <w:rPr>
                <w:b/>
                <w:sz w:val="18"/>
              </w:rPr>
              <w:t xml:space="preserve">Associate Professor and Honorary Consultant Psychiatrist MBBS, </w:t>
            </w:r>
            <w:proofErr w:type="spellStart"/>
            <w:r w:rsidR="00854F55">
              <w:rPr>
                <w:b/>
                <w:sz w:val="18"/>
              </w:rPr>
              <w:t>FRCPsych</w:t>
            </w:r>
            <w:proofErr w:type="spellEnd"/>
            <w:r w:rsidR="00854F55">
              <w:rPr>
                <w:b/>
                <w:sz w:val="18"/>
              </w:rPr>
              <w:t xml:space="preserve">, </w:t>
            </w:r>
            <w:proofErr w:type="spellStart"/>
            <w:r w:rsidR="00854F55">
              <w:rPr>
                <w:b/>
                <w:sz w:val="18"/>
              </w:rPr>
              <w:t>MSt</w:t>
            </w:r>
            <w:proofErr w:type="spellEnd"/>
            <w:r w:rsidR="00854F55">
              <w:rPr>
                <w:b/>
                <w:sz w:val="18"/>
              </w:rPr>
              <w:t xml:space="preserve">, </w:t>
            </w:r>
            <w:proofErr w:type="spellStart"/>
            <w:r w:rsidR="00854F55">
              <w:rPr>
                <w:b/>
                <w:sz w:val="18"/>
              </w:rPr>
              <w:t>MMedSci</w:t>
            </w:r>
            <w:proofErr w:type="spellEnd"/>
            <w:r w:rsidR="00854F55" w:rsidRPr="005A7FF9">
              <w:rPr>
                <w:sz w:val="18"/>
              </w:rPr>
              <w:t>)</w:t>
            </w:r>
            <w:r w:rsidR="00854F55">
              <w:rPr>
                <w:sz w:val="18"/>
              </w:rPr>
              <w:t xml:space="preserve"> </w:t>
            </w:r>
          </w:p>
          <w:p w:rsidR="00CA34C1" w:rsidRDefault="00CA34C1" w:rsidP="00E06D44">
            <w:pPr>
              <w:rPr>
                <w:sz w:val="18"/>
              </w:rPr>
            </w:pPr>
          </w:p>
          <w:p w:rsidR="00CA34C1" w:rsidRDefault="00CA34C1" w:rsidP="00E06D44">
            <w:pPr>
              <w:rPr>
                <w:sz w:val="18"/>
              </w:rPr>
            </w:pPr>
          </w:p>
          <w:p w:rsidR="00CA34C1" w:rsidRDefault="00CA34C1" w:rsidP="00E06D44">
            <w:pPr>
              <w:rPr>
                <w:sz w:val="18"/>
              </w:rPr>
            </w:pPr>
          </w:p>
          <w:p w:rsidR="00CA34C1" w:rsidRDefault="00CA34C1" w:rsidP="00E06D44">
            <w:pPr>
              <w:rPr>
                <w:sz w:val="18"/>
              </w:rPr>
            </w:pPr>
          </w:p>
          <w:p w:rsidR="00854F55" w:rsidRDefault="00854F55" w:rsidP="00E06D44">
            <w:pPr>
              <w:rPr>
                <w:sz w:val="18"/>
              </w:rPr>
            </w:pPr>
          </w:p>
          <w:p w:rsidR="00854F55" w:rsidRDefault="00854F55" w:rsidP="00E06D44">
            <w:pPr>
              <w:rPr>
                <w:sz w:val="18"/>
              </w:rPr>
            </w:pPr>
          </w:p>
          <w:p w:rsidR="00854F55" w:rsidRDefault="00854F55" w:rsidP="00E06D44">
            <w:pPr>
              <w:rPr>
                <w:sz w:val="18"/>
              </w:rPr>
            </w:pPr>
          </w:p>
          <w:p w:rsidR="00854F55" w:rsidRDefault="00854F55" w:rsidP="00E06D44">
            <w:pPr>
              <w:rPr>
                <w:sz w:val="18"/>
              </w:rPr>
            </w:pPr>
          </w:p>
          <w:p w:rsidR="00854F55" w:rsidRDefault="00854F55" w:rsidP="00E06D44">
            <w:pPr>
              <w:rPr>
                <w:sz w:val="18"/>
              </w:rPr>
            </w:pPr>
          </w:p>
          <w:p w:rsidR="00854F55" w:rsidRDefault="00854F55" w:rsidP="00E06D44">
            <w:pPr>
              <w:rPr>
                <w:sz w:val="18"/>
              </w:rPr>
            </w:pPr>
          </w:p>
          <w:p w:rsidR="00347941" w:rsidRDefault="00347941" w:rsidP="00E06D44">
            <w:pPr>
              <w:rPr>
                <w:sz w:val="18"/>
              </w:rPr>
            </w:pPr>
          </w:p>
          <w:p w:rsidR="00347941" w:rsidRDefault="00347941" w:rsidP="00E06D44">
            <w:pPr>
              <w:rPr>
                <w:sz w:val="18"/>
              </w:rPr>
            </w:pPr>
          </w:p>
          <w:p w:rsidR="00CA34C1" w:rsidRPr="00B57320" w:rsidRDefault="00CA34C1" w:rsidP="00E06D44">
            <w:pPr>
              <w:rPr>
                <w:sz w:val="18"/>
              </w:rPr>
            </w:pPr>
            <w:r>
              <w:rPr>
                <w:sz w:val="18"/>
              </w:rPr>
              <w:t>Questions and move to next room</w:t>
            </w:r>
          </w:p>
        </w:tc>
      </w:tr>
      <w:tr w:rsidR="00CA34C1" w:rsidRPr="00B57320" w:rsidTr="00EF1DBD">
        <w:trPr>
          <w:trHeight w:val="1421"/>
        </w:trPr>
        <w:tc>
          <w:tcPr>
            <w:tcW w:w="1271" w:type="dxa"/>
          </w:tcPr>
          <w:p w:rsidR="00CA34C1" w:rsidRDefault="00CA34C1" w:rsidP="00CA34C1">
            <w:pPr>
              <w:rPr>
                <w:sz w:val="18"/>
                <w:szCs w:val="18"/>
              </w:rPr>
            </w:pPr>
            <w:r>
              <w:rPr>
                <w:sz w:val="18"/>
                <w:szCs w:val="18"/>
              </w:rPr>
              <w:lastRenderedPageBreak/>
              <w:t>14:30 – 15:15</w:t>
            </w:r>
          </w:p>
          <w:p w:rsidR="00CA34C1" w:rsidRPr="00903AFF" w:rsidRDefault="00CA34C1" w:rsidP="00CA34C1">
            <w:pPr>
              <w:rPr>
                <w:sz w:val="18"/>
                <w:szCs w:val="18"/>
              </w:rPr>
            </w:pPr>
          </w:p>
          <w:p w:rsidR="00CA34C1" w:rsidRPr="00903AFF" w:rsidRDefault="00CA34C1" w:rsidP="00CA34C1">
            <w:pPr>
              <w:rPr>
                <w:sz w:val="18"/>
                <w:szCs w:val="18"/>
              </w:rPr>
            </w:pPr>
          </w:p>
          <w:p w:rsidR="00CA34C1" w:rsidRDefault="00CA34C1" w:rsidP="00CA34C1">
            <w:pPr>
              <w:rPr>
                <w:sz w:val="18"/>
                <w:szCs w:val="18"/>
              </w:rPr>
            </w:pPr>
          </w:p>
          <w:p w:rsidR="00CA34C1" w:rsidRPr="00903AFF" w:rsidRDefault="00CA34C1" w:rsidP="00CA34C1">
            <w:pPr>
              <w:rPr>
                <w:sz w:val="18"/>
                <w:szCs w:val="18"/>
              </w:rPr>
            </w:pPr>
          </w:p>
          <w:p w:rsidR="00CA34C1" w:rsidRDefault="00CA34C1" w:rsidP="00CA34C1">
            <w:pPr>
              <w:rPr>
                <w:sz w:val="18"/>
                <w:szCs w:val="18"/>
              </w:rPr>
            </w:pPr>
          </w:p>
          <w:p w:rsidR="00CA34C1" w:rsidRDefault="00CA34C1" w:rsidP="00CA34C1">
            <w:pPr>
              <w:rPr>
                <w:sz w:val="18"/>
                <w:szCs w:val="18"/>
              </w:rPr>
            </w:pPr>
          </w:p>
          <w:p w:rsidR="00CA34C1" w:rsidRDefault="00CA34C1" w:rsidP="00CA34C1">
            <w:pPr>
              <w:rPr>
                <w:sz w:val="18"/>
                <w:szCs w:val="18"/>
              </w:rPr>
            </w:pPr>
          </w:p>
          <w:p w:rsidR="00CA34C1" w:rsidRDefault="00CA34C1" w:rsidP="00CA34C1">
            <w:pPr>
              <w:rPr>
                <w:sz w:val="18"/>
                <w:szCs w:val="18"/>
              </w:rPr>
            </w:pPr>
          </w:p>
          <w:p w:rsidR="00CA34C1" w:rsidRDefault="00CA34C1" w:rsidP="00CA34C1">
            <w:pPr>
              <w:rPr>
                <w:sz w:val="18"/>
                <w:szCs w:val="18"/>
              </w:rPr>
            </w:pPr>
          </w:p>
          <w:p w:rsidR="00347941" w:rsidRDefault="00347941" w:rsidP="00CA34C1">
            <w:pPr>
              <w:rPr>
                <w:sz w:val="18"/>
                <w:szCs w:val="18"/>
              </w:rPr>
            </w:pPr>
          </w:p>
          <w:p w:rsidR="00CA34C1" w:rsidRPr="00903AFF" w:rsidRDefault="00CA34C1" w:rsidP="00CA34C1">
            <w:pPr>
              <w:rPr>
                <w:sz w:val="18"/>
                <w:szCs w:val="18"/>
              </w:rPr>
            </w:pPr>
            <w:r>
              <w:rPr>
                <w:sz w:val="18"/>
                <w:szCs w:val="18"/>
              </w:rPr>
              <w:t xml:space="preserve">15:15 – 15:30 </w:t>
            </w:r>
          </w:p>
        </w:tc>
        <w:tc>
          <w:tcPr>
            <w:tcW w:w="3827" w:type="dxa"/>
          </w:tcPr>
          <w:p w:rsidR="00CA34C1" w:rsidRPr="00E90C7C" w:rsidRDefault="00CA34C1" w:rsidP="00CA34C1">
            <w:pPr>
              <w:rPr>
                <w:sz w:val="18"/>
                <w:szCs w:val="18"/>
              </w:rPr>
            </w:pPr>
            <w:r w:rsidRPr="00E90C7C">
              <w:rPr>
                <w:sz w:val="18"/>
                <w:szCs w:val="18"/>
              </w:rPr>
              <w:t>Shifting the Balance of Power</w:t>
            </w:r>
          </w:p>
          <w:p w:rsidR="00CA34C1" w:rsidRDefault="00CA34C1" w:rsidP="00CA34C1">
            <w:pPr>
              <w:rPr>
                <w:sz w:val="18"/>
                <w:szCs w:val="18"/>
              </w:rPr>
            </w:pPr>
            <w:r w:rsidRPr="00E90C7C">
              <w:rPr>
                <w:sz w:val="18"/>
                <w:szCs w:val="18"/>
              </w:rPr>
              <w:t>5 key roles of a learning disability nurse</w:t>
            </w:r>
          </w:p>
          <w:p w:rsidR="00CA34C1" w:rsidRPr="0016097A" w:rsidRDefault="00CA34C1" w:rsidP="00CA34C1">
            <w:pPr>
              <w:rPr>
                <w:b/>
                <w:sz w:val="18"/>
                <w:szCs w:val="18"/>
              </w:rPr>
            </w:pPr>
            <w:r w:rsidRPr="00E90C7C">
              <w:rPr>
                <w:b/>
                <w:sz w:val="18"/>
                <w:szCs w:val="18"/>
              </w:rPr>
              <w:t xml:space="preserve">Mr Jim </w:t>
            </w:r>
            <w:r w:rsidRPr="0016097A">
              <w:rPr>
                <w:b/>
                <w:sz w:val="18"/>
                <w:szCs w:val="18"/>
              </w:rPr>
              <w:t xml:space="preserve">Blaire Independent Consultant Nurse Learning Disabilities, Associate Professor Intellectual Disabilities at Kingston University and Saint George’s University of London, Chair of the Royal College of Nursing London Board. </w:t>
            </w:r>
          </w:p>
          <w:p w:rsidR="00CA34C1" w:rsidRPr="0016097A" w:rsidRDefault="00CA34C1" w:rsidP="00CA34C1">
            <w:pPr>
              <w:rPr>
                <w:b/>
                <w:sz w:val="18"/>
                <w:szCs w:val="18"/>
              </w:rPr>
            </w:pPr>
            <w:proofErr w:type="spellStart"/>
            <w:r w:rsidRPr="0016097A">
              <w:rPr>
                <w:b/>
                <w:sz w:val="18"/>
                <w:szCs w:val="18"/>
              </w:rPr>
              <w:t>Viki</w:t>
            </w:r>
            <w:proofErr w:type="spellEnd"/>
            <w:r w:rsidRPr="0016097A">
              <w:rPr>
                <w:b/>
                <w:sz w:val="18"/>
                <w:szCs w:val="18"/>
              </w:rPr>
              <w:t xml:space="preserve"> Ainsworth expert by parental experience Scott Watkin expert by living experience</w:t>
            </w:r>
          </w:p>
          <w:p w:rsidR="00CA34C1" w:rsidRDefault="00CA34C1" w:rsidP="00CA34C1">
            <w:pPr>
              <w:rPr>
                <w:sz w:val="18"/>
                <w:szCs w:val="18"/>
              </w:rPr>
            </w:pPr>
          </w:p>
          <w:p w:rsidR="00347941" w:rsidRDefault="00347941" w:rsidP="00CA34C1">
            <w:pPr>
              <w:rPr>
                <w:sz w:val="18"/>
                <w:szCs w:val="18"/>
              </w:rPr>
            </w:pPr>
          </w:p>
          <w:p w:rsidR="00CA34C1" w:rsidRPr="00E90C7C" w:rsidRDefault="00CA34C1" w:rsidP="00CA34C1">
            <w:pPr>
              <w:rPr>
                <w:sz w:val="18"/>
                <w:szCs w:val="18"/>
              </w:rPr>
            </w:pPr>
            <w:r>
              <w:rPr>
                <w:sz w:val="18"/>
                <w:szCs w:val="18"/>
              </w:rPr>
              <w:t>Questions</w:t>
            </w:r>
          </w:p>
        </w:tc>
        <w:tc>
          <w:tcPr>
            <w:tcW w:w="3918" w:type="dxa"/>
          </w:tcPr>
          <w:p w:rsidR="00CA34C1" w:rsidRPr="00854F55" w:rsidRDefault="00854F55" w:rsidP="00CA34C1">
            <w:pPr>
              <w:rPr>
                <w:sz w:val="18"/>
                <w:szCs w:val="18"/>
              </w:rPr>
            </w:pPr>
            <w:r w:rsidRPr="00854F55">
              <w:rPr>
                <w:sz w:val="18"/>
                <w:szCs w:val="18"/>
              </w:rPr>
              <w:t>Mental Capacity Act Session</w:t>
            </w:r>
          </w:p>
          <w:p w:rsidR="00854F55" w:rsidRDefault="00854F55" w:rsidP="00CA34C1">
            <w:pPr>
              <w:rPr>
                <w:b/>
                <w:sz w:val="18"/>
                <w:szCs w:val="18"/>
              </w:rPr>
            </w:pPr>
          </w:p>
          <w:p w:rsidR="00CA34C1" w:rsidRDefault="00854F55" w:rsidP="00CA34C1">
            <w:pPr>
              <w:rPr>
                <w:b/>
                <w:sz w:val="18"/>
                <w:szCs w:val="18"/>
              </w:rPr>
            </w:pPr>
            <w:r>
              <w:rPr>
                <w:b/>
                <w:sz w:val="18"/>
                <w:szCs w:val="18"/>
              </w:rPr>
              <w:t>Karen McCulloch</w:t>
            </w:r>
            <w:r w:rsidR="00CF7988">
              <w:rPr>
                <w:b/>
                <w:sz w:val="18"/>
                <w:szCs w:val="18"/>
              </w:rPr>
              <w:t xml:space="preserve">- Mental Capacity Act Lead, Bedfordshire, Luton and Milton Keynes Integrated Care Board </w:t>
            </w:r>
          </w:p>
          <w:p w:rsidR="00854F55" w:rsidRDefault="00854F55" w:rsidP="00CA34C1">
            <w:pPr>
              <w:rPr>
                <w:b/>
                <w:sz w:val="18"/>
                <w:szCs w:val="18"/>
              </w:rPr>
            </w:pPr>
          </w:p>
          <w:p w:rsidR="00CA34C1" w:rsidRDefault="00CA34C1" w:rsidP="00CA34C1">
            <w:pPr>
              <w:rPr>
                <w:b/>
                <w:sz w:val="18"/>
                <w:szCs w:val="18"/>
              </w:rPr>
            </w:pPr>
          </w:p>
          <w:p w:rsidR="00CA34C1" w:rsidRDefault="00CA34C1" w:rsidP="00CA34C1">
            <w:pPr>
              <w:rPr>
                <w:b/>
                <w:sz w:val="18"/>
                <w:szCs w:val="18"/>
              </w:rPr>
            </w:pPr>
          </w:p>
          <w:p w:rsidR="00CA34C1" w:rsidRDefault="00CA34C1" w:rsidP="00CA34C1">
            <w:pPr>
              <w:rPr>
                <w:b/>
                <w:sz w:val="18"/>
                <w:szCs w:val="18"/>
              </w:rPr>
            </w:pPr>
          </w:p>
          <w:p w:rsidR="00CA34C1" w:rsidRDefault="00CA34C1" w:rsidP="00CA34C1">
            <w:pPr>
              <w:rPr>
                <w:b/>
                <w:sz w:val="18"/>
                <w:szCs w:val="18"/>
              </w:rPr>
            </w:pPr>
          </w:p>
          <w:p w:rsidR="00A22999" w:rsidRDefault="00A22999" w:rsidP="00CA34C1">
            <w:pPr>
              <w:rPr>
                <w:sz w:val="18"/>
                <w:szCs w:val="18"/>
              </w:rPr>
            </w:pPr>
          </w:p>
          <w:p w:rsidR="00CA34C1" w:rsidRPr="00903AFF" w:rsidRDefault="00CA34C1" w:rsidP="00CA34C1">
            <w:pPr>
              <w:rPr>
                <w:sz w:val="18"/>
                <w:szCs w:val="18"/>
              </w:rPr>
            </w:pPr>
            <w:r w:rsidRPr="00903AFF">
              <w:rPr>
                <w:sz w:val="18"/>
                <w:szCs w:val="18"/>
              </w:rPr>
              <w:t>Questions</w:t>
            </w:r>
          </w:p>
        </w:tc>
      </w:tr>
    </w:tbl>
    <w:p w:rsidR="00C35004" w:rsidRPr="00B57320" w:rsidRDefault="00C35004" w:rsidP="00E06D44">
      <w:pPr>
        <w:spacing w:after="0" w:line="240" w:lineRule="auto"/>
        <w:rPr>
          <w:sz w:val="18"/>
        </w:rPr>
      </w:pPr>
    </w:p>
    <w:p w:rsidR="00B57320" w:rsidRPr="00E90C7C" w:rsidRDefault="00B57320" w:rsidP="00E06D44">
      <w:pPr>
        <w:spacing w:after="0" w:line="240" w:lineRule="auto"/>
        <w:rPr>
          <w:sz w:val="18"/>
          <w:szCs w:val="18"/>
        </w:rPr>
      </w:pPr>
    </w:p>
    <w:p w:rsidR="00B57320" w:rsidRDefault="00B57320" w:rsidP="00E06D44">
      <w:pPr>
        <w:spacing w:after="0" w:line="240" w:lineRule="auto"/>
        <w:rPr>
          <w:sz w:val="18"/>
          <w:szCs w:val="18"/>
        </w:rPr>
      </w:pPr>
      <w:r w:rsidRPr="00E90C7C">
        <w:rPr>
          <w:sz w:val="18"/>
          <w:szCs w:val="18"/>
        </w:rPr>
        <w:t>Break</w:t>
      </w:r>
      <w:r w:rsidR="00064CEC">
        <w:rPr>
          <w:sz w:val="18"/>
          <w:szCs w:val="18"/>
        </w:rPr>
        <w:t xml:space="preserve"> 15:</w:t>
      </w:r>
      <w:r w:rsidR="00903AFF">
        <w:rPr>
          <w:sz w:val="18"/>
          <w:szCs w:val="18"/>
        </w:rPr>
        <w:t>30 – 15:45</w:t>
      </w:r>
    </w:p>
    <w:p w:rsidR="007457AA" w:rsidRPr="00E90C7C" w:rsidRDefault="007457AA" w:rsidP="00E06D44">
      <w:pPr>
        <w:spacing w:after="0" w:line="240" w:lineRule="auto"/>
        <w:rPr>
          <w:sz w:val="18"/>
          <w:szCs w:val="18"/>
        </w:rPr>
      </w:pPr>
    </w:p>
    <w:tbl>
      <w:tblPr>
        <w:tblStyle w:val="TableGrid"/>
        <w:tblW w:w="0" w:type="auto"/>
        <w:tblLook w:val="04A0" w:firstRow="1" w:lastRow="0" w:firstColumn="1" w:lastColumn="0" w:noHBand="0" w:noVBand="1"/>
      </w:tblPr>
      <w:tblGrid>
        <w:gridCol w:w="1271"/>
        <w:gridCol w:w="3827"/>
        <w:gridCol w:w="3918"/>
      </w:tblGrid>
      <w:tr w:rsidR="00B57320" w:rsidRPr="00E90C7C" w:rsidTr="00300377">
        <w:tc>
          <w:tcPr>
            <w:tcW w:w="1271" w:type="dxa"/>
          </w:tcPr>
          <w:p w:rsidR="00B57320" w:rsidRPr="00E90C7C" w:rsidRDefault="00B57320" w:rsidP="00E06D44">
            <w:pPr>
              <w:rPr>
                <w:sz w:val="18"/>
                <w:szCs w:val="18"/>
              </w:rPr>
            </w:pPr>
            <w:r w:rsidRPr="00E90C7C">
              <w:rPr>
                <w:sz w:val="18"/>
                <w:szCs w:val="18"/>
              </w:rPr>
              <w:t>Time</w:t>
            </w:r>
          </w:p>
        </w:tc>
        <w:tc>
          <w:tcPr>
            <w:tcW w:w="3827" w:type="dxa"/>
          </w:tcPr>
          <w:p w:rsidR="00B57320" w:rsidRPr="00E90C7C" w:rsidRDefault="00B57320" w:rsidP="00E06D44">
            <w:pPr>
              <w:rPr>
                <w:sz w:val="18"/>
                <w:szCs w:val="18"/>
              </w:rPr>
            </w:pPr>
            <w:r w:rsidRPr="00E90C7C">
              <w:rPr>
                <w:sz w:val="18"/>
                <w:szCs w:val="18"/>
              </w:rPr>
              <w:t>Room 1</w:t>
            </w:r>
          </w:p>
        </w:tc>
        <w:tc>
          <w:tcPr>
            <w:tcW w:w="3918" w:type="dxa"/>
          </w:tcPr>
          <w:p w:rsidR="00B57320" w:rsidRPr="00E90C7C" w:rsidRDefault="00B57320" w:rsidP="00E06D44">
            <w:pPr>
              <w:rPr>
                <w:sz w:val="18"/>
                <w:szCs w:val="18"/>
              </w:rPr>
            </w:pPr>
            <w:r w:rsidRPr="00E90C7C">
              <w:rPr>
                <w:sz w:val="18"/>
                <w:szCs w:val="18"/>
              </w:rPr>
              <w:t>Room 2</w:t>
            </w:r>
          </w:p>
        </w:tc>
      </w:tr>
      <w:tr w:rsidR="00B57320" w:rsidRPr="00E90C7C" w:rsidTr="00300377">
        <w:tc>
          <w:tcPr>
            <w:tcW w:w="1271" w:type="dxa"/>
          </w:tcPr>
          <w:p w:rsidR="007457AA" w:rsidRDefault="00903AFF" w:rsidP="00E06D44">
            <w:pPr>
              <w:rPr>
                <w:sz w:val="18"/>
                <w:szCs w:val="18"/>
              </w:rPr>
            </w:pPr>
            <w:r>
              <w:rPr>
                <w:sz w:val="18"/>
                <w:szCs w:val="18"/>
              </w:rPr>
              <w:t>15:45 – 16:30</w:t>
            </w:r>
          </w:p>
          <w:p w:rsidR="007457AA" w:rsidRDefault="007457AA" w:rsidP="007457AA">
            <w:pPr>
              <w:rPr>
                <w:sz w:val="18"/>
                <w:szCs w:val="18"/>
              </w:rPr>
            </w:pPr>
          </w:p>
          <w:p w:rsidR="00B57320" w:rsidRDefault="00B57320" w:rsidP="007457AA">
            <w:pPr>
              <w:rPr>
                <w:sz w:val="18"/>
                <w:szCs w:val="18"/>
              </w:rPr>
            </w:pPr>
          </w:p>
          <w:p w:rsidR="00CF3547" w:rsidRDefault="00CF3547" w:rsidP="007457AA">
            <w:pPr>
              <w:rPr>
                <w:sz w:val="18"/>
                <w:szCs w:val="18"/>
              </w:rPr>
            </w:pPr>
          </w:p>
          <w:p w:rsidR="00CF3547" w:rsidRDefault="00CF3547" w:rsidP="007457AA">
            <w:pPr>
              <w:rPr>
                <w:sz w:val="18"/>
                <w:szCs w:val="18"/>
              </w:rPr>
            </w:pPr>
          </w:p>
          <w:p w:rsidR="007457AA" w:rsidRDefault="007457AA" w:rsidP="007457AA">
            <w:pPr>
              <w:rPr>
                <w:sz w:val="18"/>
                <w:szCs w:val="18"/>
              </w:rPr>
            </w:pPr>
          </w:p>
          <w:p w:rsidR="00347941" w:rsidRDefault="00347941" w:rsidP="007457AA">
            <w:pPr>
              <w:rPr>
                <w:sz w:val="18"/>
                <w:szCs w:val="18"/>
              </w:rPr>
            </w:pPr>
          </w:p>
          <w:p w:rsidR="00347941" w:rsidRDefault="00347941" w:rsidP="007457AA">
            <w:pPr>
              <w:rPr>
                <w:sz w:val="18"/>
                <w:szCs w:val="18"/>
              </w:rPr>
            </w:pPr>
          </w:p>
          <w:p w:rsidR="00347941" w:rsidRDefault="00347941" w:rsidP="007457AA">
            <w:pPr>
              <w:rPr>
                <w:sz w:val="18"/>
                <w:szCs w:val="18"/>
              </w:rPr>
            </w:pPr>
          </w:p>
          <w:p w:rsidR="00347941" w:rsidRDefault="00347941" w:rsidP="007457AA">
            <w:pPr>
              <w:rPr>
                <w:sz w:val="18"/>
                <w:szCs w:val="18"/>
              </w:rPr>
            </w:pPr>
          </w:p>
          <w:p w:rsidR="00347941" w:rsidRPr="007457AA" w:rsidRDefault="00347941" w:rsidP="007457AA">
            <w:pPr>
              <w:rPr>
                <w:sz w:val="18"/>
                <w:szCs w:val="18"/>
              </w:rPr>
            </w:pPr>
            <w:r>
              <w:rPr>
                <w:sz w:val="18"/>
                <w:szCs w:val="18"/>
              </w:rPr>
              <w:t>16:30 – 16:45</w:t>
            </w:r>
          </w:p>
        </w:tc>
        <w:tc>
          <w:tcPr>
            <w:tcW w:w="3827" w:type="dxa"/>
          </w:tcPr>
          <w:p w:rsidR="00CB53C1" w:rsidRDefault="00CB53C1" w:rsidP="00E06D44">
            <w:pPr>
              <w:rPr>
                <w:sz w:val="18"/>
                <w:szCs w:val="18"/>
              </w:rPr>
            </w:pPr>
            <w:r>
              <w:rPr>
                <w:sz w:val="18"/>
                <w:szCs w:val="18"/>
              </w:rPr>
              <w:t>Sex and Relationships in Learning Disabilities</w:t>
            </w:r>
          </w:p>
          <w:p w:rsidR="00B57320" w:rsidRPr="00CB53C1" w:rsidRDefault="00CB53C1" w:rsidP="00E06D44">
            <w:pPr>
              <w:rPr>
                <w:b/>
                <w:sz w:val="18"/>
                <w:szCs w:val="18"/>
              </w:rPr>
            </w:pPr>
            <w:r w:rsidRPr="00CB53C1">
              <w:rPr>
                <w:b/>
                <w:sz w:val="18"/>
                <w:szCs w:val="18"/>
              </w:rPr>
              <w:t>Dr Claire bates</w:t>
            </w:r>
            <w:r w:rsidR="0016097A">
              <w:rPr>
                <w:b/>
                <w:sz w:val="18"/>
                <w:szCs w:val="18"/>
              </w:rPr>
              <w:t>-</w:t>
            </w:r>
            <w:r w:rsidR="0016097A" w:rsidRPr="0016097A">
              <w:rPr>
                <w:b/>
                <w:sz w:val="18"/>
                <w:szCs w:val="18"/>
              </w:rPr>
              <w:t>- Lead for national Supported Living Network and an active researcher in the area of sex and disability holding two horary research associate posts at Manchester Metropolitan University and the University of Kent, Tizard Centre</w:t>
            </w:r>
          </w:p>
          <w:p w:rsidR="00CB53C1" w:rsidRDefault="00CB53C1" w:rsidP="00E06D44">
            <w:pPr>
              <w:rPr>
                <w:sz w:val="18"/>
                <w:szCs w:val="18"/>
              </w:rPr>
            </w:pPr>
          </w:p>
          <w:p w:rsidR="00CF3547" w:rsidRDefault="00CF3547" w:rsidP="00E06D44">
            <w:pPr>
              <w:rPr>
                <w:sz w:val="18"/>
                <w:szCs w:val="18"/>
              </w:rPr>
            </w:pPr>
          </w:p>
          <w:p w:rsidR="00CF3547" w:rsidRDefault="00CF3547" w:rsidP="00E06D44">
            <w:pPr>
              <w:rPr>
                <w:sz w:val="18"/>
                <w:szCs w:val="18"/>
              </w:rPr>
            </w:pPr>
          </w:p>
          <w:p w:rsidR="007457AA" w:rsidRPr="00E90C7C" w:rsidRDefault="007457AA" w:rsidP="00E06D44">
            <w:pPr>
              <w:rPr>
                <w:sz w:val="18"/>
                <w:szCs w:val="18"/>
              </w:rPr>
            </w:pPr>
            <w:r>
              <w:rPr>
                <w:sz w:val="18"/>
                <w:szCs w:val="18"/>
              </w:rPr>
              <w:t>Questions and move back to</w:t>
            </w:r>
            <w:r w:rsidR="00064CEC">
              <w:rPr>
                <w:sz w:val="18"/>
                <w:szCs w:val="18"/>
              </w:rPr>
              <w:t xml:space="preserve"> </w:t>
            </w:r>
            <w:r>
              <w:rPr>
                <w:sz w:val="18"/>
                <w:szCs w:val="18"/>
              </w:rPr>
              <w:t>main room</w:t>
            </w:r>
          </w:p>
        </w:tc>
        <w:tc>
          <w:tcPr>
            <w:tcW w:w="3918" w:type="dxa"/>
          </w:tcPr>
          <w:p w:rsidR="00CF3547" w:rsidRDefault="00CF3547" w:rsidP="00E06D44">
            <w:pPr>
              <w:rPr>
                <w:sz w:val="18"/>
                <w:szCs w:val="18"/>
              </w:rPr>
            </w:pPr>
            <w:r>
              <w:rPr>
                <w:sz w:val="18"/>
                <w:szCs w:val="18"/>
              </w:rPr>
              <w:t>Trauma Informed Care</w:t>
            </w:r>
          </w:p>
          <w:p w:rsidR="00E45FCD" w:rsidRDefault="00CF3547" w:rsidP="00E06D44">
            <w:pPr>
              <w:rPr>
                <w:b/>
                <w:sz w:val="18"/>
                <w:szCs w:val="18"/>
              </w:rPr>
            </w:pPr>
            <w:r w:rsidRPr="00CF3547">
              <w:rPr>
                <w:b/>
                <w:sz w:val="18"/>
                <w:szCs w:val="18"/>
              </w:rPr>
              <w:t xml:space="preserve">Dr Victoria Lucas </w:t>
            </w:r>
            <w:r w:rsidR="00E45FCD">
              <w:rPr>
                <w:b/>
                <w:sz w:val="18"/>
                <w:szCs w:val="18"/>
              </w:rPr>
              <w:t xml:space="preserve"> </w:t>
            </w:r>
            <w:r w:rsidR="0016097A">
              <w:rPr>
                <w:b/>
                <w:sz w:val="18"/>
                <w:szCs w:val="18"/>
              </w:rPr>
              <w:t xml:space="preserve">- </w:t>
            </w:r>
            <w:r w:rsidR="00E45FCD" w:rsidRPr="00E45FCD">
              <w:rPr>
                <w:b/>
                <w:sz w:val="18"/>
                <w:szCs w:val="18"/>
              </w:rPr>
              <w:t>Consultant Clinical Psychologist  Adult Learning Disability Team Bedfordshire and Luton and Adult Autism Diagnostic Team Bedfordshire, Luton and Milton Keynes</w:t>
            </w:r>
          </w:p>
          <w:p w:rsidR="00E45FCD" w:rsidRDefault="00E45FCD" w:rsidP="00E06D44">
            <w:pPr>
              <w:rPr>
                <w:b/>
                <w:sz w:val="18"/>
                <w:szCs w:val="18"/>
              </w:rPr>
            </w:pPr>
          </w:p>
          <w:p w:rsidR="00CF7988" w:rsidRDefault="00701152" w:rsidP="00E06D44">
            <w:pPr>
              <w:rPr>
                <w:b/>
                <w:sz w:val="18"/>
                <w:szCs w:val="18"/>
              </w:rPr>
            </w:pPr>
            <w:r w:rsidRPr="00701152">
              <w:rPr>
                <w:b/>
                <w:sz w:val="18"/>
                <w:szCs w:val="18"/>
              </w:rPr>
              <w:t>Dr Bethan Ramsey</w:t>
            </w:r>
            <w:r w:rsidR="00E45FCD">
              <w:rPr>
                <w:b/>
                <w:sz w:val="18"/>
                <w:szCs w:val="18"/>
              </w:rPr>
              <w:t xml:space="preserve"> -</w:t>
            </w:r>
            <w:r>
              <w:rPr>
                <w:b/>
                <w:sz w:val="18"/>
                <w:szCs w:val="18"/>
              </w:rPr>
              <w:t xml:space="preserve"> </w:t>
            </w:r>
            <w:r w:rsidR="00E45FCD">
              <w:rPr>
                <w:b/>
                <w:sz w:val="18"/>
                <w:szCs w:val="18"/>
              </w:rPr>
              <w:t xml:space="preserve">Consultant </w:t>
            </w:r>
            <w:r>
              <w:rPr>
                <w:b/>
                <w:sz w:val="18"/>
                <w:szCs w:val="18"/>
              </w:rPr>
              <w:t>Clinical Psychologist</w:t>
            </w:r>
            <w:r w:rsidR="00E45FCD" w:rsidRPr="00E45FCD">
              <w:rPr>
                <w:rFonts w:ascii="Aptos" w:eastAsia="Times New Roman" w:hAnsi="Aptos"/>
                <w:color w:val="000000"/>
              </w:rPr>
              <w:t xml:space="preserve"> </w:t>
            </w:r>
            <w:r w:rsidR="00E45FCD" w:rsidRPr="00E45FCD">
              <w:rPr>
                <w:b/>
                <w:sz w:val="18"/>
                <w:szCs w:val="18"/>
              </w:rPr>
              <w:t>Adult Learning Disability Teams ELFT London</w:t>
            </w:r>
          </w:p>
          <w:p w:rsidR="00CF3547" w:rsidRDefault="00CF3547" w:rsidP="00CF3547">
            <w:pPr>
              <w:rPr>
                <w:b/>
                <w:sz w:val="18"/>
                <w:szCs w:val="18"/>
              </w:rPr>
            </w:pPr>
          </w:p>
          <w:p w:rsidR="004A5AC4" w:rsidRDefault="004A5AC4" w:rsidP="00CF3547">
            <w:pPr>
              <w:rPr>
                <w:b/>
                <w:sz w:val="18"/>
                <w:szCs w:val="18"/>
              </w:rPr>
            </w:pPr>
          </w:p>
          <w:p w:rsidR="004A5AC4" w:rsidRDefault="004A5AC4" w:rsidP="00CF3547">
            <w:pPr>
              <w:rPr>
                <w:b/>
                <w:sz w:val="18"/>
                <w:szCs w:val="18"/>
              </w:rPr>
            </w:pPr>
          </w:p>
          <w:p w:rsidR="004A5AC4" w:rsidRDefault="004A5AC4" w:rsidP="00CF3547">
            <w:pPr>
              <w:rPr>
                <w:b/>
                <w:sz w:val="18"/>
                <w:szCs w:val="18"/>
              </w:rPr>
            </w:pPr>
            <w:bookmarkStart w:id="0" w:name="_GoBack"/>
            <w:bookmarkEnd w:id="0"/>
          </w:p>
          <w:p w:rsidR="004A5AC4" w:rsidRDefault="004A5AC4" w:rsidP="00CF3547">
            <w:pPr>
              <w:rPr>
                <w:sz w:val="18"/>
                <w:szCs w:val="18"/>
              </w:rPr>
            </w:pPr>
          </w:p>
          <w:p w:rsidR="00CF3547" w:rsidRPr="00CF3547" w:rsidRDefault="00CF3547" w:rsidP="00CF3547">
            <w:pPr>
              <w:rPr>
                <w:sz w:val="18"/>
                <w:szCs w:val="18"/>
              </w:rPr>
            </w:pPr>
            <w:r>
              <w:rPr>
                <w:sz w:val="18"/>
                <w:szCs w:val="18"/>
              </w:rPr>
              <w:t>Questions and move back to main room</w:t>
            </w:r>
          </w:p>
        </w:tc>
      </w:tr>
    </w:tbl>
    <w:p w:rsidR="00B57320" w:rsidRDefault="00B57320" w:rsidP="00E06D44">
      <w:pPr>
        <w:spacing w:after="0" w:line="240" w:lineRule="auto"/>
        <w:rPr>
          <w:sz w:val="18"/>
        </w:rPr>
      </w:pPr>
    </w:p>
    <w:p w:rsidR="007457AA" w:rsidRPr="00701152" w:rsidRDefault="00347941" w:rsidP="00E06D44">
      <w:pPr>
        <w:spacing w:after="0" w:line="240" w:lineRule="auto"/>
        <w:rPr>
          <w:b/>
          <w:sz w:val="18"/>
        </w:rPr>
      </w:pPr>
      <w:r w:rsidRPr="00701152">
        <w:rPr>
          <w:sz w:val="18"/>
        </w:rPr>
        <w:t>16:45</w:t>
      </w:r>
      <w:r w:rsidR="007457AA" w:rsidRPr="00701152">
        <w:rPr>
          <w:sz w:val="18"/>
        </w:rPr>
        <w:t xml:space="preserve">: Closing Remarks – </w:t>
      </w:r>
      <w:r w:rsidR="007457AA" w:rsidRPr="00701152">
        <w:rPr>
          <w:b/>
          <w:sz w:val="18"/>
        </w:rPr>
        <w:t xml:space="preserve">Trish </w:t>
      </w:r>
      <w:r w:rsidR="00332473" w:rsidRPr="00701152">
        <w:rPr>
          <w:b/>
          <w:sz w:val="18"/>
        </w:rPr>
        <w:t>Brodie RNMH</w:t>
      </w:r>
      <w:r w:rsidR="00701152" w:rsidRPr="00701152">
        <w:rPr>
          <w:b/>
          <w:sz w:val="18"/>
        </w:rPr>
        <w:t xml:space="preserve">, </w:t>
      </w:r>
      <w:r w:rsidR="007457AA" w:rsidRPr="00701152">
        <w:rPr>
          <w:b/>
          <w:sz w:val="18"/>
        </w:rPr>
        <w:t>Assistant Director Learning Disability and Autism Services</w:t>
      </w:r>
      <w:r w:rsidR="00064CEC" w:rsidRPr="00701152">
        <w:rPr>
          <w:b/>
          <w:sz w:val="18"/>
        </w:rPr>
        <w:t xml:space="preserve"> in Beds and Luton</w:t>
      </w:r>
      <w:r w:rsidR="007457AA" w:rsidRPr="00701152">
        <w:rPr>
          <w:b/>
          <w:sz w:val="18"/>
        </w:rPr>
        <w:t xml:space="preserve"> ELFT</w:t>
      </w:r>
    </w:p>
    <w:p w:rsidR="007457AA" w:rsidRPr="0016097A" w:rsidRDefault="007457AA" w:rsidP="00E06D44">
      <w:pPr>
        <w:spacing w:after="0" w:line="240" w:lineRule="auto"/>
        <w:rPr>
          <w:b/>
          <w:sz w:val="18"/>
        </w:rPr>
      </w:pPr>
    </w:p>
    <w:p w:rsidR="00B57320" w:rsidRPr="00B57320" w:rsidRDefault="00B57320" w:rsidP="00E06D44">
      <w:pPr>
        <w:spacing w:after="0"/>
        <w:rPr>
          <w:sz w:val="18"/>
        </w:rPr>
      </w:pPr>
      <w:r w:rsidRPr="00B57320">
        <w:rPr>
          <w:sz w:val="18"/>
        </w:rPr>
        <w:t>17:00 Finish</w:t>
      </w:r>
    </w:p>
    <w:sectPr w:rsidR="00B57320" w:rsidRPr="00B57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04"/>
    <w:rsid w:val="00064CEC"/>
    <w:rsid w:val="0016097A"/>
    <w:rsid w:val="0025071D"/>
    <w:rsid w:val="002B24A2"/>
    <w:rsid w:val="00332473"/>
    <w:rsid w:val="00347941"/>
    <w:rsid w:val="00353A8C"/>
    <w:rsid w:val="00411BB4"/>
    <w:rsid w:val="004A5AC4"/>
    <w:rsid w:val="005A7FF9"/>
    <w:rsid w:val="00612763"/>
    <w:rsid w:val="00701152"/>
    <w:rsid w:val="007442DD"/>
    <w:rsid w:val="007457AA"/>
    <w:rsid w:val="007C2F0F"/>
    <w:rsid w:val="007E6825"/>
    <w:rsid w:val="007E6F8D"/>
    <w:rsid w:val="00815772"/>
    <w:rsid w:val="00852B13"/>
    <w:rsid w:val="00854F55"/>
    <w:rsid w:val="008F67B0"/>
    <w:rsid w:val="00903AFF"/>
    <w:rsid w:val="00A22999"/>
    <w:rsid w:val="00AD4C01"/>
    <w:rsid w:val="00B57320"/>
    <w:rsid w:val="00BB3112"/>
    <w:rsid w:val="00C35004"/>
    <w:rsid w:val="00C54E34"/>
    <w:rsid w:val="00C57BC2"/>
    <w:rsid w:val="00CA34C1"/>
    <w:rsid w:val="00CB53C1"/>
    <w:rsid w:val="00CF3547"/>
    <w:rsid w:val="00CF7988"/>
    <w:rsid w:val="00D25C15"/>
    <w:rsid w:val="00E06D44"/>
    <w:rsid w:val="00E45FCD"/>
    <w:rsid w:val="00E90C7C"/>
    <w:rsid w:val="00EF1DBD"/>
    <w:rsid w:val="00EF3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9BA2"/>
  <w15:chartTrackingRefBased/>
  <w15:docId w15:val="{90B5696D-6991-4982-8450-8617DF2F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3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7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Brodie Patricia</dc:creator>
  <cp:keywords/>
  <dc:description/>
  <cp:lastModifiedBy>Brodie Patricia</cp:lastModifiedBy>
  <cp:revision>13</cp:revision>
  <dcterms:created xsi:type="dcterms:W3CDTF">2024-05-30T14:21:00Z</dcterms:created>
  <dcterms:modified xsi:type="dcterms:W3CDTF">2024-10-15T13:25:00Z</dcterms:modified>
</cp:coreProperties>
</file>