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06F7" w14:textId="485DFE56" w:rsidR="0001365A" w:rsidRPr="00FE499E" w:rsidRDefault="00A954BD" w:rsidP="0001365A">
      <w:pPr>
        <w:pStyle w:val="Heading2"/>
        <w:shd w:val="clear" w:color="auto" w:fill="0070C0"/>
        <w:spacing w:after="200"/>
        <w:rPr>
          <w:rFonts w:asciiTheme="minorHAnsi" w:hAnsiTheme="minorHAnsi"/>
          <w:color w:val="FFFFFF" w:themeColor="background1"/>
          <w:sz w:val="32"/>
        </w:rPr>
      </w:pPr>
      <w:r>
        <w:rPr>
          <w:rFonts w:asciiTheme="minorHAnsi" w:hAnsiTheme="minorHAnsi"/>
          <w:color w:val="FFFFFF" w:themeColor="background1"/>
          <w:sz w:val="32"/>
        </w:rPr>
        <w:t>New layout and process for booking and outcoming appointments</w:t>
      </w:r>
    </w:p>
    <w:p w14:paraId="5A1A06F8" w14:textId="0D5FC5AB" w:rsidR="0001365A" w:rsidRPr="00945A7B" w:rsidRDefault="00A954BD" w:rsidP="0001365A">
      <w:pPr>
        <w:pStyle w:val="Note"/>
        <w:tabs>
          <w:tab w:val="clear" w:pos="1219"/>
          <w:tab w:val="left" w:pos="720"/>
        </w:tabs>
        <w:rPr>
          <w:rFonts w:asciiTheme="minorHAnsi" w:hAnsiTheme="minorHAnsi"/>
          <w:sz w:val="24"/>
          <w:szCs w:val="24"/>
        </w:rPr>
      </w:pPr>
      <w:r>
        <w:rPr>
          <w:rFonts w:asciiTheme="minorHAnsi" w:hAnsiTheme="minorHAnsi"/>
          <w:sz w:val="24"/>
          <w:szCs w:val="24"/>
        </w:rPr>
        <w:t>This guide is to show the user the new layout of the appointment booking process, as well as the process for booking client related activity when the client is not present.</w:t>
      </w:r>
    </w:p>
    <w:p w14:paraId="41EDAA5C" w14:textId="6CA953D4" w:rsidR="00F83A01" w:rsidRDefault="00F83A01" w:rsidP="00F83A01">
      <w:pPr>
        <w:rPr>
          <w:b/>
          <w:bCs/>
          <w:sz w:val="32"/>
          <w:szCs w:val="32"/>
        </w:rPr>
      </w:pPr>
      <w:r w:rsidRPr="00F83A01">
        <w:rPr>
          <w:b/>
          <w:bCs/>
          <w:sz w:val="32"/>
          <w:szCs w:val="32"/>
        </w:rPr>
        <w:t>No FACE TO FACE Tick Box</w:t>
      </w:r>
    </w:p>
    <w:p w14:paraId="77C5B88E" w14:textId="0682DC2D" w:rsidR="00F83A01" w:rsidRDefault="00F83A01" w:rsidP="00F83A01">
      <w:r>
        <w:t xml:space="preserve">With the new upgrade, the </w:t>
      </w:r>
      <w:r w:rsidR="00DE11AB">
        <w:t>face-to-face</w:t>
      </w:r>
      <w:r>
        <w:t xml:space="preserve"> box has now gone.  If you are completing </w:t>
      </w:r>
      <w:r w:rsidR="00DE11AB">
        <w:t xml:space="preserve">Service User related activity and the Service user is not present, you will now need to book the appointment with the appointment type of </w:t>
      </w:r>
      <w:r w:rsidR="00810491">
        <w:t>“indirect patient related activity (patient not present)</w:t>
      </w:r>
    </w:p>
    <w:p w14:paraId="3386154A" w14:textId="6C519FE1" w:rsidR="00810491" w:rsidRPr="00F83A01" w:rsidRDefault="00810491" w:rsidP="00F83A01">
      <w:r>
        <w:rPr>
          <w:noProof/>
        </w:rPr>
        <w:drawing>
          <wp:inline distT="0" distB="0" distL="0" distR="0" wp14:anchorId="126F643E" wp14:editId="01B3D968">
            <wp:extent cx="5731510" cy="1234440"/>
            <wp:effectExtent l="0" t="0" r="2540" b="3810"/>
            <wp:docPr id="14393338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3831" name="Picture 1" descr="A screenshot of a computer&#10;&#10;Description automatically generated"/>
                    <pic:cNvPicPr/>
                  </pic:nvPicPr>
                  <pic:blipFill>
                    <a:blip r:embed="rId10"/>
                    <a:stretch>
                      <a:fillRect/>
                    </a:stretch>
                  </pic:blipFill>
                  <pic:spPr>
                    <a:xfrm>
                      <a:off x="0" y="0"/>
                      <a:ext cx="5731510" cy="1234440"/>
                    </a:xfrm>
                    <a:prstGeom prst="rect">
                      <a:avLst/>
                    </a:prstGeom>
                  </pic:spPr>
                </pic:pic>
              </a:graphicData>
            </a:graphic>
          </wp:inline>
        </w:drawing>
      </w:r>
    </w:p>
    <w:p w14:paraId="2947B68D" w14:textId="15FBAB10" w:rsidR="00810491" w:rsidRPr="00044C70" w:rsidRDefault="00810491" w:rsidP="00F83A01">
      <w:pPr>
        <w:rPr>
          <w:b/>
          <w:bCs/>
          <w:sz w:val="32"/>
          <w:szCs w:val="32"/>
        </w:rPr>
      </w:pPr>
      <w:r w:rsidRPr="00044C70">
        <w:rPr>
          <w:b/>
          <w:bCs/>
          <w:sz w:val="32"/>
          <w:szCs w:val="32"/>
        </w:rPr>
        <w:t xml:space="preserve">Booking </w:t>
      </w:r>
      <w:r w:rsidR="00044C70" w:rsidRPr="00044C70">
        <w:rPr>
          <w:b/>
          <w:bCs/>
          <w:sz w:val="32"/>
          <w:szCs w:val="32"/>
        </w:rPr>
        <w:t>an appointment</w:t>
      </w:r>
    </w:p>
    <w:p w14:paraId="5A1A06F9" w14:textId="51C306EE" w:rsidR="00054597" w:rsidRDefault="00EA1ED7" w:rsidP="00DF0630">
      <w:pPr>
        <w:pStyle w:val="ListParagraph"/>
        <w:numPr>
          <w:ilvl w:val="0"/>
          <w:numId w:val="3"/>
        </w:numPr>
      </w:pPr>
      <w:r>
        <w:t>Click on the desired appointment time as usual and find the patient you want to book into that appointment</w:t>
      </w:r>
      <w:r w:rsidR="000457BE">
        <w:t>.</w:t>
      </w:r>
    </w:p>
    <w:p w14:paraId="23A86B03" w14:textId="48B76EF9" w:rsidR="000457BE" w:rsidRDefault="000457BE" w:rsidP="00DF0630">
      <w:pPr>
        <w:pStyle w:val="ListParagraph"/>
        <w:numPr>
          <w:ilvl w:val="0"/>
          <w:numId w:val="3"/>
        </w:numPr>
      </w:pPr>
      <w:r>
        <w:t>On the appointment booking screen you</w:t>
      </w:r>
      <w:r w:rsidR="00156D1A">
        <w:t xml:space="preserve"> </w:t>
      </w:r>
      <w:r>
        <w:t xml:space="preserve">will notice </w:t>
      </w:r>
      <w:proofErr w:type="gramStart"/>
      <w:r>
        <w:t>a number of</w:t>
      </w:r>
      <w:proofErr w:type="gramEnd"/>
      <w:r>
        <w:t xml:space="preserve"> </w:t>
      </w:r>
      <w:r w:rsidR="00F06A27">
        <w:t>differences</w:t>
      </w:r>
      <w:r w:rsidR="00156D1A">
        <w:t xml:space="preserve">.  The repeat appointment, additional HCP and Intended activities tabs are now </w:t>
      </w:r>
      <w:r w:rsidR="00F06A27">
        <w:t>separate section below the referral column.</w:t>
      </w:r>
    </w:p>
    <w:p w14:paraId="0D1C0519" w14:textId="3A4668ED" w:rsidR="0030482E" w:rsidRDefault="0030482E" w:rsidP="0030482E">
      <w:r>
        <w:rPr>
          <w:noProof/>
        </w:rPr>
        <w:drawing>
          <wp:inline distT="0" distB="0" distL="0" distR="0" wp14:anchorId="3A342B2F" wp14:editId="30EE4004">
            <wp:extent cx="5731510" cy="2712720"/>
            <wp:effectExtent l="0" t="0" r="2540" b="0"/>
            <wp:docPr id="6104396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39628" name="Picture 1" descr="A screenshot of a computer&#10;&#10;Description automatically generated"/>
                    <pic:cNvPicPr/>
                  </pic:nvPicPr>
                  <pic:blipFill>
                    <a:blip r:embed="rId11"/>
                    <a:stretch>
                      <a:fillRect/>
                    </a:stretch>
                  </pic:blipFill>
                  <pic:spPr>
                    <a:xfrm>
                      <a:off x="0" y="0"/>
                      <a:ext cx="5731510" cy="2712720"/>
                    </a:xfrm>
                    <a:prstGeom prst="rect">
                      <a:avLst/>
                    </a:prstGeom>
                  </pic:spPr>
                </pic:pic>
              </a:graphicData>
            </a:graphic>
          </wp:inline>
        </w:drawing>
      </w:r>
    </w:p>
    <w:p w14:paraId="7E3A9777" w14:textId="6C6F3892" w:rsidR="0030482E" w:rsidRDefault="009D4D52" w:rsidP="0030482E">
      <w:pPr>
        <w:pStyle w:val="ListParagraph"/>
        <w:numPr>
          <w:ilvl w:val="0"/>
          <w:numId w:val="3"/>
        </w:numPr>
      </w:pPr>
      <w:r>
        <w:lastRenderedPageBreak/>
        <w:t xml:space="preserve">If the service user is on a waiting list associated with the referral selected, when you </w:t>
      </w:r>
      <w:r w:rsidR="008E095F">
        <w:t>select an appointment type linked to that waiting list, the waiting list will appear below the referral, and the outcome appointment, will lead to the removal of that person from the waiting list</w:t>
      </w:r>
    </w:p>
    <w:p w14:paraId="259564D2" w14:textId="5FDB5076" w:rsidR="00AC0150" w:rsidRDefault="00997C4C" w:rsidP="00997C4C">
      <w:r>
        <w:rPr>
          <w:noProof/>
        </w:rPr>
        <w:drawing>
          <wp:inline distT="0" distB="0" distL="0" distR="0" wp14:anchorId="093522E1" wp14:editId="5B17316C">
            <wp:extent cx="5731510" cy="733425"/>
            <wp:effectExtent l="0" t="0" r="2540" b="9525"/>
            <wp:docPr id="103083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33492" name=""/>
                    <pic:cNvPicPr/>
                  </pic:nvPicPr>
                  <pic:blipFill>
                    <a:blip r:embed="rId12"/>
                    <a:stretch>
                      <a:fillRect/>
                    </a:stretch>
                  </pic:blipFill>
                  <pic:spPr>
                    <a:xfrm>
                      <a:off x="0" y="0"/>
                      <a:ext cx="5731510" cy="733425"/>
                    </a:xfrm>
                    <a:prstGeom prst="rect">
                      <a:avLst/>
                    </a:prstGeom>
                  </pic:spPr>
                </pic:pic>
              </a:graphicData>
            </a:graphic>
          </wp:inline>
        </w:drawing>
      </w:r>
    </w:p>
    <w:p w14:paraId="01D12CC3" w14:textId="308EEC7E" w:rsidR="00A17006" w:rsidRDefault="00A17006" w:rsidP="00A17006">
      <w:pPr>
        <w:pStyle w:val="ListParagraph"/>
        <w:numPr>
          <w:ilvl w:val="0"/>
          <w:numId w:val="3"/>
        </w:numPr>
      </w:pPr>
      <w:r>
        <w:t xml:space="preserve">If the appointment is booked as a </w:t>
      </w:r>
      <w:r w:rsidR="00AC0150">
        <w:t>carer’s</w:t>
      </w:r>
      <w:r>
        <w:t xml:space="preserve"> appointment, then the carers appointment box will automatically be ticked</w:t>
      </w:r>
    </w:p>
    <w:p w14:paraId="482474E7" w14:textId="28C3AC33" w:rsidR="00385775" w:rsidRDefault="00385775" w:rsidP="00385775">
      <w:r>
        <w:rPr>
          <w:noProof/>
        </w:rPr>
        <w:drawing>
          <wp:inline distT="0" distB="0" distL="0" distR="0" wp14:anchorId="75B1E4C9" wp14:editId="03FB1E17">
            <wp:extent cx="5731510" cy="843915"/>
            <wp:effectExtent l="0" t="0" r="2540" b="0"/>
            <wp:docPr id="6867106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10699" name="Picture 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843915"/>
                    </a:xfrm>
                    <a:prstGeom prst="rect">
                      <a:avLst/>
                    </a:prstGeom>
                  </pic:spPr>
                </pic:pic>
              </a:graphicData>
            </a:graphic>
          </wp:inline>
        </w:drawing>
      </w:r>
    </w:p>
    <w:p w14:paraId="5F8545E2" w14:textId="1A84E5D8" w:rsidR="00AC0150" w:rsidRDefault="000E65FC" w:rsidP="000E65FC">
      <w:pPr>
        <w:pStyle w:val="ListParagraph"/>
        <w:numPr>
          <w:ilvl w:val="0"/>
          <w:numId w:val="3"/>
        </w:numPr>
      </w:pPr>
      <w:r>
        <w:t xml:space="preserve">You can also select the consultation medium if you want to </w:t>
      </w:r>
      <w:r w:rsidR="00E53530">
        <w:t>see this in the appointment on the diary page</w:t>
      </w:r>
    </w:p>
    <w:p w14:paraId="6CA88093" w14:textId="6F447094" w:rsidR="00390D11" w:rsidRDefault="00390D11" w:rsidP="00390D11">
      <w:r>
        <w:rPr>
          <w:noProof/>
        </w:rPr>
        <w:drawing>
          <wp:inline distT="0" distB="0" distL="0" distR="0" wp14:anchorId="2F9FC9D0" wp14:editId="6B4F6596">
            <wp:extent cx="5731510" cy="899795"/>
            <wp:effectExtent l="0" t="0" r="2540" b="0"/>
            <wp:docPr id="9295237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23720" name="Picture 1" descr="A screenshot of a computer&#10;&#10;Description automatically generated"/>
                    <pic:cNvPicPr/>
                  </pic:nvPicPr>
                  <pic:blipFill>
                    <a:blip r:embed="rId14"/>
                    <a:stretch>
                      <a:fillRect/>
                    </a:stretch>
                  </pic:blipFill>
                  <pic:spPr>
                    <a:xfrm>
                      <a:off x="0" y="0"/>
                      <a:ext cx="5731510" cy="899795"/>
                    </a:xfrm>
                    <a:prstGeom prst="rect">
                      <a:avLst/>
                    </a:prstGeom>
                  </pic:spPr>
                </pic:pic>
              </a:graphicData>
            </a:graphic>
          </wp:inline>
        </w:drawing>
      </w:r>
    </w:p>
    <w:p w14:paraId="56FA513D" w14:textId="4E1C7236" w:rsidR="00DC455E" w:rsidRDefault="00DC455E" w:rsidP="00DC455E">
      <w:pPr>
        <w:pStyle w:val="ListParagraph"/>
        <w:numPr>
          <w:ilvl w:val="0"/>
          <w:numId w:val="3"/>
        </w:numPr>
      </w:pPr>
      <w:r>
        <w:t xml:space="preserve">To add an additional HCP, intended activity or repeat </w:t>
      </w:r>
      <w:r w:rsidR="00D522D4">
        <w:t>appointment, just click on the relevant box</w:t>
      </w:r>
      <w:r w:rsidR="00EA7090">
        <w:t xml:space="preserve"> title</w:t>
      </w:r>
      <w:r w:rsidR="00D522D4">
        <w:t xml:space="preserve"> to open it, and click on it again to close it</w:t>
      </w:r>
      <w:r w:rsidR="00EA7090">
        <w:t xml:space="preserve">.  The information in these boxes works exactly as it did in previous versions of </w:t>
      </w:r>
      <w:proofErr w:type="spellStart"/>
      <w:r w:rsidR="00EA7090">
        <w:t>RiO</w:t>
      </w:r>
      <w:proofErr w:type="spellEnd"/>
      <w:r w:rsidR="00EA7090">
        <w:t>.</w:t>
      </w:r>
    </w:p>
    <w:p w14:paraId="6A78CC3F" w14:textId="3CFA9B8D" w:rsidR="00AF2C72" w:rsidRDefault="00860B38" w:rsidP="00860B38">
      <w:r>
        <w:rPr>
          <w:noProof/>
        </w:rPr>
        <w:drawing>
          <wp:inline distT="0" distB="0" distL="0" distR="0" wp14:anchorId="36A19D74" wp14:editId="771F1AA0">
            <wp:extent cx="5731510" cy="2381250"/>
            <wp:effectExtent l="0" t="0" r="2540" b="0"/>
            <wp:docPr id="1001294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4097" name=""/>
                    <pic:cNvPicPr/>
                  </pic:nvPicPr>
                  <pic:blipFill>
                    <a:blip r:embed="rId15"/>
                    <a:stretch>
                      <a:fillRect/>
                    </a:stretch>
                  </pic:blipFill>
                  <pic:spPr>
                    <a:xfrm>
                      <a:off x="0" y="0"/>
                      <a:ext cx="5731510" cy="2381250"/>
                    </a:xfrm>
                    <a:prstGeom prst="rect">
                      <a:avLst/>
                    </a:prstGeom>
                  </pic:spPr>
                </pic:pic>
              </a:graphicData>
            </a:graphic>
          </wp:inline>
        </w:drawing>
      </w:r>
    </w:p>
    <w:p w14:paraId="720C5445" w14:textId="28E168A8" w:rsidR="002E4DDF" w:rsidRDefault="002E4DDF" w:rsidP="00860B38">
      <w:pPr>
        <w:rPr>
          <w:b/>
          <w:bCs/>
          <w:sz w:val="32"/>
          <w:szCs w:val="32"/>
        </w:rPr>
      </w:pPr>
      <w:r w:rsidRPr="00AF2C72">
        <w:rPr>
          <w:b/>
          <w:bCs/>
          <w:sz w:val="32"/>
          <w:szCs w:val="32"/>
        </w:rPr>
        <w:lastRenderedPageBreak/>
        <w:t>The Diary page</w:t>
      </w:r>
    </w:p>
    <w:p w14:paraId="1FDDCDA9" w14:textId="69C5923D" w:rsidR="00AF2C72" w:rsidRDefault="002536F7" w:rsidP="002536F7">
      <w:pPr>
        <w:pStyle w:val="ListParagraph"/>
        <w:numPr>
          <w:ilvl w:val="0"/>
          <w:numId w:val="4"/>
        </w:numPr>
      </w:pPr>
      <w:r>
        <w:t xml:space="preserve">If you selected the intended consultation medium, you </w:t>
      </w:r>
      <w:proofErr w:type="gramStart"/>
      <w:r>
        <w:t>will</w:t>
      </w:r>
      <w:proofErr w:type="gramEnd"/>
      <w:r>
        <w:t xml:space="preserve"> now see this on the Diary page within the appointment bar</w:t>
      </w:r>
    </w:p>
    <w:p w14:paraId="2337E2FE" w14:textId="3A4CD527" w:rsidR="00ED19BF" w:rsidRDefault="00124420" w:rsidP="00124420">
      <w:r>
        <w:rPr>
          <w:noProof/>
        </w:rPr>
        <w:drawing>
          <wp:inline distT="0" distB="0" distL="0" distR="0" wp14:anchorId="24C41C88" wp14:editId="410B7710">
            <wp:extent cx="5731510" cy="425450"/>
            <wp:effectExtent l="0" t="0" r="2540" b="0"/>
            <wp:docPr id="152870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9722" name=""/>
                    <pic:cNvPicPr/>
                  </pic:nvPicPr>
                  <pic:blipFill>
                    <a:blip r:embed="rId16"/>
                    <a:stretch>
                      <a:fillRect/>
                    </a:stretch>
                  </pic:blipFill>
                  <pic:spPr>
                    <a:xfrm>
                      <a:off x="0" y="0"/>
                      <a:ext cx="5731510" cy="425450"/>
                    </a:xfrm>
                    <a:prstGeom prst="rect">
                      <a:avLst/>
                    </a:prstGeom>
                  </pic:spPr>
                </pic:pic>
              </a:graphicData>
            </a:graphic>
          </wp:inline>
        </w:drawing>
      </w:r>
    </w:p>
    <w:p w14:paraId="23229687" w14:textId="77777777" w:rsidR="00044C70" w:rsidRDefault="00044C70" w:rsidP="00124420"/>
    <w:p w14:paraId="65F731F5" w14:textId="77777777" w:rsidR="00044C70" w:rsidRDefault="00044C70" w:rsidP="00124420"/>
    <w:p w14:paraId="75411F8F" w14:textId="77777777" w:rsidR="00044C70" w:rsidRDefault="00044C70" w:rsidP="00124420"/>
    <w:p w14:paraId="751F660F" w14:textId="7E52B62C" w:rsidR="00124420" w:rsidRPr="00ED19BF" w:rsidRDefault="00124420" w:rsidP="00124420">
      <w:pPr>
        <w:rPr>
          <w:b/>
          <w:bCs/>
          <w:sz w:val="32"/>
          <w:szCs w:val="32"/>
        </w:rPr>
      </w:pPr>
      <w:r w:rsidRPr="00ED19BF">
        <w:rPr>
          <w:b/>
          <w:bCs/>
          <w:sz w:val="32"/>
          <w:szCs w:val="32"/>
        </w:rPr>
        <w:t>Outcoming an appointment</w:t>
      </w:r>
    </w:p>
    <w:p w14:paraId="1B2D35FC" w14:textId="4AF47792" w:rsidR="0059555D" w:rsidRDefault="0059555D" w:rsidP="0059555D">
      <w:pPr>
        <w:pStyle w:val="ListParagraph"/>
        <w:numPr>
          <w:ilvl w:val="0"/>
          <w:numId w:val="5"/>
        </w:numPr>
      </w:pPr>
      <w:r>
        <w:t xml:space="preserve">The appointment outcome screen </w:t>
      </w:r>
      <w:r w:rsidR="009F10AE">
        <w:t>follows the same format as the booking screen, with additional functions now within the boxes below the outcome information box.</w:t>
      </w:r>
    </w:p>
    <w:p w14:paraId="3F45729D" w14:textId="6E20FBDC" w:rsidR="009F10AE" w:rsidRDefault="00071FA0" w:rsidP="009F10AE">
      <w:r>
        <w:rPr>
          <w:noProof/>
        </w:rPr>
        <w:drawing>
          <wp:inline distT="0" distB="0" distL="0" distR="0" wp14:anchorId="026B0C14" wp14:editId="58CD1DEB">
            <wp:extent cx="5731510" cy="2760345"/>
            <wp:effectExtent l="0" t="0" r="2540" b="1905"/>
            <wp:docPr id="9877294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29469" name="Picture 1" descr="A screenshot of a computer&#10;&#10;Description automatically generated"/>
                    <pic:cNvPicPr/>
                  </pic:nvPicPr>
                  <pic:blipFill>
                    <a:blip r:embed="rId17"/>
                    <a:stretch>
                      <a:fillRect/>
                    </a:stretch>
                  </pic:blipFill>
                  <pic:spPr>
                    <a:xfrm>
                      <a:off x="0" y="0"/>
                      <a:ext cx="5731510" cy="2760345"/>
                    </a:xfrm>
                    <a:prstGeom prst="rect">
                      <a:avLst/>
                    </a:prstGeom>
                  </pic:spPr>
                </pic:pic>
              </a:graphicData>
            </a:graphic>
          </wp:inline>
        </w:drawing>
      </w:r>
    </w:p>
    <w:p w14:paraId="10C1CCD3" w14:textId="77777777" w:rsidR="00ED19BF" w:rsidRDefault="00ED19BF" w:rsidP="009F10AE"/>
    <w:p w14:paraId="7ED79140" w14:textId="77777777" w:rsidR="00ED19BF" w:rsidRDefault="00ED19BF" w:rsidP="009F10AE"/>
    <w:p w14:paraId="3916675F" w14:textId="77777777" w:rsidR="00ED19BF" w:rsidRDefault="00ED19BF" w:rsidP="009F10AE"/>
    <w:p w14:paraId="2D58DC92" w14:textId="77777777" w:rsidR="00ED19BF" w:rsidRDefault="00ED19BF" w:rsidP="009F10AE"/>
    <w:p w14:paraId="736E6763" w14:textId="77777777" w:rsidR="00ED19BF" w:rsidRDefault="00ED19BF" w:rsidP="009F10AE"/>
    <w:p w14:paraId="6AFE3ED6" w14:textId="599593D1" w:rsidR="00071FA0" w:rsidRDefault="00071FA0" w:rsidP="00071FA0">
      <w:pPr>
        <w:pStyle w:val="ListParagraph"/>
        <w:numPr>
          <w:ilvl w:val="0"/>
          <w:numId w:val="5"/>
        </w:numPr>
      </w:pPr>
      <w:r>
        <w:lastRenderedPageBreak/>
        <w:t xml:space="preserve">To add a </w:t>
      </w:r>
      <w:proofErr w:type="gramStart"/>
      <w:r w:rsidR="00ED19BF">
        <w:t>progress</w:t>
      </w:r>
      <w:proofErr w:type="gramEnd"/>
      <w:r>
        <w:t xml:space="preserve"> note at the same time as outcoming the appointment, you need to click </w:t>
      </w:r>
      <w:r w:rsidR="00ED19BF">
        <w:t>on the progress notes heading</w:t>
      </w:r>
    </w:p>
    <w:p w14:paraId="1D54D360" w14:textId="2C2FD28D" w:rsidR="00ED19BF" w:rsidRDefault="00ED19BF" w:rsidP="00ED19BF">
      <w:r>
        <w:rPr>
          <w:noProof/>
        </w:rPr>
        <w:drawing>
          <wp:inline distT="0" distB="0" distL="0" distR="0" wp14:anchorId="41AD2C56" wp14:editId="41782344">
            <wp:extent cx="5731510" cy="3538220"/>
            <wp:effectExtent l="0" t="0" r="2540" b="5080"/>
            <wp:docPr id="82364220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42206" name="Picture 1" descr="A screenshot of a computer&#10;&#10;Description automatically generated"/>
                    <pic:cNvPicPr/>
                  </pic:nvPicPr>
                  <pic:blipFill>
                    <a:blip r:embed="rId18"/>
                    <a:stretch>
                      <a:fillRect/>
                    </a:stretch>
                  </pic:blipFill>
                  <pic:spPr>
                    <a:xfrm>
                      <a:off x="0" y="0"/>
                      <a:ext cx="5731510" cy="3538220"/>
                    </a:xfrm>
                    <a:prstGeom prst="rect">
                      <a:avLst/>
                    </a:prstGeom>
                  </pic:spPr>
                </pic:pic>
              </a:graphicData>
            </a:graphic>
          </wp:inline>
        </w:drawing>
      </w:r>
    </w:p>
    <w:p w14:paraId="55915212" w14:textId="180DC4AA" w:rsidR="00044C70" w:rsidRPr="00FD1FCE" w:rsidRDefault="00044C70" w:rsidP="00ED19BF">
      <w:pPr>
        <w:rPr>
          <w:b/>
          <w:bCs/>
          <w:sz w:val="32"/>
          <w:szCs w:val="32"/>
        </w:rPr>
      </w:pPr>
      <w:r w:rsidRPr="00FD1FCE">
        <w:rPr>
          <w:b/>
          <w:bCs/>
          <w:sz w:val="32"/>
          <w:szCs w:val="32"/>
        </w:rPr>
        <w:t>New field in the outcome screen</w:t>
      </w:r>
    </w:p>
    <w:p w14:paraId="6F805A4A" w14:textId="1F9F6028" w:rsidR="00044C70" w:rsidRDefault="00044C70" w:rsidP="00044C70">
      <w:pPr>
        <w:pStyle w:val="ListParagraph"/>
        <w:numPr>
          <w:ilvl w:val="0"/>
          <w:numId w:val="4"/>
        </w:numPr>
      </w:pPr>
      <w:r>
        <w:t xml:space="preserve">There are two new field in the outcome screen.  They currently do not feed into any </w:t>
      </w:r>
      <w:r w:rsidR="00FD1FCE">
        <w:t>reports but</w:t>
      </w:r>
      <w:r>
        <w:t xml:space="preserve"> can still be used if you wish</w:t>
      </w:r>
      <w:r w:rsidR="00511E2D">
        <w:t>.</w:t>
      </w:r>
    </w:p>
    <w:p w14:paraId="04617F14" w14:textId="3520EA9F" w:rsidR="00511E2D" w:rsidRPr="00FD1FCE" w:rsidRDefault="00511E2D" w:rsidP="00511E2D">
      <w:pPr>
        <w:ind w:left="360"/>
        <w:rPr>
          <w:b/>
          <w:bCs/>
        </w:rPr>
      </w:pPr>
      <w:r w:rsidRPr="00FD1FCE">
        <w:rPr>
          <w:b/>
          <w:bCs/>
        </w:rPr>
        <w:t>Follow</w:t>
      </w:r>
      <w:r w:rsidR="00514EBD" w:rsidRPr="00FD1FCE">
        <w:rPr>
          <w:b/>
          <w:bCs/>
        </w:rPr>
        <w:t>-up</w:t>
      </w:r>
    </w:p>
    <w:p w14:paraId="0342B2AC" w14:textId="5F7A5E59" w:rsidR="00514EBD" w:rsidRDefault="00514EBD" w:rsidP="00511E2D">
      <w:pPr>
        <w:ind w:left="360"/>
      </w:pPr>
      <w:r>
        <w:t xml:space="preserve">This allows you to show that a </w:t>
      </w:r>
      <w:r w:rsidR="00FD1FCE">
        <w:t>follow-up</w:t>
      </w:r>
      <w:r>
        <w:t xml:space="preserve"> appointment maybe needed</w:t>
      </w:r>
    </w:p>
    <w:p w14:paraId="5861DFAC" w14:textId="080789A6" w:rsidR="00871EEF" w:rsidRDefault="00871EEF" w:rsidP="00511E2D">
      <w:pPr>
        <w:ind w:left="360"/>
      </w:pPr>
      <w:r>
        <w:rPr>
          <w:noProof/>
        </w:rPr>
        <w:drawing>
          <wp:inline distT="0" distB="0" distL="0" distR="0" wp14:anchorId="24385F73" wp14:editId="1358020E">
            <wp:extent cx="5731510" cy="1750695"/>
            <wp:effectExtent l="0" t="0" r="2540" b="1905"/>
            <wp:docPr id="18725945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94565" name="Picture 1" descr="A screenshot of a computer&#10;&#10;Description automatically generated"/>
                    <pic:cNvPicPr/>
                  </pic:nvPicPr>
                  <pic:blipFill>
                    <a:blip r:embed="rId19"/>
                    <a:stretch>
                      <a:fillRect/>
                    </a:stretch>
                  </pic:blipFill>
                  <pic:spPr>
                    <a:xfrm>
                      <a:off x="0" y="0"/>
                      <a:ext cx="5731510" cy="1750695"/>
                    </a:xfrm>
                    <a:prstGeom prst="rect">
                      <a:avLst/>
                    </a:prstGeom>
                  </pic:spPr>
                </pic:pic>
              </a:graphicData>
            </a:graphic>
          </wp:inline>
        </w:drawing>
      </w:r>
    </w:p>
    <w:p w14:paraId="4A49C961" w14:textId="77777777" w:rsidR="00871EEF" w:rsidRDefault="00871EEF" w:rsidP="00511E2D">
      <w:pPr>
        <w:ind w:left="360"/>
      </w:pPr>
    </w:p>
    <w:p w14:paraId="4F1B43BE" w14:textId="77777777" w:rsidR="00AF41EF" w:rsidRDefault="00AF41EF" w:rsidP="00511E2D">
      <w:pPr>
        <w:ind w:left="360"/>
      </w:pPr>
    </w:p>
    <w:p w14:paraId="56550848" w14:textId="4E2F3023" w:rsidR="00AF41EF" w:rsidRPr="00FD1FCE" w:rsidRDefault="00AF41EF" w:rsidP="00511E2D">
      <w:pPr>
        <w:ind w:left="360"/>
        <w:rPr>
          <w:b/>
          <w:bCs/>
        </w:rPr>
      </w:pPr>
      <w:r w:rsidRPr="00FD1FCE">
        <w:rPr>
          <w:b/>
          <w:bCs/>
        </w:rPr>
        <w:t>Who else was seen</w:t>
      </w:r>
    </w:p>
    <w:p w14:paraId="75F8A77B" w14:textId="18F23DB3" w:rsidR="00FD1FCE" w:rsidRDefault="00FD1FCE" w:rsidP="00511E2D">
      <w:pPr>
        <w:ind w:left="360"/>
      </w:pPr>
      <w:r>
        <w:t xml:space="preserve">This will allow you to show if the patient was accompanied by a carer or relative </w:t>
      </w:r>
    </w:p>
    <w:p w14:paraId="6932579C" w14:textId="4E025735" w:rsidR="00FD1FCE" w:rsidRDefault="00FD1FCE" w:rsidP="00511E2D">
      <w:pPr>
        <w:ind w:left="360"/>
      </w:pPr>
      <w:r>
        <w:rPr>
          <w:noProof/>
        </w:rPr>
        <w:drawing>
          <wp:inline distT="0" distB="0" distL="0" distR="0" wp14:anchorId="4AD87980" wp14:editId="041AE9E8">
            <wp:extent cx="5731510" cy="1755140"/>
            <wp:effectExtent l="0" t="0" r="2540" b="0"/>
            <wp:docPr id="1533994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423" name="Picture 1" descr="A screenshot of a computer&#10;&#10;Description automatically generated"/>
                    <pic:cNvPicPr/>
                  </pic:nvPicPr>
                  <pic:blipFill>
                    <a:blip r:embed="rId20"/>
                    <a:stretch>
                      <a:fillRect/>
                    </a:stretch>
                  </pic:blipFill>
                  <pic:spPr>
                    <a:xfrm>
                      <a:off x="0" y="0"/>
                      <a:ext cx="5731510" cy="1755140"/>
                    </a:xfrm>
                    <a:prstGeom prst="rect">
                      <a:avLst/>
                    </a:prstGeom>
                  </pic:spPr>
                </pic:pic>
              </a:graphicData>
            </a:graphic>
          </wp:inline>
        </w:drawing>
      </w:r>
    </w:p>
    <w:p w14:paraId="79A48DEE" w14:textId="77777777" w:rsidR="00997C4C" w:rsidRDefault="00997C4C" w:rsidP="00997C4C"/>
    <w:p w14:paraId="1C336D53" w14:textId="77777777" w:rsidR="00EA1ED7" w:rsidRPr="00DF0630" w:rsidRDefault="00EA1ED7" w:rsidP="00EA1ED7"/>
    <w:p w14:paraId="5A1A06FA" w14:textId="77777777" w:rsidR="0001365A" w:rsidRDefault="0001365A"/>
    <w:p w14:paraId="5A1A06FB" w14:textId="77777777" w:rsidR="0001365A" w:rsidRDefault="0001365A"/>
    <w:sectPr w:rsidR="0001365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A06FE" w14:textId="77777777" w:rsidR="0007504D" w:rsidRDefault="0007504D" w:rsidP="0007504D">
      <w:pPr>
        <w:spacing w:after="0" w:line="240" w:lineRule="auto"/>
      </w:pPr>
      <w:r>
        <w:separator/>
      </w:r>
    </w:p>
  </w:endnote>
  <w:endnote w:type="continuationSeparator" w:id="0">
    <w:p w14:paraId="5A1A06FF" w14:textId="77777777" w:rsidR="0007504D" w:rsidRDefault="0007504D" w:rsidP="000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7504D" w:rsidRPr="0007504D" w14:paraId="5A1A0706" w14:textId="77777777" w:rsidTr="004938E0">
      <w:trPr>
        <w:trHeight w:val="416"/>
      </w:trPr>
      <w:tc>
        <w:tcPr>
          <w:tcW w:w="4621" w:type="dxa"/>
          <w:vAlign w:val="center"/>
        </w:tcPr>
        <w:p w14:paraId="5A1A0704" w14:textId="77777777" w:rsidR="0007504D" w:rsidRPr="0007504D" w:rsidRDefault="0007504D" w:rsidP="0007504D">
          <w:pPr>
            <w:pStyle w:val="Footer"/>
            <w:rPr>
              <w:sz w:val="18"/>
              <w:szCs w:val="18"/>
            </w:rPr>
          </w:pPr>
          <w:r w:rsidRPr="0007504D">
            <w:rPr>
              <w:sz w:val="18"/>
              <w:szCs w:val="18"/>
            </w:rPr>
            <w:t xml:space="preserve">© ELFT - </w:t>
          </w:r>
          <w:r>
            <w:rPr>
              <w:sz w:val="18"/>
              <w:szCs w:val="18"/>
            </w:rPr>
            <w:fldChar w:fldCharType="begin"/>
          </w:r>
          <w:r>
            <w:rPr>
              <w:sz w:val="18"/>
              <w:szCs w:val="18"/>
            </w:rPr>
            <w:instrText xml:space="preserve"> FILENAME  \* Caps  \* MERGEFORMAT </w:instrText>
          </w:r>
          <w:r>
            <w:rPr>
              <w:sz w:val="18"/>
              <w:szCs w:val="18"/>
            </w:rPr>
            <w:fldChar w:fldCharType="separate"/>
          </w:r>
          <w:r>
            <w:rPr>
              <w:noProof/>
              <w:sz w:val="18"/>
              <w:szCs w:val="18"/>
            </w:rPr>
            <w:t>Document1</w:t>
          </w:r>
          <w:r>
            <w:rPr>
              <w:sz w:val="18"/>
              <w:szCs w:val="18"/>
            </w:rPr>
            <w:fldChar w:fldCharType="end"/>
          </w:r>
        </w:p>
      </w:tc>
      <w:tc>
        <w:tcPr>
          <w:tcW w:w="4621" w:type="dxa"/>
          <w:vAlign w:val="center"/>
        </w:tcPr>
        <w:p w14:paraId="5A1A0705" w14:textId="77777777" w:rsidR="0007504D" w:rsidRPr="0007504D" w:rsidRDefault="0007504D" w:rsidP="0007504D">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AF6ED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AF6ED9">
            <w:rPr>
              <w:noProof/>
              <w:sz w:val="18"/>
              <w:szCs w:val="18"/>
            </w:rPr>
            <w:t>1</w:t>
          </w:r>
          <w:r>
            <w:rPr>
              <w:sz w:val="18"/>
              <w:szCs w:val="18"/>
            </w:rPr>
            <w:fldChar w:fldCharType="end"/>
          </w:r>
        </w:p>
      </w:tc>
    </w:tr>
  </w:tbl>
  <w:p w14:paraId="5A1A0707" w14:textId="77777777" w:rsidR="0007504D" w:rsidRDefault="00075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A06FC" w14:textId="77777777" w:rsidR="0007504D" w:rsidRDefault="0007504D" w:rsidP="0007504D">
      <w:pPr>
        <w:spacing w:after="0" w:line="240" w:lineRule="auto"/>
      </w:pPr>
      <w:r>
        <w:separator/>
      </w:r>
    </w:p>
  </w:footnote>
  <w:footnote w:type="continuationSeparator" w:id="0">
    <w:p w14:paraId="5A1A06FD" w14:textId="77777777" w:rsidR="0007504D" w:rsidRDefault="0007504D" w:rsidP="00075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7504D" w14:paraId="5A1A0702" w14:textId="77777777" w:rsidTr="004938E0">
      <w:tc>
        <w:tcPr>
          <w:tcW w:w="4621" w:type="dxa"/>
          <w:vAlign w:val="center"/>
        </w:tcPr>
        <w:p w14:paraId="5A1A0700" w14:textId="477A92A7" w:rsidR="0007504D" w:rsidRDefault="00861010" w:rsidP="0007504D">
          <w:pPr>
            <w:pStyle w:val="Header"/>
          </w:pPr>
          <w:r>
            <w:rPr>
              <w:rFonts w:ascii="Calibri" w:eastAsia="Times New Roman" w:hAnsi="Calibri" w:cs="Calibri"/>
              <w:b/>
              <w:color w:val="0072C6"/>
              <w:sz w:val="36"/>
              <w:szCs w:val="40"/>
              <w:lang w:eastAsia="en-GB"/>
            </w:rPr>
            <w:t xml:space="preserve">Changes to the </w:t>
          </w:r>
          <w:r w:rsidR="00F62BD2">
            <w:rPr>
              <w:rFonts w:ascii="Calibri" w:eastAsia="Times New Roman" w:hAnsi="Calibri" w:cs="Calibri"/>
              <w:b/>
              <w:color w:val="0072C6"/>
              <w:sz w:val="36"/>
              <w:szCs w:val="40"/>
              <w:lang w:eastAsia="en-GB"/>
            </w:rPr>
            <w:t>a</w:t>
          </w:r>
          <w:r>
            <w:rPr>
              <w:rFonts w:ascii="Calibri" w:eastAsia="Times New Roman" w:hAnsi="Calibri" w:cs="Calibri"/>
              <w:b/>
              <w:color w:val="0072C6"/>
              <w:sz w:val="36"/>
              <w:szCs w:val="40"/>
              <w:lang w:eastAsia="en-GB"/>
            </w:rPr>
            <w:t>ppointment</w:t>
          </w:r>
          <w:r w:rsidR="00A954BD">
            <w:rPr>
              <w:rFonts w:ascii="Calibri" w:eastAsia="Times New Roman" w:hAnsi="Calibri" w:cs="Calibri"/>
              <w:b/>
              <w:color w:val="0072C6"/>
              <w:sz w:val="36"/>
              <w:szCs w:val="40"/>
              <w:lang w:eastAsia="en-GB"/>
            </w:rPr>
            <w:t xml:space="preserve"> process</w:t>
          </w:r>
        </w:p>
      </w:tc>
      <w:tc>
        <w:tcPr>
          <w:tcW w:w="4621" w:type="dxa"/>
          <w:vAlign w:val="center"/>
        </w:tcPr>
        <w:p w14:paraId="5A1A0701" w14:textId="77777777" w:rsidR="0007504D" w:rsidRDefault="00AF6ED9" w:rsidP="0007504D">
          <w:pPr>
            <w:pStyle w:val="Header"/>
            <w:jc w:val="right"/>
          </w:pPr>
          <w:r>
            <w:rPr>
              <w:noProof/>
              <w:lang w:eastAsia="en-GB"/>
            </w:rPr>
            <w:drawing>
              <wp:anchor distT="0" distB="0" distL="114300" distR="114300" simplePos="0" relativeHeight="251659264" behindDoc="1" locked="0" layoutInCell="1" allowOverlap="1" wp14:anchorId="5A1A0708" wp14:editId="5A1A0709">
                <wp:simplePos x="0" y="0"/>
                <wp:positionH relativeFrom="column">
                  <wp:posOffset>1664335</wp:posOffset>
                </wp:positionH>
                <wp:positionV relativeFrom="paragraph">
                  <wp:posOffset>230505</wp:posOffset>
                </wp:positionV>
                <wp:extent cx="1304925" cy="694055"/>
                <wp:effectExtent l="0" t="0" r="9525" b="0"/>
                <wp:wrapThrough wrapText="bothSides">
                  <wp:wrapPolygon edited="0">
                    <wp:start x="0" y="0"/>
                    <wp:lineTo x="0" y="20750"/>
                    <wp:lineTo x="21442" y="20750"/>
                    <wp:lineTo x="21442" y="0"/>
                    <wp:lineTo x="0" y="0"/>
                  </wp:wrapPolygon>
                </wp:wrapThrough>
                <wp:docPr id="1" name="Picture 1"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London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l="47881" t="15767" r="8030" b="32674"/>
                        <a:stretch/>
                      </pic:blipFill>
                      <pic:spPr bwMode="auto">
                        <a:xfrm>
                          <a:off x="0" y="0"/>
                          <a:ext cx="1304925" cy="694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A1A0703" w14:textId="77777777" w:rsidR="0007504D" w:rsidRDefault="0007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19B1"/>
    <w:multiLevelType w:val="hybridMultilevel"/>
    <w:tmpl w:val="597A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2CD7"/>
    <w:multiLevelType w:val="hybridMultilevel"/>
    <w:tmpl w:val="BC4A0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916AD"/>
    <w:multiLevelType w:val="hybridMultilevel"/>
    <w:tmpl w:val="319C7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163C1"/>
    <w:multiLevelType w:val="hybridMultilevel"/>
    <w:tmpl w:val="B4D4B91A"/>
    <w:lvl w:ilvl="0" w:tplc="563CA4D4">
      <w:start w:val="1"/>
      <w:numFmt w:val="bullet"/>
      <w:pStyle w:val="Note"/>
      <w:lvlText w:val=""/>
      <w:lvlJc w:val="left"/>
      <w:pPr>
        <w:tabs>
          <w:tab w:val="num" w:pos="-379"/>
        </w:tabs>
        <w:ind w:left="57" w:hanging="57"/>
      </w:pPr>
      <w:rPr>
        <w:rFonts w:ascii="Webdings" w:hAnsi="Webdings" w:hint="default"/>
        <w:b w:val="0"/>
        <w:i w:val="0"/>
        <w:position w:val="0"/>
        <w:sz w:val="40"/>
        <w:szCs w:val="40"/>
      </w:rPr>
    </w:lvl>
    <w:lvl w:ilvl="1" w:tplc="0809000F">
      <w:start w:val="1"/>
      <w:numFmt w:val="decimal"/>
      <w:lvlText w:val="%2."/>
      <w:lvlJc w:val="left"/>
      <w:pPr>
        <w:tabs>
          <w:tab w:val="num" w:pos="589"/>
        </w:tabs>
        <w:ind w:left="589" w:hanging="360"/>
      </w:pPr>
      <w:rPr>
        <w:rFonts w:hint="default"/>
        <w:b w:val="0"/>
        <w:i w:val="0"/>
        <w:position w:val="0"/>
        <w:sz w:val="40"/>
        <w:szCs w:val="40"/>
      </w:rPr>
    </w:lvl>
    <w:lvl w:ilvl="2" w:tplc="6636C18C">
      <w:start w:val="1"/>
      <w:numFmt w:val="bullet"/>
      <w:lvlText w:val=""/>
      <w:lvlJc w:val="left"/>
      <w:pPr>
        <w:tabs>
          <w:tab w:val="num" w:pos="1309"/>
        </w:tabs>
        <w:ind w:left="1309" w:hanging="360"/>
      </w:pPr>
      <w:rPr>
        <w:rFonts w:ascii="Wingdings" w:hAnsi="Wingdings" w:hint="default"/>
      </w:rPr>
    </w:lvl>
    <w:lvl w:ilvl="3" w:tplc="B4D27D16" w:tentative="1">
      <w:start w:val="1"/>
      <w:numFmt w:val="bullet"/>
      <w:lvlText w:val=""/>
      <w:lvlJc w:val="left"/>
      <w:pPr>
        <w:tabs>
          <w:tab w:val="num" w:pos="2029"/>
        </w:tabs>
        <w:ind w:left="2029" w:hanging="360"/>
      </w:pPr>
      <w:rPr>
        <w:rFonts w:ascii="Symbol" w:hAnsi="Symbol" w:hint="default"/>
      </w:rPr>
    </w:lvl>
    <w:lvl w:ilvl="4" w:tplc="4208C20E" w:tentative="1">
      <w:start w:val="1"/>
      <w:numFmt w:val="bullet"/>
      <w:lvlText w:val="o"/>
      <w:lvlJc w:val="left"/>
      <w:pPr>
        <w:tabs>
          <w:tab w:val="num" w:pos="2749"/>
        </w:tabs>
        <w:ind w:left="2749" w:hanging="360"/>
      </w:pPr>
      <w:rPr>
        <w:rFonts w:ascii="Courier New" w:hAnsi="Courier New" w:cs="Courier New" w:hint="default"/>
      </w:rPr>
    </w:lvl>
    <w:lvl w:ilvl="5" w:tplc="4D6ECBF8" w:tentative="1">
      <w:start w:val="1"/>
      <w:numFmt w:val="bullet"/>
      <w:lvlText w:val=""/>
      <w:lvlJc w:val="left"/>
      <w:pPr>
        <w:tabs>
          <w:tab w:val="num" w:pos="3469"/>
        </w:tabs>
        <w:ind w:left="3469" w:hanging="360"/>
      </w:pPr>
      <w:rPr>
        <w:rFonts w:ascii="Wingdings" w:hAnsi="Wingdings" w:hint="default"/>
      </w:rPr>
    </w:lvl>
    <w:lvl w:ilvl="6" w:tplc="5E78BB34" w:tentative="1">
      <w:start w:val="1"/>
      <w:numFmt w:val="bullet"/>
      <w:lvlText w:val=""/>
      <w:lvlJc w:val="left"/>
      <w:pPr>
        <w:tabs>
          <w:tab w:val="num" w:pos="4189"/>
        </w:tabs>
        <w:ind w:left="4189" w:hanging="360"/>
      </w:pPr>
      <w:rPr>
        <w:rFonts w:ascii="Symbol" w:hAnsi="Symbol" w:hint="default"/>
      </w:rPr>
    </w:lvl>
    <w:lvl w:ilvl="7" w:tplc="493CD3F8" w:tentative="1">
      <w:start w:val="1"/>
      <w:numFmt w:val="bullet"/>
      <w:lvlText w:val="o"/>
      <w:lvlJc w:val="left"/>
      <w:pPr>
        <w:tabs>
          <w:tab w:val="num" w:pos="4909"/>
        </w:tabs>
        <w:ind w:left="4909" w:hanging="360"/>
      </w:pPr>
      <w:rPr>
        <w:rFonts w:ascii="Courier New" w:hAnsi="Courier New" w:cs="Courier New" w:hint="default"/>
      </w:rPr>
    </w:lvl>
    <w:lvl w:ilvl="8" w:tplc="6D8E758A" w:tentative="1">
      <w:start w:val="1"/>
      <w:numFmt w:val="bullet"/>
      <w:lvlText w:val=""/>
      <w:lvlJc w:val="left"/>
      <w:pPr>
        <w:tabs>
          <w:tab w:val="num" w:pos="5629"/>
        </w:tabs>
        <w:ind w:left="5629" w:hanging="360"/>
      </w:pPr>
      <w:rPr>
        <w:rFonts w:ascii="Wingdings" w:hAnsi="Wingdings" w:hint="default"/>
      </w:rPr>
    </w:lvl>
  </w:abstractNum>
  <w:abstractNum w:abstractNumId="4" w15:restartNumberingAfterBreak="0">
    <w:nsid w:val="76377AEC"/>
    <w:multiLevelType w:val="hybridMultilevel"/>
    <w:tmpl w:val="FAF88B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96637994">
    <w:abstractNumId w:val="3"/>
  </w:num>
  <w:num w:numId="2" w16cid:durableId="1562669951">
    <w:abstractNumId w:val="1"/>
  </w:num>
  <w:num w:numId="3" w16cid:durableId="525600191">
    <w:abstractNumId w:val="4"/>
  </w:num>
  <w:num w:numId="4" w16cid:durableId="384523600">
    <w:abstractNumId w:val="0"/>
  </w:num>
  <w:num w:numId="5" w16cid:durableId="206320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04D"/>
    <w:rsid w:val="0001365A"/>
    <w:rsid w:val="00044281"/>
    <w:rsid w:val="00044C70"/>
    <w:rsid w:val="000457BE"/>
    <w:rsid w:val="00054597"/>
    <w:rsid w:val="00071FA0"/>
    <w:rsid w:val="0007504D"/>
    <w:rsid w:val="000E65FC"/>
    <w:rsid w:val="00124420"/>
    <w:rsid w:val="00156D1A"/>
    <w:rsid w:val="001A459B"/>
    <w:rsid w:val="002536F7"/>
    <w:rsid w:val="002E4DDF"/>
    <w:rsid w:val="0030482E"/>
    <w:rsid w:val="00313255"/>
    <w:rsid w:val="00385775"/>
    <w:rsid w:val="00390D11"/>
    <w:rsid w:val="003B60B5"/>
    <w:rsid w:val="0045703F"/>
    <w:rsid w:val="004938E0"/>
    <w:rsid w:val="00511E2D"/>
    <w:rsid w:val="00514EBD"/>
    <w:rsid w:val="00590D60"/>
    <w:rsid w:val="0059555D"/>
    <w:rsid w:val="006178F3"/>
    <w:rsid w:val="006649C8"/>
    <w:rsid w:val="00690F7D"/>
    <w:rsid w:val="00810491"/>
    <w:rsid w:val="00827CCA"/>
    <w:rsid w:val="00860B38"/>
    <w:rsid w:val="00861010"/>
    <w:rsid w:val="00865E76"/>
    <w:rsid w:val="00871EEF"/>
    <w:rsid w:val="00897C17"/>
    <w:rsid w:val="008A353F"/>
    <w:rsid w:val="008E095F"/>
    <w:rsid w:val="00945A7B"/>
    <w:rsid w:val="009972FE"/>
    <w:rsid w:val="00997C4C"/>
    <w:rsid w:val="009D4D52"/>
    <w:rsid w:val="009F10AE"/>
    <w:rsid w:val="00A17006"/>
    <w:rsid w:val="00A954BD"/>
    <w:rsid w:val="00AC0150"/>
    <w:rsid w:val="00AF2C72"/>
    <w:rsid w:val="00AF41EF"/>
    <w:rsid w:val="00AF6ED9"/>
    <w:rsid w:val="00B30ED3"/>
    <w:rsid w:val="00C56578"/>
    <w:rsid w:val="00D259DC"/>
    <w:rsid w:val="00D522D4"/>
    <w:rsid w:val="00D81C5E"/>
    <w:rsid w:val="00DC455E"/>
    <w:rsid w:val="00DE11AB"/>
    <w:rsid w:val="00DF0630"/>
    <w:rsid w:val="00E53530"/>
    <w:rsid w:val="00EA1ED7"/>
    <w:rsid w:val="00EA7090"/>
    <w:rsid w:val="00ED19BF"/>
    <w:rsid w:val="00F06A27"/>
    <w:rsid w:val="00F62BD2"/>
    <w:rsid w:val="00F83A01"/>
    <w:rsid w:val="00FD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A06F7"/>
  <w15:docId w15:val="{0ADCB38C-AF44-4EAD-88C5-81D36267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36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04D"/>
  </w:style>
  <w:style w:type="paragraph" w:styleId="Footer">
    <w:name w:val="footer"/>
    <w:basedOn w:val="Normal"/>
    <w:link w:val="FooterChar"/>
    <w:uiPriority w:val="99"/>
    <w:unhideWhenUsed/>
    <w:rsid w:val="0007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04D"/>
  </w:style>
  <w:style w:type="table" w:styleId="TableGrid">
    <w:name w:val="Table Grid"/>
    <w:basedOn w:val="TableNormal"/>
    <w:uiPriority w:val="59"/>
    <w:rsid w:val="0007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4D"/>
    <w:rPr>
      <w:rFonts w:ascii="Tahoma" w:hAnsi="Tahoma" w:cs="Tahoma"/>
      <w:sz w:val="16"/>
      <w:szCs w:val="16"/>
    </w:rPr>
  </w:style>
  <w:style w:type="character" w:customStyle="1" w:styleId="Heading2Char">
    <w:name w:val="Heading 2 Char"/>
    <w:basedOn w:val="DefaultParagraphFont"/>
    <w:link w:val="Heading2"/>
    <w:uiPriority w:val="9"/>
    <w:rsid w:val="0001365A"/>
    <w:rPr>
      <w:rFonts w:asciiTheme="majorHAnsi" w:eastAsiaTheme="majorEastAsia" w:hAnsiTheme="majorHAnsi" w:cstheme="majorBidi"/>
      <w:b/>
      <w:bCs/>
      <w:color w:val="4F81BD" w:themeColor="accent1"/>
      <w:sz w:val="26"/>
      <w:szCs w:val="26"/>
    </w:rPr>
  </w:style>
  <w:style w:type="paragraph" w:customStyle="1" w:styleId="Note">
    <w:name w:val="Note"/>
    <w:next w:val="Normal"/>
    <w:rsid w:val="0001365A"/>
    <w:pPr>
      <w:keepLines/>
      <w:numPr>
        <w:numId w:val="1"/>
      </w:numPr>
      <w:pBdr>
        <w:top w:val="single" w:sz="4" w:space="2" w:color="auto"/>
        <w:left w:val="single" w:sz="4" w:space="0" w:color="auto"/>
        <w:bottom w:val="single" w:sz="4" w:space="6" w:color="auto"/>
        <w:right w:val="single" w:sz="4" w:space="1" w:color="auto"/>
      </w:pBdr>
      <w:tabs>
        <w:tab w:val="left" w:pos="1219"/>
      </w:tabs>
      <w:spacing w:before="40" w:after="120" w:line="240" w:lineRule="auto"/>
    </w:pPr>
    <w:rPr>
      <w:rFonts w:ascii="Arial" w:eastAsia="Times New Roman" w:hAnsi="Arial" w:cs="Times New Roman"/>
      <w:szCs w:val="20"/>
    </w:rPr>
  </w:style>
  <w:style w:type="paragraph" w:styleId="ListParagraph">
    <w:name w:val="List Paragraph"/>
    <w:basedOn w:val="Normal"/>
    <w:uiPriority w:val="34"/>
    <w:qFormat/>
    <w:rsid w:val="00DF0630"/>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ea2092-0cdd-4426-a6b6-1099a79b9ac3">
      <Terms xmlns="http://schemas.microsoft.com/office/infopath/2007/PartnerControls"/>
    </lcf76f155ced4ddcb4097134ff3c332f>
    <Programme xmlns="1eea2092-0cdd-4426-a6b6-1099a79b9ac3" xsi:nil="true"/>
    <_ip_UnifiedCompliancePolicyProperties xmlns="http://schemas.microsoft.com/sharepoint/v3" xsi:nil="true"/>
    <TaxCatchAll xmlns="75a7682b-35f7-4b73-873d-92705a32a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4280814CFAD4697BA4A84F1DD3822" ma:contentTypeVersion="19" ma:contentTypeDescription="Create a new document." ma:contentTypeScope="" ma:versionID="c1d8e925f831a8cabafa79299908d406">
  <xsd:schema xmlns:xsd="http://www.w3.org/2001/XMLSchema" xmlns:xs="http://www.w3.org/2001/XMLSchema" xmlns:p="http://schemas.microsoft.com/office/2006/metadata/properties" xmlns:ns1="http://schemas.microsoft.com/sharepoint/v3" xmlns:ns2="1eea2092-0cdd-4426-a6b6-1099a79b9ac3" xmlns:ns3="75a7682b-35f7-4b73-873d-92705a32aa8e" targetNamespace="http://schemas.microsoft.com/office/2006/metadata/properties" ma:root="true" ma:fieldsID="adad52439e168f7533570d98fadf7744" ns1:_="" ns2:_="" ns3:_="">
    <xsd:import namespace="http://schemas.microsoft.com/sharepoint/v3"/>
    <xsd:import namespace="1eea2092-0cdd-4426-a6b6-1099a79b9ac3"/>
    <xsd:import namespace="75a7682b-35f7-4b73-873d-92705a32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rogramm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a2092-0cdd-4426-a6b6-1099a79b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rogramme" ma:index="22" nillable="true" ma:displayName="Programme" ma:format="Dropdown" ma:internalName="Programme">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7682b-35f7-4b73-873d-92705a32a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c681b5-c393-4589-9a0c-9f5680e84d44}" ma:internalName="TaxCatchAll" ma:showField="CatchAllData" ma:web="75a7682b-35f7-4b73-873d-92705a32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A0C9-07D4-496A-84D8-FA622E07A7CD}">
  <ds:schemaRefs>
    <ds:schemaRef ds:uri="75a7682b-35f7-4b73-873d-92705a32aa8e"/>
    <ds:schemaRef ds:uri="http://purl.org/dc/dcmitype/"/>
    <ds:schemaRef ds:uri="http://purl.org/dc/elements/1.1/"/>
    <ds:schemaRef ds:uri="1eea2092-0cdd-4426-a6b6-1099a79b9ac3"/>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E93077-9FE7-4CCB-9C2A-84F85C90C754}">
  <ds:schemaRefs>
    <ds:schemaRef ds:uri="http://schemas.microsoft.com/sharepoint/v3/contenttype/forms"/>
  </ds:schemaRefs>
</ds:datastoreItem>
</file>

<file path=customXml/itemProps3.xml><?xml version="1.0" encoding="utf-8"?>
<ds:datastoreItem xmlns:ds="http://schemas.openxmlformats.org/officeDocument/2006/customXml" ds:itemID="{AC39BE25-9E67-4DE1-A599-66E0D5E6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a2092-0cdd-4426-a6b6-1099a79b9ac3"/>
    <ds:schemaRef ds:uri="75a7682b-35f7-4b73-873d-92705a32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Harris</dc:creator>
  <cp:lastModifiedBy>SHARMA, Sunni (EAST LONDON NHS FOUNDATION TRUST)</cp:lastModifiedBy>
  <cp:revision>3</cp:revision>
  <dcterms:created xsi:type="dcterms:W3CDTF">2024-10-15T15:54:00Z</dcterms:created>
  <dcterms:modified xsi:type="dcterms:W3CDTF">2024-10-17T13:07:00Z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0x0101001314280814CFAD4697BA4A84F1DD3822</vt:lpwstr>
  </property>
  <property fmtid="{D5CDD505-2E9C-101B-9397-08002B2CF9AE}" pid="3" name="MediaServiceImageTags">
    <vt:lpwstr/>
  </property>
</Properties>
</file>