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1A06F7" w14:textId="31DCC5AC" w:rsidR="0001365A" w:rsidRPr="00FE499E" w:rsidRDefault="00862400" w:rsidP="0001365A">
      <w:pPr>
        <w:pStyle w:val="Heading2"/>
        <w:shd w:val="clear" w:color="auto" w:fill="0070C0"/>
        <w:spacing w:after="200"/>
        <w:rPr>
          <w:rFonts w:asciiTheme="minorHAnsi" w:hAnsiTheme="minorHAnsi"/>
          <w:color w:val="FFFFFF" w:themeColor="background1"/>
          <w:sz w:val="32"/>
        </w:rPr>
      </w:pPr>
      <w:r>
        <w:rPr>
          <w:rFonts w:asciiTheme="minorHAnsi" w:hAnsiTheme="minorHAnsi"/>
          <w:color w:val="FFFFFF" w:themeColor="background1"/>
          <w:sz w:val="32"/>
        </w:rPr>
        <w:t>Recording and confirming a diagnosis</w:t>
      </w:r>
    </w:p>
    <w:p w14:paraId="5A1A06F8" w14:textId="2F7D577A" w:rsidR="0001365A" w:rsidRPr="002F0FE9" w:rsidRDefault="00862400" w:rsidP="0001365A">
      <w:pPr>
        <w:pStyle w:val="Note"/>
        <w:tabs>
          <w:tab w:val="clear" w:pos="1219"/>
          <w:tab w:val="left" w:pos="720"/>
        </w:tabs>
        <w:rPr>
          <w:rFonts w:asciiTheme="minorHAnsi" w:hAnsiTheme="minorHAnsi"/>
          <w:b/>
          <w:bCs/>
          <w:sz w:val="24"/>
          <w:szCs w:val="24"/>
        </w:rPr>
      </w:pPr>
      <w:r w:rsidRPr="002F0FE9">
        <w:rPr>
          <w:rFonts w:asciiTheme="minorHAnsi" w:hAnsiTheme="minorHAnsi"/>
          <w:b/>
          <w:bCs/>
          <w:sz w:val="24"/>
          <w:szCs w:val="24"/>
        </w:rPr>
        <w:t xml:space="preserve">Whilst the process within </w:t>
      </w:r>
      <w:proofErr w:type="spellStart"/>
      <w:r w:rsidRPr="002F0FE9">
        <w:rPr>
          <w:rFonts w:asciiTheme="minorHAnsi" w:hAnsiTheme="minorHAnsi"/>
          <w:b/>
          <w:bCs/>
          <w:sz w:val="24"/>
          <w:szCs w:val="24"/>
        </w:rPr>
        <w:t>RiO</w:t>
      </w:r>
      <w:proofErr w:type="spellEnd"/>
      <w:r w:rsidRPr="002F0FE9">
        <w:rPr>
          <w:rFonts w:asciiTheme="minorHAnsi" w:hAnsiTheme="minorHAnsi"/>
          <w:b/>
          <w:bCs/>
          <w:sz w:val="24"/>
          <w:szCs w:val="24"/>
        </w:rPr>
        <w:t xml:space="preserve"> has not changed, the screen and steps are slightly different.  You will still need to have an inpatient episode to record a </w:t>
      </w:r>
      <w:proofErr w:type="gramStart"/>
      <w:r w:rsidRPr="002F0FE9">
        <w:rPr>
          <w:rFonts w:asciiTheme="minorHAnsi" w:hAnsiTheme="minorHAnsi"/>
          <w:b/>
          <w:bCs/>
          <w:sz w:val="24"/>
          <w:szCs w:val="24"/>
        </w:rPr>
        <w:t>Consultant</w:t>
      </w:r>
      <w:proofErr w:type="gramEnd"/>
      <w:r w:rsidRPr="002F0FE9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2F0FE9" w:rsidRPr="002F0FE9">
        <w:rPr>
          <w:rFonts w:asciiTheme="minorHAnsi" w:hAnsiTheme="minorHAnsi"/>
          <w:b/>
          <w:bCs/>
          <w:sz w:val="24"/>
          <w:szCs w:val="24"/>
        </w:rPr>
        <w:t>event and will need to have had a CPA meeting or successfully outcome an appointment to put the referral against an appointment</w:t>
      </w:r>
    </w:p>
    <w:p w14:paraId="5A1A06F9" w14:textId="63828E2E" w:rsidR="009972FE" w:rsidRDefault="002F0FE9" w:rsidP="00DF0630">
      <w:pPr>
        <w:pStyle w:val="ListParagraph"/>
        <w:numPr>
          <w:ilvl w:val="0"/>
          <w:numId w:val="3"/>
        </w:numPr>
      </w:pPr>
      <w:r>
        <w:t xml:space="preserve">Click on the </w:t>
      </w:r>
      <w:r w:rsidR="0056311D">
        <w:t>Conditions (SNOWMED) Diagnosis (</w:t>
      </w:r>
      <w:r w:rsidR="00C41136">
        <w:t>ICD 10</w:t>
      </w:r>
      <w:r w:rsidR="0056311D">
        <w:t>)</w:t>
      </w:r>
      <w:r w:rsidR="00C41136">
        <w:t xml:space="preserve"> </w:t>
      </w:r>
      <w:r w:rsidR="0056311D">
        <w:t>folder</w:t>
      </w:r>
    </w:p>
    <w:p w14:paraId="15479CC3" w14:textId="2F000A27" w:rsidR="00C41136" w:rsidRDefault="00C41136" w:rsidP="00C41136">
      <w:r>
        <w:rPr>
          <w:noProof/>
        </w:rPr>
        <w:drawing>
          <wp:inline distT="0" distB="0" distL="0" distR="0" wp14:anchorId="2F923AD5" wp14:editId="374AB97C">
            <wp:extent cx="5731510" cy="3987165"/>
            <wp:effectExtent l="0" t="0" r="2540" b="0"/>
            <wp:docPr id="8890946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94652" name="Picture 1" descr="A screenshot of a compu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E485F" w14:textId="77777777" w:rsidR="00C03A04" w:rsidRDefault="00C03A04" w:rsidP="00C41136"/>
    <w:p w14:paraId="06D052C3" w14:textId="77777777" w:rsidR="00C03A04" w:rsidRDefault="00C03A04" w:rsidP="00C41136"/>
    <w:p w14:paraId="07CC23B6" w14:textId="77777777" w:rsidR="00C03A04" w:rsidRDefault="00C03A04" w:rsidP="00C41136"/>
    <w:p w14:paraId="5AEB66D0" w14:textId="77777777" w:rsidR="00C03A04" w:rsidRDefault="00C03A04" w:rsidP="00C41136"/>
    <w:p w14:paraId="4A804203" w14:textId="77777777" w:rsidR="00C03A04" w:rsidRDefault="00C03A04" w:rsidP="00C41136"/>
    <w:p w14:paraId="5561CE24" w14:textId="77777777" w:rsidR="00C03A04" w:rsidRDefault="00C03A04" w:rsidP="00C41136"/>
    <w:p w14:paraId="18B9D7F7" w14:textId="77777777" w:rsidR="00C03A04" w:rsidRDefault="00C03A04" w:rsidP="00C41136"/>
    <w:p w14:paraId="5BF498FC" w14:textId="4ECC7E14" w:rsidR="0056311D" w:rsidRDefault="0056311D" w:rsidP="0056311D">
      <w:pPr>
        <w:pStyle w:val="ListParagraph"/>
        <w:numPr>
          <w:ilvl w:val="0"/>
          <w:numId w:val="3"/>
        </w:numPr>
      </w:pPr>
      <w:r>
        <w:lastRenderedPageBreak/>
        <w:t>Click on the Di</w:t>
      </w:r>
      <w:r w:rsidR="00C03A04">
        <w:t xml:space="preserve">agnosis (ICD 10) </w:t>
      </w:r>
      <w:r>
        <w:t>Link</w:t>
      </w:r>
    </w:p>
    <w:p w14:paraId="549650ED" w14:textId="35AE752B" w:rsidR="0056311D" w:rsidRDefault="0056311D" w:rsidP="0056311D">
      <w:r>
        <w:rPr>
          <w:noProof/>
        </w:rPr>
        <w:drawing>
          <wp:inline distT="0" distB="0" distL="0" distR="0" wp14:anchorId="00D1D515" wp14:editId="3D60567C">
            <wp:extent cx="5731510" cy="3277870"/>
            <wp:effectExtent l="0" t="0" r="2540" b="0"/>
            <wp:docPr id="1147194977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94977" name="Picture 2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34D3D" w14:textId="21FBA7A6" w:rsidR="00C03A04" w:rsidRDefault="00525058" w:rsidP="00C03A04">
      <w:pPr>
        <w:pStyle w:val="ListParagraph"/>
        <w:numPr>
          <w:ilvl w:val="0"/>
          <w:numId w:val="3"/>
        </w:numPr>
      </w:pPr>
      <w:r>
        <w:t>To add a new diagnosis, click on the add Diagnosis button at the bottom of the page</w:t>
      </w:r>
    </w:p>
    <w:p w14:paraId="223B9A03" w14:textId="43263401" w:rsidR="00525058" w:rsidRDefault="00525058" w:rsidP="00525058">
      <w:r>
        <w:rPr>
          <w:noProof/>
        </w:rPr>
        <w:drawing>
          <wp:inline distT="0" distB="0" distL="0" distR="0" wp14:anchorId="2BA5F4EA" wp14:editId="7A2F124B">
            <wp:extent cx="5731510" cy="2933065"/>
            <wp:effectExtent l="0" t="0" r="2540" b="635"/>
            <wp:docPr id="339793439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93439" name="Picture 3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18EBE" w14:textId="77777777" w:rsidR="001E786E" w:rsidRDefault="001E786E" w:rsidP="00525058"/>
    <w:p w14:paraId="45D489DC" w14:textId="77777777" w:rsidR="001E786E" w:rsidRDefault="001E786E" w:rsidP="00525058"/>
    <w:p w14:paraId="76E07BB4" w14:textId="7C0BA73D" w:rsidR="00C46FE4" w:rsidRDefault="00F77DB9" w:rsidP="001E786E">
      <w:pPr>
        <w:pStyle w:val="ListParagraph"/>
        <w:numPr>
          <w:ilvl w:val="0"/>
          <w:numId w:val="3"/>
        </w:numPr>
      </w:pPr>
      <w:r>
        <w:lastRenderedPageBreak/>
        <w:t xml:space="preserve">Select the </w:t>
      </w:r>
      <w:r w:rsidR="00F26084">
        <w:t>event to link the referral.</w:t>
      </w:r>
    </w:p>
    <w:p w14:paraId="5DBDCA40" w14:textId="36733E3F" w:rsidR="00F26084" w:rsidRDefault="00F26084" w:rsidP="00E167EE">
      <w:pPr>
        <w:pStyle w:val="ListParagraph"/>
        <w:numPr>
          <w:ilvl w:val="0"/>
          <w:numId w:val="4"/>
        </w:numPr>
      </w:pPr>
      <w:r>
        <w:t>Consultant episode covers inpatient admissions and discharges</w:t>
      </w:r>
    </w:p>
    <w:p w14:paraId="6290F1AF" w14:textId="64EAC643" w:rsidR="00E167EE" w:rsidRDefault="00E167EE" w:rsidP="00E167EE">
      <w:pPr>
        <w:pStyle w:val="ListParagraph"/>
        <w:numPr>
          <w:ilvl w:val="0"/>
          <w:numId w:val="4"/>
        </w:numPr>
      </w:pPr>
      <w:r>
        <w:t>CPA Review will follow a CPA review</w:t>
      </w:r>
    </w:p>
    <w:p w14:paraId="49D4B768" w14:textId="6FA00C5E" w:rsidR="00E167EE" w:rsidRDefault="00E167EE" w:rsidP="00E167EE">
      <w:pPr>
        <w:pStyle w:val="ListParagraph"/>
        <w:numPr>
          <w:ilvl w:val="0"/>
          <w:numId w:val="4"/>
        </w:numPr>
      </w:pPr>
      <w:r>
        <w:t>Referral will go against a completed appointment</w:t>
      </w:r>
    </w:p>
    <w:p w14:paraId="606934A8" w14:textId="46CC5351" w:rsidR="003B0C0B" w:rsidRDefault="003B0C0B" w:rsidP="003B0C0B">
      <w:r>
        <w:rPr>
          <w:noProof/>
        </w:rPr>
        <w:drawing>
          <wp:inline distT="0" distB="0" distL="0" distR="0" wp14:anchorId="27A523E4" wp14:editId="11537634">
            <wp:extent cx="5731510" cy="2499995"/>
            <wp:effectExtent l="0" t="0" r="2540" b="0"/>
            <wp:docPr id="182864970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4970" name="Picture 6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47C47" w14:textId="1B01438D" w:rsidR="00AA64B9" w:rsidRDefault="00E167EE" w:rsidP="00AA64B9">
      <w:pPr>
        <w:pStyle w:val="ListParagraph"/>
        <w:numPr>
          <w:ilvl w:val="0"/>
          <w:numId w:val="3"/>
        </w:numPr>
      </w:pPr>
      <w:r>
        <w:t>Next select the inpatient episode or community referral</w:t>
      </w:r>
      <w:r w:rsidR="00AA64B9">
        <w:t>.</w:t>
      </w:r>
    </w:p>
    <w:p w14:paraId="1F4C5670" w14:textId="1AC8BCE0" w:rsidR="00AA64B9" w:rsidRPr="00C9664F" w:rsidRDefault="00AA64B9" w:rsidP="00AA64B9">
      <w:pPr>
        <w:pStyle w:val="ListParagraph"/>
        <w:ind w:left="1080"/>
        <w:rPr>
          <w:i/>
          <w:iCs/>
        </w:rPr>
      </w:pPr>
      <w:r w:rsidRPr="00C9664F">
        <w:rPr>
          <w:i/>
          <w:iCs/>
        </w:rPr>
        <w:t>You will only see something here is the patient has a valid</w:t>
      </w:r>
      <w:r w:rsidR="00C9664F" w:rsidRPr="00C9664F">
        <w:rPr>
          <w:i/>
          <w:iCs/>
        </w:rPr>
        <w:t xml:space="preserve"> referral or admission.</w:t>
      </w:r>
    </w:p>
    <w:p w14:paraId="57345D14" w14:textId="77777777" w:rsidR="00B04689" w:rsidRDefault="00B04689" w:rsidP="00E167EE"/>
    <w:p w14:paraId="63FCEDB0" w14:textId="0EE3B8D0" w:rsidR="00E167EE" w:rsidRDefault="009D08E8" w:rsidP="00E167EE">
      <w:r>
        <w:rPr>
          <w:noProof/>
        </w:rPr>
        <w:drawing>
          <wp:inline distT="0" distB="0" distL="0" distR="0" wp14:anchorId="15C5E0A6" wp14:editId="3AA4B5A6">
            <wp:extent cx="5731510" cy="2632075"/>
            <wp:effectExtent l="0" t="0" r="2540" b="0"/>
            <wp:docPr id="849019690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19690" name="Picture 7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80CA8" w14:textId="77777777" w:rsidR="00B04689" w:rsidRDefault="00B04689" w:rsidP="00E167EE"/>
    <w:p w14:paraId="09B07A53" w14:textId="77777777" w:rsidR="00B04689" w:rsidRDefault="00B04689" w:rsidP="00E167EE"/>
    <w:p w14:paraId="1B1767C8" w14:textId="77777777" w:rsidR="00B04689" w:rsidRDefault="00B04689" w:rsidP="00E167EE"/>
    <w:p w14:paraId="5BD98012" w14:textId="44392C63" w:rsidR="008B5295" w:rsidRDefault="00B375F6" w:rsidP="008B5295">
      <w:r>
        <w:lastRenderedPageBreak/>
        <w:t>If they do not have one, you will see the following screen</w:t>
      </w:r>
    </w:p>
    <w:p w14:paraId="0E8DB633" w14:textId="4F937DF5" w:rsidR="008B5295" w:rsidRDefault="00B04689" w:rsidP="008B5295">
      <w:r>
        <w:rPr>
          <w:noProof/>
        </w:rPr>
        <w:drawing>
          <wp:inline distT="0" distB="0" distL="0" distR="0" wp14:anchorId="7F13269B" wp14:editId="2A08BF7C">
            <wp:extent cx="5731510" cy="2679700"/>
            <wp:effectExtent l="0" t="0" r="2540" b="6350"/>
            <wp:docPr id="2383814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81442" name="Picture 23838144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29CD" w14:textId="0FD6B1EF" w:rsidR="00C84920" w:rsidRDefault="00B4777F" w:rsidP="00C84920">
      <w:pPr>
        <w:pStyle w:val="ListParagraph"/>
        <w:numPr>
          <w:ilvl w:val="0"/>
          <w:numId w:val="3"/>
        </w:numPr>
      </w:pPr>
      <w:r>
        <w:t xml:space="preserve">To set the </w:t>
      </w:r>
      <w:r w:rsidR="008B5295">
        <w:t>diagnosis</w:t>
      </w:r>
      <w:r>
        <w:t xml:space="preserve"> as a primary diagnosis, you need to link it to and </w:t>
      </w:r>
      <w:r w:rsidR="00653D1B">
        <w:t>event instance (community appointment, CPA review</w:t>
      </w:r>
      <w:r w:rsidR="008B5295">
        <w:t xml:space="preserve"> or inpatient stay)</w:t>
      </w:r>
      <w:r w:rsidR="00B04689">
        <w:t xml:space="preserve"> and put in a conformation date, after the event</w:t>
      </w:r>
      <w:r w:rsidR="00163CCC">
        <w:t>.</w:t>
      </w:r>
    </w:p>
    <w:p w14:paraId="0987D28A" w14:textId="08C64218" w:rsidR="009D08E8" w:rsidRDefault="00F11BB9" w:rsidP="00E167EE">
      <w:r>
        <w:rPr>
          <w:noProof/>
        </w:rPr>
        <w:drawing>
          <wp:inline distT="0" distB="0" distL="0" distR="0" wp14:anchorId="78188E75" wp14:editId="70835946">
            <wp:extent cx="5731510" cy="1630045"/>
            <wp:effectExtent l="0" t="0" r="2540" b="8255"/>
            <wp:docPr id="1574427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42705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3A007" w14:textId="1DC4D627" w:rsidR="00525058" w:rsidRDefault="00802504" w:rsidP="001E786E">
      <w:pPr>
        <w:pStyle w:val="ListParagraph"/>
        <w:numPr>
          <w:ilvl w:val="0"/>
          <w:numId w:val="3"/>
        </w:numPr>
      </w:pPr>
      <w:r>
        <w:t>Next search for the diagnosis in the free text box</w:t>
      </w:r>
    </w:p>
    <w:p w14:paraId="00A07811" w14:textId="01F6822C" w:rsidR="00802504" w:rsidRDefault="00802504" w:rsidP="00802504">
      <w:r>
        <w:rPr>
          <w:noProof/>
        </w:rPr>
        <w:drawing>
          <wp:inline distT="0" distB="0" distL="0" distR="0" wp14:anchorId="68EC848F" wp14:editId="7D983AD5">
            <wp:extent cx="5731510" cy="2066925"/>
            <wp:effectExtent l="0" t="0" r="2540" b="9525"/>
            <wp:docPr id="573835695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35695" name="Picture 4" descr="A screenshot of a compu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A58FB" w14:textId="6C15061B" w:rsidR="00802504" w:rsidRPr="00F442ED" w:rsidRDefault="00802504" w:rsidP="00802504">
      <w:pPr>
        <w:pStyle w:val="ListParagraph"/>
        <w:numPr>
          <w:ilvl w:val="0"/>
          <w:numId w:val="3"/>
        </w:numPr>
        <w:rPr>
          <w:b/>
          <w:bCs/>
        </w:rPr>
      </w:pPr>
      <w:r>
        <w:lastRenderedPageBreak/>
        <w:t xml:space="preserve">When you </w:t>
      </w:r>
      <w:r w:rsidR="00F442ED">
        <w:t xml:space="preserve">see the diagnosis, you want to select, you then need to </w:t>
      </w:r>
      <w:r w:rsidR="00F442ED" w:rsidRPr="00F442ED">
        <w:rPr>
          <w:b/>
          <w:bCs/>
        </w:rPr>
        <w:t xml:space="preserve">DRAG IT TO THE </w:t>
      </w:r>
      <w:r w:rsidR="00367F58" w:rsidRPr="00F442ED">
        <w:rPr>
          <w:b/>
          <w:bCs/>
        </w:rPr>
        <w:t>RIGHT-HAND</w:t>
      </w:r>
      <w:r w:rsidR="00F442ED" w:rsidRPr="00F442ED">
        <w:rPr>
          <w:b/>
          <w:bCs/>
        </w:rPr>
        <w:t xml:space="preserve"> SIDE OF THE SCREEN</w:t>
      </w:r>
    </w:p>
    <w:p w14:paraId="6354D9E9" w14:textId="78BB5424" w:rsidR="00F442ED" w:rsidRDefault="00F442ED" w:rsidP="00F442ED">
      <w:r>
        <w:rPr>
          <w:noProof/>
        </w:rPr>
        <w:drawing>
          <wp:inline distT="0" distB="0" distL="0" distR="0" wp14:anchorId="6B06F18F" wp14:editId="42B11443">
            <wp:extent cx="5731510" cy="2652395"/>
            <wp:effectExtent l="0" t="0" r="2540" b="0"/>
            <wp:docPr id="150404281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04281" name="Picture 5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2A5">
        <w:t>.</w:t>
      </w:r>
    </w:p>
    <w:p w14:paraId="6FD78129" w14:textId="7A5A5EE9" w:rsidR="004842A5" w:rsidRDefault="00D958C7" w:rsidP="00D958C7">
      <w:pPr>
        <w:pStyle w:val="ListParagraph"/>
        <w:numPr>
          <w:ilvl w:val="0"/>
          <w:numId w:val="3"/>
        </w:numPr>
      </w:pPr>
      <w:r>
        <w:t xml:space="preserve">When you save the Diagnosis, </w:t>
      </w:r>
      <w:proofErr w:type="gramStart"/>
      <w:r w:rsidR="004842A5">
        <w:t>If</w:t>
      </w:r>
      <w:proofErr w:type="gramEnd"/>
      <w:r w:rsidR="004842A5">
        <w:t xml:space="preserve"> you have linked the diagnosis as a primary diagnosis the bar will turn green</w:t>
      </w:r>
      <w:r>
        <w:t>, otherwise it will remain Blue</w:t>
      </w:r>
    </w:p>
    <w:p w14:paraId="7A73AF0F" w14:textId="36A42877" w:rsidR="00D958C7" w:rsidRDefault="00D958C7" w:rsidP="00D958C7">
      <w:r>
        <w:t>Primary diagnosis</w:t>
      </w:r>
    </w:p>
    <w:p w14:paraId="73EAFB96" w14:textId="1B3CE627" w:rsidR="00D958C7" w:rsidRDefault="00D958C7" w:rsidP="00D958C7">
      <w:r>
        <w:rPr>
          <w:noProof/>
        </w:rPr>
        <w:drawing>
          <wp:inline distT="0" distB="0" distL="0" distR="0" wp14:anchorId="0A561F6B" wp14:editId="0B17AFD1">
            <wp:extent cx="5731510" cy="2634615"/>
            <wp:effectExtent l="0" t="0" r="2540" b="0"/>
            <wp:docPr id="3241644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64487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7F4C" w14:textId="4493D4DB" w:rsidR="00D958C7" w:rsidRPr="00DF0630" w:rsidRDefault="00980115" w:rsidP="00D958C7">
      <w:r>
        <w:t>You can now close this Window</w:t>
      </w:r>
    </w:p>
    <w:p w14:paraId="5A1A06FA" w14:textId="77777777" w:rsidR="0001365A" w:rsidRDefault="0001365A"/>
    <w:p w14:paraId="68743BB1" w14:textId="77777777" w:rsidR="00980115" w:rsidRDefault="00980115"/>
    <w:p w14:paraId="5A1A06FB" w14:textId="43C44728" w:rsidR="0001365A" w:rsidRDefault="00980115">
      <w:r>
        <w:lastRenderedPageBreak/>
        <w:t>If you do not want to confirm the diagnosis against an episode of care,</w:t>
      </w:r>
      <w:r w:rsidR="007304F4">
        <w:t xml:space="preserve"> then follow steps 7, 8 and 9</w:t>
      </w:r>
      <w:r w:rsidR="000B65EA">
        <w:t xml:space="preserve">, </w:t>
      </w:r>
      <w:proofErr w:type="gramStart"/>
      <w:r w:rsidR="000B65EA">
        <w:t>an</w:t>
      </w:r>
      <w:proofErr w:type="gramEnd"/>
      <w:r w:rsidR="000B65EA">
        <w:t xml:space="preserve"> just click save</w:t>
      </w:r>
      <w:r w:rsidR="00DF1719">
        <w:t xml:space="preserve"> Diagnosis</w:t>
      </w:r>
    </w:p>
    <w:p w14:paraId="37F96F1A" w14:textId="4EDE0C1C" w:rsidR="000B65EA" w:rsidRDefault="00DF1719">
      <w:r>
        <w:rPr>
          <w:noProof/>
        </w:rPr>
        <w:drawing>
          <wp:inline distT="0" distB="0" distL="0" distR="0" wp14:anchorId="37836C95" wp14:editId="5BEAAC6F">
            <wp:extent cx="5731510" cy="2445385"/>
            <wp:effectExtent l="0" t="0" r="2540" b="0"/>
            <wp:docPr id="2059861657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861657" name="Picture 10" descr="A screenshot of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605B6" w14:textId="77777777" w:rsidR="004D2B10" w:rsidRDefault="004D2B10"/>
    <w:p w14:paraId="6AF3E420" w14:textId="4D2C416C" w:rsidR="004D2B10" w:rsidRDefault="004D2B10">
      <w:pPr>
        <w:rPr>
          <w:b/>
          <w:bCs/>
          <w:sz w:val="32"/>
          <w:szCs w:val="32"/>
        </w:rPr>
      </w:pPr>
      <w:r w:rsidRPr="004D2B10">
        <w:rPr>
          <w:b/>
          <w:bCs/>
          <w:sz w:val="32"/>
          <w:szCs w:val="32"/>
        </w:rPr>
        <w:t>Diagnosis Page</w:t>
      </w:r>
    </w:p>
    <w:p w14:paraId="55643CCA" w14:textId="0D3D083E" w:rsidR="004D2B10" w:rsidRDefault="004D2B10">
      <w:r w:rsidRPr="004F1FCE">
        <w:t xml:space="preserve">Diagnosis that </w:t>
      </w:r>
      <w:r w:rsidR="00686384" w:rsidRPr="004F1FCE">
        <w:t>has</w:t>
      </w:r>
      <w:r w:rsidRPr="004F1FCE">
        <w:t xml:space="preserve"> been set as primary </w:t>
      </w:r>
      <w:r w:rsidR="004F1FCE" w:rsidRPr="004F1FCE">
        <w:t>diagnosis</w:t>
      </w:r>
      <w:r w:rsidRPr="004F1FCE">
        <w:t xml:space="preserve"> will have a small + to the left of the </w:t>
      </w:r>
      <w:r w:rsidR="004F1FCE" w:rsidRPr="004F1FCE">
        <w:t>diagnosis</w:t>
      </w:r>
      <w:r w:rsidRPr="004F1FCE">
        <w:t xml:space="preserve">.  If you click on that, you will be able to see the </w:t>
      </w:r>
      <w:r w:rsidR="004F1FCE" w:rsidRPr="004F1FCE">
        <w:t>diagnosis</w:t>
      </w:r>
      <w:r w:rsidRPr="004F1FCE">
        <w:t xml:space="preserve"> event linked to this diagnosis. </w:t>
      </w:r>
      <w:r w:rsidR="004F1FCE" w:rsidRPr="004F1FCE">
        <w:t xml:space="preserve">  Diagnosis without a linked event will show s blue</w:t>
      </w:r>
      <w:r w:rsidR="004F1FCE">
        <w:t>.</w:t>
      </w:r>
    </w:p>
    <w:p w14:paraId="432AF1C8" w14:textId="33C1AD14" w:rsidR="004F1FCE" w:rsidRDefault="004F1FCE">
      <w:r>
        <w:rPr>
          <w:noProof/>
        </w:rPr>
        <w:drawing>
          <wp:inline distT="0" distB="0" distL="0" distR="0" wp14:anchorId="2819AAD7" wp14:editId="4FC5D4FB">
            <wp:extent cx="5731510" cy="2195830"/>
            <wp:effectExtent l="0" t="0" r="2540" b="0"/>
            <wp:docPr id="14757433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743343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D26EA" w14:textId="77777777" w:rsidR="005046D6" w:rsidRDefault="005046D6"/>
    <w:p w14:paraId="46E870C6" w14:textId="77777777" w:rsidR="005046D6" w:rsidRDefault="005046D6"/>
    <w:p w14:paraId="23285A1B" w14:textId="77777777" w:rsidR="005046D6" w:rsidRDefault="005046D6"/>
    <w:p w14:paraId="7D2B2FB0" w14:textId="77777777" w:rsidR="005046D6" w:rsidRDefault="005046D6"/>
    <w:p w14:paraId="30318AE9" w14:textId="124B066E" w:rsidR="00C5030F" w:rsidRPr="005119FF" w:rsidRDefault="00C5030F" w:rsidP="005046D6">
      <w:pPr>
        <w:pStyle w:val="ListParagraph"/>
        <w:numPr>
          <w:ilvl w:val="0"/>
          <w:numId w:val="5"/>
        </w:numPr>
        <w:rPr>
          <w:sz w:val="22"/>
        </w:rPr>
      </w:pPr>
      <w:r>
        <w:lastRenderedPageBreak/>
        <w:t>You can link a previous diagnosis to an event by clicking on add new diagnosis, following the steps to select an even</w:t>
      </w:r>
      <w:r w:rsidR="00F61E05">
        <w:t xml:space="preserve">t, select create new event </w:t>
      </w:r>
      <w:r w:rsidR="00FF36E9">
        <w:t>and dragging a previous diagnosis across to the Right</w:t>
      </w:r>
      <w:r w:rsidR="00F61E05">
        <w:t xml:space="preserve"> before</w:t>
      </w:r>
      <w:r w:rsidR="00686384">
        <w:t xml:space="preserve"> clicking on Save diagnosis</w:t>
      </w:r>
    </w:p>
    <w:p w14:paraId="56FF9C6E" w14:textId="045D25A8" w:rsidR="005119FF" w:rsidRDefault="005119FF" w:rsidP="005119FF">
      <w:pPr>
        <w:ind w:left="360"/>
      </w:pPr>
      <w:r>
        <w:rPr>
          <w:noProof/>
        </w:rPr>
        <w:drawing>
          <wp:inline distT="0" distB="0" distL="0" distR="0" wp14:anchorId="047A6119" wp14:editId="3CE08A07">
            <wp:extent cx="5731510" cy="2480310"/>
            <wp:effectExtent l="0" t="0" r="2540" b="0"/>
            <wp:docPr id="938394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9433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37EB9" w14:textId="2010D717" w:rsidR="00FA0842" w:rsidRDefault="00FA0842" w:rsidP="009E51B7">
      <w:pPr>
        <w:pStyle w:val="ListParagraph"/>
        <w:numPr>
          <w:ilvl w:val="0"/>
          <w:numId w:val="5"/>
        </w:numPr>
      </w:pPr>
      <w:r>
        <w:t>Adding additional details</w:t>
      </w:r>
      <w:r w:rsidR="009E51B7">
        <w:t>, tick the box next to the diagnosis and click the addition</w:t>
      </w:r>
      <w:r w:rsidR="00603140">
        <w:t xml:space="preserve">al details box above the </w:t>
      </w:r>
      <w:r w:rsidR="00C61DE3">
        <w:t>diagnosis</w:t>
      </w:r>
    </w:p>
    <w:p w14:paraId="1877B192" w14:textId="2C371EA9" w:rsidR="009E51B7" w:rsidRDefault="009E51B7" w:rsidP="009E51B7">
      <w:pPr>
        <w:ind w:left="360"/>
      </w:pPr>
      <w:r>
        <w:rPr>
          <w:noProof/>
        </w:rPr>
        <w:drawing>
          <wp:inline distT="0" distB="0" distL="0" distR="0" wp14:anchorId="59A014A8" wp14:editId="05B03143">
            <wp:extent cx="5731510" cy="4157980"/>
            <wp:effectExtent l="0" t="0" r="2540" b="0"/>
            <wp:docPr id="942953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5366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18B73" w14:textId="680BA692" w:rsidR="00341F6F" w:rsidRDefault="00E717BB" w:rsidP="00341F6F">
      <w:pPr>
        <w:pStyle w:val="ListParagraph"/>
        <w:numPr>
          <w:ilvl w:val="0"/>
          <w:numId w:val="5"/>
        </w:numPr>
      </w:pPr>
      <w:r>
        <w:lastRenderedPageBreak/>
        <w:t>Use the new box to complete the details of the diagnosis</w:t>
      </w:r>
      <w:r w:rsidR="00341F6F">
        <w:t xml:space="preserve"> and click update</w:t>
      </w:r>
      <w:r w:rsidR="00CD5256">
        <w:t>.</w:t>
      </w:r>
    </w:p>
    <w:p w14:paraId="54477DCB" w14:textId="1804A342" w:rsidR="00341F6F" w:rsidRDefault="00341F6F" w:rsidP="00341F6F">
      <w:r>
        <w:rPr>
          <w:noProof/>
        </w:rPr>
        <w:drawing>
          <wp:inline distT="0" distB="0" distL="0" distR="0" wp14:anchorId="04F7D1FA" wp14:editId="594FD7A9">
            <wp:extent cx="5731510" cy="2590165"/>
            <wp:effectExtent l="0" t="0" r="2540" b="635"/>
            <wp:docPr id="20730362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036291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C7492" w14:textId="77777777" w:rsidR="00CD5256" w:rsidRDefault="00CD5256" w:rsidP="00341F6F"/>
    <w:p w14:paraId="54140D36" w14:textId="51790D67" w:rsidR="00CD5256" w:rsidRDefault="00CD5256" w:rsidP="00341F6F">
      <w:r>
        <w:t xml:space="preserve">When back on the </w:t>
      </w:r>
      <w:r w:rsidR="00D80547">
        <w:t>diagnosis</w:t>
      </w:r>
      <w:r>
        <w:t xml:space="preserve"> screen you will see the additional text</w:t>
      </w:r>
    </w:p>
    <w:p w14:paraId="31644950" w14:textId="40A90E76" w:rsidR="00D80547" w:rsidRDefault="00D80547" w:rsidP="00341F6F">
      <w:r>
        <w:rPr>
          <w:noProof/>
        </w:rPr>
        <w:drawing>
          <wp:inline distT="0" distB="0" distL="0" distR="0" wp14:anchorId="309C96C4" wp14:editId="450A4FF1">
            <wp:extent cx="5731510" cy="1313180"/>
            <wp:effectExtent l="0" t="0" r="2540" b="1270"/>
            <wp:docPr id="6455294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529423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8F024" w14:textId="77777777" w:rsidR="00E717BB" w:rsidRPr="005119FF" w:rsidRDefault="00E717BB" w:rsidP="00E717BB"/>
    <w:sectPr w:rsidR="00E717BB" w:rsidRPr="005119F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9A0DB5" w14:textId="77777777" w:rsidR="00D85035" w:rsidRDefault="00D85035" w:rsidP="0007504D">
      <w:pPr>
        <w:spacing w:after="0" w:line="240" w:lineRule="auto"/>
      </w:pPr>
      <w:r>
        <w:separator/>
      </w:r>
    </w:p>
  </w:endnote>
  <w:endnote w:type="continuationSeparator" w:id="0">
    <w:p w14:paraId="119C5DDA" w14:textId="77777777" w:rsidR="00D85035" w:rsidRDefault="00D85035" w:rsidP="00075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834685" w14:textId="77777777" w:rsidR="00A85BA7" w:rsidRDefault="00A85B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single" w:sz="6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21"/>
      <w:gridCol w:w="4621"/>
    </w:tblGrid>
    <w:tr w:rsidR="0007504D" w:rsidRPr="0007504D" w14:paraId="5A1A0706" w14:textId="77777777" w:rsidTr="004938E0">
      <w:trPr>
        <w:trHeight w:val="416"/>
      </w:trPr>
      <w:tc>
        <w:tcPr>
          <w:tcW w:w="4621" w:type="dxa"/>
          <w:vAlign w:val="center"/>
        </w:tcPr>
        <w:p w14:paraId="5A1A0704" w14:textId="77777777" w:rsidR="0007504D" w:rsidRPr="0007504D" w:rsidRDefault="0007504D" w:rsidP="0007504D">
          <w:pPr>
            <w:pStyle w:val="Footer"/>
            <w:rPr>
              <w:sz w:val="18"/>
              <w:szCs w:val="18"/>
            </w:rPr>
          </w:pPr>
          <w:r w:rsidRPr="0007504D">
            <w:rPr>
              <w:sz w:val="18"/>
              <w:szCs w:val="18"/>
            </w:rPr>
            <w:t xml:space="preserve">© ELFT - </w:t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FILENAME  \* Caps  \* MERGEFORMAT </w:instrText>
          </w:r>
          <w:r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Document1</w: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4621" w:type="dxa"/>
          <w:vAlign w:val="center"/>
        </w:tcPr>
        <w:p w14:paraId="5A1A0705" w14:textId="77777777" w:rsidR="0007504D" w:rsidRPr="0007504D" w:rsidRDefault="0007504D" w:rsidP="0007504D">
          <w:pPr>
            <w:pStyle w:val="Footer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Page </w:t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  \* Arabic  \* MERGEFORMAT </w:instrText>
          </w:r>
          <w:r>
            <w:rPr>
              <w:sz w:val="18"/>
              <w:szCs w:val="18"/>
            </w:rPr>
            <w:fldChar w:fldCharType="separate"/>
          </w:r>
          <w:r w:rsidR="00AF6ED9">
            <w:rPr>
              <w:noProof/>
              <w:sz w:val="18"/>
              <w:szCs w:val="18"/>
            </w:rPr>
            <w:t>1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t xml:space="preserve"> of </w:t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NUMPAGES  \* Arabic  \* MERGEFORMAT </w:instrText>
          </w:r>
          <w:r>
            <w:rPr>
              <w:sz w:val="18"/>
              <w:szCs w:val="18"/>
            </w:rPr>
            <w:fldChar w:fldCharType="separate"/>
          </w:r>
          <w:r w:rsidR="00AF6ED9">
            <w:rPr>
              <w:noProof/>
              <w:sz w:val="18"/>
              <w:szCs w:val="18"/>
            </w:rPr>
            <w:t>1</w:t>
          </w:r>
          <w:r>
            <w:rPr>
              <w:sz w:val="18"/>
              <w:szCs w:val="18"/>
            </w:rPr>
            <w:fldChar w:fldCharType="end"/>
          </w:r>
        </w:p>
      </w:tc>
    </w:tr>
  </w:tbl>
  <w:p w14:paraId="5A1A0707" w14:textId="77777777" w:rsidR="0007504D" w:rsidRDefault="000750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F78BA" w14:textId="77777777" w:rsidR="00A85BA7" w:rsidRDefault="00A85B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40A4E7" w14:textId="77777777" w:rsidR="00D85035" w:rsidRDefault="00D85035" w:rsidP="0007504D">
      <w:pPr>
        <w:spacing w:after="0" w:line="240" w:lineRule="auto"/>
      </w:pPr>
      <w:r>
        <w:separator/>
      </w:r>
    </w:p>
  </w:footnote>
  <w:footnote w:type="continuationSeparator" w:id="0">
    <w:p w14:paraId="10317447" w14:textId="77777777" w:rsidR="00D85035" w:rsidRDefault="00D85035" w:rsidP="000750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DCDDB" w14:textId="77777777" w:rsidR="00A85BA7" w:rsidRDefault="00A85B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6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21"/>
      <w:gridCol w:w="4621"/>
    </w:tblGrid>
    <w:tr w:rsidR="0007504D" w14:paraId="5A1A0702" w14:textId="77777777" w:rsidTr="004938E0">
      <w:tc>
        <w:tcPr>
          <w:tcW w:w="4621" w:type="dxa"/>
          <w:vAlign w:val="center"/>
        </w:tcPr>
        <w:p w14:paraId="5A1A0700" w14:textId="077E143F" w:rsidR="0007504D" w:rsidRDefault="00E115B9" w:rsidP="0007504D">
          <w:pPr>
            <w:pStyle w:val="Header"/>
          </w:pPr>
          <w:r>
            <w:rPr>
              <w:rFonts w:ascii="Calibri" w:eastAsia="Times New Roman" w:hAnsi="Calibri" w:cs="Calibri"/>
              <w:b/>
              <w:color w:val="0072C6"/>
              <w:sz w:val="36"/>
              <w:szCs w:val="40"/>
              <w:lang w:eastAsia="en-GB"/>
            </w:rPr>
            <w:t xml:space="preserve">Recording a </w:t>
          </w:r>
          <w:r w:rsidR="00A85BA7">
            <w:rPr>
              <w:rFonts w:ascii="Calibri" w:eastAsia="Times New Roman" w:hAnsi="Calibri" w:cs="Calibri"/>
              <w:b/>
              <w:color w:val="0072C6"/>
              <w:sz w:val="36"/>
              <w:szCs w:val="40"/>
              <w:lang w:eastAsia="en-GB"/>
            </w:rPr>
            <w:t>d</w:t>
          </w:r>
          <w:r>
            <w:rPr>
              <w:rFonts w:ascii="Calibri" w:eastAsia="Times New Roman" w:hAnsi="Calibri" w:cs="Calibri"/>
              <w:b/>
              <w:color w:val="0072C6"/>
              <w:sz w:val="36"/>
              <w:szCs w:val="40"/>
              <w:lang w:eastAsia="en-GB"/>
            </w:rPr>
            <w:t xml:space="preserve">iagnosis </w:t>
          </w:r>
          <w:proofErr w:type="spellStart"/>
          <w:r w:rsidR="00A85BA7">
            <w:rPr>
              <w:rFonts w:ascii="Calibri" w:eastAsia="Times New Roman" w:hAnsi="Calibri" w:cs="Calibri"/>
              <w:b/>
              <w:color w:val="0072C6"/>
              <w:sz w:val="36"/>
              <w:szCs w:val="40"/>
              <w:lang w:eastAsia="en-GB"/>
            </w:rPr>
            <w:t>c</w:t>
          </w:r>
          <w:r w:rsidR="0007504D" w:rsidRPr="004C1DAA">
            <w:rPr>
              <w:rFonts w:ascii="Calibri" w:eastAsia="Times New Roman" w:hAnsi="Calibri" w:cs="Calibri"/>
              <w:b/>
              <w:color w:val="0072C6"/>
              <w:sz w:val="36"/>
              <w:szCs w:val="40"/>
              <w:lang w:eastAsia="en-GB"/>
            </w:rPr>
            <w:t>ribsheet</w:t>
          </w:r>
          <w:proofErr w:type="spellEnd"/>
          <w:r w:rsidR="0007504D" w:rsidRPr="004C1DAA">
            <w:rPr>
              <w:rFonts w:ascii="Calibri" w:eastAsia="Times New Roman" w:hAnsi="Calibri" w:cs="Calibri"/>
              <w:b/>
              <w:color w:val="0072C6"/>
              <w:sz w:val="36"/>
              <w:szCs w:val="40"/>
              <w:lang w:eastAsia="en-GB"/>
            </w:rPr>
            <w:t xml:space="preserve"> </w:t>
          </w:r>
          <w:r>
            <w:rPr>
              <w:rFonts w:ascii="Calibri" w:eastAsia="Times New Roman" w:hAnsi="Calibri" w:cs="Calibri"/>
              <w:b/>
              <w:color w:val="0072C6"/>
              <w:sz w:val="36"/>
              <w:szCs w:val="40"/>
              <w:lang w:eastAsia="en-GB"/>
            </w:rPr>
            <w:t>(</w:t>
          </w:r>
          <w:proofErr w:type="spellStart"/>
          <w:r>
            <w:rPr>
              <w:rFonts w:ascii="Calibri" w:eastAsia="Times New Roman" w:hAnsi="Calibri" w:cs="Calibri"/>
              <w:b/>
              <w:color w:val="0072C6"/>
              <w:sz w:val="36"/>
              <w:szCs w:val="40"/>
              <w:lang w:eastAsia="en-GB"/>
            </w:rPr>
            <w:t>RiO</w:t>
          </w:r>
          <w:proofErr w:type="spellEnd"/>
          <w:r>
            <w:rPr>
              <w:rFonts w:ascii="Calibri" w:eastAsia="Times New Roman" w:hAnsi="Calibri" w:cs="Calibri"/>
              <w:b/>
              <w:color w:val="0072C6"/>
              <w:sz w:val="36"/>
              <w:szCs w:val="40"/>
              <w:lang w:eastAsia="en-GB"/>
            </w:rPr>
            <w:t xml:space="preserve"> update 2</w:t>
          </w:r>
          <w:r w:rsidR="00862400">
            <w:rPr>
              <w:rFonts w:ascii="Calibri" w:eastAsia="Times New Roman" w:hAnsi="Calibri" w:cs="Calibri"/>
              <w:b/>
              <w:color w:val="0072C6"/>
              <w:sz w:val="36"/>
              <w:szCs w:val="40"/>
              <w:lang w:eastAsia="en-GB"/>
            </w:rPr>
            <w:t>4.8)</w:t>
          </w:r>
        </w:p>
      </w:tc>
      <w:tc>
        <w:tcPr>
          <w:tcW w:w="4621" w:type="dxa"/>
          <w:vAlign w:val="center"/>
        </w:tcPr>
        <w:p w14:paraId="5A1A0701" w14:textId="77777777" w:rsidR="0007504D" w:rsidRDefault="00AF6ED9" w:rsidP="0007504D">
          <w:pPr>
            <w:pStyle w:val="Header"/>
            <w:jc w:val="right"/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59264" behindDoc="1" locked="0" layoutInCell="1" allowOverlap="1" wp14:anchorId="5A1A0708" wp14:editId="5A1A0709">
                <wp:simplePos x="0" y="0"/>
                <wp:positionH relativeFrom="column">
                  <wp:posOffset>1664335</wp:posOffset>
                </wp:positionH>
                <wp:positionV relativeFrom="paragraph">
                  <wp:posOffset>230505</wp:posOffset>
                </wp:positionV>
                <wp:extent cx="1304925" cy="694055"/>
                <wp:effectExtent l="0" t="0" r="9525" b="0"/>
                <wp:wrapThrough wrapText="bothSides">
                  <wp:wrapPolygon edited="0">
                    <wp:start x="0" y="0"/>
                    <wp:lineTo x="0" y="20750"/>
                    <wp:lineTo x="21442" y="20750"/>
                    <wp:lineTo x="21442" y="0"/>
                    <wp:lineTo x="0" y="0"/>
                  </wp:wrapPolygon>
                </wp:wrapThrough>
                <wp:docPr id="1" name="Picture 1" descr="East London NHS Foundation Trust RGB 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East London NHS Foundation Trust RGB BLU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881" t="15767" r="8030" b="32674"/>
                        <a:stretch/>
                      </pic:blipFill>
                      <pic:spPr bwMode="auto">
                        <a:xfrm>
                          <a:off x="0" y="0"/>
                          <a:ext cx="1304925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5A1A0703" w14:textId="77777777" w:rsidR="0007504D" w:rsidRDefault="000750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C0FC48" w14:textId="77777777" w:rsidR="00A85BA7" w:rsidRDefault="00A85B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B2CD7"/>
    <w:multiLevelType w:val="hybridMultilevel"/>
    <w:tmpl w:val="BC4A04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37D57"/>
    <w:multiLevelType w:val="hybridMultilevel"/>
    <w:tmpl w:val="3DAC466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163C1"/>
    <w:multiLevelType w:val="hybridMultilevel"/>
    <w:tmpl w:val="B4D4B91A"/>
    <w:lvl w:ilvl="0" w:tplc="563CA4D4">
      <w:start w:val="1"/>
      <w:numFmt w:val="bullet"/>
      <w:pStyle w:val="Note"/>
      <w:lvlText w:val=""/>
      <w:lvlJc w:val="left"/>
      <w:pPr>
        <w:tabs>
          <w:tab w:val="num" w:pos="-379"/>
        </w:tabs>
        <w:ind w:left="57" w:hanging="57"/>
      </w:pPr>
      <w:rPr>
        <w:rFonts w:ascii="Webdings" w:hAnsi="Webdings" w:hint="default"/>
        <w:b w:val="0"/>
        <w:i w:val="0"/>
        <w:position w:val="0"/>
        <w:sz w:val="40"/>
        <w:szCs w:val="40"/>
      </w:rPr>
    </w:lvl>
    <w:lvl w:ilvl="1" w:tplc="0809000F">
      <w:start w:val="1"/>
      <w:numFmt w:val="decimal"/>
      <w:lvlText w:val="%2."/>
      <w:lvlJc w:val="left"/>
      <w:pPr>
        <w:tabs>
          <w:tab w:val="num" w:pos="589"/>
        </w:tabs>
        <w:ind w:left="589" w:hanging="360"/>
      </w:pPr>
      <w:rPr>
        <w:rFonts w:hint="default"/>
        <w:b w:val="0"/>
        <w:i w:val="0"/>
        <w:position w:val="0"/>
        <w:sz w:val="40"/>
        <w:szCs w:val="40"/>
      </w:rPr>
    </w:lvl>
    <w:lvl w:ilvl="2" w:tplc="6636C18C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B4D27D16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4208C20E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4D6ECBF8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5E78BB34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493CD3F8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6D8E758A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76377AEC"/>
    <w:multiLevelType w:val="hybridMultilevel"/>
    <w:tmpl w:val="FAF88B0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81F06A5"/>
    <w:multiLevelType w:val="hybridMultilevel"/>
    <w:tmpl w:val="FA4010E4"/>
    <w:lvl w:ilvl="0" w:tplc="CF5C78B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6637994">
    <w:abstractNumId w:val="2"/>
  </w:num>
  <w:num w:numId="2" w16cid:durableId="1562669951">
    <w:abstractNumId w:val="0"/>
  </w:num>
  <w:num w:numId="3" w16cid:durableId="525600191">
    <w:abstractNumId w:val="3"/>
  </w:num>
  <w:num w:numId="4" w16cid:durableId="1494375957">
    <w:abstractNumId w:val="1"/>
  </w:num>
  <w:num w:numId="5" w16cid:durableId="7760998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504D"/>
    <w:rsid w:val="0001365A"/>
    <w:rsid w:val="0007504D"/>
    <w:rsid w:val="00096B6D"/>
    <w:rsid w:val="000B65EA"/>
    <w:rsid w:val="00163CCC"/>
    <w:rsid w:val="001A459B"/>
    <w:rsid w:val="001E786E"/>
    <w:rsid w:val="002D0F60"/>
    <w:rsid w:val="002F0FE9"/>
    <w:rsid w:val="00341F6F"/>
    <w:rsid w:val="00367F58"/>
    <w:rsid w:val="003B0C0B"/>
    <w:rsid w:val="004842A5"/>
    <w:rsid w:val="004938E0"/>
    <w:rsid w:val="004D2B10"/>
    <w:rsid w:val="004F1FCE"/>
    <w:rsid w:val="005046D6"/>
    <w:rsid w:val="005119FF"/>
    <w:rsid w:val="00525058"/>
    <w:rsid w:val="0056311D"/>
    <w:rsid w:val="00590D60"/>
    <w:rsid w:val="00603140"/>
    <w:rsid w:val="00653D1B"/>
    <w:rsid w:val="00686384"/>
    <w:rsid w:val="00690F7D"/>
    <w:rsid w:val="00726F16"/>
    <w:rsid w:val="007304F4"/>
    <w:rsid w:val="00802504"/>
    <w:rsid w:val="00862400"/>
    <w:rsid w:val="00865E76"/>
    <w:rsid w:val="00880067"/>
    <w:rsid w:val="00880F4D"/>
    <w:rsid w:val="00897C17"/>
    <w:rsid w:val="008A353F"/>
    <w:rsid w:val="008B5295"/>
    <w:rsid w:val="00945A7B"/>
    <w:rsid w:val="00980115"/>
    <w:rsid w:val="009972FE"/>
    <w:rsid w:val="009D08E8"/>
    <w:rsid w:val="009D4C77"/>
    <w:rsid w:val="009E51B7"/>
    <w:rsid w:val="00A8246C"/>
    <w:rsid w:val="00A85BA7"/>
    <w:rsid w:val="00AA64B9"/>
    <w:rsid w:val="00AF6ED9"/>
    <w:rsid w:val="00B04689"/>
    <w:rsid w:val="00B375F6"/>
    <w:rsid w:val="00B4777F"/>
    <w:rsid w:val="00C03A04"/>
    <w:rsid w:val="00C41136"/>
    <w:rsid w:val="00C46FE4"/>
    <w:rsid w:val="00C5030F"/>
    <w:rsid w:val="00C61DE3"/>
    <w:rsid w:val="00C84920"/>
    <w:rsid w:val="00C9664F"/>
    <w:rsid w:val="00CD5256"/>
    <w:rsid w:val="00D80547"/>
    <w:rsid w:val="00D81C5E"/>
    <w:rsid w:val="00D85035"/>
    <w:rsid w:val="00D958C7"/>
    <w:rsid w:val="00DE1B72"/>
    <w:rsid w:val="00DF0630"/>
    <w:rsid w:val="00DF1719"/>
    <w:rsid w:val="00E115B9"/>
    <w:rsid w:val="00E167EE"/>
    <w:rsid w:val="00E717BB"/>
    <w:rsid w:val="00F11BB9"/>
    <w:rsid w:val="00F26084"/>
    <w:rsid w:val="00F442ED"/>
    <w:rsid w:val="00F61E05"/>
    <w:rsid w:val="00F77DB9"/>
    <w:rsid w:val="00FA0842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A06F7"/>
  <w15:docId w15:val="{0ADCB38C-AF44-4EAD-88C5-81D362678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36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50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04D"/>
  </w:style>
  <w:style w:type="paragraph" w:styleId="Footer">
    <w:name w:val="footer"/>
    <w:basedOn w:val="Normal"/>
    <w:link w:val="FooterChar"/>
    <w:uiPriority w:val="99"/>
    <w:unhideWhenUsed/>
    <w:rsid w:val="000750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04D"/>
  </w:style>
  <w:style w:type="table" w:styleId="TableGrid">
    <w:name w:val="Table Grid"/>
    <w:basedOn w:val="TableNormal"/>
    <w:uiPriority w:val="59"/>
    <w:rsid w:val="000750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5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04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136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ote">
    <w:name w:val="Note"/>
    <w:next w:val="Normal"/>
    <w:rsid w:val="0001365A"/>
    <w:pPr>
      <w:keepLines/>
      <w:numPr>
        <w:numId w:val="1"/>
      </w:numPr>
      <w:pBdr>
        <w:top w:val="single" w:sz="4" w:space="2" w:color="auto"/>
        <w:left w:val="single" w:sz="4" w:space="0" w:color="auto"/>
        <w:bottom w:val="single" w:sz="4" w:space="6" w:color="auto"/>
        <w:right w:val="single" w:sz="4" w:space="1" w:color="auto"/>
      </w:pBdr>
      <w:tabs>
        <w:tab w:val="left" w:pos="1219"/>
      </w:tabs>
      <w:spacing w:before="40" w:after="120" w:line="240" w:lineRule="auto"/>
    </w:pPr>
    <w:rPr>
      <w:rFonts w:ascii="Arial" w:eastAsia="Times New Roman" w:hAnsi="Arial" w:cs="Times New Roman"/>
      <w:szCs w:val="20"/>
    </w:rPr>
  </w:style>
  <w:style w:type="paragraph" w:styleId="ListParagraph">
    <w:name w:val="List Paragraph"/>
    <w:basedOn w:val="Normal"/>
    <w:uiPriority w:val="34"/>
    <w:qFormat/>
    <w:rsid w:val="00DF0630"/>
    <w:pPr>
      <w:ind w:left="720"/>
      <w:contextualSpacing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14280814CFAD4697BA4A84F1DD3822" ma:contentTypeVersion="19" ma:contentTypeDescription="Create a new document." ma:contentTypeScope="" ma:versionID="c1d8e925f831a8cabafa79299908d406">
  <xsd:schema xmlns:xsd="http://www.w3.org/2001/XMLSchema" xmlns:xs="http://www.w3.org/2001/XMLSchema" xmlns:p="http://schemas.microsoft.com/office/2006/metadata/properties" xmlns:ns1="http://schemas.microsoft.com/sharepoint/v3" xmlns:ns2="1eea2092-0cdd-4426-a6b6-1099a79b9ac3" xmlns:ns3="75a7682b-35f7-4b73-873d-92705a32aa8e" targetNamespace="http://schemas.microsoft.com/office/2006/metadata/properties" ma:root="true" ma:fieldsID="adad52439e168f7533570d98fadf7744" ns1:_="" ns2:_="" ns3:_="">
    <xsd:import namespace="http://schemas.microsoft.com/sharepoint/v3"/>
    <xsd:import namespace="1eea2092-0cdd-4426-a6b6-1099a79b9ac3"/>
    <xsd:import namespace="75a7682b-35f7-4b73-873d-92705a32aa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Programme" minOccurs="0"/>
                <xsd:element ref="ns2:MediaLengthInSeconds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a2092-0cdd-4426-a6b6-1099a79b9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Programme" ma:index="22" nillable="true" ma:displayName="Programme" ma:format="Dropdown" ma:internalName="Programme">
      <xsd:simpleType>
        <xsd:restriction base="dms:Text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682b-35f7-4b73-873d-92705a32aa8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00c681b5-c393-4589-9a0c-9f5680e84d44}" ma:internalName="TaxCatchAll" ma:showField="CatchAllData" ma:web="75a7682b-35f7-4b73-873d-92705a32aa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1eea2092-0cdd-4426-a6b6-1099a79b9ac3">
      <Terms xmlns="http://schemas.microsoft.com/office/infopath/2007/PartnerControls"/>
    </lcf76f155ced4ddcb4097134ff3c332f>
    <Programme xmlns="1eea2092-0cdd-4426-a6b6-1099a79b9ac3" xsi:nil="true"/>
    <_ip_UnifiedCompliancePolicyProperties xmlns="http://schemas.microsoft.com/sharepoint/v3" xsi:nil="true"/>
    <TaxCatchAll xmlns="75a7682b-35f7-4b73-873d-92705a32aa8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B01514-6169-486A-913C-A5F1FC9F87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ea2092-0cdd-4426-a6b6-1099a79b9ac3"/>
    <ds:schemaRef ds:uri="75a7682b-35f7-4b73-873d-92705a32aa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565216-8324-4DAF-99C7-A62F1DD069EA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  <ds:schemaRef ds:uri="http://schemas.microsoft.com/office/infopath/2007/PartnerControls"/>
    <ds:schemaRef ds:uri="75a7682b-35f7-4b73-873d-92705a32aa8e"/>
    <ds:schemaRef ds:uri="1eea2092-0cdd-4426-a6b6-1099a79b9ac3"/>
    <ds:schemaRef ds:uri="http://schemas.microsoft.com/sharepoint/v3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EEBCBA7-701C-4156-A526-EF1C77E74B3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Harris</dc:creator>
  <cp:lastModifiedBy>SHARMA, Sunni (EAST LONDON NHS FOUNDATION TRUST)</cp:lastModifiedBy>
  <cp:revision>3</cp:revision>
  <dcterms:created xsi:type="dcterms:W3CDTF">2024-10-15T15:55:00Z</dcterms:created>
  <dcterms:modified xsi:type="dcterms:W3CDTF">2024-10-17T13:08:00Z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0x0101001314280814CFAD4697BA4A84F1DD3822</vt:lpwstr>
  </property>
  <property fmtid="{D5CDD505-2E9C-101B-9397-08002B2CF9AE}" pid="3" name="MediaServiceImageTags">
    <vt:lpwstr/>
  </property>
</Properties>
</file>