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51F9A" w14:textId="77777777" w:rsidR="00E34780" w:rsidRDefault="00E34780" w:rsidP="008F786E">
      <w:pPr>
        <w:shd w:val="clear" w:color="auto" w:fill="FFFFFF"/>
        <w:spacing w:line="231" w:lineRule="atLeast"/>
        <w:rPr>
          <w:rFonts w:eastAsia="Calibri" w:cstheme="minorHAnsi"/>
          <w:b/>
          <w:bCs/>
          <w:noProof/>
          <w:color w:val="FF0000"/>
          <w:lang w:eastAsia="en-GB"/>
        </w:rPr>
      </w:pPr>
      <w:r>
        <w:rPr>
          <w:rFonts w:eastAsia="Calibri" w:cstheme="minorHAnsi"/>
          <w:b/>
          <w:bCs/>
          <w:noProof/>
          <w:color w:val="FF0000"/>
          <w:lang w:eastAsia="en-GB"/>
        </w:rPr>
        <w:t>.</w:t>
      </w:r>
    </w:p>
    <w:p w14:paraId="0BB7C86D" w14:textId="3773AD1E" w:rsidR="00CA09CF" w:rsidRPr="00DA3FE5" w:rsidRDefault="00CA09CF" w:rsidP="008F786E">
      <w:pPr>
        <w:shd w:val="clear" w:color="auto" w:fill="FFFFFF"/>
        <w:spacing w:line="231" w:lineRule="atLeast"/>
        <w:rPr>
          <w:rFonts w:eastAsia="Calibri" w:cstheme="minorHAnsi"/>
          <w:b/>
          <w:bCs/>
          <w:noProof/>
          <w:color w:val="FF0000"/>
          <w:lang w:eastAsia="en-GB"/>
        </w:rPr>
      </w:pPr>
      <w:r w:rsidRPr="00DA3FE5">
        <w:rPr>
          <w:rFonts w:eastAsia="Calibri" w:cstheme="minorHAnsi"/>
          <w:b/>
          <w:bCs/>
          <w:noProof/>
          <w:color w:val="FF0000"/>
          <w:lang w:eastAsia="en-GB"/>
        </w:rPr>
        <w:t>ELFT Allied Health Professionals 2024 Conference</w:t>
      </w:r>
    </w:p>
    <w:p w14:paraId="51250DCD" w14:textId="787E3352" w:rsidR="00CC5EFA" w:rsidRPr="00DA3FE5" w:rsidRDefault="00CA09CF" w:rsidP="008F786E">
      <w:pPr>
        <w:shd w:val="clear" w:color="auto" w:fill="FFFFFF"/>
        <w:spacing w:line="231" w:lineRule="atLeast"/>
        <w:rPr>
          <w:rFonts w:eastAsia="Calibri" w:cstheme="minorHAnsi"/>
          <w:b/>
          <w:bCs/>
          <w:noProof/>
          <w:lang w:eastAsia="en-GB"/>
        </w:rPr>
      </w:pPr>
      <w:r w:rsidRPr="00DA3FE5">
        <w:rPr>
          <w:rFonts w:eastAsia="Calibri" w:cstheme="minorHAnsi"/>
          <w:b/>
          <w:bCs/>
          <w:noProof/>
          <w:color w:val="FF0000"/>
          <w:lang w:eastAsia="en-GB"/>
        </w:rPr>
        <w:t xml:space="preserve">“RISE UP” </w:t>
      </w:r>
      <w:r w:rsidRPr="00DA3FE5">
        <w:rPr>
          <w:rFonts w:eastAsia="Calibri" w:cstheme="minorHAnsi"/>
          <w:b/>
          <w:bCs/>
          <w:noProof/>
          <w:lang w:eastAsia="en-GB"/>
        </w:rPr>
        <w:t>Celebrating and Connecting our ELFT AHPs</w:t>
      </w:r>
    </w:p>
    <w:tbl>
      <w:tblPr>
        <w:tblStyle w:val="TableGrid"/>
        <w:tblW w:w="11057" w:type="dxa"/>
        <w:tblInd w:w="-307" w:type="dxa"/>
        <w:tblLook w:val="04A0" w:firstRow="1" w:lastRow="0" w:firstColumn="1" w:lastColumn="0" w:noHBand="0" w:noVBand="1"/>
      </w:tblPr>
      <w:tblGrid>
        <w:gridCol w:w="1277"/>
        <w:gridCol w:w="5386"/>
        <w:gridCol w:w="4394"/>
      </w:tblGrid>
      <w:tr w:rsidR="007D7F52" w:rsidRPr="006101F7" w14:paraId="067FC45A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F4578" w14:textId="6E87F4D8" w:rsidR="00071EC8" w:rsidRPr="006101F7" w:rsidRDefault="00CC5EFA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8D7D3" w14:textId="70C8F974" w:rsidR="00CC5EFA" w:rsidRPr="006101F7" w:rsidRDefault="00CC5EFA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Itinerary</w:t>
            </w:r>
            <w:r w:rsidR="00994B85" w:rsidRPr="006101F7">
              <w:rPr>
                <w:rFonts w:eastAsia="Calibri" w:cs="Arial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C7B37" w14:textId="55D67615" w:rsidR="00CC5EFA" w:rsidRPr="006101F7" w:rsidRDefault="008247D2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Presented/facilitated </w:t>
            </w:r>
            <w:r w:rsidR="00CC5EFA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by</w:t>
            </w:r>
          </w:p>
        </w:tc>
      </w:tr>
      <w:tr w:rsidR="00D81A93" w:rsidRPr="006101F7" w14:paraId="70285B0A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C5C3A" w14:textId="18264FEF" w:rsidR="00D81A93" w:rsidRPr="006101F7" w:rsidRDefault="00D81A93" w:rsidP="00894E31">
            <w:pPr>
              <w:spacing w:line="240" w:lineRule="auto"/>
              <w:jc w:val="both"/>
              <w:rPr>
                <w:rFonts w:eastAsia="Calibri" w:cs="Arial"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sz w:val="16"/>
                <w:szCs w:val="16"/>
                <w:lang w:eastAsia="en-GB"/>
              </w:rPr>
              <w:t>9-9.30am</w:t>
            </w:r>
          </w:p>
        </w:tc>
        <w:tc>
          <w:tcPr>
            <w:tcW w:w="97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FD703" w14:textId="14C2D239" w:rsidR="000F3875" w:rsidRPr="006101F7" w:rsidRDefault="00D81A93" w:rsidP="00004AA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color w:val="00B0F0"/>
                <w:sz w:val="16"/>
                <w:szCs w:val="16"/>
                <w:lang w:eastAsia="en-GB"/>
              </w:rPr>
              <w:t>Arrival, Tea and Coffee</w:t>
            </w:r>
            <w:r w:rsidR="000F3875" w:rsidRPr="006101F7">
              <w:rPr>
                <w:rFonts w:eastAsia="Calibri" w:cs="Arial"/>
                <w:b/>
                <w:color w:val="00B0F0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7D7F52" w:rsidRPr="006101F7" w14:paraId="205E0A52" w14:textId="77777777" w:rsidTr="7ADB206B">
        <w:trPr>
          <w:trHeight w:val="974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97D60" w14:textId="479C018B" w:rsidR="00CC5EFA" w:rsidRPr="006101F7" w:rsidRDefault="003434D1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9.30-10</w:t>
            </w:r>
            <w:r w:rsid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am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7590D" w14:textId="77777777" w:rsidR="00CA09CF" w:rsidRPr="006101F7" w:rsidRDefault="008A2771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Main Room: </w:t>
            </w:r>
          </w:p>
          <w:p w14:paraId="00D3DEF4" w14:textId="301F31E1" w:rsidR="00F92D64" w:rsidRPr="006101F7" w:rsidRDefault="00CC5EFA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Welcome</w:t>
            </w:r>
            <w:r w:rsidR="003434D1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: </w:t>
            </w:r>
            <w:r w:rsidR="00F92D64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Opening the Conference </w:t>
            </w:r>
          </w:p>
          <w:p w14:paraId="44047C84" w14:textId="77777777" w:rsidR="00004AA1" w:rsidRPr="006101F7" w:rsidRDefault="00004AA1" w:rsidP="00004AA1">
            <w:pPr>
              <w:spacing w:line="240" w:lineRule="auto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Lived Experience working with Speech and Language Therapy </w:t>
            </w:r>
          </w:p>
          <w:p w14:paraId="538BB7B2" w14:textId="44681C6F" w:rsidR="00CC5EFA" w:rsidRPr="006101F7" w:rsidRDefault="00004AA1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CAMHS </w:t>
            </w:r>
            <w:proofErr w:type="spellStart"/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Songwriting</w:t>
            </w:r>
            <w:proofErr w:type="spellEnd"/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Project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FD799" w14:textId="77777777" w:rsidR="005F1641" w:rsidRPr="006101F7" w:rsidRDefault="005F1641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</w:p>
          <w:p w14:paraId="56D2CEEE" w14:textId="3C3486C4" w:rsidR="00AE11DE" w:rsidRPr="006101F7" w:rsidRDefault="00AE11DE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Lorraine </w:t>
            </w:r>
            <w:proofErr w:type="spellStart"/>
            <w:r w:rsid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Sunduza</w:t>
            </w:r>
            <w:proofErr w:type="spellEnd"/>
            <w:r w:rsid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CEO ELFT </w:t>
            </w:r>
          </w:p>
          <w:p w14:paraId="4BAD3117" w14:textId="3AD7EE4E" w:rsidR="00004AA1" w:rsidRPr="006101F7" w:rsidRDefault="00004AA1" w:rsidP="00004AA1">
            <w:pPr>
              <w:spacing w:line="240" w:lineRule="auto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Zoe</w:t>
            </w:r>
            <w:r w:rsid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,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Speech and Lang</w:t>
            </w:r>
            <w:r w:rsid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uage Therapy Support Worker</w:t>
            </w:r>
          </w:p>
          <w:p w14:paraId="3213101E" w14:textId="3D606905" w:rsidR="00CC5EFA" w:rsidRPr="006101F7" w:rsidRDefault="00004AA1" w:rsidP="006101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/>
                <w:sz w:val="16"/>
                <w:szCs w:val="16"/>
              </w:rPr>
            </w:pPr>
            <w:r w:rsidRPr="006101F7">
              <w:rPr>
                <w:rFonts w:asciiTheme="minorHAnsi" w:hAnsiTheme="minorHAnsi" w:cs="Calibri"/>
                <w:b/>
                <w:sz w:val="16"/>
                <w:szCs w:val="16"/>
                <w:bdr w:val="none" w:sz="0" w:space="0" w:color="auto" w:frame="1"/>
              </w:rPr>
              <w:t xml:space="preserve">Rose Illingworth </w:t>
            </w:r>
            <w:r w:rsidRPr="006101F7">
              <w:rPr>
                <w:rFonts w:asciiTheme="minorHAnsi" w:hAnsiTheme="minorHAnsi" w:cs="Calibri"/>
                <w:b/>
                <w:bCs/>
                <w:sz w:val="16"/>
                <w:szCs w:val="16"/>
                <w:bdr w:val="none" w:sz="0" w:space="0" w:color="auto" w:frame="1"/>
              </w:rPr>
              <w:t>Arts Therapist / Music Therapist</w:t>
            </w:r>
            <w:r w:rsidR="006101F7">
              <w:rPr>
                <w:rFonts w:asciiTheme="minorHAnsi" w:hAnsiTheme="minorHAnsi" w:cs="Calibri"/>
                <w:b/>
                <w:bCs/>
                <w:sz w:val="16"/>
                <w:szCs w:val="16"/>
                <w:bdr w:val="none" w:sz="0" w:space="0" w:color="auto" w:frame="1"/>
              </w:rPr>
              <w:t xml:space="preserve"> &amp; </w:t>
            </w:r>
            <w:r w:rsidR="006101F7">
              <w:rPr>
                <w:rFonts w:asciiTheme="minorHAnsi" w:hAnsiTheme="minorHAnsi"/>
                <w:b/>
                <w:sz w:val="16"/>
                <w:szCs w:val="16"/>
                <w:shd w:val="clear" w:color="auto" w:fill="FFFFFF"/>
              </w:rPr>
              <w:t xml:space="preserve">Jonny </w:t>
            </w:r>
            <w:proofErr w:type="spellStart"/>
            <w:r w:rsidR="006101F7">
              <w:rPr>
                <w:rFonts w:asciiTheme="minorHAnsi" w:hAnsiTheme="minorHAnsi"/>
                <w:b/>
                <w:sz w:val="16"/>
                <w:szCs w:val="16"/>
                <w:shd w:val="clear" w:color="auto" w:fill="FFFFFF"/>
              </w:rPr>
              <w:t>Janecki</w:t>
            </w:r>
            <w:proofErr w:type="spellEnd"/>
            <w:r w:rsidR="006101F7">
              <w:rPr>
                <w:rFonts w:asciiTheme="minorHAnsi" w:hAnsiTheme="minorHAnsi"/>
                <w:b/>
                <w:sz w:val="16"/>
                <w:szCs w:val="16"/>
                <w:shd w:val="clear" w:color="auto" w:fill="FFFFFF"/>
              </w:rPr>
              <w:t xml:space="preserve"> (M</w:t>
            </w:r>
            <w:r w:rsidR="006101F7" w:rsidRPr="006101F7">
              <w:rPr>
                <w:rFonts w:asciiTheme="minorHAnsi" w:hAnsiTheme="minorHAnsi"/>
                <w:b/>
                <w:sz w:val="16"/>
                <w:szCs w:val="16"/>
                <w:shd w:val="clear" w:color="auto" w:fill="FFFFFF"/>
              </w:rPr>
              <w:t>usic therapist)</w:t>
            </w:r>
          </w:p>
        </w:tc>
      </w:tr>
      <w:tr w:rsidR="00780ACD" w:rsidRPr="006101F7" w14:paraId="1798477D" w14:textId="77777777" w:rsidTr="7ADB206B">
        <w:trPr>
          <w:trHeight w:val="561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99A87" w14:textId="1B3895DB" w:rsidR="00780ACD" w:rsidRPr="006101F7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10.00 -10.15</w:t>
            </w:r>
            <w:r w:rsid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am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DA3B" w14:textId="56EBE96F" w:rsidR="00780ACD" w:rsidRPr="006101F7" w:rsidRDefault="00993F7C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Our ELFT AHP Strategy: </w:t>
            </w:r>
            <w:r w:rsidR="000F3875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Growing and Developing our AHPs to meet the needs of our communities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5AADA" w14:textId="200430A3" w:rsidR="00780ACD" w:rsidRPr="006101F7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Fiona Kelly Director of AHPs </w:t>
            </w:r>
          </w:p>
        </w:tc>
      </w:tr>
      <w:tr w:rsidR="00780ACD" w:rsidRPr="006101F7" w14:paraId="45F3A7C6" w14:textId="77777777" w:rsidTr="7ADB206B">
        <w:trPr>
          <w:trHeight w:val="1455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EA0D6" w14:textId="1035F13E" w:rsidR="00780ACD" w:rsidRPr="006101F7" w:rsidRDefault="00004AA1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10.15 -10.45</w:t>
            </w:r>
            <w:r w:rsid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am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3559C" w14:textId="77777777" w:rsidR="00D81A93" w:rsidRPr="006101F7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Main Room:</w:t>
            </w:r>
          </w:p>
          <w:p w14:paraId="34ED4E94" w14:textId="75247DE2" w:rsidR="00780ACD" w:rsidRPr="006101F7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</w:t>
            </w:r>
            <w:r w:rsid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AHP Leadership and Priorities: Quality and Safety </w:t>
            </w: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</w:t>
            </w:r>
          </w:p>
          <w:p w14:paraId="1AA20C57" w14:textId="2F214AF2" w:rsidR="004C20E6" w:rsidRPr="006101F7" w:rsidRDefault="004C20E6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097BA" w14:textId="77777777" w:rsidR="00894E31" w:rsidRPr="006101F7" w:rsidRDefault="008247D2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Steve </w:t>
            </w:r>
            <w:proofErr w:type="spellStart"/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Tolan</w:t>
            </w:r>
            <w:proofErr w:type="spellEnd"/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="00116846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Deputy 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CAHPO England </w:t>
            </w:r>
          </w:p>
          <w:p w14:paraId="0493CA70" w14:textId="57D10EC6" w:rsidR="00780ACD" w:rsidRPr="006101F7" w:rsidRDefault="00116846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Rachel Wakefield, </w:t>
            </w:r>
            <w:r w:rsidR="00780ACD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Regional Chief AHP East of England and National AHP Lead Mental Health </w:t>
            </w:r>
          </w:p>
          <w:p w14:paraId="55C01BB4" w14:textId="6BED3169" w:rsidR="00780ACD" w:rsidRPr="006101F7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Hannah</w:t>
            </w:r>
            <w:r w:rsidR="00116846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16846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Harniess</w:t>
            </w:r>
            <w:proofErr w:type="spellEnd"/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="00993F7C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-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NEL ICB Chief AHP </w:t>
            </w:r>
          </w:p>
        </w:tc>
      </w:tr>
      <w:tr w:rsidR="00D81A93" w:rsidRPr="006101F7" w14:paraId="17EB82FD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7F9AB" w14:textId="41451032" w:rsidR="00D81A93" w:rsidRPr="006101F7" w:rsidRDefault="00004AA1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10.45-11.15</w:t>
            </w:r>
            <w:r w:rsidR="00D81A9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am</w:t>
            </w:r>
          </w:p>
        </w:tc>
        <w:tc>
          <w:tcPr>
            <w:tcW w:w="97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B676D" w14:textId="30F7D5C7" w:rsidR="000F3875" w:rsidRPr="006101F7" w:rsidRDefault="00D81A93" w:rsidP="00004AA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color w:val="00B0F0"/>
                <w:sz w:val="16"/>
                <w:szCs w:val="16"/>
                <w:lang w:eastAsia="en-GB"/>
              </w:rPr>
              <w:t>Coffee Break and Networking</w:t>
            </w:r>
            <w:r w:rsidR="00894E31" w:rsidRPr="006101F7">
              <w:rPr>
                <w:rFonts w:eastAsia="Calibri" w:cs="Arial"/>
                <w:b/>
                <w:color w:val="00B0F0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993F7C" w:rsidRPr="006101F7" w14:paraId="58DF3B4A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435CB" w14:textId="1213B007" w:rsidR="00993F7C" w:rsidRPr="006101F7" w:rsidRDefault="00004AA1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11.15-11.45</w:t>
            </w:r>
            <w:r w:rsid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am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72AD9" w14:textId="77777777" w:rsidR="00D81A93" w:rsidRPr="006101F7" w:rsidRDefault="00993F7C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Main Room: </w:t>
            </w:r>
          </w:p>
          <w:p w14:paraId="3CE08A42" w14:textId="6167349D" w:rsidR="00CE389A" w:rsidRPr="006101F7" w:rsidRDefault="00993F7C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Supporting Diversity within our AHP Leadership and Workforce 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4D3D5" w14:textId="224723C1" w:rsidR="00CE389A" w:rsidRPr="006101F7" w:rsidRDefault="5ABDBBA4" w:rsidP="1A2E6744">
            <w:pPr>
              <w:spacing w:line="240" w:lineRule="auto"/>
              <w:jc w:val="both"/>
              <w:rPr>
                <w:rFonts w:cs="Arial"/>
                <w:b/>
                <w:bCs/>
                <w:color w:val="201F1E"/>
                <w:sz w:val="16"/>
                <w:szCs w:val="16"/>
                <w:lang w:eastAsia="en-GB"/>
              </w:rPr>
            </w:pPr>
            <w:r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>Edwin</w:t>
            </w:r>
            <w:r w:rsidR="00004AA1"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51680F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>N</w:t>
            </w:r>
            <w:r w:rsidR="2178367F"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>dlov</w:t>
            </w:r>
            <w:r w:rsidR="0051680F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>u</w:t>
            </w:r>
            <w:proofErr w:type="spellEnd"/>
            <w:r w:rsidR="2178367F"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 xml:space="preserve">, </w:t>
            </w:r>
            <w:r w:rsidR="58F60565"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 xml:space="preserve">Rushmi </w:t>
            </w:r>
            <w:proofErr w:type="spellStart"/>
            <w:r w:rsidR="58F60565"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>Kanjee</w:t>
            </w:r>
            <w:proofErr w:type="spellEnd"/>
            <w:r w:rsidR="58F60565"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 xml:space="preserve">, </w:t>
            </w:r>
            <w:r w:rsidR="49CD01A6"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 xml:space="preserve">Juliana </w:t>
            </w:r>
            <w:proofErr w:type="spellStart"/>
            <w:r w:rsidR="49CD01A6" w:rsidRPr="1A2E6744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>Ansah</w:t>
            </w:r>
            <w:proofErr w:type="spellEnd"/>
            <w:r w:rsidR="002B249A">
              <w:rPr>
                <w:rFonts w:cs="Arial"/>
                <w:b/>
                <w:bCs/>
                <w:color w:val="201F1E"/>
                <w:sz w:val="16"/>
                <w:szCs w:val="16"/>
                <w:shd w:val="clear" w:color="auto" w:fill="FFFFFF"/>
              </w:rPr>
              <w:t>, Anita Hynes</w:t>
            </w:r>
            <w:bookmarkStart w:id="0" w:name="_GoBack"/>
            <w:bookmarkEnd w:id="0"/>
          </w:p>
        </w:tc>
      </w:tr>
      <w:tr w:rsidR="00780ACD" w:rsidRPr="006101F7" w14:paraId="19DFBF2D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783989" w14:textId="0AE174C1" w:rsidR="00780ACD" w:rsidRPr="006101F7" w:rsidRDefault="00004AA1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11.45</w:t>
            </w:r>
            <w:r w:rsidR="00B23A1A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-12.</w:t>
            </w:r>
            <w:r w:rsidR="5FA0D21F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30</w:t>
            </w:r>
            <w:r w:rsidR="00AA397B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pm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6EC52B" w14:textId="77777777" w:rsidR="00D81A93" w:rsidRPr="006101F7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highlight w:val="green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Main Room:</w:t>
            </w:r>
          </w:p>
          <w:p w14:paraId="6A819566" w14:textId="2B50587A" w:rsidR="00933D81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AHPs and Digital Transformation within Health and Care </w:t>
            </w:r>
          </w:p>
          <w:p w14:paraId="76C0E0B8" w14:textId="77777777" w:rsidR="006101F7" w:rsidRPr="006101F7" w:rsidRDefault="006101F7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</w:p>
          <w:p w14:paraId="3244181C" w14:textId="6D8ED3AE" w:rsidR="00004AA1" w:rsidRPr="006101F7" w:rsidRDefault="00004AA1" w:rsidP="7ADB206B">
            <w:pPr>
              <w:spacing w:line="240" w:lineRule="auto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7ADB206B">
              <w:rPr>
                <w:rStyle w:val="normaltextrun"/>
                <w:rFonts w:cs="Segoe UI"/>
                <w:b/>
                <w:bCs/>
                <w:sz w:val="16"/>
                <w:szCs w:val="16"/>
                <w:lang w:val="en-US"/>
              </w:rPr>
              <w:t xml:space="preserve">Pathways App </w:t>
            </w:r>
            <w:r w:rsidR="0051680F">
              <w:rPr>
                <w:rStyle w:val="normaltextrun"/>
                <w:rFonts w:cs="Segoe UI"/>
                <w:b/>
                <w:bCs/>
                <w:sz w:val="16"/>
                <w:szCs w:val="16"/>
                <w:lang w:val="en-US"/>
              </w:rPr>
              <w:t>–</w:t>
            </w:r>
            <w:r w:rsidRPr="7ADB206B">
              <w:rPr>
                <w:rStyle w:val="normaltextrun"/>
                <w:rFonts w:cs="Segoe UI"/>
                <w:b/>
                <w:bCs/>
                <w:sz w:val="16"/>
                <w:szCs w:val="16"/>
                <w:lang w:val="en-US"/>
              </w:rPr>
              <w:t xml:space="preserve"> a new, co-produced digital tool for collaborative care journeys</w:t>
            </w:r>
            <w:r w:rsidRPr="7ADB206B">
              <w:rPr>
                <w:rStyle w:val="eop"/>
                <w:rFonts w:cs="Segoe U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A14DA" w14:textId="77777777" w:rsidR="006101F7" w:rsidRPr="006101F7" w:rsidRDefault="006101F7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</w:p>
          <w:p w14:paraId="6EEDC602" w14:textId="74D5EAFC" w:rsidR="00004AA1" w:rsidRDefault="006101F7" w:rsidP="006101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="Arial"/>
                <w:b/>
                <w:i/>
                <w:sz w:val="16"/>
                <w:szCs w:val="16"/>
              </w:rPr>
            </w:pPr>
            <w:proofErr w:type="spellStart"/>
            <w:r w:rsidRPr="006101F7"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>Prabha</w:t>
            </w:r>
            <w:proofErr w:type="spellEnd"/>
            <w:r w:rsidRPr="006101F7"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6101F7"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>Vijayakumar</w:t>
            </w:r>
            <w:proofErr w:type="spellEnd"/>
            <w:r w:rsidRPr="006101F7"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 xml:space="preserve"> NHSE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6101F7"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>National Chief AHP Information Office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 xml:space="preserve">r &amp; Peter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>Macrae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16"/>
                <w:szCs w:val="16"/>
                <w:bdr w:val="none" w:sz="0" w:space="0" w:color="auto" w:frame="1"/>
              </w:rPr>
              <w:t xml:space="preserve"> </w:t>
            </w:r>
            <w:r w:rsidR="00D81A93" w:rsidRPr="006101F7">
              <w:rPr>
                <w:rFonts w:asciiTheme="minorHAnsi" w:eastAsia="Calibri" w:hAnsiTheme="minorHAnsi" w:cs="Arial"/>
                <w:b/>
                <w:i/>
                <w:sz w:val="16"/>
                <w:szCs w:val="16"/>
              </w:rPr>
              <w:t xml:space="preserve">ELFT </w:t>
            </w:r>
            <w:r w:rsidR="00894E31" w:rsidRPr="006101F7">
              <w:rPr>
                <w:rFonts w:asciiTheme="minorHAnsi" w:eastAsia="Calibri" w:hAnsiTheme="minorHAnsi" w:cs="Arial"/>
                <w:b/>
                <w:i/>
                <w:sz w:val="16"/>
                <w:szCs w:val="16"/>
              </w:rPr>
              <w:t>Chief</w:t>
            </w:r>
            <w:r>
              <w:rPr>
                <w:rFonts w:asciiTheme="minorHAnsi" w:eastAsia="Calibri" w:hAnsiTheme="minorHAnsi" w:cs="Arial"/>
                <w:b/>
                <w:i/>
                <w:sz w:val="16"/>
                <w:szCs w:val="16"/>
              </w:rPr>
              <w:t xml:space="preserve"> Clinical </w:t>
            </w:r>
            <w:r w:rsidR="00004AA1" w:rsidRPr="006101F7">
              <w:rPr>
                <w:rFonts w:asciiTheme="minorHAnsi" w:eastAsia="Calibri" w:hAnsiTheme="minorHAnsi" w:cs="Arial"/>
                <w:b/>
                <w:i/>
                <w:sz w:val="16"/>
                <w:szCs w:val="16"/>
              </w:rPr>
              <w:t xml:space="preserve">Information Officer </w:t>
            </w:r>
          </w:p>
          <w:p w14:paraId="1313AB21" w14:textId="4DA4B989" w:rsidR="006101F7" w:rsidRDefault="006101F7" w:rsidP="006101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="Arial"/>
                <w:b/>
                <w:i/>
                <w:sz w:val="16"/>
                <w:szCs w:val="16"/>
              </w:rPr>
            </w:pPr>
          </w:p>
          <w:p w14:paraId="436E9D81" w14:textId="77777777" w:rsidR="006101F7" w:rsidRPr="006101F7" w:rsidRDefault="006101F7" w:rsidP="006101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="Arial"/>
                <w:b/>
                <w:i/>
                <w:sz w:val="16"/>
                <w:szCs w:val="16"/>
              </w:rPr>
            </w:pPr>
          </w:p>
          <w:p w14:paraId="795DADC1" w14:textId="1BB3F4EF" w:rsidR="00780ACD" w:rsidRPr="0051680F" w:rsidRDefault="40D62545" w:rsidP="7ADB206B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Phoebe </w:t>
            </w:r>
            <w:proofErr w:type="spellStart"/>
            <w:r w:rsidRP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Swinburn</w:t>
            </w:r>
            <w:proofErr w:type="spellEnd"/>
            <w:r w:rsid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Senior Occupational Therapist</w:t>
            </w:r>
          </w:p>
        </w:tc>
      </w:tr>
      <w:tr w:rsidR="00D81A93" w:rsidRPr="006101F7" w14:paraId="2CF43A53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4E734C" w14:textId="40CE732E" w:rsidR="00D81A93" w:rsidRPr="006101F7" w:rsidRDefault="00D81A93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12.</w:t>
            </w:r>
            <w:r w:rsidR="06C9BFFC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30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-1.</w:t>
            </w:r>
            <w:r w:rsidR="03405242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30</w:t>
            </w:r>
            <w:r w:rsid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pm</w:t>
            </w:r>
          </w:p>
        </w:tc>
        <w:tc>
          <w:tcPr>
            <w:tcW w:w="97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C465C" w14:textId="5AEF404C" w:rsidR="00D81A93" w:rsidRPr="006101F7" w:rsidRDefault="00D81A93" w:rsidP="00004AA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color w:val="00B0F0"/>
                <w:sz w:val="16"/>
                <w:szCs w:val="16"/>
                <w:lang w:eastAsia="en-GB"/>
              </w:rPr>
              <w:t xml:space="preserve">Lunch and Networking </w:t>
            </w:r>
          </w:p>
        </w:tc>
      </w:tr>
      <w:tr w:rsidR="00452A2B" w:rsidRPr="006101F7" w14:paraId="3456D61C" w14:textId="77777777" w:rsidTr="7ADB206B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7CFBA1" w14:textId="79E2FF7F" w:rsidR="00452A2B" w:rsidRPr="006101F7" w:rsidRDefault="00B23A1A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1.</w:t>
            </w:r>
            <w:r w:rsidR="778D73E7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30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-2.</w:t>
            </w:r>
            <w:r w:rsidR="3CF50A4D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</w:t>
            </w:r>
            <w:r w:rsidR="30F5485B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0</w:t>
            </w:r>
            <w:r w:rsidR="0051680F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pm</w:t>
            </w:r>
          </w:p>
          <w:p w14:paraId="670E0AEA" w14:textId="77777777" w:rsidR="00084CA3" w:rsidRPr="006101F7" w:rsidRDefault="00084CA3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</w:p>
          <w:p w14:paraId="2B06A0F7" w14:textId="30D5CA68" w:rsidR="00084CA3" w:rsidRPr="006101F7" w:rsidRDefault="00084CA3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AFF74" w14:textId="0A7B1DC5" w:rsidR="008247D2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Seminar Room 1:  </w:t>
            </w:r>
          </w:p>
          <w:p w14:paraId="3859F182" w14:textId="64FC9EAF" w:rsidR="00452A2B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Developing and Supporting our AHP Workforce 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2D088" w14:textId="0B6E02D1" w:rsidR="00452A2B" w:rsidRPr="006101F7" w:rsidRDefault="00452A2B" w:rsidP="00343E4E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</w:t>
            </w:r>
            <w:r w:rsidR="00B23A1A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Emily </w:t>
            </w:r>
            <w:r w:rsidR="004C20E6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Matthews, Emma </w:t>
            </w:r>
            <w:proofErr w:type="spellStart"/>
            <w:r w:rsidR="004C20E6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Stoneman</w:t>
            </w:r>
            <w:proofErr w:type="spellEnd"/>
            <w:r w:rsidR="004C20E6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and Jo Raphael</w:t>
            </w:r>
            <w:r w:rsidR="00343E4E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 </w:t>
            </w:r>
          </w:p>
        </w:tc>
      </w:tr>
      <w:tr w:rsidR="00452A2B" w:rsidRPr="006101F7" w14:paraId="00957366" w14:textId="77777777" w:rsidTr="7ADB206B">
        <w:tc>
          <w:tcPr>
            <w:tcW w:w="1277" w:type="dxa"/>
            <w:vMerge/>
          </w:tcPr>
          <w:p w14:paraId="27289A9B" w14:textId="77777777" w:rsidR="00452A2B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sz w:val="16"/>
                <w:szCs w:val="16"/>
                <w:lang w:eastAsia="en-GB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26A9B" w14:textId="77777777" w:rsidR="00D81A93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Seminar Room 2: </w:t>
            </w:r>
          </w:p>
          <w:p w14:paraId="5BBFFD74" w14:textId="0FA1306D" w:rsidR="00756FD6" w:rsidRPr="006101F7" w:rsidRDefault="008247D2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Living Well</w:t>
            </w:r>
            <w:r w:rsidR="00CA09CF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: </w:t>
            </w:r>
            <w:r w:rsidR="00D17286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Working with our </w:t>
            </w:r>
            <w:r w:rsidR="00894E31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Communities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7EB6E" w14:textId="2CD400A4" w:rsidR="00452A2B" w:rsidRPr="006101F7" w:rsidRDefault="002B0CED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Katie Williams </w:t>
            </w:r>
            <w:r w:rsidR="004C20E6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and Alex </w:t>
            </w:r>
            <w:proofErr w:type="spellStart"/>
            <w:r w:rsidR="004C20E6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Hadayah</w:t>
            </w:r>
            <w:proofErr w:type="spellEnd"/>
            <w:r w:rsidR="004C20E6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</w:t>
            </w:r>
          </w:p>
          <w:p w14:paraId="6F6B407A" w14:textId="3031BC80" w:rsidR="001F168D" w:rsidRPr="006101F7" w:rsidRDefault="001F168D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</w:p>
        </w:tc>
      </w:tr>
      <w:tr w:rsidR="00452A2B" w:rsidRPr="006101F7" w14:paraId="645F3DB2" w14:textId="77777777" w:rsidTr="7ADB206B">
        <w:tc>
          <w:tcPr>
            <w:tcW w:w="1277" w:type="dxa"/>
            <w:vMerge/>
          </w:tcPr>
          <w:p w14:paraId="690233E0" w14:textId="77777777" w:rsidR="00452A2B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sz w:val="16"/>
                <w:szCs w:val="16"/>
                <w:lang w:eastAsia="en-GB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8E443" w14:textId="77777777" w:rsidR="00D81A93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Seminar Room 3: </w:t>
            </w:r>
          </w:p>
          <w:p w14:paraId="148D0D31" w14:textId="57885820" w:rsidR="00756FD6" w:rsidRPr="006101F7" w:rsidRDefault="00894E31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AHPs Delivering </w:t>
            </w:r>
            <w:r w:rsidR="00452A2B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High Quality, Safe, Effective </w:t>
            </w:r>
            <w:r w:rsidR="00B23A1A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and Sustainable </w:t>
            </w:r>
            <w:r w:rsidR="00452A2B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Care 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FCB19" w14:textId="6BD9CB6F" w:rsidR="00AE11DE" w:rsidRPr="006101F7" w:rsidRDefault="004C20E6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Marion Levine and Helen </w:t>
            </w:r>
            <w:proofErr w:type="spellStart"/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Glyn</w:t>
            </w:r>
            <w:r w:rsidR="0051680F">
              <w:rPr>
                <w:rFonts w:eastAsia="Calibri" w:cs="Arial"/>
                <w:b/>
                <w:sz w:val="16"/>
                <w:szCs w:val="16"/>
                <w:lang w:eastAsia="en-GB"/>
              </w:rPr>
              <w:t>-</w:t>
            </w: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Davies</w:t>
            </w:r>
            <w:proofErr w:type="spellEnd"/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</w:t>
            </w:r>
            <w:r w:rsidR="00AE11DE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452A2B" w:rsidRPr="006101F7" w14:paraId="33213F21" w14:textId="77777777" w:rsidTr="7ADB206B">
        <w:tc>
          <w:tcPr>
            <w:tcW w:w="1277" w:type="dxa"/>
            <w:vMerge/>
          </w:tcPr>
          <w:p w14:paraId="4B695D58" w14:textId="77777777" w:rsidR="00452A2B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sz w:val="16"/>
                <w:szCs w:val="16"/>
                <w:lang w:eastAsia="en-GB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DDFD2" w14:textId="6AFE4574" w:rsidR="008247D2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Seminar Room 4</w:t>
            </w:r>
          </w:p>
          <w:p w14:paraId="242EDEA6" w14:textId="14DC3C1C" w:rsidR="00452A2B" w:rsidRPr="006101F7" w:rsidRDefault="00020AF4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AHPs d</w:t>
            </w:r>
            <w:r w:rsidR="00452A2B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eveloping Research </w:t>
            </w:r>
            <w:r w:rsidR="0090103E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and Clinical Academic Careers 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4F3FE" w14:textId="77777777" w:rsidR="00004AA1" w:rsidRPr="006101F7" w:rsidRDefault="00004AA1" w:rsidP="00004AA1">
            <w:pPr>
              <w:spacing w:line="240" w:lineRule="auto"/>
              <w:jc w:val="both"/>
              <w:rPr>
                <w:rFonts w:cs="Calibri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Nicki Power </w:t>
            </w:r>
            <w:r w:rsidRPr="006101F7">
              <w:rPr>
                <w:rFonts w:cs="Calibri"/>
                <w:b/>
                <w:color w:val="242424"/>
                <w:sz w:val="16"/>
                <w:szCs w:val="16"/>
                <w:shd w:val="clear" w:color="auto" w:fill="FFFFFF"/>
              </w:rPr>
              <w:t xml:space="preserve">Doctoral Research Fellow | Art Therapist| NHSE Trainee Multi-Professional Consultant </w:t>
            </w:r>
          </w:p>
          <w:p w14:paraId="35204C70" w14:textId="1C4BA991" w:rsidR="002B0CED" w:rsidRPr="006101F7" w:rsidRDefault="00004AA1" w:rsidP="00F57CA3">
            <w:pPr>
              <w:spacing w:line="240" w:lineRule="auto"/>
              <w:jc w:val="both"/>
              <w:rPr>
                <w:rFonts w:cs="Segoe UI"/>
                <w:b/>
                <w:color w:val="242424"/>
                <w:sz w:val="16"/>
                <w:szCs w:val="16"/>
              </w:rPr>
            </w:pPr>
            <w:r w:rsidRPr="006101F7">
              <w:rPr>
                <w:rFonts w:cs="Calibri"/>
                <w:b/>
                <w:color w:val="242424"/>
                <w:sz w:val="16"/>
                <w:szCs w:val="16"/>
                <w:shd w:val="clear" w:color="auto" w:fill="FFFFFF"/>
              </w:rPr>
              <w:t xml:space="preserve">Graham Copnell </w:t>
            </w:r>
            <w:r w:rsidRPr="006101F7">
              <w:rPr>
                <w:rFonts w:cs="Segoe UI"/>
                <w:b/>
                <w:color w:val="242424"/>
                <w:sz w:val="16"/>
                <w:szCs w:val="16"/>
                <w:bdr w:val="none" w:sz="0" w:space="0" w:color="auto" w:frame="1"/>
                <w:lang w:val="en-US"/>
              </w:rPr>
              <w:t>Professional Development Lead for AHPS</w:t>
            </w:r>
          </w:p>
        </w:tc>
      </w:tr>
      <w:tr w:rsidR="00D81A93" w:rsidRPr="006101F7" w14:paraId="11A7382F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5E979E" w14:textId="05D2AD78" w:rsidR="00D81A93" w:rsidRPr="006101F7" w:rsidRDefault="35E4B1D1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2.</w:t>
            </w:r>
            <w:r w:rsidR="3F7EAD34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</w:t>
            </w:r>
            <w:r w:rsidR="0C60F69E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0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-2.</w:t>
            </w:r>
            <w:r w:rsidR="00084CA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35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pm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438E4" w14:textId="1FFF3615" w:rsidR="00D81A93" w:rsidRPr="006101F7" w:rsidRDefault="00343E4E" w:rsidP="00343E4E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color w:val="00B0F0"/>
                <w:sz w:val="16"/>
                <w:szCs w:val="16"/>
                <w:lang w:eastAsia="en-GB"/>
              </w:rPr>
              <w:t xml:space="preserve">Move to Next Seminar session 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0E184E" w14:textId="1364EEF2" w:rsidR="37BDC889" w:rsidRPr="006101F7" w:rsidRDefault="37BDC889" w:rsidP="00894E31">
            <w:pPr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37BDC889" w:rsidRPr="006101F7" w14:paraId="3C0AC00A" w14:textId="77777777" w:rsidTr="7ADB206B">
        <w:trPr>
          <w:trHeight w:val="300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1E7301" w14:textId="04B4A7A7" w:rsidR="35E4B1D1" w:rsidRPr="006101F7" w:rsidRDefault="35E4B1D1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2.</w:t>
            </w:r>
            <w:r w:rsidR="00084CA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35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-3.</w:t>
            </w:r>
            <w:r w:rsidR="00084CA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15</w:t>
            </w: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pm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D983E" w14:textId="67D75EC1" w:rsidR="35E4B1D1" w:rsidRPr="006101F7" w:rsidRDefault="35E4B1D1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Repeat Seminars 1-4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3EDDB" w14:textId="6B311FFB" w:rsidR="37BDC889" w:rsidRPr="006101F7" w:rsidRDefault="37BDC889" w:rsidP="00894E31">
            <w:pPr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D81A93" w:rsidRPr="006101F7" w14:paraId="47EECD59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2D73D" w14:textId="7334D966" w:rsidR="00D81A93" w:rsidRPr="006101F7" w:rsidRDefault="0051680F" w:rsidP="008F786E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</w:t>
            </w:r>
            <w:r w:rsidR="00D81A9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:</w:t>
            </w:r>
            <w:r w:rsidR="00084CA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15</w:t>
            </w:r>
            <w:r w:rsidR="00D81A9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-</w:t>
            </w:r>
            <w:r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</w:t>
            </w:r>
            <w:r w:rsidR="00D81A9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:</w:t>
            </w:r>
            <w:r w:rsidR="00084CA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30</w:t>
            </w:r>
            <w:r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pm</w:t>
            </w:r>
          </w:p>
        </w:tc>
        <w:tc>
          <w:tcPr>
            <w:tcW w:w="97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624CE" w14:textId="643133F2" w:rsidR="00D81A93" w:rsidRPr="006101F7" w:rsidRDefault="00343E4E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color w:val="00B0F0"/>
                <w:sz w:val="16"/>
                <w:szCs w:val="16"/>
                <w:lang w:eastAsia="en-GB"/>
              </w:rPr>
              <w:t xml:space="preserve">Return to Main Room </w:t>
            </w:r>
          </w:p>
        </w:tc>
      </w:tr>
      <w:tr w:rsidR="00780ACD" w:rsidRPr="006101F7" w14:paraId="1AC0322F" w14:textId="77777777" w:rsidTr="7ADB206B">
        <w:trPr>
          <w:trHeight w:val="419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D5306" w14:textId="38675D50" w:rsidR="00780ACD" w:rsidRPr="006101F7" w:rsidRDefault="0051680F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</w:t>
            </w:r>
            <w:r w:rsidR="00780ACD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.</w:t>
            </w:r>
            <w:r w:rsidR="00084CA3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30-</w:t>
            </w:r>
            <w:r w:rsidR="00780ACD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4</w:t>
            </w:r>
            <w:r w:rsidR="00452A2B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.15</w:t>
            </w:r>
            <w:r w:rsidR="00780ACD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pm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BE8A7" w14:textId="51C7436B" w:rsidR="00084CA3" w:rsidRPr="006101F7" w:rsidRDefault="00452A2B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AHP Awards: </w:t>
            </w:r>
            <w:r w:rsidR="00780ACD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 xml:space="preserve">Celebrating </w:t>
            </w:r>
            <w:r w:rsidR="00CA09CF"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our ELFT AHP Workforce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92A14" w14:textId="67656467" w:rsidR="00780ACD" w:rsidRPr="006101F7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="009E4E27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David Bridle Medical Director ELFT </w:t>
            </w:r>
          </w:p>
        </w:tc>
      </w:tr>
      <w:tr w:rsidR="00780ACD" w:rsidRPr="006101F7" w14:paraId="34756A64" w14:textId="77777777" w:rsidTr="7ADB206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204A6" w14:textId="1FB1371B" w:rsidR="00780ACD" w:rsidRPr="006101F7" w:rsidRDefault="009D25F8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lastRenderedPageBreak/>
              <w:t>4.15 -</w:t>
            </w:r>
            <w:r w:rsidR="00780ACD"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>4.30pm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892A66" w14:textId="77777777" w:rsidR="00780ACD" w:rsidRPr="006101F7" w:rsidRDefault="00780ACD" w:rsidP="00894E31">
            <w:pPr>
              <w:spacing w:line="240" w:lineRule="auto"/>
              <w:jc w:val="both"/>
              <w:rPr>
                <w:rFonts w:eastAsia="Calibri" w:cs="Arial"/>
                <w:b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sz w:val="16"/>
                <w:szCs w:val="16"/>
                <w:lang w:eastAsia="en-GB"/>
              </w:rPr>
              <w:t>Summary &amp; Close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C5995" w14:textId="55EAC8E4" w:rsidR="00780ACD" w:rsidRPr="006101F7" w:rsidRDefault="00084CA3" w:rsidP="00894E31">
            <w:pPr>
              <w:spacing w:line="240" w:lineRule="auto"/>
              <w:jc w:val="both"/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</w:pPr>
            <w:r w:rsidRPr="006101F7">
              <w:rPr>
                <w:rFonts w:eastAsia="Calibri" w:cs="Arial"/>
                <w:b/>
                <w:bCs/>
                <w:sz w:val="16"/>
                <w:szCs w:val="16"/>
                <w:lang w:eastAsia="en-GB"/>
              </w:rPr>
              <w:t xml:space="preserve">Fiona Kelly </w:t>
            </w:r>
          </w:p>
        </w:tc>
      </w:tr>
    </w:tbl>
    <w:p w14:paraId="01752F5D" w14:textId="5C286D1E" w:rsidR="003434D1" w:rsidRDefault="003434D1" w:rsidP="0090103E">
      <w:pPr>
        <w:shd w:val="clear" w:color="auto" w:fill="FFFFFF"/>
        <w:spacing w:line="231" w:lineRule="atLeast"/>
        <w:rPr>
          <w:rFonts w:ascii="Franklin Gothic Medium" w:eastAsia="Calibri" w:hAnsi="Franklin Gothic Medium" w:cs="Calibri"/>
          <w:color w:val="0070C0"/>
          <w:sz w:val="16"/>
          <w:szCs w:val="16"/>
          <w:lang w:eastAsia="en-GB"/>
        </w:rPr>
      </w:pPr>
    </w:p>
    <w:p w14:paraId="15EEEE38" w14:textId="0A35976A" w:rsidR="007F1817" w:rsidRDefault="007F1817" w:rsidP="0090103E">
      <w:pPr>
        <w:shd w:val="clear" w:color="auto" w:fill="FFFFFF"/>
        <w:spacing w:line="231" w:lineRule="atLeast"/>
        <w:rPr>
          <w:rFonts w:ascii="Franklin Gothic Medium" w:eastAsia="Calibri" w:hAnsi="Franklin Gothic Medium" w:cs="Calibri"/>
          <w:color w:val="0070C0"/>
          <w:sz w:val="16"/>
          <w:szCs w:val="16"/>
          <w:lang w:eastAsia="en-GB"/>
        </w:rPr>
      </w:pPr>
    </w:p>
    <w:p w14:paraId="44FE7268" w14:textId="7077E2C2" w:rsidR="007F1817" w:rsidRDefault="007F1817" w:rsidP="0090103E">
      <w:pPr>
        <w:shd w:val="clear" w:color="auto" w:fill="FFFFFF"/>
        <w:spacing w:line="231" w:lineRule="atLeast"/>
        <w:rPr>
          <w:rFonts w:ascii="Franklin Gothic Medium" w:eastAsia="Calibri" w:hAnsi="Franklin Gothic Medium" w:cs="Calibri"/>
          <w:color w:val="0070C0"/>
          <w:sz w:val="16"/>
          <w:szCs w:val="16"/>
          <w:lang w:eastAsia="en-GB"/>
        </w:rPr>
      </w:pPr>
    </w:p>
    <w:p w14:paraId="4330C9A0" w14:textId="27146ACF" w:rsidR="007F1817" w:rsidRPr="005E47A4" w:rsidRDefault="007F1817" w:rsidP="005E47A4">
      <w:pPr>
        <w:shd w:val="clear" w:color="auto" w:fill="FFFFFF"/>
        <w:spacing w:line="231" w:lineRule="atLeast"/>
        <w:jc w:val="center"/>
        <w:rPr>
          <w:rFonts w:ascii="Franklin Gothic Medium" w:eastAsia="Calibri" w:hAnsi="Franklin Gothic Medium" w:cs="Calibri"/>
          <w:sz w:val="20"/>
          <w:szCs w:val="20"/>
          <w:lang w:eastAsia="en-GB"/>
        </w:rPr>
      </w:pPr>
      <w:r w:rsidRPr="005E47A4">
        <w:rPr>
          <w:rFonts w:ascii="Franklin Gothic Medium" w:eastAsia="Calibri" w:hAnsi="Franklin Gothic Medium" w:cs="Calibri"/>
          <w:sz w:val="20"/>
          <w:szCs w:val="20"/>
          <w:lang w:eastAsia="en-GB"/>
        </w:rPr>
        <w:t>Afternoon Seminar programme</w:t>
      </w:r>
    </w:p>
    <w:p w14:paraId="228291A2" w14:textId="09F8583B" w:rsidR="007F1817" w:rsidRPr="005E47A4" w:rsidRDefault="007F1817" w:rsidP="0090103E">
      <w:pPr>
        <w:shd w:val="clear" w:color="auto" w:fill="FFFFFF"/>
        <w:spacing w:line="231" w:lineRule="atLeast"/>
        <w:rPr>
          <w:rFonts w:ascii="Franklin Gothic Medium" w:eastAsia="Calibri" w:hAnsi="Franklin Gothic Medium" w:cs="Calibri"/>
          <w:sz w:val="20"/>
          <w:szCs w:val="20"/>
          <w:lang w:eastAsia="en-GB"/>
        </w:rPr>
      </w:pPr>
      <w:r w:rsidRPr="005E47A4">
        <w:rPr>
          <w:rFonts w:ascii="Franklin Gothic Medium" w:eastAsia="Calibri" w:hAnsi="Franklin Gothic Medium" w:cs="Calibri"/>
          <w:sz w:val="20"/>
          <w:szCs w:val="20"/>
          <w:lang w:eastAsia="en-GB"/>
        </w:rPr>
        <w:t>In the afternoon, you will have the opportunity to attend x2 seminars. You will have the opportunity to state preference on conference booking. However, space is lim</w:t>
      </w:r>
      <w:r w:rsidR="00DA3FE5">
        <w:rPr>
          <w:rFonts w:ascii="Franklin Gothic Medium" w:eastAsia="Calibri" w:hAnsi="Franklin Gothic Medium" w:cs="Calibri"/>
          <w:sz w:val="20"/>
          <w:szCs w:val="20"/>
          <w:lang w:eastAsia="en-GB"/>
        </w:rPr>
        <w:t xml:space="preserve">ited and you may be allocated seminars </w:t>
      </w:r>
      <w:r w:rsidRPr="005E47A4">
        <w:rPr>
          <w:rFonts w:ascii="Franklin Gothic Medium" w:eastAsia="Calibri" w:hAnsi="Franklin Gothic Medium" w:cs="Calibri"/>
          <w:sz w:val="20"/>
          <w:szCs w:val="20"/>
          <w:lang w:eastAsia="en-GB"/>
        </w:rPr>
        <w:t xml:space="preserve">based on capacity.  </w:t>
      </w:r>
    </w:p>
    <w:p w14:paraId="65C65752" w14:textId="10710909" w:rsidR="007F1817" w:rsidRPr="005E47A4" w:rsidRDefault="00DA3FE5" w:rsidP="0090103E">
      <w:pPr>
        <w:shd w:val="clear" w:color="auto" w:fill="FFFFFF"/>
        <w:spacing w:line="231" w:lineRule="atLeast"/>
        <w:rPr>
          <w:rFonts w:ascii="Franklin Gothic Medium" w:eastAsia="Calibri" w:hAnsi="Franklin Gothic Medium" w:cs="Calibri"/>
          <w:sz w:val="20"/>
          <w:szCs w:val="20"/>
          <w:lang w:eastAsia="en-GB"/>
        </w:rPr>
      </w:pPr>
      <w:r>
        <w:rPr>
          <w:rFonts w:ascii="Franklin Gothic Medium" w:eastAsia="Calibri" w:hAnsi="Franklin Gothic Medium" w:cs="Calibri"/>
          <w:sz w:val="20"/>
          <w:szCs w:val="20"/>
          <w:lang w:eastAsia="en-GB"/>
        </w:rPr>
        <w:t xml:space="preserve">We have x4 </w:t>
      </w:r>
      <w:r w:rsidR="007F1817" w:rsidRPr="005E47A4">
        <w:rPr>
          <w:rFonts w:ascii="Franklin Gothic Medium" w:eastAsia="Calibri" w:hAnsi="Franklin Gothic Medium" w:cs="Calibri"/>
          <w:sz w:val="20"/>
          <w:szCs w:val="20"/>
          <w:lang w:eastAsia="en-GB"/>
        </w:rPr>
        <w:t xml:space="preserve">Seminars </w:t>
      </w:r>
      <w:r>
        <w:rPr>
          <w:rFonts w:ascii="Franklin Gothic Medium" w:eastAsia="Calibri" w:hAnsi="Franklin Gothic Medium" w:cs="Calibri"/>
          <w:sz w:val="20"/>
          <w:szCs w:val="20"/>
          <w:lang w:eastAsia="en-GB"/>
        </w:rPr>
        <w:t xml:space="preserve">that </w:t>
      </w:r>
      <w:r w:rsidR="007F1817" w:rsidRPr="005E47A4">
        <w:rPr>
          <w:rFonts w:ascii="Franklin Gothic Medium" w:eastAsia="Calibri" w:hAnsi="Franklin Gothic Medium" w:cs="Calibri"/>
          <w:sz w:val="20"/>
          <w:szCs w:val="20"/>
          <w:lang w:eastAsia="en-GB"/>
        </w:rPr>
        <w:t xml:space="preserve">will </w:t>
      </w:r>
      <w:r>
        <w:rPr>
          <w:rFonts w:ascii="Franklin Gothic Medium" w:eastAsia="Calibri" w:hAnsi="Franklin Gothic Medium" w:cs="Calibri"/>
          <w:sz w:val="20"/>
          <w:szCs w:val="20"/>
          <w:lang w:eastAsia="en-GB"/>
        </w:rPr>
        <w:t>be repeated at the following times:</w:t>
      </w:r>
    </w:p>
    <w:p w14:paraId="70C0FD63" w14:textId="77777777" w:rsidR="007F1817" w:rsidRPr="005E47A4" w:rsidRDefault="007F1817" w:rsidP="007F1817">
      <w:pPr>
        <w:pStyle w:val="ListParagraph"/>
        <w:numPr>
          <w:ilvl w:val="0"/>
          <w:numId w:val="12"/>
        </w:numPr>
        <w:shd w:val="clear" w:color="auto" w:fill="FFFFFF"/>
        <w:spacing w:line="231" w:lineRule="atLeast"/>
        <w:rPr>
          <w:rFonts w:ascii="Franklin Gothic Medium" w:eastAsia="Calibri" w:hAnsi="Franklin Gothic Medium" w:cs="Calibri"/>
          <w:sz w:val="20"/>
          <w:szCs w:val="20"/>
          <w:lang w:eastAsia="en-GB"/>
        </w:rPr>
      </w:pPr>
      <w:r w:rsidRPr="005E47A4">
        <w:rPr>
          <w:rFonts w:ascii="Franklin Gothic Medium" w:eastAsia="Calibri" w:hAnsi="Franklin Gothic Medium" w:cs="Calibri"/>
          <w:sz w:val="20"/>
          <w:szCs w:val="20"/>
          <w:lang w:eastAsia="en-GB"/>
        </w:rPr>
        <w:t>1.30 -2.10pm</w:t>
      </w:r>
    </w:p>
    <w:p w14:paraId="0632825F" w14:textId="005682AF" w:rsidR="007F1817" w:rsidRPr="005E47A4" w:rsidRDefault="007F1817" w:rsidP="007F1817">
      <w:pPr>
        <w:pStyle w:val="ListParagraph"/>
        <w:numPr>
          <w:ilvl w:val="0"/>
          <w:numId w:val="12"/>
        </w:numPr>
        <w:shd w:val="clear" w:color="auto" w:fill="FFFFFF"/>
        <w:spacing w:line="231" w:lineRule="atLeast"/>
        <w:rPr>
          <w:rFonts w:ascii="Franklin Gothic Medium" w:eastAsia="Calibri" w:hAnsi="Franklin Gothic Medium" w:cs="Calibri"/>
          <w:sz w:val="20"/>
          <w:szCs w:val="20"/>
          <w:lang w:eastAsia="en-GB"/>
        </w:rPr>
      </w:pPr>
      <w:r w:rsidRPr="005E47A4">
        <w:rPr>
          <w:rFonts w:ascii="Franklin Gothic Medium" w:eastAsia="Calibri" w:hAnsi="Franklin Gothic Medium" w:cs="Calibri"/>
          <w:sz w:val="20"/>
          <w:szCs w:val="20"/>
          <w:lang w:eastAsia="en-GB"/>
        </w:rPr>
        <w:t xml:space="preserve">2.35 to 3.15pm </w:t>
      </w:r>
    </w:p>
    <w:tbl>
      <w:tblPr>
        <w:tblStyle w:val="TableGrid"/>
        <w:tblW w:w="11057" w:type="dxa"/>
        <w:tblInd w:w="-307" w:type="dxa"/>
        <w:tblLook w:val="04A0" w:firstRow="1" w:lastRow="0" w:firstColumn="1" w:lastColumn="0" w:noHBand="0" w:noVBand="1"/>
      </w:tblPr>
      <w:tblGrid>
        <w:gridCol w:w="1277"/>
        <w:gridCol w:w="7087"/>
        <w:gridCol w:w="2693"/>
      </w:tblGrid>
      <w:tr w:rsidR="007F1817" w:rsidRPr="00004AA1" w14:paraId="4EFD4E44" w14:textId="77777777" w:rsidTr="005E47A4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09731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 w:rsidRPr="00004AA1"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4FF32" w14:textId="4CFD7195" w:rsidR="007F1817" w:rsidRPr="00F57CA3" w:rsidRDefault="005E47A4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 xml:space="preserve">Seminar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EC878" w14:textId="7B0D2061" w:rsidR="007F1817" w:rsidRPr="00F57CA3" w:rsidRDefault="00DA3FE5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Session F</w:t>
            </w:r>
            <w:r w:rsidR="007F1817" w:rsidRPr="00F57CA3"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acilitated by</w:t>
            </w:r>
          </w:p>
        </w:tc>
      </w:tr>
      <w:tr w:rsidR="007F1817" w:rsidRPr="00004AA1" w14:paraId="040E76A5" w14:textId="77777777" w:rsidTr="005E47A4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8A379B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 w:rsidRPr="00004AA1"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1.30-2.10</w:t>
            </w:r>
          </w:p>
          <w:p w14:paraId="7183F1EC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6DE4E8E9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5A294" w14:textId="77777777" w:rsidR="007F1817" w:rsidRPr="00DA3FE5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eastAsia="en-GB"/>
              </w:rPr>
            </w:pPr>
            <w:r w:rsidRPr="00DA3FE5"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eastAsia="en-GB"/>
              </w:rPr>
              <w:t xml:space="preserve">Seminar Room 1:  Developing and Supporting our AHP Workforce </w:t>
            </w:r>
          </w:p>
          <w:p w14:paraId="2C3C7C11" w14:textId="77777777" w:rsidR="007F1817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Speakers:</w:t>
            </w:r>
          </w:p>
          <w:p w14:paraId="4C8B306D" w14:textId="5968E2C7" w:rsidR="007F1817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1/</w:t>
            </w:r>
            <w:r w:rsidR="00D16413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A new approach to AHP placement capacity within BLMK</w:t>
            </w:r>
          </w:p>
          <w:p w14:paraId="49F289C2" w14:textId="3264A450" w:rsidR="007F1817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2/</w:t>
            </w:r>
            <w:r w:rsidR="00D16413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Fake it </w:t>
            </w:r>
            <w:r w:rsidR="00DA3FE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till</w:t>
            </w:r>
            <w:r w:rsidR="00D16413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I make it –</w:t>
            </w:r>
            <w:r w:rsidR="00DA3FE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my journey towards becoming an</w:t>
            </w:r>
            <w:r w:rsidR="00D16413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AHP</w:t>
            </w:r>
          </w:p>
          <w:p w14:paraId="2941B0B5" w14:textId="531518ED" w:rsidR="007F1817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3/</w:t>
            </w:r>
            <w:r w:rsidR="00D16413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</w:t>
            </w:r>
            <w:r w:rsidR="00FB294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Improving staff’s health and wellbeing – how we did it</w:t>
            </w:r>
          </w:p>
          <w:p w14:paraId="77A70856" w14:textId="24689E6C" w:rsidR="007F1817" w:rsidRPr="00F57CA3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4/ </w:t>
            </w:r>
            <w:r w:rsidR="00FB294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Professional development within the podiatry service in Bedfordshire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F7BCAF" w14:textId="77777777" w:rsidR="007F1817" w:rsidRPr="00DA3FE5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</w:pPr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 xml:space="preserve"> Emily Matthews, Emma </w:t>
            </w:r>
            <w:proofErr w:type="spellStart"/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>Stoneman</w:t>
            </w:r>
            <w:proofErr w:type="spellEnd"/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 xml:space="preserve"> and Jo Raphael  </w:t>
            </w:r>
          </w:p>
        </w:tc>
      </w:tr>
      <w:tr w:rsidR="007F1817" w:rsidRPr="00004AA1" w14:paraId="307FFD43" w14:textId="77777777" w:rsidTr="005E47A4">
        <w:tc>
          <w:tcPr>
            <w:tcW w:w="1277" w:type="dxa"/>
            <w:vMerge/>
          </w:tcPr>
          <w:p w14:paraId="39EA4F17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70B02" w14:textId="77777777" w:rsidR="007F1817" w:rsidRPr="00DA3FE5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eastAsia="en-GB"/>
              </w:rPr>
            </w:pPr>
            <w:r w:rsidRPr="00DA3FE5"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eastAsia="en-GB"/>
              </w:rPr>
              <w:t>Seminar Room 2: Living Well: Working with our Communities</w:t>
            </w:r>
          </w:p>
          <w:p w14:paraId="50A6B59B" w14:textId="77777777" w:rsidR="005E47A4" w:rsidRDefault="005E47A4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Speakers: </w:t>
            </w:r>
          </w:p>
          <w:p w14:paraId="595746B5" w14:textId="6DC0DDE7" w:rsidR="005E47A4" w:rsidRDefault="005E47A4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1/</w:t>
            </w:r>
            <w:r w:rsidR="00FB294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Holistic bowel management in learning disabilities</w:t>
            </w:r>
          </w:p>
          <w:p w14:paraId="04407948" w14:textId="25EC0DF6" w:rsidR="005E47A4" w:rsidRDefault="005E47A4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2/</w:t>
            </w:r>
            <w:r w:rsidR="00FB294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Bereavement support for adults with learning disabilities</w:t>
            </w:r>
          </w:p>
          <w:p w14:paraId="3879655F" w14:textId="6C27EE03" w:rsidR="005E47A4" w:rsidRDefault="005E47A4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3/</w:t>
            </w:r>
            <w:r w:rsidR="00FB294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Tower hamlets foot health homeless project</w:t>
            </w:r>
          </w:p>
          <w:p w14:paraId="3FC70787" w14:textId="0F705695" w:rsidR="005E47A4" w:rsidRPr="00F57CA3" w:rsidRDefault="005E47A4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4/</w:t>
            </w:r>
            <w:r w:rsidR="00FB294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Weight management pathway development in learning disabilities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78A6C6" w14:textId="77777777" w:rsidR="007F1817" w:rsidRPr="00DA3FE5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</w:pPr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 xml:space="preserve">Katie Williams and Alex </w:t>
            </w:r>
            <w:proofErr w:type="spellStart"/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>Hadayah</w:t>
            </w:r>
            <w:proofErr w:type="spellEnd"/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 xml:space="preserve"> </w:t>
            </w:r>
          </w:p>
          <w:p w14:paraId="1CA2E6E1" w14:textId="77777777" w:rsidR="007F1817" w:rsidRPr="00DA3FE5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</w:pPr>
          </w:p>
        </w:tc>
      </w:tr>
      <w:tr w:rsidR="007F1817" w:rsidRPr="00004AA1" w14:paraId="5ECE2DF2" w14:textId="77777777" w:rsidTr="005E47A4">
        <w:tc>
          <w:tcPr>
            <w:tcW w:w="1277" w:type="dxa"/>
            <w:vMerge/>
          </w:tcPr>
          <w:p w14:paraId="3923BDAB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61D7E" w14:textId="77777777" w:rsidR="007F1817" w:rsidRPr="00DA3FE5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eastAsia="en-GB"/>
              </w:rPr>
            </w:pPr>
            <w:r w:rsidRPr="00DA3FE5"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eastAsia="en-GB"/>
              </w:rPr>
              <w:t xml:space="preserve">Seminar Room 3: AHPs Delivering High Quality, Safe, Effective and Sustainable Care </w:t>
            </w:r>
          </w:p>
          <w:p w14:paraId="22D7E10C" w14:textId="77777777" w:rsidR="005E47A4" w:rsidRDefault="005E47A4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Speakers:</w:t>
            </w:r>
          </w:p>
          <w:p w14:paraId="48FFF16C" w14:textId="60F66322" w:rsidR="005E47A4" w:rsidRDefault="005E47A4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1/</w:t>
            </w:r>
            <w:r w:rsidR="00090FC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Effective management of Locality Therapy waiting lists in Tower Hamlets CHS</w:t>
            </w:r>
          </w:p>
          <w:p w14:paraId="1DDD94E1" w14:textId="285A5C73" w:rsidR="005E47A4" w:rsidRDefault="005E47A4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2/</w:t>
            </w:r>
            <w:r w:rsidR="00090FC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Podiatry Innovation MSK initiative to address backlogs</w:t>
            </w:r>
          </w:p>
          <w:p w14:paraId="58A52AA4" w14:textId="485B2167" w:rsidR="005E47A4" w:rsidRDefault="005E47A4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3/</w:t>
            </w:r>
            <w:r w:rsidR="00090FC5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Explo</w:t>
            </w:r>
            <w:r w:rsidR="00D16413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ring the impact of a Physiotherapy Pilot programme in adult social care</w:t>
            </w:r>
          </w:p>
          <w:p w14:paraId="71CDFC9F" w14:textId="5D42CF64" w:rsidR="005E47A4" w:rsidRPr="00F57CA3" w:rsidRDefault="005E47A4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4/</w:t>
            </w:r>
            <w:r w:rsidR="00D16413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The big question- getting waiting lists down in SCYPs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15388" w14:textId="32D7BFDA" w:rsidR="007F1817" w:rsidRPr="00DA3FE5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</w:pPr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 xml:space="preserve">Marion Levine and Helen </w:t>
            </w:r>
            <w:proofErr w:type="spellStart"/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>Glyn</w:t>
            </w:r>
            <w:r w:rsidR="00AA397B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>-</w:t>
            </w:r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>Davies</w:t>
            </w:r>
            <w:proofErr w:type="spellEnd"/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 xml:space="preserve">  </w:t>
            </w:r>
          </w:p>
        </w:tc>
      </w:tr>
      <w:tr w:rsidR="007F1817" w:rsidRPr="00004AA1" w14:paraId="47ACB0CD" w14:textId="77777777" w:rsidTr="005E47A4">
        <w:tc>
          <w:tcPr>
            <w:tcW w:w="1277" w:type="dxa"/>
            <w:vMerge/>
          </w:tcPr>
          <w:p w14:paraId="26C576D4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70034E" w14:textId="77777777" w:rsidR="007F1817" w:rsidRPr="00DA3FE5" w:rsidRDefault="007F1817" w:rsidP="007F1817">
            <w:pPr>
              <w:spacing w:line="240" w:lineRule="auto"/>
              <w:jc w:val="both"/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eastAsia="en-GB"/>
              </w:rPr>
            </w:pPr>
            <w:r w:rsidRPr="00DA3FE5"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eastAsia="en-GB"/>
              </w:rPr>
              <w:t xml:space="preserve">Seminar Room 4: AHPs developing Research and Clinical Academic Careers </w:t>
            </w:r>
          </w:p>
          <w:p w14:paraId="2387ECDF" w14:textId="03980BB4" w:rsidR="00090FC5" w:rsidRDefault="00090FC5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This seminar will explore</w:t>
            </w:r>
            <w:r w:rsidR="00F2561D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pathways into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research and academic careers, looking at how AHPs can build upon this pillar of practice in their work.</w:t>
            </w:r>
          </w:p>
          <w:p w14:paraId="5CD0B14C" w14:textId="39572A7D" w:rsidR="005E47A4" w:rsidRPr="00F57CA3" w:rsidRDefault="00090FC5" w:rsidP="005E47A4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The format will consist of </w:t>
            </w:r>
            <w:r w:rsidR="00F2561D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presentations, activities and an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open discussion </w:t>
            </w:r>
            <w:r w:rsidR="00F2561D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>with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Q and A</w:t>
            </w:r>
            <w:r w:rsidR="00F2561D"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  <w:t xml:space="preserve"> focused on supporting and developing research in practice.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EA593" w14:textId="77777777" w:rsidR="007F1817" w:rsidRPr="00DA3FE5" w:rsidRDefault="007F1817" w:rsidP="005C020C">
            <w:pPr>
              <w:spacing w:line="240" w:lineRule="auto"/>
              <w:jc w:val="both"/>
              <w:rPr>
                <w:rFonts w:ascii="Calibri" w:hAnsi="Calibri" w:cs="Calibri"/>
                <w:b/>
                <w:i/>
                <w:color w:val="242424"/>
                <w:sz w:val="16"/>
                <w:szCs w:val="16"/>
                <w:shd w:val="clear" w:color="auto" w:fill="FFFFFF"/>
              </w:rPr>
            </w:pPr>
            <w:r w:rsidRPr="00DA3FE5">
              <w:rPr>
                <w:rFonts w:ascii="Arial" w:eastAsia="Calibri" w:hAnsi="Arial" w:cs="Arial"/>
                <w:b/>
                <w:i/>
                <w:sz w:val="16"/>
                <w:szCs w:val="16"/>
                <w:lang w:eastAsia="en-GB"/>
              </w:rPr>
              <w:t xml:space="preserve">Nicki Power </w:t>
            </w:r>
            <w:r w:rsidRPr="00DA3FE5">
              <w:rPr>
                <w:rFonts w:ascii="Calibri" w:hAnsi="Calibri" w:cs="Calibri"/>
                <w:b/>
                <w:i/>
                <w:color w:val="242424"/>
                <w:sz w:val="16"/>
                <w:szCs w:val="16"/>
                <w:shd w:val="clear" w:color="auto" w:fill="FFFFFF"/>
              </w:rPr>
              <w:t xml:space="preserve">Doctoral Research Fellow | Art Therapist| NHSE Trainee Multi-Professional Consultant </w:t>
            </w:r>
          </w:p>
          <w:p w14:paraId="1192CC1A" w14:textId="77777777" w:rsidR="007F1817" w:rsidRPr="00DA3FE5" w:rsidRDefault="007F1817" w:rsidP="005C020C">
            <w:pPr>
              <w:spacing w:line="240" w:lineRule="auto"/>
              <w:jc w:val="both"/>
              <w:rPr>
                <w:rFonts w:ascii="Segoe UI" w:hAnsi="Segoe UI" w:cs="Segoe UI"/>
                <w:b/>
                <w:i/>
                <w:color w:val="242424"/>
                <w:sz w:val="16"/>
                <w:szCs w:val="16"/>
              </w:rPr>
            </w:pPr>
            <w:r w:rsidRPr="00DA3FE5">
              <w:rPr>
                <w:rFonts w:ascii="Calibri" w:hAnsi="Calibri" w:cs="Calibri"/>
                <w:b/>
                <w:i/>
                <w:color w:val="242424"/>
                <w:sz w:val="16"/>
                <w:szCs w:val="16"/>
                <w:shd w:val="clear" w:color="auto" w:fill="FFFFFF"/>
              </w:rPr>
              <w:t xml:space="preserve">Graham Copnell </w:t>
            </w:r>
            <w:r w:rsidRPr="00DA3FE5">
              <w:rPr>
                <w:rFonts w:ascii="Segoe UI" w:hAnsi="Segoe UI" w:cs="Segoe UI"/>
                <w:b/>
                <w:i/>
                <w:color w:val="242424"/>
                <w:sz w:val="16"/>
                <w:szCs w:val="16"/>
                <w:bdr w:val="none" w:sz="0" w:space="0" w:color="auto" w:frame="1"/>
                <w:lang w:val="en-US"/>
              </w:rPr>
              <w:t>Professional Development Lead for AHPS</w:t>
            </w:r>
          </w:p>
        </w:tc>
      </w:tr>
      <w:tr w:rsidR="007F1817" w:rsidRPr="00004AA1" w14:paraId="6810B213" w14:textId="77777777" w:rsidTr="005E47A4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77A85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 w:rsidRPr="00004AA1"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2.10-2.35pm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41630" w14:textId="77777777" w:rsidR="007F1817" w:rsidRPr="00F57CA3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 w:rsidRPr="00F57CA3">
              <w:rPr>
                <w:rFonts w:ascii="Arial" w:eastAsia="Calibri" w:hAnsi="Arial" w:cs="Arial"/>
                <w:b/>
                <w:bCs/>
                <w:color w:val="00B0F0"/>
                <w:sz w:val="16"/>
                <w:szCs w:val="16"/>
                <w:lang w:eastAsia="en-GB"/>
              </w:rPr>
              <w:t xml:space="preserve">Move to Next Seminar session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3E90F" w14:textId="77777777" w:rsidR="007F1817" w:rsidRPr="00F57CA3" w:rsidRDefault="007F1817" w:rsidP="005C020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7F1817" w:rsidRPr="00004AA1" w14:paraId="78664DF6" w14:textId="77777777" w:rsidTr="005E47A4">
        <w:trPr>
          <w:trHeight w:val="300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C63A2" w14:textId="77777777" w:rsidR="007F1817" w:rsidRPr="00004AA1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 w:rsidRPr="00004AA1"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2.35-3.15pm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72ACD" w14:textId="77777777" w:rsidR="007F1817" w:rsidRPr="00F57CA3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GB"/>
              </w:rPr>
            </w:pPr>
            <w:r w:rsidRPr="00F57CA3"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Repeat Seminars 1-4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1B1FF" w14:textId="77777777" w:rsidR="007F1817" w:rsidRPr="00F57CA3" w:rsidRDefault="007F1817" w:rsidP="005C020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7F1817" w:rsidRPr="00004AA1" w14:paraId="421064E2" w14:textId="77777777" w:rsidTr="005C020C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9DDC4" w14:textId="30D12AFE" w:rsidR="007F1817" w:rsidRPr="00004AA1" w:rsidRDefault="0051680F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3</w:t>
            </w:r>
            <w:r w:rsidR="007F1817" w:rsidRPr="00004AA1"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:15 -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3</w:t>
            </w:r>
            <w:r w:rsidR="007F1817" w:rsidRPr="00004AA1"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  <w:t>:30</w:t>
            </w:r>
          </w:p>
        </w:tc>
        <w:tc>
          <w:tcPr>
            <w:tcW w:w="97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D645E" w14:textId="54EB168D" w:rsidR="007F1817" w:rsidRPr="00F57CA3" w:rsidRDefault="007F1817" w:rsidP="005C020C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 w:rsidRPr="00F57CA3"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en-GB"/>
              </w:rPr>
              <w:t xml:space="preserve">Return to Main Room </w:t>
            </w:r>
            <w:r w:rsidR="005E47A4"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en-GB"/>
              </w:rPr>
              <w:t xml:space="preserve">for AHP Awards </w:t>
            </w:r>
          </w:p>
        </w:tc>
      </w:tr>
    </w:tbl>
    <w:p w14:paraId="0EF3EC72" w14:textId="20346F5C" w:rsidR="007F1817" w:rsidRPr="00004AA1" w:rsidRDefault="007F1817" w:rsidP="0090103E">
      <w:pPr>
        <w:shd w:val="clear" w:color="auto" w:fill="FFFFFF"/>
        <w:spacing w:line="231" w:lineRule="atLeast"/>
        <w:rPr>
          <w:rFonts w:ascii="Franklin Gothic Medium" w:eastAsia="Calibri" w:hAnsi="Franklin Gothic Medium" w:cs="Calibri"/>
          <w:color w:val="0070C0"/>
          <w:sz w:val="16"/>
          <w:szCs w:val="16"/>
          <w:lang w:eastAsia="en-GB"/>
        </w:rPr>
      </w:pPr>
    </w:p>
    <w:sectPr w:rsidR="007F1817" w:rsidRPr="00004AA1" w:rsidSect="008F786E">
      <w:headerReference w:type="default" r:id="rId10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BB997" w14:textId="77777777" w:rsidR="00D60775" w:rsidRDefault="00D60775" w:rsidP="008F786E">
      <w:pPr>
        <w:spacing w:after="0" w:line="240" w:lineRule="auto"/>
      </w:pPr>
      <w:r>
        <w:separator/>
      </w:r>
    </w:p>
  </w:endnote>
  <w:endnote w:type="continuationSeparator" w:id="0">
    <w:p w14:paraId="40F79D3C" w14:textId="77777777" w:rsidR="00D60775" w:rsidRDefault="00D60775" w:rsidP="008F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8B3E3" w14:textId="77777777" w:rsidR="00D60775" w:rsidRDefault="00D60775" w:rsidP="008F786E">
      <w:pPr>
        <w:spacing w:after="0" w:line="240" w:lineRule="auto"/>
      </w:pPr>
      <w:r>
        <w:separator/>
      </w:r>
    </w:p>
  </w:footnote>
  <w:footnote w:type="continuationSeparator" w:id="0">
    <w:p w14:paraId="4F72A698" w14:textId="77777777" w:rsidR="00D60775" w:rsidRDefault="00D60775" w:rsidP="008F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A351D" w14:textId="268A7449" w:rsidR="008F786E" w:rsidRDefault="008F786E">
    <w:pPr>
      <w:pStyle w:val="Header"/>
    </w:pPr>
    <w:r w:rsidRPr="00343E4E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A58787B" wp14:editId="3821DF2A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32305" cy="787400"/>
          <wp:effectExtent l="0" t="0" r="0" b="0"/>
          <wp:wrapThrough wrapText="bothSides">
            <wp:wrapPolygon edited="0">
              <wp:start x="0" y="0"/>
              <wp:lineTo x="0" y="20903"/>
              <wp:lineTo x="21295" y="20903"/>
              <wp:lineTo x="21295" y="0"/>
              <wp:lineTo x="0" y="0"/>
            </wp:wrapPolygon>
          </wp:wrapThrough>
          <wp:docPr id="6" name="Picture 6" descr="C:\Users\KellyF\Downloads\Outlook-qc5xno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ellyF\Downloads\Outlook-qc5xno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D6E980" w14:textId="77777777" w:rsidR="008F786E" w:rsidRDefault="008F7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5F9F"/>
    <w:multiLevelType w:val="hybridMultilevel"/>
    <w:tmpl w:val="33C20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5962"/>
    <w:multiLevelType w:val="hybridMultilevel"/>
    <w:tmpl w:val="A6AA4C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C4A26"/>
    <w:multiLevelType w:val="hybridMultilevel"/>
    <w:tmpl w:val="554006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16795"/>
    <w:multiLevelType w:val="hybridMultilevel"/>
    <w:tmpl w:val="0D027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70AC6"/>
    <w:multiLevelType w:val="hybridMultilevel"/>
    <w:tmpl w:val="DB002D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403D6"/>
    <w:multiLevelType w:val="hybridMultilevel"/>
    <w:tmpl w:val="B1A48F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A1F6F"/>
    <w:multiLevelType w:val="hybridMultilevel"/>
    <w:tmpl w:val="4BDC8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A6D4A"/>
    <w:multiLevelType w:val="hybridMultilevel"/>
    <w:tmpl w:val="02A0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A465E"/>
    <w:multiLevelType w:val="hybridMultilevel"/>
    <w:tmpl w:val="951483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C5A"/>
    <w:multiLevelType w:val="hybridMultilevel"/>
    <w:tmpl w:val="367A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6E99"/>
    <w:multiLevelType w:val="hybridMultilevel"/>
    <w:tmpl w:val="74DC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179E"/>
    <w:multiLevelType w:val="hybridMultilevel"/>
    <w:tmpl w:val="938E38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FA"/>
    <w:rsid w:val="00004AA1"/>
    <w:rsid w:val="00013FD6"/>
    <w:rsid w:val="00020AF4"/>
    <w:rsid w:val="000269A5"/>
    <w:rsid w:val="00036849"/>
    <w:rsid w:val="00071EC8"/>
    <w:rsid w:val="00082EB1"/>
    <w:rsid w:val="00084CA3"/>
    <w:rsid w:val="00090FC5"/>
    <w:rsid w:val="00092B43"/>
    <w:rsid w:val="000A203E"/>
    <w:rsid w:val="000B32B3"/>
    <w:rsid w:val="000C5FBE"/>
    <w:rsid w:val="000F3875"/>
    <w:rsid w:val="00110B7F"/>
    <w:rsid w:val="00116846"/>
    <w:rsid w:val="00144B2E"/>
    <w:rsid w:val="0017040D"/>
    <w:rsid w:val="00192C3D"/>
    <w:rsid w:val="001D7183"/>
    <w:rsid w:val="001F168D"/>
    <w:rsid w:val="00243797"/>
    <w:rsid w:val="002B0CED"/>
    <w:rsid w:val="002B249A"/>
    <w:rsid w:val="002C23A7"/>
    <w:rsid w:val="003434D1"/>
    <w:rsid w:val="00343E4E"/>
    <w:rsid w:val="003569AD"/>
    <w:rsid w:val="00375C4D"/>
    <w:rsid w:val="003A398F"/>
    <w:rsid w:val="003E16DD"/>
    <w:rsid w:val="0042703F"/>
    <w:rsid w:val="0044248D"/>
    <w:rsid w:val="00444434"/>
    <w:rsid w:val="004518A9"/>
    <w:rsid w:val="00452A2B"/>
    <w:rsid w:val="00497475"/>
    <w:rsid w:val="004C20E6"/>
    <w:rsid w:val="0051680F"/>
    <w:rsid w:val="005352F6"/>
    <w:rsid w:val="0056698E"/>
    <w:rsid w:val="00572D24"/>
    <w:rsid w:val="005B034E"/>
    <w:rsid w:val="005C4CD0"/>
    <w:rsid w:val="005E47A4"/>
    <w:rsid w:val="005F1641"/>
    <w:rsid w:val="006101F7"/>
    <w:rsid w:val="006310B4"/>
    <w:rsid w:val="006C43D2"/>
    <w:rsid w:val="006D56EB"/>
    <w:rsid w:val="006F4117"/>
    <w:rsid w:val="007125C1"/>
    <w:rsid w:val="00717C1F"/>
    <w:rsid w:val="007227FE"/>
    <w:rsid w:val="00756FD6"/>
    <w:rsid w:val="0076764A"/>
    <w:rsid w:val="00780ACD"/>
    <w:rsid w:val="007B3150"/>
    <w:rsid w:val="007D7F52"/>
    <w:rsid w:val="007F1817"/>
    <w:rsid w:val="00822822"/>
    <w:rsid w:val="008247D2"/>
    <w:rsid w:val="00894E31"/>
    <w:rsid w:val="008A1BE2"/>
    <w:rsid w:val="008A2771"/>
    <w:rsid w:val="008C3334"/>
    <w:rsid w:val="008D3EEE"/>
    <w:rsid w:val="008F57BA"/>
    <w:rsid w:val="008F786E"/>
    <w:rsid w:val="0090103E"/>
    <w:rsid w:val="00933D81"/>
    <w:rsid w:val="00954C69"/>
    <w:rsid w:val="00985DA3"/>
    <w:rsid w:val="00993F7C"/>
    <w:rsid w:val="00994B85"/>
    <w:rsid w:val="009D25F8"/>
    <w:rsid w:val="009E4E27"/>
    <w:rsid w:val="00A93C42"/>
    <w:rsid w:val="00AA397B"/>
    <w:rsid w:val="00AE11DE"/>
    <w:rsid w:val="00AF58BB"/>
    <w:rsid w:val="00B15568"/>
    <w:rsid w:val="00B17308"/>
    <w:rsid w:val="00B23A1A"/>
    <w:rsid w:val="00B82383"/>
    <w:rsid w:val="00B9558E"/>
    <w:rsid w:val="00BA0C82"/>
    <w:rsid w:val="00BF2E63"/>
    <w:rsid w:val="00C24508"/>
    <w:rsid w:val="00C959DD"/>
    <w:rsid w:val="00CA09CF"/>
    <w:rsid w:val="00CA5601"/>
    <w:rsid w:val="00CB3BDC"/>
    <w:rsid w:val="00CC5D48"/>
    <w:rsid w:val="00CC5EFA"/>
    <w:rsid w:val="00CE0C64"/>
    <w:rsid w:val="00CE389A"/>
    <w:rsid w:val="00D16413"/>
    <w:rsid w:val="00D17286"/>
    <w:rsid w:val="00D33678"/>
    <w:rsid w:val="00D42371"/>
    <w:rsid w:val="00D5000E"/>
    <w:rsid w:val="00D53308"/>
    <w:rsid w:val="00D54F4B"/>
    <w:rsid w:val="00D60775"/>
    <w:rsid w:val="00D65760"/>
    <w:rsid w:val="00D70C7B"/>
    <w:rsid w:val="00D81A93"/>
    <w:rsid w:val="00DA3FE5"/>
    <w:rsid w:val="00DA52AC"/>
    <w:rsid w:val="00E25152"/>
    <w:rsid w:val="00E34780"/>
    <w:rsid w:val="00E9417B"/>
    <w:rsid w:val="00EC49EE"/>
    <w:rsid w:val="00F07AAC"/>
    <w:rsid w:val="00F2561D"/>
    <w:rsid w:val="00F42DF0"/>
    <w:rsid w:val="00F57CA3"/>
    <w:rsid w:val="00F92D64"/>
    <w:rsid w:val="00FB2945"/>
    <w:rsid w:val="02A37E73"/>
    <w:rsid w:val="03405242"/>
    <w:rsid w:val="06C9BFFC"/>
    <w:rsid w:val="0C60F69E"/>
    <w:rsid w:val="11E5B8FC"/>
    <w:rsid w:val="1A2E6744"/>
    <w:rsid w:val="1B8A5782"/>
    <w:rsid w:val="1BDDB424"/>
    <w:rsid w:val="1D2627E3"/>
    <w:rsid w:val="2178367F"/>
    <w:rsid w:val="2926D0AD"/>
    <w:rsid w:val="29ECBB28"/>
    <w:rsid w:val="3079B8AF"/>
    <w:rsid w:val="30F5485B"/>
    <w:rsid w:val="31C59CF2"/>
    <w:rsid w:val="35E4B1D1"/>
    <w:rsid w:val="37BDC889"/>
    <w:rsid w:val="386DC37D"/>
    <w:rsid w:val="3CF50A4D"/>
    <w:rsid w:val="3F7EAD34"/>
    <w:rsid w:val="40D62545"/>
    <w:rsid w:val="4559DB1C"/>
    <w:rsid w:val="47DBD9D9"/>
    <w:rsid w:val="49CD01A6"/>
    <w:rsid w:val="4A1AB1EA"/>
    <w:rsid w:val="58C3346D"/>
    <w:rsid w:val="58F60565"/>
    <w:rsid w:val="5ABDBBA4"/>
    <w:rsid w:val="5FA0D21F"/>
    <w:rsid w:val="66076883"/>
    <w:rsid w:val="66F94B80"/>
    <w:rsid w:val="695B7D8D"/>
    <w:rsid w:val="6AE81B80"/>
    <w:rsid w:val="74487DE9"/>
    <w:rsid w:val="76716793"/>
    <w:rsid w:val="778D73E7"/>
    <w:rsid w:val="7ADB206B"/>
    <w:rsid w:val="7F5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6192"/>
  <w15:chartTrackingRefBased/>
  <w15:docId w15:val="{BAC05E3B-EF0F-4C6D-8D50-7FAFE8D3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F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E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F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4AA1"/>
  </w:style>
  <w:style w:type="character" w:customStyle="1" w:styleId="eop">
    <w:name w:val="eop"/>
    <w:basedOn w:val="DefaultParagraphFont"/>
    <w:rsid w:val="00004AA1"/>
  </w:style>
  <w:style w:type="paragraph" w:styleId="Header">
    <w:name w:val="header"/>
    <w:basedOn w:val="Normal"/>
    <w:link w:val="HeaderChar"/>
    <w:uiPriority w:val="99"/>
    <w:unhideWhenUsed/>
    <w:rsid w:val="008F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6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8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b25e36b-2d3a-43de-a291-e697abd77905" xsi:nil="true"/>
    <lcf76f155ced4ddcb4097134ff3c332f xmlns="5b8f0aa2-ff50-4e42-abee-f3da123746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ED7B05E394396507C5DD3E72336" ma:contentTypeVersion="19" ma:contentTypeDescription="Create a new document." ma:contentTypeScope="" ma:versionID="1e2b8319571ecf1512e6bcf4f09c4327">
  <xsd:schema xmlns:xsd="http://www.w3.org/2001/XMLSchema" xmlns:xs="http://www.w3.org/2001/XMLSchema" xmlns:p="http://schemas.microsoft.com/office/2006/metadata/properties" xmlns:ns1="http://schemas.microsoft.com/sharepoint/v3" xmlns:ns2="5b8f0aa2-ff50-4e42-abee-f3da12374652" xmlns:ns3="3b25e36b-2d3a-43de-a291-e697abd77905" targetNamespace="http://schemas.microsoft.com/office/2006/metadata/properties" ma:root="true" ma:fieldsID="c7757270b6c03aebecbb24e95fc15de8" ns1:_="" ns2:_="" ns3:_="">
    <xsd:import namespace="http://schemas.microsoft.com/sharepoint/v3"/>
    <xsd:import namespace="5b8f0aa2-ff50-4e42-abee-f3da12374652"/>
    <xsd:import namespace="3b25e36b-2d3a-43de-a291-e697abd77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f0aa2-ff50-4e42-abee-f3da12374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e36b-2d3a-43de-a291-e697abd77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9e9fad5-549a-4ed1-b06c-6ad8767ca98a}" ma:internalName="TaxCatchAll" ma:showField="CatchAllData" ma:web="3b25e36b-2d3a-43de-a291-e697abd7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CEB27-8A05-4324-A304-BB98EA59D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3340F-D2CB-445C-81E8-E1F9F4C918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25e36b-2d3a-43de-a291-e697abd77905"/>
    <ds:schemaRef ds:uri="5b8f0aa2-ff50-4e42-abee-f3da12374652"/>
  </ds:schemaRefs>
</ds:datastoreItem>
</file>

<file path=customXml/itemProps3.xml><?xml version="1.0" encoding="utf-8"?>
<ds:datastoreItem xmlns:ds="http://schemas.openxmlformats.org/officeDocument/2006/customXml" ds:itemID="{57402C4F-3568-47C2-92AA-00FC476AC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f0aa2-ff50-4e42-abee-f3da12374652"/>
    <ds:schemaRef ds:uri="3b25e36b-2d3a-43de-a291-e697abd77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Mason</dc:creator>
  <cp:keywords/>
  <dc:description/>
  <cp:lastModifiedBy>Copnell Graham</cp:lastModifiedBy>
  <cp:revision>3</cp:revision>
  <dcterms:created xsi:type="dcterms:W3CDTF">2024-09-11T07:52:00Z</dcterms:created>
  <dcterms:modified xsi:type="dcterms:W3CDTF">2024-09-11T07:58:00Z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276786-cf20-4f9d-b5c6-e06f7f4594c5_Enabled">
    <vt:lpwstr>true</vt:lpwstr>
  </property>
  <property fmtid="{D5CDD505-2E9C-101B-9397-08002B2CF9AE}" pid="3" name="MSIP_Label_fb276786-cf20-4f9d-b5c6-e06f7f4594c5_SetDate">
    <vt:lpwstr>2023-10-22T15:47:57Z</vt:lpwstr>
  </property>
  <property fmtid="{D5CDD505-2E9C-101B-9397-08002B2CF9AE}" pid="4" name="MSIP_Label_fb276786-cf20-4f9d-b5c6-e06f7f4594c5_Method">
    <vt:lpwstr>Standard</vt:lpwstr>
  </property>
  <property fmtid="{D5CDD505-2E9C-101B-9397-08002B2CF9AE}" pid="5" name="MSIP_Label_fb276786-cf20-4f9d-b5c6-e06f7f4594c5_Name">
    <vt:lpwstr>defa4170-0d19-0005-0004-bc88714345d2</vt:lpwstr>
  </property>
  <property fmtid="{D5CDD505-2E9C-101B-9397-08002B2CF9AE}" pid="6" name="MSIP_Label_fb276786-cf20-4f9d-b5c6-e06f7f4594c5_SiteId">
    <vt:lpwstr>d884ae64-32b1-4130-a449-4aa655c9a330</vt:lpwstr>
  </property>
  <property fmtid="{D5CDD505-2E9C-101B-9397-08002B2CF9AE}" pid="7" name="MSIP_Label_fb276786-cf20-4f9d-b5c6-e06f7f4594c5_ActionId">
    <vt:lpwstr>10ed7c65-9336-46e8-bb2b-bf2fce42b089</vt:lpwstr>
  </property>
  <property fmtid="{D5CDD505-2E9C-101B-9397-08002B2CF9AE}" pid="8" name="MSIP_Label_fb276786-cf20-4f9d-b5c6-e06f7f4594c5_ContentBits">
    <vt:lpwstr>0</vt:lpwstr>
  </property>
  <property fmtid="{D5CDD505-2E9C-101B-9397-08002B2CF9AE}" pid="9" name="ContentTypeId">
    <vt:lpwstr>0x010100C6E17756CF57A243984066CF491DD4A5</vt:lpwstr>
  </property>
  <property fmtid="{D5CDD505-2E9C-101B-9397-08002B2CF9AE}" pid="10" name="MediaServiceImageTags">
    <vt:lpwstr/>
  </property>
</Properties>
</file>