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8AE00" w14:textId="77777777" w:rsidR="006F3719" w:rsidRPr="00450B2E" w:rsidRDefault="006F3719" w:rsidP="006F3719">
      <w:pPr>
        <w:jc w:val="center"/>
        <w:rPr>
          <w:sz w:val="40"/>
          <w:szCs w:val="40"/>
        </w:rPr>
      </w:pPr>
    </w:p>
    <w:p w14:paraId="27181250" w14:textId="634F6CFF" w:rsidR="006F3719" w:rsidRDefault="00003322" w:rsidP="00CB5CBC">
      <w:pPr>
        <w:jc w:val="center"/>
        <w:rPr>
          <w:sz w:val="40"/>
          <w:szCs w:val="40"/>
        </w:rPr>
      </w:pPr>
      <w:r w:rsidRPr="00450B2E">
        <w:rPr>
          <w:sz w:val="40"/>
          <w:szCs w:val="40"/>
        </w:rPr>
        <w:t>Locked Door Policy</w:t>
      </w:r>
    </w:p>
    <w:p w14:paraId="79155803" w14:textId="61A35721" w:rsidR="00C40190" w:rsidRPr="00C40190" w:rsidRDefault="00C40190" w:rsidP="00CB5CBC">
      <w:pPr>
        <w:jc w:val="center"/>
        <w:rPr>
          <w:sz w:val="14"/>
        </w:rPr>
      </w:pPr>
      <w:r w:rsidRPr="00C40190">
        <w:rPr>
          <w:sz w:val="24"/>
          <w:szCs w:val="40"/>
        </w:rPr>
        <w:t>(Replaces Door Locking Policy)</w:t>
      </w:r>
    </w:p>
    <w:p w14:paraId="61835882" w14:textId="77777777" w:rsidR="006F3719" w:rsidRPr="00450B2E"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50B2E" w:rsidRPr="00450B2E" w14:paraId="22748167" w14:textId="77777777" w:rsidTr="4D80D849">
        <w:tc>
          <w:tcPr>
            <w:tcW w:w="4513" w:type="dxa"/>
          </w:tcPr>
          <w:p w14:paraId="06E75E14" w14:textId="77777777" w:rsidR="0084474D" w:rsidRPr="00450B2E" w:rsidRDefault="0084474D" w:rsidP="0084474D">
            <w:pPr>
              <w:spacing w:before="40" w:after="40"/>
            </w:pPr>
            <w:r w:rsidRPr="00450B2E">
              <w:t xml:space="preserve">Version </w:t>
            </w:r>
            <w:r w:rsidR="16171400" w:rsidRPr="00450B2E">
              <w:t>number:</w:t>
            </w:r>
          </w:p>
        </w:tc>
        <w:tc>
          <w:tcPr>
            <w:tcW w:w="4487" w:type="dxa"/>
          </w:tcPr>
          <w:p w14:paraId="7510D97D" w14:textId="3E62D5CF" w:rsidR="0084474D" w:rsidRPr="00450B2E" w:rsidRDefault="2D9DEFC4" w:rsidP="64A63FF9">
            <w:pPr>
              <w:spacing w:before="40" w:after="40"/>
            </w:pPr>
            <w:r w:rsidRPr="00450B2E">
              <w:t>1</w:t>
            </w:r>
            <w:r w:rsidR="00C40190">
              <w:t>.0</w:t>
            </w:r>
          </w:p>
        </w:tc>
      </w:tr>
      <w:tr w:rsidR="00450B2E" w:rsidRPr="00450B2E" w14:paraId="03521D82" w14:textId="77777777" w:rsidTr="4D80D849">
        <w:tc>
          <w:tcPr>
            <w:tcW w:w="4513" w:type="dxa"/>
          </w:tcPr>
          <w:p w14:paraId="6A9522F5" w14:textId="77777777" w:rsidR="0084474D" w:rsidRPr="00450B2E" w:rsidRDefault="0084474D" w:rsidP="0084474D">
            <w:pPr>
              <w:spacing w:before="40" w:after="40"/>
            </w:pPr>
            <w:r w:rsidRPr="00450B2E">
              <w:t xml:space="preserve">Consultation Groups </w:t>
            </w:r>
          </w:p>
        </w:tc>
        <w:tc>
          <w:tcPr>
            <w:tcW w:w="4487" w:type="dxa"/>
          </w:tcPr>
          <w:p w14:paraId="766B0956" w14:textId="77777777" w:rsidR="0084474D" w:rsidRPr="00450B2E" w:rsidRDefault="004E69A7" w:rsidP="0084474D">
            <w:pPr>
              <w:spacing w:before="40" w:after="40"/>
            </w:pPr>
            <w:r w:rsidRPr="00450B2E">
              <w:t>Lead Nurses</w:t>
            </w:r>
          </w:p>
        </w:tc>
      </w:tr>
      <w:tr w:rsidR="00450B2E" w:rsidRPr="00450B2E" w14:paraId="1AF0EFC6" w14:textId="77777777" w:rsidTr="4D80D849">
        <w:tc>
          <w:tcPr>
            <w:tcW w:w="4513" w:type="dxa"/>
          </w:tcPr>
          <w:p w14:paraId="0042C20C" w14:textId="77777777" w:rsidR="0084474D" w:rsidRPr="00450B2E" w:rsidRDefault="0084474D" w:rsidP="0084474D">
            <w:pPr>
              <w:spacing w:before="40" w:after="40"/>
            </w:pPr>
            <w:r w:rsidRPr="00450B2E">
              <w:t>Approved by (Sponsor Group)</w:t>
            </w:r>
          </w:p>
        </w:tc>
        <w:tc>
          <w:tcPr>
            <w:tcW w:w="4487" w:type="dxa"/>
          </w:tcPr>
          <w:p w14:paraId="5117D91C" w14:textId="60A0408D" w:rsidR="0084474D" w:rsidRPr="00450B2E" w:rsidRDefault="00CB5CBC" w:rsidP="00CB5CBC">
            <w:pPr>
              <w:spacing w:before="40" w:after="40"/>
            </w:pPr>
            <w:r w:rsidRPr="00450B2E">
              <w:t>ELFT Clinical Governance Sub- Committee</w:t>
            </w:r>
          </w:p>
        </w:tc>
      </w:tr>
      <w:tr w:rsidR="00F32369" w:rsidRPr="00450B2E" w14:paraId="544C42DE" w14:textId="77777777" w:rsidTr="4D80D849">
        <w:tc>
          <w:tcPr>
            <w:tcW w:w="4513" w:type="dxa"/>
          </w:tcPr>
          <w:p w14:paraId="10FC328D" w14:textId="32ADF9E8" w:rsidR="00F32369" w:rsidRPr="00450B2E" w:rsidRDefault="00F32369" w:rsidP="0084474D">
            <w:pPr>
              <w:spacing w:before="40" w:after="40"/>
            </w:pPr>
            <w:r>
              <w:t>Date approved</w:t>
            </w:r>
          </w:p>
        </w:tc>
        <w:tc>
          <w:tcPr>
            <w:tcW w:w="4487" w:type="dxa"/>
          </w:tcPr>
          <w:p w14:paraId="362C15C7" w14:textId="7021ED79" w:rsidR="00F32369" w:rsidRPr="00450B2E" w:rsidRDefault="00F32369" w:rsidP="00CB5CBC">
            <w:pPr>
              <w:spacing w:before="40" w:after="40"/>
            </w:pPr>
            <w:r>
              <w:t>May 2024</w:t>
            </w:r>
          </w:p>
        </w:tc>
      </w:tr>
      <w:tr w:rsidR="00450B2E" w:rsidRPr="00450B2E" w14:paraId="2FDEB09B" w14:textId="77777777" w:rsidTr="4D80D849">
        <w:tc>
          <w:tcPr>
            <w:tcW w:w="4513" w:type="dxa"/>
          </w:tcPr>
          <w:p w14:paraId="282B4849" w14:textId="77777777" w:rsidR="0084474D" w:rsidRPr="00450B2E" w:rsidRDefault="0084474D" w:rsidP="0084474D">
            <w:pPr>
              <w:spacing w:before="40" w:after="40"/>
            </w:pPr>
            <w:r w:rsidRPr="00450B2E">
              <w:t>Ratified by:</w:t>
            </w:r>
          </w:p>
        </w:tc>
        <w:tc>
          <w:tcPr>
            <w:tcW w:w="4487" w:type="dxa"/>
          </w:tcPr>
          <w:p w14:paraId="1F80EBB1" w14:textId="77777777" w:rsidR="0084474D" w:rsidRPr="00450B2E" w:rsidRDefault="004E69A7" w:rsidP="0084474D">
            <w:pPr>
              <w:spacing w:before="40" w:after="40"/>
            </w:pPr>
            <w:r w:rsidRPr="00450B2E">
              <w:t>Quality Committee</w:t>
            </w:r>
          </w:p>
        </w:tc>
      </w:tr>
      <w:tr w:rsidR="00450B2E" w:rsidRPr="00450B2E" w14:paraId="05B24FF8" w14:textId="77777777" w:rsidTr="4D80D849">
        <w:tc>
          <w:tcPr>
            <w:tcW w:w="4513" w:type="dxa"/>
          </w:tcPr>
          <w:p w14:paraId="0D29F2D8" w14:textId="77777777" w:rsidR="0084474D" w:rsidRPr="00450B2E" w:rsidRDefault="0084474D" w:rsidP="0084474D">
            <w:pPr>
              <w:spacing w:before="40" w:after="40"/>
            </w:pPr>
            <w:r w:rsidRPr="00450B2E">
              <w:t>Date ratified:</w:t>
            </w:r>
          </w:p>
        </w:tc>
        <w:tc>
          <w:tcPr>
            <w:tcW w:w="4487" w:type="dxa"/>
          </w:tcPr>
          <w:p w14:paraId="1D55F55A" w14:textId="696FC33A" w:rsidR="0084474D" w:rsidRPr="00450B2E" w:rsidRDefault="00C40190" w:rsidP="4A7B47EE">
            <w:pPr>
              <w:spacing w:before="40" w:after="40"/>
              <w:rPr>
                <w:highlight w:val="yellow"/>
              </w:rPr>
            </w:pPr>
            <w:r>
              <w:t>23</w:t>
            </w:r>
            <w:r w:rsidRPr="00C40190">
              <w:rPr>
                <w:vertAlign w:val="superscript"/>
              </w:rPr>
              <w:t>rd</w:t>
            </w:r>
            <w:r>
              <w:t xml:space="preserve"> </w:t>
            </w:r>
            <w:bookmarkStart w:id="0" w:name="_GoBack"/>
            <w:bookmarkEnd w:id="0"/>
            <w:r w:rsidR="00F32369" w:rsidRPr="00F32369">
              <w:t>October 2024</w:t>
            </w:r>
          </w:p>
        </w:tc>
      </w:tr>
      <w:tr w:rsidR="00450B2E" w:rsidRPr="00450B2E" w14:paraId="0BDB54CD" w14:textId="77777777" w:rsidTr="4D80D849">
        <w:tc>
          <w:tcPr>
            <w:tcW w:w="4513" w:type="dxa"/>
          </w:tcPr>
          <w:p w14:paraId="24B2A181" w14:textId="77777777" w:rsidR="0084474D" w:rsidRPr="00450B2E" w:rsidRDefault="0084474D" w:rsidP="0084474D">
            <w:pPr>
              <w:spacing w:before="40" w:after="40"/>
            </w:pPr>
            <w:r w:rsidRPr="00450B2E">
              <w:t>Name of originator/author:</w:t>
            </w:r>
          </w:p>
        </w:tc>
        <w:tc>
          <w:tcPr>
            <w:tcW w:w="4487" w:type="dxa"/>
          </w:tcPr>
          <w:p w14:paraId="73EAA57B" w14:textId="77777777" w:rsidR="0084474D" w:rsidRPr="00450B2E" w:rsidRDefault="00B61710" w:rsidP="00CB5CBC">
            <w:pPr>
              <w:spacing w:before="40" w:after="40"/>
            </w:pPr>
            <w:r w:rsidRPr="00450B2E">
              <w:t>Evah Marufu</w:t>
            </w:r>
          </w:p>
        </w:tc>
      </w:tr>
      <w:tr w:rsidR="00450B2E" w:rsidRPr="00450B2E" w14:paraId="26A07F11" w14:textId="77777777" w:rsidTr="4D80D849">
        <w:tc>
          <w:tcPr>
            <w:tcW w:w="4513" w:type="dxa"/>
          </w:tcPr>
          <w:p w14:paraId="7850EC59" w14:textId="77777777" w:rsidR="0084474D" w:rsidRPr="00450B2E" w:rsidRDefault="0084474D" w:rsidP="0084474D">
            <w:pPr>
              <w:spacing w:before="40" w:after="40"/>
            </w:pPr>
            <w:r w:rsidRPr="00450B2E">
              <w:t xml:space="preserve">Executive Director </w:t>
            </w:r>
            <w:r w:rsidR="4D9445CB" w:rsidRPr="00450B2E">
              <w:t>lead:</w:t>
            </w:r>
          </w:p>
        </w:tc>
        <w:tc>
          <w:tcPr>
            <w:tcW w:w="4487" w:type="dxa"/>
          </w:tcPr>
          <w:p w14:paraId="53881528" w14:textId="35B812D3" w:rsidR="0084474D" w:rsidRPr="00450B2E" w:rsidRDefault="00F5019F" w:rsidP="4A7B47EE">
            <w:pPr>
              <w:spacing w:before="40" w:after="40"/>
            </w:pPr>
            <w:r>
              <w:t>Claire McKenna</w:t>
            </w:r>
          </w:p>
        </w:tc>
      </w:tr>
      <w:tr w:rsidR="00450B2E" w:rsidRPr="00450B2E" w14:paraId="6E16A1F0" w14:textId="77777777" w:rsidTr="4D80D849">
        <w:tc>
          <w:tcPr>
            <w:tcW w:w="4513" w:type="dxa"/>
          </w:tcPr>
          <w:p w14:paraId="7637795A" w14:textId="77777777" w:rsidR="0084474D" w:rsidRPr="00450B2E" w:rsidRDefault="0084474D" w:rsidP="0084474D">
            <w:pPr>
              <w:spacing w:before="40" w:after="40"/>
            </w:pPr>
            <w:r w:rsidRPr="00450B2E">
              <w:t xml:space="preserve">Implementation </w:t>
            </w:r>
            <w:r w:rsidR="3A88E08C" w:rsidRPr="00450B2E">
              <w:t>Date:</w:t>
            </w:r>
          </w:p>
        </w:tc>
        <w:tc>
          <w:tcPr>
            <w:tcW w:w="4487" w:type="dxa"/>
          </w:tcPr>
          <w:p w14:paraId="49376B27" w14:textId="2CE58CF6" w:rsidR="0084474D" w:rsidRPr="00450B2E" w:rsidRDefault="00F32369" w:rsidP="64A63FF9">
            <w:pPr>
              <w:spacing w:before="40" w:after="40"/>
            </w:pPr>
            <w:r>
              <w:t>October</w:t>
            </w:r>
            <w:r w:rsidR="00160803">
              <w:t xml:space="preserve"> 2024</w:t>
            </w:r>
          </w:p>
        </w:tc>
      </w:tr>
      <w:tr w:rsidR="00450B2E" w:rsidRPr="00450B2E" w14:paraId="23EC6E8B" w14:textId="77777777" w:rsidTr="4D80D849">
        <w:tc>
          <w:tcPr>
            <w:tcW w:w="4513" w:type="dxa"/>
          </w:tcPr>
          <w:p w14:paraId="754F6E2B" w14:textId="77777777" w:rsidR="0084474D" w:rsidRPr="00450B2E" w:rsidRDefault="0084474D" w:rsidP="0084474D">
            <w:pPr>
              <w:spacing w:before="40" w:after="40"/>
            </w:pPr>
            <w:r w:rsidRPr="00450B2E">
              <w:t xml:space="preserve">Last Review Date </w:t>
            </w:r>
          </w:p>
        </w:tc>
        <w:tc>
          <w:tcPr>
            <w:tcW w:w="4487" w:type="dxa"/>
          </w:tcPr>
          <w:p w14:paraId="03425CBD" w14:textId="6B61BD48" w:rsidR="0084474D" w:rsidRPr="00450B2E" w:rsidRDefault="006D58C1" w:rsidP="0084474D">
            <w:pPr>
              <w:spacing w:before="40" w:after="40"/>
            </w:pPr>
            <w:r w:rsidRPr="006D58C1">
              <w:t>July 2024</w:t>
            </w:r>
          </w:p>
        </w:tc>
      </w:tr>
      <w:tr w:rsidR="00450B2E" w:rsidRPr="00450B2E" w14:paraId="5EF33CD9" w14:textId="77777777" w:rsidTr="4D80D849">
        <w:tc>
          <w:tcPr>
            <w:tcW w:w="4513" w:type="dxa"/>
          </w:tcPr>
          <w:p w14:paraId="40598099" w14:textId="77777777" w:rsidR="0084474D" w:rsidRPr="00450B2E" w:rsidRDefault="0084474D" w:rsidP="0084474D">
            <w:pPr>
              <w:spacing w:before="40" w:after="40"/>
            </w:pPr>
            <w:r w:rsidRPr="00450B2E">
              <w:t>Next Review date:</w:t>
            </w:r>
          </w:p>
        </w:tc>
        <w:tc>
          <w:tcPr>
            <w:tcW w:w="4487" w:type="dxa"/>
          </w:tcPr>
          <w:p w14:paraId="44A73D9B" w14:textId="6FE0B3B0" w:rsidR="0084474D" w:rsidRPr="00450B2E" w:rsidRDefault="00F32369" w:rsidP="64A63FF9">
            <w:pPr>
              <w:spacing w:before="40" w:after="40"/>
            </w:pPr>
            <w:r w:rsidRPr="00F32369">
              <w:t>October 202</w:t>
            </w:r>
            <w:r>
              <w:t>7</w:t>
            </w:r>
          </w:p>
        </w:tc>
      </w:tr>
    </w:tbl>
    <w:p w14:paraId="34722CFF" w14:textId="77777777" w:rsidR="006F3719" w:rsidRPr="00450B2E" w:rsidRDefault="006F3719" w:rsidP="006F3719"/>
    <w:p w14:paraId="1B34F626" w14:textId="77777777" w:rsidR="006F3719" w:rsidRPr="00450B2E" w:rsidRDefault="006F3719" w:rsidP="006F3719"/>
    <w:tbl>
      <w:tblPr>
        <w:tblStyle w:val="TableGrid"/>
        <w:tblW w:w="0" w:type="auto"/>
        <w:tblLook w:val="04A0" w:firstRow="1" w:lastRow="0" w:firstColumn="1" w:lastColumn="0" w:noHBand="0" w:noVBand="1"/>
      </w:tblPr>
      <w:tblGrid>
        <w:gridCol w:w="4621"/>
        <w:gridCol w:w="4621"/>
      </w:tblGrid>
      <w:tr w:rsidR="00450B2E" w:rsidRPr="00450B2E" w14:paraId="79AE6D8E" w14:textId="77777777" w:rsidTr="4A7B47EE">
        <w:tc>
          <w:tcPr>
            <w:tcW w:w="4621" w:type="dxa"/>
          </w:tcPr>
          <w:p w14:paraId="59D3DC88" w14:textId="77777777" w:rsidR="002408E9" w:rsidRPr="00450B2E" w:rsidRDefault="0084474D" w:rsidP="006F3719">
            <w:r w:rsidRPr="00450B2E">
              <w:t xml:space="preserve">Services </w:t>
            </w:r>
          </w:p>
        </w:tc>
        <w:tc>
          <w:tcPr>
            <w:tcW w:w="4621" w:type="dxa"/>
          </w:tcPr>
          <w:p w14:paraId="2FC0273F" w14:textId="77777777" w:rsidR="002408E9" w:rsidRPr="00450B2E" w:rsidRDefault="0084474D" w:rsidP="006F3719">
            <w:r w:rsidRPr="00450B2E">
              <w:t xml:space="preserve">Applicable </w:t>
            </w:r>
          </w:p>
        </w:tc>
      </w:tr>
      <w:tr w:rsidR="00450B2E" w:rsidRPr="00450B2E" w14:paraId="5B619200" w14:textId="77777777" w:rsidTr="4A7B47EE">
        <w:tc>
          <w:tcPr>
            <w:tcW w:w="4621" w:type="dxa"/>
          </w:tcPr>
          <w:p w14:paraId="33ADE057" w14:textId="4F04F889" w:rsidR="002408E9" w:rsidRPr="00450B2E" w:rsidRDefault="002B1CC2" w:rsidP="006F3719">
            <w:r w:rsidRPr="00450B2E">
              <w:t>Trust wide</w:t>
            </w:r>
          </w:p>
        </w:tc>
        <w:tc>
          <w:tcPr>
            <w:tcW w:w="4621" w:type="dxa"/>
          </w:tcPr>
          <w:p w14:paraId="308437E8" w14:textId="77777777" w:rsidR="002408E9" w:rsidRPr="00450B2E" w:rsidRDefault="002408E9" w:rsidP="006F3719"/>
        </w:tc>
      </w:tr>
      <w:tr w:rsidR="00450B2E" w:rsidRPr="00450B2E" w14:paraId="4DF0ADF1" w14:textId="77777777" w:rsidTr="4A7B47EE">
        <w:tc>
          <w:tcPr>
            <w:tcW w:w="4621" w:type="dxa"/>
          </w:tcPr>
          <w:p w14:paraId="492AF838" w14:textId="77777777" w:rsidR="002408E9" w:rsidRPr="00450B2E" w:rsidRDefault="7BE7CC5A" w:rsidP="006F3719">
            <w:r w:rsidRPr="00450B2E">
              <w:t>Mental Health and L</w:t>
            </w:r>
            <w:r w:rsidR="35C645B3" w:rsidRPr="00450B2E">
              <w:t>eaning Disability</w:t>
            </w:r>
          </w:p>
        </w:tc>
        <w:tc>
          <w:tcPr>
            <w:tcW w:w="4621" w:type="dxa"/>
          </w:tcPr>
          <w:p w14:paraId="10815D9B" w14:textId="151A711B" w:rsidR="002408E9" w:rsidRPr="00450B2E" w:rsidRDefault="00F32369" w:rsidP="006F3719">
            <w:r>
              <w:t>X</w:t>
            </w:r>
          </w:p>
        </w:tc>
      </w:tr>
      <w:tr w:rsidR="00450B2E" w:rsidRPr="00450B2E" w14:paraId="792BDD99" w14:textId="77777777" w:rsidTr="4A7B47EE">
        <w:tc>
          <w:tcPr>
            <w:tcW w:w="4621" w:type="dxa"/>
          </w:tcPr>
          <w:p w14:paraId="254DDDF4" w14:textId="77777777" w:rsidR="002408E9" w:rsidRPr="00450B2E" w:rsidRDefault="0084474D" w:rsidP="0084474D">
            <w:r w:rsidRPr="00450B2E">
              <w:t xml:space="preserve">Community Health Services </w:t>
            </w:r>
          </w:p>
        </w:tc>
        <w:tc>
          <w:tcPr>
            <w:tcW w:w="4621" w:type="dxa"/>
          </w:tcPr>
          <w:p w14:paraId="3748A698" w14:textId="77777777" w:rsidR="002408E9" w:rsidRPr="00450B2E" w:rsidRDefault="002408E9" w:rsidP="006F3719"/>
        </w:tc>
      </w:tr>
    </w:tbl>
    <w:p w14:paraId="22E12242" w14:textId="77777777" w:rsidR="006F3719" w:rsidRPr="00450B2E" w:rsidRDefault="006F3719" w:rsidP="006F3719">
      <w:pPr>
        <w:sectPr w:rsidR="006F3719" w:rsidRPr="00450B2E" w:rsidSect="00A60A27">
          <w:headerReference w:type="default" r:id="rId11"/>
          <w:footerReference w:type="even" r:id="rId12"/>
          <w:footerReference w:type="default" r:id="rId13"/>
          <w:headerReference w:type="first" r:id="rId14"/>
          <w:footerReference w:type="first" r:id="rId15"/>
          <w:pgSz w:w="11906" w:h="16838" w:code="9"/>
          <w:pgMar w:top="1440" w:right="1133" w:bottom="1440" w:left="1440" w:header="706" w:footer="706" w:gutter="0"/>
          <w:cols w:space="708"/>
          <w:titlePg/>
          <w:docGrid w:linePitch="360"/>
        </w:sectPr>
      </w:pPr>
    </w:p>
    <w:p w14:paraId="31EBF234" w14:textId="77777777" w:rsidR="006F3719" w:rsidRPr="00450B2E" w:rsidRDefault="006F3719" w:rsidP="006F3719">
      <w:pPr>
        <w:jc w:val="center"/>
        <w:rPr>
          <w:sz w:val="28"/>
          <w:szCs w:val="28"/>
        </w:rPr>
      </w:pPr>
      <w:bookmarkStart w:id="1" w:name="OLE_LINK3"/>
      <w:bookmarkStart w:id="2" w:name="OLE_LINK4"/>
      <w:r w:rsidRPr="00450B2E">
        <w:rPr>
          <w:sz w:val="28"/>
          <w:szCs w:val="28"/>
        </w:rPr>
        <w:lastRenderedPageBreak/>
        <w:t>Version Control Summary</w:t>
      </w:r>
    </w:p>
    <w:p w14:paraId="43B77F85" w14:textId="77777777" w:rsidR="006F3719" w:rsidRPr="00450B2E"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450B2E" w:rsidRPr="00450B2E" w14:paraId="05032990" w14:textId="77777777" w:rsidTr="5F4ABF4A">
        <w:tc>
          <w:tcPr>
            <w:tcW w:w="1848" w:type="dxa"/>
          </w:tcPr>
          <w:p w14:paraId="71A3E7DB" w14:textId="77777777" w:rsidR="006F3719" w:rsidRPr="00450B2E" w:rsidRDefault="006F3719" w:rsidP="006C4711">
            <w:pPr>
              <w:rPr>
                <w:b/>
              </w:rPr>
            </w:pPr>
            <w:r w:rsidRPr="00450B2E">
              <w:rPr>
                <w:b/>
              </w:rPr>
              <w:t>Version</w:t>
            </w:r>
          </w:p>
        </w:tc>
        <w:tc>
          <w:tcPr>
            <w:tcW w:w="1848" w:type="dxa"/>
          </w:tcPr>
          <w:p w14:paraId="3802B4E5" w14:textId="77777777" w:rsidR="006F3719" w:rsidRPr="00450B2E" w:rsidRDefault="006F3719" w:rsidP="006C4711">
            <w:pPr>
              <w:rPr>
                <w:b/>
              </w:rPr>
            </w:pPr>
            <w:r w:rsidRPr="00450B2E">
              <w:rPr>
                <w:b/>
              </w:rPr>
              <w:t>Date</w:t>
            </w:r>
          </w:p>
        </w:tc>
        <w:tc>
          <w:tcPr>
            <w:tcW w:w="1848" w:type="dxa"/>
          </w:tcPr>
          <w:p w14:paraId="5AE2843D" w14:textId="77777777" w:rsidR="006F3719" w:rsidRPr="00450B2E" w:rsidRDefault="006F3719" w:rsidP="006C4711">
            <w:pPr>
              <w:rPr>
                <w:b/>
              </w:rPr>
            </w:pPr>
            <w:r w:rsidRPr="00450B2E">
              <w:rPr>
                <w:b/>
              </w:rPr>
              <w:t>Author</w:t>
            </w:r>
          </w:p>
        </w:tc>
        <w:tc>
          <w:tcPr>
            <w:tcW w:w="1849" w:type="dxa"/>
          </w:tcPr>
          <w:p w14:paraId="3EF80A34" w14:textId="77777777" w:rsidR="006F3719" w:rsidRPr="00450B2E" w:rsidRDefault="006F3719" w:rsidP="006C4711">
            <w:pPr>
              <w:rPr>
                <w:b/>
              </w:rPr>
            </w:pPr>
            <w:r w:rsidRPr="00450B2E">
              <w:rPr>
                <w:b/>
              </w:rPr>
              <w:t>Status</w:t>
            </w:r>
          </w:p>
        </w:tc>
        <w:tc>
          <w:tcPr>
            <w:tcW w:w="1849" w:type="dxa"/>
          </w:tcPr>
          <w:p w14:paraId="4CAC31E6" w14:textId="77777777" w:rsidR="006F3719" w:rsidRPr="00450B2E" w:rsidRDefault="006F3719" w:rsidP="006C4711">
            <w:pPr>
              <w:rPr>
                <w:b/>
              </w:rPr>
            </w:pPr>
            <w:r w:rsidRPr="00450B2E">
              <w:rPr>
                <w:b/>
              </w:rPr>
              <w:t>Comment</w:t>
            </w:r>
          </w:p>
        </w:tc>
      </w:tr>
      <w:tr w:rsidR="00450B2E" w:rsidRPr="00450B2E" w14:paraId="1B5FE720" w14:textId="77777777" w:rsidTr="5F4ABF4A">
        <w:tc>
          <w:tcPr>
            <w:tcW w:w="1848" w:type="dxa"/>
          </w:tcPr>
          <w:p w14:paraId="655E2717" w14:textId="77777777" w:rsidR="006F3719" w:rsidRPr="00450B2E" w:rsidRDefault="3D215229" w:rsidP="64A63FF9">
            <w:r w:rsidRPr="00450B2E">
              <w:t>1</w:t>
            </w:r>
          </w:p>
        </w:tc>
        <w:tc>
          <w:tcPr>
            <w:tcW w:w="1848" w:type="dxa"/>
          </w:tcPr>
          <w:p w14:paraId="680E9CE2" w14:textId="334EFB9F" w:rsidR="006F3719" w:rsidRPr="00450B2E" w:rsidRDefault="00E43067" w:rsidP="64A63FF9">
            <w:r>
              <w:t>July 202</w:t>
            </w:r>
            <w:r w:rsidR="00743F8F">
              <w:t>4</w:t>
            </w:r>
          </w:p>
        </w:tc>
        <w:tc>
          <w:tcPr>
            <w:tcW w:w="1848" w:type="dxa"/>
          </w:tcPr>
          <w:p w14:paraId="13A569CA" w14:textId="77777777" w:rsidR="006F3719" w:rsidRPr="00450B2E" w:rsidRDefault="3D215229" w:rsidP="64A63FF9">
            <w:r w:rsidRPr="00450B2E">
              <w:t>Evah Marufu</w:t>
            </w:r>
          </w:p>
        </w:tc>
        <w:tc>
          <w:tcPr>
            <w:tcW w:w="1849" w:type="dxa"/>
          </w:tcPr>
          <w:p w14:paraId="4BD81C23" w14:textId="77777777" w:rsidR="006F3719" w:rsidRPr="00450B2E" w:rsidRDefault="001B0A52" w:rsidP="006C4711">
            <w:r w:rsidRPr="00450B2E">
              <w:t>Final Draft</w:t>
            </w:r>
          </w:p>
        </w:tc>
        <w:tc>
          <w:tcPr>
            <w:tcW w:w="1849" w:type="dxa"/>
          </w:tcPr>
          <w:p w14:paraId="3CBC3592" w14:textId="77777777" w:rsidR="006F3719" w:rsidRPr="00450B2E" w:rsidRDefault="006F3719" w:rsidP="006C4711"/>
        </w:tc>
      </w:tr>
      <w:bookmarkEnd w:id="1"/>
      <w:bookmarkEnd w:id="2"/>
    </w:tbl>
    <w:p w14:paraId="55A3DDD0" w14:textId="77777777" w:rsidR="00F8401C" w:rsidRPr="00450B2E" w:rsidRDefault="00F8401C" w:rsidP="1299C293">
      <w:pPr>
        <w:rPr>
          <w:b/>
          <w:bCs/>
          <w:sz w:val="28"/>
          <w:szCs w:val="28"/>
        </w:rPr>
      </w:pPr>
    </w:p>
    <w:p w14:paraId="21AEA8CB" w14:textId="3AD41E0B" w:rsidR="006F3719" w:rsidRDefault="0048107F" w:rsidP="00C2366F">
      <w:pPr>
        <w:jc w:val="center"/>
        <w:rPr>
          <w:b/>
          <w:bCs/>
          <w:sz w:val="28"/>
          <w:szCs w:val="28"/>
        </w:rPr>
      </w:pPr>
      <w:r>
        <w:rPr>
          <w:b/>
          <w:bCs/>
          <w:sz w:val="28"/>
          <w:szCs w:val="28"/>
        </w:rPr>
        <w:t>Executive Summary</w:t>
      </w:r>
    </w:p>
    <w:p w14:paraId="409B2FD5" w14:textId="77777777" w:rsidR="0048107F" w:rsidRDefault="0048107F" w:rsidP="1299C293">
      <w:pPr>
        <w:rPr>
          <w:b/>
          <w:bCs/>
          <w:sz w:val="28"/>
          <w:szCs w:val="28"/>
        </w:rPr>
      </w:pPr>
    </w:p>
    <w:p w14:paraId="2E1F32D9" w14:textId="41E16CF6" w:rsidR="00C2366F" w:rsidRPr="00C2366F" w:rsidRDefault="00C2366F" w:rsidP="00C2366F">
      <w:pPr>
        <w:rPr>
          <w:szCs w:val="22"/>
        </w:rPr>
      </w:pPr>
      <w:r w:rsidRPr="00C2366F">
        <w:rPr>
          <w:szCs w:val="22"/>
        </w:rPr>
        <w:t>This policy establishes the Trust's approach to managing locked ward doors across all services, emphasizing the importance of patient safety and communication. It mandates that staff inform patients and visitors about their rights, the reasons behind locked doors, and access options. The policy also outlines the need for patient and carer engagement, clear escalation procedures, and adherence to relevant legislation, particularly the Mental Health Act. The Trust aims to create a safe environment for patients and staff while continuously improving the patient experience through ongoing research and development.</w:t>
      </w:r>
    </w:p>
    <w:p w14:paraId="7AC8BD88" w14:textId="7DEE8140" w:rsidR="0048107F" w:rsidRPr="00C2366F" w:rsidRDefault="00C2366F" w:rsidP="00C2366F">
      <w:pPr>
        <w:rPr>
          <w:szCs w:val="22"/>
        </w:rPr>
      </w:pPr>
      <w:r w:rsidRPr="00C2366F">
        <w:rPr>
          <w:szCs w:val="22"/>
        </w:rPr>
        <w:t>The primary aim of the policy is to maximize the safety and welfare of patients, visitors, and staff within mental health wards, ensuring a therapeutic environment conducive to care and treatment. It specifically addresses the needs of patients who may be at risk of harm if left unsupervised, providing protection from external risks and enhancing the safety of nursing and support staff. The policy serves as a guide to establish consistent standards for managing access and exit in inpatient units, reflecting the Trust’s commitment to duty of care and legal compliance.</w:t>
      </w:r>
    </w:p>
    <w:p w14:paraId="081D9C71" w14:textId="77777777" w:rsidR="0048107F" w:rsidRPr="00C2366F" w:rsidRDefault="0048107F" w:rsidP="1299C293">
      <w:pPr>
        <w:rPr>
          <w:sz w:val="24"/>
        </w:rPr>
      </w:pPr>
    </w:p>
    <w:p w14:paraId="796264F5" w14:textId="77777777" w:rsidR="0048107F" w:rsidRDefault="0048107F" w:rsidP="1299C293">
      <w:pPr>
        <w:rPr>
          <w:b/>
          <w:bCs/>
          <w:sz w:val="28"/>
          <w:szCs w:val="28"/>
        </w:rPr>
      </w:pPr>
    </w:p>
    <w:p w14:paraId="69ADD5A8" w14:textId="77777777" w:rsidR="0048107F" w:rsidRDefault="0048107F" w:rsidP="1299C293">
      <w:pPr>
        <w:rPr>
          <w:b/>
          <w:bCs/>
          <w:sz w:val="28"/>
          <w:szCs w:val="28"/>
        </w:rPr>
      </w:pPr>
    </w:p>
    <w:p w14:paraId="5A7CA6B4" w14:textId="77777777" w:rsidR="0048107F" w:rsidRDefault="0048107F" w:rsidP="1299C293">
      <w:pPr>
        <w:rPr>
          <w:b/>
          <w:bCs/>
          <w:sz w:val="28"/>
          <w:szCs w:val="28"/>
        </w:rPr>
      </w:pPr>
    </w:p>
    <w:p w14:paraId="51B85EA9" w14:textId="77777777" w:rsidR="0048107F" w:rsidRDefault="0048107F" w:rsidP="1299C293">
      <w:pPr>
        <w:rPr>
          <w:b/>
          <w:bCs/>
          <w:sz w:val="28"/>
          <w:szCs w:val="28"/>
        </w:rPr>
      </w:pPr>
    </w:p>
    <w:p w14:paraId="0D176778" w14:textId="77777777" w:rsidR="0048107F" w:rsidRDefault="0048107F" w:rsidP="1299C293">
      <w:pPr>
        <w:rPr>
          <w:b/>
          <w:bCs/>
          <w:sz w:val="28"/>
          <w:szCs w:val="28"/>
        </w:rPr>
      </w:pPr>
    </w:p>
    <w:p w14:paraId="6DA2134A" w14:textId="77777777" w:rsidR="0048107F" w:rsidRDefault="0048107F" w:rsidP="1299C293">
      <w:pPr>
        <w:rPr>
          <w:b/>
          <w:bCs/>
          <w:sz w:val="28"/>
          <w:szCs w:val="28"/>
        </w:rPr>
      </w:pPr>
    </w:p>
    <w:p w14:paraId="6F6B64C5" w14:textId="77777777" w:rsidR="0048107F" w:rsidRDefault="0048107F" w:rsidP="1299C293">
      <w:pPr>
        <w:rPr>
          <w:b/>
          <w:bCs/>
          <w:sz w:val="28"/>
          <w:szCs w:val="28"/>
        </w:rPr>
      </w:pPr>
    </w:p>
    <w:p w14:paraId="29AE2A3F" w14:textId="77777777" w:rsidR="0048107F" w:rsidRDefault="0048107F" w:rsidP="1299C293">
      <w:pPr>
        <w:rPr>
          <w:b/>
          <w:bCs/>
          <w:sz w:val="28"/>
          <w:szCs w:val="28"/>
        </w:rPr>
      </w:pPr>
    </w:p>
    <w:p w14:paraId="62D6D195" w14:textId="77777777" w:rsidR="0048107F" w:rsidRDefault="0048107F" w:rsidP="1299C293">
      <w:pPr>
        <w:rPr>
          <w:b/>
          <w:bCs/>
          <w:sz w:val="28"/>
          <w:szCs w:val="28"/>
        </w:rPr>
      </w:pPr>
    </w:p>
    <w:p w14:paraId="529E4241" w14:textId="77777777" w:rsidR="0048107F" w:rsidRDefault="0048107F" w:rsidP="1299C293">
      <w:pPr>
        <w:rPr>
          <w:b/>
          <w:bCs/>
          <w:sz w:val="28"/>
          <w:szCs w:val="28"/>
        </w:rPr>
      </w:pPr>
    </w:p>
    <w:p w14:paraId="7D8105E7" w14:textId="77777777" w:rsidR="0048107F" w:rsidRPr="00450B2E" w:rsidRDefault="0048107F" w:rsidP="1299C293">
      <w:pPr>
        <w:rPr>
          <w:b/>
          <w:bCs/>
          <w:sz w:val="28"/>
          <w:szCs w:val="28"/>
        </w:rPr>
      </w:pPr>
    </w:p>
    <w:sdt>
      <w:sdtPr>
        <w:id w:val="984831780"/>
        <w:docPartObj>
          <w:docPartGallery w:val="Table of Contents"/>
          <w:docPartUnique/>
        </w:docPartObj>
      </w:sdtPr>
      <w:sdtEndPr/>
      <w:sdtContent>
        <w:p w14:paraId="448E3B9A" w14:textId="77777777" w:rsidR="7696B57D" w:rsidRPr="00450B2E" w:rsidRDefault="7696B57D" w:rsidP="1299C293">
          <w:pPr>
            <w:pStyle w:val="TOC1"/>
            <w:tabs>
              <w:tab w:val="right" w:leader="dot" w:pos="10095"/>
            </w:tabs>
            <w:jc w:val="center"/>
            <w:rPr>
              <w:b/>
              <w:bCs/>
              <w:sz w:val="28"/>
              <w:szCs w:val="28"/>
            </w:rPr>
          </w:pPr>
          <w:r w:rsidRPr="00450B2E">
            <w:rPr>
              <w:b/>
              <w:bCs/>
              <w:sz w:val="28"/>
              <w:szCs w:val="28"/>
            </w:rPr>
            <w:t>Contents</w:t>
          </w:r>
        </w:p>
        <w:p w14:paraId="1F916434" w14:textId="77777777" w:rsidR="1299C293" w:rsidRPr="00450B2E" w:rsidRDefault="1299C293" w:rsidP="1299C293">
          <w:pPr>
            <w:tabs>
              <w:tab w:val="right" w:leader="dot" w:pos="10095"/>
            </w:tabs>
          </w:pPr>
        </w:p>
        <w:p w14:paraId="27BDEFE4" w14:textId="6A7E27A3" w:rsidR="00F8401C" w:rsidRPr="00450B2E" w:rsidRDefault="1299C293">
          <w:pPr>
            <w:pStyle w:val="TOC1"/>
            <w:tabs>
              <w:tab w:val="right" w:leader="dot" w:pos="10090"/>
            </w:tabs>
            <w:rPr>
              <w:rFonts w:asciiTheme="minorHAnsi" w:eastAsiaTheme="minorEastAsia" w:hAnsiTheme="minorHAnsi" w:cstheme="minorBidi"/>
              <w:noProof/>
              <w:szCs w:val="22"/>
            </w:rPr>
          </w:pPr>
          <w:r w:rsidRPr="00450B2E">
            <w:fldChar w:fldCharType="begin"/>
          </w:r>
          <w:r w:rsidRPr="00450B2E">
            <w:instrText>TOC \o \z \u \h</w:instrText>
          </w:r>
          <w:r w:rsidRPr="00450B2E">
            <w:fldChar w:fldCharType="separate"/>
          </w:r>
          <w:hyperlink w:anchor="_Toc150868739" w:history="1">
            <w:r w:rsidR="00F8401C" w:rsidRPr="00450B2E">
              <w:rPr>
                <w:rStyle w:val="Hyperlink"/>
                <w:rFonts w:eastAsia="Arial" w:cs="Arial"/>
                <w:b/>
                <w:bCs/>
                <w:noProof/>
                <w:color w:val="auto"/>
                <w:lang w:val="en-US"/>
              </w:rPr>
              <w:t>1. Introduction</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_Toc150868739 \h </w:instrText>
            </w:r>
            <w:r w:rsidR="00F8401C" w:rsidRPr="00450B2E">
              <w:rPr>
                <w:noProof/>
                <w:webHidden/>
              </w:rPr>
            </w:r>
            <w:r w:rsidR="00F8401C" w:rsidRPr="00450B2E">
              <w:rPr>
                <w:noProof/>
                <w:webHidden/>
              </w:rPr>
              <w:fldChar w:fldCharType="separate"/>
            </w:r>
            <w:r w:rsidR="00682362">
              <w:rPr>
                <w:noProof/>
                <w:webHidden/>
              </w:rPr>
              <w:t>4</w:t>
            </w:r>
            <w:r w:rsidR="00F8401C" w:rsidRPr="00450B2E">
              <w:rPr>
                <w:noProof/>
                <w:webHidden/>
              </w:rPr>
              <w:fldChar w:fldCharType="end"/>
            </w:r>
          </w:hyperlink>
        </w:p>
        <w:p w14:paraId="3CA8BEDE" w14:textId="0777CABA"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0" w:history="1">
            <w:r w:rsidR="00F8401C" w:rsidRPr="00450B2E">
              <w:rPr>
                <w:rStyle w:val="Hyperlink"/>
                <w:rFonts w:eastAsia="Arial" w:cs="Arial"/>
                <w:b/>
                <w:bCs/>
                <w:noProof/>
                <w:color w:val="auto"/>
                <w:lang w:val="en-US"/>
              </w:rPr>
              <w:t>2. Aim, Purpose of Policy</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_Toc150868740 \h </w:instrText>
            </w:r>
            <w:r w:rsidR="00F8401C" w:rsidRPr="00450B2E">
              <w:rPr>
                <w:noProof/>
                <w:webHidden/>
              </w:rPr>
            </w:r>
            <w:r w:rsidR="00F8401C" w:rsidRPr="00450B2E">
              <w:rPr>
                <w:noProof/>
                <w:webHidden/>
              </w:rPr>
              <w:fldChar w:fldCharType="separate"/>
            </w:r>
            <w:r>
              <w:rPr>
                <w:noProof/>
                <w:webHidden/>
              </w:rPr>
              <w:t>4</w:t>
            </w:r>
            <w:r w:rsidR="00F8401C" w:rsidRPr="00450B2E">
              <w:rPr>
                <w:noProof/>
                <w:webHidden/>
              </w:rPr>
              <w:fldChar w:fldCharType="end"/>
            </w:r>
          </w:hyperlink>
        </w:p>
        <w:p w14:paraId="30AF179A" w14:textId="001B9290" w:rsidR="00F8401C" w:rsidRPr="00450B2E" w:rsidRDefault="00682362">
          <w:pPr>
            <w:pStyle w:val="TOC2"/>
            <w:tabs>
              <w:tab w:val="right" w:leader="dot" w:pos="10090"/>
            </w:tabs>
            <w:rPr>
              <w:rFonts w:asciiTheme="minorHAnsi" w:eastAsiaTheme="minorEastAsia" w:hAnsiTheme="minorHAnsi" w:cstheme="minorBidi"/>
              <w:noProof/>
              <w:szCs w:val="22"/>
            </w:rPr>
          </w:pPr>
          <w:hyperlink w:anchor="_Toc150868741" w:history="1">
            <w:r w:rsidR="00F8401C" w:rsidRPr="00450B2E">
              <w:rPr>
                <w:rStyle w:val="Hyperlink"/>
                <w:rFonts w:eastAsia="Arial" w:cs="Arial"/>
                <w:b/>
                <w:bCs/>
                <w:noProof/>
                <w:color w:val="auto"/>
                <w:lang w:val="en-US"/>
              </w:rPr>
              <w:t>2.1   Aim</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_Toc150868741 \h </w:instrText>
            </w:r>
            <w:r w:rsidR="00F8401C" w:rsidRPr="00450B2E">
              <w:rPr>
                <w:noProof/>
                <w:webHidden/>
              </w:rPr>
            </w:r>
            <w:r w:rsidR="00F8401C" w:rsidRPr="00450B2E">
              <w:rPr>
                <w:noProof/>
                <w:webHidden/>
              </w:rPr>
              <w:fldChar w:fldCharType="separate"/>
            </w:r>
            <w:r>
              <w:rPr>
                <w:noProof/>
                <w:webHidden/>
              </w:rPr>
              <w:t>4</w:t>
            </w:r>
            <w:r w:rsidR="00F8401C" w:rsidRPr="00450B2E">
              <w:rPr>
                <w:noProof/>
                <w:webHidden/>
              </w:rPr>
              <w:fldChar w:fldCharType="end"/>
            </w:r>
          </w:hyperlink>
        </w:p>
        <w:p w14:paraId="48293753" w14:textId="6CCC1637" w:rsidR="00F8401C" w:rsidRPr="00450B2E" w:rsidRDefault="00682362">
          <w:pPr>
            <w:pStyle w:val="TOC2"/>
            <w:tabs>
              <w:tab w:val="right" w:leader="dot" w:pos="10090"/>
            </w:tabs>
            <w:rPr>
              <w:rFonts w:asciiTheme="minorHAnsi" w:eastAsiaTheme="minorEastAsia" w:hAnsiTheme="minorHAnsi" w:cstheme="minorBidi"/>
              <w:noProof/>
              <w:szCs w:val="22"/>
            </w:rPr>
          </w:pPr>
          <w:hyperlink w:anchor="_Toc150868742" w:history="1">
            <w:r w:rsidR="00F8401C" w:rsidRPr="00450B2E">
              <w:rPr>
                <w:rStyle w:val="Hyperlink"/>
                <w:rFonts w:eastAsia="Arial" w:cs="Arial"/>
                <w:b/>
                <w:bCs/>
                <w:noProof/>
                <w:color w:val="auto"/>
                <w:lang w:val="en-US"/>
              </w:rPr>
              <w:t>2.2 Purpose</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_Toc150868742 \h </w:instrText>
            </w:r>
            <w:r w:rsidR="00F8401C" w:rsidRPr="00450B2E">
              <w:rPr>
                <w:noProof/>
                <w:webHidden/>
              </w:rPr>
            </w:r>
            <w:r w:rsidR="00F8401C" w:rsidRPr="00450B2E">
              <w:rPr>
                <w:noProof/>
                <w:webHidden/>
              </w:rPr>
              <w:fldChar w:fldCharType="separate"/>
            </w:r>
            <w:r>
              <w:rPr>
                <w:noProof/>
                <w:webHidden/>
              </w:rPr>
              <w:t>5</w:t>
            </w:r>
            <w:r w:rsidR="00F8401C" w:rsidRPr="00450B2E">
              <w:rPr>
                <w:noProof/>
                <w:webHidden/>
              </w:rPr>
              <w:fldChar w:fldCharType="end"/>
            </w:r>
          </w:hyperlink>
        </w:p>
        <w:p w14:paraId="703C56D2" w14:textId="1ABA116A"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3" w:history="1">
            <w:r w:rsidR="00F8401C" w:rsidRPr="00450B2E">
              <w:rPr>
                <w:rStyle w:val="Hyperlink"/>
                <w:rFonts w:eastAsia="Arial" w:cs="Arial"/>
                <w:b/>
                <w:bCs/>
                <w:noProof/>
                <w:color w:val="auto"/>
                <w:lang w:val="en-US"/>
              </w:rPr>
              <w:t>3. Explanation of terms used in this policy</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_Toc150868743 \h </w:instrText>
            </w:r>
            <w:r w:rsidR="00F8401C" w:rsidRPr="00450B2E">
              <w:rPr>
                <w:noProof/>
                <w:webHidden/>
              </w:rPr>
            </w:r>
            <w:r w:rsidR="00F8401C" w:rsidRPr="00450B2E">
              <w:rPr>
                <w:noProof/>
                <w:webHidden/>
              </w:rPr>
              <w:fldChar w:fldCharType="separate"/>
            </w:r>
            <w:r>
              <w:rPr>
                <w:noProof/>
                <w:webHidden/>
              </w:rPr>
              <w:t>5</w:t>
            </w:r>
            <w:r w:rsidR="00F8401C" w:rsidRPr="00450B2E">
              <w:rPr>
                <w:noProof/>
                <w:webHidden/>
              </w:rPr>
              <w:fldChar w:fldCharType="end"/>
            </w:r>
          </w:hyperlink>
        </w:p>
        <w:p w14:paraId="55DBB72A" w14:textId="3D6B02CE"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4" w:history="1">
            <w:r w:rsidR="00F8401C" w:rsidRPr="00450B2E">
              <w:rPr>
                <w:rStyle w:val="Hyperlink"/>
                <w:rFonts w:eastAsia="Arial" w:cs="Arial"/>
                <w:b/>
                <w:bCs/>
                <w:noProof/>
                <w:color w:val="auto"/>
                <w:lang w:val="en-US"/>
              </w:rPr>
              <w:t>4. The Mental Health Act</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_Toc150868744 \h </w:instrText>
            </w:r>
            <w:r w:rsidR="00F8401C" w:rsidRPr="00450B2E">
              <w:rPr>
                <w:noProof/>
                <w:webHidden/>
              </w:rPr>
            </w:r>
            <w:r w:rsidR="00F8401C" w:rsidRPr="00450B2E">
              <w:rPr>
                <w:noProof/>
                <w:webHidden/>
              </w:rPr>
              <w:fldChar w:fldCharType="separate"/>
            </w:r>
            <w:r>
              <w:rPr>
                <w:noProof/>
                <w:webHidden/>
              </w:rPr>
              <w:t>6</w:t>
            </w:r>
            <w:r w:rsidR="00F8401C" w:rsidRPr="00450B2E">
              <w:rPr>
                <w:noProof/>
                <w:webHidden/>
              </w:rPr>
              <w:fldChar w:fldCharType="end"/>
            </w:r>
          </w:hyperlink>
        </w:p>
        <w:p w14:paraId="690EB047" w14:textId="2CFFBDBB"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5" w:history="1">
            <w:r w:rsidR="00F8401C" w:rsidRPr="00450B2E">
              <w:rPr>
                <w:rStyle w:val="Hyperlink"/>
                <w:rFonts w:eastAsia="Arial" w:cs="Arial"/>
                <w:b/>
                <w:bCs/>
                <w:noProof/>
                <w:color w:val="auto"/>
                <w:lang w:val="en-US"/>
              </w:rPr>
              <w:t>5. Informal patients</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_Toc150868745 \h </w:instrText>
            </w:r>
            <w:r w:rsidR="00F8401C" w:rsidRPr="00450B2E">
              <w:rPr>
                <w:noProof/>
                <w:webHidden/>
              </w:rPr>
            </w:r>
            <w:r w:rsidR="00F8401C" w:rsidRPr="00450B2E">
              <w:rPr>
                <w:noProof/>
                <w:webHidden/>
              </w:rPr>
              <w:fldChar w:fldCharType="separate"/>
            </w:r>
            <w:r>
              <w:rPr>
                <w:noProof/>
                <w:webHidden/>
              </w:rPr>
              <w:t>6</w:t>
            </w:r>
            <w:r w:rsidR="00F8401C" w:rsidRPr="00450B2E">
              <w:rPr>
                <w:noProof/>
                <w:webHidden/>
              </w:rPr>
              <w:fldChar w:fldCharType="end"/>
            </w:r>
          </w:hyperlink>
        </w:p>
        <w:p w14:paraId="738D94D1" w14:textId="2E2D3FBA"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6" w:history="1">
            <w:r w:rsidR="00F8401C" w:rsidRPr="00450B2E">
              <w:rPr>
                <w:rStyle w:val="Hyperlink"/>
                <w:rFonts w:eastAsia="Arial" w:cs="Arial"/>
                <w:b/>
                <w:bCs/>
                <w:noProof/>
                <w:color w:val="auto"/>
                <w:lang w:val="en-US"/>
              </w:rPr>
              <w:t>6. Process for Exit and Entrance</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_Toc150868746 \h </w:instrText>
            </w:r>
            <w:r w:rsidR="00F8401C" w:rsidRPr="00450B2E">
              <w:rPr>
                <w:noProof/>
                <w:webHidden/>
              </w:rPr>
            </w:r>
            <w:r w:rsidR="00F8401C" w:rsidRPr="00450B2E">
              <w:rPr>
                <w:noProof/>
                <w:webHidden/>
              </w:rPr>
              <w:fldChar w:fldCharType="separate"/>
            </w:r>
            <w:r>
              <w:rPr>
                <w:noProof/>
                <w:webHidden/>
              </w:rPr>
              <w:t>7</w:t>
            </w:r>
            <w:r w:rsidR="00F8401C" w:rsidRPr="00450B2E">
              <w:rPr>
                <w:noProof/>
                <w:webHidden/>
              </w:rPr>
              <w:fldChar w:fldCharType="end"/>
            </w:r>
          </w:hyperlink>
        </w:p>
        <w:p w14:paraId="19930DE3" w14:textId="2C9B4E83"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7" w:history="1">
            <w:r w:rsidR="00F8401C" w:rsidRPr="00450B2E">
              <w:rPr>
                <w:rStyle w:val="Hyperlink"/>
                <w:rFonts w:eastAsia="Arial" w:cs="Arial"/>
                <w:b/>
                <w:bCs/>
                <w:noProof/>
                <w:color w:val="auto"/>
              </w:rPr>
              <w:t>7. Emergency Evacuation</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_Toc150868747 \h </w:instrText>
            </w:r>
            <w:r w:rsidR="00F8401C" w:rsidRPr="00450B2E">
              <w:rPr>
                <w:noProof/>
                <w:webHidden/>
              </w:rPr>
            </w:r>
            <w:r w:rsidR="00F8401C" w:rsidRPr="00450B2E">
              <w:rPr>
                <w:noProof/>
                <w:webHidden/>
              </w:rPr>
              <w:fldChar w:fldCharType="separate"/>
            </w:r>
            <w:r>
              <w:rPr>
                <w:noProof/>
                <w:webHidden/>
              </w:rPr>
              <w:t>8</w:t>
            </w:r>
            <w:r w:rsidR="00F8401C" w:rsidRPr="00450B2E">
              <w:rPr>
                <w:noProof/>
                <w:webHidden/>
              </w:rPr>
              <w:fldChar w:fldCharType="end"/>
            </w:r>
          </w:hyperlink>
        </w:p>
        <w:p w14:paraId="39888FF6" w14:textId="23F53136"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8" w:history="1">
            <w:r w:rsidR="00F8401C" w:rsidRPr="00450B2E">
              <w:rPr>
                <w:rStyle w:val="Hyperlink"/>
                <w:rFonts w:eastAsia="Arial" w:cs="Arial"/>
                <w:b/>
                <w:bCs/>
                <w:noProof/>
                <w:color w:val="auto"/>
                <w:lang w:val="en-US"/>
              </w:rPr>
              <w:t>8. Review and revision</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_Toc150868748 \h </w:instrText>
            </w:r>
            <w:r w:rsidR="00F8401C" w:rsidRPr="00450B2E">
              <w:rPr>
                <w:noProof/>
                <w:webHidden/>
              </w:rPr>
            </w:r>
            <w:r w:rsidR="00F8401C" w:rsidRPr="00450B2E">
              <w:rPr>
                <w:noProof/>
                <w:webHidden/>
              </w:rPr>
              <w:fldChar w:fldCharType="separate"/>
            </w:r>
            <w:r>
              <w:rPr>
                <w:noProof/>
                <w:webHidden/>
              </w:rPr>
              <w:t>8</w:t>
            </w:r>
            <w:r w:rsidR="00F8401C" w:rsidRPr="00450B2E">
              <w:rPr>
                <w:noProof/>
                <w:webHidden/>
              </w:rPr>
              <w:fldChar w:fldCharType="end"/>
            </w:r>
          </w:hyperlink>
        </w:p>
        <w:p w14:paraId="0C0565D6" w14:textId="59480D2E"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49" w:history="1">
            <w:r w:rsidR="00F8401C" w:rsidRPr="00450B2E">
              <w:rPr>
                <w:rStyle w:val="Hyperlink"/>
                <w:rFonts w:eastAsia="Arial" w:cs="Arial"/>
                <w:b/>
                <w:bCs/>
                <w:noProof/>
                <w:color w:val="auto"/>
                <w:lang w:val="en-US"/>
              </w:rPr>
              <w:t>9. Staff training</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_Toc150868749 \h </w:instrText>
            </w:r>
            <w:r w:rsidR="00F8401C" w:rsidRPr="00450B2E">
              <w:rPr>
                <w:noProof/>
                <w:webHidden/>
              </w:rPr>
            </w:r>
            <w:r w:rsidR="00F8401C" w:rsidRPr="00450B2E">
              <w:rPr>
                <w:noProof/>
                <w:webHidden/>
              </w:rPr>
              <w:fldChar w:fldCharType="separate"/>
            </w:r>
            <w:r>
              <w:rPr>
                <w:noProof/>
                <w:webHidden/>
              </w:rPr>
              <w:t>9</w:t>
            </w:r>
            <w:r w:rsidR="00F8401C" w:rsidRPr="00450B2E">
              <w:rPr>
                <w:noProof/>
                <w:webHidden/>
              </w:rPr>
              <w:fldChar w:fldCharType="end"/>
            </w:r>
          </w:hyperlink>
        </w:p>
        <w:p w14:paraId="46206C41" w14:textId="5FCF5552"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51" w:history="1">
            <w:r w:rsidR="00F8401C" w:rsidRPr="00450B2E">
              <w:rPr>
                <w:rStyle w:val="Hyperlink"/>
                <w:rFonts w:eastAsia="Arial" w:cs="Arial"/>
                <w:b/>
                <w:bCs/>
                <w:noProof/>
                <w:color w:val="auto"/>
                <w:lang w:val="en-US"/>
              </w:rPr>
              <w:t>1</w:t>
            </w:r>
            <w:r w:rsidR="00C2366F">
              <w:rPr>
                <w:rStyle w:val="Hyperlink"/>
                <w:rFonts w:eastAsia="Arial" w:cs="Arial"/>
                <w:b/>
                <w:bCs/>
                <w:noProof/>
                <w:color w:val="auto"/>
                <w:lang w:val="en-US"/>
              </w:rPr>
              <w:t>0</w:t>
            </w:r>
            <w:r w:rsidR="00F8401C" w:rsidRPr="00450B2E">
              <w:rPr>
                <w:rStyle w:val="Hyperlink"/>
                <w:rFonts w:eastAsia="Arial" w:cs="Arial"/>
                <w:b/>
                <w:bCs/>
                <w:noProof/>
                <w:color w:val="auto"/>
                <w:lang w:val="en-US"/>
              </w:rPr>
              <w:t>. Equality and diversity Impact Assessment</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_Toc150868751 \h </w:instrText>
            </w:r>
            <w:r w:rsidR="00F8401C" w:rsidRPr="00450B2E">
              <w:rPr>
                <w:noProof/>
                <w:webHidden/>
              </w:rPr>
            </w:r>
            <w:r w:rsidR="00F8401C" w:rsidRPr="00450B2E">
              <w:rPr>
                <w:noProof/>
                <w:webHidden/>
              </w:rPr>
              <w:fldChar w:fldCharType="separate"/>
            </w:r>
            <w:r>
              <w:rPr>
                <w:noProof/>
                <w:webHidden/>
              </w:rPr>
              <w:t>9</w:t>
            </w:r>
            <w:r w:rsidR="00F8401C" w:rsidRPr="00450B2E">
              <w:rPr>
                <w:noProof/>
                <w:webHidden/>
              </w:rPr>
              <w:fldChar w:fldCharType="end"/>
            </w:r>
          </w:hyperlink>
        </w:p>
        <w:p w14:paraId="64E5C537" w14:textId="68563FE1" w:rsidR="00F8401C" w:rsidRPr="00450B2E" w:rsidRDefault="00682362">
          <w:pPr>
            <w:pStyle w:val="TOC1"/>
            <w:tabs>
              <w:tab w:val="right" w:leader="dot" w:pos="10090"/>
            </w:tabs>
            <w:rPr>
              <w:rFonts w:asciiTheme="minorHAnsi" w:eastAsiaTheme="minorEastAsia" w:hAnsiTheme="minorHAnsi" w:cstheme="minorBidi"/>
              <w:noProof/>
              <w:szCs w:val="22"/>
            </w:rPr>
          </w:pPr>
          <w:hyperlink w:anchor="_Toc150868752" w:history="1">
            <w:r w:rsidR="00F8401C" w:rsidRPr="00450B2E">
              <w:rPr>
                <w:rStyle w:val="Hyperlink"/>
                <w:rFonts w:eastAsia="Arial" w:cs="Arial"/>
                <w:b/>
                <w:bCs/>
                <w:noProof/>
                <w:color w:val="auto"/>
                <w:lang w:val=""/>
              </w:rPr>
              <w:t>Appendices</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_Toc150868752 \h </w:instrText>
            </w:r>
            <w:r w:rsidR="00F8401C" w:rsidRPr="00450B2E">
              <w:rPr>
                <w:noProof/>
                <w:webHidden/>
              </w:rPr>
            </w:r>
            <w:r w:rsidR="00F8401C" w:rsidRPr="00450B2E">
              <w:rPr>
                <w:noProof/>
                <w:webHidden/>
              </w:rPr>
              <w:fldChar w:fldCharType="separate"/>
            </w:r>
            <w:r>
              <w:rPr>
                <w:noProof/>
                <w:webHidden/>
              </w:rPr>
              <w:t>10</w:t>
            </w:r>
            <w:r w:rsidR="00F8401C" w:rsidRPr="00450B2E">
              <w:rPr>
                <w:noProof/>
                <w:webHidden/>
              </w:rPr>
              <w:fldChar w:fldCharType="end"/>
            </w:r>
          </w:hyperlink>
        </w:p>
        <w:p w14:paraId="5DCBB362" w14:textId="7EE7D6C3" w:rsidR="00F8401C" w:rsidRPr="00450B2E" w:rsidRDefault="00682362">
          <w:pPr>
            <w:pStyle w:val="TOC2"/>
            <w:tabs>
              <w:tab w:val="right" w:leader="dot" w:pos="10090"/>
            </w:tabs>
            <w:rPr>
              <w:rFonts w:asciiTheme="minorHAnsi" w:eastAsiaTheme="minorEastAsia" w:hAnsiTheme="minorHAnsi" w:cstheme="minorBidi"/>
              <w:noProof/>
              <w:szCs w:val="22"/>
            </w:rPr>
          </w:pPr>
          <w:hyperlink w:anchor="_Toc150868753" w:history="1">
            <w:r w:rsidR="00F8401C" w:rsidRPr="00450B2E">
              <w:rPr>
                <w:rStyle w:val="Hyperlink"/>
                <w:rFonts w:eastAsia="Arial" w:cs="Arial"/>
                <w:b/>
                <w:bCs/>
                <w:noProof/>
                <w:color w:val="auto"/>
                <w:lang w:val="en-US"/>
              </w:rPr>
              <w:t>Appendix 1 – Example Notice of Entry / Exit Management – External Notice</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_Toc150868753 \h </w:instrText>
            </w:r>
            <w:r w:rsidR="00F8401C" w:rsidRPr="00450B2E">
              <w:rPr>
                <w:noProof/>
                <w:webHidden/>
              </w:rPr>
            </w:r>
            <w:r w:rsidR="00F8401C" w:rsidRPr="00450B2E">
              <w:rPr>
                <w:noProof/>
                <w:webHidden/>
              </w:rPr>
              <w:fldChar w:fldCharType="separate"/>
            </w:r>
            <w:r>
              <w:rPr>
                <w:noProof/>
                <w:webHidden/>
              </w:rPr>
              <w:t>10</w:t>
            </w:r>
            <w:r w:rsidR="00F8401C" w:rsidRPr="00450B2E">
              <w:rPr>
                <w:noProof/>
                <w:webHidden/>
              </w:rPr>
              <w:fldChar w:fldCharType="end"/>
            </w:r>
          </w:hyperlink>
        </w:p>
        <w:p w14:paraId="6AAD9FB9" w14:textId="31C6D670" w:rsidR="00F8401C" w:rsidRPr="00450B2E" w:rsidRDefault="00682362">
          <w:pPr>
            <w:pStyle w:val="TOC2"/>
            <w:tabs>
              <w:tab w:val="right" w:leader="dot" w:pos="10090"/>
            </w:tabs>
            <w:rPr>
              <w:rFonts w:asciiTheme="minorHAnsi" w:eastAsiaTheme="minorEastAsia" w:hAnsiTheme="minorHAnsi" w:cstheme="minorBidi"/>
              <w:noProof/>
              <w:szCs w:val="22"/>
            </w:rPr>
          </w:pPr>
          <w:hyperlink w:anchor="_Toc150868754" w:history="1">
            <w:r w:rsidR="00F8401C" w:rsidRPr="00450B2E">
              <w:rPr>
                <w:rStyle w:val="Hyperlink"/>
                <w:rFonts w:eastAsia="Arial" w:cs="Arial"/>
                <w:b/>
                <w:noProof/>
                <w:color w:val="auto"/>
                <w:lang w:val="en-US"/>
              </w:rPr>
              <w:t>Appendix 2:  Internal Notice</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_Toc150868754 \h </w:instrText>
            </w:r>
            <w:r w:rsidR="00F8401C" w:rsidRPr="00450B2E">
              <w:rPr>
                <w:noProof/>
                <w:webHidden/>
              </w:rPr>
            </w:r>
            <w:r w:rsidR="00F8401C" w:rsidRPr="00450B2E">
              <w:rPr>
                <w:noProof/>
                <w:webHidden/>
              </w:rPr>
              <w:fldChar w:fldCharType="separate"/>
            </w:r>
            <w:r>
              <w:rPr>
                <w:noProof/>
                <w:webHidden/>
              </w:rPr>
              <w:t>11</w:t>
            </w:r>
            <w:r w:rsidR="00F8401C" w:rsidRPr="00450B2E">
              <w:rPr>
                <w:noProof/>
                <w:webHidden/>
              </w:rPr>
              <w:fldChar w:fldCharType="end"/>
            </w:r>
          </w:hyperlink>
        </w:p>
        <w:p w14:paraId="21D57658" w14:textId="650198BD" w:rsidR="00F8401C" w:rsidRPr="00450B2E" w:rsidRDefault="00682362">
          <w:pPr>
            <w:pStyle w:val="TOC2"/>
            <w:tabs>
              <w:tab w:val="right" w:leader="dot" w:pos="10090"/>
            </w:tabs>
            <w:rPr>
              <w:rFonts w:asciiTheme="minorHAnsi" w:eastAsiaTheme="minorEastAsia" w:hAnsiTheme="minorHAnsi" w:cstheme="minorBidi"/>
              <w:noProof/>
              <w:szCs w:val="22"/>
            </w:rPr>
          </w:pPr>
          <w:hyperlink w:anchor="_Toc150868755" w:history="1">
            <w:r w:rsidR="00F8401C" w:rsidRPr="00450B2E">
              <w:rPr>
                <w:rStyle w:val="Hyperlink"/>
                <w:rFonts w:eastAsia="Arial" w:cs="Arial"/>
                <w:b/>
                <w:bCs/>
                <w:noProof/>
                <w:color w:val="auto"/>
                <w:lang w:val="en-US"/>
              </w:rPr>
              <w:t>Appendix 3: Notice to Patients, Visitors and Staff</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_Toc150868755 \h </w:instrText>
            </w:r>
            <w:r w:rsidR="00F8401C" w:rsidRPr="00450B2E">
              <w:rPr>
                <w:noProof/>
                <w:webHidden/>
              </w:rPr>
            </w:r>
            <w:r w:rsidR="00F8401C" w:rsidRPr="00450B2E">
              <w:rPr>
                <w:noProof/>
                <w:webHidden/>
              </w:rPr>
              <w:fldChar w:fldCharType="separate"/>
            </w:r>
            <w:r>
              <w:rPr>
                <w:noProof/>
                <w:webHidden/>
              </w:rPr>
              <w:t>12</w:t>
            </w:r>
            <w:r w:rsidR="00F8401C" w:rsidRPr="00450B2E">
              <w:rPr>
                <w:noProof/>
                <w:webHidden/>
              </w:rPr>
              <w:fldChar w:fldCharType="end"/>
            </w:r>
          </w:hyperlink>
        </w:p>
        <w:p w14:paraId="1529C44B" w14:textId="7EB57360" w:rsidR="00F8401C" w:rsidRPr="00450B2E" w:rsidRDefault="00682362">
          <w:pPr>
            <w:pStyle w:val="TOC2"/>
            <w:tabs>
              <w:tab w:val="right" w:leader="dot" w:pos="10090"/>
            </w:tabs>
            <w:rPr>
              <w:rFonts w:asciiTheme="minorHAnsi" w:eastAsiaTheme="minorEastAsia" w:hAnsiTheme="minorHAnsi" w:cstheme="minorBidi"/>
              <w:noProof/>
              <w:szCs w:val="22"/>
            </w:rPr>
          </w:pPr>
          <w:hyperlink w:anchor="_Toc150868756" w:history="1">
            <w:r w:rsidR="00F8401C" w:rsidRPr="00450B2E">
              <w:rPr>
                <w:rStyle w:val="Hyperlink"/>
                <w:rFonts w:cs="Arial"/>
                <w:b/>
                <w:noProof/>
                <w:color w:val="auto"/>
              </w:rPr>
              <w:t>Appendix 4 - Leave Checklist – Aide Memoire</w:t>
            </w:r>
            <w:r w:rsidR="00F8401C" w:rsidRPr="00450B2E">
              <w:rPr>
                <w:noProof/>
                <w:webHidden/>
              </w:rPr>
              <w:tab/>
            </w:r>
            <w:r w:rsidR="00F8401C" w:rsidRPr="00450B2E">
              <w:rPr>
                <w:noProof/>
                <w:webHidden/>
              </w:rPr>
              <w:fldChar w:fldCharType="begin"/>
            </w:r>
            <w:r w:rsidR="00F8401C" w:rsidRPr="00450B2E">
              <w:rPr>
                <w:noProof/>
                <w:webHidden/>
              </w:rPr>
              <w:instrText xml:space="preserve"> PAGEREF _Toc150868756 \h </w:instrText>
            </w:r>
            <w:r w:rsidR="00F8401C" w:rsidRPr="00450B2E">
              <w:rPr>
                <w:noProof/>
                <w:webHidden/>
              </w:rPr>
            </w:r>
            <w:r w:rsidR="00F8401C" w:rsidRPr="00450B2E">
              <w:rPr>
                <w:noProof/>
                <w:webHidden/>
              </w:rPr>
              <w:fldChar w:fldCharType="separate"/>
            </w:r>
            <w:r>
              <w:rPr>
                <w:noProof/>
                <w:webHidden/>
              </w:rPr>
              <w:t>13</w:t>
            </w:r>
            <w:r w:rsidR="00F8401C" w:rsidRPr="00450B2E">
              <w:rPr>
                <w:noProof/>
                <w:webHidden/>
              </w:rPr>
              <w:fldChar w:fldCharType="end"/>
            </w:r>
          </w:hyperlink>
        </w:p>
        <w:p w14:paraId="7E5C3F2B" w14:textId="77777777" w:rsidR="1299C293" w:rsidRPr="00450B2E" w:rsidRDefault="1299C293" w:rsidP="1299C293">
          <w:pPr>
            <w:pStyle w:val="TOC1"/>
            <w:tabs>
              <w:tab w:val="right" w:leader="dot" w:pos="10095"/>
            </w:tabs>
            <w:rPr>
              <w:rStyle w:val="Hyperlink"/>
              <w:color w:val="auto"/>
            </w:rPr>
          </w:pPr>
          <w:r w:rsidRPr="00450B2E">
            <w:fldChar w:fldCharType="end"/>
          </w:r>
        </w:p>
      </w:sdtContent>
    </w:sdt>
    <w:p w14:paraId="33F0513A" w14:textId="77777777" w:rsidR="1299C293" w:rsidRPr="00450B2E" w:rsidRDefault="1299C293" w:rsidP="1299C293">
      <w:pPr>
        <w:rPr>
          <w:b/>
          <w:bCs/>
          <w:sz w:val="28"/>
          <w:szCs w:val="28"/>
        </w:rPr>
      </w:pPr>
    </w:p>
    <w:p w14:paraId="2568FA9C" w14:textId="77777777" w:rsidR="1299C293" w:rsidRPr="00450B2E" w:rsidRDefault="1299C293" w:rsidP="1299C293">
      <w:pPr>
        <w:rPr>
          <w:b/>
          <w:bCs/>
          <w:sz w:val="28"/>
          <w:szCs w:val="28"/>
        </w:rPr>
      </w:pPr>
    </w:p>
    <w:p w14:paraId="4762F2A9" w14:textId="77777777" w:rsidR="1299C293" w:rsidRPr="00450B2E" w:rsidRDefault="1299C293" w:rsidP="1299C293">
      <w:pPr>
        <w:rPr>
          <w:b/>
          <w:bCs/>
          <w:sz w:val="28"/>
          <w:szCs w:val="28"/>
        </w:rPr>
      </w:pPr>
    </w:p>
    <w:p w14:paraId="3A041BE1" w14:textId="77777777" w:rsidR="00F8401C" w:rsidRPr="00450B2E" w:rsidRDefault="00F8401C" w:rsidP="1299C293">
      <w:pPr>
        <w:rPr>
          <w:b/>
          <w:bCs/>
          <w:sz w:val="28"/>
          <w:szCs w:val="28"/>
        </w:rPr>
      </w:pPr>
    </w:p>
    <w:p w14:paraId="4AAE6273" w14:textId="77777777" w:rsidR="006C4711" w:rsidRPr="00450B2E" w:rsidRDefault="00F8401C" w:rsidP="00F8401C">
      <w:pPr>
        <w:spacing w:before="0" w:line="276" w:lineRule="auto"/>
        <w:jc w:val="left"/>
        <w:rPr>
          <w:b/>
          <w:bCs/>
          <w:sz w:val="28"/>
          <w:szCs w:val="28"/>
        </w:rPr>
      </w:pPr>
      <w:r w:rsidRPr="00450B2E">
        <w:rPr>
          <w:b/>
          <w:bCs/>
          <w:sz w:val="28"/>
          <w:szCs w:val="28"/>
        </w:rPr>
        <w:br w:type="page"/>
      </w:r>
    </w:p>
    <w:p w14:paraId="1F03BC35" w14:textId="77777777" w:rsidR="006C4711" w:rsidRPr="00450B2E" w:rsidRDefault="001E1EAF" w:rsidP="006C4711">
      <w:pPr>
        <w:widowControl w:val="0"/>
        <w:spacing w:before="24" w:after="0" w:line="316" w:lineRule="exact"/>
        <w:ind w:left="2850" w:right="2884" w:firstLine="30"/>
        <w:jc w:val="center"/>
        <w:rPr>
          <w:rFonts w:eastAsia="Arial" w:cs="Arial"/>
          <w:sz w:val="28"/>
          <w:szCs w:val="28"/>
          <w:lang w:val="en-US" w:eastAsia="en-US"/>
        </w:rPr>
      </w:pPr>
      <w:r w:rsidRPr="00450B2E">
        <w:rPr>
          <w:rFonts w:eastAsia="Arial" w:cs="Arial"/>
          <w:b/>
          <w:bCs/>
          <w:position w:val="-1"/>
          <w:sz w:val="28"/>
          <w:szCs w:val="28"/>
          <w:lang w:val="en-US" w:eastAsia="en-US"/>
        </w:rPr>
        <w:lastRenderedPageBreak/>
        <w:t>Locked Door</w:t>
      </w:r>
      <w:r w:rsidR="006C4711" w:rsidRPr="00450B2E">
        <w:rPr>
          <w:rFonts w:eastAsia="Arial" w:cs="Arial"/>
          <w:b/>
          <w:bCs/>
          <w:spacing w:val="-11"/>
          <w:position w:val="-1"/>
          <w:sz w:val="28"/>
          <w:szCs w:val="28"/>
          <w:lang w:val="en-US" w:eastAsia="en-US"/>
        </w:rPr>
        <w:t xml:space="preserve"> </w:t>
      </w:r>
      <w:r w:rsidR="006C4711" w:rsidRPr="00450B2E">
        <w:rPr>
          <w:rFonts w:eastAsia="Arial" w:cs="Arial"/>
          <w:b/>
          <w:bCs/>
          <w:w w:val="99"/>
          <w:position w:val="-1"/>
          <w:sz w:val="28"/>
          <w:szCs w:val="28"/>
          <w:lang w:val="en-US" w:eastAsia="en-US"/>
        </w:rPr>
        <w:t>Poli</w:t>
      </w:r>
      <w:r w:rsidR="006C4711" w:rsidRPr="00450B2E">
        <w:rPr>
          <w:rFonts w:eastAsia="Arial" w:cs="Arial"/>
          <w:b/>
          <w:bCs/>
          <w:spacing w:val="2"/>
          <w:w w:val="99"/>
          <w:position w:val="-1"/>
          <w:sz w:val="28"/>
          <w:szCs w:val="28"/>
          <w:lang w:val="en-US" w:eastAsia="en-US"/>
        </w:rPr>
        <w:t>c</w:t>
      </w:r>
      <w:r w:rsidR="006C4711" w:rsidRPr="00450B2E">
        <w:rPr>
          <w:rFonts w:eastAsia="Arial" w:cs="Arial"/>
          <w:b/>
          <w:bCs/>
          <w:w w:val="99"/>
          <w:position w:val="-1"/>
          <w:sz w:val="28"/>
          <w:szCs w:val="28"/>
          <w:lang w:val="en-US" w:eastAsia="en-US"/>
        </w:rPr>
        <w:t>y</w:t>
      </w:r>
    </w:p>
    <w:p w14:paraId="6D57FC57" w14:textId="77777777" w:rsidR="006C4711" w:rsidRPr="00450B2E" w:rsidRDefault="006C4711" w:rsidP="006C4711">
      <w:pPr>
        <w:widowControl w:val="0"/>
        <w:spacing w:before="8" w:after="0" w:line="140" w:lineRule="exact"/>
        <w:jc w:val="left"/>
        <w:rPr>
          <w:rFonts w:asciiTheme="minorHAnsi" w:eastAsiaTheme="minorHAnsi" w:hAnsiTheme="minorHAnsi" w:cstheme="minorBidi"/>
          <w:sz w:val="14"/>
          <w:szCs w:val="14"/>
          <w:lang w:val="en-US" w:eastAsia="en-US"/>
        </w:rPr>
      </w:pPr>
    </w:p>
    <w:p w14:paraId="6378938F" w14:textId="77777777" w:rsidR="006C4711" w:rsidRPr="00450B2E" w:rsidRDefault="006C4711" w:rsidP="006C4711">
      <w:pPr>
        <w:widowControl w:val="0"/>
        <w:spacing w:before="0" w:after="0" w:line="200" w:lineRule="exact"/>
        <w:jc w:val="left"/>
        <w:rPr>
          <w:rFonts w:asciiTheme="minorHAnsi" w:eastAsiaTheme="minorHAnsi" w:hAnsiTheme="minorHAnsi" w:cstheme="minorBidi"/>
          <w:sz w:val="20"/>
          <w:szCs w:val="20"/>
          <w:lang w:val="en-US" w:eastAsia="en-US"/>
        </w:rPr>
      </w:pPr>
    </w:p>
    <w:p w14:paraId="23C1BBD4" w14:textId="77777777" w:rsidR="006C4711" w:rsidRPr="00450B2E" w:rsidRDefault="425E9E8E" w:rsidP="1299C293">
      <w:pPr>
        <w:pStyle w:val="Heading1"/>
        <w:widowControl w:val="0"/>
        <w:rPr>
          <w:rFonts w:ascii="Arial" w:eastAsia="Arial" w:hAnsi="Arial" w:cs="Arial"/>
          <w:b/>
          <w:bCs/>
          <w:color w:val="auto"/>
          <w:sz w:val="24"/>
          <w:szCs w:val="24"/>
          <w:lang w:val="en-US" w:eastAsia="en-US"/>
        </w:rPr>
      </w:pPr>
      <w:bookmarkStart w:id="3" w:name="_Toc150868739"/>
      <w:r w:rsidRPr="00450B2E">
        <w:rPr>
          <w:rFonts w:ascii="Arial" w:eastAsia="Arial" w:hAnsi="Arial" w:cs="Arial"/>
          <w:b/>
          <w:bCs/>
          <w:color w:val="auto"/>
          <w:sz w:val="24"/>
          <w:szCs w:val="24"/>
          <w:lang w:val="en-US"/>
        </w:rPr>
        <w:t xml:space="preserve">1. </w:t>
      </w:r>
      <w:r w:rsidR="006C4711" w:rsidRPr="00450B2E">
        <w:rPr>
          <w:rFonts w:ascii="Arial" w:eastAsia="Arial" w:hAnsi="Arial" w:cs="Arial"/>
          <w:b/>
          <w:bCs/>
          <w:color w:val="auto"/>
          <w:sz w:val="24"/>
          <w:szCs w:val="24"/>
          <w:lang w:val="en-US"/>
        </w:rPr>
        <w:t>Introduction</w:t>
      </w:r>
      <w:bookmarkEnd w:id="3"/>
    </w:p>
    <w:p w14:paraId="5A4F768D" w14:textId="77777777" w:rsidR="006C4711" w:rsidRPr="00450B2E" w:rsidRDefault="006C4711" w:rsidP="573EF2E2">
      <w:pPr>
        <w:widowControl w:val="0"/>
        <w:spacing w:before="10" w:after="0" w:line="110" w:lineRule="exact"/>
        <w:rPr>
          <w:rFonts w:eastAsia="Arial" w:cs="Arial"/>
          <w:szCs w:val="22"/>
          <w:lang w:val="en-US" w:eastAsia="en-US"/>
        </w:rPr>
      </w:pPr>
    </w:p>
    <w:p w14:paraId="3583E474" w14:textId="77777777" w:rsidR="006C4711" w:rsidRPr="00450B2E" w:rsidRDefault="006C4711" w:rsidP="573EF2E2">
      <w:pPr>
        <w:widowControl w:val="0"/>
        <w:spacing w:before="0" w:after="0" w:line="200" w:lineRule="exact"/>
        <w:rPr>
          <w:rFonts w:eastAsia="Arial" w:cs="Arial"/>
          <w:szCs w:val="22"/>
          <w:lang w:val="en-US" w:eastAsia="en-US"/>
        </w:rPr>
      </w:pPr>
    </w:p>
    <w:p w14:paraId="1FDFF8D4" w14:textId="77777777" w:rsidR="0019469E" w:rsidRPr="00450B2E" w:rsidRDefault="0019469E" w:rsidP="004A6B5D">
      <w:pPr>
        <w:pStyle w:val="NoSpacing"/>
        <w:spacing w:line="360" w:lineRule="auto"/>
        <w:ind w:right="35"/>
        <w:rPr>
          <w:rFonts w:eastAsia="Arial" w:cs="Arial"/>
          <w:szCs w:val="22"/>
        </w:rPr>
      </w:pPr>
      <w:r w:rsidRPr="00450B2E">
        <w:rPr>
          <w:rFonts w:eastAsia="Arial" w:cs="Arial"/>
          <w:szCs w:val="22"/>
        </w:rPr>
        <w:t>This policy sets out the approach to be taken by the Trust in respect of locked ward doors.</w:t>
      </w:r>
      <w:r w:rsidRPr="00450B2E">
        <w:rPr>
          <w:rFonts w:eastAsia="Arial" w:cs="Arial"/>
          <w:spacing w:val="-7"/>
          <w:szCs w:val="22"/>
          <w:lang w:val="en-US" w:eastAsia="en-US"/>
        </w:rPr>
        <w:t xml:space="preserve">  </w:t>
      </w:r>
      <w:r w:rsidRPr="00450B2E">
        <w:rPr>
          <w:rFonts w:eastAsia="Arial" w:cs="Arial"/>
          <w:szCs w:val="22"/>
        </w:rPr>
        <w:t>The Trust operates a locked door policy across all services and expects all staff to ensure patients are aware of their rights, the reasons for the locked door and options for access and exit are made clear to both patients and visitors.</w:t>
      </w:r>
    </w:p>
    <w:p w14:paraId="6E59A9D1" w14:textId="77777777" w:rsidR="0019469E" w:rsidRPr="00450B2E" w:rsidRDefault="0019469E" w:rsidP="573EF2E2">
      <w:pPr>
        <w:pStyle w:val="NoSpacing"/>
        <w:spacing w:line="360" w:lineRule="auto"/>
        <w:rPr>
          <w:rFonts w:eastAsia="Arial" w:cs="Arial"/>
          <w:szCs w:val="22"/>
        </w:rPr>
      </w:pPr>
    </w:p>
    <w:p w14:paraId="00D497BD" w14:textId="77777777" w:rsidR="0019469E" w:rsidRPr="00450B2E" w:rsidRDefault="0019469E" w:rsidP="573EF2E2">
      <w:pPr>
        <w:pStyle w:val="NoSpacing"/>
        <w:spacing w:line="360" w:lineRule="auto"/>
        <w:rPr>
          <w:rFonts w:eastAsia="Arial" w:cs="Arial"/>
          <w:szCs w:val="22"/>
        </w:rPr>
      </w:pPr>
      <w:r w:rsidRPr="00450B2E">
        <w:rPr>
          <w:rFonts w:eastAsia="Arial" w:cs="Arial"/>
          <w:szCs w:val="22"/>
        </w:rPr>
        <w:t>Key features of this policy are the provision of information, engagement with patients and carers, escalation procedures and minimum expectancies for the above. This includes the Trust observation and application of the relevant legislation and consistently seeking to improve the patient experience through research and development in the approach to locked doors on Mental Health wards.</w:t>
      </w:r>
    </w:p>
    <w:p w14:paraId="76CDD4D8" w14:textId="77777777" w:rsidR="0019469E" w:rsidRPr="00450B2E" w:rsidRDefault="0019469E" w:rsidP="573EF2E2">
      <w:pPr>
        <w:pStyle w:val="NoSpacing"/>
        <w:spacing w:line="360" w:lineRule="auto"/>
        <w:rPr>
          <w:rFonts w:eastAsia="Arial" w:cs="Arial"/>
          <w:szCs w:val="22"/>
        </w:rPr>
      </w:pPr>
    </w:p>
    <w:p w14:paraId="516B6299" w14:textId="77777777" w:rsidR="0019469E" w:rsidRPr="00450B2E" w:rsidRDefault="00C02BBE" w:rsidP="573EF2E2">
      <w:pPr>
        <w:pStyle w:val="NoSpacing"/>
        <w:spacing w:line="360" w:lineRule="auto"/>
        <w:rPr>
          <w:rFonts w:eastAsia="Arial" w:cs="Arial"/>
          <w:szCs w:val="22"/>
        </w:rPr>
      </w:pPr>
      <w:r w:rsidRPr="00450B2E">
        <w:rPr>
          <w:rFonts w:eastAsia="Arial" w:cs="Arial"/>
          <w:szCs w:val="22"/>
        </w:rPr>
        <w:t>The Trust believes that</w:t>
      </w:r>
      <w:r w:rsidR="0019469E" w:rsidRPr="00450B2E">
        <w:rPr>
          <w:rFonts w:eastAsia="Arial" w:cs="Arial"/>
          <w:szCs w:val="22"/>
        </w:rPr>
        <w:t xml:space="preserve"> safety of patients, staff and visitors is our utmost priority, and recognises its responsibilities and duty of care to ensure provision of safe and secure environments. This decision has legal and operational </w:t>
      </w:r>
      <w:r w:rsidR="1562461D" w:rsidRPr="00450B2E">
        <w:rPr>
          <w:rFonts w:eastAsia="Arial" w:cs="Arial"/>
          <w:szCs w:val="22"/>
        </w:rPr>
        <w:t>implications,</w:t>
      </w:r>
      <w:r w:rsidR="0019469E" w:rsidRPr="00450B2E">
        <w:rPr>
          <w:rFonts w:eastAsia="Arial" w:cs="Arial"/>
          <w:szCs w:val="22"/>
        </w:rPr>
        <w:t xml:space="preserve"> and this policy sets out our approach for all those affected by this decision. This policy outlines the Trust’s philosophy and provides a systematic and consistent approach to the management of access and exit procedures across the Trust. </w:t>
      </w:r>
    </w:p>
    <w:p w14:paraId="1FB25DD4" w14:textId="77777777" w:rsidR="0019469E" w:rsidRPr="00450B2E" w:rsidRDefault="0019469E" w:rsidP="573EF2E2">
      <w:pPr>
        <w:pStyle w:val="NoSpacing"/>
        <w:spacing w:line="360" w:lineRule="auto"/>
        <w:rPr>
          <w:rFonts w:eastAsia="Arial" w:cs="Arial"/>
          <w:szCs w:val="22"/>
        </w:rPr>
      </w:pPr>
    </w:p>
    <w:p w14:paraId="18C6441E" w14:textId="77777777" w:rsidR="0019469E" w:rsidRPr="00450B2E" w:rsidRDefault="0019469E" w:rsidP="573EF2E2">
      <w:pPr>
        <w:pStyle w:val="NoSpacing"/>
        <w:spacing w:line="360" w:lineRule="auto"/>
        <w:rPr>
          <w:rFonts w:eastAsia="Arial" w:cs="Arial"/>
          <w:szCs w:val="22"/>
        </w:rPr>
      </w:pPr>
      <w:r w:rsidRPr="00450B2E">
        <w:rPr>
          <w:rFonts w:eastAsia="Arial" w:cs="Arial"/>
          <w:szCs w:val="22"/>
        </w:rPr>
        <w:t xml:space="preserve">The Trust recognises its duty to ensure clear communication and offer appropriate routes of escalation to those patients and visitors who experience difficulties with our access and exit policy. </w:t>
      </w:r>
    </w:p>
    <w:p w14:paraId="092FEBEC" w14:textId="77777777" w:rsidR="0019469E" w:rsidRPr="00450B2E" w:rsidRDefault="0019469E" w:rsidP="573EF2E2">
      <w:pPr>
        <w:pStyle w:val="NoSpacing"/>
        <w:spacing w:line="360" w:lineRule="auto"/>
        <w:rPr>
          <w:rFonts w:eastAsia="Arial" w:cs="Arial"/>
          <w:szCs w:val="22"/>
        </w:rPr>
      </w:pPr>
    </w:p>
    <w:p w14:paraId="0E7A78FB" w14:textId="77777777" w:rsidR="0019469E" w:rsidRPr="00450B2E" w:rsidRDefault="0019469E" w:rsidP="573EF2E2">
      <w:pPr>
        <w:pStyle w:val="NoSpacing"/>
        <w:spacing w:line="360" w:lineRule="auto"/>
        <w:rPr>
          <w:rFonts w:eastAsia="Arial" w:cs="Arial"/>
          <w:szCs w:val="22"/>
          <w:lang w:val="en-US" w:eastAsia="en-US"/>
        </w:rPr>
      </w:pPr>
      <w:r w:rsidRPr="00450B2E">
        <w:rPr>
          <w:rFonts w:eastAsia="Arial" w:cs="Arial"/>
          <w:szCs w:val="22"/>
        </w:rPr>
        <w:t>The Trust recognises that those patients admitted to Mental Health wards have complex, specific and individual needs. The locking of ward doors is intended to protect patients. This extends to protecting our patients and staff from others gaining access to the wards. This approach is compliant with the Mental Health Act, Code of Practice</w:t>
      </w:r>
    </w:p>
    <w:p w14:paraId="0B7FEA29" w14:textId="77777777" w:rsidR="0019469E" w:rsidRPr="00450B2E" w:rsidRDefault="0019469E" w:rsidP="573EF2E2">
      <w:pPr>
        <w:pStyle w:val="NoSpacing"/>
        <w:spacing w:line="360" w:lineRule="auto"/>
        <w:rPr>
          <w:rFonts w:eastAsia="Arial" w:cs="Arial"/>
          <w:szCs w:val="22"/>
          <w:lang w:val="en-US" w:eastAsia="en-US"/>
        </w:rPr>
      </w:pPr>
      <w:r w:rsidRPr="00450B2E">
        <w:rPr>
          <w:rFonts w:eastAsia="Arial" w:cs="Arial"/>
          <w:szCs w:val="22"/>
          <w:lang w:val="en-US" w:eastAsia="en-US"/>
        </w:rPr>
        <w:t>This</w:t>
      </w:r>
      <w:r w:rsidRPr="00450B2E">
        <w:rPr>
          <w:rFonts w:eastAsia="Arial" w:cs="Arial"/>
          <w:spacing w:val="-4"/>
          <w:szCs w:val="22"/>
          <w:lang w:val="en-US" w:eastAsia="en-US"/>
        </w:rPr>
        <w:t xml:space="preserve"> </w:t>
      </w:r>
      <w:r w:rsidRPr="00450B2E">
        <w:rPr>
          <w:rFonts w:eastAsia="Arial" w:cs="Arial"/>
          <w:szCs w:val="22"/>
          <w:lang w:val="en-US" w:eastAsia="en-US"/>
        </w:rPr>
        <w:t>policy</w:t>
      </w:r>
      <w:r w:rsidRPr="00450B2E">
        <w:rPr>
          <w:rFonts w:eastAsia="Arial" w:cs="Arial"/>
          <w:spacing w:val="-6"/>
          <w:szCs w:val="22"/>
          <w:lang w:val="en-US" w:eastAsia="en-US"/>
        </w:rPr>
        <w:t xml:space="preserve"> </w:t>
      </w:r>
      <w:r w:rsidRPr="00450B2E">
        <w:rPr>
          <w:rFonts w:eastAsia="Arial" w:cs="Arial"/>
          <w:szCs w:val="22"/>
          <w:lang w:val="en-US" w:eastAsia="en-US"/>
        </w:rPr>
        <w:t>has</w:t>
      </w:r>
      <w:r w:rsidRPr="00450B2E">
        <w:rPr>
          <w:rFonts w:eastAsia="Arial" w:cs="Arial"/>
          <w:spacing w:val="-4"/>
          <w:szCs w:val="22"/>
          <w:lang w:val="en-US" w:eastAsia="en-US"/>
        </w:rPr>
        <w:t xml:space="preserve"> </w:t>
      </w:r>
      <w:r w:rsidRPr="00450B2E">
        <w:rPr>
          <w:rFonts w:eastAsia="Arial" w:cs="Arial"/>
          <w:szCs w:val="22"/>
          <w:lang w:val="en-US" w:eastAsia="en-US"/>
        </w:rPr>
        <w:t>been</w:t>
      </w:r>
      <w:r w:rsidRPr="00450B2E">
        <w:rPr>
          <w:rFonts w:eastAsia="Arial" w:cs="Arial"/>
          <w:spacing w:val="-5"/>
          <w:szCs w:val="22"/>
          <w:lang w:val="en-US" w:eastAsia="en-US"/>
        </w:rPr>
        <w:t xml:space="preserve"> </w:t>
      </w:r>
      <w:r w:rsidRPr="00450B2E">
        <w:rPr>
          <w:rFonts w:eastAsia="Arial" w:cs="Arial"/>
          <w:szCs w:val="22"/>
          <w:lang w:val="en-US" w:eastAsia="en-US"/>
        </w:rPr>
        <w:t>wri</w:t>
      </w:r>
      <w:r w:rsidRPr="00450B2E">
        <w:rPr>
          <w:rFonts w:eastAsia="Arial" w:cs="Arial"/>
          <w:spacing w:val="-1"/>
          <w:szCs w:val="22"/>
          <w:lang w:val="en-US" w:eastAsia="en-US"/>
        </w:rPr>
        <w:t>t</w:t>
      </w:r>
      <w:r w:rsidRPr="00450B2E">
        <w:rPr>
          <w:rFonts w:eastAsia="Arial" w:cs="Arial"/>
          <w:szCs w:val="22"/>
          <w:lang w:val="en-US" w:eastAsia="en-US"/>
        </w:rPr>
        <w:t>ten</w:t>
      </w:r>
      <w:r w:rsidRPr="00450B2E">
        <w:rPr>
          <w:rFonts w:eastAsia="Arial" w:cs="Arial"/>
          <w:spacing w:val="-6"/>
          <w:szCs w:val="22"/>
          <w:lang w:val="en-US" w:eastAsia="en-US"/>
        </w:rPr>
        <w:t xml:space="preserve"> </w:t>
      </w:r>
      <w:r w:rsidR="737F09C7" w:rsidRPr="00450B2E">
        <w:rPr>
          <w:rFonts w:eastAsia="Arial" w:cs="Arial"/>
          <w:szCs w:val="22"/>
          <w:lang w:val="en-US" w:eastAsia="en-US"/>
        </w:rPr>
        <w:t>with consideration given</w:t>
      </w:r>
      <w:r w:rsidR="65A7250D" w:rsidRPr="00450B2E">
        <w:rPr>
          <w:rFonts w:eastAsia="Arial" w:cs="Arial"/>
          <w:szCs w:val="22"/>
          <w:lang w:val="en-US" w:eastAsia="en-US"/>
        </w:rPr>
        <w:t xml:space="preserve"> to</w:t>
      </w:r>
      <w:r w:rsidRPr="00450B2E">
        <w:rPr>
          <w:rFonts w:eastAsia="Arial" w:cs="Arial"/>
          <w:spacing w:val="-2"/>
          <w:szCs w:val="22"/>
          <w:lang w:val="en-US" w:eastAsia="en-US"/>
        </w:rPr>
        <w:t xml:space="preserve"> </w:t>
      </w:r>
      <w:r w:rsidRPr="00450B2E">
        <w:rPr>
          <w:rFonts w:eastAsia="Arial" w:cs="Arial"/>
          <w:szCs w:val="22"/>
          <w:lang w:val="en-US" w:eastAsia="en-US"/>
        </w:rPr>
        <w:t>the</w:t>
      </w:r>
      <w:r w:rsidRPr="00450B2E">
        <w:rPr>
          <w:rFonts w:eastAsia="Arial" w:cs="Arial"/>
          <w:spacing w:val="-3"/>
          <w:szCs w:val="22"/>
          <w:lang w:val="en-US" w:eastAsia="en-US"/>
        </w:rPr>
        <w:t xml:space="preserve"> </w:t>
      </w:r>
      <w:r w:rsidR="69383B50" w:rsidRPr="00450B2E">
        <w:rPr>
          <w:rFonts w:eastAsia="Arial" w:cs="Arial"/>
          <w:szCs w:val="22"/>
          <w:lang w:val="en-US" w:eastAsia="en-US"/>
        </w:rPr>
        <w:t>Mental Health Act (MHA)</w:t>
      </w:r>
      <w:r w:rsidRPr="00450B2E">
        <w:rPr>
          <w:rFonts w:eastAsia="Arial" w:cs="Arial"/>
          <w:spacing w:val="-5"/>
          <w:szCs w:val="22"/>
          <w:lang w:val="en-US" w:eastAsia="en-US"/>
        </w:rPr>
        <w:t xml:space="preserve"> </w:t>
      </w:r>
      <w:r w:rsidRPr="00450B2E">
        <w:rPr>
          <w:rFonts w:eastAsia="Arial" w:cs="Arial"/>
          <w:szCs w:val="22"/>
          <w:lang w:val="en-US" w:eastAsia="en-US"/>
        </w:rPr>
        <w:t>code</w:t>
      </w:r>
      <w:r w:rsidRPr="00450B2E">
        <w:rPr>
          <w:rFonts w:eastAsia="Arial" w:cs="Arial"/>
          <w:spacing w:val="-5"/>
          <w:szCs w:val="22"/>
          <w:lang w:val="en-US" w:eastAsia="en-US"/>
        </w:rPr>
        <w:t xml:space="preserve"> </w:t>
      </w:r>
      <w:r w:rsidRPr="00450B2E">
        <w:rPr>
          <w:rFonts w:eastAsia="Arial" w:cs="Arial"/>
          <w:szCs w:val="22"/>
          <w:lang w:val="en-US" w:eastAsia="en-US"/>
        </w:rPr>
        <w:t>of</w:t>
      </w:r>
      <w:r w:rsidRPr="00450B2E">
        <w:rPr>
          <w:rFonts w:eastAsia="Arial" w:cs="Arial"/>
          <w:spacing w:val="-2"/>
          <w:szCs w:val="22"/>
          <w:lang w:val="en-US" w:eastAsia="en-US"/>
        </w:rPr>
        <w:t xml:space="preserve"> </w:t>
      </w:r>
      <w:r w:rsidRPr="00450B2E">
        <w:rPr>
          <w:rFonts w:eastAsia="Arial" w:cs="Arial"/>
          <w:szCs w:val="22"/>
          <w:lang w:val="en-US" w:eastAsia="en-US"/>
        </w:rPr>
        <w:t>Practice</w:t>
      </w:r>
      <w:r w:rsidRPr="00450B2E">
        <w:rPr>
          <w:rFonts w:eastAsia="Arial" w:cs="Arial"/>
          <w:spacing w:val="-8"/>
          <w:szCs w:val="22"/>
          <w:lang w:val="en-US" w:eastAsia="en-US"/>
        </w:rPr>
        <w:t xml:space="preserve"> </w:t>
      </w:r>
      <w:r w:rsidRPr="00450B2E">
        <w:rPr>
          <w:rFonts w:eastAsia="Arial" w:cs="Arial"/>
          <w:szCs w:val="22"/>
          <w:lang w:val="en-US" w:eastAsia="en-US"/>
        </w:rPr>
        <w:t>Guidelines, Human</w:t>
      </w:r>
      <w:r w:rsidRPr="00450B2E">
        <w:rPr>
          <w:rFonts w:eastAsia="Arial" w:cs="Arial"/>
          <w:spacing w:val="-7"/>
          <w:szCs w:val="22"/>
          <w:lang w:val="en-US" w:eastAsia="en-US"/>
        </w:rPr>
        <w:t xml:space="preserve"> </w:t>
      </w:r>
      <w:r w:rsidRPr="00450B2E">
        <w:rPr>
          <w:rFonts w:eastAsia="Arial" w:cs="Arial"/>
          <w:szCs w:val="22"/>
          <w:lang w:val="en-US" w:eastAsia="en-US"/>
        </w:rPr>
        <w:t>Rig</w:t>
      </w:r>
      <w:r w:rsidRPr="00450B2E">
        <w:rPr>
          <w:rFonts w:eastAsia="Arial" w:cs="Arial"/>
          <w:spacing w:val="1"/>
          <w:szCs w:val="22"/>
          <w:lang w:val="en-US" w:eastAsia="en-US"/>
        </w:rPr>
        <w:t>h</w:t>
      </w:r>
      <w:r w:rsidRPr="00450B2E">
        <w:rPr>
          <w:rFonts w:eastAsia="Arial" w:cs="Arial"/>
          <w:szCs w:val="22"/>
          <w:lang w:val="en-US" w:eastAsia="en-US"/>
        </w:rPr>
        <w:t>ts</w:t>
      </w:r>
      <w:r w:rsidRPr="00450B2E">
        <w:rPr>
          <w:rFonts w:eastAsia="Arial" w:cs="Arial"/>
          <w:spacing w:val="-6"/>
          <w:szCs w:val="22"/>
          <w:lang w:val="en-US" w:eastAsia="en-US"/>
        </w:rPr>
        <w:t xml:space="preserve"> </w:t>
      </w:r>
      <w:r w:rsidRPr="00450B2E">
        <w:rPr>
          <w:rFonts w:eastAsia="Arial" w:cs="Arial"/>
          <w:szCs w:val="22"/>
          <w:lang w:val="en-US" w:eastAsia="en-US"/>
        </w:rPr>
        <w:t>Act,</w:t>
      </w:r>
      <w:r w:rsidRPr="00450B2E">
        <w:rPr>
          <w:rFonts w:eastAsia="Arial" w:cs="Arial"/>
          <w:spacing w:val="-4"/>
          <w:szCs w:val="22"/>
          <w:lang w:val="en-US" w:eastAsia="en-US"/>
        </w:rPr>
        <w:t xml:space="preserve"> </w:t>
      </w:r>
      <w:r w:rsidRPr="00450B2E">
        <w:rPr>
          <w:rFonts w:eastAsia="Arial" w:cs="Arial"/>
          <w:szCs w:val="22"/>
          <w:lang w:val="en-US" w:eastAsia="en-US"/>
        </w:rPr>
        <w:t>Race</w:t>
      </w:r>
      <w:r w:rsidRPr="00450B2E">
        <w:rPr>
          <w:rFonts w:eastAsia="Arial" w:cs="Arial"/>
          <w:spacing w:val="-6"/>
          <w:szCs w:val="22"/>
          <w:lang w:val="en-US" w:eastAsia="en-US"/>
        </w:rPr>
        <w:t xml:space="preserve"> </w:t>
      </w:r>
      <w:r w:rsidRPr="00450B2E">
        <w:rPr>
          <w:rFonts w:eastAsia="Arial" w:cs="Arial"/>
          <w:szCs w:val="22"/>
          <w:lang w:val="en-US" w:eastAsia="en-US"/>
        </w:rPr>
        <w:t>Equality</w:t>
      </w:r>
      <w:r w:rsidRPr="00450B2E">
        <w:rPr>
          <w:rFonts w:eastAsia="Arial" w:cs="Arial"/>
          <w:spacing w:val="-8"/>
          <w:szCs w:val="22"/>
          <w:lang w:val="en-US" w:eastAsia="en-US"/>
        </w:rPr>
        <w:t xml:space="preserve"> </w:t>
      </w:r>
      <w:r w:rsidRPr="00450B2E">
        <w:rPr>
          <w:rFonts w:eastAsia="Arial" w:cs="Arial"/>
          <w:szCs w:val="22"/>
          <w:lang w:val="en-US" w:eastAsia="en-US"/>
        </w:rPr>
        <w:t>Scheme,</w:t>
      </w:r>
      <w:r w:rsidRPr="00450B2E">
        <w:rPr>
          <w:rFonts w:eastAsia="Arial" w:cs="Arial"/>
          <w:spacing w:val="-9"/>
          <w:szCs w:val="22"/>
          <w:lang w:val="en-US" w:eastAsia="en-US"/>
        </w:rPr>
        <w:t xml:space="preserve"> </w:t>
      </w:r>
      <w:r w:rsidRPr="00450B2E">
        <w:rPr>
          <w:rFonts w:eastAsia="Arial" w:cs="Arial"/>
          <w:szCs w:val="22"/>
          <w:lang w:val="en-US" w:eastAsia="en-US"/>
        </w:rPr>
        <w:t>Saf</w:t>
      </w:r>
      <w:r w:rsidRPr="00450B2E">
        <w:rPr>
          <w:rFonts w:eastAsia="Arial" w:cs="Arial"/>
          <w:spacing w:val="1"/>
          <w:szCs w:val="22"/>
          <w:lang w:val="en-US" w:eastAsia="en-US"/>
        </w:rPr>
        <w:t>e</w:t>
      </w:r>
      <w:r w:rsidRPr="00450B2E">
        <w:rPr>
          <w:rFonts w:eastAsia="Arial" w:cs="Arial"/>
          <w:szCs w:val="22"/>
          <w:lang w:val="en-US" w:eastAsia="en-US"/>
        </w:rPr>
        <w:t>guarding</w:t>
      </w:r>
      <w:r w:rsidRPr="00450B2E">
        <w:rPr>
          <w:rFonts w:eastAsia="Arial" w:cs="Arial"/>
          <w:spacing w:val="-13"/>
          <w:szCs w:val="22"/>
          <w:lang w:val="en-US" w:eastAsia="en-US"/>
        </w:rPr>
        <w:t xml:space="preserve"> </w:t>
      </w:r>
      <w:r w:rsidRPr="00450B2E">
        <w:rPr>
          <w:rFonts w:eastAsia="Arial" w:cs="Arial"/>
          <w:szCs w:val="22"/>
          <w:lang w:val="en-US" w:eastAsia="en-US"/>
        </w:rPr>
        <w:t>Children</w:t>
      </w:r>
      <w:r w:rsidRPr="00450B2E">
        <w:rPr>
          <w:rFonts w:eastAsia="Arial" w:cs="Arial"/>
          <w:spacing w:val="-7"/>
          <w:szCs w:val="22"/>
          <w:lang w:val="en-US" w:eastAsia="en-US"/>
        </w:rPr>
        <w:t xml:space="preserve"> </w:t>
      </w:r>
      <w:r w:rsidRPr="00450B2E">
        <w:rPr>
          <w:rFonts w:eastAsia="Arial" w:cs="Arial"/>
          <w:szCs w:val="22"/>
          <w:lang w:val="en-US" w:eastAsia="en-US"/>
        </w:rPr>
        <w:t>and</w:t>
      </w:r>
      <w:r w:rsidRPr="00450B2E">
        <w:rPr>
          <w:rFonts w:eastAsia="Arial" w:cs="Arial"/>
          <w:spacing w:val="-4"/>
          <w:szCs w:val="22"/>
          <w:lang w:val="en-US" w:eastAsia="en-US"/>
        </w:rPr>
        <w:t xml:space="preserve"> </w:t>
      </w:r>
      <w:r w:rsidRPr="00450B2E">
        <w:rPr>
          <w:rFonts w:eastAsia="Arial" w:cs="Arial"/>
          <w:spacing w:val="-1"/>
          <w:szCs w:val="22"/>
          <w:lang w:val="en-US" w:eastAsia="en-US"/>
        </w:rPr>
        <w:t>A</w:t>
      </w:r>
      <w:r w:rsidRPr="00450B2E">
        <w:rPr>
          <w:rFonts w:eastAsia="Arial" w:cs="Arial"/>
          <w:szCs w:val="22"/>
          <w:lang w:val="en-US" w:eastAsia="en-US"/>
        </w:rPr>
        <w:t>ge awareness</w:t>
      </w:r>
      <w:r w:rsidRPr="00450B2E">
        <w:rPr>
          <w:rFonts w:eastAsia="Arial" w:cs="Arial"/>
          <w:spacing w:val="-12"/>
          <w:szCs w:val="22"/>
          <w:lang w:val="en-US" w:eastAsia="en-US"/>
        </w:rPr>
        <w:t xml:space="preserve"> </w:t>
      </w:r>
      <w:r w:rsidRPr="00450B2E">
        <w:rPr>
          <w:rFonts w:eastAsia="Arial" w:cs="Arial"/>
          <w:szCs w:val="22"/>
          <w:lang w:val="en-US" w:eastAsia="en-US"/>
        </w:rPr>
        <w:t>guidance</w:t>
      </w:r>
      <w:r w:rsidRPr="00450B2E">
        <w:rPr>
          <w:rFonts w:eastAsia="Arial" w:cs="Arial"/>
          <w:spacing w:val="-9"/>
          <w:szCs w:val="22"/>
          <w:lang w:val="en-US" w:eastAsia="en-US"/>
        </w:rPr>
        <w:t xml:space="preserve"> </w:t>
      </w:r>
      <w:r w:rsidRPr="00450B2E">
        <w:rPr>
          <w:rFonts w:eastAsia="Arial" w:cs="Arial"/>
          <w:szCs w:val="22"/>
          <w:lang w:val="en-US" w:eastAsia="en-US"/>
        </w:rPr>
        <w:t>re</w:t>
      </w:r>
      <w:r w:rsidRPr="00450B2E">
        <w:rPr>
          <w:rFonts w:eastAsia="Arial" w:cs="Arial"/>
          <w:spacing w:val="-1"/>
          <w:szCs w:val="22"/>
          <w:lang w:val="en-US" w:eastAsia="en-US"/>
        </w:rPr>
        <w:t>f</w:t>
      </w:r>
      <w:r w:rsidRPr="00450B2E">
        <w:rPr>
          <w:rFonts w:eastAsia="Arial" w:cs="Arial"/>
          <w:szCs w:val="22"/>
          <w:lang w:val="en-US" w:eastAsia="en-US"/>
        </w:rPr>
        <w:t>erring</w:t>
      </w:r>
      <w:r w:rsidRPr="00450B2E">
        <w:rPr>
          <w:rFonts w:eastAsia="Arial" w:cs="Arial"/>
          <w:spacing w:val="-8"/>
          <w:szCs w:val="22"/>
          <w:lang w:val="en-US" w:eastAsia="en-US"/>
        </w:rPr>
        <w:t xml:space="preserve"> </w:t>
      </w:r>
      <w:r w:rsidRPr="00450B2E">
        <w:rPr>
          <w:rFonts w:eastAsia="Arial" w:cs="Arial"/>
          <w:szCs w:val="22"/>
          <w:lang w:val="en-US" w:eastAsia="en-US"/>
        </w:rPr>
        <w:t>to</w:t>
      </w:r>
      <w:r w:rsidRPr="00450B2E">
        <w:rPr>
          <w:rFonts w:eastAsia="Arial" w:cs="Arial"/>
          <w:spacing w:val="-2"/>
          <w:szCs w:val="22"/>
          <w:lang w:val="en-US" w:eastAsia="en-US"/>
        </w:rPr>
        <w:t xml:space="preserve"> </w:t>
      </w:r>
      <w:r w:rsidRPr="00450B2E">
        <w:rPr>
          <w:rFonts w:eastAsia="Arial" w:cs="Arial"/>
          <w:szCs w:val="22"/>
          <w:lang w:val="en-US" w:eastAsia="en-US"/>
        </w:rPr>
        <w:t>the</w:t>
      </w:r>
      <w:r w:rsidRPr="00450B2E">
        <w:rPr>
          <w:rFonts w:eastAsia="Arial" w:cs="Arial"/>
          <w:spacing w:val="-4"/>
          <w:szCs w:val="22"/>
          <w:lang w:val="en-US" w:eastAsia="en-US"/>
        </w:rPr>
        <w:t xml:space="preserve"> </w:t>
      </w:r>
      <w:r w:rsidRPr="00450B2E">
        <w:rPr>
          <w:rFonts w:eastAsia="Arial" w:cs="Arial"/>
          <w:szCs w:val="22"/>
          <w:lang w:val="en-US" w:eastAsia="en-US"/>
        </w:rPr>
        <w:t>locking</w:t>
      </w:r>
      <w:r w:rsidRPr="00450B2E">
        <w:rPr>
          <w:rFonts w:eastAsia="Arial" w:cs="Arial"/>
          <w:spacing w:val="-8"/>
          <w:szCs w:val="22"/>
          <w:lang w:val="en-US" w:eastAsia="en-US"/>
        </w:rPr>
        <w:t xml:space="preserve"> </w:t>
      </w:r>
      <w:r w:rsidRPr="00450B2E">
        <w:rPr>
          <w:rFonts w:eastAsia="Arial" w:cs="Arial"/>
          <w:szCs w:val="22"/>
          <w:lang w:val="en-US" w:eastAsia="en-US"/>
        </w:rPr>
        <w:t>of</w:t>
      </w:r>
      <w:r w:rsidRPr="00450B2E">
        <w:rPr>
          <w:rFonts w:eastAsia="Arial" w:cs="Arial"/>
          <w:spacing w:val="-2"/>
          <w:szCs w:val="22"/>
          <w:lang w:val="en-US" w:eastAsia="en-US"/>
        </w:rPr>
        <w:t xml:space="preserve"> </w:t>
      </w:r>
      <w:r w:rsidRPr="00450B2E">
        <w:rPr>
          <w:rFonts w:eastAsia="Arial" w:cs="Arial"/>
          <w:szCs w:val="22"/>
          <w:lang w:val="en-US" w:eastAsia="en-US"/>
        </w:rPr>
        <w:t>ward</w:t>
      </w:r>
      <w:r w:rsidRPr="00450B2E">
        <w:rPr>
          <w:rFonts w:eastAsia="Arial" w:cs="Arial"/>
          <w:spacing w:val="-5"/>
          <w:szCs w:val="22"/>
          <w:lang w:val="en-US" w:eastAsia="en-US"/>
        </w:rPr>
        <w:t xml:space="preserve"> </w:t>
      </w:r>
      <w:r w:rsidRPr="00450B2E">
        <w:rPr>
          <w:rFonts w:eastAsia="Arial" w:cs="Arial"/>
          <w:szCs w:val="22"/>
          <w:lang w:val="en-US" w:eastAsia="en-US"/>
        </w:rPr>
        <w:t>entrances/exits.</w:t>
      </w:r>
    </w:p>
    <w:p w14:paraId="4546EA7B" w14:textId="77777777" w:rsidR="006C4711" w:rsidRPr="00450B2E" w:rsidRDefault="006C4711" w:rsidP="573EF2E2">
      <w:pPr>
        <w:widowControl w:val="0"/>
        <w:spacing w:before="8" w:after="0" w:line="120" w:lineRule="exact"/>
        <w:rPr>
          <w:rFonts w:eastAsia="Arial" w:cs="Arial"/>
          <w:szCs w:val="22"/>
          <w:lang w:val="en-US" w:eastAsia="en-US"/>
        </w:rPr>
      </w:pPr>
    </w:p>
    <w:p w14:paraId="4C9E4461" w14:textId="77777777" w:rsidR="006C4711" w:rsidRPr="00450B2E" w:rsidRDefault="006C4711" w:rsidP="573EF2E2">
      <w:pPr>
        <w:widowControl w:val="0"/>
        <w:spacing w:before="0" w:after="0" w:line="200" w:lineRule="exact"/>
        <w:rPr>
          <w:rFonts w:eastAsia="Arial" w:cs="Arial"/>
          <w:szCs w:val="22"/>
          <w:lang w:val="en-US" w:eastAsia="en-US"/>
        </w:rPr>
      </w:pPr>
    </w:p>
    <w:p w14:paraId="6EB212F4" w14:textId="77777777" w:rsidR="009C32A3" w:rsidRPr="00450B2E" w:rsidRDefault="084C1B5E" w:rsidP="1299C293">
      <w:pPr>
        <w:pStyle w:val="Heading1"/>
        <w:widowControl w:val="0"/>
        <w:rPr>
          <w:rFonts w:ascii="Arial" w:eastAsia="Arial" w:hAnsi="Arial" w:cs="Arial"/>
          <w:b/>
          <w:bCs/>
          <w:color w:val="auto"/>
          <w:sz w:val="24"/>
          <w:szCs w:val="24"/>
          <w:lang w:val="en-US" w:eastAsia="en-US"/>
        </w:rPr>
      </w:pPr>
      <w:bookmarkStart w:id="4" w:name="_Toc150868740"/>
      <w:r w:rsidRPr="00450B2E">
        <w:rPr>
          <w:rFonts w:ascii="Arial" w:eastAsia="Arial" w:hAnsi="Arial" w:cs="Arial"/>
          <w:b/>
          <w:bCs/>
          <w:color w:val="auto"/>
          <w:sz w:val="24"/>
          <w:szCs w:val="24"/>
          <w:lang w:val="en-US"/>
        </w:rPr>
        <w:t xml:space="preserve">2. </w:t>
      </w:r>
      <w:r w:rsidR="00F71A23" w:rsidRPr="00450B2E">
        <w:rPr>
          <w:rFonts w:ascii="Arial" w:eastAsia="Arial" w:hAnsi="Arial" w:cs="Arial"/>
          <w:b/>
          <w:bCs/>
          <w:color w:val="auto"/>
          <w:sz w:val="24"/>
          <w:szCs w:val="24"/>
          <w:lang w:val="en-US"/>
        </w:rPr>
        <w:t xml:space="preserve">Aim, </w:t>
      </w:r>
      <w:r w:rsidR="009C32A3" w:rsidRPr="00450B2E">
        <w:rPr>
          <w:rFonts w:ascii="Arial" w:eastAsia="Arial" w:hAnsi="Arial" w:cs="Arial"/>
          <w:b/>
          <w:bCs/>
          <w:color w:val="auto"/>
          <w:sz w:val="24"/>
          <w:szCs w:val="24"/>
          <w:lang w:val="en-US"/>
        </w:rPr>
        <w:t>Purpose</w:t>
      </w:r>
      <w:r w:rsidR="00F71A23" w:rsidRPr="00450B2E">
        <w:rPr>
          <w:rFonts w:ascii="Arial" w:eastAsia="Arial" w:hAnsi="Arial" w:cs="Arial"/>
          <w:b/>
          <w:bCs/>
          <w:color w:val="auto"/>
          <w:sz w:val="24"/>
          <w:szCs w:val="24"/>
          <w:lang w:val="en-US"/>
        </w:rPr>
        <w:t xml:space="preserve"> of Policy</w:t>
      </w:r>
      <w:bookmarkEnd w:id="4"/>
    </w:p>
    <w:p w14:paraId="408E130D" w14:textId="77777777" w:rsidR="00F71A23" w:rsidRPr="00450B2E" w:rsidRDefault="00F71A23" w:rsidP="573EF2E2">
      <w:pPr>
        <w:widowControl w:val="0"/>
        <w:tabs>
          <w:tab w:val="left" w:pos="7864"/>
        </w:tabs>
        <w:spacing w:before="0" w:after="0"/>
        <w:ind w:left="120" w:right="-20"/>
        <w:rPr>
          <w:rFonts w:eastAsia="Arial" w:cs="Arial"/>
          <w:b/>
          <w:bCs/>
          <w:spacing w:val="-2"/>
          <w:szCs w:val="22"/>
          <w:lang w:val="en-US" w:eastAsia="en-US"/>
        </w:rPr>
      </w:pPr>
    </w:p>
    <w:p w14:paraId="257DAFAB" w14:textId="15F6AA8C" w:rsidR="00F71A23" w:rsidRPr="00450B2E" w:rsidRDefault="00F71A23" w:rsidP="00F81CF6">
      <w:pPr>
        <w:pStyle w:val="Heading2"/>
        <w:widowControl w:val="0"/>
        <w:tabs>
          <w:tab w:val="left" w:pos="7864"/>
        </w:tabs>
        <w:ind w:left="360"/>
        <w:rPr>
          <w:rFonts w:ascii="Arial" w:eastAsia="Arial" w:hAnsi="Arial" w:cs="Arial"/>
          <w:b/>
          <w:bCs/>
          <w:color w:val="auto"/>
          <w:sz w:val="22"/>
          <w:szCs w:val="22"/>
          <w:lang w:val="en-US" w:eastAsia="en-US"/>
        </w:rPr>
      </w:pPr>
      <w:bookmarkStart w:id="5" w:name="_Toc150868741"/>
      <w:r w:rsidRPr="00450B2E">
        <w:rPr>
          <w:rFonts w:ascii="Arial" w:eastAsia="Arial" w:hAnsi="Arial" w:cs="Arial"/>
          <w:b/>
          <w:bCs/>
          <w:color w:val="auto"/>
          <w:sz w:val="22"/>
          <w:szCs w:val="22"/>
          <w:lang w:val="en-US"/>
        </w:rPr>
        <w:t>2.1</w:t>
      </w:r>
      <w:r w:rsidR="00F81CF6" w:rsidRPr="00450B2E">
        <w:rPr>
          <w:rFonts w:ascii="Arial" w:eastAsia="Arial" w:hAnsi="Arial" w:cs="Arial"/>
          <w:b/>
          <w:bCs/>
          <w:color w:val="auto"/>
          <w:sz w:val="22"/>
          <w:szCs w:val="22"/>
          <w:lang w:val="en-US"/>
        </w:rPr>
        <w:t xml:space="preserve"> </w:t>
      </w:r>
      <w:r w:rsidRPr="00450B2E">
        <w:rPr>
          <w:rFonts w:ascii="Arial" w:eastAsia="Arial" w:hAnsi="Arial" w:cs="Arial"/>
          <w:b/>
          <w:bCs/>
          <w:color w:val="auto"/>
          <w:sz w:val="22"/>
          <w:szCs w:val="22"/>
          <w:lang w:val="en-US"/>
        </w:rPr>
        <w:t>Aim</w:t>
      </w:r>
      <w:bookmarkEnd w:id="5"/>
    </w:p>
    <w:p w14:paraId="61C8F3B5" w14:textId="77777777" w:rsidR="00C02BBE" w:rsidRPr="00450B2E" w:rsidRDefault="00C02BBE" w:rsidP="573EF2E2">
      <w:pPr>
        <w:widowControl w:val="0"/>
        <w:tabs>
          <w:tab w:val="left" w:pos="7864"/>
        </w:tabs>
        <w:spacing w:before="0" w:after="0"/>
        <w:ind w:left="120" w:right="-20"/>
        <w:rPr>
          <w:rFonts w:eastAsia="Arial" w:cs="Arial"/>
          <w:b/>
          <w:bCs/>
          <w:spacing w:val="-2"/>
          <w:szCs w:val="22"/>
          <w:lang w:val="en-US" w:eastAsia="en-US"/>
        </w:rPr>
      </w:pPr>
    </w:p>
    <w:p w14:paraId="753A569E" w14:textId="77777777" w:rsidR="00F71A23" w:rsidRPr="00450B2E" w:rsidRDefault="3FD3344E" w:rsidP="00B121CB">
      <w:pPr>
        <w:pStyle w:val="ListParagraph"/>
        <w:widowControl w:val="0"/>
        <w:numPr>
          <w:ilvl w:val="0"/>
          <w:numId w:val="4"/>
        </w:numPr>
        <w:tabs>
          <w:tab w:val="left" w:pos="7864"/>
        </w:tabs>
        <w:spacing w:before="0" w:after="0" w:line="360" w:lineRule="auto"/>
        <w:ind w:right="-20"/>
        <w:rPr>
          <w:rFonts w:eastAsia="Arial" w:cs="Arial"/>
          <w:spacing w:val="-2"/>
          <w:lang w:val="en-US" w:eastAsia="en-US"/>
        </w:rPr>
      </w:pPr>
      <w:r w:rsidRPr="00450B2E">
        <w:rPr>
          <w:rFonts w:eastAsia="Arial" w:cs="Arial"/>
          <w:spacing w:val="-2"/>
          <w:lang w:val="en-US" w:eastAsia="en-US"/>
        </w:rPr>
        <w:t>This policy aims to maximize the safety and welfare of all patients, visitors and staff within mental health wards whilst providing a therapeutic internal environment in which care and treatment can be delivered.</w:t>
      </w:r>
      <w:r w:rsidR="00F71A23" w:rsidRPr="00450B2E">
        <w:rPr>
          <w:rFonts w:eastAsia="Arial" w:cs="Arial"/>
          <w:spacing w:val="-2"/>
          <w:lang w:val="en-US" w:eastAsia="en-US"/>
        </w:rPr>
        <w:t xml:space="preserve">  This includes </w:t>
      </w:r>
      <w:r w:rsidR="00537C7B" w:rsidRPr="00450B2E">
        <w:rPr>
          <w:rFonts w:eastAsia="Arial" w:cs="Arial"/>
          <w:spacing w:val="-2"/>
          <w:lang w:val="en-US" w:eastAsia="en-US"/>
        </w:rPr>
        <w:t xml:space="preserve">ensuring the safety of patients lacking capacity who may be at </w:t>
      </w:r>
      <w:r w:rsidR="00537C7B" w:rsidRPr="00450B2E">
        <w:rPr>
          <w:rFonts w:eastAsia="Arial" w:cs="Arial"/>
          <w:spacing w:val="-2"/>
          <w:lang w:val="en-US" w:eastAsia="en-US"/>
        </w:rPr>
        <w:lastRenderedPageBreak/>
        <w:t xml:space="preserve">risk of leaving the ward area and who, without </w:t>
      </w:r>
      <w:r w:rsidR="5B0D261D" w:rsidRPr="00450B2E">
        <w:rPr>
          <w:rFonts w:eastAsia="Arial" w:cs="Arial"/>
          <w:spacing w:val="-2"/>
          <w:lang w:val="en-US" w:eastAsia="en-US"/>
        </w:rPr>
        <w:t>supervision,</w:t>
      </w:r>
      <w:r w:rsidR="00537C7B" w:rsidRPr="00450B2E">
        <w:rPr>
          <w:rFonts w:eastAsia="Arial" w:cs="Arial"/>
          <w:spacing w:val="-2"/>
          <w:lang w:val="en-US" w:eastAsia="en-US"/>
        </w:rPr>
        <w:t xml:space="preserve"> may be in danger of accident or harm.</w:t>
      </w:r>
    </w:p>
    <w:p w14:paraId="5A19F2DE" w14:textId="77777777" w:rsidR="00537C7B" w:rsidRPr="00450B2E" w:rsidRDefault="00537C7B" w:rsidP="00B121CB">
      <w:pPr>
        <w:pStyle w:val="ListParagraph"/>
        <w:widowControl w:val="0"/>
        <w:numPr>
          <w:ilvl w:val="0"/>
          <w:numId w:val="4"/>
        </w:numPr>
        <w:tabs>
          <w:tab w:val="left" w:pos="7864"/>
        </w:tabs>
        <w:spacing w:before="0" w:after="0" w:line="360" w:lineRule="auto"/>
        <w:ind w:right="-20"/>
        <w:rPr>
          <w:rFonts w:eastAsia="Arial" w:cs="Arial"/>
          <w:spacing w:val="-2"/>
          <w:szCs w:val="22"/>
          <w:lang w:val="en-US" w:eastAsia="en-US"/>
        </w:rPr>
      </w:pPr>
      <w:r w:rsidRPr="00450B2E">
        <w:rPr>
          <w:rFonts w:eastAsia="Arial" w:cs="Arial"/>
          <w:spacing w:val="-2"/>
          <w:szCs w:val="22"/>
          <w:lang w:val="en-US" w:eastAsia="en-US"/>
        </w:rPr>
        <w:t>To provide an environment where measures have been taken to enhance safety for those patients whose clinical conditions are such that they require a level of protection</w:t>
      </w:r>
    </w:p>
    <w:p w14:paraId="30871813" w14:textId="77777777" w:rsidR="00537C7B" w:rsidRPr="00450B2E" w:rsidRDefault="00537C7B" w:rsidP="00B121CB">
      <w:pPr>
        <w:pStyle w:val="ListParagraph"/>
        <w:widowControl w:val="0"/>
        <w:numPr>
          <w:ilvl w:val="0"/>
          <w:numId w:val="4"/>
        </w:numPr>
        <w:tabs>
          <w:tab w:val="left" w:pos="7864"/>
        </w:tabs>
        <w:spacing w:before="0" w:after="0" w:line="360" w:lineRule="auto"/>
        <w:ind w:right="-20"/>
        <w:rPr>
          <w:rFonts w:eastAsia="Arial" w:cs="Arial"/>
          <w:spacing w:val="-2"/>
          <w:szCs w:val="22"/>
          <w:lang w:val="en-US" w:eastAsia="en-US"/>
        </w:rPr>
      </w:pPr>
      <w:r w:rsidRPr="00450B2E">
        <w:rPr>
          <w:rFonts w:eastAsia="Arial" w:cs="Arial"/>
          <w:spacing w:val="-2"/>
          <w:szCs w:val="22"/>
          <w:lang w:val="en-US" w:eastAsia="en-US"/>
        </w:rPr>
        <w:t>To provide an environment that is made from external risks as much as possible</w:t>
      </w:r>
    </w:p>
    <w:p w14:paraId="49B35A2F" w14:textId="77777777" w:rsidR="00537C7B" w:rsidRPr="00450B2E" w:rsidRDefault="00537C7B" w:rsidP="00B121CB">
      <w:pPr>
        <w:pStyle w:val="ListParagraph"/>
        <w:widowControl w:val="0"/>
        <w:numPr>
          <w:ilvl w:val="0"/>
          <w:numId w:val="4"/>
        </w:numPr>
        <w:tabs>
          <w:tab w:val="left" w:pos="7864"/>
        </w:tabs>
        <w:spacing w:before="0" w:after="0" w:line="360" w:lineRule="auto"/>
        <w:ind w:right="-20"/>
        <w:rPr>
          <w:rFonts w:eastAsia="Arial" w:cs="Arial"/>
          <w:spacing w:val="-2"/>
          <w:szCs w:val="22"/>
          <w:lang w:val="en-US" w:eastAsia="en-US"/>
        </w:rPr>
      </w:pPr>
      <w:r w:rsidRPr="00450B2E">
        <w:rPr>
          <w:rFonts w:eastAsia="Arial" w:cs="Arial"/>
          <w:spacing w:val="-2"/>
          <w:szCs w:val="22"/>
          <w:lang w:val="en-US" w:eastAsia="en-US"/>
        </w:rPr>
        <w:t>To support the safety of nursing staff and other staff working in in-patient areas</w:t>
      </w:r>
    </w:p>
    <w:p w14:paraId="00978948" w14:textId="77777777" w:rsidR="00537C7B" w:rsidRPr="00450B2E" w:rsidRDefault="00537C7B" w:rsidP="573EF2E2">
      <w:pPr>
        <w:widowControl w:val="0"/>
        <w:tabs>
          <w:tab w:val="left" w:pos="7864"/>
        </w:tabs>
        <w:spacing w:before="0" w:after="0"/>
        <w:ind w:left="120" w:right="-20"/>
        <w:rPr>
          <w:rFonts w:eastAsia="Arial" w:cs="Arial"/>
          <w:b/>
          <w:bCs/>
          <w:spacing w:val="-2"/>
          <w:szCs w:val="22"/>
          <w:lang w:val="en-US" w:eastAsia="en-US"/>
        </w:rPr>
      </w:pPr>
    </w:p>
    <w:p w14:paraId="507A3837" w14:textId="77777777" w:rsidR="00537C7B" w:rsidRPr="00450B2E" w:rsidRDefault="68270B64" w:rsidP="00FF7168">
      <w:pPr>
        <w:pStyle w:val="ListParagraph"/>
        <w:widowControl w:val="0"/>
        <w:tabs>
          <w:tab w:val="left" w:pos="7864"/>
        </w:tabs>
        <w:spacing w:before="0" w:after="0" w:line="360" w:lineRule="auto"/>
        <w:ind w:left="360" w:right="-20"/>
        <w:rPr>
          <w:rFonts w:eastAsia="Arial" w:cs="Arial"/>
          <w:b/>
          <w:bCs/>
          <w:spacing w:val="-2"/>
          <w:szCs w:val="22"/>
          <w:lang w:val="en-US" w:eastAsia="en-US"/>
        </w:rPr>
      </w:pPr>
      <w:bookmarkStart w:id="6" w:name="_Toc150868742"/>
      <w:r w:rsidRPr="00450B2E">
        <w:rPr>
          <w:rStyle w:val="Heading2Char"/>
          <w:rFonts w:ascii="Arial" w:eastAsia="Arial" w:hAnsi="Arial" w:cs="Arial"/>
          <w:b/>
          <w:bCs/>
          <w:color w:val="auto"/>
          <w:sz w:val="22"/>
          <w:szCs w:val="22"/>
          <w:lang w:val="en-US"/>
        </w:rPr>
        <w:t>2.2 Purpose</w:t>
      </w:r>
      <w:bookmarkEnd w:id="6"/>
      <w:r w:rsidR="00537C7B" w:rsidRPr="00450B2E">
        <w:rPr>
          <w:szCs w:val="22"/>
        </w:rPr>
        <w:tab/>
      </w:r>
    </w:p>
    <w:p w14:paraId="7BCB847F" w14:textId="77777777" w:rsidR="00537C7B" w:rsidRPr="00450B2E" w:rsidRDefault="00537C7B" w:rsidP="00B121CB">
      <w:pPr>
        <w:pStyle w:val="ListParagraph"/>
        <w:widowControl w:val="0"/>
        <w:numPr>
          <w:ilvl w:val="0"/>
          <w:numId w:val="6"/>
        </w:numPr>
        <w:tabs>
          <w:tab w:val="left" w:pos="7864"/>
        </w:tabs>
        <w:spacing w:before="0" w:after="0" w:line="360" w:lineRule="auto"/>
        <w:ind w:right="-20"/>
        <w:rPr>
          <w:rFonts w:eastAsia="Arial" w:cs="Arial"/>
          <w:b/>
          <w:bCs/>
          <w:spacing w:val="-2"/>
          <w:szCs w:val="22"/>
          <w:lang w:val="en-US" w:eastAsia="en-US"/>
        </w:rPr>
      </w:pPr>
      <w:r w:rsidRPr="00450B2E">
        <w:rPr>
          <w:rFonts w:eastAsia="Arial" w:cs="Arial"/>
          <w:spacing w:val="-2"/>
          <w:szCs w:val="22"/>
          <w:lang w:val="en-US" w:eastAsia="en-US"/>
        </w:rPr>
        <w:t>Th</w:t>
      </w:r>
      <w:r w:rsidR="724E6716" w:rsidRPr="00450B2E">
        <w:rPr>
          <w:rFonts w:eastAsia="Arial" w:cs="Arial"/>
          <w:spacing w:val="-2"/>
          <w:szCs w:val="22"/>
          <w:lang w:val="en-US" w:eastAsia="en-US"/>
        </w:rPr>
        <w:t>e p</w:t>
      </w:r>
      <w:r w:rsidR="1756C74B" w:rsidRPr="00450B2E">
        <w:rPr>
          <w:rFonts w:eastAsia="Arial" w:cs="Arial"/>
          <w:spacing w:val="-2"/>
          <w:szCs w:val="22"/>
          <w:lang w:val="en-US" w:eastAsia="en-US"/>
        </w:rPr>
        <w:t>urpose</w:t>
      </w:r>
      <w:r w:rsidR="724E6716" w:rsidRPr="00450B2E">
        <w:rPr>
          <w:rFonts w:eastAsia="Arial" w:cs="Arial"/>
          <w:spacing w:val="-2"/>
          <w:szCs w:val="22"/>
          <w:lang w:val="en-US" w:eastAsia="en-US"/>
        </w:rPr>
        <w:t xml:space="preserve"> of this policy is to give guidance </w:t>
      </w:r>
      <w:r w:rsidR="7BDC20FF" w:rsidRPr="00450B2E">
        <w:rPr>
          <w:rFonts w:eastAsia="Arial" w:cs="Arial"/>
          <w:spacing w:val="-2"/>
          <w:szCs w:val="22"/>
          <w:lang w:val="en-US" w:eastAsia="en-US"/>
        </w:rPr>
        <w:t xml:space="preserve">and </w:t>
      </w:r>
      <w:r w:rsidR="29E25C74" w:rsidRPr="00450B2E">
        <w:rPr>
          <w:rFonts w:eastAsia="Arial" w:cs="Arial"/>
          <w:spacing w:val="-2"/>
          <w:szCs w:val="22"/>
          <w:lang w:val="en-US" w:eastAsia="en-US"/>
        </w:rPr>
        <w:t>expected</w:t>
      </w:r>
      <w:r w:rsidR="7BDC20FF" w:rsidRPr="00450B2E">
        <w:rPr>
          <w:rFonts w:eastAsia="Arial" w:cs="Arial"/>
          <w:spacing w:val="-2"/>
          <w:szCs w:val="22"/>
          <w:lang w:val="en-US" w:eastAsia="en-US"/>
        </w:rPr>
        <w:t xml:space="preserve"> </w:t>
      </w:r>
      <w:r w:rsidR="5F9B4BC6" w:rsidRPr="00450B2E">
        <w:rPr>
          <w:rFonts w:eastAsia="Arial" w:cs="Arial"/>
          <w:spacing w:val="-2"/>
          <w:szCs w:val="22"/>
          <w:lang w:val="en-US" w:eastAsia="en-US"/>
        </w:rPr>
        <w:t>standards</w:t>
      </w:r>
      <w:r w:rsidR="7BDC20FF" w:rsidRPr="00450B2E">
        <w:rPr>
          <w:rFonts w:eastAsia="Arial" w:cs="Arial"/>
          <w:spacing w:val="-2"/>
          <w:szCs w:val="22"/>
          <w:lang w:val="en-US" w:eastAsia="en-US"/>
        </w:rPr>
        <w:t xml:space="preserve"> </w:t>
      </w:r>
      <w:r w:rsidR="3DC71C56" w:rsidRPr="00450B2E">
        <w:rPr>
          <w:rFonts w:eastAsia="Arial" w:cs="Arial"/>
          <w:spacing w:val="-2"/>
          <w:szCs w:val="22"/>
          <w:lang w:val="en-US" w:eastAsia="en-US"/>
        </w:rPr>
        <w:t>regarding</w:t>
      </w:r>
      <w:r w:rsidR="7BDC20FF" w:rsidRPr="00450B2E">
        <w:rPr>
          <w:rFonts w:eastAsia="Arial" w:cs="Arial"/>
          <w:spacing w:val="-2"/>
          <w:szCs w:val="22"/>
          <w:lang w:val="en-US" w:eastAsia="en-US"/>
        </w:rPr>
        <w:t xml:space="preserve"> the </w:t>
      </w:r>
      <w:r w:rsidRPr="00450B2E">
        <w:rPr>
          <w:szCs w:val="22"/>
        </w:rPr>
        <w:tab/>
      </w:r>
      <w:r w:rsidRPr="00450B2E">
        <w:rPr>
          <w:szCs w:val="22"/>
        </w:rPr>
        <w:tab/>
      </w:r>
      <w:r w:rsidR="75B63F17" w:rsidRPr="00450B2E">
        <w:rPr>
          <w:rFonts w:eastAsia="Arial" w:cs="Arial"/>
          <w:spacing w:val="-2"/>
          <w:szCs w:val="22"/>
          <w:lang w:val="en-US" w:eastAsia="en-US"/>
        </w:rPr>
        <w:t xml:space="preserve">      </w:t>
      </w:r>
      <w:r w:rsidR="7BDC20FF" w:rsidRPr="00450B2E">
        <w:rPr>
          <w:rFonts w:eastAsia="Arial" w:cs="Arial"/>
          <w:spacing w:val="-2"/>
          <w:szCs w:val="22"/>
          <w:lang w:val="en-US" w:eastAsia="en-US"/>
        </w:rPr>
        <w:t>management of access and exit to all out in</w:t>
      </w:r>
      <w:r w:rsidR="7FC3BCB5" w:rsidRPr="00450B2E">
        <w:rPr>
          <w:rFonts w:eastAsia="Arial" w:cs="Arial"/>
          <w:spacing w:val="-2"/>
          <w:szCs w:val="22"/>
          <w:lang w:val="en-US" w:eastAsia="en-US"/>
        </w:rPr>
        <w:t xml:space="preserve">-patient </w:t>
      </w:r>
      <w:r w:rsidR="29C6D8DE" w:rsidRPr="00450B2E">
        <w:rPr>
          <w:rFonts w:eastAsia="Arial" w:cs="Arial"/>
          <w:spacing w:val="-2"/>
          <w:szCs w:val="22"/>
          <w:lang w:val="en-US" w:eastAsia="en-US"/>
        </w:rPr>
        <w:t>units.</w:t>
      </w:r>
    </w:p>
    <w:p w14:paraId="49A704BB" w14:textId="77777777" w:rsidR="00F8401C" w:rsidRPr="00450B2E" w:rsidRDefault="00F8401C" w:rsidP="573EF2E2">
      <w:pPr>
        <w:widowControl w:val="0"/>
        <w:tabs>
          <w:tab w:val="left" w:pos="7864"/>
        </w:tabs>
        <w:spacing w:before="0" w:after="0" w:line="360" w:lineRule="auto"/>
        <w:ind w:right="-20"/>
        <w:rPr>
          <w:rFonts w:eastAsia="Arial" w:cs="Arial"/>
          <w:b/>
          <w:bCs/>
          <w:spacing w:val="-2"/>
          <w:szCs w:val="22"/>
          <w:lang w:val="en-US" w:eastAsia="en-US"/>
        </w:rPr>
      </w:pPr>
    </w:p>
    <w:p w14:paraId="276D58DF" w14:textId="77777777" w:rsidR="00F23C86" w:rsidRPr="00450B2E" w:rsidRDefault="163D378C" w:rsidP="1299C293">
      <w:pPr>
        <w:pStyle w:val="Heading1"/>
        <w:widowControl w:val="0"/>
        <w:tabs>
          <w:tab w:val="left" w:pos="7864"/>
        </w:tabs>
        <w:rPr>
          <w:rFonts w:ascii="Arial" w:eastAsia="Arial" w:hAnsi="Arial" w:cs="Arial"/>
          <w:b/>
          <w:bCs/>
          <w:color w:val="auto"/>
          <w:sz w:val="24"/>
          <w:szCs w:val="24"/>
          <w:lang w:val="en-US" w:eastAsia="en-US"/>
        </w:rPr>
      </w:pPr>
      <w:bookmarkStart w:id="7" w:name="_Toc150868743"/>
      <w:r w:rsidRPr="00450B2E">
        <w:rPr>
          <w:rFonts w:ascii="Arial" w:eastAsia="Arial" w:hAnsi="Arial" w:cs="Arial"/>
          <w:b/>
          <w:bCs/>
          <w:color w:val="auto"/>
          <w:sz w:val="24"/>
          <w:szCs w:val="24"/>
          <w:lang w:val="en-US"/>
        </w:rPr>
        <w:t>3.</w:t>
      </w:r>
      <w:r w:rsidR="7EAB1D3A" w:rsidRPr="00450B2E">
        <w:rPr>
          <w:rFonts w:ascii="Arial" w:eastAsia="Arial" w:hAnsi="Arial" w:cs="Arial"/>
          <w:b/>
          <w:bCs/>
          <w:color w:val="auto"/>
          <w:sz w:val="24"/>
          <w:szCs w:val="24"/>
          <w:lang w:val="en-US"/>
        </w:rPr>
        <w:t xml:space="preserve"> </w:t>
      </w:r>
      <w:r w:rsidR="00F23C86" w:rsidRPr="00450B2E">
        <w:rPr>
          <w:rFonts w:ascii="Arial" w:eastAsia="Arial" w:hAnsi="Arial" w:cs="Arial"/>
          <w:b/>
          <w:bCs/>
          <w:color w:val="auto"/>
          <w:sz w:val="24"/>
          <w:szCs w:val="24"/>
          <w:lang w:val="en-US"/>
        </w:rPr>
        <w:t>Explanation of terms used in this policy</w:t>
      </w:r>
      <w:bookmarkEnd w:id="7"/>
    </w:p>
    <w:p w14:paraId="28F71BCF" w14:textId="7D6DA8D4" w:rsidR="00F71A2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Locked Door - this is when the ward door is locked by a key or other means (swipe card) and access to or from the unit is only possible by request to a member of staff. Patients therefore are not able to exit the ward with access being granted by a member of staff.</w:t>
      </w:r>
    </w:p>
    <w:p w14:paraId="2AF2A1E7" w14:textId="6EEF9705" w:rsidR="00F71A2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Mental Health Act – The Mental Health Act covers the reception, care and treatment of mentally disordered persons, the management of their property and other related matters. In particular, it provides the legislation by which people diagnosed with a mental disorder can be detained in hospital or police custody and have their disorder assessed or treated against their wishes. Its use is reviewed and regulated by the Care Quality Commission</w:t>
      </w:r>
      <w:r w:rsidR="00B121CB">
        <w:rPr>
          <w:rFonts w:eastAsia="Arial" w:cs="Arial"/>
          <w:szCs w:val="22"/>
        </w:rPr>
        <w:t>.</w:t>
      </w:r>
    </w:p>
    <w:p w14:paraId="3939DC42" w14:textId="77777777" w:rsidR="00F71A2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 xml:space="preserve">Detained Patients – This refers to patients who are admitted to the wards subject to the Mental Health Act </w:t>
      </w:r>
    </w:p>
    <w:p w14:paraId="7BC3926F" w14:textId="0E993270" w:rsidR="00F71A2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 xml:space="preserve">Deprivation of Liberty Safeguards – This is the legal and administrative safeguards which protect patients who may be deprived of their liberty whilst in our services. The </w:t>
      </w:r>
      <w:r w:rsidR="6D187363" w:rsidRPr="00450B2E">
        <w:rPr>
          <w:rFonts w:eastAsia="Arial" w:cs="Arial"/>
          <w:szCs w:val="22"/>
        </w:rPr>
        <w:t>Deprivation of Liberty Safeguards (DOLS)</w:t>
      </w:r>
      <w:r w:rsidRPr="00450B2E">
        <w:rPr>
          <w:rFonts w:eastAsia="Arial" w:cs="Arial"/>
          <w:szCs w:val="22"/>
        </w:rPr>
        <w:t xml:space="preserve"> are set out within the</w:t>
      </w:r>
      <w:r w:rsidR="639E0C34" w:rsidRPr="00450B2E">
        <w:rPr>
          <w:rFonts w:eastAsia="Arial" w:cs="Arial"/>
          <w:szCs w:val="22"/>
        </w:rPr>
        <w:t xml:space="preserve"> Mental Capacity Act (MCA)</w:t>
      </w:r>
      <w:r w:rsidR="00B121CB">
        <w:rPr>
          <w:rFonts w:eastAsia="Arial" w:cs="Arial"/>
          <w:szCs w:val="22"/>
        </w:rPr>
        <w:t>.</w:t>
      </w:r>
    </w:p>
    <w:p w14:paraId="18D5B0F3" w14:textId="0E97C0C7" w:rsidR="00F71A2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Informal Patients – This refers to patients who have been admitted without the use of the Mental Health Act and can only be prevented from leaving a ward if the MHA is applied or Deprivation of Liberty Saf</w:t>
      </w:r>
      <w:r w:rsidR="00B121CB">
        <w:rPr>
          <w:rFonts w:eastAsia="Arial" w:cs="Arial"/>
          <w:szCs w:val="22"/>
        </w:rPr>
        <w:t>eguards Authorisation is sought.</w:t>
      </w:r>
    </w:p>
    <w:p w14:paraId="58F2213C" w14:textId="77777777" w:rsidR="00F71A2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 xml:space="preserve">Access and Exit – This refers to the entry and exit of patients, staff and visitors to inpatient wards </w:t>
      </w:r>
    </w:p>
    <w:p w14:paraId="5BF1D529" w14:textId="5F0113C6" w:rsidR="00F71A2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Responsible Clinician – The consultant in charge of a detained patient’s treatment. Although this may be other professions currently in the Trust this will be the lead co</w:t>
      </w:r>
      <w:r w:rsidR="00B121CB">
        <w:rPr>
          <w:rFonts w:eastAsia="Arial" w:cs="Arial"/>
          <w:szCs w:val="22"/>
        </w:rPr>
        <w:t>nsultant psychiatrist.</w:t>
      </w:r>
    </w:p>
    <w:p w14:paraId="678B61FB" w14:textId="77777777" w:rsidR="009C32A3" w:rsidRPr="00450B2E" w:rsidRDefault="00F71A23" w:rsidP="00B121CB">
      <w:pPr>
        <w:pStyle w:val="ListParagraph"/>
        <w:numPr>
          <w:ilvl w:val="1"/>
          <w:numId w:val="7"/>
        </w:numPr>
        <w:spacing w:line="360" w:lineRule="auto"/>
        <w:rPr>
          <w:rFonts w:eastAsia="Arial" w:cs="Arial"/>
          <w:b/>
          <w:bCs/>
          <w:szCs w:val="22"/>
        </w:rPr>
      </w:pPr>
      <w:r w:rsidRPr="00450B2E">
        <w:rPr>
          <w:rFonts w:eastAsia="Arial" w:cs="Arial"/>
          <w:szCs w:val="22"/>
        </w:rPr>
        <w:t xml:space="preserve">Care Plan – In this policy where we refer to a care plan this will be the patients nursing management plan and not their community care plan </w:t>
      </w:r>
    </w:p>
    <w:p w14:paraId="693ABD16" w14:textId="77777777" w:rsidR="00F8401C" w:rsidRPr="00450B2E" w:rsidRDefault="00F8401C" w:rsidP="00F8401C">
      <w:pPr>
        <w:spacing w:line="360" w:lineRule="auto"/>
        <w:rPr>
          <w:rFonts w:eastAsia="Arial" w:cs="Arial"/>
          <w:b/>
          <w:bCs/>
          <w:szCs w:val="22"/>
          <w:lang w:val="en-US" w:eastAsia="en-US"/>
        </w:rPr>
      </w:pPr>
    </w:p>
    <w:p w14:paraId="0D74EC35" w14:textId="77777777" w:rsidR="00F8401C" w:rsidRPr="00450B2E" w:rsidRDefault="00F8401C" w:rsidP="00F8401C">
      <w:pPr>
        <w:spacing w:line="360" w:lineRule="auto"/>
        <w:rPr>
          <w:rFonts w:eastAsia="Arial" w:cs="Arial"/>
          <w:b/>
          <w:bCs/>
          <w:szCs w:val="22"/>
          <w:lang w:val="en-US" w:eastAsia="en-US"/>
        </w:rPr>
      </w:pPr>
    </w:p>
    <w:p w14:paraId="78FB5840" w14:textId="77777777" w:rsidR="006C4711" w:rsidRPr="00450B2E" w:rsidRDefault="5E3C17BB" w:rsidP="4A7B47EE">
      <w:pPr>
        <w:widowControl w:val="0"/>
        <w:tabs>
          <w:tab w:val="left" w:pos="7864"/>
        </w:tabs>
        <w:spacing w:before="0" w:after="0"/>
        <w:ind w:right="-20"/>
        <w:rPr>
          <w:szCs w:val="22"/>
          <w:lang w:val="en-US" w:eastAsia="en-US"/>
        </w:rPr>
      </w:pPr>
      <w:bookmarkStart w:id="8" w:name="_Toc150868744"/>
      <w:r w:rsidRPr="00450B2E">
        <w:rPr>
          <w:rStyle w:val="Heading1Char"/>
          <w:rFonts w:ascii="Arial" w:eastAsia="Arial" w:hAnsi="Arial" w:cs="Arial"/>
          <w:b/>
          <w:bCs/>
          <w:color w:val="auto"/>
          <w:sz w:val="24"/>
          <w:szCs w:val="24"/>
          <w:lang w:val="en-US"/>
        </w:rPr>
        <w:lastRenderedPageBreak/>
        <w:t>4.</w:t>
      </w:r>
      <w:r w:rsidR="02D87FC6" w:rsidRPr="00450B2E">
        <w:rPr>
          <w:rStyle w:val="Heading1Char"/>
          <w:rFonts w:ascii="Arial" w:eastAsia="Arial" w:hAnsi="Arial" w:cs="Arial"/>
          <w:b/>
          <w:bCs/>
          <w:color w:val="auto"/>
          <w:sz w:val="24"/>
          <w:szCs w:val="24"/>
          <w:lang w:val="en-US"/>
        </w:rPr>
        <w:t xml:space="preserve"> </w:t>
      </w:r>
      <w:r w:rsidR="006C4711" w:rsidRPr="00450B2E">
        <w:rPr>
          <w:rStyle w:val="Heading1Char"/>
          <w:rFonts w:ascii="Arial" w:eastAsia="Arial" w:hAnsi="Arial" w:cs="Arial"/>
          <w:b/>
          <w:bCs/>
          <w:color w:val="auto"/>
          <w:sz w:val="24"/>
          <w:szCs w:val="24"/>
          <w:lang w:val="en-US"/>
        </w:rPr>
        <w:t>The Mental Health Act</w:t>
      </w:r>
      <w:bookmarkEnd w:id="8"/>
      <w:r w:rsidR="006C4711" w:rsidRPr="00450B2E">
        <w:rPr>
          <w:rFonts w:eastAsia="Arial" w:cs="Arial"/>
          <w:b/>
          <w:bCs/>
          <w:sz w:val="28"/>
          <w:szCs w:val="28"/>
          <w:lang w:val="en-US" w:eastAsia="en-US"/>
        </w:rPr>
        <w:tab/>
      </w:r>
    </w:p>
    <w:p w14:paraId="5D757D3E" w14:textId="77777777" w:rsidR="006C4711" w:rsidRPr="00450B2E" w:rsidRDefault="006C4711" w:rsidP="573EF2E2">
      <w:pPr>
        <w:widowControl w:val="0"/>
        <w:spacing w:before="17" w:after="0" w:line="260" w:lineRule="exact"/>
        <w:rPr>
          <w:rFonts w:eastAsia="Arial" w:cs="Arial"/>
          <w:szCs w:val="22"/>
          <w:lang w:val="en-US" w:eastAsia="en-US"/>
        </w:rPr>
      </w:pPr>
    </w:p>
    <w:p w14:paraId="7F52A63C" w14:textId="77777777" w:rsidR="006C4711" w:rsidRPr="00450B2E" w:rsidRDefault="006C4711" w:rsidP="573EF2E2">
      <w:pPr>
        <w:pStyle w:val="NoSpacing"/>
        <w:rPr>
          <w:rFonts w:eastAsia="Arial" w:cs="Arial"/>
          <w:szCs w:val="22"/>
          <w:lang w:val="en-US" w:eastAsia="en-US"/>
        </w:rPr>
      </w:pPr>
      <w:r w:rsidRPr="00450B2E">
        <w:rPr>
          <w:rFonts w:eastAsia="Arial" w:cs="Arial"/>
          <w:szCs w:val="22"/>
          <w:lang w:val="en-US" w:eastAsia="en-US"/>
        </w:rPr>
        <w:t>This</w:t>
      </w:r>
      <w:r w:rsidRPr="00450B2E">
        <w:rPr>
          <w:rFonts w:eastAsia="Arial" w:cs="Arial"/>
          <w:spacing w:val="-4"/>
          <w:szCs w:val="22"/>
          <w:lang w:val="en-US" w:eastAsia="en-US"/>
        </w:rPr>
        <w:t xml:space="preserve"> </w:t>
      </w:r>
      <w:r w:rsidRPr="00450B2E">
        <w:rPr>
          <w:rFonts w:eastAsia="Arial" w:cs="Arial"/>
          <w:szCs w:val="22"/>
          <w:lang w:val="en-US" w:eastAsia="en-US"/>
        </w:rPr>
        <w:t>section</w:t>
      </w:r>
      <w:r w:rsidRPr="00450B2E">
        <w:rPr>
          <w:rFonts w:eastAsia="Arial" w:cs="Arial"/>
          <w:spacing w:val="-8"/>
          <w:szCs w:val="22"/>
          <w:lang w:val="en-US" w:eastAsia="en-US"/>
        </w:rPr>
        <w:t xml:space="preserve"> </w:t>
      </w:r>
      <w:r w:rsidRPr="00450B2E">
        <w:rPr>
          <w:rFonts w:eastAsia="Arial" w:cs="Arial"/>
          <w:szCs w:val="22"/>
          <w:lang w:val="en-US" w:eastAsia="en-US"/>
        </w:rPr>
        <w:t>should</w:t>
      </w:r>
      <w:r w:rsidRPr="00450B2E">
        <w:rPr>
          <w:rFonts w:eastAsia="Arial" w:cs="Arial"/>
          <w:spacing w:val="-6"/>
          <w:szCs w:val="22"/>
          <w:lang w:val="en-US" w:eastAsia="en-US"/>
        </w:rPr>
        <w:t xml:space="preserve"> </w:t>
      </w:r>
      <w:r w:rsidRPr="00450B2E">
        <w:rPr>
          <w:rFonts w:eastAsia="Arial" w:cs="Arial"/>
          <w:szCs w:val="22"/>
          <w:lang w:val="en-US" w:eastAsia="en-US"/>
        </w:rPr>
        <w:t>be</w:t>
      </w:r>
      <w:r w:rsidRPr="00450B2E">
        <w:rPr>
          <w:rFonts w:eastAsia="Arial" w:cs="Arial"/>
          <w:spacing w:val="-2"/>
          <w:szCs w:val="22"/>
          <w:lang w:val="en-US" w:eastAsia="en-US"/>
        </w:rPr>
        <w:t xml:space="preserve"> </w:t>
      </w:r>
      <w:r w:rsidRPr="00450B2E">
        <w:rPr>
          <w:rFonts w:eastAsia="Arial" w:cs="Arial"/>
          <w:spacing w:val="-1"/>
          <w:szCs w:val="22"/>
          <w:lang w:val="en-US" w:eastAsia="en-US"/>
        </w:rPr>
        <w:t>r</w:t>
      </w:r>
      <w:r w:rsidRPr="00450B2E">
        <w:rPr>
          <w:rFonts w:eastAsia="Arial" w:cs="Arial"/>
          <w:szCs w:val="22"/>
          <w:lang w:val="en-US" w:eastAsia="en-US"/>
        </w:rPr>
        <w:t>ead</w:t>
      </w:r>
      <w:r w:rsidRPr="00450B2E">
        <w:rPr>
          <w:rFonts w:eastAsia="Arial" w:cs="Arial"/>
          <w:spacing w:val="-4"/>
          <w:szCs w:val="22"/>
          <w:lang w:val="en-US" w:eastAsia="en-US"/>
        </w:rPr>
        <w:t xml:space="preserve"> </w:t>
      </w:r>
      <w:r w:rsidRPr="00450B2E">
        <w:rPr>
          <w:rFonts w:eastAsia="Arial" w:cs="Arial"/>
          <w:szCs w:val="22"/>
          <w:lang w:val="en-US" w:eastAsia="en-US"/>
        </w:rPr>
        <w:t>in</w:t>
      </w:r>
      <w:r w:rsidRPr="00450B2E">
        <w:rPr>
          <w:rFonts w:eastAsia="Arial" w:cs="Arial"/>
          <w:spacing w:val="-2"/>
          <w:szCs w:val="22"/>
          <w:lang w:val="en-US" w:eastAsia="en-US"/>
        </w:rPr>
        <w:t xml:space="preserve"> </w:t>
      </w:r>
      <w:r w:rsidRPr="00450B2E">
        <w:rPr>
          <w:rFonts w:eastAsia="Arial" w:cs="Arial"/>
          <w:szCs w:val="22"/>
          <w:lang w:val="en-US" w:eastAsia="en-US"/>
        </w:rPr>
        <w:t>conj</w:t>
      </w:r>
      <w:r w:rsidRPr="00450B2E">
        <w:rPr>
          <w:rFonts w:eastAsia="Arial" w:cs="Arial"/>
          <w:spacing w:val="-1"/>
          <w:szCs w:val="22"/>
          <w:lang w:val="en-US" w:eastAsia="en-US"/>
        </w:rPr>
        <w:t>u</w:t>
      </w:r>
      <w:r w:rsidRPr="00450B2E">
        <w:rPr>
          <w:rFonts w:eastAsia="Arial" w:cs="Arial"/>
          <w:szCs w:val="22"/>
          <w:lang w:val="en-US" w:eastAsia="en-US"/>
        </w:rPr>
        <w:t>nction</w:t>
      </w:r>
      <w:r w:rsidRPr="00450B2E">
        <w:rPr>
          <w:rFonts w:eastAsia="Arial" w:cs="Arial"/>
          <w:spacing w:val="-11"/>
          <w:szCs w:val="22"/>
          <w:lang w:val="en-US" w:eastAsia="en-US"/>
        </w:rPr>
        <w:t xml:space="preserve"> </w:t>
      </w:r>
      <w:r w:rsidRPr="00450B2E">
        <w:rPr>
          <w:rFonts w:eastAsia="Arial" w:cs="Arial"/>
          <w:szCs w:val="22"/>
          <w:lang w:val="en-US" w:eastAsia="en-US"/>
        </w:rPr>
        <w:t>with</w:t>
      </w:r>
      <w:r w:rsidRPr="00450B2E">
        <w:rPr>
          <w:rFonts w:eastAsia="Arial" w:cs="Arial"/>
          <w:spacing w:val="-4"/>
          <w:szCs w:val="22"/>
          <w:lang w:val="en-US" w:eastAsia="en-US"/>
        </w:rPr>
        <w:t xml:space="preserve"> </w:t>
      </w:r>
      <w:r w:rsidRPr="00450B2E">
        <w:rPr>
          <w:rFonts w:eastAsia="Arial" w:cs="Arial"/>
          <w:spacing w:val="-1"/>
          <w:szCs w:val="22"/>
          <w:lang w:val="en-US" w:eastAsia="en-US"/>
        </w:rPr>
        <w:t>t</w:t>
      </w:r>
      <w:r w:rsidRPr="00450B2E">
        <w:rPr>
          <w:rFonts w:eastAsia="Arial" w:cs="Arial"/>
          <w:szCs w:val="22"/>
          <w:lang w:val="en-US" w:eastAsia="en-US"/>
        </w:rPr>
        <w:t>he</w:t>
      </w:r>
      <w:r w:rsidRPr="00450B2E">
        <w:rPr>
          <w:rFonts w:eastAsia="Arial" w:cs="Arial"/>
          <w:spacing w:val="-3"/>
          <w:szCs w:val="22"/>
          <w:lang w:val="en-US" w:eastAsia="en-US"/>
        </w:rPr>
        <w:t xml:space="preserve"> </w:t>
      </w:r>
      <w:r w:rsidRPr="00450B2E">
        <w:rPr>
          <w:rFonts w:eastAsia="Arial" w:cs="Arial"/>
          <w:szCs w:val="22"/>
          <w:lang w:val="en-US" w:eastAsia="en-US"/>
        </w:rPr>
        <w:t>infor</w:t>
      </w:r>
      <w:r w:rsidRPr="00450B2E">
        <w:rPr>
          <w:rFonts w:eastAsia="Arial" w:cs="Arial"/>
          <w:spacing w:val="-2"/>
          <w:szCs w:val="22"/>
          <w:lang w:val="en-US" w:eastAsia="en-US"/>
        </w:rPr>
        <w:t>m</w:t>
      </w:r>
      <w:r w:rsidRPr="00450B2E">
        <w:rPr>
          <w:rFonts w:eastAsia="Arial" w:cs="Arial"/>
          <w:szCs w:val="22"/>
          <w:lang w:val="en-US" w:eastAsia="en-US"/>
        </w:rPr>
        <w:t>at</w:t>
      </w:r>
      <w:r w:rsidRPr="00450B2E">
        <w:rPr>
          <w:rFonts w:eastAsia="Arial" w:cs="Arial"/>
          <w:spacing w:val="2"/>
          <w:szCs w:val="22"/>
          <w:lang w:val="en-US" w:eastAsia="en-US"/>
        </w:rPr>
        <w:t>i</w:t>
      </w:r>
      <w:r w:rsidRPr="00450B2E">
        <w:rPr>
          <w:rFonts w:eastAsia="Arial" w:cs="Arial"/>
          <w:szCs w:val="22"/>
          <w:lang w:val="en-US" w:eastAsia="en-US"/>
        </w:rPr>
        <w:t>on</w:t>
      </w:r>
      <w:r w:rsidRPr="00450B2E">
        <w:rPr>
          <w:rFonts w:eastAsia="Arial" w:cs="Arial"/>
          <w:spacing w:val="-11"/>
          <w:szCs w:val="22"/>
          <w:lang w:val="en-US" w:eastAsia="en-US"/>
        </w:rPr>
        <w:t xml:space="preserve"> </w:t>
      </w:r>
      <w:r w:rsidRPr="00450B2E">
        <w:rPr>
          <w:rFonts w:eastAsia="Arial" w:cs="Arial"/>
          <w:szCs w:val="22"/>
          <w:lang w:val="en-US" w:eastAsia="en-US"/>
        </w:rPr>
        <w:t>within</w:t>
      </w:r>
      <w:r w:rsidRPr="00450B2E">
        <w:rPr>
          <w:rFonts w:eastAsia="Arial" w:cs="Arial"/>
          <w:spacing w:val="-6"/>
          <w:szCs w:val="22"/>
          <w:lang w:val="en-US" w:eastAsia="en-US"/>
        </w:rPr>
        <w:t xml:space="preserve"> </w:t>
      </w:r>
      <w:r w:rsidRPr="00450B2E">
        <w:rPr>
          <w:rFonts w:eastAsia="Arial" w:cs="Arial"/>
          <w:szCs w:val="22"/>
          <w:lang w:val="en-US" w:eastAsia="en-US"/>
        </w:rPr>
        <w:t>t</w:t>
      </w:r>
      <w:r w:rsidRPr="00450B2E">
        <w:rPr>
          <w:rFonts w:eastAsia="Arial" w:cs="Arial"/>
          <w:spacing w:val="-1"/>
          <w:szCs w:val="22"/>
          <w:lang w:val="en-US" w:eastAsia="en-US"/>
        </w:rPr>
        <w:t>h</w:t>
      </w:r>
      <w:r w:rsidRPr="00450B2E">
        <w:rPr>
          <w:rFonts w:eastAsia="Arial" w:cs="Arial"/>
          <w:szCs w:val="22"/>
          <w:lang w:val="en-US" w:eastAsia="en-US"/>
        </w:rPr>
        <w:t>e</w:t>
      </w:r>
      <w:r w:rsidR="009C32A3" w:rsidRPr="00450B2E">
        <w:rPr>
          <w:rFonts w:eastAsia="Arial" w:cs="Arial"/>
          <w:szCs w:val="22"/>
          <w:lang w:val="en-US" w:eastAsia="en-US"/>
        </w:rPr>
        <w:t xml:space="preserve"> </w:t>
      </w:r>
      <w:r w:rsidRPr="00450B2E">
        <w:rPr>
          <w:rFonts w:eastAsia="Arial" w:cs="Arial"/>
          <w:szCs w:val="22"/>
          <w:lang w:val="en-US" w:eastAsia="en-US"/>
        </w:rPr>
        <w:t>AWOL</w:t>
      </w:r>
      <w:r w:rsidRPr="00450B2E">
        <w:rPr>
          <w:rFonts w:eastAsia="Arial" w:cs="Arial"/>
          <w:spacing w:val="1"/>
          <w:szCs w:val="22"/>
          <w:lang w:val="en-US" w:eastAsia="en-US"/>
        </w:rPr>
        <w:t>/</w:t>
      </w:r>
      <w:r w:rsidRPr="00450B2E">
        <w:rPr>
          <w:rFonts w:eastAsia="Arial" w:cs="Arial"/>
          <w:spacing w:val="-1"/>
          <w:szCs w:val="22"/>
          <w:lang w:val="en-US" w:eastAsia="en-US"/>
        </w:rPr>
        <w:t>M</w:t>
      </w:r>
      <w:r w:rsidRPr="00450B2E">
        <w:rPr>
          <w:rFonts w:eastAsia="Arial" w:cs="Arial"/>
          <w:szCs w:val="22"/>
          <w:lang w:val="en-US" w:eastAsia="en-US"/>
        </w:rPr>
        <w:t>issing</w:t>
      </w:r>
      <w:r w:rsidRPr="00450B2E">
        <w:rPr>
          <w:rFonts w:eastAsia="Arial" w:cs="Arial"/>
          <w:spacing w:val="-15"/>
          <w:szCs w:val="22"/>
          <w:lang w:val="en-US" w:eastAsia="en-US"/>
        </w:rPr>
        <w:t xml:space="preserve"> </w:t>
      </w:r>
      <w:r w:rsidRPr="00450B2E">
        <w:rPr>
          <w:rFonts w:eastAsia="Arial" w:cs="Arial"/>
          <w:szCs w:val="22"/>
          <w:lang w:val="en-US" w:eastAsia="en-US"/>
        </w:rPr>
        <w:t>Persons</w:t>
      </w:r>
      <w:r w:rsidRPr="00450B2E">
        <w:rPr>
          <w:rFonts w:eastAsia="Arial" w:cs="Arial"/>
          <w:spacing w:val="-9"/>
          <w:szCs w:val="22"/>
          <w:lang w:val="en-US" w:eastAsia="en-US"/>
        </w:rPr>
        <w:t xml:space="preserve"> </w:t>
      </w:r>
      <w:r w:rsidRPr="00450B2E">
        <w:rPr>
          <w:rFonts w:eastAsia="Arial" w:cs="Arial"/>
          <w:szCs w:val="22"/>
          <w:lang w:val="en-US" w:eastAsia="en-US"/>
        </w:rPr>
        <w:t>Policy</w:t>
      </w:r>
    </w:p>
    <w:p w14:paraId="20C04F86" w14:textId="77777777" w:rsidR="006C4711" w:rsidRPr="00450B2E" w:rsidRDefault="006C4711" w:rsidP="573EF2E2">
      <w:pPr>
        <w:pStyle w:val="NoSpacing"/>
        <w:rPr>
          <w:rFonts w:eastAsia="Arial" w:cs="Arial"/>
          <w:szCs w:val="22"/>
          <w:lang w:val="en-US" w:eastAsia="en-US"/>
        </w:rPr>
      </w:pPr>
    </w:p>
    <w:p w14:paraId="0CB787BF" w14:textId="3C25217F" w:rsidR="00B61710" w:rsidRPr="00450B2E" w:rsidRDefault="00B61710" w:rsidP="00B121CB">
      <w:pPr>
        <w:pStyle w:val="Default"/>
        <w:numPr>
          <w:ilvl w:val="1"/>
          <w:numId w:val="5"/>
        </w:numPr>
        <w:spacing w:line="360" w:lineRule="auto"/>
        <w:jc w:val="both"/>
        <w:rPr>
          <w:rFonts w:eastAsia="Arial"/>
          <w:color w:val="auto"/>
          <w:sz w:val="22"/>
          <w:szCs w:val="22"/>
        </w:rPr>
      </w:pPr>
      <w:r w:rsidRPr="00450B2E">
        <w:rPr>
          <w:rFonts w:eastAsia="Arial"/>
          <w:color w:val="auto"/>
          <w:sz w:val="22"/>
          <w:szCs w:val="22"/>
        </w:rPr>
        <w:t xml:space="preserve">The MHA allows the </w:t>
      </w:r>
      <w:r w:rsidR="00B4386E" w:rsidRPr="00450B2E">
        <w:rPr>
          <w:rFonts w:eastAsia="Arial"/>
          <w:color w:val="auto"/>
          <w:sz w:val="22"/>
          <w:szCs w:val="22"/>
        </w:rPr>
        <w:t>clinicians to</w:t>
      </w:r>
      <w:r w:rsidRPr="00450B2E">
        <w:rPr>
          <w:rFonts w:eastAsia="Arial"/>
          <w:color w:val="auto"/>
          <w:sz w:val="22"/>
          <w:szCs w:val="22"/>
        </w:rPr>
        <w:t xml:space="preserve"> take necessary steps to protect the patient from harm or from causing harm to others. Whilst detained under the MHA the Trust can take reasonable steps to ensure the protection of harm and there are implied powers to control and detain patients in a suitable manner. For detained patients the Trust is able to refuse exit from the ward unless the patient has a valid period of leave (authorised by the Responsible Clinician under Section 17 of the MHA). Any patient exiting the ward without authority should be recorded as AWOL – Section 18 of the MHA and the missing </w:t>
      </w:r>
      <w:proofErr w:type="gramStart"/>
      <w:r w:rsidRPr="00450B2E">
        <w:rPr>
          <w:rFonts w:eastAsia="Arial"/>
          <w:color w:val="auto"/>
          <w:sz w:val="22"/>
          <w:szCs w:val="22"/>
        </w:rPr>
        <w:t>persons</w:t>
      </w:r>
      <w:proofErr w:type="gramEnd"/>
      <w:r w:rsidRPr="00450B2E">
        <w:rPr>
          <w:rFonts w:eastAsia="Arial"/>
          <w:color w:val="auto"/>
          <w:sz w:val="22"/>
          <w:szCs w:val="22"/>
        </w:rPr>
        <w:t xml:space="preserve"> policy applied. Even in circumstances where there is a Section 17 is in place the nursing staff may complete a risk assessment and refuse the patient leave from the ward. This should be documented in the patient notes and explanation and rationale offered to the patient and their carer. </w:t>
      </w:r>
    </w:p>
    <w:p w14:paraId="77DF6979" w14:textId="5BA3CC89" w:rsidR="00B61710" w:rsidRPr="00450B2E" w:rsidRDefault="004A1DFC" w:rsidP="00B121CB">
      <w:pPr>
        <w:pStyle w:val="Default"/>
        <w:numPr>
          <w:ilvl w:val="1"/>
          <w:numId w:val="5"/>
        </w:numPr>
        <w:spacing w:line="360" w:lineRule="auto"/>
        <w:jc w:val="both"/>
        <w:rPr>
          <w:rFonts w:eastAsia="Arial"/>
          <w:color w:val="auto"/>
          <w:sz w:val="22"/>
          <w:szCs w:val="22"/>
        </w:rPr>
      </w:pPr>
      <w:r w:rsidRPr="00450B2E">
        <w:rPr>
          <w:rFonts w:eastAsia="Arial"/>
          <w:color w:val="auto"/>
          <w:sz w:val="22"/>
          <w:szCs w:val="22"/>
        </w:rPr>
        <w:t xml:space="preserve">  </w:t>
      </w:r>
      <w:r w:rsidR="00B61710" w:rsidRPr="00450B2E">
        <w:rPr>
          <w:rFonts w:eastAsia="Arial"/>
          <w:color w:val="auto"/>
          <w:sz w:val="22"/>
          <w:szCs w:val="22"/>
        </w:rPr>
        <w:t>Although the law is clear for detained patients that the Trust can restrict their leave from the ward as appropriate this should not negate discussion and engagement with the patient. Section 132 of the MHA sets out the duty to provide information to the patient about their detention status on a regular basis and this should include discussions with the patient about the locked doors and their feelings towards this.</w:t>
      </w:r>
    </w:p>
    <w:p w14:paraId="7A068585" w14:textId="77777777" w:rsidR="00B61710" w:rsidRPr="00450B2E" w:rsidRDefault="1F08BCB9" w:rsidP="00C346F1">
      <w:pPr>
        <w:pStyle w:val="Heading1"/>
        <w:spacing w:after="240"/>
        <w:rPr>
          <w:rFonts w:ascii="Arial" w:eastAsia="Arial" w:hAnsi="Arial" w:cs="Arial"/>
          <w:b/>
          <w:bCs/>
          <w:color w:val="auto"/>
          <w:sz w:val="24"/>
          <w:szCs w:val="24"/>
          <w:lang w:val="en-US"/>
        </w:rPr>
      </w:pPr>
      <w:bookmarkStart w:id="9" w:name="_Toc150868745"/>
      <w:r w:rsidRPr="00450B2E">
        <w:rPr>
          <w:rFonts w:ascii="Arial" w:eastAsia="Arial" w:hAnsi="Arial" w:cs="Arial"/>
          <w:b/>
          <w:bCs/>
          <w:color w:val="auto"/>
          <w:sz w:val="24"/>
          <w:szCs w:val="24"/>
          <w:lang w:val="en-US"/>
        </w:rPr>
        <w:t>5. Informal patients</w:t>
      </w:r>
      <w:bookmarkEnd w:id="9"/>
    </w:p>
    <w:p w14:paraId="673D2837" w14:textId="332DC4CA" w:rsidR="00B61710" w:rsidRPr="00450B2E" w:rsidRDefault="1F08BCB9" w:rsidP="00B121CB">
      <w:pPr>
        <w:pStyle w:val="NoSpacing"/>
        <w:numPr>
          <w:ilvl w:val="1"/>
          <w:numId w:val="8"/>
        </w:numPr>
        <w:spacing w:line="360" w:lineRule="auto"/>
        <w:rPr>
          <w:rFonts w:eastAsia="Arial" w:cs="Arial"/>
          <w:szCs w:val="22"/>
          <w:lang w:val="en-US" w:eastAsia="en-US"/>
        </w:rPr>
      </w:pPr>
      <w:r w:rsidRPr="00450B2E">
        <w:rPr>
          <w:rFonts w:eastAsia="Arial" w:cs="Arial"/>
          <w:szCs w:val="22"/>
          <w:lang w:val="en-US" w:eastAsia="en-US"/>
        </w:rPr>
        <w:t xml:space="preserve">Informal patients should be made aware of their legal position and rights; failure to do so could lead to unlawful deprivation of their liberty.  </w:t>
      </w:r>
      <w:r w:rsidR="00956A31" w:rsidRPr="00450B2E">
        <w:rPr>
          <w:rFonts w:eastAsia="Arial" w:cs="Arial"/>
          <w:szCs w:val="22"/>
          <w:lang w:val="en-US" w:eastAsia="en-US"/>
        </w:rPr>
        <w:t>When a patient is informal or when</w:t>
      </w:r>
      <w:r w:rsidR="2DDF1144" w:rsidRPr="00450B2E">
        <w:rPr>
          <w:rFonts w:eastAsia="Arial" w:cs="Arial"/>
          <w:szCs w:val="22"/>
          <w:lang w:val="en-US" w:eastAsia="en-US"/>
        </w:rPr>
        <w:t xml:space="preserve"> a patient’s legal status changes from detained to informal, they should be informed of their rights to leave the ward at their own choice and discretion.</w:t>
      </w:r>
      <w:r w:rsidRPr="00450B2E">
        <w:rPr>
          <w:rFonts w:eastAsia="Arial" w:cs="Arial"/>
          <w:szCs w:val="22"/>
          <w:lang w:val="en-US" w:eastAsia="en-US"/>
        </w:rPr>
        <w:t xml:space="preserve"> </w:t>
      </w:r>
      <w:r w:rsidR="668205B3" w:rsidRPr="00450B2E">
        <w:rPr>
          <w:rFonts w:eastAsia="Arial" w:cs="Arial"/>
          <w:szCs w:val="22"/>
          <w:lang w:val="en-US" w:eastAsia="en-US"/>
        </w:rPr>
        <w:t>Should there be concerns associated with the patient leaving the ward or unit, it may be appropriate t</w:t>
      </w:r>
      <w:r w:rsidR="00956A31" w:rsidRPr="00450B2E">
        <w:rPr>
          <w:rFonts w:eastAsia="Arial" w:cs="Arial"/>
          <w:szCs w:val="22"/>
          <w:lang w:val="en-US" w:eastAsia="en-US"/>
        </w:rPr>
        <w:t>o discuss the need for their assessment</w:t>
      </w:r>
      <w:r w:rsidR="668205B3" w:rsidRPr="00450B2E">
        <w:rPr>
          <w:rFonts w:eastAsia="Arial" w:cs="Arial"/>
          <w:szCs w:val="22"/>
          <w:lang w:val="en-US" w:eastAsia="en-US"/>
        </w:rPr>
        <w:t xml:space="preserve"> under the Mental Health Act, particularly Section 5(4) or section 5(2).</w:t>
      </w:r>
      <w:r w:rsidRPr="00450B2E">
        <w:rPr>
          <w:rFonts w:eastAsia="Arial" w:cs="Arial"/>
          <w:szCs w:val="22"/>
          <w:lang w:val="en-US" w:eastAsia="en-US"/>
        </w:rPr>
        <w:t xml:space="preserve">  All efforts must be made to ascertain the reasons behind the desire to leave the ward and contingency plans addressed to meet these needs.</w:t>
      </w:r>
    </w:p>
    <w:p w14:paraId="03C39E9F" w14:textId="77777777" w:rsidR="009A6FED" w:rsidRPr="00450B2E" w:rsidRDefault="1F08BCB9" w:rsidP="00B121CB">
      <w:pPr>
        <w:pStyle w:val="NoSpacing"/>
        <w:numPr>
          <w:ilvl w:val="1"/>
          <w:numId w:val="8"/>
        </w:numPr>
        <w:spacing w:line="360" w:lineRule="auto"/>
        <w:rPr>
          <w:rFonts w:eastAsia="Arial" w:cs="Arial"/>
          <w:szCs w:val="22"/>
          <w:lang w:val="en-US" w:eastAsia="en-US"/>
        </w:rPr>
      </w:pPr>
      <w:r w:rsidRPr="00450B2E">
        <w:rPr>
          <w:rFonts w:eastAsia="Arial" w:cs="Arial"/>
          <w:szCs w:val="22"/>
        </w:rPr>
        <w:t xml:space="preserve">Informal patients should be made aware of their legal position and rights, failure to do so could lead to a patient mistakenly believing that they are not allowed freedom of movement, which could result in an unlawful deprivation of their liberty. </w:t>
      </w:r>
    </w:p>
    <w:p w14:paraId="2280F94E" w14:textId="2DA73C5E" w:rsidR="00B61710" w:rsidRPr="00C401E2" w:rsidRDefault="1F08BCB9" w:rsidP="00B121CB">
      <w:pPr>
        <w:pStyle w:val="NoSpacing"/>
        <w:numPr>
          <w:ilvl w:val="1"/>
          <w:numId w:val="8"/>
        </w:numPr>
        <w:spacing w:line="360" w:lineRule="auto"/>
        <w:rPr>
          <w:rFonts w:eastAsia="Arial" w:cs="Arial"/>
          <w:szCs w:val="22"/>
          <w:lang w:val="en-US" w:eastAsia="en-US"/>
        </w:rPr>
      </w:pPr>
      <w:r w:rsidRPr="00450B2E">
        <w:rPr>
          <w:rFonts w:eastAsia="Arial" w:cs="Arial"/>
          <w:szCs w:val="22"/>
        </w:rPr>
        <w:t>Staff should ensure:</w:t>
      </w:r>
    </w:p>
    <w:p w14:paraId="48E8F223" w14:textId="77777777" w:rsidR="00B61710" w:rsidRPr="00C401E2" w:rsidRDefault="1F08BCB9" w:rsidP="00B121CB">
      <w:pPr>
        <w:pStyle w:val="NoSpacing"/>
        <w:numPr>
          <w:ilvl w:val="2"/>
          <w:numId w:val="8"/>
        </w:numPr>
        <w:spacing w:line="360" w:lineRule="auto"/>
        <w:rPr>
          <w:rFonts w:eastAsia="Arial" w:cs="Arial"/>
          <w:szCs w:val="22"/>
          <w:lang w:val="en-US" w:eastAsia="en-US"/>
        </w:rPr>
      </w:pPr>
      <w:r w:rsidRPr="00C401E2">
        <w:rPr>
          <w:rFonts w:eastAsia="Arial" w:cs="Arial"/>
          <w:szCs w:val="22"/>
        </w:rPr>
        <w:t xml:space="preserve">There are signs up informing informal patients of their rights to leave the ward in different languages · a copy of the informal rights leaflet is provided to the patient </w:t>
      </w:r>
    </w:p>
    <w:p w14:paraId="2B9E0986" w14:textId="77777777" w:rsidR="00B61710" w:rsidRPr="00C401E2" w:rsidRDefault="1F08BCB9" w:rsidP="00B121CB">
      <w:pPr>
        <w:pStyle w:val="NoSpacing"/>
        <w:numPr>
          <w:ilvl w:val="2"/>
          <w:numId w:val="8"/>
        </w:numPr>
        <w:spacing w:line="360" w:lineRule="auto"/>
        <w:rPr>
          <w:rFonts w:eastAsia="Arial" w:cs="Arial"/>
          <w:szCs w:val="22"/>
          <w:lang w:val="en-US" w:eastAsia="en-US"/>
        </w:rPr>
      </w:pPr>
      <w:r w:rsidRPr="00C401E2">
        <w:rPr>
          <w:rFonts w:eastAsia="Arial" w:cs="Arial"/>
          <w:szCs w:val="22"/>
        </w:rPr>
        <w:t xml:space="preserve">Where a patients legal status changes from detained to informal they should be informed of their rights as an informal patient, and this should be documented in the notes </w:t>
      </w:r>
    </w:p>
    <w:p w14:paraId="68E0273A" w14:textId="77777777" w:rsidR="00B61710" w:rsidRPr="00C401E2" w:rsidRDefault="1F08BCB9" w:rsidP="00B121CB">
      <w:pPr>
        <w:pStyle w:val="NoSpacing"/>
        <w:numPr>
          <w:ilvl w:val="2"/>
          <w:numId w:val="8"/>
        </w:numPr>
        <w:spacing w:line="360" w:lineRule="auto"/>
        <w:rPr>
          <w:rFonts w:eastAsia="Arial" w:cs="Arial"/>
          <w:szCs w:val="22"/>
          <w:lang w:val="en-US" w:eastAsia="en-US"/>
        </w:rPr>
      </w:pPr>
      <w:r w:rsidRPr="00C401E2">
        <w:rPr>
          <w:rFonts w:eastAsia="Arial" w:cs="Arial"/>
          <w:szCs w:val="22"/>
        </w:rPr>
        <w:t xml:space="preserve">Informal patients have the right to leave at any time. They cannot be required to ask permission to do so but may be asked to inform staff when they wish to leave the ward. </w:t>
      </w:r>
    </w:p>
    <w:p w14:paraId="524B3835" w14:textId="3FA04E71" w:rsidR="008F16C2" w:rsidRPr="00C401E2" w:rsidRDefault="008F16C2" w:rsidP="00B121CB">
      <w:pPr>
        <w:pStyle w:val="NoSpacing"/>
        <w:numPr>
          <w:ilvl w:val="2"/>
          <w:numId w:val="8"/>
        </w:numPr>
        <w:spacing w:line="360" w:lineRule="auto"/>
        <w:rPr>
          <w:rFonts w:eastAsia="Arial" w:cs="Arial"/>
          <w:szCs w:val="22"/>
          <w:lang w:val="en-US" w:eastAsia="en-US"/>
        </w:rPr>
      </w:pPr>
      <w:r w:rsidRPr="00450B2E">
        <w:lastRenderedPageBreak/>
        <w:t>As part of a care plan, the ward may ask an informal patient to return by a certain time or request that no leave be taken after a specific hour. The frequency and timing of leave will be discussed with the patient, taking their safety and wellbeing into consideration. Any such restrictions require the patient’s consent. If the patient does not consent to these guidelines, it may lead to a review of their need for hospital care or an assessment under the Mental Health Act.</w:t>
      </w:r>
    </w:p>
    <w:p w14:paraId="2089C405" w14:textId="3C8CEECB" w:rsidR="00F8401C" w:rsidRPr="00C401E2" w:rsidRDefault="00786B70" w:rsidP="00B121CB">
      <w:pPr>
        <w:pStyle w:val="NoSpacing"/>
        <w:numPr>
          <w:ilvl w:val="2"/>
          <w:numId w:val="8"/>
        </w:numPr>
        <w:spacing w:line="360" w:lineRule="auto"/>
        <w:rPr>
          <w:rFonts w:eastAsia="Arial" w:cs="Arial"/>
          <w:szCs w:val="22"/>
          <w:lang w:val="en-US" w:eastAsia="en-US"/>
        </w:rPr>
      </w:pPr>
      <w:r w:rsidRPr="00450B2E">
        <w:t>If an informal service user wishes to leave the ward but there are significant concerns about their safety or the safety of others, the nurse must assess the situation based on the latest risk assessment and the patient’s current presentation. If it is deemed unsafe for the patient to leave and they cannot be persuaded to stay, a doctor must be contacted urgently to carry out a section 5(2) MHA 1983 assessment. If the doctor is delayed by 15 minutes or more, the nurse should consider using section 5(4) MHA 1983.</w:t>
      </w:r>
    </w:p>
    <w:p w14:paraId="6031C8A2" w14:textId="77777777" w:rsidR="00CC56B4" w:rsidRPr="00450B2E" w:rsidRDefault="4FD417B6" w:rsidP="1299C293">
      <w:pPr>
        <w:pStyle w:val="Heading1"/>
        <w:rPr>
          <w:rFonts w:ascii="Arial" w:eastAsia="Arial" w:hAnsi="Arial" w:cs="Arial"/>
          <w:b/>
          <w:bCs/>
          <w:color w:val="auto"/>
          <w:sz w:val="24"/>
          <w:szCs w:val="24"/>
          <w:lang w:val="en-US" w:eastAsia="en-US"/>
        </w:rPr>
      </w:pPr>
      <w:bookmarkStart w:id="10" w:name="_Toc150868746"/>
      <w:r w:rsidRPr="00450B2E">
        <w:rPr>
          <w:rFonts w:ascii="Arial" w:eastAsia="Arial" w:hAnsi="Arial" w:cs="Arial"/>
          <w:b/>
          <w:bCs/>
          <w:color w:val="auto"/>
          <w:sz w:val="24"/>
          <w:szCs w:val="24"/>
          <w:lang w:val="en-US"/>
        </w:rPr>
        <w:t>6.</w:t>
      </w:r>
      <w:r w:rsidR="6ADD4101" w:rsidRPr="00450B2E">
        <w:rPr>
          <w:rFonts w:ascii="Arial" w:eastAsia="Arial" w:hAnsi="Arial" w:cs="Arial"/>
          <w:b/>
          <w:bCs/>
          <w:color w:val="auto"/>
          <w:sz w:val="24"/>
          <w:szCs w:val="24"/>
          <w:lang w:val="en-US"/>
        </w:rPr>
        <w:t xml:space="preserve"> </w:t>
      </w:r>
      <w:r w:rsidR="7C25B769" w:rsidRPr="00450B2E">
        <w:rPr>
          <w:rFonts w:ascii="Arial" w:eastAsia="Arial" w:hAnsi="Arial" w:cs="Arial"/>
          <w:b/>
          <w:bCs/>
          <w:color w:val="auto"/>
          <w:sz w:val="24"/>
          <w:szCs w:val="24"/>
          <w:lang w:val="en-US"/>
        </w:rPr>
        <w:t>Proc</w:t>
      </w:r>
      <w:r w:rsidR="23DE1E63" w:rsidRPr="00450B2E">
        <w:rPr>
          <w:rFonts w:ascii="Arial" w:eastAsia="Arial" w:hAnsi="Arial" w:cs="Arial"/>
          <w:b/>
          <w:bCs/>
          <w:color w:val="auto"/>
          <w:sz w:val="24"/>
          <w:szCs w:val="24"/>
          <w:lang w:val="en-US"/>
        </w:rPr>
        <w:t>ess for Exit and Entrance</w:t>
      </w:r>
      <w:bookmarkEnd w:id="10"/>
    </w:p>
    <w:p w14:paraId="70EAE05E" w14:textId="77777777" w:rsidR="573EF2E2" w:rsidRPr="00450B2E" w:rsidRDefault="573EF2E2" w:rsidP="573EF2E2">
      <w:pPr>
        <w:pStyle w:val="NoSpacing"/>
        <w:spacing w:line="360" w:lineRule="auto"/>
        <w:rPr>
          <w:rFonts w:eastAsia="Arial" w:cs="Arial"/>
          <w:b/>
          <w:bCs/>
          <w:szCs w:val="22"/>
          <w:lang w:val="en-US" w:eastAsia="en-US"/>
        </w:rPr>
      </w:pPr>
    </w:p>
    <w:p w14:paraId="7DAE571A" w14:textId="1C90596E" w:rsidR="7C25B769" w:rsidRPr="007C3D29" w:rsidRDefault="7C25B769" w:rsidP="00B121CB">
      <w:pPr>
        <w:pStyle w:val="NoSpacing"/>
        <w:numPr>
          <w:ilvl w:val="1"/>
          <w:numId w:val="9"/>
        </w:numPr>
        <w:spacing w:line="360" w:lineRule="auto"/>
        <w:rPr>
          <w:rFonts w:eastAsia="Arial" w:cs="Arial"/>
          <w:lang w:val="en-US"/>
        </w:rPr>
      </w:pPr>
      <w:r w:rsidRPr="00450B2E">
        <w:rPr>
          <w:rFonts w:eastAsia="Arial" w:cs="Arial"/>
          <w:lang w:val="en-US"/>
        </w:rPr>
        <w:t xml:space="preserve">All </w:t>
      </w:r>
      <w:r w:rsidR="49BEA9EA" w:rsidRPr="00450B2E">
        <w:rPr>
          <w:rFonts w:eastAsia="Arial" w:cs="Arial"/>
          <w:lang w:val="en-US"/>
        </w:rPr>
        <w:t>24-hour</w:t>
      </w:r>
      <w:r w:rsidRPr="00450B2E">
        <w:rPr>
          <w:rFonts w:eastAsia="Arial" w:cs="Arial"/>
          <w:lang w:val="en-US"/>
        </w:rPr>
        <w:t xml:space="preserve"> bedded units will have restricted access and exit through either locked doors or a managed entrance/exit</w:t>
      </w:r>
      <w:r w:rsidR="00CE6D39" w:rsidRPr="00450B2E">
        <w:rPr>
          <w:rFonts w:eastAsia="Arial" w:cs="Arial"/>
          <w:lang w:val="en-US"/>
        </w:rPr>
        <w:t>.</w:t>
      </w:r>
      <w:r w:rsidR="00CE6D39" w:rsidRPr="00450B2E">
        <w:t xml:space="preserve"> In all areas, it is essential to control access and exit to ensure the safety of service users and staff. This includes monitoring the movement of service users to and from the ward/unit, given the increasing need to manage risks such as self-harm, absconding, or vulnerability. Controlling access also helps maintain a safe environment and ensures staff have a record of people attending the ward and their purpose.</w:t>
      </w:r>
    </w:p>
    <w:p w14:paraId="4F6BFD62" w14:textId="77777777" w:rsidR="007C3D29" w:rsidRPr="007C3D29" w:rsidRDefault="7C25B769" w:rsidP="00B121CB">
      <w:pPr>
        <w:pStyle w:val="NoSpacing"/>
        <w:numPr>
          <w:ilvl w:val="1"/>
          <w:numId w:val="9"/>
        </w:numPr>
        <w:spacing w:line="360" w:lineRule="auto"/>
        <w:rPr>
          <w:rFonts w:eastAsia="Arial" w:cs="Arial"/>
          <w:lang w:val="en-US"/>
        </w:rPr>
      </w:pPr>
      <w:r w:rsidRPr="007C3D29">
        <w:rPr>
          <w:rFonts w:eastAsia="Arial" w:cs="Arial"/>
          <w:szCs w:val="22"/>
          <w:lang w:val="en-US"/>
        </w:rPr>
        <w:t>On admission, all service users will have an up-to-date detailed risk assessment and management plan recorded in their electronic record which will include whether restrictions will be placed on their ability to leave the war</w:t>
      </w:r>
      <w:r w:rsidR="78F988C4" w:rsidRPr="007C3D29">
        <w:rPr>
          <w:rFonts w:eastAsia="Arial" w:cs="Arial"/>
          <w:szCs w:val="22"/>
          <w:lang w:val="en-US"/>
        </w:rPr>
        <w:t>d</w:t>
      </w:r>
      <w:r w:rsidRPr="007C3D29">
        <w:rPr>
          <w:rFonts w:eastAsia="Arial" w:cs="Arial"/>
          <w:szCs w:val="22"/>
          <w:lang w:val="en-US"/>
        </w:rPr>
        <w:t xml:space="preserve">. This will also depend on whether they are detained or not – if detained, then section 17 leave is the only lawful authority for them to </w:t>
      </w:r>
      <w:r w:rsidR="00417707" w:rsidRPr="007C3D29">
        <w:rPr>
          <w:rFonts w:eastAsia="Arial" w:cs="Arial"/>
          <w:szCs w:val="22"/>
          <w:lang w:val="en-US"/>
        </w:rPr>
        <w:t>leave the hospital grounds</w:t>
      </w:r>
      <w:r w:rsidRPr="007C3D29">
        <w:rPr>
          <w:rFonts w:eastAsia="Arial" w:cs="Arial"/>
          <w:szCs w:val="22"/>
          <w:lang w:val="en-US"/>
        </w:rPr>
        <w:t xml:space="preserve">, if not detained they are free to </w:t>
      </w:r>
      <w:r w:rsidR="00417707" w:rsidRPr="007C3D29">
        <w:rPr>
          <w:rFonts w:eastAsia="Arial" w:cs="Arial"/>
          <w:szCs w:val="22"/>
          <w:lang w:val="en-US"/>
        </w:rPr>
        <w:t>leave as discussed above.</w:t>
      </w:r>
    </w:p>
    <w:p w14:paraId="7E815D99" w14:textId="28B895CD" w:rsidR="5E3C98B9" w:rsidRPr="007C3D29" w:rsidRDefault="00417707" w:rsidP="00B121CB">
      <w:pPr>
        <w:pStyle w:val="NoSpacing"/>
        <w:numPr>
          <w:ilvl w:val="1"/>
          <w:numId w:val="9"/>
        </w:numPr>
        <w:spacing w:line="360" w:lineRule="auto"/>
        <w:rPr>
          <w:rFonts w:eastAsia="Arial" w:cs="Arial"/>
          <w:lang w:val="en-US"/>
        </w:rPr>
      </w:pPr>
      <w:r w:rsidRPr="007C3D29">
        <w:rPr>
          <w:rFonts w:eastAsia="Arial" w:cs="Arial"/>
          <w:szCs w:val="22"/>
          <w:lang w:val="en-US"/>
        </w:rPr>
        <w:t xml:space="preserve"> </w:t>
      </w:r>
      <w:r w:rsidR="7C25B769" w:rsidRPr="007C3D29">
        <w:rPr>
          <w:rFonts w:eastAsia="Arial" w:cs="Arial"/>
          <w:szCs w:val="22"/>
          <w:lang w:val="en-US"/>
        </w:rPr>
        <w:t>All wards/units will have a system for recording visitors attending and leaving the area.</w:t>
      </w:r>
    </w:p>
    <w:p w14:paraId="511A1D38" w14:textId="55101A17" w:rsidR="009117D2" w:rsidRPr="007C3D29" w:rsidRDefault="009117D2" w:rsidP="00B121CB">
      <w:pPr>
        <w:pStyle w:val="NoSpacing"/>
        <w:numPr>
          <w:ilvl w:val="1"/>
          <w:numId w:val="9"/>
        </w:numPr>
        <w:spacing w:line="360" w:lineRule="auto"/>
        <w:rPr>
          <w:rFonts w:eastAsia="Arial" w:cs="Arial"/>
          <w:lang w:val="en-US"/>
        </w:rPr>
      </w:pPr>
      <w:r w:rsidRPr="007C3D29">
        <w:rPr>
          <w:rFonts w:eastAsia="Arial"/>
          <w:szCs w:val="22"/>
        </w:rPr>
        <w:t xml:space="preserve">All patients must be provided with a copy of their care plan (or in the case of patients who refuse a copy, they should know how this can be requested) and this should include information on their access and exit rights. This should incorporate their individual needs e.g., smokers, informal patients and those deemed to be at risk of self-harm or suicide. </w:t>
      </w:r>
    </w:p>
    <w:p w14:paraId="016813D0" w14:textId="0E2C35D6" w:rsidR="1B3E5426" w:rsidRPr="007C3D29" w:rsidRDefault="1B3E5426" w:rsidP="00B121CB">
      <w:pPr>
        <w:pStyle w:val="NoSpacing"/>
        <w:numPr>
          <w:ilvl w:val="1"/>
          <w:numId w:val="9"/>
        </w:numPr>
        <w:spacing w:line="360" w:lineRule="auto"/>
        <w:rPr>
          <w:rFonts w:eastAsia="Arial" w:cs="Arial"/>
          <w:lang w:val="en-US"/>
        </w:rPr>
      </w:pPr>
      <w:r w:rsidRPr="007C3D29">
        <w:rPr>
          <w:rFonts w:eastAsia="Arial"/>
          <w:szCs w:val="22"/>
        </w:rPr>
        <w:t>All ward areas will ensure the</w:t>
      </w:r>
      <w:r w:rsidR="122FC13F" w:rsidRPr="007C3D29">
        <w:rPr>
          <w:rFonts w:eastAsia="Arial"/>
          <w:szCs w:val="22"/>
        </w:rPr>
        <w:t>re is</w:t>
      </w:r>
      <w:r w:rsidRPr="007C3D29">
        <w:rPr>
          <w:rFonts w:eastAsia="Arial"/>
          <w:szCs w:val="22"/>
        </w:rPr>
        <w:t xml:space="preserve"> clear signage displayed by the entrance and exit to inform patients and visitors how they can leave the ward. </w:t>
      </w:r>
      <w:r w:rsidR="70FE01B5" w:rsidRPr="007C3D29">
        <w:rPr>
          <w:rFonts w:eastAsia="Arial"/>
          <w:szCs w:val="22"/>
          <w:lang w:val="en-US"/>
        </w:rPr>
        <w:t>Specifically, it will make clear that informal patients are free to leave, subject to risk assessment for anyone wishing to leave.</w:t>
      </w:r>
    </w:p>
    <w:p w14:paraId="10CCBF13" w14:textId="7E9965C0" w:rsidR="1B3E5426" w:rsidRPr="001A141E" w:rsidRDefault="001A141E" w:rsidP="00B121CB">
      <w:pPr>
        <w:pStyle w:val="NoSpacing"/>
        <w:numPr>
          <w:ilvl w:val="1"/>
          <w:numId w:val="9"/>
        </w:numPr>
        <w:spacing w:line="360" w:lineRule="auto"/>
        <w:rPr>
          <w:rFonts w:eastAsia="Arial" w:cs="Arial"/>
          <w:lang w:val="en-US"/>
        </w:rPr>
      </w:pPr>
      <w:r>
        <w:rPr>
          <w:rFonts w:eastAsia="Arial" w:cs="Arial"/>
          <w:lang w:val="en-US"/>
        </w:rPr>
        <w:t xml:space="preserve"> </w:t>
      </w:r>
      <w:r w:rsidR="1B3E5426" w:rsidRPr="007C3D29">
        <w:rPr>
          <w:rFonts w:eastAsia="Arial"/>
          <w:szCs w:val="22"/>
        </w:rPr>
        <w:t>All staff will be clear on the reasons and purpose for employing locked doors on the ward and this will be discussed in supervision, community meetings and any issues arising will be reported through incident reporting and escalated to the ward manager</w:t>
      </w:r>
    </w:p>
    <w:p w14:paraId="19CAEB56" w14:textId="77777777" w:rsidR="1B3E5426" w:rsidRPr="001A141E" w:rsidRDefault="1B3E5426" w:rsidP="00B121CB">
      <w:pPr>
        <w:pStyle w:val="NoSpacing"/>
        <w:numPr>
          <w:ilvl w:val="1"/>
          <w:numId w:val="9"/>
        </w:numPr>
        <w:spacing w:line="360" w:lineRule="auto"/>
        <w:rPr>
          <w:rFonts w:eastAsia="Arial" w:cs="Arial"/>
          <w:lang w:val="en-US"/>
        </w:rPr>
      </w:pPr>
      <w:r w:rsidRPr="001A141E">
        <w:rPr>
          <w:rFonts w:eastAsia="Arial"/>
          <w:szCs w:val="22"/>
        </w:rPr>
        <w:lastRenderedPageBreak/>
        <w:t xml:space="preserve">Patients will be informed of locked doors and provided with the reasons on admission, they should also be provided with information on how to access and exit the wards. This will include information on their legal status and the implications of this on accessing and exiting the ward. </w:t>
      </w:r>
    </w:p>
    <w:p w14:paraId="18B30066" w14:textId="77777777" w:rsidR="1B3E5426" w:rsidRPr="001A141E" w:rsidRDefault="1B3E5426" w:rsidP="00B121CB">
      <w:pPr>
        <w:pStyle w:val="NoSpacing"/>
        <w:numPr>
          <w:ilvl w:val="1"/>
          <w:numId w:val="9"/>
        </w:numPr>
        <w:spacing w:line="360" w:lineRule="auto"/>
        <w:rPr>
          <w:rFonts w:eastAsia="Arial" w:cs="Arial"/>
          <w:lang w:val="en-US"/>
        </w:rPr>
      </w:pPr>
      <w:r w:rsidRPr="001A141E">
        <w:rPr>
          <w:rFonts w:eastAsia="Arial"/>
          <w:szCs w:val="22"/>
        </w:rPr>
        <w:t xml:space="preserve">Information should also be provided to the patient’s family and carers on admission to ensure they are clear on the ward’s approach to access and exit. </w:t>
      </w:r>
    </w:p>
    <w:p w14:paraId="2C52F575" w14:textId="77777777" w:rsidR="00C346F1" w:rsidRDefault="1B3E5426" w:rsidP="00B121CB">
      <w:pPr>
        <w:pStyle w:val="NoSpacing"/>
        <w:numPr>
          <w:ilvl w:val="1"/>
          <w:numId w:val="9"/>
        </w:numPr>
        <w:spacing w:line="360" w:lineRule="auto"/>
        <w:ind w:hanging="436"/>
        <w:rPr>
          <w:rFonts w:eastAsia="Arial" w:cs="Arial"/>
          <w:lang w:val="en-US"/>
        </w:rPr>
      </w:pPr>
      <w:r w:rsidRPr="001A141E">
        <w:rPr>
          <w:rFonts w:eastAsia="Arial"/>
          <w:szCs w:val="22"/>
        </w:rPr>
        <w:t>In the case of informal patients all staff working with the patient should ensure they are supportive of the patient’s right to leave the ward, explaining their legal rights where necessary and ensuring any difficulties experienced by the patient are raised as a concer</w:t>
      </w:r>
      <w:r w:rsidR="00FB4B23" w:rsidRPr="001A141E">
        <w:rPr>
          <w:rFonts w:eastAsia="Arial"/>
          <w:szCs w:val="22"/>
        </w:rPr>
        <w:t>n and included in their care plan.</w:t>
      </w:r>
    </w:p>
    <w:p w14:paraId="283A43C4" w14:textId="5C89C4E2" w:rsidR="1B3E5426" w:rsidRPr="00C346F1" w:rsidRDefault="1B3E5426" w:rsidP="00B121CB">
      <w:pPr>
        <w:pStyle w:val="NoSpacing"/>
        <w:numPr>
          <w:ilvl w:val="1"/>
          <w:numId w:val="9"/>
        </w:numPr>
        <w:spacing w:line="360" w:lineRule="auto"/>
        <w:ind w:left="567"/>
        <w:rPr>
          <w:rFonts w:eastAsia="Arial" w:cs="Arial"/>
          <w:lang w:val="en-US"/>
        </w:rPr>
      </w:pPr>
      <w:r w:rsidRPr="00C346F1">
        <w:rPr>
          <w:rFonts w:eastAsia="Arial"/>
          <w:szCs w:val="22"/>
        </w:rPr>
        <w:t xml:space="preserve">The information provided and discussions with the patient should include details of how they can discharge themselves from the hospital and their compliance with the agreed care plan and how to request a review of this. Informal patients must not feel they are unable to agree with conditions set out in the care plan and these should not extend into unnecessary or disproportionate restrictions. </w:t>
      </w:r>
    </w:p>
    <w:p w14:paraId="5E466D16" w14:textId="0E608AC4" w:rsidR="4A7C4926" w:rsidRPr="004A6B5D" w:rsidRDefault="00225738" w:rsidP="004B45D8">
      <w:pPr>
        <w:pStyle w:val="NoSpacing"/>
        <w:numPr>
          <w:ilvl w:val="1"/>
          <w:numId w:val="9"/>
        </w:numPr>
        <w:spacing w:line="360" w:lineRule="auto"/>
        <w:ind w:left="567"/>
        <w:rPr>
          <w:rFonts w:eastAsia="Arial"/>
          <w:szCs w:val="22"/>
          <w:lang w:val="en-US"/>
        </w:rPr>
      </w:pPr>
      <w:r w:rsidRPr="004A6B5D">
        <w:rPr>
          <w:rFonts w:eastAsia="Arial"/>
          <w:szCs w:val="22"/>
          <w:lang w:val="en-US"/>
        </w:rPr>
        <w:t>Informal patients</w:t>
      </w:r>
      <w:r w:rsidR="4A7C4926" w:rsidRPr="004A6B5D">
        <w:rPr>
          <w:rFonts w:eastAsia="Arial"/>
          <w:szCs w:val="22"/>
          <w:lang w:val="en-US"/>
        </w:rPr>
        <w:t xml:space="preserve"> who </w:t>
      </w:r>
      <w:r w:rsidR="42F5378A" w:rsidRPr="004A6B5D">
        <w:rPr>
          <w:rFonts w:eastAsia="Arial"/>
          <w:szCs w:val="22"/>
          <w:lang w:val="en-US"/>
        </w:rPr>
        <w:t>leave</w:t>
      </w:r>
      <w:r w:rsidR="4A7C4926" w:rsidRPr="004A6B5D">
        <w:rPr>
          <w:rFonts w:eastAsia="Arial"/>
          <w:szCs w:val="22"/>
          <w:lang w:val="en-US"/>
        </w:rPr>
        <w:t xml:space="preserve"> the unit without </w:t>
      </w:r>
      <w:r w:rsidR="000E6BB9" w:rsidRPr="004A6B5D">
        <w:rPr>
          <w:rFonts w:eastAsia="Arial"/>
          <w:szCs w:val="22"/>
          <w:lang w:val="en-US"/>
        </w:rPr>
        <w:t>discussion</w:t>
      </w:r>
      <w:r w:rsidR="00CE72E5" w:rsidRPr="004A6B5D">
        <w:rPr>
          <w:rFonts w:eastAsia="Arial"/>
          <w:szCs w:val="22"/>
          <w:lang w:val="en-US"/>
        </w:rPr>
        <w:t xml:space="preserve"> and where there are concerns for</w:t>
      </w:r>
      <w:r w:rsidR="004A6B5D" w:rsidRPr="004A6B5D">
        <w:rPr>
          <w:rFonts w:eastAsia="Arial"/>
          <w:szCs w:val="22"/>
          <w:lang w:val="en-US"/>
        </w:rPr>
        <w:t xml:space="preserve"> </w:t>
      </w:r>
      <w:r w:rsidR="00CE72E5" w:rsidRPr="004A6B5D">
        <w:rPr>
          <w:rFonts w:eastAsia="Arial"/>
          <w:szCs w:val="22"/>
          <w:lang w:val="en-US"/>
        </w:rPr>
        <w:t xml:space="preserve">safety </w:t>
      </w:r>
      <w:r w:rsidR="00DD3707" w:rsidRPr="004A6B5D">
        <w:rPr>
          <w:rFonts w:eastAsia="Arial"/>
          <w:szCs w:val="22"/>
          <w:lang w:val="en-US"/>
        </w:rPr>
        <w:t>should be considered as AWOL</w:t>
      </w:r>
      <w:r w:rsidR="007555F8" w:rsidRPr="004A6B5D">
        <w:rPr>
          <w:rFonts w:eastAsia="Arial"/>
          <w:szCs w:val="22"/>
          <w:lang w:val="en-US"/>
        </w:rPr>
        <w:t xml:space="preserve"> and escalation plan followed in the same w</w:t>
      </w:r>
      <w:r w:rsidR="00796035" w:rsidRPr="004A6B5D">
        <w:rPr>
          <w:rFonts w:eastAsia="Arial"/>
          <w:szCs w:val="22"/>
          <w:lang w:val="en-US"/>
        </w:rPr>
        <w:t>a</w:t>
      </w:r>
      <w:r w:rsidR="007555F8" w:rsidRPr="004A6B5D">
        <w:rPr>
          <w:rFonts w:eastAsia="Arial"/>
          <w:szCs w:val="22"/>
          <w:lang w:val="en-US"/>
        </w:rPr>
        <w:t xml:space="preserve">s as </w:t>
      </w:r>
      <w:r w:rsidR="00796035" w:rsidRPr="004A6B5D">
        <w:rPr>
          <w:rFonts w:eastAsia="Arial"/>
          <w:szCs w:val="22"/>
          <w:lang w:val="en-US"/>
        </w:rPr>
        <w:t>detained</w:t>
      </w:r>
      <w:r w:rsidR="007555F8" w:rsidRPr="004A6B5D">
        <w:rPr>
          <w:rFonts w:eastAsia="Arial"/>
          <w:szCs w:val="22"/>
          <w:lang w:val="en-US"/>
        </w:rPr>
        <w:t xml:space="preserve"> patients.  </w:t>
      </w:r>
    </w:p>
    <w:p w14:paraId="14A890F8" w14:textId="65441AEA" w:rsidR="002F253F" w:rsidRDefault="1B3E5426" w:rsidP="00B121CB">
      <w:pPr>
        <w:pStyle w:val="NoSpacing"/>
        <w:numPr>
          <w:ilvl w:val="1"/>
          <w:numId w:val="9"/>
        </w:numPr>
        <w:spacing w:line="360" w:lineRule="auto"/>
        <w:ind w:left="567"/>
        <w:rPr>
          <w:rFonts w:eastAsia="Arial"/>
          <w:szCs w:val="22"/>
        </w:rPr>
      </w:pPr>
      <w:r w:rsidRPr="00450B2E">
        <w:rPr>
          <w:rFonts w:eastAsia="Arial"/>
          <w:szCs w:val="22"/>
        </w:rPr>
        <w:t xml:space="preserve">For both informal and detained patients their ability to understand the processes relating to the access and exit to wards should be continuously reviewed. The Mental Capacity Act is the governing framework for assessments of </w:t>
      </w:r>
      <w:r w:rsidR="7F1A6589" w:rsidRPr="00450B2E">
        <w:rPr>
          <w:rFonts w:eastAsia="Arial"/>
          <w:szCs w:val="22"/>
        </w:rPr>
        <w:t>capacity,</w:t>
      </w:r>
      <w:r w:rsidRPr="00450B2E">
        <w:rPr>
          <w:rFonts w:eastAsia="Arial"/>
          <w:szCs w:val="22"/>
        </w:rPr>
        <w:t xml:space="preserve"> and this should be adhered to support to improve their understanding should be provided </w:t>
      </w:r>
      <w:r w:rsidR="6098034B" w:rsidRPr="00450B2E">
        <w:rPr>
          <w:rFonts w:eastAsia="Arial"/>
          <w:szCs w:val="22"/>
        </w:rPr>
        <w:t>and, in some areas,</w:t>
      </w:r>
      <w:r w:rsidRPr="00450B2E">
        <w:rPr>
          <w:rFonts w:eastAsia="Arial"/>
          <w:szCs w:val="22"/>
        </w:rPr>
        <w:t xml:space="preserve"> this will extend to additional tools of communication i.e. picture signs, repeating discussions when carers are present.</w:t>
      </w:r>
    </w:p>
    <w:p w14:paraId="48960D4A" w14:textId="00C975CD" w:rsidR="1B3E5426" w:rsidRPr="00FB14BD" w:rsidRDefault="1B3E5426" w:rsidP="00B121CB">
      <w:pPr>
        <w:pStyle w:val="NoSpacing"/>
        <w:numPr>
          <w:ilvl w:val="1"/>
          <w:numId w:val="9"/>
        </w:numPr>
        <w:spacing w:line="360" w:lineRule="auto"/>
        <w:ind w:left="567"/>
        <w:rPr>
          <w:rFonts w:eastAsia="Arial"/>
          <w:szCs w:val="22"/>
          <w:lang w:val="en-US"/>
        </w:rPr>
      </w:pPr>
      <w:r w:rsidRPr="00FB14BD">
        <w:rPr>
          <w:rFonts w:eastAsia="Arial"/>
          <w:szCs w:val="22"/>
        </w:rPr>
        <w:t>As with other information that the Trust produces consideration must be given to the availability of the information on access and exit in other languages and formats which meets the requirement of the Accessible Information Standard (AIS).</w:t>
      </w:r>
    </w:p>
    <w:p w14:paraId="3F88AA19" w14:textId="77777777" w:rsidR="1B3E5426" w:rsidRPr="00FB14BD" w:rsidRDefault="1B3E5426" w:rsidP="00B121CB">
      <w:pPr>
        <w:pStyle w:val="NoSpacing"/>
        <w:numPr>
          <w:ilvl w:val="1"/>
          <w:numId w:val="9"/>
        </w:numPr>
        <w:spacing w:line="360" w:lineRule="auto"/>
        <w:ind w:left="567"/>
        <w:rPr>
          <w:rFonts w:eastAsia="Arial"/>
          <w:szCs w:val="22"/>
          <w:lang w:val="en-US"/>
        </w:rPr>
      </w:pPr>
      <w:r w:rsidRPr="00FB14BD">
        <w:rPr>
          <w:rFonts w:eastAsia="Arial"/>
          <w:szCs w:val="22"/>
        </w:rPr>
        <w:t>The ward manager must ensure all staff being inducted onto the ward are provided with information on the approach, philosophy and aims of this policy. The legal implications of not adhering to this policy should be made clear to all staff members</w:t>
      </w:r>
    </w:p>
    <w:p w14:paraId="78F24F3B" w14:textId="77777777" w:rsidR="00CC56B4" w:rsidRPr="00450B2E" w:rsidRDefault="00CC56B4" w:rsidP="573EF2E2">
      <w:pPr>
        <w:pStyle w:val="Default"/>
        <w:spacing w:line="360" w:lineRule="auto"/>
        <w:jc w:val="both"/>
        <w:rPr>
          <w:rFonts w:eastAsia="Arial"/>
          <w:color w:val="auto"/>
          <w:sz w:val="22"/>
          <w:szCs w:val="22"/>
        </w:rPr>
      </w:pPr>
    </w:p>
    <w:p w14:paraId="02D67596" w14:textId="77777777" w:rsidR="00CC56B4" w:rsidRPr="00450B2E" w:rsidRDefault="3FB64A20" w:rsidP="1299C293">
      <w:pPr>
        <w:pStyle w:val="Heading1"/>
        <w:rPr>
          <w:rFonts w:ascii="Arial" w:eastAsia="Arial" w:hAnsi="Arial" w:cs="Arial"/>
          <w:b/>
          <w:bCs/>
          <w:color w:val="auto"/>
          <w:sz w:val="24"/>
          <w:szCs w:val="24"/>
        </w:rPr>
      </w:pPr>
      <w:bookmarkStart w:id="11" w:name="_Toc150868747"/>
      <w:r w:rsidRPr="00450B2E">
        <w:rPr>
          <w:rFonts w:ascii="Arial" w:eastAsia="Arial" w:hAnsi="Arial" w:cs="Arial"/>
          <w:b/>
          <w:bCs/>
          <w:color w:val="auto"/>
          <w:sz w:val="24"/>
          <w:szCs w:val="24"/>
        </w:rPr>
        <w:t>7.</w:t>
      </w:r>
      <w:r w:rsidR="2A5B6C3B" w:rsidRPr="00450B2E">
        <w:rPr>
          <w:rFonts w:ascii="Arial" w:eastAsia="Arial" w:hAnsi="Arial" w:cs="Arial"/>
          <w:b/>
          <w:bCs/>
          <w:color w:val="auto"/>
          <w:sz w:val="24"/>
          <w:szCs w:val="24"/>
        </w:rPr>
        <w:t xml:space="preserve"> </w:t>
      </w:r>
      <w:r w:rsidR="00CC56B4" w:rsidRPr="00450B2E">
        <w:rPr>
          <w:rFonts w:ascii="Arial" w:eastAsia="Arial" w:hAnsi="Arial" w:cs="Arial"/>
          <w:b/>
          <w:bCs/>
          <w:color w:val="auto"/>
          <w:sz w:val="24"/>
          <w:szCs w:val="24"/>
        </w:rPr>
        <w:t xml:space="preserve">Emergency </w:t>
      </w:r>
      <w:r w:rsidR="2074CA5B" w:rsidRPr="00450B2E">
        <w:rPr>
          <w:rFonts w:ascii="Arial" w:eastAsia="Arial" w:hAnsi="Arial" w:cs="Arial"/>
          <w:b/>
          <w:bCs/>
          <w:color w:val="auto"/>
          <w:sz w:val="24"/>
          <w:szCs w:val="24"/>
        </w:rPr>
        <w:t>Evacuation</w:t>
      </w:r>
      <w:bookmarkEnd w:id="11"/>
    </w:p>
    <w:p w14:paraId="7869A560" w14:textId="77777777" w:rsidR="00CC56B4" w:rsidRPr="00450B2E" w:rsidRDefault="00CC56B4" w:rsidP="573EF2E2">
      <w:pPr>
        <w:pStyle w:val="Default"/>
        <w:spacing w:line="360" w:lineRule="auto"/>
        <w:jc w:val="both"/>
        <w:rPr>
          <w:rFonts w:eastAsia="Arial"/>
          <w:color w:val="auto"/>
          <w:sz w:val="22"/>
          <w:szCs w:val="22"/>
        </w:rPr>
      </w:pPr>
    </w:p>
    <w:p w14:paraId="07FA4253" w14:textId="68112152" w:rsidR="00417707" w:rsidRPr="00450B2E" w:rsidRDefault="00417707" w:rsidP="003D6A14">
      <w:pPr>
        <w:pStyle w:val="Default"/>
        <w:spacing w:line="360" w:lineRule="auto"/>
        <w:ind w:left="720"/>
        <w:jc w:val="both"/>
        <w:rPr>
          <w:rFonts w:eastAsia="Arial"/>
          <w:color w:val="auto"/>
          <w:sz w:val="22"/>
          <w:szCs w:val="22"/>
        </w:rPr>
      </w:pPr>
      <w:r w:rsidRPr="00450B2E">
        <w:rPr>
          <w:rFonts w:eastAsia="Arial"/>
          <w:color w:val="auto"/>
          <w:sz w:val="22"/>
          <w:szCs w:val="22"/>
        </w:rPr>
        <w:t>In the event of a fire all staff should follow their local Fire Procedures.</w:t>
      </w:r>
      <w:r w:rsidR="009D6A1B" w:rsidRPr="00450B2E">
        <w:rPr>
          <w:rFonts w:eastAsia="Arial"/>
          <w:color w:val="auto"/>
          <w:sz w:val="22"/>
          <w:szCs w:val="22"/>
        </w:rPr>
        <w:t xml:space="preserve"> If the ward needs to be evacuated, the Rapid Response Team</w:t>
      </w:r>
      <w:r w:rsidRPr="00450B2E">
        <w:rPr>
          <w:rFonts w:eastAsia="Arial"/>
          <w:color w:val="auto"/>
          <w:sz w:val="22"/>
          <w:szCs w:val="22"/>
        </w:rPr>
        <w:t xml:space="preserve"> </w:t>
      </w:r>
      <w:r w:rsidR="009D6A1B" w:rsidRPr="00450B2E">
        <w:rPr>
          <w:rFonts w:eastAsia="Arial"/>
          <w:color w:val="auto"/>
          <w:sz w:val="22"/>
          <w:szCs w:val="22"/>
        </w:rPr>
        <w:t xml:space="preserve">with support from the DSN will assist all patients to evacuate the ward to the identified evacuation area, </w:t>
      </w:r>
      <w:r w:rsidR="0306DF26" w:rsidRPr="00450B2E">
        <w:rPr>
          <w:rFonts w:eastAsia="Arial"/>
          <w:color w:val="auto"/>
          <w:sz w:val="22"/>
          <w:szCs w:val="22"/>
        </w:rPr>
        <w:t>and guide staff a</w:t>
      </w:r>
      <w:r w:rsidR="5E1F8462" w:rsidRPr="00450B2E">
        <w:rPr>
          <w:rFonts w:eastAsia="Arial"/>
          <w:color w:val="auto"/>
          <w:sz w:val="22"/>
          <w:szCs w:val="22"/>
        </w:rPr>
        <w:t>nd service users as required.</w:t>
      </w:r>
      <w:r w:rsidR="009D6A1B" w:rsidRPr="00450B2E">
        <w:rPr>
          <w:rFonts w:eastAsia="Arial"/>
          <w:color w:val="auto"/>
          <w:sz w:val="22"/>
          <w:szCs w:val="22"/>
        </w:rPr>
        <w:t xml:space="preserve"> It may be appropriate to limit the freedom of movement of informal patients during an emergency of this nature for risk management purposes, until the Fire Brigade declare the situation under control. </w:t>
      </w:r>
    </w:p>
    <w:p w14:paraId="74A4A4A8" w14:textId="77777777" w:rsidR="00CC56B4" w:rsidRPr="00450B2E" w:rsidRDefault="12773B53" w:rsidP="004A6B5D">
      <w:pPr>
        <w:pStyle w:val="Heading1"/>
        <w:spacing w:after="240"/>
        <w:rPr>
          <w:rFonts w:ascii="Arial" w:eastAsia="Arial" w:hAnsi="Arial" w:cs="Arial"/>
          <w:b/>
          <w:bCs/>
          <w:color w:val="auto"/>
          <w:sz w:val="24"/>
          <w:szCs w:val="24"/>
          <w:lang w:val="en-US" w:eastAsia="en-US"/>
        </w:rPr>
      </w:pPr>
      <w:bookmarkStart w:id="12" w:name="_Toc150868748"/>
      <w:r w:rsidRPr="00450B2E">
        <w:rPr>
          <w:rFonts w:ascii="Arial" w:eastAsia="Arial" w:hAnsi="Arial" w:cs="Arial"/>
          <w:b/>
          <w:bCs/>
          <w:color w:val="auto"/>
          <w:sz w:val="24"/>
          <w:szCs w:val="24"/>
          <w:lang w:val="en-US"/>
        </w:rPr>
        <w:t xml:space="preserve">8. </w:t>
      </w:r>
      <w:r w:rsidR="00CC56B4" w:rsidRPr="00450B2E">
        <w:rPr>
          <w:rFonts w:ascii="Arial" w:eastAsia="Arial" w:hAnsi="Arial" w:cs="Arial"/>
          <w:b/>
          <w:bCs/>
          <w:color w:val="auto"/>
          <w:sz w:val="24"/>
          <w:szCs w:val="24"/>
          <w:lang w:val="en-US"/>
        </w:rPr>
        <w:t>Review and revision</w:t>
      </w:r>
      <w:bookmarkEnd w:id="12"/>
    </w:p>
    <w:p w14:paraId="6B4DA642" w14:textId="77777777" w:rsidR="4A7B47EE" w:rsidRPr="00450B2E" w:rsidRDefault="58BECB9C" w:rsidP="00991F32">
      <w:pPr>
        <w:pStyle w:val="NoSpacing"/>
        <w:spacing w:line="360" w:lineRule="auto"/>
        <w:ind w:left="720"/>
        <w:rPr>
          <w:rFonts w:eastAsia="Arial" w:cs="Arial"/>
          <w:szCs w:val="22"/>
          <w:lang w:val="en-US" w:eastAsia="en-US"/>
        </w:rPr>
      </w:pPr>
      <w:r w:rsidRPr="00450B2E">
        <w:rPr>
          <w:rFonts w:eastAsia="Arial" w:cs="Arial"/>
          <w:szCs w:val="22"/>
          <w:lang w:val="en-US" w:eastAsia="en-US"/>
        </w:rPr>
        <w:t>This policy will be reviewed every three years</w:t>
      </w:r>
    </w:p>
    <w:p w14:paraId="1CF01B1A" w14:textId="77777777" w:rsidR="00CC56B4" w:rsidRPr="00450B2E" w:rsidRDefault="5987481B" w:rsidP="004A6B5D">
      <w:pPr>
        <w:pStyle w:val="Heading1"/>
        <w:spacing w:after="240"/>
        <w:rPr>
          <w:rFonts w:ascii="Arial" w:eastAsia="Arial" w:hAnsi="Arial" w:cs="Arial"/>
          <w:b/>
          <w:bCs/>
          <w:color w:val="auto"/>
          <w:sz w:val="24"/>
          <w:szCs w:val="24"/>
          <w:lang w:val="en-US" w:eastAsia="en-US"/>
        </w:rPr>
      </w:pPr>
      <w:bookmarkStart w:id="13" w:name="_Toc150868749"/>
      <w:r w:rsidRPr="00450B2E">
        <w:rPr>
          <w:rFonts w:ascii="Arial" w:eastAsia="Arial" w:hAnsi="Arial" w:cs="Arial"/>
          <w:b/>
          <w:bCs/>
          <w:color w:val="auto"/>
          <w:sz w:val="24"/>
          <w:szCs w:val="24"/>
          <w:lang w:val="en-US"/>
        </w:rPr>
        <w:lastRenderedPageBreak/>
        <w:t>9.</w:t>
      </w:r>
      <w:r w:rsidR="45EFCCA9" w:rsidRPr="00450B2E">
        <w:rPr>
          <w:rFonts w:ascii="Arial" w:eastAsia="Arial" w:hAnsi="Arial" w:cs="Arial"/>
          <w:b/>
          <w:bCs/>
          <w:color w:val="auto"/>
          <w:sz w:val="24"/>
          <w:szCs w:val="24"/>
          <w:lang w:val="en-US"/>
        </w:rPr>
        <w:t xml:space="preserve"> </w:t>
      </w:r>
      <w:r w:rsidR="00CC56B4" w:rsidRPr="00450B2E">
        <w:rPr>
          <w:rFonts w:ascii="Arial" w:eastAsia="Arial" w:hAnsi="Arial" w:cs="Arial"/>
          <w:b/>
          <w:bCs/>
          <w:color w:val="auto"/>
          <w:sz w:val="24"/>
          <w:szCs w:val="24"/>
          <w:lang w:val="en-US"/>
        </w:rPr>
        <w:t>Staff training</w:t>
      </w:r>
      <w:bookmarkEnd w:id="13"/>
    </w:p>
    <w:p w14:paraId="087211F1" w14:textId="74DC7737" w:rsidR="00CC56B4" w:rsidRPr="00450B2E" w:rsidRDefault="00CC56B4" w:rsidP="00991F32">
      <w:pPr>
        <w:pStyle w:val="NoSpacing"/>
        <w:spacing w:line="360" w:lineRule="auto"/>
        <w:ind w:left="720"/>
        <w:rPr>
          <w:rFonts w:eastAsia="Arial" w:cs="Arial"/>
          <w:szCs w:val="22"/>
          <w:lang w:val="en-US" w:eastAsia="en-US"/>
        </w:rPr>
      </w:pPr>
      <w:r w:rsidRPr="00450B2E">
        <w:rPr>
          <w:rFonts w:eastAsia="Arial" w:cs="Arial"/>
          <w:szCs w:val="22"/>
          <w:lang w:val="en-US" w:eastAsia="en-US"/>
        </w:rPr>
        <w:t xml:space="preserve">All new staff to a service will be given induction </w:t>
      </w:r>
      <w:r w:rsidR="295E2A52" w:rsidRPr="00450B2E">
        <w:rPr>
          <w:rFonts w:eastAsia="Arial" w:cs="Arial"/>
          <w:szCs w:val="22"/>
          <w:lang w:val="en-US" w:eastAsia="en-US"/>
        </w:rPr>
        <w:t>on</w:t>
      </w:r>
      <w:r w:rsidRPr="00450B2E">
        <w:rPr>
          <w:rFonts w:eastAsia="Arial" w:cs="Arial"/>
          <w:szCs w:val="22"/>
          <w:lang w:val="en-US" w:eastAsia="en-US"/>
        </w:rPr>
        <w:t xml:space="preserve"> the </w:t>
      </w:r>
      <w:r w:rsidR="5F392984" w:rsidRPr="00450B2E">
        <w:rPr>
          <w:rFonts w:eastAsia="Arial" w:cs="Arial"/>
          <w:szCs w:val="22"/>
          <w:lang w:val="en-US" w:eastAsia="en-US"/>
        </w:rPr>
        <w:t>unit’s</w:t>
      </w:r>
      <w:r w:rsidRPr="00450B2E">
        <w:rPr>
          <w:rFonts w:eastAsia="Arial" w:cs="Arial"/>
          <w:szCs w:val="22"/>
          <w:lang w:val="en-US" w:eastAsia="en-US"/>
        </w:rPr>
        <w:t xml:space="preserve"> door locking policy, including </w:t>
      </w:r>
      <w:r w:rsidR="3F5F53DD" w:rsidRPr="00450B2E">
        <w:rPr>
          <w:rFonts w:eastAsia="Arial" w:cs="Arial"/>
          <w:szCs w:val="22"/>
          <w:lang w:val="en-US" w:eastAsia="en-US"/>
        </w:rPr>
        <w:t>monitoring</w:t>
      </w:r>
      <w:r w:rsidRPr="00450B2E">
        <w:rPr>
          <w:rFonts w:eastAsia="Arial" w:cs="Arial"/>
          <w:szCs w:val="22"/>
          <w:lang w:val="en-US" w:eastAsia="en-US"/>
        </w:rPr>
        <w:t xml:space="preserve"> and response to emergencies.</w:t>
      </w:r>
    </w:p>
    <w:p w14:paraId="417089C7" w14:textId="22F64186" w:rsidR="000C321B" w:rsidRPr="00450B2E" w:rsidRDefault="3B4F2458" w:rsidP="004A6B5D">
      <w:pPr>
        <w:pStyle w:val="Heading1"/>
        <w:spacing w:after="240"/>
        <w:rPr>
          <w:rFonts w:ascii="Arial" w:eastAsia="Arial" w:hAnsi="Arial" w:cs="Arial"/>
          <w:b/>
          <w:bCs/>
          <w:color w:val="auto"/>
          <w:sz w:val="24"/>
          <w:szCs w:val="24"/>
          <w:lang w:val="en-US" w:eastAsia="en-US"/>
        </w:rPr>
      </w:pPr>
      <w:bookmarkStart w:id="14" w:name="_Toc150868751"/>
      <w:r w:rsidRPr="00450B2E">
        <w:rPr>
          <w:rFonts w:ascii="Arial" w:eastAsia="Arial" w:hAnsi="Arial" w:cs="Arial"/>
          <w:b/>
          <w:bCs/>
          <w:color w:val="auto"/>
          <w:sz w:val="24"/>
          <w:szCs w:val="24"/>
          <w:lang w:val="en-US"/>
        </w:rPr>
        <w:t>1</w:t>
      </w:r>
      <w:r w:rsidR="00450B2E" w:rsidRPr="00450B2E">
        <w:rPr>
          <w:rFonts w:ascii="Arial" w:eastAsia="Arial" w:hAnsi="Arial" w:cs="Arial"/>
          <w:b/>
          <w:bCs/>
          <w:color w:val="auto"/>
          <w:sz w:val="24"/>
          <w:szCs w:val="24"/>
          <w:lang w:val="en-US"/>
        </w:rPr>
        <w:t>0</w:t>
      </w:r>
      <w:r w:rsidR="4BF83C0A" w:rsidRPr="00450B2E">
        <w:rPr>
          <w:rFonts w:ascii="Arial" w:eastAsia="Arial" w:hAnsi="Arial" w:cs="Arial"/>
          <w:b/>
          <w:bCs/>
          <w:color w:val="auto"/>
          <w:sz w:val="24"/>
          <w:szCs w:val="24"/>
          <w:lang w:val="en-US"/>
        </w:rPr>
        <w:t xml:space="preserve">. </w:t>
      </w:r>
      <w:r w:rsidR="000C321B" w:rsidRPr="00450B2E">
        <w:rPr>
          <w:rFonts w:ascii="Arial" w:eastAsia="Arial" w:hAnsi="Arial" w:cs="Arial"/>
          <w:b/>
          <w:bCs/>
          <w:color w:val="auto"/>
          <w:sz w:val="24"/>
          <w:szCs w:val="24"/>
          <w:lang w:val="en-US"/>
        </w:rPr>
        <w:t>Equality and diversity Impact Assessment</w:t>
      </w:r>
      <w:bookmarkEnd w:id="14"/>
    </w:p>
    <w:p w14:paraId="15626213" w14:textId="77777777" w:rsidR="000C321B" w:rsidRPr="00450B2E" w:rsidRDefault="000C321B" w:rsidP="00991F32">
      <w:pPr>
        <w:pStyle w:val="NoSpacing"/>
        <w:spacing w:line="360" w:lineRule="auto"/>
        <w:ind w:left="720"/>
        <w:rPr>
          <w:rFonts w:eastAsia="Arial" w:cs="Arial"/>
          <w:szCs w:val="22"/>
          <w:lang w:val="en-US" w:eastAsia="en-US"/>
        </w:rPr>
      </w:pPr>
      <w:r w:rsidRPr="00450B2E">
        <w:rPr>
          <w:rFonts w:eastAsia="Arial" w:cs="Arial"/>
          <w:szCs w:val="22"/>
          <w:lang w:val="en-US" w:eastAsia="en-US"/>
        </w:rPr>
        <w:t xml:space="preserve">East London NHS Foundation Trust aims to develop and implement </w:t>
      </w:r>
      <w:r w:rsidR="002179F4" w:rsidRPr="00450B2E">
        <w:rPr>
          <w:rFonts w:eastAsia="Arial" w:cs="Arial"/>
          <w:szCs w:val="22"/>
          <w:lang w:val="en-US" w:eastAsia="en-US"/>
        </w:rPr>
        <w:t xml:space="preserve">policies and measures that meet the diverse needs of our services, </w:t>
      </w:r>
      <w:r w:rsidR="3F4054DE" w:rsidRPr="00450B2E">
        <w:rPr>
          <w:rFonts w:eastAsia="Arial" w:cs="Arial"/>
          <w:szCs w:val="22"/>
          <w:lang w:val="en-US" w:eastAsia="en-US"/>
        </w:rPr>
        <w:t>population,</w:t>
      </w:r>
      <w:r w:rsidR="002179F4" w:rsidRPr="00450B2E">
        <w:rPr>
          <w:rFonts w:eastAsia="Arial" w:cs="Arial"/>
          <w:szCs w:val="22"/>
          <w:lang w:val="en-US" w:eastAsia="en-US"/>
        </w:rPr>
        <w:t xml:space="preserve"> and workforce, ensuring none are placed at a disadvantage over others</w:t>
      </w:r>
      <w:r w:rsidR="093DAE64" w:rsidRPr="00450B2E">
        <w:rPr>
          <w:rFonts w:eastAsia="Arial" w:cs="Arial"/>
          <w:szCs w:val="22"/>
          <w:lang w:val="en-US" w:eastAsia="en-US"/>
        </w:rPr>
        <w:t>.</w:t>
      </w:r>
    </w:p>
    <w:p w14:paraId="69970882" w14:textId="77777777" w:rsidR="4A7B47EE" w:rsidRPr="00450B2E" w:rsidRDefault="4A7B47EE" w:rsidP="4A7B47EE">
      <w:pPr>
        <w:pStyle w:val="NoSpacing"/>
        <w:spacing w:line="360" w:lineRule="auto"/>
        <w:rPr>
          <w:rFonts w:eastAsia="Arial" w:cs="Arial"/>
          <w:b/>
          <w:bCs/>
          <w:szCs w:val="22"/>
          <w:lang w:val="en-US" w:eastAsia="en-US"/>
        </w:rPr>
      </w:pPr>
    </w:p>
    <w:p w14:paraId="2365214A" w14:textId="77777777" w:rsidR="6AB94520" w:rsidRPr="00450B2E" w:rsidRDefault="6AB94520" w:rsidP="573EF2E2">
      <w:pPr>
        <w:pStyle w:val="NoSpacing"/>
        <w:spacing w:line="360" w:lineRule="auto"/>
        <w:rPr>
          <w:rFonts w:eastAsia="Arial" w:cs="Arial"/>
          <w:b/>
          <w:bCs/>
          <w:szCs w:val="22"/>
          <w:lang w:val="en-US" w:eastAsia="en-US"/>
        </w:rPr>
      </w:pPr>
      <w:r w:rsidRPr="00450B2E">
        <w:rPr>
          <w:rFonts w:eastAsia="Arial" w:cs="Arial"/>
          <w:b/>
          <w:bCs/>
          <w:szCs w:val="22"/>
          <w:lang w:val="en-US" w:eastAsia="en-US"/>
        </w:rPr>
        <w:t xml:space="preserve">How will this be </w:t>
      </w:r>
      <w:proofErr w:type="gramStart"/>
      <w:r w:rsidRPr="00450B2E">
        <w:rPr>
          <w:rFonts w:eastAsia="Arial" w:cs="Arial"/>
          <w:b/>
          <w:bCs/>
          <w:szCs w:val="22"/>
          <w:lang w:val="en-US" w:eastAsia="en-US"/>
        </w:rPr>
        <w:t>implemented</w:t>
      </w:r>
      <w:proofErr w:type="gramEnd"/>
    </w:p>
    <w:p w14:paraId="79BAD584" w14:textId="77777777" w:rsidR="573EF2E2" w:rsidRPr="00450B2E" w:rsidRDefault="573EF2E2" w:rsidP="573EF2E2">
      <w:pPr>
        <w:pStyle w:val="NoSpacing"/>
        <w:spacing w:line="360" w:lineRule="auto"/>
        <w:rPr>
          <w:rFonts w:eastAsia="Arial" w:cs="Arial"/>
          <w:szCs w:val="22"/>
          <w:lang w:val="en-US" w:eastAsia="en-US"/>
        </w:rPr>
      </w:pPr>
    </w:p>
    <w:tbl>
      <w:tblPr>
        <w:tblStyle w:val="TableGrid"/>
        <w:tblW w:w="0" w:type="auto"/>
        <w:tblLayout w:type="fixed"/>
        <w:tblLook w:val="06A0" w:firstRow="1" w:lastRow="0" w:firstColumn="1" w:lastColumn="0" w:noHBand="1" w:noVBand="1"/>
      </w:tblPr>
      <w:tblGrid>
        <w:gridCol w:w="10095"/>
      </w:tblGrid>
      <w:tr w:rsidR="00450B2E" w:rsidRPr="00450B2E" w14:paraId="424A2D85" w14:textId="77777777" w:rsidTr="4A7B47EE">
        <w:trPr>
          <w:trHeight w:val="300"/>
        </w:trPr>
        <w:tc>
          <w:tcPr>
            <w:tcW w:w="10095" w:type="dxa"/>
          </w:tcPr>
          <w:p w14:paraId="0F9E2DA8" w14:textId="77777777" w:rsidR="6AB94520" w:rsidRPr="00450B2E" w:rsidRDefault="6AB94520" w:rsidP="00B121CB">
            <w:pPr>
              <w:pStyle w:val="NoSpacing"/>
              <w:numPr>
                <w:ilvl w:val="0"/>
                <w:numId w:val="3"/>
              </w:numPr>
              <w:rPr>
                <w:rFonts w:eastAsia="Arial" w:cs="Arial"/>
                <w:szCs w:val="22"/>
                <w:lang w:val="en-US" w:eastAsia="en-US"/>
              </w:rPr>
            </w:pPr>
            <w:r w:rsidRPr="00450B2E">
              <w:rPr>
                <w:rFonts w:eastAsia="Arial" w:cs="Arial"/>
                <w:szCs w:val="22"/>
                <w:lang w:val="en-US" w:eastAsia="en-US"/>
              </w:rPr>
              <w:t xml:space="preserve">This Procedure will be </w:t>
            </w:r>
            <w:r w:rsidR="2002E7E3" w:rsidRPr="00450B2E">
              <w:rPr>
                <w:rFonts w:eastAsia="Arial" w:cs="Arial"/>
                <w:szCs w:val="22"/>
                <w:lang w:val="en-US" w:eastAsia="en-US"/>
              </w:rPr>
              <w:t>published</w:t>
            </w:r>
            <w:r w:rsidRPr="00450B2E">
              <w:rPr>
                <w:rFonts w:eastAsia="Arial" w:cs="Arial"/>
                <w:szCs w:val="22"/>
                <w:lang w:val="en-US" w:eastAsia="en-US"/>
              </w:rPr>
              <w:t xml:space="preserve"> </w:t>
            </w:r>
            <w:r w:rsidR="0EE6FC6F" w:rsidRPr="00450B2E">
              <w:rPr>
                <w:rFonts w:eastAsia="Arial" w:cs="Arial"/>
                <w:szCs w:val="22"/>
                <w:lang w:val="en-US" w:eastAsia="en-US"/>
              </w:rPr>
              <w:t>o</w:t>
            </w:r>
            <w:r w:rsidRPr="00450B2E">
              <w:rPr>
                <w:rFonts w:eastAsia="Arial" w:cs="Arial"/>
                <w:szCs w:val="22"/>
                <w:lang w:val="en-US" w:eastAsia="en-US"/>
              </w:rPr>
              <w:t xml:space="preserve">n the Trust’s intranet </w:t>
            </w:r>
          </w:p>
        </w:tc>
      </w:tr>
      <w:tr w:rsidR="573EF2E2" w:rsidRPr="00450B2E" w14:paraId="348C7F70" w14:textId="77777777" w:rsidTr="4A7B47EE">
        <w:trPr>
          <w:trHeight w:val="300"/>
        </w:trPr>
        <w:tc>
          <w:tcPr>
            <w:tcW w:w="10095" w:type="dxa"/>
          </w:tcPr>
          <w:p w14:paraId="32C11697" w14:textId="77777777" w:rsidR="6AB94520" w:rsidRPr="00450B2E" w:rsidRDefault="6AB94520" w:rsidP="00B121CB">
            <w:pPr>
              <w:pStyle w:val="NoSpacing"/>
              <w:numPr>
                <w:ilvl w:val="0"/>
                <w:numId w:val="3"/>
              </w:numPr>
              <w:rPr>
                <w:rFonts w:eastAsia="Arial" w:cs="Arial"/>
                <w:szCs w:val="22"/>
                <w:lang w:val="en-US" w:eastAsia="en-US"/>
              </w:rPr>
            </w:pPr>
            <w:r w:rsidRPr="00450B2E">
              <w:rPr>
                <w:rFonts w:eastAsia="Arial" w:cs="Arial"/>
                <w:szCs w:val="22"/>
                <w:lang w:val="en-US" w:eastAsia="en-US"/>
              </w:rPr>
              <w:t>Line man</w:t>
            </w:r>
            <w:r w:rsidR="25682C61" w:rsidRPr="00450B2E">
              <w:rPr>
                <w:rFonts w:eastAsia="Arial" w:cs="Arial"/>
                <w:szCs w:val="22"/>
                <w:lang w:val="en-US" w:eastAsia="en-US"/>
              </w:rPr>
              <w:t>a</w:t>
            </w:r>
            <w:r w:rsidRPr="00450B2E">
              <w:rPr>
                <w:rFonts w:eastAsia="Arial" w:cs="Arial"/>
                <w:szCs w:val="22"/>
                <w:lang w:val="en-US" w:eastAsia="en-US"/>
              </w:rPr>
              <w:t xml:space="preserve">gers will disseminate this </w:t>
            </w:r>
            <w:r w:rsidR="7069EC9F" w:rsidRPr="00450B2E">
              <w:rPr>
                <w:rFonts w:eastAsia="Arial" w:cs="Arial"/>
                <w:szCs w:val="22"/>
                <w:lang w:val="en-US" w:eastAsia="en-US"/>
              </w:rPr>
              <w:t>procedure</w:t>
            </w:r>
            <w:r w:rsidRPr="00450B2E">
              <w:rPr>
                <w:rFonts w:eastAsia="Arial" w:cs="Arial"/>
                <w:szCs w:val="22"/>
                <w:lang w:val="en-US" w:eastAsia="en-US"/>
              </w:rPr>
              <w:t xml:space="preserve"> to all Trust </w:t>
            </w:r>
            <w:r w:rsidR="4B90187A" w:rsidRPr="00450B2E">
              <w:rPr>
                <w:rFonts w:eastAsia="Arial" w:cs="Arial"/>
                <w:szCs w:val="22"/>
                <w:lang w:val="en-US" w:eastAsia="en-US"/>
              </w:rPr>
              <w:t>employees</w:t>
            </w:r>
            <w:r w:rsidRPr="00450B2E">
              <w:rPr>
                <w:rFonts w:eastAsia="Arial" w:cs="Arial"/>
                <w:szCs w:val="22"/>
                <w:lang w:val="en-US" w:eastAsia="en-US"/>
              </w:rPr>
              <w:t xml:space="preserve"> who </w:t>
            </w:r>
            <w:r w:rsidR="684C70E2" w:rsidRPr="00450B2E">
              <w:rPr>
                <w:rFonts w:eastAsia="Arial" w:cs="Arial"/>
                <w:szCs w:val="22"/>
                <w:lang w:val="en-US" w:eastAsia="en-US"/>
              </w:rPr>
              <w:t xml:space="preserve">are </w:t>
            </w:r>
            <w:r w:rsidRPr="00450B2E">
              <w:rPr>
                <w:rFonts w:eastAsia="Arial" w:cs="Arial"/>
                <w:szCs w:val="22"/>
                <w:lang w:val="en-US" w:eastAsia="en-US"/>
              </w:rPr>
              <w:t>workin</w:t>
            </w:r>
            <w:r w:rsidR="3AE166A3" w:rsidRPr="00450B2E">
              <w:rPr>
                <w:rFonts w:eastAsia="Arial" w:cs="Arial"/>
                <w:szCs w:val="22"/>
                <w:lang w:val="en-US" w:eastAsia="en-US"/>
              </w:rPr>
              <w:t xml:space="preserve">g </w:t>
            </w:r>
            <w:r w:rsidRPr="00450B2E">
              <w:rPr>
                <w:rFonts w:eastAsia="Arial" w:cs="Arial"/>
                <w:szCs w:val="22"/>
                <w:lang w:val="en-US" w:eastAsia="en-US"/>
              </w:rPr>
              <w:t xml:space="preserve">in-patients through line </w:t>
            </w:r>
            <w:r w:rsidR="456213CB" w:rsidRPr="00450B2E">
              <w:rPr>
                <w:rFonts w:eastAsia="Arial" w:cs="Arial"/>
                <w:szCs w:val="22"/>
                <w:lang w:val="en-US" w:eastAsia="en-US"/>
              </w:rPr>
              <w:t>management</w:t>
            </w:r>
            <w:r w:rsidRPr="00450B2E">
              <w:rPr>
                <w:rFonts w:eastAsia="Arial" w:cs="Arial"/>
                <w:szCs w:val="22"/>
                <w:lang w:val="en-US" w:eastAsia="en-US"/>
              </w:rPr>
              <w:t xml:space="preserve"> briefing</w:t>
            </w:r>
          </w:p>
        </w:tc>
      </w:tr>
    </w:tbl>
    <w:p w14:paraId="0D01CAB3" w14:textId="77777777" w:rsidR="00CC56B4" w:rsidRPr="00450B2E" w:rsidRDefault="00CC56B4" w:rsidP="573EF2E2">
      <w:pPr>
        <w:pStyle w:val="NoSpacing"/>
        <w:spacing w:line="360" w:lineRule="auto"/>
        <w:rPr>
          <w:rFonts w:eastAsia="Arial" w:cs="Arial"/>
          <w:b/>
          <w:bCs/>
          <w:szCs w:val="22"/>
          <w:lang w:val="en-US" w:eastAsia="en-US"/>
        </w:rPr>
      </w:pPr>
    </w:p>
    <w:p w14:paraId="18C9F4CB" w14:textId="77777777" w:rsidR="00155157" w:rsidRPr="00450B2E" w:rsidRDefault="5E7E8394" w:rsidP="573EF2E2">
      <w:pPr>
        <w:widowControl w:val="0"/>
        <w:spacing w:before="24" w:after="0" w:line="360" w:lineRule="auto"/>
        <w:rPr>
          <w:rFonts w:eastAsia="Arial" w:cs="Arial"/>
          <w:b/>
          <w:bCs/>
          <w:position w:val="-1"/>
          <w:szCs w:val="22"/>
          <w:lang w:val="en-US" w:eastAsia="en-US"/>
        </w:rPr>
      </w:pPr>
      <w:r w:rsidRPr="00450B2E">
        <w:rPr>
          <w:rFonts w:eastAsia="Arial" w:cs="Arial"/>
          <w:b/>
          <w:bCs/>
          <w:szCs w:val="22"/>
          <w:lang w:val="en-US" w:eastAsia="en-US"/>
        </w:rPr>
        <w:t>Training needs analysis</w:t>
      </w:r>
    </w:p>
    <w:p w14:paraId="16C0D954" w14:textId="77777777" w:rsidR="1EBAFCD7" w:rsidRPr="00450B2E" w:rsidRDefault="1EBAFCD7" w:rsidP="573EF2E2">
      <w:pPr>
        <w:pStyle w:val="NoSpacing"/>
        <w:spacing w:line="360" w:lineRule="auto"/>
        <w:rPr>
          <w:rFonts w:eastAsia="Arial" w:cs="Arial"/>
          <w:szCs w:val="22"/>
          <w:lang w:val="en-US" w:eastAsia="en-US"/>
        </w:rPr>
      </w:pPr>
      <w:r w:rsidRPr="00450B2E">
        <w:rPr>
          <w:rFonts w:eastAsia="Arial" w:cs="Arial"/>
          <w:szCs w:val="22"/>
          <w:lang w:val="en-US" w:eastAsia="en-US"/>
        </w:rPr>
        <w:t>All new staff to a service will be given induction on the unit’s door locking policy, including monitoring and response to emergencies.</w:t>
      </w:r>
    </w:p>
    <w:tbl>
      <w:tblPr>
        <w:tblStyle w:val="TableGrid"/>
        <w:tblW w:w="0" w:type="auto"/>
        <w:tblLayout w:type="fixed"/>
        <w:tblLook w:val="06A0" w:firstRow="1" w:lastRow="0" w:firstColumn="1" w:lastColumn="0" w:noHBand="1" w:noVBand="1"/>
      </w:tblPr>
      <w:tblGrid>
        <w:gridCol w:w="2524"/>
        <w:gridCol w:w="2524"/>
        <w:gridCol w:w="2524"/>
        <w:gridCol w:w="2524"/>
      </w:tblGrid>
      <w:tr w:rsidR="00450B2E" w:rsidRPr="00450B2E" w14:paraId="14C3A62D" w14:textId="77777777" w:rsidTr="573EF2E2">
        <w:trPr>
          <w:trHeight w:val="300"/>
        </w:trPr>
        <w:tc>
          <w:tcPr>
            <w:tcW w:w="2524" w:type="dxa"/>
          </w:tcPr>
          <w:p w14:paraId="7F5E2D39" w14:textId="77777777" w:rsidR="3204FD4B" w:rsidRPr="00450B2E" w:rsidRDefault="3204FD4B" w:rsidP="573EF2E2">
            <w:pPr>
              <w:spacing w:after="200"/>
              <w:rPr>
                <w:rFonts w:eastAsia="Arial" w:cs="Arial"/>
                <w:szCs w:val="22"/>
                <w:lang w:val="en-US"/>
              </w:rPr>
            </w:pPr>
            <w:r w:rsidRPr="00450B2E">
              <w:rPr>
                <w:rFonts w:eastAsia="Arial" w:cs="Arial"/>
                <w:szCs w:val="22"/>
                <w:lang w:val="en-US"/>
              </w:rPr>
              <w:t>Staff/Professional Group</w:t>
            </w:r>
          </w:p>
        </w:tc>
        <w:tc>
          <w:tcPr>
            <w:tcW w:w="2524" w:type="dxa"/>
          </w:tcPr>
          <w:p w14:paraId="5AF9EF5F" w14:textId="77777777" w:rsidR="3204FD4B" w:rsidRPr="00450B2E" w:rsidRDefault="3204FD4B" w:rsidP="573EF2E2">
            <w:pPr>
              <w:rPr>
                <w:rFonts w:eastAsia="Arial" w:cs="Arial"/>
                <w:szCs w:val="22"/>
                <w:lang w:val="en-US"/>
              </w:rPr>
            </w:pPr>
            <w:r w:rsidRPr="00450B2E">
              <w:rPr>
                <w:rFonts w:eastAsia="Arial" w:cs="Arial"/>
                <w:szCs w:val="22"/>
                <w:lang w:val="en-US"/>
              </w:rPr>
              <w:t>Type of Training</w:t>
            </w:r>
          </w:p>
        </w:tc>
        <w:tc>
          <w:tcPr>
            <w:tcW w:w="2524" w:type="dxa"/>
          </w:tcPr>
          <w:p w14:paraId="4160FF88" w14:textId="77777777" w:rsidR="3204FD4B" w:rsidRPr="00450B2E" w:rsidRDefault="3204FD4B" w:rsidP="573EF2E2">
            <w:pPr>
              <w:rPr>
                <w:rFonts w:eastAsia="Arial" w:cs="Arial"/>
                <w:szCs w:val="22"/>
                <w:lang w:val="en-US"/>
              </w:rPr>
            </w:pPr>
            <w:r w:rsidRPr="00450B2E">
              <w:rPr>
                <w:rFonts w:eastAsia="Arial" w:cs="Arial"/>
                <w:szCs w:val="22"/>
                <w:lang w:val="en-US"/>
              </w:rPr>
              <w:t>Duration</w:t>
            </w:r>
          </w:p>
        </w:tc>
        <w:tc>
          <w:tcPr>
            <w:tcW w:w="2524" w:type="dxa"/>
          </w:tcPr>
          <w:p w14:paraId="4137CD16" w14:textId="77777777" w:rsidR="3204FD4B" w:rsidRPr="00450B2E" w:rsidRDefault="3204FD4B" w:rsidP="573EF2E2">
            <w:pPr>
              <w:rPr>
                <w:rFonts w:eastAsia="Arial" w:cs="Arial"/>
                <w:szCs w:val="22"/>
                <w:lang w:val="en-US"/>
              </w:rPr>
            </w:pPr>
            <w:r w:rsidRPr="00450B2E">
              <w:rPr>
                <w:rFonts w:eastAsia="Arial" w:cs="Arial"/>
                <w:szCs w:val="22"/>
                <w:lang w:val="en-US"/>
              </w:rPr>
              <w:t>Frequency of Training</w:t>
            </w:r>
          </w:p>
        </w:tc>
      </w:tr>
      <w:tr w:rsidR="00450B2E" w:rsidRPr="00450B2E" w14:paraId="000BC8C6" w14:textId="77777777" w:rsidTr="573EF2E2">
        <w:trPr>
          <w:trHeight w:val="300"/>
        </w:trPr>
        <w:tc>
          <w:tcPr>
            <w:tcW w:w="2524" w:type="dxa"/>
          </w:tcPr>
          <w:p w14:paraId="30CAD661" w14:textId="77777777" w:rsidR="3204FD4B" w:rsidRPr="00450B2E" w:rsidRDefault="3204FD4B" w:rsidP="573EF2E2">
            <w:pPr>
              <w:rPr>
                <w:rFonts w:eastAsia="Arial" w:cs="Arial"/>
                <w:szCs w:val="22"/>
                <w:lang w:val="en-US" w:eastAsia="en-US"/>
              </w:rPr>
            </w:pPr>
            <w:r w:rsidRPr="00450B2E">
              <w:rPr>
                <w:rFonts w:eastAsia="Arial" w:cs="Arial"/>
                <w:szCs w:val="22"/>
                <w:lang w:val="en-US" w:eastAsia="en-US"/>
              </w:rPr>
              <w:t>All staff working in-patient services</w:t>
            </w:r>
          </w:p>
        </w:tc>
        <w:tc>
          <w:tcPr>
            <w:tcW w:w="2524" w:type="dxa"/>
          </w:tcPr>
          <w:p w14:paraId="708F0C65" w14:textId="77777777" w:rsidR="3204FD4B" w:rsidRPr="00450B2E" w:rsidRDefault="3204FD4B" w:rsidP="573EF2E2">
            <w:pPr>
              <w:rPr>
                <w:rFonts w:eastAsia="Arial" w:cs="Arial"/>
                <w:szCs w:val="22"/>
                <w:lang w:val="en-US" w:eastAsia="en-US"/>
              </w:rPr>
            </w:pPr>
            <w:r w:rsidRPr="00450B2E">
              <w:rPr>
                <w:rFonts w:eastAsia="Arial" w:cs="Arial"/>
                <w:szCs w:val="22"/>
                <w:lang w:val="en-US" w:eastAsia="en-US"/>
              </w:rPr>
              <w:t>Local induction – face to face</w:t>
            </w:r>
          </w:p>
        </w:tc>
        <w:tc>
          <w:tcPr>
            <w:tcW w:w="2524" w:type="dxa"/>
          </w:tcPr>
          <w:p w14:paraId="3ADB71A2" w14:textId="77777777" w:rsidR="3204FD4B" w:rsidRPr="00450B2E" w:rsidRDefault="3204FD4B" w:rsidP="573EF2E2">
            <w:pPr>
              <w:rPr>
                <w:rFonts w:eastAsia="Arial" w:cs="Arial"/>
                <w:szCs w:val="22"/>
                <w:lang w:val="en-US" w:eastAsia="en-US"/>
              </w:rPr>
            </w:pPr>
            <w:r w:rsidRPr="00450B2E">
              <w:rPr>
                <w:rFonts w:eastAsia="Arial" w:cs="Arial"/>
                <w:szCs w:val="22"/>
                <w:lang w:val="en-US" w:eastAsia="en-US"/>
              </w:rPr>
              <w:t>Part of local induction</w:t>
            </w:r>
          </w:p>
        </w:tc>
        <w:tc>
          <w:tcPr>
            <w:tcW w:w="2524" w:type="dxa"/>
          </w:tcPr>
          <w:p w14:paraId="0FA31FE8" w14:textId="77777777" w:rsidR="3204FD4B" w:rsidRPr="00450B2E" w:rsidRDefault="3204FD4B" w:rsidP="573EF2E2">
            <w:pPr>
              <w:rPr>
                <w:rFonts w:eastAsia="Arial" w:cs="Arial"/>
                <w:szCs w:val="22"/>
                <w:lang w:val="en-US" w:eastAsia="en-US"/>
              </w:rPr>
            </w:pPr>
            <w:r w:rsidRPr="00450B2E">
              <w:rPr>
                <w:rFonts w:eastAsia="Arial" w:cs="Arial"/>
                <w:szCs w:val="22"/>
                <w:lang w:val="en-US" w:eastAsia="en-US"/>
              </w:rPr>
              <w:t>At induction</w:t>
            </w:r>
          </w:p>
        </w:tc>
      </w:tr>
    </w:tbl>
    <w:p w14:paraId="5F21FDF6" w14:textId="77777777" w:rsidR="009C32A3" w:rsidRDefault="009C32A3" w:rsidP="573EF2E2">
      <w:pPr>
        <w:widowControl w:val="0"/>
        <w:spacing w:before="24" w:after="0" w:line="316" w:lineRule="exact"/>
        <w:ind w:left="5390" w:right="5372"/>
        <w:rPr>
          <w:rFonts w:eastAsia="Arial" w:cs="Arial"/>
          <w:b/>
          <w:bCs/>
          <w:position w:val="-1"/>
          <w:szCs w:val="22"/>
          <w:lang w:val="en-US" w:eastAsia="en-US"/>
        </w:rPr>
      </w:pPr>
    </w:p>
    <w:p w14:paraId="3618C2C0" w14:textId="77777777" w:rsidR="009C32A3" w:rsidRDefault="009C32A3" w:rsidP="573EF2E2">
      <w:pPr>
        <w:widowControl w:val="0"/>
        <w:spacing w:before="24" w:after="0" w:line="316" w:lineRule="exact"/>
        <w:ind w:left="5390" w:right="5372"/>
        <w:rPr>
          <w:rFonts w:eastAsia="Arial" w:cs="Arial"/>
          <w:b/>
          <w:bCs/>
          <w:position w:val="-1"/>
          <w:szCs w:val="22"/>
          <w:lang w:val="en-US" w:eastAsia="en-US"/>
        </w:rPr>
      </w:pPr>
    </w:p>
    <w:p w14:paraId="6EF414F1" w14:textId="77777777" w:rsidR="1299C293" w:rsidRDefault="1299C293" w:rsidP="1299C293">
      <w:pPr>
        <w:widowControl w:val="0"/>
        <w:spacing w:before="24" w:after="0" w:line="316" w:lineRule="exact"/>
        <w:ind w:left="5390" w:right="5372"/>
        <w:rPr>
          <w:rFonts w:eastAsia="Arial" w:cs="Arial"/>
          <w:b/>
          <w:bCs/>
          <w:szCs w:val="22"/>
          <w:lang w:val="en-US" w:eastAsia="en-US"/>
        </w:rPr>
      </w:pPr>
    </w:p>
    <w:p w14:paraId="24D44F8C" w14:textId="77777777" w:rsidR="1299C293" w:rsidRDefault="1299C293" w:rsidP="1299C293">
      <w:pPr>
        <w:widowControl w:val="0"/>
        <w:spacing w:before="24" w:after="0" w:line="316" w:lineRule="exact"/>
        <w:ind w:left="5390" w:right="5372"/>
        <w:rPr>
          <w:rFonts w:eastAsia="Arial" w:cs="Arial"/>
          <w:b/>
          <w:bCs/>
          <w:szCs w:val="22"/>
          <w:lang w:val="en-US" w:eastAsia="en-US"/>
        </w:rPr>
      </w:pPr>
    </w:p>
    <w:p w14:paraId="7FFC7A35" w14:textId="77777777" w:rsidR="1299C293" w:rsidRDefault="1299C293" w:rsidP="1299C293">
      <w:pPr>
        <w:widowControl w:val="0"/>
        <w:spacing w:before="24" w:after="0" w:line="316" w:lineRule="exact"/>
        <w:ind w:left="5390" w:right="5372"/>
        <w:rPr>
          <w:rFonts w:eastAsia="Arial" w:cs="Arial"/>
          <w:b/>
          <w:bCs/>
          <w:szCs w:val="22"/>
          <w:lang w:val="en-US" w:eastAsia="en-US"/>
        </w:rPr>
      </w:pPr>
    </w:p>
    <w:p w14:paraId="13E946FB" w14:textId="77777777" w:rsidR="1299C293" w:rsidRDefault="1299C293" w:rsidP="1299C293">
      <w:pPr>
        <w:widowControl w:val="0"/>
        <w:spacing w:before="24" w:after="0" w:line="316" w:lineRule="exact"/>
        <w:ind w:left="5390" w:right="5372"/>
        <w:rPr>
          <w:rFonts w:eastAsia="Arial" w:cs="Arial"/>
          <w:b/>
          <w:bCs/>
          <w:szCs w:val="22"/>
          <w:lang w:val="en-US" w:eastAsia="en-US"/>
        </w:rPr>
      </w:pPr>
    </w:p>
    <w:p w14:paraId="7754CB3F" w14:textId="77777777" w:rsidR="00F8401C" w:rsidRDefault="00F8401C" w:rsidP="1299C293">
      <w:pPr>
        <w:widowControl w:val="0"/>
        <w:spacing w:before="24" w:after="0" w:line="316" w:lineRule="exact"/>
        <w:ind w:left="5390" w:right="5372"/>
        <w:rPr>
          <w:rFonts w:eastAsia="Arial" w:cs="Arial"/>
          <w:b/>
          <w:bCs/>
          <w:szCs w:val="22"/>
          <w:lang w:val="en-US" w:eastAsia="en-US"/>
        </w:rPr>
      </w:pPr>
    </w:p>
    <w:p w14:paraId="0B061558" w14:textId="77777777" w:rsidR="00F8401C" w:rsidRDefault="00F8401C">
      <w:pPr>
        <w:spacing w:before="0" w:line="276" w:lineRule="auto"/>
        <w:jc w:val="left"/>
        <w:rPr>
          <w:rFonts w:eastAsia="Arial" w:cs="Arial"/>
          <w:b/>
          <w:bCs/>
          <w:szCs w:val="22"/>
          <w:lang w:val="en-US" w:eastAsia="en-US"/>
        </w:rPr>
      </w:pPr>
      <w:r>
        <w:rPr>
          <w:rFonts w:eastAsia="Arial" w:cs="Arial"/>
          <w:b/>
          <w:bCs/>
          <w:szCs w:val="22"/>
          <w:lang w:val="en-US" w:eastAsia="en-US"/>
        </w:rPr>
        <w:br w:type="page"/>
      </w:r>
    </w:p>
    <w:p w14:paraId="036D825A" w14:textId="77777777" w:rsidR="009C32A3" w:rsidRDefault="3DD4348E" w:rsidP="1299C293">
      <w:pPr>
        <w:pStyle w:val="Heading1"/>
        <w:rPr>
          <w:rFonts w:ascii="Arial" w:eastAsia="Arial" w:hAnsi="Arial" w:cs="Arial"/>
          <w:b/>
          <w:bCs/>
          <w:color w:val="auto"/>
          <w:sz w:val="24"/>
          <w:szCs w:val="24"/>
          <w:lang w:val=""/>
        </w:rPr>
      </w:pPr>
      <w:bookmarkStart w:id="15" w:name="_Toc150868752"/>
      <w:r w:rsidRPr="1299C293">
        <w:rPr>
          <w:rFonts w:ascii="Arial" w:eastAsia="Arial" w:hAnsi="Arial" w:cs="Arial"/>
          <w:b/>
          <w:bCs/>
          <w:color w:val="auto"/>
          <w:sz w:val="24"/>
          <w:szCs w:val="24"/>
          <w:lang w:val=""/>
        </w:rPr>
        <w:lastRenderedPageBreak/>
        <w:t>Appendices</w:t>
      </w:r>
      <w:bookmarkEnd w:id="15"/>
    </w:p>
    <w:p w14:paraId="1B2E5EB6" w14:textId="77777777" w:rsidR="1299C293" w:rsidRDefault="1299C293" w:rsidP="1299C293">
      <w:pPr>
        <w:rPr>
          <w:rFonts w:eastAsia="Arial" w:cs="Arial"/>
          <w:szCs w:val="22"/>
          <w:lang w:val=""/>
        </w:rPr>
      </w:pPr>
    </w:p>
    <w:p w14:paraId="5CF41F71" w14:textId="77777777" w:rsidR="009C32A3" w:rsidRDefault="39986800" w:rsidP="1299C293">
      <w:pPr>
        <w:pStyle w:val="Heading2"/>
        <w:widowControl w:val="0"/>
        <w:rPr>
          <w:rFonts w:ascii="Arial" w:eastAsia="Arial" w:hAnsi="Arial" w:cs="Arial"/>
          <w:b/>
          <w:bCs/>
          <w:color w:val="auto"/>
          <w:sz w:val="22"/>
          <w:szCs w:val="22"/>
          <w:lang w:val="en-US"/>
        </w:rPr>
      </w:pPr>
      <w:bookmarkStart w:id="16" w:name="_Toc150868753"/>
      <w:r w:rsidRPr="1299C293">
        <w:rPr>
          <w:rFonts w:ascii="Arial" w:eastAsia="Arial" w:hAnsi="Arial" w:cs="Arial"/>
          <w:b/>
          <w:bCs/>
          <w:color w:val="auto"/>
          <w:sz w:val="22"/>
          <w:szCs w:val="22"/>
          <w:lang w:val="en-US"/>
        </w:rPr>
        <w:t>Appendix 1 – Example Notice of Entry / Exit Management</w:t>
      </w:r>
      <w:r w:rsidR="7708A6DD" w:rsidRPr="1299C293">
        <w:rPr>
          <w:rFonts w:ascii="Arial" w:eastAsia="Arial" w:hAnsi="Arial" w:cs="Arial"/>
          <w:b/>
          <w:bCs/>
          <w:color w:val="auto"/>
          <w:sz w:val="22"/>
          <w:szCs w:val="22"/>
          <w:lang w:val="en-US"/>
        </w:rPr>
        <w:t xml:space="preserve"> – External Notice</w:t>
      </w:r>
      <w:bookmarkEnd w:id="16"/>
    </w:p>
    <w:p w14:paraId="1C671C27" w14:textId="77777777" w:rsidR="009C32A3" w:rsidRDefault="048647D8" w:rsidP="573EF2E2">
      <w:pPr>
        <w:widowControl w:val="0"/>
        <w:spacing w:before="24" w:after="0" w:line="316" w:lineRule="exact"/>
      </w:pPr>
      <w:r w:rsidRPr="573EF2E2">
        <w:rPr>
          <w:rFonts w:eastAsia="Arial" w:cs="Arial"/>
          <w:color w:val="000000" w:themeColor="text1"/>
          <w:szCs w:val="22"/>
          <w:lang w:val="en-US"/>
        </w:rPr>
        <w:t xml:space="preserve"> </w:t>
      </w:r>
    </w:p>
    <w:p w14:paraId="3AAFBF70" w14:textId="77777777" w:rsidR="009C32A3" w:rsidRDefault="048647D8" w:rsidP="573EF2E2">
      <w:pPr>
        <w:widowControl w:val="0"/>
        <w:spacing w:before="24" w:after="0" w:line="316" w:lineRule="exact"/>
      </w:pPr>
      <w:r w:rsidRPr="573EF2E2">
        <w:rPr>
          <w:rFonts w:eastAsia="Arial" w:cs="Arial"/>
          <w:color w:val="000000" w:themeColor="text1"/>
          <w:szCs w:val="22"/>
          <w:lang w:val="en-US"/>
        </w:rPr>
        <w:t xml:space="preserve"> </w:t>
      </w:r>
    </w:p>
    <w:p w14:paraId="034FF92B" w14:textId="77777777" w:rsidR="1299C293" w:rsidRDefault="1299C293" w:rsidP="1299C293">
      <w:pPr>
        <w:widowControl w:val="0"/>
        <w:spacing w:before="24" w:after="0" w:line="316" w:lineRule="exact"/>
        <w:rPr>
          <w:rFonts w:eastAsia="Arial" w:cs="Arial"/>
          <w:color w:val="000000" w:themeColor="text1"/>
          <w:szCs w:val="22"/>
          <w:lang w:val="en-US"/>
        </w:rPr>
      </w:pPr>
    </w:p>
    <w:p w14:paraId="2B732DB1" w14:textId="77777777" w:rsidR="00557082" w:rsidRDefault="00557082" w:rsidP="1299C293">
      <w:pPr>
        <w:widowControl w:val="0"/>
        <w:spacing w:before="24" w:after="0" w:line="316" w:lineRule="exact"/>
        <w:rPr>
          <w:rFonts w:eastAsia="Arial" w:cs="Arial"/>
          <w:color w:val="000000" w:themeColor="text1"/>
          <w:szCs w:val="22"/>
          <w:lang w:val="en-US"/>
        </w:rPr>
      </w:pPr>
    </w:p>
    <w:p w14:paraId="0786FFEE" w14:textId="77777777" w:rsidR="00557082" w:rsidRDefault="00557082" w:rsidP="1299C293">
      <w:pPr>
        <w:widowControl w:val="0"/>
        <w:spacing w:before="24" w:after="0" w:line="316" w:lineRule="exact"/>
        <w:rPr>
          <w:rFonts w:eastAsia="Arial" w:cs="Arial"/>
          <w:color w:val="000000" w:themeColor="text1"/>
          <w:szCs w:val="22"/>
          <w:lang w:val="en-US"/>
        </w:rPr>
      </w:pPr>
    </w:p>
    <w:p w14:paraId="7C61D969" w14:textId="77777777" w:rsidR="00557082" w:rsidRDefault="00557082" w:rsidP="1299C293">
      <w:pPr>
        <w:widowControl w:val="0"/>
        <w:spacing w:before="24" w:after="0" w:line="316" w:lineRule="exact"/>
        <w:rPr>
          <w:rFonts w:eastAsia="Arial" w:cs="Arial"/>
          <w:color w:val="000000" w:themeColor="text1"/>
          <w:szCs w:val="22"/>
          <w:lang w:val="en-US"/>
        </w:rPr>
      </w:pPr>
    </w:p>
    <w:p w14:paraId="03F9A66A" w14:textId="77777777" w:rsidR="00557082" w:rsidRDefault="00557082" w:rsidP="1299C293">
      <w:pPr>
        <w:widowControl w:val="0"/>
        <w:spacing w:before="24" w:after="0" w:line="316" w:lineRule="exact"/>
        <w:rPr>
          <w:rFonts w:eastAsia="Arial" w:cs="Arial"/>
          <w:color w:val="000000" w:themeColor="text1"/>
          <w:szCs w:val="22"/>
          <w:lang w:val="en-US"/>
        </w:rPr>
      </w:pPr>
    </w:p>
    <w:p w14:paraId="78C3090E" w14:textId="77777777" w:rsidR="00557082" w:rsidRDefault="00557082" w:rsidP="1299C293">
      <w:pPr>
        <w:widowControl w:val="0"/>
        <w:spacing w:before="24" w:after="0" w:line="316" w:lineRule="exact"/>
        <w:rPr>
          <w:rFonts w:eastAsia="Arial" w:cs="Arial"/>
          <w:color w:val="000000" w:themeColor="text1"/>
          <w:szCs w:val="22"/>
          <w:lang w:val="en-US"/>
        </w:rPr>
      </w:pPr>
    </w:p>
    <w:p w14:paraId="2E16930E" w14:textId="77777777" w:rsidR="1299C293" w:rsidRDefault="1299C293" w:rsidP="00F8401C">
      <w:pPr>
        <w:widowControl w:val="0"/>
        <w:spacing w:before="24" w:after="0"/>
        <w:rPr>
          <w:rFonts w:eastAsia="Arial" w:cs="Arial"/>
          <w:color w:val="000000" w:themeColor="text1"/>
          <w:szCs w:val="22"/>
          <w:lang w:val="en-US"/>
        </w:rPr>
      </w:pPr>
    </w:p>
    <w:p w14:paraId="33144EEA" w14:textId="77777777" w:rsidR="009C32A3" w:rsidRDefault="048647D8" w:rsidP="00F8401C">
      <w:pPr>
        <w:widowControl w:val="0"/>
        <w:spacing w:before="24" w:after="0"/>
        <w:jc w:val="center"/>
      </w:pPr>
      <w:r w:rsidRPr="573EF2E2">
        <w:rPr>
          <w:rFonts w:eastAsia="Arial" w:cs="Arial"/>
          <w:color w:val="000000" w:themeColor="text1"/>
          <w:sz w:val="56"/>
          <w:szCs w:val="56"/>
          <w:lang w:val="en-US"/>
        </w:rPr>
        <w:t xml:space="preserve">This door is locked </w:t>
      </w:r>
      <w:r w:rsidR="009C32A3">
        <w:br/>
      </w:r>
      <w:r w:rsidRPr="573EF2E2">
        <w:rPr>
          <w:rFonts w:eastAsia="Arial" w:cs="Arial"/>
          <w:color w:val="000000" w:themeColor="text1"/>
          <w:sz w:val="56"/>
          <w:szCs w:val="56"/>
          <w:lang w:val="en-US"/>
        </w:rPr>
        <w:t>please ring the bell for attention,</w:t>
      </w:r>
    </w:p>
    <w:p w14:paraId="2D2434C9" w14:textId="77777777" w:rsidR="009C32A3" w:rsidRDefault="048647D8" w:rsidP="00F8401C">
      <w:pPr>
        <w:widowControl w:val="0"/>
        <w:spacing w:before="24" w:after="0"/>
        <w:jc w:val="center"/>
      </w:pPr>
      <w:r w:rsidRPr="573EF2E2">
        <w:rPr>
          <w:rFonts w:eastAsia="Arial" w:cs="Arial"/>
          <w:color w:val="000000" w:themeColor="text1"/>
          <w:sz w:val="56"/>
          <w:szCs w:val="56"/>
          <w:lang w:val="en-US"/>
        </w:rPr>
        <w:t>Thank you</w:t>
      </w:r>
    </w:p>
    <w:p w14:paraId="6109CB53" w14:textId="77777777" w:rsidR="009C32A3" w:rsidRDefault="048647D8" w:rsidP="573EF2E2">
      <w:pPr>
        <w:widowControl w:val="0"/>
        <w:spacing w:before="24" w:after="0" w:line="316" w:lineRule="exact"/>
      </w:pPr>
      <w:r w:rsidRPr="573EF2E2">
        <w:rPr>
          <w:rFonts w:eastAsia="Arial" w:cs="Arial"/>
          <w:color w:val="000000" w:themeColor="text1"/>
          <w:szCs w:val="22"/>
          <w:lang w:val="en-US"/>
        </w:rPr>
        <w:t xml:space="preserve"> </w:t>
      </w:r>
    </w:p>
    <w:p w14:paraId="4FCA13DB" w14:textId="77777777" w:rsidR="009C32A3" w:rsidRDefault="009C32A3" w:rsidP="573EF2E2">
      <w:pPr>
        <w:widowControl w:val="0"/>
        <w:spacing w:before="24" w:after="0" w:line="316" w:lineRule="exact"/>
      </w:pPr>
    </w:p>
    <w:p w14:paraId="16689732" w14:textId="77777777" w:rsidR="009C32A3" w:rsidRDefault="009C32A3" w:rsidP="573EF2E2">
      <w:pPr>
        <w:widowControl w:val="0"/>
        <w:spacing w:before="24" w:after="0" w:line="316" w:lineRule="exact"/>
        <w:rPr>
          <w:rFonts w:eastAsia="Arial" w:cs="Arial"/>
          <w:b/>
          <w:bCs/>
          <w:color w:val="000000" w:themeColor="text1"/>
          <w:szCs w:val="22"/>
          <w:lang w:val="en-US"/>
        </w:rPr>
      </w:pPr>
    </w:p>
    <w:p w14:paraId="457D1C73" w14:textId="77777777" w:rsidR="009C32A3" w:rsidRDefault="009C32A3" w:rsidP="573EF2E2">
      <w:pPr>
        <w:widowControl w:val="0"/>
        <w:spacing w:before="24" w:after="0" w:line="316" w:lineRule="exact"/>
        <w:rPr>
          <w:rFonts w:eastAsia="Arial" w:cs="Arial"/>
          <w:b/>
          <w:bCs/>
          <w:color w:val="000000" w:themeColor="text1"/>
          <w:szCs w:val="22"/>
          <w:lang w:val="en-US"/>
        </w:rPr>
      </w:pPr>
    </w:p>
    <w:p w14:paraId="6BB945F6" w14:textId="77777777" w:rsidR="00F8401C" w:rsidRDefault="00F8401C" w:rsidP="573EF2E2">
      <w:pPr>
        <w:widowControl w:val="0"/>
        <w:spacing w:before="24" w:after="0" w:line="316" w:lineRule="exact"/>
        <w:rPr>
          <w:rFonts w:eastAsia="Arial" w:cs="Arial"/>
          <w:b/>
          <w:bCs/>
          <w:color w:val="000000" w:themeColor="text1"/>
          <w:szCs w:val="22"/>
          <w:lang w:val="en-US"/>
        </w:rPr>
      </w:pPr>
    </w:p>
    <w:p w14:paraId="3DBDD492" w14:textId="77777777" w:rsidR="009C32A3" w:rsidRDefault="009C32A3" w:rsidP="573EF2E2">
      <w:pPr>
        <w:widowControl w:val="0"/>
        <w:spacing w:before="24" w:after="0" w:line="316" w:lineRule="exact"/>
        <w:rPr>
          <w:rFonts w:eastAsia="Arial" w:cs="Arial"/>
          <w:b/>
          <w:bCs/>
          <w:color w:val="000000" w:themeColor="text1"/>
          <w:szCs w:val="22"/>
          <w:lang w:val="en-US"/>
        </w:rPr>
      </w:pPr>
    </w:p>
    <w:p w14:paraId="3690B596" w14:textId="77777777" w:rsidR="4A7B47EE" w:rsidRDefault="4A7B47EE" w:rsidP="4D80D849">
      <w:pPr>
        <w:widowControl w:val="0"/>
        <w:spacing w:before="24" w:after="0" w:line="316" w:lineRule="exact"/>
        <w:rPr>
          <w:rFonts w:eastAsia="Arial" w:cs="Arial"/>
          <w:b/>
          <w:bCs/>
          <w:color w:val="000000" w:themeColor="text1"/>
          <w:lang w:val="en-US"/>
        </w:rPr>
      </w:pPr>
    </w:p>
    <w:p w14:paraId="68931F72" w14:textId="77777777" w:rsidR="4D80D849" w:rsidRDefault="4D80D849" w:rsidP="4D80D849">
      <w:pPr>
        <w:widowControl w:val="0"/>
        <w:spacing w:before="24" w:after="0" w:line="316" w:lineRule="exact"/>
        <w:rPr>
          <w:rFonts w:eastAsia="Arial" w:cs="Arial"/>
          <w:b/>
          <w:bCs/>
          <w:color w:val="000000" w:themeColor="text1"/>
          <w:lang w:val="en-US"/>
        </w:rPr>
      </w:pPr>
    </w:p>
    <w:p w14:paraId="6F2A3E17" w14:textId="77777777" w:rsidR="4D80D849" w:rsidRDefault="4D80D849" w:rsidP="4D80D849">
      <w:pPr>
        <w:widowControl w:val="0"/>
        <w:spacing w:before="24" w:after="0" w:line="316" w:lineRule="exact"/>
        <w:rPr>
          <w:rFonts w:eastAsia="Arial" w:cs="Arial"/>
          <w:b/>
          <w:bCs/>
          <w:color w:val="000000" w:themeColor="text1"/>
          <w:lang w:val="en-US"/>
        </w:rPr>
      </w:pPr>
    </w:p>
    <w:p w14:paraId="429CE4DA" w14:textId="77777777" w:rsidR="4D80D849" w:rsidRDefault="4D80D849" w:rsidP="4D80D849">
      <w:pPr>
        <w:widowControl w:val="0"/>
        <w:spacing w:before="24" w:after="0" w:line="316" w:lineRule="exact"/>
        <w:rPr>
          <w:rFonts w:eastAsia="Arial" w:cs="Arial"/>
          <w:b/>
          <w:bCs/>
          <w:color w:val="000000" w:themeColor="text1"/>
          <w:lang w:val="en-US"/>
        </w:rPr>
      </w:pPr>
    </w:p>
    <w:p w14:paraId="180459A3" w14:textId="77777777" w:rsidR="4D80D849" w:rsidRDefault="4D80D849" w:rsidP="4D80D849">
      <w:pPr>
        <w:widowControl w:val="0"/>
        <w:spacing w:before="24" w:after="0" w:line="316" w:lineRule="exact"/>
        <w:rPr>
          <w:rFonts w:eastAsia="Arial" w:cs="Arial"/>
          <w:b/>
          <w:bCs/>
          <w:color w:val="000000" w:themeColor="text1"/>
          <w:lang w:val="en-US"/>
        </w:rPr>
      </w:pPr>
    </w:p>
    <w:p w14:paraId="79EF7EE7" w14:textId="77777777" w:rsidR="4D80D849" w:rsidRDefault="4D80D849" w:rsidP="4D80D849">
      <w:pPr>
        <w:widowControl w:val="0"/>
        <w:spacing w:before="24" w:after="0" w:line="316" w:lineRule="exact"/>
        <w:rPr>
          <w:rFonts w:eastAsia="Arial" w:cs="Arial"/>
          <w:b/>
          <w:bCs/>
          <w:color w:val="000000" w:themeColor="text1"/>
          <w:lang w:val="en-US"/>
        </w:rPr>
      </w:pPr>
    </w:p>
    <w:p w14:paraId="73E46910" w14:textId="77777777" w:rsidR="4D80D849" w:rsidRDefault="4D80D849" w:rsidP="4D80D849">
      <w:pPr>
        <w:widowControl w:val="0"/>
        <w:spacing w:before="24" w:after="0" w:line="316" w:lineRule="exact"/>
        <w:rPr>
          <w:rFonts w:eastAsia="Arial" w:cs="Arial"/>
          <w:b/>
          <w:bCs/>
          <w:color w:val="000000" w:themeColor="text1"/>
          <w:lang w:val="en-US"/>
        </w:rPr>
      </w:pPr>
    </w:p>
    <w:p w14:paraId="1C9F827A" w14:textId="77777777" w:rsidR="4D80D849" w:rsidRDefault="4D80D849" w:rsidP="4D80D849">
      <w:pPr>
        <w:widowControl w:val="0"/>
        <w:spacing w:before="24" w:after="0" w:line="316" w:lineRule="exact"/>
        <w:rPr>
          <w:rFonts w:eastAsia="Arial" w:cs="Arial"/>
          <w:b/>
          <w:bCs/>
          <w:color w:val="000000" w:themeColor="text1"/>
          <w:lang w:val="en-US"/>
        </w:rPr>
      </w:pPr>
    </w:p>
    <w:p w14:paraId="2E5D38F2" w14:textId="77777777" w:rsidR="4D80D849" w:rsidRDefault="4D80D849" w:rsidP="4D80D849">
      <w:pPr>
        <w:widowControl w:val="0"/>
        <w:spacing w:before="24" w:after="0" w:line="316" w:lineRule="exact"/>
        <w:rPr>
          <w:rFonts w:eastAsia="Arial" w:cs="Arial"/>
          <w:b/>
          <w:bCs/>
          <w:color w:val="000000" w:themeColor="text1"/>
          <w:lang w:val="en-US"/>
        </w:rPr>
      </w:pPr>
    </w:p>
    <w:p w14:paraId="495E5F59" w14:textId="77777777" w:rsidR="4D80D849" w:rsidRDefault="4D80D849" w:rsidP="4D80D849">
      <w:pPr>
        <w:widowControl w:val="0"/>
        <w:spacing w:before="24" w:after="0" w:line="316" w:lineRule="exact"/>
        <w:rPr>
          <w:rFonts w:eastAsia="Arial" w:cs="Arial"/>
          <w:b/>
          <w:bCs/>
          <w:color w:val="000000" w:themeColor="text1"/>
          <w:lang w:val="en-US"/>
        </w:rPr>
      </w:pPr>
    </w:p>
    <w:p w14:paraId="447CC574" w14:textId="77777777" w:rsidR="4D80D849" w:rsidRDefault="4D80D849" w:rsidP="4D80D849">
      <w:pPr>
        <w:widowControl w:val="0"/>
        <w:spacing w:before="24" w:after="0" w:line="316" w:lineRule="exact"/>
        <w:rPr>
          <w:rFonts w:eastAsia="Arial" w:cs="Arial"/>
          <w:b/>
          <w:bCs/>
          <w:color w:val="000000" w:themeColor="text1"/>
          <w:lang w:val="en-US"/>
        </w:rPr>
      </w:pPr>
    </w:p>
    <w:p w14:paraId="01AFD11B" w14:textId="77777777" w:rsidR="4D80D849" w:rsidRDefault="4D80D849" w:rsidP="4D80D849">
      <w:pPr>
        <w:widowControl w:val="0"/>
        <w:spacing w:before="24" w:after="0" w:line="316" w:lineRule="exact"/>
        <w:rPr>
          <w:rFonts w:eastAsia="Arial" w:cs="Arial"/>
          <w:b/>
          <w:bCs/>
          <w:color w:val="000000" w:themeColor="text1"/>
          <w:lang w:val="en-US"/>
        </w:rPr>
      </w:pPr>
    </w:p>
    <w:p w14:paraId="50F5A3BE" w14:textId="77777777" w:rsidR="4D80D849" w:rsidRDefault="4D80D849" w:rsidP="4D80D849">
      <w:pPr>
        <w:widowControl w:val="0"/>
        <w:spacing w:before="24" w:after="0" w:line="316" w:lineRule="exact"/>
        <w:rPr>
          <w:rFonts w:eastAsia="Arial" w:cs="Arial"/>
          <w:b/>
          <w:bCs/>
          <w:color w:val="000000" w:themeColor="text1"/>
          <w:lang w:val="en-US"/>
        </w:rPr>
      </w:pPr>
    </w:p>
    <w:p w14:paraId="7A978CEF" w14:textId="77777777" w:rsidR="4D80D849" w:rsidRDefault="4D80D849" w:rsidP="4D80D849">
      <w:pPr>
        <w:widowControl w:val="0"/>
        <w:spacing w:before="24" w:after="0" w:line="316" w:lineRule="exact"/>
        <w:rPr>
          <w:rFonts w:eastAsia="Arial" w:cs="Arial"/>
          <w:b/>
          <w:bCs/>
          <w:color w:val="000000" w:themeColor="text1"/>
          <w:lang w:val="en-US"/>
        </w:rPr>
      </w:pPr>
    </w:p>
    <w:p w14:paraId="2306A6A9" w14:textId="77777777" w:rsidR="4D80D849" w:rsidRDefault="4D80D849" w:rsidP="4D80D849">
      <w:pPr>
        <w:widowControl w:val="0"/>
        <w:spacing w:before="24" w:after="0" w:line="316" w:lineRule="exact"/>
        <w:rPr>
          <w:rFonts w:eastAsia="Arial" w:cs="Arial"/>
          <w:b/>
          <w:bCs/>
          <w:color w:val="000000" w:themeColor="text1"/>
          <w:lang w:val="en-US"/>
        </w:rPr>
      </w:pPr>
    </w:p>
    <w:p w14:paraId="5134625B" w14:textId="77777777" w:rsidR="4D80D849" w:rsidRDefault="4D80D849" w:rsidP="4D80D849">
      <w:pPr>
        <w:widowControl w:val="0"/>
        <w:spacing w:before="24" w:after="0" w:line="316" w:lineRule="exact"/>
        <w:rPr>
          <w:rFonts w:eastAsia="Arial" w:cs="Arial"/>
          <w:b/>
          <w:bCs/>
          <w:color w:val="000000" w:themeColor="text1"/>
          <w:lang w:val="en-US"/>
        </w:rPr>
      </w:pPr>
    </w:p>
    <w:p w14:paraId="75569DD2" w14:textId="77777777" w:rsidR="4D80D849" w:rsidRDefault="4D80D849" w:rsidP="4D80D849">
      <w:pPr>
        <w:widowControl w:val="0"/>
        <w:spacing w:before="24" w:after="0" w:line="316" w:lineRule="exact"/>
        <w:rPr>
          <w:rFonts w:eastAsia="Arial" w:cs="Arial"/>
          <w:b/>
          <w:bCs/>
          <w:color w:val="000000" w:themeColor="text1"/>
          <w:lang w:val="en-US"/>
        </w:rPr>
      </w:pPr>
    </w:p>
    <w:p w14:paraId="16F18ADC" w14:textId="77777777" w:rsidR="6F3A2C12" w:rsidRPr="00F8401C" w:rsidRDefault="6F3A2C12" w:rsidP="00F8401C">
      <w:pPr>
        <w:pStyle w:val="Heading2"/>
        <w:rPr>
          <w:rFonts w:ascii="Arial" w:eastAsia="Arial" w:hAnsi="Arial" w:cs="Arial"/>
          <w:b/>
          <w:color w:val="auto"/>
          <w:sz w:val="22"/>
          <w:szCs w:val="24"/>
          <w:lang w:val="en-US"/>
        </w:rPr>
      </w:pPr>
      <w:bookmarkStart w:id="17" w:name="_Toc150868754"/>
      <w:r w:rsidRPr="00F8401C">
        <w:rPr>
          <w:rFonts w:ascii="Arial" w:eastAsia="Arial" w:hAnsi="Arial" w:cs="Arial"/>
          <w:b/>
          <w:color w:val="auto"/>
          <w:sz w:val="22"/>
          <w:szCs w:val="24"/>
          <w:lang w:val="en-US"/>
        </w:rPr>
        <w:lastRenderedPageBreak/>
        <w:t xml:space="preserve">Appendix </w:t>
      </w:r>
      <w:r w:rsidR="1F6B1BDF" w:rsidRPr="00F8401C">
        <w:rPr>
          <w:rFonts w:ascii="Arial" w:eastAsia="Arial" w:hAnsi="Arial" w:cs="Arial"/>
          <w:b/>
          <w:color w:val="auto"/>
          <w:sz w:val="22"/>
          <w:szCs w:val="24"/>
          <w:lang w:val="en-US"/>
        </w:rPr>
        <w:t>2</w:t>
      </w:r>
      <w:r w:rsidRPr="00F8401C">
        <w:rPr>
          <w:rFonts w:ascii="Arial" w:eastAsia="Arial" w:hAnsi="Arial" w:cs="Arial"/>
          <w:b/>
          <w:color w:val="auto"/>
          <w:sz w:val="22"/>
          <w:szCs w:val="24"/>
          <w:lang w:val="en-US"/>
        </w:rPr>
        <w:t xml:space="preserve">: </w:t>
      </w:r>
      <w:r w:rsidR="048647D8" w:rsidRPr="00F8401C">
        <w:rPr>
          <w:rFonts w:ascii="Arial" w:eastAsia="Arial" w:hAnsi="Arial" w:cs="Arial"/>
          <w:b/>
          <w:color w:val="auto"/>
          <w:sz w:val="22"/>
          <w:szCs w:val="24"/>
          <w:lang w:val="en-US"/>
        </w:rPr>
        <w:t xml:space="preserve"> </w:t>
      </w:r>
      <w:r w:rsidR="68595B3C" w:rsidRPr="00F8401C">
        <w:rPr>
          <w:rFonts w:ascii="Arial" w:eastAsia="Arial" w:hAnsi="Arial" w:cs="Arial"/>
          <w:b/>
          <w:color w:val="auto"/>
          <w:sz w:val="22"/>
          <w:szCs w:val="24"/>
          <w:lang w:val="en-US"/>
        </w:rPr>
        <w:t>Internal Notice</w:t>
      </w:r>
      <w:bookmarkEnd w:id="17"/>
    </w:p>
    <w:p w14:paraId="4B68E047" w14:textId="77777777" w:rsidR="1299C293" w:rsidRDefault="1299C293" w:rsidP="1299C293">
      <w:pPr>
        <w:widowControl w:val="0"/>
        <w:spacing w:before="24" w:after="0" w:line="316" w:lineRule="exact"/>
        <w:rPr>
          <w:rFonts w:eastAsia="Arial" w:cs="Arial"/>
          <w:color w:val="000000" w:themeColor="text1"/>
          <w:szCs w:val="22"/>
          <w:lang w:val="en-US"/>
        </w:rPr>
      </w:pPr>
    </w:p>
    <w:p w14:paraId="1170F324" w14:textId="77777777" w:rsidR="1299C293" w:rsidRDefault="1299C293" w:rsidP="1299C293">
      <w:pPr>
        <w:widowControl w:val="0"/>
        <w:spacing w:before="24" w:after="0" w:line="316" w:lineRule="exact"/>
        <w:rPr>
          <w:rFonts w:eastAsia="Arial" w:cs="Arial"/>
          <w:color w:val="000000" w:themeColor="text1"/>
          <w:szCs w:val="22"/>
          <w:lang w:val="en-US"/>
        </w:rPr>
      </w:pPr>
    </w:p>
    <w:p w14:paraId="352C5C68" w14:textId="77777777" w:rsidR="4A7B47EE" w:rsidRDefault="4A7B47EE" w:rsidP="00F8401C">
      <w:pPr>
        <w:widowControl w:val="0"/>
        <w:spacing w:before="24" w:after="0"/>
        <w:rPr>
          <w:rFonts w:eastAsia="Arial" w:cs="Arial"/>
          <w:color w:val="000000" w:themeColor="text1"/>
          <w:sz w:val="24"/>
          <w:szCs w:val="22"/>
          <w:lang w:val="en-US"/>
        </w:rPr>
      </w:pPr>
    </w:p>
    <w:p w14:paraId="1E939AAF" w14:textId="77777777" w:rsidR="00B91CD3" w:rsidRDefault="00B91CD3" w:rsidP="00F8401C">
      <w:pPr>
        <w:widowControl w:val="0"/>
        <w:spacing w:before="24" w:after="0"/>
        <w:rPr>
          <w:rFonts w:eastAsia="Arial" w:cs="Arial"/>
          <w:color w:val="000000" w:themeColor="text1"/>
          <w:sz w:val="24"/>
          <w:szCs w:val="22"/>
          <w:lang w:val="en-US"/>
        </w:rPr>
      </w:pPr>
    </w:p>
    <w:p w14:paraId="2201EFDC" w14:textId="77777777" w:rsidR="00B91CD3" w:rsidRDefault="00B91CD3" w:rsidP="00F8401C">
      <w:pPr>
        <w:widowControl w:val="0"/>
        <w:spacing w:before="24" w:after="0"/>
        <w:rPr>
          <w:rFonts w:eastAsia="Arial" w:cs="Arial"/>
          <w:color w:val="000000" w:themeColor="text1"/>
          <w:sz w:val="24"/>
          <w:szCs w:val="22"/>
          <w:lang w:val="en-US"/>
        </w:rPr>
      </w:pPr>
    </w:p>
    <w:p w14:paraId="7F2A548B" w14:textId="77777777" w:rsidR="00B91CD3" w:rsidRDefault="00B91CD3" w:rsidP="00F8401C">
      <w:pPr>
        <w:widowControl w:val="0"/>
        <w:spacing w:before="24" w:after="0"/>
        <w:rPr>
          <w:rFonts w:eastAsia="Arial" w:cs="Arial"/>
          <w:color w:val="000000" w:themeColor="text1"/>
          <w:sz w:val="24"/>
          <w:szCs w:val="22"/>
          <w:lang w:val="en-US"/>
        </w:rPr>
      </w:pPr>
    </w:p>
    <w:p w14:paraId="420C870C" w14:textId="77777777" w:rsidR="00B91CD3" w:rsidRDefault="00B91CD3" w:rsidP="00F8401C">
      <w:pPr>
        <w:widowControl w:val="0"/>
        <w:spacing w:before="24" w:after="0"/>
        <w:rPr>
          <w:rFonts w:eastAsia="Arial" w:cs="Arial"/>
          <w:color w:val="000000" w:themeColor="text1"/>
          <w:sz w:val="24"/>
          <w:szCs w:val="22"/>
          <w:lang w:val="en-US"/>
        </w:rPr>
      </w:pPr>
    </w:p>
    <w:p w14:paraId="7140DB0D" w14:textId="77777777" w:rsidR="00B91CD3" w:rsidRDefault="00B91CD3" w:rsidP="00F8401C">
      <w:pPr>
        <w:widowControl w:val="0"/>
        <w:spacing w:before="24" w:after="0"/>
        <w:rPr>
          <w:rFonts w:eastAsia="Arial" w:cs="Arial"/>
          <w:color w:val="000000" w:themeColor="text1"/>
          <w:sz w:val="24"/>
          <w:szCs w:val="22"/>
          <w:lang w:val="en-US"/>
        </w:rPr>
      </w:pPr>
    </w:p>
    <w:p w14:paraId="3690C3C2" w14:textId="77777777" w:rsidR="00B91CD3" w:rsidRDefault="00B91CD3" w:rsidP="00F8401C">
      <w:pPr>
        <w:widowControl w:val="0"/>
        <w:spacing w:before="24" w:after="0"/>
        <w:rPr>
          <w:rFonts w:eastAsia="Arial" w:cs="Arial"/>
          <w:color w:val="000000" w:themeColor="text1"/>
          <w:sz w:val="24"/>
          <w:szCs w:val="22"/>
          <w:lang w:val="en-US"/>
        </w:rPr>
      </w:pPr>
    </w:p>
    <w:p w14:paraId="668E9103" w14:textId="77777777" w:rsidR="00B91CD3" w:rsidRDefault="00B91CD3" w:rsidP="00F8401C">
      <w:pPr>
        <w:widowControl w:val="0"/>
        <w:spacing w:before="24" w:after="0"/>
        <w:rPr>
          <w:rFonts w:eastAsia="Arial" w:cs="Arial"/>
          <w:color w:val="000000" w:themeColor="text1"/>
          <w:sz w:val="24"/>
          <w:szCs w:val="22"/>
          <w:lang w:val="en-US"/>
        </w:rPr>
      </w:pPr>
    </w:p>
    <w:p w14:paraId="5EB16C7A" w14:textId="77777777" w:rsidR="00B91CD3" w:rsidRPr="00F8401C" w:rsidRDefault="00B91CD3" w:rsidP="00F8401C">
      <w:pPr>
        <w:widowControl w:val="0"/>
        <w:spacing w:before="24" w:after="0"/>
        <w:rPr>
          <w:rFonts w:eastAsia="Arial" w:cs="Arial"/>
          <w:color w:val="000000" w:themeColor="text1"/>
          <w:sz w:val="24"/>
          <w:szCs w:val="22"/>
          <w:lang w:val="en-US"/>
        </w:rPr>
      </w:pPr>
    </w:p>
    <w:p w14:paraId="01E1E1B2" w14:textId="77777777" w:rsidR="009C32A3" w:rsidRPr="00F8401C" w:rsidRDefault="048647D8" w:rsidP="00F8401C">
      <w:pPr>
        <w:widowControl w:val="0"/>
        <w:spacing w:before="24" w:after="240"/>
        <w:jc w:val="center"/>
        <w:rPr>
          <w:sz w:val="24"/>
        </w:rPr>
      </w:pPr>
      <w:r w:rsidRPr="00F8401C">
        <w:rPr>
          <w:rFonts w:eastAsia="Arial" w:cs="Arial"/>
          <w:color w:val="000000" w:themeColor="text1"/>
          <w:sz w:val="52"/>
          <w:szCs w:val="48"/>
          <w:lang w:val="en-US"/>
        </w:rPr>
        <w:t>This door is locked for your personal safety.</w:t>
      </w:r>
    </w:p>
    <w:p w14:paraId="519C09F5" w14:textId="77777777" w:rsidR="009C32A3" w:rsidRPr="00F8401C" w:rsidRDefault="048647D8" w:rsidP="00F8401C">
      <w:pPr>
        <w:widowControl w:val="0"/>
        <w:spacing w:before="24" w:after="120"/>
        <w:jc w:val="center"/>
        <w:rPr>
          <w:sz w:val="24"/>
        </w:rPr>
      </w:pPr>
      <w:r w:rsidRPr="00F8401C">
        <w:rPr>
          <w:rFonts w:eastAsia="Arial" w:cs="Arial"/>
          <w:color w:val="000000" w:themeColor="text1"/>
          <w:sz w:val="52"/>
          <w:szCs w:val="48"/>
          <w:lang w:val="en-US"/>
        </w:rPr>
        <w:t xml:space="preserve">Please approach a member </w:t>
      </w:r>
      <w:r w:rsidR="009C32A3" w:rsidRPr="00F8401C">
        <w:rPr>
          <w:sz w:val="24"/>
        </w:rPr>
        <w:br/>
      </w:r>
      <w:r w:rsidRPr="00F8401C">
        <w:rPr>
          <w:rFonts w:eastAsia="Arial" w:cs="Arial"/>
          <w:color w:val="000000" w:themeColor="text1"/>
          <w:sz w:val="52"/>
          <w:szCs w:val="48"/>
          <w:lang w:val="en-US"/>
        </w:rPr>
        <w:t xml:space="preserve">of the nursing team who </w:t>
      </w:r>
      <w:r w:rsidR="009C32A3" w:rsidRPr="00F8401C">
        <w:rPr>
          <w:sz w:val="24"/>
        </w:rPr>
        <w:br/>
      </w:r>
      <w:r w:rsidRPr="00F8401C">
        <w:rPr>
          <w:rFonts w:eastAsia="Arial" w:cs="Arial"/>
          <w:color w:val="000000" w:themeColor="text1"/>
          <w:sz w:val="52"/>
          <w:szCs w:val="48"/>
          <w:lang w:val="en-US"/>
        </w:rPr>
        <w:t>will be able to assist you,</w:t>
      </w:r>
    </w:p>
    <w:p w14:paraId="6A36E0DC" w14:textId="77777777" w:rsidR="009C32A3" w:rsidRPr="00F8401C" w:rsidRDefault="048647D8" w:rsidP="00F8401C">
      <w:pPr>
        <w:widowControl w:val="0"/>
        <w:spacing w:before="24" w:after="120"/>
        <w:jc w:val="center"/>
        <w:rPr>
          <w:sz w:val="24"/>
        </w:rPr>
      </w:pPr>
      <w:r w:rsidRPr="00F8401C">
        <w:rPr>
          <w:rFonts w:eastAsia="Arial" w:cs="Arial"/>
          <w:color w:val="000000" w:themeColor="text1"/>
          <w:sz w:val="52"/>
          <w:szCs w:val="48"/>
          <w:lang w:val="en-US"/>
        </w:rPr>
        <w:t>Thank you</w:t>
      </w:r>
    </w:p>
    <w:p w14:paraId="565D3522" w14:textId="77777777" w:rsidR="009C32A3" w:rsidRPr="00F8401C" w:rsidRDefault="009C32A3" w:rsidP="573EF2E2">
      <w:pPr>
        <w:widowControl w:val="0"/>
        <w:spacing w:before="24" w:after="0" w:line="316" w:lineRule="exact"/>
      </w:pPr>
    </w:p>
    <w:p w14:paraId="50CC31B1" w14:textId="77777777" w:rsidR="009C32A3" w:rsidRPr="00F8401C" w:rsidRDefault="048647D8" w:rsidP="573EF2E2">
      <w:pPr>
        <w:widowControl w:val="0"/>
        <w:spacing w:before="24" w:after="0" w:line="316" w:lineRule="exact"/>
        <w:jc w:val="right"/>
      </w:pPr>
      <w:r w:rsidRPr="00F8401C">
        <w:rPr>
          <w:rFonts w:ascii="Calibri" w:eastAsia="Calibri" w:hAnsi="Calibri" w:cs="Calibri"/>
          <w:sz w:val="28"/>
          <w:szCs w:val="28"/>
          <w:lang w:val="en-US"/>
        </w:rPr>
        <w:t xml:space="preserve"> </w:t>
      </w:r>
    </w:p>
    <w:p w14:paraId="449B330F" w14:textId="77777777" w:rsidR="009C32A3" w:rsidRDefault="009C32A3" w:rsidP="573EF2E2">
      <w:pPr>
        <w:pStyle w:val="Heading1"/>
        <w:rPr>
          <w:rFonts w:ascii="Arial" w:eastAsia="Arial" w:hAnsi="Arial" w:cs="Arial"/>
          <w:color w:val="auto"/>
          <w:sz w:val="22"/>
          <w:szCs w:val="22"/>
          <w:lang w:val=""/>
        </w:rPr>
      </w:pPr>
    </w:p>
    <w:p w14:paraId="1102A589" w14:textId="77777777" w:rsidR="00F8401C" w:rsidRPr="00F8401C" w:rsidRDefault="00F8401C" w:rsidP="00F8401C">
      <w:pPr>
        <w:rPr>
          <w:rFonts w:eastAsia="Arial"/>
          <w:lang w:val=""/>
        </w:rPr>
      </w:pPr>
    </w:p>
    <w:p w14:paraId="2D953F81" w14:textId="77777777" w:rsidR="1299C293" w:rsidRDefault="1299C293" w:rsidP="1299C293">
      <w:pPr>
        <w:rPr>
          <w:lang w:val="en-US"/>
        </w:rPr>
      </w:pPr>
    </w:p>
    <w:p w14:paraId="51B1FD52" w14:textId="77777777" w:rsidR="4D80D849" w:rsidRDefault="4D80D849" w:rsidP="4D80D849">
      <w:pPr>
        <w:rPr>
          <w:lang w:val="en-US"/>
        </w:rPr>
      </w:pPr>
    </w:p>
    <w:p w14:paraId="34501B3D" w14:textId="77777777" w:rsidR="4D80D849" w:rsidRDefault="4D80D849" w:rsidP="4D80D849">
      <w:pPr>
        <w:rPr>
          <w:lang w:val="en-US"/>
        </w:rPr>
      </w:pPr>
    </w:p>
    <w:p w14:paraId="0031D4F2" w14:textId="77777777" w:rsidR="4D80D849" w:rsidRDefault="4D80D849" w:rsidP="4D80D849">
      <w:pPr>
        <w:rPr>
          <w:lang w:val="en-US"/>
        </w:rPr>
      </w:pPr>
    </w:p>
    <w:p w14:paraId="12C2FCF7" w14:textId="77777777" w:rsidR="4D80D849" w:rsidRDefault="4D80D849" w:rsidP="4D80D849">
      <w:pPr>
        <w:rPr>
          <w:lang w:val="en-US"/>
        </w:rPr>
      </w:pPr>
    </w:p>
    <w:p w14:paraId="5D6F5A49" w14:textId="77777777" w:rsidR="4D80D849" w:rsidRDefault="4D80D849" w:rsidP="4D80D849">
      <w:pPr>
        <w:rPr>
          <w:lang w:val="en-US"/>
        </w:rPr>
      </w:pPr>
    </w:p>
    <w:p w14:paraId="13E78077" w14:textId="77777777" w:rsidR="4D80D849" w:rsidRDefault="4D80D849" w:rsidP="4D80D849">
      <w:pPr>
        <w:rPr>
          <w:lang w:val="en-US"/>
        </w:rPr>
      </w:pPr>
    </w:p>
    <w:p w14:paraId="33380808" w14:textId="77777777" w:rsidR="4D80D849" w:rsidRDefault="4D80D849" w:rsidP="4D80D849">
      <w:pPr>
        <w:rPr>
          <w:lang w:val="en-US"/>
        </w:rPr>
      </w:pPr>
    </w:p>
    <w:p w14:paraId="0798FA98" w14:textId="77777777" w:rsidR="4D80D849" w:rsidRDefault="4D80D849" w:rsidP="4D80D849">
      <w:pPr>
        <w:rPr>
          <w:lang w:val="en-US"/>
        </w:rPr>
      </w:pPr>
    </w:p>
    <w:p w14:paraId="12D24AF9" w14:textId="77777777" w:rsidR="4D80D849" w:rsidRDefault="4D80D849" w:rsidP="4D80D849">
      <w:pPr>
        <w:rPr>
          <w:lang w:val="en-US"/>
        </w:rPr>
      </w:pPr>
    </w:p>
    <w:p w14:paraId="2892FD50" w14:textId="77777777" w:rsidR="4D80D849" w:rsidRDefault="4D80D849" w:rsidP="4D80D849">
      <w:pPr>
        <w:rPr>
          <w:lang w:val="en-US"/>
        </w:rPr>
      </w:pPr>
    </w:p>
    <w:p w14:paraId="2A0CAB26" w14:textId="77777777" w:rsidR="4D80D849" w:rsidRDefault="4D80D849" w:rsidP="4D80D849">
      <w:pPr>
        <w:rPr>
          <w:lang w:val="en-US"/>
        </w:rPr>
      </w:pPr>
    </w:p>
    <w:p w14:paraId="430E966A" w14:textId="77777777" w:rsidR="009C32A3" w:rsidRDefault="5AB03D63" w:rsidP="1299C293">
      <w:pPr>
        <w:pStyle w:val="Heading2"/>
        <w:rPr>
          <w:rFonts w:ascii="Arial" w:eastAsia="Arial" w:hAnsi="Arial" w:cs="Arial"/>
          <w:b/>
          <w:bCs/>
          <w:color w:val="auto"/>
          <w:sz w:val="22"/>
          <w:szCs w:val="22"/>
          <w:lang w:val="en-US"/>
        </w:rPr>
      </w:pPr>
      <w:bookmarkStart w:id="18" w:name="_Toc150868755"/>
      <w:r w:rsidRPr="1299C293">
        <w:rPr>
          <w:rFonts w:ascii="Arial" w:eastAsia="Arial" w:hAnsi="Arial" w:cs="Arial"/>
          <w:b/>
          <w:bCs/>
          <w:color w:val="auto"/>
          <w:sz w:val="22"/>
          <w:szCs w:val="22"/>
          <w:lang w:val="en-US"/>
        </w:rPr>
        <w:lastRenderedPageBreak/>
        <w:t xml:space="preserve">Appendix 3: </w:t>
      </w:r>
      <w:r w:rsidR="048647D8" w:rsidRPr="1299C293">
        <w:rPr>
          <w:rFonts w:ascii="Arial" w:eastAsia="Arial" w:hAnsi="Arial" w:cs="Arial"/>
          <w:b/>
          <w:bCs/>
          <w:color w:val="auto"/>
          <w:sz w:val="22"/>
          <w:szCs w:val="22"/>
          <w:lang w:val="en-US"/>
        </w:rPr>
        <w:t>Notice to Patients, Visitors and Staff</w:t>
      </w:r>
      <w:bookmarkEnd w:id="18"/>
    </w:p>
    <w:p w14:paraId="21AD3089" w14:textId="77777777" w:rsidR="1299C293" w:rsidRDefault="1299C293" w:rsidP="1299C293">
      <w:pPr>
        <w:widowControl w:val="0"/>
        <w:spacing w:before="24" w:after="0" w:line="360" w:lineRule="auto"/>
        <w:jc w:val="center"/>
        <w:rPr>
          <w:rFonts w:eastAsia="Arial" w:cs="Arial"/>
          <w:b/>
          <w:bCs/>
          <w:szCs w:val="22"/>
          <w:lang w:val="en-US"/>
        </w:rPr>
      </w:pPr>
    </w:p>
    <w:p w14:paraId="0C2BAAF3" w14:textId="77777777" w:rsidR="009C32A3" w:rsidRDefault="048647D8" w:rsidP="4A7B47EE">
      <w:pPr>
        <w:widowControl w:val="0"/>
        <w:spacing w:before="24" w:after="0" w:line="360" w:lineRule="auto"/>
        <w:jc w:val="center"/>
        <w:rPr>
          <w:rFonts w:eastAsia="Arial" w:cs="Arial"/>
          <w:b/>
          <w:bCs/>
          <w:szCs w:val="22"/>
          <w:lang w:val="en-US"/>
        </w:rPr>
      </w:pPr>
      <w:r w:rsidRPr="4A7B47EE">
        <w:rPr>
          <w:rFonts w:eastAsia="Arial" w:cs="Arial"/>
          <w:b/>
          <w:bCs/>
          <w:szCs w:val="22"/>
          <w:lang w:val="en-US"/>
        </w:rPr>
        <w:t>Exiting the Ward</w:t>
      </w:r>
    </w:p>
    <w:p w14:paraId="0249E214" w14:textId="77777777" w:rsidR="009C32A3" w:rsidRDefault="048647D8" w:rsidP="4A7B47EE">
      <w:pPr>
        <w:widowControl w:val="0"/>
        <w:spacing w:before="24" w:after="0" w:line="360" w:lineRule="auto"/>
        <w:rPr>
          <w:rFonts w:eastAsia="Arial" w:cs="Arial"/>
          <w:szCs w:val="22"/>
          <w:lang w:val="en-US"/>
        </w:rPr>
      </w:pPr>
      <w:r w:rsidRPr="4A7B47EE">
        <w:rPr>
          <w:rFonts w:eastAsia="Arial" w:cs="Arial"/>
          <w:szCs w:val="22"/>
          <w:lang w:val="en-US"/>
        </w:rPr>
        <w:t xml:space="preserve"> </w:t>
      </w:r>
    </w:p>
    <w:p w14:paraId="6772DCC6" w14:textId="77777777" w:rsidR="009C32A3" w:rsidRDefault="048647D8" w:rsidP="4A7B47EE">
      <w:pPr>
        <w:widowControl w:val="0"/>
        <w:spacing w:before="24" w:after="120" w:line="360" w:lineRule="auto"/>
        <w:rPr>
          <w:rFonts w:eastAsia="Arial" w:cs="Arial"/>
          <w:szCs w:val="22"/>
          <w:lang w:val="en-US"/>
        </w:rPr>
      </w:pPr>
      <w:r w:rsidRPr="4A7B47EE">
        <w:rPr>
          <w:rFonts w:eastAsia="Arial" w:cs="Arial"/>
          <w:szCs w:val="22"/>
          <w:lang w:val="en-US"/>
        </w:rPr>
        <w:t>Please be aware that we operate a managed access approach across all inpatient wards. This is for the safety and protection of our patients, visitors and staff and is not intended to restrict you unnecessarily.</w:t>
      </w:r>
    </w:p>
    <w:p w14:paraId="3C8C8B06" w14:textId="77777777" w:rsidR="009C32A3" w:rsidRDefault="048647D8" w:rsidP="00B121CB">
      <w:pPr>
        <w:pStyle w:val="ListParagraph"/>
        <w:widowControl w:val="0"/>
        <w:numPr>
          <w:ilvl w:val="0"/>
          <w:numId w:val="2"/>
        </w:numPr>
        <w:spacing w:before="0" w:after="0" w:line="316" w:lineRule="exact"/>
        <w:rPr>
          <w:rFonts w:eastAsia="Arial" w:cs="Arial"/>
          <w:b/>
          <w:bCs/>
          <w:szCs w:val="22"/>
          <w:lang w:val="en-US"/>
        </w:rPr>
      </w:pPr>
      <w:r w:rsidRPr="4A7B47EE">
        <w:rPr>
          <w:rFonts w:eastAsia="Arial" w:cs="Arial"/>
          <w:b/>
          <w:bCs/>
          <w:szCs w:val="22"/>
          <w:lang w:val="en-US"/>
        </w:rPr>
        <w:t>To leave the ward please let a member of staff know you wish to leave.</w:t>
      </w:r>
    </w:p>
    <w:p w14:paraId="76BE2FA8" w14:textId="77777777" w:rsidR="009C32A3" w:rsidRDefault="048647D8" w:rsidP="4A7B47EE">
      <w:pPr>
        <w:widowControl w:val="0"/>
        <w:spacing w:before="24" w:after="0" w:line="316" w:lineRule="exact"/>
        <w:ind w:left="426" w:hanging="426"/>
        <w:rPr>
          <w:rFonts w:eastAsia="Arial" w:cs="Arial"/>
          <w:b/>
          <w:bCs/>
          <w:szCs w:val="22"/>
          <w:lang w:val="en-US"/>
        </w:rPr>
      </w:pPr>
      <w:r w:rsidRPr="4A7B47EE">
        <w:rPr>
          <w:rFonts w:eastAsia="Arial" w:cs="Arial"/>
          <w:b/>
          <w:bCs/>
          <w:szCs w:val="22"/>
          <w:lang w:val="en-US"/>
        </w:rPr>
        <w:t xml:space="preserve"> </w:t>
      </w:r>
    </w:p>
    <w:p w14:paraId="79372EFF" w14:textId="77777777" w:rsidR="009C32A3" w:rsidRDefault="048647D8" w:rsidP="00B121CB">
      <w:pPr>
        <w:pStyle w:val="ListParagraph"/>
        <w:widowControl w:val="0"/>
        <w:numPr>
          <w:ilvl w:val="0"/>
          <w:numId w:val="2"/>
        </w:numPr>
        <w:spacing w:before="0" w:after="0" w:line="316" w:lineRule="exact"/>
        <w:rPr>
          <w:rFonts w:eastAsia="Arial" w:cs="Arial"/>
          <w:b/>
          <w:bCs/>
          <w:szCs w:val="22"/>
          <w:lang w:val="en-US"/>
        </w:rPr>
      </w:pPr>
      <w:r w:rsidRPr="4A7B47EE">
        <w:rPr>
          <w:rFonts w:eastAsia="Arial" w:cs="Arial"/>
          <w:b/>
          <w:bCs/>
          <w:szCs w:val="22"/>
          <w:lang w:val="en-US"/>
        </w:rPr>
        <w:t>If you are a patient, staff are required to consider your therapeutic engagement and observation levels as well as your legal status.</w:t>
      </w:r>
    </w:p>
    <w:p w14:paraId="5512ED4A" w14:textId="77777777" w:rsidR="009C32A3" w:rsidRDefault="048647D8" w:rsidP="4A7B47EE">
      <w:pPr>
        <w:widowControl w:val="0"/>
        <w:spacing w:before="24" w:after="0" w:line="316" w:lineRule="exact"/>
        <w:ind w:left="426" w:hanging="426"/>
        <w:rPr>
          <w:rFonts w:eastAsia="Arial" w:cs="Arial"/>
          <w:b/>
          <w:bCs/>
          <w:szCs w:val="22"/>
          <w:lang w:val="en-US"/>
        </w:rPr>
      </w:pPr>
      <w:r w:rsidRPr="4A7B47EE">
        <w:rPr>
          <w:rFonts w:eastAsia="Arial" w:cs="Arial"/>
          <w:b/>
          <w:bCs/>
          <w:szCs w:val="22"/>
          <w:lang w:val="en-US"/>
        </w:rPr>
        <w:t xml:space="preserve"> </w:t>
      </w:r>
    </w:p>
    <w:p w14:paraId="52260513" w14:textId="77777777" w:rsidR="009C32A3" w:rsidRDefault="048647D8" w:rsidP="00B121CB">
      <w:pPr>
        <w:pStyle w:val="ListParagraph"/>
        <w:widowControl w:val="0"/>
        <w:numPr>
          <w:ilvl w:val="0"/>
          <w:numId w:val="2"/>
        </w:numPr>
        <w:spacing w:before="0" w:after="0" w:line="316" w:lineRule="exact"/>
        <w:rPr>
          <w:rFonts w:eastAsia="Arial" w:cs="Arial"/>
          <w:b/>
          <w:bCs/>
          <w:szCs w:val="22"/>
          <w:lang w:val="en-US"/>
        </w:rPr>
      </w:pPr>
      <w:r w:rsidRPr="4A7B47EE">
        <w:rPr>
          <w:rFonts w:eastAsia="Arial" w:cs="Arial"/>
          <w:b/>
          <w:bCs/>
          <w:szCs w:val="22"/>
          <w:lang w:val="en-US"/>
        </w:rPr>
        <w:t>If you do not understand the reasons for any refusal to allow you to leave you MUST raise this with staff and request a fuller explanation.</w:t>
      </w:r>
    </w:p>
    <w:p w14:paraId="179D97E6" w14:textId="77777777" w:rsidR="009C32A3" w:rsidRDefault="048647D8" w:rsidP="4A7B47EE">
      <w:pPr>
        <w:widowControl w:val="0"/>
        <w:spacing w:before="24" w:after="0" w:line="316" w:lineRule="exact"/>
        <w:ind w:left="426" w:hanging="426"/>
        <w:rPr>
          <w:rFonts w:eastAsia="Arial" w:cs="Arial"/>
          <w:b/>
          <w:bCs/>
          <w:szCs w:val="22"/>
          <w:lang w:val="en-US"/>
        </w:rPr>
      </w:pPr>
      <w:r w:rsidRPr="4A7B47EE">
        <w:rPr>
          <w:rFonts w:eastAsia="Arial" w:cs="Arial"/>
          <w:b/>
          <w:bCs/>
          <w:szCs w:val="22"/>
          <w:lang w:val="en-US"/>
        </w:rPr>
        <w:t xml:space="preserve"> </w:t>
      </w:r>
    </w:p>
    <w:p w14:paraId="13D91EE9" w14:textId="77777777" w:rsidR="009C32A3" w:rsidRDefault="048647D8" w:rsidP="00B121CB">
      <w:pPr>
        <w:pStyle w:val="ListParagraph"/>
        <w:widowControl w:val="0"/>
        <w:numPr>
          <w:ilvl w:val="0"/>
          <w:numId w:val="2"/>
        </w:numPr>
        <w:spacing w:before="0" w:after="0" w:line="316" w:lineRule="exact"/>
        <w:rPr>
          <w:rFonts w:eastAsia="Arial" w:cs="Arial"/>
          <w:b/>
          <w:bCs/>
          <w:szCs w:val="22"/>
          <w:lang w:val="en-US"/>
        </w:rPr>
      </w:pPr>
      <w:r w:rsidRPr="4A7B47EE">
        <w:rPr>
          <w:rFonts w:eastAsia="Arial" w:cs="Arial"/>
          <w:b/>
          <w:bCs/>
          <w:szCs w:val="22"/>
          <w:lang w:val="en-US"/>
        </w:rPr>
        <w:t xml:space="preserve">If you are entering or exiting the </w:t>
      </w:r>
      <w:r w:rsidR="42B53401" w:rsidRPr="4A7B47EE">
        <w:rPr>
          <w:rFonts w:eastAsia="Arial" w:cs="Arial"/>
          <w:b/>
          <w:bCs/>
          <w:szCs w:val="22"/>
          <w:lang w:val="en-US"/>
        </w:rPr>
        <w:t>ward,</w:t>
      </w:r>
      <w:r w:rsidRPr="4A7B47EE">
        <w:rPr>
          <w:rFonts w:eastAsia="Arial" w:cs="Arial"/>
          <w:b/>
          <w:bCs/>
          <w:szCs w:val="22"/>
          <w:lang w:val="en-US"/>
        </w:rPr>
        <w:t xml:space="preserve"> please make sure the doors close behind you and raise any concerns with the doors to staff immediately.</w:t>
      </w:r>
    </w:p>
    <w:p w14:paraId="0B8387A5" w14:textId="77777777" w:rsidR="009C32A3" w:rsidRDefault="048647D8" w:rsidP="4A7B47EE">
      <w:pPr>
        <w:widowControl w:val="0"/>
        <w:spacing w:before="24" w:after="0" w:line="316" w:lineRule="exact"/>
        <w:ind w:left="426" w:hanging="426"/>
        <w:rPr>
          <w:rFonts w:eastAsia="Arial" w:cs="Arial"/>
          <w:b/>
          <w:bCs/>
          <w:szCs w:val="22"/>
          <w:lang w:val="en-US"/>
        </w:rPr>
      </w:pPr>
      <w:r w:rsidRPr="4A7B47EE">
        <w:rPr>
          <w:rFonts w:eastAsia="Arial" w:cs="Arial"/>
          <w:b/>
          <w:bCs/>
          <w:szCs w:val="22"/>
          <w:lang w:val="en-US"/>
        </w:rPr>
        <w:t xml:space="preserve"> </w:t>
      </w:r>
    </w:p>
    <w:p w14:paraId="4FF784DB" w14:textId="77777777" w:rsidR="009C32A3" w:rsidRDefault="048647D8" w:rsidP="00B121CB">
      <w:pPr>
        <w:pStyle w:val="ListParagraph"/>
        <w:widowControl w:val="0"/>
        <w:numPr>
          <w:ilvl w:val="0"/>
          <w:numId w:val="2"/>
        </w:numPr>
        <w:spacing w:before="0" w:after="0" w:line="316" w:lineRule="exact"/>
        <w:rPr>
          <w:rFonts w:eastAsia="Arial" w:cs="Arial"/>
          <w:b/>
          <w:bCs/>
          <w:szCs w:val="22"/>
          <w:lang w:val="en-US"/>
        </w:rPr>
      </w:pPr>
      <w:r w:rsidRPr="4A7B47EE">
        <w:rPr>
          <w:rFonts w:eastAsia="Arial" w:cs="Arial"/>
          <w:b/>
          <w:bCs/>
          <w:szCs w:val="22"/>
          <w:lang w:val="en-US"/>
        </w:rPr>
        <w:t>In the case of evacuation or fire, please follow the guidance of staff or make your way to the nearest marked emergency exit. Follow the instructions from staff and seek their advice if you have any questions about fire evacuation procedures for this ward.</w:t>
      </w:r>
    </w:p>
    <w:p w14:paraId="65B09D13" w14:textId="77777777" w:rsidR="009C32A3" w:rsidRDefault="048647D8" w:rsidP="4A7B47EE">
      <w:pPr>
        <w:widowControl w:val="0"/>
        <w:spacing w:before="24" w:after="0" w:line="360" w:lineRule="auto"/>
        <w:rPr>
          <w:rFonts w:eastAsia="Arial" w:cs="Arial"/>
          <w:szCs w:val="22"/>
          <w:lang w:val="en-US"/>
        </w:rPr>
      </w:pPr>
      <w:r w:rsidRPr="4A7B47EE">
        <w:rPr>
          <w:rFonts w:eastAsia="Arial" w:cs="Arial"/>
          <w:szCs w:val="22"/>
          <w:lang w:val="en-US"/>
        </w:rPr>
        <w:t xml:space="preserve"> </w:t>
      </w:r>
    </w:p>
    <w:p w14:paraId="4386C1BC" w14:textId="77777777" w:rsidR="009C32A3" w:rsidRDefault="048647D8" w:rsidP="4A7B47EE">
      <w:pPr>
        <w:widowControl w:val="0"/>
        <w:spacing w:before="24" w:after="0" w:line="360" w:lineRule="auto"/>
        <w:rPr>
          <w:rFonts w:eastAsia="Arial" w:cs="Arial"/>
          <w:szCs w:val="22"/>
          <w:lang w:val="en-US"/>
        </w:rPr>
      </w:pPr>
      <w:r w:rsidRPr="4A7B47EE">
        <w:rPr>
          <w:rFonts w:eastAsia="Arial" w:cs="Arial"/>
          <w:szCs w:val="22"/>
          <w:lang w:val="en-US"/>
        </w:rPr>
        <w:t>We keep all our approaches under review and welcome your feedback on the locked door policy and your experiences. Please ask a member of staff how you can give us feedback – positive and negative – for us to consider.</w:t>
      </w:r>
    </w:p>
    <w:p w14:paraId="23C32F5A" w14:textId="77777777" w:rsidR="009C32A3" w:rsidRDefault="048647D8" w:rsidP="573EF2E2">
      <w:pPr>
        <w:widowControl w:val="0"/>
        <w:spacing w:before="24" w:after="0" w:line="316" w:lineRule="exact"/>
      </w:pPr>
      <w:r w:rsidRPr="573EF2E2">
        <w:rPr>
          <w:rFonts w:eastAsia="Arial" w:cs="Arial"/>
          <w:szCs w:val="22"/>
          <w:lang w:val="en-US"/>
        </w:rPr>
        <w:t xml:space="preserve"> </w:t>
      </w:r>
    </w:p>
    <w:p w14:paraId="11FC524F" w14:textId="77777777" w:rsidR="009C32A3" w:rsidRDefault="009C32A3" w:rsidP="573EF2E2">
      <w:pPr>
        <w:widowControl w:val="0"/>
        <w:spacing w:before="24" w:after="0" w:line="316" w:lineRule="exact"/>
      </w:pPr>
    </w:p>
    <w:p w14:paraId="17EE6689" w14:textId="77777777" w:rsidR="009C32A3" w:rsidRDefault="048647D8" w:rsidP="573EF2E2">
      <w:pPr>
        <w:widowControl w:val="0"/>
        <w:spacing w:before="24" w:after="0" w:line="316" w:lineRule="exact"/>
      </w:pPr>
      <w:r w:rsidRPr="4A7B47EE">
        <w:rPr>
          <w:rFonts w:eastAsia="Arial" w:cs="Arial"/>
          <w:b/>
          <w:bCs/>
          <w:szCs w:val="22"/>
          <w:lang w:val=""/>
        </w:rPr>
        <w:t xml:space="preserve"> </w:t>
      </w:r>
    </w:p>
    <w:p w14:paraId="2FE05456" w14:textId="77777777" w:rsidR="4A7B47EE" w:rsidRDefault="4A7B47EE" w:rsidP="4A7B47EE">
      <w:pPr>
        <w:widowControl w:val="0"/>
        <w:spacing w:before="24" w:after="0" w:line="316" w:lineRule="exact"/>
        <w:rPr>
          <w:rFonts w:eastAsia="Arial" w:cs="Arial"/>
          <w:b/>
          <w:bCs/>
          <w:szCs w:val="22"/>
          <w:lang w:val=""/>
        </w:rPr>
      </w:pPr>
    </w:p>
    <w:p w14:paraId="4C10346B" w14:textId="77777777" w:rsidR="4A7B47EE" w:rsidRDefault="4A7B47EE" w:rsidP="4A7B47EE">
      <w:pPr>
        <w:widowControl w:val="0"/>
        <w:spacing w:before="24" w:after="0" w:line="316" w:lineRule="exact"/>
        <w:rPr>
          <w:rFonts w:eastAsia="Arial" w:cs="Arial"/>
          <w:b/>
          <w:bCs/>
          <w:szCs w:val="22"/>
          <w:lang w:val=""/>
        </w:rPr>
      </w:pPr>
    </w:p>
    <w:p w14:paraId="24B7CA29" w14:textId="77777777" w:rsidR="4A7B47EE" w:rsidRDefault="4A7B47EE" w:rsidP="4A7B47EE">
      <w:pPr>
        <w:widowControl w:val="0"/>
        <w:spacing w:before="24" w:after="0" w:line="316" w:lineRule="exact"/>
        <w:rPr>
          <w:rFonts w:eastAsia="Arial" w:cs="Arial"/>
          <w:b/>
          <w:bCs/>
          <w:szCs w:val="22"/>
          <w:lang w:val=""/>
        </w:rPr>
      </w:pPr>
    </w:p>
    <w:p w14:paraId="39D33FD7" w14:textId="77777777" w:rsidR="4A7B47EE" w:rsidRDefault="4A7B47EE" w:rsidP="4A7B47EE">
      <w:pPr>
        <w:widowControl w:val="0"/>
        <w:spacing w:before="24" w:after="0" w:line="316" w:lineRule="exact"/>
        <w:rPr>
          <w:rFonts w:eastAsia="Arial" w:cs="Arial"/>
          <w:b/>
          <w:bCs/>
          <w:szCs w:val="22"/>
          <w:lang w:val=""/>
        </w:rPr>
      </w:pPr>
    </w:p>
    <w:p w14:paraId="7844F6BD" w14:textId="77777777" w:rsidR="4A7B47EE" w:rsidRDefault="4A7B47EE" w:rsidP="4A7B47EE">
      <w:pPr>
        <w:widowControl w:val="0"/>
        <w:spacing w:before="24" w:after="0" w:line="316" w:lineRule="exact"/>
        <w:rPr>
          <w:rFonts w:eastAsia="Arial" w:cs="Arial"/>
          <w:b/>
          <w:bCs/>
          <w:szCs w:val="22"/>
          <w:lang w:val=""/>
        </w:rPr>
      </w:pPr>
    </w:p>
    <w:p w14:paraId="08BAB67C" w14:textId="77777777" w:rsidR="4A7B47EE" w:rsidRDefault="4A7B47EE" w:rsidP="4A7B47EE">
      <w:pPr>
        <w:widowControl w:val="0"/>
        <w:spacing w:before="24" w:after="0" w:line="316" w:lineRule="exact"/>
        <w:rPr>
          <w:rFonts w:eastAsia="Arial" w:cs="Arial"/>
          <w:b/>
          <w:bCs/>
          <w:szCs w:val="22"/>
          <w:lang w:val=""/>
        </w:rPr>
      </w:pPr>
    </w:p>
    <w:p w14:paraId="7DF77667" w14:textId="77777777" w:rsidR="4A7B47EE" w:rsidRDefault="4A7B47EE" w:rsidP="4A7B47EE">
      <w:pPr>
        <w:widowControl w:val="0"/>
        <w:spacing w:before="24" w:after="0" w:line="316" w:lineRule="exact"/>
        <w:rPr>
          <w:rFonts w:eastAsia="Arial" w:cs="Arial"/>
          <w:b/>
          <w:bCs/>
          <w:szCs w:val="22"/>
          <w:lang w:val=""/>
        </w:rPr>
      </w:pPr>
    </w:p>
    <w:p w14:paraId="198658F0" w14:textId="77777777" w:rsidR="4A7B47EE" w:rsidRDefault="4A7B47EE" w:rsidP="4A7B47EE">
      <w:pPr>
        <w:widowControl w:val="0"/>
        <w:spacing w:before="24" w:after="0" w:line="316" w:lineRule="exact"/>
        <w:rPr>
          <w:rFonts w:eastAsia="Arial" w:cs="Arial"/>
          <w:b/>
          <w:bCs/>
          <w:szCs w:val="22"/>
          <w:lang w:val=""/>
        </w:rPr>
      </w:pPr>
    </w:p>
    <w:p w14:paraId="520EAB0E" w14:textId="77777777" w:rsidR="4A7B47EE" w:rsidRDefault="4A7B47EE" w:rsidP="4A7B47EE">
      <w:pPr>
        <w:widowControl w:val="0"/>
        <w:spacing w:before="24" w:after="0" w:line="316" w:lineRule="exact"/>
        <w:rPr>
          <w:rFonts w:eastAsia="Arial" w:cs="Arial"/>
          <w:b/>
          <w:bCs/>
          <w:szCs w:val="22"/>
          <w:lang w:val=""/>
        </w:rPr>
      </w:pPr>
    </w:p>
    <w:p w14:paraId="17C516F3" w14:textId="77777777" w:rsidR="4A7B47EE" w:rsidRDefault="4A7B47EE" w:rsidP="4A7B47EE">
      <w:pPr>
        <w:widowControl w:val="0"/>
        <w:spacing w:before="24" w:after="0" w:line="316" w:lineRule="exact"/>
        <w:rPr>
          <w:rFonts w:eastAsia="Arial" w:cs="Arial"/>
          <w:b/>
          <w:bCs/>
          <w:szCs w:val="22"/>
          <w:lang w:val=""/>
        </w:rPr>
      </w:pPr>
    </w:p>
    <w:p w14:paraId="7F0E1A1A" w14:textId="77777777" w:rsidR="4A7B47EE" w:rsidRDefault="4A7B47EE" w:rsidP="4A7B47EE">
      <w:pPr>
        <w:widowControl w:val="0"/>
        <w:spacing w:before="24" w:after="0" w:line="316" w:lineRule="exact"/>
        <w:rPr>
          <w:rFonts w:eastAsia="Arial" w:cs="Arial"/>
          <w:b/>
          <w:bCs/>
          <w:szCs w:val="22"/>
          <w:lang w:val=""/>
        </w:rPr>
      </w:pPr>
    </w:p>
    <w:p w14:paraId="5B0C4FA1" w14:textId="77777777" w:rsidR="00F8401C" w:rsidRDefault="00F8401C" w:rsidP="4A7B47EE">
      <w:pPr>
        <w:widowControl w:val="0"/>
        <w:spacing w:before="24" w:after="0" w:line="316" w:lineRule="exact"/>
        <w:rPr>
          <w:rFonts w:eastAsia="Arial" w:cs="Arial"/>
          <w:b/>
          <w:bCs/>
          <w:szCs w:val="22"/>
          <w:lang w:val=""/>
        </w:rPr>
      </w:pPr>
    </w:p>
    <w:p w14:paraId="0257BAD2" w14:textId="77777777" w:rsidR="00F8401C" w:rsidRDefault="00F8401C" w:rsidP="4A7B47EE">
      <w:pPr>
        <w:widowControl w:val="0"/>
        <w:spacing w:before="24" w:after="0" w:line="316" w:lineRule="exact"/>
        <w:rPr>
          <w:rFonts w:eastAsia="Arial" w:cs="Arial"/>
          <w:b/>
          <w:bCs/>
          <w:szCs w:val="22"/>
          <w:lang w:val=""/>
        </w:rPr>
      </w:pPr>
    </w:p>
    <w:p w14:paraId="7AA6A9E8" w14:textId="77777777" w:rsidR="009C32A3" w:rsidRPr="00F8401C" w:rsidRDefault="048647D8" w:rsidP="00F8401C">
      <w:pPr>
        <w:pStyle w:val="Heading2"/>
        <w:rPr>
          <w:rFonts w:ascii="Arial" w:hAnsi="Arial" w:cs="Arial"/>
          <w:b/>
          <w:color w:val="auto"/>
          <w:sz w:val="22"/>
          <w:szCs w:val="22"/>
        </w:rPr>
      </w:pPr>
      <w:bookmarkStart w:id="19" w:name="_Toc150868756"/>
      <w:r w:rsidRPr="00F8401C">
        <w:rPr>
          <w:rStyle w:val="Heading2Char"/>
          <w:rFonts w:ascii="Arial" w:hAnsi="Arial" w:cs="Arial"/>
          <w:b/>
          <w:color w:val="auto"/>
          <w:sz w:val="22"/>
          <w:szCs w:val="22"/>
        </w:rPr>
        <w:lastRenderedPageBreak/>
        <w:t xml:space="preserve">Appendix </w:t>
      </w:r>
      <w:r w:rsidR="4344D7EB" w:rsidRPr="00F8401C">
        <w:rPr>
          <w:rStyle w:val="Heading2Char"/>
          <w:rFonts w:ascii="Arial" w:hAnsi="Arial" w:cs="Arial"/>
          <w:b/>
          <w:color w:val="auto"/>
          <w:sz w:val="22"/>
          <w:szCs w:val="22"/>
        </w:rPr>
        <w:t>4</w:t>
      </w:r>
      <w:r w:rsidRPr="00F8401C">
        <w:rPr>
          <w:rStyle w:val="Heading2Char"/>
          <w:rFonts w:ascii="Arial" w:hAnsi="Arial" w:cs="Arial"/>
          <w:b/>
          <w:color w:val="auto"/>
          <w:sz w:val="22"/>
          <w:szCs w:val="22"/>
        </w:rPr>
        <w:t xml:space="preserve"> - Leave Checklist – Aide Memoire</w:t>
      </w:r>
      <w:bookmarkEnd w:id="19"/>
      <w:r w:rsidRPr="00F8401C">
        <w:rPr>
          <w:rFonts w:ascii="Arial" w:hAnsi="Arial" w:cs="Arial"/>
          <w:b/>
          <w:color w:val="auto"/>
          <w:sz w:val="22"/>
          <w:szCs w:val="22"/>
        </w:rPr>
        <w:t xml:space="preserve"> </w:t>
      </w:r>
    </w:p>
    <w:p w14:paraId="66D11C26" w14:textId="77777777" w:rsidR="009C32A3" w:rsidRDefault="048647D8" w:rsidP="4A7B47EE">
      <w:pPr>
        <w:widowControl w:val="0"/>
        <w:spacing w:before="24" w:after="0" w:line="257" w:lineRule="auto"/>
        <w:rPr>
          <w:rFonts w:eastAsia="Arial" w:cs="Arial"/>
          <w:szCs w:val="22"/>
          <w:lang w:val="en-US"/>
        </w:rPr>
      </w:pPr>
      <w:r w:rsidRPr="4A7B47EE">
        <w:rPr>
          <w:rFonts w:eastAsia="Arial" w:cs="Arial"/>
          <w:szCs w:val="22"/>
          <w:lang w:val="en-US"/>
        </w:rPr>
        <w:t xml:space="preserve"> </w:t>
      </w:r>
    </w:p>
    <w:p w14:paraId="7F31B9BD" w14:textId="77777777" w:rsidR="009C32A3" w:rsidRDefault="2E9AD032" w:rsidP="4D80D849">
      <w:pPr>
        <w:widowControl w:val="0"/>
        <w:spacing w:before="24" w:after="2" w:line="238" w:lineRule="auto"/>
        <w:rPr>
          <w:rFonts w:eastAsia="Arial" w:cs="Arial"/>
          <w:b/>
          <w:bCs/>
          <w:i/>
          <w:iCs/>
          <w:lang w:val="en-US"/>
        </w:rPr>
      </w:pPr>
      <w:r w:rsidRPr="4D80D849">
        <w:rPr>
          <w:rFonts w:eastAsia="Arial" w:cs="Arial"/>
          <w:b/>
          <w:bCs/>
          <w:i/>
          <w:iCs/>
          <w:lang w:val="en-US"/>
        </w:rPr>
        <w:t>This prompt sheet was produced to guide staff conversations with patients going on extended leave (more than one hour).</w:t>
      </w:r>
      <w:r w:rsidR="048647D8" w:rsidRPr="4D80D849">
        <w:rPr>
          <w:rFonts w:eastAsia="Arial" w:cs="Arial"/>
          <w:b/>
          <w:bCs/>
          <w:i/>
          <w:iCs/>
          <w:lang w:val="en-US"/>
        </w:rPr>
        <w:t xml:space="preserve">  </w:t>
      </w:r>
    </w:p>
    <w:p w14:paraId="31AF82FE" w14:textId="77777777" w:rsidR="009C32A3" w:rsidRDefault="048647D8" w:rsidP="4A7B47EE">
      <w:pPr>
        <w:widowControl w:val="0"/>
        <w:spacing w:before="24" w:after="0" w:line="257" w:lineRule="auto"/>
        <w:rPr>
          <w:rFonts w:eastAsia="Arial" w:cs="Arial"/>
          <w:szCs w:val="22"/>
          <w:lang w:val="en-US"/>
        </w:rPr>
      </w:pPr>
      <w:r w:rsidRPr="4A7B47EE">
        <w:rPr>
          <w:rFonts w:eastAsia="Arial" w:cs="Arial"/>
          <w:szCs w:val="22"/>
          <w:lang w:val="en-US"/>
        </w:rPr>
        <w:t xml:space="preserve"> </w:t>
      </w:r>
    </w:p>
    <w:p w14:paraId="35412384" w14:textId="77777777" w:rsidR="009C32A3" w:rsidRDefault="048647D8" w:rsidP="4D80D849">
      <w:pPr>
        <w:widowControl w:val="0"/>
        <w:spacing w:before="24" w:after="0" w:line="316" w:lineRule="exact"/>
        <w:rPr>
          <w:rFonts w:eastAsia="Arial" w:cs="Arial"/>
          <w:lang w:val="en-US"/>
        </w:rPr>
      </w:pPr>
      <w:r w:rsidRPr="4D80D849">
        <w:rPr>
          <w:rFonts w:eastAsia="Arial" w:cs="Arial"/>
          <w:lang w:val="en-US"/>
        </w:rPr>
        <w:t xml:space="preserve">These prompts are good practice and a summary of the outcome of the conversation should be recorded in the </w:t>
      </w:r>
      <w:r w:rsidR="370E156D" w:rsidRPr="4D80D849">
        <w:rPr>
          <w:rFonts w:eastAsia="Arial" w:cs="Arial"/>
          <w:lang w:val="en-US"/>
        </w:rPr>
        <w:t>patients'</w:t>
      </w:r>
      <w:r w:rsidRPr="4D80D849">
        <w:rPr>
          <w:rFonts w:eastAsia="Arial" w:cs="Arial"/>
          <w:lang w:val="en-US"/>
        </w:rPr>
        <w:t xml:space="preserve"> clinical record (progress notes). </w:t>
      </w:r>
    </w:p>
    <w:p w14:paraId="1EFC3F3E" w14:textId="77777777" w:rsidR="009C32A3" w:rsidRDefault="048647D8" w:rsidP="4A7B47EE">
      <w:pPr>
        <w:widowControl w:val="0"/>
        <w:spacing w:before="24" w:after="0" w:line="257" w:lineRule="auto"/>
        <w:rPr>
          <w:rFonts w:eastAsia="Arial" w:cs="Arial"/>
          <w:szCs w:val="22"/>
          <w:lang w:val="en-US"/>
        </w:rPr>
      </w:pPr>
      <w:r w:rsidRPr="4A7B47EE">
        <w:rPr>
          <w:rFonts w:eastAsia="Arial" w:cs="Arial"/>
          <w:szCs w:val="22"/>
          <w:lang w:val="en-US"/>
        </w:rPr>
        <w:t xml:space="preserve"> </w:t>
      </w:r>
    </w:p>
    <w:p w14:paraId="4E130184"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Is there a valid Section 17 leave care plan for them on the Electronic Patient Record system (if applicable)? </w:t>
      </w:r>
    </w:p>
    <w:p w14:paraId="4A2E168B"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6523BA6B"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Advise the patient that you are keen that their leave goes well and that they return safely and on time. </w:t>
      </w:r>
    </w:p>
    <w:p w14:paraId="26B3989A"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52F21DD7"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Clarify the terms of their leave: </w:t>
      </w:r>
    </w:p>
    <w:p w14:paraId="2D6FAF67"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30A8C448" w14:textId="77777777" w:rsidR="009C32A3" w:rsidRDefault="048647D8" w:rsidP="00B121CB">
      <w:pPr>
        <w:pStyle w:val="ListParagraph"/>
        <w:widowControl w:val="0"/>
        <w:numPr>
          <w:ilvl w:val="1"/>
          <w:numId w:val="1"/>
        </w:numPr>
        <w:spacing w:before="0" w:after="0" w:line="316" w:lineRule="exact"/>
        <w:rPr>
          <w:rFonts w:eastAsia="Arial" w:cs="Arial"/>
          <w:lang w:val="en-US"/>
        </w:rPr>
      </w:pPr>
      <w:r w:rsidRPr="4D80D849">
        <w:rPr>
          <w:rFonts w:eastAsia="Arial" w:cs="Arial"/>
          <w:lang w:val="en-US"/>
        </w:rPr>
        <w:t xml:space="preserve">Where </w:t>
      </w:r>
      <w:r w:rsidR="60B79BF5" w:rsidRPr="4D80D849">
        <w:rPr>
          <w:rFonts w:eastAsia="Arial" w:cs="Arial"/>
          <w:lang w:val="en-US"/>
        </w:rPr>
        <w:t>are they</w:t>
      </w:r>
      <w:r w:rsidRPr="4D80D849">
        <w:rPr>
          <w:rFonts w:eastAsia="Arial" w:cs="Arial"/>
          <w:lang w:val="en-US"/>
        </w:rPr>
        <w:t xml:space="preserve"> going? </w:t>
      </w:r>
    </w:p>
    <w:p w14:paraId="557ECB08" w14:textId="77777777" w:rsidR="009C32A3" w:rsidRDefault="048647D8" w:rsidP="00B121CB">
      <w:pPr>
        <w:pStyle w:val="ListParagraph"/>
        <w:widowControl w:val="0"/>
        <w:numPr>
          <w:ilvl w:val="1"/>
          <w:numId w:val="1"/>
        </w:numPr>
        <w:spacing w:before="0" w:after="0" w:line="316" w:lineRule="exact"/>
        <w:rPr>
          <w:rFonts w:eastAsia="Arial" w:cs="Arial"/>
          <w:lang w:val="en-US"/>
        </w:rPr>
      </w:pPr>
      <w:r w:rsidRPr="4D80D849">
        <w:rPr>
          <w:rFonts w:eastAsia="Arial" w:cs="Arial"/>
          <w:lang w:val="en-US"/>
        </w:rPr>
        <w:t>What is the length of their leave</w:t>
      </w:r>
      <w:r w:rsidR="01A44825" w:rsidRPr="4D80D849">
        <w:rPr>
          <w:rFonts w:eastAsia="Arial" w:cs="Arial"/>
          <w:lang w:val="en-US"/>
        </w:rPr>
        <w:t xml:space="preserve">? </w:t>
      </w:r>
    </w:p>
    <w:p w14:paraId="7C3FD9AE" w14:textId="77777777" w:rsidR="009C32A3" w:rsidRDefault="048647D8" w:rsidP="00B121CB">
      <w:pPr>
        <w:pStyle w:val="ListParagraph"/>
        <w:widowControl w:val="0"/>
        <w:numPr>
          <w:ilvl w:val="1"/>
          <w:numId w:val="1"/>
        </w:numPr>
        <w:spacing w:before="0" w:after="0" w:line="316" w:lineRule="exact"/>
        <w:rPr>
          <w:rFonts w:eastAsia="Arial" w:cs="Arial"/>
          <w:lang w:val="en-US"/>
        </w:rPr>
      </w:pPr>
      <w:r w:rsidRPr="4D80D849">
        <w:rPr>
          <w:rFonts w:eastAsia="Arial" w:cs="Arial"/>
          <w:lang w:val="en-US"/>
        </w:rPr>
        <w:t xml:space="preserve">When </w:t>
      </w:r>
      <w:r w:rsidR="5AF67998" w:rsidRPr="4D80D849">
        <w:rPr>
          <w:rFonts w:eastAsia="Arial" w:cs="Arial"/>
          <w:lang w:val="en-US"/>
        </w:rPr>
        <w:t>are they</w:t>
      </w:r>
      <w:r w:rsidRPr="4D80D849">
        <w:rPr>
          <w:rFonts w:eastAsia="Arial" w:cs="Arial"/>
          <w:lang w:val="en-US"/>
        </w:rPr>
        <w:t xml:space="preserve"> expected </w:t>
      </w:r>
      <w:r w:rsidR="675861D1" w:rsidRPr="4D80D849">
        <w:rPr>
          <w:rFonts w:eastAsia="Arial" w:cs="Arial"/>
          <w:lang w:val="en-US"/>
        </w:rPr>
        <w:t>to be back</w:t>
      </w:r>
      <w:r w:rsidRPr="4D80D849">
        <w:rPr>
          <w:rFonts w:eastAsia="Arial" w:cs="Arial"/>
          <w:lang w:val="en-US"/>
        </w:rPr>
        <w:t xml:space="preserve">? </w:t>
      </w:r>
    </w:p>
    <w:p w14:paraId="388ED801"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5B017880"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Clarify that they are happy to go on leave. Check that nothing untoward has occurred between leave been granted and the present time that may have negatively affected them (discuss with senior staff if required). </w:t>
      </w:r>
    </w:p>
    <w:p w14:paraId="6278B40B"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4B9FF944"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Clarify that they know exactly when they are due back.  Inform them of the actions that may need to be taken if they do not return. </w:t>
      </w:r>
    </w:p>
    <w:p w14:paraId="532A756D"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1EE7BAA1"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Check how they are returning - do they need any help? </w:t>
      </w:r>
    </w:p>
    <w:p w14:paraId="3AEF78C6"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0FF905F2" w14:textId="77777777" w:rsidR="009C32A3" w:rsidRDefault="048647D8" w:rsidP="00B121CB">
      <w:pPr>
        <w:pStyle w:val="ListParagraph"/>
        <w:widowControl w:val="0"/>
        <w:numPr>
          <w:ilvl w:val="0"/>
          <w:numId w:val="1"/>
        </w:numPr>
        <w:spacing w:before="0" w:after="0" w:line="316" w:lineRule="exact"/>
        <w:rPr>
          <w:rFonts w:eastAsia="Arial" w:cs="Arial"/>
          <w:lang w:val="en-US"/>
        </w:rPr>
      </w:pPr>
      <w:r w:rsidRPr="4D80D849">
        <w:rPr>
          <w:rFonts w:eastAsia="Arial" w:cs="Arial"/>
          <w:lang w:val="en-US"/>
        </w:rPr>
        <w:t xml:space="preserve">Advise them that if they have concerns regarding heating, food </w:t>
      </w:r>
      <w:r w:rsidR="23FB5EAE" w:rsidRPr="4D80D849">
        <w:rPr>
          <w:rFonts w:eastAsia="Arial" w:cs="Arial"/>
          <w:lang w:val="en-US"/>
        </w:rPr>
        <w:t>etc.</w:t>
      </w:r>
      <w:r w:rsidRPr="4D80D849">
        <w:rPr>
          <w:rFonts w:eastAsia="Arial" w:cs="Arial"/>
          <w:lang w:val="en-US"/>
        </w:rPr>
        <w:t xml:space="preserve"> we may be able to help them.</w:t>
      </w:r>
    </w:p>
    <w:p w14:paraId="5F65C95D"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5EEAD451"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Check they have their medication. </w:t>
      </w:r>
    </w:p>
    <w:p w14:paraId="71E017F7" w14:textId="77777777" w:rsidR="009C32A3" w:rsidRDefault="048647D8" w:rsidP="4A7B47EE">
      <w:pPr>
        <w:widowControl w:val="0"/>
        <w:spacing w:before="24" w:after="16" w:line="257" w:lineRule="auto"/>
        <w:ind w:left="426" w:hanging="426"/>
        <w:rPr>
          <w:rFonts w:eastAsia="Arial" w:cs="Arial"/>
          <w:szCs w:val="22"/>
          <w:lang w:val="en-US"/>
        </w:rPr>
      </w:pPr>
      <w:r w:rsidRPr="4A7B47EE">
        <w:rPr>
          <w:rFonts w:eastAsia="Arial" w:cs="Arial"/>
          <w:szCs w:val="22"/>
          <w:lang w:val="en-US"/>
        </w:rPr>
        <w:t xml:space="preserve"> </w:t>
      </w:r>
    </w:p>
    <w:p w14:paraId="3D045831"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Check they know how to take their medication safely. </w:t>
      </w:r>
    </w:p>
    <w:p w14:paraId="6AB81435"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32EC2F3D"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Give them contact details, name and address of ward, ward telephone number, Home Treatment </w:t>
      </w:r>
      <w:r w:rsidR="00F8401C" w:rsidRPr="4A7B47EE">
        <w:rPr>
          <w:rFonts w:eastAsia="Arial" w:cs="Arial"/>
          <w:szCs w:val="22"/>
          <w:lang w:val="en-US"/>
        </w:rPr>
        <w:t>Team telephone</w:t>
      </w:r>
      <w:r w:rsidRPr="4A7B47EE">
        <w:rPr>
          <w:rFonts w:eastAsia="Arial" w:cs="Arial"/>
          <w:szCs w:val="22"/>
          <w:lang w:val="en-US"/>
        </w:rPr>
        <w:t xml:space="preserve"> number etc. </w:t>
      </w:r>
    </w:p>
    <w:p w14:paraId="29DD05E9"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1F3891D0" w14:textId="77777777" w:rsidR="009C32A3" w:rsidRDefault="048647D8" w:rsidP="00B121CB">
      <w:pPr>
        <w:pStyle w:val="ListParagraph"/>
        <w:widowControl w:val="0"/>
        <w:numPr>
          <w:ilvl w:val="0"/>
          <w:numId w:val="1"/>
        </w:numPr>
        <w:spacing w:before="0" w:after="0" w:line="316" w:lineRule="exact"/>
        <w:rPr>
          <w:rFonts w:eastAsia="Arial" w:cs="Arial"/>
          <w:szCs w:val="22"/>
          <w:lang w:val="en-US"/>
        </w:rPr>
      </w:pPr>
      <w:r w:rsidRPr="4A7B47EE">
        <w:rPr>
          <w:rFonts w:eastAsia="Arial" w:cs="Arial"/>
          <w:szCs w:val="22"/>
          <w:lang w:val="en-US"/>
        </w:rPr>
        <w:t xml:space="preserve">Discuss with them any personal risk factors they need to avoid, what support might they need to promote their personal safety </w:t>
      </w:r>
    </w:p>
    <w:p w14:paraId="583EAE0E" w14:textId="77777777" w:rsidR="009C32A3" w:rsidRDefault="048647D8" w:rsidP="4A7B47EE">
      <w:pPr>
        <w:widowControl w:val="0"/>
        <w:spacing w:before="24" w:after="0" w:line="257" w:lineRule="auto"/>
        <w:ind w:left="426" w:hanging="426"/>
        <w:rPr>
          <w:rFonts w:eastAsia="Arial" w:cs="Arial"/>
          <w:szCs w:val="22"/>
          <w:lang w:val="en-US"/>
        </w:rPr>
      </w:pPr>
      <w:r w:rsidRPr="4A7B47EE">
        <w:rPr>
          <w:rFonts w:eastAsia="Arial" w:cs="Arial"/>
          <w:szCs w:val="22"/>
          <w:lang w:val="en-US"/>
        </w:rPr>
        <w:t xml:space="preserve"> </w:t>
      </w:r>
    </w:p>
    <w:p w14:paraId="0A8803AE" w14:textId="45E8A474" w:rsidR="00155157" w:rsidRPr="000979DA" w:rsidRDefault="048647D8" w:rsidP="00B121CB">
      <w:pPr>
        <w:pStyle w:val="ListParagraph"/>
        <w:widowControl w:val="0"/>
        <w:numPr>
          <w:ilvl w:val="0"/>
          <w:numId w:val="1"/>
        </w:numPr>
        <w:spacing w:before="0" w:after="0" w:line="316" w:lineRule="exact"/>
        <w:rPr>
          <w:rFonts w:eastAsia="Arial" w:cs="Arial"/>
          <w:szCs w:val="22"/>
          <w:lang w:val="en-US"/>
        </w:rPr>
        <w:sectPr w:rsidR="00155157" w:rsidRPr="000979DA" w:rsidSect="00155157">
          <w:headerReference w:type="default" r:id="rId16"/>
          <w:footerReference w:type="default" r:id="rId17"/>
          <w:pgSz w:w="11920" w:h="16840"/>
          <w:pgMar w:top="1202" w:right="1077" w:bottom="1202" w:left="743" w:header="0" w:footer="550" w:gutter="0"/>
          <w:cols w:space="720"/>
          <w:docGrid w:linePitch="299"/>
        </w:sectPr>
      </w:pPr>
      <w:r w:rsidRPr="4A7B47EE">
        <w:rPr>
          <w:rFonts w:eastAsia="Arial" w:cs="Arial"/>
          <w:szCs w:val="22"/>
          <w:lang w:val="en-US"/>
        </w:rPr>
        <w:t>Advise them to contact the ward if they have any concerns as</w:t>
      </w:r>
      <w:r w:rsidR="000979DA">
        <w:rPr>
          <w:rFonts w:eastAsia="Arial" w:cs="Arial"/>
          <w:szCs w:val="22"/>
          <w:lang w:val="en-US"/>
        </w:rPr>
        <w:t xml:space="preserve"> we want their leave to go well.</w:t>
      </w:r>
    </w:p>
    <w:p w14:paraId="3CE3A739" w14:textId="117D3B49" w:rsidR="000979DA" w:rsidRDefault="000979DA" w:rsidP="000979DA">
      <w:pPr>
        <w:widowControl w:val="0"/>
        <w:spacing w:before="24" w:after="0"/>
        <w:ind w:left="3960" w:right="5441" w:firstLine="360"/>
        <w:jc w:val="center"/>
        <w:rPr>
          <w:rFonts w:eastAsia="Arial" w:cs="Arial"/>
          <w:b/>
          <w:bCs/>
          <w:w w:val="99"/>
          <w:sz w:val="28"/>
          <w:szCs w:val="28"/>
          <w:lang w:val="en-US" w:eastAsia="en-US"/>
        </w:rPr>
      </w:pPr>
      <w:r w:rsidRPr="000979DA">
        <w:rPr>
          <w:rFonts w:eastAsia="Arial" w:cs="Arial"/>
          <w:b/>
          <w:bCs/>
          <w:sz w:val="28"/>
          <w:szCs w:val="28"/>
          <w:lang w:val="en-US" w:eastAsia="en-US"/>
        </w:rPr>
        <w:lastRenderedPageBreak/>
        <w:t>IMPLE</w:t>
      </w:r>
      <w:r w:rsidRPr="000979DA">
        <w:rPr>
          <w:rFonts w:eastAsia="Arial" w:cs="Arial"/>
          <w:b/>
          <w:bCs/>
          <w:spacing w:val="1"/>
          <w:sz w:val="28"/>
          <w:szCs w:val="28"/>
          <w:lang w:val="en-US" w:eastAsia="en-US"/>
        </w:rPr>
        <w:t>M</w:t>
      </w:r>
      <w:r w:rsidRPr="000979DA">
        <w:rPr>
          <w:rFonts w:eastAsia="Arial" w:cs="Arial"/>
          <w:b/>
          <w:bCs/>
          <w:sz w:val="28"/>
          <w:szCs w:val="28"/>
          <w:lang w:val="en-US" w:eastAsia="en-US"/>
        </w:rPr>
        <w:t>ENTATION</w:t>
      </w:r>
      <w:r w:rsidRPr="000979DA">
        <w:rPr>
          <w:rFonts w:eastAsia="Arial" w:cs="Arial"/>
          <w:b/>
          <w:bCs/>
          <w:spacing w:val="-25"/>
          <w:sz w:val="28"/>
          <w:szCs w:val="28"/>
          <w:lang w:val="en-US" w:eastAsia="en-US"/>
        </w:rPr>
        <w:t xml:space="preserve"> </w:t>
      </w:r>
      <w:r w:rsidRPr="000979DA">
        <w:rPr>
          <w:rFonts w:eastAsia="Arial" w:cs="Arial"/>
          <w:b/>
          <w:bCs/>
          <w:w w:val="99"/>
          <w:sz w:val="28"/>
          <w:szCs w:val="28"/>
          <w:lang w:val="en-US" w:eastAsia="en-US"/>
        </w:rPr>
        <w:t>PLAN</w:t>
      </w:r>
    </w:p>
    <w:p w14:paraId="0C580CC8" w14:textId="77777777" w:rsidR="000979DA" w:rsidRDefault="000979DA" w:rsidP="000979DA">
      <w:pPr>
        <w:widowControl w:val="0"/>
        <w:spacing w:before="24" w:after="0"/>
        <w:ind w:left="360" w:right="5441"/>
        <w:rPr>
          <w:rFonts w:eastAsia="Arial" w:cs="Arial"/>
          <w:b/>
          <w:bCs/>
          <w:w w:val="99"/>
          <w:sz w:val="28"/>
          <w:szCs w:val="28"/>
          <w:lang w:val="en-US" w:eastAsia="en-US"/>
        </w:rPr>
      </w:pPr>
    </w:p>
    <w:p w14:paraId="2E32166C" w14:textId="2F0AB8BB" w:rsidR="000979DA" w:rsidRPr="000979DA" w:rsidRDefault="000979DA" w:rsidP="000979DA">
      <w:pPr>
        <w:widowControl w:val="0"/>
        <w:spacing w:before="24" w:after="0"/>
        <w:ind w:left="360" w:right="4088"/>
        <w:rPr>
          <w:rFonts w:asciiTheme="minorHAnsi" w:eastAsiaTheme="minorEastAsia" w:hAnsiTheme="minorHAnsi" w:cstheme="minorBidi"/>
          <w:sz w:val="24"/>
          <w:lang w:val="en-US" w:eastAsia="en-US"/>
        </w:rPr>
      </w:pPr>
      <w:r w:rsidRPr="000979DA">
        <w:rPr>
          <w:rFonts w:eastAsia="Arial" w:cs="Arial"/>
          <w:b/>
          <w:bCs/>
          <w:lang w:val="en-US" w:eastAsia="en-US"/>
        </w:rPr>
        <w:t>Poli</w:t>
      </w:r>
      <w:r w:rsidRPr="000979DA">
        <w:rPr>
          <w:rFonts w:eastAsia="Arial" w:cs="Arial"/>
          <w:b/>
          <w:bCs/>
          <w:spacing w:val="1"/>
          <w:lang w:val="en-US" w:eastAsia="en-US"/>
        </w:rPr>
        <w:t>c</w:t>
      </w:r>
      <w:r w:rsidRPr="000979DA">
        <w:rPr>
          <w:rFonts w:eastAsia="Arial" w:cs="Arial"/>
          <w:b/>
          <w:bCs/>
          <w:lang w:val="en-US" w:eastAsia="en-US"/>
        </w:rPr>
        <w:t>y</w:t>
      </w:r>
      <w:r w:rsidRPr="000979DA">
        <w:rPr>
          <w:rFonts w:eastAsia="Arial" w:cs="Arial"/>
          <w:b/>
          <w:bCs/>
          <w:spacing w:val="-8"/>
          <w:lang w:val="en-US" w:eastAsia="en-US"/>
        </w:rPr>
        <w:t xml:space="preserve"> </w:t>
      </w:r>
      <w:r w:rsidRPr="000979DA">
        <w:rPr>
          <w:rFonts w:eastAsia="Arial" w:cs="Arial"/>
          <w:b/>
          <w:bCs/>
          <w:lang w:val="en-US" w:eastAsia="en-US"/>
        </w:rPr>
        <w:t>title:</w:t>
      </w:r>
      <w:r>
        <w:rPr>
          <w:rFonts w:eastAsia="Arial" w:cs="Arial"/>
          <w:b/>
          <w:bCs/>
          <w:lang w:val="en-US" w:eastAsia="en-US"/>
        </w:rPr>
        <w:t xml:space="preserve"> </w:t>
      </w:r>
      <w:r w:rsidRPr="000979DA">
        <w:rPr>
          <w:rFonts w:eastAsia="Arial" w:cs="Arial"/>
          <w:lang w:val="en-US" w:eastAsia="en-US"/>
        </w:rPr>
        <w:t>Locked</w:t>
      </w:r>
      <w:r w:rsidRPr="000979DA">
        <w:rPr>
          <w:rFonts w:eastAsia="Arial" w:cs="Arial"/>
          <w:spacing w:val="-7"/>
          <w:lang w:val="en-US" w:eastAsia="en-US"/>
        </w:rPr>
        <w:t xml:space="preserve"> </w:t>
      </w:r>
      <w:r w:rsidRPr="000979DA">
        <w:rPr>
          <w:rFonts w:eastAsia="Arial" w:cs="Arial"/>
          <w:lang w:val="en-US" w:eastAsia="en-US"/>
        </w:rPr>
        <w:t>Do</w:t>
      </w:r>
      <w:r w:rsidRPr="000979DA">
        <w:rPr>
          <w:rFonts w:eastAsia="Arial" w:cs="Arial"/>
          <w:spacing w:val="-1"/>
          <w:lang w:val="en-US" w:eastAsia="en-US"/>
        </w:rPr>
        <w:t>o</w:t>
      </w:r>
      <w:r w:rsidRPr="000979DA">
        <w:rPr>
          <w:rFonts w:eastAsia="Arial" w:cs="Arial"/>
          <w:lang w:val="en-US" w:eastAsia="en-US"/>
        </w:rPr>
        <w:t>r</w:t>
      </w:r>
      <w:r w:rsidRPr="000979DA">
        <w:rPr>
          <w:rFonts w:eastAsia="Arial" w:cs="Arial"/>
          <w:spacing w:val="-5"/>
          <w:lang w:val="en-US" w:eastAsia="en-US"/>
        </w:rPr>
        <w:t xml:space="preserve"> </w:t>
      </w:r>
      <w:r w:rsidRPr="000979DA">
        <w:rPr>
          <w:rFonts w:eastAsia="Arial" w:cs="Arial"/>
          <w:lang w:val="en-US" w:eastAsia="en-US"/>
        </w:rPr>
        <w:t>Policy</w:t>
      </w:r>
      <w:r w:rsidRPr="000979DA">
        <w:rPr>
          <w:rFonts w:eastAsia="Arial" w:cs="Arial"/>
          <w:szCs w:val="22"/>
          <w:lang w:val="en-US" w:eastAsia="en-US"/>
        </w:rPr>
        <w:tab/>
      </w:r>
      <w:r>
        <w:rPr>
          <w:rFonts w:eastAsia="Arial" w:cs="Arial"/>
          <w:szCs w:val="22"/>
          <w:lang w:val="en-US" w:eastAsia="en-US"/>
        </w:rPr>
        <w:tab/>
      </w:r>
      <w:r>
        <w:rPr>
          <w:rFonts w:eastAsia="Arial" w:cs="Arial"/>
          <w:szCs w:val="22"/>
          <w:lang w:val="en-US" w:eastAsia="en-US"/>
        </w:rPr>
        <w:tab/>
      </w:r>
      <w:r w:rsidRPr="000979DA">
        <w:rPr>
          <w:rFonts w:eastAsia="Arial" w:cs="Arial"/>
          <w:b/>
          <w:bCs/>
          <w:lang w:val="en-US" w:eastAsia="en-US"/>
        </w:rPr>
        <w:t>Lead</w:t>
      </w:r>
      <w:r w:rsidRPr="000979DA">
        <w:rPr>
          <w:rFonts w:eastAsia="Arial" w:cs="Arial"/>
          <w:b/>
          <w:bCs/>
          <w:spacing w:val="-6"/>
          <w:lang w:val="en-US" w:eastAsia="en-US"/>
        </w:rPr>
        <w:t xml:space="preserve"> </w:t>
      </w:r>
      <w:r w:rsidRPr="000979DA">
        <w:rPr>
          <w:rFonts w:eastAsia="Arial" w:cs="Arial"/>
          <w:b/>
          <w:bCs/>
          <w:lang w:val="en-US" w:eastAsia="en-US"/>
        </w:rPr>
        <w:t>Director:</w:t>
      </w:r>
      <w:r w:rsidRPr="000979DA">
        <w:rPr>
          <w:rFonts w:eastAsia="Arial" w:cs="Arial"/>
          <w:b/>
          <w:bCs/>
          <w:spacing w:val="52"/>
          <w:lang w:val="en-US" w:eastAsia="en-US"/>
        </w:rPr>
        <w:t xml:space="preserve"> </w:t>
      </w:r>
      <w:r w:rsidRPr="000979DA">
        <w:rPr>
          <w:rFonts w:eastAsia="Arial" w:cs="Arial"/>
          <w:spacing w:val="2"/>
          <w:lang w:val="en-US" w:eastAsia="en-US"/>
        </w:rPr>
        <w:t>Claire McKenna, Chief Nursing Officer</w:t>
      </w:r>
    </w:p>
    <w:p w14:paraId="4AD0C9C1" w14:textId="36C1364D" w:rsidR="000979DA" w:rsidRPr="000979DA" w:rsidRDefault="000979DA" w:rsidP="000979DA">
      <w:pPr>
        <w:tabs>
          <w:tab w:val="left" w:pos="6480"/>
        </w:tabs>
        <w:ind w:left="284"/>
        <w:rPr>
          <w:rFonts w:eastAsia="Arial" w:cs="Arial"/>
          <w:sz w:val="28"/>
          <w:szCs w:val="28"/>
          <w:lang w:val="en-US" w:eastAsia="en-US"/>
        </w:rPr>
      </w:pPr>
      <w:r w:rsidRPr="000979DA">
        <w:rPr>
          <w:rFonts w:eastAsia="Arial" w:cs="Arial"/>
          <w:b/>
          <w:bCs/>
          <w:lang w:val="en-US" w:eastAsia="en-US"/>
        </w:rPr>
        <w:t>Poli</w:t>
      </w:r>
      <w:r w:rsidRPr="000979DA">
        <w:rPr>
          <w:rFonts w:eastAsia="Arial" w:cs="Arial"/>
          <w:b/>
          <w:bCs/>
          <w:spacing w:val="1"/>
          <w:lang w:val="en-US" w:eastAsia="en-US"/>
        </w:rPr>
        <w:t>c</w:t>
      </w:r>
      <w:r w:rsidRPr="000979DA">
        <w:rPr>
          <w:rFonts w:eastAsia="Arial" w:cs="Arial"/>
          <w:b/>
          <w:bCs/>
          <w:lang w:val="en-US" w:eastAsia="en-US"/>
        </w:rPr>
        <w:t>y</w:t>
      </w:r>
      <w:r w:rsidRPr="000979DA">
        <w:rPr>
          <w:rFonts w:eastAsia="Arial" w:cs="Arial"/>
          <w:b/>
          <w:bCs/>
          <w:spacing w:val="-8"/>
          <w:lang w:val="en-US" w:eastAsia="en-US"/>
        </w:rPr>
        <w:t xml:space="preserve"> </w:t>
      </w:r>
      <w:r w:rsidRPr="000979DA">
        <w:rPr>
          <w:rFonts w:eastAsia="Arial" w:cs="Arial"/>
          <w:b/>
          <w:bCs/>
          <w:lang w:val="en-US" w:eastAsia="en-US"/>
        </w:rPr>
        <w:t>lead:</w:t>
      </w:r>
      <w:r>
        <w:rPr>
          <w:rFonts w:eastAsia="Arial" w:cs="Arial"/>
          <w:b/>
          <w:bCs/>
          <w:lang w:val="en-US" w:eastAsia="en-US"/>
        </w:rPr>
        <w:t xml:space="preserve"> </w:t>
      </w:r>
      <w:r w:rsidRPr="000979DA">
        <w:rPr>
          <w:rFonts w:eastAsia="Arial" w:cs="Arial"/>
          <w:lang w:val="en-US" w:eastAsia="en-US"/>
        </w:rPr>
        <w:t>J Helga Hakata / Evah Marufu</w:t>
      </w:r>
    </w:p>
    <w:tbl>
      <w:tblPr>
        <w:tblW w:w="14205" w:type="dxa"/>
        <w:tblInd w:w="279" w:type="dxa"/>
        <w:tblLayout w:type="fixed"/>
        <w:tblCellMar>
          <w:left w:w="0" w:type="dxa"/>
          <w:right w:w="0" w:type="dxa"/>
        </w:tblCellMar>
        <w:tblLook w:val="01E0" w:firstRow="1" w:lastRow="1" w:firstColumn="1" w:lastColumn="1" w:noHBand="0" w:noVBand="0"/>
      </w:tblPr>
      <w:tblGrid>
        <w:gridCol w:w="2408"/>
        <w:gridCol w:w="2219"/>
        <w:gridCol w:w="1446"/>
        <w:gridCol w:w="1807"/>
        <w:gridCol w:w="3309"/>
        <w:gridCol w:w="3016"/>
      </w:tblGrid>
      <w:tr w:rsidR="000979DA" w:rsidRPr="001E6B3C" w14:paraId="6D96129B" w14:textId="77777777" w:rsidTr="002118DD">
        <w:trPr>
          <w:trHeight w:hRule="exact" w:val="264"/>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1511E9C1"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Objective</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6B4147BC"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Action</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4269E119"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Lead</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72ED41D6"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Ti</w:t>
            </w:r>
            <w:r w:rsidRPr="001E6B3C">
              <w:rPr>
                <w:rFonts w:eastAsia="Arial" w:cs="Arial"/>
                <w:color w:val="FFFFFF"/>
                <w:spacing w:val="-1"/>
                <w:szCs w:val="22"/>
                <w:lang w:val="en-US" w:eastAsia="en-US"/>
              </w:rPr>
              <w:t>m</w:t>
            </w:r>
            <w:r w:rsidRPr="001E6B3C">
              <w:rPr>
                <w:rFonts w:eastAsia="Arial" w:cs="Arial"/>
                <w:color w:val="FFFFFF"/>
                <w:szCs w:val="22"/>
                <w:lang w:val="en-US" w:eastAsia="en-US"/>
              </w:rPr>
              <w:t>escale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1303B312"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Progress/Outcome</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0FF964A0"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Evaluation/Evidence</w:t>
            </w:r>
          </w:p>
        </w:tc>
      </w:tr>
      <w:tr w:rsidR="000979DA" w:rsidRPr="001E6B3C" w14:paraId="7F537A47" w14:textId="77777777" w:rsidTr="002118DD">
        <w:trPr>
          <w:trHeight w:hRule="exact" w:val="1538"/>
        </w:trPr>
        <w:tc>
          <w:tcPr>
            <w:tcW w:w="24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4C543" w14:textId="77777777" w:rsidR="000979DA" w:rsidRPr="001E6B3C" w:rsidRDefault="000979DA" w:rsidP="000F790B">
            <w:pPr>
              <w:widowControl w:val="0"/>
              <w:spacing w:before="0" w:after="0" w:line="254" w:lineRule="exact"/>
              <w:ind w:left="102" w:right="245"/>
              <w:jc w:val="left"/>
              <w:rPr>
                <w:rFonts w:eastAsia="Arial" w:cs="Arial"/>
                <w:szCs w:val="22"/>
                <w:lang w:val="en-US" w:eastAsia="en-US"/>
              </w:rPr>
            </w:pPr>
            <w:r w:rsidRPr="001E6B3C">
              <w:rPr>
                <w:rFonts w:eastAsia="Arial" w:cs="Arial"/>
                <w:szCs w:val="22"/>
                <w:lang w:val="en-US" w:eastAsia="en-US"/>
              </w:rPr>
              <w:t>1.</w:t>
            </w:r>
            <w:r w:rsidRPr="001E6B3C">
              <w:rPr>
                <w:rFonts w:eastAsia="Arial" w:cs="Arial"/>
                <w:spacing w:val="-2"/>
                <w:szCs w:val="22"/>
                <w:lang w:val="en-US" w:eastAsia="en-US"/>
              </w:rPr>
              <w:t xml:space="preserve"> </w:t>
            </w:r>
            <w:r w:rsidRPr="001E6B3C">
              <w:rPr>
                <w:rFonts w:eastAsia="Arial" w:cs="Arial"/>
                <w:szCs w:val="22"/>
                <w:lang w:val="en-US" w:eastAsia="en-US"/>
              </w:rPr>
              <w:t>Policy</w:t>
            </w:r>
            <w:r w:rsidRPr="001E6B3C">
              <w:rPr>
                <w:rFonts w:eastAsia="Arial" w:cs="Arial"/>
                <w:spacing w:val="-6"/>
                <w:szCs w:val="22"/>
                <w:lang w:val="en-US" w:eastAsia="en-US"/>
              </w:rPr>
              <w:t xml:space="preserve"> </w:t>
            </w:r>
            <w:r w:rsidRPr="001E6B3C">
              <w:rPr>
                <w:rFonts w:eastAsia="Arial" w:cs="Arial"/>
                <w:szCs w:val="22"/>
                <w:lang w:val="en-US" w:eastAsia="en-US"/>
              </w:rPr>
              <w:t>to</w:t>
            </w:r>
            <w:r w:rsidRPr="001E6B3C">
              <w:rPr>
                <w:rFonts w:eastAsia="Arial" w:cs="Arial"/>
                <w:spacing w:val="-2"/>
                <w:szCs w:val="22"/>
                <w:lang w:val="en-US" w:eastAsia="en-US"/>
              </w:rPr>
              <w:t xml:space="preserve"> </w:t>
            </w:r>
            <w:r w:rsidRPr="001E6B3C">
              <w:rPr>
                <w:rFonts w:eastAsia="Arial" w:cs="Arial"/>
                <w:szCs w:val="22"/>
                <w:lang w:val="en-US" w:eastAsia="en-US"/>
              </w:rPr>
              <w:t>be disseminat</w:t>
            </w:r>
            <w:r w:rsidRPr="001E6B3C">
              <w:rPr>
                <w:rFonts w:eastAsia="Arial" w:cs="Arial"/>
                <w:spacing w:val="-1"/>
                <w:szCs w:val="22"/>
                <w:lang w:val="en-US" w:eastAsia="en-US"/>
              </w:rPr>
              <w:t>e</w:t>
            </w:r>
            <w:r w:rsidRPr="001E6B3C">
              <w:rPr>
                <w:rFonts w:eastAsia="Arial" w:cs="Arial"/>
                <w:szCs w:val="22"/>
                <w:lang w:val="en-US" w:eastAsia="en-US"/>
              </w:rPr>
              <w:t>d throughout</w:t>
            </w:r>
            <w:r w:rsidRPr="001E6B3C">
              <w:rPr>
                <w:rFonts w:eastAsia="Arial" w:cs="Arial"/>
                <w:spacing w:val="-11"/>
                <w:szCs w:val="22"/>
                <w:lang w:val="en-US" w:eastAsia="en-US"/>
              </w:rPr>
              <w:t xml:space="preserve"> </w:t>
            </w:r>
            <w:r w:rsidRPr="001E6B3C">
              <w:rPr>
                <w:rFonts w:eastAsia="Arial" w:cs="Arial"/>
                <w:spacing w:val="-1"/>
                <w:szCs w:val="22"/>
                <w:lang w:val="en-US" w:eastAsia="en-US"/>
              </w:rPr>
              <w:t>t</w:t>
            </w:r>
            <w:r w:rsidRPr="001E6B3C">
              <w:rPr>
                <w:rFonts w:eastAsia="Arial" w:cs="Arial"/>
                <w:szCs w:val="22"/>
                <w:lang w:val="en-US" w:eastAsia="en-US"/>
              </w:rPr>
              <w:t>he</w:t>
            </w:r>
            <w:r w:rsidRPr="001E6B3C">
              <w:rPr>
                <w:rFonts w:eastAsia="Arial" w:cs="Arial"/>
                <w:spacing w:val="-3"/>
                <w:szCs w:val="22"/>
                <w:lang w:val="en-US" w:eastAsia="en-US"/>
              </w:rPr>
              <w:t xml:space="preserve"> </w:t>
            </w:r>
            <w:r w:rsidRPr="001E6B3C">
              <w:rPr>
                <w:rFonts w:eastAsia="Arial" w:cs="Arial"/>
                <w:szCs w:val="22"/>
                <w:lang w:val="en-US" w:eastAsia="en-US"/>
              </w:rPr>
              <w:t>Trust</w:t>
            </w:r>
          </w:p>
          <w:p w14:paraId="1C20660C" w14:textId="77777777" w:rsidR="000979DA" w:rsidRPr="001E6B3C" w:rsidRDefault="000979DA" w:rsidP="000F790B">
            <w:pPr>
              <w:widowControl w:val="0"/>
              <w:spacing w:before="0" w:after="0" w:line="248" w:lineRule="exact"/>
              <w:ind w:left="102" w:right="-20"/>
              <w:jc w:val="left"/>
              <w:rPr>
                <w:rFonts w:eastAsia="Arial" w:cs="Arial"/>
                <w:szCs w:val="22"/>
                <w:lang w:val="en-US" w:eastAsia="en-US"/>
              </w:rPr>
            </w:pPr>
            <w:r w:rsidRPr="001E6B3C">
              <w:rPr>
                <w:rFonts w:eastAsia="Arial" w:cs="Arial"/>
                <w:szCs w:val="22"/>
                <w:lang w:val="en-US" w:eastAsia="en-US"/>
              </w:rPr>
              <w:t>in</w:t>
            </w:r>
            <w:r w:rsidRPr="001E6B3C">
              <w:rPr>
                <w:rFonts w:eastAsia="Arial" w:cs="Arial"/>
                <w:spacing w:val="-2"/>
                <w:szCs w:val="22"/>
                <w:lang w:val="en-US" w:eastAsia="en-US"/>
              </w:rPr>
              <w:t xml:space="preserve"> </w:t>
            </w:r>
            <w:r w:rsidRPr="001E6B3C">
              <w:rPr>
                <w:rFonts w:eastAsia="Arial" w:cs="Arial"/>
                <w:szCs w:val="22"/>
                <w:lang w:val="en-US" w:eastAsia="en-US"/>
              </w:rPr>
              <w:t>Line</w:t>
            </w:r>
            <w:r w:rsidRPr="001E6B3C">
              <w:rPr>
                <w:rFonts w:eastAsia="Arial" w:cs="Arial"/>
                <w:spacing w:val="-4"/>
                <w:szCs w:val="22"/>
                <w:lang w:val="en-US" w:eastAsia="en-US"/>
              </w:rPr>
              <w:t xml:space="preserve"> </w:t>
            </w:r>
            <w:r w:rsidRPr="001E6B3C">
              <w:rPr>
                <w:rFonts w:eastAsia="Arial" w:cs="Arial"/>
                <w:szCs w:val="22"/>
                <w:lang w:val="en-US" w:eastAsia="en-US"/>
              </w:rPr>
              <w:t>with</w:t>
            </w:r>
            <w:r w:rsidRPr="001E6B3C">
              <w:rPr>
                <w:rFonts w:eastAsia="Arial" w:cs="Arial"/>
                <w:spacing w:val="-5"/>
                <w:szCs w:val="22"/>
                <w:lang w:val="en-US" w:eastAsia="en-US"/>
              </w:rPr>
              <w:t xml:space="preserve"> </w:t>
            </w:r>
            <w:r w:rsidRPr="001E6B3C">
              <w:rPr>
                <w:rFonts w:eastAsia="Arial" w:cs="Arial"/>
                <w:szCs w:val="22"/>
                <w:lang w:val="en-US" w:eastAsia="en-US"/>
              </w:rPr>
              <w:t>Policy</w:t>
            </w:r>
            <w:r w:rsidRPr="001E6B3C">
              <w:rPr>
                <w:rFonts w:eastAsia="Arial" w:cs="Arial"/>
                <w:spacing w:val="-6"/>
                <w:szCs w:val="22"/>
                <w:lang w:val="en-US" w:eastAsia="en-US"/>
              </w:rPr>
              <w:t xml:space="preserve"> </w:t>
            </w:r>
            <w:r w:rsidRPr="001E6B3C">
              <w:rPr>
                <w:rFonts w:eastAsia="Arial" w:cs="Arial"/>
                <w:szCs w:val="22"/>
                <w:lang w:val="en-US" w:eastAsia="en-US"/>
              </w:rPr>
              <w:t>on</w:t>
            </w:r>
          </w:p>
          <w:p w14:paraId="21F79182" w14:textId="77777777" w:rsidR="000979DA" w:rsidRPr="001E6B3C" w:rsidRDefault="000979DA" w:rsidP="000F790B">
            <w:pPr>
              <w:widowControl w:val="0"/>
              <w:spacing w:before="0" w:after="0"/>
              <w:ind w:left="102" w:right="50"/>
              <w:jc w:val="left"/>
              <w:rPr>
                <w:rFonts w:eastAsia="Arial" w:cs="Arial"/>
                <w:szCs w:val="22"/>
                <w:lang w:val="en-US" w:eastAsia="en-US"/>
              </w:rPr>
            </w:pPr>
            <w:r w:rsidRPr="001E6B3C">
              <w:rPr>
                <w:rFonts w:eastAsia="Arial" w:cs="Arial"/>
                <w:szCs w:val="22"/>
                <w:lang w:val="en-US" w:eastAsia="en-US"/>
              </w:rPr>
              <w:t>manageme</w:t>
            </w:r>
            <w:r w:rsidRPr="001E6B3C">
              <w:rPr>
                <w:rFonts w:eastAsia="Arial" w:cs="Arial"/>
                <w:spacing w:val="1"/>
                <w:szCs w:val="22"/>
                <w:lang w:val="en-US" w:eastAsia="en-US"/>
              </w:rPr>
              <w:t>n</w:t>
            </w:r>
            <w:r w:rsidRPr="001E6B3C">
              <w:rPr>
                <w:rFonts w:eastAsia="Arial" w:cs="Arial"/>
                <w:szCs w:val="22"/>
                <w:lang w:val="en-US" w:eastAsia="en-US"/>
              </w:rPr>
              <w:t>t</w:t>
            </w:r>
            <w:r w:rsidRPr="001E6B3C">
              <w:rPr>
                <w:rFonts w:eastAsia="Arial" w:cs="Arial"/>
                <w:spacing w:val="-13"/>
                <w:szCs w:val="22"/>
                <w:lang w:val="en-US" w:eastAsia="en-US"/>
              </w:rPr>
              <w:t xml:space="preserve"> </w:t>
            </w:r>
            <w:r w:rsidRPr="001E6B3C">
              <w:rPr>
                <w:rFonts w:eastAsia="Arial" w:cs="Arial"/>
                <w:szCs w:val="22"/>
                <w:lang w:val="en-US" w:eastAsia="en-US"/>
              </w:rPr>
              <w:t>of</w:t>
            </w:r>
            <w:r w:rsidRPr="001E6B3C">
              <w:rPr>
                <w:rFonts w:eastAsia="Arial" w:cs="Arial"/>
                <w:spacing w:val="-2"/>
                <w:szCs w:val="22"/>
                <w:lang w:val="en-US" w:eastAsia="en-US"/>
              </w:rPr>
              <w:t xml:space="preserve"> </w:t>
            </w:r>
            <w:r w:rsidRPr="001E6B3C">
              <w:rPr>
                <w:rFonts w:eastAsia="Arial" w:cs="Arial"/>
                <w:szCs w:val="22"/>
                <w:lang w:val="en-US" w:eastAsia="en-US"/>
              </w:rPr>
              <w:t>Policy Developm</w:t>
            </w:r>
            <w:r w:rsidRPr="001E6B3C">
              <w:rPr>
                <w:rFonts w:eastAsia="Arial" w:cs="Arial"/>
                <w:spacing w:val="1"/>
                <w:szCs w:val="22"/>
                <w:lang w:val="en-US" w:eastAsia="en-US"/>
              </w:rPr>
              <w:t>e</w:t>
            </w:r>
            <w:r w:rsidRPr="001E6B3C">
              <w:rPr>
                <w:rFonts w:eastAsia="Arial" w:cs="Arial"/>
                <w:szCs w:val="22"/>
                <w:lang w:val="en-US" w:eastAsia="en-US"/>
              </w:rPr>
              <w:t>nt</w:t>
            </w:r>
            <w:r w:rsidRPr="001E6B3C">
              <w:rPr>
                <w:rFonts w:eastAsia="Arial" w:cs="Arial"/>
                <w:spacing w:val="-13"/>
                <w:szCs w:val="22"/>
                <w:lang w:val="en-US" w:eastAsia="en-US"/>
              </w:rPr>
              <w:t xml:space="preserve"> </w:t>
            </w:r>
            <w:r w:rsidRPr="001E6B3C">
              <w:rPr>
                <w:rFonts w:eastAsia="Arial" w:cs="Arial"/>
                <w:szCs w:val="22"/>
                <w:lang w:val="en-US" w:eastAsia="en-US"/>
              </w:rPr>
              <w:t>and Review</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5F614" w14:textId="77777777" w:rsidR="000979DA" w:rsidRPr="001E6B3C" w:rsidRDefault="000979DA" w:rsidP="000F790B">
            <w:pPr>
              <w:widowControl w:val="0"/>
              <w:spacing w:before="0" w:after="0" w:line="254" w:lineRule="exact"/>
              <w:ind w:left="102" w:right="180"/>
              <w:jc w:val="left"/>
              <w:rPr>
                <w:rFonts w:eastAsia="Arial" w:cs="Arial"/>
                <w:szCs w:val="22"/>
                <w:lang w:val="en-US" w:eastAsia="en-US"/>
              </w:rPr>
            </w:pPr>
            <w:r w:rsidRPr="001E6B3C">
              <w:rPr>
                <w:rFonts w:eastAsia="Arial" w:cs="Arial"/>
                <w:szCs w:val="22"/>
                <w:lang w:val="en-US" w:eastAsia="en-US"/>
              </w:rPr>
              <w:t>1.1</w:t>
            </w:r>
            <w:r w:rsidRPr="001E6B3C">
              <w:rPr>
                <w:rFonts w:eastAsia="Arial" w:cs="Arial"/>
                <w:spacing w:val="-3"/>
                <w:szCs w:val="22"/>
                <w:lang w:val="en-US" w:eastAsia="en-US"/>
              </w:rPr>
              <w:t xml:space="preserve"> </w:t>
            </w:r>
            <w:r w:rsidRPr="001E6B3C">
              <w:rPr>
                <w:rFonts w:eastAsia="Arial" w:cs="Arial"/>
                <w:szCs w:val="22"/>
                <w:lang w:val="en-US" w:eastAsia="en-US"/>
              </w:rPr>
              <w:t>Electronic</w:t>
            </w:r>
            <w:r w:rsidRPr="001E6B3C">
              <w:rPr>
                <w:rFonts w:eastAsia="Arial" w:cs="Arial"/>
                <w:spacing w:val="-10"/>
                <w:szCs w:val="22"/>
                <w:lang w:val="en-US" w:eastAsia="en-US"/>
              </w:rPr>
              <w:t xml:space="preserve"> </w:t>
            </w:r>
            <w:r w:rsidRPr="001E6B3C">
              <w:rPr>
                <w:rFonts w:eastAsia="Arial" w:cs="Arial"/>
                <w:szCs w:val="22"/>
                <w:lang w:val="en-US" w:eastAsia="en-US"/>
              </w:rPr>
              <w:t>copy to</w:t>
            </w:r>
            <w:r w:rsidRPr="001E6B3C">
              <w:rPr>
                <w:rFonts w:eastAsia="Arial" w:cs="Arial"/>
                <w:spacing w:val="-2"/>
                <w:szCs w:val="22"/>
                <w:lang w:val="en-US" w:eastAsia="en-US"/>
              </w:rPr>
              <w:t xml:space="preserve"> </w:t>
            </w:r>
            <w:r w:rsidRPr="001E6B3C">
              <w:rPr>
                <w:rFonts w:eastAsia="Arial" w:cs="Arial"/>
                <w:szCs w:val="22"/>
                <w:lang w:val="en-US" w:eastAsia="en-US"/>
              </w:rPr>
              <w:t>be</w:t>
            </w:r>
            <w:r w:rsidRPr="001E6B3C">
              <w:rPr>
                <w:rFonts w:eastAsia="Arial" w:cs="Arial"/>
                <w:spacing w:val="-2"/>
                <w:szCs w:val="22"/>
                <w:lang w:val="en-US" w:eastAsia="en-US"/>
              </w:rPr>
              <w:t xml:space="preserve"> </w:t>
            </w:r>
            <w:r w:rsidRPr="001E6B3C">
              <w:rPr>
                <w:rFonts w:eastAsia="Arial" w:cs="Arial"/>
                <w:szCs w:val="22"/>
                <w:lang w:val="en-US" w:eastAsia="en-US"/>
              </w:rPr>
              <w:t>forwarded</w:t>
            </w:r>
            <w:r w:rsidRPr="001E6B3C">
              <w:rPr>
                <w:rFonts w:eastAsia="Arial" w:cs="Arial"/>
                <w:spacing w:val="-10"/>
                <w:szCs w:val="22"/>
                <w:lang w:val="en-US" w:eastAsia="en-US"/>
              </w:rPr>
              <w:t xml:space="preserve"> </w:t>
            </w:r>
            <w:r w:rsidRPr="001E6B3C">
              <w:rPr>
                <w:rFonts w:eastAsia="Arial" w:cs="Arial"/>
                <w:szCs w:val="22"/>
                <w:lang w:val="en-US" w:eastAsia="en-US"/>
              </w:rPr>
              <w:t>to Head</w:t>
            </w:r>
            <w:r w:rsidRPr="001E6B3C">
              <w:rPr>
                <w:rFonts w:eastAsia="Arial" w:cs="Arial"/>
                <w:spacing w:val="-5"/>
                <w:szCs w:val="22"/>
                <w:lang w:val="en-US" w:eastAsia="en-US"/>
              </w:rPr>
              <w:t xml:space="preserve"> </w:t>
            </w:r>
            <w:r w:rsidRPr="001E6B3C">
              <w:rPr>
                <w:rFonts w:eastAsia="Arial" w:cs="Arial"/>
                <w:szCs w:val="22"/>
                <w:lang w:val="en-US" w:eastAsia="en-US"/>
              </w:rPr>
              <w:t>of</w:t>
            </w:r>
            <w:r w:rsidRPr="001E6B3C">
              <w:rPr>
                <w:rFonts w:eastAsia="Arial" w:cs="Arial"/>
                <w:spacing w:val="-2"/>
                <w:szCs w:val="22"/>
                <w:lang w:val="en-US" w:eastAsia="en-US"/>
              </w:rPr>
              <w:t xml:space="preserve"> </w:t>
            </w:r>
            <w:r w:rsidRPr="001E6B3C">
              <w:rPr>
                <w:rFonts w:eastAsia="Arial" w:cs="Arial"/>
                <w:szCs w:val="22"/>
                <w:lang w:val="en-US" w:eastAsia="en-US"/>
              </w:rPr>
              <w:t>Corporate</w:t>
            </w:r>
          </w:p>
          <w:p w14:paraId="610E2C8A" w14:textId="77777777" w:rsidR="000979DA" w:rsidRPr="001E6B3C" w:rsidRDefault="000979DA" w:rsidP="000F790B">
            <w:pPr>
              <w:widowControl w:val="0"/>
              <w:spacing w:before="0" w:after="0" w:line="248" w:lineRule="exact"/>
              <w:ind w:left="102" w:right="-20"/>
              <w:jc w:val="left"/>
              <w:rPr>
                <w:rFonts w:eastAsia="Arial" w:cs="Arial"/>
                <w:szCs w:val="22"/>
                <w:lang w:val="en-US" w:eastAsia="en-US"/>
              </w:rPr>
            </w:pPr>
            <w:r w:rsidRPr="001E6B3C">
              <w:rPr>
                <w:rFonts w:eastAsia="Arial" w:cs="Arial"/>
                <w:szCs w:val="22"/>
                <w:lang w:val="en-US" w:eastAsia="en-US"/>
              </w:rPr>
              <w:t>affairs</w:t>
            </w:r>
            <w:r w:rsidRPr="001E6B3C">
              <w:rPr>
                <w:rFonts w:eastAsia="Arial" w:cs="Arial"/>
                <w:spacing w:val="-6"/>
                <w:szCs w:val="22"/>
                <w:lang w:val="en-US" w:eastAsia="en-US"/>
              </w:rPr>
              <w:t xml:space="preserve"> </w:t>
            </w:r>
            <w:r w:rsidRPr="001E6B3C">
              <w:rPr>
                <w:rFonts w:eastAsia="Arial" w:cs="Arial"/>
                <w:szCs w:val="22"/>
                <w:lang w:val="en-US" w:eastAsia="en-US"/>
              </w:rPr>
              <w:t>to</w:t>
            </w:r>
            <w:r w:rsidRPr="001E6B3C">
              <w:rPr>
                <w:rFonts w:eastAsia="Arial" w:cs="Arial"/>
                <w:spacing w:val="-2"/>
                <w:szCs w:val="22"/>
                <w:lang w:val="en-US" w:eastAsia="en-US"/>
              </w:rPr>
              <w:t xml:space="preserve"> </w:t>
            </w:r>
            <w:r w:rsidRPr="001E6B3C">
              <w:rPr>
                <w:rFonts w:eastAsia="Arial" w:cs="Arial"/>
                <w:szCs w:val="22"/>
                <w:lang w:val="en-US" w:eastAsia="en-US"/>
              </w:rPr>
              <w:t>be</w:t>
            </w:r>
            <w:r w:rsidRPr="001E6B3C">
              <w:rPr>
                <w:rFonts w:eastAsia="Arial" w:cs="Arial"/>
                <w:spacing w:val="-3"/>
                <w:szCs w:val="22"/>
                <w:lang w:val="en-US" w:eastAsia="en-US"/>
              </w:rPr>
              <w:t xml:space="preserve"> </w:t>
            </w:r>
            <w:r w:rsidRPr="001E6B3C">
              <w:rPr>
                <w:rFonts w:eastAsia="Arial" w:cs="Arial"/>
                <w:szCs w:val="22"/>
                <w:lang w:val="en-US" w:eastAsia="en-US"/>
              </w:rPr>
              <w:t>placed</w:t>
            </w:r>
          </w:p>
          <w:p w14:paraId="77CF8AB6" w14:textId="77777777" w:rsidR="000979DA" w:rsidRPr="001E6B3C" w:rsidRDefault="000979DA" w:rsidP="000F790B">
            <w:pPr>
              <w:widowControl w:val="0"/>
              <w:spacing w:before="0" w:after="0"/>
              <w:ind w:left="102" w:right="-20"/>
              <w:jc w:val="left"/>
              <w:rPr>
                <w:rFonts w:eastAsia="Arial" w:cs="Arial"/>
                <w:szCs w:val="22"/>
                <w:lang w:val="en-US" w:eastAsia="en-US"/>
              </w:rPr>
            </w:pPr>
            <w:r w:rsidRPr="001E6B3C">
              <w:rPr>
                <w:rFonts w:eastAsia="Arial" w:cs="Arial"/>
                <w:szCs w:val="22"/>
                <w:lang w:val="en-US" w:eastAsia="en-US"/>
              </w:rPr>
              <w:t>on</w:t>
            </w:r>
            <w:r w:rsidRPr="001E6B3C">
              <w:rPr>
                <w:rFonts w:eastAsia="Arial" w:cs="Arial"/>
                <w:spacing w:val="-2"/>
                <w:szCs w:val="22"/>
                <w:lang w:val="en-US" w:eastAsia="en-US"/>
              </w:rPr>
              <w:t xml:space="preserve"> </w:t>
            </w:r>
            <w:r w:rsidRPr="001E6B3C">
              <w:rPr>
                <w:rFonts w:eastAsia="Arial" w:cs="Arial"/>
                <w:szCs w:val="22"/>
                <w:lang w:val="en-US" w:eastAsia="en-US"/>
              </w:rPr>
              <w:t>the</w:t>
            </w:r>
          </w:p>
          <w:p w14:paraId="70096D7D" w14:textId="77777777" w:rsidR="000979DA" w:rsidRPr="001E6B3C" w:rsidRDefault="000979DA" w:rsidP="000F790B">
            <w:pPr>
              <w:widowControl w:val="0"/>
              <w:spacing w:before="0" w:after="0"/>
              <w:ind w:left="102" w:right="-20"/>
              <w:jc w:val="left"/>
              <w:rPr>
                <w:rFonts w:eastAsia="Arial" w:cs="Arial"/>
                <w:szCs w:val="22"/>
                <w:lang w:val="en-US" w:eastAsia="en-US"/>
              </w:rPr>
            </w:pPr>
            <w:r w:rsidRPr="001E6B3C">
              <w:rPr>
                <w:rFonts w:eastAsia="Arial" w:cs="Arial"/>
                <w:szCs w:val="22"/>
                <w:lang w:val="en-US" w:eastAsia="en-US"/>
              </w:rPr>
              <w:t>/Intranet</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A3A8A"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Lead</w:t>
            </w:r>
          </w:p>
          <w:p w14:paraId="676489C9"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Nurse</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D311" w14:textId="77777777" w:rsidR="000979DA" w:rsidRPr="001E6B3C" w:rsidRDefault="000979DA" w:rsidP="000F790B">
            <w:pPr>
              <w:widowControl w:val="0"/>
              <w:spacing w:before="0" w:after="0" w:line="254" w:lineRule="exact"/>
              <w:ind w:left="102" w:right="113"/>
              <w:jc w:val="left"/>
              <w:rPr>
                <w:rFonts w:eastAsia="Arial" w:cs="Arial"/>
                <w:szCs w:val="22"/>
                <w:lang w:val="en-US" w:eastAsia="en-US"/>
              </w:rPr>
            </w:pPr>
            <w:r w:rsidRPr="001E6B3C">
              <w:rPr>
                <w:rFonts w:eastAsia="Arial" w:cs="Arial"/>
                <w:szCs w:val="22"/>
                <w:lang w:val="en-US" w:eastAsia="en-US"/>
              </w:rPr>
              <w:t>Within</w:t>
            </w:r>
            <w:r w:rsidRPr="001E6B3C">
              <w:rPr>
                <w:rFonts w:eastAsia="Arial" w:cs="Arial"/>
                <w:spacing w:val="-6"/>
                <w:szCs w:val="22"/>
                <w:lang w:val="en-US" w:eastAsia="en-US"/>
              </w:rPr>
              <w:t xml:space="preserve"> </w:t>
            </w:r>
            <w:r w:rsidRPr="001E6B3C">
              <w:rPr>
                <w:rFonts w:eastAsia="Arial" w:cs="Arial"/>
                <w:w w:val="99"/>
                <w:szCs w:val="22"/>
                <w:lang w:val="en-US" w:eastAsia="en-US"/>
              </w:rPr>
              <w:t>one week</w:t>
            </w:r>
            <w:r w:rsidRPr="001E6B3C">
              <w:rPr>
                <w:rFonts w:eastAsia="Arial" w:cs="Arial"/>
                <w:szCs w:val="22"/>
                <w:lang w:val="en-US" w:eastAsia="en-US"/>
              </w:rPr>
              <w:t xml:space="preserve"> of</w:t>
            </w:r>
            <w:r w:rsidRPr="001E6B3C">
              <w:rPr>
                <w:rFonts w:eastAsia="Arial" w:cs="Arial"/>
                <w:spacing w:val="-2"/>
                <w:szCs w:val="22"/>
                <w:lang w:val="en-US" w:eastAsia="en-US"/>
              </w:rPr>
              <w:t xml:space="preserve"> </w:t>
            </w:r>
            <w:r w:rsidRPr="001E6B3C">
              <w:rPr>
                <w:rFonts w:eastAsia="Arial" w:cs="Arial"/>
                <w:szCs w:val="22"/>
                <w:lang w:val="en-US" w:eastAsia="en-US"/>
              </w:rPr>
              <w:t>Trust Board</w:t>
            </w:r>
            <w:r w:rsidRPr="001E6B3C">
              <w:rPr>
                <w:rFonts w:eastAsia="Arial" w:cs="Arial"/>
                <w:spacing w:val="-6"/>
                <w:szCs w:val="22"/>
                <w:lang w:val="en-US" w:eastAsia="en-US"/>
              </w:rPr>
              <w:t xml:space="preserve"> </w:t>
            </w:r>
            <w:r w:rsidRPr="001E6B3C">
              <w:rPr>
                <w:rFonts w:eastAsia="Arial" w:cs="Arial"/>
                <w:szCs w:val="22"/>
                <w:lang w:val="en-US" w:eastAsia="en-US"/>
              </w:rPr>
              <w:t>Approval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BEDFE"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619AB" w14:textId="77777777" w:rsidR="000979DA" w:rsidRPr="001E6B3C" w:rsidRDefault="000979DA" w:rsidP="000F790B">
            <w:pPr>
              <w:widowControl w:val="0"/>
              <w:spacing w:before="0" w:after="0" w:line="254" w:lineRule="exact"/>
              <w:ind w:left="102" w:right="655"/>
              <w:jc w:val="left"/>
              <w:rPr>
                <w:rFonts w:eastAsia="Arial" w:cs="Arial"/>
                <w:szCs w:val="22"/>
                <w:lang w:val="en-US" w:eastAsia="en-US"/>
              </w:rPr>
            </w:pPr>
            <w:r w:rsidRPr="001E6B3C">
              <w:rPr>
                <w:rFonts w:eastAsia="Arial" w:cs="Arial"/>
                <w:szCs w:val="22"/>
                <w:lang w:val="en-US" w:eastAsia="en-US"/>
              </w:rPr>
              <w:t>Intranet</w:t>
            </w:r>
          </w:p>
        </w:tc>
      </w:tr>
      <w:tr w:rsidR="000979DA" w:rsidRPr="001E6B3C" w14:paraId="31BEFD3F" w14:textId="77777777" w:rsidTr="002118DD">
        <w:trPr>
          <w:trHeight w:hRule="exact" w:val="1029"/>
        </w:trPr>
        <w:tc>
          <w:tcPr>
            <w:tcW w:w="2408" w:type="dxa"/>
            <w:vMerge/>
            <w:tcBorders>
              <w:left w:val="single" w:sz="4" w:space="0" w:color="000000" w:themeColor="text1"/>
              <w:bottom w:val="single" w:sz="4" w:space="0" w:color="000000" w:themeColor="text1"/>
            </w:tcBorders>
          </w:tcPr>
          <w:p w14:paraId="4086E8BC"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B405A" w14:textId="77777777" w:rsidR="000979DA" w:rsidRPr="001E6B3C" w:rsidRDefault="000979DA" w:rsidP="000F790B">
            <w:pPr>
              <w:widowControl w:val="0"/>
              <w:spacing w:before="0" w:after="0" w:line="254" w:lineRule="exact"/>
              <w:ind w:left="102" w:right="143"/>
              <w:jc w:val="left"/>
              <w:rPr>
                <w:rFonts w:eastAsia="Arial" w:cs="Arial"/>
                <w:lang w:val="en-US" w:eastAsia="en-US"/>
              </w:rPr>
            </w:pPr>
            <w:r w:rsidRPr="4D80D849">
              <w:rPr>
                <w:rFonts w:eastAsia="Arial" w:cs="Arial"/>
                <w:lang w:val="en-US" w:eastAsia="en-US"/>
              </w:rPr>
              <w:t>1.2</w:t>
            </w:r>
            <w:r w:rsidRPr="4D80D849">
              <w:rPr>
                <w:rFonts w:eastAsia="Arial" w:cs="Arial"/>
                <w:spacing w:val="-3"/>
                <w:lang w:val="en-US" w:eastAsia="en-US"/>
              </w:rPr>
              <w:t xml:space="preserve"> </w:t>
            </w:r>
            <w:r w:rsidRPr="4D80D849">
              <w:rPr>
                <w:rFonts w:eastAsia="Arial" w:cs="Arial"/>
                <w:lang w:val="en-US" w:eastAsia="en-US"/>
              </w:rPr>
              <w:t>Copy</w:t>
            </w:r>
            <w:r w:rsidRPr="4D80D849">
              <w:rPr>
                <w:rFonts w:eastAsia="Arial" w:cs="Arial"/>
                <w:spacing w:val="-5"/>
                <w:lang w:val="en-US" w:eastAsia="en-US"/>
              </w:rPr>
              <w:t xml:space="preserve"> </w:t>
            </w:r>
            <w:r w:rsidRPr="4D80D849">
              <w:rPr>
                <w:rFonts w:eastAsia="Arial" w:cs="Arial"/>
                <w:lang w:val="en-US" w:eastAsia="en-US"/>
              </w:rPr>
              <w:t>to</w:t>
            </w:r>
            <w:r w:rsidRPr="4D80D849">
              <w:rPr>
                <w:rFonts w:eastAsia="Arial" w:cs="Arial"/>
                <w:spacing w:val="-1"/>
                <w:lang w:val="en-US" w:eastAsia="en-US"/>
              </w:rPr>
              <w:t xml:space="preserve"> </w:t>
            </w:r>
            <w:r w:rsidRPr="4D80D849">
              <w:rPr>
                <w:rFonts w:eastAsia="Arial" w:cs="Arial"/>
                <w:lang w:val="en-US" w:eastAsia="en-US"/>
              </w:rPr>
              <w:t>be forwarded</w:t>
            </w:r>
            <w:r w:rsidRPr="4D80D849">
              <w:rPr>
                <w:rFonts w:eastAsia="Arial" w:cs="Arial"/>
                <w:spacing w:val="-10"/>
                <w:lang w:val="en-US" w:eastAsia="en-US"/>
              </w:rPr>
              <w:t xml:space="preserve"> </w:t>
            </w:r>
            <w:r w:rsidRPr="4D80D849">
              <w:rPr>
                <w:rFonts w:eastAsia="Arial" w:cs="Arial"/>
                <w:lang w:val="en-US" w:eastAsia="en-US"/>
              </w:rPr>
              <w:t>to</w:t>
            </w:r>
            <w:r w:rsidRPr="4D80D849">
              <w:rPr>
                <w:rFonts w:eastAsia="Arial" w:cs="Arial"/>
                <w:spacing w:val="-2"/>
                <w:lang w:val="en-US" w:eastAsia="en-US"/>
              </w:rPr>
              <w:t xml:space="preserve"> </w:t>
            </w:r>
            <w:r w:rsidRPr="4D80D849">
              <w:rPr>
                <w:rFonts w:eastAsia="Arial" w:cs="Arial"/>
                <w:lang w:val="en-US" w:eastAsia="en-US"/>
              </w:rPr>
              <w:t>lead Director</w:t>
            </w:r>
            <w:r w:rsidRPr="4D80D849">
              <w:rPr>
                <w:rFonts w:eastAsia="Arial" w:cs="Arial"/>
                <w:spacing w:val="-8"/>
                <w:lang w:val="en-US" w:eastAsia="en-US"/>
              </w:rPr>
              <w:t xml:space="preserve"> </w:t>
            </w:r>
            <w:r w:rsidRPr="4D80D849">
              <w:rPr>
                <w:rFonts w:eastAsia="Arial" w:cs="Arial"/>
                <w:lang w:val="en-US" w:eastAsia="en-US"/>
              </w:rPr>
              <w:t>to</w:t>
            </w:r>
            <w:r w:rsidRPr="4D80D849">
              <w:rPr>
                <w:rFonts w:eastAsia="Arial" w:cs="Arial"/>
                <w:spacing w:val="-2"/>
                <w:lang w:val="en-US" w:eastAsia="en-US"/>
              </w:rPr>
              <w:t xml:space="preserve"> </w:t>
            </w:r>
            <w:r w:rsidRPr="4D80D849">
              <w:rPr>
                <w:rFonts w:eastAsia="Arial" w:cs="Arial"/>
                <w:lang w:val="en-US" w:eastAsia="en-US"/>
              </w:rPr>
              <w:t>include it on</w:t>
            </w:r>
            <w:r w:rsidRPr="4D80D849">
              <w:rPr>
                <w:rFonts w:eastAsia="Arial" w:cs="Arial"/>
                <w:spacing w:val="-2"/>
                <w:lang w:val="en-US" w:eastAsia="en-US"/>
              </w:rPr>
              <w:t xml:space="preserve"> </w:t>
            </w:r>
            <w:r w:rsidRPr="4D80D849">
              <w:rPr>
                <w:rFonts w:eastAsia="Arial" w:cs="Arial"/>
                <w:lang w:val="en-US" w:eastAsia="en-US"/>
              </w:rPr>
              <w:t>databas</w:t>
            </w:r>
            <w:r w:rsidRPr="4D80D849">
              <w:rPr>
                <w:rFonts w:eastAsia="Arial" w:cs="Arial"/>
                <w:spacing w:val="-1"/>
                <w:lang w:val="en-US" w:eastAsia="en-US"/>
              </w:rPr>
              <w:t>e</w:t>
            </w:r>
            <w:r w:rsidRPr="4D80D849">
              <w:rPr>
                <w:rFonts w:eastAsia="Arial" w:cs="Arial"/>
                <w:lang w:val="en-US" w:eastAsia="en-US"/>
              </w:rPr>
              <w:t>.</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07E2E"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Lead</w:t>
            </w:r>
          </w:p>
          <w:p w14:paraId="52F5A179"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Nurse</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074FA" w14:textId="77777777" w:rsidR="000979DA" w:rsidRPr="001E6B3C" w:rsidRDefault="000979DA" w:rsidP="000F790B">
            <w:pPr>
              <w:widowControl w:val="0"/>
              <w:spacing w:before="0" w:after="0" w:line="254" w:lineRule="exact"/>
              <w:ind w:left="102" w:right="479"/>
              <w:jc w:val="left"/>
              <w:rPr>
                <w:rFonts w:eastAsia="Arial" w:cs="Arial"/>
                <w:szCs w:val="22"/>
                <w:lang w:val="en-US" w:eastAsia="en-US"/>
              </w:rPr>
            </w:pPr>
            <w:r w:rsidRPr="001E6B3C">
              <w:rPr>
                <w:rFonts w:eastAsia="Arial" w:cs="Arial"/>
                <w:szCs w:val="22"/>
                <w:lang w:val="en-US" w:eastAsia="en-US"/>
              </w:rPr>
              <w:t>Within</w:t>
            </w:r>
            <w:r w:rsidRPr="001E6B3C">
              <w:rPr>
                <w:rFonts w:eastAsia="Arial" w:cs="Arial"/>
                <w:spacing w:val="-6"/>
                <w:szCs w:val="22"/>
                <w:lang w:val="en-US" w:eastAsia="en-US"/>
              </w:rPr>
              <w:t xml:space="preserve"> </w:t>
            </w:r>
            <w:r w:rsidRPr="001E6B3C">
              <w:rPr>
                <w:rFonts w:eastAsia="Arial" w:cs="Arial"/>
                <w:szCs w:val="22"/>
                <w:lang w:val="en-US" w:eastAsia="en-US"/>
              </w:rPr>
              <w:t>one week</w:t>
            </w:r>
            <w:r w:rsidRPr="001E6B3C">
              <w:rPr>
                <w:rFonts w:eastAsia="Arial" w:cs="Arial"/>
                <w:spacing w:val="-5"/>
                <w:szCs w:val="22"/>
                <w:lang w:val="en-US" w:eastAsia="en-US"/>
              </w:rPr>
              <w:t xml:space="preserve"> </w:t>
            </w:r>
            <w:r w:rsidRPr="001E6B3C">
              <w:rPr>
                <w:rFonts w:eastAsia="Arial" w:cs="Arial"/>
                <w:szCs w:val="22"/>
                <w:lang w:val="en-US" w:eastAsia="en-US"/>
              </w:rPr>
              <w:t>of approval</w:t>
            </w:r>
            <w:r w:rsidRPr="001E6B3C">
              <w:rPr>
                <w:rFonts w:eastAsia="Arial" w:cs="Arial"/>
                <w:spacing w:val="-8"/>
                <w:szCs w:val="22"/>
                <w:lang w:val="en-US" w:eastAsia="en-US"/>
              </w:rPr>
              <w:t xml:space="preserve"> </w:t>
            </w:r>
            <w:r w:rsidRPr="001E6B3C">
              <w:rPr>
                <w:rFonts w:eastAsia="Arial" w:cs="Arial"/>
                <w:szCs w:val="22"/>
                <w:lang w:val="en-US" w:eastAsia="en-US"/>
              </w:rPr>
              <w:t>by Trust</w:t>
            </w:r>
            <w:r w:rsidRPr="001E6B3C">
              <w:rPr>
                <w:rFonts w:eastAsia="Arial" w:cs="Arial"/>
                <w:spacing w:val="-5"/>
                <w:szCs w:val="22"/>
                <w:lang w:val="en-US" w:eastAsia="en-US"/>
              </w:rPr>
              <w:t xml:space="preserve"> </w:t>
            </w:r>
            <w:r w:rsidRPr="001E6B3C">
              <w:rPr>
                <w:rFonts w:eastAsia="Arial" w:cs="Arial"/>
                <w:szCs w:val="22"/>
                <w:lang w:val="en-US" w:eastAsia="en-US"/>
              </w:rPr>
              <w:t>Board</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6261"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EE8A0"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Database</w:t>
            </w:r>
          </w:p>
        </w:tc>
      </w:tr>
      <w:tr w:rsidR="000979DA" w:rsidRPr="001E6B3C" w14:paraId="0965C721" w14:textId="77777777" w:rsidTr="002118DD">
        <w:trPr>
          <w:trHeight w:hRule="exact" w:val="1538"/>
        </w:trPr>
        <w:tc>
          <w:tcPr>
            <w:tcW w:w="2408" w:type="dxa"/>
            <w:vMerge/>
            <w:tcBorders>
              <w:left w:val="single" w:sz="4" w:space="0" w:color="000000" w:themeColor="text1"/>
              <w:bottom w:val="single" w:sz="4" w:space="0" w:color="000000" w:themeColor="text1"/>
            </w:tcBorders>
          </w:tcPr>
          <w:p w14:paraId="0706196E"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A45A4" w14:textId="77777777" w:rsidR="000979DA" w:rsidRPr="001E6B3C" w:rsidRDefault="000979DA" w:rsidP="000F790B">
            <w:pPr>
              <w:widowControl w:val="0"/>
              <w:spacing w:before="0" w:after="0" w:line="254" w:lineRule="exact"/>
              <w:ind w:left="102" w:right="497"/>
              <w:jc w:val="left"/>
              <w:rPr>
                <w:rFonts w:eastAsia="Arial" w:cs="Arial"/>
                <w:szCs w:val="22"/>
                <w:lang w:val="en-US" w:eastAsia="en-US"/>
              </w:rPr>
            </w:pPr>
            <w:r w:rsidRPr="001E6B3C">
              <w:rPr>
                <w:rFonts w:eastAsia="Arial" w:cs="Arial"/>
                <w:szCs w:val="22"/>
                <w:lang w:val="en-US" w:eastAsia="en-US"/>
              </w:rPr>
              <w:t>1.3</w:t>
            </w:r>
            <w:r w:rsidRPr="001E6B3C">
              <w:rPr>
                <w:rFonts w:eastAsia="Arial" w:cs="Arial"/>
                <w:spacing w:val="-3"/>
                <w:szCs w:val="22"/>
                <w:lang w:val="en-US" w:eastAsia="en-US"/>
              </w:rPr>
              <w:t xml:space="preserve"> </w:t>
            </w:r>
            <w:r w:rsidRPr="001E6B3C">
              <w:rPr>
                <w:rFonts w:eastAsia="Arial" w:cs="Arial"/>
                <w:szCs w:val="22"/>
                <w:lang w:val="en-US" w:eastAsia="en-US"/>
              </w:rPr>
              <w:t>Hard</w:t>
            </w:r>
            <w:r w:rsidRPr="001E6B3C">
              <w:rPr>
                <w:rFonts w:eastAsia="Arial" w:cs="Arial"/>
                <w:spacing w:val="-5"/>
                <w:szCs w:val="22"/>
                <w:lang w:val="en-US" w:eastAsia="en-US"/>
              </w:rPr>
              <w:t xml:space="preserve"> </w:t>
            </w:r>
            <w:r w:rsidRPr="001E6B3C">
              <w:rPr>
                <w:rFonts w:eastAsia="Arial" w:cs="Arial"/>
                <w:szCs w:val="22"/>
                <w:lang w:val="en-US" w:eastAsia="en-US"/>
              </w:rPr>
              <w:t>copies circulated</w:t>
            </w:r>
            <w:r w:rsidRPr="001E6B3C">
              <w:rPr>
                <w:rFonts w:eastAsia="Arial" w:cs="Arial"/>
                <w:spacing w:val="-10"/>
                <w:szCs w:val="22"/>
                <w:lang w:val="en-US" w:eastAsia="en-US"/>
              </w:rPr>
              <w:t xml:space="preserve"> </w:t>
            </w:r>
            <w:r w:rsidRPr="001E6B3C">
              <w:rPr>
                <w:rFonts w:eastAsia="Arial" w:cs="Arial"/>
                <w:szCs w:val="22"/>
                <w:lang w:val="en-US" w:eastAsia="en-US"/>
              </w:rPr>
              <w:t>to</w:t>
            </w:r>
            <w:r w:rsidRPr="001E6B3C">
              <w:rPr>
                <w:rFonts w:eastAsia="Arial" w:cs="Arial"/>
                <w:spacing w:val="-3"/>
                <w:szCs w:val="22"/>
                <w:lang w:val="en-US" w:eastAsia="en-US"/>
              </w:rPr>
              <w:t xml:space="preserve"> </w:t>
            </w:r>
            <w:r w:rsidRPr="001E6B3C">
              <w:rPr>
                <w:rFonts w:eastAsia="Arial" w:cs="Arial"/>
                <w:szCs w:val="22"/>
                <w:lang w:val="en-US" w:eastAsia="en-US"/>
              </w:rPr>
              <w:t>all</w:t>
            </w:r>
          </w:p>
          <w:p w14:paraId="751E4C4A" w14:textId="77777777" w:rsidR="000979DA" w:rsidRPr="001E6B3C" w:rsidRDefault="000979DA" w:rsidP="000F790B">
            <w:pPr>
              <w:widowControl w:val="0"/>
              <w:spacing w:before="0" w:after="0" w:line="248" w:lineRule="exact"/>
              <w:ind w:left="102" w:right="209"/>
              <w:rPr>
                <w:rFonts w:eastAsia="Arial" w:cs="Arial"/>
                <w:szCs w:val="22"/>
                <w:lang w:val="en-US" w:eastAsia="en-US"/>
              </w:rPr>
            </w:pPr>
            <w:r w:rsidRPr="001E6B3C">
              <w:rPr>
                <w:rFonts w:eastAsia="Arial" w:cs="Arial"/>
                <w:szCs w:val="22"/>
                <w:lang w:val="en-US" w:eastAsia="en-US"/>
              </w:rPr>
              <w:t>Clinical</w:t>
            </w:r>
            <w:r w:rsidRPr="001E6B3C">
              <w:rPr>
                <w:rFonts w:eastAsia="Arial" w:cs="Arial"/>
                <w:spacing w:val="-7"/>
                <w:szCs w:val="22"/>
                <w:lang w:val="en-US" w:eastAsia="en-US"/>
              </w:rPr>
              <w:t xml:space="preserve"> </w:t>
            </w:r>
            <w:r w:rsidRPr="001E6B3C">
              <w:rPr>
                <w:rFonts w:eastAsia="Arial" w:cs="Arial"/>
                <w:szCs w:val="22"/>
                <w:lang w:val="en-US" w:eastAsia="en-US"/>
              </w:rPr>
              <w:t>are</w:t>
            </w:r>
            <w:r w:rsidRPr="001E6B3C">
              <w:rPr>
                <w:rFonts w:eastAsia="Arial" w:cs="Arial"/>
                <w:spacing w:val="-1"/>
                <w:szCs w:val="22"/>
                <w:lang w:val="en-US" w:eastAsia="en-US"/>
              </w:rPr>
              <w:t>a</w:t>
            </w:r>
            <w:r w:rsidRPr="001E6B3C">
              <w:rPr>
                <w:rFonts w:eastAsia="Arial" w:cs="Arial"/>
                <w:szCs w:val="22"/>
                <w:lang w:val="en-US" w:eastAsia="en-US"/>
              </w:rPr>
              <w:t>s.</w:t>
            </w:r>
            <w:r w:rsidRPr="001E6B3C">
              <w:rPr>
                <w:rFonts w:eastAsia="Arial" w:cs="Arial"/>
                <w:spacing w:val="55"/>
                <w:szCs w:val="22"/>
                <w:lang w:val="en-US" w:eastAsia="en-US"/>
              </w:rPr>
              <w:t xml:space="preserve"> </w:t>
            </w:r>
            <w:r w:rsidRPr="001E6B3C">
              <w:rPr>
                <w:rFonts w:eastAsia="Arial" w:cs="Arial"/>
                <w:szCs w:val="22"/>
                <w:lang w:val="en-US" w:eastAsia="en-US"/>
              </w:rPr>
              <w:t>The</w:t>
            </w:r>
          </w:p>
          <w:p w14:paraId="26619710" w14:textId="77777777" w:rsidR="000979DA" w:rsidRPr="001E6B3C" w:rsidRDefault="000979DA" w:rsidP="000F790B">
            <w:pPr>
              <w:widowControl w:val="0"/>
              <w:spacing w:before="0" w:after="0"/>
              <w:ind w:left="102" w:right="107"/>
              <w:rPr>
                <w:rFonts w:eastAsia="Arial" w:cs="Arial"/>
                <w:szCs w:val="22"/>
                <w:lang w:val="en-US" w:eastAsia="en-US"/>
              </w:rPr>
            </w:pPr>
            <w:r w:rsidRPr="001E6B3C">
              <w:rPr>
                <w:rFonts w:eastAsia="Arial" w:cs="Arial"/>
                <w:szCs w:val="22"/>
                <w:lang w:val="en-US" w:eastAsia="en-US"/>
              </w:rPr>
              <w:t xml:space="preserve">Initial </w:t>
            </w:r>
            <w:r w:rsidRPr="001E6B3C">
              <w:rPr>
                <w:rFonts w:eastAsia="Arial" w:cs="Arial"/>
                <w:spacing w:val="-1"/>
                <w:szCs w:val="22"/>
                <w:lang w:val="en-US" w:eastAsia="en-US"/>
              </w:rPr>
              <w:t>d</w:t>
            </w:r>
            <w:r w:rsidRPr="001E6B3C">
              <w:rPr>
                <w:rFonts w:eastAsia="Arial" w:cs="Arial"/>
                <w:szCs w:val="22"/>
                <w:lang w:val="en-US" w:eastAsia="en-US"/>
              </w:rPr>
              <w:t>iss</w:t>
            </w:r>
            <w:r w:rsidRPr="001E6B3C">
              <w:rPr>
                <w:rFonts w:eastAsia="Arial" w:cs="Arial"/>
                <w:spacing w:val="-1"/>
                <w:szCs w:val="22"/>
                <w:lang w:val="en-US" w:eastAsia="en-US"/>
              </w:rPr>
              <w:t>e</w:t>
            </w:r>
            <w:r w:rsidRPr="001E6B3C">
              <w:rPr>
                <w:rFonts w:eastAsia="Arial" w:cs="Arial"/>
                <w:szCs w:val="22"/>
                <w:lang w:val="en-US" w:eastAsia="en-US"/>
              </w:rPr>
              <w:t>mination will</w:t>
            </w:r>
            <w:r w:rsidRPr="001E6B3C">
              <w:rPr>
                <w:rFonts w:eastAsia="Arial" w:cs="Arial"/>
                <w:spacing w:val="-3"/>
                <w:szCs w:val="22"/>
                <w:lang w:val="en-US" w:eastAsia="en-US"/>
              </w:rPr>
              <w:t xml:space="preserve"> </w:t>
            </w:r>
            <w:r w:rsidRPr="001E6B3C">
              <w:rPr>
                <w:rFonts w:eastAsia="Arial" w:cs="Arial"/>
                <w:szCs w:val="22"/>
                <w:lang w:val="en-US" w:eastAsia="en-US"/>
              </w:rPr>
              <w:t>be</w:t>
            </w:r>
            <w:r w:rsidRPr="001E6B3C">
              <w:rPr>
                <w:rFonts w:eastAsia="Arial" w:cs="Arial"/>
                <w:spacing w:val="-2"/>
                <w:szCs w:val="22"/>
                <w:lang w:val="en-US" w:eastAsia="en-US"/>
              </w:rPr>
              <w:t xml:space="preserve"> </w:t>
            </w:r>
            <w:r w:rsidRPr="001E6B3C">
              <w:rPr>
                <w:rFonts w:eastAsia="Arial" w:cs="Arial"/>
                <w:szCs w:val="22"/>
                <w:lang w:val="en-US" w:eastAsia="en-US"/>
              </w:rPr>
              <w:t>toge</w:t>
            </w:r>
            <w:r w:rsidRPr="001E6B3C">
              <w:rPr>
                <w:rFonts w:eastAsia="Arial" w:cs="Arial"/>
                <w:spacing w:val="-1"/>
                <w:szCs w:val="22"/>
                <w:lang w:val="en-US" w:eastAsia="en-US"/>
              </w:rPr>
              <w:t>t</w:t>
            </w:r>
            <w:r w:rsidRPr="001E6B3C">
              <w:rPr>
                <w:rFonts w:eastAsia="Arial" w:cs="Arial"/>
                <w:szCs w:val="22"/>
                <w:lang w:val="en-US" w:eastAsia="en-US"/>
              </w:rPr>
              <w:t>her</w:t>
            </w:r>
            <w:r w:rsidRPr="001E6B3C">
              <w:rPr>
                <w:rFonts w:eastAsia="Arial" w:cs="Arial"/>
                <w:spacing w:val="-8"/>
                <w:szCs w:val="22"/>
                <w:lang w:val="en-US" w:eastAsia="en-US"/>
              </w:rPr>
              <w:t xml:space="preserve"> </w:t>
            </w:r>
            <w:r w:rsidRPr="001E6B3C">
              <w:rPr>
                <w:rFonts w:eastAsia="Arial" w:cs="Arial"/>
                <w:szCs w:val="22"/>
                <w:lang w:val="en-US" w:eastAsia="en-US"/>
              </w:rPr>
              <w:t>with training</w:t>
            </w:r>
            <w:r w:rsidRPr="001E6B3C">
              <w:rPr>
                <w:rFonts w:eastAsia="Arial" w:cs="Arial"/>
                <w:spacing w:val="-7"/>
                <w:szCs w:val="22"/>
                <w:lang w:val="en-US" w:eastAsia="en-US"/>
              </w:rPr>
              <w:t xml:space="preserve"> </w:t>
            </w:r>
            <w:r w:rsidRPr="001E6B3C">
              <w:rPr>
                <w:rFonts w:eastAsia="Arial" w:cs="Arial"/>
                <w:szCs w:val="22"/>
                <w:lang w:val="en-US" w:eastAsia="en-US"/>
              </w:rPr>
              <w:t>–</w:t>
            </w:r>
            <w:r w:rsidRPr="001E6B3C">
              <w:rPr>
                <w:rFonts w:eastAsia="Arial" w:cs="Arial"/>
                <w:spacing w:val="-1"/>
                <w:szCs w:val="22"/>
                <w:lang w:val="en-US" w:eastAsia="en-US"/>
              </w:rPr>
              <w:t xml:space="preserve"> </w:t>
            </w:r>
            <w:r w:rsidRPr="001E6B3C">
              <w:rPr>
                <w:rFonts w:eastAsia="Arial" w:cs="Arial"/>
                <w:szCs w:val="22"/>
                <w:lang w:val="en-US" w:eastAsia="en-US"/>
              </w:rPr>
              <w:t>s</w:t>
            </w:r>
            <w:r w:rsidRPr="001E6B3C">
              <w:rPr>
                <w:rFonts w:eastAsia="Arial" w:cs="Arial"/>
                <w:spacing w:val="-1"/>
                <w:szCs w:val="22"/>
                <w:lang w:val="en-US" w:eastAsia="en-US"/>
              </w:rPr>
              <w:t>e</w:t>
            </w:r>
            <w:r w:rsidRPr="001E6B3C">
              <w:rPr>
                <w:rFonts w:eastAsia="Arial" w:cs="Arial"/>
                <w:szCs w:val="22"/>
                <w:lang w:val="en-US" w:eastAsia="en-US"/>
              </w:rPr>
              <w:t>e</w:t>
            </w:r>
            <w:r w:rsidRPr="001E6B3C">
              <w:rPr>
                <w:rFonts w:eastAsia="Arial" w:cs="Arial"/>
                <w:spacing w:val="-4"/>
                <w:szCs w:val="22"/>
                <w:lang w:val="en-US" w:eastAsia="en-US"/>
              </w:rPr>
              <w:t xml:space="preserve"> </w:t>
            </w:r>
            <w:r w:rsidRPr="001E6B3C">
              <w:rPr>
                <w:rFonts w:eastAsia="Arial" w:cs="Arial"/>
                <w:szCs w:val="22"/>
                <w:lang w:val="en-US" w:eastAsia="en-US"/>
              </w:rPr>
              <w:t>2.</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151C"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Lead</w:t>
            </w:r>
          </w:p>
          <w:p w14:paraId="0A4F93EA"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Nurse</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A2916" w14:textId="77777777" w:rsidR="000979DA" w:rsidRPr="001E6B3C" w:rsidRDefault="000979DA" w:rsidP="000F790B">
            <w:pPr>
              <w:widowControl w:val="0"/>
              <w:spacing w:before="0" w:after="0" w:line="254" w:lineRule="exact"/>
              <w:ind w:left="102" w:right="161"/>
              <w:jc w:val="left"/>
              <w:rPr>
                <w:rFonts w:eastAsia="Arial" w:cs="Arial"/>
                <w:szCs w:val="22"/>
                <w:lang w:val="en-US" w:eastAsia="en-US"/>
              </w:rPr>
            </w:pPr>
            <w:r w:rsidRPr="001E6B3C">
              <w:rPr>
                <w:rFonts w:eastAsia="Arial" w:cs="Arial"/>
                <w:szCs w:val="22"/>
                <w:lang w:val="en-US" w:eastAsia="en-US"/>
              </w:rPr>
              <w:t>Within</w:t>
            </w:r>
            <w:r w:rsidRPr="001E6B3C">
              <w:rPr>
                <w:rFonts w:eastAsia="Arial" w:cs="Arial"/>
                <w:spacing w:val="-6"/>
                <w:szCs w:val="22"/>
                <w:lang w:val="en-US" w:eastAsia="en-US"/>
              </w:rPr>
              <w:t xml:space="preserve"> </w:t>
            </w:r>
            <w:r w:rsidRPr="001E6B3C">
              <w:rPr>
                <w:rFonts w:eastAsia="Arial" w:cs="Arial"/>
                <w:szCs w:val="22"/>
                <w:lang w:val="en-US" w:eastAsia="en-US"/>
              </w:rPr>
              <w:t>a</w:t>
            </w:r>
            <w:r w:rsidRPr="001E6B3C">
              <w:rPr>
                <w:rFonts w:eastAsia="Arial" w:cs="Arial"/>
                <w:spacing w:val="-1"/>
                <w:szCs w:val="22"/>
                <w:lang w:val="en-US" w:eastAsia="en-US"/>
              </w:rPr>
              <w:t xml:space="preserve"> </w:t>
            </w:r>
            <w:r w:rsidRPr="001E6B3C">
              <w:rPr>
                <w:rFonts w:eastAsia="Arial" w:cs="Arial"/>
                <w:szCs w:val="22"/>
                <w:lang w:val="en-US" w:eastAsia="en-US"/>
              </w:rPr>
              <w:t>month of</w:t>
            </w:r>
            <w:r w:rsidRPr="001E6B3C">
              <w:rPr>
                <w:rFonts w:eastAsia="Arial" w:cs="Arial"/>
                <w:spacing w:val="-2"/>
                <w:szCs w:val="22"/>
                <w:lang w:val="en-US" w:eastAsia="en-US"/>
              </w:rPr>
              <w:t xml:space="preserve"> </w:t>
            </w:r>
            <w:r w:rsidRPr="001E6B3C">
              <w:rPr>
                <w:rFonts w:eastAsia="Arial" w:cs="Arial"/>
                <w:szCs w:val="22"/>
                <w:lang w:val="en-US" w:eastAsia="en-US"/>
              </w:rPr>
              <w:t>approval</w:t>
            </w:r>
            <w:r w:rsidRPr="001E6B3C">
              <w:rPr>
                <w:rFonts w:eastAsia="Arial" w:cs="Arial"/>
                <w:spacing w:val="-8"/>
                <w:szCs w:val="22"/>
                <w:lang w:val="en-US" w:eastAsia="en-US"/>
              </w:rPr>
              <w:t xml:space="preserve"> </w:t>
            </w:r>
            <w:r w:rsidRPr="001E6B3C">
              <w:rPr>
                <w:rFonts w:eastAsia="Arial" w:cs="Arial"/>
                <w:szCs w:val="22"/>
                <w:lang w:val="en-US" w:eastAsia="en-US"/>
              </w:rPr>
              <w:t>by</w:t>
            </w:r>
          </w:p>
          <w:p w14:paraId="173709DC" w14:textId="77777777" w:rsidR="000979DA" w:rsidRPr="001E6B3C" w:rsidRDefault="000979DA" w:rsidP="000F790B">
            <w:pPr>
              <w:widowControl w:val="0"/>
              <w:spacing w:before="0" w:after="0" w:line="248" w:lineRule="exact"/>
              <w:ind w:left="102" w:right="-20"/>
              <w:jc w:val="left"/>
              <w:rPr>
                <w:rFonts w:eastAsia="Arial" w:cs="Arial"/>
                <w:szCs w:val="22"/>
                <w:lang w:val="en-US" w:eastAsia="en-US"/>
              </w:rPr>
            </w:pPr>
            <w:r w:rsidRPr="001E6B3C">
              <w:rPr>
                <w:rFonts w:eastAsia="Arial" w:cs="Arial"/>
                <w:szCs w:val="22"/>
                <w:lang w:val="en-US" w:eastAsia="en-US"/>
              </w:rPr>
              <w:t>Trust</w:t>
            </w:r>
            <w:r w:rsidRPr="001E6B3C">
              <w:rPr>
                <w:rFonts w:eastAsia="Arial" w:cs="Arial"/>
                <w:spacing w:val="-5"/>
                <w:szCs w:val="22"/>
                <w:lang w:val="en-US" w:eastAsia="en-US"/>
              </w:rPr>
              <w:t xml:space="preserve"> </w:t>
            </w:r>
            <w:r w:rsidRPr="001E6B3C">
              <w:rPr>
                <w:rFonts w:eastAsia="Arial" w:cs="Arial"/>
                <w:szCs w:val="22"/>
                <w:lang w:val="en-US" w:eastAsia="en-US"/>
              </w:rPr>
              <w:t>Board</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200BC"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2EE88"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r>
      <w:tr w:rsidR="000979DA" w:rsidRPr="001E6B3C" w14:paraId="3DB2F49F" w14:textId="77777777" w:rsidTr="002118DD">
        <w:trPr>
          <w:trHeight w:hRule="exact" w:val="2048"/>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4E9CC" w14:textId="77777777" w:rsidR="000979DA" w:rsidRPr="001E6B3C" w:rsidRDefault="000979DA" w:rsidP="000F790B">
            <w:pPr>
              <w:widowControl w:val="0"/>
              <w:spacing w:before="0" w:after="0" w:line="254" w:lineRule="exact"/>
              <w:ind w:left="102" w:right="60"/>
              <w:jc w:val="left"/>
              <w:rPr>
                <w:rFonts w:eastAsia="Arial" w:cs="Arial"/>
                <w:szCs w:val="22"/>
                <w:lang w:val="en-US" w:eastAsia="en-US"/>
              </w:rPr>
            </w:pPr>
            <w:r w:rsidRPr="001E6B3C">
              <w:rPr>
                <w:rFonts w:eastAsia="Arial" w:cs="Arial"/>
                <w:szCs w:val="22"/>
                <w:lang w:val="en-US" w:eastAsia="en-US"/>
              </w:rPr>
              <w:t>2.</w:t>
            </w:r>
            <w:r w:rsidRPr="001E6B3C">
              <w:rPr>
                <w:rFonts w:eastAsia="Arial" w:cs="Arial"/>
                <w:spacing w:val="-2"/>
                <w:szCs w:val="22"/>
                <w:lang w:val="en-US" w:eastAsia="en-US"/>
              </w:rPr>
              <w:t xml:space="preserve"> </w:t>
            </w:r>
            <w:r w:rsidRPr="001E6B3C">
              <w:rPr>
                <w:rFonts w:eastAsia="Arial" w:cs="Arial"/>
                <w:szCs w:val="22"/>
                <w:lang w:val="en-US" w:eastAsia="en-US"/>
              </w:rPr>
              <w:t>Appropriate</w:t>
            </w:r>
            <w:r w:rsidRPr="001E6B3C">
              <w:rPr>
                <w:rFonts w:eastAsia="Arial" w:cs="Arial"/>
                <w:spacing w:val="-11"/>
                <w:szCs w:val="22"/>
                <w:lang w:val="en-US" w:eastAsia="en-US"/>
              </w:rPr>
              <w:t xml:space="preserve"> </w:t>
            </w:r>
            <w:r w:rsidRPr="001E6B3C">
              <w:rPr>
                <w:rFonts w:eastAsia="Arial" w:cs="Arial"/>
                <w:szCs w:val="22"/>
                <w:lang w:val="en-US" w:eastAsia="en-US"/>
              </w:rPr>
              <w:t>training is</w:t>
            </w:r>
            <w:r w:rsidRPr="001E6B3C">
              <w:rPr>
                <w:rFonts w:eastAsia="Arial" w:cs="Arial"/>
                <w:spacing w:val="-2"/>
                <w:szCs w:val="22"/>
                <w:lang w:val="en-US" w:eastAsia="en-US"/>
              </w:rPr>
              <w:t xml:space="preserve"> </w:t>
            </w:r>
            <w:r w:rsidRPr="001E6B3C">
              <w:rPr>
                <w:rFonts w:eastAsia="Arial" w:cs="Arial"/>
                <w:szCs w:val="22"/>
                <w:lang w:val="en-US" w:eastAsia="en-US"/>
              </w:rPr>
              <w:t>provided</w:t>
            </w:r>
            <w:r w:rsidRPr="001E6B3C">
              <w:rPr>
                <w:rFonts w:eastAsia="Arial" w:cs="Arial"/>
                <w:spacing w:val="-8"/>
                <w:szCs w:val="22"/>
                <w:lang w:val="en-US" w:eastAsia="en-US"/>
              </w:rPr>
              <w:t xml:space="preserve"> </w:t>
            </w:r>
            <w:r w:rsidRPr="001E6B3C">
              <w:rPr>
                <w:rFonts w:eastAsia="Arial" w:cs="Arial"/>
                <w:spacing w:val="-1"/>
                <w:szCs w:val="22"/>
                <w:lang w:val="en-US" w:eastAsia="en-US"/>
              </w:rPr>
              <w:t>t</w:t>
            </w:r>
            <w:r w:rsidRPr="001E6B3C">
              <w:rPr>
                <w:rFonts w:eastAsia="Arial" w:cs="Arial"/>
                <w:szCs w:val="22"/>
                <w:lang w:val="en-US" w:eastAsia="en-US"/>
              </w:rPr>
              <w:t>o</w:t>
            </w:r>
            <w:r w:rsidRPr="001E6B3C">
              <w:rPr>
                <w:rFonts w:eastAsia="Arial" w:cs="Arial"/>
                <w:spacing w:val="-2"/>
                <w:szCs w:val="22"/>
                <w:lang w:val="en-US" w:eastAsia="en-US"/>
              </w:rPr>
              <w:t xml:space="preserve"> </w:t>
            </w:r>
            <w:r w:rsidRPr="001E6B3C">
              <w:rPr>
                <w:rFonts w:eastAsia="Arial" w:cs="Arial"/>
                <w:szCs w:val="22"/>
                <w:lang w:val="en-US" w:eastAsia="en-US"/>
              </w:rPr>
              <w:t>staff.</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A026A" w14:textId="77777777" w:rsidR="000979DA" w:rsidRPr="001E6B3C" w:rsidRDefault="000979DA" w:rsidP="000F790B">
            <w:pPr>
              <w:widowControl w:val="0"/>
              <w:spacing w:before="0" w:after="0" w:line="254" w:lineRule="exact"/>
              <w:ind w:left="102" w:right="228"/>
              <w:jc w:val="left"/>
              <w:rPr>
                <w:rFonts w:eastAsia="Arial" w:cs="Arial"/>
                <w:szCs w:val="22"/>
                <w:lang w:val="en-US" w:eastAsia="en-US"/>
              </w:rPr>
            </w:pPr>
            <w:r w:rsidRPr="001E6B3C">
              <w:rPr>
                <w:rFonts w:eastAsia="Arial" w:cs="Arial"/>
                <w:szCs w:val="22"/>
                <w:lang w:val="en-US" w:eastAsia="en-US"/>
              </w:rPr>
              <w:t>2.1</w:t>
            </w:r>
            <w:r w:rsidRPr="001E6B3C">
              <w:rPr>
                <w:rFonts w:eastAsia="Arial" w:cs="Arial"/>
                <w:spacing w:val="-3"/>
                <w:szCs w:val="22"/>
                <w:lang w:val="en-US" w:eastAsia="en-US"/>
              </w:rPr>
              <w:t xml:space="preserve"> </w:t>
            </w:r>
            <w:r w:rsidRPr="001E6B3C">
              <w:rPr>
                <w:rFonts w:eastAsia="Arial" w:cs="Arial"/>
                <w:szCs w:val="22"/>
                <w:lang w:val="en-US" w:eastAsia="en-US"/>
              </w:rPr>
              <w:t>Lead Nurses provide</w:t>
            </w:r>
            <w:r w:rsidRPr="001E6B3C">
              <w:rPr>
                <w:rFonts w:eastAsia="Arial" w:cs="Arial"/>
                <w:spacing w:val="-7"/>
                <w:szCs w:val="22"/>
                <w:lang w:val="en-US" w:eastAsia="en-US"/>
              </w:rPr>
              <w:t xml:space="preserve"> </w:t>
            </w:r>
            <w:r w:rsidRPr="001E6B3C">
              <w:rPr>
                <w:rFonts w:eastAsia="Arial" w:cs="Arial"/>
                <w:szCs w:val="22"/>
                <w:lang w:val="en-US" w:eastAsia="en-US"/>
              </w:rPr>
              <w:t>training</w:t>
            </w:r>
          </w:p>
          <w:p w14:paraId="459B650A" w14:textId="77777777" w:rsidR="000979DA" w:rsidRPr="001E6B3C" w:rsidRDefault="000979DA" w:rsidP="000F790B">
            <w:pPr>
              <w:widowControl w:val="0"/>
              <w:spacing w:before="0" w:after="0" w:line="248" w:lineRule="exact"/>
              <w:ind w:left="102" w:right="-20"/>
              <w:jc w:val="left"/>
              <w:rPr>
                <w:rFonts w:eastAsia="Arial" w:cs="Arial"/>
                <w:szCs w:val="22"/>
                <w:lang w:val="en-US" w:eastAsia="en-US"/>
              </w:rPr>
            </w:pPr>
            <w:r w:rsidRPr="001E6B3C">
              <w:rPr>
                <w:rFonts w:eastAsia="Arial" w:cs="Arial"/>
                <w:szCs w:val="22"/>
                <w:lang w:val="en-US" w:eastAsia="en-US"/>
              </w:rPr>
              <w:t>regarding</w:t>
            </w:r>
            <w:r w:rsidRPr="001E6B3C">
              <w:rPr>
                <w:rFonts w:eastAsia="Arial" w:cs="Arial"/>
                <w:spacing w:val="-9"/>
                <w:szCs w:val="22"/>
                <w:lang w:val="en-US" w:eastAsia="en-US"/>
              </w:rPr>
              <w:t xml:space="preserve"> </w:t>
            </w:r>
            <w:r w:rsidRPr="001E6B3C">
              <w:rPr>
                <w:rFonts w:eastAsia="Arial" w:cs="Arial"/>
                <w:szCs w:val="22"/>
                <w:lang w:val="en-US" w:eastAsia="en-US"/>
              </w:rPr>
              <w:t>t</w:t>
            </w:r>
            <w:r w:rsidRPr="001E6B3C">
              <w:rPr>
                <w:rFonts w:eastAsia="Arial" w:cs="Arial"/>
                <w:spacing w:val="-1"/>
                <w:szCs w:val="22"/>
                <w:lang w:val="en-US" w:eastAsia="en-US"/>
              </w:rPr>
              <w:t>h</w:t>
            </w:r>
            <w:r w:rsidRPr="001E6B3C">
              <w:rPr>
                <w:rFonts w:eastAsia="Arial" w:cs="Arial"/>
                <w:szCs w:val="22"/>
                <w:lang w:val="en-US" w:eastAsia="en-US"/>
              </w:rPr>
              <w:t>e</w:t>
            </w:r>
            <w:r w:rsidRPr="001E6B3C">
              <w:rPr>
                <w:rFonts w:eastAsia="Arial" w:cs="Arial"/>
                <w:spacing w:val="-3"/>
                <w:szCs w:val="22"/>
                <w:lang w:val="en-US" w:eastAsia="en-US"/>
              </w:rPr>
              <w:t xml:space="preserve"> </w:t>
            </w:r>
            <w:r w:rsidRPr="001E6B3C">
              <w:rPr>
                <w:rFonts w:eastAsia="Arial" w:cs="Arial"/>
                <w:szCs w:val="22"/>
                <w:lang w:val="en-US" w:eastAsia="en-US"/>
              </w:rPr>
              <w:t>Policy</w:t>
            </w:r>
          </w:p>
          <w:p w14:paraId="758003E0" w14:textId="77777777" w:rsidR="000979DA" w:rsidRPr="001E6B3C" w:rsidRDefault="000979DA" w:rsidP="000F790B">
            <w:pPr>
              <w:widowControl w:val="0"/>
              <w:spacing w:before="0" w:after="0"/>
              <w:ind w:left="102" w:right="191"/>
              <w:jc w:val="left"/>
              <w:rPr>
                <w:rFonts w:eastAsia="Arial" w:cs="Arial"/>
                <w:szCs w:val="22"/>
                <w:lang w:val="en-US" w:eastAsia="en-US"/>
              </w:rPr>
            </w:pPr>
            <w:r w:rsidRPr="001E6B3C">
              <w:rPr>
                <w:rFonts w:eastAsia="Arial" w:cs="Arial"/>
                <w:szCs w:val="22"/>
                <w:lang w:val="en-US" w:eastAsia="en-US"/>
              </w:rPr>
              <w:t>and</w:t>
            </w:r>
            <w:r w:rsidRPr="001E6B3C">
              <w:rPr>
                <w:rFonts w:eastAsia="Arial" w:cs="Arial"/>
                <w:spacing w:val="-4"/>
                <w:szCs w:val="22"/>
                <w:lang w:val="en-US" w:eastAsia="en-US"/>
              </w:rPr>
              <w:t xml:space="preserve"> </w:t>
            </w:r>
            <w:r w:rsidRPr="001E6B3C">
              <w:rPr>
                <w:rFonts w:eastAsia="Arial" w:cs="Arial"/>
                <w:szCs w:val="22"/>
                <w:lang w:val="en-US" w:eastAsia="en-US"/>
              </w:rPr>
              <w:t>the</w:t>
            </w:r>
            <w:r w:rsidRPr="001E6B3C">
              <w:rPr>
                <w:rFonts w:eastAsia="Arial" w:cs="Arial"/>
                <w:spacing w:val="-3"/>
                <w:szCs w:val="22"/>
                <w:lang w:val="en-US" w:eastAsia="en-US"/>
              </w:rPr>
              <w:t xml:space="preserve"> </w:t>
            </w:r>
            <w:r w:rsidRPr="001E6B3C">
              <w:rPr>
                <w:rFonts w:eastAsia="Arial" w:cs="Arial"/>
                <w:szCs w:val="22"/>
                <w:lang w:val="en-US" w:eastAsia="en-US"/>
              </w:rPr>
              <w:t>associated documentation</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A102"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Lead</w:t>
            </w:r>
          </w:p>
          <w:p w14:paraId="642AB4A6" w14:textId="77777777" w:rsidR="000979DA" w:rsidRPr="001E6B3C" w:rsidRDefault="000979DA" w:rsidP="000F790B">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Nurse</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125DC" w14:textId="77777777" w:rsidR="000979DA" w:rsidRPr="001E6B3C" w:rsidRDefault="000979DA" w:rsidP="000F790B">
            <w:pPr>
              <w:widowControl w:val="0"/>
              <w:spacing w:before="0" w:after="0" w:line="254" w:lineRule="exact"/>
              <w:ind w:left="102" w:right="172" w:firstLine="1"/>
              <w:jc w:val="left"/>
              <w:rPr>
                <w:rFonts w:eastAsia="Arial" w:cs="Arial"/>
                <w:szCs w:val="22"/>
                <w:lang w:val="en-US" w:eastAsia="en-US"/>
              </w:rPr>
            </w:pPr>
            <w:r w:rsidRPr="001E6B3C">
              <w:rPr>
                <w:rFonts w:eastAsia="Arial" w:cs="Arial"/>
                <w:szCs w:val="22"/>
                <w:lang w:val="en-US" w:eastAsia="en-US"/>
              </w:rPr>
              <w:t>Initially</w:t>
            </w:r>
            <w:r w:rsidRPr="001E6B3C">
              <w:rPr>
                <w:rFonts w:eastAsia="Arial" w:cs="Arial"/>
                <w:spacing w:val="-7"/>
                <w:szCs w:val="22"/>
                <w:lang w:val="en-US" w:eastAsia="en-US"/>
              </w:rPr>
              <w:t xml:space="preserve"> </w:t>
            </w:r>
            <w:r w:rsidRPr="001E6B3C">
              <w:rPr>
                <w:rFonts w:eastAsia="Arial" w:cs="Arial"/>
                <w:szCs w:val="22"/>
                <w:lang w:val="en-US" w:eastAsia="en-US"/>
              </w:rPr>
              <w:t>training to</w:t>
            </w:r>
            <w:r w:rsidRPr="001E6B3C">
              <w:rPr>
                <w:rFonts w:eastAsia="Arial" w:cs="Arial"/>
                <w:spacing w:val="-2"/>
                <w:szCs w:val="22"/>
                <w:lang w:val="en-US" w:eastAsia="en-US"/>
              </w:rPr>
              <w:t xml:space="preserve"> </w:t>
            </w:r>
            <w:r w:rsidRPr="001E6B3C">
              <w:rPr>
                <w:rFonts w:eastAsia="Arial" w:cs="Arial"/>
                <w:szCs w:val="22"/>
                <w:lang w:val="en-US" w:eastAsia="en-US"/>
              </w:rPr>
              <w:t>be</w:t>
            </w:r>
            <w:r w:rsidRPr="001E6B3C">
              <w:rPr>
                <w:rFonts w:eastAsia="Arial" w:cs="Arial"/>
                <w:spacing w:val="-2"/>
                <w:szCs w:val="22"/>
                <w:lang w:val="en-US" w:eastAsia="en-US"/>
              </w:rPr>
              <w:t xml:space="preserve"> </w:t>
            </w:r>
            <w:r w:rsidRPr="001E6B3C">
              <w:rPr>
                <w:rFonts w:eastAsia="Arial" w:cs="Arial"/>
                <w:szCs w:val="22"/>
                <w:lang w:val="en-US" w:eastAsia="en-US"/>
              </w:rPr>
              <w:t>given</w:t>
            </w:r>
            <w:r w:rsidRPr="001E6B3C">
              <w:rPr>
                <w:rFonts w:eastAsia="Arial" w:cs="Arial"/>
                <w:spacing w:val="-5"/>
                <w:szCs w:val="22"/>
                <w:lang w:val="en-US" w:eastAsia="en-US"/>
              </w:rPr>
              <w:t xml:space="preserve"> </w:t>
            </w:r>
            <w:r w:rsidRPr="001E6B3C">
              <w:rPr>
                <w:rFonts w:eastAsia="Arial" w:cs="Arial"/>
                <w:szCs w:val="22"/>
                <w:lang w:val="en-US" w:eastAsia="en-US"/>
              </w:rPr>
              <w:t>to Matrons,</w:t>
            </w:r>
            <w:r w:rsidRPr="001E6B3C">
              <w:rPr>
                <w:rFonts w:eastAsia="Arial" w:cs="Arial"/>
                <w:spacing w:val="-9"/>
                <w:szCs w:val="22"/>
                <w:lang w:val="en-US" w:eastAsia="en-US"/>
              </w:rPr>
              <w:t xml:space="preserve"> </w:t>
            </w:r>
            <w:r w:rsidRPr="001E6B3C">
              <w:rPr>
                <w:rFonts w:eastAsia="Arial" w:cs="Arial"/>
                <w:szCs w:val="22"/>
                <w:lang w:val="en-US" w:eastAsia="en-US"/>
              </w:rPr>
              <w:t>Lead</w:t>
            </w:r>
          </w:p>
          <w:p w14:paraId="0AF655CC" w14:textId="77777777" w:rsidR="000979DA" w:rsidRPr="001E6B3C" w:rsidRDefault="000979DA" w:rsidP="000F790B">
            <w:pPr>
              <w:widowControl w:val="0"/>
              <w:spacing w:before="0" w:after="0" w:line="248" w:lineRule="exact"/>
              <w:ind w:left="102" w:right="-20"/>
              <w:jc w:val="left"/>
              <w:rPr>
                <w:rFonts w:eastAsia="Arial" w:cs="Arial"/>
                <w:szCs w:val="22"/>
                <w:lang w:val="en-US" w:eastAsia="en-US"/>
              </w:rPr>
            </w:pPr>
            <w:r w:rsidRPr="001E6B3C">
              <w:rPr>
                <w:rFonts w:eastAsia="Arial" w:cs="Arial"/>
                <w:szCs w:val="22"/>
                <w:lang w:val="en-US" w:eastAsia="en-US"/>
              </w:rPr>
              <w:t>Nurses</w:t>
            </w:r>
            <w:r w:rsidRPr="001E6B3C">
              <w:rPr>
                <w:rFonts w:eastAsia="Arial" w:cs="Arial"/>
                <w:spacing w:val="-7"/>
                <w:szCs w:val="22"/>
                <w:lang w:val="en-US" w:eastAsia="en-US"/>
              </w:rPr>
              <w:t xml:space="preserve"> </w:t>
            </w:r>
            <w:r w:rsidRPr="001E6B3C">
              <w:rPr>
                <w:rFonts w:eastAsia="Arial" w:cs="Arial"/>
                <w:szCs w:val="22"/>
                <w:lang w:val="en-US" w:eastAsia="en-US"/>
              </w:rPr>
              <w:t>(as</w:t>
            </w:r>
          </w:p>
          <w:p w14:paraId="274623AA" w14:textId="77777777" w:rsidR="000979DA" w:rsidRPr="001E6B3C" w:rsidRDefault="000979DA" w:rsidP="000F790B">
            <w:pPr>
              <w:widowControl w:val="0"/>
              <w:spacing w:before="0" w:after="0"/>
              <w:ind w:left="102" w:right="210"/>
              <w:jc w:val="left"/>
              <w:rPr>
                <w:rFonts w:eastAsia="Arial" w:cs="Arial"/>
                <w:szCs w:val="22"/>
                <w:lang w:val="en-US" w:eastAsia="en-US"/>
              </w:rPr>
            </w:pPr>
            <w:r w:rsidRPr="001E6B3C">
              <w:rPr>
                <w:rFonts w:eastAsia="Arial" w:cs="Arial"/>
                <w:szCs w:val="22"/>
                <w:lang w:val="en-US" w:eastAsia="en-US"/>
              </w:rPr>
              <w:t xml:space="preserve">appropriate) Sector </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2FF35"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574E9" w14:textId="77777777" w:rsidR="000979DA" w:rsidRPr="001E6B3C" w:rsidRDefault="000979DA" w:rsidP="000F790B">
            <w:pPr>
              <w:widowControl w:val="0"/>
              <w:spacing w:before="0" w:line="276" w:lineRule="auto"/>
              <w:jc w:val="left"/>
              <w:rPr>
                <w:rFonts w:asciiTheme="minorHAnsi" w:eastAsiaTheme="minorHAnsi" w:hAnsiTheme="minorHAnsi" w:cstheme="minorBidi"/>
                <w:szCs w:val="22"/>
                <w:lang w:val="en-US" w:eastAsia="en-US"/>
              </w:rPr>
            </w:pPr>
          </w:p>
        </w:tc>
      </w:tr>
    </w:tbl>
    <w:p w14:paraId="24315714" w14:textId="6017FA93" w:rsidR="000979DA" w:rsidRDefault="000979DA" w:rsidP="000979DA">
      <w:pPr>
        <w:tabs>
          <w:tab w:val="left" w:pos="1275"/>
        </w:tabs>
        <w:rPr>
          <w:rFonts w:eastAsia="Arial" w:cs="Arial"/>
          <w:sz w:val="28"/>
          <w:szCs w:val="28"/>
          <w:lang w:val="en-US" w:eastAsia="en-US"/>
        </w:rPr>
      </w:pPr>
    </w:p>
    <w:p w14:paraId="0BE89398" w14:textId="23036DC1" w:rsidR="573EF2E2" w:rsidRPr="000979DA" w:rsidRDefault="000979DA" w:rsidP="000979DA">
      <w:pPr>
        <w:tabs>
          <w:tab w:val="left" w:pos="1275"/>
        </w:tabs>
        <w:rPr>
          <w:rFonts w:eastAsia="Arial" w:cs="Arial"/>
          <w:sz w:val="28"/>
          <w:szCs w:val="28"/>
          <w:lang w:val="en-US" w:eastAsia="en-US"/>
        </w:rPr>
        <w:sectPr w:rsidR="573EF2E2" w:rsidRPr="000979DA" w:rsidSect="00155157">
          <w:headerReference w:type="default" r:id="rId18"/>
          <w:pgSz w:w="16840" w:h="11920" w:orient="landscape"/>
          <w:pgMar w:top="1077" w:right="1202" w:bottom="743" w:left="1202" w:header="0" w:footer="550" w:gutter="0"/>
          <w:cols w:space="720"/>
          <w:docGrid w:linePitch="299"/>
        </w:sectPr>
      </w:pPr>
      <w:r>
        <w:rPr>
          <w:rFonts w:eastAsia="Arial" w:cs="Arial"/>
          <w:sz w:val="28"/>
          <w:szCs w:val="28"/>
          <w:lang w:val="en-US" w:eastAsia="en-US"/>
        </w:rPr>
        <w:tab/>
      </w:r>
    </w:p>
    <w:p w14:paraId="43B35D44" w14:textId="6BE304BF" w:rsidR="000979DA" w:rsidRDefault="000979DA" w:rsidP="001E6B3C">
      <w:pPr>
        <w:widowControl w:val="0"/>
        <w:spacing w:before="0" w:after="0" w:line="276" w:lineRule="auto"/>
        <w:jc w:val="left"/>
        <w:rPr>
          <w:rFonts w:asciiTheme="minorHAnsi" w:eastAsiaTheme="minorHAnsi" w:hAnsiTheme="minorHAnsi" w:cstheme="minorBidi"/>
          <w:szCs w:val="22"/>
          <w:lang w:val="en-US" w:eastAsia="en-US"/>
        </w:rPr>
      </w:pPr>
    </w:p>
    <w:tbl>
      <w:tblPr>
        <w:tblW w:w="14148" w:type="dxa"/>
        <w:tblInd w:w="101" w:type="dxa"/>
        <w:tblLayout w:type="fixed"/>
        <w:tblCellMar>
          <w:left w:w="0" w:type="dxa"/>
          <w:right w:w="0" w:type="dxa"/>
        </w:tblCellMar>
        <w:tblLook w:val="01E0" w:firstRow="1" w:lastRow="1" w:firstColumn="1" w:lastColumn="1" w:noHBand="0" w:noVBand="0"/>
      </w:tblPr>
      <w:tblGrid>
        <w:gridCol w:w="2398"/>
        <w:gridCol w:w="2210"/>
        <w:gridCol w:w="1440"/>
        <w:gridCol w:w="1800"/>
        <w:gridCol w:w="3296"/>
        <w:gridCol w:w="3004"/>
      </w:tblGrid>
      <w:tr w:rsidR="001E6B3C" w:rsidRPr="001E6B3C" w14:paraId="60DEC47D" w14:textId="77777777" w:rsidTr="000979DA">
        <w:trPr>
          <w:trHeight w:hRule="exact" w:val="263"/>
        </w:trPr>
        <w:tc>
          <w:tcPr>
            <w:tcW w:w="239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8C8C8C"/>
          </w:tcPr>
          <w:p w14:paraId="73F059CF"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Objective</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66B25E98"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Action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63E3EBEC"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Lead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39DE9C7E"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Ti</w:t>
            </w:r>
            <w:r w:rsidRPr="001E6B3C">
              <w:rPr>
                <w:rFonts w:eastAsia="Arial" w:cs="Arial"/>
                <w:color w:val="FFFFFF"/>
                <w:spacing w:val="-1"/>
                <w:szCs w:val="22"/>
                <w:lang w:val="en-US" w:eastAsia="en-US"/>
              </w:rPr>
              <w:t>m</w:t>
            </w:r>
            <w:r w:rsidRPr="001E6B3C">
              <w:rPr>
                <w:rFonts w:eastAsia="Arial" w:cs="Arial"/>
                <w:color w:val="FFFFFF"/>
                <w:szCs w:val="22"/>
                <w:lang w:val="en-US" w:eastAsia="en-US"/>
              </w:rPr>
              <w:t>escale</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2C266CDC"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Progress/Outcome</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592AFAA7"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color w:val="FFFFFF"/>
                <w:szCs w:val="22"/>
                <w:lang w:val="en-US" w:eastAsia="en-US"/>
              </w:rPr>
              <w:t>Evaluation/Evidence</w:t>
            </w:r>
          </w:p>
        </w:tc>
      </w:tr>
      <w:tr w:rsidR="001E6B3C" w:rsidRPr="001E6B3C" w14:paraId="26C23981" w14:textId="77777777" w:rsidTr="000979DA">
        <w:trPr>
          <w:trHeight w:hRule="exact" w:val="1781"/>
        </w:trPr>
        <w:tc>
          <w:tcPr>
            <w:tcW w:w="2398" w:type="dxa"/>
            <w:tcBorders>
              <w:top w:val="single" w:sz="4" w:space="0" w:color="000000" w:themeColor="text1"/>
              <w:left w:val="single" w:sz="4" w:space="0" w:color="auto"/>
              <w:bottom w:val="single" w:sz="4" w:space="0" w:color="000000" w:themeColor="text1"/>
              <w:right w:val="single" w:sz="4" w:space="0" w:color="000000" w:themeColor="text1"/>
            </w:tcBorders>
          </w:tcPr>
          <w:p w14:paraId="5D24D7DC"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2a.</w:t>
            </w:r>
            <w:r w:rsidRPr="001E6B3C">
              <w:rPr>
                <w:rFonts w:eastAsia="Arial" w:cs="Arial"/>
                <w:spacing w:val="-3"/>
                <w:szCs w:val="22"/>
                <w:lang w:val="en-US" w:eastAsia="en-US"/>
              </w:rPr>
              <w:t xml:space="preserve"> </w:t>
            </w:r>
            <w:r w:rsidRPr="001E6B3C">
              <w:rPr>
                <w:rFonts w:eastAsia="Arial" w:cs="Arial"/>
                <w:szCs w:val="22"/>
                <w:lang w:val="en-US" w:eastAsia="en-US"/>
              </w:rPr>
              <w:t>Ongoing</w:t>
            </w:r>
            <w:r w:rsidRPr="001E6B3C">
              <w:rPr>
                <w:rFonts w:eastAsia="Arial" w:cs="Arial"/>
                <w:spacing w:val="-8"/>
                <w:szCs w:val="22"/>
                <w:lang w:val="en-US" w:eastAsia="en-US"/>
              </w:rPr>
              <w:t xml:space="preserve"> </w:t>
            </w:r>
            <w:r w:rsidRPr="001E6B3C">
              <w:rPr>
                <w:rFonts w:eastAsia="Arial" w:cs="Arial"/>
                <w:szCs w:val="22"/>
                <w:lang w:val="en-US" w:eastAsia="en-US"/>
              </w:rPr>
              <w:t>Training</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9F4B3" w14:textId="77777777" w:rsidR="001E6B3C" w:rsidRPr="001E6B3C" w:rsidRDefault="001E6B3C" w:rsidP="001E6B3C">
            <w:pPr>
              <w:widowControl w:val="0"/>
              <w:spacing w:before="0" w:after="0" w:line="254" w:lineRule="exact"/>
              <w:ind w:left="102" w:right="108" w:hanging="1"/>
              <w:jc w:val="left"/>
              <w:rPr>
                <w:rFonts w:eastAsia="Arial" w:cs="Arial"/>
                <w:szCs w:val="22"/>
                <w:lang w:val="en-US" w:eastAsia="en-US"/>
              </w:rPr>
            </w:pPr>
            <w:r w:rsidRPr="001E6B3C">
              <w:rPr>
                <w:rFonts w:eastAsia="Arial" w:cs="Arial"/>
                <w:szCs w:val="22"/>
                <w:lang w:val="en-US" w:eastAsia="en-US"/>
              </w:rPr>
              <w:t>2a1.</w:t>
            </w:r>
            <w:r w:rsidRPr="001E6B3C">
              <w:rPr>
                <w:rFonts w:eastAsia="Arial" w:cs="Arial"/>
                <w:spacing w:val="-4"/>
                <w:szCs w:val="22"/>
                <w:lang w:val="en-US" w:eastAsia="en-US"/>
              </w:rPr>
              <w:t xml:space="preserve"> </w:t>
            </w:r>
            <w:r w:rsidRPr="001E6B3C">
              <w:rPr>
                <w:rFonts w:eastAsia="Arial" w:cs="Arial"/>
                <w:szCs w:val="22"/>
                <w:lang w:val="en-US" w:eastAsia="en-US"/>
              </w:rPr>
              <w:t>All</w:t>
            </w:r>
            <w:r w:rsidRPr="001E6B3C">
              <w:rPr>
                <w:rFonts w:eastAsia="Arial" w:cs="Arial"/>
                <w:spacing w:val="-2"/>
                <w:szCs w:val="22"/>
                <w:lang w:val="en-US" w:eastAsia="en-US"/>
              </w:rPr>
              <w:t xml:space="preserve"> </w:t>
            </w:r>
            <w:r w:rsidRPr="001E6B3C">
              <w:rPr>
                <w:rFonts w:eastAsia="Arial" w:cs="Arial"/>
                <w:szCs w:val="22"/>
                <w:lang w:val="en-US" w:eastAsia="en-US"/>
              </w:rPr>
              <w:t>persons attending</w:t>
            </w:r>
            <w:r w:rsidRPr="001E6B3C">
              <w:rPr>
                <w:rFonts w:eastAsia="Arial" w:cs="Arial"/>
                <w:spacing w:val="-9"/>
                <w:szCs w:val="22"/>
                <w:lang w:val="en-US" w:eastAsia="en-US"/>
              </w:rPr>
              <w:t xml:space="preserve"> </w:t>
            </w:r>
            <w:r w:rsidRPr="001E6B3C">
              <w:rPr>
                <w:rFonts w:eastAsia="Arial" w:cs="Arial"/>
                <w:szCs w:val="22"/>
                <w:lang w:val="en-US" w:eastAsia="en-US"/>
              </w:rPr>
              <w:t>t</w:t>
            </w:r>
            <w:r w:rsidRPr="001E6B3C">
              <w:rPr>
                <w:rFonts w:eastAsia="Arial" w:cs="Arial"/>
                <w:spacing w:val="-1"/>
                <w:szCs w:val="22"/>
                <w:lang w:val="en-US" w:eastAsia="en-US"/>
              </w:rPr>
              <w:t>h</w:t>
            </w:r>
            <w:r w:rsidRPr="001E6B3C">
              <w:rPr>
                <w:rFonts w:eastAsia="Arial" w:cs="Arial"/>
                <w:szCs w:val="22"/>
                <w:lang w:val="en-US" w:eastAsia="en-US"/>
              </w:rPr>
              <w:t>e</w:t>
            </w:r>
            <w:r w:rsidRPr="001E6B3C">
              <w:rPr>
                <w:rFonts w:eastAsia="Arial" w:cs="Arial"/>
                <w:spacing w:val="-3"/>
                <w:szCs w:val="22"/>
                <w:lang w:val="en-US" w:eastAsia="en-US"/>
              </w:rPr>
              <w:t xml:space="preserve"> </w:t>
            </w:r>
            <w:r w:rsidRPr="001E6B3C">
              <w:rPr>
                <w:rFonts w:eastAsia="Arial" w:cs="Arial"/>
                <w:szCs w:val="22"/>
                <w:lang w:val="en-US" w:eastAsia="en-US"/>
              </w:rPr>
              <w:t>initial training</w:t>
            </w:r>
            <w:r w:rsidRPr="001E6B3C">
              <w:rPr>
                <w:rFonts w:eastAsia="Arial" w:cs="Arial"/>
                <w:spacing w:val="-7"/>
                <w:szCs w:val="22"/>
                <w:lang w:val="en-US" w:eastAsia="en-US"/>
              </w:rPr>
              <w:t xml:space="preserve"> </w:t>
            </w:r>
            <w:r w:rsidRPr="001E6B3C">
              <w:rPr>
                <w:rFonts w:eastAsia="Arial" w:cs="Arial"/>
                <w:szCs w:val="22"/>
                <w:lang w:val="en-US" w:eastAsia="en-US"/>
              </w:rPr>
              <w:t>by</w:t>
            </w:r>
            <w:r w:rsidRPr="001E6B3C">
              <w:rPr>
                <w:rFonts w:eastAsia="Arial" w:cs="Arial"/>
                <w:spacing w:val="-2"/>
                <w:szCs w:val="22"/>
                <w:lang w:val="en-US" w:eastAsia="en-US"/>
              </w:rPr>
              <w:t xml:space="preserve"> </w:t>
            </w:r>
            <w:r w:rsidRPr="001E6B3C">
              <w:rPr>
                <w:rFonts w:eastAsia="Arial" w:cs="Arial"/>
                <w:szCs w:val="22"/>
                <w:lang w:val="en-US" w:eastAsia="en-US"/>
              </w:rPr>
              <w:t>Lead Nurse</w:t>
            </w:r>
            <w:r w:rsidRPr="001E6B3C">
              <w:rPr>
                <w:rFonts w:eastAsia="Arial" w:cs="Arial"/>
                <w:spacing w:val="-3"/>
                <w:szCs w:val="22"/>
                <w:lang w:val="en-US" w:eastAsia="en-US"/>
              </w:rPr>
              <w:t xml:space="preserve"> </w:t>
            </w:r>
            <w:r w:rsidRPr="001E6B3C">
              <w:rPr>
                <w:rFonts w:eastAsia="Arial" w:cs="Arial"/>
                <w:szCs w:val="22"/>
                <w:lang w:val="en-US" w:eastAsia="en-US"/>
              </w:rPr>
              <w:t>will</w:t>
            </w:r>
            <w:r w:rsidRPr="001E6B3C">
              <w:rPr>
                <w:rFonts w:eastAsia="Arial" w:cs="Arial"/>
                <w:spacing w:val="-3"/>
                <w:szCs w:val="22"/>
                <w:lang w:val="en-US" w:eastAsia="en-US"/>
              </w:rPr>
              <w:t xml:space="preserve"> </w:t>
            </w:r>
            <w:r w:rsidRPr="001E6B3C">
              <w:rPr>
                <w:rFonts w:eastAsia="Arial" w:cs="Arial"/>
                <w:szCs w:val="22"/>
                <w:lang w:val="en-US" w:eastAsia="en-US"/>
              </w:rPr>
              <w:t>disseminate</w:t>
            </w:r>
          </w:p>
          <w:p w14:paraId="06AD78CF" w14:textId="77777777" w:rsidR="001E6B3C" w:rsidRPr="001E6B3C" w:rsidRDefault="001E6B3C" w:rsidP="001E6B3C">
            <w:pPr>
              <w:widowControl w:val="0"/>
              <w:spacing w:before="0" w:after="0" w:line="248" w:lineRule="exact"/>
              <w:ind w:left="102" w:right="-20"/>
              <w:jc w:val="left"/>
              <w:rPr>
                <w:rFonts w:eastAsia="Arial" w:cs="Arial"/>
                <w:szCs w:val="22"/>
                <w:lang w:val="en-US" w:eastAsia="en-US"/>
              </w:rPr>
            </w:pPr>
            <w:r w:rsidRPr="001E6B3C">
              <w:rPr>
                <w:rFonts w:eastAsia="Arial" w:cs="Arial"/>
                <w:szCs w:val="22"/>
                <w:lang w:val="en-US" w:eastAsia="en-US"/>
              </w:rPr>
              <w:t>training</w:t>
            </w:r>
            <w:r w:rsidRPr="001E6B3C">
              <w:rPr>
                <w:rFonts w:eastAsia="Arial" w:cs="Arial"/>
                <w:spacing w:val="-7"/>
                <w:szCs w:val="22"/>
                <w:lang w:val="en-US" w:eastAsia="en-US"/>
              </w:rPr>
              <w:t xml:space="preserve"> </w:t>
            </w:r>
            <w:r w:rsidRPr="001E6B3C">
              <w:rPr>
                <w:rFonts w:eastAsia="Arial" w:cs="Arial"/>
                <w:szCs w:val="22"/>
                <w:lang w:val="en-US" w:eastAsia="en-US"/>
              </w:rPr>
              <w:t>and</w:t>
            </w:r>
          </w:p>
          <w:p w14:paraId="48004164" w14:textId="77777777" w:rsidR="001E6B3C" w:rsidRPr="001E6B3C" w:rsidRDefault="001E6B3C" w:rsidP="001E6B3C">
            <w:pPr>
              <w:widowControl w:val="0"/>
              <w:spacing w:before="0" w:after="0"/>
              <w:ind w:left="102" w:right="-20"/>
              <w:jc w:val="left"/>
              <w:rPr>
                <w:rFonts w:eastAsia="Arial" w:cs="Arial"/>
                <w:szCs w:val="22"/>
                <w:lang w:val="en-US" w:eastAsia="en-US"/>
              </w:rPr>
            </w:pPr>
            <w:r w:rsidRPr="001E6B3C">
              <w:rPr>
                <w:rFonts w:eastAsia="Arial" w:cs="Arial"/>
                <w:szCs w:val="22"/>
                <w:lang w:val="en-US" w:eastAsia="en-US"/>
              </w:rPr>
              <w:t>awareness</w:t>
            </w:r>
            <w:r w:rsidRPr="001E6B3C">
              <w:rPr>
                <w:rFonts w:eastAsia="Arial" w:cs="Arial"/>
                <w:spacing w:val="-12"/>
                <w:szCs w:val="22"/>
                <w:lang w:val="en-US" w:eastAsia="en-US"/>
              </w:rPr>
              <w:t xml:space="preserve"> </w:t>
            </w:r>
          </w:p>
          <w:p w14:paraId="4CD968E7" w14:textId="77777777" w:rsidR="001E6B3C" w:rsidRPr="001E6B3C" w:rsidRDefault="001E6B3C" w:rsidP="001E6B3C">
            <w:pPr>
              <w:widowControl w:val="0"/>
              <w:spacing w:before="0" w:after="0"/>
              <w:ind w:left="102" w:right="-20"/>
              <w:jc w:val="left"/>
              <w:rPr>
                <w:rFonts w:eastAsia="Arial" w:cs="Arial"/>
                <w:szCs w:val="22"/>
                <w:lang w:val="en-US" w:eastAsia="en-US"/>
              </w:rPr>
            </w:pPr>
            <w:r w:rsidRPr="001E6B3C">
              <w:rPr>
                <w:rFonts w:eastAsia="Arial" w:cs="Arial"/>
                <w:szCs w:val="22"/>
                <w:lang w:val="en-US" w:eastAsia="en-US"/>
              </w:rPr>
              <w:t>Policy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3C03" w14:textId="77777777" w:rsidR="001E6B3C" w:rsidRPr="001E6B3C" w:rsidRDefault="001E6B3C" w:rsidP="001E6B3C">
            <w:pPr>
              <w:widowControl w:val="0"/>
              <w:spacing w:before="0" w:line="276" w:lineRule="auto"/>
              <w:jc w:val="left"/>
              <w:rPr>
                <w:rFonts w:asciiTheme="minorHAnsi" w:eastAsiaTheme="minorHAnsi" w:hAnsiTheme="minorHAnsi" w:cstheme="minorBidi"/>
                <w:szCs w:val="22"/>
                <w:lang w:val="en-US" w:eastAsia="en-US"/>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D0D9D" w14:textId="77777777" w:rsidR="001E6B3C" w:rsidRPr="001E6B3C" w:rsidRDefault="001E6B3C" w:rsidP="001E6B3C">
            <w:pPr>
              <w:widowControl w:val="0"/>
              <w:spacing w:before="0" w:after="0" w:line="254" w:lineRule="exact"/>
              <w:ind w:left="102" w:right="89"/>
              <w:jc w:val="left"/>
              <w:rPr>
                <w:rFonts w:eastAsia="Arial" w:cs="Arial"/>
                <w:szCs w:val="22"/>
                <w:lang w:val="en-US" w:eastAsia="en-US"/>
              </w:rPr>
            </w:pPr>
            <w:r w:rsidRPr="001E6B3C">
              <w:rPr>
                <w:rFonts w:eastAsia="Arial" w:cs="Arial"/>
                <w:szCs w:val="22"/>
                <w:lang w:val="en-US" w:eastAsia="en-US"/>
              </w:rPr>
              <w:t>Matrons,</w:t>
            </w:r>
            <w:r w:rsidRPr="001E6B3C">
              <w:rPr>
                <w:rFonts w:eastAsia="Arial" w:cs="Arial"/>
                <w:spacing w:val="-9"/>
                <w:szCs w:val="22"/>
                <w:lang w:val="en-US" w:eastAsia="en-US"/>
              </w:rPr>
              <w:t xml:space="preserve"> </w:t>
            </w:r>
            <w:r w:rsidRPr="001E6B3C">
              <w:rPr>
                <w:rFonts w:eastAsia="Arial" w:cs="Arial"/>
                <w:szCs w:val="22"/>
                <w:lang w:val="en-US" w:eastAsia="en-US"/>
              </w:rPr>
              <w:t>Lead Nurses,</w:t>
            </w:r>
            <w:r w:rsidRPr="001E6B3C">
              <w:rPr>
                <w:rFonts w:eastAsia="Arial" w:cs="Arial"/>
                <w:spacing w:val="-8"/>
                <w:szCs w:val="22"/>
                <w:lang w:val="en-US" w:eastAsia="en-US"/>
              </w:rPr>
              <w:t xml:space="preserve"> </w:t>
            </w:r>
            <w:r w:rsidRPr="001E6B3C">
              <w:rPr>
                <w:rFonts w:eastAsia="Arial" w:cs="Arial"/>
                <w:szCs w:val="22"/>
                <w:lang w:val="en-US" w:eastAsia="en-US"/>
              </w:rPr>
              <w:t>Sector mangers,</w:t>
            </w:r>
            <w:r w:rsidRPr="001E6B3C">
              <w:rPr>
                <w:rFonts w:eastAsia="Arial" w:cs="Arial"/>
                <w:spacing w:val="-9"/>
                <w:szCs w:val="22"/>
                <w:lang w:val="en-US" w:eastAsia="en-US"/>
              </w:rPr>
              <w:t xml:space="preserve"> </w:t>
            </w:r>
            <w:r w:rsidRPr="001E6B3C">
              <w:rPr>
                <w:rFonts w:eastAsia="Arial" w:cs="Arial"/>
                <w:szCs w:val="22"/>
                <w:lang w:val="en-US" w:eastAsia="en-US"/>
              </w:rPr>
              <w:t>Team Leaders</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27A9" w14:textId="77777777" w:rsidR="001E6B3C" w:rsidRPr="001E6B3C" w:rsidRDefault="001E6B3C" w:rsidP="001E6B3C">
            <w:pPr>
              <w:widowControl w:val="0"/>
              <w:spacing w:before="0" w:line="276" w:lineRule="auto"/>
              <w:jc w:val="left"/>
              <w:rPr>
                <w:rFonts w:asciiTheme="minorHAnsi" w:eastAsiaTheme="minorHAnsi" w:hAnsiTheme="minorHAnsi" w:cstheme="minorBidi"/>
                <w:szCs w:val="22"/>
                <w:lang w:val="en-US" w:eastAsia="en-US"/>
              </w:rPr>
            </w:pP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E6053" w14:textId="77777777" w:rsidR="001E6B3C" w:rsidRPr="001E6B3C" w:rsidRDefault="001E6B3C" w:rsidP="001E6B3C">
            <w:pPr>
              <w:widowControl w:val="0"/>
              <w:spacing w:before="0" w:line="276" w:lineRule="auto"/>
              <w:jc w:val="left"/>
              <w:rPr>
                <w:rFonts w:asciiTheme="minorHAnsi" w:eastAsiaTheme="minorHAnsi" w:hAnsiTheme="minorHAnsi" w:cstheme="minorBidi"/>
                <w:szCs w:val="22"/>
                <w:lang w:val="en-US" w:eastAsia="en-US"/>
              </w:rPr>
            </w:pPr>
          </w:p>
        </w:tc>
      </w:tr>
      <w:tr w:rsidR="001E6B3C" w:rsidRPr="001E6B3C" w14:paraId="479ECBF6" w14:textId="77777777" w:rsidTr="000979DA">
        <w:trPr>
          <w:trHeight w:hRule="exact" w:val="2287"/>
        </w:trPr>
        <w:tc>
          <w:tcPr>
            <w:tcW w:w="2398" w:type="dxa"/>
            <w:vMerge w:val="restart"/>
            <w:tcBorders>
              <w:top w:val="single" w:sz="4" w:space="0" w:color="000000" w:themeColor="text1"/>
              <w:left w:val="single" w:sz="4" w:space="0" w:color="auto"/>
              <w:right w:val="single" w:sz="4" w:space="0" w:color="000000" w:themeColor="text1"/>
            </w:tcBorders>
          </w:tcPr>
          <w:p w14:paraId="0424CC2E" w14:textId="77777777" w:rsidR="001E6B3C" w:rsidRPr="001E6B3C" w:rsidRDefault="001E6B3C" w:rsidP="001E6B3C">
            <w:pPr>
              <w:widowControl w:val="0"/>
              <w:spacing w:before="0" w:after="0" w:line="254" w:lineRule="exact"/>
              <w:ind w:left="102" w:right="538"/>
              <w:jc w:val="left"/>
              <w:rPr>
                <w:rFonts w:eastAsia="Arial" w:cs="Arial"/>
                <w:szCs w:val="22"/>
                <w:lang w:val="en-US" w:eastAsia="en-US"/>
              </w:rPr>
            </w:pPr>
            <w:r w:rsidRPr="001E6B3C">
              <w:rPr>
                <w:rFonts w:eastAsia="Arial" w:cs="Arial"/>
                <w:szCs w:val="22"/>
                <w:lang w:val="en-US" w:eastAsia="en-US"/>
              </w:rPr>
              <w:t>4.</w:t>
            </w:r>
            <w:r w:rsidRPr="001E6B3C">
              <w:rPr>
                <w:rFonts w:eastAsia="Arial" w:cs="Arial"/>
                <w:spacing w:val="-2"/>
                <w:szCs w:val="22"/>
                <w:lang w:val="en-US" w:eastAsia="en-US"/>
              </w:rPr>
              <w:t xml:space="preserve"> </w:t>
            </w:r>
            <w:r w:rsidRPr="001E6B3C">
              <w:rPr>
                <w:rFonts w:eastAsia="Arial" w:cs="Arial"/>
                <w:szCs w:val="22"/>
                <w:lang w:val="en-US" w:eastAsia="en-US"/>
              </w:rPr>
              <w:t>The</w:t>
            </w:r>
            <w:r w:rsidRPr="001E6B3C">
              <w:rPr>
                <w:rFonts w:eastAsia="Arial" w:cs="Arial"/>
                <w:spacing w:val="-4"/>
                <w:szCs w:val="22"/>
                <w:lang w:val="en-US" w:eastAsia="en-US"/>
              </w:rPr>
              <w:t xml:space="preserve"> </w:t>
            </w:r>
            <w:r w:rsidRPr="001E6B3C">
              <w:rPr>
                <w:rFonts w:eastAsia="Arial" w:cs="Arial"/>
                <w:szCs w:val="22"/>
                <w:lang w:val="en-US" w:eastAsia="en-US"/>
              </w:rPr>
              <w:t>policy</w:t>
            </w:r>
            <w:r w:rsidRPr="001E6B3C">
              <w:rPr>
                <w:rFonts w:eastAsia="Arial" w:cs="Arial"/>
                <w:spacing w:val="-6"/>
                <w:szCs w:val="22"/>
                <w:lang w:val="en-US" w:eastAsia="en-US"/>
              </w:rPr>
              <w:t xml:space="preserve"> </w:t>
            </w:r>
            <w:r w:rsidRPr="001E6B3C">
              <w:rPr>
                <w:rFonts w:eastAsia="Arial" w:cs="Arial"/>
                <w:szCs w:val="22"/>
                <w:lang w:val="en-US" w:eastAsia="en-US"/>
              </w:rPr>
              <w:t>is subject</w:t>
            </w:r>
            <w:r w:rsidRPr="001E6B3C">
              <w:rPr>
                <w:rFonts w:eastAsia="Arial" w:cs="Arial"/>
                <w:spacing w:val="-7"/>
                <w:szCs w:val="22"/>
                <w:lang w:val="en-US" w:eastAsia="en-US"/>
              </w:rPr>
              <w:t xml:space="preserve"> </w:t>
            </w:r>
            <w:r w:rsidRPr="001E6B3C">
              <w:rPr>
                <w:rFonts w:eastAsia="Arial" w:cs="Arial"/>
                <w:szCs w:val="22"/>
                <w:lang w:val="en-US" w:eastAsia="en-US"/>
              </w:rPr>
              <w:t>to</w:t>
            </w:r>
            <w:r w:rsidRPr="001E6B3C">
              <w:rPr>
                <w:rFonts w:eastAsia="Arial" w:cs="Arial"/>
                <w:spacing w:val="-2"/>
                <w:szCs w:val="22"/>
                <w:lang w:val="en-US" w:eastAsia="en-US"/>
              </w:rPr>
              <w:t xml:space="preserve"> </w:t>
            </w:r>
            <w:r w:rsidRPr="001E6B3C">
              <w:rPr>
                <w:rFonts w:eastAsia="Arial" w:cs="Arial"/>
                <w:szCs w:val="22"/>
                <w:lang w:val="en-US" w:eastAsia="en-US"/>
              </w:rPr>
              <w:t>r</w:t>
            </w:r>
            <w:r w:rsidRPr="001E6B3C">
              <w:rPr>
                <w:rFonts w:eastAsia="Arial" w:cs="Arial"/>
                <w:spacing w:val="-1"/>
                <w:szCs w:val="22"/>
                <w:lang w:val="en-US" w:eastAsia="en-US"/>
              </w:rPr>
              <w:t>e</w:t>
            </w:r>
            <w:r w:rsidRPr="001E6B3C">
              <w:rPr>
                <w:rFonts w:eastAsia="Arial" w:cs="Arial"/>
                <w:szCs w:val="22"/>
                <w:lang w:val="en-US" w:eastAsia="en-US"/>
              </w:rPr>
              <w:t>gular review</w:t>
            </w:r>
            <w:r w:rsidRPr="001E6B3C">
              <w:rPr>
                <w:rFonts w:eastAsia="Arial" w:cs="Arial"/>
                <w:spacing w:val="-6"/>
                <w:szCs w:val="22"/>
                <w:lang w:val="en-US" w:eastAsia="en-US"/>
              </w:rPr>
              <w:t xml:space="preserve"> </w:t>
            </w:r>
            <w:r w:rsidRPr="001E6B3C">
              <w:rPr>
                <w:rFonts w:eastAsia="Arial" w:cs="Arial"/>
                <w:szCs w:val="22"/>
                <w:lang w:val="en-US" w:eastAsia="en-US"/>
              </w:rPr>
              <w:t>of</w:t>
            </w:r>
            <w:r w:rsidRPr="001E6B3C">
              <w:rPr>
                <w:rFonts w:eastAsia="Arial" w:cs="Arial"/>
                <w:spacing w:val="-2"/>
                <w:szCs w:val="22"/>
                <w:lang w:val="en-US" w:eastAsia="en-US"/>
              </w:rPr>
              <w:t xml:space="preserve"> </w:t>
            </w:r>
            <w:r w:rsidRPr="001E6B3C">
              <w:rPr>
                <w:rFonts w:eastAsia="Arial" w:cs="Arial"/>
                <w:szCs w:val="22"/>
                <w:lang w:val="en-US" w:eastAsia="en-US"/>
              </w:rPr>
              <w:t>its effectiveness.</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9AAAD" w14:textId="77777777" w:rsidR="001E6B3C" w:rsidRPr="001E6B3C" w:rsidRDefault="001E6B3C" w:rsidP="573EF2E2">
            <w:pPr>
              <w:widowControl w:val="0"/>
              <w:spacing w:before="0" w:after="0" w:line="254" w:lineRule="exact"/>
              <w:ind w:left="102" w:right="120"/>
              <w:jc w:val="left"/>
              <w:rPr>
                <w:rFonts w:eastAsia="Arial" w:cs="Arial"/>
                <w:lang w:val="en-US" w:eastAsia="en-US"/>
              </w:rPr>
            </w:pPr>
            <w:r w:rsidRPr="573EF2E2">
              <w:rPr>
                <w:rFonts w:eastAsia="Arial" w:cs="Arial"/>
                <w:lang w:val="en-US" w:eastAsia="en-US"/>
              </w:rPr>
              <w:t>4.1</w:t>
            </w:r>
            <w:r w:rsidRPr="573EF2E2">
              <w:rPr>
                <w:rFonts w:eastAsia="Arial" w:cs="Arial"/>
                <w:spacing w:val="-3"/>
                <w:lang w:val="en-US" w:eastAsia="en-US"/>
              </w:rPr>
              <w:t xml:space="preserve"> </w:t>
            </w:r>
            <w:r w:rsidRPr="573EF2E2">
              <w:rPr>
                <w:rFonts w:eastAsia="Arial" w:cs="Arial"/>
                <w:lang w:val="en-US" w:eastAsia="en-US"/>
              </w:rPr>
              <w:t>Evidence regarding</w:t>
            </w:r>
            <w:r w:rsidRPr="573EF2E2">
              <w:rPr>
                <w:rFonts w:eastAsia="Arial" w:cs="Arial"/>
                <w:spacing w:val="-9"/>
                <w:lang w:val="en-US" w:eastAsia="en-US"/>
              </w:rPr>
              <w:t xml:space="preserve"> </w:t>
            </w:r>
            <w:r w:rsidRPr="573EF2E2">
              <w:rPr>
                <w:rFonts w:eastAsia="Arial" w:cs="Arial"/>
                <w:lang w:val="en-US" w:eastAsia="en-US"/>
              </w:rPr>
              <w:t>t</w:t>
            </w:r>
            <w:r w:rsidRPr="573EF2E2">
              <w:rPr>
                <w:rFonts w:eastAsia="Arial" w:cs="Arial"/>
                <w:spacing w:val="-1"/>
                <w:lang w:val="en-US" w:eastAsia="en-US"/>
              </w:rPr>
              <w:t>h</w:t>
            </w:r>
            <w:r w:rsidRPr="573EF2E2">
              <w:rPr>
                <w:rFonts w:eastAsia="Arial" w:cs="Arial"/>
                <w:lang w:val="en-US" w:eastAsia="en-US"/>
              </w:rPr>
              <w:t>e effectiveness</w:t>
            </w:r>
            <w:r w:rsidRPr="573EF2E2">
              <w:rPr>
                <w:rFonts w:eastAsia="Arial" w:cs="Arial"/>
                <w:spacing w:val="-13"/>
                <w:lang w:val="en-US" w:eastAsia="en-US"/>
              </w:rPr>
              <w:t xml:space="preserve"> </w:t>
            </w:r>
            <w:r w:rsidRPr="573EF2E2">
              <w:rPr>
                <w:rFonts w:eastAsia="Arial" w:cs="Arial"/>
                <w:lang w:val="en-US" w:eastAsia="en-US"/>
              </w:rPr>
              <w:t>of</w:t>
            </w:r>
            <w:r w:rsidRPr="573EF2E2">
              <w:rPr>
                <w:rFonts w:eastAsia="Arial" w:cs="Arial"/>
                <w:spacing w:val="-2"/>
                <w:lang w:val="en-US" w:eastAsia="en-US"/>
              </w:rPr>
              <w:t xml:space="preserve"> </w:t>
            </w:r>
            <w:r w:rsidRPr="573EF2E2">
              <w:rPr>
                <w:rFonts w:eastAsia="Arial" w:cs="Arial"/>
                <w:lang w:val="en-US" w:eastAsia="en-US"/>
              </w:rPr>
              <w:t xml:space="preserve">the </w:t>
            </w:r>
            <w:r w:rsidR="49170825" w:rsidRPr="573EF2E2">
              <w:rPr>
                <w:rFonts w:eastAsia="Arial" w:cs="Arial"/>
                <w:lang w:val="en-US" w:eastAsia="en-US"/>
              </w:rPr>
              <w:t>Locked Door</w:t>
            </w:r>
            <w:r w:rsidRPr="573EF2E2">
              <w:rPr>
                <w:rFonts w:eastAsia="Arial" w:cs="Arial"/>
                <w:spacing w:val="-8"/>
                <w:lang w:val="en-US" w:eastAsia="en-US"/>
              </w:rPr>
              <w:t xml:space="preserve"> </w:t>
            </w:r>
            <w:r w:rsidRPr="573EF2E2">
              <w:rPr>
                <w:rFonts w:eastAsia="Arial" w:cs="Arial"/>
                <w:lang w:val="en-US" w:eastAsia="en-US"/>
              </w:rPr>
              <w:t>policy is</w:t>
            </w:r>
            <w:r w:rsidRPr="573EF2E2">
              <w:rPr>
                <w:rFonts w:eastAsia="Arial" w:cs="Arial"/>
                <w:spacing w:val="-2"/>
                <w:lang w:val="en-US" w:eastAsia="en-US"/>
              </w:rPr>
              <w:t xml:space="preserve"> </w:t>
            </w:r>
            <w:r w:rsidRPr="573EF2E2">
              <w:rPr>
                <w:rFonts w:eastAsia="Arial" w:cs="Arial"/>
                <w:lang w:val="en-US" w:eastAsia="en-US"/>
              </w:rPr>
              <w:t>collected</w:t>
            </w:r>
          </w:p>
          <w:p w14:paraId="77D55788" w14:textId="77777777" w:rsidR="001E6B3C" w:rsidRPr="001E6B3C" w:rsidRDefault="001E6B3C" w:rsidP="001E6B3C">
            <w:pPr>
              <w:widowControl w:val="0"/>
              <w:spacing w:before="0" w:after="0" w:line="248" w:lineRule="exact"/>
              <w:ind w:left="102" w:right="-20"/>
              <w:jc w:val="left"/>
              <w:rPr>
                <w:rFonts w:eastAsia="Arial" w:cs="Arial"/>
                <w:szCs w:val="22"/>
                <w:lang w:val="en-US" w:eastAsia="en-US"/>
              </w:rPr>
            </w:pPr>
            <w:r w:rsidRPr="001E6B3C">
              <w:rPr>
                <w:rFonts w:eastAsia="Arial" w:cs="Arial"/>
                <w:szCs w:val="22"/>
                <w:lang w:val="en-US" w:eastAsia="en-US"/>
              </w:rPr>
              <w:t>throughout</w:t>
            </w:r>
            <w:r w:rsidRPr="001E6B3C">
              <w:rPr>
                <w:rFonts w:eastAsia="Arial" w:cs="Arial"/>
                <w:spacing w:val="-11"/>
                <w:szCs w:val="22"/>
                <w:lang w:val="en-US" w:eastAsia="en-US"/>
              </w:rPr>
              <w:t xml:space="preserve"> </w:t>
            </w:r>
            <w:r w:rsidRPr="001E6B3C">
              <w:rPr>
                <w:rFonts w:eastAsia="Arial" w:cs="Arial"/>
                <w:szCs w:val="22"/>
                <w:lang w:val="en-US" w:eastAsia="en-US"/>
              </w:rPr>
              <w:t>i</w:t>
            </w:r>
            <w:r w:rsidRPr="001E6B3C">
              <w:rPr>
                <w:rFonts w:eastAsia="Arial" w:cs="Arial"/>
                <w:spacing w:val="-1"/>
                <w:szCs w:val="22"/>
                <w:lang w:val="en-US" w:eastAsia="en-US"/>
              </w:rPr>
              <w:t>t</w:t>
            </w:r>
            <w:r w:rsidRPr="001E6B3C">
              <w:rPr>
                <w:rFonts w:eastAsia="Arial" w:cs="Arial"/>
                <w:szCs w:val="22"/>
                <w:lang w:val="en-US" w:eastAsia="en-US"/>
              </w:rPr>
              <w:t>s</w:t>
            </w:r>
          </w:p>
          <w:p w14:paraId="4E8BEE72" w14:textId="77777777" w:rsidR="001E6B3C" w:rsidRPr="001E6B3C" w:rsidRDefault="001E6B3C" w:rsidP="001E6B3C">
            <w:pPr>
              <w:widowControl w:val="0"/>
              <w:spacing w:before="0" w:after="0"/>
              <w:ind w:left="102" w:right="155"/>
              <w:jc w:val="left"/>
              <w:rPr>
                <w:rFonts w:eastAsia="Arial" w:cs="Arial"/>
                <w:szCs w:val="22"/>
                <w:lang w:val="en-US" w:eastAsia="en-US"/>
              </w:rPr>
            </w:pPr>
            <w:r w:rsidRPr="001E6B3C">
              <w:rPr>
                <w:rFonts w:eastAsia="Arial" w:cs="Arial"/>
                <w:szCs w:val="22"/>
                <w:lang w:val="en-US" w:eastAsia="en-US"/>
              </w:rPr>
              <w:t>operation</w:t>
            </w:r>
            <w:r w:rsidRPr="001E6B3C">
              <w:rPr>
                <w:rFonts w:eastAsia="Arial" w:cs="Arial"/>
                <w:spacing w:val="-9"/>
                <w:szCs w:val="22"/>
                <w:lang w:val="en-US" w:eastAsia="en-US"/>
              </w:rPr>
              <w:t xml:space="preserve"> </w:t>
            </w:r>
            <w:r w:rsidRPr="001E6B3C">
              <w:rPr>
                <w:rFonts w:eastAsia="Arial" w:cs="Arial"/>
                <w:szCs w:val="22"/>
                <w:lang w:val="en-US" w:eastAsia="en-US"/>
              </w:rPr>
              <w:t>(i</w:t>
            </w:r>
            <w:r w:rsidRPr="001E6B3C">
              <w:rPr>
                <w:rFonts w:eastAsia="Arial" w:cs="Arial"/>
                <w:spacing w:val="-1"/>
                <w:szCs w:val="22"/>
                <w:lang w:val="en-US" w:eastAsia="en-US"/>
              </w:rPr>
              <w:t>.</w:t>
            </w:r>
            <w:r w:rsidRPr="001E6B3C">
              <w:rPr>
                <w:rFonts w:eastAsia="Arial" w:cs="Arial"/>
                <w:szCs w:val="22"/>
                <w:lang w:val="en-US" w:eastAsia="en-US"/>
              </w:rPr>
              <w:t>e.</w:t>
            </w:r>
            <w:r w:rsidRPr="001E6B3C">
              <w:rPr>
                <w:rFonts w:eastAsia="Arial" w:cs="Arial"/>
                <w:spacing w:val="-4"/>
                <w:szCs w:val="22"/>
                <w:lang w:val="en-US" w:eastAsia="en-US"/>
              </w:rPr>
              <w:t xml:space="preserve"> </w:t>
            </w:r>
            <w:r w:rsidRPr="001E6B3C">
              <w:rPr>
                <w:rFonts w:eastAsia="Arial" w:cs="Arial"/>
                <w:szCs w:val="22"/>
                <w:lang w:val="en-US" w:eastAsia="en-US"/>
              </w:rPr>
              <w:t>audit results,</w:t>
            </w:r>
            <w:r w:rsidRPr="001E6B3C">
              <w:rPr>
                <w:rFonts w:eastAsia="Arial" w:cs="Arial"/>
                <w:spacing w:val="-8"/>
                <w:szCs w:val="22"/>
                <w:lang w:val="en-US" w:eastAsia="en-US"/>
              </w:rPr>
              <w:t xml:space="preserve"> </w:t>
            </w:r>
            <w:r w:rsidRPr="001E6B3C">
              <w:rPr>
                <w:rFonts w:eastAsia="Arial" w:cs="Arial"/>
                <w:szCs w:val="22"/>
                <w:lang w:val="en-US" w:eastAsia="en-US"/>
              </w:rPr>
              <w:t>co</w:t>
            </w:r>
            <w:r w:rsidRPr="001E6B3C">
              <w:rPr>
                <w:rFonts w:eastAsia="Arial" w:cs="Arial"/>
                <w:spacing w:val="-1"/>
                <w:szCs w:val="22"/>
                <w:lang w:val="en-US" w:eastAsia="en-US"/>
              </w:rPr>
              <w:t>mm</w:t>
            </w:r>
            <w:r w:rsidRPr="001E6B3C">
              <w:rPr>
                <w:rFonts w:eastAsia="Arial" w:cs="Arial"/>
                <w:szCs w:val="22"/>
                <w:lang w:val="en-US" w:eastAsia="en-US"/>
              </w:rPr>
              <w:t>ents from</w:t>
            </w:r>
            <w:r w:rsidRPr="001E6B3C">
              <w:rPr>
                <w:rFonts w:eastAsia="Arial" w:cs="Arial"/>
                <w:spacing w:val="-4"/>
                <w:szCs w:val="22"/>
                <w:lang w:val="en-US" w:eastAsia="en-US"/>
              </w:rPr>
              <w:t xml:space="preserve"> </w:t>
            </w:r>
            <w:r w:rsidRPr="001E6B3C">
              <w:rPr>
                <w:rFonts w:eastAsia="Arial" w:cs="Arial"/>
                <w:szCs w:val="22"/>
                <w:lang w:val="en-US" w:eastAsia="en-US"/>
              </w:rPr>
              <w:t>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76EF"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Lead</w:t>
            </w:r>
          </w:p>
          <w:p w14:paraId="75AAA1C3" w14:textId="77777777" w:rsidR="001E6B3C" w:rsidRPr="001E6B3C" w:rsidRDefault="001E6B3C" w:rsidP="001E6B3C">
            <w:pPr>
              <w:widowControl w:val="0"/>
              <w:spacing w:before="0" w:after="0"/>
              <w:ind w:left="102" w:right="-20"/>
              <w:jc w:val="left"/>
              <w:rPr>
                <w:rFonts w:eastAsia="Arial" w:cs="Arial"/>
                <w:szCs w:val="22"/>
                <w:lang w:val="en-US" w:eastAsia="en-US"/>
              </w:rPr>
            </w:pPr>
            <w:r w:rsidRPr="001E6B3C">
              <w:rPr>
                <w:rFonts w:eastAsia="Arial" w:cs="Arial"/>
                <w:szCs w:val="22"/>
                <w:lang w:val="en-US" w:eastAsia="en-US"/>
              </w:rPr>
              <w:t>Nurse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CA81B"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Ongoing</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EDCC" w14:textId="77777777" w:rsidR="001E6B3C" w:rsidRPr="001E6B3C" w:rsidRDefault="001E6B3C" w:rsidP="001E6B3C">
            <w:pPr>
              <w:widowControl w:val="0"/>
              <w:spacing w:before="0" w:line="276" w:lineRule="auto"/>
              <w:jc w:val="left"/>
              <w:rPr>
                <w:rFonts w:asciiTheme="minorHAnsi" w:eastAsiaTheme="minorHAnsi" w:hAnsiTheme="minorHAnsi" w:cstheme="minorBidi"/>
                <w:szCs w:val="22"/>
                <w:lang w:val="en-US" w:eastAsia="en-US"/>
              </w:rPr>
            </w:pP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48AB8"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Database/Filing</w:t>
            </w:r>
            <w:r w:rsidRPr="001E6B3C">
              <w:rPr>
                <w:rFonts w:eastAsia="Arial" w:cs="Arial"/>
                <w:spacing w:val="-15"/>
                <w:szCs w:val="22"/>
                <w:lang w:val="en-US" w:eastAsia="en-US"/>
              </w:rPr>
              <w:t xml:space="preserve"> </w:t>
            </w:r>
            <w:r w:rsidRPr="001E6B3C">
              <w:rPr>
                <w:rFonts w:eastAsia="Arial" w:cs="Arial"/>
                <w:szCs w:val="22"/>
                <w:lang w:val="en-US" w:eastAsia="en-US"/>
              </w:rPr>
              <w:t>system</w:t>
            </w:r>
          </w:p>
          <w:p w14:paraId="428A85FE" w14:textId="77777777" w:rsidR="001E6B3C" w:rsidRPr="001E6B3C" w:rsidRDefault="001E6B3C" w:rsidP="001E6B3C">
            <w:pPr>
              <w:widowControl w:val="0"/>
              <w:spacing w:before="13" w:after="0" w:line="240" w:lineRule="exact"/>
              <w:jc w:val="left"/>
              <w:rPr>
                <w:rFonts w:asciiTheme="minorHAnsi" w:eastAsiaTheme="minorHAnsi" w:hAnsiTheme="minorHAnsi" w:cstheme="minorBidi"/>
                <w:sz w:val="24"/>
                <w:lang w:val="en-US" w:eastAsia="en-US"/>
              </w:rPr>
            </w:pPr>
          </w:p>
          <w:p w14:paraId="5743303F" w14:textId="77777777" w:rsidR="001E6B3C" w:rsidRPr="001E6B3C" w:rsidRDefault="001E6B3C" w:rsidP="001E6B3C">
            <w:pPr>
              <w:widowControl w:val="0"/>
              <w:spacing w:before="0" w:after="0"/>
              <w:ind w:left="102" w:right="717"/>
              <w:jc w:val="left"/>
              <w:rPr>
                <w:rFonts w:eastAsia="Arial" w:cs="Arial"/>
                <w:szCs w:val="22"/>
                <w:lang w:val="en-US" w:eastAsia="en-US"/>
              </w:rPr>
            </w:pPr>
            <w:r w:rsidRPr="001E6B3C">
              <w:rPr>
                <w:rFonts w:eastAsia="Arial" w:cs="Arial"/>
                <w:szCs w:val="22"/>
                <w:lang w:val="en-US" w:eastAsia="en-US"/>
              </w:rPr>
              <w:t>Evidence</w:t>
            </w:r>
            <w:r w:rsidRPr="001E6B3C">
              <w:rPr>
                <w:rFonts w:eastAsia="Arial" w:cs="Arial"/>
                <w:spacing w:val="-9"/>
                <w:szCs w:val="22"/>
                <w:lang w:val="en-US" w:eastAsia="en-US"/>
              </w:rPr>
              <w:t xml:space="preserve"> </w:t>
            </w:r>
            <w:r w:rsidRPr="001E6B3C">
              <w:rPr>
                <w:rFonts w:eastAsia="Arial" w:cs="Arial"/>
                <w:szCs w:val="22"/>
                <w:lang w:val="en-US" w:eastAsia="en-US"/>
              </w:rPr>
              <w:t>of</w:t>
            </w:r>
            <w:r w:rsidRPr="001E6B3C">
              <w:rPr>
                <w:rFonts w:eastAsia="Arial" w:cs="Arial"/>
                <w:spacing w:val="-2"/>
                <w:szCs w:val="22"/>
                <w:lang w:val="en-US" w:eastAsia="en-US"/>
              </w:rPr>
              <w:t xml:space="preserve"> </w:t>
            </w:r>
            <w:r w:rsidRPr="001E6B3C">
              <w:rPr>
                <w:rFonts w:eastAsia="Arial" w:cs="Arial"/>
                <w:szCs w:val="22"/>
                <w:lang w:val="en-US" w:eastAsia="en-US"/>
              </w:rPr>
              <w:t>improved clinical</w:t>
            </w:r>
            <w:r w:rsidRPr="001E6B3C">
              <w:rPr>
                <w:rFonts w:eastAsia="Arial" w:cs="Arial"/>
                <w:spacing w:val="-7"/>
                <w:szCs w:val="22"/>
                <w:lang w:val="en-US" w:eastAsia="en-US"/>
              </w:rPr>
              <w:t xml:space="preserve"> </w:t>
            </w:r>
            <w:r w:rsidRPr="001E6B3C">
              <w:rPr>
                <w:rFonts w:eastAsia="Arial" w:cs="Arial"/>
                <w:szCs w:val="22"/>
                <w:lang w:val="en-US" w:eastAsia="en-US"/>
              </w:rPr>
              <w:t>rep</w:t>
            </w:r>
            <w:r w:rsidRPr="001E6B3C">
              <w:rPr>
                <w:rFonts w:eastAsia="Arial" w:cs="Arial"/>
                <w:spacing w:val="-1"/>
                <w:szCs w:val="22"/>
                <w:lang w:val="en-US" w:eastAsia="en-US"/>
              </w:rPr>
              <w:t>o</w:t>
            </w:r>
            <w:r w:rsidRPr="001E6B3C">
              <w:rPr>
                <w:rFonts w:eastAsia="Arial" w:cs="Arial"/>
                <w:szCs w:val="22"/>
                <w:lang w:val="en-US" w:eastAsia="en-US"/>
              </w:rPr>
              <w:t>rting</w:t>
            </w:r>
          </w:p>
        </w:tc>
      </w:tr>
      <w:tr w:rsidR="001E6B3C" w:rsidRPr="001E6B3C" w14:paraId="3A8E78D9" w14:textId="77777777" w:rsidTr="000979DA">
        <w:trPr>
          <w:trHeight w:hRule="exact" w:val="769"/>
        </w:trPr>
        <w:tc>
          <w:tcPr>
            <w:tcW w:w="2398" w:type="dxa"/>
            <w:vMerge/>
            <w:tcBorders>
              <w:left w:val="single" w:sz="4" w:space="0" w:color="auto"/>
              <w:bottom w:val="single" w:sz="4" w:space="0" w:color="auto"/>
            </w:tcBorders>
          </w:tcPr>
          <w:p w14:paraId="32036580" w14:textId="77777777" w:rsidR="001E6B3C" w:rsidRPr="001E6B3C" w:rsidRDefault="001E6B3C" w:rsidP="001E6B3C">
            <w:pPr>
              <w:widowControl w:val="0"/>
              <w:spacing w:before="0" w:line="276" w:lineRule="auto"/>
              <w:jc w:val="left"/>
              <w:rPr>
                <w:rFonts w:asciiTheme="minorHAnsi" w:eastAsiaTheme="minorHAnsi" w:hAnsiTheme="minorHAnsi" w:cstheme="minorBidi"/>
                <w:szCs w:val="22"/>
                <w:lang w:val="en-US" w:eastAsia="en-US"/>
              </w:rPr>
            </w:pPr>
          </w:p>
        </w:tc>
        <w:tc>
          <w:tcPr>
            <w:tcW w:w="2210" w:type="dxa"/>
            <w:tcBorders>
              <w:top w:val="single" w:sz="4" w:space="0" w:color="000000" w:themeColor="text1"/>
              <w:left w:val="single" w:sz="4" w:space="0" w:color="000000" w:themeColor="text1"/>
              <w:bottom w:val="single" w:sz="4" w:space="0" w:color="auto"/>
              <w:right w:val="single" w:sz="4" w:space="0" w:color="000000" w:themeColor="text1"/>
            </w:tcBorders>
          </w:tcPr>
          <w:p w14:paraId="47599DC4" w14:textId="77777777" w:rsidR="001E6B3C" w:rsidRPr="001E6B3C" w:rsidRDefault="001E6B3C" w:rsidP="001E6B3C">
            <w:pPr>
              <w:widowControl w:val="0"/>
              <w:spacing w:before="0" w:after="0" w:line="254" w:lineRule="exact"/>
              <w:ind w:left="102" w:right="449"/>
              <w:jc w:val="left"/>
              <w:rPr>
                <w:rFonts w:eastAsia="Arial" w:cs="Arial"/>
                <w:szCs w:val="22"/>
                <w:lang w:val="en-US" w:eastAsia="en-US"/>
              </w:rPr>
            </w:pPr>
            <w:r w:rsidRPr="001E6B3C">
              <w:rPr>
                <w:rFonts w:eastAsia="Arial" w:cs="Arial"/>
                <w:szCs w:val="22"/>
                <w:lang w:val="en-US" w:eastAsia="en-US"/>
              </w:rPr>
              <w:t>4.2</w:t>
            </w:r>
            <w:r w:rsidRPr="001E6B3C">
              <w:rPr>
                <w:rFonts w:eastAsia="Arial" w:cs="Arial"/>
                <w:spacing w:val="-3"/>
                <w:szCs w:val="22"/>
                <w:lang w:val="en-US" w:eastAsia="en-US"/>
              </w:rPr>
              <w:t xml:space="preserve"> </w:t>
            </w:r>
            <w:r w:rsidRPr="001E6B3C">
              <w:rPr>
                <w:rFonts w:eastAsia="Arial" w:cs="Arial"/>
                <w:szCs w:val="22"/>
                <w:lang w:val="en-US" w:eastAsia="en-US"/>
              </w:rPr>
              <w:t>The</w:t>
            </w:r>
            <w:r w:rsidRPr="001E6B3C">
              <w:rPr>
                <w:rFonts w:eastAsia="Arial" w:cs="Arial"/>
                <w:spacing w:val="-4"/>
                <w:szCs w:val="22"/>
                <w:lang w:val="en-US" w:eastAsia="en-US"/>
              </w:rPr>
              <w:t xml:space="preserve"> </w:t>
            </w:r>
            <w:r w:rsidRPr="001E6B3C">
              <w:rPr>
                <w:rFonts w:eastAsia="Arial" w:cs="Arial"/>
                <w:szCs w:val="22"/>
                <w:lang w:val="en-US" w:eastAsia="en-US"/>
              </w:rPr>
              <w:t>policy</w:t>
            </w:r>
            <w:r w:rsidRPr="001E6B3C">
              <w:rPr>
                <w:rFonts w:eastAsia="Arial" w:cs="Arial"/>
                <w:spacing w:val="-6"/>
                <w:szCs w:val="22"/>
                <w:lang w:val="en-US" w:eastAsia="en-US"/>
              </w:rPr>
              <w:t xml:space="preserve"> </w:t>
            </w:r>
            <w:r w:rsidRPr="001E6B3C">
              <w:rPr>
                <w:rFonts w:eastAsia="Arial" w:cs="Arial"/>
                <w:szCs w:val="22"/>
                <w:lang w:val="en-US" w:eastAsia="en-US"/>
              </w:rPr>
              <w:t>is reviewed</w:t>
            </w:r>
            <w:r w:rsidRPr="001E6B3C">
              <w:rPr>
                <w:rFonts w:eastAsia="Arial" w:cs="Arial"/>
                <w:spacing w:val="-9"/>
                <w:szCs w:val="22"/>
                <w:lang w:val="en-US" w:eastAsia="en-US"/>
              </w:rPr>
              <w:t xml:space="preserve"> </w:t>
            </w:r>
            <w:r w:rsidRPr="001E6B3C">
              <w:rPr>
                <w:rFonts w:eastAsia="Arial" w:cs="Arial"/>
                <w:szCs w:val="22"/>
                <w:lang w:val="en-US" w:eastAsia="en-US"/>
              </w:rPr>
              <w:t>at</w:t>
            </w:r>
            <w:r w:rsidRPr="001E6B3C">
              <w:rPr>
                <w:rFonts w:eastAsia="Arial" w:cs="Arial"/>
                <w:spacing w:val="-2"/>
                <w:szCs w:val="22"/>
                <w:lang w:val="en-US" w:eastAsia="en-US"/>
              </w:rPr>
              <w:t xml:space="preserve"> </w:t>
            </w:r>
            <w:r w:rsidRPr="001E6B3C">
              <w:rPr>
                <w:rFonts w:eastAsia="Arial" w:cs="Arial"/>
                <w:szCs w:val="22"/>
                <w:lang w:val="en-US" w:eastAsia="en-US"/>
              </w:rPr>
              <w:t>its review</w:t>
            </w:r>
            <w:r w:rsidRPr="001E6B3C">
              <w:rPr>
                <w:rFonts w:eastAsia="Arial" w:cs="Arial"/>
                <w:spacing w:val="-6"/>
                <w:szCs w:val="22"/>
                <w:lang w:val="en-US" w:eastAsia="en-US"/>
              </w:rPr>
              <w:t xml:space="preserve"> </w:t>
            </w:r>
            <w:r w:rsidRPr="001E6B3C">
              <w:rPr>
                <w:rFonts w:eastAsia="Arial" w:cs="Arial"/>
                <w:szCs w:val="22"/>
                <w:lang w:val="en-US" w:eastAsia="en-US"/>
              </w:rPr>
              <w:t>date.</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tcPr>
          <w:p w14:paraId="54063FDE"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Lead</w:t>
            </w:r>
          </w:p>
          <w:p w14:paraId="0ECD156C" w14:textId="77777777" w:rsidR="001E6B3C" w:rsidRPr="001E6B3C" w:rsidRDefault="001E6B3C" w:rsidP="001E6B3C">
            <w:pPr>
              <w:widowControl w:val="0"/>
              <w:spacing w:before="0" w:after="0"/>
              <w:ind w:left="102" w:right="-20"/>
              <w:jc w:val="left"/>
              <w:rPr>
                <w:rFonts w:eastAsia="Arial" w:cs="Arial"/>
                <w:szCs w:val="22"/>
                <w:lang w:val="en-US" w:eastAsia="en-US"/>
              </w:rPr>
            </w:pPr>
            <w:r w:rsidRPr="001E6B3C">
              <w:rPr>
                <w:rFonts w:eastAsia="Arial" w:cs="Arial"/>
                <w:szCs w:val="22"/>
                <w:lang w:val="en-US" w:eastAsia="en-US"/>
              </w:rPr>
              <w:t>Nurse</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Pr>
          <w:p w14:paraId="6CBB87AE" w14:textId="77777777" w:rsidR="001E6B3C" w:rsidRPr="001E6B3C" w:rsidRDefault="001E6B3C" w:rsidP="001E6B3C">
            <w:pPr>
              <w:widowControl w:val="0"/>
              <w:spacing w:before="0" w:after="0" w:line="254" w:lineRule="exact"/>
              <w:ind w:left="102" w:right="283"/>
              <w:jc w:val="left"/>
              <w:rPr>
                <w:rFonts w:eastAsia="Arial" w:cs="Arial"/>
                <w:szCs w:val="22"/>
                <w:lang w:val="en-US" w:eastAsia="en-US"/>
              </w:rPr>
            </w:pPr>
            <w:r w:rsidRPr="001E6B3C">
              <w:rPr>
                <w:rFonts w:eastAsia="Arial" w:cs="Arial"/>
                <w:szCs w:val="22"/>
                <w:lang w:val="en-US" w:eastAsia="en-US"/>
              </w:rPr>
              <w:t>Three</w:t>
            </w:r>
            <w:r w:rsidRPr="001E6B3C">
              <w:rPr>
                <w:rFonts w:eastAsia="Arial" w:cs="Arial"/>
                <w:spacing w:val="-6"/>
                <w:szCs w:val="22"/>
                <w:lang w:val="en-US" w:eastAsia="en-US"/>
              </w:rPr>
              <w:t xml:space="preserve"> </w:t>
            </w:r>
            <w:r w:rsidRPr="001E6B3C">
              <w:rPr>
                <w:rFonts w:eastAsia="Arial" w:cs="Arial"/>
                <w:szCs w:val="22"/>
                <w:lang w:val="en-US" w:eastAsia="en-US"/>
              </w:rPr>
              <w:t>years after</w:t>
            </w:r>
            <w:r w:rsidRPr="001E6B3C">
              <w:rPr>
                <w:rFonts w:eastAsia="Arial" w:cs="Arial"/>
                <w:spacing w:val="-4"/>
                <w:szCs w:val="22"/>
                <w:lang w:val="en-US" w:eastAsia="en-US"/>
              </w:rPr>
              <w:t xml:space="preserve"> </w:t>
            </w:r>
            <w:r w:rsidRPr="001E6B3C">
              <w:rPr>
                <w:rFonts w:eastAsia="Arial" w:cs="Arial"/>
                <w:szCs w:val="22"/>
                <w:lang w:val="en-US" w:eastAsia="en-US"/>
              </w:rPr>
              <w:t>approval</w:t>
            </w:r>
          </w:p>
        </w:tc>
        <w:tc>
          <w:tcPr>
            <w:tcW w:w="3296" w:type="dxa"/>
            <w:tcBorders>
              <w:top w:val="single" w:sz="4" w:space="0" w:color="000000" w:themeColor="text1"/>
              <w:left w:val="single" w:sz="4" w:space="0" w:color="000000" w:themeColor="text1"/>
              <w:bottom w:val="single" w:sz="4" w:space="0" w:color="auto"/>
              <w:right w:val="single" w:sz="4" w:space="0" w:color="000000" w:themeColor="text1"/>
            </w:tcBorders>
          </w:tcPr>
          <w:p w14:paraId="715107EF" w14:textId="77777777" w:rsidR="001E6B3C" w:rsidRPr="001E6B3C" w:rsidRDefault="001E6B3C" w:rsidP="001E6B3C">
            <w:pPr>
              <w:widowControl w:val="0"/>
              <w:spacing w:before="0" w:line="276" w:lineRule="auto"/>
              <w:jc w:val="left"/>
              <w:rPr>
                <w:rFonts w:asciiTheme="minorHAnsi" w:eastAsiaTheme="minorHAnsi" w:hAnsiTheme="minorHAnsi" w:cstheme="minorBidi"/>
                <w:szCs w:val="22"/>
                <w:lang w:val="en-US" w:eastAsia="en-US"/>
              </w:rPr>
            </w:pPr>
          </w:p>
        </w:tc>
        <w:tc>
          <w:tcPr>
            <w:tcW w:w="3004" w:type="dxa"/>
            <w:tcBorders>
              <w:top w:val="single" w:sz="4" w:space="0" w:color="000000" w:themeColor="text1"/>
              <w:left w:val="single" w:sz="4" w:space="0" w:color="000000" w:themeColor="text1"/>
              <w:bottom w:val="single" w:sz="4" w:space="0" w:color="auto"/>
              <w:right w:val="single" w:sz="4" w:space="0" w:color="000000" w:themeColor="text1"/>
            </w:tcBorders>
          </w:tcPr>
          <w:p w14:paraId="4CAA410D" w14:textId="77777777" w:rsidR="001E6B3C" w:rsidRPr="001E6B3C" w:rsidRDefault="001E6B3C" w:rsidP="001E6B3C">
            <w:pPr>
              <w:widowControl w:val="0"/>
              <w:spacing w:before="0" w:after="0" w:line="250" w:lineRule="exact"/>
              <w:ind w:left="102" w:right="-20"/>
              <w:jc w:val="left"/>
              <w:rPr>
                <w:rFonts w:eastAsia="Arial" w:cs="Arial"/>
                <w:szCs w:val="22"/>
                <w:lang w:val="en-US" w:eastAsia="en-US"/>
              </w:rPr>
            </w:pPr>
            <w:r w:rsidRPr="001E6B3C">
              <w:rPr>
                <w:rFonts w:eastAsia="Arial" w:cs="Arial"/>
                <w:szCs w:val="22"/>
                <w:lang w:val="en-US" w:eastAsia="en-US"/>
              </w:rPr>
              <w:t>Reviewed</w:t>
            </w:r>
            <w:r w:rsidRPr="001E6B3C">
              <w:rPr>
                <w:rFonts w:eastAsia="Arial" w:cs="Arial"/>
                <w:spacing w:val="-10"/>
                <w:szCs w:val="22"/>
                <w:lang w:val="en-US" w:eastAsia="en-US"/>
              </w:rPr>
              <w:t xml:space="preserve"> </w:t>
            </w:r>
            <w:r w:rsidRPr="001E6B3C">
              <w:rPr>
                <w:rFonts w:eastAsia="Arial" w:cs="Arial"/>
                <w:spacing w:val="1"/>
                <w:szCs w:val="22"/>
                <w:lang w:val="en-US" w:eastAsia="en-US"/>
              </w:rPr>
              <w:t>p</w:t>
            </w:r>
            <w:r w:rsidRPr="001E6B3C">
              <w:rPr>
                <w:rFonts w:eastAsia="Arial" w:cs="Arial"/>
                <w:szCs w:val="22"/>
                <w:lang w:val="en-US" w:eastAsia="en-US"/>
              </w:rPr>
              <w:t>olicy.</w:t>
            </w:r>
          </w:p>
        </w:tc>
      </w:tr>
    </w:tbl>
    <w:p w14:paraId="06BEF09B" w14:textId="296C6246" w:rsidR="000979DA" w:rsidRDefault="000979DA" w:rsidP="000979DA">
      <w:pPr>
        <w:spacing w:before="0" w:line="276" w:lineRule="auto"/>
        <w:jc w:val="left"/>
        <w:rPr>
          <w:rFonts w:eastAsia="Arial" w:cs="Arial"/>
          <w:szCs w:val="22"/>
          <w:lang w:val="en-US" w:eastAsia="en-US"/>
        </w:rPr>
      </w:pPr>
    </w:p>
    <w:sectPr w:rsidR="000979DA" w:rsidSect="000979DA">
      <w:headerReference w:type="defaul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FC28B" w14:textId="77777777" w:rsidR="00992020" w:rsidRDefault="00992020" w:rsidP="006F3719">
      <w:pPr>
        <w:spacing w:before="0" w:after="0"/>
      </w:pPr>
      <w:r>
        <w:separator/>
      </w:r>
    </w:p>
  </w:endnote>
  <w:endnote w:type="continuationSeparator" w:id="0">
    <w:p w14:paraId="18BBCBFA" w14:textId="77777777" w:rsidR="00992020" w:rsidRDefault="00992020"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C872" w14:textId="77777777" w:rsidR="00000159" w:rsidRDefault="00000159" w:rsidP="006C47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B9A06" w14:textId="77777777" w:rsidR="00000159" w:rsidRDefault="00000159" w:rsidP="006C47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99DD" w14:textId="55CCC14B" w:rsidR="00000159" w:rsidRDefault="00000159" w:rsidP="1299C293">
    <w:pPr>
      <w:pStyle w:val="Footer"/>
      <w:jc w:val="right"/>
    </w:pPr>
    <w:r>
      <w:fldChar w:fldCharType="begin"/>
    </w:r>
    <w:r>
      <w:instrText>PAGE</w:instrText>
    </w:r>
    <w:r>
      <w:fldChar w:fldCharType="separate"/>
    </w:r>
    <w:r w:rsidR="000979DA">
      <w:rPr>
        <w:noProof/>
      </w:rPr>
      <w:t>21</w:t>
    </w:r>
    <w:r>
      <w:fldChar w:fldCharType="end"/>
    </w:r>
  </w:p>
  <w:p w14:paraId="16CC8F60" w14:textId="77777777" w:rsidR="00000159" w:rsidRDefault="00000159" w:rsidP="573EF2E2">
    <w:pPr>
      <w:pStyle w:val="Footer"/>
      <w:jc w:val="center"/>
    </w:pPr>
  </w:p>
  <w:p w14:paraId="40A5126B" w14:textId="77777777" w:rsidR="00000159" w:rsidRDefault="00000159" w:rsidP="1299C293">
    <w:pPr>
      <w:pStyle w:val="Footer"/>
      <w:framePr w:wrap="around" w:vAnchor="text" w:hAnchor="margin" w:xAlign="center" w:y="1"/>
      <w:rPr>
        <w:rStyle w:val="PageNumber"/>
        <w:noProof/>
      </w:rPr>
    </w:pPr>
  </w:p>
  <w:p w14:paraId="17C063B9" w14:textId="77777777" w:rsidR="00000159" w:rsidRDefault="00000159" w:rsidP="006C4711">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5501" w14:textId="77777777" w:rsidR="00000159" w:rsidRDefault="00000159" w:rsidP="1299C293">
    <w:pPr>
      <w:pStyle w:val="Footer"/>
      <w:framePr w:wrap="around" w:vAnchor="text" w:hAnchor="margin" w:xAlign="right" w:y="1"/>
      <w:rPr>
        <w:rStyle w:val="PageNumber"/>
        <w:noProof/>
      </w:rPr>
    </w:pPr>
  </w:p>
  <w:p w14:paraId="541AE4B9" w14:textId="77777777" w:rsidR="00000159" w:rsidRDefault="00000159" w:rsidP="006C471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21C6" w14:textId="5ACC11A3" w:rsidR="00000159" w:rsidRDefault="00000159" w:rsidP="00F8401C">
    <w:pPr>
      <w:pStyle w:val="Footer"/>
      <w:jc w:val="right"/>
    </w:pPr>
    <w:r>
      <w:fldChar w:fldCharType="begin"/>
    </w:r>
    <w:r>
      <w:instrText>PAGE</w:instrText>
    </w:r>
    <w:r>
      <w:fldChar w:fldCharType="separate"/>
    </w:r>
    <w:r w:rsidR="00682362">
      <w:rPr>
        <w:noProof/>
      </w:rPr>
      <w:t>15</w:t>
    </w:r>
    <w:r>
      <w:fldChar w:fldCharType="end"/>
    </w:r>
  </w:p>
  <w:p w14:paraId="418A98B9" w14:textId="77777777" w:rsidR="00000159" w:rsidRDefault="0000015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9074" w14:textId="77777777" w:rsidR="00992020" w:rsidRDefault="00992020" w:rsidP="006F3719">
      <w:pPr>
        <w:spacing w:before="0" w:after="0"/>
      </w:pPr>
      <w:r>
        <w:separator/>
      </w:r>
    </w:p>
  </w:footnote>
  <w:footnote w:type="continuationSeparator" w:id="0">
    <w:p w14:paraId="378C0BEB" w14:textId="77777777" w:rsidR="00992020" w:rsidRDefault="00992020"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000159" w14:paraId="04650FF5" w14:textId="77777777" w:rsidTr="573EF2E2">
      <w:trPr>
        <w:trHeight w:val="300"/>
      </w:trPr>
      <w:tc>
        <w:tcPr>
          <w:tcW w:w="3005" w:type="dxa"/>
        </w:tcPr>
        <w:p w14:paraId="037BE1BC" w14:textId="77777777" w:rsidR="00000159" w:rsidRDefault="00000159" w:rsidP="573EF2E2">
          <w:pPr>
            <w:pStyle w:val="Header"/>
            <w:ind w:left="-115"/>
            <w:jc w:val="left"/>
          </w:pPr>
        </w:p>
      </w:tc>
      <w:tc>
        <w:tcPr>
          <w:tcW w:w="3005" w:type="dxa"/>
        </w:tcPr>
        <w:p w14:paraId="428FAD7B" w14:textId="77777777" w:rsidR="00000159" w:rsidRDefault="00000159" w:rsidP="573EF2E2">
          <w:pPr>
            <w:pStyle w:val="Header"/>
            <w:jc w:val="center"/>
          </w:pPr>
        </w:p>
      </w:tc>
      <w:tc>
        <w:tcPr>
          <w:tcW w:w="3005" w:type="dxa"/>
        </w:tcPr>
        <w:p w14:paraId="1CFF2CC4" w14:textId="77777777" w:rsidR="00000159" w:rsidRDefault="00000159" w:rsidP="573EF2E2">
          <w:pPr>
            <w:pStyle w:val="Header"/>
            <w:ind w:right="-115"/>
            <w:jc w:val="right"/>
          </w:pPr>
        </w:p>
      </w:tc>
    </w:tr>
  </w:tbl>
  <w:p w14:paraId="3421D8AF" w14:textId="77777777" w:rsidR="00000159" w:rsidRDefault="00000159" w:rsidP="573EF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4A2E6" w14:textId="13B24AE9" w:rsidR="00000159" w:rsidRDefault="00A60A27" w:rsidP="00A60A27">
    <w:pPr>
      <w:pStyle w:val="Header"/>
      <w:tabs>
        <w:tab w:val="clear" w:pos="4513"/>
        <w:tab w:val="clear" w:pos="9026"/>
        <w:tab w:val="left" w:pos="6420"/>
      </w:tabs>
      <w:ind w:left="720" w:right="-306"/>
    </w:pPr>
    <w:r>
      <w:t xml:space="preserve">                                                                                              </w:t>
    </w:r>
    <w:r>
      <w:tab/>
    </w:r>
    <w:r w:rsidR="00000159">
      <w:rPr>
        <w:noProof/>
      </w:rPr>
      <w:drawing>
        <wp:inline distT="0" distB="0" distL="0" distR="0" wp14:anchorId="322226DD" wp14:editId="399033C9">
          <wp:extent cx="1809750" cy="929640"/>
          <wp:effectExtent l="0" t="0" r="0" b="3810"/>
          <wp:docPr id="4" name="Picture 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29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5"/>
      <w:gridCol w:w="3365"/>
      <w:gridCol w:w="3365"/>
    </w:tblGrid>
    <w:tr w:rsidR="00000159" w14:paraId="07C1CA9F" w14:textId="77777777" w:rsidTr="573EF2E2">
      <w:trPr>
        <w:trHeight w:val="300"/>
      </w:trPr>
      <w:tc>
        <w:tcPr>
          <w:tcW w:w="3365" w:type="dxa"/>
        </w:tcPr>
        <w:p w14:paraId="7FEC338F" w14:textId="77777777" w:rsidR="00000159" w:rsidRDefault="00000159" w:rsidP="573EF2E2">
          <w:pPr>
            <w:pStyle w:val="Header"/>
            <w:ind w:left="-115"/>
            <w:jc w:val="left"/>
          </w:pPr>
        </w:p>
      </w:tc>
      <w:tc>
        <w:tcPr>
          <w:tcW w:w="3365" w:type="dxa"/>
        </w:tcPr>
        <w:p w14:paraId="2382FB26" w14:textId="77777777" w:rsidR="00000159" w:rsidRDefault="00000159" w:rsidP="573EF2E2">
          <w:pPr>
            <w:pStyle w:val="Header"/>
            <w:jc w:val="center"/>
          </w:pPr>
        </w:p>
      </w:tc>
      <w:tc>
        <w:tcPr>
          <w:tcW w:w="3365" w:type="dxa"/>
        </w:tcPr>
        <w:p w14:paraId="72E9A091" w14:textId="77777777" w:rsidR="00000159" w:rsidRDefault="00000159" w:rsidP="573EF2E2">
          <w:pPr>
            <w:pStyle w:val="Header"/>
            <w:ind w:right="-115"/>
            <w:jc w:val="right"/>
          </w:pPr>
        </w:p>
      </w:tc>
    </w:tr>
  </w:tbl>
  <w:p w14:paraId="3086F7A0" w14:textId="77777777" w:rsidR="00000159" w:rsidRDefault="00000159" w:rsidP="573EF2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10"/>
      <w:gridCol w:w="4810"/>
      <w:gridCol w:w="4810"/>
    </w:tblGrid>
    <w:tr w:rsidR="00000159" w14:paraId="631D18C0" w14:textId="77777777" w:rsidTr="573EF2E2">
      <w:trPr>
        <w:trHeight w:val="300"/>
      </w:trPr>
      <w:tc>
        <w:tcPr>
          <w:tcW w:w="4810" w:type="dxa"/>
        </w:tcPr>
        <w:p w14:paraId="2EB2DC84" w14:textId="77777777" w:rsidR="00000159" w:rsidRDefault="00000159" w:rsidP="573EF2E2">
          <w:pPr>
            <w:pStyle w:val="Header"/>
            <w:ind w:left="-115"/>
            <w:jc w:val="left"/>
          </w:pPr>
        </w:p>
      </w:tc>
      <w:tc>
        <w:tcPr>
          <w:tcW w:w="4810" w:type="dxa"/>
        </w:tcPr>
        <w:p w14:paraId="1EC27D03" w14:textId="77777777" w:rsidR="00000159" w:rsidRDefault="00000159" w:rsidP="573EF2E2">
          <w:pPr>
            <w:pStyle w:val="Header"/>
            <w:jc w:val="center"/>
          </w:pPr>
        </w:p>
      </w:tc>
      <w:tc>
        <w:tcPr>
          <w:tcW w:w="4810" w:type="dxa"/>
        </w:tcPr>
        <w:p w14:paraId="26429364" w14:textId="77777777" w:rsidR="00000159" w:rsidRDefault="00000159" w:rsidP="573EF2E2">
          <w:pPr>
            <w:pStyle w:val="Header"/>
            <w:ind w:right="-115"/>
            <w:jc w:val="right"/>
          </w:pPr>
        </w:p>
      </w:tc>
    </w:tr>
  </w:tbl>
  <w:p w14:paraId="6E4B6B25" w14:textId="77777777" w:rsidR="00000159" w:rsidRDefault="00000159" w:rsidP="573EF2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000159" w14:paraId="07F49367" w14:textId="77777777" w:rsidTr="573EF2E2">
      <w:trPr>
        <w:trHeight w:val="300"/>
      </w:trPr>
      <w:tc>
        <w:tcPr>
          <w:tcW w:w="3005" w:type="dxa"/>
        </w:tcPr>
        <w:p w14:paraId="2D88F364" w14:textId="77777777" w:rsidR="00000159" w:rsidRDefault="00000159" w:rsidP="573EF2E2">
          <w:pPr>
            <w:pStyle w:val="Header"/>
            <w:ind w:left="-115"/>
            <w:jc w:val="left"/>
          </w:pPr>
        </w:p>
      </w:tc>
      <w:tc>
        <w:tcPr>
          <w:tcW w:w="3005" w:type="dxa"/>
        </w:tcPr>
        <w:p w14:paraId="79EDFD2B" w14:textId="77777777" w:rsidR="00000159" w:rsidRDefault="00000159" w:rsidP="573EF2E2">
          <w:pPr>
            <w:pStyle w:val="Header"/>
            <w:jc w:val="center"/>
          </w:pPr>
        </w:p>
      </w:tc>
      <w:tc>
        <w:tcPr>
          <w:tcW w:w="3005" w:type="dxa"/>
        </w:tcPr>
        <w:p w14:paraId="3A166384" w14:textId="77777777" w:rsidR="00000159" w:rsidRDefault="00000159" w:rsidP="573EF2E2">
          <w:pPr>
            <w:pStyle w:val="Header"/>
            <w:ind w:right="-115"/>
            <w:jc w:val="right"/>
          </w:pPr>
        </w:p>
      </w:tc>
    </w:tr>
  </w:tbl>
  <w:p w14:paraId="4CC77EBB" w14:textId="77777777" w:rsidR="00000159" w:rsidRDefault="00000159" w:rsidP="573EF2E2">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RyaIl81r">
      <int2:state int2:value="Rejected" int2:type="AugLoop_Text_Critique"/>
    </int2:textHash>
    <int2:textHash int2:hashCode="Dl/wog3gULLKCe" int2:id="XqLyWFn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18A4"/>
    <w:multiLevelType w:val="multilevel"/>
    <w:tmpl w:val="F300E79C"/>
    <w:lvl w:ilvl="0">
      <w:start w:val="3"/>
      <w:numFmt w:val="decimal"/>
      <w:lvlText w:val="%1"/>
      <w:lvlJc w:val="left"/>
      <w:pPr>
        <w:ind w:left="360" w:hanging="360"/>
      </w:pPr>
      <w:rPr>
        <w:rFonts w:hint="default"/>
        <w:b w:val="0"/>
      </w:rPr>
    </w:lvl>
    <w:lvl w:ilvl="1">
      <w:start w:val="1"/>
      <w:numFmt w:val="decimal"/>
      <w:lvlText w:val="%1.%2"/>
      <w:lvlJc w:val="left"/>
      <w:pPr>
        <w:ind w:left="801" w:hanging="360"/>
      </w:pPr>
      <w:rPr>
        <w:rFonts w:hint="default"/>
        <w:b w:val="0"/>
      </w:rPr>
    </w:lvl>
    <w:lvl w:ilvl="2">
      <w:start w:val="1"/>
      <w:numFmt w:val="decimal"/>
      <w:lvlText w:val="%1.%2.%3"/>
      <w:lvlJc w:val="left"/>
      <w:pPr>
        <w:ind w:left="1602" w:hanging="720"/>
      </w:pPr>
      <w:rPr>
        <w:rFonts w:hint="default"/>
        <w:b w:val="0"/>
      </w:rPr>
    </w:lvl>
    <w:lvl w:ilvl="3">
      <w:start w:val="1"/>
      <w:numFmt w:val="decimal"/>
      <w:lvlText w:val="%1.%2.%3.%4"/>
      <w:lvlJc w:val="left"/>
      <w:pPr>
        <w:ind w:left="2043" w:hanging="720"/>
      </w:pPr>
      <w:rPr>
        <w:rFonts w:hint="default"/>
        <w:b w:val="0"/>
      </w:rPr>
    </w:lvl>
    <w:lvl w:ilvl="4">
      <w:start w:val="1"/>
      <w:numFmt w:val="decimal"/>
      <w:lvlText w:val="%1.%2.%3.%4.%5"/>
      <w:lvlJc w:val="left"/>
      <w:pPr>
        <w:ind w:left="2844" w:hanging="1080"/>
      </w:pPr>
      <w:rPr>
        <w:rFonts w:hint="default"/>
        <w:b w:val="0"/>
      </w:rPr>
    </w:lvl>
    <w:lvl w:ilvl="5">
      <w:start w:val="1"/>
      <w:numFmt w:val="decimal"/>
      <w:lvlText w:val="%1.%2.%3.%4.%5.%6"/>
      <w:lvlJc w:val="left"/>
      <w:pPr>
        <w:ind w:left="3285" w:hanging="1080"/>
      </w:pPr>
      <w:rPr>
        <w:rFonts w:hint="default"/>
        <w:b w:val="0"/>
      </w:rPr>
    </w:lvl>
    <w:lvl w:ilvl="6">
      <w:start w:val="1"/>
      <w:numFmt w:val="decimal"/>
      <w:lvlText w:val="%1.%2.%3.%4.%5.%6.%7"/>
      <w:lvlJc w:val="left"/>
      <w:pPr>
        <w:ind w:left="4086" w:hanging="1440"/>
      </w:pPr>
      <w:rPr>
        <w:rFonts w:hint="default"/>
        <w:b w:val="0"/>
      </w:rPr>
    </w:lvl>
    <w:lvl w:ilvl="7">
      <w:start w:val="1"/>
      <w:numFmt w:val="decimal"/>
      <w:lvlText w:val="%1.%2.%3.%4.%5.%6.%7.%8"/>
      <w:lvlJc w:val="left"/>
      <w:pPr>
        <w:ind w:left="4527" w:hanging="1440"/>
      </w:pPr>
      <w:rPr>
        <w:rFonts w:hint="default"/>
        <w:b w:val="0"/>
      </w:rPr>
    </w:lvl>
    <w:lvl w:ilvl="8">
      <w:start w:val="1"/>
      <w:numFmt w:val="decimal"/>
      <w:lvlText w:val="%1.%2.%3.%4.%5.%6.%7.%8.%9"/>
      <w:lvlJc w:val="left"/>
      <w:pPr>
        <w:ind w:left="5328" w:hanging="1800"/>
      </w:pPr>
      <w:rPr>
        <w:rFonts w:hint="default"/>
        <w:b w:val="0"/>
      </w:rPr>
    </w:lvl>
  </w:abstractNum>
  <w:abstractNum w:abstractNumId="1" w15:restartNumberingAfterBreak="0">
    <w:nsid w:val="19CE0E25"/>
    <w:multiLevelType w:val="hybridMultilevel"/>
    <w:tmpl w:val="AD88F08C"/>
    <w:lvl w:ilvl="0" w:tplc="C9C050E2">
      <w:start w:val="1"/>
      <w:numFmt w:val="bullet"/>
      <w:lvlText w:val=""/>
      <w:lvlJc w:val="left"/>
      <w:pPr>
        <w:ind w:left="720" w:hanging="360"/>
      </w:pPr>
      <w:rPr>
        <w:rFonts w:ascii="Symbol" w:hAnsi="Symbol" w:hint="default"/>
      </w:rPr>
    </w:lvl>
    <w:lvl w:ilvl="1" w:tplc="86FAAB12">
      <w:start w:val="1"/>
      <w:numFmt w:val="bullet"/>
      <w:lvlText w:val="o"/>
      <w:lvlJc w:val="left"/>
      <w:pPr>
        <w:ind w:left="1440" w:hanging="360"/>
      </w:pPr>
      <w:rPr>
        <w:rFonts w:ascii="Courier New" w:hAnsi="Courier New" w:hint="default"/>
      </w:rPr>
    </w:lvl>
    <w:lvl w:ilvl="2" w:tplc="750A69D2">
      <w:start w:val="1"/>
      <w:numFmt w:val="bullet"/>
      <w:lvlText w:val=""/>
      <w:lvlJc w:val="left"/>
      <w:pPr>
        <w:ind w:left="2160" w:hanging="360"/>
      </w:pPr>
      <w:rPr>
        <w:rFonts w:ascii="Wingdings" w:hAnsi="Wingdings" w:hint="default"/>
      </w:rPr>
    </w:lvl>
    <w:lvl w:ilvl="3" w:tplc="F7EA88F4">
      <w:start w:val="1"/>
      <w:numFmt w:val="bullet"/>
      <w:lvlText w:val=""/>
      <w:lvlJc w:val="left"/>
      <w:pPr>
        <w:ind w:left="2880" w:hanging="360"/>
      </w:pPr>
      <w:rPr>
        <w:rFonts w:ascii="Symbol" w:hAnsi="Symbol" w:hint="default"/>
      </w:rPr>
    </w:lvl>
    <w:lvl w:ilvl="4" w:tplc="9C28519A">
      <w:start w:val="1"/>
      <w:numFmt w:val="bullet"/>
      <w:lvlText w:val="o"/>
      <w:lvlJc w:val="left"/>
      <w:pPr>
        <w:ind w:left="3600" w:hanging="360"/>
      </w:pPr>
      <w:rPr>
        <w:rFonts w:ascii="Courier New" w:hAnsi="Courier New" w:hint="default"/>
      </w:rPr>
    </w:lvl>
    <w:lvl w:ilvl="5" w:tplc="0450AF66">
      <w:start w:val="1"/>
      <w:numFmt w:val="bullet"/>
      <w:lvlText w:val=""/>
      <w:lvlJc w:val="left"/>
      <w:pPr>
        <w:ind w:left="4320" w:hanging="360"/>
      </w:pPr>
      <w:rPr>
        <w:rFonts w:ascii="Wingdings" w:hAnsi="Wingdings" w:hint="default"/>
      </w:rPr>
    </w:lvl>
    <w:lvl w:ilvl="6" w:tplc="8BAA5976">
      <w:start w:val="1"/>
      <w:numFmt w:val="bullet"/>
      <w:lvlText w:val=""/>
      <w:lvlJc w:val="left"/>
      <w:pPr>
        <w:ind w:left="5040" w:hanging="360"/>
      </w:pPr>
      <w:rPr>
        <w:rFonts w:ascii="Symbol" w:hAnsi="Symbol" w:hint="default"/>
      </w:rPr>
    </w:lvl>
    <w:lvl w:ilvl="7" w:tplc="A0B48522">
      <w:start w:val="1"/>
      <w:numFmt w:val="bullet"/>
      <w:lvlText w:val="o"/>
      <w:lvlJc w:val="left"/>
      <w:pPr>
        <w:ind w:left="5760" w:hanging="360"/>
      </w:pPr>
      <w:rPr>
        <w:rFonts w:ascii="Courier New" w:hAnsi="Courier New" w:hint="default"/>
      </w:rPr>
    </w:lvl>
    <w:lvl w:ilvl="8" w:tplc="0E228624">
      <w:start w:val="1"/>
      <w:numFmt w:val="bullet"/>
      <w:lvlText w:val=""/>
      <w:lvlJc w:val="left"/>
      <w:pPr>
        <w:ind w:left="6480" w:hanging="360"/>
      </w:pPr>
      <w:rPr>
        <w:rFonts w:ascii="Wingdings" w:hAnsi="Wingdings" w:hint="default"/>
      </w:rPr>
    </w:lvl>
  </w:abstractNum>
  <w:abstractNum w:abstractNumId="2" w15:restartNumberingAfterBreak="0">
    <w:nsid w:val="19D0D78E"/>
    <w:multiLevelType w:val="hybridMultilevel"/>
    <w:tmpl w:val="AD9EF662"/>
    <w:lvl w:ilvl="0" w:tplc="AA40D4E6">
      <w:start w:val="1"/>
      <w:numFmt w:val="decimal"/>
      <w:lvlText w:val="%1."/>
      <w:lvlJc w:val="left"/>
      <w:pPr>
        <w:ind w:left="720" w:hanging="360"/>
      </w:pPr>
    </w:lvl>
    <w:lvl w:ilvl="1" w:tplc="38A0C302">
      <w:start w:val="1"/>
      <w:numFmt w:val="bullet"/>
      <w:lvlText w:val="-"/>
      <w:lvlJc w:val="left"/>
      <w:pPr>
        <w:ind w:left="1440" w:hanging="360"/>
      </w:pPr>
    </w:lvl>
    <w:lvl w:ilvl="2" w:tplc="D62266CE">
      <w:start w:val="1"/>
      <w:numFmt w:val="lowerRoman"/>
      <w:lvlText w:val="%3."/>
      <w:lvlJc w:val="right"/>
      <w:pPr>
        <w:ind w:left="2160" w:hanging="180"/>
      </w:pPr>
    </w:lvl>
    <w:lvl w:ilvl="3" w:tplc="54549310">
      <w:start w:val="1"/>
      <w:numFmt w:val="decimal"/>
      <w:lvlText w:val="%4."/>
      <w:lvlJc w:val="left"/>
      <w:pPr>
        <w:ind w:left="2880" w:hanging="360"/>
      </w:pPr>
    </w:lvl>
    <w:lvl w:ilvl="4" w:tplc="6C72E938">
      <w:start w:val="1"/>
      <w:numFmt w:val="lowerLetter"/>
      <w:lvlText w:val="%5."/>
      <w:lvlJc w:val="left"/>
      <w:pPr>
        <w:ind w:left="3600" w:hanging="360"/>
      </w:pPr>
    </w:lvl>
    <w:lvl w:ilvl="5" w:tplc="AC640D86">
      <w:start w:val="1"/>
      <w:numFmt w:val="lowerRoman"/>
      <w:lvlText w:val="%6."/>
      <w:lvlJc w:val="right"/>
      <w:pPr>
        <w:ind w:left="4320" w:hanging="180"/>
      </w:pPr>
    </w:lvl>
    <w:lvl w:ilvl="6" w:tplc="4E22FAC6">
      <w:start w:val="1"/>
      <w:numFmt w:val="decimal"/>
      <w:lvlText w:val="%7."/>
      <w:lvlJc w:val="left"/>
      <w:pPr>
        <w:ind w:left="5040" w:hanging="360"/>
      </w:pPr>
    </w:lvl>
    <w:lvl w:ilvl="7" w:tplc="00A4D2AA">
      <w:start w:val="1"/>
      <w:numFmt w:val="lowerLetter"/>
      <w:lvlText w:val="%8."/>
      <w:lvlJc w:val="left"/>
      <w:pPr>
        <w:ind w:left="5760" w:hanging="360"/>
      </w:pPr>
    </w:lvl>
    <w:lvl w:ilvl="8" w:tplc="7A6636EE">
      <w:start w:val="1"/>
      <w:numFmt w:val="lowerRoman"/>
      <w:lvlText w:val="%9."/>
      <w:lvlJc w:val="right"/>
      <w:pPr>
        <w:ind w:left="6480" w:hanging="180"/>
      </w:pPr>
    </w:lvl>
  </w:abstractNum>
  <w:abstractNum w:abstractNumId="3" w15:restartNumberingAfterBreak="0">
    <w:nsid w:val="1E9B3A0E"/>
    <w:multiLevelType w:val="hybridMultilevel"/>
    <w:tmpl w:val="D374B0B8"/>
    <w:lvl w:ilvl="0" w:tplc="193A34F0">
      <w:start w:val="1"/>
      <w:numFmt w:val="bullet"/>
      <w:lvlText w:val="·"/>
      <w:lvlJc w:val="left"/>
      <w:pPr>
        <w:ind w:left="720" w:hanging="360"/>
      </w:pPr>
      <w:rPr>
        <w:rFonts w:ascii="Symbol" w:hAnsi="Symbol" w:hint="default"/>
      </w:rPr>
    </w:lvl>
    <w:lvl w:ilvl="1" w:tplc="44A83D84">
      <w:start w:val="1"/>
      <w:numFmt w:val="bullet"/>
      <w:lvlText w:val="o"/>
      <w:lvlJc w:val="left"/>
      <w:pPr>
        <w:ind w:left="1440" w:hanging="360"/>
      </w:pPr>
      <w:rPr>
        <w:rFonts w:ascii="Courier New" w:hAnsi="Courier New" w:hint="default"/>
      </w:rPr>
    </w:lvl>
    <w:lvl w:ilvl="2" w:tplc="539024F0">
      <w:start w:val="1"/>
      <w:numFmt w:val="bullet"/>
      <w:lvlText w:val=""/>
      <w:lvlJc w:val="left"/>
      <w:pPr>
        <w:ind w:left="2160" w:hanging="360"/>
      </w:pPr>
      <w:rPr>
        <w:rFonts w:ascii="Wingdings" w:hAnsi="Wingdings" w:hint="default"/>
      </w:rPr>
    </w:lvl>
    <w:lvl w:ilvl="3" w:tplc="64765FE6">
      <w:start w:val="1"/>
      <w:numFmt w:val="bullet"/>
      <w:lvlText w:val=""/>
      <w:lvlJc w:val="left"/>
      <w:pPr>
        <w:ind w:left="2880" w:hanging="360"/>
      </w:pPr>
      <w:rPr>
        <w:rFonts w:ascii="Symbol" w:hAnsi="Symbol" w:hint="default"/>
      </w:rPr>
    </w:lvl>
    <w:lvl w:ilvl="4" w:tplc="81AE4F02">
      <w:start w:val="1"/>
      <w:numFmt w:val="bullet"/>
      <w:lvlText w:val="o"/>
      <w:lvlJc w:val="left"/>
      <w:pPr>
        <w:ind w:left="3600" w:hanging="360"/>
      </w:pPr>
      <w:rPr>
        <w:rFonts w:ascii="Courier New" w:hAnsi="Courier New" w:hint="default"/>
      </w:rPr>
    </w:lvl>
    <w:lvl w:ilvl="5" w:tplc="7ADCF132">
      <w:start w:val="1"/>
      <w:numFmt w:val="bullet"/>
      <w:lvlText w:val=""/>
      <w:lvlJc w:val="left"/>
      <w:pPr>
        <w:ind w:left="4320" w:hanging="360"/>
      </w:pPr>
      <w:rPr>
        <w:rFonts w:ascii="Wingdings" w:hAnsi="Wingdings" w:hint="default"/>
      </w:rPr>
    </w:lvl>
    <w:lvl w:ilvl="6" w:tplc="AE603008">
      <w:start w:val="1"/>
      <w:numFmt w:val="bullet"/>
      <w:lvlText w:val=""/>
      <w:lvlJc w:val="left"/>
      <w:pPr>
        <w:ind w:left="5040" w:hanging="360"/>
      </w:pPr>
      <w:rPr>
        <w:rFonts w:ascii="Symbol" w:hAnsi="Symbol" w:hint="default"/>
      </w:rPr>
    </w:lvl>
    <w:lvl w:ilvl="7" w:tplc="33780854">
      <w:start w:val="1"/>
      <w:numFmt w:val="bullet"/>
      <w:lvlText w:val="o"/>
      <w:lvlJc w:val="left"/>
      <w:pPr>
        <w:ind w:left="5760" w:hanging="360"/>
      </w:pPr>
      <w:rPr>
        <w:rFonts w:ascii="Courier New" w:hAnsi="Courier New" w:hint="default"/>
      </w:rPr>
    </w:lvl>
    <w:lvl w:ilvl="8" w:tplc="E638A912">
      <w:start w:val="1"/>
      <w:numFmt w:val="bullet"/>
      <w:lvlText w:val=""/>
      <w:lvlJc w:val="left"/>
      <w:pPr>
        <w:ind w:left="6480" w:hanging="360"/>
      </w:pPr>
      <w:rPr>
        <w:rFonts w:ascii="Wingdings" w:hAnsi="Wingdings" w:hint="default"/>
      </w:rPr>
    </w:lvl>
  </w:abstractNum>
  <w:abstractNum w:abstractNumId="4" w15:restartNumberingAfterBreak="0">
    <w:nsid w:val="267A5A4A"/>
    <w:multiLevelType w:val="multilevel"/>
    <w:tmpl w:val="263AEA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844A6B"/>
    <w:multiLevelType w:val="hybridMultilevel"/>
    <w:tmpl w:val="0CD6B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DEF2A02"/>
    <w:multiLevelType w:val="hybridMultilevel"/>
    <w:tmpl w:val="880CB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AB0049E"/>
    <w:multiLevelType w:val="multilevel"/>
    <w:tmpl w:val="C05AC2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303E47"/>
    <w:multiLevelType w:val="multilevel"/>
    <w:tmpl w:val="263AEA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
  </w:num>
  <w:num w:numId="4">
    <w:abstractNumId w:val="5"/>
  </w:num>
  <w:num w:numId="5">
    <w:abstractNumId w:val="7"/>
  </w:num>
  <w:num w:numId="6">
    <w:abstractNumId w:val="6"/>
  </w:num>
  <w:num w:numId="7">
    <w:abstractNumId w:val="0"/>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00159"/>
    <w:rsid w:val="00003322"/>
    <w:rsid w:val="000254E6"/>
    <w:rsid w:val="00041F71"/>
    <w:rsid w:val="000979DA"/>
    <w:rsid w:val="000A4A7B"/>
    <w:rsid w:val="000A4C4B"/>
    <w:rsid w:val="000A4F93"/>
    <w:rsid w:val="000B0870"/>
    <w:rsid w:val="000C321B"/>
    <w:rsid w:val="000E114D"/>
    <w:rsid w:val="000E6BB9"/>
    <w:rsid w:val="000F431D"/>
    <w:rsid w:val="000F5129"/>
    <w:rsid w:val="00104BC8"/>
    <w:rsid w:val="001361FD"/>
    <w:rsid w:val="00155157"/>
    <w:rsid w:val="00160803"/>
    <w:rsid w:val="0019469E"/>
    <w:rsid w:val="001A141E"/>
    <w:rsid w:val="001B0A52"/>
    <w:rsid w:val="001C2BDC"/>
    <w:rsid w:val="001C2C5D"/>
    <w:rsid w:val="001C77DB"/>
    <w:rsid w:val="001D3A3F"/>
    <w:rsid w:val="001D47FB"/>
    <w:rsid w:val="001E1EAF"/>
    <w:rsid w:val="001E6B3C"/>
    <w:rsid w:val="001E7F2E"/>
    <w:rsid w:val="00204BA1"/>
    <w:rsid w:val="002118DD"/>
    <w:rsid w:val="002179F4"/>
    <w:rsid w:val="00225738"/>
    <w:rsid w:val="002368D1"/>
    <w:rsid w:val="002408E9"/>
    <w:rsid w:val="00267ECA"/>
    <w:rsid w:val="002B1CC2"/>
    <w:rsid w:val="002D40B5"/>
    <w:rsid w:val="002F068F"/>
    <w:rsid w:val="002F253F"/>
    <w:rsid w:val="00317A8D"/>
    <w:rsid w:val="003302CE"/>
    <w:rsid w:val="00330748"/>
    <w:rsid w:val="00333D92"/>
    <w:rsid w:val="00350198"/>
    <w:rsid w:val="00360DA7"/>
    <w:rsid w:val="003B3338"/>
    <w:rsid w:val="003C4408"/>
    <w:rsid w:val="003D6A14"/>
    <w:rsid w:val="00407936"/>
    <w:rsid w:val="00417707"/>
    <w:rsid w:val="00450B2E"/>
    <w:rsid w:val="00450F5E"/>
    <w:rsid w:val="00463B9F"/>
    <w:rsid w:val="00475E05"/>
    <w:rsid w:val="0048107F"/>
    <w:rsid w:val="00493AF0"/>
    <w:rsid w:val="004A1DFC"/>
    <w:rsid w:val="004A6B5D"/>
    <w:rsid w:val="004A7388"/>
    <w:rsid w:val="004E13AC"/>
    <w:rsid w:val="004E29F2"/>
    <w:rsid w:val="004E69A7"/>
    <w:rsid w:val="005106B9"/>
    <w:rsid w:val="00537C7B"/>
    <w:rsid w:val="00557082"/>
    <w:rsid w:val="00562440"/>
    <w:rsid w:val="0058202D"/>
    <w:rsid w:val="005B1F60"/>
    <w:rsid w:val="005C675A"/>
    <w:rsid w:val="005D2893"/>
    <w:rsid w:val="005E47CD"/>
    <w:rsid w:val="006148E2"/>
    <w:rsid w:val="006272E6"/>
    <w:rsid w:val="00634C2A"/>
    <w:rsid w:val="0063629B"/>
    <w:rsid w:val="00644574"/>
    <w:rsid w:val="00652701"/>
    <w:rsid w:val="00662EA3"/>
    <w:rsid w:val="006671B8"/>
    <w:rsid w:val="006753F7"/>
    <w:rsid w:val="00682362"/>
    <w:rsid w:val="006A611C"/>
    <w:rsid w:val="006A7227"/>
    <w:rsid w:val="006C4711"/>
    <w:rsid w:val="006D58C1"/>
    <w:rsid w:val="006D6E97"/>
    <w:rsid w:val="006F3719"/>
    <w:rsid w:val="00721C26"/>
    <w:rsid w:val="00737C67"/>
    <w:rsid w:val="00737C84"/>
    <w:rsid w:val="00742373"/>
    <w:rsid w:val="00743F8F"/>
    <w:rsid w:val="00747BF7"/>
    <w:rsid w:val="00747D48"/>
    <w:rsid w:val="007505AF"/>
    <w:rsid w:val="0075297B"/>
    <w:rsid w:val="007555F8"/>
    <w:rsid w:val="007600AB"/>
    <w:rsid w:val="00786B70"/>
    <w:rsid w:val="00796035"/>
    <w:rsid w:val="007B6E89"/>
    <w:rsid w:val="007C2B21"/>
    <w:rsid w:val="007C3D29"/>
    <w:rsid w:val="00827327"/>
    <w:rsid w:val="00830988"/>
    <w:rsid w:val="0084474D"/>
    <w:rsid w:val="00881906"/>
    <w:rsid w:val="00885F13"/>
    <w:rsid w:val="008A7151"/>
    <w:rsid w:val="008B054E"/>
    <w:rsid w:val="008E10A8"/>
    <w:rsid w:val="008F16C2"/>
    <w:rsid w:val="008F2F78"/>
    <w:rsid w:val="009117D2"/>
    <w:rsid w:val="009158E8"/>
    <w:rsid w:val="00933AC6"/>
    <w:rsid w:val="00941F8C"/>
    <w:rsid w:val="00956A31"/>
    <w:rsid w:val="009704D0"/>
    <w:rsid w:val="00991F32"/>
    <w:rsid w:val="00992020"/>
    <w:rsid w:val="009A6FED"/>
    <w:rsid w:val="009B0CCA"/>
    <w:rsid w:val="009C32A3"/>
    <w:rsid w:val="009D6A1B"/>
    <w:rsid w:val="009F01C7"/>
    <w:rsid w:val="00A41DAA"/>
    <w:rsid w:val="00A60A27"/>
    <w:rsid w:val="00A6619F"/>
    <w:rsid w:val="00AB409D"/>
    <w:rsid w:val="00B00A24"/>
    <w:rsid w:val="00B04B2B"/>
    <w:rsid w:val="00B07E0E"/>
    <w:rsid w:val="00B121CB"/>
    <w:rsid w:val="00B26CE5"/>
    <w:rsid w:val="00B4386E"/>
    <w:rsid w:val="00B61710"/>
    <w:rsid w:val="00B825AB"/>
    <w:rsid w:val="00B82B2F"/>
    <w:rsid w:val="00B871C3"/>
    <w:rsid w:val="00B91CD3"/>
    <w:rsid w:val="00BD77E6"/>
    <w:rsid w:val="00C02BBE"/>
    <w:rsid w:val="00C2366F"/>
    <w:rsid w:val="00C34261"/>
    <w:rsid w:val="00C346F1"/>
    <w:rsid w:val="00C40190"/>
    <w:rsid w:val="00C401E2"/>
    <w:rsid w:val="00C45D47"/>
    <w:rsid w:val="00C90EBE"/>
    <w:rsid w:val="00CA6D4A"/>
    <w:rsid w:val="00CB5CBC"/>
    <w:rsid w:val="00CC56B4"/>
    <w:rsid w:val="00CE6D39"/>
    <w:rsid w:val="00CE72E5"/>
    <w:rsid w:val="00CF2550"/>
    <w:rsid w:val="00D149BB"/>
    <w:rsid w:val="00D26CB8"/>
    <w:rsid w:val="00D40CA9"/>
    <w:rsid w:val="00D51004"/>
    <w:rsid w:val="00D545D2"/>
    <w:rsid w:val="00DA5BE6"/>
    <w:rsid w:val="00DB7B36"/>
    <w:rsid w:val="00DD3707"/>
    <w:rsid w:val="00DD695E"/>
    <w:rsid w:val="00DE5CB9"/>
    <w:rsid w:val="00E01B1B"/>
    <w:rsid w:val="00E10626"/>
    <w:rsid w:val="00E21606"/>
    <w:rsid w:val="00E43067"/>
    <w:rsid w:val="00E50993"/>
    <w:rsid w:val="00E70B46"/>
    <w:rsid w:val="00E758D7"/>
    <w:rsid w:val="00EC3C7A"/>
    <w:rsid w:val="00ED0833"/>
    <w:rsid w:val="00ED407E"/>
    <w:rsid w:val="00EF2176"/>
    <w:rsid w:val="00F136FB"/>
    <w:rsid w:val="00F23C86"/>
    <w:rsid w:val="00F26279"/>
    <w:rsid w:val="00F26891"/>
    <w:rsid w:val="00F32369"/>
    <w:rsid w:val="00F5019F"/>
    <w:rsid w:val="00F67632"/>
    <w:rsid w:val="00F71A23"/>
    <w:rsid w:val="00F71BE9"/>
    <w:rsid w:val="00F81CF6"/>
    <w:rsid w:val="00F8401C"/>
    <w:rsid w:val="00FB14BD"/>
    <w:rsid w:val="00FB4B23"/>
    <w:rsid w:val="00FD065B"/>
    <w:rsid w:val="00FF7168"/>
    <w:rsid w:val="01A44825"/>
    <w:rsid w:val="01E68B92"/>
    <w:rsid w:val="023AD1FB"/>
    <w:rsid w:val="0253121B"/>
    <w:rsid w:val="027E3A0B"/>
    <w:rsid w:val="02D87FC6"/>
    <w:rsid w:val="0306DF26"/>
    <w:rsid w:val="03728780"/>
    <w:rsid w:val="048647D8"/>
    <w:rsid w:val="05009585"/>
    <w:rsid w:val="050E57E1"/>
    <w:rsid w:val="0566395E"/>
    <w:rsid w:val="06B39DCC"/>
    <w:rsid w:val="0799F9E6"/>
    <w:rsid w:val="07AF7402"/>
    <w:rsid w:val="080ADE89"/>
    <w:rsid w:val="084C1B5E"/>
    <w:rsid w:val="0887EFA2"/>
    <w:rsid w:val="08B9D687"/>
    <w:rsid w:val="0915D98F"/>
    <w:rsid w:val="093DAE64"/>
    <w:rsid w:val="095331E9"/>
    <w:rsid w:val="0A3CE860"/>
    <w:rsid w:val="0AB72E84"/>
    <w:rsid w:val="0AEF024A"/>
    <w:rsid w:val="0B0F9570"/>
    <w:rsid w:val="0B15F554"/>
    <w:rsid w:val="0BD57AE2"/>
    <w:rsid w:val="0C3709E3"/>
    <w:rsid w:val="0C9A4A71"/>
    <w:rsid w:val="0CAB65D1"/>
    <w:rsid w:val="0D5136BF"/>
    <w:rsid w:val="0D695DBD"/>
    <w:rsid w:val="0D714B43"/>
    <w:rsid w:val="0D748922"/>
    <w:rsid w:val="0E16A243"/>
    <w:rsid w:val="0E2776E4"/>
    <w:rsid w:val="0EE6FC6F"/>
    <w:rsid w:val="0F31D312"/>
    <w:rsid w:val="0FBC3624"/>
    <w:rsid w:val="106BEB9C"/>
    <w:rsid w:val="10A0FE7F"/>
    <w:rsid w:val="10E1E4A4"/>
    <w:rsid w:val="11325A85"/>
    <w:rsid w:val="114E4305"/>
    <w:rsid w:val="115E43CE"/>
    <w:rsid w:val="122FC13F"/>
    <w:rsid w:val="1244BC66"/>
    <w:rsid w:val="1265825D"/>
    <w:rsid w:val="12773B53"/>
    <w:rsid w:val="1299C293"/>
    <w:rsid w:val="146CBB6A"/>
    <w:rsid w:val="1493517F"/>
    <w:rsid w:val="1495E490"/>
    <w:rsid w:val="1562461D"/>
    <w:rsid w:val="1575F7B0"/>
    <w:rsid w:val="157C5D28"/>
    <w:rsid w:val="16171400"/>
    <w:rsid w:val="163D378C"/>
    <w:rsid w:val="16412CB7"/>
    <w:rsid w:val="17104003"/>
    <w:rsid w:val="17182D89"/>
    <w:rsid w:val="1756C74B"/>
    <w:rsid w:val="17AB0EA9"/>
    <w:rsid w:val="17DB7CDB"/>
    <w:rsid w:val="188F7EAE"/>
    <w:rsid w:val="18C12AC9"/>
    <w:rsid w:val="194EB54F"/>
    <w:rsid w:val="19502D56"/>
    <w:rsid w:val="19999668"/>
    <w:rsid w:val="1A0E33F7"/>
    <w:rsid w:val="1A312F5D"/>
    <w:rsid w:val="1A4FCE4B"/>
    <w:rsid w:val="1ADBFCEE"/>
    <w:rsid w:val="1B052614"/>
    <w:rsid w:val="1B3E5426"/>
    <w:rsid w:val="1B700F62"/>
    <w:rsid w:val="1BD5B42E"/>
    <w:rsid w:val="1C73C4C2"/>
    <w:rsid w:val="1CA3373A"/>
    <w:rsid w:val="1CB0AE1F"/>
    <w:rsid w:val="1CBC5F97"/>
    <w:rsid w:val="1E0874C5"/>
    <w:rsid w:val="1E239E79"/>
    <w:rsid w:val="1E9ED55D"/>
    <w:rsid w:val="1EA5EE48"/>
    <w:rsid w:val="1EBAFCD7"/>
    <w:rsid w:val="1F08BCB9"/>
    <w:rsid w:val="1F6B1BDF"/>
    <w:rsid w:val="1FA5F887"/>
    <w:rsid w:val="1FD278CB"/>
    <w:rsid w:val="1FDA4774"/>
    <w:rsid w:val="2002E7E3"/>
    <w:rsid w:val="2074CA5B"/>
    <w:rsid w:val="211C0382"/>
    <w:rsid w:val="21429237"/>
    <w:rsid w:val="2172A487"/>
    <w:rsid w:val="228C09A5"/>
    <w:rsid w:val="239023F3"/>
    <w:rsid w:val="2391CD37"/>
    <w:rsid w:val="23AD7A35"/>
    <w:rsid w:val="23CF8B3C"/>
    <w:rsid w:val="23DE1E63"/>
    <w:rsid w:val="23F6B091"/>
    <w:rsid w:val="23FB5EAE"/>
    <w:rsid w:val="241F640E"/>
    <w:rsid w:val="2453A444"/>
    <w:rsid w:val="25682C61"/>
    <w:rsid w:val="295E2A52"/>
    <w:rsid w:val="29C6D8DE"/>
    <w:rsid w:val="29E25C74"/>
    <w:rsid w:val="29FB04C1"/>
    <w:rsid w:val="2A5B6C3B"/>
    <w:rsid w:val="2ADE25BE"/>
    <w:rsid w:val="2B00C0BB"/>
    <w:rsid w:val="2B10696C"/>
    <w:rsid w:val="2B4AAEA3"/>
    <w:rsid w:val="2BDA9D21"/>
    <w:rsid w:val="2BDCBC17"/>
    <w:rsid w:val="2C95DE9F"/>
    <w:rsid w:val="2CF91F2D"/>
    <w:rsid w:val="2D766D82"/>
    <w:rsid w:val="2D9D92D7"/>
    <w:rsid w:val="2D9DEFC4"/>
    <w:rsid w:val="2DDF1144"/>
    <w:rsid w:val="2E9AD032"/>
    <w:rsid w:val="2F396338"/>
    <w:rsid w:val="2FECF7F0"/>
    <w:rsid w:val="30B02D3A"/>
    <w:rsid w:val="30CB05D4"/>
    <w:rsid w:val="30E4BEB9"/>
    <w:rsid w:val="3170023F"/>
    <w:rsid w:val="31E9DAD5"/>
    <w:rsid w:val="3204FD4B"/>
    <w:rsid w:val="3266D635"/>
    <w:rsid w:val="33745836"/>
    <w:rsid w:val="33CE57A9"/>
    <w:rsid w:val="34E76EF1"/>
    <w:rsid w:val="35043112"/>
    <w:rsid w:val="3547F911"/>
    <w:rsid w:val="35C645B3"/>
    <w:rsid w:val="36833F52"/>
    <w:rsid w:val="370E156D"/>
    <w:rsid w:val="373A4758"/>
    <w:rsid w:val="390F609E"/>
    <w:rsid w:val="3934EE69"/>
    <w:rsid w:val="39986800"/>
    <w:rsid w:val="39BAE014"/>
    <w:rsid w:val="3A570F80"/>
    <w:rsid w:val="3A88E08C"/>
    <w:rsid w:val="3AE166A3"/>
    <w:rsid w:val="3B4F2458"/>
    <w:rsid w:val="3B71C57D"/>
    <w:rsid w:val="3BF2DFE1"/>
    <w:rsid w:val="3C0A452D"/>
    <w:rsid w:val="3C0DB87B"/>
    <w:rsid w:val="3C314B0B"/>
    <w:rsid w:val="3D215229"/>
    <w:rsid w:val="3DC71C56"/>
    <w:rsid w:val="3DD4348E"/>
    <w:rsid w:val="3E351A15"/>
    <w:rsid w:val="3E672BE2"/>
    <w:rsid w:val="3E6F38DF"/>
    <w:rsid w:val="3EEB44EA"/>
    <w:rsid w:val="3F4054DE"/>
    <w:rsid w:val="3F45593D"/>
    <w:rsid w:val="3F5F53DD"/>
    <w:rsid w:val="3FB64A20"/>
    <w:rsid w:val="3FBABF67"/>
    <w:rsid w:val="3FD3344E"/>
    <w:rsid w:val="4018E6C1"/>
    <w:rsid w:val="40C80141"/>
    <w:rsid w:val="4107FA0D"/>
    <w:rsid w:val="415F655B"/>
    <w:rsid w:val="41C5F1F9"/>
    <w:rsid w:val="41D57D19"/>
    <w:rsid w:val="41EEA576"/>
    <w:rsid w:val="425E9E8E"/>
    <w:rsid w:val="42A849A7"/>
    <w:rsid w:val="42B53401"/>
    <w:rsid w:val="42F5378A"/>
    <w:rsid w:val="4334A874"/>
    <w:rsid w:val="433A9D05"/>
    <w:rsid w:val="4344D7EB"/>
    <w:rsid w:val="43A6ED99"/>
    <w:rsid w:val="43B8862C"/>
    <w:rsid w:val="43F5DE83"/>
    <w:rsid w:val="447DF893"/>
    <w:rsid w:val="44EF95C3"/>
    <w:rsid w:val="450D1DDB"/>
    <w:rsid w:val="456213CB"/>
    <w:rsid w:val="45EFCCA9"/>
    <w:rsid w:val="460F2748"/>
    <w:rsid w:val="467A4AC4"/>
    <w:rsid w:val="480E0E28"/>
    <w:rsid w:val="48146E0C"/>
    <w:rsid w:val="4892C5E9"/>
    <w:rsid w:val="49170825"/>
    <w:rsid w:val="4945B891"/>
    <w:rsid w:val="49BEA9EA"/>
    <w:rsid w:val="4A19F0D3"/>
    <w:rsid w:val="4A7B47EE"/>
    <w:rsid w:val="4A7C4926"/>
    <w:rsid w:val="4B90187A"/>
    <w:rsid w:val="4BA060DD"/>
    <w:rsid w:val="4BF83C0A"/>
    <w:rsid w:val="4CE739E9"/>
    <w:rsid w:val="4D80D849"/>
    <w:rsid w:val="4D9445CB"/>
    <w:rsid w:val="4E0110D0"/>
    <w:rsid w:val="4F20541F"/>
    <w:rsid w:val="4FD417B6"/>
    <w:rsid w:val="509649FE"/>
    <w:rsid w:val="50A4B985"/>
    <w:rsid w:val="50B1C3A4"/>
    <w:rsid w:val="51D75EE2"/>
    <w:rsid w:val="541ADCE1"/>
    <w:rsid w:val="54B5176D"/>
    <w:rsid w:val="54E3DCC0"/>
    <w:rsid w:val="54F47EB6"/>
    <w:rsid w:val="55DE2AA2"/>
    <w:rsid w:val="56BC1DA9"/>
    <w:rsid w:val="56C4C0C8"/>
    <w:rsid w:val="573EF2E2"/>
    <w:rsid w:val="5820F413"/>
    <w:rsid w:val="58BECB9C"/>
    <w:rsid w:val="5987481B"/>
    <w:rsid w:val="59FD4123"/>
    <w:rsid w:val="5AB03D63"/>
    <w:rsid w:val="5AF67998"/>
    <w:rsid w:val="5B0D261D"/>
    <w:rsid w:val="5B1F54AA"/>
    <w:rsid w:val="5B44B101"/>
    <w:rsid w:val="5B59CB73"/>
    <w:rsid w:val="5B9A70AF"/>
    <w:rsid w:val="5D0AD725"/>
    <w:rsid w:val="5D9EE999"/>
    <w:rsid w:val="5E1F8462"/>
    <w:rsid w:val="5E3C17BB"/>
    <w:rsid w:val="5E3C98B9"/>
    <w:rsid w:val="5E67A858"/>
    <w:rsid w:val="5E7E8394"/>
    <w:rsid w:val="5EA3B684"/>
    <w:rsid w:val="5F392984"/>
    <w:rsid w:val="5F4ABF4A"/>
    <w:rsid w:val="5F74BCC1"/>
    <w:rsid w:val="5F9B4BC6"/>
    <w:rsid w:val="5F9D20E7"/>
    <w:rsid w:val="5FB5FF52"/>
    <w:rsid w:val="6069DDFC"/>
    <w:rsid w:val="6098034B"/>
    <w:rsid w:val="60B79BF5"/>
    <w:rsid w:val="6111EB6A"/>
    <w:rsid w:val="6121B654"/>
    <w:rsid w:val="6156C2E2"/>
    <w:rsid w:val="622300F2"/>
    <w:rsid w:val="639E0C34"/>
    <w:rsid w:val="63C6786C"/>
    <w:rsid w:val="64A63FF9"/>
    <w:rsid w:val="65A7250D"/>
    <w:rsid w:val="66277773"/>
    <w:rsid w:val="6642105A"/>
    <w:rsid w:val="668205B3"/>
    <w:rsid w:val="674F3E7F"/>
    <w:rsid w:val="675861D1"/>
    <w:rsid w:val="68270B64"/>
    <w:rsid w:val="684C70E2"/>
    <w:rsid w:val="68595B3C"/>
    <w:rsid w:val="69383B50"/>
    <w:rsid w:val="69C6CAB7"/>
    <w:rsid w:val="6AB94520"/>
    <w:rsid w:val="6ADD4101"/>
    <w:rsid w:val="6B7C02FA"/>
    <w:rsid w:val="6BB5973F"/>
    <w:rsid w:val="6C96B8F7"/>
    <w:rsid w:val="6CF0C431"/>
    <w:rsid w:val="6D187363"/>
    <w:rsid w:val="6D198398"/>
    <w:rsid w:val="6F211558"/>
    <w:rsid w:val="6F3A2C12"/>
    <w:rsid w:val="6F8B40F0"/>
    <w:rsid w:val="7032FC21"/>
    <w:rsid w:val="704F741D"/>
    <w:rsid w:val="7069EC9F"/>
    <w:rsid w:val="70FE01B5"/>
    <w:rsid w:val="714F1512"/>
    <w:rsid w:val="71ACA77E"/>
    <w:rsid w:val="71F061AF"/>
    <w:rsid w:val="7202A9CA"/>
    <w:rsid w:val="724E6716"/>
    <w:rsid w:val="72EA8CD9"/>
    <w:rsid w:val="734877DF"/>
    <w:rsid w:val="737F09C7"/>
    <w:rsid w:val="7388C51C"/>
    <w:rsid w:val="73AC57AC"/>
    <w:rsid w:val="74CA812A"/>
    <w:rsid w:val="74E44840"/>
    <w:rsid w:val="7538BE0A"/>
    <w:rsid w:val="756E7EA5"/>
    <w:rsid w:val="75B63F17"/>
    <w:rsid w:val="75C29572"/>
    <w:rsid w:val="7696B57D"/>
    <w:rsid w:val="7708A6DD"/>
    <w:rsid w:val="773EA19B"/>
    <w:rsid w:val="78F988C4"/>
    <w:rsid w:val="7940FE9A"/>
    <w:rsid w:val="79D25AA0"/>
    <w:rsid w:val="7A039B22"/>
    <w:rsid w:val="7A1B9930"/>
    <w:rsid w:val="7A34D582"/>
    <w:rsid w:val="7AD0F0F9"/>
    <w:rsid w:val="7BB76991"/>
    <w:rsid w:val="7BDC20FF"/>
    <w:rsid w:val="7BE7CC5A"/>
    <w:rsid w:val="7C1212BE"/>
    <w:rsid w:val="7C16DC2C"/>
    <w:rsid w:val="7C25B769"/>
    <w:rsid w:val="7C2670BF"/>
    <w:rsid w:val="7CEB0B1F"/>
    <w:rsid w:val="7EAB1D3A"/>
    <w:rsid w:val="7ECD11C9"/>
    <w:rsid w:val="7F0832B0"/>
    <w:rsid w:val="7F1A6589"/>
    <w:rsid w:val="7FBBC768"/>
    <w:rsid w:val="7FC3BCB5"/>
    <w:rsid w:val="7FD5F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B898"/>
  <w15:docId w15:val="{C8BA5832-2E88-455D-BF8A-B83211B3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619F"/>
    <w:pPr>
      <w:spacing w:after="0" w:line="240" w:lineRule="auto"/>
      <w:jc w:val="both"/>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9704D0"/>
    <w:rPr>
      <w:sz w:val="16"/>
      <w:szCs w:val="16"/>
    </w:rPr>
  </w:style>
  <w:style w:type="paragraph" w:styleId="CommentText">
    <w:name w:val="annotation text"/>
    <w:basedOn w:val="Normal"/>
    <w:link w:val="CommentTextChar"/>
    <w:uiPriority w:val="99"/>
    <w:semiHidden/>
    <w:unhideWhenUsed/>
    <w:rsid w:val="009704D0"/>
    <w:rPr>
      <w:sz w:val="20"/>
      <w:szCs w:val="20"/>
    </w:rPr>
  </w:style>
  <w:style w:type="character" w:customStyle="1" w:styleId="CommentTextChar">
    <w:name w:val="Comment Text Char"/>
    <w:basedOn w:val="DefaultParagraphFont"/>
    <w:link w:val="CommentText"/>
    <w:uiPriority w:val="99"/>
    <w:semiHidden/>
    <w:rsid w:val="009704D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704D0"/>
    <w:rPr>
      <w:b/>
      <w:bCs/>
    </w:rPr>
  </w:style>
  <w:style w:type="character" w:customStyle="1" w:styleId="CommentSubjectChar">
    <w:name w:val="Comment Subject Char"/>
    <w:basedOn w:val="CommentTextChar"/>
    <w:link w:val="CommentSubject"/>
    <w:uiPriority w:val="99"/>
    <w:semiHidden/>
    <w:rsid w:val="009704D0"/>
    <w:rPr>
      <w:rFonts w:ascii="Arial" w:eastAsia="Times New Roman" w:hAnsi="Arial" w:cs="Times New Roman"/>
      <w:b/>
      <w:bCs/>
      <w:sz w:val="20"/>
      <w:szCs w:val="20"/>
      <w:lang w:eastAsia="en-GB"/>
    </w:rPr>
  </w:style>
  <w:style w:type="paragraph" w:customStyle="1" w:styleId="Default">
    <w:name w:val="Default"/>
    <w:rsid w:val="00B6171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469E"/>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ind w:left="220"/>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DA5B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f9a5ab-be4c-457c-80b7-f1cd9ac51289">
      <UserInfo>
        <DisplayName>ADEGBENRO, Adesola (EAST LONDON NHS FOUNDATION TRUST)</DisplayName>
        <AccountId>126</AccountId>
        <AccountType/>
      </UserInfo>
    </SharedWithUsers>
    <_activity xmlns="b867f441-589d-4139-98e0-bc1d52eea5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60420B87CE44D853C65D25D9A14C7" ma:contentTypeVersion="20" ma:contentTypeDescription="Create a new document." ma:contentTypeScope="" ma:versionID="2fbe890cb9ebc0be9776851a4ae4a941">
  <xsd:schema xmlns:xsd="http://www.w3.org/2001/XMLSchema" xmlns:xs="http://www.w3.org/2001/XMLSchema" xmlns:p="http://schemas.microsoft.com/office/2006/metadata/properties" xmlns:ns1="http://schemas.microsoft.com/sharepoint/v3" xmlns:ns3="b867f441-589d-4139-98e0-bc1d52eea5ff" xmlns:ns4="a1f9a5ab-be4c-457c-80b7-f1cd9ac51289" targetNamespace="http://schemas.microsoft.com/office/2006/metadata/properties" ma:root="true" ma:fieldsID="ef550ed585e9683730717142c586c1f8" ns1:_="" ns3:_="" ns4:_="">
    <xsd:import namespace="http://schemas.microsoft.com/sharepoint/v3"/>
    <xsd:import namespace="b867f441-589d-4139-98e0-bc1d52eea5ff"/>
    <xsd:import namespace="a1f9a5ab-be4c-457c-80b7-f1cd9ac512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7f441-589d-4139-98e0-bc1d52eea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9a5ab-be4c-457c-80b7-f1cd9ac512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B076F-628F-4AD3-B7FD-57F492165AF4}">
  <ds:schemaRefs>
    <ds:schemaRef ds:uri="http://schemas.microsoft.com/sharepoint/v3/contenttype/forms"/>
  </ds:schemaRefs>
</ds:datastoreItem>
</file>

<file path=customXml/itemProps2.xml><?xml version="1.0" encoding="utf-8"?>
<ds:datastoreItem xmlns:ds="http://schemas.openxmlformats.org/officeDocument/2006/customXml" ds:itemID="{CF71305F-33C9-46D8-ADCF-03867A3613E6}">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schemas.microsoft.com/sharepoint/v3"/>
    <ds:schemaRef ds:uri="a1f9a5ab-be4c-457c-80b7-f1cd9ac51289"/>
    <ds:schemaRef ds:uri="b867f441-589d-4139-98e0-bc1d52eea5ff"/>
    <ds:schemaRef ds:uri="http://www.w3.org/XML/1998/namespace"/>
    <ds:schemaRef ds:uri="http://purl.org/dc/terms/"/>
  </ds:schemaRefs>
</ds:datastoreItem>
</file>

<file path=customXml/itemProps3.xml><?xml version="1.0" encoding="utf-8"?>
<ds:datastoreItem xmlns:ds="http://schemas.openxmlformats.org/officeDocument/2006/customXml" ds:itemID="{2D811C9E-42D6-48CC-9467-B2692C7A2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67f441-589d-4139-98e0-bc1d52eea5ff"/>
    <ds:schemaRef ds:uri="a1f9a5ab-be4c-457c-80b7-f1cd9ac51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3EC54-E6B4-4BF0-9955-35639AF2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cp:lastModifiedBy>
  <cp:revision>3</cp:revision>
  <cp:lastPrinted>2024-10-23T11:53:00Z</cp:lastPrinted>
  <dcterms:created xsi:type="dcterms:W3CDTF">2024-10-23T11:53:00Z</dcterms:created>
  <dcterms:modified xsi:type="dcterms:W3CDTF">2024-10-23T11:55:00Z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0x01010091260420B87CE44D853C65D25D9A14C7</vt:lpwstr>
  </property>
</Properties>
</file>