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F6898" w14:textId="77777777" w:rsidR="009F3BE7" w:rsidRPr="0034748F" w:rsidRDefault="009F3BE7" w:rsidP="009F3BE7">
      <w:pPr>
        <w:autoSpaceDE w:val="0"/>
        <w:autoSpaceDN w:val="0"/>
        <w:adjustRightInd w:val="0"/>
        <w:spacing w:after="0" w:line="240" w:lineRule="auto"/>
        <w:jc w:val="center"/>
        <w:rPr>
          <w:rFonts w:ascii="Arial" w:hAnsi="Arial" w:cs="Arial"/>
          <w:b/>
          <w:bCs/>
          <w:sz w:val="28"/>
          <w:szCs w:val="24"/>
        </w:rPr>
      </w:pPr>
      <w:r>
        <w:rPr>
          <w:rFonts w:ascii="Arial" w:hAnsi="Arial" w:cs="Arial"/>
          <w:b/>
          <w:bCs/>
          <w:sz w:val="28"/>
          <w:szCs w:val="24"/>
        </w:rPr>
        <w:t>ORGANISATION CHANGE</w:t>
      </w:r>
      <w:r w:rsidRPr="0034748F">
        <w:rPr>
          <w:rFonts w:ascii="Arial" w:hAnsi="Arial" w:cs="Arial"/>
          <w:b/>
          <w:bCs/>
          <w:sz w:val="28"/>
          <w:szCs w:val="24"/>
        </w:rPr>
        <w:t xml:space="preserve"> PAPER</w:t>
      </w:r>
      <w:r w:rsidR="00994676">
        <w:rPr>
          <w:rFonts w:ascii="Arial" w:hAnsi="Arial" w:cs="Arial"/>
          <w:b/>
          <w:bCs/>
          <w:sz w:val="28"/>
          <w:szCs w:val="24"/>
        </w:rPr>
        <w:t xml:space="preserve"> </w:t>
      </w:r>
    </w:p>
    <w:p w14:paraId="60BC7113" w14:textId="77777777" w:rsidR="009F3BE7" w:rsidRPr="0034748F" w:rsidRDefault="009F3BE7" w:rsidP="009F3BE7">
      <w:pPr>
        <w:autoSpaceDE w:val="0"/>
        <w:autoSpaceDN w:val="0"/>
        <w:adjustRightInd w:val="0"/>
        <w:spacing w:after="0" w:line="240" w:lineRule="auto"/>
        <w:jc w:val="both"/>
        <w:rPr>
          <w:rFonts w:ascii="Arial" w:hAnsi="Arial" w:cs="Arial"/>
          <w:b/>
          <w:bCs/>
          <w:sz w:val="24"/>
          <w:szCs w:val="24"/>
        </w:rPr>
      </w:pPr>
    </w:p>
    <w:p w14:paraId="384AC849" w14:textId="77777777" w:rsidR="001A4413" w:rsidRDefault="00514DC3" w:rsidP="009F3BE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Consultation on proposal to re-structure the </w:t>
      </w:r>
      <w:r w:rsidR="00347D02">
        <w:rPr>
          <w:rFonts w:ascii="Arial" w:hAnsi="Arial" w:cs="Arial"/>
          <w:b/>
          <w:bCs/>
          <w:sz w:val="24"/>
          <w:szCs w:val="24"/>
        </w:rPr>
        <w:t xml:space="preserve">Community Health Services </w:t>
      </w:r>
      <w:r w:rsidR="008E356C">
        <w:rPr>
          <w:rFonts w:ascii="Arial" w:hAnsi="Arial" w:cs="Arial"/>
          <w:b/>
          <w:bCs/>
          <w:sz w:val="24"/>
          <w:szCs w:val="24"/>
        </w:rPr>
        <w:t>L</w:t>
      </w:r>
      <w:r w:rsidR="00347D02">
        <w:rPr>
          <w:rFonts w:ascii="Arial" w:hAnsi="Arial" w:cs="Arial"/>
          <w:b/>
          <w:bCs/>
          <w:sz w:val="24"/>
          <w:szCs w:val="24"/>
        </w:rPr>
        <w:t xml:space="preserve">eadership </w:t>
      </w:r>
      <w:r>
        <w:rPr>
          <w:rFonts w:ascii="Arial" w:hAnsi="Arial" w:cs="Arial"/>
          <w:b/>
          <w:bCs/>
          <w:sz w:val="24"/>
          <w:szCs w:val="24"/>
        </w:rPr>
        <w:t>team for London including Tower Hamlets and Newham Place based localities</w:t>
      </w:r>
      <w:r w:rsidR="00347D02">
        <w:rPr>
          <w:rFonts w:ascii="Arial" w:hAnsi="Arial" w:cs="Arial"/>
          <w:b/>
          <w:bCs/>
          <w:sz w:val="24"/>
          <w:szCs w:val="24"/>
        </w:rPr>
        <w:t xml:space="preserve"> </w:t>
      </w:r>
    </w:p>
    <w:p w14:paraId="27F25EF4" w14:textId="77777777" w:rsidR="009F3BE7" w:rsidRDefault="009322CE" w:rsidP="009F3BE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Phase 1 </w:t>
      </w:r>
    </w:p>
    <w:p w14:paraId="18318698" w14:textId="77777777" w:rsidR="00347D02" w:rsidRPr="0034748F" w:rsidRDefault="00347D02" w:rsidP="009F3BE7">
      <w:pPr>
        <w:autoSpaceDE w:val="0"/>
        <w:autoSpaceDN w:val="0"/>
        <w:adjustRightInd w:val="0"/>
        <w:spacing w:after="0" w:line="240" w:lineRule="auto"/>
        <w:jc w:val="both"/>
        <w:rPr>
          <w:rFonts w:ascii="Arial" w:hAnsi="Arial" w:cs="Arial"/>
          <w:b/>
          <w:bCs/>
        </w:rPr>
      </w:pPr>
    </w:p>
    <w:p w14:paraId="3F05216D" w14:textId="77777777" w:rsidR="009F3BE7" w:rsidRPr="00263C1A" w:rsidRDefault="00263C1A" w:rsidP="00263C1A">
      <w:pPr>
        <w:pStyle w:val="ListParagraph"/>
        <w:numPr>
          <w:ilvl w:val="0"/>
          <w:numId w:val="39"/>
        </w:numPr>
        <w:autoSpaceDE w:val="0"/>
        <w:autoSpaceDN w:val="0"/>
        <w:adjustRightInd w:val="0"/>
        <w:spacing w:after="0" w:line="240" w:lineRule="auto"/>
        <w:jc w:val="both"/>
        <w:rPr>
          <w:rFonts w:ascii="Arial" w:hAnsi="Arial" w:cs="Arial"/>
          <w:b/>
          <w:bCs/>
          <w:iCs/>
        </w:rPr>
      </w:pPr>
      <w:r>
        <w:rPr>
          <w:rFonts w:ascii="Arial" w:hAnsi="Arial" w:cs="Arial"/>
          <w:b/>
          <w:bCs/>
          <w:iCs/>
        </w:rPr>
        <w:t xml:space="preserve"> </w:t>
      </w:r>
      <w:r w:rsidR="009F3BE7" w:rsidRPr="00263C1A">
        <w:rPr>
          <w:rFonts w:ascii="Arial" w:hAnsi="Arial" w:cs="Arial"/>
          <w:b/>
          <w:bCs/>
          <w:iCs/>
        </w:rPr>
        <w:t>Introduction</w:t>
      </w:r>
    </w:p>
    <w:p w14:paraId="42E032E1" w14:textId="77777777" w:rsidR="009F3BE7" w:rsidRPr="0034748F" w:rsidRDefault="009F3BE7" w:rsidP="009F3BE7">
      <w:pPr>
        <w:autoSpaceDE w:val="0"/>
        <w:autoSpaceDN w:val="0"/>
        <w:adjustRightInd w:val="0"/>
        <w:spacing w:after="0" w:line="240" w:lineRule="auto"/>
        <w:jc w:val="both"/>
        <w:rPr>
          <w:rFonts w:ascii="Arial" w:hAnsi="Arial" w:cs="Arial"/>
          <w:b/>
          <w:bCs/>
          <w:iCs/>
        </w:rPr>
      </w:pPr>
    </w:p>
    <w:p w14:paraId="2E0CCB3D" w14:textId="77777777" w:rsidR="004A1AD0" w:rsidRPr="005B0D9C" w:rsidRDefault="009F3BE7" w:rsidP="00954666">
      <w:pPr>
        <w:numPr>
          <w:ilvl w:val="1"/>
          <w:numId w:val="1"/>
        </w:numPr>
        <w:autoSpaceDE w:val="0"/>
        <w:autoSpaceDN w:val="0"/>
        <w:adjustRightInd w:val="0"/>
        <w:spacing w:after="0" w:line="240" w:lineRule="auto"/>
        <w:ind w:left="851" w:hanging="425"/>
        <w:jc w:val="both"/>
        <w:rPr>
          <w:rFonts w:ascii="Arial" w:hAnsi="Arial" w:cs="Arial"/>
        </w:rPr>
      </w:pPr>
      <w:r w:rsidRPr="005B0D9C">
        <w:rPr>
          <w:rFonts w:ascii="Arial" w:hAnsi="Arial" w:cs="Arial"/>
        </w:rPr>
        <w:t>The Trust wishes to enter into formal consultation with staff and their Trade Unions in line with its agreed policy set out in ‘Management of Staff Affected by Change Policy and Procedure’ (version number 11, May 2021). The Trade Unions and affected staff are invited to raise questions and comments which can be taken into account before the proposals are finalised.</w:t>
      </w:r>
    </w:p>
    <w:p w14:paraId="3BDDB369" w14:textId="77777777" w:rsidR="004A1AD0" w:rsidRPr="005B0D9C" w:rsidRDefault="004A1AD0" w:rsidP="004A1AD0">
      <w:pPr>
        <w:autoSpaceDE w:val="0"/>
        <w:autoSpaceDN w:val="0"/>
        <w:adjustRightInd w:val="0"/>
        <w:spacing w:after="0" w:line="240" w:lineRule="auto"/>
        <w:ind w:left="426"/>
        <w:jc w:val="both"/>
        <w:rPr>
          <w:rFonts w:ascii="Arial" w:hAnsi="Arial" w:cs="Arial"/>
        </w:rPr>
      </w:pPr>
    </w:p>
    <w:p w14:paraId="43388B3A" w14:textId="77777777" w:rsidR="00311056" w:rsidRPr="005B0D9C" w:rsidRDefault="00311056" w:rsidP="004A1AD0">
      <w:pPr>
        <w:autoSpaceDE w:val="0"/>
        <w:autoSpaceDN w:val="0"/>
        <w:adjustRightInd w:val="0"/>
        <w:spacing w:after="0" w:line="240" w:lineRule="auto"/>
        <w:ind w:left="851"/>
        <w:jc w:val="both"/>
        <w:rPr>
          <w:rFonts w:ascii="Arial" w:hAnsi="Arial" w:cs="Arial"/>
        </w:rPr>
      </w:pPr>
      <w:r w:rsidRPr="005B0D9C">
        <w:rPr>
          <w:rFonts w:ascii="Arial" w:hAnsi="Arial" w:cs="Arial"/>
          <w:bCs/>
        </w:rPr>
        <w:t xml:space="preserve">The </w:t>
      </w:r>
      <w:r w:rsidR="00514DC3" w:rsidRPr="005B0D9C">
        <w:rPr>
          <w:rFonts w:ascii="Arial" w:hAnsi="Arial" w:cs="Arial"/>
          <w:bCs/>
        </w:rPr>
        <w:t xml:space="preserve">London </w:t>
      </w:r>
      <w:r w:rsidRPr="005B0D9C">
        <w:rPr>
          <w:rFonts w:ascii="Arial" w:hAnsi="Arial" w:cs="Arial"/>
          <w:bCs/>
        </w:rPr>
        <w:t xml:space="preserve">Community Health Services </w:t>
      </w:r>
      <w:r w:rsidR="00514DC3" w:rsidRPr="005B0D9C">
        <w:rPr>
          <w:rFonts w:ascii="Arial" w:hAnsi="Arial" w:cs="Arial"/>
          <w:bCs/>
        </w:rPr>
        <w:t xml:space="preserve">(CHS) </w:t>
      </w:r>
      <w:r w:rsidRPr="005B0D9C">
        <w:rPr>
          <w:rFonts w:ascii="Arial" w:hAnsi="Arial" w:cs="Arial"/>
          <w:bCs/>
        </w:rPr>
        <w:t xml:space="preserve">Directorate </w:t>
      </w:r>
      <w:r w:rsidR="00514DC3" w:rsidRPr="005B0D9C">
        <w:rPr>
          <w:rFonts w:ascii="Arial" w:hAnsi="Arial" w:cs="Arial"/>
          <w:bCs/>
        </w:rPr>
        <w:t>provides adult community care to the local population of T</w:t>
      </w:r>
      <w:r w:rsidRPr="005B0D9C">
        <w:rPr>
          <w:rFonts w:ascii="Arial" w:hAnsi="Arial" w:cs="Arial"/>
          <w:bCs/>
        </w:rPr>
        <w:t>ower Hamlets and Newham</w:t>
      </w:r>
      <w:r w:rsidR="00514DC3" w:rsidRPr="005B0D9C">
        <w:rPr>
          <w:rFonts w:ascii="Arial" w:hAnsi="Arial" w:cs="Arial"/>
          <w:bCs/>
        </w:rPr>
        <w:t xml:space="preserve">. </w:t>
      </w:r>
      <w:r w:rsidRPr="005B0D9C">
        <w:rPr>
          <w:rFonts w:ascii="Arial" w:hAnsi="Arial" w:cs="Arial"/>
          <w:bCs/>
        </w:rPr>
        <w:t xml:space="preserve">CHS London </w:t>
      </w:r>
      <w:r w:rsidR="004A1AD0" w:rsidRPr="005B0D9C">
        <w:rPr>
          <w:rFonts w:ascii="Arial" w:hAnsi="Arial" w:cs="Arial"/>
          <w:bCs/>
        </w:rPr>
        <w:t xml:space="preserve">joined ELFT </w:t>
      </w:r>
      <w:r w:rsidRPr="005B0D9C">
        <w:rPr>
          <w:rFonts w:ascii="Arial" w:hAnsi="Arial" w:cs="Arial"/>
          <w:bCs/>
        </w:rPr>
        <w:t>in 2011 from the then PCT and Barts Health</w:t>
      </w:r>
      <w:r w:rsidR="004A1AD0" w:rsidRPr="005B0D9C">
        <w:rPr>
          <w:rFonts w:ascii="Arial" w:hAnsi="Arial" w:cs="Arial"/>
          <w:bCs/>
        </w:rPr>
        <w:t xml:space="preserve">, and </w:t>
      </w:r>
      <w:r w:rsidRPr="005B0D9C">
        <w:rPr>
          <w:rFonts w:ascii="Arial" w:hAnsi="Arial" w:cs="Arial"/>
          <w:bCs/>
        </w:rPr>
        <w:t xml:space="preserve">Tower Hamlets </w:t>
      </w:r>
      <w:r w:rsidR="00953AAB" w:rsidRPr="005B0D9C">
        <w:rPr>
          <w:rFonts w:ascii="Arial" w:hAnsi="Arial" w:cs="Arial"/>
          <w:bCs/>
        </w:rPr>
        <w:t xml:space="preserve">Community </w:t>
      </w:r>
      <w:r w:rsidRPr="005B0D9C">
        <w:rPr>
          <w:rFonts w:ascii="Arial" w:hAnsi="Arial" w:cs="Arial"/>
          <w:bCs/>
        </w:rPr>
        <w:t xml:space="preserve">services transferred to ELFT in 2017 from Barts Health. Over time, services have evolved and grown </w:t>
      </w:r>
      <w:r w:rsidR="004A1AD0" w:rsidRPr="005B0D9C">
        <w:rPr>
          <w:rFonts w:ascii="Arial" w:hAnsi="Arial" w:cs="Arial"/>
          <w:bCs/>
        </w:rPr>
        <w:t xml:space="preserve">in line </w:t>
      </w:r>
      <w:r w:rsidRPr="005B0D9C">
        <w:rPr>
          <w:rFonts w:ascii="Arial" w:hAnsi="Arial" w:cs="Arial"/>
          <w:bCs/>
        </w:rPr>
        <w:t xml:space="preserve">with system wide </w:t>
      </w:r>
      <w:r w:rsidR="004A1AD0" w:rsidRPr="005B0D9C">
        <w:rPr>
          <w:rFonts w:ascii="Arial" w:hAnsi="Arial" w:cs="Arial"/>
          <w:bCs/>
        </w:rPr>
        <w:t xml:space="preserve">changes which </w:t>
      </w:r>
      <w:r w:rsidRPr="005B0D9C">
        <w:rPr>
          <w:rFonts w:ascii="Arial" w:hAnsi="Arial" w:cs="Arial"/>
          <w:bCs/>
        </w:rPr>
        <w:t xml:space="preserve">continue to inform and shape the ELFT Community Services in North East London.  </w:t>
      </w:r>
    </w:p>
    <w:p w14:paraId="6B41FFDE" w14:textId="77777777" w:rsidR="00514DC3" w:rsidRPr="005B0D9C" w:rsidRDefault="00514DC3" w:rsidP="00514DC3">
      <w:pPr>
        <w:pStyle w:val="ListParagraph"/>
        <w:rPr>
          <w:rFonts w:ascii="Arial" w:hAnsi="Arial" w:cs="Arial"/>
        </w:rPr>
      </w:pPr>
    </w:p>
    <w:p w14:paraId="5E01D2A5" w14:textId="77777777" w:rsidR="00284447" w:rsidRPr="005B0D9C" w:rsidRDefault="009F3BE7" w:rsidP="009F3BE7">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5B0D9C">
        <w:rPr>
          <w:rFonts w:ascii="Arial" w:hAnsi="Arial" w:cs="Arial"/>
        </w:rPr>
        <w:t xml:space="preserve">The purpose of this consultation document is to outline the proposal to </w:t>
      </w:r>
      <w:r w:rsidR="00347D02" w:rsidRPr="005B0D9C">
        <w:rPr>
          <w:rFonts w:ascii="Arial" w:hAnsi="Arial" w:cs="Arial"/>
        </w:rPr>
        <w:t xml:space="preserve">re-structure the current CHS senior leadership team </w:t>
      </w:r>
      <w:r w:rsidR="00514DC3" w:rsidRPr="005B0D9C">
        <w:rPr>
          <w:rFonts w:ascii="Arial" w:hAnsi="Arial" w:cs="Arial"/>
        </w:rPr>
        <w:t xml:space="preserve">and </w:t>
      </w:r>
      <w:r w:rsidR="00311056" w:rsidRPr="005B0D9C">
        <w:rPr>
          <w:rFonts w:ascii="Arial" w:hAnsi="Arial" w:cs="Arial"/>
        </w:rPr>
        <w:t xml:space="preserve">equalise the </w:t>
      </w:r>
      <w:r w:rsidR="00514DC3" w:rsidRPr="005B0D9C">
        <w:rPr>
          <w:rFonts w:ascii="Arial" w:hAnsi="Arial" w:cs="Arial"/>
        </w:rPr>
        <w:t xml:space="preserve">leadership </w:t>
      </w:r>
      <w:r w:rsidR="00311056" w:rsidRPr="005B0D9C">
        <w:rPr>
          <w:rFonts w:ascii="Arial" w:hAnsi="Arial" w:cs="Arial"/>
        </w:rPr>
        <w:t>structure across the whole Directorate</w:t>
      </w:r>
      <w:r w:rsidR="00514DC3" w:rsidRPr="005B0D9C">
        <w:rPr>
          <w:rFonts w:ascii="Arial" w:hAnsi="Arial" w:cs="Arial"/>
        </w:rPr>
        <w:t xml:space="preserve">, providing greater resilience at a senior level and creating </w:t>
      </w:r>
      <w:r w:rsidR="00311056" w:rsidRPr="005B0D9C">
        <w:rPr>
          <w:rFonts w:ascii="Arial" w:hAnsi="Arial" w:cs="Arial"/>
        </w:rPr>
        <w:t xml:space="preserve">more standardisation between the two boroughs. </w:t>
      </w:r>
      <w:r w:rsidR="004A1AD0" w:rsidRPr="005B0D9C">
        <w:rPr>
          <w:rFonts w:ascii="Arial" w:hAnsi="Arial" w:cs="Arial"/>
        </w:rPr>
        <w:t xml:space="preserve">The paper </w:t>
      </w:r>
      <w:r w:rsidR="00284447" w:rsidRPr="005B0D9C">
        <w:rPr>
          <w:rFonts w:ascii="Arial" w:hAnsi="Arial" w:cs="Arial"/>
        </w:rPr>
        <w:t xml:space="preserve">refers to Phase 1 </w:t>
      </w:r>
      <w:r w:rsidR="009322CE" w:rsidRPr="005B0D9C">
        <w:rPr>
          <w:rFonts w:ascii="Arial" w:hAnsi="Arial" w:cs="Arial"/>
        </w:rPr>
        <w:t xml:space="preserve">of the consultation </w:t>
      </w:r>
      <w:r w:rsidR="00284447" w:rsidRPr="005B0D9C">
        <w:rPr>
          <w:rFonts w:ascii="Arial" w:hAnsi="Arial" w:cs="Arial"/>
        </w:rPr>
        <w:t xml:space="preserve">and </w:t>
      </w:r>
      <w:r w:rsidR="004A1AD0" w:rsidRPr="005B0D9C">
        <w:rPr>
          <w:rFonts w:ascii="Arial" w:hAnsi="Arial" w:cs="Arial"/>
        </w:rPr>
        <w:t xml:space="preserve">is intended for 3.2 WTE </w:t>
      </w:r>
      <w:r w:rsidR="00953AAB" w:rsidRPr="005B0D9C">
        <w:rPr>
          <w:rFonts w:ascii="Arial" w:hAnsi="Arial" w:cs="Arial"/>
        </w:rPr>
        <w:t xml:space="preserve">8C’s </w:t>
      </w:r>
      <w:r w:rsidR="004A1AD0" w:rsidRPr="005B0D9C">
        <w:rPr>
          <w:rFonts w:ascii="Arial" w:hAnsi="Arial" w:cs="Arial"/>
        </w:rPr>
        <w:t xml:space="preserve">which includes </w:t>
      </w:r>
    </w:p>
    <w:p w14:paraId="06FAEC78" w14:textId="77777777" w:rsidR="009322CE" w:rsidRPr="005B0D9C" w:rsidRDefault="009322CE" w:rsidP="009322CE">
      <w:pPr>
        <w:autoSpaceDE w:val="0"/>
        <w:autoSpaceDN w:val="0"/>
        <w:adjustRightInd w:val="0"/>
        <w:spacing w:after="0" w:line="240" w:lineRule="auto"/>
        <w:jc w:val="both"/>
        <w:rPr>
          <w:rFonts w:ascii="Arial" w:hAnsi="Arial" w:cs="Arial"/>
          <w:b/>
          <w:bCs/>
          <w:color w:val="002060"/>
        </w:rPr>
      </w:pPr>
    </w:p>
    <w:tbl>
      <w:tblPr>
        <w:tblStyle w:val="TableGrid"/>
        <w:tblW w:w="6334" w:type="dxa"/>
        <w:jc w:val="center"/>
        <w:tblBorders>
          <w:insideH w:val="none" w:sz="0" w:space="0" w:color="auto"/>
          <w:insideV w:val="none" w:sz="0" w:space="0" w:color="auto"/>
        </w:tblBorders>
        <w:tblLook w:val="04A0" w:firstRow="1" w:lastRow="0" w:firstColumn="1" w:lastColumn="0" w:noHBand="0" w:noVBand="1"/>
      </w:tblPr>
      <w:tblGrid>
        <w:gridCol w:w="2365"/>
        <w:gridCol w:w="3969"/>
      </w:tblGrid>
      <w:tr w:rsidR="009322CE" w14:paraId="3283BB4E" w14:textId="77777777" w:rsidTr="009322CE">
        <w:trPr>
          <w:jc w:val="center"/>
        </w:trPr>
        <w:tc>
          <w:tcPr>
            <w:tcW w:w="2365" w:type="dxa"/>
          </w:tcPr>
          <w:p w14:paraId="634E79FA" w14:textId="77777777" w:rsidR="009322CE" w:rsidRDefault="009322CE" w:rsidP="009322CE">
            <w:pPr>
              <w:autoSpaceDE w:val="0"/>
              <w:autoSpaceDN w:val="0"/>
              <w:adjustRightInd w:val="0"/>
              <w:spacing w:after="0" w:line="240" w:lineRule="auto"/>
              <w:jc w:val="both"/>
              <w:rPr>
                <w:rFonts w:ascii="Arial" w:hAnsi="Arial" w:cs="Arial"/>
                <w:b/>
                <w:bCs/>
                <w:color w:val="FF0000"/>
              </w:rPr>
            </w:pPr>
            <w:r>
              <w:rPr>
                <w:rFonts w:ascii="Arial" w:hAnsi="Arial" w:cs="Arial"/>
              </w:rPr>
              <w:t>1 8C WTE</w:t>
            </w:r>
          </w:p>
        </w:tc>
        <w:tc>
          <w:tcPr>
            <w:tcW w:w="3969" w:type="dxa"/>
          </w:tcPr>
          <w:p w14:paraId="54AA6979" w14:textId="04FF6672" w:rsidR="009322CE" w:rsidRDefault="009322CE" w:rsidP="009322CE">
            <w:pPr>
              <w:autoSpaceDE w:val="0"/>
              <w:autoSpaceDN w:val="0"/>
              <w:adjustRightInd w:val="0"/>
              <w:spacing w:after="0" w:line="240" w:lineRule="auto"/>
              <w:rPr>
                <w:rFonts w:ascii="Arial" w:hAnsi="Arial" w:cs="Arial"/>
              </w:rPr>
            </w:pPr>
            <w:r>
              <w:rPr>
                <w:rFonts w:ascii="Arial" w:hAnsi="Arial" w:cs="Arial"/>
              </w:rPr>
              <w:t xml:space="preserve">Lead </w:t>
            </w:r>
            <w:r w:rsidR="00DA3B5B">
              <w:rPr>
                <w:rFonts w:ascii="Arial" w:hAnsi="Arial" w:cs="Arial"/>
              </w:rPr>
              <w:t>N</w:t>
            </w:r>
            <w:r>
              <w:rPr>
                <w:rFonts w:ascii="Arial" w:hAnsi="Arial" w:cs="Arial"/>
              </w:rPr>
              <w:t xml:space="preserve">urse Tower Hamlets </w:t>
            </w:r>
          </w:p>
          <w:p w14:paraId="289D3840" w14:textId="77777777" w:rsidR="009322CE" w:rsidRDefault="009322CE" w:rsidP="009322CE">
            <w:pPr>
              <w:autoSpaceDE w:val="0"/>
              <w:autoSpaceDN w:val="0"/>
              <w:adjustRightInd w:val="0"/>
              <w:spacing w:after="0" w:line="240" w:lineRule="auto"/>
              <w:rPr>
                <w:rFonts w:ascii="Arial" w:hAnsi="Arial" w:cs="Arial"/>
                <w:b/>
                <w:bCs/>
                <w:color w:val="FF0000"/>
              </w:rPr>
            </w:pPr>
          </w:p>
        </w:tc>
      </w:tr>
      <w:tr w:rsidR="009322CE" w14:paraId="76990693" w14:textId="77777777" w:rsidTr="009322CE">
        <w:trPr>
          <w:jc w:val="center"/>
        </w:trPr>
        <w:tc>
          <w:tcPr>
            <w:tcW w:w="2365" w:type="dxa"/>
          </w:tcPr>
          <w:p w14:paraId="02B560D4" w14:textId="77777777" w:rsidR="009322CE" w:rsidRDefault="009322CE" w:rsidP="009322CE">
            <w:pPr>
              <w:autoSpaceDE w:val="0"/>
              <w:autoSpaceDN w:val="0"/>
              <w:adjustRightInd w:val="0"/>
              <w:spacing w:after="0" w:line="240" w:lineRule="auto"/>
              <w:jc w:val="both"/>
              <w:rPr>
                <w:rFonts w:ascii="Arial" w:hAnsi="Arial" w:cs="Arial"/>
                <w:b/>
                <w:bCs/>
                <w:color w:val="FF0000"/>
              </w:rPr>
            </w:pPr>
            <w:r>
              <w:rPr>
                <w:rFonts w:ascii="Arial" w:hAnsi="Arial" w:cs="Arial"/>
              </w:rPr>
              <w:t>1 8C WTE</w:t>
            </w:r>
          </w:p>
        </w:tc>
        <w:tc>
          <w:tcPr>
            <w:tcW w:w="3969" w:type="dxa"/>
          </w:tcPr>
          <w:p w14:paraId="03504F0E" w14:textId="1359F00A" w:rsidR="009322CE" w:rsidRDefault="009322CE" w:rsidP="009322CE">
            <w:pPr>
              <w:autoSpaceDE w:val="0"/>
              <w:autoSpaceDN w:val="0"/>
              <w:adjustRightInd w:val="0"/>
              <w:spacing w:after="0" w:line="240" w:lineRule="auto"/>
              <w:rPr>
                <w:rFonts w:ascii="Arial" w:hAnsi="Arial" w:cs="Arial"/>
              </w:rPr>
            </w:pPr>
            <w:r>
              <w:rPr>
                <w:rFonts w:ascii="Arial" w:hAnsi="Arial" w:cs="Arial"/>
              </w:rPr>
              <w:t xml:space="preserve">Lead </w:t>
            </w:r>
            <w:r w:rsidR="00DA3B5B">
              <w:rPr>
                <w:rFonts w:ascii="Arial" w:hAnsi="Arial" w:cs="Arial"/>
              </w:rPr>
              <w:t>N</w:t>
            </w:r>
            <w:r>
              <w:rPr>
                <w:rFonts w:ascii="Arial" w:hAnsi="Arial" w:cs="Arial"/>
              </w:rPr>
              <w:t xml:space="preserve">urse Newham </w:t>
            </w:r>
          </w:p>
          <w:p w14:paraId="3AF57BBE" w14:textId="77777777" w:rsidR="009322CE" w:rsidRDefault="009322CE" w:rsidP="009322CE">
            <w:pPr>
              <w:autoSpaceDE w:val="0"/>
              <w:autoSpaceDN w:val="0"/>
              <w:adjustRightInd w:val="0"/>
              <w:spacing w:after="0" w:line="240" w:lineRule="auto"/>
              <w:rPr>
                <w:rFonts w:ascii="Arial" w:hAnsi="Arial" w:cs="Arial"/>
                <w:b/>
                <w:bCs/>
                <w:color w:val="FF0000"/>
              </w:rPr>
            </w:pPr>
          </w:p>
        </w:tc>
      </w:tr>
      <w:tr w:rsidR="009322CE" w14:paraId="0BF1CCC4" w14:textId="77777777" w:rsidTr="009322CE">
        <w:trPr>
          <w:jc w:val="center"/>
        </w:trPr>
        <w:tc>
          <w:tcPr>
            <w:tcW w:w="2365" w:type="dxa"/>
          </w:tcPr>
          <w:p w14:paraId="679E36CD" w14:textId="77777777" w:rsidR="009322CE" w:rsidRDefault="009322CE" w:rsidP="009322CE">
            <w:pPr>
              <w:autoSpaceDE w:val="0"/>
              <w:autoSpaceDN w:val="0"/>
              <w:adjustRightInd w:val="0"/>
              <w:spacing w:after="0" w:line="240" w:lineRule="auto"/>
              <w:jc w:val="both"/>
              <w:rPr>
                <w:rFonts w:ascii="Arial" w:hAnsi="Arial" w:cs="Arial"/>
                <w:b/>
                <w:bCs/>
                <w:color w:val="FF0000"/>
              </w:rPr>
            </w:pPr>
            <w:r>
              <w:rPr>
                <w:rFonts w:ascii="Arial" w:hAnsi="Arial" w:cs="Arial"/>
              </w:rPr>
              <w:t>1 8C WTE</w:t>
            </w:r>
          </w:p>
        </w:tc>
        <w:tc>
          <w:tcPr>
            <w:tcW w:w="3969" w:type="dxa"/>
          </w:tcPr>
          <w:p w14:paraId="3BA94AFD" w14:textId="69C9D590" w:rsidR="009322CE" w:rsidRDefault="00DA3B5B" w:rsidP="009322CE">
            <w:pPr>
              <w:autoSpaceDE w:val="0"/>
              <w:autoSpaceDN w:val="0"/>
              <w:adjustRightInd w:val="0"/>
              <w:spacing w:after="0" w:line="240" w:lineRule="auto"/>
              <w:rPr>
                <w:rFonts w:ascii="Arial" w:hAnsi="Arial" w:cs="Arial"/>
              </w:rPr>
            </w:pPr>
            <w:r>
              <w:rPr>
                <w:rFonts w:ascii="Arial" w:hAnsi="Arial" w:cs="Arial"/>
              </w:rPr>
              <w:t>Head of Therapies</w:t>
            </w:r>
            <w:r w:rsidR="009322CE">
              <w:rPr>
                <w:rFonts w:ascii="Arial" w:hAnsi="Arial" w:cs="Arial"/>
              </w:rPr>
              <w:t xml:space="preserve"> Newham </w:t>
            </w:r>
          </w:p>
          <w:p w14:paraId="68AE90B1" w14:textId="77777777" w:rsidR="009322CE" w:rsidRDefault="009322CE" w:rsidP="009322CE">
            <w:pPr>
              <w:autoSpaceDE w:val="0"/>
              <w:autoSpaceDN w:val="0"/>
              <w:adjustRightInd w:val="0"/>
              <w:spacing w:after="0" w:line="240" w:lineRule="auto"/>
              <w:rPr>
                <w:rFonts w:ascii="Arial" w:hAnsi="Arial" w:cs="Arial"/>
                <w:b/>
                <w:bCs/>
                <w:color w:val="FF0000"/>
              </w:rPr>
            </w:pPr>
          </w:p>
        </w:tc>
      </w:tr>
      <w:tr w:rsidR="009322CE" w14:paraId="7904F70B" w14:textId="77777777" w:rsidTr="009322CE">
        <w:trPr>
          <w:jc w:val="center"/>
        </w:trPr>
        <w:tc>
          <w:tcPr>
            <w:tcW w:w="2365" w:type="dxa"/>
          </w:tcPr>
          <w:p w14:paraId="56493559" w14:textId="77777777" w:rsidR="009322CE" w:rsidRDefault="009322CE" w:rsidP="009322CE">
            <w:pPr>
              <w:autoSpaceDE w:val="0"/>
              <w:autoSpaceDN w:val="0"/>
              <w:adjustRightInd w:val="0"/>
              <w:spacing w:after="0" w:line="240" w:lineRule="auto"/>
              <w:jc w:val="both"/>
              <w:rPr>
                <w:rFonts w:ascii="Arial" w:hAnsi="Arial" w:cs="Arial"/>
                <w:b/>
                <w:bCs/>
                <w:color w:val="FF0000"/>
              </w:rPr>
            </w:pPr>
            <w:r>
              <w:rPr>
                <w:rFonts w:ascii="Arial" w:hAnsi="Arial" w:cs="Arial"/>
              </w:rPr>
              <w:t>0.2 8C WTE</w:t>
            </w:r>
          </w:p>
        </w:tc>
        <w:tc>
          <w:tcPr>
            <w:tcW w:w="3969" w:type="dxa"/>
          </w:tcPr>
          <w:p w14:paraId="51906F5F" w14:textId="58F502ED" w:rsidR="009322CE" w:rsidRDefault="009322CE" w:rsidP="009322CE">
            <w:pPr>
              <w:autoSpaceDE w:val="0"/>
              <w:autoSpaceDN w:val="0"/>
              <w:adjustRightInd w:val="0"/>
              <w:spacing w:after="0" w:line="240" w:lineRule="auto"/>
              <w:rPr>
                <w:rFonts w:ascii="Arial" w:hAnsi="Arial" w:cs="Arial"/>
              </w:rPr>
            </w:pPr>
            <w:r>
              <w:rPr>
                <w:rFonts w:ascii="Arial" w:hAnsi="Arial" w:cs="Arial"/>
              </w:rPr>
              <w:t xml:space="preserve">Lead </w:t>
            </w:r>
            <w:r w:rsidR="00DA3B5B">
              <w:rPr>
                <w:rFonts w:ascii="Arial" w:hAnsi="Arial" w:cs="Arial"/>
              </w:rPr>
              <w:t>T</w:t>
            </w:r>
            <w:r>
              <w:rPr>
                <w:rFonts w:ascii="Arial" w:hAnsi="Arial" w:cs="Arial"/>
              </w:rPr>
              <w:t xml:space="preserve">herapist Tower Hamlets </w:t>
            </w:r>
          </w:p>
          <w:p w14:paraId="2D0D79C3" w14:textId="77777777" w:rsidR="009322CE" w:rsidRDefault="009322CE" w:rsidP="009322CE">
            <w:pPr>
              <w:autoSpaceDE w:val="0"/>
              <w:autoSpaceDN w:val="0"/>
              <w:adjustRightInd w:val="0"/>
              <w:spacing w:after="0" w:line="240" w:lineRule="auto"/>
              <w:rPr>
                <w:rFonts w:ascii="Arial" w:hAnsi="Arial" w:cs="Arial"/>
                <w:b/>
                <w:bCs/>
                <w:color w:val="FF0000"/>
              </w:rPr>
            </w:pPr>
          </w:p>
        </w:tc>
      </w:tr>
    </w:tbl>
    <w:p w14:paraId="4E864C98" w14:textId="77777777" w:rsidR="00284447" w:rsidRDefault="00284447" w:rsidP="00284447">
      <w:pPr>
        <w:autoSpaceDE w:val="0"/>
        <w:autoSpaceDN w:val="0"/>
        <w:adjustRightInd w:val="0"/>
        <w:spacing w:after="0" w:line="240" w:lineRule="auto"/>
        <w:ind w:left="720"/>
        <w:jc w:val="both"/>
        <w:rPr>
          <w:rFonts w:ascii="Arial" w:hAnsi="Arial" w:cs="Arial"/>
        </w:rPr>
      </w:pPr>
    </w:p>
    <w:p w14:paraId="113536C4" w14:textId="549480E9" w:rsidR="00284447" w:rsidRDefault="00284447" w:rsidP="00160FD7">
      <w:pPr>
        <w:autoSpaceDE w:val="0"/>
        <w:autoSpaceDN w:val="0"/>
        <w:adjustRightInd w:val="0"/>
        <w:spacing w:after="0" w:line="240" w:lineRule="auto"/>
        <w:ind w:left="851"/>
        <w:jc w:val="both"/>
        <w:rPr>
          <w:rFonts w:ascii="Arial" w:hAnsi="Arial" w:cs="Arial"/>
        </w:rPr>
      </w:pPr>
      <w:r>
        <w:rPr>
          <w:rFonts w:ascii="Arial" w:hAnsi="Arial" w:cs="Arial"/>
        </w:rPr>
        <w:t>The proposal</w:t>
      </w:r>
      <w:r w:rsidR="00953AAB">
        <w:rPr>
          <w:rFonts w:ascii="Arial" w:hAnsi="Arial" w:cs="Arial"/>
        </w:rPr>
        <w:t xml:space="preserve"> intends to </w:t>
      </w:r>
      <w:r>
        <w:rPr>
          <w:rFonts w:ascii="Arial" w:hAnsi="Arial" w:cs="Arial"/>
        </w:rPr>
        <w:t>increase</w:t>
      </w:r>
      <w:r w:rsidR="00953AAB">
        <w:rPr>
          <w:rFonts w:ascii="Arial" w:hAnsi="Arial" w:cs="Arial"/>
        </w:rPr>
        <w:t xml:space="preserve"> </w:t>
      </w:r>
      <w:r>
        <w:rPr>
          <w:rFonts w:ascii="Arial" w:hAnsi="Arial" w:cs="Arial"/>
        </w:rPr>
        <w:t>from 3.2</w:t>
      </w:r>
      <w:r w:rsidR="00DA3B5B">
        <w:rPr>
          <w:rFonts w:ascii="Arial" w:hAnsi="Arial" w:cs="Arial"/>
        </w:rPr>
        <w:t>8</w:t>
      </w:r>
      <w:r>
        <w:rPr>
          <w:rFonts w:ascii="Arial" w:hAnsi="Arial" w:cs="Arial"/>
        </w:rPr>
        <w:t xml:space="preserve"> WTE to 4.0 WTE   </w:t>
      </w:r>
    </w:p>
    <w:p w14:paraId="4182C4FC" w14:textId="77777777" w:rsidR="004A1AD0" w:rsidRPr="00284447" w:rsidRDefault="004A1AD0" w:rsidP="00284447">
      <w:pPr>
        <w:autoSpaceDE w:val="0"/>
        <w:autoSpaceDN w:val="0"/>
        <w:adjustRightInd w:val="0"/>
        <w:spacing w:after="0" w:line="240" w:lineRule="auto"/>
        <w:ind w:left="720"/>
        <w:jc w:val="both"/>
        <w:rPr>
          <w:rFonts w:ascii="Arial" w:hAnsi="Arial" w:cs="Arial"/>
          <w:b/>
          <w:bCs/>
          <w:color w:val="FF0000"/>
        </w:rPr>
      </w:pPr>
      <w:r w:rsidRPr="00284447">
        <w:rPr>
          <w:rFonts w:ascii="Arial" w:hAnsi="Arial" w:cs="Arial"/>
        </w:rPr>
        <w:t xml:space="preserve">  </w:t>
      </w:r>
    </w:p>
    <w:p w14:paraId="50CBD1D6" w14:textId="77777777" w:rsidR="009322CE" w:rsidRPr="004068A5" w:rsidRDefault="004A1AD0" w:rsidP="004068A5">
      <w:pPr>
        <w:pStyle w:val="ListParagraph"/>
        <w:numPr>
          <w:ilvl w:val="1"/>
          <w:numId w:val="1"/>
        </w:numPr>
        <w:autoSpaceDE w:val="0"/>
        <w:autoSpaceDN w:val="0"/>
        <w:adjustRightInd w:val="0"/>
        <w:spacing w:after="0" w:line="240" w:lineRule="auto"/>
        <w:ind w:left="851" w:hanging="425"/>
        <w:jc w:val="both"/>
        <w:rPr>
          <w:rFonts w:ascii="Arial" w:hAnsi="Arial" w:cs="Arial"/>
        </w:rPr>
      </w:pPr>
      <w:r w:rsidRPr="004068A5">
        <w:rPr>
          <w:rFonts w:ascii="Arial" w:hAnsi="Arial" w:cs="Arial"/>
        </w:rPr>
        <w:t>Phase 2</w:t>
      </w:r>
      <w:r w:rsidR="009322CE" w:rsidRPr="004068A5">
        <w:rPr>
          <w:rFonts w:ascii="Arial" w:hAnsi="Arial" w:cs="Arial"/>
        </w:rPr>
        <w:t xml:space="preserve"> of the</w:t>
      </w:r>
      <w:r w:rsidR="00284447" w:rsidRPr="004068A5">
        <w:rPr>
          <w:rFonts w:ascii="Arial" w:hAnsi="Arial" w:cs="Arial"/>
        </w:rPr>
        <w:t xml:space="preserve"> consultation </w:t>
      </w:r>
      <w:r w:rsidR="009322CE" w:rsidRPr="004068A5">
        <w:rPr>
          <w:rFonts w:ascii="Arial" w:hAnsi="Arial" w:cs="Arial"/>
        </w:rPr>
        <w:t xml:space="preserve">includes </w:t>
      </w:r>
      <w:r w:rsidR="00284447" w:rsidRPr="004068A5">
        <w:rPr>
          <w:rFonts w:ascii="Arial" w:hAnsi="Arial" w:cs="Arial"/>
        </w:rPr>
        <w:t>the 8B deputy lead roles</w:t>
      </w:r>
      <w:r w:rsidR="009322CE" w:rsidRPr="004068A5">
        <w:rPr>
          <w:rFonts w:ascii="Arial" w:hAnsi="Arial" w:cs="Arial"/>
        </w:rPr>
        <w:t xml:space="preserve"> and structure. H</w:t>
      </w:r>
      <w:r w:rsidR="00284447" w:rsidRPr="004068A5">
        <w:rPr>
          <w:rFonts w:ascii="Arial" w:hAnsi="Arial" w:cs="Arial"/>
        </w:rPr>
        <w:t xml:space="preserve">owever the </w:t>
      </w:r>
      <w:r w:rsidRPr="004068A5">
        <w:rPr>
          <w:rFonts w:ascii="Arial" w:hAnsi="Arial" w:cs="Arial"/>
        </w:rPr>
        <w:t>timeline for this consultation will be prepared for JSC in Quarter 4 of 2024/25</w:t>
      </w:r>
      <w:r w:rsidR="00284447" w:rsidRPr="004068A5">
        <w:rPr>
          <w:rFonts w:ascii="Arial" w:hAnsi="Arial" w:cs="Arial"/>
        </w:rPr>
        <w:t xml:space="preserve">. This is </w:t>
      </w:r>
      <w:r w:rsidRPr="004068A5">
        <w:rPr>
          <w:rFonts w:ascii="Arial" w:hAnsi="Arial" w:cs="Arial"/>
        </w:rPr>
        <w:t xml:space="preserve">due to a series of NEL wide consultations </w:t>
      </w:r>
      <w:r w:rsidR="00284447" w:rsidRPr="004068A5">
        <w:rPr>
          <w:rFonts w:ascii="Arial" w:hAnsi="Arial" w:cs="Arial"/>
        </w:rPr>
        <w:t xml:space="preserve">and service changes </w:t>
      </w:r>
      <w:r w:rsidRPr="004068A5">
        <w:rPr>
          <w:rFonts w:ascii="Arial" w:hAnsi="Arial" w:cs="Arial"/>
        </w:rPr>
        <w:t xml:space="preserve">which will have a direct impact on the CHS </w:t>
      </w:r>
      <w:r w:rsidR="009322CE" w:rsidRPr="004068A5">
        <w:rPr>
          <w:rFonts w:ascii="Arial" w:hAnsi="Arial" w:cs="Arial"/>
        </w:rPr>
        <w:t>services and</w:t>
      </w:r>
      <w:r w:rsidRPr="004068A5">
        <w:rPr>
          <w:rFonts w:ascii="Arial" w:hAnsi="Arial" w:cs="Arial"/>
        </w:rPr>
        <w:t xml:space="preserve"> inform the number of 8</w:t>
      </w:r>
      <w:r w:rsidR="00284447" w:rsidRPr="004068A5">
        <w:rPr>
          <w:rFonts w:ascii="Arial" w:hAnsi="Arial" w:cs="Arial"/>
        </w:rPr>
        <w:t>B</w:t>
      </w:r>
      <w:r w:rsidRPr="004068A5">
        <w:rPr>
          <w:rFonts w:ascii="Arial" w:hAnsi="Arial" w:cs="Arial"/>
        </w:rPr>
        <w:t xml:space="preserve"> roles required</w:t>
      </w:r>
      <w:r w:rsidR="00284447" w:rsidRPr="004068A5">
        <w:rPr>
          <w:rFonts w:ascii="Arial" w:hAnsi="Arial" w:cs="Arial"/>
        </w:rPr>
        <w:t xml:space="preserve"> in 2025/</w:t>
      </w:r>
      <w:r w:rsidR="0045717A" w:rsidRPr="004068A5">
        <w:rPr>
          <w:rFonts w:ascii="Arial" w:hAnsi="Arial" w:cs="Arial"/>
        </w:rPr>
        <w:t>202</w:t>
      </w:r>
      <w:r w:rsidR="00284447" w:rsidRPr="004068A5">
        <w:rPr>
          <w:rFonts w:ascii="Arial" w:hAnsi="Arial" w:cs="Arial"/>
        </w:rPr>
        <w:t>6</w:t>
      </w:r>
      <w:r w:rsidR="00BA0539" w:rsidRPr="004068A5">
        <w:rPr>
          <w:rFonts w:ascii="Arial" w:hAnsi="Arial" w:cs="Arial"/>
        </w:rPr>
        <w:t>. At this s</w:t>
      </w:r>
      <w:r w:rsidRPr="004068A5">
        <w:rPr>
          <w:rFonts w:ascii="Arial" w:hAnsi="Arial" w:cs="Arial"/>
        </w:rPr>
        <w:t>tage</w:t>
      </w:r>
      <w:r w:rsidR="00BA0539" w:rsidRPr="004068A5">
        <w:rPr>
          <w:rFonts w:ascii="Arial" w:hAnsi="Arial" w:cs="Arial"/>
        </w:rPr>
        <w:t xml:space="preserve"> this cannot be speculated and is therefore </w:t>
      </w:r>
      <w:r w:rsidRPr="004068A5">
        <w:rPr>
          <w:rFonts w:ascii="Arial" w:hAnsi="Arial" w:cs="Arial"/>
        </w:rPr>
        <w:t>unknown.</w:t>
      </w:r>
      <w:r w:rsidR="00284447" w:rsidRPr="004068A5">
        <w:rPr>
          <w:rFonts w:ascii="Arial" w:hAnsi="Arial" w:cs="Arial"/>
        </w:rPr>
        <w:t xml:space="preserve"> </w:t>
      </w:r>
    </w:p>
    <w:p w14:paraId="363DD3DD" w14:textId="77777777" w:rsidR="009322CE" w:rsidRPr="009322CE" w:rsidRDefault="009322CE" w:rsidP="009322CE">
      <w:pPr>
        <w:autoSpaceDE w:val="0"/>
        <w:autoSpaceDN w:val="0"/>
        <w:adjustRightInd w:val="0"/>
        <w:spacing w:after="0" w:line="240" w:lineRule="auto"/>
        <w:ind w:left="426"/>
        <w:jc w:val="both"/>
        <w:rPr>
          <w:rFonts w:ascii="Arial" w:hAnsi="Arial" w:cs="Arial"/>
        </w:rPr>
      </w:pPr>
    </w:p>
    <w:p w14:paraId="7CF585F2" w14:textId="77777777" w:rsidR="009322CE" w:rsidRPr="009322CE" w:rsidRDefault="009322CE" w:rsidP="009322CE">
      <w:pPr>
        <w:autoSpaceDE w:val="0"/>
        <w:autoSpaceDN w:val="0"/>
        <w:adjustRightInd w:val="0"/>
        <w:spacing w:after="0" w:line="240" w:lineRule="auto"/>
        <w:ind w:left="426"/>
        <w:jc w:val="both"/>
        <w:rPr>
          <w:rFonts w:ascii="Arial" w:hAnsi="Arial" w:cs="Arial"/>
        </w:rPr>
      </w:pPr>
    </w:p>
    <w:p w14:paraId="72208BBF" w14:textId="77777777" w:rsidR="00757615" w:rsidRPr="009322CE" w:rsidRDefault="00757615" w:rsidP="004068A5">
      <w:pPr>
        <w:pStyle w:val="ListParagraph"/>
        <w:numPr>
          <w:ilvl w:val="1"/>
          <w:numId w:val="1"/>
        </w:numPr>
        <w:autoSpaceDE w:val="0"/>
        <w:autoSpaceDN w:val="0"/>
        <w:adjustRightInd w:val="0"/>
        <w:spacing w:after="0" w:line="240" w:lineRule="auto"/>
        <w:ind w:left="851" w:hanging="425"/>
        <w:jc w:val="both"/>
        <w:rPr>
          <w:rFonts w:ascii="Arial" w:hAnsi="Arial" w:cs="Arial"/>
        </w:rPr>
      </w:pPr>
      <w:r w:rsidRPr="009322CE">
        <w:rPr>
          <w:rFonts w:ascii="Arial" w:hAnsi="Arial" w:cs="Arial"/>
        </w:rPr>
        <w:t xml:space="preserve">All operational job descriptions and person specifications </w:t>
      </w:r>
      <w:r w:rsidR="00AC6DC9" w:rsidRPr="009322CE">
        <w:rPr>
          <w:rFonts w:ascii="Arial" w:hAnsi="Arial" w:cs="Arial"/>
        </w:rPr>
        <w:t>at 8C and 8B level have been evaluated</w:t>
      </w:r>
      <w:r w:rsidR="00EE0203" w:rsidRPr="009322CE">
        <w:rPr>
          <w:rFonts w:ascii="Arial" w:hAnsi="Arial" w:cs="Arial"/>
        </w:rPr>
        <w:t xml:space="preserve"> and total 9, all are different</w:t>
      </w:r>
      <w:r w:rsidRPr="009322CE">
        <w:rPr>
          <w:rFonts w:ascii="Arial" w:hAnsi="Arial" w:cs="Arial"/>
        </w:rPr>
        <w:t xml:space="preserve">. </w:t>
      </w:r>
      <w:r w:rsidR="00347D02" w:rsidRPr="009322CE">
        <w:rPr>
          <w:rFonts w:ascii="Arial" w:hAnsi="Arial" w:cs="Arial"/>
        </w:rPr>
        <w:t>Th</w:t>
      </w:r>
      <w:r w:rsidR="00EE0203" w:rsidRPr="009322CE">
        <w:rPr>
          <w:rFonts w:ascii="Arial" w:hAnsi="Arial" w:cs="Arial"/>
        </w:rPr>
        <w:t xml:space="preserve">ese roles </w:t>
      </w:r>
      <w:r w:rsidR="00F0120C" w:rsidRPr="009322CE">
        <w:rPr>
          <w:rFonts w:ascii="Arial" w:hAnsi="Arial" w:cs="Arial"/>
        </w:rPr>
        <w:t xml:space="preserve">will be subject to revised </w:t>
      </w:r>
      <w:r w:rsidRPr="009322CE">
        <w:rPr>
          <w:rFonts w:ascii="Arial" w:hAnsi="Arial" w:cs="Arial"/>
        </w:rPr>
        <w:t xml:space="preserve">and standardised </w:t>
      </w:r>
      <w:r w:rsidR="00F0120C" w:rsidRPr="009322CE">
        <w:rPr>
          <w:rFonts w:ascii="Arial" w:hAnsi="Arial" w:cs="Arial"/>
        </w:rPr>
        <w:t>job descriptions</w:t>
      </w:r>
      <w:r w:rsidRPr="009322CE">
        <w:rPr>
          <w:rFonts w:ascii="Arial" w:hAnsi="Arial" w:cs="Arial"/>
        </w:rPr>
        <w:t xml:space="preserve">. </w:t>
      </w:r>
    </w:p>
    <w:p w14:paraId="659E21E2" w14:textId="77777777" w:rsidR="00EE0203" w:rsidRPr="00EE0203" w:rsidRDefault="00EE0203" w:rsidP="00EE0203">
      <w:pPr>
        <w:pStyle w:val="ListParagraph"/>
        <w:rPr>
          <w:rFonts w:ascii="Arial" w:hAnsi="Arial" w:cs="Arial"/>
        </w:rPr>
      </w:pPr>
    </w:p>
    <w:p w14:paraId="7E86D2E9" w14:textId="77777777" w:rsidR="009D61FE" w:rsidRPr="004068A5" w:rsidRDefault="00347D02" w:rsidP="004068A5">
      <w:pPr>
        <w:pStyle w:val="ListParagraph"/>
        <w:numPr>
          <w:ilvl w:val="1"/>
          <w:numId w:val="1"/>
        </w:numPr>
        <w:autoSpaceDE w:val="0"/>
        <w:autoSpaceDN w:val="0"/>
        <w:adjustRightInd w:val="0"/>
        <w:spacing w:after="0" w:line="240" w:lineRule="auto"/>
        <w:ind w:left="851" w:hanging="425"/>
        <w:jc w:val="both"/>
        <w:rPr>
          <w:rFonts w:ascii="Arial" w:hAnsi="Arial" w:cs="Arial"/>
        </w:rPr>
      </w:pPr>
      <w:r w:rsidRPr="00757615">
        <w:rPr>
          <w:rFonts w:ascii="Arial" w:hAnsi="Arial" w:cs="Arial"/>
        </w:rPr>
        <w:lastRenderedPageBreak/>
        <w:t>T</w:t>
      </w:r>
      <w:r w:rsidR="009F3BE7" w:rsidRPr="00757615">
        <w:rPr>
          <w:rFonts w:ascii="Arial" w:hAnsi="Arial" w:cs="Arial"/>
        </w:rPr>
        <w:t xml:space="preserve">he paper is intended for </w:t>
      </w:r>
      <w:r w:rsidR="00F0120C" w:rsidRPr="004068A5">
        <w:rPr>
          <w:rFonts w:ascii="Arial" w:hAnsi="Arial" w:cs="Arial"/>
        </w:rPr>
        <w:t xml:space="preserve">the current operational leadership team </w:t>
      </w:r>
      <w:r w:rsidR="009F3BE7" w:rsidRPr="00757615">
        <w:rPr>
          <w:rFonts w:ascii="Arial" w:hAnsi="Arial" w:cs="Arial"/>
        </w:rPr>
        <w:t xml:space="preserve">and will outline the operational and business case for proposing the change including all contractual and service changes affecting staff. </w:t>
      </w:r>
    </w:p>
    <w:p w14:paraId="15561F7F" w14:textId="77777777" w:rsidR="009D61FE" w:rsidRPr="009D61FE" w:rsidRDefault="009D61FE" w:rsidP="004068A5">
      <w:pPr>
        <w:pStyle w:val="ListParagraph"/>
        <w:autoSpaceDE w:val="0"/>
        <w:autoSpaceDN w:val="0"/>
        <w:adjustRightInd w:val="0"/>
        <w:spacing w:after="0" w:line="240" w:lineRule="auto"/>
        <w:ind w:left="851"/>
        <w:jc w:val="both"/>
        <w:rPr>
          <w:rFonts w:ascii="Arial" w:hAnsi="Arial" w:cs="Arial"/>
        </w:rPr>
      </w:pPr>
    </w:p>
    <w:p w14:paraId="2402FF83" w14:textId="77777777" w:rsidR="009F3BE7" w:rsidRPr="004068A5" w:rsidRDefault="009F3BE7" w:rsidP="004068A5">
      <w:pPr>
        <w:pStyle w:val="ListParagraph"/>
        <w:numPr>
          <w:ilvl w:val="1"/>
          <w:numId w:val="1"/>
        </w:numPr>
        <w:autoSpaceDE w:val="0"/>
        <w:autoSpaceDN w:val="0"/>
        <w:adjustRightInd w:val="0"/>
        <w:spacing w:after="0" w:line="240" w:lineRule="auto"/>
        <w:ind w:left="851" w:hanging="425"/>
        <w:jc w:val="both"/>
        <w:rPr>
          <w:rFonts w:ascii="Arial" w:hAnsi="Arial" w:cs="Arial"/>
        </w:rPr>
      </w:pPr>
      <w:r w:rsidRPr="009D61FE">
        <w:rPr>
          <w:rFonts w:ascii="Arial" w:hAnsi="Arial" w:cs="Arial"/>
        </w:rPr>
        <w:t>The process of consultation is to ensure all staff are informed of the proposal and is also intended to allow the affected employees the opportunity to respond and take an active role in this process.</w:t>
      </w:r>
    </w:p>
    <w:p w14:paraId="22111D28" w14:textId="77777777" w:rsidR="009322CE" w:rsidRPr="009322CE" w:rsidRDefault="009322CE" w:rsidP="009322CE">
      <w:pPr>
        <w:pStyle w:val="ListParagraph"/>
        <w:rPr>
          <w:rFonts w:ascii="Arial" w:hAnsi="Arial" w:cs="Arial"/>
          <w:b/>
          <w:bCs/>
        </w:rPr>
      </w:pPr>
    </w:p>
    <w:p w14:paraId="059855D6" w14:textId="77777777" w:rsidR="00387C7F" w:rsidRPr="00263C1A" w:rsidRDefault="00263C1A" w:rsidP="00263C1A">
      <w:pPr>
        <w:pStyle w:val="ListParagraph"/>
        <w:numPr>
          <w:ilvl w:val="0"/>
          <w:numId w:val="39"/>
        </w:numPr>
        <w:autoSpaceDE w:val="0"/>
        <w:autoSpaceDN w:val="0"/>
        <w:adjustRightInd w:val="0"/>
        <w:spacing w:after="0" w:line="240" w:lineRule="auto"/>
        <w:jc w:val="both"/>
        <w:rPr>
          <w:rFonts w:ascii="Arial" w:hAnsi="Arial" w:cs="Arial"/>
          <w:bCs/>
        </w:rPr>
      </w:pPr>
      <w:r>
        <w:rPr>
          <w:rFonts w:ascii="Arial" w:hAnsi="Arial" w:cs="Arial"/>
          <w:b/>
          <w:bCs/>
          <w:iCs/>
        </w:rPr>
        <w:t xml:space="preserve"> </w:t>
      </w:r>
      <w:r w:rsidR="009F3BE7" w:rsidRPr="00263C1A">
        <w:rPr>
          <w:rFonts w:ascii="Arial" w:hAnsi="Arial" w:cs="Arial"/>
          <w:b/>
          <w:bCs/>
          <w:iCs/>
        </w:rPr>
        <w:t>Background</w:t>
      </w:r>
    </w:p>
    <w:p w14:paraId="40219F1A" w14:textId="77777777" w:rsidR="00387C7F" w:rsidRPr="00387C7F" w:rsidRDefault="00387C7F" w:rsidP="00387C7F">
      <w:pPr>
        <w:autoSpaceDE w:val="0"/>
        <w:autoSpaceDN w:val="0"/>
        <w:adjustRightInd w:val="0"/>
        <w:spacing w:after="0" w:line="240" w:lineRule="auto"/>
        <w:jc w:val="both"/>
        <w:rPr>
          <w:rFonts w:ascii="Arial" w:hAnsi="Arial" w:cs="Arial"/>
          <w:bCs/>
        </w:rPr>
      </w:pPr>
    </w:p>
    <w:p w14:paraId="64E1704D" w14:textId="77777777" w:rsidR="005E4CC8" w:rsidRPr="004068A5" w:rsidRDefault="004A0F38" w:rsidP="00263C1A">
      <w:pPr>
        <w:pStyle w:val="ListParagraph"/>
        <w:numPr>
          <w:ilvl w:val="1"/>
          <w:numId w:val="39"/>
        </w:numPr>
        <w:autoSpaceDE w:val="0"/>
        <w:autoSpaceDN w:val="0"/>
        <w:adjustRightInd w:val="0"/>
        <w:spacing w:after="0" w:line="240" w:lineRule="auto"/>
        <w:ind w:left="851" w:hanging="425"/>
        <w:jc w:val="both"/>
        <w:rPr>
          <w:rFonts w:ascii="Arial" w:hAnsi="Arial" w:cs="Arial"/>
        </w:rPr>
      </w:pPr>
      <w:r w:rsidRPr="004068A5">
        <w:rPr>
          <w:rFonts w:ascii="Arial" w:hAnsi="Arial" w:cs="Arial"/>
        </w:rPr>
        <w:t xml:space="preserve">Tower Hamlets and Newham </w:t>
      </w:r>
      <w:r w:rsidR="00EE0203" w:rsidRPr="004068A5">
        <w:rPr>
          <w:rFonts w:ascii="Arial" w:hAnsi="Arial" w:cs="Arial"/>
        </w:rPr>
        <w:t>CHS</w:t>
      </w:r>
      <w:r w:rsidRPr="004068A5">
        <w:rPr>
          <w:rFonts w:ascii="Arial" w:hAnsi="Arial" w:cs="Arial"/>
        </w:rPr>
        <w:t xml:space="preserve"> </w:t>
      </w:r>
      <w:r w:rsidR="003E4525" w:rsidRPr="004068A5">
        <w:rPr>
          <w:rFonts w:ascii="Arial" w:hAnsi="Arial" w:cs="Arial"/>
        </w:rPr>
        <w:t>have similar leadership structures which mirror each other. Each have</w:t>
      </w:r>
      <w:r w:rsidRPr="004068A5">
        <w:rPr>
          <w:rFonts w:ascii="Arial" w:hAnsi="Arial" w:cs="Arial"/>
        </w:rPr>
        <w:t xml:space="preserve"> two Place Based </w:t>
      </w:r>
      <w:r w:rsidR="003E4525" w:rsidRPr="004068A5">
        <w:rPr>
          <w:rFonts w:ascii="Arial" w:hAnsi="Arial" w:cs="Arial"/>
        </w:rPr>
        <w:t xml:space="preserve">8C </w:t>
      </w:r>
      <w:r w:rsidRPr="004068A5">
        <w:rPr>
          <w:rFonts w:ascii="Arial" w:hAnsi="Arial" w:cs="Arial"/>
        </w:rPr>
        <w:t xml:space="preserve">Leads who have operational and professional responsibility for </w:t>
      </w:r>
      <w:r w:rsidR="003E4525" w:rsidRPr="004068A5">
        <w:rPr>
          <w:rFonts w:ascii="Arial" w:hAnsi="Arial" w:cs="Arial"/>
        </w:rPr>
        <w:t xml:space="preserve">their given </w:t>
      </w:r>
      <w:r w:rsidRPr="004068A5">
        <w:rPr>
          <w:rFonts w:ascii="Arial" w:hAnsi="Arial" w:cs="Arial"/>
        </w:rPr>
        <w:t xml:space="preserve">services. Each Lead </w:t>
      </w:r>
      <w:r w:rsidR="003E4525" w:rsidRPr="004068A5">
        <w:rPr>
          <w:rFonts w:ascii="Arial" w:hAnsi="Arial" w:cs="Arial"/>
        </w:rPr>
        <w:t xml:space="preserve">is required to hold a professional registration </w:t>
      </w:r>
      <w:r w:rsidR="00EE0203" w:rsidRPr="004068A5">
        <w:rPr>
          <w:rFonts w:ascii="Arial" w:hAnsi="Arial" w:cs="Arial"/>
        </w:rPr>
        <w:t>and the roles directly operationally manage and professionally lead teams</w:t>
      </w:r>
      <w:r w:rsidR="009322CE" w:rsidRPr="004068A5">
        <w:rPr>
          <w:rFonts w:ascii="Arial" w:hAnsi="Arial" w:cs="Arial"/>
        </w:rPr>
        <w:t>;</w:t>
      </w:r>
      <w:r w:rsidR="00EE0203" w:rsidRPr="004068A5">
        <w:rPr>
          <w:rFonts w:ascii="Arial" w:hAnsi="Arial" w:cs="Arial"/>
        </w:rPr>
        <w:t xml:space="preserve"> predominantly nursing or therapies.  </w:t>
      </w:r>
    </w:p>
    <w:p w14:paraId="379E1B3B" w14:textId="77777777" w:rsidR="005E4CC8" w:rsidRPr="005E4CC8" w:rsidRDefault="005E4CC8" w:rsidP="005E4CC8">
      <w:pPr>
        <w:autoSpaceDE w:val="0"/>
        <w:autoSpaceDN w:val="0"/>
        <w:adjustRightInd w:val="0"/>
        <w:spacing w:after="0" w:line="240" w:lineRule="auto"/>
        <w:jc w:val="both"/>
        <w:rPr>
          <w:rFonts w:ascii="Arial" w:hAnsi="Arial" w:cs="Arial"/>
          <w:bCs/>
        </w:rPr>
      </w:pPr>
    </w:p>
    <w:p w14:paraId="4787776E" w14:textId="76515371" w:rsidR="00387C7F" w:rsidRPr="004068A5" w:rsidRDefault="009322CE" w:rsidP="004068A5">
      <w:pPr>
        <w:autoSpaceDE w:val="0"/>
        <w:autoSpaceDN w:val="0"/>
        <w:adjustRightInd w:val="0"/>
        <w:spacing w:after="0" w:line="240" w:lineRule="auto"/>
        <w:ind w:left="851"/>
        <w:jc w:val="both"/>
        <w:rPr>
          <w:rFonts w:ascii="Arial" w:hAnsi="Arial" w:cs="Arial"/>
        </w:rPr>
      </w:pPr>
      <w:r w:rsidRPr="004068A5">
        <w:rPr>
          <w:rFonts w:ascii="Arial" w:hAnsi="Arial" w:cs="Arial"/>
        </w:rPr>
        <w:t>Roles have been evaluated and t</w:t>
      </w:r>
      <w:r w:rsidR="00EE0203" w:rsidRPr="004068A5">
        <w:rPr>
          <w:rFonts w:ascii="Arial" w:hAnsi="Arial" w:cs="Arial"/>
        </w:rPr>
        <w:t>he</w:t>
      </w:r>
      <w:r w:rsidR="004A0F38" w:rsidRPr="004068A5">
        <w:rPr>
          <w:rFonts w:ascii="Arial" w:hAnsi="Arial" w:cs="Arial"/>
        </w:rPr>
        <w:t xml:space="preserve"> Lead </w:t>
      </w:r>
      <w:r w:rsidR="003E4525" w:rsidRPr="004068A5">
        <w:rPr>
          <w:rFonts w:ascii="Arial" w:hAnsi="Arial" w:cs="Arial"/>
        </w:rPr>
        <w:t xml:space="preserve">8C </w:t>
      </w:r>
      <w:r w:rsidR="00EE0203" w:rsidRPr="004068A5">
        <w:rPr>
          <w:rFonts w:ascii="Arial" w:hAnsi="Arial" w:cs="Arial"/>
        </w:rPr>
        <w:t xml:space="preserve">for Nursing </w:t>
      </w:r>
      <w:r w:rsidR="00DA3B5B">
        <w:rPr>
          <w:rFonts w:ascii="Arial" w:hAnsi="Arial" w:cs="Arial"/>
        </w:rPr>
        <w:t>and the Head of</w:t>
      </w:r>
      <w:r w:rsidR="00EE0203" w:rsidRPr="004068A5">
        <w:rPr>
          <w:rFonts w:ascii="Arial" w:hAnsi="Arial" w:cs="Arial"/>
        </w:rPr>
        <w:t xml:space="preserve"> Therapies current</w:t>
      </w:r>
      <w:r w:rsidRPr="004068A5">
        <w:rPr>
          <w:rFonts w:ascii="Arial" w:hAnsi="Arial" w:cs="Arial"/>
        </w:rPr>
        <w:t xml:space="preserve"> job descriptions </w:t>
      </w:r>
      <w:r w:rsidR="00EE0203" w:rsidRPr="004068A5">
        <w:rPr>
          <w:rFonts w:ascii="Arial" w:hAnsi="Arial" w:cs="Arial"/>
        </w:rPr>
        <w:t xml:space="preserve">are extensive and include </w:t>
      </w:r>
      <w:r w:rsidR="004A0F38" w:rsidRPr="004068A5">
        <w:rPr>
          <w:rFonts w:ascii="Arial" w:hAnsi="Arial" w:cs="Arial"/>
        </w:rPr>
        <w:t xml:space="preserve">a wide range of duties </w:t>
      </w:r>
      <w:r w:rsidR="00EE0203" w:rsidRPr="004068A5">
        <w:rPr>
          <w:rFonts w:ascii="Arial" w:hAnsi="Arial" w:cs="Arial"/>
        </w:rPr>
        <w:t xml:space="preserve">from </w:t>
      </w:r>
      <w:r w:rsidR="004A0F38" w:rsidRPr="004068A5">
        <w:rPr>
          <w:rFonts w:ascii="Arial" w:hAnsi="Arial" w:cs="Arial"/>
        </w:rPr>
        <w:t xml:space="preserve">day to day operational management, strategic </w:t>
      </w:r>
      <w:r w:rsidR="00BA0539" w:rsidRPr="004068A5">
        <w:rPr>
          <w:rFonts w:ascii="Arial" w:hAnsi="Arial" w:cs="Arial"/>
        </w:rPr>
        <w:t xml:space="preserve">and professional </w:t>
      </w:r>
      <w:r w:rsidR="003E4525" w:rsidRPr="004068A5">
        <w:rPr>
          <w:rFonts w:ascii="Arial" w:hAnsi="Arial" w:cs="Arial"/>
        </w:rPr>
        <w:t xml:space="preserve">leadership </w:t>
      </w:r>
      <w:r w:rsidR="004A0F38" w:rsidRPr="004068A5">
        <w:rPr>
          <w:rFonts w:ascii="Arial" w:hAnsi="Arial" w:cs="Arial"/>
        </w:rPr>
        <w:t>and ensur</w:t>
      </w:r>
      <w:r w:rsidR="00EE0203" w:rsidRPr="004068A5">
        <w:rPr>
          <w:rFonts w:ascii="Arial" w:hAnsi="Arial" w:cs="Arial"/>
        </w:rPr>
        <w:t xml:space="preserve">ing all </w:t>
      </w:r>
      <w:r w:rsidR="004A0F38" w:rsidRPr="004068A5">
        <w:rPr>
          <w:rFonts w:ascii="Arial" w:hAnsi="Arial" w:cs="Arial"/>
        </w:rPr>
        <w:t xml:space="preserve">professional standards are met. The lead roles </w:t>
      </w:r>
      <w:r w:rsidR="00BA0539" w:rsidRPr="004068A5">
        <w:rPr>
          <w:rFonts w:ascii="Arial" w:hAnsi="Arial" w:cs="Arial"/>
        </w:rPr>
        <w:t>have</w:t>
      </w:r>
      <w:r w:rsidR="004A0F38" w:rsidRPr="004068A5">
        <w:rPr>
          <w:rFonts w:ascii="Arial" w:hAnsi="Arial" w:cs="Arial"/>
        </w:rPr>
        <w:t xml:space="preserve"> responsibility</w:t>
      </w:r>
      <w:r w:rsidR="00BA0539" w:rsidRPr="004068A5">
        <w:rPr>
          <w:rFonts w:ascii="Arial" w:hAnsi="Arial" w:cs="Arial"/>
        </w:rPr>
        <w:t xml:space="preserve"> </w:t>
      </w:r>
      <w:r w:rsidR="004A0F38" w:rsidRPr="004068A5">
        <w:rPr>
          <w:rFonts w:ascii="Arial" w:hAnsi="Arial" w:cs="Arial"/>
        </w:rPr>
        <w:t xml:space="preserve">for wider system transformation pathway re-design and integration. </w:t>
      </w:r>
      <w:r w:rsidR="00EE0203" w:rsidRPr="004068A5">
        <w:rPr>
          <w:rFonts w:ascii="Arial" w:hAnsi="Arial" w:cs="Arial"/>
        </w:rPr>
        <w:t xml:space="preserve">An element of their role is to ensure professional lead presence at appropriate strategic meetings internally and externally.  </w:t>
      </w:r>
    </w:p>
    <w:p w14:paraId="32FD9E5D" w14:textId="77777777" w:rsidR="00387C7F" w:rsidRPr="00387C7F" w:rsidRDefault="00387C7F" w:rsidP="00387C7F">
      <w:pPr>
        <w:pStyle w:val="ListParagraph"/>
        <w:rPr>
          <w:rFonts w:ascii="Arial" w:hAnsi="Arial" w:cs="Arial"/>
          <w:bCs/>
        </w:rPr>
      </w:pPr>
    </w:p>
    <w:p w14:paraId="46B122BD" w14:textId="639CD0DE" w:rsidR="00387C7F" w:rsidRPr="005E4CC8" w:rsidRDefault="00CD355F" w:rsidP="004068A5">
      <w:pPr>
        <w:autoSpaceDE w:val="0"/>
        <w:autoSpaceDN w:val="0"/>
        <w:adjustRightInd w:val="0"/>
        <w:spacing w:after="0" w:line="240" w:lineRule="auto"/>
        <w:ind w:left="851"/>
        <w:jc w:val="both"/>
        <w:rPr>
          <w:rFonts w:ascii="Arial" w:hAnsi="Arial" w:cs="Arial"/>
          <w:bCs/>
        </w:rPr>
      </w:pPr>
      <w:r w:rsidRPr="005E4CC8">
        <w:rPr>
          <w:rFonts w:ascii="Arial" w:hAnsi="Arial" w:cs="Arial"/>
          <w:bCs/>
        </w:rPr>
        <w:t xml:space="preserve">Of the four 8C roles, three are full time and 1 is part time. The part time role </w:t>
      </w:r>
      <w:r w:rsidR="000436EA" w:rsidRPr="005E4CC8">
        <w:rPr>
          <w:rFonts w:ascii="Arial" w:hAnsi="Arial" w:cs="Arial"/>
          <w:bCs/>
        </w:rPr>
        <w:t xml:space="preserve">8C </w:t>
      </w:r>
      <w:r w:rsidR="00DA3B5B">
        <w:rPr>
          <w:rFonts w:ascii="Arial" w:hAnsi="Arial" w:cs="Arial"/>
          <w:bCs/>
        </w:rPr>
        <w:t>L</w:t>
      </w:r>
      <w:r w:rsidR="000436EA" w:rsidRPr="005E4CC8">
        <w:rPr>
          <w:rFonts w:ascii="Arial" w:hAnsi="Arial" w:cs="Arial"/>
          <w:bCs/>
        </w:rPr>
        <w:t xml:space="preserve">ead </w:t>
      </w:r>
      <w:r w:rsidR="00DA3B5B">
        <w:rPr>
          <w:rFonts w:ascii="Arial" w:hAnsi="Arial" w:cs="Arial"/>
          <w:bCs/>
        </w:rPr>
        <w:t>T</w:t>
      </w:r>
      <w:r w:rsidR="000436EA" w:rsidRPr="005E4CC8">
        <w:rPr>
          <w:rFonts w:ascii="Arial" w:hAnsi="Arial" w:cs="Arial"/>
          <w:bCs/>
        </w:rPr>
        <w:t xml:space="preserve">herapist </w:t>
      </w:r>
      <w:r w:rsidRPr="005E4CC8">
        <w:rPr>
          <w:rFonts w:ascii="Arial" w:hAnsi="Arial" w:cs="Arial"/>
          <w:bCs/>
        </w:rPr>
        <w:t xml:space="preserve">sits </w:t>
      </w:r>
      <w:r w:rsidR="000436EA" w:rsidRPr="005E4CC8">
        <w:rPr>
          <w:rFonts w:ascii="Arial" w:hAnsi="Arial" w:cs="Arial"/>
          <w:bCs/>
        </w:rPr>
        <w:t xml:space="preserve">in </w:t>
      </w:r>
      <w:r w:rsidRPr="005E4CC8">
        <w:rPr>
          <w:rFonts w:ascii="Arial" w:hAnsi="Arial" w:cs="Arial"/>
          <w:bCs/>
        </w:rPr>
        <w:t xml:space="preserve">ELFT </w:t>
      </w:r>
      <w:r w:rsidR="000436EA" w:rsidRPr="005E4CC8">
        <w:rPr>
          <w:rFonts w:ascii="Arial" w:hAnsi="Arial" w:cs="Arial"/>
          <w:bCs/>
        </w:rPr>
        <w:t xml:space="preserve">Tower Hamlets </w:t>
      </w:r>
      <w:r w:rsidRPr="005E4CC8">
        <w:rPr>
          <w:rFonts w:ascii="Arial" w:hAnsi="Arial" w:cs="Arial"/>
          <w:bCs/>
        </w:rPr>
        <w:t xml:space="preserve">and </w:t>
      </w:r>
      <w:r w:rsidR="000436EA" w:rsidRPr="005E4CC8">
        <w:rPr>
          <w:rFonts w:ascii="Arial" w:hAnsi="Arial" w:cs="Arial"/>
          <w:bCs/>
        </w:rPr>
        <w:t xml:space="preserve">has a split role between </w:t>
      </w:r>
      <w:r w:rsidR="0045717A" w:rsidRPr="005E4CC8">
        <w:rPr>
          <w:rFonts w:ascii="Arial" w:hAnsi="Arial" w:cs="Arial"/>
          <w:bCs/>
        </w:rPr>
        <w:t>London Borough of Tower Hamlets (</w:t>
      </w:r>
      <w:r w:rsidR="000436EA" w:rsidRPr="005E4CC8">
        <w:rPr>
          <w:rFonts w:ascii="Arial" w:hAnsi="Arial" w:cs="Arial"/>
          <w:bCs/>
        </w:rPr>
        <w:t>LB TH</w:t>
      </w:r>
      <w:r w:rsidR="0045717A" w:rsidRPr="005E4CC8">
        <w:rPr>
          <w:rFonts w:ascii="Arial" w:hAnsi="Arial" w:cs="Arial"/>
          <w:bCs/>
        </w:rPr>
        <w:t>)</w:t>
      </w:r>
      <w:r w:rsidR="000436EA" w:rsidRPr="005E4CC8">
        <w:rPr>
          <w:rFonts w:ascii="Arial" w:hAnsi="Arial" w:cs="Arial"/>
          <w:bCs/>
        </w:rPr>
        <w:t xml:space="preserve"> and ELFT. This a long</w:t>
      </w:r>
      <w:r w:rsidR="0045717A" w:rsidRPr="005E4CC8">
        <w:rPr>
          <w:rFonts w:ascii="Arial" w:hAnsi="Arial" w:cs="Arial"/>
          <w:bCs/>
        </w:rPr>
        <w:t>-</w:t>
      </w:r>
      <w:r w:rsidR="000436EA" w:rsidRPr="005E4CC8">
        <w:rPr>
          <w:rFonts w:ascii="Arial" w:hAnsi="Arial" w:cs="Arial"/>
          <w:bCs/>
        </w:rPr>
        <w:t xml:space="preserve">standing arrangement with the Local Borough of Tower Hamlets and the </w:t>
      </w:r>
      <w:r w:rsidRPr="005E4CC8">
        <w:rPr>
          <w:rFonts w:ascii="Arial" w:hAnsi="Arial" w:cs="Arial"/>
          <w:bCs/>
        </w:rPr>
        <w:t xml:space="preserve">budgeted </w:t>
      </w:r>
      <w:r w:rsidR="000436EA" w:rsidRPr="005E4CC8">
        <w:rPr>
          <w:rFonts w:ascii="Arial" w:hAnsi="Arial" w:cs="Arial"/>
          <w:bCs/>
        </w:rPr>
        <w:t>split</w:t>
      </w:r>
      <w:r w:rsidRPr="005E4CC8">
        <w:rPr>
          <w:rFonts w:ascii="Arial" w:hAnsi="Arial" w:cs="Arial"/>
          <w:bCs/>
        </w:rPr>
        <w:t xml:space="preserve"> is </w:t>
      </w:r>
      <w:r w:rsidR="000436EA" w:rsidRPr="005E4CC8">
        <w:rPr>
          <w:rFonts w:ascii="Arial" w:hAnsi="Arial" w:cs="Arial"/>
          <w:bCs/>
        </w:rPr>
        <w:t>0.2</w:t>
      </w:r>
      <w:r w:rsidR="00010C32" w:rsidRPr="005E4CC8">
        <w:rPr>
          <w:rFonts w:ascii="Arial" w:hAnsi="Arial" w:cs="Arial"/>
          <w:bCs/>
        </w:rPr>
        <w:t>8</w:t>
      </w:r>
      <w:r w:rsidR="000436EA" w:rsidRPr="005E4CC8">
        <w:rPr>
          <w:rFonts w:ascii="Arial" w:hAnsi="Arial" w:cs="Arial"/>
          <w:bCs/>
        </w:rPr>
        <w:t xml:space="preserve"> WTE as lead Therapist in </w:t>
      </w:r>
      <w:r w:rsidR="0045717A" w:rsidRPr="005E4CC8">
        <w:rPr>
          <w:rFonts w:ascii="Arial" w:hAnsi="Arial" w:cs="Arial"/>
          <w:bCs/>
        </w:rPr>
        <w:t xml:space="preserve">CHS </w:t>
      </w:r>
      <w:r w:rsidR="000436EA" w:rsidRPr="005E4CC8">
        <w:rPr>
          <w:rFonts w:ascii="Arial" w:hAnsi="Arial" w:cs="Arial"/>
          <w:bCs/>
        </w:rPr>
        <w:t>TH ELFT and 0.5</w:t>
      </w:r>
      <w:r w:rsidRPr="005E4CC8">
        <w:rPr>
          <w:rFonts w:ascii="Arial" w:hAnsi="Arial" w:cs="Arial"/>
          <w:bCs/>
        </w:rPr>
        <w:t>2</w:t>
      </w:r>
      <w:r w:rsidR="000436EA" w:rsidRPr="005E4CC8">
        <w:rPr>
          <w:rFonts w:ascii="Arial" w:hAnsi="Arial" w:cs="Arial"/>
          <w:bCs/>
        </w:rPr>
        <w:t xml:space="preserve"> WTE to THLB. The </w:t>
      </w:r>
      <w:r w:rsidR="00010C32" w:rsidRPr="005E4CC8">
        <w:rPr>
          <w:rFonts w:ascii="Arial" w:hAnsi="Arial" w:cs="Arial"/>
          <w:bCs/>
        </w:rPr>
        <w:t xml:space="preserve">core </w:t>
      </w:r>
      <w:r w:rsidR="000436EA" w:rsidRPr="005E4CC8">
        <w:rPr>
          <w:rFonts w:ascii="Arial" w:hAnsi="Arial" w:cs="Arial"/>
          <w:bCs/>
        </w:rPr>
        <w:t>role provides strategic partnership working across the local borough</w:t>
      </w:r>
      <w:r w:rsidRPr="005E4CC8">
        <w:rPr>
          <w:rFonts w:ascii="Arial" w:hAnsi="Arial" w:cs="Arial"/>
          <w:bCs/>
        </w:rPr>
        <w:t xml:space="preserve">, leading on specific programmes of integration. In addition the post holder </w:t>
      </w:r>
      <w:r w:rsidR="00010C32" w:rsidRPr="005E4CC8">
        <w:rPr>
          <w:rFonts w:ascii="Arial" w:hAnsi="Arial" w:cs="Arial"/>
          <w:bCs/>
        </w:rPr>
        <w:t xml:space="preserve">leads the integrated OT rotation between both </w:t>
      </w:r>
      <w:r w:rsidRPr="005E4CC8">
        <w:rPr>
          <w:rFonts w:ascii="Arial" w:hAnsi="Arial" w:cs="Arial"/>
          <w:bCs/>
        </w:rPr>
        <w:t>organisations and provides professional supervision to the LB TH OT staff.</w:t>
      </w:r>
      <w:r w:rsidR="00DA3B5B">
        <w:rPr>
          <w:rFonts w:ascii="Arial" w:hAnsi="Arial" w:cs="Arial"/>
          <w:bCs/>
        </w:rPr>
        <w:t xml:space="preserve"> The 0.28 </w:t>
      </w:r>
      <w:proofErr w:type="gramStart"/>
      <w:r w:rsidR="00DA3B5B">
        <w:rPr>
          <w:rFonts w:ascii="Arial" w:hAnsi="Arial" w:cs="Arial"/>
          <w:bCs/>
        </w:rPr>
        <w:t>WTE  ELFT</w:t>
      </w:r>
      <w:proofErr w:type="gramEnd"/>
      <w:r w:rsidR="00DA3B5B">
        <w:rPr>
          <w:rFonts w:ascii="Arial" w:hAnsi="Arial" w:cs="Arial"/>
          <w:bCs/>
        </w:rPr>
        <w:t xml:space="preserve"> element of the role carries responsibility fo</w:t>
      </w:r>
      <w:r w:rsidR="00DA3B5B" w:rsidRPr="005E4CC8">
        <w:rPr>
          <w:rFonts w:ascii="Arial" w:hAnsi="Arial" w:cs="Arial"/>
          <w:bCs/>
        </w:rPr>
        <w:t xml:space="preserve">r operational and professional leadership for </w:t>
      </w:r>
      <w:r w:rsidR="00DA3B5B">
        <w:rPr>
          <w:rFonts w:ascii="Arial" w:hAnsi="Arial" w:cs="Arial"/>
          <w:bCs/>
        </w:rPr>
        <w:t>the</w:t>
      </w:r>
      <w:r w:rsidR="00DA3B5B" w:rsidRPr="005E4CC8">
        <w:rPr>
          <w:rFonts w:ascii="Arial" w:hAnsi="Arial" w:cs="Arial"/>
          <w:bCs/>
        </w:rPr>
        <w:t xml:space="preserve"> therapy services outlined in their JD.</w:t>
      </w:r>
    </w:p>
    <w:p w14:paraId="148E750B" w14:textId="77777777" w:rsidR="00387C7F" w:rsidRPr="00387C7F" w:rsidRDefault="00387C7F" w:rsidP="005E4CC8">
      <w:pPr>
        <w:pStyle w:val="ListParagraph"/>
        <w:ind w:left="1152"/>
        <w:rPr>
          <w:rFonts w:ascii="Arial" w:hAnsi="Arial" w:cs="Arial"/>
          <w:bCs/>
        </w:rPr>
      </w:pPr>
    </w:p>
    <w:p w14:paraId="7114DCDA" w14:textId="433C08E2" w:rsidR="00387C7F" w:rsidRPr="005E4CC8" w:rsidRDefault="00DA3B5B" w:rsidP="004068A5">
      <w:pPr>
        <w:autoSpaceDE w:val="0"/>
        <w:autoSpaceDN w:val="0"/>
        <w:adjustRightInd w:val="0"/>
        <w:spacing w:after="0" w:line="240" w:lineRule="auto"/>
        <w:ind w:left="851"/>
        <w:jc w:val="both"/>
        <w:rPr>
          <w:rFonts w:ascii="Arial" w:hAnsi="Arial" w:cs="Arial"/>
          <w:bCs/>
        </w:rPr>
      </w:pPr>
      <w:r>
        <w:rPr>
          <w:rFonts w:ascii="Arial" w:hAnsi="Arial" w:cs="Arial"/>
          <w:bCs/>
        </w:rPr>
        <w:t>A</w:t>
      </w:r>
      <w:r w:rsidR="00010C32" w:rsidRPr="005E4CC8">
        <w:rPr>
          <w:rFonts w:ascii="Arial" w:hAnsi="Arial" w:cs="Arial"/>
          <w:bCs/>
        </w:rPr>
        <w:t xml:space="preserve"> C</w:t>
      </w:r>
      <w:r w:rsidR="0045717A" w:rsidRPr="005E4CC8">
        <w:rPr>
          <w:rFonts w:ascii="Arial" w:hAnsi="Arial" w:cs="Arial"/>
          <w:bCs/>
        </w:rPr>
        <w:t xml:space="preserve">ontract </w:t>
      </w:r>
      <w:r w:rsidR="00010C32" w:rsidRPr="005E4CC8">
        <w:rPr>
          <w:rFonts w:ascii="Arial" w:hAnsi="Arial" w:cs="Arial"/>
          <w:bCs/>
        </w:rPr>
        <w:t>V</w:t>
      </w:r>
      <w:r w:rsidR="0045717A" w:rsidRPr="005E4CC8">
        <w:rPr>
          <w:rFonts w:ascii="Arial" w:hAnsi="Arial" w:cs="Arial"/>
          <w:bCs/>
        </w:rPr>
        <w:t>ariation</w:t>
      </w:r>
      <w:r w:rsidR="00010C32" w:rsidRPr="005E4CC8">
        <w:rPr>
          <w:rFonts w:ascii="Arial" w:hAnsi="Arial" w:cs="Arial"/>
          <w:bCs/>
        </w:rPr>
        <w:t xml:space="preserve"> is in place (expired 31/3/24) between ELFT and LBTH which agrees the cross charge arrang</w:t>
      </w:r>
      <w:r w:rsidR="00780DF4" w:rsidRPr="005E4CC8">
        <w:rPr>
          <w:rFonts w:ascii="Arial" w:hAnsi="Arial" w:cs="Arial"/>
          <w:bCs/>
        </w:rPr>
        <w:t>e</w:t>
      </w:r>
      <w:r w:rsidR="00010C32" w:rsidRPr="005E4CC8">
        <w:rPr>
          <w:rFonts w:ascii="Arial" w:hAnsi="Arial" w:cs="Arial"/>
          <w:bCs/>
        </w:rPr>
        <w:t xml:space="preserve">ments </w:t>
      </w:r>
      <w:r>
        <w:rPr>
          <w:rFonts w:ascii="Arial" w:hAnsi="Arial" w:cs="Arial"/>
          <w:bCs/>
        </w:rPr>
        <w:t xml:space="preserve">for all joint posts including the </w:t>
      </w:r>
      <w:r w:rsidR="00010C32" w:rsidRPr="005E4CC8">
        <w:rPr>
          <w:rFonts w:ascii="Arial" w:hAnsi="Arial" w:cs="Arial"/>
          <w:bCs/>
        </w:rPr>
        <w:t xml:space="preserve">senior OT to lead the OT integrated rotations. ELFT invoice LB TH and recharge </w:t>
      </w:r>
      <w:r>
        <w:rPr>
          <w:rFonts w:ascii="Arial" w:hAnsi="Arial" w:cs="Arial"/>
          <w:bCs/>
        </w:rPr>
        <w:t xml:space="preserve">for all costs including </w:t>
      </w:r>
      <w:r w:rsidR="00010C32" w:rsidRPr="005E4CC8">
        <w:rPr>
          <w:rFonts w:ascii="Arial" w:hAnsi="Arial" w:cs="Arial"/>
          <w:bCs/>
        </w:rPr>
        <w:t>the 0.52 element</w:t>
      </w:r>
      <w:r>
        <w:rPr>
          <w:rFonts w:ascii="Arial" w:hAnsi="Arial" w:cs="Arial"/>
          <w:bCs/>
        </w:rPr>
        <w:t>.</w:t>
      </w:r>
    </w:p>
    <w:p w14:paraId="48699839" w14:textId="77777777" w:rsidR="00387C7F" w:rsidRPr="00387C7F" w:rsidRDefault="00387C7F" w:rsidP="005E4CC8">
      <w:pPr>
        <w:pStyle w:val="ListParagraph"/>
        <w:ind w:left="1152"/>
        <w:rPr>
          <w:rFonts w:ascii="Arial" w:hAnsi="Arial" w:cs="Arial"/>
          <w:bCs/>
        </w:rPr>
      </w:pPr>
    </w:p>
    <w:p w14:paraId="16019475" w14:textId="77777777" w:rsidR="00387C7F" w:rsidRPr="005E4CC8" w:rsidRDefault="00010C32" w:rsidP="004068A5">
      <w:pPr>
        <w:autoSpaceDE w:val="0"/>
        <w:autoSpaceDN w:val="0"/>
        <w:adjustRightInd w:val="0"/>
        <w:spacing w:after="0" w:line="240" w:lineRule="auto"/>
        <w:ind w:left="851"/>
        <w:jc w:val="both"/>
        <w:rPr>
          <w:rFonts w:ascii="Arial" w:hAnsi="Arial" w:cs="Arial"/>
          <w:bCs/>
        </w:rPr>
      </w:pPr>
      <w:r w:rsidRPr="005E4CC8">
        <w:rPr>
          <w:rFonts w:ascii="Arial" w:hAnsi="Arial" w:cs="Arial"/>
          <w:bCs/>
        </w:rPr>
        <w:t xml:space="preserve">In Newham, whilst there is no current integration arrangement between the LBN and ELFT, it has been highlighted through the NEL Improvement networks </w:t>
      </w:r>
      <w:r w:rsidR="00722F98" w:rsidRPr="005E4CC8">
        <w:rPr>
          <w:rFonts w:ascii="Arial" w:hAnsi="Arial" w:cs="Arial"/>
          <w:bCs/>
        </w:rPr>
        <w:t xml:space="preserve">that more integration </w:t>
      </w:r>
      <w:r w:rsidRPr="005E4CC8">
        <w:rPr>
          <w:rFonts w:ascii="Arial" w:hAnsi="Arial" w:cs="Arial"/>
          <w:bCs/>
        </w:rPr>
        <w:t>w</w:t>
      </w:r>
      <w:r w:rsidR="00722F98" w:rsidRPr="005E4CC8">
        <w:rPr>
          <w:rFonts w:ascii="Arial" w:hAnsi="Arial" w:cs="Arial"/>
          <w:bCs/>
        </w:rPr>
        <w:t>ould be beneficial and could</w:t>
      </w:r>
      <w:r w:rsidRPr="005E4CC8">
        <w:rPr>
          <w:rFonts w:ascii="Arial" w:hAnsi="Arial" w:cs="Arial"/>
          <w:bCs/>
        </w:rPr>
        <w:t xml:space="preserve"> be developed further. </w:t>
      </w:r>
    </w:p>
    <w:p w14:paraId="104DB238" w14:textId="77777777" w:rsidR="00DA3B5B" w:rsidRDefault="00DA3B5B" w:rsidP="004068A5">
      <w:pPr>
        <w:autoSpaceDE w:val="0"/>
        <w:autoSpaceDN w:val="0"/>
        <w:adjustRightInd w:val="0"/>
        <w:spacing w:after="0" w:line="240" w:lineRule="auto"/>
        <w:ind w:left="851"/>
        <w:jc w:val="both"/>
        <w:rPr>
          <w:rFonts w:ascii="Arial" w:hAnsi="Arial" w:cs="Arial"/>
          <w:bCs/>
        </w:rPr>
      </w:pPr>
    </w:p>
    <w:p w14:paraId="506B269A" w14:textId="23D3D2E0" w:rsidR="00740A80" w:rsidRPr="005E4CC8" w:rsidRDefault="00EE0203" w:rsidP="004068A5">
      <w:pPr>
        <w:autoSpaceDE w:val="0"/>
        <w:autoSpaceDN w:val="0"/>
        <w:adjustRightInd w:val="0"/>
        <w:spacing w:after="0" w:line="240" w:lineRule="auto"/>
        <w:ind w:left="851"/>
        <w:jc w:val="both"/>
        <w:rPr>
          <w:rFonts w:ascii="Arial" w:hAnsi="Arial" w:cs="Arial"/>
          <w:bCs/>
        </w:rPr>
      </w:pPr>
      <w:r w:rsidRPr="005E4CC8">
        <w:rPr>
          <w:rFonts w:ascii="Arial" w:hAnsi="Arial" w:cs="Arial"/>
          <w:bCs/>
        </w:rPr>
        <w:t>S</w:t>
      </w:r>
      <w:r w:rsidR="00BA0539" w:rsidRPr="005E4CC8">
        <w:rPr>
          <w:rFonts w:ascii="Arial" w:hAnsi="Arial" w:cs="Arial"/>
          <w:bCs/>
        </w:rPr>
        <w:t xml:space="preserve">ervices managed </w:t>
      </w:r>
      <w:r w:rsidRPr="005E4CC8">
        <w:rPr>
          <w:rFonts w:ascii="Arial" w:hAnsi="Arial" w:cs="Arial"/>
          <w:bCs/>
        </w:rPr>
        <w:t>under the 8C</w:t>
      </w:r>
      <w:r w:rsidR="00CD355F" w:rsidRPr="005E4CC8">
        <w:rPr>
          <w:rFonts w:ascii="Arial" w:hAnsi="Arial" w:cs="Arial"/>
          <w:bCs/>
        </w:rPr>
        <w:t xml:space="preserve"> Leads </w:t>
      </w:r>
      <w:r w:rsidRPr="005E4CC8">
        <w:rPr>
          <w:rFonts w:ascii="Arial" w:hAnsi="Arial" w:cs="Arial"/>
          <w:bCs/>
        </w:rPr>
        <w:t xml:space="preserve">are </w:t>
      </w:r>
      <w:r w:rsidR="00740A80" w:rsidRPr="005E4CC8">
        <w:rPr>
          <w:rFonts w:ascii="Arial" w:hAnsi="Arial" w:cs="Arial"/>
          <w:bCs/>
        </w:rPr>
        <w:t>in some areas</w:t>
      </w:r>
      <w:r w:rsidRPr="005E4CC8">
        <w:rPr>
          <w:rFonts w:ascii="Arial" w:hAnsi="Arial" w:cs="Arial"/>
          <w:bCs/>
        </w:rPr>
        <w:t xml:space="preserve"> </w:t>
      </w:r>
      <w:r w:rsidR="00BA0539" w:rsidRPr="005E4CC8">
        <w:rPr>
          <w:rFonts w:ascii="Arial" w:hAnsi="Arial" w:cs="Arial"/>
          <w:bCs/>
        </w:rPr>
        <w:t>split between two separate reporting lines</w:t>
      </w:r>
      <w:r w:rsidRPr="005E4CC8">
        <w:rPr>
          <w:rFonts w:ascii="Arial" w:hAnsi="Arial" w:cs="Arial"/>
          <w:bCs/>
        </w:rPr>
        <w:t xml:space="preserve"> for example Planned and Unplanned care in Newham are multi-professional services, however the </w:t>
      </w:r>
      <w:r w:rsidR="00740A80" w:rsidRPr="005E4CC8">
        <w:rPr>
          <w:rFonts w:ascii="Arial" w:hAnsi="Arial" w:cs="Arial"/>
          <w:bCs/>
        </w:rPr>
        <w:t>professional</w:t>
      </w:r>
      <w:r w:rsidRPr="005E4CC8">
        <w:rPr>
          <w:rFonts w:ascii="Arial" w:hAnsi="Arial" w:cs="Arial"/>
          <w:bCs/>
        </w:rPr>
        <w:t xml:space="preserve"> groups report to either a </w:t>
      </w:r>
      <w:r w:rsidR="00740A80" w:rsidRPr="005E4CC8">
        <w:rPr>
          <w:rFonts w:ascii="Arial" w:hAnsi="Arial" w:cs="Arial"/>
          <w:bCs/>
        </w:rPr>
        <w:t xml:space="preserve">Lead </w:t>
      </w:r>
      <w:r w:rsidRPr="005E4CC8">
        <w:rPr>
          <w:rFonts w:ascii="Arial" w:hAnsi="Arial" w:cs="Arial"/>
          <w:bCs/>
        </w:rPr>
        <w:t xml:space="preserve">Nurse or </w:t>
      </w:r>
      <w:r w:rsidR="00740A80" w:rsidRPr="005E4CC8">
        <w:rPr>
          <w:rFonts w:ascii="Arial" w:hAnsi="Arial" w:cs="Arial"/>
          <w:bCs/>
        </w:rPr>
        <w:t xml:space="preserve">Lead </w:t>
      </w:r>
      <w:r w:rsidRPr="005E4CC8">
        <w:rPr>
          <w:rFonts w:ascii="Arial" w:hAnsi="Arial" w:cs="Arial"/>
          <w:bCs/>
        </w:rPr>
        <w:t>Therapist</w:t>
      </w:r>
      <w:r w:rsidR="00740A80" w:rsidRPr="005E4CC8">
        <w:rPr>
          <w:rFonts w:ascii="Arial" w:hAnsi="Arial" w:cs="Arial"/>
          <w:bCs/>
        </w:rPr>
        <w:t xml:space="preserve">. This disaggregation of line management has </w:t>
      </w:r>
      <w:r w:rsidR="00757615" w:rsidRPr="005E4CC8">
        <w:rPr>
          <w:rFonts w:ascii="Arial" w:hAnsi="Arial" w:cs="Arial"/>
          <w:bCs/>
        </w:rPr>
        <w:t>create</w:t>
      </w:r>
      <w:r w:rsidR="00740A80" w:rsidRPr="005E4CC8">
        <w:rPr>
          <w:rFonts w:ascii="Arial" w:hAnsi="Arial" w:cs="Arial"/>
          <w:bCs/>
        </w:rPr>
        <w:t>d</w:t>
      </w:r>
      <w:r w:rsidR="00757615" w:rsidRPr="005E4CC8">
        <w:rPr>
          <w:rFonts w:ascii="Arial" w:hAnsi="Arial" w:cs="Arial"/>
          <w:bCs/>
        </w:rPr>
        <w:t xml:space="preserve"> ambiguity around who is responsible for </w:t>
      </w:r>
      <w:r w:rsidR="00740A80" w:rsidRPr="005E4CC8">
        <w:rPr>
          <w:rFonts w:ascii="Arial" w:hAnsi="Arial" w:cs="Arial"/>
          <w:bCs/>
        </w:rPr>
        <w:t xml:space="preserve">which </w:t>
      </w:r>
      <w:r w:rsidR="00757615" w:rsidRPr="005E4CC8">
        <w:rPr>
          <w:rFonts w:ascii="Arial" w:hAnsi="Arial" w:cs="Arial"/>
          <w:bCs/>
        </w:rPr>
        <w:t xml:space="preserve">clinical pathways and redesign, leaving gaps in delivery and a lack of oversight at </w:t>
      </w:r>
      <w:r w:rsidR="00757615" w:rsidRPr="005E4CC8">
        <w:rPr>
          <w:rFonts w:ascii="Arial" w:hAnsi="Arial" w:cs="Arial"/>
          <w:bCs/>
        </w:rPr>
        <w:lastRenderedPageBreak/>
        <w:t>a local level.</w:t>
      </w:r>
      <w:r w:rsidR="00740A80" w:rsidRPr="005E4CC8">
        <w:rPr>
          <w:rFonts w:ascii="Arial" w:hAnsi="Arial" w:cs="Arial"/>
          <w:bCs/>
        </w:rPr>
        <w:t xml:space="preserve"> Tower Hamlets ICT and Rapid Response teams are managed as multi-disciplinary integrated services. </w:t>
      </w:r>
    </w:p>
    <w:p w14:paraId="39B4D470" w14:textId="77777777" w:rsidR="00740A80" w:rsidRDefault="00740A80" w:rsidP="004A0F38">
      <w:pPr>
        <w:autoSpaceDE w:val="0"/>
        <w:autoSpaceDN w:val="0"/>
        <w:adjustRightInd w:val="0"/>
        <w:spacing w:after="0" w:line="240" w:lineRule="auto"/>
        <w:jc w:val="both"/>
        <w:rPr>
          <w:rFonts w:ascii="Arial" w:hAnsi="Arial" w:cs="Arial"/>
          <w:bCs/>
        </w:rPr>
      </w:pPr>
    </w:p>
    <w:p w14:paraId="69469524" w14:textId="77777777" w:rsidR="00E51EDE" w:rsidRDefault="00B40400" w:rsidP="004068A5">
      <w:pPr>
        <w:autoSpaceDE w:val="0"/>
        <w:autoSpaceDN w:val="0"/>
        <w:adjustRightInd w:val="0"/>
        <w:spacing w:after="0" w:line="240" w:lineRule="auto"/>
        <w:ind w:left="851"/>
        <w:jc w:val="both"/>
        <w:rPr>
          <w:rFonts w:ascii="Arial" w:hAnsi="Arial" w:cs="Arial"/>
          <w:bCs/>
        </w:rPr>
      </w:pPr>
      <w:r>
        <w:rPr>
          <w:rFonts w:ascii="Arial" w:hAnsi="Arial" w:cs="Arial"/>
          <w:bCs/>
        </w:rPr>
        <w:t>Over</w:t>
      </w:r>
      <w:r w:rsidR="005B0D9C">
        <w:rPr>
          <w:rFonts w:ascii="Arial" w:hAnsi="Arial" w:cs="Arial"/>
          <w:bCs/>
        </w:rPr>
        <w:t xml:space="preserve"> </w:t>
      </w:r>
      <w:r>
        <w:rPr>
          <w:rFonts w:ascii="Arial" w:hAnsi="Arial" w:cs="Arial"/>
          <w:bCs/>
        </w:rPr>
        <w:t>time</w:t>
      </w:r>
      <w:r w:rsidR="00BA0539">
        <w:rPr>
          <w:rFonts w:ascii="Arial" w:hAnsi="Arial" w:cs="Arial"/>
          <w:bCs/>
        </w:rPr>
        <w:t xml:space="preserve"> as services evolve</w:t>
      </w:r>
      <w:r>
        <w:rPr>
          <w:rFonts w:ascii="Arial" w:hAnsi="Arial" w:cs="Arial"/>
          <w:bCs/>
        </w:rPr>
        <w:t xml:space="preserve">, </w:t>
      </w:r>
      <w:r w:rsidR="00757615">
        <w:rPr>
          <w:rFonts w:ascii="Arial" w:hAnsi="Arial" w:cs="Arial"/>
          <w:bCs/>
        </w:rPr>
        <w:t xml:space="preserve">there are ever greater demands placed on our leadership team. As services change so have the roles </w:t>
      </w:r>
      <w:r w:rsidR="00D75538">
        <w:rPr>
          <w:rFonts w:ascii="Arial" w:hAnsi="Arial" w:cs="Arial"/>
          <w:bCs/>
        </w:rPr>
        <w:t>however the</w:t>
      </w:r>
      <w:r w:rsidR="00BA0539">
        <w:rPr>
          <w:rFonts w:ascii="Arial" w:hAnsi="Arial" w:cs="Arial"/>
          <w:bCs/>
        </w:rPr>
        <w:t xml:space="preserve"> title</w:t>
      </w:r>
      <w:r w:rsidR="00D75538">
        <w:rPr>
          <w:rFonts w:ascii="Arial" w:hAnsi="Arial" w:cs="Arial"/>
          <w:bCs/>
        </w:rPr>
        <w:t xml:space="preserve"> ‘Lead Nurse o</w:t>
      </w:r>
      <w:r w:rsidR="0045717A">
        <w:rPr>
          <w:rFonts w:ascii="Arial" w:hAnsi="Arial" w:cs="Arial"/>
          <w:bCs/>
        </w:rPr>
        <w:t>r</w:t>
      </w:r>
      <w:r w:rsidR="00D75538">
        <w:rPr>
          <w:rFonts w:ascii="Arial" w:hAnsi="Arial" w:cs="Arial"/>
          <w:bCs/>
        </w:rPr>
        <w:t xml:space="preserve"> Lead Therapist’ does not </w:t>
      </w:r>
      <w:r w:rsidR="00BA0539">
        <w:rPr>
          <w:rFonts w:ascii="Arial" w:hAnsi="Arial" w:cs="Arial"/>
          <w:bCs/>
        </w:rPr>
        <w:t xml:space="preserve">reflect the </w:t>
      </w:r>
      <w:r w:rsidR="00D75538">
        <w:rPr>
          <w:rFonts w:ascii="Arial" w:hAnsi="Arial" w:cs="Arial"/>
          <w:bCs/>
        </w:rPr>
        <w:t xml:space="preserve">level of responsibility and </w:t>
      </w:r>
      <w:r w:rsidR="00BA0539">
        <w:rPr>
          <w:rFonts w:ascii="Arial" w:hAnsi="Arial" w:cs="Arial"/>
          <w:bCs/>
        </w:rPr>
        <w:t xml:space="preserve">range of duties which </w:t>
      </w:r>
      <w:r w:rsidR="00D75538">
        <w:rPr>
          <w:rFonts w:ascii="Arial" w:hAnsi="Arial" w:cs="Arial"/>
          <w:bCs/>
        </w:rPr>
        <w:t xml:space="preserve">the positions are expected to cover. The </w:t>
      </w:r>
      <w:r w:rsidR="00BA0539">
        <w:rPr>
          <w:rFonts w:ascii="Arial" w:hAnsi="Arial" w:cs="Arial"/>
          <w:bCs/>
        </w:rPr>
        <w:t xml:space="preserve">current job descriptions </w:t>
      </w:r>
      <w:r w:rsidR="00D75538">
        <w:rPr>
          <w:rFonts w:ascii="Arial" w:hAnsi="Arial" w:cs="Arial"/>
          <w:bCs/>
        </w:rPr>
        <w:t xml:space="preserve">also contain a range of duties for professional and operational responsibility however as there is so much variation, </w:t>
      </w:r>
      <w:r w:rsidR="00BA0539">
        <w:rPr>
          <w:rFonts w:ascii="Arial" w:hAnsi="Arial" w:cs="Arial"/>
          <w:bCs/>
        </w:rPr>
        <w:t xml:space="preserve">there are gaps in areas of delivery, particularly in the assurance of finance, performance and contractual management. </w:t>
      </w:r>
      <w:r w:rsidR="00D75538">
        <w:rPr>
          <w:rFonts w:ascii="Arial" w:hAnsi="Arial" w:cs="Arial"/>
          <w:bCs/>
        </w:rPr>
        <w:t xml:space="preserve"> </w:t>
      </w:r>
    </w:p>
    <w:p w14:paraId="53D478B8" w14:textId="77777777" w:rsidR="00740A80" w:rsidRPr="00D2692F" w:rsidRDefault="00740A80" w:rsidP="00D2692F">
      <w:pPr>
        <w:pStyle w:val="ListParagraph"/>
        <w:autoSpaceDE w:val="0"/>
        <w:autoSpaceDN w:val="0"/>
        <w:adjustRightInd w:val="0"/>
        <w:spacing w:after="0" w:line="240" w:lineRule="auto"/>
        <w:ind w:left="851"/>
        <w:jc w:val="both"/>
        <w:rPr>
          <w:rFonts w:ascii="Arial" w:hAnsi="Arial" w:cs="Arial"/>
        </w:rPr>
      </w:pPr>
    </w:p>
    <w:p w14:paraId="1928013D" w14:textId="77777777" w:rsidR="00D75538" w:rsidRPr="008C657E" w:rsidRDefault="00D75538" w:rsidP="00263C1A">
      <w:pPr>
        <w:pStyle w:val="ListParagraph"/>
        <w:numPr>
          <w:ilvl w:val="1"/>
          <w:numId w:val="39"/>
        </w:numPr>
        <w:autoSpaceDE w:val="0"/>
        <w:autoSpaceDN w:val="0"/>
        <w:adjustRightInd w:val="0"/>
        <w:spacing w:after="0" w:line="240" w:lineRule="auto"/>
        <w:ind w:left="851" w:hanging="425"/>
        <w:jc w:val="both"/>
        <w:rPr>
          <w:rFonts w:ascii="Arial" w:hAnsi="Arial" w:cs="Arial"/>
          <w:b/>
        </w:rPr>
      </w:pPr>
      <w:r w:rsidRPr="008C657E">
        <w:rPr>
          <w:rFonts w:ascii="Arial" w:hAnsi="Arial" w:cs="Arial"/>
          <w:b/>
        </w:rPr>
        <w:t xml:space="preserve">Rationale for change </w:t>
      </w:r>
    </w:p>
    <w:p w14:paraId="2EC44532" w14:textId="77777777" w:rsidR="00D2692F" w:rsidRDefault="00D2692F" w:rsidP="00D75538">
      <w:pPr>
        <w:autoSpaceDE w:val="0"/>
        <w:autoSpaceDN w:val="0"/>
        <w:adjustRightInd w:val="0"/>
        <w:spacing w:after="0" w:line="240" w:lineRule="auto"/>
        <w:jc w:val="both"/>
        <w:rPr>
          <w:rFonts w:ascii="Arial" w:hAnsi="Arial" w:cs="Arial"/>
        </w:rPr>
      </w:pPr>
    </w:p>
    <w:p w14:paraId="3A9F664E" w14:textId="77777777" w:rsidR="00BD58D7" w:rsidRPr="00D2692F" w:rsidRDefault="00D75538" w:rsidP="00D2692F">
      <w:pPr>
        <w:autoSpaceDE w:val="0"/>
        <w:autoSpaceDN w:val="0"/>
        <w:adjustRightInd w:val="0"/>
        <w:spacing w:after="0" w:line="240" w:lineRule="auto"/>
        <w:ind w:left="851"/>
        <w:jc w:val="both"/>
        <w:rPr>
          <w:rFonts w:ascii="Arial" w:hAnsi="Arial" w:cs="Arial"/>
          <w:bCs/>
        </w:rPr>
      </w:pPr>
      <w:r w:rsidRPr="00D2692F">
        <w:rPr>
          <w:rFonts w:ascii="Arial" w:hAnsi="Arial" w:cs="Arial"/>
          <w:bCs/>
        </w:rPr>
        <w:t xml:space="preserve">The evolution of the roles at a senior level </w:t>
      </w:r>
      <w:r w:rsidR="00BD58D7" w:rsidRPr="00D2692F">
        <w:rPr>
          <w:rFonts w:ascii="Arial" w:hAnsi="Arial" w:cs="Arial"/>
          <w:bCs/>
        </w:rPr>
        <w:t xml:space="preserve">outlined above and the organisation risk carried with out of date and inconsistent </w:t>
      </w:r>
      <w:r w:rsidR="00CD355F" w:rsidRPr="00D2692F">
        <w:rPr>
          <w:rFonts w:ascii="Arial" w:hAnsi="Arial" w:cs="Arial"/>
          <w:bCs/>
        </w:rPr>
        <w:t>job descriptions</w:t>
      </w:r>
      <w:r w:rsidR="00BD58D7" w:rsidRPr="00D2692F">
        <w:rPr>
          <w:rFonts w:ascii="Arial" w:hAnsi="Arial" w:cs="Arial"/>
          <w:bCs/>
        </w:rPr>
        <w:t xml:space="preserve">, </w:t>
      </w:r>
      <w:r w:rsidRPr="00D2692F">
        <w:rPr>
          <w:rFonts w:ascii="Arial" w:hAnsi="Arial" w:cs="Arial"/>
          <w:bCs/>
        </w:rPr>
        <w:t>has led to a review of the leadership structure</w:t>
      </w:r>
      <w:r w:rsidR="00BD58D7" w:rsidRPr="00D2692F">
        <w:rPr>
          <w:rFonts w:ascii="Arial" w:hAnsi="Arial" w:cs="Arial"/>
          <w:bCs/>
        </w:rPr>
        <w:t xml:space="preserve"> which has progressed over the last 12 months. </w:t>
      </w:r>
    </w:p>
    <w:p w14:paraId="1024A1B2" w14:textId="77777777" w:rsidR="00D67471" w:rsidRDefault="00D67471" w:rsidP="00D75538">
      <w:pPr>
        <w:autoSpaceDE w:val="0"/>
        <w:autoSpaceDN w:val="0"/>
        <w:adjustRightInd w:val="0"/>
        <w:spacing w:after="0" w:line="240" w:lineRule="auto"/>
        <w:jc w:val="both"/>
        <w:rPr>
          <w:rFonts w:ascii="Arial" w:hAnsi="Arial" w:cs="Arial"/>
        </w:rPr>
      </w:pPr>
    </w:p>
    <w:p w14:paraId="685BD798" w14:textId="77777777" w:rsidR="00D67471" w:rsidRPr="00D67471" w:rsidRDefault="00D67471" w:rsidP="00D2692F">
      <w:pPr>
        <w:autoSpaceDE w:val="0"/>
        <w:autoSpaceDN w:val="0"/>
        <w:adjustRightInd w:val="0"/>
        <w:spacing w:after="0" w:line="240" w:lineRule="auto"/>
        <w:ind w:left="851"/>
        <w:jc w:val="both"/>
        <w:rPr>
          <w:rFonts w:ascii="Arial" w:hAnsi="Arial" w:cs="Arial"/>
        </w:rPr>
      </w:pPr>
      <w:r w:rsidRPr="00D67471">
        <w:rPr>
          <w:rFonts w:ascii="Arial" w:hAnsi="Arial" w:cs="Arial"/>
        </w:rPr>
        <w:t xml:space="preserve">Leadership structures have been benchmarked across other Community Providers and the existing ELFT structure is not reflective of other national models. </w:t>
      </w:r>
    </w:p>
    <w:p w14:paraId="266AC952" w14:textId="77777777" w:rsidR="00D67471" w:rsidRDefault="00D67471" w:rsidP="00D75538">
      <w:pPr>
        <w:autoSpaceDE w:val="0"/>
        <w:autoSpaceDN w:val="0"/>
        <w:adjustRightInd w:val="0"/>
        <w:spacing w:after="0" w:line="240" w:lineRule="auto"/>
        <w:jc w:val="both"/>
        <w:rPr>
          <w:rFonts w:ascii="Arial" w:hAnsi="Arial" w:cs="Arial"/>
        </w:rPr>
      </w:pPr>
    </w:p>
    <w:p w14:paraId="69BA263A" w14:textId="77777777" w:rsidR="00E51EDE" w:rsidRDefault="00E51EDE" w:rsidP="00D2692F">
      <w:pPr>
        <w:autoSpaceDE w:val="0"/>
        <w:autoSpaceDN w:val="0"/>
        <w:adjustRightInd w:val="0"/>
        <w:spacing w:after="0" w:line="240" w:lineRule="auto"/>
        <w:ind w:left="851"/>
        <w:jc w:val="both"/>
        <w:rPr>
          <w:rFonts w:ascii="Arial" w:hAnsi="Arial" w:cs="Arial"/>
          <w:bCs/>
        </w:rPr>
      </w:pPr>
      <w:r>
        <w:rPr>
          <w:rFonts w:ascii="Arial" w:hAnsi="Arial" w:cs="Arial"/>
          <w:bCs/>
        </w:rPr>
        <w:t xml:space="preserve">The </w:t>
      </w:r>
      <w:r w:rsidR="00BD58D7">
        <w:rPr>
          <w:rFonts w:ascii="Arial" w:hAnsi="Arial" w:cs="Arial"/>
          <w:bCs/>
        </w:rPr>
        <w:t xml:space="preserve">ambition for CHS is to </w:t>
      </w:r>
      <w:r>
        <w:rPr>
          <w:rFonts w:ascii="Arial" w:hAnsi="Arial" w:cs="Arial"/>
          <w:bCs/>
        </w:rPr>
        <w:t>rebase and re-define the operational and professional responsibilities at the highest level</w:t>
      </w:r>
      <w:r w:rsidR="00BD58D7">
        <w:rPr>
          <w:rFonts w:ascii="Arial" w:hAnsi="Arial" w:cs="Arial"/>
          <w:bCs/>
        </w:rPr>
        <w:t>. The aim is</w:t>
      </w:r>
      <w:r>
        <w:rPr>
          <w:rFonts w:ascii="Arial" w:hAnsi="Arial" w:cs="Arial"/>
          <w:bCs/>
        </w:rPr>
        <w:t xml:space="preserve"> to ensure these critical roles </w:t>
      </w:r>
      <w:r w:rsidR="00BD58D7">
        <w:rPr>
          <w:rFonts w:ascii="Arial" w:hAnsi="Arial" w:cs="Arial"/>
          <w:bCs/>
        </w:rPr>
        <w:t xml:space="preserve">have </w:t>
      </w:r>
      <w:r>
        <w:rPr>
          <w:rFonts w:ascii="Arial" w:hAnsi="Arial" w:cs="Arial"/>
          <w:bCs/>
        </w:rPr>
        <w:t>maxim</w:t>
      </w:r>
      <w:r w:rsidR="00BD58D7">
        <w:rPr>
          <w:rFonts w:ascii="Arial" w:hAnsi="Arial" w:cs="Arial"/>
          <w:bCs/>
        </w:rPr>
        <w:t xml:space="preserve">um </w:t>
      </w:r>
      <w:r>
        <w:rPr>
          <w:rFonts w:ascii="Arial" w:hAnsi="Arial" w:cs="Arial"/>
          <w:bCs/>
        </w:rPr>
        <w:t>impact and ensure all aspects of operational and professional leadership is met across the Directorate</w:t>
      </w:r>
      <w:r w:rsidR="00BD58D7">
        <w:rPr>
          <w:rFonts w:ascii="Arial" w:hAnsi="Arial" w:cs="Arial"/>
          <w:bCs/>
        </w:rPr>
        <w:t xml:space="preserve">, </w:t>
      </w:r>
      <w:r>
        <w:rPr>
          <w:rFonts w:ascii="Arial" w:hAnsi="Arial" w:cs="Arial"/>
          <w:bCs/>
        </w:rPr>
        <w:t>provid</w:t>
      </w:r>
      <w:r w:rsidR="00BD58D7">
        <w:rPr>
          <w:rFonts w:ascii="Arial" w:hAnsi="Arial" w:cs="Arial"/>
          <w:bCs/>
        </w:rPr>
        <w:t xml:space="preserve">ing </w:t>
      </w:r>
      <w:r>
        <w:rPr>
          <w:rFonts w:ascii="Arial" w:hAnsi="Arial" w:cs="Arial"/>
          <w:bCs/>
        </w:rPr>
        <w:t xml:space="preserve">additional resilience </w:t>
      </w:r>
      <w:r w:rsidR="00BD58D7">
        <w:rPr>
          <w:rFonts w:ascii="Arial" w:hAnsi="Arial" w:cs="Arial"/>
          <w:bCs/>
        </w:rPr>
        <w:t xml:space="preserve">and visibility </w:t>
      </w:r>
      <w:r>
        <w:rPr>
          <w:rFonts w:ascii="Arial" w:hAnsi="Arial" w:cs="Arial"/>
          <w:bCs/>
        </w:rPr>
        <w:t xml:space="preserve">in the delivery of the system requirements for transformation and integration.  </w:t>
      </w:r>
    </w:p>
    <w:p w14:paraId="25597E4D" w14:textId="77777777" w:rsidR="00E51EDE" w:rsidRDefault="00E51EDE" w:rsidP="004A0F38">
      <w:pPr>
        <w:autoSpaceDE w:val="0"/>
        <w:autoSpaceDN w:val="0"/>
        <w:adjustRightInd w:val="0"/>
        <w:spacing w:after="0" w:line="240" w:lineRule="auto"/>
        <w:jc w:val="both"/>
        <w:rPr>
          <w:rFonts w:ascii="Arial" w:hAnsi="Arial" w:cs="Arial"/>
          <w:bCs/>
        </w:rPr>
      </w:pPr>
    </w:p>
    <w:p w14:paraId="754F13C8" w14:textId="77777777" w:rsidR="000F3507" w:rsidRDefault="00F54361" w:rsidP="00D2692F">
      <w:pPr>
        <w:autoSpaceDE w:val="0"/>
        <w:autoSpaceDN w:val="0"/>
        <w:adjustRightInd w:val="0"/>
        <w:spacing w:after="0" w:line="240" w:lineRule="auto"/>
        <w:ind w:left="851"/>
        <w:jc w:val="both"/>
        <w:rPr>
          <w:rFonts w:ascii="Arial" w:hAnsi="Arial" w:cs="Arial"/>
          <w:bCs/>
        </w:rPr>
      </w:pPr>
      <w:r>
        <w:rPr>
          <w:rFonts w:ascii="Arial" w:hAnsi="Arial" w:cs="Arial"/>
          <w:bCs/>
        </w:rPr>
        <w:t xml:space="preserve">There is </w:t>
      </w:r>
      <w:r w:rsidR="000F3507">
        <w:rPr>
          <w:rFonts w:ascii="Arial" w:hAnsi="Arial" w:cs="Arial"/>
          <w:bCs/>
        </w:rPr>
        <w:t>variability in terms of oversight of organisational business</w:t>
      </w:r>
      <w:r>
        <w:rPr>
          <w:rFonts w:ascii="Arial" w:hAnsi="Arial" w:cs="Arial"/>
          <w:bCs/>
        </w:rPr>
        <w:t xml:space="preserve">. Whilst the clinical and professional leadership is strong and in line with the role titles, these roles also </w:t>
      </w:r>
      <w:r w:rsidR="000F3507">
        <w:rPr>
          <w:rFonts w:ascii="Arial" w:hAnsi="Arial" w:cs="Arial"/>
          <w:bCs/>
        </w:rPr>
        <w:t xml:space="preserve">hold responsibility for managing and understanding the performance of their services, financial management and understanding the contractual nature of their services. The level of oversight at this level is variable and historically, much of the contract management, financial and performance management has </w:t>
      </w:r>
      <w:r w:rsidR="0045717A">
        <w:rPr>
          <w:rFonts w:ascii="Arial" w:hAnsi="Arial" w:cs="Arial"/>
          <w:bCs/>
        </w:rPr>
        <w:t xml:space="preserve">been aligned with the </w:t>
      </w:r>
      <w:r w:rsidR="000F3507">
        <w:rPr>
          <w:rFonts w:ascii="Arial" w:hAnsi="Arial" w:cs="Arial"/>
          <w:bCs/>
        </w:rPr>
        <w:t>Deputy Director</w:t>
      </w:r>
      <w:r w:rsidR="0045717A">
        <w:rPr>
          <w:rFonts w:ascii="Arial" w:hAnsi="Arial" w:cs="Arial"/>
          <w:bCs/>
        </w:rPr>
        <w:t xml:space="preserve">, Band 8D role and Service Director.  </w:t>
      </w:r>
      <w:r w:rsidR="000F3507">
        <w:rPr>
          <w:rFonts w:ascii="Arial" w:hAnsi="Arial" w:cs="Arial"/>
          <w:bCs/>
        </w:rPr>
        <w:t xml:space="preserve"> </w:t>
      </w:r>
      <w:r w:rsidR="00D67471">
        <w:rPr>
          <w:rFonts w:ascii="Arial" w:hAnsi="Arial" w:cs="Arial"/>
          <w:bCs/>
        </w:rPr>
        <w:t xml:space="preserve"> </w:t>
      </w:r>
    </w:p>
    <w:p w14:paraId="75B6C841" w14:textId="77777777" w:rsidR="000F3507" w:rsidRDefault="000F3507" w:rsidP="004A0F38">
      <w:pPr>
        <w:autoSpaceDE w:val="0"/>
        <w:autoSpaceDN w:val="0"/>
        <w:adjustRightInd w:val="0"/>
        <w:spacing w:after="0" w:line="240" w:lineRule="auto"/>
        <w:jc w:val="both"/>
        <w:rPr>
          <w:rFonts w:ascii="Arial" w:hAnsi="Arial" w:cs="Arial"/>
          <w:bCs/>
        </w:rPr>
      </w:pPr>
    </w:p>
    <w:p w14:paraId="002D5556" w14:textId="77777777" w:rsidR="00954666" w:rsidRDefault="00954666" w:rsidP="00954666">
      <w:pPr>
        <w:autoSpaceDE w:val="0"/>
        <w:autoSpaceDN w:val="0"/>
        <w:adjustRightInd w:val="0"/>
        <w:spacing w:after="0" w:line="240" w:lineRule="auto"/>
        <w:jc w:val="both"/>
        <w:rPr>
          <w:rFonts w:ascii="Arial" w:hAnsi="Arial" w:cs="Arial"/>
          <w:bCs/>
        </w:rPr>
      </w:pPr>
    </w:p>
    <w:p w14:paraId="662F711F" w14:textId="77777777" w:rsidR="00FF5930" w:rsidRPr="001A4413" w:rsidRDefault="005E4CC8" w:rsidP="00263C1A">
      <w:pPr>
        <w:pStyle w:val="ListParagraph"/>
        <w:numPr>
          <w:ilvl w:val="1"/>
          <w:numId w:val="39"/>
        </w:numPr>
        <w:autoSpaceDE w:val="0"/>
        <w:autoSpaceDN w:val="0"/>
        <w:adjustRightInd w:val="0"/>
        <w:spacing w:after="0" w:line="240" w:lineRule="auto"/>
        <w:ind w:left="851" w:hanging="425"/>
        <w:jc w:val="both"/>
        <w:rPr>
          <w:rFonts w:ascii="Arial" w:hAnsi="Arial" w:cs="Arial"/>
          <w:b/>
        </w:rPr>
      </w:pPr>
      <w:r w:rsidRPr="001A4413">
        <w:rPr>
          <w:rFonts w:ascii="Arial" w:hAnsi="Arial" w:cs="Arial"/>
          <w:b/>
        </w:rPr>
        <w:t xml:space="preserve">Design Principles </w:t>
      </w:r>
    </w:p>
    <w:p w14:paraId="4513AAE6" w14:textId="77777777" w:rsidR="00D2692F" w:rsidRPr="00D2692F" w:rsidRDefault="00D2692F" w:rsidP="00160FD7">
      <w:pPr>
        <w:pStyle w:val="ListParagraph"/>
        <w:autoSpaceDE w:val="0"/>
        <w:autoSpaceDN w:val="0"/>
        <w:adjustRightInd w:val="0"/>
        <w:spacing w:after="0" w:line="240" w:lineRule="auto"/>
        <w:ind w:left="851"/>
        <w:jc w:val="both"/>
        <w:rPr>
          <w:rFonts w:ascii="Arial" w:hAnsi="Arial" w:cs="Arial"/>
        </w:rPr>
      </w:pPr>
    </w:p>
    <w:p w14:paraId="1E900C5A" w14:textId="77777777" w:rsidR="00FF5930" w:rsidRPr="00FF5930" w:rsidRDefault="00FF5930" w:rsidP="00160FD7">
      <w:pPr>
        <w:pStyle w:val="ListParagraph"/>
        <w:numPr>
          <w:ilvl w:val="0"/>
          <w:numId w:val="16"/>
        </w:numPr>
        <w:spacing w:after="0" w:line="216" w:lineRule="auto"/>
        <w:jc w:val="both"/>
        <w:rPr>
          <w:rFonts w:ascii="Arial" w:eastAsia="Times New Roman" w:hAnsi="Arial" w:cs="Arial"/>
          <w:lang w:eastAsia="en-GB"/>
        </w:rPr>
      </w:pPr>
      <w:r w:rsidRPr="00FF5930">
        <w:rPr>
          <w:rFonts w:ascii="Arial" w:eastAsiaTheme="minorEastAsia" w:hAnsi="Arial" w:cs="Arial"/>
          <w:color w:val="000000" w:themeColor="text1"/>
          <w:kern w:val="24"/>
          <w:lang w:eastAsia="en-GB"/>
        </w:rPr>
        <w:t xml:space="preserve">Embed Strategic, Clinical, Operational and Professional leadership to enable optimal deployment and development of clinical workforce to deliver safe, effective, quality service. </w:t>
      </w:r>
    </w:p>
    <w:p w14:paraId="1736A786" w14:textId="77777777" w:rsidR="00FF5930" w:rsidRPr="00FF5930" w:rsidRDefault="00FF5930" w:rsidP="00160FD7">
      <w:pPr>
        <w:pStyle w:val="ListParagraph"/>
        <w:numPr>
          <w:ilvl w:val="0"/>
          <w:numId w:val="16"/>
        </w:numPr>
        <w:spacing w:after="0" w:line="216" w:lineRule="auto"/>
        <w:jc w:val="both"/>
        <w:rPr>
          <w:rFonts w:ascii="Arial" w:eastAsia="Times New Roman" w:hAnsi="Arial" w:cs="Arial"/>
          <w:lang w:eastAsia="en-GB"/>
        </w:rPr>
      </w:pPr>
      <w:r w:rsidRPr="00FF5930">
        <w:rPr>
          <w:rFonts w:ascii="Arial" w:eastAsiaTheme="minorEastAsia" w:hAnsi="Arial" w:cs="Arial"/>
          <w:color w:val="000000" w:themeColor="text1"/>
          <w:kern w:val="24"/>
          <w:lang w:eastAsia="en-GB"/>
        </w:rPr>
        <w:t xml:space="preserve">Strengthen and retain structures where these are established and working well </w:t>
      </w:r>
    </w:p>
    <w:p w14:paraId="26C57674" w14:textId="77777777" w:rsidR="00FF5930" w:rsidRPr="00FF5930" w:rsidRDefault="00FF5930" w:rsidP="00160FD7">
      <w:pPr>
        <w:pStyle w:val="ListParagraph"/>
        <w:numPr>
          <w:ilvl w:val="0"/>
          <w:numId w:val="16"/>
        </w:numPr>
        <w:spacing w:after="0" w:line="216" w:lineRule="auto"/>
        <w:jc w:val="both"/>
        <w:rPr>
          <w:rFonts w:ascii="Arial" w:eastAsia="Times New Roman" w:hAnsi="Arial" w:cs="Arial"/>
          <w:lang w:eastAsia="en-GB"/>
        </w:rPr>
      </w:pPr>
      <w:r w:rsidRPr="00FF5930">
        <w:rPr>
          <w:rFonts w:ascii="Arial" w:eastAsiaTheme="minorEastAsia" w:hAnsi="Arial" w:cs="Arial"/>
          <w:color w:val="000000" w:themeColor="text1"/>
          <w:kern w:val="24"/>
          <w:lang w:eastAsia="en-GB"/>
        </w:rPr>
        <w:t xml:space="preserve">Support and develop staff to deliver within new defined roles/responsibilities and portfolios </w:t>
      </w:r>
    </w:p>
    <w:p w14:paraId="005E1184" w14:textId="77777777" w:rsidR="00FF5930" w:rsidRPr="00FF5930" w:rsidRDefault="00FF5930" w:rsidP="00160FD7">
      <w:pPr>
        <w:pStyle w:val="ListParagraph"/>
        <w:numPr>
          <w:ilvl w:val="0"/>
          <w:numId w:val="16"/>
        </w:numPr>
        <w:spacing w:after="0" w:line="216" w:lineRule="auto"/>
        <w:jc w:val="both"/>
        <w:rPr>
          <w:rFonts w:ascii="Arial" w:eastAsia="Times New Roman" w:hAnsi="Arial" w:cs="Arial"/>
          <w:lang w:eastAsia="en-GB"/>
        </w:rPr>
      </w:pPr>
      <w:r w:rsidRPr="00FF5930">
        <w:rPr>
          <w:rFonts w:ascii="Arial" w:eastAsiaTheme="minorEastAsia" w:hAnsi="Arial" w:cs="Arial"/>
          <w:color w:val="000000" w:themeColor="text1"/>
          <w:kern w:val="24"/>
          <w:lang w:eastAsia="en-GB"/>
        </w:rPr>
        <w:t>Support CHS London integrated approach where appropriate</w:t>
      </w:r>
    </w:p>
    <w:p w14:paraId="33D2B278" w14:textId="77777777" w:rsidR="00FF5930" w:rsidRPr="00FF5930" w:rsidRDefault="00FF5930" w:rsidP="00160FD7">
      <w:pPr>
        <w:pStyle w:val="ListParagraph"/>
        <w:numPr>
          <w:ilvl w:val="0"/>
          <w:numId w:val="16"/>
        </w:numPr>
        <w:spacing w:after="0" w:line="216" w:lineRule="auto"/>
        <w:jc w:val="both"/>
        <w:rPr>
          <w:rFonts w:ascii="Arial" w:eastAsia="Times New Roman" w:hAnsi="Arial" w:cs="Arial"/>
          <w:lang w:eastAsia="en-GB"/>
        </w:rPr>
      </w:pPr>
      <w:r w:rsidRPr="00FF5930">
        <w:rPr>
          <w:rFonts w:ascii="Arial" w:eastAsiaTheme="minorEastAsia" w:hAnsi="Arial" w:cs="Arial"/>
          <w:color w:val="000000" w:themeColor="text1"/>
          <w:kern w:val="24"/>
          <w:lang w:eastAsia="en-GB"/>
        </w:rPr>
        <w:t>Enable clinically led, place based, pathway transformation and service provision</w:t>
      </w:r>
    </w:p>
    <w:p w14:paraId="3515844E" w14:textId="77777777" w:rsidR="00FF5930" w:rsidRDefault="00FF5930" w:rsidP="00160FD7">
      <w:pPr>
        <w:autoSpaceDE w:val="0"/>
        <w:autoSpaceDN w:val="0"/>
        <w:adjustRightInd w:val="0"/>
        <w:spacing w:after="0" w:line="240" w:lineRule="auto"/>
        <w:jc w:val="both"/>
        <w:rPr>
          <w:rFonts w:ascii="Arial" w:hAnsi="Arial" w:cs="Arial"/>
          <w:bCs/>
        </w:rPr>
      </w:pPr>
    </w:p>
    <w:p w14:paraId="15817CFB" w14:textId="77777777" w:rsidR="00FF5930" w:rsidRPr="008C657E" w:rsidRDefault="00D2692F" w:rsidP="00160FD7">
      <w:pPr>
        <w:autoSpaceDE w:val="0"/>
        <w:autoSpaceDN w:val="0"/>
        <w:adjustRightInd w:val="0"/>
        <w:spacing w:after="0" w:line="240" w:lineRule="auto"/>
        <w:jc w:val="both"/>
        <w:rPr>
          <w:rFonts w:ascii="Arial" w:hAnsi="Arial" w:cs="Arial"/>
          <w:b/>
          <w:bCs/>
        </w:rPr>
      </w:pPr>
      <w:r>
        <w:rPr>
          <w:rFonts w:ascii="Arial" w:hAnsi="Arial" w:cs="Arial"/>
          <w:b/>
          <w:bCs/>
        </w:rPr>
        <w:t xml:space="preserve">      </w:t>
      </w:r>
      <w:r w:rsidRPr="00D2692F">
        <w:rPr>
          <w:rFonts w:ascii="Arial" w:hAnsi="Arial" w:cs="Arial"/>
          <w:b/>
          <w:bCs/>
        </w:rPr>
        <w:t xml:space="preserve"> </w:t>
      </w:r>
      <w:r w:rsidR="00FF5930" w:rsidRPr="008C657E">
        <w:rPr>
          <w:rFonts w:ascii="Arial" w:hAnsi="Arial" w:cs="Arial"/>
          <w:b/>
        </w:rPr>
        <w:t>Aim</w:t>
      </w:r>
      <w:r w:rsidR="00FF5930" w:rsidRPr="008C657E">
        <w:rPr>
          <w:rFonts w:ascii="Arial" w:hAnsi="Arial" w:cs="Arial"/>
          <w:b/>
          <w:bCs/>
        </w:rPr>
        <w:t xml:space="preserve">: </w:t>
      </w:r>
    </w:p>
    <w:p w14:paraId="23A45817" w14:textId="77777777" w:rsidR="00F53677" w:rsidRPr="00FF5930" w:rsidRDefault="00B12ECF" w:rsidP="00160FD7">
      <w:pPr>
        <w:numPr>
          <w:ilvl w:val="0"/>
          <w:numId w:val="20"/>
        </w:numPr>
        <w:tabs>
          <w:tab w:val="clear" w:pos="720"/>
          <w:tab w:val="num" w:pos="1080"/>
        </w:tabs>
        <w:autoSpaceDE w:val="0"/>
        <w:autoSpaceDN w:val="0"/>
        <w:adjustRightInd w:val="0"/>
        <w:spacing w:after="0" w:line="240" w:lineRule="auto"/>
        <w:ind w:left="1080"/>
        <w:jc w:val="both"/>
        <w:rPr>
          <w:rFonts w:ascii="Arial" w:hAnsi="Arial" w:cs="Arial"/>
          <w:bCs/>
        </w:rPr>
      </w:pPr>
      <w:r w:rsidRPr="00FF5930">
        <w:rPr>
          <w:rFonts w:ascii="Arial" w:hAnsi="Arial" w:cs="Arial"/>
          <w:bCs/>
        </w:rPr>
        <w:t>Clarify roles, responsibilities and portfolios by defining 8b “Stacks” and reviewing and updating JDs 8b and 8c</w:t>
      </w:r>
    </w:p>
    <w:p w14:paraId="72D438F4" w14:textId="77777777" w:rsidR="00F53677" w:rsidRPr="00FF5930" w:rsidRDefault="00B12ECF" w:rsidP="00160FD7">
      <w:pPr>
        <w:numPr>
          <w:ilvl w:val="0"/>
          <w:numId w:val="20"/>
        </w:numPr>
        <w:tabs>
          <w:tab w:val="clear" w:pos="720"/>
          <w:tab w:val="num" w:pos="1080"/>
        </w:tabs>
        <w:autoSpaceDE w:val="0"/>
        <w:autoSpaceDN w:val="0"/>
        <w:adjustRightInd w:val="0"/>
        <w:spacing w:after="0" w:line="240" w:lineRule="auto"/>
        <w:ind w:left="1080"/>
        <w:jc w:val="both"/>
        <w:rPr>
          <w:rFonts w:ascii="Arial" w:hAnsi="Arial" w:cs="Arial"/>
          <w:bCs/>
        </w:rPr>
      </w:pPr>
      <w:r w:rsidRPr="00FF5930">
        <w:rPr>
          <w:rFonts w:ascii="Arial" w:hAnsi="Arial" w:cs="Arial"/>
          <w:bCs/>
        </w:rPr>
        <w:t xml:space="preserve">Provide clear operational reporting and profession specific governance and escalation routes </w:t>
      </w:r>
    </w:p>
    <w:p w14:paraId="5299D73C" w14:textId="77777777" w:rsidR="00F53677" w:rsidRPr="00FF5930" w:rsidRDefault="00B12ECF" w:rsidP="00D2692F">
      <w:pPr>
        <w:numPr>
          <w:ilvl w:val="0"/>
          <w:numId w:val="20"/>
        </w:numPr>
        <w:tabs>
          <w:tab w:val="clear" w:pos="720"/>
          <w:tab w:val="num" w:pos="1080"/>
        </w:tabs>
        <w:autoSpaceDE w:val="0"/>
        <w:autoSpaceDN w:val="0"/>
        <w:adjustRightInd w:val="0"/>
        <w:spacing w:after="0" w:line="240" w:lineRule="auto"/>
        <w:ind w:left="1080"/>
        <w:jc w:val="both"/>
        <w:rPr>
          <w:rFonts w:ascii="Arial" w:hAnsi="Arial" w:cs="Arial"/>
          <w:bCs/>
        </w:rPr>
      </w:pPr>
      <w:r w:rsidRPr="00FF5930">
        <w:rPr>
          <w:rFonts w:ascii="Arial" w:hAnsi="Arial" w:cs="Arial"/>
          <w:bCs/>
        </w:rPr>
        <w:t xml:space="preserve">Support clinical and professional capacity to enable workforce planning, professional development, optimise productivity and clinical transformation within operational and admin structures   </w:t>
      </w:r>
    </w:p>
    <w:p w14:paraId="72E2F688" w14:textId="77777777" w:rsidR="00D2692F" w:rsidRDefault="00D2692F" w:rsidP="00D2692F">
      <w:pPr>
        <w:autoSpaceDE w:val="0"/>
        <w:autoSpaceDN w:val="0"/>
        <w:adjustRightInd w:val="0"/>
        <w:spacing w:after="0" w:line="240" w:lineRule="auto"/>
        <w:jc w:val="both"/>
        <w:rPr>
          <w:rFonts w:ascii="Arial" w:hAnsi="Arial" w:cs="Arial"/>
          <w:bCs/>
        </w:rPr>
      </w:pPr>
    </w:p>
    <w:p w14:paraId="0818A22A" w14:textId="77777777" w:rsidR="00FF5930" w:rsidRPr="00D2692F" w:rsidRDefault="00D2692F" w:rsidP="00D2692F">
      <w:pPr>
        <w:autoSpaceDE w:val="0"/>
        <w:autoSpaceDN w:val="0"/>
        <w:adjustRightInd w:val="0"/>
        <w:spacing w:after="0" w:line="240" w:lineRule="auto"/>
        <w:jc w:val="both"/>
        <w:rPr>
          <w:rFonts w:ascii="Arial" w:hAnsi="Arial" w:cs="Arial"/>
          <w:bCs/>
        </w:rPr>
      </w:pPr>
      <w:r>
        <w:rPr>
          <w:rFonts w:ascii="Arial" w:hAnsi="Arial" w:cs="Arial"/>
          <w:bCs/>
        </w:rPr>
        <w:t xml:space="preserve">       </w:t>
      </w:r>
      <w:r w:rsidR="00FF5930" w:rsidRPr="00FF5930">
        <w:rPr>
          <w:rFonts w:ascii="Arial" w:hAnsi="Arial" w:cs="Arial"/>
          <w:b/>
          <w:bCs/>
        </w:rPr>
        <w:t>Structure supports</w:t>
      </w:r>
      <w:r w:rsidR="00FF5930">
        <w:rPr>
          <w:rFonts w:ascii="Arial" w:hAnsi="Arial" w:cs="Arial"/>
          <w:b/>
          <w:bCs/>
        </w:rPr>
        <w:t>:</w:t>
      </w:r>
      <w:r w:rsidR="00FF5930" w:rsidRPr="00FF5930">
        <w:rPr>
          <w:rFonts w:ascii="Arial" w:hAnsi="Arial" w:cs="Arial"/>
          <w:b/>
          <w:bCs/>
        </w:rPr>
        <w:t xml:space="preserve"> </w:t>
      </w:r>
    </w:p>
    <w:p w14:paraId="3411E852" w14:textId="77777777" w:rsidR="00FF5930" w:rsidRDefault="00FF5930" w:rsidP="00954666">
      <w:pPr>
        <w:autoSpaceDE w:val="0"/>
        <w:autoSpaceDN w:val="0"/>
        <w:adjustRightInd w:val="0"/>
        <w:spacing w:after="0" w:line="240" w:lineRule="auto"/>
        <w:jc w:val="both"/>
        <w:rPr>
          <w:rFonts w:ascii="Arial" w:hAnsi="Arial" w:cs="Arial"/>
          <w:bCs/>
        </w:rPr>
      </w:pPr>
    </w:p>
    <w:p w14:paraId="2E0A5B12" w14:textId="77777777" w:rsidR="00FF5930" w:rsidRPr="00FF5930" w:rsidRDefault="00D2692F" w:rsidP="00D2692F">
      <w:pPr>
        <w:autoSpaceDE w:val="0"/>
        <w:autoSpaceDN w:val="0"/>
        <w:adjustRightInd w:val="0"/>
        <w:spacing w:after="0" w:line="240" w:lineRule="auto"/>
        <w:jc w:val="both"/>
        <w:rPr>
          <w:rFonts w:ascii="Arial" w:hAnsi="Arial" w:cs="Arial"/>
          <w:bCs/>
        </w:rPr>
      </w:pPr>
      <w:r>
        <w:rPr>
          <w:rFonts w:ascii="Arial" w:hAnsi="Arial" w:cs="Arial"/>
          <w:b/>
          <w:bCs/>
        </w:rPr>
        <w:t xml:space="preserve">       </w:t>
      </w:r>
      <w:r w:rsidR="00FF5930" w:rsidRPr="00FF5930">
        <w:rPr>
          <w:rFonts w:ascii="Arial" w:hAnsi="Arial" w:cs="Arial"/>
          <w:b/>
          <w:bCs/>
        </w:rPr>
        <w:t>Staff Experience:</w:t>
      </w:r>
    </w:p>
    <w:p w14:paraId="5E548DBD" w14:textId="77777777" w:rsidR="00FF5930" w:rsidRPr="00FF5930" w:rsidRDefault="00FF5930" w:rsidP="00FF5930">
      <w:pPr>
        <w:pStyle w:val="ListParagraph"/>
        <w:numPr>
          <w:ilvl w:val="0"/>
          <w:numId w:val="18"/>
        </w:numPr>
        <w:autoSpaceDE w:val="0"/>
        <w:autoSpaceDN w:val="0"/>
        <w:adjustRightInd w:val="0"/>
        <w:spacing w:after="0" w:line="240" w:lineRule="auto"/>
        <w:jc w:val="both"/>
        <w:rPr>
          <w:rFonts w:ascii="Arial" w:hAnsi="Arial" w:cs="Arial"/>
          <w:bCs/>
        </w:rPr>
      </w:pPr>
      <w:r w:rsidRPr="00FF5930">
        <w:rPr>
          <w:rFonts w:ascii="Arial" w:hAnsi="Arial" w:cs="Arial"/>
          <w:bCs/>
        </w:rPr>
        <w:t xml:space="preserve">Visibility and contribution of skills and knowledge  </w:t>
      </w:r>
    </w:p>
    <w:p w14:paraId="6CCE8172" w14:textId="77777777" w:rsidR="00FF5930" w:rsidRPr="00FF5930" w:rsidRDefault="00FF5930" w:rsidP="00FF5930">
      <w:pPr>
        <w:pStyle w:val="ListParagraph"/>
        <w:numPr>
          <w:ilvl w:val="0"/>
          <w:numId w:val="18"/>
        </w:numPr>
        <w:autoSpaceDE w:val="0"/>
        <w:autoSpaceDN w:val="0"/>
        <w:adjustRightInd w:val="0"/>
        <w:spacing w:after="0" w:line="240" w:lineRule="auto"/>
        <w:jc w:val="both"/>
        <w:rPr>
          <w:rFonts w:ascii="Arial" w:hAnsi="Arial" w:cs="Arial"/>
          <w:bCs/>
        </w:rPr>
      </w:pPr>
      <w:r w:rsidRPr="00FF5930">
        <w:rPr>
          <w:rFonts w:ascii="Arial" w:hAnsi="Arial" w:cs="Arial"/>
          <w:bCs/>
        </w:rPr>
        <w:t xml:space="preserve">Shared purpose and sense of belonging </w:t>
      </w:r>
    </w:p>
    <w:p w14:paraId="4948E0EF" w14:textId="77777777" w:rsidR="00FF5930" w:rsidRPr="00FF5930" w:rsidRDefault="00FF5930" w:rsidP="00FF5930">
      <w:pPr>
        <w:pStyle w:val="ListParagraph"/>
        <w:numPr>
          <w:ilvl w:val="0"/>
          <w:numId w:val="18"/>
        </w:numPr>
        <w:autoSpaceDE w:val="0"/>
        <w:autoSpaceDN w:val="0"/>
        <w:adjustRightInd w:val="0"/>
        <w:spacing w:after="0" w:line="240" w:lineRule="auto"/>
        <w:jc w:val="both"/>
        <w:rPr>
          <w:rFonts w:ascii="Arial" w:hAnsi="Arial" w:cs="Arial"/>
          <w:bCs/>
        </w:rPr>
      </w:pPr>
      <w:r w:rsidRPr="00FF5930">
        <w:rPr>
          <w:rFonts w:ascii="Arial" w:hAnsi="Arial" w:cs="Arial"/>
          <w:bCs/>
        </w:rPr>
        <w:t>Support and enable professional identity</w:t>
      </w:r>
    </w:p>
    <w:p w14:paraId="0BEA07AB" w14:textId="77777777" w:rsidR="00FF5930" w:rsidRPr="00FF5930" w:rsidRDefault="00FF5930" w:rsidP="00FF5930">
      <w:pPr>
        <w:pStyle w:val="ListParagraph"/>
        <w:numPr>
          <w:ilvl w:val="0"/>
          <w:numId w:val="18"/>
        </w:numPr>
        <w:autoSpaceDE w:val="0"/>
        <w:autoSpaceDN w:val="0"/>
        <w:adjustRightInd w:val="0"/>
        <w:spacing w:after="0" w:line="240" w:lineRule="auto"/>
        <w:jc w:val="both"/>
        <w:rPr>
          <w:rFonts w:ascii="Arial" w:hAnsi="Arial" w:cs="Arial"/>
          <w:bCs/>
        </w:rPr>
      </w:pPr>
      <w:r w:rsidRPr="00FF5930">
        <w:rPr>
          <w:rFonts w:ascii="Arial" w:hAnsi="Arial" w:cs="Arial"/>
          <w:bCs/>
        </w:rPr>
        <w:t xml:space="preserve">Empower staff to influence and lead change and transformation within services </w:t>
      </w:r>
    </w:p>
    <w:p w14:paraId="2C34F29B" w14:textId="77777777" w:rsidR="00FF5930" w:rsidRPr="00FF5930" w:rsidRDefault="00FF5930" w:rsidP="00FF5930">
      <w:pPr>
        <w:pStyle w:val="ListParagraph"/>
        <w:numPr>
          <w:ilvl w:val="0"/>
          <w:numId w:val="18"/>
        </w:numPr>
        <w:autoSpaceDE w:val="0"/>
        <w:autoSpaceDN w:val="0"/>
        <w:adjustRightInd w:val="0"/>
        <w:spacing w:after="0" w:line="240" w:lineRule="auto"/>
        <w:jc w:val="both"/>
        <w:rPr>
          <w:rFonts w:ascii="Arial" w:hAnsi="Arial" w:cs="Arial"/>
          <w:bCs/>
        </w:rPr>
      </w:pPr>
      <w:r w:rsidRPr="00FF5930">
        <w:rPr>
          <w:rFonts w:ascii="Arial" w:hAnsi="Arial" w:cs="Arial"/>
          <w:bCs/>
        </w:rPr>
        <w:t>Provide clarity on roles, responsibilities, freedom to act and decision making</w:t>
      </w:r>
    </w:p>
    <w:p w14:paraId="064BE2BA" w14:textId="77777777" w:rsidR="00FF5930" w:rsidRPr="00FF5930" w:rsidRDefault="00FF5930" w:rsidP="00FF5930">
      <w:pPr>
        <w:pStyle w:val="ListParagraph"/>
        <w:numPr>
          <w:ilvl w:val="0"/>
          <w:numId w:val="18"/>
        </w:numPr>
        <w:autoSpaceDE w:val="0"/>
        <w:autoSpaceDN w:val="0"/>
        <w:adjustRightInd w:val="0"/>
        <w:spacing w:after="0" w:line="240" w:lineRule="auto"/>
        <w:jc w:val="both"/>
        <w:rPr>
          <w:rFonts w:ascii="Arial" w:hAnsi="Arial" w:cs="Arial"/>
          <w:bCs/>
        </w:rPr>
      </w:pPr>
      <w:r w:rsidRPr="00FF5930">
        <w:rPr>
          <w:rFonts w:ascii="Arial" w:hAnsi="Arial" w:cs="Arial"/>
          <w:bCs/>
        </w:rPr>
        <w:t>Support continued professional development and career development</w:t>
      </w:r>
    </w:p>
    <w:p w14:paraId="2845B8D0" w14:textId="77777777" w:rsidR="00FF5930" w:rsidRDefault="00FF5930" w:rsidP="00FF5930">
      <w:pPr>
        <w:autoSpaceDE w:val="0"/>
        <w:autoSpaceDN w:val="0"/>
        <w:adjustRightInd w:val="0"/>
        <w:spacing w:after="0" w:line="240" w:lineRule="auto"/>
        <w:jc w:val="both"/>
        <w:rPr>
          <w:rFonts w:ascii="Arial" w:hAnsi="Arial" w:cs="Arial"/>
          <w:b/>
          <w:bCs/>
        </w:rPr>
      </w:pPr>
    </w:p>
    <w:p w14:paraId="15CFC2BB" w14:textId="77777777" w:rsidR="00FF5930" w:rsidRPr="00FF5930" w:rsidRDefault="00D2692F" w:rsidP="00D2692F">
      <w:pPr>
        <w:autoSpaceDE w:val="0"/>
        <w:autoSpaceDN w:val="0"/>
        <w:adjustRightInd w:val="0"/>
        <w:spacing w:after="0" w:line="240" w:lineRule="auto"/>
        <w:jc w:val="both"/>
        <w:rPr>
          <w:rFonts w:ascii="Arial" w:hAnsi="Arial" w:cs="Arial"/>
          <w:bCs/>
        </w:rPr>
      </w:pPr>
      <w:r>
        <w:rPr>
          <w:rFonts w:ascii="Arial" w:hAnsi="Arial" w:cs="Arial"/>
          <w:b/>
          <w:bCs/>
        </w:rPr>
        <w:t xml:space="preserve">       </w:t>
      </w:r>
      <w:r w:rsidR="00FF5930" w:rsidRPr="00FF5930">
        <w:rPr>
          <w:rFonts w:ascii="Arial" w:hAnsi="Arial" w:cs="Arial"/>
          <w:b/>
          <w:bCs/>
        </w:rPr>
        <w:t>Experience of service users</w:t>
      </w:r>
    </w:p>
    <w:p w14:paraId="5E6E3821" w14:textId="77777777" w:rsidR="00FF5930" w:rsidRPr="00FF5930" w:rsidRDefault="00FF5930" w:rsidP="00D2692F">
      <w:pPr>
        <w:pStyle w:val="ListParagraph"/>
        <w:numPr>
          <w:ilvl w:val="0"/>
          <w:numId w:val="19"/>
        </w:numPr>
        <w:autoSpaceDE w:val="0"/>
        <w:autoSpaceDN w:val="0"/>
        <w:adjustRightInd w:val="0"/>
        <w:spacing w:after="0" w:line="240" w:lineRule="auto"/>
        <w:ind w:left="1080"/>
        <w:jc w:val="both"/>
        <w:rPr>
          <w:rFonts w:ascii="Arial" w:hAnsi="Arial" w:cs="Arial"/>
          <w:bCs/>
        </w:rPr>
      </w:pPr>
      <w:r w:rsidRPr="00FF5930">
        <w:rPr>
          <w:rFonts w:ascii="Arial" w:hAnsi="Arial" w:cs="Arial"/>
          <w:bCs/>
        </w:rPr>
        <w:t xml:space="preserve">Support delivery of safe, effective high quality care through effective governance and accountability. </w:t>
      </w:r>
    </w:p>
    <w:p w14:paraId="456C2CAB" w14:textId="77777777" w:rsidR="00FF5930" w:rsidRPr="00FF5930" w:rsidRDefault="00FF5930" w:rsidP="00D2692F">
      <w:pPr>
        <w:pStyle w:val="ListParagraph"/>
        <w:numPr>
          <w:ilvl w:val="0"/>
          <w:numId w:val="19"/>
        </w:numPr>
        <w:autoSpaceDE w:val="0"/>
        <w:autoSpaceDN w:val="0"/>
        <w:adjustRightInd w:val="0"/>
        <w:spacing w:after="0" w:line="240" w:lineRule="auto"/>
        <w:ind w:left="1080"/>
        <w:jc w:val="both"/>
        <w:rPr>
          <w:rFonts w:ascii="Arial" w:hAnsi="Arial" w:cs="Arial"/>
          <w:bCs/>
        </w:rPr>
      </w:pPr>
      <w:r w:rsidRPr="00FF5930">
        <w:rPr>
          <w:rFonts w:ascii="Arial" w:hAnsi="Arial" w:cs="Arial"/>
          <w:bCs/>
        </w:rPr>
        <w:t>Achieve efficiencies within services and pathways through leadership and transformation</w:t>
      </w:r>
    </w:p>
    <w:p w14:paraId="61FA7E6D" w14:textId="77777777" w:rsidR="00FF5930" w:rsidRDefault="00FF5930" w:rsidP="00954666">
      <w:pPr>
        <w:autoSpaceDE w:val="0"/>
        <w:autoSpaceDN w:val="0"/>
        <w:adjustRightInd w:val="0"/>
        <w:spacing w:after="0" w:line="240" w:lineRule="auto"/>
        <w:jc w:val="both"/>
        <w:rPr>
          <w:rFonts w:ascii="Arial" w:hAnsi="Arial" w:cs="Arial"/>
          <w:bCs/>
        </w:rPr>
      </w:pPr>
    </w:p>
    <w:p w14:paraId="61D1016C" w14:textId="77777777" w:rsidR="000F3507" w:rsidRDefault="000F3507" w:rsidP="004A0F38">
      <w:pPr>
        <w:autoSpaceDE w:val="0"/>
        <w:autoSpaceDN w:val="0"/>
        <w:adjustRightInd w:val="0"/>
        <w:spacing w:after="0" w:line="240" w:lineRule="auto"/>
        <w:jc w:val="both"/>
        <w:rPr>
          <w:rFonts w:ascii="Arial" w:hAnsi="Arial" w:cs="Arial"/>
          <w:bCs/>
        </w:rPr>
      </w:pPr>
    </w:p>
    <w:p w14:paraId="2A3086AB" w14:textId="77777777" w:rsidR="00954666" w:rsidRPr="001A4413" w:rsidRDefault="00954666" w:rsidP="00263C1A">
      <w:pPr>
        <w:pStyle w:val="ListParagraph"/>
        <w:numPr>
          <w:ilvl w:val="1"/>
          <w:numId w:val="39"/>
        </w:numPr>
        <w:autoSpaceDE w:val="0"/>
        <w:autoSpaceDN w:val="0"/>
        <w:adjustRightInd w:val="0"/>
        <w:spacing w:after="0" w:line="240" w:lineRule="auto"/>
        <w:ind w:left="851" w:hanging="425"/>
        <w:jc w:val="both"/>
        <w:rPr>
          <w:rFonts w:ascii="Arial" w:hAnsi="Arial" w:cs="Arial"/>
          <w:b/>
        </w:rPr>
      </w:pPr>
      <w:r w:rsidRPr="001A4413">
        <w:rPr>
          <w:rFonts w:ascii="Arial" w:hAnsi="Arial" w:cs="Arial"/>
          <w:b/>
        </w:rPr>
        <w:t xml:space="preserve">Consultation stages outlined  </w:t>
      </w:r>
    </w:p>
    <w:p w14:paraId="22AB2052" w14:textId="77777777" w:rsidR="008C657E" w:rsidRPr="00263C1A" w:rsidRDefault="008C657E" w:rsidP="00160FD7">
      <w:pPr>
        <w:autoSpaceDE w:val="0"/>
        <w:autoSpaceDN w:val="0"/>
        <w:adjustRightInd w:val="0"/>
        <w:spacing w:after="0" w:line="240" w:lineRule="auto"/>
        <w:ind w:left="851"/>
        <w:jc w:val="both"/>
        <w:rPr>
          <w:rFonts w:ascii="Arial" w:hAnsi="Arial" w:cs="Arial"/>
        </w:rPr>
      </w:pPr>
    </w:p>
    <w:p w14:paraId="1A03A73C" w14:textId="77777777" w:rsidR="00F0120C" w:rsidRPr="004A0F38" w:rsidRDefault="00A8780E" w:rsidP="00160FD7">
      <w:pPr>
        <w:autoSpaceDE w:val="0"/>
        <w:autoSpaceDN w:val="0"/>
        <w:adjustRightInd w:val="0"/>
        <w:spacing w:after="0" w:line="240" w:lineRule="auto"/>
        <w:ind w:left="851"/>
        <w:jc w:val="both"/>
        <w:rPr>
          <w:rFonts w:ascii="Arial" w:hAnsi="Arial" w:cs="Arial"/>
          <w:bCs/>
        </w:rPr>
      </w:pPr>
      <w:r w:rsidRPr="00263C1A">
        <w:rPr>
          <w:rFonts w:ascii="Arial" w:hAnsi="Arial" w:cs="Arial"/>
        </w:rPr>
        <w:t>Due to a degree of uncertainty on the future provision of a number of service</w:t>
      </w:r>
      <w:r w:rsidR="00954666" w:rsidRPr="00263C1A">
        <w:rPr>
          <w:rFonts w:ascii="Arial" w:hAnsi="Arial" w:cs="Arial"/>
        </w:rPr>
        <w:t xml:space="preserve"> </w:t>
      </w:r>
      <w:r w:rsidRPr="00263C1A">
        <w:rPr>
          <w:rFonts w:ascii="Arial" w:hAnsi="Arial" w:cs="Arial"/>
        </w:rPr>
        <w:t xml:space="preserve"> which are pending</w:t>
      </w:r>
      <w:r>
        <w:rPr>
          <w:rFonts w:ascii="Arial" w:hAnsi="Arial" w:cs="Arial"/>
          <w:bCs/>
        </w:rPr>
        <w:t xml:space="preserve"> wider system decisions from the Community Collaborative and ICS, it is proposed that t</w:t>
      </w:r>
      <w:r w:rsidR="00F0120C" w:rsidRPr="004A0F38">
        <w:rPr>
          <w:rFonts w:ascii="Arial" w:hAnsi="Arial" w:cs="Arial"/>
          <w:bCs/>
        </w:rPr>
        <w:t>his consultation will be delivered in 2 phases</w:t>
      </w:r>
      <w:r>
        <w:rPr>
          <w:rFonts w:ascii="Arial" w:hAnsi="Arial" w:cs="Arial"/>
          <w:bCs/>
        </w:rPr>
        <w:t xml:space="preserve"> whilst the future of these services are confirmed in </w:t>
      </w:r>
      <w:proofErr w:type="spellStart"/>
      <w:r>
        <w:rPr>
          <w:rFonts w:ascii="Arial" w:hAnsi="Arial" w:cs="Arial"/>
          <w:bCs/>
        </w:rPr>
        <w:t>Qrt</w:t>
      </w:r>
      <w:proofErr w:type="spellEnd"/>
      <w:r>
        <w:rPr>
          <w:rFonts w:ascii="Arial" w:hAnsi="Arial" w:cs="Arial"/>
          <w:bCs/>
        </w:rPr>
        <w:t xml:space="preserve"> 3 and 4 of 24/25. </w:t>
      </w:r>
    </w:p>
    <w:p w14:paraId="19335A2D" w14:textId="77777777" w:rsidR="00F0120C" w:rsidRPr="000D4704" w:rsidRDefault="00F0120C" w:rsidP="00F0120C">
      <w:pPr>
        <w:pStyle w:val="ListParagraph"/>
        <w:rPr>
          <w:rFonts w:ascii="Arial" w:hAnsi="Arial" w:cs="Arial"/>
          <w:bCs/>
        </w:rPr>
      </w:pPr>
    </w:p>
    <w:p w14:paraId="62173EB9" w14:textId="77777777" w:rsidR="00F0120C" w:rsidRPr="00954666" w:rsidRDefault="00F0120C" w:rsidP="00D2692F">
      <w:pPr>
        <w:pStyle w:val="ListParagraph"/>
        <w:numPr>
          <w:ilvl w:val="0"/>
          <w:numId w:val="13"/>
        </w:numPr>
        <w:autoSpaceDE w:val="0"/>
        <w:autoSpaceDN w:val="0"/>
        <w:adjustRightInd w:val="0"/>
        <w:spacing w:after="0" w:line="240" w:lineRule="auto"/>
        <w:ind w:left="1080"/>
        <w:jc w:val="both"/>
        <w:rPr>
          <w:rFonts w:ascii="Arial" w:hAnsi="Arial" w:cs="Arial"/>
          <w:bCs/>
        </w:rPr>
      </w:pPr>
      <w:r w:rsidRPr="00954666">
        <w:rPr>
          <w:rFonts w:ascii="Arial" w:hAnsi="Arial" w:cs="Arial"/>
          <w:bCs/>
        </w:rPr>
        <w:t xml:space="preserve">Phase 1 </w:t>
      </w:r>
      <w:proofErr w:type="spellStart"/>
      <w:r w:rsidR="008E356C" w:rsidRPr="00954666">
        <w:rPr>
          <w:rFonts w:ascii="Arial" w:hAnsi="Arial" w:cs="Arial"/>
          <w:bCs/>
        </w:rPr>
        <w:t>Qrt</w:t>
      </w:r>
      <w:proofErr w:type="spellEnd"/>
      <w:r w:rsidR="008E356C" w:rsidRPr="00954666">
        <w:rPr>
          <w:rFonts w:ascii="Arial" w:hAnsi="Arial" w:cs="Arial"/>
          <w:bCs/>
        </w:rPr>
        <w:t xml:space="preserve"> 3 </w:t>
      </w:r>
      <w:r w:rsidRPr="00954666">
        <w:rPr>
          <w:rFonts w:ascii="Arial" w:hAnsi="Arial" w:cs="Arial"/>
          <w:bCs/>
        </w:rPr>
        <w:t xml:space="preserve">will be to consult and appoint the 8C roles.  </w:t>
      </w:r>
    </w:p>
    <w:p w14:paraId="30CE18E6" w14:textId="77777777" w:rsidR="00954666" w:rsidRPr="00954666" w:rsidRDefault="00954666" w:rsidP="00D2692F">
      <w:pPr>
        <w:pStyle w:val="ListParagraph"/>
        <w:ind w:left="1080"/>
        <w:rPr>
          <w:rFonts w:ascii="Arial" w:hAnsi="Arial" w:cs="Arial"/>
          <w:bCs/>
        </w:rPr>
      </w:pPr>
    </w:p>
    <w:p w14:paraId="6D9DF34A" w14:textId="77777777" w:rsidR="00D67471" w:rsidRPr="00D67471" w:rsidRDefault="00954666" w:rsidP="00D2692F">
      <w:pPr>
        <w:pStyle w:val="ListParagraph"/>
        <w:numPr>
          <w:ilvl w:val="0"/>
          <w:numId w:val="14"/>
        </w:numPr>
        <w:autoSpaceDE w:val="0"/>
        <w:autoSpaceDN w:val="0"/>
        <w:adjustRightInd w:val="0"/>
        <w:spacing w:after="0" w:line="240" w:lineRule="auto"/>
        <w:ind w:left="1080"/>
        <w:jc w:val="both"/>
        <w:rPr>
          <w:rFonts w:ascii="Arial" w:hAnsi="Arial" w:cs="Arial"/>
          <w:bCs/>
        </w:rPr>
      </w:pPr>
      <w:r w:rsidRPr="00D67471">
        <w:rPr>
          <w:rFonts w:ascii="Arial" w:hAnsi="Arial" w:cs="Arial"/>
        </w:rPr>
        <w:t>Phase 2</w:t>
      </w:r>
      <w:r w:rsidR="00D67471">
        <w:rPr>
          <w:rFonts w:ascii="Arial" w:hAnsi="Arial" w:cs="Arial"/>
        </w:rPr>
        <w:t xml:space="preserve"> will </w:t>
      </w:r>
      <w:r w:rsidR="00D67471" w:rsidRPr="00D67471">
        <w:rPr>
          <w:rFonts w:ascii="Arial" w:hAnsi="Arial" w:cs="Arial"/>
        </w:rPr>
        <w:t xml:space="preserve">be to align </w:t>
      </w:r>
      <w:r w:rsidRPr="00D67471">
        <w:rPr>
          <w:rFonts w:ascii="Arial" w:hAnsi="Arial" w:cs="Arial"/>
        </w:rPr>
        <w:t xml:space="preserve">services into ‘stacks’ </w:t>
      </w:r>
      <w:r w:rsidR="00D67471" w:rsidRPr="00D67471">
        <w:rPr>
          <w:rFonts w:ascii="Arial" w:hAnsi="Arial" w:cs="Arial"/>
        </w:rPr>
        <w:t xml:space="preserve">which are multidisciplinary integrated teams </w:t>
      </w:r>
      <w:r w:rsidRPr="00D67471">
        <w:rPr>
          <w:rFonts w:ascii="Arial" w:hAnsi="Arial" w:cs="Arial"/>
        </w:rPr>
        <w:t>led by an 8B deputy lead role</w:t>
      </w:r>
      <w:r w:rsidR="00D67471">
        <w:rPr>
          <w:rFonts w:ascii="Arial" w:hAnsi="Arial" w:cs="Arial"/>
        </w:rPr>
        <w:t xml:space="preserve">. It is expected Phase 2 will commence in Qtr. 4 2024/2025 once Phase 1 is completed. </w:t>
      </w:r>
    </w:p>
    <w:p w14:paraId="5F8B3F83" w14:textId="77777777" w:rsidR="00D67471" w:rsidRPr="00D67471" w:rsidRDefault="00954666" w:rsidP="00D2692F">
      <w:pPr>
        <w:autoSpaceDE w:val="0"/>
        <w:autoSpaceDN w:val="0"/>
        <w:adjustRightInd w:val="0"/>
        <w:spacing w:after="0" w:line="240" w:lineRule="auto"/>
        <w:ind w:left="360"/>
        <w:jc w:val="both"/>
        <w:rPr>
          <w:rFonts w:ascii="Arial" w:hAnsi="Arial" w:cs="Arial"/>
          <w:bCs/>
        </w:rPr>
      </w:pPr>
      <w:r w:rsidRPr="00D67471">
        <w:rPr>
          <w:rFonts w:ascii="Arial" w:hAnsi="Arial" w:cs="Arial"/>
        </w:rPr>
        <w:t xml:space="preserve"> </w:t>
      </w:r>
    </w:p>
    <w:p w14:paraId="7C107880" w14:textId="77777777" w:rsidR="00E51EDE" w:rsidRPr="00954666" w:rsidRDefault="00906882" w:rsidP="00D2692F">
      <w:pPr>
        <w:pStyle w:val="ListParagraph"/>
        <w:numPr>
          <w:ilvl w:val="0"/>
          <w:numId w:val="13"/>
        </w:numPr>
        <w:autoSpaceDE w:val="0"/>
        <w:autoSpaceDN w:val="0"/>
        <w:adjustRightInd w:val="0"/>
        <w:spacing w:after="0" w:line="240" w:lineRule="auto"/>
        <w:ind w:left="1080"/>
        <w:jc w:val="both"/>
        <w:rPr>
          <w:rFonts w:ascii="Arial" w:hAnsi="Arial" w:cs="Arial"/>
          <w:bCs/>
        </w:rPr>
      </w:pPr>
      <w:r w:rsidRPr="00954666">
        <w:rPr>
          <w:rFonts w:ascii="Arial" w:hAnsi="Arial" w:cs="Arial"/>
          <w:bCs/>
        </w:rPr>
        <w:t>This proposal has been developed with input from the Deputy Directors for CHS, the Director of Nursing</w:t>
      </w:r>
      <w:r w:rsidR="005E4CC8">
        <w:rPr>
          <w:rFonts w:ascii="Arial" w:hAnsi="Arial" w:cs="Arial"/>
          <w:bCs/>
        </w:rPr>
        <w:t xml:space="preserve"> CHS</w:t>
      </w:r>
      <w:r w:rsidRPr="00954666">
        <w:rPr>
          <w:rFonts w:ascii="Arial" w:hAnsi="Arial" w:cs="Arial"/>
          <w:bCs/>
        </w:rPr>
        <w:t xml:space="preserve">, Director of AHP and have been approved by the Chief Operating Officer and Chief Nurse.  </w:t>
      </w:r>
    </w:p>
    <w:p w14:paraId="1EEBC6A1" w14:textId="77777777" w:rsidR="008E356C" w:rsidRPr="008E356C" w:rsidRDefault="008E356C" w:rsidP="00D2692F">
      <w:pPr>
        <w:pStyle w:val="ListParagraph"/>
        <w:autoSpaceDE w:val="0"/>
        <w:autoSpaceDN w:val="0"/>
        <w:adjustRightInd w:val="0"/>
        <w:spacing w:after="0" w:line="240" w:lineRule="auto"/>
        <w:ind w:left="360"/>
        <w:jc w:val="both"/>
        <w:rPr>
          <w:rFonts w:ascii="Arial" w:hAnsi="Arial" w:cs="Arial"/>
          <w:bCs/>
        </w:rPr>
      </w:pPr>
    </w:p>
    <w:p w14:paraId="562FD957" w14:textId="77777777" w:rsidR="008E356C" w:rsidRPr="00263C1A" w:rsidRDefault="00160FD7" w:rsidP="00263C1A">
      <w:pPr>
        <w:pStyle w:val="ListParagraph"/>
        <w:numPr>
          <w:ilvl w:val="0"/>
          <w:numId w:val="39"/>
        </w:numPr>
        <w:autoSpaceDE w:val="0"/>
        <w:autoSpaceDN w:val="0"/>
        <w:adjustRightInd w:val="0"/>
        <w:spacing w:after="0" w:line="240" w:lineRule="auto"/>
        <w:jc w:val="both"/>
        <w:rPr>
          <w:rFonts w:ascii="Arial" w:hAnsi="Arial" w:cs="Arial"/>
          <w:b/>
          <w:bCs/>
          <w:iCs/>
        </w:rPr>
      </w:pPr>
      <w:r w:rsidRPr="008C657E">
        <w:rPr>
          <w:rFonts w:ascii="Arial" w:hAnsi="Arial" w:cs="Arial"/>
          <w:b/>
          <w:color w:val="FF0000"/>
        </w:rPr>
        <w:t xml:space="preserve">     </w:t>
      </w:r>
      <w:r w:rsidR="008E356C" w:rsidRPr="00263C1A">
        <w:rPr>
          <w:rFonts w:ascii="Arial" w:hAnsi="Arial" w:cs="Arial"/>
          <w:b/>
          <w:bCs/>
          <w:iCs/>
        </w:rPr>
        <w:t xml:space="preserve">Current Structure </w:t>
      </w:r>
    </w:p>
    <w:p w14:paraId="04B1CA0E" w14:textId="77777777" w:rsidR="008E356C" w:rsidRPr="00263C1A" w:rsidRDefault="008E356C" w:rsidP="00263C1A">
      <w:pPr>
        <w:pStyle w:val="ListParagraph"/>
        <w:autoSpaceDE w:val="0"/>
        <w:autoSpaceDN w:val="0"/>
        <w:adjustRightInd w:val="0"/>
        <w:spacing w:after="0" w:line="240" w:lineRule="auto"/>
        <w:ind w:left="360"/>
        <w:jc w:val="both"/>
        <w:rPr>
          <w:rFonts w:ascii="Arial" w:hAnsi="Arial" w:cs="Arial"/>
          <w:b/>
          <w:bCs/>
          <w:iCs/>
        </w:rPr>
      </w:pPr>
    </w:p>
    <w:p w14:paraId="33A140B2" w14:textId="77777777" w:rsidR="00263C1A" w:rsidRDefault="008D1131" w:rsidP="00263C1A">
      <w:pPr>
        <w:pStyle w:val="ListParagraph"/>
        <w:numPr>
          <w:ilvl w:val="1"/>
          <w:numId w:val="39"/>
        </w:numPr>
        <w:autoSpaceDE w:val="0"/>
        <w:autoSpaceDN w:val="0"/>
        <w:adjustRightInd w:val="0"/>
        <w:spacing w:after="0" w:line="240" w:lineRule="auto"/>
        <w:jc w:val="both"/>
        <w:rPr>
          <w:rFonts w:ascii="Arial" w:hAnsi="Arial" w:cs="Arial"/>
        </w:rPr>
      </w:pPr>
      <w:r w:rsidRPr="00263C1A">
        <w:rPr>
          <w:rFonts w:ascii="Arial" w:hAnsi="Arial" w:cs="Arial"/>
        </w:rPr>
        <w:t xml:space="preserve">The current leadership structure within Newham and Tower Hamlets is outlined </w:t>
      </w:r>
      <w:r w:rsidR="00C5109D" w:rsidRPr="00263C1A">
        <w:rPr>
          <w:rFonts w:ascii="Arial" w:hAnsi="Arial" w:cs="Arial"/>
        </w:rPr>
        <w:t xml:space="preserve">and </w:t>
      </w:r>
      <w:r w:rsidR="00263C1A" w:rsidRPr="00263C1A">
        <w:rPr>
          <w:rFonts w:ascii="Arial" w:hAnsi="Arial" w:cs="Arial"/>
        </w:rPr>
        <w:t>addressed in</w:t>
      </w:r>
      <w:r w:rsidRPr="00263C1A">
        <w:rPr>
          <w:rFonts w:ascii="Arial" w:hAnsi="Arial" w:cs="Arial"/>
        </w:rPr>
        <w:t xml:space="preserve"> figure 1.0</w:t>
      </w:r>
      <w:r w:rsidR="00C200EF" w:rsidRPr="00263C1A">
        <w:rPr>
          <w:rFonts w:ascii="Arial" w:hAnsi="Arial" w:cs="Arial"/>
        </w:rPr>
        <w:t xml:space="preserve">. </w:t>
      </w:r>
      <w:r w:rsidR="003F6DFE" w:rsidRPr="00263C1A">
        <w:rPr>
          <w:rFonts w:ascii="Arial" w:hAnsi="Arial" w:cs="Arial"/>
        </w:rPr>
        <w:t>The</w:t>
      </w:r>
      <w:r w:rsidR="00906882" w:rsidRPr="00263C1A">
        <w:rPr>
          <w:rFonts w:ascii="Arial" w:hAnsi="Arial" w:cs="Arial"/>
        </w:rPr>
        <w:t xml:space="preserve"> level of</w:t>
      </w:r>
      <w:r w:rsidR="003F6DFE" w:rsidRPr="00263C1A">
        <w:rPr>
          <w:rFonts w:ascii="Arial" w:hAnsi="Arial" w:cs="Arial"/>
        </w:rPr>
        <w:t xml:space="preserve"> investment at a senior level is considered to be appropriate and there is a good balance between 8C, 8B and 8A roles across the board. </w:t>
      </w:r>
    </w:p>
    <w:p w14:paraId="4C3BBCB0" w14:textId="77777777" w:rsidR="001A4413" w:rsidRPr="001A4413" w:rsidRDefault="001A4413" w:rsidP="001A4413">
      <w:pPr>
        <w:autoSpaceDE w:val="0"/>
        <w:autoSpaceDN w:val="0"/>
        <w:adjustRightInd w:val="0"/>
        <w:spacing w:after="0" w:line="240" w:lineRule="auto"/>
        <w:jc w:val="both"/>
        <w:rPr>
          <w:rFonts w:ascii="Arial" w:hAnsi="Arial" w:cs="Arial"/>
        </w:rPr>
      </w:pPr>
    </w:p>
    <w:p w14:paraId="2AC2857A" w14:textId="77777777" w:rsidR="0063411A" w:rsidRDefault="001E3CD6" w:rsidP="00263C1A">
      <w:pPr>
        <w:pStyle w:val="ListParagraph"/>
        <w:numPr>
          <w:ilvl w:val="1"/>
          <w:numId w:val="39"/>
        </w:numPr>
        <w:autoSpaceDE w:val="0"/>
        <w:autoSpaceDN w:val="0"/>
        <w:adjustRightInd w:val="0"/>
        <w:spacing w:after="0" w:line="240" w:lineRule="auto"/>
        <w:jc w:val="both"/>
        <w:rPr>
          <w:rFonts w:ascii="Arial" w:hAnsi="Arial" w:cs="Arial"/>
        </w:rPr>
      </w:pPr>
      <w:r w:rsidRPr="00263C1A">
        <w:rPr>
          <w:rFonts w:ascii="Arial" w:hAnsi="Arial" w:cs="Arial"/>
        </w:rPr>
        <w:t>The</w:t>
      </w:r>
      <w:r w:rsidR="00C200EF" w:rsidRPr="00263C1A">
        <w:rPr>
          <w:rFonts w:ascii="Arial" w:hAnsi="Arial" w:cs="Arial"/>
        </w:rPr>
        <w:t xml:space="preserve"> </w:t>
      </w:r>
      <w:r w:rsidR="005A1384" w:rsidRPr="00263C1A">
        <w:rPr>
          <w:rFonts w:ascii="Arial" w:hAnsi="Arial" w:cs="Arial"/>
        </w:rPr>
        <w:t xml:space="preserve">8C </w:t>
      </w:r>
      <w:r w:rsidRPr="00263C1A">
        <w:rPr>
          <w:rFonts w:ascii="Arial" w:hAnsi="Arial" w:cs="Arial"/>
        </w:rPr>
        <w:t>H</w:t>
      </w:r>
      <w:r w:rsidR="00C200EF" w:rsidRPr="00263C1A">
        <w:rPr>
          <w:rFonts w:ascii="Arial" w:hAnsi="Arial" w:cs="Arial"/>
        </w:rPr>
        <w:t xml:space="preserve">ead of </w:t>
      </w:r>
      <w:r w:rsidRPr="00263C1A">
        <w:rPr>
          <w:rFonts w:ascii="Arial" w:hAnsi="Arial" w:cs="Arial"/>
        </w:rPr>
        <w:t>N</w:t>
      </w:r>
      <w:r w:rsidR="00C200EF" w:rsidRPr="00263C1A">
        <w:rPr>
          <w:rFonts w:ascii="Arial" w:hAnsi="Arial" w:cs="Arial"/>
        </w:rPr>
        <w:t xml:space="preserve">ursing and </w:t>
      </w:r>
      <w:r w:rsidRPr="00263C1A">
        <w:rPr>
          <w:rFonts w:ascii="Arial" w:hAnsi="Arial" w:cs="Arial"/>
        </w:rPr>
        <w:t>Head of T</w:t>
      </w:r>
      <w:r w:rsidR="00C200EF" w:rsidRPr="00263C1A">
        <w:rPr>
          <w:rFonts w:ascii="Arial" w:hAnsi="Arial" w:cs="Arial"/>
        </w:rPr>
        <w:t xml:space="preserve">herapies </w:t>
      </w:r>
      <w:r w:rsidRPr="00263C1A">
        <w:rPr>
          <w:rFonts w:ascii="Arial" w:hAnsi="Arial" w:cs="Arial"/>
        </w:rPr>
        <w:t xml:space="preserve">have a </w:t>
      </w:r>
      <w:r w:rsidR="00AC5E0A" w:rsidRPr="00263C1A">
        <w:rPr>
          <w:rFonts w:ascii="Arial" w:hAnsi="Arial" w:cs="Arial"/>
        </w:rPr>
        <w:t xml:space="preserve">combined </w:t>
      </w:r>
      <w:r w:rsidRPr="00263C1A">
        <w:rPr>
          <w:rFonts w:ascii="Arial" w:hAnsi="Arial" w:cs="Arial"/>
        </w:rPr>
        <w:t xml:space="preserve">professional as well as operational leadership responsibility to </w:t>
      </w:r>
      <w:r w:rsidR="008E356C" w:rsidRPr="00263C1A">
        <w:rPr>
          <w:rFonts w:ascii="Arial" w:hAnsi="Arial" w:cs="Arial"/>
        </w:rPr>
        <w:t>their professional group. As services have changed over time and the leadership roles mature, t</w:t>
      </w:r>
      <w:r w:rsidRPr="00263C1A">
        <w:rPr>
          <w:rFonts w:ascii="Arial" w:hAnsi="Arial" w:cs="Arial"/>
        </w:rPr>
        <w:t xml:space="preserve">his </w:t>
      </w:r>
      <w:r w:rsidR="00AC5E0A" w:rsidRPr="00263C1A">
        <w:rPr>
          <w:rFonts w:ascii="Arial" w:hAnsi="Arial" w:cs="Arial"/>
        </w:rPr>
        <w:t xml:space="preserve">dual </w:t>
      </w:r>
      <w:r w:rsidRPr="00263C1A">
        <w:rPr>
          <w:rFonts w:ascii="Arial" w:hAnsi="Arial" w:cs="Arial"/>
        </w:rPr>
        <w:t xml:space="preserve">model </w:t>
      </w:r>
      <w:r w:rsidR="0048046A" w:rsidRPr="00263C1A">
        <w:rPr>
          <w:rFonts w:ascii="Arial" w:hAnsi="Arial" w:cs="Arial"/>
        </w:rPr>
        <w:t>creates</w:t>
      </w:r>
      <w:r w:rsidR="00AC5E0A" w:rsidRPr="00263C1A">
        <w:rPr>
          <w:rFonts w:ascii="Arial" w:hAnsi="Arial" w:cs="Arial"/>
        </w:rPr>
        <w:t xml:space="preserve"> a </w:t>
      </w:r>
      <w:r w:rsidR="008E356C" w:rsidRPr="00263C1A">
        <w:rPr>
          <w:rFonts w:ascii="Arial" w:hAnsi="Arial" w:cs="Arial"/>
        </w:rPr>
        <w:t xml:space="preserve">degree </w:t>
      </w:r>
      <w:r w:rsidR="00FF5930" w:rsidRPr="00263C1A">
        <w:rPr>
          <w:rFonts w:ascii="Arial" w:hAnsi="Arial" w:cs="Arial"/>
        </w:rPr>
        <w:t>of</w:t>
      </w:r>
      <w:r w:rsidR="00AC5E0A" w:rsidRPr="00263C1A">
        <w:rPr>
          <w:rFonts w:ascii="Arial" w:hAnsi="Arial" w:cs="Arial"/>
        </w:rPr>
        <w:t xml:space="preserve"> </w:t>
      </w:r>
      <w:r w:rsidR="0048046A" w:rsidRPr="00263C1A">
        <w:rPr>
          <w:rFonts w:ascii="Arial" w:hAnsi="Arial" w:cs="Arial"/>
        </w:rPr>
        <w:t>ambiguity</w:t>
      </w:r>
      <w:r w:rsidR="00842A0F" w:rsidRPr="00263C1A">
        <w:rPr>
          <w:rFonts w:ascii="Arial" w:hAnsi="Arial" w:cs="Arial"/>
        </w:rPr>
        <w:t xml:space="preserve"> in terms of </w:t>
      </w:r>
      <w:r w:rsidR="0048046A" w:rsidRPr="00263C1A">
        <w:rPr>
          <w:rFonts w:ascii="Arial" w:hAnsi="Arial" w:cs="Arial"/>
        </w:rPr>
        <w:t>operational responsibility for a</w:t>
      </w:r>
      <w:r w:rsidR="00842A0F" w:rsidRPr="00263C1A">
        <w:rPr>
          <w:rFonts w:ascii="Arial" w:hAnsi="Arial" w:cs="Arial"/>
        </w:rPr>
        <w:t xml:space="preserve"> particular given </w:t>
      </w:r>
      <w:r w:rsidR="0048046A" w:rsidRPr="00263C1A">
        <w:rPr>
          <w:rFonts w:ascii="Arial" w:hAnsi="Arial" w:cs="Arial"/>
        </w:rPr>
        <w:t>service and /or pathway</w:t>
      </w:r>
      <w:r w:rsidR="00842A0F" w:rsidRPr="00263C1A">
        <w:rPr>
          <w:rFonts w:ascii="Arial" w:hAnsi="Arial" w:cs="Arial"/>
        </w:rPr>
        <w:t xml:space="preserve"> </w:t>
      </w:r>
      <w:r w:rsidR="00AC5E0A" w:rsidRPr="00263C1A">
        <w:rPr>
          <w:rFonts w:ascii="Arial" w:hAnsi="Arial" w:cs="Arial"/>
        </w:rPr>
        <w:t>where</w:t>
      </w:r>
      <w:r w:rsidR="00842A0F" w:rsidRPr="00263C1A">
        <w:rPr>
          <w:rFonts w:ascii="Arial" w:hAnsi="Arial" w:cs="Arial"/>
        </w:rPr>
        <w:t xml:space="preserve"> multi</w:t>
      </w:r>
      <w:r w:rsidR="005A1384" w:rsidRPr="00263C1A">
        <w:rPr>
          <w:rFonts w:ascii="Arial" w:hAnsi="Arial" w:cs="Arial"/>
        </w:rPr>
        <w:t>-</w:t>
      </w:r>
      <w:r w:rsidR="00842A0F" w:rsidRPr="00263C1A">
        <w:rPr>
          <w:rFonts w:ascii="Arial" w:hAnsi="Arial" w:cs="Arial"/>
        </w:rPr>
        <w:t xml:space="preserve">professional </w:t>
      </w:r>
      <w:r w:rsidR="00AC5E0A" w:rsidRPr="00263C1A">
        <w:rPr>
          <w:rFonts w:ascii="Arial" w:hAnsi="Arial" w:cs="Arial"/>
        </w:rPr>
        <w:t xml:space="preserve">teams are involved. </w:t>
      </w:r>
    </w:p>
    <w:p w14:paraId="0387757C" w14:textId="77777777" w:rsidR="001A4413" w:rsidRPr="001A4413" w:rsidRDefault="001A4413" w:rsidP="001A4413">
      <w:pPr>
        <w:pStyle w:val="ListParagraph"/>
        <w:rPr>
          <w:rFonts w:ascii="Arial" w:hAnsi="Arial" w:cs="Arial"/>
        </w:rPr>
      </w:pPr>
    </w:p>
    <w:p w14:paraId="2E510FAD" w14:textId="0D662747" w:rsidR="0048046A" w:rsidRDefault="00750BAF" w:rsidP="00D2692F">
      <w:pPr>
        <w:pStyle w:val="ListParagraph"/>
        <w:numPr>
          <w:ilvl w:val="1"/>
          <w:numId w:val="26"/>
        </w:numPr>
        <w:autoSpaceDE w:val="0"/>
        <w:autoSpaceDN w:val="0"/>
        <w:adjustRightInd w:val="0"/>
        <w:spacing w:after="0" w:line="240" w:lineRule="auto"/>
        <w:jc w:val="both"/>
        <w:rPr>
          <w:rFonts w:ascii="Arial" w:hAnsi="Arial" w:cs="Arial"/>
        </w:rPr>
      </w:pPr>
      <w:r w:rsidRPr="00D2692F">
        <w:rPr>
          <w:rFonts w:ascii="Arial" w:hAnsi="Arial" w:cs="Arial"/>
        </w:rPr>
        <w:t xml:space="preserve">As part of the preparation for this consultation, a thorough review of the </w:t>
      </w:r>
      <w:r w:rsidR="0063411A" w:rsidRPr="00D2692F">
        <w:rPr>
          <w:rFonts w:ascii="Arial" w:hAnsi="Arial" w:cs="Arial"/>
        </w:rPr>
        <w:t xml:space="preserve">job descriptions for 8C and 8B roles </w:t>
      </w:r>
      <w:r w:rsidRPr="00D2692F">
        <w:rPr>
          <w:rFonts w:ascii="Arial" w:hAnsi="Arial" w:cs="Arial"/>
        </w:rPr>
        <w:t>was undertaken. Of the 9 posts</w:t>
      </w:r>
      <w:r w:rsidR="003F6DFE" w:rsidRPr="00D2692F">
        <w:rPr>
          <w:rFonts w:ascii="Arial" w:hAnsi="Arial" w:cs="Arial"/>
        </w:rPr>
        <w:t xml:space="preserve"> reviewed, </w:t>
      </w:r>
      <w:r w:rsidRPr="00D2692F">
        <w:rPr>
          <w:rFonts w:ascii="Arial" w:hAnsi="Arial" w:cs="Arial"/>
        </w:rPr>
        <w:t xml:space="preserve">it was established there is variation between all </w:t>
      </w:r>
      <w:r w:rsidR="003F6DFE" w:rsidRPr="00D2692F">
        <w:rPr>
          <w:rFonts w:ascii="Arial" w:hAnsi="Arial" w:cs="Arial"/>
        </w:rPr>
        <w:t>the JD’s</w:t>
      </w:r>
      <w:r w:rsidRPr="00D2692F">
        <w:rPr>
          <w:rFonts w:ascii="Arial" w:hAnsi="Arial" w:cs="Arial"/>
        </w:rPr>
        <w:t xml:space="preserve"> </w:t>
      </w:r>
      <w:r w:rsidR="003F6DFE" w:rsidRPr="00D2692F">
        <w:rPr>
          <w:rFonts w:ascii="Arial" w:hAnsi="Arial" w:cs="Arial"/>
        </w:rPr>
        <w:t>and inconsistency</w:t>
      </w:r>
      <w:r w:rsidR="0063411A" w:rsidRPr="00D2692F">
        <w:rPr>
          <w:rFonts w:ascii="Arial" w:hAnsi="Arial" w:cs="Arial"/>
        </w:rPr>
        <w:t xml:space="preserve"> </w:t>
      </w:r>
      <w:r w:rsidRPr="00D2692F">
        <w:rPr>
          <w:rFonts w:ascii="Arial" w:hAnsi="Arial" w:cs="Arial"/>
        </w:rPr>
        <w:t xml:space="preserve">which poses a degree of </w:t>
      </w:r>
      <w:r w:rsidR="0063411A" w:rsidRPr="00D2692F">
        <w:rPr>
          <w:rFonts w:ascii="Arial" w:hAnsi="Arial" w:cs="Arial"/>
        </w:rPr>
        <w:t xml:space="preserve">ambiguity </w:t>
      </w:r>
      <w:r w:rsidRPr="00D2692F">
        <w:rPr>
          <w:rFonts w:ascii="Arial" w:hAnsi="Arial" w:cs="Arial"/>
        </w:rPr>
        <w:t xml:space="preserve">in terms </w:t>
      </w:r>
      <w:r w:rsidR="003F6DFE" w:rsidRPr="00D2692F">
        <w:rPr>
          <w:rFonts w:ascii="Arial" w:hAnsi="Arial" w:cs="Arial"/>
        </w:rPr>
        <w:t xml:space="preserve">where responsibility lies.  </w:t>
      </w:r>
      <w:r w:rsidRPr="00D2692F">
        <w:rPr>
          <w:rFonts w:ascii="Arial" w:hAnsi="Arial" w:cs="Arial"/>
        </w:rPr>
        <w:t xml:space="preserve">  </w:t>
      </w:r>
    </w:p>
    <w:p w14:paraId="22FD9680" w14:textId="77777777" w:rsidR="00D13812" w:rsidRPr="00D13812" w:rsidRDefault="00D13812" w:rsidP="00D13812">
      <w:pPr>
        <w:autoSpaceDE w:val="0"/>
        <w:autoSpaceDN w:val="0"/>
        <w:adjustRightInd w:val="0"/>
        <w:spacing w:after="0" w:line="240" w:lineRule="auto"/>
        <w:jc w:val="both"/>
        <w:rPr>
          <w:rFonts w:ascii="Arial" w:hAnsi="Arial" w:cs="Arial"/>
        </w:rPr>
      </w:pPr>
    </w:p>
    <w:p w14:paraId="76D339AF" w14:textId="77777777" w:rsidR="008C657E" w:rsidRDefault="008C657E" w:rsidP="002C5565">
      <w:pPr>
        <w:pStyle w:val="ListParagraph"/>
        <w:autoSpaceDE w:val="0"/>
        <w:autoSpaceDN w:val="0"/>
        <w:adjustRightInd w:val="0"/>
        <w:spacing w:after="0" w:line="240" w:lineRule="auto"/>
        <w:ind w:left="360"/>
        <w:jc w:val="both"/>
        <w:rPr>
          <w:rFonts w:ascii="Arial" w:hAnsi="Arial" w:cs="Arial"/>
          <w:b/>
          <w:iCs/>
        </w:rPr>
      </w:pPr>
    </w:p>
    <w:p w14:paraId="2058E69D" w14:textId="77777777" w:rsidR="002C5565" w:rsidRPr="0045717A" w:rsidRDefault="005B0D9C" w:rsidP="002C5565">
      <w:pPr>
        <w:pStyle w:val="ListParagraph"/>
        <w:autoSpaceDE w:val="0"/>
        <w:autoSpaceDN w:val="0"/>
        <w:adjustRightInd w:val="0"/>
        <w:spacing w:after="0" w:line="240" w:lineRule="auto"/>
        <w:ind w:left="360"/>
        <w:jc w:val="both"/>
        <w:rPr>
          <w:rFonts w:ascii="Arial" w:hAnsi="Arial" w:cs="Arial"/>
          <w:b/>
          <w:iCs/>
        </w:rPr>
      </w:pPr>
      <w:r>
        <w:rPr>
          <w:rFonts w:ascii="Arial" w:hAnsi="Arial" w:cs="Arial"/>
          <w:b/>
          <w:iCs/>
        </w:rPr>
        <w:lastRenderedPageBreak/>
        <w:t xml:space="preserve">Figure 1.0 </w:t>
      </w:r>
      <w:r w:rsidR="00D67471">
        <w:rPr>
          <w:rFonts w:ascii="Arial" w:hAnsi="Arial" w:cs="Arial"/>
          <w:b/>
          <w:iCs/>
        </w:rPr>
        <w:t xml:space="preserve">Current CHS </w:t>
      </w:r>
      <w:r w:rsidR="002C5565" w:rsidRPr="0045717A">
        <w:rPr>
          <w:rFonts w:ascii="Arial" w:hAnsi="Arial" w:cs="Arial"/>
          <w:b/>
          <w:iCs/>
        </w:rPr>
        <w:t>Org</w:t>
      </w:r>
      <w:r w:rsidR="00D67471">
        <w:rPr>
          <w:rFonts w:ascii="Arial" w:hAnsi="Arial" w:cs="Arial"/>
          <w:b/>
          <w:iCs/>
        </w:rPr>
        <w:t>anisation C</w:t>
      </w:r>
      <w:r w:rsidR="002C5565" w:rsidRPr="0045717A">
        <w:rPr>
          <w:rFonts w:ascii="Arial" w:hAnsi="Arial" w:cs="Arial"/>
          <w:b/>
          <w:iCs/>
        </w:rPr>
        <w:t>hart</w:t>
      </w:r>
      <w:r w:rsidR="00D67471">
        <w:rPr>
          <w:rFonts w:ascii="Arial" w:hAnsi="Arial" w:cs="Arial"/>
          <w:b/>
          <w:iCs/>
        </w:rPr>
        <w:t xml:space="preserve"> </w:t>
      </w:r>
    </w:p>
    <w:p w14:paraId="0D93C837" w14:textId="77777777" w:rsidR="008D1131" w:rsidRDefault="008D1131" w:rsidP="002C5565">
      <w:pPr>
        <w:pStyle w:val="ListParagraph"/>
        <w:autoSpaceDE w:val="0"/>
        <w:autoSpaceDN w:val="0"/>
        <w:adjustRightInd w:val="0"/>
        <w:spacing w:after="0" w:line="240" w:lineRule="auto"/>
        <w:ind w:left="360"/>
        <w:jc w:val="both"/>
        <w:rPr>
          <w:rFonts w:ascii="Arial" w:hAnsi="Arial" w:cs="Arial"/>
          <w:iCs/>
        </w:rPr>
      </w:pPr>
    </w:p>
    <w:p w14:paraId="79749BC7" w14:textId="77777777" w:rsidR="008D1131" w:rsidRDefault="005B0D9C" w:rsidP="002C5565">
      <w:pPr>
        <w:pStyle w:val="ListParagraph"/>
        <w:autoSpaceDE w:val="0"/>
        <w:autoSpaceDN w:val="0"/>
        <w:adjustRightInd w:val="0"/>
        <w:spacing w:after="0" w:line="240" w:lineRule="auto"/>
        <w:ind w:left="360"/>
        <w:jc w:val="both"/>
        <w:rPr>
          <w:rFonts w:ascii="Arial" w:hAnsi="Arial" w:cs="Arial"/>
          <w:iCs/>
        </w:rPr>
      </w:pPr>
      <w:r w:rsidRPr="005B0D9C">
        <w:rPr>
          <w:noProof/>
          <w:lang w:eastAsia="en-GB"/>
        </w:rPr>
        <w:drawing>
          <wp:inline distT="0" distB="0" distL="0" distR="0" wp14:anchorId="2252EC56" wp14:editId="62415DBB">
            <wp:extent cx="6272530" cy="362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3063" cy="3626158"/>
                    </a:xfrm>
                    <a:prstGeom prst="rect">
                      <a:avLst/>
                    </a:prstGeom>
                  </pic:spPr>
                </pic:pic>
              </a:graphicData>
            </a:graphic>
          </wp:inline>
        </w:drawing>
      </w:r>
    </w:p>
    <w:p w14:paraId="09890B2C" w14:textId="77777777" w:rsidR="002C5565" w:rsidRDefault="002C5565" w:rsidP="002C5565">
      <w:pPr>
        <w:pStyle w:val="ListParagraph"/>
        <w:autoSpaceDE w:val="0"/>
        <w:autoSpaceDN w:val="0"/>
        <w:adjustRightInd w:val="0"/>
        <w:spacing w:after="0" w:line="240" w:lineRule="auto"/>
        <w:ind w:left="360"/>
        <w:jc w:val="both"/>
        <w:rPr>
          <w:rFonts w:ascii="Arial" w:hAnsi="Arial" w:cs="Arial"/>
          <w:b/>
          <w:bCs/>
          <w:iCs/>
        </w:rPr>
      </w:pPr>
    </w:p>
    <w:p w14:paraId="697E3D6C" w14:textId="77777777" w:rsidR="0007324E" w:rsidRPr="00D46FF6" w:rsidRDefault="000D4704" w:rsidP="002C5565">
      <w:pPr>
        <w:pStyle w:val="ListParagraph"/>
        <w:autoSpaceDE w:val="0"/>
        <w:autoSpaceDN w:val="0"/>
        <w:adjustRightInd w:val="0"/>
        <w:spacing w:after="0" w:line="240" w:lineRule="auto"/>
        <w:ind w:left="360"/>
        <w:jc w:val="both"/>
        <w:rPr>
          <w:rFonts w:ascii="Arial" w:hAnsi="Arial" w:cs="Arial"/>
          <w:bCs/>
          <w:iCs/>
        </w:rPr>
      </w:pPr>
      <w:r>
        <w:rPr>
          <w:rFonts w:ascii="Arial" w:hAnsi="Arial" w:cs="Arial"/>
          <w:bCs/>
          <w:iCs/>
        </w:rPr>
        <w:t xml:space="preserve">CHS London covers Tower </w:t>
      </w:r>
      <w:r w:rsidRPr="00D46FF6">
        <w:rPr>
          <w:rFonts w:ascii="Arial" w:hAnsi="Arial" w:cs="Arial"/>
          <w:bCs/>
          <w:iCs/>
        </w:rPr>
        <w:t xml:space="preserve">Hamlets and Newham. The WTE in Newham is </w:t>
      </w:r>
      <w:r w:rsidR="00FF5930" w:rsidRPr="00D46FF6">
        <w:rPr>
          <w:rFonts w:ascii="Arial" w:hAnsi="Arial" w:cs="Arial"/>
          <w:bCs/>
          <w:iCs/>
        </w:rPr>
        <w:t>499</w:t>
      </w:r>
      <w:r w:rsidRPr="00D46FF6">
        <w:rPr>
          <w:rFonts w:ascii="Arial" w:hAnsi="Arial" w:cs="Arial"/>
          <w:bCs/>
          <w:iCs/>
        </w:rPr>
        <w:t xml:space="preserve"> and the WTE in Tower Hamlets is </w:t>
      </w:r>
      <w:r w:rsidR="00FF5930" w:rsidRPr="00D46FF6">
        <w:rPr>
          <w:rFonts w:ascii="Arial" w:hAnsi="Arial" w:cs="Arial"/>
          <w:bCs/>
          <w:iCs/>
        </w:rPr>
        <w:t xml:space="preserve">282. </w:t>
      </w:r>
      <w:r w:rsidR="007E4FD2" w:rsidRPr="00D67471">
        <w:rPr>
          <w:rFonts w:ascii="Arial" w:hAnsi="Arial" w:cs="Arial"/>
          <w:b/>
          <w:bCs/>
          <w:iCs/>
        </w:rPr>
        <w:t xml:space="preserve">Total Headcount </w:t>
      </w:r>
      <w:r w:rsidR="00D46FF6" w:rsidRPr="00D67471">
        <w:rPr>
          <w:rFonts w:ascii="Arial" w:hAnsi="Arial" w:cs="Arial"/>
          <w:b/>
          <w:bCs/>
          <w:iCs/>
        </w:rPr>
        <w:t>781</w:t>
      </w:r>
    </w:p>
    <w:p w14:paraId="2B07390B" w14:textId="77777777" w:rsidR="00FF5930" w:rsidRDefault="00FF5930" w:rsidP="002C5565">
      <w:pPr>
        <w:pStyle w:val="ListParagraph"/>
        <w:autoSpaceDE w:val="0"/>
        <w:autoSpaceDN w:val="0"/>
        <w:adjustRightInd w:val="0"/>
        <w:spacing w:after="0" w:line="240" w:lineRule="auto"/>
        <w:ind w:left="360"/>
        <w:jc w:val="both"/>
        <w:rPr>
          <w:rFonts w:ascii="Arial" w:hAnsi="Arial" w:cs="Arial"/>
          <w:bCs/>
          <w:iCs/>
        </w:rPr>
      </w:pPr>
    </w:p>
    <w:p w14:paraId="4F24288C" w14:textId="77777777" w:rsidR="00387C7F" w:rsidRDefault="00387C7F" w:rsidP="002C5565">
      <w:pPr>
        <w:pStyle w:val="ListParagraph"/>
        <w:autoSpaceDE w:val="0"/>
        <w:autoSpaceDN w:val="0"/>
        <w:adjustRightInd w:val="0"/>
        <w:spacing w:after="0" w:line="240" w:lineRule="auto"/>
        <w:ind w:left="360"/>
        <w:jc w:val="both"/>
        <w:rPr>
          <w:rFonts w:ascii="Arial" w:hAnsi="Arial" w:cs="Arial"/>
          <w:b/>
          <w:bCs/>
          <w:i/>
          <w:iCs/>
        </w:rPr>
      </w:pPr>
      <w:r w:rsidRPr="00387C7F">
        <w:rPr>
          <w:rFonts w:ascii="Arial" w:hAnsi="Arial" w:cs="Arial"/>
          <w:b/>
          <w:bCs/>
          <w:i/>
          <w:iCs/>
        </w:rPr>
        <w:t xml:space="preserve">Table 1.0 Current Structure </w:t>
      </w:r>
    </w:p>
    <w:tbl>
      <w:tblPr>
        <w:tblStyle w:val="TableGrid"/>
        <w:tblW w:w="9744" w:type="dxa"/>
        <w:tblInd w:w="365" w:type="dxa"/>
        <w:tblLook w:val="04A0" w:firstRow="1" w:lastRow="0" w:firstColumn="1" w:lastColumn="0" w:noHBand="0" w:noVBand="1"/>
      </w:tblPr>
      <w:tblGrid>
        <w:gridCol w:w="1780"/>
        <w:gridCol w:w="6896"/>
        <w:gridCol w:w="1068"/>
      </w:tblGrid>
      <w:tr w:rsidR="00367DAB" w:rsidRPr="00387C7F" w14:paraId="24DB92E5" w14:textId="77777777" w:rsidTr="00387C7F">
        <w:trPr>
          <w:trHeight w:val="257"/>
        </w:trPr>
        <w:tc>
          <w:tcPr>
            <w:tcW w:w="1780" w:type="dxa"/>
          </w:tcPr>
          <w:p w14:paraId="39345CA0" w14:textId="77777777" w:rsidR="00367DAB" w:rsidRPr="00387C7F" w:rsidRDefault="00367DAB" w:rsidP="002C5565">
            <w:pPr>
              <w:pStyle w:val="ListParagraph"/>
              <w:autoSpaceDE w:val="0"/>
              <w:autoSpaceDN w:val="0"/>
              <w:adjustRightInd w:val="0"/>
              <w:spacing w:after="0" w:line="240" w:lineRule="auto"/>
              <w:ind w:left="0"/>
              <w:jc w:val="both"/>
              <w:rPr>
                <w:rFonts w:ascii="Arial" w:hAnsi="Arial" w:cs="Arial"/>
                <w:b/>
                <w:bCs/>
                <w:iCs/>
                <w:sz w:val="18"/>
                <w:szCs w:val="18"/>
              </w:rPr>
            </w:pPr>
            <w:r w:rsidRPr="00387C7F">
              <w:rPr>
                <w:rFonts w:ascii="Arial" w:hAnsi="Arial" w:cs="Arial"/>
                <w:b/>
                <w:bCs/>
                <w:iCs/>
                <w:sz w:val="18"/>
                <w:szCs w:val="18"/>
              </w:rPr>
              <w:t xml:space="preserve">Borough </w:t>
            </w:r>
          </w:p>
        </w:tc>
        <w:tc>
          <w:tcPr>
            <w:tcW w:w="6896" w:type="dxa"/>
          </w:tcPr>
          <w:p w14:paraId="28D230D5"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
                <w:bCs/>
                <w:iCs/>
                <w:sz w:val="18"/>
                <w:szCs w:val="18"/>
              </w:rPr>
            </w:pPr>
            <w:r w:rsidRPr="00387C7F">
              <w:rPr>
                <w:rFonts w:ascii="Arial" w:hAnsi="Arial" w:cs="Arial"/>
                <w:b/>
                <w:bCs/>
                <w:iCs/>
                <w:sz w:val="18"/>
                <w:szCs w:val="18"/>
              </w:rPr>
              <w:t xml:space="preserve">Banding 8c  </w:t>
            </w:r>
          </w:p>
        </w:tc>
        <w:tc>
          <w:tcPr>
            <w:tcW w:w="1068" w:type="dxa"/>
          </w:tcPr>
          <w:p w14:paraId="22A81287" w14:textId="77777777" w:rsidR="00367DAB" w:rsidRPr="00387C7F" w:rsidRDefault="00367DAB" w:rsidP="002C5565">
            <w:pPr>
              <w:pStyle w:val="ListParagraph"/>
              <w:autoSpaceDE w:val="0"/>
              <w:autoSpaceDN w:val="0"/>
              <w:adjustRightInd w:val="0"/>
              <w:spacing w:after="0" w:line="240" w:lineRule="auto"/>
              <w:ind w:left="0"/>
              <w:jc w:val="both"/>
              <w:rPr>
                <w:rFonts w:ascii="Arial" w:hAnsi="Arial" w:cs="Arial"/>
                <w:b/>
                <w:bCs/>
                <w:iCs/>
                <w:sz w:val="18"/>
                <w:szCs w:val="18"/>
              </w:rPr>
            </w:pPr>
            <w:r w:rsidRPr="00387C7F">
              <w:rPr>
                <w:rFonts w:ascii="Arial" w:hAnsi="Arial" w:cs="Arial"/>
                <w:b/>
                <w:bCs/>
                <w:iCs/>
                <w:sz w:val="18"/>
                <w:szCs w:val="18"/>
              </w:rPr>
              <w:t xml:space="preserve"> WTE </w:t>
            </w:r>
          </w:p>
        </w:tc>
      </w:tr>
      <w:tr w:rsidR="00367DAB" w:rsidRPr="00387C7F" w14:paraId="6D47582A" w14:textId="77777777" w:rsidTr="00387C7F">
        <w:trPr>
          <w:trHeight w:val="247"/>
        </w:trPr>
        <w:tc>
          <w:tcPr>
            <w:tcW w:w="1780" w:type="dxa"/>
          </w:tcPr>
          <w:p w14:paraId="169F2A78"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Tower Hamlets </w:t>
            </w:r>
          </w:p>
        </w:tc>
        <w:tc>
          <w:tcPr>
            <w:tcW w:w="6896" w:type="dxa"/>
          </w:tcPr>
          <w:p w14:paraId="732CF7CF" w14:textId="77777777" w:rsidR="00367DAB" w:rsidRPr="00387C7F" w:rsidRDefault="00367DAB" w:rsidP="002C5565">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Lead Nurse  </w:t>
            </w:r>
          </w:p>
        </w:tc>
        <w:tc>
          <w:tcPr>
            <w:tcW w:w="1068" w:type="dxa"/>
          </w:tcPr>
          <w:p w14:paraId="1F2BC593" w14:textId="77777777" w:rsidR="00367DAB" w:rsidRPr="00387C7F" w:rsidRDefault="00367DAB" w:rsidP="002C5565">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1</w:t>
            </w:r>
          </w:p>
        </w:tc>
      </w:tr>
      <w:tr w:rsidR="00367DAB" w:rsidRPr="00387C7F" w14:paraId="274794D6" w14:textId="77777777" w:rsidTr="00387C7F">
        <w:trPr>
          <w:trHeight w:val="247"/>
        </w:trPr>
        <w:tc>
          <w:tcPr>
            <w:tcW w:w="1780" w:type="dxa"/>
          </w:tcPr>
          <w:p w14:paraId="650E3333"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Tower Hamlets </w:t>
            </w:r>
          </w:p>
        </w:tc>
        <w:tc>
          <w:tcPr>
            <w:tcW w:w="6896" w:type="dxa"/>
          </w:tcPr>
          <w:p w14:paraId="6CCF13C0"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Lead Therapist </w:t>
            </w:r>
          </w:p>
        </w:tc>
        <w:tc>
          <w:tcPr>
            <w:tcW w:w="1068" w:type="dxa"/>
          </w:tcPr>
          <w:p w14:paraId="5F359FFD"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0.28</w:t>
            </w:r>
          </w:p>
        </w:tc>
      </w:tr>
      <w:tr w:rsidR="00367DAB" w:rsidRPr="00387C7F" w14:paraId="0F0EC935" w14:textId="77777777" w:rsidTr="00387C7F">
        <w:trPr>
          <w:trHeight w:val="247"/>
        </w:trPr>
        <w:tc>
          <w:tcPr>
            <w:tcW w:w="1780" w:type="dxa"/>
          </w:tcPr>
          <w:p w14:paraId="0025AD1D"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Newham </w:t>
            </w:r>
          </w:p>
        </w:tc>
        <w:tc>
          <w:tcPr>
            <w:tcW w:w="6896" w:type="dxa"/>
          </w:tcPr>
          <w:p w14:paraId="406EDD12"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Lead Nurse </w:t>
            </w:r>
          </w:p>
        </w:tc>
        <w:tc>
          <w:tcPr>
            <w:tcW w:w="1068" w:type="dxa"/>
          </w:tcPr>
          <w:p w14:paraId="7823C378"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1</w:t>
            </w:r>
          </w:p>
        </w:tc>
      </w:tr>
      <w:tr w:rsidR="00367DAB" w:rsidRPr="00387C7F" w14:paraId="749F1C37" w14:textId="77777777" w:rsidTr="00387C7F">
        <w:trPr>
          <w:trHeight w:val="257"/>
        </w:trPr>
        <w:tc>
          <w:tcPr>
            <w:tcW w:w="1780" w:type="dxa"/>
          </w:tcPr>
          <w:p w14:paraId="4549BE69"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Newham </w:t>
            </w:r>
          </w:p>
        </w:tc>
        <w:tc>
          <w:tcPr>
            <w:tcW w:w="6896" w:type="dxa"/>
          </w:tcPr>
          <w:p w14:paraId="391A98EA"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Lead Therapist </w:t>
            </w:r>
          </w:p>
        </w:tc>
        <w:tc>
          <w:tcPr>
            <w:tcW w:w="1068" w:type="dxa"/>
          </w:tcPr>
          <w:p w14:paraId="4C690985"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Cs/>
                <w:iCs/>
                <w:sz w:val="18"/>
                <w:szCs w:val="18"/>
              </w:rPr>
            </w:pPr>
            <w:r w:rsidRPr="00387C7F">
              <w:rPr>
                <w:rFonts w:ascii="Arial" w:hAnsi="Arial" w:cs="Arial"/>
                <w:bCs/>
                <w:iCs/>
                <w:sz w:val="18"/>
                <w:szCs w:val="18"/>
              </w:rPr>
              <w:t xml:space="preserve">1 </w:t>
            </w:r>
          </w:p>
        </w:tc>
      </w:tr>
      <w:tr w:rsidR="00367DAB" w:rsidRPr="00387C7F" w14:paraId="7008A769" w14:textId="77777777" w:rsidTr="00387C7F">
        <w:trPr>
          <w:trHeight w:val="247"/>
        </w:trPr>
        <w:tc>
          <w:tcPr>
            <w:tcW w:w="1780" w:type="dxa"/>
          </w:tcPr>
          <w:p w14:paraId="170A4F36"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
                <w:bCs/>
                <w:iCs/>
                <w:sz w:val="18"/>
                <w:szCs w:val="18"/>
              </w:rPr>
            </w:pPr>
            <w:r w:rsidRPr="00387C7F">
              <w:rPr>
                <w:rFonts w:ascii="Arial" w:hAnsi="Arial" w:cs="Arial"/>
                <w:b/>
                <w:bCs/>
                <w:iCs/>
                <w:sz w:val="18"/>
                <w:szCs w:val="18"/>
              </w:rPr>
              <w:t xml:space="preserve">Total </w:t>
            </w:r>
          </w:p>
        </w:tc>
        <w:tc>
          <w:tcPr>
            <w:tcW w:w="6896" w:type="dxa"/>
          </w:tcPr>
          <w:p w14:paraId="018D8D62" w14:textId="77777777" w:rsidR="00367DAB" w:rsidRPr="00387C7F" w:rsidRDefault="00367DAB" w:rsidP="0007324E">
            <w:pPr>
              <w:pStyle w:val="ListParagraph"/>
              <w:autoSpaceDE w:val="0"/>
              <w:autoSpaceDN w:val="0"/>
              <w:adjustRightInd w:val="0"/>
              <w:spacing w:after="0" w:line="240" w:lineRule="auto"/>
              <w:ind w:left="0"/>
              <w:jc w:val="both"/>
              <w:rPr>
                <w:rFonts w:ascii="Arial" w:hAnsi="Arial" w:cs="Arial"/>
                <w:b/>
                <w:bCs/>
                <w:iCs/>
                <w:sz w:val="18"/>
                <w:szCs w:val="18"/>
              </w:rPr>
            </w:pPr>
          </w:p>
        </w:tc>
        <w:tc>
          <w:tcPr>
            <w:tcW w:w="1068" w:type="dxa"/>
          </w:tcPr>
          <w:p w14:paraId="2E759602" w14:textId="77777777" w:rsidR="00367DAB" w:rsidRPr="00387C7F" w:rsidRDefault="00367DAB" w:rsidP="00263C1A">
            <w:pPr>
              <w:pStyle w:val="ListParagraph"/>
              <w:numPr>
                <w:ilvl w:val="1"/>
                <w:numId w:val="38"/>
              </w:numPr>
              <w:autoSpaceDE w:val="0"/>
              <w:autoSpaceDN w:val="0"/>
              <w:adjustRightInd w:val="0"/>
              <w:spacing w:after="0" w:line="240" w:lineRule="auto"/>
              <w:jc w:val="both"/>
              <w:rPr>
                <w:rFonts w:ascii="Arial" w:hAnsi="Arial" w:cs="Arial"/>
                <w:b/>
                <w:bCs/>
                <w:iCs/>
                <w:sz w:val="18"/>
                <w:szCs w:val="18"/>
              </w:rPr>
            </w:pPr>
          </w:p>
        </w:tc>
      </w:tr>
    </w:tbl>
    <w:p w14:paraId="170B66F0" w14:textId="77777777" w:rsidR="00D46FF6" w:rsidRDefault="00D46FF6" w:rsidP="002C5565">
      <w:pPr>
        <w:pStyle w:val="ListParagraph"/>
        <w:autoSpaceDE w:val="0"/>
        <w:autoSpaceDN w:val="0"/>
        <w:adjustRightInd w:val="0"/>
        <w:spacing w:after="0" w:line="240" w:lineRule="auto"/>
        <w:ind w:left="360"/>
        <w:jc w:val="both"/>
        <w:rPr>
          <w:rFonts w:ascii="Arial" w:hAnsi="Arial" w:cs="Arial"/>
          <w:b/>
          <w:bCs/>
          <w:iCs/>
        </w:rPr>
      </w:pPr>
    </w:p>
    <w:p w14:paraId="2B78C3C1" w14:textId="77777777" w:rsidR="008C657E" w:rsidRDefault="00263C1A" w:rsidP="002C5565">
      <w:pPr>
        <w:pStyle w:val="ListParagraph"/>
        <w:autoSpaceDE w:val="0"/>
        <w:autoSpaceDN w:val="0"/>
        <w:adjustRightInd w:val="0"/>
        <w:spacing w:after="0" w:line="240" w:lineRule="auto"/>
        <w:ind w:left="360"/>
        <w:jc w:val="both"/>
        <w:rPr>
          <w:rFonts w:ascii="Arial" w:hAnsi="Arial" w:cs="Arial"/>
          <w:b/>
          <w:bCs/>
          <w:iCs/>
        </w:rPr>
      </w:pPr>
      <w:r>
        <w:rPr>
          <w:rFonts w:ascii="Arial" w:hAnsi="Arial" w:cs="Arial"/>
          <w:b/>
          <w:bCs/>
          <w:iCs/>
        </w:rPr>
        <w:t xml:space="preserve"> </w:t>
      </w:r>
    </w:p>
    <w:p w14:paraId="52FA904A" w14:textId="7FD5B1E0" w:rsidR="009F3BE7" w:rsidRPr="00DA3B5B" w:rsidRDefault="00263C1A" w:rsidP="00DA3B5B">
      <w:pPr>
        <w:pStyle w:val="ListParagraph"/>
        <w:numPr>
          <w:ilvl w:val="0"/>
          <w:numId w:val="39"/>
        </w:numPr>
        <w:autoSpaceDE w:val="0"/>
        <w:autoSpaceDN w:val="0"/>
        <w:adjustRightInd w:val="0"/>
        <w:spacing w:after="0" w:line="240" w:lineRule="auto"/>
        <w:jc w:val="both"/>
        <w:rPr>
          <w:rFonts w:ascii="Arial" w:hAnsi="Arial" w:cs="Arial"/>
          <w:b/>
          <w:color w:val="000000" w:themeColor="text1"/>
        </w:rPr>
      </w:pPr>
      <w:r w:rsidRPr="00DA3B5B">
        <w:rPr>
          <w:rFonts w:ascii="Arial" w:hAnsi="Arial" w:cs="Arial"/>
          <w:b/>
          <w:color w:val="000000" w:themeColor="text1"/>
        </w:rPr>
        <w:t>Proposal</w:t>
      </w:r>
      <w:r w:rsidR="00E563D8" w:rsidRPr="00DA3B5B">
        <w:rPr>
          <w:rFonts w:ascii="Arial" w:hAnsi="Arial" w:cs="Arial"/>
          <w:b/>
          <w:color w:val="000000" w:themeColor="text1"/>
        </w:rPr>
        <w:t>/</w:t>
      </w:r>
      <w:r w:rsidR="000166D5" w:rsidRPr="00DA3B5B">
        <w:rPr>
          <w:rFonts w:ascii="Arial" w:hAnsi="Arial" w:cs="Arial"/>
          <w:b/>
          <w:color w:val="000000" w:themeColor="text1"/>
        </w:rPr>
        <w:t>C</w:t>
      </w:r>
      <w:r w:rsidR="00E563D8" w:rsidRPr="00DA3B5B">
        <w:rPr>
          <w:rFonts w:ascii="Arial" w:hAnsi="Arial" w:cs="Arial"/>
          <w:b/>
          <w:color w:val="000000" w:themeColor="text1"/>
        </w:rPr>
        <w:t xml:space="preserve">ase for </w:t>
      </w:r>
      <w:r w:rsidR="000166D5" w:rsidRPr="00DA3B5B">
        <w:rPr>
          <w:rFonts w:ascii="Arial" w:hAnsi="Arial" w:cs="Arial"/>
          <w:b/>
          <w:color w:val="000000" w:themeColor="text1"/>
        </w:rPr>
        <w:t>C</w:t>
      </w:r>
      <w:r w:rsidR="00E563D8" w:rsidRPr="00DA3B5B">
        <w:rPr>
          <w:rFonts w:ascii="Arial" w:hAnsi="Arial" w:cs="Arial"/>
          <w:b/>
          <w:color w:val="000000" w:themeColor="text1"/>
        </w:rPr>
        <w:t xml:space="preserve">hange </w:t>
      </w:r>
    </w:p>
    <w:p w14:paraId="6D2CA10C" w14:textId="77777777" w:rsidR="00DA3B5B" w:rsidRPr="00DA3B5B" w:rsidRDefault="00DA3B5B" w:rsidP="00DA3B5B">
      <w:pPr>
        <w:autoSpaceDE w:val="0"/>
        <w:autoSpaceDN w:val="0"/>
        <w:adjustRightInd w:val="0"/>
        <w:spacing w:after="0" w:line="240" w:lineRule="auto"/>
        <w:jc w:val="both"/>
        <w:rPr>
          <w:rFonts w:ascii="Arial" w:hAnsi="Arial" w:cs="Arial"/>
          <w:b/>
          <w:color w:val="000000" w:themeColor="text1"/>
        </w:rPr>
      </w:pPr>
    </w:p>
    <w:p w14:paraId="717E442A" w14:textId="77777777" w:rsidR="00B837D8" w:rsidRDefault="00263C1A" w:rsidP="00F879BF">
      <w:pPr>
        <w:pStyle w:val="ListParagraph"/>
        <w:autoSpaceDE w:val="0"/>
        <w:autoSpaceDN w:val="0"/>
        <w:adjustRightInd w:val="0"/>
        <w:spacing w:after="0" w:line="240" w:lineRule="auto"/>
        <w:ind w:left="360"/>
        <w:jc w:val="both"/>
        <w:rPr>
          <w:rFonts w:ascii="Arial" w:hAnsi="Arial" w:cs="Arial"/>
          <w:b/>
          <w:bCs/>
          <w:i/>
          <w:iCs/>
        </w:rPr>
      </w:pPr>
      <w:r>
        <w:rPr>
          <w:rFonts w:ascii="Arial" w:hAnsi="Arial" w:cs="Arial"/>
          <w:bCs/>
          <w:iCs/>
        </w:rPr>
        <w:t xml:space="preserve"> </w:t>
      </w:r>
      <w:r w:rsidRPr="00263C1A">
        <w:rPr>
          <w:rFonts w:ascii="Arial" w:hAnsi="Arial" w:cs="Arial"/>
          <w:bCs/>
          <w:iCs/>
        </w:rPr>
        <w:t>4.1</w:t>
      </w:r>
      <w:r>
        <w:rPr>
          <w:rFonts w:ascii="Arial" w:hAnsi="Arial" w:cs="Arial"/>
          <w:b/>
          <w:bCs/>
          <w:i/>
          <w:iCs/>
        </w:rPr>
        <w:t xml:space="preserve"> </w:t>
      </w:r>
      <w:r w:rsidR="00387C7F">
        <w:rPr>
          <w:rFonts w:ascii="Arial" w:hAnsi="Arial" w:cs="Arial"/>
          <w:b/>
          <w:bCs/>
          <w:i/>
          <w:iCs/>
        </w:rPr>
        <w:t xml:space="preserve">Table 2.0 </w:t>
      </w:r>
      <w:r w:rsidR="00B837D8">
        <w:rPr>
          <w:rFonts w:ascii="Arial" w:hAnsi="Arial" w:cs="Arial"/>
          <w:b/>
          <w:bCs/>
          <w:i/>
          <w:iCs/>
        </w:rPr>
        <w:t xml:space="preserve">Proposed Structure </w:t>
      </w:r>
    </w:p>
    <w:tbl>
      <w:tblPr>
        <w:tblStyle w:val="TableGrid"/>
        <w:tblW w:w="9478" w:type="dxa"/>
        <w:tblInd w:w="421" w:type="dxa"/>
        <w:tblLook w:val="04A0" w:firstRow="1" w:lastRow="0" w:firstColumn="1" w:lastColumn="0" w:noHBand="0" w:noVBand="1"/>
      </w:tblPr>
      <w:tblGrid>
        <w:gridCol w:w="3165"/>
        <w:gridCol w:w="3944"/>
        <w:gridCol w:w="2369"/>
      </w:tblGrid>
      <w:tr w:rsidR="00B837D8" w:rsidRPr="00387C7F" w14:paraId="1FE3C1F9" w14:textId="77777777" w:rsidTr="00387C7F">
        <w:trPr>
          <w:trHeight w:val="260"/>
        </w:trPr>
        <w:tc>
          <w:tcPr>
            <w:tcW w:w="3165" w:type="dxa"/>
          </w:tcPr>
          <w:p w14:paraId="5F6BFA19" w14:textId="77777777" w:rsidR="00B837D8" w:rsidRPr="00387C7F" w:rsidRDefault="00B837D8" w:rsidP="00387C7F">
            <w:pPr>
              <w:pStyle w:val="ListParagraph"/>
              <w:autoSpaceDE w:val="0"/>
              <w:autoSpaceDN w:val="0"/>
              <w:adjustRightInd w:val="0"/>
              <w:spacing w:after="0" w:line="240" w:lineRule="auto"/>
              <w:ind w:left="-11"/>
              <w:rPr>
                <w:rFonts w:ascii="Arial" w:hAnsi="Arial" w:cs="Arial"/>
                <w:b/>
                <w:bCs/>
                <w:iCs/>
                <w:sz w:val="18"/>
                <w:szCs w:val="18"/>
              </w:rPr>
            </w:pPr>
            <w:r>
              <w:rPr>
                <w:rFonts w:ascii="Arial" w:hAnsi="Arial" w:cs="Arial"/>
                <w:b/>
                <w:bCs/>
                <w:i/>
                <w:iCs/>
              </w:rPr>
              <w:t xml:space="preserve"> </w:t>
            </w:r>
            <w:r w:rsidRPr="00387C7F">
              <w:rPr>
                <w:rFonts w:ascii="Arial" w:hAnsi="Arial" w:cs="Arial"/>
                <w:b/>
                <w:bCs/>
                <w:iCs/>
                <w:sz w:val="18"/>
                <w:szCs w:val="18"/>
              </w:rPr>
              <w:t xml:space="preserve">Borough </w:t>
            </w:r>
          </w:p>
        </w:tc>
        <w:tc>
          <w:tcPr>
            <w:tcW w:w="3944" w:type="dxa"/>
          </w:tcPr>
          <w:p w14:paraId="4C66708A" w14:textId="77777777" w:rsidR="00B837D8" w:rsidRPr="00387C7F" w:rsidRDefault="00B837D8" w:rsidP="00B837D8">
            <w:pPr>
              <w:pStyle w:val="ListParagraph"/>
              <w:autoSpaceDE w:val="0"/>
              <w:autoSpaceDN w:val="0"/>
              <w:adjustRightInd w:val="0"/>
              <w:spacing w:after="0" w:line="240" w:lineRule="auto"/>
              <w:ind w:left="0"/>
              <w:rPr>
                <w:rFonts w:ascii="Arial" w:hAnsi="Arial" w:cs="Arial"/>
                <w:b/>
                <w:bCs/>
                <w:iCs/>
                <w:sz w:val="18"/>
                <w:szCs w:val="18"/>
              </w:rPr>
            </w:pPr>
            <w:r w:rsidRPr="00387C7F">
              <w:rPr>
                <w:rFonts w:ascii="Arial" w:hAnsi="Arial" w:cs="Arial"/>
                <w:b/>
                <w:bCs/>
                <w:iCs/>
                <w:sz w:val="18"/>
                <w:szCs w:val="18"/>
              </w:rPr>
              <w:t xml:space="preserve">Banding 8c  </w:t>
            </w:r>
          </w:p>
        </w:tc>
        <w:tc>
          <w:tcPr>
            <w:tcW w:w="2369" w:type="dxa"/>
          </w:tcPr>
          <w:p w14:paraId="10F847B6" w14:textId="77777777" w:rsidR="00B837D8" w:rsidRPr="00387C7F" w:rsidRDefault="00B837D8" w:rsidP="00B837D8">
            <w:pPr>
              <w:pStyle w:val="ListParagraph"/>
              <w:autoSpaceDE w:val="0"/>
              <w:autoSpaceDN w:val="0"/>
              <w:adjustRightInd w:val="0"/>
              <w:spacing w:after="0" w:line="240" w:lineRule="auto"/>
              <w:ind w:left="0"/>
              <w:rPr>
                <w:rFonts w:ascii="Arial" w:hAnsi="Arial" w:cs="Arial"/>
                <w:b/>
                <w:bCs/>
                <w:iCs/>
                <w:sz w:val="18"/>
                <w:szCs w:val="18"/>
              </w:rPr>
            </w:pPr>
            <w:r w:rsidRPr="00387C7F">
              <w:rPr>
                <w:rFonts w:ascii="Arial" w:hAnsi="Arial" w:cs="Arial"/>
                <w:b/>
                <w:bCs/>
                <w:iCs/>
                <w:sz w:val="18"/>
                <w:szCs w:val="18"/>
              </w:rPr>
              <w:t xml:space="preserve"> WTE </w:t>
            </w:r>
          </w:p>
        </w:tc>
      </w:tr>
      <w:tr w:rsidR="00B837D8" w:rsidRPr="00387C7F" w14:paraId="0469449F" w14:textId="77777777" w:rsidTr="00387C7F">
        <w:trPr>
          <w:trHeight w:val="244"/>
        </w:trPr>
        <w:tc>
          <w:tcPr>
            <w:tcW w:w="3165" w:type="dxa"/>
          </w:tcPr>
          <w:p w14:paraId="7F95316A"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 xml:space="preserve">Tower Hamlets </w:t>
            </w:r>
          </w:p>
        </w:tc>
        <w:tc>
          <w:tcPr>
            <w:tcW w:w="3944" w:type="dxa"/>
          </w:tcPr>
          <w:p w14:paraId="1995A60C"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 xml:space="preserve">Head of Clinical Services </w:t>
            </w:r>
          </w:p>
        </w:tc>
        <w:tc>
          <w:tcPr>
            <w:tcW w:w="2369" w:type="dxa"/>
          </w:tcPr>
          <w:p w14:paraId="1D0FDBA0"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1</w:t>
            </w:r>
          </w:p>
        </w:tc>
      </w:tr>
      <w:tr w:rsidR="00B837D8" w:rsidRPr="00387C7F" w14:paraId="271AC2E9" w14:textId="77777777" w:rsidTr="00387C7F">
        <w:trPr>
          <w:trHeight w:val="260"/>
        </w:trPr>
        <w:tc>
          <w:tcPr>
            <w:tcW w:w="3165" w:type="dxa"/>
          </w:tcPr>
          <w:p w14:paraId="557A43C7"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 xml:space="preserve">Newham </w:t>
            </w:r>
          </w:p>
        </w:tc>
        <w:tc>
          <w:tcPr>
            <w:tcW w:w="3944" w:type="dxa"/>
          </w:tcPr>
          <w:p w14:paraId="4E871617"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 xml:space="preserve">Head of Clinical Services </w:t>
            </w:r>
          </w:p>
        </w:tc>
        <w:tc>
          <w:tcPr>
            <w:tcW w:w="2369" w:type="dxa"/>
          </w:tcPr>
          <w:p w14:paraId="2F67404E"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1</w:t>
            </w:r>
          </w:p>
        </w:tc>
      </w:tr>
      <w:tr w:rsidR="00B837D8" w:rsidRPr="00387C7F" w14:paraId="65B9DDA4" w14:textId="77777777" w:rsidTr="00160FD7">
        <w:trPr>
          <w:trHeight w:val="298"/>
        </w:trPr>
        <w:tc>
          <w:tcPr>
            <w:tcW w:w="3165" w:type="dxa"/>
          </w:tcPr>
          <w:p w14:paraId="48B41E90"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 xml:space="preserve">CHS London Directorate </w:t>
            </w:r>
          </w:p>
        </w:tc>
        <w:tc>
          <w:tcPr>
            <w:tcW w:w="3944" w:type="dxa"/>
          </w:tcPr>
          <w:p w14:paraId="410563D0"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Head of Nursing</w:t>
            </w:r>
          </w:p>
        </w:tc>
        <w:tc>
          <w:tcPr>
            <w:tcW w:w="2369" w:type="dxa"/>
          </w:tcPr>
          <w:p w14:paraId="06D2F2D1"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1</w:t>
            </w:r>
          </w:p>
        </w:tc>
      </w:tr>
      <w:tr w:rsidR="00B837D8" w:rsidRPr="00387C7F" w14:paraId="21EBD056" w14:textId="77777777" w:rsidTr="00160FD7">
        <w:trPr>
          <w:trHeight w:val="348"/>
        </w:trPr>
        <w:tc>
          <w:tcPr>
            <w:tcW w:w="3165" w:type="dxa"/>
          </w:tcPr>
          <w:p w14:paraId="2678D2BE"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 xml:space="preserve">CHS London Directorate </w:t>
            </w:r>
          </w:p>
        </w:tc>
        <w:tc>
          <w:tcPr>
            <w:tcW w:w="3944" w:type="dxa"/>
          </w:tcPr>
          <w:p w14:paraId="043987A9" w14:textId="04CC2F68" w:rsidR="00B837D8" w:rsidRPr="00387C7F" w:rsidRDefault="00B837D8" w:rsidP="00DA3B5B">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 xml:space="preserve">Head of </w:t>
            </w:r>
            <w:r w:rsidR="00DA3B5B">
              <w:rPr>
                <w:rFonts w:ascii="Arial" w:hAnsi="Arial" w:cs="Arial"/>
                <w:bCs/>
                <w:iCs/>
                <w:sz w:val="18"/>
                <w:szCs w:val="18"/>
              </w:rPr>
              <w:t>Allied Health Professionals (AHP)</w:t>
            </w:r>
          </w:p>
        </w:tc>
        <w:tc>
          <w:tcPr>
            <w:tcW w:w="2369" w:type="dxa"/>
          </w:tcPr>
          <w:p w14:paraId="2E16208F" w14:textId="77777777" w:rsidR="00B837D8" w:rsidRPr="00387C7F" w:rsidRDefault="00B837D8" w:rsidP="00B837D8">
            <w:pPr>
              <w:pStyle w:val="ListParagraph"/>
              <w:autoSpaceDE w:val="0"/>
              <w:autoSpaceDN w:val="0"/>
              <w:adjustRightInd w:val="0"/>
              <w:spacing w:after="0" w:line="240" w:lineRule="auto"/>
              <w:ind w:left="0"/>
              <w:rPr>
                <w:rFonts w:ascii="Arial" w:hAnsi="Arial" w:cs="Arial"/>
                <w:bCs/>
                <w:iCs/>
                <w:sz w:val="18"/>
                <w:szCs w:val="18"/>
              </w:rPr>
            </w:pPr>
            <w:r w:rsidRPr="00387C7F">
              <w:rPr>
                <w:rFonts w:ascii="Arial" w:hAnsi="Arial" w:cs="Arial"/>
                <w:bCs/>
                <w:iCs/>
                <w:sz w:val="18"/>
                <w:szCs w:val="18"/>
              </w:rPr>
              <w:t xml:space="preserve">1 </w:t>
            </w:r>
          </w:p>
        </w:tc>
      </w:tr>
      <w:tr w:rsidR="00B837D8" w:rsidRPr="00387C7F" w14:paraId="6FC77E1D" w14:textId="77777777" w:rsidTr="00387C7F">
        <w:trPr>
          <w:trHeight w:val="260"/>
        </w:trPr>
        <w:tc>
          <w:tcPr>
            <w:tcW w:w="3165" w:type="dxa"/>
          </w:tcPr>
          <w:p w14:paraId="6EA44A88" w14:textId="77777777" w:rsidR="00B837D8" w:rsidRPr="00387C7F" w:rsidRDefault="00B837D8" w:rsidP="00B837D8">
            <w:pPr>
              <w:pStyle w:val="ListParagraph"/>
              <w:autoSpaceDE w:val="0"/>
              <w:autoSpaceDN w:val="0"/>
              <w:adjustRightInd w:val="0"/>
              <w:spacing w:after="0" w:line="240" w:lineRule="auto"/>
              <w:ind w:left="0"/>
              <w:rPr>
                <w:rFonts w:ascii="Arial" w:hAnsi="Arial" w:cs="Arial"/>
                <w:b/>
                <w:bCs/>
                <w:iCs/>
                <w:sz w:val="18"/>
                <w:szCs w:val="18"/>
              </w:rPr>
            </w:pPr>
            <w:r w:rsidRPr="00387C7F">
              <w:rPr>
                <w:rFonts w:ascii="Arial" w:hAnsi="Arial" w:cs="Arial"/>
                <w:b/>
                <w:bCs/>
                <w:iCs/>
                <w:sz w:val="18"/>
                <w:szCs w:val="18"/>
              </w:rPr>
              <w:t xml:space="preserve">Total </w:t>
            </w:r>
          </w:p>
        </w:tc>
        <w:tc>
          <w:tcPr>
            <w:tcW w:w="3944" w:type="dxa"/>
          </w:tcPr>
          <w:p w14:paraId="2FCC34B3" w14:textId="77777777" w:rsidR="00B837D8" w:rsidRPr="00387C7F" w:rsidRDefault="00B837D8" w:rsidP="00B837D8">
            <w:pPr>
              <w:pStyle w:val="ListParagraph"/>
              <w:autoSpaceDE w:val="0"/>
              <w:autoSpaceDN w:val="0"/>
              <w:adjustRightInd w:val="0"/>
              <w:spacing w:after="0" w:line="240" w:lineRule="auto"/>
              <w:ind w:left="0"/>
              <w:rPr>
                <w:rFonts w:ascii="Arial" w:hAnsi="Arial" w:cs="Arial"/>
                <w:b/>
                <w:bCs/>
                <w:iCs/>
                <w:sz w:val="18"/>
                <w:szCs w:val="18"/>
              </w:rPr>
            </w:pPr>
          </w:p>
        </w:tc>
        <w:tc>
          <w:tcPr>
            <w:tcW w:w="2369" w:type="dxa"/>
          </w:tcPr>
          <w:p w14:paraId="480E8314" w14:textId="77777777" w:rsidR="00B837D8" w:rsidRPr="00387C7F" w:rsidRDefault="00B837D8" w:rsidP="00B837D8">
            <w:pPr>
              <w:pStyle w:val="ListParagraph"/>
              <w:autoSpaceDE w:val="0"/>
              <w:autoSpaceDN w:val="0"/>
              <w:adjustRightInd w:val="0"/>
              <w:spacing w:after="0" w:line="240" w:lineRule="auto"/>
              <w:ind w:left="0"/>
              <w:rPr>
                <w:rFonts w:ascii="Arial" w:hAnsi="Arial" w:cs="Arial"/>
                <w:b/>
                <w:bCs/>
                <w:iCs/>
                <w:sz w:val="18"/>
                <w:szCs w:val="18"/>
              </w:rPr>
            </w:pPr>
            <w:r w:rsidRPr="00387C7F">
              <w:rPr>
                <w:rFonts w:ascii="Arial" w:hAnsi="Arial" w:cs="Arial"/>
                <w:b/>
                <w:bCs/>
                <w:iCs/>
                <w:sz w:val="18"/>
                <w:szCs w:val="18"/>
              </w:rPr>
              <w:t xml:space="preserve">4.0 </w:t>
            </w:r>
          </w:p>
        </w:tc>
      </w:tr>
    </w:tbl>
    <w:p w14:paraId="533E154C" w14:textId="04911F82" w:rsidR="00D2692F" w:rsidRDefault="00D2692F" w:rsidP="00160FD7">
      <w:pPr>
        <w:autoSpaceDE w:val="0"/>
        <w:autoSpaceDN w:val="0"/>
        <w:adjustRightInd w:val="0"/>
        <w:spacing w:after="0" w:line="240" w:lineRule="auto"/>
        <w:jc w:val="both"/>
        <w:rPr>
          <w:rFonts w:ascii="Arial" w:hAnsi="Arial" w:cs="Arial"/>
          <w:b/>
        </w:rPr>
      </w:pPr>
    </w:p>
    <w:p w14:paraId="4E727B71" w14:textId="15062C76" w:rsidR="00DA3B5B" w:rsidRDefault="00DA3B5B" w:rsidP="00160FD7">
      <w:pPr>
        <w:autoSpaceDE w:val="0"/>
        <w:autoSpaceDN w:val="0"/>
        <w:adjustRightInd w:val="0"/>
        <w:spacing w:after="0" w:line="240" w:lineRule="auto"/>
        <w:jc w:val="both"/>
        <w:rPr>
          <w:rFonts w:ascii="Arial" w:hAnsi="Arial" w:cs="Arial"/>
          <w:b/>
        </w:rPr>
      </w:pPr>
    </w:p>
    <w:p w14:paraId="28E456A1" w14:textId="5BA1E743" w:rsidR="00DA3B5B" w:rsidRDefault="00DA3B5B" w:rsidP="00160FD7">
      <w:pPr>
        <w:autoSpaceDE w:val="0"/>
        <w:autoSpaceDN w:val="0"/>
        <w:adjustRightInd w:val="0"/>
        <w:spacing w:after="0" w:line="240" w:lineRule="auto"/>
        <w:jc w:val="both"/>
        <w:rPr>
          <w:rFonts w:ascii="Arial" w:hAnsi="Arial" w:cs="Arial"/>
          <w:b/>
        </w:rPr>
      </w:pPr>
    </w:p>
    <w:p w14:paraId="0FC3DAB5" w14:textId="5D482DE9" w:rsidR="00A12D86" w:rsidRPr="001A4413" w:rsidRDefault="00160FD7" w:rsidP="00263C1A">
      <w:pPr>
        <w:pStyle w:val="ListParagraph"/>
        <w:autoSpaceDE w:val="0"/>
        <w:autoSpaceDN w:val="0"/>
        <w:adjustRightInd w:val="0"/>
        <w:spacing w:after="0" w:line="240" w:lineRule="auto"/>
        <w:ind w:left="360"/>
        <w:jc w:val="both"/>
        <w:rPr>
          <w:rFonts w:ascii="Arial" w:hAnsi="Arial" w:cs="Arial"/>
          <w:b/>
          <w:bCs/>
          <w:iCs/>
        </w:rPr>
      </w:pPr>
      <w:r w:rsidRPr="001A4413">
        <w:rPr>
          <w:rFonts w:ascii="Arial" w:hAnsi="Arial" w:cs="Arial"/>
          <w:b/>
          <w:bCs/>
          <w:iCs/>
        </w:rPr>
        <w:t xml:space="preserve">   4.2 </w:t>
      </w:r>
      <w:r w:rsidR="00A12D86" w:rsidRPr="001A4413">
        <w:rPr>
          <w:rFonts w:ascii="Arial" w:hAnsi="Arial" w:cs="Arial"/>
          <w:b/>
          <w:bCs/>
          <w:iCs/>
        </w:rPr>
        <w:t>The proposal in</w:t>
      </w:r>
      <w:r w:rsidR="008C657E" w:rsidRPr="001A4413">
        <w:rPr>
          <w:rFonts w:ascii="Arial" w:hAnsi="Arial" w:cs="Arial"/>
          <w:b/>
          <w:bCs/>
          <w:iCs/>
        </w:rPr>
        <w:t>volves</w:t>
      </w:r>
      <w:r w:rsidR="00DA3B5B">
        <w:rPr>
          <w:rFonts w:ascii="Arial" w:hAnsi="Arial" w:cs="Arial"/>
          <w:b/>
          <w:bCs/>
          <w:iCs/>
        </w:rPr>
        <w:t xml:space="preserve">: </w:t>
      </w:r>
      <w:r w:rsidR="00A12D86" w:rsidRPr="001A4413">
        <w:rPr>
          <w:rFonts w:ascii="Arial" w:hAnsi="Arial" w:cs="Arial"/>
          <w:b/>
          <w:bCs/>
          <w:iCs/>
        </w:rPr>
        <w:t xml:space="preserve"> </w:t>
      </w:r>
    </w:p>
    <w:p w14:paraId="67A9F9EA" w14:textId="77777777" w:rsidR="00BD17F9" w:rsidRDefault="00BD17F9" w:rsidP="00D2692F">
      <w:pPr>
        <w:autoSpaceDE w:val="0"/>
        <w:autoSpaceDN w:val="0"/>
        <w:adjustRightInd w:val="0"/>
        <w:spacing w:after="0" w:line="240" w:lineRule="auto"/>
        <w:ind w:left="360"/>
        <w:jc w:val="both"/>
        <w:rPr>
          <w:rFonts w:ascii="Arial" w:hAnsi="Arial" w:cs="Arial"/>
        </w:rPr>
      </w:pPr>
    </w:p>
    <w:p w14:paraId="7EE56DA1" w14:textId="37B5DE06" w:rsidR="00A12D86" w:rsidRPr="00F269B0" w:rsidRDefault="00A12D86" w:rsidP="00D2692F">
      <w:pPr>
        <w:pStyle w:val="ListParagraph"/>
        <w:numPr>
          <w:ilvl w:val="0"/>
          <w:numId w:val="13"/>
        </w:numPr>
        <w:autoSpaceDE w:val="0"/>
        <w:autoSpaceDN w:val="0"/>
        <w:adjustRightInd w:val="0"/>
        <w:spacing w:after="0" w:line="240" w:lineRule="auto"/>
        <w:ind w:left="1080"/>
        <w:jc w:val="both"/>
        <w:rPr>
          <w:rFonts w:ascii="Arial" w:hAnsi="Arial" w:cs="Arial"/>
          <w:bCs/>
        </w:rPr>
      </w:pPr>
      <w:r w:rsidRPr="00F269B0">
        <w:rPr>
          <w:rFonts w:ascii="Arial" w:hAnsi="Arial" w:cs="Arial"/>
        </w:rPr>
        <w:lastRenderedPageBreak/>
        <w:t xml:space="preserve">Redefining the professional and operational </w:t>
      </w:r>
      <w:r w:rsidR="009166AC" w:rsidRPr="00F269B0">
        <w:rPr>
          <w:rFonts w:ascii="Arial" w:hAnsi="Arial" w:cs="Arial"/>
        </w:rPr>
        <w:t xml:space="preserve">senior </w:t>
      </w:r>
      <w:r w:rsidRPr="00F269B0">
        <w:rPr>
          <w:rFonts w:ascii="Arial" w:hAnsi="Arial" w:cs="Arial"/>
        </w:rPr>
        <w:t xml:space="preserve">leadership roles and creating a Head of Nursing and Head of </w:t>
      </w:r>
      <w:r w:rsidR="00DA3B5B">
        <w:rPr>
          <w:rFonts w:ascii="Arial" w:hAnsi="Arial" w:cs="Arial"/>
        </w:rPr>
        <w:t>Allied Health Professionals (AHP)</w:t>
      </w:r>
      <w:r w:rsidR="00900320">
        <w:rPr>
          <w:rFonts w:ascii="Arial" w:hAnsi="Arial" w:cs="Arial"/>
        </w:rPr>
        <w:t xml:space="preserve"> and Heads of Clinical Services.  </w:t>
      </w:r>
      <w:r w:rsidR="00DA3B5B">
        <w:rPr>
          <w:rFonts w:ascii="Arial" w:hAnsi="Arial" w:cs="Arial"/>
        </w:rPr>
        <w:t xml:space="preserve"> </w:t>
      </w:r>
      <w:r w:rsidRPr="00F269B0">
        <w:rPr>
          <w:rFonts w:ascii="Arial" w:hAnsi="Arial" w:cs="Arial"/>
        </w:rPr>
        <w:t xml:space="preserve"> </w:t>
      </w:r>
    </w:p>
    <w:p w14:paraId="42ABC1B5" w14:textId="77777777" w:rsidR="00B837D8" w:rsidRPr="00F269B0" w:rsidRDefault="00B837D8" w:rsidP="00D2692F">
      <w:pPr>
        <w:autoSpaceDE w:val="0"/>
        <w:autoSpaceDN w:val="0"/>
        <w:adjustRightInd w:val="0"/>
        <w:spacing w:after="0" w:line="240" w:lineRule="auto"/>
        <w:ind w:left="360"/>
        <w:jc w:val="both"/>
        <w:rPr>
          <w:rFonts w:ascii="Arial" w:hAnsi="Arial" w:cs="Arial"/>
          <w:bCs/>
        </w:rPr>
      </w:pPr>
    </w:p>
    <w:p w14:paraId="116CCE38" w14:textId="4308E22A" w:rsidR="00900320" w:rsidRPr="00DA3B5B" w:rsidRDefault="00900320" w:rsidP="00900320">
      <w:pPr>
        <w:pStyle w:val="ListParagraph"/>
        <w:numPr>
          <w:ilvl w:val="0"/>
          <w:numId w:val="13"/>
        </w:numPr>
        <w:autoSpaceDE w:val="0"/>
        <w:autoSpaceDN w:val="0"/>
        <w:adjustRightInd w:val="0"/>
        <w:spacing w:after="0" w:line="240" w:lineRule="auto"/>
        <w:ind w:left="1080"/>
        <w:jc w:val="both"/>
        <w:rPr>
          <w:rFonts w:ascii="Arial" w:hAnsi="Arial" w:cs="Arial"/>
          <w:bCs/>
        </w:rPr>
      </w:pPr>
      <w:bookmarkStart w:id="0" w:name="_Hlk181794953"/>
      <w:r>
        <w:rPr>
          <w:rFonts w:ascii="Arial" w:hAnsi="Arial" w:cs="Arial"/>
        </w:rPr>
        <w:t xml:space="preserve">There will be 1 WTE </w:t>
      </w:r>
      <w:r w:rsidRPr="00F269B0">
        <w:rPr>
          <w:rFonts w:ascii="Arial" w:hAnsi="Arial" w:cs="Arial"/>
        </w:rPr>
        <w:t xml:space="preserve">Head of Clinical Services at each </w:t>
      </w:r>
      <w:r>
        <w:rPr>
          <w:rFonts w:ascii="Arial" w:hAnsi="Arial" w:cs="Arial"/>
        </w:rPr>
        <w:t xml:space="preserve">Place based </w:t>
      </w:r>
      <w:r w:rsidRPr="00F269B0">
        <w:rPr>
          <w:rFonts w:ascii="Arial" w:hAnsi="Arial" w:cs="Arial"/>
        </w:rPr>
        <w:t>borough who will operationally lead and manage all service lines</w:t>
      </w:r>
      <w:r>
        <w:rPr>
          <w:rFonts w:ascii="Arial" w:hAnsi="Arial" w:cs="Arial"/>
        </w:rPr>
        <w:t>.</w:t>
      </w:r>
      <w:r w:rsidRPr="00F269B0">
        <w:rPr>
          <w:rFonts w:ascii="Arial" w:hAnsi="Arial" w:cs="Arial"/>
        </w:rPr>
        <w:t xml:space="preserve"> </w:t>
      </w:r>
    </w:p>
    <w:p w14:paraId="162FE37B" w14:textId="77777777" w:rsidR="00900320" w:rsidRPr="00DA3B5B" w:rsidRDefault="00900320" w:rsidP="00900320">
      <w:pPr>
        <w:pStyle w:val="ListParagraph"/>
        <w:rPr>
          <w:rFonts w:ascii="Arial" w:hAnsi="Arial" w:cs="Arial"/>
          <w:bCs/>
        </w:rPr>
      </w:pPr>
    </w:p>
    <w:p w14:paraId="4636B4CF" w14:textId="77777777" w:rsidR="00900320" w:rsidRPr="00900320" w:rsidRDefault="00900320" w:rsidP="00900320">
      <w:pPr>
        <w:pStyle w:val="ListParagraph"/>
        <w:numPr>
          <w:ilvl w:val="0"/>
          <w:numId w:val="13"/>
        </w:numPr>
        <w:autoSpaceDE w:val="0"/>
        <w:autoSpaceDN w:val="0"/>
        <w:adjustRightInd w:val="0"/>
        <w:spacing w:after="0" w:line="240" w:lineRule="auto"/>
        <w:ind w:left="1080"/>
        <w:jc w:val="both"/>
        <w:rPr>
          <w:rFonts w:ascii="Arial" w:hAnsi="Arial" w:cs="Arial"/>
          <w:bCs/>
        </w:rPr>
      </w:pPr>
      <w:r w:rsidRPr="00DA3B5B">
        <w:rPr>
          <w:rFonts w:ascii="Arial" w:hAnsi="Arial" w:cs="Arial"/>
          <w:bCs/>
        </w:rPr>
        <w:t xml:space="preserve">There will be 1 WTE Head of Nursing and 1 WTE Head of AHPs </w:t>
      </w:r>
      <w:r w:rsidRPr="00DA3B5B">
        <w:rPr>
          <w:rFonts w:ascii="Arial" w:hAnsi="Arial" w:cs="Arial"/>
        </w:rPr>
        <w:t>who will provide professional and strategic leadership across the London CHS Directorate</w:t>
      </w:r>
      <w:r>
        <w:rPr>
          <w:rFonts w:ascii="Arial" w:hAnsi="Arial" w:cs="Arial"/>
        </w:rPr>
        <w:t xml:space="preserve">.   </w:t>
      </w:r>
    </w:p>
    <w:p w14:paraId="3BC33BD9" w14:textId="77777777" w:rsidR="00900320" w:rsidRPr="00900320" w:rsidRDefault="00900320" w:rsidP="00900320">
      <w:pPr>
        <w:autoSpaceDE w:val="0"/>
        <w:autoSpaceDN w:val="0"/>
        <w:adjustRightInd w:val="0"/>
        <w:spacing w:after="0" w:line="240" w:lineRule="auto"/>
        <w:jc w:val="both"/>
        <w:rPr>
          <w:rFonts w:ascii="Arial" w:hAnsi="Arial" w:cs="Arial"/>
          <w:bCs/>
        </w:rPr>
      </w:pPr>
    </w:p>
    <w:p w14:paraId="219F772C" w14:textId="4FED2FB5" w:rsidR="00900320" w:rsidRPr="00900320" w:rsidRDefault="005E4CC8" w:rsidP="00201ADA">
      <w:pPr>
        <w:pStyle w:val="ListParagraph"/>
        <w:numPr>
          <w:ilvl w:val="0"/>
          <w:numId w:val="13"/>
        </w:numPr>
        <w:autoSpaceDE w:val="0"/>
        <w:autoSpaceDN w:val="0"/>
        <w:adjustRightInd w:val="0"/>
        <w:spacing w:after="0" w:line="240" w:lineRule="auto"/>
        <w:ind w:left="1080"/>
        <w:jc w:val="both"/>
        <w:rPr>
          <w:rFonts w:ascii="Arial" w:hAnsi="Arial" w:cs="Arial"/>
          <w:bCs/>
        </w:rPr>
      </w:pPr>
      <w:r w:rsidRPr="00900320">
        <w:rPr>
          <w:rFonts w:ascii="Arial" w:hAnsi="Arial" w:cs="Arial"/>
        </w:rPr>
        <w:t xml:space="preserve">The </w:t>
      </w:r>
      <w:r w:rsidR="00853CF1" w:rsidRPr="00900320">
        <w:rPr>
          <w:rFonts w:ascii="Arial" w:hAnsi="Arial" w:cs="Arial"/>
        </w:rPr>
        <w:t>Head of</w:t>
      </w:r>
      <w:r w:rsidRPr="00900320">
        <w:rPr>
          <w:rFonts w:ascii="Arial" w:hAnsi="Arial" w:cs="Arial"/>
        </w:rPr>
        <w:t xml:space="preserve"> </w:t>
      </w:r>
      <w:r w:rsidR="00900320" w:rsidRPr="00900320">
        <w:rPr>
          <w:rFonts w:ascii="Arial" w:hAnsi="Arial" w:cs="Arial"/>
        </w:rPr>
        <w:t>AHP</w:t>
      </w:r>
      <w:r w:rsidR="00853CF1" w:rsidRPr="00900320">
        <w:rPr>
          <w:rFonts w:ascii="Arial" w:hAnsi="Arial" w:cs="Arial"/>
        </w:rPr>
        <w:t xml:space="preserve"> </w:t>
      </w:r>
      <w:r w:rsidR="00900320" w:rsidRPr="00900320">
        <w:rPr>
          <w:rFonts w:ascii="Arial" w:hAnsi="Arial" w:cs="Arial"/>
        </w:rPr>
        <w:t xml:space="preserve">and Head of Nursing </w:t>
      </w:r>
      <w:r w:rsidR="00900320" w:rsidRPr="00900320">
        <w:rPr>
          <w:rFonts w:ascii="Arial" w:hAnsi="Arial" w:cs="Arial"/>
        </w:rPr>
        <w:t xml:space="preserve">for CHS London </w:t>
      </w:r>
      <w:r w:rsidR="00853CF1" w:rsidRPr="00900320">
        <w:rPr>
          <w:rFonts w:ascii="Arial" w:hAnsi="Arial" w:cs="Arial"/>
        </w:rPr>
        <w:t xml:space="preserve">will work in collaboration with local </w:t>
      </w:r>
      <w:r w:rsidR="00FB7574">
        <w:rPr>
          <w:rFonts w:ascii="Arial" w:hAnsi="Arial" w:cs="Arial"/>
        </w:rPr>
        <w:t xml:space="preserve">system </w:t>
      </w:r>
      <w:r w:rsidR="00853CF1" w:rsidRPr="00900320">
        <w:rPr>
          <w:rFonts w:ascii="Arial" w:hAnsi="Arial" w:cs="Arial"/>
        </w:rPr>
        <w:t xml:space="preserve">partners who are closely aligned to Community Health Services </w:t>
      </w:r>
      <w:r w:rsidR="00900320">
        <w:rPr>
          <w:rFonts w:ascii="Arial" w:hAnsi="Arial" w:cs="Arial"/>
        </w:rPr>
        <w:t xml:space="preserve">including the Local Authorities, primary care and the </w:t>
      </w:r>
      <w:proofErr w:type="gramStart"/>
      <w:r w:rsidR="00900320">
        <w:rPr>
          <w:rFonts w:ascii="Arial" w:hAnsi="Arial" w:cs="Arial"/>
        </w:rPr>
        <w:t>Acute</w:t>
      </w:r>
      <w:proofErr w:type="gramEnd"/>
      <w:r w:rsidR="00900320">
        <w:rPr>
          <w:rFonts w:ascii="Arial" w:hAnsi="Arial" w:cs="Arial"/>
        </w:rPr>
        <w:t xml:space="preserve"> sector to </w:t>
      </w:r>
      <w:r w:rsidR="00FB7574">
        <w:rPr>
          <w:rFonts w:ascii="Arial" w:hAnsi="Arial" w:cs="Arial"/>
        </w:rPr>
        <w:t xml:space="preserve">build relationships and </w:t>
      </w:r>
      <w:r w:rsidR="00900320" w:rsidRPr="00900320">
        <w:rPr>
          <w:rFonts w:ascii="Arial" w:hAnsi="Arial" w:cs="Arial"/>
        </w:rPr>
        <w:t xml:space="preserve">support the </w:t>
      </w:r>
      <w:r w:rsidR="00853CF1" w:rsidRPr="00900320">
        <w:rPr>
          <w:rFonts w:ascii="Arial" w:hAnsi="Arial" w:cs="Arial"/>
        </w:rPr>
        <w:t>strateg</w:t>
      </w:r>
      <w:r w:rsidR="00900320" w:rsidRPr="00900320">
        <w:rPr>
          <w:rFonts w:ascii="Arial" w:hAnsi="Arial" w:cs="Arial"/>
        </w:rPr>
        <w:t xml:space="preserve">ic developments </w:t>
      </w:r>
      <w:r w:rsidR="00853CF1" w:rsidRPr="00900320">
        <w:rPr>
          <w:rFonts w:ascii="Arial" w:hAnsi="Arial" w:cs="Arial"/>
        </w:rPr>
        <w:t>and integrate where appropriate</w:t>
      </w:r>
      <w:r w:rsidR="00900320">
        <w:rPr>
          <w:rFonts w:ascii="Arial" w:hAnsi="Arial" w:cs="Arial"/>
        </w:rPr>
        <w:t xml:space="preserve">. </w:t>
      </w:r>
      <w:r w:rsidR="00900320" w:rsidRPr="00900320">
        <w:rPr>
          <w:rFonts w:ascii="Arial" w:hAnsi="Arial" w:cs="Arial"/>
        </w:rPr>
        <w:t xml:space="preserve"> </w:t>
      </w:r>
      <w:r w:rsidR="00900320">
        <w:rPr>
          <w:rFonts w:ascii="Arial" w:hAnsi="Arial" w:cs="Arial"/>
        </w:rPr>
        <w:t xml:space="preserve"> </w:t>
      </w:r>
      <w:r w:rsidR="00853CF1" w:rsidRPr="00900320">
        <w:rPr>
          <w:rFonts w:ascii="Arial" w:hAnsi="Arial" w:cs="Arial"/>
        </w:rPr>
        <w:t xml:space="preserve"> </w:t>
      </w:r>
    </w:p>
    <w:p w14:paraId="70649D92" w14:textId="77777777" w:rsidR="00900320" w:rsidRPr="00900320" w:rsidRDefault="00900320" w:rsidP="00900320">
      <w:pPr>
        <w:pStyle w:val="ListParagraph"/>
        <w:rPr>
          <w:rFonts w:ascii="Arial" w:hAnsi="Arial" w:cs="Arial"/>
        </w:rPr>
      </w:pPr>
    </w:p>
    <w:p w14:paraId="52331F49" w14:textId="09FCCB36" w:rsidR="005E4CC8" w:rsidRPr="005E4CC8" w:rsidRDefault="005E4CC8" w:rsidP="00D2692F">
      <w:pPr>
        <w:pStyle w:val="ListParagraph"/>
        <w:numPr>
          <w:ilvl w:val="0"/>
          <w:numId w:val="13"/>
        </w:numPr>
        <w:autoSpaceDE w:val="0"/>
        <w:autoSpaceDN w:val="0"/>
        <w:adjustRightInd w:val="0"/>
        <w:spacing w:after="0" w:line="240" w:lineRule="auto"/>
        <w:ind w:left="1080"/>
        <w:jc w:val="both"/>
        <w:rPr>
          <w:rFonts w:ascii="Arial" w:hAnsi="Arial" w:cs="Arial"/>
          <w:bCs/>
        </w:rPr>
      </w:pPr>
      <w:r w:rsidRPr="00F269B0">
        <w:rPr>
          <w:rFonts w:ascii="Arial" w:hAnsi="Arial" w:cs="Arial"/>
        </w:rPr>
        <w:t xml:space="preserve">The </w:t>
      </w:r>
      <w:r w:rsidR="00900320">
        <w:rPr>
          <w:rFonts w:ascii="Arial" w:hAnsi="Arial" w:cs="Arial"/>
        </w:rPr>
        <w:t xml:space="preserve">Head of AHPs </w:t>
      </w:r>
      <w:r w:rsidRPr="00F269B0">
        <w:rPr>
          <w:rFonts w:ascii="Arial" w:hAnsi="Arial" w:cs="Arial"/>
        </w:rPr>
        <w:t>will support the Place based Therapy operational managers to ensure rotations between partner organisations, are robust and communicated</w:t>
      </w:r>
      <w:r w:rsidR="00DB77A2">
        <w:rPr>
          <w:rFonts w:ascii="Arial" w:hAnsi="Arial" w:cs="Arial"/>
        </w:rPr>
        <w:t>.</w:t>
      </w:r>
    </w:p>
    <w:bookmarkEnd w:id="0"/>
    <w:p w14:paraId="0E4407E4" w14:textId="77777777" w:rsidR="005E4CC8" w:rsidRPr="005E4CC8" w:rsidRDefault="005E4CC8" w:rsidP="00D2692F">
      <w:pPr>
        <w:pStyle w:val="ListParagraph"/>
        <w:ind w:left="1080"/>
        <w:rPr>
          <w:rFonts w:ascii="Arial" w:hAnsi="Arial" w:cs="Arial"/>
          <w:bCs/>
        </w:rPr>
      </w:pPr>
    </w:p>
    <w:p w14:paraId="2A027F99" w14:textId="77777777" w:rsidR="00A12D86" w:rsidRPr="00F269B0" w:rsidRDefault="00A12D86" w:rsidP="00D2692F">
      <w:pPr>
        <w:pStyle w:val="ListParagraph"/>
        <w:numPr>
          <w:ilvl w:val="0"/>
          <w:numId w:val="13"/>
        </w:numPr>
        <w:autoSpaceDE w:val="0"/>
        <w:autoSpaceDN w:val="0"/>
        <w:adjustRightInd w:val="0"/>
        <w:spacing w:after="0" w:line="240" w:lineRule="auto"/>
        <w:ind w:left="1080"/>
        <w:jc w:val="both"/>
        <w:rPr>
          <w:rFonts w:ascii="Arial" w:hAnsi="Arial" w:cs="Arial"/>
          <w:bCs/>
        </w:rPr>
      </w:pPr>
      <w:r w:rsidRPr="00F269B0">
        <w:rPr>
          <w:rFonts w:ascii="Arial" w:hAnsi="Arial" w:cs="Arial"/>
        </w:rPr>
        <w:t xml:space="preserve">Create new service ‘stacks’ </w:t>
      </w:r>
      <w:r w:rsidR="00BD17F9" w:rsidRPr="00F269B0">
        <w:rPr>
          <w:rFonts w:ascii="Arial" w:hAnsi="Arial" w:cs="Arial"/>
        </w:rPr>
        <w:t>aligned to service delivery and patient pathways rather than professional discipline. These w</w:t>
      </w:r>
      <w:r w:rsidRPr="00F269B0">
        <w:rPr>
          <w:rFonts w:ascii="Arial" w:hAnsi="Arial" w:cs="Arial"/>
        </w:rPr>
        <w:t xml:space="preserve">ill be </w:t>
      </w:r>
      <w:r w:rsidR="00BD17F9" w:rsidRPr="00F269B0">
        <w:rPr>
          <w:rFonts w:ascii="Arial" w:hAnsi="Arial" w:cs="Arial"/>
        </w:rPr>
        <w:t>aligned to the</w:t>
      </w:r>
      <w:r w:rsidRPr="00F269B0">
        <w:rPr>
          <w:rFonts w:ascii="Arial" w:hAnsi="Arial" w:cs="Arial"/>
        </w:rPr>
        <w:t xml:space="preserve"> 8B deputy lead role</w:t>
      </w:r>
      <w:r w:rsidR="00BD17F9" w:rsidRPr="00F269B0">
        <w:rPr>
          <w:rFonts w:ascii="Arial" w:hAnsi="Arial" w:cs="Arial"/>
        </w:rPr>
        <w:t xml:space="preserve"> and </w:t>
      </w:r>
      <w:r w:rsidR="00160FD7" w:rsidRPr="00F269B0">
        <w:rPr>
          <w:rFonts w:ascii="Arial" w:hAnsi="Arial" w:cs="Arial"/>
        </w:rPr>
        <w:t>dependent</w:t>
      </w:r>
      <w:r w:rsidRPr="00F269B0">
        <w:rPr>
          <w:rFonts w:ascii="Arial" w:hAnsi="Arial" w:cs="Arial"/>
        </w:rPr>
        <w:t xml:space="preserve"> upon the outcomes of the ICB decisions on funded services from 2025/26. </w:t>
      </w:r>
    </w:p>
    <w:p w14:paraId="3CE5D0DF" w14:textId="77777777" w:rsidR="00B837D8" w:rsidRPr="00F269B0" w:rsidRDefault="00B837D8" w:rsidP="00D2692F">
      <w:pPr>
        <w:pStyle w:val="ListParagraph"/>
        <w:ind w:left="1080"/>
        <w:rPr>
          <w:rFonts w:ascii="Arial" w:hAnsi="Arial" w:cs="Arial"/>
          <w:bCs/>
        </w:rPr>
      </w:pPr>
    </w:p>
    <w:p w14:paraId="578ACF01" w14:textId="77777777" w:rsidR="00A12D86" w:rsidRPr="00F269B0" w:rsidRDefault="00F879BF" w:rsidP="00D2692F">
      <w:pPr>
        <w:pStyle w:val="ListParagraph"/>
        <w:numPr>
          <w:ilvl w:val="0"/>
          <w:numId w:val="13"/>
        </w:numPr>
        <w:autoSpaceDE w:val="0"/>
        <w:autoSpaceDN w:val="0"/>
        <w:adjustRightInd w:val="0"/>
        <w:spacing w:after="0" w:line="240" w:lineRule="auto"/>
        <w:ind w:left="1080"/>
        <w:jc w:val="both"/>
        <w:rPr>
          <w:rFonts w:ascii="Arial" w:hAnsi="Arial" w:cs="Arial"/>
          <w:bCs/>
        </w:rPr>
      </w:pPr>
      <w:r w:rsidRPr="00F269B0">
        <w:rPr>
          <w:rFonts w:ascii="Arial" w:hAnsi="Arial" w:cs="Arial"/>
        </w:rPr>
        <w:t xml:space="preserve">Silver and bronze on-call remains the same </w:t>
      </w:r>
    </w:p>
    <w:p w14:paraId="03344AF5" w14:textId="77777777" w:rsidR="008C657E" w:rsidRPr="00263C1A" w:rsidRDefault="00160FD7" w:rsidP="00A12D86">
      <w:pPr>
        <w:autoSpaceDE w:val="0"/>
        <w:autoSpaceDN w:val="0"/>
        <w:adjustRightInd w:val="0"/>
        <w:spacing w:after="0" w:line="240" w:lineRule="auto"/>
        <w:jc w:val="both"/>
        <w:rPr>
          <w:rFonts w:ascii="Arial" w:hAnsi="Arial" w:cs="Arial"/>
          <w:bCs/>
          <w:color w:val="FF0000"/>
        </w:rPr>
      </w:pPr>
      <w:r>
        <w:rPr>
          <w:rFonts w:ascii="Arial" w:hAnsi="Arial" w:cs="Arial"/>
          <w:bCs/>
          <w:color w:val="FF0000"/>
        </w:rPr>
        <w:t xml:space="preserve"> </w:t>
      </w:r>
    </w:p>
    <w:p w14:paraId="082C5A92" w14:textId="77777777" w:rsidR="00B837D8" w:rsidRPr="00B837D8" w:rsidRDefault="00B837D8" w:rsidP="00A12D86">
      <w:pPr>
        <w:autoSpaceDE w:val="0"/>
        <w:autoSpaceDN w:val="0"/>
        <w:adjustRightInd w:val="0"/>
        <w:spacing w:after="0" w:line="240" w:lineRule="auto"/>
        <w:jc w:val="both"/>
        <w:rPr>
          <w:rFonts w:ascii="Arial" w:hAnsi="Arial" w:cs="Arial"/>
          <w:b/>
          <w:bCs/>
        </w:rPr>
      </w:pPr>
      <w:r w:rsidRPr="00B837D8">
        <w:rPr>
          <w:rFonts w:ascii="Arial" w:hAnsi="Arial" w:cs="Arial"/>
          <w:b/>
          <w:bCs/>
        </w:rPr>
        <w:t xml:space="preserve">Proposed CHS leadership Structure </w:t>
      </w:r>
    </w:p>
    <w:p w14:paraId="289B440C" w14:textId="77777777" w:rsidR="00B837D8" w:rsidRDefault="00B837D8" w:rsidP="00A12D86">
      <w:pPr>
        <w:autoSpaceDE w:val="0"/>
        <w:autoSpaceDN w:val="0"/>
        <w:adjustRightInd w:val="0"/>
        <w:spacing w:after="0" w:line="240" w:lineRule="auto"/>
        <w:jc w:val="both"/>
        <w:rPr>
          <w:rFonts w:ascii="Arial" w:hAnsi="Arial" w:cs="Arial"/>
          <w:bCs/>
          <w:color w:val="FF0000"/>
        </w:rPr>
      </w:pPr>
    </w:p>
    <w:p w14:paraId="678E42E2" w14:textId="6AE97DDC" w:rsidR="009166AC" w:rsidRDefault="00FB7574" w:rsidP="00A12D86">
      <w:pPr>
        <w:autoSpaceDE w:val="0"/>
        <w:autoSpaceDN w:val="0"/>
        <w:adjustRightInd w:val="0"/>
        <w:spacing w:after="0" w:line="240" w:lineRule="auto"/>
        <w:jc w:val="both"/>
        <w:rPr>
          <w:rFonts w:ascii="Arial" w:hAnsi="Arial" w:cs="Arial"/>
          <w:bCs/>
          <w:color w:val="FF0000"/>
        </w:rPr>
      </w:pPr>
      <w:r w:rsidRPr="00FB7574">
        <w:rPr>
          <w:rFonts w:ascii="Arial" w:hAnsi="Arial" w:cs="Arial"/>
          <w:bCs/>
          <w:color w:val="FF0000"/>
        </w:rPr>
        <w:drawing>
          <wp:inline distT="0" distB="0" distL="0" distR="0" wp14:anchorId="1A8E5583" wp14:editId="61734E57">
            <wp:extent cx="6096851"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6851" cy="3429479"/>
                    </a:xfrm>
                    <a:prstGeom prst="rect">
                      <a:avLst/>
                    </a:prstGeom>
                  </pic:spPr>
                </pic:pic>
              </a:graphicData>
            </a:graphic>
          </wp:inline>
        </w:drawing>
      </w:r>
    </w:p>
    <w:p w14:paraId="57A8D472" w14:textId="5D525F6E" w:rsidR="009166AC" w:rsidRDefault="009166AC" w:rsidP="00A12D86">
      <w:pPr>
        <w:autoSpaceDE w:val="0"/>
        <w:autoSpaceDN w:val="0"/>
        <w:adjustRightInd w:val="0"/>
        <w:spacing w:after="0" w:line="240" w:lineRule="auto"/>
        <w:jc w:val="both"/>
        <w:rPr>
          <w:rFonts w:ascii="Arial" w:hAnsi="Arial" w:cs="Arial"/>
          <w:bCs/>
          <w:color w:val="FF0000"/>
        </w:rPr>
      </w:pPr>
    </w:p>
    <w:p w14:paraId="3C23E53D" w14:textId="7F7E22C9" w:rsidR="008303D6" w:rsidRDefault="008303D6" w:rsidP="00A12D86">
      <w:pPr>
        <w:autoSpaceDE w:val="0"/>
        <w:autoSpaceDN w:val="0"/>
        <w:adjustRightInd w:val="0"/>
        <w:spacing w:after="0" w:line="240" w:lineRule="auto"/>
        <w:jc w:val="both"/>
        <w:rPr>
          <w:rFonts w:ascii="Arial" w:hAnsi="Arial" w:cs="Arial"/>
          <w:bCs/>
          <w:color w:val="FF0000"/>
        </w:rPr>
      </w:pPr>
    </w:p>
    <w:p w14:paraId="2509733B" w14:textId="77777777" w:rsidR="008303D6" w:rsidRDefault="008303D6" w:rsidP="00A12D86">
      <w:pPr>
        <w:autoSpaceDE w:val="0"/>
        <w:autoSpaceDN w:val="0"/>
        <w:adjustRightInd w:val="0"/>
        <w:spacing w:after="0" w:line="240" w:lineRule="auto"/>
        <w:jc w:val="both"/>
        <w:rPr>
          <w:rFonts w:ascii="Arial" w:hAnsi="Arial" w:cs="Arial"/>
          <w:bCs/>
          <w:color w:val="FF0000"/>
        </w:rPr>
      </w:pPr>
    </w:p>
    <w:p w14:paraId="02EAF0A2" w14:textId="77777777" w:rsidR="001A4413" w:rsidRDefault="001A4413" w:rsidP="00A12D86">
      <w:pPr>
        <w:autoSpaceDE w:val="0"/>
        <w:autoSpaceDN w:val="0"/>
        <w:adjustRightInd w:val="0"/>
        <w:spacing w:after="0" w:line="240" w:lineRule="auto"/>
        <w:jc w:val="both"/>
        <w:rPr>
          <w:rFonts w:ascii="Arial" w:hAnsi="Arial" w:cs="Arial"/>
          <w:bCs/>
          <w:color w:val="FF0000"/>
        </w:rPr>
      </w:pPr>
    </w:p>
    <w:p w14:paraId="0A1E3AD1" w14:textId="77777777" w:rsidR="001A4413" w:rsidRDefault="001A4413" w:rsidP="00A12D86">
      <w:pPr>
        <w:autoSpaceDE w:val="0"/>
        <w:autoSpaceDN w:val="0"/>
        <w:adjustRightInd w:val="0"/>
        <w:spacing w:after="0" w:line="240" w:lineRule="auto"/>
        <w:jc w:val="both"/>
        <w:rPr>
          <w:rFonts w:ascii="Arial" w:hAnsi="Arial" w:cs="Arial"/>
          <w:bCs/>
          <w:color w:val="FF0000"/>
        </w:rPr>
      </w:pPr>
    </w:p>
    <w:p w14:paraId="09F2E3C5" w14:textId="77777777" w:rsidR="00DA6471" w:rsidRPr="008C657E" w:rsidRDefault="00160FD7" w:rsidP="00160FD7">
      <w:pPr>
        <w:autoSpaceDE w:val="0"/>
        <w:autoSpaceDN w:val="0"/>
        <w:adjustRightInd w:val="0"/>
        <w:spacing w:after="0" w:line="240" w:lineRule="auto"/>
        <w:jc w:val="both"/>
        <w:rPr>
          <w:rFonts w:ascii="Arial" w:hAnsi="Arial" w:cs="Arial"/>
          <w:b/>
        </w:rPr>
      </w:pPr>
      <w:r w:rsidRPr="008C657E">
        <w:rPr>
          <w:rFonts w:ascii="Arial" w:hAnsi="Arial" w:cs="Arial"/>
          <w:b/>
        </w:rPr>
        <w:lastRenderedPageBreak/>
        <w:t xml:space="preserve">4.3 </w:t>
      </w:r>
      <w:r w:rsidR="00DA6471" w:rsidRPr="008C657E">
        <w:rPr>
          <w:rFonts w:ascii="Arial" w:hAnsi="Arial" w:cs="Arial"/>
          <w:b/>
        </w:rPr>
        <w:t xml:space="preserve">Benefits and </w:t>
      </w:r>
      <w:r w:rsidR="002E1DEE" w:rsidRPr="008C657E">
        <w:rPr>
          <w:rFonts w:ascii="Arial" w:hAnsi="Arial" w:cs="Arial"/>
          <w:b/>
        </w:rPr>
        <w:t>O</w:t>
      </w:r>
      <w:r w:rsidR="00DA6471" w:rsidRPr="008C657E">
        <w:rPr>
          <w:rFonts w:ascii="Arial" w:hAnsi="Arial" w:cs="Arial"/>
          <w:b/>
        </w:rPr>
        <w:t xml:space="preserve">pportunities </w:t>
      </w:r>
    </w:p>
    <w:p w14:paraId="4618B822" w14:textId="77777777" w:rsidR="001E5DEE" w:rsidRDefault="001E5DEE" w:rsidP="00D2692F">
      <w:pPr>
        <w:autoSpaceDE w:val="0"/>
        <w:autoSpaceDN w:val="0"/>
        <w:adjustRightInd w:val="0"/>
        <w:spacing w:after="0" w:line="240" w:lineRule="auto"/>
        <w:ind w:left="851"/>
        <w:jc w:val="both"/>
        <w:rPr>
          <w:rFonts w:ascii="Arial" w:hAnsi="Arial" w:cs="Arial"/>
        </w:rPr>
      </w:pPr>
    </w:p>
    <w:p w14:paraId="3D5CD9B4" w14:textId="77777777" w:rsidR="00BD17F9" w:rsidRPr="0052429E" w:rsidRDefault="00872F55" w:rsidP="0052429E">
      <w:pPr>
        <w:autoSpaceDE w:val="0"/>
        <w:autoSpaceDN w:val="0"/>
        <w:adjustRightInd w:val="0"/>
        <w:spacing w:after="0" w:line="240" w:lineRule="auto"/>
        <w:jc w:val="both"/>
        <w:rPr>
          <w:rFonts w:ascii="Arial" w:hAnsi="Arial" w:cs="Arial"/>
        </w:rPr>
      </w:pPr>
      <w:r w:rsidRPr="0052429E">
        <w:rPr>
          <w:rFonts w:ascii="Arial" w:hAnsi="Arial" w:cs="Arial"/>
        </w:rPr>
        <w:t xml:space="preserve">There are a number of opportunities </w:t>
      </w:r>
      <w:r w:rsidR="00FA021E" w:rsidRPr="0052429E">
        <w:rPr>
          <w:rFonts w:ascii="Arial" w:hAnsi="Arial" w:cs="Arial"/>
        </w:rPr>
        <w:t>which th</w:t>
      </w:r>
      <w:r w:rsidR="00A12D86" w:rsidRPr="0052429E">
        <w:rPr>
          <w:rFonts w:ascii="Arial" w:hAnsi="Arial" w:cs="Arial"/>
        </w:rPr>
        <w:t xml:space="preserve">e </w:t>
      </w:r>
      <w:r w:rsidR="00FA021E" w:rsidRPr="0052429E">
        <w:rPr>
          <w:rFonts w:ascii="Arial" w:hAnsi="Arial" w:cs="Arial"/>
        </w:rPr>
        <w:t>proposed</w:t>
      </w:r>
      <w:r w:rsidRPr="0052429E">
        <w:rPr>
          <w:rFonts w:ascii="Arial" w:hAnsi="Arial" w:cs="Arial"/>
        </w:rPr>
        <w:t xml:space="preserve"> structure will </w:t>
      </w:r>
      <w:r w:rsidR="00BD17F9" w:rsidRPr="0052429E">
        <w:rPr>
          <w:rFonts w:ascii="Arial" w:hAnsi="Arial" w:cs="Arial"/>
        </w:rPr>
        <w:t xml:space="preserve">give </w:t>
      </w:r>
      <w:r w:rsidR="00FA021E" w:rsidRPr="0052429E">
        <w:rPr>
          <w:rFonts w:ascii="Arial" w:hAnsi="Arial" w:cs="Arial"/>
        </w:rPr>
        <w:t>the Directorate</w:t>
      </w:r>
      <w:r w:rsidR="00BD17F9" w:rsidRPr="0052429E">
        <w:rPr>
          <w:rFonts w:ascii="Arial" w:hAnsi="Arial" w:cs="Arial"/>
        </w:rPr>
        <w:t xml:space="preserve"> outlined below. </w:t>
      </w:r>
    </w:p>
    <w:p w14:paraId="2E1890B4" w14:textId="77777777" w:rsidR="00BD17F9" w:rsidRDefault="00BD17F9" w:rsidP="001A4413">
      <w:pPr>
        <w:autoSpaceDE w:val="0"/>
        <w:autoSpaceDN w:val="0"/>
        <w:adjustRightInd w:val="0"/>
        <w:spacing w:after="0" w:line="240" w:lineRule="auto"/>
        <w:ind w:left="851"/>
        <w:jc w:val="both"/>
        <w:rPr>
          <w:rFonts w:ascii="Arial" w:hAnsi="Arial" w:cs="Arial"/>
        </w:rPr>
      </w:pPr>
    </w:p>
    <w:p w14:paraId="7F7419B6" w14:textId="77777777" w:rsidR="00FA021E" w:rsidRPr="008C657E" w:rsidRDefault="00BD17F9" w:rsidP="001A4413">
      <w:pPr>
        <w:pStyle w:val="ListParagraph"/>
        <w:numPr>
          <w:ilvl w:val="0"/>
          <w:numId w:val="42"/>
        </w:numPr>
        <w:autoSpaceDE w:val="0"/>
        <w:autoSpaceDN w:val="0"/>
        <w:adjustRightInd w:val="0"/>
        <w:spacing w:after="0" w:line="240" w:lineRule="auto"/>
        <w:ind w:left="1080"/>
        <w:jc w:val="both"/>
        <w:rPr>
          <w:rFonts w:ascii="Arial" w:hAnsi="Arial" w:cs="Arial"/>
        </w:rPr>
      </w:pPr>
      <w:r w:rsidRPr="00B837D8">
        <w:rPr>
          <w:rFonts w:ascii="Arial" w:hAnsi="Arial" w:cs="Arial"/>
        </w:rPr>
        <w:t xml:space="preserve">New roles will provide </w:t>
      </w:r>
      <w:r w:rsidR="00FA021E" w:rsidRPr="00B837D8">
        <w:rPr>
          <w:rFonts w:ascii="Arial" w:hAnsi="Arial" w:cs="Arial"/>
        </w:rPr>
        <w:t xml:space="preserve">the existing </w:t>
      </w:r>
      <w:r w:rsidR="00F879BF" w:rsidRPr="00B837D8">
        <w:rPr>
          <w:rFonts w:ascii="Arial" w:hAnsi="Arial" w:cs="Arial"/>
        </w:rPr>
        <w:t xml:space="preserve">8C </w:t>
      </w:r>
      <w:r w:rsidR="00FA021E" w:rsidRPr="00B837D8">
        <w:rPr>
          <w:rFonts w:ascii="Arial" w:hAnsi="Arial" w:cs="Arial"/>
        </w:rPr>
        <w:t>leads with clear roles and responsibilities</w:t>
      </w:r>
      <w:r w:rsidR="00A12D86" w:rsidRPr="00B837D8">
        <w:rPr>
          <w:rFonts w:ascii="Arial" w:hAnsi="Arial" w:cs="Arial"/>
        </w:rPr>
        <w:t xml:space="preserve"> through the revised Job Descriptions</w:t>
      </w:r>
      <w:r w:rsidRPr="00B837D8">
        <w:rPr>
          <w:rFonts w:ascii="Arial" w:hAnsi="Arial" w:cs="Arial"/>
        </w:rPr>
        <w:t xml:space="preserve"> ensuring </w:t>
      </w:r>
      <w:r w:rsidR="00FA021E" w:rsidRPr="00B837D8">
        <w:rPr>
          <w:rFonts w:ascii="Arial" w:hAnsi="Arial" w:cs="Arial"/>
        </w:rPr>
        <w:t xml:space="preserve">all aspects of the Directorate </w:t>
      </w:r>
      <w:r w:rsidRPr="00B837D8">
        <w:rPr>
          <w:rFonts w:ascii="Arial" w:hAnsi="Arial" w:cs="Arial"/>
        </w:rPr>
        <w:t xml:space="preserve">core </w:t>
      </w:r>
      <w:r w:rsidR="00FA021E" w:rsidRPr="00B837D8">
        <w:rPr>
          <w:rFonts w:ascii="Arial" w:hAnsi="Arial" w:cs="Arial"/>
        </w:rPr>
        <w:t xml:space="preserve">business </w:t>
      </w:r>
      <w:r w:rsidRPr="00B837D8">
        <w:rPr>
          <w:rFonts w:ascii="Arial" w:hAnsi="Arial" w:cs="Arial"/>
        </w:rPr>
        <w:t>is</w:t>
      </w:r>
      <w:r w:rsidR="00FA021E" w:rsidRPr="00B837D8">
        <w:rPr>
          <w:rFonts w:ascii="Arial" w:hAnsi="Arial" w:cs="Arial"/>
        </w:rPr>
        <w:t xml:space="preserve"> delivered effectively.  </w:t>
      </w:r>
      <w:r w:rsidR="00F269B0" w:rsidRPr="008C657E">
        <w:rPr>
          <w:rFonts w:ascii="Arial" w:hAnsi="Arial" w:cs="Arial"/>
        </w:rPr>
        <w:t xml:space="preserve">(Proposed Job descriptions Appendix </w:t>
      </w:r>
      <w:r w:rsidR="008C657E" w:rsidRPr="008C657E">
        <w:rPr>
          <w:rFonts w:ascii="Arial" w:hAnsi="Arial" w:cs="Arial"/>
        </w:rPr>
        <w:t>2</w:t>
      </w:r>
      <w:r w:rsidR="00F269B0" w:rsidRPr="008C657E">
        <w:rPr>
          <w:rFonts w:ascii="Arial" w:hAnsi="Arial" w:cs="Arial"/>
        </w:rPr>
        <w:t xml:space="preserve">) </w:t>
      </w:r>
      <w:r w:rsidR="00FA021E" w:rsidRPr="008C657E">
        <w:rPr>
          <w:rFonts w:ascii="Arial" w:hAnsi="Arial" w:cs="Arial"/>
        </w:rPr>
        <w:t xml:space="preserve"> </w:t>
      </w:r>
    </w:p>
    <w:p w14:paraId="240B5088" w14:textId="77777777" w:rsidR="000F3507" w:rsidRDefault="000F3507" w:rsidP="001A4413">
      <w:pPr>
        <w:autoSpaceDE w:val="0"/>
        <w:autoSpaceDN w:val="0"/>
        <w:adjustRightInd w:val="0"/>
        <w:spacing w:after="0" w:line="240" w:lineRule="auto"/>
        <w:ind w:left="851"/>
        <w:jc w:val="both"/>
        <w:rPr>
          <w:rFonts w:ascii="Arial" w:hAnsi="Arial" w:cs="Arial"/>
        </w:rPr>
      </w:pPr>
    </w:p>
    <w:p w14:paraId="611D3D28" w14:textId="77777777" w:rsidR="00877767" w:rsidRPr="00B837D8" w:rsidRDefault="00355D62" w:rsidP="001A4413">
      <w:pPr>
        <w:pStyle w:val="ListParagraph"/>
        <w:numPr>
          <w:ilvl w:val="0"/>
          <w:numId w:val="42"/>
        </w:numPr>
        <w:autoSpaceDE w:val="0"/>
        <w:autoSpaceDN w:val="0"/>
        <w:adjustRightInd w:val="0"/>
        <w:spacing w:after="0" w:line="240" w:lineRule="auto"/>
        <w:ind w:left="1080"/>
        <w:jc w:val="both"/>
        <w:rPr>
          <w:rFonts w:ascii="Arial" w:hAnsi="Arial" w:cs="Arial"/>
        </w:rPr>
      </w:pPr>
      <w:r w:rsidRPr="00B837D8">
        <w:rPr>
          <w:rFonts w:ascii="Arial" w:hAnsi="Arial" w:cs="Arial"/>
        </w:rPr>
        <w:t xml:space="preserve">The Professional leads </w:t>
      </w:r>
      <w:r w:rsidR="00FA021E" w:rsidRPr="00B837D8">
        <w:rPr>
          <w:rFonts w:ascii="Arial" w:hAnsi="Arial" w:cs="Arial"/>
        </w:rPr>
        <w:t xml:space="preserve">(Head of Nursing and Head of AHP) </w:t>
      </w:r>
      <w:r w:rsidRPr="00B837D8">
        <w:rPr>
          <w:rFonts w:ascii="Arial" w:hAnsi="Arial" w:cs="Arial"/>
        </w:rPr>
        <w:t xml:space="preserve">and Heads of </w:t>
      </w:r>
      <w:r w:rsidR="00BD17F9" w:rsidRPr="00B837D8">
        <w:rPr>
          <w:rFonts w:ascii="Arial" w:hAnsi="Arial" w:cs="Arial"/>
        </w:rPr>
        <w:t xml:space="preserve">Clinical </w:t>
      </w:r>
      <w:r w:rsidRPr="00B837D8">
        <w:rPr>
          <w:rFonts w:ascii="Arial" w:hAnsi="Arial" w:cs="Arial"/>
        </w:rPr>
        <w:t>Services together will s</w:t>
      </w:r>
      <w:r w:rsidR="00C60BE4" w:rsidRPr="00B837D8">
        <w:rPr>
          <w:rFonts w:ascii="Arial" w:hAnsi="Arial" w:cs="Arial"/>
        </w:rPr>
        <w:t xml:space="preserve">trengthen the </w:t>
      </w:r>
      <w:r w:rsidR="00877767" w:rsidRPr="00B837D8">
        <w:rPr>
          <w:rFonts w:ascii="Arial" w:hAnsi="Arial" w:cs="Arial"/>
        </w:rPr>
        <w:t xml:space="preserve">senior operational and professional </w:t>
      </w:r>
      <w:r w:rsidR="00C60BE4" w:rsidRPr="00B837D8">
        <w:rPr>
          <w:rFonts w:ascii="Arial" w:hAnsi="Arial" w:cs="Arial"/>
        </w:rPr>
        <w:t xml:space="preserve">leadership team across </w:t>
      </w:r>
      <w:r w:rsidR="00877767" w:rsidRPr="00B837D8">
        <w:rPr>
          <w:rFonts w:ascii="Arial" w:hAnsi="Arial" w:cs="Arial"/>
        </w:rPr>
        <w:t>the Directorate and at ‘</w:t>
      </w:r>
      <w:r w:rsidR="00C60BE4" w:rsidRPr="00B837D8">
        <w:rPr>
          <w:rFonts w:ascii="Arial" w:hAnsi="Arial" w:cs="Arial"/>
        </w:rPr>
        <w:t>Place</w:t>
      </w:r>
      <w:r w:rsidR="00877767" w:rsidRPr="00B837D8">
        <w:rPr>
          <w:rFonts w:ascii="Arial" w:hAnsi="Arial" w:cs="Arial"/>
        </w:rPr>
        <w:t xml:space="preserve">’. The senior tier will be required </w:t>
      </w:r>
      <w:r w:rsidR="005B0D9C">
        <w:rPr>
          <w:rFonts w:ascii="Arial" w:hAnsi="Arial" w:cs="Arial"/>
        </w:rPr>
        <w:t xml:space="preserve">to </w:t>
      </w:r>
      <w:r w:rsidR="00877767" w:rsidRPr="00B837D8">
        <w:rPr>
          <w:rFonts w:ascii="Arial" w:hAnsi="Arial" w:cs="Arial"/>
        </w:rPr>
        <w:t>work in close collaboration as part of a matrix structure, ensuring there is a common approach to policy and procedures,</w:t>
      </w:r>
      <w:r w:rsidR="007832EE" w:rsidRPr="00B837D8">
        <w:rPr>
          <w:rFonts w:ascii="Arial" w:hAnsi="Arial" w:cs="Arial"/>
        </w:rPr>
        <w:t xml:space="preserve"> communication, </w:t>
      </w:r>
      <w:r w:rsidR="00877767" w:rsidRPr="00B837D8">
        <w:rPr>
          <w:rFonts w:ascii="Arial" w:hAnsi="Arial" w:cs="Arial"/>
        </w:rPr>
        <w:t>transformation</w:t>
      </w:r>
      <w:r w:rsidRPr="00B837D8">
        <w:rPr>
          <w:rFonts w:ascii="Arial" w:hAnsi="Arial" w:cs="Arial"/>
        </w:rPr>
        <w:t xml:space="preserve"> both local and system wide and </w:t>
      </w:r>
      <w:r w:rsidR="00877767" w:rsidRPr="00B837D8">
        <w:rPr>
          <w:rFonts w:ascii="Arial" w:hAnsi="Arial" w:cs="Arial"/>
        </w:rPr>
        <w:t xml:space="preserve">learning. </w:t>
      </w:r>
      <w:r w:rsidRPr="00B837D8">
        <w:rPr>
          <w:rFonts w:ascii="Arial" w:hAnsi="Arial" w:cs="Arial"/>
        </w:rPr>
        <w:t xml:space="preserve"> </w:t>
      </w:r>
    </w:p>
    <w:p w14:paraId="39C019DF" w14:textId="77777777" w:rsidR="00C60BE4" w:rsidRPr="00877767" w:rsidRDefault="00C60BE4" w:rsidP="001A4413">
      <w:pPr>
        <w:autoSpaceDE w:val="0"/>
        <w:autoSpaceDN w:val="0"/>
        <w:adjustRightInd w:val="0"/>
        <w:spacing w:after="0" w:line="240" w:lineRule="auto"/>
        <w:ind w:left="851" w:firstLine="60"/>
        <w:jc w:val="both"/>
        <w:rPr>
          <w:rFonts w:ascii="Arial" w:hAnsi="Arial" w:cs="Arial"/>
        </w:rPr>
      </w:pPr>
    </w:p>
    <w:p w14:paraId="19AD60E6" w14:textId="77777777" w:rsidR="00877767" w:rsidRPr="00B837D8" w:rsidRDefault="00877767" w:rsidP="001A4413">
      <w:pPr>
        <w:pStyle w:val="ListParagraph"/>
        <w:numPr>
          <w:ilvl w:val="0"/>
          <w:numId w:val="42"/>
        </w:numPr>
        <w:autoSpaceDE w:val="0"/>
        <w:autoSpaceDN w:val="0"/>
        <w:adjustRightInd w:val="0"/>
        <w:spacing w:after="0" w:line="240" w:lineRule="auto"/>
        <w:ind w:left="1080"/>
        <w:jc w:val="both"/>
        <w:rPr>
          <w:rFonts w:ascii="Arial" w:hAnsi="Arial" w:cs="Arial"/>
        </w:rPr>
      </w:pPr>
      <w:r w:rsidRPr="00B837D8">
        <w:rPr>
          <w:rFonts w:ascii="Arial" w:hAnsi="Arial" w:cs="Arial"/>
        </w:rPr>
        <w:t xml:space="preserve">The </w:t>
      </w:r>
      <w:r w:rsidR="00FA021E" w:rsidRPr="00B837D8">
        <w:rPr>
          <w:rFonts w:ascii="Arial" w:hAnsi="Arial" w:cs="Arial"/>
        </w:rPr>
        <w:t xml:space="preserve">Professional leads </w:t>
      </w:r>
      <w:r w:rsidR="00DA6471" w:rsidRPr="00B837D8">
        <w:rPr>
          <w:rFonts w:ascii="Arial" w:hAnsi="Arial" w:cs="Arial"/>
        </w:rPr>
        <w:t>will</w:t>
      </w:r>
      <w:r w:rsidR="007832EE" w:rsidRPr="00B837D8">
        <w:rPr>
          <w:rFonts w:ascii="Arial" w:hAnsi="Arial" w:cs="Arial"/>
        </w:rPr>
        <w:t xml:space="preserve"> </w:t>
      </w:r>
      <w:r w:rsidR="00DA6471" w:rsidRPr="00B837D8">
        <w:rPr>
          <w:rFonts w:ascii="Arial" w:hAnsi="Arial" w:cs="Arial"/>
        </w:rPr>
        <w:t xml:space="preserve">share and develop best practice </w:t>
      </w:r>
      <w:r w:rsidRPr="00B837D8">
        <w:rPr>
          <w:rFonts w:ascii="Arial" w:hAnsi="Arial" w:cs="Arial"/>
        </w:rPr>
        <w:t xml:space="preserve">for their </w:t>
      </w:r>
      <w:r w:rsidR="00FA021E" w:rsidRPr="00B837D8">
        <w:rPr>
          <w:rFonts w:ascii="Arial" w:hAnsi="Arial" w:cs="Arial"/>
        </w:rPr>
        <w:t>respective p</w:t>
      </w:r>
      <w:r w:rsidRPr="00B837D8">
        <w:rPr>
          <w:rFonts w:ascii="Arial" w:hAnsi="Arial" w:cs="Arial"/>
        </w:rPr>
        <w:t>rofessional group</w:t>
      </w:r>
      <w:r w:rsidR="007832EE" w:rsidRPr="00B837D8">
        <w:rPr>
          <w:rFonts w:ascii="Arial" w:hAnsi="Arial" w:cs="Arial"/>
        </w:rPr>
        <w:t>s</w:t>
      </w:r>
      <w:r w:rsidRPr="00B837D8">
        <w:rPr>
          <w:rFonts w:ascii="Arial" w:hAnsi="Arial" w:cs="Arial"/>
        </w:rPr>
        <w:t xml:space="preserve"> </w:t>
      </w:r>
      <w:r w:rsidR="00DA6471" w:rsidRPr="00B837D8">
        <w:rPr>
          <w:rFonts w:ascii="Arial" w:hAnsi="Arial" w:cs="Arial"/>
        </w:rPr>
        <w:t>across both</w:t>
      </w:r>
      <w:r w:rsidRPr="00B837D8">
        <w:rPr>
          <w:rFonts w:ascii="Arial" w:hAnsi="Arial" w:cs="Arial"/>
        </w:rPr>
        <w:t xml:space="preserve"> </w:t>
      </w:r>
      <w:r w:rsidR="00355D62" w:rsidRPr="00B837D8">
        <w:rPr>
          <w:rFonts w:ascii="Arial" w:hAnsi="Arial" w:cs="Arial"/>
        </w:rPr>
        <w:t>place-based</w:t>
      </w:r>
      <w:r w:rsidRPr="00B837D8">
        <w:rPr>
          <w:rFonts w:ascii="Arial" w:hAnsi="Arial" w:cs="Arial"/>
        </w:rPr>
        <w:t xml:space="preserve"> </w:t>
      </w:r>
      <w:r w:rsidR="00DA6471" w:rsidRPr="00B837D8">
        <w:rPr>
          <w:rFonts w:ascii="Arial" w:hAnsi="Arial" w:cs="Arial"/>
        </w:rPr>
        <w:t>boroughs</w:t>
      </w:r>
      <w:r w:rsidRPr="00B837D8">
        <w:rPr>
          <w:rFonts w:ascii="Arial" w:hAnsi="Arial" w:cs="Arial"/>
        </w:rPr>
        <w:t>,</w:t>
      </w:r>
      <w:r w:rsidR="00DA6471" w:rsidRPr="00B837D8">
        <w:rPr>
          <w:rFonts w:ascii="Arial" w:hAnsi="Arial" w:cs="Arial"/>
        </w:rPr>
        <w:t xml:space="preserve"> ensuing there is equity in application of </w:t>
      </w:r>
      <w:r w:rsidR="00FA021E" w:rsidRPr="00B837D8">
        <w:rPr>
          <w:rFonts w:ascii="Arial" w:hAnsi="Arial" w:cs="Arial"/>
        </w:rPr>
        <w:t>organisational</w:t>
      </w:r>
      <w:r w:rsidR="00DA6471" w:rsidRPr="00B837D8">
        <w:rPr>
          <w:rFonts w:ascii="Arial" w:hAnsi="Arial" w:cs="Arial"/>
        </w:rPr>
        <w:t xml:space="preserve"> and local policy</w:t>
      </w:r>
      <w:r w:rsidR="00FA021E" w:rsidRPr="00B837D8">
        <w:rPr>
          <w:rFonts w:ascii="Arial" w:hAnsi="Arial" w:cs="Arial"/>
        </w:rPr>
        <w:t xml:space="preserve">, </w:t>
      </w:r>
      <w:r w:rsidR="00DA6471" w:rsidRPr="00B837D8">
        <w:rPr>
          <w:rFonts w:ascii="Arial" w:hAnsi="Arial" w:cs="Arial"/>
        </w:rPr>
        <w:t>reduc</w:t>
      </w:r>
      <w:r w:rsidR="00FA021E" w:rsidRPr="00B837D8">
        <w:rPr>
          <w:rFonts w:ascii="Arial" w:hAnsi="Arial" w:cs="Arial"/>
        </w:rPr>
        <w:t xml:space="preserve">ing </w:t>
      </w:r>
      <w:r w:rsidR="00DA6471" w:rsidRPr="00B837D8">
        <w:rPr>
          <w:rFonts w:ascii="Arial" w:hAnsi="Arial" w:cs="Arial"/>
        </w:rPr>
        <w:t>variation in practice</w:t>
      </w:r>
      <w:r w:rsidR="00FA021E" w:rsidRPr="00B837D8">
        <w:rPr>
          <w:rFonts w:ascii="Arial" w:hAnsi="Arial" w:cs="Arial"/>
        </w:rPr>
        <w:t xml:space="preserve"> and reducing risk</w:t>
      </w:r>
      <w:r w:rsidRPr="00B837D8">
        <w:rPr>
          <w:rFonts w:ascii="Arial" w:hAnsi="Arial" w:cs="Arial"/>
        </w:rPr>
        <w:t>. As these roles will not have direct operational responsibility, they will have capacity to</w:t>
      </w:r>
      <w:r w:rsidR="007832EE" w:rsidRPr="00B837D8">
        <w:rPr>
          <w:rFonts w:ascii="Arial" w:hAnsi="Arial" w:cs="Arial"/>
        </w:rPr>
        <w:t xml:space="preserve"> define,</w:t>
      </w:r>
      <w:r w:rsidRPr="00B837D8">
        <w:rPr>
          <w:rFonts w:ascii="Arial" w:hAnsi="Arial" w:cs="Arial"/>
        </w:rPr>
        <w:t xml:space="preserve"> lead and drive forward the NEL Collaborative pathway development and engage at a system level</w:t>
      </w:r>
      <w:r w:rsidR="00F879BF" w:rsidRPr="00B837D8">
        <w:rPr>
          <w:rFonts w:ascii="Arial" w:hAnsi="Arial" w:cs="Arial"/>
        </w:rPr>
        <w:t>, translating into local practice through the operational teams</w:t>
      </w:r>
      <w:r w:rsidRPr="00B837D8">
        <w:rPr>
          <w:rFonts w:ascii="Arial" w:hAnsi="Arial" w:cs="Arial"/>
        </w:rPr>
        <w:t xml:space="preserve">. This is a </w:t>
      </w:r>
      <w:r w:rsidR="00FA021E" w:rsidRPr="00B837D8">
        <w:rPr>
          <w:rFonts w:ascii="Arial" w:hAnsi="Arial" w:cs="Arial"/>
        </w:rPr>
        <w:t xml:space="preserve">noticeable </w:t>
      </w:r>
      <w:r w:rsidRPr="00B837D8">
        <w:rPr>
          <w:rFonts w:ascii="Arial" w:hAnsi="Arial" w:cs="Arial"/>
        </w:rPr>
        <w:t xml:space="preserve">gap currently </w:t>
      </w:r>
      <w:r w:rsidR="00FA021E" w:rsidRPr="00B837D8">
        <w:rPr>
          <w:rFonts w:ascii="Arial" w:hAnsi="Arial" w:cs="Arial"/>
        </w:rPr>
        <w:t xml:space="preserve">due to capacity </w:t>
      </w:r>
      <w:r w:rsidR="007832EE" w:rsidRPr="00B837D8">
        <w:rPr>
          <w:rFonts w:ascii="Arial" w:hAnsi="Arial" w:cs="Arial"/>
        </w:rPr>
        <w:t xml:space="preserve">however requires </w:t>
      </w:r>
      <w:r w:rsidR="00FA021E" w:rsidRPr="00B837D8">
        <w:rPr>
          <w:rFonts w:ascii="Arial" w:hAnsi="Arial" w:cs="Arial"/>
        </w:rPr>
        <w:t xml:space="preserve">clinical knowledge and </w:t>
      </w:r>
      <w:r w:rsidR="007832EE" w:rsidRPr="00B837D8">
        <w:rPr>
          <w:rFonts w:ascii="Arial" w:hAnsi="Arial" w:cs="Arial"/>
        </w:rPr>
        <w:t xml:space="preserve">expertise to lead transformation for community services. </w:t>
      </w:r>
    </w:p>
    <w:p w14:paraId="2B6B05B6" w14:textId="77777777" w:rsidR="00BD17F9" w:rsidRDefault="00BD17F9" w:rsidP="001A4413">
      <w:pPr>
        <w:autoSpaceDE w:val="0"/>
        <w:autoSpaceDN w:val="0"/>
        <w:adjustRightInd w:val="0"/>
        <w:spacing w:after="0" w:line="240" w:lineRule="auto"/>
        <w:ind w:left="851"/>
        <w:jc w:val="both"/>
        <w:rPr>
          <w:rFonts w:ascii="Arial" w:hAnsi="Arial" w:cs="Arial"/>
        </w:rPr>
      </w:pPr>
    </w:p>
    <w:p w14:paraId="43C6ECC3" w14:textId="77777777" w:rsidR="007832EE" w:rsidRPr="00B837D8" w:rsidRDefault="007832EE" w:rsidP="001A4413">
      <w:pPr>
        <w:pStyle w:val="ListParagraph"/>
        <w:numPr>
          <w:ilvl w:val="0"/>
          <w:numId w:val="42"/>
        </w:numPr>
        <w:autoSpaceDE w:val="0"/>
        <w:autoSpaceDN w:val="0"/>
        <w:adjustRightInd w:val="0"/>
        <w:spacing w:after="0" w:line="240" w:lineRule="auto"/>
        <w:ind w:left="1080"/>
        <w:jc w:val="both"/>
        <w:rPr>
          <w:rFonts w:ascii="Arial" w:hAnsi="Arial" w:cs="Arial"/>
        </w:rPr>
      </w:pPr>
      <w:r w:rsidRPr="00B837D8">
        <w:rPr>
          <w:rFonts w:ascii="Arial" w:hAnsi="Arial" w:cs="Arial"/>
        </w:rPr>
        <w:t>Professional</w:t>
      </w:r>
      <w:r w:rsidR="00FA021E" w:rsidRPr="00B837D8">
        <w:rPr>
          <w:rFonts w:ascii="Arial" w:hAnsi="Arial" w:cs="Arial"/>
        </w:rPr>
        <w:t xml:space="preserve"> Clinical </w:t>
      </w:r>
      <w:r w:rsidRPr="00B837D8">
        <w:rPr>
          <w:rFonts w:ascii="Arial" w:hAnsi="Arial" w:cs="Arial"/>
        </w:rPr>
        <w:t>leadership sits at the heart of ELFT</w:t>
      </w:r>
      <w:r w:rsidR="005E4CC8">
        <w:rPr>
          <w:rFonts w:ascii="Arial" w:hAnsi="Arial" w:cs="Arial"/>
        </w:rPr>
        <w:t xml:space="preserve">’s </w:t>
      </w:r>
      <w:r w:rsidRPr="00B837D8">
        <w:rPr>
          <w:rFonts w:ascii="Arial" w:hAnsi="Arial" w:cs="Arial"/>
        </w:rPr>
        <w:t xml:space="preserve">core values and it is essential our leaders have the capacity and bandwidth to focus on professional development so we attract, recruit and retain staff. Professionally, the roles will </w:t>
      </w:r>
      <w:r w:rsidR="00F879BF" w:rsidRPr="00B837D8">
        <w:rPr>
          <w:rFonts w:ascii="Arial" w:hAnsi="Arial" w:cs="Arial"/>
        </w:rPr>
        <w:t xml:space="preserve">be accountable for </w:t>
      </w:r>
      <w:r w:rsidRPr="00B837D8">
        <w:rPr>
          <w:rFonts w:ascii="Arial" w:hAnsi="Arial" w:cs="Arial"/>
        </w:rPr>
        <w:t>driv</w:t>
      </w:r>
      <w:r w:rsidR="00F879BF" w:rsidRPr="00B837D8">
        <w:rPr>
          <w:rFonts w:ascii="Arial" w:hAnsi="Arial" w:cs="Arial"/>
        </w:rPr>
        <w:t xml:space="preserve">ing </w:t>
      </w:r>
      <w:r w:rsidRPr="00B837D8">
        <w:rPr>
          <w:rFonts w:ascii="Arial" w:hAnsi="Arial" w:cs="Arial"/>
        </w:rPr>
        <w:t xml:space="preserve">forward the workforce strategy for CHS, ensuring the safe staffing, workforce planning is robust. They will link with external agencies to benchmark both best practise and standards in addition to workforce </w:t>
      </w:r>
      <w:r w:rsidR="00FA021E" w:rsidRPr="00B837D8">
        <w:rPr>
          <w:rFonts w:ascii="Arial" w:hAnsi="Arial" w:cs="Arial"/>
        </w:rPr>
        <w:t>models,</w:t>
      </w:r>
      <w:r w:rsidRPr="00B837D8">
        <w:rPr>
          <w:rFonts w:ascii="Arial" w:hAnsi="Arial" w:cs="Arial"/>
        </w:rPr>
        <w:t xml:space="preserve"> so </w:t>
      </w:r>
      <w:r w:rsidR="00FA021E" w:rsidRPr="00B837D8">
        <w:rPr>
          <w:rFonts w:ascii="Arial" w:hAnsi="Arial" w:cs="Arial"/>
        </w:rPr>
        <w:t xml:space="preserve">CHS is </w:t>
      </w:r>
      <w:r w:rsidR="00F879BF" w:rsidRPr="00B837D8">
        <w:rPr>
          <w:rFonts w:ascii="Arial" w:hAnsi="Arial" w:cs="Arial"/>
        </w:rPr>
        <w:t>‘</w:t>
      </w:r>
      <w:r w:rsidRPr="00B837D8">
        <w:rPr>
          <w:rFonts w:ascii="Arial" w:hAnsi="Arial" w:cs="Arial"/>
        </w:rPr>
        <w:t>fit for the future</w:t>
      </w:r>
      <w:r w:rsidR="00F879BF" w:rsidRPr="00B837D8">
        <w:rPr>
          <w:rFonts w:ascii="Arial" w:hAnsi="Arial" w:cs="Arial"/>
        </w:rPr>
        <w:t>’</w:t>
      </w:r>
      <w:r w:rsidRPr="00B837D8">
        <w:rPr>
          <w:rFonts w:ascii="Arial" w:hAnsi="Arial" w:cs="Arial"/>
        </w:rPr>
        <w:t xml:space="preserve">.    </w:t>
      </w:r>
    </w:p>
    <w:p w14:paraId="4175BFEB" w14:textId="77777777" w:rsidR="007832EE" w:rsidRPr="007832EE" w:rsidRDefault="007832EE" w:rsidP="001A4413">
      <w:pPr>
        <w:autoSpaceDE w:val="0"/>
        <w:autoSpaceDN w:val="0"/>
        <w:adjustRightInd w:val="0"/>
        <w:spacing w:after="0" w:line="240" w:lineRule="auto"/>
        <w:ind w:left="851"/>
        <w:jc w:val="both"/>
        <w:rPr>
          <w:rFonts w:ascii="Arial" w:hAnsi="Arial" w:cs="Arial"/>
        </w:rPr>
      </w:pPr>
    </w:p>
    <w:p w14:paraId="5D50745C" w14:textId="77777777" w:rsidR="00355D62" w:rsidRPr="00B837D8" w:rsidRDefault="00DA6471" w:rsidP="001A4413">
      <w:pPr>
        <w:pStyle w:val="ListParagraph"/>
        <w:numPr>
          <w:ilvl w:val="0"/>
          <w:numId w:val="42"/>
        </w:numPr>
        <w:autoSpaceDE w:val="0"/>
        <w:autoSpaceDN w:val="0"/>
        <w:adjustRightInd w:val="0"/>
        <w:spacing w:after="0" w:line="240" w:lineRule="auto"/>
        <w:ind w:left="1080"/>
        <w:jc w:val="both"/>
        <w:rPr>
          <w:rFonts w:ascii="Arial" w:hAnsi="Arial" w:cs="Arial"/>
        </w:rPr>
      </w:pPr>
      <w:r w:rsidRPr="00B837D8">
        <w:rPr>
          <w:rFonts w:ascii="Arial" w:hAnsi="Arial" w:cs="Arial"/>
        </w:rPr>
        <w:t>The Head</w:t>
      </w:r>
      <w:r w:rsidR="00355D62" w:rsidRPr="00B837D8">
        <w:rPr>
          <w:rFonts w:ascii="Arial" w:hAnsi="Arial" w:cs="Arial"/>
        </w:rPr>
        <w:t>s</w:t>
      </w:r>
      <w:r w:rsidRPr="00B837D8">
        <w:rPr>
          <w:rFonts w:ascii="Arial" w:hAnsi="Arial" w:cs="Arial"/>
        </w:rPr>
        <w:t xml:space="preserve"> of Clinical Services </w:t>
      </w:r>
      <w:r w:rsidR="00FA021E" w:rsidRPr="00B837D8">
        <w:rPr>
          <w:rFonts w:ascii="Arial" w:hAnsi="Arial" w:cs="Arial"/>
        </w:rPr>
        <w:t xml:space="preserve">will </w:t>
      </w:r>
      <w:r w:rsidRPr="00B837D8">
        <w:rPr>
          <w:rFonts w:ascii="Arial" w:hAnsi="Arial" w:cs="Arial"/>
        </w:rPr>
        <w:t xml:space="preserve">strengthen their operational focus </w:t>
      </w:r>
      <w:r w:rsidR="00355D62" w:rsidRPr="00B837D8">
        <w:rPr>
          <w:rFonts w:ascii="Arial" w:hAnsi="Arial" w:cs="Arial"/>
        </w:rPr>
        <w:t xml:space="preserve">as </w:t>
      </w:r>
      <w:r w:rsidRPr="00B837D8">
        <w:rPr>
          <w:rFonts w:ascii="Arial" w:hAnsi="Arial" w:cs="Arial"/>
        </w:rPr>
        <w:t xml:space="preserve">additional roles </w:t>
      </w:r>
      <w:r w:rsidR="00355D62" w:rsidRPr="00B837D8">
        <w:rPr>
          <w:rFonts w:ascii="Arial" w:hAnsi="Arial" w:cs="Arial"/>
        </w:rPr>
        <w:t xml:space="preserve">are relinquished and </w:t>
      </w:r>
      <w:r w:rsidRPr="00B837D8">
        <w:rPr>
          <w:rFonts w:ascii="Arial" w:hAnsi="Arial" w:cs="Arial"/>
        </w:rPr>
        <w:t xml:space="preserve">aligned to the </w:t>
      </w:r>
      <w:r w:rsidR="00355D62" w:rsidRPr="00B837D8">
        <w:rPr>
          <w:rFonts w:ascii="Arial" w:hAnsi="Arial" w:cs="Arial"/>
        </w:rPr>
        <w:t>P</w:t>
      </w:r>
      <w:r w:rsidRPr="00B837D8">
        <w:rPr>
          <w:rFonts w:ascii="Arial" w:hAnsi="Arial" w:cs="Arial"/>
        </w:rPr>
        <w:t xml:space="preserve">rofessional leads. This will allow them time to focus on operational delivery and </w:t>
      </w:r>
      <w:r w:rsidR="00355D62" w:rsidRPr="00B837D8">
        <w:rPr>
          <w:rFonts w:ascii="Arial" w:hAnsi="Arial" w:cs="Arial"/>
        </w:rPr>
        <w:t xml:space="preserve">supporting their </w:t>
      </w:r>
      <w:r w:rsidRPr="00B837D8">
        <w:rPr>
          <w:rFonts w:ascii="Arial" w:hAnsi="Arial" w:cs="Arial"/>
        </w:rPr>
        <w:t xml:space="preserve">teams. </w:t>
      </w:r>
      <w:r w:rsidR="00355D62" w:rsidRPr="00B837D8">
        <w:rPr>
          <w:rFonts w:ascii="Arial" w:hAnsi="Arial" w:cs="Arial"/>
        </w:rPr>
        <w:t xml:space="preserve">The emphasis of the Head of Service is operational delivery, however this does not preclude from retaining professional oversight as the senior clinical focus and expertise is retained at a senior level. These two roles will complement each other having created the right bandwidth in their JD’s and in turn, greater resilience into </w:t>
      </w:r>
      <w:r w:rsidR="00FA021E" w:rsidRPr="00B837D8">
        <w:rPr>
          <w:rFonts w:ascii="Arial" w:hAnsi="Arial" w:cs="Arial"/>
        </w:rPr>
        <w:t xml:space="preserve">all aspects of </w:t>
      </w:r>
      <w:r w:rsidR="00355D62" w:rsidRPr="00B837D8">
        <w:rPr>
          <w:rFonts w:ascii="Arial" w:hAnsi="Arial" w:cs="Arial"/>
        </w:rPr>
        <w:t>service</w:t>
      </w:r>
      <w:r w:rsidR="00FA021E" w:rsidRPr="00B837D8">
        <w:rPr>
          <w:rFonts w:ascii="Arial" w:hAnsi="Arial" w:cs="Arial"/>
        </w:rPr>
        <w:t xml:space="preserve"> delivery. </w:t>
      </w:r>
      <w:r w:rsidR="00355D62" w:rsidRPr="00B837D8">
        <w:rPr>
          <w:rFonts w:ascii="Arial" w:hAnsi="Arial" w:cs="Arial"/>
        </w:rPr>
        <w:t xml:space="preserve">  </w:t>
      </w:r>
    </w:p>
    <w:p w14:paraId="728CCD07" w14:textId="77777777" w:rsidR="00FA021E" w:rsidRDefault="00FA021E" w:rsidP="001A4413">
      <w:pPr>
        <w:autoSpaceDE w:val="0"/>
        <w:autoSpaceDN w:val="0"/>
        <w:adjustRightInd w:val="0"/>
        <w:spacing w:after="0" w:line="240" w:lineRule="auto"/>
        <w:ind w:left="851"/>
        <w:jc w:val="both"/>
        <w:rPr>
          <w:rFonts w:ascii="Arial" w:hAnsi="Arial" w:cs="Arial"/>
        </w:rPr>
      </w:pPr>
    </w:p>
    <w:p w14:paraId="1EA27D0E" w14:textId="77777777" w:rsidR="00872F55" w:rsidRPr="00B837D8" w:rsidRDefault="00872F55" w:rsidP="001A4413">
      <w:pPr>
        <w:pStyle w:val="ListParagraph"/>
        <w:numPr>
          <w:ilvl w:val="0"/>
          <w:numId w:val="42"/>
        </w:numPr>
        <w:autoSpaceDE w:val="0"/>
        <w:autoSpaceDN w:val="0"/>
        <w:adjustRightInd w:val="0"/>
        <w:spacing w:after="0" w:line="240" w:lineRule="auto"/>
        <w:ind w:left="1080"/>
        <w:jc w:val="both"/>
        <w:rPr>
          <w:rFonts w:ascii="Arial" w:hAnsi="Arial" w:cs="Arial"/>
        </w:rPr>
      </w:pPr>
      <w:r w:rsidRPr="00B837D8">
        <w:rPr>
          <w:rFonts w:ascii="Arial" w:hAnsi="Arial" w:cs="Arial"/>
        </w:rPr>
        <w:t>This structure will filter down to</w:t>
      </w:r>
      <w:r w:rsidR="00FA021E" w:rsidRPr="00B837D8">
        <w:rPr>
          <w:rFonts w:ascii="Arial" w:hAnsi="Arial" w:cs="Arial"/>
        </w:rPr>
        <w:t xml:space="preserve"> ‘</w:t>
      </w:r>
      <w:r w:rsidRPr="00B837D8">
        <w:rPr>
          <w:rFonts w:ascii="Arial" w:hAnsi="Arial" w:cs="Arial"/>
        </w:rPr>
        <w:t>Place</w:t>
      </w:r>
      <w:r w:rsidR="00FA021E" w:rsidRPr="00B837D8">
        <w:rPr>
          <w:rFonts w:ascii="Arial" w:hAnsi="Arial" w:cs="Arial"/>
        </w:rPr>
        <w:t>’</w:t>
      </w:r>
      <w:r w:rsidRPr="00B837D8">
        <w:rPr>
          <w:rFonts w:ascii="Arial" w:hAnsi="Arial" w:cs="Arial"/>
        </w:rPr>
        <w:t xml:space="preserve"> based leads responsible for service ‘Stacks’, aligning organisational aims, objectives and planning across</w:t>
      </w:r>
      <w:r w:rsidR="00BD17F9" w:rsidRPr="00B837D8">
        <w:rPr>
          <w:rFonts w:ascii="Arial" w:hAnsi="Arial" w:cs="Arial"/>
        </w:rPr>
        <w:t xml:space="preserve"> multi-professional teams</w:t>
      </w:r>
      <w:r w:rsidR="00FA021E" w:rsidRPr="00B837D8">
        <w:rPr>
          <w:rFonts w:ascii="Arial" w:hAnsi="Arial" w:cs="Arial"/>
        </w:rPr>
        <w:t xml:space="preserve">. It is expected that this structure provides </w:t>
      </w:r>
      <w:r w:rsidRPr="00B837D8">
        <w:rPr>
          <w:rFonts w:ascii="Arial" w:hAnsi="Arial" w:cs="Arial"/>
        </w:rPr>
        <w:t>a more structured career pathway</w:t>
      </w:r>
      <w:r w:rsidR="00FA021E" w:rsidRPr="00B837D8">
        <w:rPr>
          <w:rFonts w:ascii="Arial" w:hAnsi="Arial" w:cs="Arial"/>
        </w:rPr>
        <w:t xml:space="preserve">s with the relevant exposure at a senior level </w:t>
      </w:r>
      <w:r w:rsidRPr="00B837D8">
        <w:rPr>
          <w:rFonts w:ascii="Arial" w:hAnsi="Arial" w:cs="Arial"/>
        </w:rPr>
        <w:t>for future development opportunities</w:t>
      </w:r>
      <w:r w:rsidR="00FA021E" w:rsidRPr="00B837D8">
        <w:rPr>
          <w:rFonts w:ascii="Arial" w:hAnsi="Arial" w:cs="Arial"/>
        </w:rPr>
        <w:t xml:space="preserve"> and promotions. </w:t>
      </w:r>
      <w:r w:rsidRPr="00B837D8">
        <w:rPr>
          <w:rFonts w:ascii="Arial" w:hAnsi="Arial" w:cs="Arial"/>
        </w:rPr>
        <w:t xml:space="preserve"> </w:t>
      </w:r>
    </w:p>
    <w:p w14:paraId="5AA45122" w14:textId="77777777" w:rsidR="00872F55" w:rsidRPr="00872F55" w:rsidRDefault="00872F55" w:rsidP="001A4413">
      <w:pPr>
        <w:autoSpaceDE w:val="0"/>
        <w:autoSpaceDN w:val="0"/>
        <w:adjustRightInd w:val="0"/>
        <w:spacing w:after="0" w:line="240" w:lineRule="auto"/>
        <w:ind w:left="851" w:firstLine="120"/>
        <w:jc w:val="both"/>
        <w:rPr>
          <w:rFonts w:ascii="Arial" w:hAnsi="Arial" w:cs="Arial"/>
        </w:rPr>
      </w:pPr>
    </w:p>
    <w:p w14:paraId="6CC97764" w14:textId="77777777" w:rsidR="00BD17F9" w:rsidRPr="00B837D8" w:rsidRDefault="00BD17F9" w:rsidP="001A4413">
      <w:pPr>
        <w:pStyle w:val="ListParagraph"/>
        <w:numPr>
          <w:ilvl w:val="0"/>
          <w:numId w:val="42"/>
        </w:numPr>
        <w:autoSpaceDE w:val="0"/>
        <w:autoSpaceDN w:val="0"/>
        <w:adjustRightInd w:val="0"/>
        <w:spacing w:after="0" w:line="240" w:lineRule="auto"/>
        <w:ind w:left="1080"/>
        <w:jc w:val="both"/>
        <w:rPr>
          <w:rFonts w:ascii="Arial" w:hAnsi="Arial" w:cs="Arial"/>
        </w:rPr>
      </w:pPr>
      <w:r w:rsidRPr="00B837D8">
        <w:rPr>
          <w:rFonts w:ascii="Arial" w:hAnsi="Arial" w:cs="Arial"/>
        </w:rPr>
        <w:t xml:space="preserve">The </w:t>
      </w:r>
      <w:r w:rsidR="00F879BF" w:rsidRPr="00B837D8">
        <w:rPr>
          <w:rFonts w:ascii="Arial" w:hAnsi="Arial" w:cs="Arial"/>
        </w:rPr>
        <w:t>8B D</w:t>
      </w:r>
      <w:r w:rsidRPr="00B837D8">
        <w:rPr>
          <w:rFonts w:ascii="Arial" w:hAnsi="Arial" w:cs="Arial"/>
        </w:rPr>
        <w:t xml:space="preserve">eputy </w:t>
      </w:r>
      <w:r w:rsidR="00F879BF" w:rsidRPr="00B837D8">
        <w:rPr>
          <w:rFonts w:ascii="Arial" w:hAnsi="Arial" w:cs="Arial"/>
        </w:rPr>
        <w:t>H</w:t>
      </w:r>
      <w:r w:rsidRPr="00B837D8">
        <w:rPr>
          <w:rFonts w:ascii="Arial" w:hAnsi="Arial" w:cs="Arial"/>
        </w:rPr>
        <w:t xml:space="preserve">eads of </w:t>
      </w:r>
      <w:r w:rsidR="00F879BF" w:rsidRPr="00B837D8">
        <w:rPr>
          <w:rFonts w:ascii="Arial" w:hAnsi="Arial" w:cs="Arial"/>
        </w:rPr>
        <w:t>S</w:t>
      </w:r>
      <w:r w:rsidRPr="00B837D8">
        <w:rPr>
          <w:rFonts w:ascii="Arial" w:hAnsi="Arial" w:cs="Arial"/>
        </w:rPr>
        <w:t xml:space="preserve">ervices will be </w:t>
      </w:r>
      <w:r w:rsidR="00C03049" w:rsidRPr="00B837D8">
        <w:rPr>
          <w:rFonts w:ascii="Arial" w:hAnsi="Arial" w:cs="Arial"/>
        </w:rPr>
        <w:t xml:space="preserve">aligned to service ‘stacks’ </w:t>
      </w:r>
      <w:r w:rsidRPr="00B837D8">
        <w:rPr>
          <w:rFonts w:ascii="Arial" w:hAnsi="Arial" w:cs="Arial"/>
        </w:rPr>
        <w:t xml:space="preserve">which align </w:t>
      </w:r>
      <w:r w:rsidR="00C03049" w:rsidRPr="00B837D8">
        <w:rPr>
          <w:rFonts w:ascii="Arial" w:hAnsi="Arial" w:cs="Arial"/>
        </w:rPr>
        <w:t>service</w:t>
      </w:r>
      <w:r w:rsidRPr="00B837D8">
        <w:rPr>
          <w:rFonts w:ascii="Arial" w:hAnsi="Arial" w:cs="Arial"/>
        </w:rPr>
        <w:t xml:space="preserve">s and </w:t>
      </w:r>
      <w:r w:rsidR="00C03049" w:rsidRPr="00B837D8">
        <w:rPr>
          <w:rFonts w:ascii="Arial" w:hAnsi="Arial" w:cs="Arial"/>
        </w:rPr>
        <w:t>pathways of care</w:t>
      </w:r>
      <w:r w:rsidRPr="00B837D8">
        <w:rPr>
          <w:rFonts w:ascii="Arial" w:hAnsi="Arial" w:cs="Arial"/>
        </w:rPr>
        <w:t xml:space="preserve"> providing consistent leadership in pathway development and identified responsible leads. </w:t>
      </w:r>
      <w:r w:rsidR="00C03049" w:rsidRPr="00B837D8">
        <w:rPr>
          <w:rFonts w:ascii="Arial" w:hAnsi="Arial" w:cs="Arial"/>
        </w:rPr>
        <w:t>This will mitigate the current issue of fragmented services under different management leads. The</w:t>
      </w:r>
      <w:r w:rsidRPr="00B837D8">
        <w:rPr>
          <w:rFonts w:ascii="Arial" w:hAnsi="Arial" w:cs="Arial"/>
        </w:rPr>
        <w:t xml:space="preserve"> 8B role </w:t>
      </w:r>
      <w:r w:rsidR="00C03049" w:rsidRPr="00B837D8">
        <w:rPr>
          <w:rFonts w:ascii="Arial" w:hAnsi="Arial" w:cs="Arial"/>
        </w:rPr>
        <w:t>will</w:t>
      </w:r>
      <w:r w:rsidRPr="00B837D8">
        <w:rPr>
          <w:rFonts w:ascii="Arial" w:hAnsi="Arial" w:cs="Arial"/>
        </w:rPr>
        <w:t xml:space="preserve"> continue to p</w:t>
      </w:r>
      <w:r w:rsidR="00C03049" w:rsidRPr="00B837D8">
        <w:rPr>
          <w:rFonts w:ascii="Arial" w:hAnsi="Arial" w:cs="Arial"/>
        </w:rPr>
        <w:t xml:space="preserve">rovide professional leadership </w:t>
      </w:r>
      <w:r w:rsidR="0052429E">
        <w:rPr>
          <w:rFonts w:ascii="Arial" w:hAnsi="Arial" w:cs="Arial"/>
        </w:rPr>
        <w:t xml:space="preserve">and operational leadership </w:t>
      </w:r>
      <w:r w:rsidR="00C03049" w:rsidRPr="00B837D8">
        <w:rPr>
          <w:rFonts w:ascii="Arial" w:hAnsi="Arial" w:cs="Arial"/>
        </w:rPr>
        <w:t xml:space="preserve">and </w:t>
      </w:r>
      <w:r w:rsidR="0052429E">
        <w:rPr>
          <w:rFonts w:ascii="Arial" w:hAnsi="Arial" w:cs="Arial"/>
        </w:rPr>
        <w:t xml:space="preserve">will </w:t>
      </w:r>
      <w:r w:rsidRPr="00B837D8">
        <w:rPr>
          <w:rFonts w:ascii="Arial" w:hAnsi="Arial" w:cs="Arial"/>
        </w:rPr>
        <w:t xml:space="preserve">be allocated according to </w:t>
      </w:r>
      <w:r w:rsidR="00C03049" w:rsidRPr="00B837D8">
        <w:rPr>
          <w:rFonts w:ascii="Arial" w:hAnsi="Arial" w:cs="Arial"/>
        </w:rPr>
        <w:t>the majority of the MDT professional group</w:t>
      </w:r>
      <w:r w:rsidRPr="00B837D8">
        <w:rPr>
          <w:rFonts w:ascii="Arial" w:hAnsi="Arial" w:cs="Arial"/>
        </w:rPr>
        <w:t xml:space="preserve"> in </w:t>
      </w:r>
      <w:r w:rsidR="0052429E">
        <w:rPr>
          <w:rFonts w:ascii="Arial" w:hAnsi="Arial" w:cs="Arial"/>
        </w:rPr>
        <w:t>each</w:t>
      </w:r>
      <w:r w:rsidRPr="00B837D8">
        <w:rPr>
          <w:rFonts w:ascii="Arial" w:hAnsi="Arial" w:cs="Arial"/>
        </w:rPr>
        <w:t xml:space="preserve"> ‘stack’</w:t>
      </w:r>
      <w:r w:rsidR="00F879BF" w:rsidRPr="00B837D8">
        <w:rPr>
          <w:rFonts w:ascii="Arial" w:hAnsi="Arial" w:cs="Arial"/>
        </w:rPr>
        <w:t xml:space="preserve">. </w:t>
      </w:r>
    </w:p>
    <w:p w14:paraId="07F622B4" w14:textId="77777777" w:rsidR="00BD17F9" w:rsidRDefault="00BD17F9" w:rsidP="001A4413">
      <w:pPr>
        <w:autoSpaceDE w:val="0"/>
        <w:autoSpaceDN w:val="0"/>
        <w:adjustRightInd w:val="0"/>
        <w:spacing w:after="0" w:line="240" w:lineRule="auto"/>
        <w:ind w:left="851"/>
        <w:jc w:val="both"/>
        <w:rPr>
          <w:rFonts w:ascii="Arial" w:hAnsi="Arial" w:cs="Arial"/>
        </w:rPr>
      </w:pPr>
    </w:p>
    <w:p w14:paraId="089E121C" w14:textId="77777777" w:rsidR="00160FD7" w:rsidRDefault="00BD17F9" w:rsidP="001A4413">
      <w:pPr>
        <w:pStyle w:val="ListParagraph"/>
        <w:numPr>
          <w:ilvl w:val="0"/>
          <w:numId w:val="42"/>
        </w:numPr>
        <w:autoSpaceDE w:val="0"/>
        <w:autoSpaceDN w:val="0"/>
        <w:adjustRightInd w:val="0"/>
        <w:spacing w:after="0" w:line="240" w:lineRule="auto"/>
        <w:ind w:left="1080"/>
        <w:jc w:val="both"/>
        <w:rPr>
          <w:rFonts w:ascii="Arial" w:hAnsi="Arial" w:cs="Arial"/>
          <w:b/>
          <w:bCs/>
        </w:rPr>
      </w:pPr>
      <w:r w:rsidRPr="00B837D8">
        <w:rPr>
          <w:rFonts w:ascii="Arial" w:hAnsi="Arial" w:cs="Arial"/>
        </w:rPr>
        <w:lastRenderedPageBreak/>
        <w:t>Their role will be to</w:t>
      </w:r>
      <w:r w:rsidR="00C03049" w:rsidRPr="00B837D8">
        <w:rPr>
          <w:rFonts w:ascii="Arial" w:hAnsi="Arial" w:cs="Arial"/>
        </w:rPr>
        <w:t xml:space="preserve"> develop and involve the Clinical Leads at 8A level in pathway redesign and development in primary, secondary and social care. </w:t>
      </w:r>
      <w:r w:rsidRPr="00B837D8">
        <w:rPr>
          <w:rFonts w:ascii="Arial" w:hAnsi="Arial" w:cs="Arial"/>
          <w:b/>
          <w:bCs/>
        </w:rPr>
        <w:t xml:space="preserve"> </w:t>
      </w:r>
    </w:p>
    <w:p w14:paraId="332970EC" w14:textId="77777777" w:rsidR="001A4413" w:rsidRPr="001A4413" w:rsidRDefault="001A4413" w:rsidP="001A4413">
      <w:pPr>
        <w:pStyle w:val="ListParagraph"/>
        <w:rPr>
          <w:rFonts w:ascii="Arial" w:hAnsi="Arial" w:cs="Arial"/>
          <w:b/>
          <w:bCs/>
        </w:rPr>
      </w:pPr>
    </w:p>
    <w:p w14:paraId="57DDE2C7" w14:textId="77777777" w:rsidR="009F3BE7" w:rsidRPr="001E5DEE" w:rsidRDefault="009F3BE7" w:rsidP="001E5DEE">
      <w:pPr>
        <w:pStyle w:val="ListParagraph"/>
        <w:numPr>
          <w:ilvl w:val="0"/>
          <w:numId w:val="28"/>
        </w:numPr>
        <w:autoSpaceDE w:val="0"/>
        <w:autoSpaceDN w:val="0"/>
        <w:adjustRightInd w:val="0"/>
        <w:spacing w:after="0" w:line="240" w:lineRule="auto"/>
        <w:jc w:val="both"/>
        <w:rPr>
          <w:rFonts w:ascii="Arial" w:hAnsi="Arial" w:cs="Arial"/>
          <w:b/>
        </w:rPr>
      </w:pPr>
      <w:r w:rsidRPr="001E5DEE">
        <w:rPr>
          <w:rFonts w:ascii="Arial" w:hAnsi="Arial" w:cs="Arial"/>
          <w:b/>
        </w:rPr>
        <w:t xml:space="preserve">Impact on Staff </w:t>
      </w:r>
    </w:p>
    <w:p w14:paraId="7651CC59" w14:textId="77777777" w:rsidR="00B837D8" w:rsidRPr="001E5DEE" w:rsidRDefault="00B837D8" w:rsidP="00160FD7">
      <w:pPr>
        <w:autoSpaceDE w:val="0"/>
        <w:autoSpaceDN w:val="0"/>
        <w:adjustRightInd w:val="0"/>
        <w:spacing w:after="0" w:line="240" w:lineRule="auto"/>
        <w:jc w:val="both"/>
        <w:rPr>
          <w:rFonts w:ascii="Arial" w:hAnsi="Arial" w:cs="Arial"/>
        </w:rPr>
      </w:pPr>
    </w:p>
    <w:p w14:paraId="3B196D4A" w14:textId="77777777" w:rsidR="001A4413" w:rsidRPr="001A4413" w:rsidRDefault="00D2692F" w:rsidP="007E2C21">
      <w:pPr>
        <w:pStyle w:val="ListParagraph"/>
        <w:numPr>
          <w:ilvl w:val="1"/>
          <w:numId w:val="28"/>
        </w:numPr>
        <w:autoSpaceDE w:val="0"/>
        <w:autoSpaceDN w:val="0"/>
        <w:adjustRightInd w:val="0"/>
        <w:spacing w:after="0" w:line="240" w:lineRule="auto"/>
        <w:jc w:val="both"/>
        <w:rPr>
          <w:rFonts w:ascii="Arial" w:hAnsi="Arial" w:cs="Arial"/>
          <w:b/>
        </w:rPr>
      </w:pPr>
      <w:r w:rsidRPr="008C657E">
        <w:rPr>
          <w:rFonts w:ascii="Arial" w:hAnsi="Arial" w:cs="Arial"/>
        </w:rPr>
        <w:t>I</w:t>
      </w:r>
      <w:r w:rsidR="00B837D8" w:rsidRPr="008C657E">
        <w:rPr>
          <w:rFonts w:ascii="Arial" w:hAnsi="Arial" w:cs="Arial"/>
        </w:rPr>
        <w:t>t is proposed to increase the WTE for 8C roles from 3.2</w:t>
      </w:r>
      <w:r w:rsidR="005E4CC8" w:rsidRPr="008C657E">
        <w:rPr>
          <w:rFonts w:ascii="Arial" w:hAnsi="Arial" w:cs="Arial"/>
        </w:rPr>
        <w:t>8</w:t>
      </w:r>
      <w:r w:rsidR="00B837D8" w:rsidRPr="008C657E">
        <w:rPr>
          <w:rFonts w:ascii="Arial" w:hAnsi="Arial" w:cs="Arial"/>
        </w:rPr>
        <w:t xml:space="preserve"> WTE to 4.0 WTE.</w:t>
      </w:r>
    </w:p>
    <w:p w14:paraId="59828C91" w14:textId="77777777" w:rsidR="008C657E" w:rsidRPr="001A4413" w:rsidRDefault="00B837D8" w:rsidP="001A4413">
      <w:pPr>
        <w:autoSpaceDE w:val="0"/>
        <w:autoSpaceDN w:val="0"/>
        <w:adjustRightInd w:val="0"/>
        <w:spacing w:after="0" w:line="240" w:lineRule="auto"/>
        <w:jc w:val="both"/>
        <w:rPr>
          <w:rFonts w:ascii="Arial" w:hAnsi="Arial" w:cs="Arial"/>
          <w:b/>
        </w:rPr>
      </w:pPr>
      <w:r w:rsidRPr="001A4413">
        <w:rPr>
          <w:rFonts w:ascii="Arial" w:hAnsi="Arial" w:cs="Arial"/>
        </w:rPr>
        <w:t xml:space="preserve"> </w:t>
      </w:r>
    </w:p>
    <w:p w14:paraId="00578AF8" w14:textId="77777777" w:rsidR="001E5DEE" w:rsidRPr="001A4413" w:rsidRDefault="00B837D8" w:rsidP="007E2C21">
      <w:pPr>
        <w:pStyle w:val="ListParagraph"/>
        <w:numPr>
          <w:ilvl w:val="1"/>
          <w:numId w:val="28"/>
        </w:numPr>
        <w:autoSpaceDE w:val="0"/>
        <w:autoSpaceDN w:val="0"/>
        <w:adjustRightInd w:val="0"/>
        <w:spacing w:after="0" w:line="240" w:lineRule="auto"/>
        <w:jc w:val="both"/>
        <w:rPr>
          <w:rFonts w:ascii="Arial" w:hAnsi="Arial" w:cs="Arial"/>
          <w:b/>
        </w:rPr>
      </w:pPr>
      <w:r w:rsidRPr="008C657E">
        <w:rPr>
          <w:rFonts w:ascii="Arial" w:hAnsi="Arial" w:cs="Arial"/>
        </w:rPr>
        <w:t xml:space="preserve">The aim is to increase the capacity in the senior leadership and enhance the delivery of all aspects of the Directorate core business with the added benefits as outlined in the proposal for Change.  </w:t>
      </w:r>
    </w:p>
    <w:p w14:paraId="397AFBF9" w14:textId="77777777" w:rsidR="001A4413" w:rsidRPr="001A4413" w:rsidRDefault="001A4413" w:rsidP="001A4413">
      <w:pPr>
        <w:autoSpaceDE w:val="0"/>
        <w:autoSpaceDN w:val="0"/>
        <w:adjustRightInd w:val="0"/>
        <w:spacing w:after="0" w:line="240" w:lineRule="auto"/>
        <w:jc w:val="both"/>
        <w:rPr>
          <w:rFonts w:ascii="Arial" w:hAnsi="Arial" w:cs="Arial"/>
          <w:b/>
        </w:rPr>
      </w:pPr>
    </w:p>
    <w:p w14:paraId="3E215BEC" w14:textId="77777777" w:rsidR="00B837D8" w:rsidRPr="001A4413" w:rsidRDefault="00B837D8" w:rsidP="00160FD7">
      <w:pPr>
        <w:pStyle w:val="ListParagraph"/>
        <w:numPr>
          <w:ilvl w:val="1"/>
          <w:numId w:val="28"/>
        </w:numPr>
        <w:autoSpaceDE w:val="0"/>
        <w:autoSpaceDN w:val="0"/>
        <w:adjustRightInd w:val="0"/>
        <w:spacing w:after="0" w:line="240" w:lineRule="auto"/>
        <w:jc w:val="both"/>
        <w:rPr>
          <w:rFonts w:ascii="Arial" w:hAnsi="Arial" w:cs="Arial"/>
          <w:b/>
        </w:rPr>
      </w:pPr>
      <w:r w:rsidRPr="00160FD7">
        <w:rPr>
          <w:rFonts w:ascii="Arial" w:hAnsi="Arial" w:cs="Arial"/>
        </w:rPr>
        <w:t xml:space="preserve">New job descriptions have been submitted for evaluation on 5th September 2024. The 8C staff in the current defined roles will be provided with updated job descriptions and person specifications, any feedback and comments will be collated during the consultation period. </w:t>
      </w:r>
    </w:p>
    <w:p w14:paraId="20D03425" w14:textId="77777777" w:rsidR="001A4413" w:rsidRPr="001A4413" w:rsidRDefault="001A4413" w:rsidP="001A4413">
      <w:pPr>
        <w:autoSpaceDE w:val="0"/>
        <w:autoSpaceDN w:val="0"/>
        <w:adjustRightInd w:val="0"/>
        <w:spacing w:after="0" w:line="240" w:lineRule="auto"/>
        <w:jc w:val="both"/>
        <w:rPr>
          <w:rFonts w:ascii="Arial" w:hAnsi="Arial" w:cs="Arial"/>
          <w:b/>
        </w:rPr>
      </w:pPr>
    </w:p>
    <w:p w14:paraId="6E6D26E3" w14:textId="77777777" w:rsidR="001A4413" w:rsidRDefault="00160FD7" w:rsidP="00160FD7">
      <w:pPr>
        <w:pStyle w:val="ListParagraph"/>
        <w:numPr>
          <w:ilvl w:val="1"/>
          <w:numId w:val="28"/>
        </w:numPr>
        <w:autoSpaceDE w:val="0"/>
        <w:autoSpaceDN w:val="0"/>
        <w:adjustRightInd w:val="0"/>
        <w:spacing w:after="0" w:line="240" w:lineRule="auto"/>
        <w:jc w:val="both"/>
        <w:rPr>
          <w:rFonts w:ascii="Arial" w:hAnsi="Arial" w:cs="Arial"/>
        </w:rPr>
      </w:pPr>
      <w:r>
        <w:rPr>
          <w:rFonts w:ascii="Arial" w:hAnsi="Arial" w:cs="Arial"/>
        </w:rPr>
        <w:t xml:space="preserve"> </w:t>
      </w:r>
      <w:r w:rsidR="00B837D8" w:rsidRPr="00160FD7">
        <w:rPr>
          <w:rFonts w:ascii="Arial" w:hAnsi="Arial" w:cs="Arial"/>
        </w:rPr>
        <w:t xml:space="preserve">Staff will be asked for expressions of interest. Out of a total 4 posts, each post holder has the opportunity to apply for any of 3 roles depending on their professional discipline. In an event more than one-person express interest for the same role, then staff will be invited for a competitive interview selection process. Any staff unsuccessful in the interview for their preferred role, will be slotted into their next preferred post to avoid any redundancy situation.    </w:t>
      </w:r>
    </w:p>
    <w:p w14:paraId="6C79BC30" w14:textId="77777777" w:rsidR="00B837D8" w:rsidRPr="001A4413" w:rsidRDefault="00B837D8" w:rsidP="001A4413">
      <w:pPr>
        <w:autoSpaceDE w:val="0"/>
        <w:autoSpaceDN w:val="0"/>
        <w:adjustRightInd w:val="0"/>
        <w:spacing w:after="0" w:line="240" w:lineRule="auto"/>
        <w:jc w:val="both"/>
        <w:rPr>
          <w:rFonts w:ascii="Arial" w:hAnsi="Arial" w:cs="Arial"/>
        </w:rPr>
      </w:pPr>
      <w:r w:rsidRPr="001A4413">
        <w:rPr>
          <w:rFonts w:ascii="Arial" w:hAnsi="Arial" w:cs="Arial"/>
        </w:rPr>
        <w:t xml:space="preserve"> </w:t>
      </w:r>
    </w:p>
    <w:p w14:paraId="153562AB" w14:textId="77777777" w:rsidR="00B837D8" w:rsidRPr="00160FD7" w:rsidRDefault="00B837D8" w:rsidP="00160FD7">
      <w:pPr>
        <w:pStyle w:val="ListParagraph"/>
        <w:numPr>
          <w:ilvl w:val="1"/>
          <w:numId w:val="28"/>
        </w:numPr>
        <w:autoSpaceDE w:val="0"/>
        <w:autoSpaceDN w:val="0"/>
        <w:adjustRightInd w:val="0"/>
        <w:spacing w:after="0" w:line="240" w:lineRule="auto"/>
        <w:jc w:val="both"/>
        <w:rPr>
          <w:rFonts w:ascii="Arial" w:hAnsi="Arial" w:cs="Arial"/>
        </w:rPr>
      </w:pPr>
      <w:r>
        <w:rPr>
          <w:rFonts w:ascii="Arial" w:hAnsi="Arial" w:cs="Arial"/>
        </w:rPr>
        <w:t xml:space="preserve">Staff are not at risk of redundancy as the WTE at 8C level is increasing and staff have the option to apply for one of 3 roles. </w:t>
      </w:r>
    </w:p>
    <w:p w14:paraId="3C16FCE2" w14:textId="77777777" w:rsidR="009F3BE7" w:rsidRPr="0034748F" w:rsidRDefault="009F3BE7" w:rsidP="009F3BE7">
      <w:pPr>
        <w:autoSpaceDE w:val="0"/>
        <w:autoSpaceDN w:val="0"/>
        <w:adjustRightInd w:val="0"/>
        <w:spacing w:after="0" w:line="240" w:lineRule="auto"/>
        <w:jc w:val="both"/>
        <w:rPr>
          <w:rFonts w:ascii="Arial" w:hAnsi="Arial" w:cs="Arial"/>
        </w:rPr>
      </w:pPr>
    </w:p>
    <w:p w14:paraId="58F03DDF" w14:textId="77777777" w:rsidR="009F3BE7" w:rsidRDefault="009F3BE7" w:rsidP="001E5DEE">
      <w:pPr>
        <w:pStyle w:val="ListParagraph"/>
        <w:numPr>
          <w:ilvl w:val="0"/>
          <w:numId w:val="28"/>
        </w:numPr>
        <w:autoSpaceDE w:val="0"/>
        <w:autoSpaceDN w:val="0"/>
        <w:adjustRightInd w:val="0"/>
        <w:spacing w:after="0" w:line="240" w:lineRule="auto"/>
        <w:jc w:val="both"/>
        <w:rPr>
          <w:rFonts w:ascii="Arial" w:hAnsi="Arial" w:cs="Arial"/>
          <w:b/>
        </w:rPr>
      </w:pPr>
      <w:r w:rsidRPr="001E5DEE">
        <w:rPr>
          <w:rFonts w:ascii="Arial" w:hAnsi="Arial" w:cs="Arial"/>
          <w:b/>
        </w:rPr>
        <w:t xml:space="preserve">Financial, staffing and workload implications </w:t>
      </w:r>
    </w:p>
    <w:p w14:paraId="138270B3" w14:textId="77777777" w:rsidR="001E5DEE" w:rsidRPr="00160FD7" w:rsidRDefault="001E5DEE" w:rsidP="00160FD7">
      <w:pPr>
        <w:pStyle w:val="ListParagraph"/>
        <w:autoSpaceDE w:val="0"/>
        <w:autoSpaceDN w:val="0"/>
        <w:adjustRightInd w:val="0"/>
        <w:spacing w:after="0" w:line="240" w:lineRule="auto"/>
        <w:ind w:left="1515"/>
        <w:jc w:val="both"/>
        <w:rPr>
          <w:rFonts w:ascii="Arial" w:hAnsi="Arial" w:cs="Arial"/>
        </w:rPr>
      </w:pPr>
    </w:p>
    <w:p w14:paraId="0E2A50F5" w14:textId="77777777" w:rsidR="00B837D8" w:rsidRDefault="009F3BE7" w:rsidP="00A35276">
      <w:pPr>
        <w:pStyle w:val="ListParagraph"/>
        <w:numPr>
          <w:ilvl w:val="1"/>
          <w:numId w:val="28"/>
        </w:numPr>
        <w:autoSpaceDE w:val="0"/>
        <w:autoSpaceDN w:val="0"/>
        <w:adjustRightInd w:val="0"/>
        <w:spacing w:after="0" w:line="240" w:lineRule="auto"/>
        <w:jc w:val="both"/>
        <w:rPr>
          <w:rFonts w:ascii="Arial" w:hAnsi="Arial" w:cs="Arial"/>
        </w:rPr>
      </w:pPr>
      <w:r w:rsidRPr="00160FD7">
        <w:rPr>
          <w:rFonts w:ascii="Arial" w:hAnsi="Arial" w:cs="Arial"/>
        </w:rPr>
        <w:t>The cost savings expected as a result of these changes are £</w:t>
      </w:r>
      <w:r w:rsidR="00B837D8" w:rsidRPr="00160FD7">
        <w:rPr>
          <w:rFonts w:ascii="Arial" w:hAnsi="Arial" w:cs="Arial"/>
        </w:rPr>
        <w:t>0.</w:t>
      </w:r>
      <w:r w:rsidRPr="00160FD7">
        <w:rPr>
          <w:rFonts w:ascii="Arial" w:hAnsi="Arial" w:cs="Arial"/>
        </w:rPr>
        <w:t xml:space="preserve"> If there are any changes as a result of the feedback from the consultations or other unforeseen ci</w:t>
      </w:r>
      <w:r w:rsidR="001E5DEE" w:rsidRPr="00160FD7">
        <w:rPr>
          <w:rFonts w:ascii="Arial" w:hAnsi="Arial" w:cs="Arial"/>
        </w:rPr>
        <w:t xml:space="preserve">rcumstances the revised figures </w:t>
      </w:r>
      <w:r w:rsidRPr="00160FD7">
        <w:rPr>
          <w:rFonts w:ascii="Arial" w:hAnsi="Arial" w:cs="Arial"/>
        </w:rPr>
        <w:t xml:space="preserve">will form part of the consultation feedback process </w:t>
      </w:r>
    </w:p>
    <w:p w14:paraId="087076E3" w14:textId="77777777" w:rsidR="001A4413" w:rsidRPr="001A4413" w:rsidRDefault="001A4413" w:rsidP="001A4413">
      <w:pPr>
        <w:autoSpaceDE w:val="0"/>
        <w:autoSpaceDN w:val="0"/>
        <w:adjustRightInd w:val="0"/>
        <w:spacing w:after="0" w:line="240" w:lineRule="auto"/>
        <w:jc w:val="both"/>
        <w:rPr>
          <w:rFonts w:ascii="Arial" w:hAnsi="Arial" w:cs="Arial"/>
        </w:rPr>
      </w:pPr>
    </w:p>
    <w:p w14:paraId="5D8D9890" w14:textId="77777777" w:rsidR="00B837D8" w:rsidRDefault="00B837D8" w:rsidP="00160FD7">
      <w:pPr>
        <w:pStyle w:val="ListParagraph"/>
        <w:numPr>
          <w:ilvl w:val="1"/>
          <w:numId w:val="28"/>
        </w:numPr>
        <w:autoSpaceDE w:val="0"/>
        <w:autoSpaceDN w:val="0"/>
        <w:adjustRightInd w:val="0"/>
        <w:spacing w:after="0" w:line="240" w:lineRule="auto"/>
        <w:jc w:val="both"/>
        <w:rPr>
          <w:rFonts w:ascii="Arial" w:hAnsi="Arial" w:cs="Arial"/>
        </w:rPr>
      </w:pPr>
      <w:r w:rsidRPr="00160FD7">
        <w:rPr>
          <w:rFonts w:ascii="Arial" w:hAnsi="Arial" w:cs="Arial"/>
        </w:rPr>
        <w:t>T</w:t>
      </w:r>
      <w:r w:rsidR="006F12D3" w:rsidRPr="00160FD7">
        <w:rPr>
          <w:rFonts w:ascii="Arial" w:hAnsi="Arial" w:cs="Arial"/>
        </w:rPr>
        <w:t xml:space="preserve">his consultation is not determined by Finance Viability, however it is recognised that the current structures and reporting lines presents challenges with split services making agility in decision making and communication less effective. </w:t>
      </w:r>
    </w:p>
    <w:p w14:paraId="1C22ABB3" w14:textId="77777777" w:rsidR="001A4413" w:rsidRPr="001A4413" w:rsidRDefault="001A4413" w:rsidP="001A4413">
      <w:pPr>
        <w:pStyle w:val="ListParagraph"/>
        <w:rPr>
          <w:rFonts w:ascii="Arial" w:hAnsi="Arial" w:cs="Arial"/>
        </w:rPr>
      </w:pPr>
    </w:p>
    <w:p w14:paraId="7921AE44" w14:textId="44EA12B6" w:rsidR="006F12D3" w:rsidRDefault="006F12D3" w:rsidP="00160FD7">
      <w:pPr>
        <w:pStyle w:val="ListParagraph"/>
        <w:numPr>
          <w:ilvl w:val="1"/>
          <w:numId w:val="28"/>
        </w:numPr>
        <w:autoSpaceDE w:val="0"/>
        <w:autoSpaceDN w:val="0"/>
        <w:adjustRightInd w:val="0"/>
        <w:spacing w:after="0" w:line="240" w:lineRule="auto"/>
        <w:jc w:val="both"/>
        <w:rPr>
          <w:rFonts w:ascii="Arial" w:hAnsi="Arial" w:cs="Arial"/>
        </w:rPr>
      </w:pPr>
      <w:r w:rsidRPr="00160FD7">
        <w:rPr>
          <w:rFonts w:ascii="Arial" w:hAnsi="Arial" w:cs="Arial"/>
        </w:rPr>
        <w:t>The budget for the 8C will increase from 3.2</w:t>
      </w:r>
      <w:r w:rsidR="008C657E">
        <w:rPr>
          <w:rFonts w:ascii="Arial" w:hAnsi="Arial" w:cs="Arial"/>
        </w:rPr>
        <w:t>8</w:t>
      </w:r>
      <w:r w:rsidRPr="00160FD7">
        <w:rPr>
          <w:rFonts w:ascii="Arial" w:hAnsi="Arial" w:cs="Arial"/>
        </w:rPr>
        <w:t xml:space="preserve"> to 4 WTE </w:t>
      </w:r>
    </w:p>
    <w:p w14:paraId="08D64D76" w14:textId="77777777" w:rsidR="00D13812" w:rsidRPr="00D13812" w:rsidRDefault="00D13812" w:rsidP="00D13812">
      <w:pPr>
        <w:pStyle w:val="ListParagraph"/>
        <w:rPr>
          <w:rFonts w:ascii="Arial" w:hAnsi="Arial" w:cs="Arial"/>
        </w:rPr>
      </w:pPr>
    </w:p>
    <w:p w14:paraId="34FB9090" w14:textId="09191C1B" w:rsidR="00D13812" w:rsidRPr="00D13812" w:rsidRDefault="009F3BE7" w:rsidP="001F7646">
      <w:pPr>
        <w:pStyle w:val="ListParagraph"/>
        <w:numPr>
          <w:ilvl w:val="0"/>
          <w:numId w:val="28"/>
        </w:numPr>
        <w:autoSpaceDE w:val="0"/>
        <w:autoSpaceDN w:val="0"/>
        <w:adjustRightInd w:val="0"/>
        <w:spacing w:after="0" w:line="240" w:lineRule="auto"/>
        <w:ind w:left="435"/>
        <w:jc w:val="both"/>
        <w:rPr>
          <w:rFonts w:ascii="Arial" w:hAnsi="Arial" w:cs="Arial"/>
          <w:bCs/>
        </w:rPr>
      </w:pPr>
      <w:r w:rsidRPr="00D13812">
        <w:rPr>
          <w:rFonts w:ascii="Arial" w:hAnsi="Arial" w:cs="Arial"/>
          <w:b/>
        </w:rPr>
        <w:t xml:space="preserve">Service User Impact Assessment </w:t>
      </w:r>
    </w:p>
    <w:p w14:paraId="2357EFC8" w14:textId="77777777" w:rsidR="00D13812" w:rsidRPr="00D13812" w:rsidRDefault="00D13812" w:rsidP="00D13812">
      <w:pPr>
        <w:autoSpaceDE w:val="0"/>
        <w:autoSpaceDN w:val="0"/>
        <w:adjustRightInd w:val="0"/>
        <w:spacing w:after="0" w:line="240" w:lineRule="auto"/>
        <w:jc w:val="both"/>
        <w:rPr>
          <w:rFonts w:ascii="Arial" w:hAnsi="Arial" w:cs="Arial"/>
          <w:bCs/>
        </w:rPr>
      </w:pPr>
    </w:p>
    <w:p w14:paraId="0CCC2C15" w14:textId="4232E157" w:rsidR="005B0D9C" w:rsidRPr="00D13812" w:rsidRDefault="005B0D9C" w:rsidP="00D13812">
      <w:pPr>
        <w:pStyle w:val="ListParagraph"/>
        <w:numPr>
          <w:ilvl w:val="1"/>
          <w:numId w:val="28"/>
        </w:numPr>
        <w:autoSpaceDE w:val="0"/>
        <w:autoSpaceDN w:val="0"/>
        <w:adjustRightInd w:val="0"/>
        <w:spacing w:after="0" w:line="240" w:lineRule="auto"/>
        <w:jc w:val="both"/>
        <w:rPr>
          <w:rFonts w:ascii="Arial" w:hAnsi="Arial" w:cs="Arial"/>
          <w:bCs/>
        </w:rPr>
      </w:pPr>
      <w:r w:rsidRPr="00D13812">
        <w:rPr>
          <w:rFonts w:ascii="Arial" w:hAnsi="Arial" w:cs="Arial"/>
        </w:rPr>
        <w:t>The aim of the proposed structure is to create sufficient capacity for professional and ops leads to develop</w:t>
      </w:r>
      <w:r w:rsidRPr="00D13812">
        <w:rPr>
          <w:rFonts w:ascii="Arial" w:hAnsi="Arial" w:cs="Arial"/>
          <w:bCs/>
        </w:rPr>
        <w:t xml:space="preserve"> services and system working therefore should impact positively on service user experience.    </w:t>
      </w:r>
    </w:p>
    <w:p w14:paraId="0FC3CDC4" w14:textId="77777777" w:rsidR="007A4264" w:rsidRPr="005B0D9C" w:rsidRDefault="007A4264" w:rsidP="005B0D9C">
      <w:pPr>
        <w:autoSpaceDE w:val="0"/>
        <w:autoSpaceDN w:val="0"/>
        <w:adjustRightInd w:val="0"/>
        <w:spacing w:after="0" w:line="240" w:lineRule="auto"/>
        <w:jc w:val="both"/>
        <w:rPr>
          <w:rFonts w:ascii="Arial" w:hAnsi="Arial" w:cs="Arial"/>
          <w:b/>
          <w:bCs/>
          <w:iCs/>
        </w:rPr>
      </w:pPr>
    </w:p>
    <w:p w14:paraId="65B98B27" w14:textId="77777777" w:rsidR="009F3BE7" w:rsidRDefault="009F3BE7" w:rsidP="007A4264">
      <w:pPr>
        <w:pStyle w:val="ListParagraph"/>
        <w:numPr>
          <w:ilvl w:val="0"/>
          <w:numId w:val="28"/>
        </w:numPr>
        <w:autoSpaceDE w:val="0"/>
        <w:autoSpaceDN w:val="0"/>
        <w:adjustRightInd w:val="0"/>
        <w:spacing w:after="0" w:line="240" w:lineRule="auto"/>
        <w:jc w:val="both"/>
        <w:rPr>
          <w:rFonts w:ascii="Arial" w:hAnsi="Arial" w:cs="Arial"/>
          <w:b/>
        </w:rPr>
      </w:pPr>
      <w:r w:rsidRPr="007A4264">
        <w:rPr>
          <w:rFonts w:ascii="Arial" w:hAnsi="Arial" w:cs="Arial"/>
          <w:b/>
        </w:rPr>
        <w:t>Timetable &amp; Proposed Implementation</w:t>
      </w:r>
    </w:p>
    <w:p w14:paraId="1A1C44CA" w14:textId="77777777" w:rsidR="00263C1A" w:rsidRPr="007A4264" w:rsidRDefault="00263C1A" w:rsidP="00263C1A">
      <w:pPr>
        <w:pStyle w:val="ListParagraph"/>
        <w:autoSpaceDE w:val="0"/>
        <w:autoSpaceDN w:val="0"/>
        <w:adjustRightInd w:val="0"/>
        <w:spacing w:after="0" w:line="240" w:lineRule="auto"/>
        <w:ind w:left="795"/>
        <w:jc w:val="both"/>
        <w:rPr>
          <w:rFonts w:ascii="Arial" w:hAnsi="Arial" w:cs="Arial"/>
          <w:b/>
        </w:rPr>
      </w:pPr>
    </w:p>
    <w:p w14:paraId="4987C942" w14:textId="77777777" w:rsidR="00160FD7" w:rsidRDefault="00160FD7" w:rsidP="00160FD7">
      <w:pPr>
        <w:pStyle w:val="ListParagraph"/>
        <w:numPr>
          <w:ilvl w:val="1"/>
          <w:numId w:val="28"/>
        </w:numPr>
        <w:autoSpaceDE w:val="0"/>
        <w:autoSpaceDN w:val="0"/>
        <w:adjustRightInd w:val="0"/>
        <w:spacing w:after="0" w:line="240" w:lineRule="auto"/>
        <w:jc w:val="both"/>
        <w:rPr>
          <w:rFonts w:ascii="Arial" w:hAnsi="Arial" w:cs="Arial"/>
        </w:rPr>
      </w:pPr>
      <w:r w:rsidRPr="00160FD7">
        <w:rPr>
          <w:rFonts w:ascii="Arial" w:hAnsi="Arial" w:cs="Arial"/>
        </w:rPr>
        <w:t>T</w:t>
      </w:r>
      <w:r w:rsidR="009F3BE7" w:rsidRPr="00160FD7">
        <w:rPr>
          <w:rFonts w:ascii="Arial" w:hAnsi="Arial" w:cs="Arial"/>
        </w:rPr>
        <w:t>he Proposals for organisational change to (Service) w</w:t>
      </w:r>
      <w:r w:rsidR="007A4264" w:rsidRPr="00160FD7">
        <w:rPr>
          <w:rFonts w:ascii="Arial" w:hAnsi="Arial" w:cs="Arial"/>
        </w:rPr>
        <w:t xml:space="preserve">ill be managed in line with the </w:t>
      </w:r>
      <w:r w:rsidR="009F3BE7" w:rsidRPr="00160FD7">
        <w:rPr>
          <w:rFonts w:ascii="Arial" w:hAnsi="Arial" w:cs="Arial"/>
        </w:rPr>
        <w:t xml:space="preserve">Trusts </w:t>
      </w:r>
      <w:r w:rsidRPr="00160FD7">
        <w:rPr>
          <w:rFonts w:ascii="Arial" w:hAnsi="Arial" w:cs="Arial"/>
        </w:rPr>
        <w:t>‘</w:t>
      </w:r>
      <w:r w:rsidR="009F3BE7" w:rsidRPr="00160FD7">
        <w:rPr>
          <w:rFonts w:ascii="Arial" w:hAnsi="Arial" w:cs="Arial"/>
        </w:rPr>
        <w:t xml:space="preserve">Management of Staff Affected by Change Policy and Procedure’’ </w:t>
      </w:r>
    </w:p>
    <w:p w14:paraId="7940B493" w14:textId="77777777" w:rsidR="001A4413" w:rsidRPr="001A4413" w:rsidRDefault="001A4413" w:rsidP="001A4413">
      <w:pPr>
        <w:autoSpaceDE w:val="0"/>
        <w:autoSpaceDN w:val="0"/>
        <w:adjustRightInd w:val="0"/>
        <w:spacing w:after="0" w:line="240" w:lineRule="auto"/>
        <w:jc w:val="both"/>
        <w:rPr>
          <w:rFonts w:ascii="Arial" w:hAnsi="Arial" w:cs="Arial"/>
        </w:rPr>
      </w:pPr>
    </w:p>
    <w:p w14:paraId="425C762B" w14:textId="77777777" w:rsidR="00160FD7" w:rsidRDefault="009F3BE7" w:rsidP="00160FD7">
      <w:pPr>
        <w:pStyle w:val="ListParagraph"/>
        <w:numPr>
          <w:ilvl w:val="1"/>
          <w:numId w:val="28"/>
        </w:numPr>
        <w:autoSpaceDE w:val="0"/>
        <w:autoSpaceDN w:val="0"/>
        <w:adjustRightInd w:val="0"/>
        <w:spacing w:after="0" w:line="240" w:lineRule="auto"/>
        <w:jc w:val="both"/>
        <w:rPr>
          <w:rFonts w:ascii="Arial" w:hAnsi="Arial" w:cs="Arial"/>
        </w:rPr>
      </w:pPr>
      <w:r w:rsidRPr="00160FD7">
        <w:rPr>
          <w:rFonts w:ascii="Arial" w:hAnsi="Arial" w:cs="Arial"/>
        </w:rPr>
        <w:t xml:space="preserve">There will be a formal consultation period of (30/45) days commencing on </w:t>
      </w:r>
      <w:r w:rsidR="00F269B0" w:rsidRPr="00160FD7">
        <w:rPr>
          <w:rFonts w:ascii="Arial" w:hAnsi="Arial" w:cs="Arial"/>
        </w:rPr>
        <w:t xml:space="preserve">11th November 2024 </w:t>
      </w:r>
    </w:p>
    <w:p w14:paraId="702E38BE" w14:textId="77777777" w:rsidR="001A4413" w:rsidRPr="001A4413" w:rsidRDefault="001A4413" w:rsidP="001A4413">
      <w:pPr>
        <w:autoSpaceDE w:val="0"/>
        <w:autoSpaceDN w:val="0"/>
        <w:adjustRightInd w:val="0"/>
        <w:spacing w:after="0" w:line="240" w:lineRule="auto"/>
        <w:jc w:val="both"/>
        <w:rPr>
          <w:rFonts w:ascii="Arial" w:hAnsi="Arial" w:cs="Arial"/>
        </w:rPr>
      </w:pPr>
    </w:p>
    <w:p w14:paraId="3843CB28" w14:textId="6BA2B842" w:rsidR="009F3BE7" w:rsidRDefault="009F3BE7" w:rsidP="00160FD7">
      <w:pPr>
        <w:pStyle w:val="ListParagraph"/>
        <w:numPr>
          <w:ilvl w:val="1"/>
          <w:numId w:val="28"/>
        </w:numPr>
        <w:autoSpaceDE w:val="0"/>
        <w:autoSpaceDN w:val="0"/>
        <w:adjustRightInd w:val="0"/>
        <w:spacing w:after="0" w:line="240" w:lineRule="auto"/>
        <w:jc w:val="both"/>
        <w:rPr>
          <w:rFonts w:ascii="Arial" w:hAnsi="Arial" w:cs="Arial"/>
        </w:rPr>
      </w:pPr>
      <w:r w:rsidRPr="00160FD7">
        <w:rPr>
          <w:rFonts w:ascii="Arial" w:hAnsi="Arial" w:cs="Arial"/>
        </w:rPr>
        <w:lastRenderedPageBreak/>
        <w:t xml:space="preserve">The Trust is committed to achieving meaningful consultation and therefore welcomes feedback and comments on the proposed organisation change proposals. Any comments should be made in writing via email directed to </w:t>
      </w:r>
      <w:r w:rsidR="00B837D8" w:rsidRPr="00160FD7">
        <w:rPr>
          <w:rFonts w:ascii="Arial" w:hAnsi="Arial" w:cs="Arial"/>
        </w:rPr>
        <w:t xml:space="preserve">Anna Bjorkstrand, Service Director </w:t>
      </w:r>
      <w:r w:rsidR="008303D6">
        <w:rPr>
          <w:rFonts w:ascii="Arial" w:hAnsi="Arial" w:cs="Arial"/>
        </w:rPr>
        <w:t xml:space="preserve">CHS London.  </w:t>
      </w:r>
    </w:p>
    <w:p w14:paraId="1BD59A5F" w14:textId="77777777" w:rsidR="001A4413" w:rsidRPr="001A4413" w:rsidRDefault="001A4413" w:rsidP="001A4413">
      <w:pPr>
        <w:autoSpaceDE w:val="0"/>
        <w:autoSpaceDN w:val="0"/>
        <w:adjustRightInd w:val="0"/>
        <w:spacing w:after="0" w:line="240" w:lineRule="auto"/>
        <w:jc w:val="both"/>
        <w:rPr>
          <w:rFonts w:ascii="Arial" w:hAnsi="Arial" w:cs="Arial"/>
        </w:rPr>
      </w:pPr>
    </w:p>
    <w:p w14:paraId="6C8FE402" w14:textId="5F419C60" w:rsidR="009F3BE7" w:rsidRDefault="009F3BE7" w:rsidP="00160FD7">
      <w:pPr>
        <w:pStyle w:val="ListParagraph"/>
        <w:numPr>
          <w:ilvl w:val="1"/>
          <w:numId w:val="28"/>
        </w:numPr>
        <w:autoSpaceDE w:val="0"/>
        <w:autoSpaceDN w:val="0"/>
        <w:adjustRightInd w:val="0"/>
        <w:spacing w:after="0" w:line="240" w:lineRule="auto"/>
        <w:jc w:val="both"/>
        <w:rPr>
          <w:rFonts w:ascii="Arial" w:hAnsi="Arial" w:cs="Arial"/>
        </w:rPr>
      </w:pPr>
      <w:r w:rsidRPr="00160FD7">
        <w:rPr>
          <w:rFonts w:ascii="Arial" w:hAnsi="Arial" w:cs="Arial"/>
        </w:rPr>
        <w:t>On completion of the 30/45</w:t>
      </w:r>
      <w:r w:rsidR="009F1080" w:rsidRPr="00160FD7">
        <w:rPr>
          <w:rFonts w:ascii="Arial" w:hAnsi="Arial" w:cs="Arial"/>
        </w:rPr>
        <w:t xml:space="preserve"> </w:t>
      </w:r>
      <w:r w:rsidRPr="00160FD7">
        <w:rPr>
          <w:rFonts w:ascii="Arial" w:hAnsi="Arial" w:cs="Arial"/>
        </w:rPr>
        <w:t xml:space="preserve">day consultation timeframe all comments received will be considered and a final decision will be made and communicated to affected staff.  </w:t>
      </w:r>
    </w:p>
    <w:p w14:paraId="4C8D1EF8" w14:textId="77777777" w:rsidR="008303D6" w:rsidRPr="008303D6" w:rsidRDefault="008303D6" w:rsidP="008303D6">
      <w:pPr>
        <w:pStyle w:val="ListParagraph"/>
        <w:rPr>
          <w:rFonts w:ascii="Arial" w:hAnsi="Arial" w:cs="Arial"/>
        </w:rPr>
      </w:pPr>
    </w:p>
    <w:p w14:paraId="672B1517" w14:textId="77777777" w:rsidR="009F3BE7" w:rsidRPr="001A4413" w:rsidRDefault="009F3BE7" w:rsidP="00160FD7">
      <w:pPr>
        <w:pStyle w:val="ListParagraph"/>
        <w:numPr>
          <w:ilvl w:val="1"/>
          <w:numId w:val="28"/>
        </w:numPr>
        <w:autoSpaceDE w:val="0"/>
        <w:autoSpaceDN w:val="0"/>
        <w:adjustRightInd w:val="0"/>
        <w:spacing w:after="0" w:line="240" w:lineRule="auto"/>
        <w:jc w:val="both"/>
        <w:rPr>
          <w:rFonts w:ascii="Arial" w:hAnsi="Arial" w:cs="Arial"/>
        </w:rPr>
      </w:pPr>
      <w:r w:rsidRPr="00160FD7">
        <w:rPr>
          <w:rFonts w:ascii="Arial" w:hAnsi="Arial" w:cs="Arial"/>
        </w:rPr>
        <w:t xml:space="preserve">The timetable summarises the full implementation plan and is attached as </w:t>
      </w:r>
      <w:r w:rsidRPr="00160FD7">
        <w:rPr>
          <w:rFonts w:ascii="Arial" w:hAnsi="Arial" w:cs="Arial"/>
          <w:b/>
        </w:rPr>
        <w:t>Appendix</w:t>
      </w:r>
      <w:r w:rsidR="002B6BE7" w:rsidRPr="00160FD7">
        <w:rPr>
          <w:rFonts w:ascii="Arial" w:hAnsi="Arial" w:cs="Arial"/>
          <w:b/>
        </w:rPr>
        <w:t xml:space="preserve"> </w:t>
      </w:r>
      <w:r w:rsidR="008C657E">
        <w:rPr>
          <w:rFonts w:ascii="Arial" w:hAnsi="Arial" w:cs="Arial"/>
          <w:b/>
        </w:rPr>
        <w:t>1</w:t>
      </w:r>
    </w:p>
    <w:p w14:paraId="7AD4F0A3" w14:textId="77777777" w:rsidR="001A4413" w:rsidRPr="001A4413" w:rsidRDefault="001A4413" w:rsidP="001A4413">
      <w:pPr>
        <w:autoSpaceDE w:val="0"/>
        <w:autoSpaceDN w:val="0"/>
        <w:adjustRightInd w:val="0"/>
        <w:spacing w:after="0" w:line="240" w:lineRule="auto"/>
        <w:jc w:val="both"/>
        <w:rPr>
          <w:rFonts w:ascii="Arial" w:hAnsi="Arial" w:cs="Arial"/>
        </w:rPr>
      </w:pPr>
    </w:p>
    <w:p w14:paraId="5620A2E3" w14:textId="278FCAB9" w:rsidR="009F3BE7" w:rsidRDefault="009F3BE7" w:rsidP="007A4264">
      <w:pPr>
        <w:pStyle w:val="ListParagraph"/>
        <w:numPr>
          <w:ilvl w:val="0"/>
          <w:numId w:val="28"/>
        </w:numPr>
        <w:autoSpaceDE w:val="0"/>
        <w:autoSpaceDN w:val="0"/>
        <w:adjustRightInd w:val="0"/>
        <w:spacing w:after="0" w:line="240" w:lineRule="auto"/>
        <w:jc w:val="both"/>
        <w:rPr>
          <w:rFonts w:ascii="Arial" w:hAnsi="Arial" w:cs="Arial"/>
          <w:b/>
        </w:rPr>
      </w:pPr>
      <w:r w:rsidRPr="007A4264">
        <w:rPr>
          <w:rFonts w:ascii="Arial" w:hAnsi="Arial" w:cs="Arial"/>
          <w:b/>
        </w:rPr>
        <w:t xml:space="preserve">Equality Analysis </w:t>
      </w:r>
    </w:p>
    <w:p w14:paraId="5260E948" w14:textId="77777777" w:rsidR="00FB7574" w:rsidRPr="00FB7574" w:rsidRDefault="00FB7574" w:rsidP="00FB7574">
      <w:pPr>
        <w:autoSpaceDE w:val="0"/>
        <w:autoSpaceDN w:val="0"/>
        <w:adjustRightInd w:val="0"/>
        <w:spacing w:after="0" w:line="240" w:lineRule="auto"/>
        <w:jc w:val="both"/>
        <w:rPr>
          <w:rFonts w:ascii="Arial" w:hAnsi="Arial" w:cs="Arial"/>
          <w:b/>
        </w:rPr>
      </w:pPr>
    </w:p>
    <w:p w14:paraId="3D15BA1A" w14:textId="77777777" w:rsidR="009F3BE7" w:rsidRPr="007A4264" w:rsidRDefault="00263C1A" w:rsidP="00160FD7">
      <w:pPr>
        <w:pStyle w:val="ListParagraph"/>
        <w:numPr>
          <w:ilvl w:val="1"/>
          <w:numId w:val="28"/>
        </w:numPr>
        <w:autoSpaceDE w:val="0"/>
        <w:autoSpaceDN w:val="0"/>
        <w:adjustRightInd w:val="0"/>
        <w:spacing w:after="0" w:line="240" w:lineRule="auto"/>
        <w:jc w:val="both"/>
        <w:rPr>
          <w:rFonts w:ascii="Arial" w:hAnsi="Arial" w:cs="Arial"/>
        </w:rPr>
      </w:pPr>
      <w:r>
        <w:rPr>
          <w:rFonts w:ascii="Arial" w:hAnsi="Arial" w:cs="Arial"/>
        </w:rPr>
        <w:t>Unde</w:t>
      </w:r>
      <w:r w:rsidR="009F3BE7" w:rsidRPr="007A4264">
        <w:rPr>
          <w:rFonts w:ascii="Arial" w:hAnsi="Arial" w:cs="Arial"/>
        </w:rPr>
        <w:t>r equality legislation, public authorities</w:t>
      </w:r>
      <w:bookmarkStart w:id="1" w:name="_GoBack"/>
      <w:bookmarkEnd w:id="1"/>
      <w:r w:rsidR="009F3BE7" w:rsidRPr="007A4264">
        <w:rPr>
          <w:rFonts w:ascii="Arial" w:hAnsi="Arial" w:cs="Arial"/>
        </w:rPr>
        <w:t xml:space="preserve"> have legal duties to pay ‘due regard’ to the need to eliminate discrimination and promote equality with regard to race, disability and gender, including gender reassignment, religion age as well as to promote good race relations. </w:t>
      </w:r>
    </w:p>
    <w:p w14:paraId="059156E8" w14:textId="77777777" w:rsidR="009F3BE7" w:rsidRPr="00160FD7" w:rsidRDefault="009F3BE7" w:rsidP="00160FD7">
      <w:pPr>
        <w:pStyle w:val="ListParagraph"/>
        <w:autoSpaceDE w:val="0"/>
        <w:autoSpaceDN w:val="0"/>
        <w:adjustRightInd w:val="0"/>
        <w:spacing w:after="0" w:line="240" w:lineRule="auto"/>
        <w:ind w:left="1515"/>
        <w:jc w:val="both"/>
        <w:rPr>
          <w:rFonts w:ascii="Arial" w:hAnsi="Arial" w:cs="Arial"/>
        </w:rPr>
      </w:pPr>
    </w:p>
    <w:p w14:paraId="33BFC57E" w14:textId="77777777" w:rsidR="009F3BE7" w:rsidRPr="00160FD7" w:rsidRDefault="009F3BE7" w:rsidP="00160FD7">
      <w:pPr>
        <w:pStyle w:val="ListParagraph"/>
        <w:numPr>
          <w:ilvl w:val="1"/>
          <w:numId w:val="28"/>
        </w:numPr>
        <w:autoSpaceDE w:val="0"/>
        <w:autoSpaceDN w:val="0"/>
        <w:adjustRightInd w:val="0"/>
        <w:spacing w:after="0" w:line="240" w:lineRule="auto"/>
        <w:jc w:val="both"/>
        <w:rPr>
          <w:rFonts w:ascii="Arial" w:hAnsi="Arial" w:cs="Arial"/>
        </w:rPr>
      </w:pPr>
      <w:r w:rsidRPr="007A4264">
        <w:rPr>
          <w:rFonts w:ascii="Arial" w:hAnsi="Arial" w:cs="Arial"/>
        </w:rPr>
        <w:t xml:space="preserve">The law requires that this duty to pay ‘due regard’ be demonstrated in the decision making process. Assessing the potential equality impact of proposed changes to policies, procedures and practices is one of the key ways in which public authorities can show ‘due regard’. The Template is attached as </w:t>
      </w:r>
      <w:r w:rsidRPr="00160FD7">
        <w:rPr>
          <w:rFonts w:ascii="Arial" w:hAnsi="Arial" w:cs="Arial"/>
          <w:b/>
        </w:rPr>
        <w:t xml:space="preserve">Appendix </w:t>
      </w:r>
      <w:r w:rsidR="008C657E">
        <w:rPr>
          <w:rFonts w:ascii="Arial" w:hAnsi="Arial" w:cs="Arial"/>
          <w:b/>
        </w:rPr>
        <w:t>3</w:t>
      </w:r>
    </w:p>
    <w:p w14:paraId="5F0849FD" w14:textId="77777777" w:rsidR="009F3BE7" w:rsidRPr="0024229D" w:rsidRDefault="009F3BE7" w:rsidP="007A4264">
      <w:pPr>
        <w:pStyle w:val="ListParagraph"/>
        <w:autoSpaceDE w:val="0"/>
        <w:autoSpaceDN w:val="0"/>
        <w:adjustRightInd w:val="0"/>
        <w:spacing w:line="240" w:lineRule="auto"/>
        <w:ind w:left="795"/>
        <w:jc w:val="center"/>
        <w:rPr>
          <w:rFonts w:ascii="Arial" w:hAnsi="Arial" w:cs="Arial"/>
          <w:bCs/>
          <w:iCs/>
          <w:sz w:val="21"/>
          <w:szCs w:val="21"/>
        </w:rPr>
      </w:pPr>
      <w:r>
        <w:rPr>
          <w:rFonts w:ascii="Arial" w:hAnsi="Arial" w:cs="Arial"/>
          <w:bCs/>
          <w:iCs/>
        </w:rPr>
        <w:br w:type="page"/>
      </w:r>
    </w:p>
    <w:p w14:paraId="5C0B593B" w14:textId="77777777" w:rsidR="009F3BE7" w:rsidRPr="0024229D" w:rsidRDefault="009F3BE7" w:rsidP="007A4264">
      <w:pPr>
        <w:pStyle w:val="ListParagraph"/>
        <w:ind w:left="1155"/>
        <w:jc w:val="both"/>
        <w:rPr>
          <w:rFonts w:ascii="Arial" w:hAnsi="Arial" w:cs="Arial"/>
          <w:bCs/>
          <w:iCs/>
          <w:sz w:val="21"/>
          <w:szCs w:val="21"/>
        </w:rPr>
        <w:sectPr w:rsidR="009F3BE7" w:rsidRPr="0024229D" w:rsidSect="000166D5">
          <w:headerReference w:type="default" r:id="rId10"/>
          <w:footerReference w:type="default" r:id="rId11"/>
          <w:pgSz w:w="11907" w:h="16840" w:code="9"/>
          <w:pgMar w:top="1247" w:right="1077" w:bottom="1191" w:left="1134" w:header="720" w:footer="720" w:gutter="0"/>
          <w:cols w:space="720"/>
          <w:noEndnote/>
        </w:sectPr>
      </w:pPr>
    </w:p>
    <w:p w14:paraId="3A6B22F9" w14:textId="77777777" w:rsidR="009F3BE7" w:rsidRDefault="009F3BE7" w:rsidP="009F3BE7">
      <w:pPr>
        <w:pStyle w:val="ListParagraph"/>
        <w:autoSpaceDE w:val="0"/>
        <w:autoSpaceDN w:val="0"/>
        <w:adjustRightInd w:val="0"/>
        <w:spacing w:after="0" w:line="240" w:lineRule="auto"/>
        <w:ind w:left="360"/>
        <w:jc w:val="both"/>
        <w:rPr>
          <w:rFonts w:ascii="Arial" w:hAnsi="Arial" w:cs="Arial"/>
          <w:b/>
          <w:bCs/>
          <w:iCs/>
          <w:sz w:val="24"/>
        </w:rPr>
      </w:pPr>
      <w:r w:rsidRPr="00F269B0">
        <w:rPr>
          <w:rFonts w:ascii="Arial" w:hAnsi="Arial" w:cs="Arial"/>
          <w:b/>
          <w:bCs/>
          <w:iCs/>
        </w:rPr>
        <w:lastRenderedPageBreak/>
        <w:t xml:space="preserve">Appendix </w:t>
      </w:r>
      <w:r w:rsidR="008C657E">
        <w:rPr>
          <w:rFonts w:ascii="Arial" w:hAnsi="Arial" w:cs="Arial"/>
          <w:b/>
          <w:bCs/>
          <w:iCs/>
        </w:rPr>
        <w:t>1</w:t>
      </w:r>
      <w:r w:rsidR="002B6BE7">
        <w:rPr>
          <w:rFonts w:ascii="Arial" w:hAnsi="Arial" w:cs="Arial"/>
          <w:b/>
          <w:bCs/>
          <w:iCs/>
        </w:rPr>
        <w:t xml:space="preserve"> -</w:t>
      </w:r>
      <w:r>
        <w:rPr>
          <w:rFonts w:ascii="Arial" w:hAnsi="Arial" w:cs="Arial"/>
          <w:b/>
          <w:bCs/>
          <w:iCs/>
          <w:sz w:val="24"/>
        </w:rPr>
        <w:t xml:space="preserve">Implementation Timetable </w:t>
      </w:r>
    </w:p>
    <w:p w14:paraId="3B296B92" w14:textId="77777777" w:rsidR="00B837D8" w:rsidRDefault="00B837D8" w:rsidP="009F3BE7">
      <w:pPr>
        <w:pStyle w:val="ListParagraph"/>
        <w:autoSpaceDE w:val="0"/>
        <w:autoSpaceDN w:val="0"/>
        <w:adjustRightInd w:val="0"/>
        <w:spacing w:after="0" w:line="240" w:lineRule="auto"/>
        <w:ind w:left="360"/>
        <w:jc w:val="both"/>
        <w:rPr>
          <w:rFonts w:ascii="Arial" w:hAnsi="Arial" w:cs="Arial"/>
          <w:b/>
          <w:bCs/>
          <w:iCs/>
          <w:sz w:val="24"/>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623"/>
      </w:tblGrid>
      <w:tr w:rsidR="00B837D8" w:rsidRPr="00590D12" w14:paraId="479CCE2C" w14:textId="77777777" w:rsidTr="00603828">
        <w:tc>
          <w:tcPr>
            <w:tcW w:w="2268" w:type="dxa"/>
          </w:tcPr>
          <w:p w14:paraId="3F1093F6" w14:textId="77777777" w:rsidR="00B837D8" w:rsidRPr="00590D12" w:rsidRDefault="00B837D8" w:rsidP="00603828">
            <w:pPr>
              <w:jc w:val="both"/>
              <w:rPr>
                <w:rFonts w:ascii="Arial" w:hAnsi="Arial" w:cs="Arial"/>
                <w:b/>
              </w:rPr>
            </w:pPr>
            <w:r w:rsidRPr="00590D12">
              <w:rPr>
                <w:rFonts w:ascii="Arial" w:hAnsi="Arial" w:cs="Arial"/>
                <w:b/>
              </w:rPr>
              <w:t>Date</w:t>
            </w:r>
          </w:p>
        </w:tc>
        <w:tc>
          <w:tcPr>
            <w:tcW w:w="11623" w:type="dxa"/>
          </w:tcPr>
          <w:p w14:paraId="7A0908A0" w14:textId="77777777" w:rsidR="00B837D8" w:rsidRPr="00590D12" w:rsidRDefault="00B837D8" w:rsidP="00603828">
            <w:pPr>
              <w:jc w:val="both"/>
              <w:rPr>
                <w:rFonts w:ascii="Arial" w:hAnsi="Arial" w:cs="Arial"/>
                <w:b/>
                <w:bCs/>
              </w:rPr>
            </w:pPr>
            <w:r w:rsidRPr="00590D12">
              <w:rPr>
                <w:rFonts w:ascii="Arial" w:hAnsi="Arial" w:cs="Arial"/>
                <w:b/>
                <w:bCs/>
              </w:rPr>
              <w:t>Action</w:t>
            </w:r>
          </w:p>
        </w:tc>
      </w:tr>
      <w:tr w:rsidR="00B837D8" w:rsidRPr="00590D12" w14:paraId="2DA7D47B" w14:textId="77777777" w:rsidTr="00603828">
        <w:tc>
          <w:tcPr>
            <w:tcW w:w="2268" w:type="dxa"/>
          </w:tcPr>
          <w:p w14:paraId="659E4520" w14:textId="77777777" w:rsidR="00B837D8" w:rsidRPr="00590D12" w:rsidRDefault="00B837D8" w:rsidP="00603828">
            <w:pPr>
              <w:jc w:val="both"/>
              <w:rPr>
                <w:rFonts w:ascii="Arial" w:hAnsi="Arial" w:cs="Arial"/>
              </w:rPr>
            </w:pPr>
            <w:r>
              <w:rPr>
                <w:rFonts w:ascii="Arial" w:hAnsi="Arial" w:cs="Arial"/>
              </w:rPr>
              <w:t>6</w:t>
            </w:r>
            <w:r w:rsidRPr="00603828">
              <w:rPr>
                <w:rFonts w:ascii="Arial" w:hAnsi="Arial" w:cs="Arial"/>
                <w:vertAlign w:val="superscript"/>
              </w:rPr>
              <w:t>th</w:t>
            </w:r>
            <w:r>
              <w:rPr>
                <w:rFonts w:ascii="Arial" w:hAnsi="Arial" w:cs="Arial"/>
              </w:rPr>
              <w:t xml:space="preserve"> November 2024</w:t>
            </w:r>
          </w:p>
        </w:tc>
        <w:tc>
          <w:tcPr>
            <w:tcW w:w="11623" w:type="dxa"/>
          </w:tcPr>
          <w:p w14:paraId="03CEBFFC" w14:textId="77777777" w:rsidR="00B837D8" w:rsidRPr="00590D12" w:rsidRDefault="00B837D8" w:rsidP="00603828">
            <w:pPr>
              <w:jc w:val="both"/>
              <w:rPr>
                <w:rFonts w:ascii="Arial" w:hAnsi="Arial" w:cs="Arial"/>
              </w:rPr>
            </w:pPr>
            <w:r w:rsidRPr="00590D12">
              <w:rPr>
                <w:rFonts w:ascii="Arial" w:hAnsi="Arial" w:cs="Arial"/>
              </w:rPr>
              <w:t xml:space="preserve">Consultation document shared with Staff Side and TU reps </w:t>
            </w:r>
          </w:p>
        </w:tc>
      </w:tr>
      <w:tr w:rsidR="00B837D8" w:rsidRPr="00590D12" w14:paraId="63ABFEB6" w14:textId="77777777" w:rsidTr="00603828">
        <w:tc>
          <w:tcPr>
            <w:tcW w:w="2268" w:type="dxa"/>
          </w:tcPr>
          <w:p w14:paraId="1A8F336D" w14:textId="77777777" w:rsidR="00B837D8" w:rsidRPr="00590D12" w:rsidRDefault="00B837D8" w:rsidP="00603828">
            <w:pPr>
              <w:jc w:val="both"/>
              <w:rPr>
                <w:rFonts w:ascii="Arial" w:hAnsi="Arial" w:cs="Arial"/>
              </w:rPr>
            </w:pPr>
            <w:r>
              <w:rPr>
                <w:rFonts w:ascii="Arial" w:hAnsi="Arial" w:cs="Arial"/>
              </w:rPr>
              <w:t>11</w:t>
            </w:r>
            <w:r>
              <w:rPr>
                <w:rFonts w:ascii="Arial" w:hAnsi="Arial" w:cs="Arial"/>
                <w:vertAlign w:val="superscript"/>
              </w:rPr>
              <w:t xml:space="preserve">th </w:t>
            </w:r>
            <w:r>
              <w:rPr>
                <w:rFonts w:ascii="Arial" w:hAnsi="Arial" w:cs="Arial"/>
              </w:rPr>
              <w:t>November 2024</w:t>
            </w:r>
          </w:p>
        </w:tc>
        <w:tc>
          <w:tcPr>
            <w:tcW w:w="11623" w:type="dxa"/>
          </w:tcPr>
          <w:p w14:paraId="02B48DAE" w14:textId="77777777" w:rsidR="00B837D8" w:rsidRPr="00590D12" w:rsidRDefault="00B837D8" w:rsidP="00603828">
            <w:pPr>
              <w:jc w:val="both"/>
              <w:rPr>
                <w:rFonts w:ascii="Arial" w:hAnsi="Arial" w:cs="Arial"/>
              </w:rPr>
            </w:pPr>
            <w:r w:rsidRPr="00590D12">
              <w:rPr>
                <w:rFonts w:ascii="Arial" w:hAnsi="Arial" w:cs="Arial"/>
              </w:rPr>
              <w:t>Start of consultation. Consultation document given to affected staff</w:t>
            </w:r>
          </w:p>
        </w:tc>
      </w:tr>
      <w:tr w:rsidR="00B837D8" w:rsidRPr="00590D12" w14:paraId="7EED1FB2" w14:textId="77777777" w:rsidTr="00603828">
        <w:tc>
          <w:tcPr>
            <w:tcW w:w="2268" w:type="dxa"/>
          </w:tcPr>
          <w:p w14:paraId="5857764B" w14:textId="77777777" w:rsidR="00B837D8" w:rsidRPr="00590D12" w:rsidRDefault="00B837D8" w:rsidP="00603828">
            <w:pPr>
              <w:jc w:val="both"/>
              <w:rPr>
                <w:rFonts w:ascii="Arial" w:hAnsi="Arial" w:cs="Arial"/>
              </w:rPr>
            </w:pPr>
            <w:r>
              <w:rPr>
                <w:rFonts w:ascii="Arial" w:hAnsi="Arial" w:cs="Arial"/>
              </w:rPr>
              <w:t>w/c 11</w:t>
            </w:r>
            <w:r w:rsidRPr="00603828">
              <w:rPr>
                <w:rFonts w:ascii="Arial" w:hAnsi="Arial" w:cs="Arial"/>
                <w:vertAlign w:val="superscript"/>
              </w:rPr>
              <w:t>th</w:t>
            </w:r>
            <w:r>
              <w:rPr>
                <w:rFonts w:ascii="Arial" w:hAnsi="Arial" w:cs="Arial"/>
              </w:rPr>
              <w:t xml:space="preserve"> November 2024 </w:t>
            </w:r>
          </w:p>
        </w:tc>
        <w:tc>
          <w:tcPr>
            <w:tcW w:w="11623" w:type="dxa"/>
          </w:tcPr>
          <w:p w14:paraId="2E61F47D" w14:textId="77777777" w:rsidR="00B837D8" w:rsidRPr="00590D12" w:rsidRDefault="00B837D8" w:rsidP="00603828">
            <w:pPr>
              <w:jc w:val="both"/>
              <w:rPr>
                <w:rFonts w:ascii="Arial" w:hAnsi="Arial" w:cs="Arial"/>
                <w:b/>
                <w:bCs/>
              </w:rPr>
            </w:pPr>
            <w:r w:rsidRPr="00590D12">
              <w:rPr>
                <w:rFonts w:ascii="Arial" w:hAnsi="Arial" w:cs="Arial"/>
              </w:rPr>
              <w:t>Group meeting to discuss proposals.</w:t>
            </w:r>
          </w:p>
        </w:tc>
      </w:tr>
      <w:tr w:rsidR="00B837D8" w:rsidRPr="00590D12" w14:paraId="70A56493" w14:textId="77777777" w:rsidTr="00603828">
        <w:trPr>
          <w:trHeight w:val="231"/>
        </w:trPr>
        <w:tc>
          <w:tcPr>
            <w:tcW w:w="2268" w:type="dxa"/>
          </w:tcPr>
          <w:p w14:paraId="69E5EA05" w14:textId="77777777" w:rsidR="00B837D8" w:rsidRPr="00590D12" w:rsidRDefault="00B837D8" w:rsidP="00603828">
            <w:pPr>
              <w:jc w:val="both"/>
              <w:rPr>
                <w:rFonts w:ascii="Arial" w:hAnsi="Arial" w:cs="Arial"/>
              </w:rPr>
            </w:pPr>
            <w:r>
              <w:rPr>
                <w:rFonts w:ascii="Arial" w:hAnsi="Arial" w:cs="Arial"/>
              </w:rPr>
              <w:t>w/c 18</w:t>
            </w:r>
            <w:r w:rsidRPr="00603828">
              <w:rPr>
                <w:rFonts w:ascii="Arial" w:hAnsi="Arial" w:cs="Arial"/>
                <w:vertAlign w:val="superscript"/>
              </w:rPr>
              <w:t>th</w:t>
            </w:r>
            <w:r>
              <w:rPr>
                <w:rFonts w:ascii="Arial" w:hAnsi="Arial" w:cs="Arial"/>
              </w:rPr>
              <w:t xml:space="preserve"> November 2024 </w:t>
            </w:r>
          </w:p>
        </w:tc>
        <w:tc>
          <w:tcPr>
            <w:tcW w:w="11623" w:type="dxa"/>
          </w:tcPr>
          <w:p w14:paraId="344FB37C" w14:textId="77777777" w:rsidR="00B837D8" w:rsidRPr="00590D12" w:rsidRDefault="00B837D8" w:rsidP="00603828">
            <w:pPr>
              <w:jc w:val="both"/>
              <w:rPr>
                <w:rFonts w:ascii="Arial" w:hAnsi="Arial" w:cs="Arial"/>
              </w:rPr>
            </w:pPr>
            <w:r w:rsidRPr="00590D12">
              <w:rPr>
                <w:rFonts w:ascii="Arial" w:hAnsi="Arial" w:cs="Arial"/>
              </w:rPr>
              <w:t>Consultation meetings with individuals, as required</w:t>
            </w:r>
          </w:p>
        </w:tc>
      </w:tr>
      <w:tr w:rsidR="00B837D8" w:rsidRPr="00590D12" w14:paraId="21C16211" w14:textId="77777777" w:rsidTr="00603828">
        <w:tc>
          <w:tcPr>
            <w:tcW w:w="2268" w:type="dxa"/>
          </w:tcPr>
          <w:p w14:paraId="14105504" w14:textId="77777777" w:rsidR="00B837D8" w:rsidRPr="00590D12" w:rsidRDefault="00B837D8" w:rsidP="00603828">
            <w:pPr>
              <w:jc w:val="both"/>
              <w:rPr>
                <w:rFonts w:ascii="Arial" w:hAnsi="Arial" w:cs="Arial"/>
              </w:rPr>
            </w:pPr>
            <w:r>
              <w:rPr>
                <w:rFonts w:ascii="Arial" w:hAnsi="Arial" w:cs="Arial"/>
              </w:rPr>
              <w:t>w/c 11</w:t>
            </w:r>
            <w:r w:rsidRPr="00603828">
              <w:rPr>
                <w:rFonts w:ascii="Arial" w:hAnsi="Arial" w:cs="Arial"/>
                <w:vertAlign w:val="superscript"/>
              </w:rPr>
              <w:t>th</w:t>
            </w:r>
            <w:r>
              <w:rPr>
                <w:rFonts w:ascii="Arial" w:hAnsi="Arial" w:cs="Arial"/>
              </w:rPr>
              <w:t xml:space="preserve"> November 2024 </w:t>
            </w:r>
          </w:p>
        </w:tc>
        <w:tc>
          <w:tcPr>
            <w:tcW w:w="11623" w:type="dxa"/>
          </w:tcPr>
          <w:p w14:paraId="519A266F" w14:textId="77777777" w:rsidR="00B837D8" w:rsidRPr="00590D12" w:rsidRDefault="00B837D8" w:rsidP="00603828">
            <w:pPr>
              <w:jc w:val="both"/>
              <w:rPr>
                <w:rFonts w:ascii="Arial" w:hAnsi="Arial" w:cs="Arial"/>
              </w:rPr>
            </w:pPr>
            <w:r w:rsidRPr="00590D12">
              <w:rPr>
                <w:rFonts w:ascii="Arial" w:hAnsi="Arial" w:cs="Arial"/>
              </w:rPr>
              <w:t xml:space="preserve">Responses to consultation from </w:t>
            </w:r>
            <w:proofErr w:type="spellStart"/>
            <w:r w:rsidRPr="00590D12">
              <w:rPr>
                <w:rFonts w:ascii="Arial" w:hAnsi="Arial" w:cs="Arial"/>
              </w:rPr>
              <w:t>Staffside</w:t>
            </w:r>
            <w:proofErr w:type="spellEnd"/>
            <w:r w:rsidRPr="00590D12">
              <w:rPr>
                <w:rFonts w:ascii="Arial" w:hAnsi="Arial" w:cs="Arial"/>
              </w:rPr>
              <w:t>, individual TUs or staff submitted to management (it is a matter for those responding to decide who should be copied into their response)</w:t>
            </w:r>
          </w:p>
        </w:tc>
      </w:tr>
      <w:tr w:rsidR="00B837D8" w:rsidRPr="00590D12" w14:paraId="359A6F1B" w14:textId="77777777" w:rsidTr="00603828">
        <w:tc>
          <w:tcPr>
            <w:tcW w:w="2268" w:type="dxa"/>
          </w:tcPr>
          <w:p w14:paraId="12DBF5AE" w14:textId="77777777" w:rsidR="00B837D8" w:rsidRPr="00590D12" w:rsidRDefault="00B837D8" w:rsidP="00603828">
            <w:pPr>
              <w:jc w:val="both"/>
              <w:rPr>
                <w:rFonts w:ascii="Arial" w:hAnsi="Arial" w:cs="Arial"/>
              </w:rPr>
            </w:pPr>
            <w:r>
              <w:rPr>
                <w:rFonts w:ascii="Arial" w:hAnsi="Arial" w:cs="Arial"/>
              </w:rPr>
              <w:t>10</w:t>
            </w:r>
            <w:r w:rsidRPr="00603828">
              <w:rPr>
                <w:rFonts w:ascii="Arial" w:hAnsi="Arial" w:cs="Arial"/>
                <w:vertAlign w:val="superscript"/>
              </w:rPr>
              <w:t>th</w:t>
            </w:r>
            <w:r>
              <w:rPr>
                <w:rFonts w:ascii="Arial" w:hAnsi="Arial" w:cs="Arial"/>
              </w:rPr>
              <w:t xml:space="preserve"> December 2024</w:t>
            </w:r>
          </w:p>
        </w:tc>
        <w:tc>
          <w:tcPr>
            <w:tcW w:w="11623" w:type="dxa"/>
          </w:tcPr>
          <w:p w14:paraId="1B6CBCF9" w14:textId="77777777" w:rsidR="00B837D8" w:rsidRPr="00590D12" w:rsidRDefault="00B837D8" w:rsidP="00603828">
            <w:pPr>
              <w:jc w:val="both"/>
              <w:rPr>
                <w:rFonts w:ascii="Arial" w:hAnsi="Arial" w:cs="Arial"/>
              </w:rPr>
            </w:pPr>
            <w:r w:rsidRPr="00590D12">
              <w:rPr>
                <w:rFonts w:ascii="Arial" w:hAnsi="Arial" w:cs="Arial"/>
              </w:rPr>
              <w:t>End of consultation period</w:t>
            </w:r>
          </w:p>
        </w:tc>
      </w:tr>
      <w:tr w:rsidR="00B837D8" w:rsidRPr="00590D12" w14:paraId="62A2D79E" w14:textId="77777777" w:rsidTr="00603828">
        <w:tc>
          <w:tcPr>
            <w:tcW w:w="2268" w:type="dxa"/>
          </w:tcPr>
          <w:p w14:paraId="00A51FB3" w14:textId="77777777" w:rsidR="00B837D8" w:rsidRPr="00590D12" w:rsidRDefault="00B837D8" w:rsidP="00603828">
            <w:pPr>
              <w:jc w:val="both"/>
              <w:rPr>
                <w:rFonts w:ascii="Arial" w:hAnsi="Arial" w:cs="Arial"/>
              </w:rPr>
            </w:pPr>
            <w:r>
              <w:rPr>
                <w:rFonts w:ascii="Arial" w:hAnsi="Arial" w:cs="Arial"/>
              </w:rPr>
              <w:t>11</w:t>
            </w:r>
            <w:r w:rsidRPr="00603828">
              <w:rPr>
                <w:rFonts w:ascii="Arial" w:hAnsi="Arial" w:cs="Arial"/>
                <w:vertAlign w:val="superscript"/>
              </w:rPr>
              <w:t>th</w:t>
            </w:r>
            <w:r>
              <w:rPr>
                <w:rFonts w:ascii="Arial" w:hAnsi="Arial" w:cs="Arial"/>
              </w:rPr>
              <w:t xml:space="preserve"> December 2024 </w:t>
            </w:r>
          </w:p>
        </w:tc>
        <w:tc>
          <w:tcPr>
            <w:tcW w:w="11623" w:type="dxa"/>
          </w:tcPr>
          <w:p w14:paraId="59BDD50A" w14:textId="77777777" w:rsidR="00B837D8" w:rsidRPr="00590D12" w:rsidRDefault="00B837D8" w:rsidP="00603828">
            <w:pPr>
              <w:jc w:val="both"/>
              <w:rPr>
                <w:rFonts w:ascii="Arial" w:hAnsi="Arial" w:cs="Arial"/>
              </w:rPr>
            </w:pPr>
            <w:r w:rsidRPr="00590D12">
              <w:rPr>
                <w:rFonts w:ascii="Arial" w:hAnsi="Arial" w:cs="Arial"/>
              </w:rPr>
              <w:t xml:space="preserve">Management consider all responses and discuss their response with </w:t>
            </w:r>
            <w:proofErr w:type="spellStart"/>
            <w:r w:rsidRPr="00590D12">
              <w:rPr>
                <w:rFonts w:ascii="Arial" w:hAnsi="Arial" w:cs="Arial"/>
              </w:rPr>
              <w:t>Staffside</w:t>
            </w:r>
            <w:proofErr w:type="spellEnd"/>
            <w:r w:rsidRPr="00590D12">
              <w:rPr>
                <w:rFonts w:ascii="Arial" w:hAnsi="Arial" w:cs="Arial"/>
              </w:rPr>
              <w:t xml:space="preserve"> and try to reach agreement when views are conflicting.  At this stage any need for further consultation or an extension can be considered</w:t>
            </w:r>
          </w:p>
        </w:tc>
      </w:tr>
      <w:tr w:rsidR="00B837D8" w:rsidRPr="00590D12" w14:paraId="2DCF901D" w14:textId="77777777" w:rsidTr="00603828">
        <w:tc>
          <w:tcPr>
            <w:tcW w:w="2268" w:type="dxa"/>
          </w:tcPr>
          <w:p w14:paraId="1C36BECA" w14:textId="77777777" w:rsidR="00B837D8" w:rsidRPr="00590D12" w:rsidRDefault="00B837D8" w:rsidP="00603828">
            <w:pPr>
              <w:jc w:val="both"/>
              <w:rPr>
                <w:rFonts w:ascii="Arial" w:hAnsi="Arial" w:cs="Arial"/>
              </w:rPr>
            </w:pPr>
            <w:r>
              <w:rPr>
                <w:rFonts w:ascii="Arial" w:hAnsi="Arial" w:cs="Arial"/>
              </w:rPr>
              <w:t>w/c 16</w:t>
            </w:r>
            <w:r w:rsidRPr="00603828">
              <w:rPr>
                <w:rFonts w:ascii="Arial" w:hAnsi="Arial" w:cs="Arial"/>
                <w:vertAlign w:val="superscript"/>
              </w:rPr>
              <w:t>th</w:t>
            </w:r>
            <w:r>
              <w:rPr>
                <w:rFonts w:ascii="Arial" w:hAnsi="Arial" w:cs="Arial"/>
              </w:rPr>
              <w:t xml:space="preserve"> December 2024 </w:t>
            </w:r>
          </w:p>
        </w:tc>
        <w:tc>
          <w:tcPr>
            <w:tcW w:w="11623" w:type="dxa"/>
          </w:tcPr>
          <w:p w14:paraId="7B41FE8E" w14:textId="77777777" w:rsidR="00B837D8" w:rsidRPr="00590D12" w:rsidRDefault="00B837D8" w:rsidP="00603828">
            <w:pPr>
              <w:jc w:val="both"/>
              <w:rPr>
                <w:rFonts w:ascii="Arial" w:hAnsi="Arial" w:cs="Arial"/>
              </w:rPr>
            </w:pPr>
            <w:r w:rsidRPr="00590D12">
              <w:rPr>
                <w:rFonts w:ascii="Arial" w:hAnsi="Arial" w:cs="Arial"/>
              </w:rPr>
              <w:t>Written notification of decision following consultation, including timetable for implementation of changes</w:t>
            </w:r>
          </w:p>
        </w:tc>
      </w:tr>
      <w:tr w:rsidR="00B837D8" w:rsidRPr="00590D12" w14:paraId="7A495A9C" w14:textId="77777777" w:rsidTr="00603828">
        <w:tc>
          <w:tcPr>
            <w:tcW w:w="2268" w:type="dxa"/>
          </w:tcPr>
          <w:p w14:paraId="0ED86C33" w14:textId="77777777" w:rsidR="00B837D8" w:rsidRPr="00590D12" w:rsidRDefault="00B837D8" w:rsidP="00603828">
            <w:pPr>
              <w:jc w:val="both"/>
              <w:rPr>
                <w:rFonts w:ascii="Arial" w:hAnsi="Arial" w:cs="Arial"/>
              </w:rPr>
            </w:pPr>
            <w:r>
              <w:rPr>
                <w:rFonts w:ascii="Arial" w:hAnsi="Arial" w:cs="Arial"/>
              </w:rPr>
              <w:t>w/c 6</w:t>
            </w:r>
            <w:r w:rsidRPr="00603828">
              <w:rPr>
                <w:rFonts w:ascii="Arial" w:hAnsi="Arial" w:cs="Arial"/>
                <w:vertAlign w:val="superscript"/>
              </w:rPr>
              <w:t>th</w:t>
            </w:r>
            <w:r>
              <w:rPr>
                <w:rFonts w:ascii="Arial" w:hAnsi="Arial" w:cs="Arial"/>
              </w:rPr>
              <w:t xml:space="preserve"> January 2025 </w:t>
            </w:r>
          </w:p>
        </w:tc>
        <w:tc>
          <w:tcPr>
            <w:tcW w:w="11623" w:type="dxa"/>
          </w:tcPr>
          <w:p w14:paraId="1FBB94D4" w14:textId="77777777" w:rsidR="00B837D8" w:rsidRPr="00590D12" w:rsidRDefault="00B837D8" w:rsidP="00603828">
            <w:pPr>
              <w:jc w:val="both"/>
              <w:rPr>
                <w:rFonts w:ascii="Arial" w:hAnsi="Arial" w:cs="Arial"/>
              </w:rPr>
            </w:pPr>
            <w:r w:rsidRPr="00590D12">
              <w:rPr>
                <w:rFonts w:ascii="Arial" w:hAnsi="Arial" w:cs="Arial"/>
              </w:rPr>
              <w:t>Selection  activities – e.g. interviews</w:t>
            </w:r>
          </w:p>
        </w:tc>
      </w:tr>
      <w:tr w:rsidR="00B837D8" w:rsidRPr="00590D12" w14:paraId="628DCBA5" w14:textId="77777777" w:rsidTr="00603828">
        <w:tc>
          <w:tcPr>
            <w:tcW w:w="2268" w:type="dxa"/>
          </w:tcPr>
          <w:p w14:paraId="6B260B74" w14:textId="77777777" w:rsidR="00B837D8" w:rsidRPr="00590D12" w:rsidRDefault="00B837D8" w:rsidP="00603828">
            <w:pPr>
              <w:jc w:val="both"/>
              <w:rPr>
                <w:rFonts w:ascii="Arial" w:hAnsi="Arial" w:cs="Arial"/>
              </w:rPr>
            </w:pPr>
            <w:r>
              <w:rPr>
                <w:rFonts w:ascii="Arial" w:hAnsi="Arial" w:cs="Arial"/>
              </w:rPr>
              <w:t xml:space="preserve">  w/c 3</w:t>
            </w:r>
            <w:r w:rsidRPr="00603828">
              <w:rPr>
                <w:rFonts w:ascii="Arial" w:hAnsi="Arial" w:cs="Arial"/>
                <w:vertAlign w:val="superscript"/>
              </w:rPr>
              <w:t>rd</w:t>
            </w:r>
            <w:r>
              <w:rPr>
                <w:rFonts w:ascii="Arial" w:hAnsi="Arial" w:cs="Arial"/>
              </w:rPr>
              <w:t xml:space="preserve"> February 2025 </w:t>
            </w:r>
          </w:p>
        </w:tc>
        <w:tc>
          <w:tcPr>
            <w:tcW w:w="11623" w:type="dxa"/>
          </w:tcPr>
          <w:p w14:paraId="2D9259DA" w14:textId="77777777" w:rsidR="00B837D8" w:rsidRPr="00590D12" w:rsidRDefault="00B837D8" w:rsidP="00603828">
            <w:pPr>
              <w:jc w:val="both"/>
              <w:rPr>
                <w:rFonts w:ascii="Arial" w:hAnsi="Arial" w:cs="Arial"/>
              </w:rPr>
            </w:pPr>
            <w:r>
              <w:rPr>
                <w:rFonts w:ascii="Arial" w:hAnsi="Arial" w:cs="Arial"/>
              </w:rPr>
              <w:t xml:space="preserve"> Implementation of change and posts commence   </w:t>
            </w:r>
          </w:p>
        </w:tc>
      </w:tr>
      <w:tr w:rsidR="00B837D8" w:rsidRPr="00590D12" w14:paraId="3D785EEC" w14:textId="77777777" w:rsidTr="00603828">
        <w:tc>
          <w:tcPr>
            <w:tcW w:w="2268" w:type="dxa"/>
          </w:tcPr>
          <w:p w14:paraId="74CA75C5" w14:textId="77777777" w:rsidR="00B837D8" w:rsidRPr="00590D12" w:rsidRDefault="00B837D8" w:rsidP="00603828">
            <w:pPr>
              <w:jc w:val="both"/>
              <w:rPr>
                <w:rFonts w:ascii="Arial" w:hAnsi="Arial" w:cs="Arial"/>
              </w:rPr>
            </w:pPr>
            <w:r>
              <w:rPr>
                <w:rFonts w:ascii="Arial" w:hAnsi="Arial" w:cs="Arial"/>
              </w:rPr>
              <w:t>w/c 4</w:t>
            </w:r>
            <w:r w:rsidRPr="00603828">
              <w:rPr>
                <w:rFonts w:ascii="Arial" w:hAnsi="Arial" w:cs="Arial"/>
                <w:vertAlign w:val="superscript"/>
              </w:rPr>
              <w:t>th</w:t>
            </w:r>
            <w:r>
              <w:rPr>
                <w:rFonts w:ascii="Arial" w:hAnsi="Arial" w:cs="Arial"/>
              </w:rPr>
              <w:t xml:space="preserve"> August 2025 </w:t>
            </w:r>
          </w:p>
        </w:tc>
        <w:tc>
          <w:tcPr>
            <w:tcW w:w="11623" w:type="dxa"/>
          </w:tcPr>
          <w:p w14:paraId="1614F7F0" w14:textId="77777777" w:rsidR="00B837D8" w:rsidRPr="00590D12" w:rsidRDefault="00B837D8" w:rsidP="00603828">
            <w:pPr>
              <w:jc w:val="both"/>
              <w:rPr>
                <w:rFonts w:ascii="Arial" w:hAnsi="Arial" w:cs="Arial"/>
              </w:rPr>
            </w:pPr>
            <w:r w:rsidRPr="00590D12">
              <w:rPr>
                <w:rFonts w:ascii="Arial" w:hAnsi="Arial" w:cs="Arial"/>
              </w:rPr>
              <w:t>Impact assessment of major change to be undertaken 6 months after implementation</w:t>
            </w:r>
          </w:p>
        </w:tc>
      </w:tr>
    </w:tbl>
    <w:p w14:paraId="4DDE4812" w14:textId="77777777" w:rsidR="00F269B0" w:rsidRDefault="00F269B0" w:rsidP="009F3BE7">
      <w:pPr>
        <w:pStyle w:val="ListParagraph"/>
        <w:autoSpaceDE w:val="0"/>
        <w:autoSpaceDN w:val="0"/>
        <w:adjustRightInd w:val="0"/>
        <w:spacing w:after="0" w:line="240" w:lineRule="auto"/>
        <w:ind w:left="360"/>
        <w:jc w:val="both"/>
        <w:rPr>
          <w:rFonts w:ascii="Arial" w:hAnsi="Arial" w:cs="Arial"/>
          <w:b/>
          <w:bCs/>
          <w:iCs/>
          <w:sz w:val="24"/>
        </w:rPr>
      </w:pPr>
    </w:p>
    <w:p w14:paraId="637FA730" w14:textId="77777777" w:rsidR="002B6BE7" w:rsidRPr="008C657E" w:rsidRDefault="00F269B0" w:rsidP="009F3BE7">
      <w:pPr>
        <w:pStyle w:val="ListParagraph"/>
        <w:autoSpaceDE w:val="0"/>
        <w:autoSpaceDN w:val="0"/>
        <w:adjustRightInd w:val="0"/>
        <w:spacing w:after="0" w:line="240" w:lineRule="auto"/>
        <w:ind w:left="360"/>
        <w:jc w:val="both"/>
        <w:rPr>
          <w:rFonts w:ascii="Arial" w:hAnsi="Arial" w:cs="Arial"/>
          <w:b/>
          <w:sz w:val="24"/>
        </w:rPr>
      </w:pPr>
      <w:r w:rsidRPr="008C657E">
        <w:rPr>
          <w:rFonts w:ascii="Arial" w:hAnsi="Arial" w:cs="Arial"/>
          <w:b/>
          <w:bCs/>
          <w:iCs/>
          <w:sz w:val="24"/>
        </w:rPr>
        <w:t xml:space="preserve">Appendix </w:t>
      </w:r>
      <w:r w:rsidR="008C657E" w:rsidRPr="008C657E">
        <w:rPr>
          <w:rFonts w:ascii="Arial" w:hAnsi="Arial" w:cs="Arial"/>
          <w:b/>
          <w:bCs/>
          <w:iCs/>
          <w:sz w:val="24"/>
        </w:rPr>
        <w:t>2</w:t>
      </w:r>
      <w:r w:rsidRPr="008C657E">
        <w:rPr>
          <w:rFonts w:ascii="Arial" w:hAnsi="Arial" w:cs="Arial"/>
          <w:b/>
          <w:bCs/>
          <w:iCs/>
          <w:sz w:val="24"/>
        </w:rPr>
        <w:t xml:space="preserve"> – </w:t>
      </w:r>
      <w:r w:rsidR="002B6BE7" w:rsidRPr="008C657E">
        <w:rPr>
          <w:rFonts w:ascii="Arial" w:hAnsi="Arial" w:cs="Arial"/>
          <w:b/>
          <w:sz w:val="24"/>
        </w:rPr>
        <w:t xml:space="preserve">proposed new Job descriptions 8C </w:t>
      </w:r>
    </w:p>
    <w:p w14:paraId="333DD5AC" w14:textId="77777777" w:rsidR="002B6BE7" w:rsidRDefault="002B6BE7" w:rsidP="009F3BE7">
      <w:pPr>
        <w:pStyle w:val="ListParagraph"/>
        <w:autoSpaceDE w:val="0"/>
        <w:autoSpaceDN w:val="0"/>
        <w:adjustRightInd w:val="0"/>
        <w:spacing w:after="0" w:line="240" w:lineRule="auto"/>
        <w:ind w:left="360"/>
        <w:jc w:val="both"/>
        <w:rPr>
          <w:rFonts w:ascii="Arial" w:hAnsi="Arial" w:cs="Arial"/>
          <w:color w:val="FF0000"/>
          <w:sz w:val="24"/>
        </w:rPr>
      </w:pPr>
    </w:p>
    <w:p w14:paraId="663AFD46" w14:textId="77777777" w:rsidR="002B6BE7" w:rsidRDefault="002B6BE7" w:rsidP="009F3BE7">
      <w:pPr>
        <w:pStyle w:val="ListParagraph"/>
        <w:autoSpaceDE w:val="0"/>
        <w:autoSpaceDN w:val="0"/>
        <w:adjustRightInd w:val="0"/>
        <w:spacing w:after="0" w:line="240" w:lineRule="auto"/>
        <w:ind w:left="360"/>
        <w:jc w:val="both"/>
        <w:rPr>
          <w:rFonts w:ascii="Arial" w:hAnsi="Arial" w:cs="Arial"/>
          <w:color w:val="FF0000"/>
          <w:sz w:val="24"/>
        </w:rPr>
      </w:pPr>
    </w:p>
    <w:bookmarkStart w:id="2" w:name="_MON_1792413373"/>
    <w:bookmarkEnd w:id="2"/>
    <w:p w14:paraId="09FB6831" w14:textId="0F9C400B" w:rsidR="002B6BE7" w:rsidRDefault="00DB77A2" w:rsidP="009F3BE7">
      <w:pPr>
        <w:pStyle w:val="ListParagraph"/>
        <w:autoSpaceDE w:val="0"/>
        <w:autoSpaceDN w:val="0"/>
        <w:adjustRightInd w:val="0"/>
        <w:spacing w:after="0" w:line="240" w:lineRule="auto"/>
        <w:ind w:left="360"/>
        <w:jc w:val="both"/>
        <w:rPr>
          <w:rFonts w:ascii="Arial" w:hAnsi="Arial" w:cs="Arial"/>
          <w:b/>
          <w:bCs/>
          <w:iCs/>
          <w:color w:val="FF0000"/>
          <w:sz w:val="24"/>
        </w:rPr>
      </w:pPr>
      <w:r>
        <w:rPr>
          <w:rFonts w:ascii="Arial" w:hAnsi="Arial" w:cs="Arial"/>
          <w:b/>
          <w:bCs/>
          <w:iCs/>
          <w:color w:val="FF0000"/>
          <w:sz w:val="24"/>
        </w:rPr>
        <w:object w:dxaOrig="1539" w:dyaOrig="997" w14:anchorId="78519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2" o:title=""/>
          </v:shape>
          <o:OLEObject Type="Embed" ProgID="Word.Document.12" ShapeID="_x0000_i1025" DrawAspect="Icon" ObjectID="_1792575280" r:id="rId13">
            <o:FieldCodes>\s</o:FieldCodes>
          </o:OLEObject>
        </w:object>
      </w:r>
    </w:p>
    <w:bookmarkStart w:id="3" w:name="_MON_1792413405"/>
    <w:bookmarkEnd w:id="3"/>
    <w:p w14:paraId="2762D1B8" w14:textId="23AA2FB4" w:rsidR="00DB77A2" w:rsidRDefault="00DB77A2" w:rsidP="009F3BE7">
      <w:pPr>
        <w:pStyle w:val="ListParagraph"/>
        <w:autoSpaceDE w:val="0"/>
        <w:autoSpaceDN w:val="0"/>
        <w:adjustRightInd w:val="0"/>
        <w:spacing w:after="0" w:line="240" w:lineRule="auto"/>
        <w:ind w:left="360"/>
        <w:jc w:val="both"/>
        <w:rPr>
          <w:rFonts w:ascii="Arial" w:hAnsi="Arial" w:cs="Arial"/>
          <w:b/>
          <w:bCs/>
          <w:iCs/>
          <w:color w:val="FF0000"/>
          <w:sz w:val="24"/>
        </w:rPr>
      </w:pPr>
      <w:r>
        <w:rPr>
          <w:rFonts w:ascii="Arial" w:hAnsi="Arial" w:cs="Arial"/>
          <w:b/>
          <w:bCs/>
          <w:iCs/>
          <w:color w:val="FF0000"/>
          <w:sz w:val="24"/>
        </w:rPr>
        <w:object w:dxaOrig="1539" w:dyaOrig="997" w14:anchorId="52F4DC57">
          <v:shape id="_x0000_i1026" type="#_x0000_t75" style="width:77.5pt;height:49.5pt" o:ole="">
            <v:imagedata r:id="rId14" o:title=""/>
          </v:shape>
          <o:OLEObject Type="Embed" ProgID="Word.Document.12" ShapeID="_x0000_i1026" DrawAspect="Icon" ObjectID="_1792575281" r:id="rId15">
            <o:FieldCodes>\s</o:FieldCodes>
          </o:OLEObject>
        </w:object>
      </w:r>
    </w:p>
    <w:bookmarkStart w:id="4" w:name="_MON_1792413432"/>
    <w:bookmarkEnd w:id="4"/>
    <w:p w14:paraId="6AC15F9E" w14:textId="3EBB770F" w:rsidR="00DB77A2" w:rsidRDefault="00DB77A2" w:rsidP="009F3BE7">
      <w:pPr>
        <w:pStyle w:val="ListParagraph"/>
        <w:autoSpaceDE w:val="0"/>
        <w:autoSpaceDN w:val="0"/>
        <w:adjustRightInd w:val="0"/>
        <w:spacing w:after="0" w:line="240" w:lineRule="auto"/>
        <w:ind w:left="360"/>
        <w:jc w:val="both"/>
        <w:rPr>
          <w:rFonts w:ascii="Arial" w:hAnsi="Arial" w:cs="Arial"/>
          <w:b/>
          <w:bCs/>
          <w:iCs/>
          <w:color w:val="FF0000"/>
          <w:sz w:val="24"/>
        </w:rPr>
      </w:pPr>
      <w:r>
        <w:rPr>
          <w:rFonts w:ascii="Arial" w:hAnsi="Arial" w:cs="Arial"/>
          <w:b/>
          <w:bCs/>
          <w:iCs/>
          <w:color w:val="FF0000"/>
          <w:sz w:val="24"/>
        </w:rPr>
        <w:object w:dxaOrig="1539" w:dyaOrig="997" w14:anchorId="38D350C4">
          <v:shape id="_x0000_i1027" type="#_x0000_t75" style="width:77.5pt;height:49.5pt" o:ole="">
            <v:imagedata r:id="rId16" o:title=""/>
          </v:shape>
          <o:OLEObject Type="Embed" ProgID="Word.Document.12" ShapeID="_x0000_i1027" DrawAspect="Icon" ObjectID="_1792575282" r:id="rId17">
            <o:FieldCodes>\s</o:FieldCodes>
          </o:OLEObject>
        </w:object>
      </w:r>
    </w:p>
    <w:p w14:paraId="0CD8E650" w14:textId="77777777" w:rsidR="002B6BE7" w:rsidRDefault="002B6BE7" w:rsidP="009F3BE7">
      <w:pPr>
        <w:pStyle w:val="ListParagraph"/>
        <w:autoSpaceDE w:val="0"/>
        <w:autoSpaceDN w:val="0"/>
        <w:adjustRightInd w:val="0"/>
        <w:spacing w:after="0" w:line="240" w:lineRule="auto"/>
        <w:ind w:left="360"/>
        <w:jc w:val="both"/>
        <w:rPr>
          <w:rFonts w:ascii="Arial" w:hAnsi="Arial" w:cs="Arial"/>
          <w:b/>
          <w:bCs/>
          <w:iCs/>
          <w:color w:val="FF0000"/>
          <w:sz w:val="24"/>
        </w:rPr>
      </w:pPr>
    </w:p>
    <w:p w14:paraId="78083B9D" w14:textId="77777777" w:rsidR="002B6BE7" w:rsidRDefault="002B6BE7" w:rsidP="009F3BE7">
      <w:pPr>
        <w:pStyle w:val="ListParagraph"/>
        <w:autoSpaceDE w:val="0"/>
        <w:autoSpaceDN w:val="0"/>
        <w:adjustRightInd w:val="0"/>
        <w:spacing w:after="0" w:line="240" w:lineRule="auto"/>
        <w:ind w:left="360"/>
        <w:jc w:val="both"/>
        <w:rPr>
          <w:rFonts w:ascii="Arial" w:hAnsi="Arial" w:cs="Arial"/>
          <w:b/>
          <w:bCs/>
          <w:iCs/>
          <w:color w:val="FF0000"/>
          <w:sz w:val="24"/>
        </w:rPr>
      </w:pPr>
    </w:p>
    <w:p w14:paraId="6EE3EAD9" w14:textId="77777777" w:rsidR="00F269B0" w:rsidRPr="008C657E" w:rsidRDefault="00F269B0" w:rsidP="009F3BE7">
      <w:pPr>
        <w:pStyle w:val="ListParagraph"/>
        <w:autoSpaceDE w:val="0"/>
        <w:autoSpaceDN w:val="0"/>
        <w:adjustRightInd w:val="0"/>
        <w:spacing w:after="0" w:line="240" w:lineRule="auto"/>
        <w:ind w:left="360"/>
        <w:jc w:val="both"/>
        <w:rPr>
          <w:rFonts w:ascii="Arial" w:hAnsi="Arial" w:cs="Arial"/>
          <w:b/>
          <w:bCs/>
          <w:iCs/>
          <w:sz w:val="24"/>
        </w:rPr>
      </w:pPr>
      <w:r w:rsidRPr="008C657E">
        <w:rPr>
          <w:rFonts w:ascii="Arial" w:hAnsi="Arial" w:cs="Arial"/>
          <w:b/>
          <w:sz w:val="24"/>
        </w:rPr>
        <w:t xml:space="preserve">Appendix </w:t>
      </w:r>
      <w:r w:rsidR="008C657E" w:rsidRPr="008C657E">
        <w:rPr>
          <w:rFonts w:ascii="Arial" w:hAnsi="Arial" w:cs="Arial"/>
          <w:b/>
          <w:sz w:val="24"/>
        </w:rPr>
        <w:t>3</w:t>
      </w:r>
      <w:r w:rsidR="002B6BE7" w:rsidRPr="008C657E">
        <w:rPr>
          <w:rFonts w:ascii="Arial" w:hAnsi="Arial" w:cs="Arial"/>
          <w:b/>
          <w:sz w:val="24"/>
        </w:rPr>
        <w:t xml:space="preserve"> </w:t>
      </w:r>
      <w:r w:rsidR="008C657E" w:rsidRPr="008C657E">
        <w:rPr>
          <w:rFonts w:ascii="Arial" w:hAnsi="Arial" w:cs="Arial"/>
          <w:b/>
          <w:sz w:val="24"/>
        </w:rPr>
        <w:t>E</w:t>
      </w:r>
      <w:r w:rsidR="002B6BE7" w:rsidRPr="008C657E">
        <w:rPr>
          <w:rFonts w:ascii="Arial" w:hAnsi="Arial" w:cs="Arial"/>
          <w:b/>
          <w:sz w:val="24"/>
        </w:rPr>
        <w:t xml:space="preserve">quality </w:t>
      </w:r>
      <w:r w:rsidR="008C657E" w:rsidRPr="008C657E">
        <w:rPr>
          <w:rFonts w:ascii="Arial" w:hAnsi="Arial" w:cs="Arial"/>
          <w:b/>
          <w:sz w:val="24"/>
        </w:rPr>
        <w:t>I</w:t>
      </w:r>
      <w:r w:rsidR="002B6BE7" w:rsidRPr="008C657E">
        <w:rPr>
          <w:rFonts w:ascii="Arial" w:hAnsi="Arial" w:cs="Arial"/>
          <w:b/>
          <w:sz w:val="24"/>
        </w:rPr>
        <w:t xml:space="preserve">mpact </w:t>
      </w:r>
      <w:r w:rsidR="008C657E" w:rsidRPr="008C657E">
        <w:rPr>
          <w:rFonts w:ascii="Arial" w:hAnsi="Arial" w:cs="Arial"/>
          <w:b/>
          <w:sz w:val="24"/>
        </w:rPr>
        <w:t>A</w:t>
      </w:r>
      <w:r w:rsidR="002B6BE7" w:rsidRPr="008C657E">
        <w:rPr>
          <w:rFonts w:ascii="Arial" w:hAnsi="Arial" w:cs="Arial"/>
          <w:b/>
          <w:sz w:val="24"/>
        </w:rPr>
        <w:t xml:space="preserve">ssessment </w:t>
      </w:r>
    </w:p>
    <w:p w14:paraId="38B56791" w14:textId="77777777" w:rsidR="002B6BE7" w:rsidRPr="00F269B0" w:rsidRDefault="008C657E">
      <w:pPr>
        <w:pStyle w:val="ListParagraph"/>
        <w:autoSpaceDE w:val="0"/>
        <w:autoSpaceDN w:val="0"/>
        <w:adjustRightInd w:val="0"/>
        <w:spacing w:after="0" w:line="240" w:lineRule="auto"/>
        <w:ind w:left="360"/>
        <w:jc w:val="both"/>
        <w:rPr>
          <w:rFonts w:ascii="Arial" w:hAnsi="Arial" w:cs="Arial"/>
          <w:b/>
          <w:bCs/>
          <w:iCs/>
          <w:color w:val="FF0000"/>
          <w:sz w:val="24"/>
        </w:rPr>
      </w:pPr>
      <w:r>
        <w:rPr>
          <w:rFonts w:ascii="Arial" w:hAnsi="Arial" w:cs="Arial"/>
          <w:b/>
          <w:bCs/>
          <w:iCs/>
          <w:color w:val="FF0000"/>
          <w:sz w:val="24"/>
        </w:rPr>
        <w:object w:dxaOrig="1508" w:dyaOrig="984" w14:anchorId="06041C11">
          <v:shape id="_x0000_i1028" type="#_x0000_t75" style="width:76pt;height:49pt" o:ole="">
            <v:imagedata r:id="rId18" o:title=""/>
          </v:shape>
          <o:OLEObject Type="Embed" ProgID="Excel.Sheet.12" ShapeID="_x0000_i1028" DrawAspect="Icon" ObjectID="_1792575283" r:id="rId19"/>
        </w:object>
      </w:r>
    </w:p>
    <w:sectPr w:rsidR="002B6BE7" w:rsidRPr="00F269B0" w:rsidSect="000166D5">
      <w:pgSz w:w="16840" w:h="11907" w:orient="landscape" w:code="9"/>
      <w:pgMar w:top="1247" w:right="1247" w:bottom="124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7AF8" w14:textId="77777777" w:rsidR="00614687" w:rsidRDefault="00614687">
      <w:pPr>
        <w:spacing w:after="0" w:line="240" w:lineRule="auto"/>
      </w:pPr>
      <w:r>
        <w:separator/>
      </w:r>
    </w:p>
  </w:endnote>
  <w:endnote w:type="continuationSeparator" w:id="0">
    <w:p w14:paraId="4D87A9F2" w14:textId="77777777" w:rsidR="00614687" w:rsidRDefault="0061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54A3" w14:textId="3DFD8E30" w:rsidR="00954666" w:rsidRPr="0034748F" w:rsidRDefault="00954666">
    <w:pPr>
      <w:pStyle w:val="Footer"/>
      <w:jc w:val="center"/>
      <w:rPr>
        <w:sz w:val="18"/>
      </w:rPr>
    </w:pPr>
    <w:r w:rsidRPr="0034748F">
      <w:rPr>
        <w:sz w:val="18"/>
      </w:rPr>
      <w:fldChar w:fldCharType="begin"/>
    </w:r>
    <w:r w:rsidRPr="0034748F">
      <w:rPr>
        <w:sz w:val="18"/>
      </w:rPr>
      <w:instrText xml:space="preserve"> PAGE   \* MERGEFORMAT </w:instrText>
    </w:r>
    <w:r w:rsidRPr="0034748F">
      <w:rPr>
        <w:sz w:val="18"/>
      </w:rPr>
      <w:fldChar w:fldCharType="separate"/>
    </w:r>
    <w:r w:rsidR="008303D6">
      <w:rPr>
        <w:noProof/>
        <w:sz w:val="18"/>
      </w:rPr>
      <w:t>9</w:t>
    </w:r>
    <w:r w:rsidRPr="0034748F">
      <w:rPr>
        <w:sz w:val="18"/>
      </w:rPr>
      <w:fldChar w:fldCharType="end"/>
    </w:r>
  </w:p>
  <w:p w14:paraId="0169A153" w14:textId="77777777" w:rsidR="00954666" w:rsidRDefault="00954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5631C" w14:textId="77777777" w:rsidR="00614687" w:rsidRDefault="00614687">
      <w:pPr>
        <w:spacing w:after="0" w:line="240" w:lineRule="auto"/>
      </w:pPr>
      <w:r>
        <w:separator/>
      </w:r>
    </w:p>
  </w:footnote>
  <w:footnote w:type="continuationSeparator" w:id="0">
    <w:p w14:paraId="63FE3675" w14:textId="77777777" w:rsidR="00614687" w:rsidRDefault="00614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0B7F" w14:textId="77777777" w:rsidR="00954666" w:rsidRDefault="00954666" w:rsidP="000166D5">
    <w:pPr>
      <w:pStyle w:val="Header"/>
      <w:jc w:val="right"/>
    </w:pPr>
    <w:r w:rsidRPr="005D3779">
      <w:rPr>
        <w:rFonts w:ascii="Arial" w:hAnsi="Arial" w:cs="Arial"/>
        <w:noProof/>
        <w:lang w:eastAsia="en-GB"/>
      </w:rPr>
      <w:drawing>
        <wp:inline distT="0" distB="0" distL="0" distR="0" wp14:anchorId="5B60AD65" wp14:editId="26E8EAD0">
          <wp:extent cx="21907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9EF"/>
    <w:multiLevelType w:val="multilevel"/>
    <w:tmpl w:val="730282F0"/>
    <w:lvl w:ilvl="0">
      <w:start w:val="6"/>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0FB4460"/>
    <w:multiLevelType w:val="multilevel"/>
    <w:tmpl w:val="8F90091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3E3DC7"/>
    <w:multiLevelType w:val="hybridMultilevel"/>
    <w:tmpl w:val="9A52DA78"/>
    <w:lvl w:ilvl="0" w:tplc="BF1299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976BF"/>
    <w:multiLevelType w:val="hybridMultilevel"/>
    <w:tmpl w:val="B51A5C18"/>
    <w:lvl w:ilvl="0" w:tplc="4AA87E98">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FD1BE7"/>
    <w:multiLevelType w:val="multilevel"/>
    <w:tmpl w:val="F5124C02"/>
    <w:lvl w:ilvl="0">
      <w:start w:val="5"/>
      <w:numFmt w:val="decimal"/>
      <w:lvlText w:val="%1.0"/>
      <w:lvlJc w:val="left"/>
      <w:pPr>
        <w:ind w:left="795" w:hanging="360"/>
      </w:pPr>
      <w:rPr>
        <w:rFonts w:hint="default"/>
      </w:rPr>
    </w:lvl>
    <w:lvl w:ilvl="1">
      <w:start w:val="1"/>
      <w:numFmt w:val="decimal"/>
      <w:lvlText w:val="%1.%2"/>
      <w:lvlJc w:val="left"/>
      <w:pPr>
        <w:ind w:left="1515" w:hanging="360"/>
      </w:pPr>
      <w:rPr>
        <w:rFonts w:hint="default"/>
        <w:b w:val="0"/>
      </w:rPr>
    </w:lvl>
    <w:lvl w:ilvl="2">
      <w:start w:val="1"/>
      <w:numFmt w:val="decimal"/>
      <w:lvlText w:val="%1.%2.%3"/>
      <w:lvlJc w:val="left"/>
      <w:pPr>
        <w:ind w:left="2595" w:hanging="720"/>
      </w:pPr>
      <w:rPr>
        <w:rFonts w:hint="default"/>
      </w:rPr>
    </w:lvl>
    <w:lvl w:ilvl="3">
      <w:start w:val="1"/>
      <w:numFmt w:val="decimal"/>
      <w:lvlText w:val="%1.%2.%3.%4"/>
      <w:lvlJc w:val="left"/>
      <w:pPr>
        <w:ind w:left="3315" w:hanging="720"/>
      </w:pPr>
      <w:rPr>
        <w:rFonts w:hint="default"/>
      </w:rPr>
    </w:lvl>
    <w:lvl w:ilvl="4">
      <w:start w:val="1"/>
      <w:numFmt w:val="decimal"/>
      <w:lvlText w:val="%1.%2.%3.%4.%5"/>
      <w:lvlJc w:val="left"/>
      <w:pPr>
        <w:ind w:left="4395"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195" w:hanging="1440"/>
      </w:pPr>
      <w:rPr>
        <w:rFonts w:hint="default"/>
      </w:rPr>
    </w:lvl>
    <w:lvl w:ilvl="7">
      <w:start w:val="1"/>
      <w:numFmt w:val="decimal"/>
      <w:lvlText w:val="%1.%2.%3.%4.%5.%6.%7.%8"/>
      <w:lvlJc w:val="left"/>
      <w:pPr>
        <w:ind w:left="6915" w:hanging="1440"/>
      </w:pPr>
      <w:rPr>
        <w:rFonts w:hint="default"/>
      </w:rPr>
    </w:lvl>
    <w:lvl w:ilvl="8">
      <w:start w:val="1"/>
      <w:numFmt w:val="decimal"/>
      <w:lvlText w:val="%1.%2.%3.%4.%5.%6.%7.%8.%9"/>
      <w:lvlJc w:val="left"/>
      <w:pPr>
        <w:ind w:left="7995" w:hanging="1800"/>
      </w:pPr>
      <w:rPr>
        <w:rFonts w:hint="default"/>
      </w:rPr>
    </w:lvl>
  </w:abstractNum>
  <w:abstractNum w:abstractNumId="5" w15:restartNumberingAfterBreak="0">
    <w:nsid w:val="08222D80"/>
    <w:multiLevelType w:val="multilevel"/>
    <w:tmpl w:val="6332D3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52697"/>
    <w:multiLevelType w:val="hybridMultilevel"/>
    <w:tmpl w:val="52641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B02D31"/>
    <w:multiLevelType w:val="multilevel"/>
    <w:tmpl w:val="EE16737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753B20"/>
    <w:multiLevelType w:val="hybridMultilevel"/>
    <w:tmpl w:val="0396ECC8"/>
    <w:lvl w:ilvl="0" w:tplc="41D847E6">
      <w:start w:val="1"/>
      <w:numFmt w:val="bullet"/>
      <w:lvlText w:val="•"/>
      <w:lvlJc w:val="left"/>
      <w:pPr>
        <w:tabs>
          <w:tab w:val="num" w:pos="720"/>
        </w:tabs>
        <w:ind w:left="720" w:hanging="360"/>
      </w:pPr>
      <w:rPr>
        <w:rFonts w:ascii="Arial" w:hAnsi="Arial" w:hint="default"/>
      </w:rPr>
    </w:lvl>
    <w:lvl w:ilvl="1" w:tplc="C7B648DA" w:tentative="1">
      <w:start w:val="1"/>
      <w:numFmt w:val="bullet"/>
      <w:lvlText w:val="•"/>
      <w:lvlJc w:val="left"/>
      <w:pPr>
        <w:tabs>
          <w:tab w:val="num" w:pos="1440"/>
        </w:tabs>
        <w:ind w:left="1440" w:hanging="360"/>
      </w:pPr>
      <w:rPr>
        <w:rFonts w:ascii="Arial" w:hAnsi="Arial" w:hint="default"/>
      </w:rPr>
    </w:lvl>
    <w:lvl w:ilvl="2" w:tplc="40ECF424" w:tentative="1">
      <w:start w:val="1"/>
      <w:numFmt w:val="bullet"/>
      <w:lvlText w:val="•"/>
      <w:lvlJc w:val="left"/>
      <w:pPr>
        <w:tabs>
          <w:tab w:val="num" w:pos="2160"/>
        </w:tabs>
        <w:ind w:left="2160" w:hanging="360"/>
      </w:pPr>
      <w:rPr>
        <w:rFonts w:ascii="Arial" w:hAnsi="Arial" w:hint="default"/>
      </w:rPr>
    </w:lvl>
    <w:lvl w:ilvl="3" w:tplc="D2CED5F0" w:tentative="1">
      <w:start w:val="1"/>
      <w:numFmt w:val="bullet"/>
      <w:lvlText w:val="•"/>
      <w:lvlJc w:val="left"/>
      <w:pPr>
        <w:tabs>
          <w:tab w:val="num" w:pos="2880"/>
        </w:tabs>
        <w:ind w:left="2880" w:hanging="360"/>
      </w:pPr>
      <w:rPr>
        <w:rFonts w:ascii="Arial" w:hAnsi="Arial" w:hint="default"/>
      </w:rPr>
    </w:lvl>
    <w:lvl w:ilvl="4" w:tplc="F9F02EB8" w:tentative="1">
      <w:start w:val="1"/>
      <w:numFmt w:val="bullet"/>
      <w:lvlText w:val="•"/>
      <w:lvlJc w:val="left"/>
      <w:pPr>
        <w:tabs>
          <w:tab w:val="num" w:pos="3600"/>
        </w:tabs>
        <w:ind w:left="3600" w:hanging="360"/>
      </w:pPr>
      <w:rPr>
        <w:rFonts w:ascii="Arial" w:hAnsi="Arial" w:hint="default"/>
      </w:rPr>
    </w:lvl>
    <w:lvl w:ilvl="5" w:tplc="AC32963E" w:tentative="1">
      <w:start w:val="1"/>
      <w:numFmt w:val="bullet"/>
      <w:lvlText w:val="•"/>
      <w:lvlJc w:val="left"/>
      <w:pPr>
        <w:tabs>
          <w:tab w:val="num" w:pos="4320"/>
        </w:tabs>
        <w:ind w:left="4320" w:hanging="360"/>
      </w:pPr>
      <w:rPr>
        <w:rFonts w:ascii="Arial" w:hAnsi="Arial" w:hint="default"/>
      </w:rPr>
    </w:lvl>
    <w:lvl w:ilvl="6" w:tplc="667E4B0A" w:tentative="1">
      <w:start w:val="1"/>
      <w:numFmt w:val="bullet"/>
      <w:lvlText w:val="•"/>
      <w:lvlJc w:val="left"/>
      <w:pPr>
        <w:tabs>
          <w:tab w:val="num" w:pos="5040"/>
        </w:tabs>
        <w:ind w:left="5040" w:hanging="360"/>
      </w:pPr>
      <w:rPr>
        <w:rFonts w:ascii="Arial" w:hAnsi="Arial" w:hint="default"/>
      </w:rPr>
    </w:lvl>
    <w:lvl w:ilvl="7" w:tplc="14E28E46" w:tentative="1">
      <w:start w:val="1"/>
      <w:numFmt w:val="bullet"/>
      <w:lvlText w:val="•"/>
      <w:lvlJc w:val="left"/>
      <w:pPr>
        <w:tabs>
          <w:tab w:val="num" w:pos="5760"/>
        </w:tabs>
        <w:ind w:left="5760" w:hanging="360"/>
      </w:pPr>
      <w:rPr>
        <w:rFonts w:ascii="Arial" w:hAnsi="Arial" w:hint="default"/>
      </w:rPr>
    </w:lvl>
    <w:lvl w:ilvl="8" w:tplc="B6E64B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5A0CB6"/>
    <w:multiLevelType w:val="hybridMultilevel"/>
    <w:tmpl w:val="88301B22"/>
    <w:lvl w:ilvl="0" w:tplc="2D882B1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9812A6F"/>
    <w:multiLevelType w:val="multilevel"/>
    <w:tmpl w:val="1B9CA78E"/>
    <w:lvl w:ilvl="0">
      <w:start w:val="1"/>
      <w:numFmt w:val="decimal"/>
      <w:lvlText w:val="%1"/>
      <w:lvlJc w:val="left"/>
      <w:pPr>
        <w:tabs>
          <w:tab w:val="num" w:pos="720"/>
        </w:tabs>
        <w:ind w:left="720" w:hanging="720"/>
      </w:pPr>
      <w:rPr>
        <w:rFonts w:hint="default"/>
        <w:b/>
        <w:color w:val="auto"/>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1A6B3E08"/>
    <w:multiLevelType w:val="hybridMultilevel"/>
    <w:tmpl w:val="01F20C26"/>
    <w:lvl w:ilvl="0" w:tplc="4AA87E9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73821"/>
    <w:multiLevelType w:val="multilevel"/>
    <w:tmpl w:val="34F03B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b w:val="0"/>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351A"/>
    <w:multiLevelType w:val="multilevel"/>
    <w:tmpl w:val="34F03B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b w:val="0"/>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FA3160"/>
    <w:multiLevelType w:val="multilevel"/>
    <w:tmpl w:val="B830BB8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D25E31"/>
    <w:multiLevelType w:val="multilevel"/>
    <w:tmpl w:val="AE9AEBCE"/>
    <w:lvl w:ilvl="0">
      <w:start w:val="4"/>
      <w:numFmt w:val="decimal"/>
      <w:lvlText w:val="%1.0"/>
      <w:lvlJc w:val="left"/>
      <w:pPr>
        <w:ind w:left="795" w:hanging="360"/>
      </w:pPr>
      <w:rPr>
        <w:rFonts w:hint="default"/>
      </w:rPr>
    </w:lvl>
    <w:lvl w:ilvl="1">
      <w:start w:val="1"/>
      <w:numFmt w:val="decimal"/>
      <w:lvlText w:val="%1.%2"/>
      <w:lvlJc w:val="left"/>
      <w:pPr>
        <w:ind w:left="1515" w:hanging="360"/>
      </w:pPr>
      <w:rPr>
        <w:rFonts w:hint="default"/>
      </w:rPr>
    </w:lvl>
    <w:lvl w:ilvl="2">
      <w:start w:val="1"/>
      <w:numFmt w:val="decimal"/>
      <w:lvlText w:val="%1.%2.%3"/>
      <w:lvlJc w:val="left"/>
      <w:pPr>
        <w:ind w:left="2595" w:hanging="720"/>
      </w:pPr>
      <w:rPr>
        <w:rFonts w:hint="default"/>
      </w:rPr>
    </w:lvl>
    <w:lvl w:ilvl="3">
      <w:start w:val="1"/>
      <w:numFmt w:val="decimal"/>
      <w:lvlText w:val="%1.%2.%3.%4"/>
      <w:lvlJc w:val="left"/>
      <w:pPr>
        <w:ind w:left="3315" w:hanging="720"/>
      </w:pPr>
      <w:rPr>
        <w:rFonts w:hint="default"/>
      </w:rPr>
    </w:lvl>
    <w:lvl w:ilvl="4">
      <w:start w:val="1"/>
      <w:numFmt w:val="decimal"/>
      <w:lvlText w:val="%1.%2.%3.%4.%5"/>
      <w:lvlJc w:val="left"/>
      <w:pPr>
        <w:ind w:left="4395"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195" w:hanging="1440"/>
      </w:pPr>
      <w:rPr>
        <w:rFonts w:hint="default"/>
      </w:rPr>
    </w:lvl>
    <w:lvl w:ilvl="7">
      <w:start w:val="1"/>
      <w:numFmt w:val="decimal"/>
      <w:lvlText w:val="%1.%2.%3.%4.%5.%6.%7.%8"/>
      <w:lvlJc w:val="left"/>
      <w:pPr>
        <w:ind w:left="6915" w:hanging="1440"/>
      </w:pPr>
      <w:rPr>
        <w:rFonts w:hint="default"/>
      </w:rPr>
    </w:lvl>
    <w:lvl w:ilvl="8">
      <w:start w:val="1"/>
      <w:numFmt w:val="decimal"/>
      <w:lvlText w:val="%1.%2.%3.%4.%5.%6.%7.%8.%9"/>
      <w:lvlJc w:val="left"/>
      <w:pPr>
        <w:ind w:left="7995" w:hanging="1800"/>
      </w:pPr>
      <w:rPr>
        <w:rFonts w:hint="default"/>
      </w:rPr>
    </w:lvl>
  </w:abstractNum>
  <w:abstractNum w:abstractNumId="16" w15:restartNumberingAfterBreak="0">
    <w:nsid w:val="2CB60483"/>
    <w:multiLevelType w:val="multilevel"/>
    <w:tmpl w:val="787828EE"/>
    <w:lvl w:ilvl="0">
      <w:start w:val="1"/>
      <w:numFmt w:val="bullet"/>
      <w:lvlText w:val="-"/>
      <w:lvlJc w:val="left"/>
      <w:pPr>
        <w:ind w:left="720" w:hanging="360"/>
      </w:pPr>
      <w:rPr>
        <w:rFonts w:ascii="Arial" w:eastAsia="Calibri" w:hAnsi="Arial" w:cs="Arial" w:hint="default"/>
      </w:rPr>
    </w:lvl>
    <w:lvl w:ilvl="1">
      <w:start w:val="1"/>
      <w:numFmt w:val="decimal"/>
      <w:lvlText w:val="%1.%2."/>
      <w:lvlJc w:val="left"/>
      <w:pPr>
        <w:ind w:left="3770" w:hanging="432"/>
      </w:pPr>
      <w:rPr>
        <w:rFonts w:hint="default"/>
        <w:b w:val="0"/>
        <w:i w:val="0"/>
      </w:rPr>
    </w:lvl>
    <w:lvl w:ilvl="2">
      <w:start w:val="1"/>
      <w:numFmt w:val="decimal"/>
      <w:lvlText w:val="%1.%2.%3."/>
      <w:lvlJc w:val="left"/>
      <w:pPr>
        <w:ind w:left="1584" w:hanging="504"/>
      </w:pPr>
      <w:rPr>
        <w:rFonts w:hint="default"/>
        <w:b/>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2D560329"/>
    <w:multiLevelType w:val="multilevel"/>
    <w:tmpl w:val="07DCBF1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B384B"/>
    <w:multiLevelType w:val="multilevel"/>
    <w:tmpl w:val="C3D4377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FF28F6"/>
    <w:multiLevelType w:val="hybridMultilevel"/>
    <w:tmpl w:val="2AE8765A"/>
    <w:lvl w:ilvl="0" w:tplc="4AA87E98">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63079B"/>
    <w:multiLevelType w:val="multilevel"/>
    <w:tmpl w:val="F76EC7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FD2904"/>
    <w:multiLevelType w:val="hybridMultilevel"/>
    <w:tmpl w:val="92A0A460"/>
    <w:lvl w:ilvl="0" w:tplc="4AA87E9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944A1F"/>
    <w:multiLevelType w:val="multilevel"/>
    <w:tmpl w:val="B93CA804"/>
    <w:lvl w:ilvl="0">
      <w:start w:val="3"/>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E22DCB"/>
    <w:multiLevelType w:val="hybridMultilevel"/>
    <w:tmpl w:val="FFBC54DC"/>
    <w:lvl w:ilvl="0" w:tplc="4AA87E9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0272E6"/>
    <w:multiLevelType w:val="multilevel"/>
    <w:tmpl w:val="6B121C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570373"/>
    <w:multiLevelType w:val="multilevel"/>
    <w:tmpl w:val="063A45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F215FE"/>
    <w:multiLevelType w:val="hybridMultilevel"/>
    <w:tmpl w:val="AAA2A04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640B12"/>
    <w:multiLevelType w:val="hybridMultilevel"/>
    <w:tmpl w:val="E954FCA2"/>
    <w:lvl w:ilvl="0" w:tplc="4AA87E9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30408"/>
    <w:multiLevelType w:val="hybridMultilevel"/>
    <w:tmpl w:val="BC7A34FA"/>
    <w:lvl w:ilvl="0" w:tplc="4AA87E98">
      <w:start w:val="1"/>
      <w:numFmt w:val="bullet"/>
      <w:lvlText w:val="-"/>
      <w:lvlJc w:val="left"/>
      <w:pPr>
        <w:tabs>
          <w:tab w:val="num" w:pos="720"/>
        </w:tabs>
        <w:ind w:left="720" w:hanging="360"/>
      </w:pPr>
      <w:rPr>
        <w:rFonts w:ascii="Arial" w:eastAsia="Calibri" w:hAnsi="Arial" w:cs="Arial" w:hint="default"/>
      </w:rPr>
    </w:lvl>
    <w:lvl w:ilvl="1" w:tplc="C7B648DA" w:tentative="1">
      <w:start w:val="1"/>
      <w:numFmt w:val="bullet"/>
      <w:lvlText w:val="•"/>
      <w:lvlJc w:val="left"/>
      <w:pPr>
        <w:tabs>
          <w:tab w:val="num" w:pos="1440"/>
        </w:tabs>
        <w:ind w:left="1440" w:hanging="360"/>
      </w:pPr>
      <w:rPr>
        <w:rFonts w:ascii="Arial" w:hAnsi="Arial" w:hint="default"/>
      </w:rPr>
    </w:lvl>
    <w:lvl w:ilvl="2" w:tplc="40ECF424" w:tentative="1">
      <w:start w:val="1"/>
      <w:numFmt w:val="bullet"/>
      <w:lvlText w:val="•"/>
      <w:lvlJc w:val="left"/>
      <w:pPr>
        <w:tabs>
          <w:tab w:val="num" w:pos="2160"/>
        </w:tabs>
        <w:ind w:left="2160" w:hanging="360"/>
      </w:pPr>
      <w:rPr>
        <w:rFonts w:ascii="Arial" w:hAnsi="Arial" w:hint="default"/>
      </w:rPr>
    </w:lvl>
    <w:lvl w:ilvl="3" w:tplc="D2CED5F0" w:tentative="1">
      <w:start w:val="1"/>
      <w:numFmt w:val="bullet"/>
      <w:lvlText w:val="•"/>
      <w:lvlJc w:val="left"/>
      <w:pPr>
        <w:tabs>
          <w:tab w:val="num" w:pos="2880"/>
        </w:tabs>
        <w:ind w:left="2880" w:hanging="360"/>
      </w:pPr>
      <w:rPr>
        <w:rFonts w:ascii="Arial" w:hAnsi="Arial" w:hint="default"/>
      </w:rPr>
    </w:lvl>
    <w:lvl w:ilvl="4" w:tplc="F9F02EB8" w:tentative="1">
      <w:start w:val="1"/>
      <w:numFmt w:val="bullet"/>
      <w:lvlText w:val="•"/>
      <w:lvlJc w:val="left"/>
      <w:pPr>
        <w:tabs>
          <w:tab w:val="num" w:pos="3600"/>
        </w:tabs>
        <w:ind w:left="3600" w:hanging="360"/>
      </w:pPr>
      <w:rPr>
        <w:rFonts w:ascii="Arial" w:hAnsi="Arial" w:hint="default"/>
      </w:rPr>
    </w:lvl>
    <w:lvl w:ilvl="5" w:tplc="AC32963E" w:tentative="1">
      <w:start w:val="1"/>
      <w:numFmt w:val="bullet"/>
      <w:lvlText w:val="•"/>
      <w:lvlJc w:val="left"/>
      <w:pPr>
        <w:tabs>
          <w:tab w:val="num" w:pos="4320"/>
        </w:tabs>
        <w:ind w:left="4320" w:hanging="360"/>
      </w:pPr>
      <w:rPr>
        <w:rFonts w:ascii="Arial" w:hAnsi="Arial" w:hint="default"/>
      </w:rPr>
    </w:lvl>
    <w:lvl w:ilvl="6" w:tplc="667E4B0A" w:tentative="1">
      <w:start w:val="1"/>
      <w:numFmt w:val="bullet"/>
      <w:lvlText w:val="•"/>
      <w:lvlJc w:val="left"/>
      <w:pPr>
        <w:tabs>
          <w:tab w:val="num" w:pos="5040"/>
        </w:tabs>
        <w:ind w:left="5040" w:hanging="360"/>
      </w:pPr>
      <w:rPr>
        <w:rFonts w:ascii="Arial" w:hAnsi="Arial" w:hint="default"/>
      </w:rPr>
    </w:lvl>
    <w:lvl w:ilvl="7" w:tplc="14E28E46" w:tentative="1">
      <w:start w:val="1"/>
      <w:numFmt w:val="bullet"/>
      <w:lvlText w:val="•"/>
      <w:lvlJc w:val="left"/>
      <w:pPr>
        <w:tabs>
          <w:tab w:val="num" w:pos="5760"/>
        </w:tabs>
        <w:ind w:left="5760" w:hanging="360"/>
      </w:pPr>
      <w:rPr>
        <w:rFonts w:ascii="Arial" w:hAnsi="Arial" w:hint="default"/>
      </w:rPr>
    </w:lvl>
    <w:lvl w:ilvl="8" w:tplc="B6E64B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4D59EB"/>
    <w:multiLevelType w:val="multilevel"/>
    <w:tmpl w:val="DE666E28"/>
    <w:lvl w:ilvl="0">
      <w:start w:val="8"/>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0" w15:restartNumberingAfterBreak="0">
    <w:nsid w:val="512C3EB0"/>
    <w:multiLevelType w:val="hybridMultilevel"/>
    <w:tmpl w:val="B8AE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90B83"/>
    <w:multiLevelType w:val="hybridMultilevel"/>
    <w:tmpl w:val="62C8F042"/>
    <w:lvl w:ilvl="0" w:tplc="354E4820">
      <w:start w:val="9"/>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2" w15:restartNumberingAfterBreak="0">
    <w:nsid w:val="55D512A1"/>
    <w:multiLevelType w:val="hybridMultilevel"/>
    <w:tmpl w:val="AC06EBDA"/>
    <w:lvl w:ilvl="0" w:tplc="4AA87E9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617E4"/>
    <w:multiLevelType w:val="multilevel"/>
    <w:tmpl w:val="794E1ADC"/>
    <w:lvl w:ilvl="0">
      <w:start w:val="3"/>
      <w:numFmt w:val="decimal"/>
      <w:lvlText w:val="%1"/>
      <w:lvlJc w:val="left"/>
      <w:pPr>
        <w:ind w:left="360" w:hanging="360"/>
      </w:pPr>
      <w:rPr>
        <w:rFonts w:hint="default"/>
      </w:rPr>
    </w:lvl>
    <w:lvl w:ilvl="1">
      <w:start w:val="2"/>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34" w15:restartNumberingAfterBreak="0">
    <w:nsid w:val="5FBB627E"/>
    <w:multiLevelType w:val="multilevel"/>
    <w:tmpl w:val="8020BB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724734"/>
    <w:multiLevelType w:val="hybridMultilevel"/>
    <w:tmpl w:val="C64C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A022E"/>
    <w:multiLevelType w:val="hybridMultilevel"/>
    <w:tmpl w:val="B1580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9541114"/>
    <w:multiLevelType w:val="multilevel"/>
    <w:tmpl w:val="9188B57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B403915"/>
    <w:multiLevelType w:val="hybridMultilevel"/>
    <w:tmpl w:val="5718B8AE"/>
    <w:lvl w:ilvl="0" w:tplc="4AA87E9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8D18D7"/>
    <w:multiLevelType w:val="hybridMultilevel"/>
    <w:tmpl w:val="371A69BE"/>
    <w:lvl w:ilvl="0" w:tplc="1FFEBBC6">
      <w:start w:val="1"/>
      <w:numFmt w:val="bullet"/>
      <w:lvlText w:val="•"/>
      <w:lvlJc w:val="left"/>
      <w:pPr>
        <w:tabs>
          <w:tab w:val="num" w:pos="-2160"/>
        </w:tabs>
        <w:ind w:left="-2160" w:hanging="360"/>
      </w:pPr>
      <w:rPr>
        <w:rFonts w:ascii="Arial" w:hAnsi="Arial" w:hint="default"/>
      </w:rPr>
    </w:lvl>
    <w:lvl w:ilvl="1" w:tplc="37B8ECC2" w:tentative="1">
      <w:start w:val="1"/>
      <w:numFmt w:val="bullet"/>
      <w:lvlText w:val="•"/>
      <w:lvlJc w:val="left"/>
      <w:pPr>
        <w:tabs>
          <w:tab w:val="num" w:pos="-1440"/>
        </w:tabs>
        <w:ind w:left="-1440" w:hanging="360"/>
      </w:pPr>
      <w:rPr>
        <w:rFonts w:ascii="Arial" w:hAnsi="Arial" w:hint="default"/>
      </w:rPr>
    </w:lvl>
    <w:lvl w:ilvl="2" w:tplc="4E660CFA" w:tentative="1">
      <w:start w:val="1"/>
      <w:numFmt w:val="bullet"/>
      <w:lvlText w:val="•"/>
      <w:lvlJc w:val="left"/>
      <w:pPr>
        <w:tabs>
          <w:tab w:val="num" w:pos="-720"/>
        </w:tabs>
        <w:ind w:left="-720" w:hanging="360"/>
      </w:pPr>
      <w:rPr>
        <w:rFonts w:ascii="Arial" w:hAnsi="Arial" w:hint="default"/>
      </w:rPr>
    </w:lvl>
    <w:lvl w:ilvl="3" w:tplc="5016CD94" w:tentative="1">
      <w:start w:val="1"/>
      <w:numFmt w:val="bullet"/>
      <w:lvlText w:val="•"/>
      <w:lvlJc w:val="left"/>
      <w:pPr>
        <w:tabs>
          <w:tab w:val="num" w:pos="0"/>
        </w:tabs>
        <w:ind w:left="0" w:hanging="360"/>
      </w:pPr>
      <w:rPr>
        <w:rFonts w:ascii="Arial" w:hAnsi="Arial" w:hint="default"/>
      </w:rPr>
    </w:lvl>
    <w:lvl w:ilvl="4" w:tplc="1AE29892" w:tentative="1">
      <w:start w:val="1"/>
      <w:numFmt w:val="bullet"/>
      <w:lvlText w:val="•"/>
      <w:lvlJc w:val="left"/>
      <w:pPr>
        <w:tabs>
          <w:tab w:val="num" w:pos="720"/>
        </w:tabs>
        <w:ind w:left="720" w:hanging="360"/>
      </w:pPr>
      <w:rPr>
        <w:rFonts w:ascii="Arial" w:hAnsi="Arial" w:hint="default"/>
      </w:rPr>
    </w:lvl>
    <w:lvl w:ilvl="5" w:tplc="7EFE6A12" w:tentative="1">
      <w:start w:val="1"/>
      <w:numFmt w:val="bullet"/>
      <w:lvlText w:val="•"/>
      <w:lvlJc w:val="left"/>
      <w:pPr>
        <w:tabs>
          <w:tab w:val="num" w:pos="1440"/>
        </w:tabs>
        <w:ind w:left="1440" w:hanging="360"/>
      </w:pPr>
      <w:rPr>
        <w:rFonts w:ascii="Arial" w:hAnsi="Arial" w:hint="default"/>
      </w:rPr>
    </w:lvl>
    <w:lvl w:ilvl="6" w:tplc="B05A10B6" w:tentative="1">
      <w:start w:val="1"/>
      <w:numFmt w:val="bullet"/>
      <w:lvlText w:val="•"/>
      <w:lvlJc w:val="left"/>
      <w:pPr>
        <w:tabs>
          <w:tab w:val="num" w:pos="2160"/>
        </w:tabs>
        <w:ind w:left="2160" w:hanging="360"/>
      </w:pPr>
      <w:rPr>
        <w:rFonts w:ascii="Arial" w:hAnsi="Arial" w:hint="default"/>
      </w:rPr>
    </w:lvl>
    <w:lvl w:ilvl="7" w:tplc="95CAE3CE" w:tentative="1">
      <w:start w:val="1"/>
      <w:numFmt w:val="bullet"/>
      <w:lvlText w:val="•"/>
      <w:lvlJc w:val="left"/>
      <w:pPr>
        <w:tabs>
          <w:tab w:val="num" w:pos="2880"/>
        </w:tabs>
        <w:ind w:left="2880" w:hanging="360"/>
      </w:pPr>
      <w:rPr>
        <w:rFonts w:ascii="Arial" w:hAnsi="Arial" w:hint="default"/>
      </w:rPr>
    </w:lvl>
    <w:lvl w:ilvl="8" w:tplc="D3B42DBA" w:tentative="1">
      <w:start w:val="1"/>
      <w:numFmt w:val="bullet"/>
      <w:lvlText w:val="•"/>
      <w:lvlJc w:val="left"/>
      <w:pPr>
        <w:tabs>
          <w:tab w:val="num" w:pos="3600"/>
        </w:tabs>
        <w:ind w:left="3600" w:hanging="360"/>
      </w:pPr>
      <w:rPr>
        <w:rFonts w:ascii="Arial" w:hAnsi="Arial" w:hint="default"/>
      </w:rPr>
    </w:lvl>
  </w:abstractNum>
  <w:abstractNum w:abstractNumId="40" w15:restartNumberingAfterBreak="0">
    <w:nsid w:val="78466167"/>
    <w:multiLevelType w:val="hybridMultilevel"/>
    <w:tmpl w:val="E796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C3A34"/>
    <w:multiLevelType w:val="hybridMultilevel"/>
    <w:tmpl w:val="28C8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9"/>
  </w:num>
  <w:num w:numId="4">
    <w:abstractNumId w:val="6"/>
  </w:num>
  <w:num w:numId="5">
    <w:abstractNumId w:val="36"/>
  </w:num>
  <w:num w:numId="6">
    <w:abstractNumId w:val="26"/>
  </w:num>
  <w:num w:numId="7">
    <w:abstractNumId w:val="41"/>
  </w:num>
  <w:num w:numId="8">
    <w:abstractNumId w:val="35"/>
  </w:num>
  <w:num w:numId="9">
    <w:abstractNumId w:val="12"/>
  </w:num>
  <w:num w:numId="10">
    <w:abstractNumId w:val="13"/>
  </w:num>
  <w:num w:numId="11">
    <w:abstractNumId w:val="2"/>
  </w:num>
  <w:num w:numId="12">
    <w:abstractNumId w:val="27"/>
  </w:num>
  <w:num w:numId="13">
    <w:abstractNumId w:val="32"/>
  </w:num>
  <w:num w:numId="14">
    <w:abstractNumId w:val="16"/>
  </w:num>
  <w:num w:numId="15">
    <w:abstractNumId w:val="39"/>
  </w:num>
  <w:num w:numId="16">
    <w:abstractNumId w:val="3"/>
  </w:num>
  <w:num w:numId="17">
    <w:abstractNumId w:val="8"/>
  </w:num>
  <w:num w:numId="18">
    <w:abstractNumId w:val="19"/>
  </w:num>
  <w:num w:numId="19">
    <w:abstractNumId w:val="38"/>
  </w:num>
  <w:num w:numId="20">
    <w:abstractNumId w:val="28"/>
  </w:num>
  <w:num w:numId="21">
    <w:abstractNumId w:val="40"/>
  </w:num>
  <w:num w:numId="22">
    <w:abstractNumId w:val="30"/>
  </w:num>
  <w:num w:numId="23">
    <w:abstractNumId w:val="14"/>
  </w:num>
  <w:num w:numId="24">
    <w:abstractNumId w:val="34"/>
  </w:num>
  <w:num w:numId="25">
    <w:abstractNumId w:val="20"/>
  </w:num>
  <w:num w:numId="26">
    <w:abstractNumId w:val="33"/>
  </w:num>
  <w:num w:numId="27">
    <w:abstractNumId w:val="15"/>
  </w:num>
  <w:num w:numId="28">
    <w:abstractNumId w:val="4"/>
  </w:num>
  <w:num w:numId="29">
    <w:abstractNumId w:val="7"/>
  </w:num>
  <w:num w:numId="30">
    <w:abstractNumId w:val="1"/>
  </w:num>
  <w:num w:numId="31">
    <w:abstractNumId w:val="5"/>
  </w:num>
  <w:num w:numId="32">
    <w:abstractNumId w:val="25"/>
  </w:num>
  <w:num w:numId="33">
    <w:abstractNumId w:val="24"/>
  </w:num>
  <w:num w:numId="34">
    <w:abstractNumId w:val="0"/>
  </w:num>
  <w:num w:numId="35">
    <w:abstractNumId w:val="29"/>
  </w:num>
  <w:num w:numId="36">
    <w:abstractNumId w:val="31"/>
  </w:num>
  <w:num w:numId="37">
    <w:abstractNumId w:val="18"/>
  </w:num>
  <w:num w:numId="38">
    <w:abstractNumId w:val="22"/>
  </w:num>
  <w:num w:numId="39">
    <w:abstractNumId w:val="37"/>
  </w:num>
  <w:num w:numId="40">
    <w:abstractNumId w:val="21"/>
  </w:num>
  <w:num w:numId="41">
    <w:abstractNumId w:val="1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E7"/>
    <w:rsid w:val="00010C32"/>
    <w:rsid w:val="000166D5"/>
    <w:rsid w:val="00031879"/>
    <w:rsid w:val="000436EA"/>
    <w:rsid w:val="00047F5B"/>
    <w:rsid w:val="0007324E"/>
    <w:rsid w:val="000D4704"/>
    <w:rsid w:val="000F3507"/>
    <w:rsid w:val="000F3FA4"/>
    <w:rsid w:val="000F5291"/>
    <w:rsid w:val="00160FD7"/>
    <w:rsid w:val="001A4413"/>
    <w:rsid w:val="001B118E"/>
    <w:rsid w:val="001D0BB4"/>
    <w:rsid w:val="001E3CD6"/>
    <w:rsid w:val="001E5DEE"/>
    <w:rsid w:val="00244217"/>
    <w:rsid w:val="00263C1A"/>
    <w:rsid w:val="00284447"/>
    <w:rsid w:val="002B6BE7"/>
    <w:rsid w:val="002C5565"/>
    <w:rsid w:val="002E1DEE"/>
    <w:rsid w:val="00301E69"/>
    <w:rsid w:val="00311056"/>
    <w:rsid w:val="00347D02"/>
    <w:rsid w:val="00355D62"/>
    <w:rsid w:val="00367DAB"/>
    <w:rsid w:val="00387C7F"/>
    <w:rsid w:val="00397E3D"/>
    <w:rsid w:val="003E4525"/>
    <w:rsid w:val="003F6DFE"/>
    <w:rsid w:val="004068A5"/>
    <w:rsid w:val="00451141"/>
    <w:rsid w:val="0045717A"/>
    <w:rsid w:val="00477BDE"/>
    <w:rsid w:val="00477D89"/>
    <w:rsid w:val="0048046A"/>
    <w:rsid w:val="00495B22"/>
    <w:rsid w:val="004A0F38"/>
    <w:rsid w:val="004A1AD0"/>
    <w:rsid w:val="00504937"/>
    <w:rsid w:val="00514DC3"/>
    <w:rsid w:val="0052429E"/>
    <w:rsid w:val="005401E8"/>
    <w:rsid w:val="005565CA"/>
    <w:rsid w:val="005725AF"/>
    <w:rsid w:val="005A1384"/>
    <w:rsid w:val="005B0D9C"/>
    <w:rsid w:val="005E4CC8"/>
    <w:rsid w:val="00614687"/>
    <w:rsid w:val="0063303F"/>
    <w:rsid w:val="0063411A"/>
    <w:rsid w:val="00636887"/>
    <w:rsid w:val="00661BC5"/>
    <w:rsid w:val="006F12D3"/>
    <w:rsid w:val="00722F98"/>
    <w:rsid w:val="00740A80"/>
    <w:rsid w:val="00750BAF"/>
    <w:rsid w:val="00756030"/>
    <w:rsid w:val="00757615"/>
    <w:rsid w:val="00780DF4"/>
    <w:rsid w:val="007832EE"/>
    <w:rsid w:val="00785929"/>
    <w:rsid w:val="007A4264"/>
    <w:rsid w:val="007E4FD2"/>
    <w:rsid w:val="008303D6"/>
    <w:rsid w:val="00842A0F"/>
    <w:rsid w:val="00853CF1"/>
    <w:rsid w:val="00872F55"/>
    <w:rsid w:val="00877767"/>
    <w:rsid w:val="008A2C94"/>
    <w:rsid w:val="008B37E5"/>
    <w:rsid w:val="008C657E"/>
    <w:rsid w:val="008D1131"/>
    <w:rsid w:val="008E356C"/>
    <w:rsid w:val="00900320"/>
    <w:rsid w:val="00906882"/>
    <w:rsid w:val="009166AC"/>
    <w:rsid w:val="009322CE"/>
    <w:rsid w:val="00936C7C"/>
    <w:rsid w:val="00953AAB"/>
    <w:rsid w:val="00954666"/>
    <w:rsid w:val="0098116E"/>
    <w:rsid w:val="00994676"/>
    <w:rsid w:val="009D61FE"/>
    <w:rsid w:val="009F1080"/>
    <w:rsid w:val="009F3BE7"/>
    <w:rsid w:val="00A12D86"/>
    <w:rsid w:val="00A3716B"/>
    <w:rsid w:val="00A8780E"/>
    <w:rsid w:val="00AB1E5A"/>
    <w:rsid w:val="00AC5E0A"/>
    <w:rsid w:val="00AC6DC9"/>
    <w:rsid w:val="00AD35CB"/>
    <w:rsid w:val="00AE75A5"/>
    <w:rsid w:val="00AF2638"/>
    <w:rsid w:val="00B12ECF"/>
    <w:rsid w:val="00B40400"/>
    <w:rsid w:val="00B837D8"/>
    <w:rsid w:val="00BA0539"/>
    <w:rsid w:val="00BD17F9"/>
    <w:rsid w:val="00BD58D7"/>
    <w:rsid w:val="00C03049"/>
    <w:rsid w:val="00C200EF"/>
    <w:rsid w:val="00C5109D"/>
    <w:rsid w:val="00C53642"/>
    <w:rsid w:val="00C60BE4"/>
    <w:rsid w:val="00CD355F"/>
    <w:rsid w:val="00D0161F"/>
    <w:rsid w:val="00D13812"/>
    <w:rsid w:val="00D2692F"/>
    <w:rsid w:val="00D46FF6"/>
    <w:rsid w:val="00D547A9"/>
    <w:rsid w:val="00D67471"/>
    <w:rsid w:val="00D75538"/>
    <w:rsid w:val="00D821DB"/>
    <w:rsid w:val="00D87FF6"/>
    <w:rsid w:val="00DA3B5B"/>
    <w:rsid w:val="00DA6471"/>
    <w:rsid w:val="00DB77A2"/>
    <w:rsid w:val="00E1223E"/>
    <w:rsid w:val="00E51EDE"/>
    <w:rsid w:val="00E563D8"/>
    <w:rsid w:val="00E70482"/>
    <w:rsid w:val="00E93238"/>
    <w:rsid w:val="00EE0203"/>
    <w:rsid w:val="00F0120C"/>
    <w:rsid w:val="00F269B0"/>
    <w:rsid w:val="00F53677"/>
    <w:rsid w:val="00F54361"/>
    <w:rsid w:val="00F8229D"/>
    <w:rsid w:val="00F879BF"/>
    <w:rsid w:val="00FA021E"/>
    <w:rsid w:val="00FB7574"/>
    <w:rsid w:val="00FE7B26"/>
    <w:rsid w:val="00FF5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6DF159B"/>
  <w15:chartTrackingRefBased/>
  <w15:docId w15:val="{3F30A852-52B2-43B7-8E92-F2B6EDE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E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BE7"/>
    <w:pPr>
      <w:ind w:left="720"/>
      <w:contextualSpacing/>
    </w:pPr>
  </w:style>
  <w:style w:type="paragraph" w:styleId="Header">
    <w:name w:val="header"/>
    <w:basedOn w:val="Normal"/>
    <w:link w:val="HeaderChar"/>
    <w:uiPriority w:val="99"/>
    <w:unhideWhenUsed/>
    <w:rsid w:val="009F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BE7"/>
    <w:rPr>
      <w:rFonts w:ascii="Calibri" w:eastAsia="Calibri" w:hAnsi="Calibri" w:cs="Times New Roman"/>
      <w:kern w:val="0"/>
      <w14:ligatures w14:val="none"/>
    </w:rPr>
  </w:style>
  <w:style w:type="paragraph" w:styleId="Footer">
    <w:name w:val="footer"/>
    <w:basedOn w:val="Normal"/>
    <w:link w:val="FooterChar"/>
    <w:uiPriority w:val="99"/>
    <w:unhideWhenUsed/>
    <w:rsid w:val="009F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BE7"/>
    <w:rPr>
      <w:rFonts w:ascii="Calibri" w:eastAsia="Calibri" w:hAnsi="Calibri" w:cs="Times New Roman"/>
      <w:kern w:val="0"/>
      <w14:ligatures w14:val="none"/>
    </w:rPr>
  </w:style>
  <w:style w:type="table" w:styleId="TableGrid">
    <w:name w:val="Table Grid"/>
    <w:basedOn w:val="TableNormal"/>
    <w:uiPriority w:val="39"/>
    <w:rsid w:val="00981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882"/>
    <w:rPr>
      <w:rFonts w:ascii="Segoe UI" w:eastAsia="Calibri" w:hAnsi="Segoe UI" w:cs="Segoe UI"/>
      <w:kern w:val="0"/>
      <w:sz w:val="18"/>
      <w:szCs w:val="18"/>
      <w14:ligatures w14:val="none"/>
    </w:rPr>
  </w:style>
  <w:style w:type="character" w:styleId="CommentReference">
    <w:name w:val="annotation reference"/>
    <w:basedOn w:val="DefaultParagraphFont"/>
    <w:uiPriority w:val="99"/>
    <w:semiHidden/>
    <w:unhideWhenUsed/>
    <w:rsid w:val="00B837D8"/>
    <w:rPr>
      <w:sz w:val="16"/>
      <w:szCs w:val="16"/>
    </w:rPr>
  </w:style>
  <w:style w:type="paragraph" w:styleId="CommentText">
    <w:name w:val="annotation text"/>
    <w:basedOn w:val="Normal"/>
    <w:link w:val="CommentTextChar"/>
    <w:uiPriority w:val="99"/>
    <w:unhideWhenUsed/>
    <w:rsid w:val="00B837D8"/>
    <w:pPr>
      <w:spacing w:line="240" w:lineRule="auto"/>
    </w:pPr>
    <w:rPr>
      <w:sz w:val="20"/>
      <w:szCs w:val="20"/>
    </w:rPr>
  </w:style>
  <w:style w:type="character" w:customStyle="1" w:styleId="CommentTextChar">
    <w:name w:val="Comment Text Char"/>
    <w:basedOn w:val="DefaultParagraphFont"/>
    <w:link w:val="CommentText"/>
    <w:uiPriority w:val="99"/>
    <w:rsid w:val="00B837D8"/>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35918">
      <w:bodyDiv w:val="1"/>
      <w:marLeft w:val="0"/>
      <w:marRight w:val="0"/>
      <w:marTop w:val="0"/>
      <w:marBottom w:val="0"/>
      <w:divBdr>
        <w:top w:val="none" w:sz="0" w:space="0" w:color="auto"/>
        <w:left w:val="none" w:sz="0" w:space="0" w:color="auto"/>
        <w:bottom w:val="none" w:sz="0" w:space="0" w:color="auto"/>
        <w:right w:val="none" w:sz="0" w:space="0" w:color="auto"/>
      </w:divBdr>
    </w:div>
    <w:div w:id="1286546519">
      <w:bodyDiv w:val="1"/>
      <w:marLeft w:val="0"/>
      <w:marRight w:val="0"/>
      <w:marTop w:val="0"/>
      <w:marBottom w:val="0"/>
      <w:divBdr>
        <w:top w:val="none" w:sz="0" w:space="0" w:color="auto"/>
        <w:left w:val="none" w:sz="0" w:space="0" w:color="auto"/>
        <w:bottom w:val="none" w:sz="0" w:space="0" w:color="auto"/>
        <w:right w:val="none" w:sz="0" w:space="0" w:color="auto"/>
      </w:divBdr>
      <w:divsChild>
        <w:div w:id="282537060">
          <w:marLeft w:val="360"/>
          <w:marRight w:val="0"/>
          <w:marTop w:val="200"/>
          <w:marBottom w:val="0"/>
          <w:divBdr>
            <w:top w:val="none" w:sz="0" w:space="0" w:color="auto"/>
            <w:left w:val="none" w:sz="0" w:space="0" w:color="auto"/>
            <w:bottom w:val="none" w:sz="0" w:space="0" w:color="auto"/>
            <w:right w:val="none" w:sz="0" w:space="0" w:color="auto"/>
          </w:divBdr>
        </w:div>
        <w:div w:id="1534265359">
          <w:marLeft w:val="360"/>
          <w:marRight w:val="0"/>
          <w:marTop w:val="200"/>
          <w:marBottom w:val="0"/>
          <w:divBdr>
            <w:top w:val="none" w:sz="0" w:space="0" w:color="auto"/>
            <w:left w:val="none" w:sz="0" w:space="0" w:color="auto"/>
            <w:bottom w:val="none" w:sz="0" w:space="0" w:color="auto"/>
            <w:right w:val="none" w:sz="0" w:space="0" w:color="auto"/>
          </w:divBdr>
        </w:div>
        <w:div w:id="893660282">
          <w:marLeft w:val="360"/>
          <w:marRight w:val="0"/>
          <w:marTop w:val="200"/>
          <w:marBottom w:val="0"/>
          <w:divBdr>
            <w:top w:val="none" w:sz="0" w:space="0" w:color="auto"/>
            <w:left w:val="none" w:sz="0" w:space="0" w:color="auto"/>
            <w:bottom w:val="none" w:sz="0" w:space="0" w:color="auto"/>
            <w:right w:val="none" w:sz="0" w:space="0" w:color="auto"/>
          </w:divBdr>
        </w:div>
        <w:div w:id="499662071">
          <w:marLeft w:val="360"/>
          <w:marRight w:val="0"/>
          <w:marTop w:val="200"/>
          <w:marBottom w:val="0"/>
          <w:divBdr>
            <w:top w:val="none" w:sz="0" w:space="0" w:color="auto"/>
            <w:left w:val="none" w:sz="0" w:space="0" w:color="auto"/>
            <w:bottom w:val="none" w:sz="0" w:space="0" w:color="auto"/>
            <w:right w:val="none" w:sz="0" w:space="0" w:color="auto"/>
          </w:divBdr>
        </w:div>
        <w:div w:id="1731729051">
          <w:marLeft w:val="360"/>
          <w:marRight w:val="0"/>
          <w:marTop w:val="200"/>
          <w:marBottom w:val="0"/>
          <w:divBdr>
            <w:top w:val="none" w:sz="0" w:space="0" w:color="auto"/>
            <w:left w:val="none" w:sz="0" w:space="0" w:color="auto"/>
            <w:bottom w:val="none" w:sz="0" w:space="0" w:color="auto"/>
            <w:right w:val="none" w:sz="0" w:space="0" w:color="auto"/>
          </w:divBdr>
        </w:div>
      </w:divsChild>
    </w:div>
    <w:div w:id="1310286844">
      <w:bodyDiv w:val="1"/>
      <w:marLeft w:val="0"/>
      <w:marRight w:val="0"/>
      <w:marTop w:val="0"/>
      <w:marBottom w:val="0"/>
      <w:divBdr>
        <w:top w:val="none" w:sz="0" w:space="0" w:color="auto"/>
        <w:left w:val="none" w:sz="0" w:space="0" w:color="auto"/>
        <w:bottom w:val="none" w:sz="0" w:space="0" w:color="auto"/>
        <w:right w:val="none" w:sz="0" w:space="0" w:color="auto"/>
      </w:divBdr>
      <w:divsChild>
        <w:div w:id="395706653">
          <w:marLeft w:val="360"/>
          <w:marRight w:val="0"/>
          <w:marTop w:val="200"/>
          <w:marBottom w:val="0"/>
          <w:divBdr>
            <w:top w:val="none" w:sz="0" w:space="0" w:color="auto"/>
            <w:left w:val="none" w:sz="0" w:space="0" w:color="auto"/>
            <w:bottom w:val="none" w:sz="0" w:space="0" w:color="auto"/>
            <w:right w:val="none" w:sz="0" w:space="0" w:color="auto"/>
          </w:divBdr>
        </w:div>
        <w:div w:id="1820029109">
          <w:marLeft w:val="360"/>
          <w:marRight w:val="0"/>
          <w:marTop w:val="200"/>
          <w:marBottom w:val="0"/>
          <w:divBdr>
            <w:top w:val="none" w:sz="0" w:space="0" w:color="auto"/>
            <w:left w:val="none" w:sz="0" w:space="0" w:color="auto"/>
            <w:bottom w:val="none" w:sz="0" w:space="0" w:color="auto"/>
            <w:right w:val="none" w:sz="0" w:space="0" w:color="auto"/>
          </w:divBdr>
        </w:div>
        <w:div w:id="1869414482">
          <w:marLeft w:val="360"/>
          <w:marRight w:val="0"/>
          <w:marTop w:val="200"/>
          <w:marBottom w:val="0"/>
          <w:divBdr>
            <w:top w:val="none" w:sz="0" w:space="0" w:color="auto"/>
            <w:left w:val="none" w:sz="0" w:space="0" w:color="auto"/>
            <w:bottom w:val="none" w:sz="0" w:space="0" w:color="auto"/>
            <w:right w:val="none" w:sz="0" w:space="0" w:color="auto"/>
          </w:divBdr>
        </w:div>
      </w:divsChild>
    </w:div>
    <w:div w:id="1378818737">
      <w:bodyDiv w:val="1"/>
      <w:marLeft w:val="0"/>
      <w:marRight w:val="0"/>
      <w:marTop w:val="0"/>
      <w:marBottom w:val="0"/>
      <w:divBdr>
        <w:top w:val="none" w:sz="0" w:space="0" w:color="auto"/>
        <w:left w:val="none" w:sz="0" w:space="0" w:color="auto"/>
        <w:bottom w:val="none" w:sz="0" w:space="0" w:color="auto"/>
        <w:right w:val="none" w:sz="0" w:space="0" w:color="auto"/>
      </w:divBdr>
    </w:div>
    <w:div w:id="1633437758">
      <w:bodyDiv w:val="1"/>
      <w:marLeft w:val="0"/>
      <w:marRight w:val="0"/>
      <w:marTop w:val="0"/>
      <w:marBottom w:val="0"/>
      <w:divBdr>
        <w:top w:val="none" w:sz="0" w:space="0" w:color="auto"/>
        <w:left w:val="none" w:sz="0" w:space="0" w:color="auto"/>
        <w:bottom w:val="none" w:sz="0" w:space="0" w:color="auto"/>
        <w:right w:val="none" w:sz="0" w:space="0" w:color="auto"/>
      </w:divBdr>
    </w:div>
    <w:div w:id="17727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eader" Target="header1.xm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616DC-9C46-46E3-8CA4-144E6555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BEGOM, Shefa (EAST LONDON NHS FOUNDATION TRUST)</dc:creator>
  <cp:keywords/>
  <dc:description/>
  <cp:lastModifiedBy>Bjorkstrand Anna</cp:lastModifiedBy>
  <cp:revision>7</cp:revision>
  <cp:lastPrinted>2024-10-03T11:50:00Z</cp:lastPrinted>
  <dcterms:created xsi:type="dcterms:W3CDTF">2024-11-06T15:48:00Z</dcterms:created>
  <dcterms:modified xsi:type="dcterms:W3CDTF">2024-11-08T12:48:00Z</dcterms:modified>
</cp:coreProperties>
</file>