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97ED394" w14:textId="41CEDF55" w:rsidR="009F3BE7" w:rsidRPr="0034748F" w:rsidRDefault="009F3BE7" w:rsidP="009F3BE7">
      <w:pPr>
        <w:autoSpaceDE w:val="0"/>
        <w:autoSpaceDN w:val="0"/>
        <w:adjustRightInd w:val="0"/>
        <w:spacing w:after="0" w:line="240" w:lineRule="auto"/>
        <w:jc w:val="center"/>
        <w:rPr>
          <w:rFonts w:ascii="Arial" w:hAnsi="Arial" w:cs="Arial"/>
          <w:b/>
          <w:bCs/>
          <w:sz w:val="28"/>
          <w:szCs w:val="24"/>
        </w:rPr>
      </w:pPr>
      <w:r>
        <w:rPr>
          <w:rFonts w:ascii="Arial" w:hAnsi="Arial" w:cs="Arial"/>
          <w:b/>
          <w:bCs/>
          <w:sz w:val="28"/>
          <w:szCs w:val="24"/>
        </w:rPr>
        <w:t>ORGANISATION CHANGE</w:t>
      </w:r>
      <w:r w:rsidRPr="0034748F">
        <w:rPr>
          <w:rFonts w:ascii="Arial" w:hAnsi="Arial" w:cs="Arial"/>
          <w:b/>
          <w:bCs/>
          <w:sz w:val="28"/>
          <w:szCs w:val="24"/>
        </w:rPr>
        <w:t xml:space="preserve"> PAPER</w:t>
      </w:r>
    </w:p>
    <w:p w14:paraId="31879475" w14:textId="77777777" w:rsidR="009F3BE7" w:rsidRPr="0034748F" w:rsidRDefault="009F3BE7" w:rsidP="009F3BE7">
      <w:pPr>
        <w:autoSpaceDE w:val="0"/>
        <w:autoSpaceDN w:val="0"/>
        <w:adjustRightInd w:val="0"/>
        <w:spacing w:after="0" w:line="240" w:lineRule="auto"/>
        <w:jc w:val="both"/>
        <w:rPr>
          <w:rFonts w:ascii="Arial" w:hAnsi="Arial" w:cs="Arial"/>
          <w:b/>
          <w:bCs/>
          <w:sz w:val="24"/>
          <w:szCs w:val="24"/>
        </w:rPr>
      </w:pPr>
    </w:p>
    <w:p w14:paraId="5BEBB7BB" w14:textId="44B6344A" w:rsidR="009F3BE7" w:rsidRPr="00F434E6" w:rsidRDefault="007E773D" w:rsidP="009F3BE7">
      <w:pPr>
        <w:autoSpaceDE w:val="0"/>
        <w:autoSpaceDN w:val="0"/>
        <w:adjustRightInd w:val="0"/>
        <w:spacing w:after="0" w:line="240" w:lineRule="auto"/>
        <w:jc w:val="both"/>
        <w:rPr>
          <w:rFonts w:ascii="Arial" w:hAnsi="Arial" w:cs="Arial"/>
          <w:bCs/>
          <w:sz w:val="24"/>
          <w:szCs w:val="24"/>
        </w:rPr>
      </w:pPr>
      <w:r w:rsidRPr="00F434E6">
        <w:rPr>
          <w:rFonts w:ascii="Arial" w:hAnsi="Arial" w:cs="Arial"/>
          <w:bCs/>
          <w:sz w:val="24"/>
          <w:szCs w:val="24"/>
        </w:rPr>
        <w:t xml:space="preserve">To </w:t>
      </w:r>
      <w:r w:rsidR="00F434E6" w:rsidRPr="00F434E6">
        <w:rPr>
          <w:rFonts w:ascii="Arial" w:hAnsi="Arial" w:cs="Arial"/>
          <w:bCs/>
          <w:sz w:val="24"/>
          <w:szCs w:val="24"/>
        </w:rPr>
        <w:t xml:space="preserve">enable equity and reduce variation of resource and banding across the band 4 and 3 role within Central Bedfordshire. This will also achieve the required saving of </w:t>
      </w:r>
      <w:r w:rsidRPr="00F434E6">
        <w:rPr>
          <w:rFonts w:ascii="Arial" w:hAnsi="Arial" w:cs="Arial"/>
          <w:bCs/>
          <w:sz w:val="24"/>
          <w:szCs w:val="24"/>
        </w:rPr>
        <w:t>£11</w:t>
      </w:r>
      <w:r w:rsidR="00E93FCD" w:rsidRPr="00F434E6">
        <w:rPr>
          <w:rFonts w:ascii="Arial" w:hAnsi="Arial" w:cs="Arial"/>
          <w:bCs/>
          <w:sz w:val="24"/>
          <w:szCs w:val="24"/>
        </w:rPr>
        <w:t>7</w:t>
      </w:r>
      <w:r w:rsidRPr="00F434E6">
        <w:rPr>
          <w:rFonts w:ascii="Arial" w:hAnsi="Arial" w:cs="Arial"/>
          <w:bCs/>
          <w:sz w:val="24"/>
          <w:szCs w:val="24"/>
        </w:rPr>
        <w:t>,000 equivalent to approx. 5% of the budgets in total</w:t>
      </w:r>
    </w:p>
    <w:p w14:paraId="0EDE415F" w14:textId="77777777" w:rsidR="007E773D" w:rsidRPr="00F434E6" w:rsidRDefault="007E773D" w:rsidP="009F3BE7">
      <w:pPr>
        <w:autoSpaceDE w:val="0"/>
        <w:autoSpaceDN w:val="0"/>
        <w:adjustRightInd w:val="0"/>
        <w:spacing w:after="0" w:line="240" w:lineRule="auto"/>
        <w:jc w:val="both"/>
        <w:rPr>
          <w:rFonts w:ascii="Arial" w:hAnsi="Arial" w:cs="Arial"/>
          <w:bCs/>
        </w:rPr>
      </w:pPr>
    </w:p>
    <w:p w14:paraId="7CF465DC" w14:textId="77777777" w:rsidR="009F3BE7" w:rsidRPr="0034748F" w:rsidRDefault="009F3BE7" w:rsidP="009F3BE7">
      <w:pPr>
        <w:pStyle w:val="ListParagraph"/>
        <w:numPr>
          <w:ilvl w:val="0"/>
          <w:numId w:val="1"/>
        </w:numPr>
        <w:autoSpaceDE w:val="0"/>
        <w:autoSpaceDN w:val="0"/>
        <w:adjustRightInd w:val="0"/>
        <w:spacing w:after="0" w:line="240" w:lineRule="auto"/>
        <w:jc w:val="both"/>
        <w:rPr>
          <w:rFonts w:ascii="Arial" w:hAnsi="Arial" w:cs="Arial"/>
          <w:b/>
          <w:bCs/>
          <w:iCs/>
        </w:rPr>
      </w:pPr>
      <w:r w:rsidRPr="0034748F">
        <w:rPr>
          <w:rFonts w:ascii="Arial" w:hAnsi="Arial" w:cs="Arial"/>
          <w:b/>
          <w:bCs/>
          <w:iCs/>
        </w:rPr>
        <w:t>Introduction</w:t>
      </w:r>
    </w:p>
    <w:p w14:paraId="46F49C76" w14:textId="77777777" w:rsidR="009F3BE7" w:rsidRPr="0034748F" w:rsidRDefault="009F3BE7" w:rsidP="009F3BE7">
      <w:pPr>
        <w:autoSpaceDE w:val="0"/>
        <w:autoSpaceDN w:val="0"/>
        <w:adjustRightInd w:val="0"/>
        <w:spacing w:after="0" w:line="240" w:lineRule="auto"/>
        <w:jc w:val="both"/>
        <w:rPr>
          <w:rFonts w:ascii="Arial" w:hAnsi="Arial" w:cs="Arial"/>
          <w:b/>
          <w:bCs/>
          <w:iCs/>
        </w:rPr>
      </w:pPr>
    </w:p>
    <w:p w14:paraId="3123384E" w14:textId="77777777" w:rsidR="009F3BE7" w:rsidRPr="00D91DE2" w:rsidRDefault="009F3BE7" w:rsidP="009F3BE7">
      <w:pPr>
        <w:numPr>
          <w:ilvl w:val="1"/>
          <w:numId w:val="1"/>
        </w:numPr>
        <w:autoSpaceDE w:val="0"/>
        <w:autoSpaceDN w:val="0"/>
        <w:adjustRightInd w:val="0"/>
        <w:spacing w:after="0" w:line="240" w:lineRule="auto"/>
        <w:ind w:left="851" w:hanging="425"/>
        <w:jc w:val="both"/>
        <w:rPr>
          <w:rFonts w:ascii="Arial" w:hAnsi="Arial" w:cs="Arial"/>
        </w:rPr>
      </w:pPr>
      <w:r w:rsidRPr="00D91DE2">
        <w:rPr>
          <w:rFonts w:ascii="Arial" w:hAnsi="Arial" w:cs="Arial"/>
        </w:rPr>
        <w:t>The Trust wishes to enter into formal consultation with staff and their Trade Unions in line with its agreed policy set out in ‘Management of Staff Affected by Change Policy and Procedure’ (</w:t>
      </w:r>
      <w:r w:rsidRPr="00E1223E">
        <w:rPr>
          <w:rFonts w:ascii="Arial" w:hAnsi="Arial" w:cs="Arial"/>
        </w:rPr>
        <w:t>version number 11, May 2021).</w:t>
      </w:r>
      <w:r w:rsidRPr="00D91DE2">
        <w:rPr>
          <w:rFonts w:ascii="Arial" w:hAnsi="Arial" w:cs="Arial"/>
        </w:rPr>
        <w:t xml:space="preserve"> The Trade Unions and affected staff are invited to raise questions and comments which can be taken into account before the proposals are finalised.</w:t>
      </w:r>
    </w:p>
    <w:p w14:paraId="2F33CF38" w14:textId="77777777" w:rsidR="009F3BE7" w:rsidRPr="00C347E2" w:rsidRDefault="009F3BE7" w:rsidP="009F3BE7">
      <w:pPr>
        <w:pStyle w:val="ListParagraph"/>
        <w:autoSpaceDE w:val="0"/>
        <w:autoSpaceDN w:val="0"/>
        <w:adjustRightInd w:val="0"/>
        <w:spacing w:after="0" w:line="240" w:lineRule="auto"/>
        <w:ind w:left="851" w:hanging="425"/>
        <w:jc w:val="both"/>
        <w:rPr>
          <w:rFonts w:ascii="Arial" w:hAnsi="Arial" w:cs="Arial"/>
          <w:b/>
          <w:bCs/>
        </w:rPr>
      </w:pPr>
    </w:p>
    <w:p w14:paraId="02691556" w14:textId="68B0DD20" w:rsidR="00BB25A8" w:rsidRPr="00BB25A8" w:rsidRDefault="009F3BE7" w:rsidP="009F3BE7">
      <w:pPr>
        <w:pStyle w:val="ListParagraph"/>
        <w:numPr>
          <w:ilvl w:val="1"/>
          <w:numId w:val="1"/>
        </w:numPr>
        <w:autoSpaceDE w:val="0"/>
        <w:autoSpaceDN w:val="0"/>
        <w:adjustRightInd w:val="0"/>
        <w:spacing w:after="0" w:line="240" w:lineRule="auto"/>
        <w:ind w:left="851" w:hanging="425"/>
        <w:jc w:val="both"/>
        <w:rPr>
          <w:rFonts w:ascii="Arial" w:hAnsi="Arial" w:cs="Arial"/>
          <w:b/>
          <w:bCs/>
        </w:rPr>
      </w:pPr>
      <w:r w:rsidRPr="0034748F">
        <w:rPr>
          <w:rFonts w:ascii="Arial" w:hAnsi="Arial" w:cs="Arial"/>
        </w:rPr>
        <w:t xml:space="preserve">The purpose of this consultation document is to outline the proposal to </w:t>
      </w:r>
      <w:r w:rsidR="007E773D">
        <w:rPr>
          <w:rFonts w:ascii="Arial" w:hAnsi="Arial" w:cs="Arial"/>
        </w:rPr>
        <w:t xml:space="preserve">reduce the number of Community Support Workers currently working within the Working Age Adult </w:t>
      </w:r>
      <w:r w:rsidR="00BB25A8">
        <w:rPr>
          <w:rFonts w:ascii="Arial" w:hAnsi="Arial" w:cs="Arial"/>
        </w:rPr>
        <w:t>Community Mental Health Teams</w:t>
      </w:r>
      <w:r w:rsidR="00141723">
        <w:rPr>
          <w:rFonts w:ascii="Arial" w:hAnsi="Arial" w:cs="Arial"/>
        </w:rPr>
        <w:t xml:space="preserve"> (CMHTs)</w:t>
      </w:r>
      <w:r w:rsidR="00BB25A8">
        <w:rPr>
          <w:rFonts w:ascii="Arial" w:hAnsi="Arial" w:cs="Arial"/>
        </w:rPr>
        <w:t xml:space="preserve"> in Central Bedfordshire.</w:t>
      </w:r>
    </w:p>
    <w:p w14:paraId="14643FA0" w14:textId="77777777" w:rsidR="00BB25A8" w:rsidRPr="00BB25A8" w:rsidRDefault="00BB25A8" w:rsidP="00BB25A8">
      <w:pPr>
        <w:pStyle w:val="ListParagraph"/>
        <w:rPr>
          <w:rFonts w:ascii="Arial" w:hAnsi="Arial" w:cs="Arial"/>
        </w:rPr>
      </w:pPr>
    </w:p>
    <w:p w14:paraId="0887A9B0" w14:textId="77777777" w:rsidR="00BB25A8" w:rsidRPr="00BB25A8" w:rsidRDefault="00BB25A8" w:rsidP="009F3BE7">
      <w:pPr>
        <w:pStyle w:val="ListParagraph"/>
        <w:numPr>
          <w:ilvl w:val="1"/>
          <w:numId w:val="1"/>
        </w:numPr>
        <w:autoSpaceDE w:val="0"/>
        <w:autoSpaceDN w:val="0"/>
        <w:adjustRightInd w:val="0"/>
        <w:spacing w:after="0" w:line="240" w:lineRule="auto"/>
        <w:ind w:left="851" w:hanging="425"/>
        <w:jc w:val="both"/>
        <w:rPr>
          <w:rFonts w:ascii="Arial" w:hAnsi="Arial" w:cs="Arial"/>
          <w:b/>
          <w:bCs/>
        </w:rPr>
      </w:pPr>
      <w:r>
        <w:rPr>
          <w:rFonts w:ascii="Arial" w:hAnsi="Arial" w:cs="Arial"/>
        </w:rPr>
        <w:t>Specifically the teams affected are: Ampthill Community Mental Health Team, Biggleswade Community Mental Health Team, Dunstable Community Mental Health Team, and Leighton Buzzard Community Mental Health Team.</w:t>
      </w:r>
      <w:r w:rsidR="009F3BE7" w:rsidRPr="00B1750B">
        <w:rPr>
          <w:rFonts w:ascii="Arial" w:hAnsi="Arial" w:cs="Arial"/>
        </w:rPr>
        <w:t xml:space="preserve"> </w:t>
      </w:r>
    </w:p>
    <w:p w14:paraId="57857E55" w14:textId="77777777" w:rsidR="00BB25A8" w:rsidRPr="00BB25A8" w:rsidRDefault="00BB25A8" w:rsidP="00BB25A8">
      <w:pPr>
        <w:pStyle w:val="ListParagraph"/>
        <w:rPr>
          <w:rFonts w:ascii="Arial" w:hAnsi="Arial" w:cs="Arial"/>
        </w:rPr>
      </w:pPr>
    </w:p>
    <w:p w14:paraId="71A16ABC" w14:textId="057FAC68" w:rsidR="009F3BE7" w:rsidRPr="00B1750B" w:rsidRDefault="009F3BE7" w:rsidP="009F3BE7">
      <w:pPr>
        <w:pStyle w:val="ListParagraph"/>
        <w:numPr>
          <w:ilvl w:val="1"/>
          <w:numId w:val="1"/>
        </w:numPr>
        <w:autoSpaceDE w:val="0"/>
        <w:autoSpaceDN w:val="0"/>
        <w:adjustRightInd w:val="0"/>
        <w:spacing w:after="0" w:line="240" w:lineRule="auto"/>
        <w:ind w:left="851" w:hanging="425"/>
        <w:jc w:val="both"/>
        <w:rPr>
          <w:rFonts w:ascii="Arial" w:hAnsi="Arial" w:cs="Arial"/>
          <w:b/>
          <w:bCs/>
        </w:rPr>
      </w:pPr>
      <w:r w:rsidRPr="00B1750B">
        <w:rPr>
          <w:rFonts w:ascii="Arial" w:hAnsi="Arial" w:cs="Arial"/>
        </w:rPr>
        <w:t xml:space="preserve">The paper is intended for </w:t>
      </w:r>
      <w:r w:rsidR="00BB25A8">
        <w:rPr>
          <w:rFonts w:ascii="Arial" w:hAnsi="Arial" w:cs="Arial"/>
        </w:rPr>
        <w:t>Band 4 and Band 3 Community Support Workers</w:t>
      </w:r>
      <w:r w:rsidRPr="00B1750B">
        <w:rPr>
          <w:rFonts w:ascii="Arial" w:hAnsi="Arial" w:cs="Arial"/>
          <w:b/>
          <w:bCs/>
        </w:rPr>
        <w:t xml:space="preserve"> </w:t>
      </w:r>
      <w:r w:rsidRPr="00B1750B">
        <w:rPr>
          <w:rFonts w:ascii="Arial" w:hAnsi="Arial" w:cs="Arial"/>
        </w:rPr>
        <w:t xml:space="preserve">and will outline the operational and business case for proposing the change including all contractual and service changes affecting staff. </w:t>
      </w:r>
    </w:p>
    <w:p w14:paraId="5888B4DE" w14:textId="77777777" w:rsidR="009F3BE7" w:rsidRPr="00B1750B" w:rsidRDefault="009F3BE7" w:rsidP="009F3BE7">
      <w:pPr>
        <w:pStyle w:val="ListParagraph"/>
        <w:autoSpaceDE w:val="0"/>
        <w:autoSpaceDN w:val="0"/>
        <w:adjustRightInd w:val="0"/>
        <w:spacing w:after="0" w:line="240" w:lineRule="auto"/>
        <w:ind w:left="851" w:hanging="425"/>
        <w:jc w:val="both"/>
        <w:rPr>
          <w:rFonts w:ascii="Arial" w:hAnsi="Arial" w:cs="Arial"/>
          <w:b/>
          <w:bCs/>
        </w:rPr>
      </w:pPr>
    </w:p>
    <w:p w14:paraId="0F8F8B2F" w14:textId="77777777" w:rsidR="009F3BE7" w:rsidRDefault="009F3BE7" w:rsidP="009F3BE7">
      <w:pPr>
        <w:pStyle w:val="ListParagraph"/>
        <w:numPr>
          <w:ilvl w:val="1"/>
          <w:numId w:val="1"/>
        </w:numPr>
        <w:autoSpaceDE w:val="0"/>
        <w:autoSpaceDN w:val="0"/>
        <w:adjustRightInd w:val="0"/>
        <w:spacing w:after="0" w:line="240" w:lineRule="auto"/>
        <w:ind w:left="851" w:hanging="425"/>
        <w:jc w:val="both"/>
        <w:rPr>
          <w:rFonts w:ascii="Arial" w:hAnsi="Arial" w:cs="Arial"/>
          <w:b/>
          <w:bCs/>
        </w:rPr>
      </w:pPr>
      <w:r w:rsidRPr="00B1750B">
        <w:rPr>
          <w:rFonts w:ascii="Arial" w:hAnsi="Arial" w:cs="Arial"/>
        </w:rPr>
        <w:t>The process of consultation is to ensure all staff are informed of the proposal and is also intended to allow the affected employees the opportunity to respond and take an active role in this process.</w:t>
      </w:r>
    </w:p>
    <w:p w14:paraId="10DB3815" w14:textId="77777777" w:rsidR="009F3BE7" w:rsidRDefault="009F3BE7" w:rsidP="009F3BE7">
      <w:pPr>
        <w:pStyle w:val="ListParagraph"/>
        <w:autoSpaceDE w:val="0"/>
        <w:autoSpaceDN w:val="0"/>
        <w:adjustRightInd w:val="0"/>
        <w:spacing w:after="0" w:line="240" w:lineRule="auto"/>
        <w:ind w:left="360"/>
        <w:jc w:val="both"/>
        <w:rPr>
          <w:rFonts w:ascii="Arial" w:hAnsi="Arial" w:cs="Arial"/>
          <w:b/>
          <w:bCs/>
        </w:rPr>
      </w:pPr>
    </w:p>
    <w:p w14:paraId="2ED6943C" w14:textId="77777777" w:rsidR="009F3BE7" w:rsidRPr="009F3BE7" w:rsidRDefault="009F3BE7" w:rsidP="009F3BE7">
      <w:pPr>
        <w:pStyle w:val="ListParagraph"/>
        <w:autoSpaceDE w:val="0"/>
        <w:autoSpaceDN w:val="0"/>
        <w:adjustRightInd w:val="0"/>
        <w:spacing w:after="0" w:line="240" w:lineRule="auto"/>
        <w:ind w:left="792"/>
        <w:jc w:val="both"/>
        <w:rPr>
          <w:rFonts w:ascii="Arial" w:hAnsi="Arial" w:cs="Arial"/>
          <w:b/>
        </w:rPr>
      </w:pPr>
    </w:p>
    <w:p w14:paraId="7734685E" w14:textId="77777777" w:rsidR="009F3BE7" w:rsidRPr="0034748F" w:rsidRDefault="009F3BE7" w:rsidP="009F3BE7">
      <w:pPr>
        <w:pStyle w:val="ListParagraph"/>
        <w:numPr>
          <w:ilvl w:val="0"/>
          <w:numId w:val="1"/>
        </w:numPr>
        <w:autoSpaceDE w:val="0"/>
        <w:autoSpaceDN w:val="0"/>
        <w:adjustRightInd w:val="0"/>
        <w:spacing w:after="0" w:line="240" w:lineRule="auto"/>
        <w:jc w:val="both"/>
        <w:rPr>
          <w:rFonts w:ascii="Arial" w:hAnsi="Arial" w:cs="Arial"/>
          <w:b/>
          <w:bCs/>
          <w:iCs/>
        </w:rPr>
      </w:pPr>
      <w:r w:rsidRPr="0034748F">
        <w:rPr>
          <w:rFonts w:ascii="Arial" w:hAnsi="Arial" w:cs="Arial"/>
          <w:b/>
          <w:bCs/>
          <w:iCs/>
        </w:rPr>
        <w:t>Background</w:t>
      </w:r>
    </w:p>
    <w:p w14:paraId="3094CFBE" w14:textId="77777777" w:rsidR="009F3BE7" w:rsidRPr="0034748F" w:rsidRDefault="009F3BE7" w:rsidP="009F3BE7">
      <w:pPr>
        <w:autoSpaceDE w:val="0"/>
        <w:autoSpaceDN w:val="0"/>
        <w:adjustRightInd w:val="0"/>
        <w:spacing w:after="0" w:line="240" w:lineRule="auto"/>
        <w:jc w:val="both"/>
        <w:rPr>
          <w:rFonts w:ascii="Arial" w:hAnsi="Arial" w:cs="Arial"/>
          <w:b/>
          <w:bCs/>
          <w:iCs/>
        </w:rPr>
      </w:pPr>
    </w:p>
    <w:p w14:paraId="23BE852A" w14:textId="1EFE77D5" w:rsidR="00823607" w:rsidRPr="008300DE" w:rsidRDefault="005532DF" w:rsidP="006C5EED">
      <w:pPr>
        <w:autoSpaceDE w:val="0"/>
        <w:autoSpaceDN w:val="0"/>
        <w:adjustRightInd w:val="0"/>
        <w:spacing w:after="0" w:line="240" w:lineRule="auto"/>
        <w:ind w:left="720"/>
        <w:jc w:val="both"/>
        <w:rPr>
          <w:rFonts w:ascii="Arial" w:hAnsi="Arial" w:cs="Arial"/>
        </w:rPr>
      </w:pPr>
      <w:r w:rsidRPr="008300DE">
        <w:rPr>
          <w:rFonts w:ascii="Arial" w:hAnsi="Arial" w:cs="Arial"/>
        </w:rPr>
        <w:t>In all</w:t>
      </w:r>
      <w:r w:rsidR="000262FD" w:rsidRPr="008300DE">
        <w:rPr>
          <w:rFonts w:ascii="Arial" w:hAnsi="Arial" w:cs="Arial"/>
        </w:rPr>
        <w:t xml:space="preserve"> four </w:t>
      </w:r>
      <w:r w:rsidR="00B04A97" w:rsidRPr="008300DE">
        <w:rPr>
          <w:rFonts w:ascii="Arial" w:hAnsi="Arial" w:cs="Arial"/>
        </w:rPr>
        <w:t xml:space="preserve">Working Age Adult </w:t>
      </w:r>
      <w:r w:rsidR="00571153" w:rsidRPr="008300DE">
        <w:rPr>
          <w:rFonts w:ascii="Arial" w:hAnsi="Arial" w:cs="Arial"/>
        </w:rPr>
        <w:t>CMHTs</w:t>
      </w:r>
      <w:r w:rsidR="008300DE" w:rsidRPr="008300DE">
        <w:rPr>
          <w:rFonts w:ascii="Arial" w:hAnsi="Arial" w:cs="Arial"/>
        </w:rPr>
        <w:t xml:space="preserve"> in Central Bedfordshire</w:t>
      </w:r>
      <w:r w:rsidR="003C2B50" w:rsidRPr="008300DE">
        <w:rPr>
          <w:rFonts w:ascii="Arial" w:hAnsi="Arial" w:cs="Arial"/>
        </w:rPr>
        <w:t>, the Trust employs</w:t>
      </w:r>
      <w:r w:rsidR="004255DD" w:rsidRPr="008300DE">
        <w:rPr>
          <w:rFonts w:ascii="Arial" w:hAnsi="Arial" w:cs="Arial"/>
        </w:rPr>
        <w:t xml:space="preserve"> </w:t>
      </w:r>
      <w:r w:rsidR="004D5F43" w:rsidRPr="008300DE">
        <w:rPr>
          <w:rFonts w:ascii="Arial" w:hAnsi="Arial" w:cs="Arial"/>
        </w:rPr>
        <w:t>from a</w:t>
      </w:r>
      <w:r w:rsidR="004F00A0" w:rsidRPr="008300DE">
        <w:rPr>
          <w:rFonts w:ascii="Arial" w:hAnsi="Arial" w:cs="Arial"/>
        </w:rPr>
        <w:t xml:space="preserve"> r</w:t>
      </w:r>
      <w:r w:rsidR="004D5F43" w:rsidRPr="008300DE">
        <w:rPr>
          <w:rFonts w:ascii="Arial" w:hAnsi="Arial" w:cs="Arial"/>
        </w:rPr>
        <w:t>ange of clinical and professional discipline</w:t>
      </w:r>
      <w:r w:rsidR="00764679" w:rsidRPr="008300DE">
        <w:rPr>
          <w:rFonts w:ascii="Arial" w:hAnsi="Arial" w:cs="Arial"/>
        </w:rPr>
        <w:t>s</w:t>
      </w:r>
      <w:r w:rsidR="00D979AA" w:rsidRPr="008300DE">
        <w:rPr>
          <w:rFonts w:ascii="Arial" w:hAnsi="Arial" w:cs="Arial"/>
        </w:rPr>
        <w:t xml:space="preserve">: </w:t>
      </w:r>
      <w:r w:rsidR="00F86423" w:rsidRPr="008300DE">
        <w:rPr>
          <w:rFonts w:ascii="Arial" w:hAnsi="Arial" w:cs="Arial"/>
        </w:rPr>
        <w:t xml:space="preserve">Medics, Psychologists, </w:t>
      </w:r>
      <w:r w:rsidR="00D979AA" w:rsidRPr="008300DE">
        <w:rPr>
          <w:rFonts w:ascii="Arial" w:hAnsi="Arial" w:cs="Arial"/>
        </w:rPr>
        <w:t>Social Workers, Nurses, Community Support Workers</w:t>
      </w:r>
      <w:r w:rsidR="004138DD" w:rsidRPr="008300DE">
        <w:rPr>
          <w:rFonts w:ascii="Arial" w:hAnsi="Arial" w:cs="Arial"/>
        </w:rPr>
        <w:t xml:space="preserve">, </w:t>
      </w:r>
      <w:r w:rsidR="000102C1" w:rsidRPr="008300DE">
        <w:rPr>
          <w:rFonts w:ascii="Arial" w:hAnsi="Arial" w:cs="Arial"/>
        </w:rPr>
        <w:t xml:space="preserve">Peer Support Workers, </w:t>
      </w:r>
      <w:r w:rsidR="00D979AA" w:rsidRPr="008300DE">
        <w:rPr>
          <w:rFonts w:ascii="Arial" w:hAnsi="Arial" w:cs="Arial"/>
        </w:rPr>
        <w:t>Occupational Therapists,</w:t>
      </w:r>
      <w:r w:rsidR="004138DD" w:rsidRPr="008300DE">
        <w:rPr>
          <w:rFonts w:ascii="Arial" w:hAnsi="Arial" w:cs="Arial"/>
        </w:rPr>
        <w:t xml:space="preserve"> and Admin</w:t>
      </w:r>
      <w:r w:rsidR="008300DE" w:rsidRPr="008300DE">
        <w:rPr>
          <w:rFonts w:ascii="Arial" w:hAnsi="Arial" w:cs="Arial"/>
        </w:rPr>
        <w:t>istrators</w:t>
      </w:r>
      <w:r w:rsidR="00054BDA" w:rsidRPr="008300DE">
        <w:rPr>
          <w:rFonts w:ascii="Arial" w:hAnsi="Arial" w:cs="Arial"/>
        </w:rPr>
        <w:t xml:space="preserve">. </w:t>
      </w:r>
      <w:r w:rsidR="002C379B" w:rsidRPr="008300DE">
        <w:rPr>
          <w:rFonts w:ascii="Arial" w:hAnsi="Arial" w:cs="Arial"/>
        </w:rPr>
        <w:t xml:space="preserve">In light of the need for </w:t>
      </w:r>
      <w:r w:rsidR="00422B71" w:rsidRPr="008300DE">
        <w:rPr>
          <w:rFonts w:ascii="Arial" w:hAnsi="Arial" w:cs="Arial"/>
        </w:rPr>
        <w:t xml:space="preserve">significant Financial </w:t>
      </w:r>
      <w:r w:rsidR="00B34C2A" w:rsidRPr="008300DE">
        <w:rPr>
          <w:rFonts w:ascii="Arial" w:hAnsi="Arial" w:cs="Arial"/>
        </w:rPr>
        <w:t>Viability</w:t>
      </w:r>
      <w:r w:rsidR="008300DE">
        <w:rPr>
          <w:rFonts w:ascii="Arial" w:hAnsi="Arial" w:cs="Arial"/>
        </w:rPr>
        <w:t xml:space="preserve"> Savings (</w:t>
      </w:r>
      <w:r w:rsidR="00422B71" w:rsidRPr="008300DE">
        <w:rPr>
          <w:rFonts w:ascii="Arial" w:hAnsi="Arial" w:cs="Arial"/>
        </w:rPr>
        <w:t xml:space="preserve">amounting to </w:t>
      </w:r>
      <w:r w:rsidR="00B34C2A" w:rsidRPr="008300DE">
        <w:rPr>
          <w:rFonts w:ascii="Arial" w:hAnsi="Arial" w:cs="Arial"/>
        </w:rPr>
        <w:t>5% of the operational budg</w:t>
      </w:r>
      <w:r w:rsidR="00FA155A" w:rsidRPr="008300DE">
        <w:rPr>
          <w:rFonts w:ascii="Arial" w:hAnsi="Arial" w:cs="Arial"/>
        </w:rPr>
        <w:t>et</w:t>
      </w:r>
      <w:r w:rsidR="008300DE">
        <w:rPr>
          <w:rFonts w:ascii="Arial" w:hAnsi="Arial" w:cs="Arial"/>
        </w:rPr>
        <w:t>)</w:t>
      </w:r>
      <w:r w:rsidR="008300DE" w:rsidRPr="008300DE">
        <w:rPr>
          <w:rFonts w:ascii="Arial" w:hAnsi="Arial" w:cs="Arial"/>
        </w:rPr>
        <w:t xml:space="preserve"> and </w:t>
      </w:r>
      <w:r w:rsidR="00647C69" w:rsidRPr="008300DE">
        <w:rPr>
          <w:rFonts w:ascii="Arial" w:hAnsi="Arial" w:cs="Arial"/>
        </w:rPr>
        <w:t xml:space="preserve">following review of demand and current provision across the Central Bedfordshire locality </w:t>
      </w:r>
      <w:r w:rsidR="008300DE" w:rsidRPr="008300DE">
        <w:rPr>
          <w:rFonts w:ascii="Arial" w:hAnsi="Arial" w:cs="Arial"/>
        </w:rPr>
        <w:t xml:space="preserve">it is proposed </w:t>
      </w:r>
      <w:r w:rsidR="00647C69" w:rsidRPr="008300DE">
        <w:rPr>
          <w:rFonts w:ascii="Arial" w:hAnsi="Arial" w:cs="Arial"/>
        </w:rPr>
        <w:t xml:space="preserve">that </w:t>
      </w:r>
      <w:r w:rsidR="008300DE" w:rsidRPr="008300DE">
        <w:rPr>
          <w:rFonts w:ascii="Arial" w:hAnsi="Arial" w:cs="Arial"/>
        </w:rPr>
        <w:t xml:space="preserve">staffing </w:t>
      </w:r>
      <w:r w:rsidR="008300DE">
        <w:rPr>
          <w:rFonts w:ascii="Arial" w:hAnsi="Arial" w:cs="Arial"/>
        </w:rPr>
        <w:t xml:space="preserve">is </w:t>
      </w:r>
      <w:r w:rsidR="008300DE" w:rsidRPr="008300DE">
        <w:rPr>
          <w:rFonts w:ascii="Arial" w:hAnsi="Arial" w:cs="Arial"/>
        </w:rPr>
        <w:t>aligned proportionally</w:t>
      </w:r>
      <w:r w:rsidR="008300DE">
        <w:rPr>
          <w:rFonts w:ascii="Arial" w:hAnsi="Arial" w:cs="Arial"/>
        </w:rPr>
        <w:t xml:space="preserve"> and a reduction in </w:t>
      </w:r>
      <w:r w:rsidR="008300DE" w:rsidRPr="008300DE">
        <w:rPr>
          <w:rFonts w:ascii="Arial" w:hAnsi="Arial" w:cs="Arial"/>
        </w:rPr>
        <w:t>support staff</w:t>
      </w:r>
      <w:r w:rsidR="008300DE">
        <w:rPr>
          <w:rFonts w:ascii="Arial" w:hAnsi="Arial" w:cs="Arial"/>
        </w:rPr>
        <w:t xml:space="preserve"> is made.</w:t>
      </w:r>
    </w:p>
    <w:p w14:paraId="1B64F4F5" w14:textId="77777777" w:rsidR="00764BC8" w:rsidRDefault="00764BC8" w:rsidP="006C5EED">
      <w:pPr>
        <w:autoSpaceDE w:val="0"/>
        <w:autoSpaceDN w:val="0"/>
        <w:adjustRightInd w:val="0"/>
        <w:spacing w:after="0" w:line="240" w:lineRule="auto"/>
        <w:ind w:left="720"/>
        <w:jc w:val="both"/>
        <w:rPr>
          <w:rFonts w:ascii="Arial" w:hAnsi="Arial" w:cs="Arial"/>
        </w:rPr>
      </w:pPr>
    </w:p>
    <w:p w14:paraId="3CDB3220" w14:textId="77777777" w:rsidR="00823607" w:rsidRDefault="00823607" w:rsidP="00823607">
      <w:pPr>
        <w:autoSpaceDE w:val="0"/>
        <w:autoSpaceDN w:val="0"/>
        <w:adjustRightInd w:val="0"/>
        <w:spacing w:after="0" w:line="240" w:lineRule="auto"/>
        <w:jc w:val="both"/>
        <w:rPr>
          <w:rFonts w:ascii="Arial" w:hAnsi="Arial" w:cs="Arial"/>
        </w:rPr>
      </w:pPr>
    </w:p>
    <w:p w14:paraId="57F26D96" w14:textId="59F236BE" w:rsidR="009F3BE7" w:rsidRDefault="00823607" w:rsidP="00823607">
      <w:pPr>
        <w:pStyle w:val="ListParagraph"/>
        <w:numPr>
          <w:ilvl w:val="0"/>
          <w:numId w:val="1"/>
        </w:numPr>
        <w:autoSpaceDE w:val="0"/>
        <w:autoSpaceDN w:val="0"/>
        <w:adjustRightInd w:val="0"/>
        <w:spacing w:after="0" w:line="240" w:lineRule="auto"/>
        <w:jc w:val="both"/>
        <w:rPr>
          <w:rFonts w:ascii="Arial" w:hAnsi="Arial" w:cs="Arial"/>
          <w:b/>
          <w:bCs/>
        </w:rPr>
      </w:pPr>
      <w:r w:rsidRPr="00823607">
        <w:rPr>
          <w:rFonts w:ascii="Arial" w:hAnsi="Arial" w:cs="Arial"/>
          <w:b/>
          <w:bCs/>
        </w:rPr>
        <w:t>Current Structure</w:t>
      </w:r>
      <w:r w:rsidR="00C06A8F" w:rsidRPr="00823607">
        <w:rPr>
          <w:rFonts w:ascii="Arial" w:hAnsi="Arial" w:cs="Arial"/>
          <w:b/>
          <w:bCs/>
        </w:rPr>
        <w:t>.</w:t>
      </w:r>
      <w:r w:rsidR="00DE05CD" w:rsidRPr="00823607">
        <w:rPr>
          <w:rFonts w:ascii="Arial" w:hAnsi="Arial" w:cs="Arial"/>
          <w:b/>
          <w:bCs/>
        </w:rPr>
        <w:t xml:space="preserve"> </w:t>
      </w:r>
    </w:p>
    <w:p w14:paraId="5B3472EB" w14:textId="77777777" w:rsidR="00AC6BED" w:rsidRDefault="00AC6BED" w:rsidP="00AC6BED">
      <w:pPr>
        <w:autoSpaceDE w:val="0"/>
        <w:autoSpaceDN w:val="0"/>
        <w:adjustRightInd w:val="0"/>
        <w:spacing w:after="0" w:line="240" w:lineRule="auto"/>
        <w:jc w:val="both"/>
        <w:rPr>
          <w:rFonts w:ascii="Arial" w:hAnsi="Arial" w:cs="Arial"/>
          <w:b/>
          <w:bCs/>
        </w:rPr>
      </w:pPr>
    </w:p>
    <w:p w14:paraId="7439319D" w14:textId="2013A16A" w:rsidR="00AC6BED" w:rsidRPr="00571153" w:rsidRDefault="001F2675" w:rsidP="001F2675">
      <w:pPr>
        <w:autoSpaceDE w:val="0"/>
        <w:autoSpaceDN w:val="0"/>
        <w:adjustRightInd w:val="0"/>
        <w:spacing w:after="0" w:line="240" w:lineRule="auto"/>
        <w:ind w:left="360"/>
        <w:jc w:val="both"/>
        <w:rPr>
          <w:rFonts w:ascii="Arial" w:hAnsi="Arial" w:cs="Arial"/>
        </w:rPr>
      </w:pPr>
      <w:r w:rsidRPr="00571153">
        <w:rPr>
          <w:rFonts w:ascii="Arial" w:hAnsi="Arial" w:cs="Arial"/>
        </w:rPr>
        <w:t>3.1 The CMHT</w:t>
      </w:r>
      <w:r w:rsidR="00571153">
        <w:rPr>
          <w:rFonts w:ascii="Arial" w:hAnsi="Arial" w:cs="Arial"/>
        </w:rPr>
        <w:t xml:space="preserve"> in each locality</w:t>
      </w:r>
      <w:r w:rsidR="000362E9">
        <w:rPr>
          <w:rFonts w:ascii="Arial" w:hAnsi="Arial" w:cs="Arial"/>
        </w:rPr>
        <w:t xml:space="preserve"> currently </w:t>
      </w:r>
      <w:r w:rsidR="00BC0EF8">
        <w:rPr>
          <w:rFonts w:ascii="Arial" w:hAnsi="Arial" w:cs="Arial"/>
        </w:rPr>
        <w:t>have the following Band 3 and Band 4 resources</w:t>
      </w:r>
    </w:p>
    <w:p w14:paraId="64C3FA86" w14:textId="77777777" w:rsidR="00AC6BED" w:rsidRDefault="00AC6BED" w:rsidP="00AC6BED">
      <w:pPr>
        <w:autoSpaceDE w:val="0"/>
        <w:autoSpaceDN w:val="0"/>
        <w:adjustRightInd w:val="0"/>
        <w:spacing w:after="0" w:line="240" w:lineRule="auto"/>
        <w:jc w:val="both"/>
        <w:rPr>
          <w:rFonts w:ascii="Arial" w:hAnsi="Arial" w:cs="Arial"/>
          <w:b/>
          <w:bCs/>
        </w:rPr>
      </w:pPr>
    </w:p>
    <w:tbl>
      <w:tblPr>
        <w:tblStyle w:val="TableGrid"/>
        <w:tblW w:w="0" w:type="auto"/>
        <w:tblInd w:w="720" w:type="dxa"/>
        <w:tblLook w:val="04A0" w:firstRow="1" w:lastRow="0" w:firstColumn="1" w:lastColumn="0" w:noHBand="0" w:noVBand="1"/>
      </w:tblPr>
      <w:tblGrid>
        <w:gridCol w:w="2110"/>
        <w:gridCol w:w="1124"/>
        <w:gridCol w:w="1003"/>
        <w:gridCol w:w="2268"/>
        <w:gridCol w:w="1028"/>
        <w:gridCol w:w="1433"/>
      </w:tblGrid>
      <w:tr w:rsidR="001D1A55" w14:paraId="51BEC853" w14:textId="13B46653" w:rsidTr="007C3CF6">
        <w:tc>
          <w:tcPr>
            <w:tcW w:w="4237" w:type="dxa"/>
            <w:gridSpan w:val="3"/>
          </w:tcPr>
          <w:p w14:paraId="42144DD0" w14:textId="2FB723A9" w:rsidR="001D1A55" w:rsidRDefault="001D1A55" w:rsidP="00AC6BED">
            <w:pPr>
              <w:autoSpaceDE w:val="0"/>
              <w:autoSpaceDN w:val="0"/>
              <w:adjustRightInd w:val="0"/>
              <w:spacing w:after="0" w:line="240" w:lineRule="auto"/>
              <w:jc w:val="both"/>
              <w:rPr>
                <w:rFonts w:ascii="Arial" w:hAnsi="Arial" w:cs="Arial"/>
                <w:b/>
                <w:bCs/>
              </w:rPr>
            </w:pPr>
            <w:r w:rsidRPr="00BC0EF8">
              <w:rPr>
                <w:rFonts w:ascii="Arial" w:hAnsi="Arial" w:cs="Arial"/>
                <w:b/>
                <w:bCs/>
              </w:rPr>
              <w:t>Ampthill CMHT</w:t>
            </w:r>
          </w:p>
        </w:tc>
        <w:tc>
          <w:tcPr>
            <w:tcW w:w="4729" w:type="dxa"/>
            <w:gridSpan w:val="3"/>
          </w:tcPr>
          <w:p w14:paraId="0AC636F4" w14:textId="17D37ECA" w:rsidR="001D1A55" w:rsidRDefault="001D1A55" w:rsidP="00AC6BED">
            <w:pPr>
              <w:autoSpaceDE w:val="0"/>
              <w:autoSpaceDN w:val="0"/>
              <w:adjustRightInd w:val="0"/>
              <w:spacing w:after="0" w:line="240" w:lineRule="auto"/>
              <w:jc w:val="both"/>
              <w:rPr>
                <w:rFonts w:ascii="Arial" w:hAnsi="Arial" w:cs="Arial"/>
                <w:b/>
                <w:bCs/>
              </w:rPr>
            </w:pPr>
            <w:r>
              <w:rPr>
                <w:rFonts w:ascii="Arial" w:hAnsi="Arial" w:cs="Arial"/>
                <w:b/>
                <w:bCs/>
              </w:rPr>
              <w:t>Biggleswade CMHT</w:t>
            </w:r>
          </w:p>
        </w:tc>
      </w:tr>
      <w:tr w:rsidR="00752DDD" w:rsidRPr="0024597F" w14:paraId="19A4685A" w14:textId="40AF3A24" w:rsidTr="007C3CF6">
        <w:tc>
          <w:tcPr>
            <w:tcW w:w="2110" w:type="dxa"/>
          </w:tcPr>
          <w:p w14:paraId="1F1808D9" w14:textId="55C1C834" w:rsidR="00752DDD" w:rsidRPr="0024597F" w:rsidRDefault="00752DDD" w:rsidP="0064375F">
            <w:pPr>
              <w:autoSpaceDE w:val="0"/>
              <w:autoSpaceDN w:val="0"/>
              <w:adjustRightInd w:val="0"/>
              <w:spacing w:after="0" w:line="240" w:lineRule="auto"/>
              <w:rPr>
                <w:rFonts w:ascii="Arial" w:hAnsi="Arial" w:cs="Arial"/>
              </w:rPr>
            </w:pPr>
            <w:r w:rsidRPr="0024597F">
              <w:rPr>
                <w:rFonts w:ascii="Arial" w:hAnsi="Arial" w:cs="Arial"/>
              </w:rPr>
              <w:t xml:space="preserve">Band 3 Support </w:t>
            </w:r>
            <w:r w:rsidR="00383146" w:rsidRPr="0024597F">
              <w:rPr>
                <w:rFonts w:ascii="Arial" w:hAnsi="Arial" w:cs="Arial"/>
              </w:rPr>
              <w:t xml:space="preserve"> Worker</w:t>
            </w:r>
          </w:p>
        </w:tc>
        <w:tc>
          <w:tcPr>
            <w:tcW w:w="1124" w:type="dxa"/>
          </w:tcPr>
          <w:p w14:paraId="7818277F" w14:textId="78F7B7CA" w:rsidR="00752DDD" w:rsidRPr="0024597F" w:rsidRDefault="00383146" w:rsidP="00AC6BED">
            <w:pPr>
              <w:autoSpaceDE w:val="0"/>
              <w:autoSpaceDN w:val="0"/>
              <w:adjustRightInd w:val="0"/>
              <w:spacing w:after="0" w:line="240" w:lineRule="auto"/>
              <w:jc w:val="both"/>
              <w:rPr>
                <w:rFonts w:ascii="Arial" w:hAnsi="Arial" w:cs="Arial"/>
              </w:rPr>
            </w:pPr>
            <w:r w:rsidRPr="0024597F">
              <w:rPr>
                <w:rFonts w:ascii="Arial" w:hAnsi="Arial" w:cs="Arial"/>
              </w:rPr>
              <w:t xml:space="preserve">1.0 </w:t>
            </w:r>
            <w:proofErr w:type="spellStart"/>
            <w:r w:rsidRPr="0024597F">
              <w:rPr>
                <w:rFonts w:ascii="Arial" w:hAnsi="Arial" w:cs="Arial"/>
              </w:rPr>
              <w:t>wte</w:t>
            </w:r>
            <w:proofErr w:type="spellEnd"/>
          </w:p>
        </w:tc>
        <w:tc>
          <w:tcPr>
            <w:tcW w:w="1003" w:type="dxa"/>
          </w:tcPr>
          <w:p w14:paraId="51B03BF4" w14:textId="45A6C41C" w:rsidR="00752DDD" w:rsidRPr="0024597F" w:rsidRDefault="0024597F" w:rsidP="00AC6BED">
            <w:pPr>
              <w:autoSpaceDE w:val="0"/>
              <w:autoSpaceDN w:val="0"/>
              <w:adjustRightInd w:val="0"/>
              <w:spacing w:after="0" w:line="240" w:lineRule="auto"/>
              <w:jc w:val="both"/>
              <w:rPr>
                <w:rFonts w:ascii="Arial" w:hAnsi="Arial" w:cs="Arial"/>
              </w:rPr>
            </w:pPr>
            <w:r w:rsidRPr="0024597F">
              <w:rPr>
                <w:rFonts w:ascii="Arial" w:hAnsi="Arial" w:cs="Arial"/>
              </w:rPr>
              <w:t>Va</w:t>
            </w:r>
            <w:r>
              <w:rPr>
                <w:rFonts w:ascii="Arial" w:hAnsi="Arial" w:cs="Arial"/>
              </w:rPr>
              <w:t>cant</w:t>
            </w:r>
          </w:p>
        </w:tc>
        <w:tc>
          <w:tcPr>
            <w:tcW w:w="2268" w:type="dxa"/>
          </w:tcPr>
          <w:p w14:paraId="70F8F38D" w14:textId="48F2E24B" w:rsidR="00752DDD" w:rsidRPr="0024597F" w:rsidRDefault="0064375F" w:rsidP="0064375F">
            <w:pPr>
              <w:autoSpaceDE w:val="0"/>
              <w:autoSpaceDN w:val="0"/>
              <w:adjustRightInd w:val="0"/>
              <w:spacing w:after="0" w:line="240" w:lineRule="auto"/>
              <w:rPr>
                <w:rFonts w:ascii="Arial" w:hAnsi="Arial" w:cs="Arial"/>
              </w:rPr>
            </w:pPr>
            <w:r>
              <w:rPr>
                <w:rFonts w:ascii="Arial" w:hAnsi="Arial" w:cs="Arial"/>
              </w:rPr>
              <w:t>Band 4 Support Worker</w:t>
            </w:r>
          </w:p>
        </w:tc>
        <w:tc>
          <w:tcPr>
            <w:tcW w:w="1028" w:type="dxa"/>
          </w:tcPr>
          <w:p w14:paraId="2C7FE035" w14:textId="1609123B" w:rsidR="00752DDD" w:rsidRPr="0024597F" w:rsidRDefault="00FA4209" w:rsidP="00AC6BED">
            <w:pPr>
              <w:autoSpaceDE w:val="0"/>
              <w:autoSpaceDN w:val="0"/>
              <w:adjustRightInd w:val="0"/>
              <w:spacing w:after="0" w:line="240" w:lineRule="auto"/>
              <w:jc w:val="both"/>
              <w:rPr>
                <w:rFonts w:ascii="Arial" w:hAnsi="Arial" w:cs="Arial"/>
              </w:rPr>
            </w:pPr>
            <w:r>
              <w:rPr>
                <w:rFonts w:ascii="Arial" w:hAnsi="Arial" w:cs="Arial"/>
              </w:rPr>
              <w:t xml:space="preserve">1.0 </w:t>
            </w:r>
            <w:proofErr w:type="spellStart"/>
            <w:r>
              <w:rPr>
                <w:rFonts w:ascii="Arial" w:hAnsi="Arial" w:cs="Arial"/>
              </w:rPr>
              <w:t>wte</w:t>
            </w:r>
            <w:proofErr w:type="spellEnd"/>
          </w:p>
        </w:tc>
        <w:tc>
          <w:tcPr>
            <w:tcW w:w="1433" w:type="dxa"/>
          </w:tcPr>
          <w:p w14:paraId="1D565557" w14:textId="0698E6E8" w:rsidR="00752DDD" w:rsidRPr="0024597F" w:rsidRDefault="00FA4209" w:rsidP="00AC6BED">
            <w:pPr>
              <w:autoSpaceDE w:val="0"/>
              <w:autoSpaceDN w:val="0"/>
              <w:adjustRightInd w:val="0"/>
              <w:spacing w:after="0" w:line="240" w:lineRule="auto"/>
              <w:jc w:val="both"/>
              <w:rPr>
                <w:rFonts w:ascii="Arial" w:hAnsi="Arial" w:cs="Arial"/>
              </w:rPr>
            </w:pPr>
            <w:r>
              <w:rPr>
                <w:rFonts w:ascii="Arial" w:hAnsi="Arial" w:cs="Arial"/>
              </w:rPr>
              <w:t>In post</w:t>
            </w:r>
          </w:p>
        </w:tc>
      </w:tr>
      <w:tr w:rsidR="00752DDD" w:rsidRPr="0024597F" w14:paraId="4334F99E" w14:textId="505BE427" w:rsidTr="007C3CF6">
        <w:tc>
          <w:tcPr>
            <w:tcW w:w="2110" w:type="dxa"/>
          </w:tcPr>
          <w:p w14:paraId="53440F8C" w14:textId="43695135" w:rsidR="00752DDD" w:rsidRPr="0024597F" w:rsidRDefault="000D6C7D" w:rsidP="000D6C7D">
            <w:pPr>
              <w:autoSpaceDE w:val="0"/>
              <w:autoSpaceDN w:val="0"/>
              <w:adjustRightInd w:val="0"/>
              <w:spacing w:after="0" w:line="240" w:lineRule="auto"/>
              <w:rPr>
                <w:rFonts w:ascii="Arial" w:hAnsi="Arial" w:cs="Arial"/>
              </w:rPr>
            </w:pPr>
            <w:r>
              <w:rPr>
                <w:rFonts w:ascii="Arial" w:hAnsi="Arial" w:cs="Arial"/>
              </w:rPr>
              <w:t>Band 3 Peer Support Workers</w:t>
            </w:r>
          </w:p>
        </w:tc>
        <w:tc>
          <w:tcPr>
            <w:tcW w:w="1124" w:type="dxa"/>
          </w:tcPr>
          <w:p w14:paraId="7515594E" w14:textId="0072D602" w:rsidR="00752DDD" w:rsidRPr="0024597F" w:rsidRDefault="000D6C7D" w:rsidP="00AC6BED">
            <w:pPr>
              <w:autoSpaceDE w:val="0"/>
              <w:autoSpaceDN w:val="0"/>
              <w:adjustRightInd w:val="0"/>
              <w:spacing w:after="0" w:line="240" w:lineRule="auto"/>
              <w:jc w:val="both"/>
              <w:rPr>
                <w:rFonts w:ascii="Arial" w:hAnsi="Arial" w:cs="Arial"/>
              </w:rPr>
            </w:pPr>
            <w:r>
              <w:rPr>
                <w:rFonts w:ascii="Arial" w:hAnsi="Arial" w:cs="Arial"/>
              </w:rPr>
              <w:t xml:space="preserve">1.32 </w:t>
            </w:r>
            <w:proofErr w:type="spellStart"/>
            <w:r>
              <w:rPr>
                <w:rFonts w:ascii="Arial" w:hAnsi="Arial" w:cs="Arial"/>
              </w:rPr>
              <w:t>wte</w:t>
            </w:r>
            <w:proofErr w:type="spellEnd"/>
          </w:p>
        </w:tc>
        <w:tc>
          <w:tcPr>
            <w:tcW w:w="1003" w:type="dxa"/>
          </w:tcPr>
          <w:p w14:paraId="4F0FF14F" w14:textId="4796BBC6" w:rsidR="00752DDD" w:rsidRPr="0024597F" w:rsidRDefault="001D1A55" w:rsidP="00AC6BED">
            <w:pPr>
              <w:autoSpaceDE w:val="0"/>
              <w:autoSpaceDN w:val="0"/>
              <w:adjustRightInd w:val="0"/>
              <w:spacing w:after="0" w:line="240" w:lineRule="auto"/>
              <w:jc w:val="both"/>
              <w:rPr>
                <w:rFonts w:ascii="Arial" w:hAnsi="Arial" w:cs="Arial"/>
              </w:rPr>
            </w:pPr>
            <w:r>
              <w:rPr>
                <w:rFonts w:ascii="Arial" w:hAnsi="Arial" w:cs="Arial"/>
              </w:rPr>
              <w:t>In post</w:t>
            </w:r>
          </w:p>
        </w:tc>
        <w:tc>
          <w:tcPr>
            <w:tcW w:w="2268" w:type="dxa"/>
          </w:tcPr>
          <w:p w14:paraId="59F02A10" w14:textId="77777777" w:rsidR="00752DDD" w:rsidRDefault="00FA4209" w:rsidP="00195633">
            <w:pPr>
              <w:autoSpaceDE w:val="0"/>
              <w:autoSpaceDN w:val="0"/>
              <w:adjustRightInd w:val="0"/>
              <w:spacing w:after="0" w:line="240" w:lineRule="auto"/>
              <w:rPr>
                <w:rFonts w:ascii="Arial" w:hAnsi="Arial" w:cs="Arial"/>
              </w:rPr>
            </w:pPr>
            <w:r>
              <w:rPr>
                <w:rFonts w:ascii="Arial" w:hAnsi="Arial" w:cs="Arial"/>
              </w:rPr>
              <w:t>Band 4 Support</w:t>
            </w:r>
          </w:p>
          <w:p w14:paraId="31A933CC" w14:textId="1D58FFE5" w:rsidR="00F436B7" w:rsidRPr="0024597F" w:rsidRDefault="00F436B7" w:rsidP="00195633">
            <w:pPr>
              <w:autoSpaceDE w:val="0"/>
              <w:autoSpaceDN w:val="0"/>
              <w:adjustRightInd w:val="0"/>
              <w:spacing w:after="0" w:line="240" w:lineRule="auto"/>
              <w:rPr>
                <w:rFonts w:ascii="Arial" w:hAnsi="Arial" w:cs="Arial"/>
              </w:rPr>
            </w:pPr>
            <w:r>
              <w:rPr>
                <w:rFonts w:ascii="Arial" w:hAnsi="Arial" w:cs="Arial"/>
              </w:rPr>
              <w:lastRenderedPageBreak/>
              <w:t>Worker</w:t>
            </w:r>
            <w:r w:rsidR="00A7520A">
              <w:rPr>
                <w:rFonts w:ascii="Arial" w:hAnsi="Arial" w:cs="Arial"/>
              </w:rPr>
              <w:t xml:space="preserve"> (</w:t>
            </w:r>
            <w:r w:rsidR="00BF4CBE">
              <w:rPr>
                <w:rFonts w:ascii="Arial" w:hAnsi="Arial" w:cs="Arial"/>
              </w:rPr>
              <w:t>from</w:t>
            </w:r>
            <w:r w:rsidR="00A7520A">
              <w:rPr>
                <w:rFonts w:ascii="Arial" w:hAnsi="Arial" w:cs="Arial"/>
              </w:rPr>
              <w:t xml:space="preserve"> Transformation Budget</w:t>
            </w:r>
            <w:r w:rsidR="00BF4CBE">
              <w:rPr>
                <w:rFonts w:ascii="Arial" w:hAnsi="Arial" w:cs="Arial"/>
              </w:rPr>
              <w:t>)</w:t>
            </w:r>
          </w:p>
        </w:tc>
        <w:tc>
          <w:tcPr>
            <w:tcW w:w="1028" w:type="dxa"/>
          </w:tcPr>
          <w:p w14:paraId="05C7A5BA" w14:textId="5F94505A" w:rsidR="00752DDD" w:rsidRPr="0024597F" w:rsidRDefault="00BF4CBE" w:rsidP="00AC6BED">
            <w:pPr>
              <w:autoSpaceDE w:val="0"/>
              <w:autoSpaceDN w:val="0"/>
              <w:adjustRightInd w:val="0"/>
              <w:spacing w:after="0" w:line="240" w:lineRule="auto"/>
              <w:jc w:val="both"/>
              <w:rPr>
                <w:rFonts w:ascii="Arial" w:hAnsi="Arial" w:cs="Arial"/>
              </w:rPr>
            </w:pPr>
            <w:r>
              <w:rPr>
                <w:rFonts w:ascii="Arial" w:hAnsi="Arial" w:cs="Arial"/>
              </w:rPr>
              <w:lastRenderedPageBreak/>
              <w:t xml:space="preserve">1.0 </w:t>
            </w:r>
            <w:proofErr w:type="spellStart"/>
            <w:r>
              <w:rPr>
                <w:rFonts w:ascii="Arial" w:hAnsi="Arial" w:cs="Arial"/>
              </w:rPr>
              <w:t>wte</w:t>
            </w:r>
            <w:proofErr w:type="spellEnd"/>
          </w:p>
        </w:tc>
        <w:tc>
          <w:tcPr>
            <w:tcW w:w="1433" w:type="dxa"/>
          </w:tcPr>
          <w:p w14:paraId="704C8E65" w14:textId="699E13EF" w:rsidR="00752DDD" w:rsidRPr="0024597F" w:rsidRDefault="00AE63A6" w:rsidP="00AC6BED">
            <w:pPr>
              <w:autoSpaceDE w:val="0"/>
              <w:autoSpaceDN w:val="0"/>
              <w:adjustRightInd w:val="0"/>
              <w:spacing w:after="0" w:line="240" w:lineRule="auto"/>
              <w:jc w:val="both"/>
              <w:rPr>
                <w:rFonts w:ascii="Arial" w:hAnsi="Arial" w:cs="Arial"/>
              </w:rPr>
            </w:pPr>
            <w:r>
              <w:rPr>
                <w:rFonts w:ascii="Arial" w:hAnsi="Arial" w:cs="Arial"/>
              </w:rPr>
              <w:t xml:space="preserve">Vacant </w:t>
            </w:r>
          </w:p>
        </w:tc>
      </w:tr>
      <w:tr w:rsidR="00752DDD" w:rsidRPr="0024597F" w14:paraId="778296A4" w14:textId="4D6C4017" w:rsidTr="007C3CF6">
        <w:tc>
          <w:tcPr>
            <w:tcW w:w="2110" w:type="dxa"/>
          </w:tcPr>
          <w:p w14:paraId="6258FA70" w14:textId="77777777" w:rsidR="00752DDD" w:rsidRPr="0024597F" w:rsidRDefault="00752DDD" w:rsidP="00AC6BED">
            <w:pPr>
              <w:autoSpaceDE w:val="0"/>
              <w:autoSpaceDN w:val="0"/>
              <w:adjustRightInd w:val="0"/>
              <w:spacing w:after="0" w:line="240" w:lineRule="auto"/>
              <w:jc w:val="both"/>
              <w:rPr>
                <w:rFonts w:ascii="Arial" w:hAnsi="Arial" w:cs="Arial"/>
              </w:rPr>
            </w:pPr>
          </w:p>
        </w:tc>
        <w:tc>
          <w:tcPr>
            <w:tcW w:w="1124" w:type="dxa"/>
          </w:tcPr>
          <w:p w14:paraId="0A8C84F0" w14:textId="77777777" w:rsidR="00752DDD" w:rsidRPr="0024597F" w:rsidRDefault="00752DDD" w:rsidP="00AC6BED">
            <w:pPr>
              <w:autoSpaceDE w:val="0"/>
              <w:autoSpaceDN w:val="0"/>
              <w:adjustRightInd w:val="0"/>
              <w:spacing w:after="0" w:line="240" w:lineRule="auto"/>
              <w:jc w:val="both"/>
              <w:rPr>
                <w:rFonts w:ascii="Arial" w:hAnsi="Arial" w:cs="Arial"/>
              </w:rPr>
            </w:pPr>
          </w:p>
        </w:tc>
        <w:tc>
          <w:tcPr>
            <w:tcW w:w="1003" w:type="dxa"/>
          </w:tcPr>
          <w:p w14:paraId="4BD4B464" w14:textId="77777777" w:rsidR="00752DDD" w:rsidRPr="0024597F" w:rsidRDefault="00752DDD" w:rsidP="00AC6BED">
            <w:pPr>
              <w:autoSpaceDE w:val="0"/>
              <w:autoSpaceDN w:val="0"/>
              <w:adjustRightInd w:val="0"/>
              <w:spacing w:after="0" w:line="240" w:lineRule="auto"/>
              <w:jc w:val="both"/>
              <w:rPr>
                <w:rFonts w:ascii="Arial" w:hAnsi="Arial" w:cs="Arial"/>
              </w:rPr>
            </w:pPr>
          </w:p>
        </w:tc>
        <w:tc>
          <w:tcPr>
            <w:tcW w:w="2268" w:type="dxa"/>
          </w:tcPr>
          <w:p w14:paraId="3A194BED" w14:textId="6FF3C117" w:rsidR="00752DDD" w:rsidRPr="0024597F" w:rsidRDefault="00AE63A6" w:rsidP="00195633">
            <w:pPr>
              <w:autoSpaceDE w:val="0"/>
              <w:autoSpaceDN w:val="0"/>
              <w:adjustRightInd w:val="0"/>
              <w:spacing w:after="0" w:line="240" w:lineRule="auto"/>
              <w:rPr>
                <w:rFonts w:ascii="Arial" w:hAnsi="Arial" w:cs="Arial"/>
              </w:rPr>
            </w:pPr>
            <w:r>
              <w:rPr>
                <w:rFonts w:ascii="Arial" w:hAnsi="Arial" w:cs="Arial"/>
              </w:rPr>
              <w:t>Band 3 Peer Support W</w:t>
            </w:r>
            <w:r w:rsidR="004A0B62">
              <w:rPr>
                <w:rFonts w:ascii="Arial" w:hAnsi="Arial" w:cs="Arial"/>
              </w:rPr>
              <w:t>orker</w:t>
            </w:r>
          </w:p>
        </w:tc>
        <w:tc>
          <w:tcPr>
            <w:tcW w:w="1028" w:type="dxa"/>
          </w:tcPr>
          <w:p w14:paraId="7BA6A6F7" w14:textId="4207EEB8" w:rsidR="00752DDD" w:rsidRPr="0024597F" w:rsidRDefault="004A0B62" w:rsidP="00AC6BED">
            <w:pPr>
              <w:autoSpaceDE w:val="0"/>
              <w:autoSpaceDN w:val="0"/>
              <w:adjustRightInd w:val="0"/>
              <w:spacing w:after="0" w:line="240" w:lineRule="auto"/>
              <w:jc w:val="both"/>
              <w:rPr>
                <w:rFonts w:ascii="Arial" w:hAnsi="Arial" w:cs="Arial"/>
              </w:rPr>
            </w:pPr>
            <w:r>
              <w:rPr>
                <w:rFonts w:ascii="Arial" w:hAnsi="Arial" w:cs="Arial"/>
              </w:rPr>
              <w:t xml:space="preserve">1.0 </w:t>
            </w:r>
            <w:proofErr w:type="spellStart"/>
            <w:r>
              <w:rPr>
                <w:rFonts w:ascii="Arial" w:hAnsi="Arial" w:cs="Arial"/>
              </w:rPr>
              <w:t>wte</w:t>
            </w:r>
            <w:proofErr w:type="spellEnd"/>
          </w:p>
        </w:tc>
        <w:tc>
          <w:tcPr>
            <w:tcW w:w="1433" w:type="dxa"/>
          </w:tcPr>
          <w:p w14:paraId="4CE39170" w14:textId="7C6446F2" w:rsidR="00752DDD" w:rsidRPr="0024597F" w:rsidRDefault="004A0B62" w:rsidP="00AC6BED">
            <w:pPr>
              <w:autoSpaceDE w:val="0"/>
              <w:autoSpaceDN w:val="0"/>
              <w:adjustRightInd w:val="0"/>
              <w:spacing w:after="0" w:line="240" w:lineRule="auto"/>
              <w:jc w:val="both"/>
              <w:rPr>
                <w:rFonts w:ascii="Arial" w:hAnsi="Arial" w:cs="Arial"/>
              </w:rPr>
            </w:pPr>
            <w:r>
              <w:rPr>
                <w:rFonts w:ascii="Arial" w:hAnsi="Arial" w:cs="Arial"/>
              </w:rPr>
              <w:t>In post</w:t>
            </w:r>
          </w:p>
        </w:tc>
      </w:tr>
      <w:tr w:rsidR="00752DDD" w:rsidRPr="0024597F" w14:paraId="4CB22B75" w14:textId="6839F6C5" w:rsidTr="007C3CF6">
        <w:tc>
          <w:tcPr>
            <w:tcW w:w="2110" w:type="dxa"/>
          </w:tcPr>
          <w:p w14:paraId="67D9FFB8" w14:textId="77777777" w:rsidR="00752DDD" w:rsidRPr="0024597F" w:rsidRDefault="00752DDD" w:rsidP="00AC6BED">
            <w:pPr>
              <w:autoSpaceDE w:val="0"/>
              <w:autoSpaceDN w:val="0"/>
              <w:adjustRightInd w:val="0"/>
              <w:spacing w:after="0" w:line="240" w:lineRule="auto"/>
              <w:jc w:val="both"/>
              <w:rPr>
                <w:rFonts w:ascii="Arial" w:hAnsi="Arial" w:cs="Arial"/>
              </w:rPr>
            </w:pPr>
          </w:p>
        </w:tc>
        <w:tc>
          <w:tcPr>
            <w:tcW w:w="1124" w:type="dxa"/>
          </w:tcPr>
          <w:p w14:paraId="313436A6" w14:textId="77777777" w:rsidR="00752DDD" w:rsidRPr="0024597F" w:rsidRDefault="00752DDD" w:rsidP="00AC6BED">
            <w:pPr>
              <w:autoSpaceDE w:val="0"/>
              <w:autoSpaceDN w:val="0"/>
              <w:adjustRightInd w:val="0"/>
              <w:spacing w:after="0" w:line="240" w:lineRule="auto"/>
              <w:jc w:val="both"/>
              <w:rPr>
                <w:rFonts w:ascii="Arial" w:hAnsi="Arial" w:cs="Arial"/>
              </w:rPr>
            </w:pPr>
          </w:p>
        </w:tc>
        <w:tc>
          <w:tcPr>
            <w:tcW w:w="1003" w:type="dxa"/>
          </w:tcPr>
          <w:p w14:paraId="3B213AFF" w14:textId="77777777" w:rsidR="00752DDD" w:rsidRPr="0024597F" w:rsidRDefault="00752DDD" w:rsidP="00AC6BED">
            <w:pPr>
              <w:autoSpaceDE w:val="0"/>
              <w:autoSpaceDN w:val="0"/>
              <w:adjustRightInd w:val="0"/>
              <w:spacing w:after="0" w:line="240" w:lineRule="auto"/>
              <w:jc w:val="both"/>
              <w:rPr>
                <w:rFonts w:ascii="Arial" w:hAnsi="Arial" w:cs="Arial"/>
              </w:rPr>
            </w:pPr>
          </w:p>
        </w:tc>
        <w:tc>
          <w:tcPr>
            <w:tcW w:w="2268" w:type="dxa"/>
          </w:tcPr>
          <w:p w14:paraId="04E1276D" w14:textId="77777777" w:rsidR="00752DDD" w:rsidRPr="0024597F" w:rsidRDefault="00752DDD" w:rsidP="00AC6BED">
            <w:pPr>
              <w:autoSpaceDE w:val="0"/>
              <w:autoSpaceDN w:val="0"/>
              <w:adjustRightInd w:val="0"/>
              <w:spacing w:after="0" w:line="240" w:lineRule="auto"/>
              <w:jc w:val="both"/>
              <w:rPr>
                <w:rFonts w:ascii="Arial" w:hAnsi="Arial" w:cs="Arial"/>
              </w:rPr>
            </w:pPr>
          </w:p>
        </w:tc>
        <w:tc>
          <w:tcPr>
            <w:tcW w:w="1028" w:type="dxa"/>
          </w:tcPr>
          <w:p w14:paraId="153D148D" w14:textId="77777777" w:rsidR="00752DDD" w:rsidRPr="0024597F" w:rsidRDefault="00752DDD" w:rsidP="00AC6BED">
            <w:pPr>
              <w:autoSpaceDE w:val="0"/>
              <w:autoSpaceDN w:val="0"/>
              <w:adjustRightInd w:val="0"/>
              <w:spacing w:after="0" w:line="240" w:lineRule="auto"/>
              <w:jc w:val="both"/>
              <w:rPr>
                <w:rFonts w:ascii="Arial" w:hAnsi="Arial" w:cs="Arial"/>
              </w:rPr>
            </w:pPr>
          </w:p>
        </w:tc>
        <w:tc>
          <w:tcPr>
            <w:tcW w:w="1433" w:type="dxa"/>
          </w:tcPr>
          <w:p w14:paraId="12BCC580" w14:textId="77777777" w:rsidR="00752DDD" w:rsidRPr="0024597F" w:rsidRDefault="00752DDD" w:rsidP="00AC6BED">
            <w:pPr>
              <w:autoSpaceDE w:val="0"/>
              <w:autoSpaceDN w:val="0"/>
              <w:adjustRightInd w:val="0"/>
              <w:spacing w:after="0" w:line="240" w:lineRule="auto"/>
              <w:jc w:val="both"/>
              <w:rPr>
                <w:rFonts w:ascii="Arial" w:hAnsi="Arial" w:cs="Arial"/>
              </w:rPr>
            </w:pPr>
          </w:p>
        </w:tc>
      </w:tr>
      <w:tr w:rsidR="00E22B23" w:rsidRPr="0024597F" w14:paraId="6E8E105A" w14:textId="08C0049C" w:rsidTr="007C3CF6">
        <w:tc>
          <w:tcPr>
            <w:tcW w:w="4237" w:type="dxa"/>
            <w:gridSpan w:val="3"/>
          </w:tcPr>
          <w:p w14:paraId="62B810A7" w14:textId="51CF2C8D" w:rsidR="00E22B23" w:rsidRPr="00EC6ABD" w:rsidRDefault="00EC6ABD" w:rsidP="00AC6BED">
            <w:pPr>
              <w:autoSpaceDE w:val="0"/>
              <w:autoSpaceDN w:val="0"/>
              <w:adjustRightInd w:val="0"/>
              <w:spacing w:after="0" w:line="240" w:lineRule="auto"/>
              <w:jc w:val="both"/>
              <w:rPr>
                <w:rFonts w:ascii="Arial" w:hAnsi="Arial" w:cs="Arial"/>
                <w:b/>
                <w:bCs/>
              </w:rPr>
            </w:pPr>
            <w:r w:rsidRPr="00EC6ABD">
              <w:rPr>
                <w:rFonts w:ascii="Arial" w:hAnsi="Arial" w:cs="Arial"/>
                <w:b/>
                <w:bCs/>
              </w:rPr>
              <w:t>Dunstable CMHT</w:t>
            </w:r>
          </w:p>
        </w:tc>
        <w:tc>
          <w:tcPr>
            <w:tcW w:w="4729" w:type="dxa"/>
            <w:gridSpan w:val="3"/>
          </w:tcPr>
          <w:p w14:paraId="497D8453" w14:textId="2081EA38" w:rsidR="00E22B23" w:rsidRPr="00EC6ABD" w:rsidRDefault="00EC6ABD" w:rsidP="00AC6BED">
            <w:pPr>
              <w:autoSpaceDE w:val="0"/>
              <w:autoSpaceDN w:val="0"/>
              <w:adjustRightInd w:val="0"/>
              <w:spacing w:after="0" w:line="240" w:lineRule="auto"/>
              <w:jc w:val="both"/>
              <w:rPr>
                <w:rFonts w:ascii="Arial" w:hAnsi="Arial" w:cs="Arial"/>
                <w:b/>
                <w:bCs/>
              </w:rPr>
            </w:pPr>
            <w:r w:rsidRPr="00EC6ABD">
              <w:rPr>
                <w:rFonts w:ascii="Arial" w:hAnsi="Arial" w:cs="Arial"/>
                <w:b/>
                <w:bCs/>
              </w:rPr>
              <w:t>Leighton Buzzard CMHT</w:t>
            </w:r>
          </w:p>
        </w:tc>
      </w:tr>
      <w:tr w:rsidR="00752DDD" w:rsidRPr="0024597F" w14:paraId="63FE1425" w14:textId="2F1C9A27" w:rsidTr="007C3CF6">
        <w:tc>
          <w:tcPr>
            <w:tcW w:w="2110" w:type="dxa"/>
          </w:tcPr>
          <w:p w14:paraId="5B163C56" w14:textId="6EC7904B" w:rsidR="00752DDD" w:rsidRPr="0024597F" w:rsidRDefault="008710AD" w:rsidP="008710AD">
            <w:pPr>
              <w:autoSpaceDE w:val="0"/>
              <w:autoSpaceDN w:val="0"/>
              <w:adjustRightInd w:val="0"/>
              <w:spacing w:after="0" w:line="240" w:lineRule="auto"/>
              <w:rPr>
                <w:rFonts w:ascii="Arial" w:hAnsi="Arial" w:cs="Arial"/>
              </w:rPr>
            </w:pPr>
            <w:r>
              <w:rPr>
                <w:rFonts w:ascii="Arial" w:hAnsi="Arial" w:cs="Arial"/>
              </w:rPr>
              <w:t>Band 4 Support Workers</w:t>
            </w:r>
          </w:p>
        </w:tc>
        <w:tc>
          <w:tcPr>
            <w:tcW w:w="1124" w:type="dxa"/>
          </w:tcPr>
          <w:p w14:paraId="7F15A1F4" w14:textId="7AC4876F" w:rsidR="00752DDD" w:rsidRPr="0024597F" w:rsidRDefault="008D6BD7" w:rsidP="00AC6BED">
            <w:pPr>
              <w:autoSpaceDE w:val="0"/>
              <w:autoSpaceDN w:val="0"/>
              <w:adjustRightInd w:val="0"/>
              <w:spacing w:after="0" w:line="240" w:lineRule="auto"/>
              <w:jc w:val="both"/>
              <w:rPr>
                <w:rFonts w:ascii="Arial" w:hAnsi="Arial" w:cs="Arial"/>
              </w:rPr>
            </w:pPr>
            <w:r>
              <w:rPr>
                <w:rFonts w:ascii="Arial" w:hAnsi="Arial" w:cs="Arial"/>
              </w:rPr>
              <w:t>3.6</w:t>
            </w:r>
            <w:r w:rsidR="00201F20">
              <w:rPr>
                <w:rFonts w:ascii="Arial" w:hAnsi="Arial" w:cs="Arial"/>
              </w:rPr>
              <w:t xml:space="preserve"> </w:t>
            </w:r>
            <w:proofErr w:type="spellStart"/>
            <w:r w:rsidR="00201F20">
              <w:rPr>
                <w:rFonts w:ascii="Arial" w:hAnsi="Arial" w:cs="Arial"/>
              </w:rPr>
              <w:t>wte</w:t>
            </w:r>
            <w:proofErr w:type="spellEnd"/>
          </w:p>
        </w:tc>
        <w:tc>
          <w:tcPr>
            <w:tcW w:w="1003" w:type="dxa"/>
          </w:tcPr>
          <w:p w14:paraId="7BF3115C" w14:textId="2BC34A47" w:rsidR="00752DDD" w:rsidRPr="0024597F" w:rsidRDefault="007C3CF6" w:rsidP="00AC6BED">
            <w:pPr>
              <w:autoSpaceDE w:val="0"/>
              <w:autoSpaceDN w:val="0"/>
              <w:adjustRightInd w:val="0"/>
              <w:spacing w:after="0" w:line="240" w:lineRule="auto"/>
              <w:jc w:val="both"/>
              <w:rPr>
                <w:rFonts w:ascii="Arial" w:hAnsi="Arial" w:cs="Arial"/>
              </w:rPr>
            </w:pPr>
            <w:r>
              <w:rPr>
                <w:rFonts w:ascii="Arial" w:hAnsi="Arial" w:cs="Arial"/>
              </w:rPr>
              <w:t>In post</w:t>
            </w:r>
          </w:p>
        </w:tc>
        <w:tc>
          <w:tcPr>
            <w:tcW w:w="2268" w:type="dxa"/>
          </w:tcPr>
          <w:p w14:paraId="36EE0337" w14:textId="3153699B" w:rsidR="00752DDD" w:rsidRPr="0024597F" w:rsidRDefault="00EB3DA3" w:rsidP="00EB3DA3">
            <w:pPr>
              <w:autoSpaceDE w:val="0"/>
              <w:autoSpaceDN w:val="0"/>
              <w:adjustRightInd w:val="0"/>
              <w:spacing w:after="0" w:line="240" w:lineRule="auto"/>
              <w:rPr>
                <w:rFonts w:ascii="Arial" w:hAnsi="Arial" w:cs="Arial"/>
              </w:rPr>
            </w:pPr>
            <w:r>
              <w:rPr>
                <w:rFonts w:ascii="Arial" w:hAnsi="Arial" w:cs="Arial"/>
              </w:rPr>
              <w:t>Band 4 Support workers</w:t>
            </w:r>
          </w:p>
        </w:tc>
        <w:tc>
          <w:tcPr>
            <w:tcW w:w="1028" w:type="dxa"/>
          </w:tcPr>
          <w:p w14:paraId="76530F66" w14:textId="05B922D5" w:rsidR="00752DDD" w:rsidRPr="0024597F" w:rsidRDefault="004D0561" w:rsidP="00AC6BED">
            <w:pPr>
              <w:autoSpaceDE w:val="0"/>
              <w:autoSpaceDN w:val="0"/>
              <w:adjustRightInd w:val="0"/>
              <w:spacing w:after="0" w:line="240" w:lineRule="auto"/>
              <w:jc w:val="both"/>
              <w:rPr>
                <w:rFonts w:ascii="Arial" w:hAnsi="Arial" w:cs="Arial"/>
              </w:rPr>
            </w:pPr>
            <w:r>
              <w:rPr>
                <w:rFonts w:ascii="Arial" w:hAnsi="Arial" w:cs="Arial"/>
              </w:rPr>
              <w:t>2.35</w:t>
            </w:r>
            <w:r w:rsidR="00201F20">
              <w:rPr>
                <w:rFonts w:ascii="Arial" w:hAnsi="Arial" w:cs="Arial"/>
              </w:rPr>
              <w:t xml:space="preserve"> </w:t>
            </w:r>
            <w:proofErr w:type="spellStart"/>
            <w:r w:rsidR="00201F20">
              <w:rPr>
                <w:rFonts w:ascii="Arial" w:hAnsi="Arial" w:cs="Arial"/>
              </w:rPr>
              <w:t>wte</w:t>
            </w:r>
            <w:proofErr w:type="spellEnd"/>
          </w:p>
        </w:tc>
        <w:tc>
          <w:tcPr>
            <w:tcW w:w="1433" w:type="dxa"/>
          </w:tcPr>
          <w:p w14:paraId="775297A4" w14:textId="73C4FF8A" w:rsidR="00752DDD" w:rsidRPr="0024597F" w:rsidRDefault="007C3CF6" w:rsidP="00AC6BED">
            <w:pPr>
              <w:autoSpaceDE w:val="0"/>
              <w:autoSpaceDN w:val="0"/>
              <w:adjustRightInd w:val="0"/>
              <w:spacing w:after="0" w:line="240" w:lineRule="auto"/>
              <w:jc w:val="both"/>
              <w:rPr>
                <w:rFonts w:ascii="Arial" w:hAnsi="Arial" w:cs="Arial"/>
              </w:rPr>
            </w:pPr>
            <w:r>
              <w:rPr>
                <w:rFonts w:ascii="Arial" w:hAnsi="Arial" w:cs="Arial"/>
              </w:rPr>
              <w:t xml:space="preserve">In </w:t>
            </w:r>
            <w:r w:rsidR="00F756C7">
              <w:rPr>
                <w:rFonts w:ascii="Arial" w:hAnsi="Arial" w:cs="Arial"/>
              </w:rPr>
              <w:t>post</w:t>
            </w:r>
          </w:p>
        </w:tc>
      </w:tr>
      <w:tr w:rsidR="00752DDD" w:rsidRPr="0024597F" w14:paraId="10967ABB" w14:textId="60652E0D" w:rsidTr="007C3CF6">
        <w:tc>
          <w:tcPr>
            <w:tcW w:w="2110" w:type="dxa"/>
          </w:tcPr>
          <w:p w14:paraId="2557AE01" w14:textId="32377925" w:rsidR="00752DDD" w:rsidRPr="0024597F" w:rsidRDefault="009400E0" w:rsidP="005A7F6F">
            <w:pPr>
              <w:autoSpaceDE w:val="0"/>
              <w:autoSpaceDN w:val="0"/>
              <w:adjustRightInd w:val="0"/>
              <w:spacing w:after="0" w:line="240" w:lineRule="auto"/>
              <w:rPr>
                <w:rFonts w:ascii="Arial" w:hAnsi="Arial" w:cs="Arial"/>
              </w:rPr>
            </w:pPr>
            <w:r>
              <w:rPr>
                <w:rFonts w:ascii="Arial" w:hAnsi="Arial" w:cs="Arial"/>
              </w:rPr>
              <w:t xml:space="preserve">Band 3 Peer </w:t>
            </w:r>
            <w:proofErr w:type="spellStart"/>
            <w:r>
              <w:rPr>
                <w:rFonts w:ascii="Arial" w:hAnsi="Arial" w:cs="Arial"/>
              </w:rPr>
              <w:t>Sup</w:t>
            </w:r>
            <w:r w:rsidR="005A7F6F">
              <w:rPr>
                <w:rFonts w:ascii="Arial" w:hAnsi="Arial" w:cs="Arial"/>
              </w:rPr>
              <w:t>ort</w:t>
            </w:r>
            <w:proofErr w:type="spellEnd"/>
            <w:r w:rsidR="005A7F6F">
              <w:rPr>
                <w:rFonts w:ascii="Arial" w:hAnsi="Arial" w:cs="Arial"/>
              </w:rPr>
              <w:t xml:space="preserve"> workers</w:t>
            </w:r>
          </w:p>
        </w:tc>
        <w:tc>
          <w:tcPr>
            <w:tcW w:w="1124" w:type="dxa"/>
          </w:tcPr>
          <w:p w14:paraId="2FBB18AF" w14:textId="1E72A089" w:rsidR="00752DDD" w:rsidRPr="0024597F" w:rsidRDefault="007E6B08" w:rsidP="00AC6BED">
            <w:pPr>
              <w:autoSpaceDE w:val="0"/>
              <w:autoSpaceDN w:val="0"/>
              <w:adjustRightInd w:val="0"/>
              <w:spacing w:after="0" w:line="240" w:lineRule="auto"/>
              <w:jc w:val="both"/>
              <w:rPr>
                <w:rFonts w:ascii="Arial" w:hAnsi="Arial" w:cs="Arial"/>
              </w:rPr>
            </w:pPr>
            <w:r>
              <w:rPr>
                <w:rFonts w:ascii="Arial" w:hAnsi="Arial" w:cs="Arial"/>
              </w:rPr>
              <w:t>0.55</w:t>
            </w:r>
            <w:r w:rsidR="005D25FF">
              <w:rPr>
                <w:rFonts w:ascii="Arial" w:hAnsi="Arial" w:cs="Arial"/>
              </w:rPr>
              <w:t xml:space="preserve"> </w:t>
            </w:r>
            <w:proofErr w:type="spellStart"/>
            <w:r w:rsidR="005D25FF">
              <w:rPr>
                <w:rFonts w:ascii="Arial" w:hAnsi="Arial" w:cs="Arial"/>
              </w:rPr>
              <w:t>wte</w:t>
            </w:r>
            <w:proofErr w:type="spellEnd"/>
          </w:p>
        </w:tc>
        <w:tc>
          <w:tcPr>
            <w:tcW w:w="1003" w:type="dxa"/>
          </w:tcPr>
          <w:p w14:paraId="37AEAD85" w14:textId="1F18D252" w:rsidR="00752DDD" w:rsidRPr="0024597F" w:rsidRDefault="007C3CF6" w:rsidP="00AC6BED">
            <w:pPr>
              <w:autoSpaceDE w:val="0"/>
              <w:autoSpaceDN w:val="0"/>
              <w:adjustRightInd w:val="0"/>
              <w:spacing w:after="0" w:line="240" w:lineRule="auto"/>
              <w:jc w:val="both"/>
              <w:rPr>
                <w:rFonts w:ascii="Arial" w:hAnsi="Arial" w:cs="Arial"/>
              </w:rPr>
            </w:pPr>
            <w:r>
              <w:rPr>
                <w:rFonts w:ascii="Arial" w:hAnsi="Arial" w:cs="Arial"/>
              </w:rPr>
              <w:t>In post</w:t>
            </w:r>
          </w:p>
        </w:tc>
        <w:tc>
          <w:tcPr>
            <w:tcW w:w="2268" w:type="dxa"/>
          </w:tcPr>
          <w:p w14:paraId="434386C8" w14:textId="7F49D741" w:rsidR="00752DDD" w:rsidRPr="0024597F" w:rsidRDefault="00EB3DA3" w:rsidP="00EB3DA3">
            <w:pPr>
              <w:autoSpaceDE w:val="0"/>
              <w:autoSpaceDN w:val="0"/>
              <w:adjustRightInd w:val="0"/>
              <w:spacing w:after="0" w:line="240" w:lineRule="auto"/>
              <w:rPr>
                <w:rFonts w:ascii="Arial" w:hAnsi="Arial" w:cs="Arial"/>
              </w:rPr>
            </w:pPr>
            <w:r>
              <w:rPr>
                <w:rFonts w:ascii="Arial" w:hAnsi="Arial" w:cs="Arial"/>
              </w:rPr>
              <w:t>Band 3 Peer</w:t>
            </w:r>
            <w:r w:rsidR="007C3CF6">
              <w:rPr>
                <w:rFonts w:ascii="Arial" w:hAnsi="Arial" w:cs="Arial"/>
              </w:rPr>
              <w:t xml:space="preserve"> </w:t>
            </w:r>
            <w:r>
              <w:rPr>
                <w:rFonts w:ascii="Arial" w:hAnsi="Arial" w:cs="Arial"/>
              </w:rPr>
              <w:t>Support Workers</w:t>
            </w:r>
          </w:p>
        </w:tc>
        <w:tc>
          <w:tcPr>
            <w:tcW w:w="1028" w:type="dxa"/>
          </w:tcPr>
          <w:p w14:paraId="5CCF77D7" w14:textId="13A544CB" w:rsidR="00752DDD" w:rsidRPr="0024597F" w:rsidRDefault="00136EC2" w:rsidP="00AC6BED">
            <w:pPr>
              <w:autoSpaceDE w:val="0"/>
              <w:autoSpaceDN w:val="0"/>
              <w:adjustRightInd w:val="0"/>
              <w:spacing w:after="0" w:line="240" w:lineRule="auto"/>
              <w:jc w:val="both"/>
              <w:rPr>
                <w:rFonts w:ascii="Arial" w:hAnsi="Arial" w:cs="Arial"/>
              </w:rPr>
            </w:pPr>
            <w:r>
              <w:rPr>
                <w:rFonts w:ascii="Arial" w:hAnsi="Arial" w:cs="Arial"/>
              </w:rPr>
              <w:t xml:space="preserve">1.0 </w:t>
            </w:r>
            <w:proofErr w:type="spellStart"/>
            <w:r>
              <w:rPr>
                <w:rFonts w:ascii="Arial" w:hAnsi="Arial" w:cs="Arial"/>
              </w:rPr>
              <w:t>wte</w:t>
            </w:r>
            <w:proofErr w:type="spellEnd"/>
          </w:p>
        </w:tc>
        <w:tc>
          <w:tcPr>
            <w:tcW w:w="1433" w:type="dxa"/>
          </w:tcPr>
          <w:p w14:paraId="24A49C57" w14:textId="58D4C590" w:rsidR="00752DDD" w:rsidRPr="0024597F" w:rsidRDefault="00F756C7" w:rsidP="00AC6BED">
            <w:pPr>
              <w:autoSpaceDE w:val="0"/>
              <w:autoSpaceDN w:val="0"/>
              <w:adjustRightInd w:val="0"/>
              <w:spacing w:after="0" w:line="240" w:lineRule="auto"/>
              <w:jc w:val="both"/>
              <w:rPr>
                <w:rFonts w:ascii="Arial" w:hAnsi="Arial" w:cs="Arial"/>
              </w:rPr>
            </w:pPr>
            <w:r>
              <w:rPr>
                <w:rFonts w:ascii="Arial" w:hAnsi="Arial" w:cs="Arial"/>
              </w:rPr>
              <w:t>In post</w:t>
            </w:r>
          </w:p>
        </w:tc>
      </w:tr>
      <w:tr w:rsidR="008710AD" w:rsidRPr="0024597F" w14:paraId="04EBC885" w14:textId="77777777" w:rsidTr="007C3CF6">
        <w:tc>
          <w:tcPr>
            <w:tcW w:w="2110" w:type="dxa"/>
          </w:tcPr>
          <w:p w14:paraId="5325B065" w14:textId="77777777" w:rsidR="008710AD" w:rsidRPr="0024597F" w:rsidRDefault="008710AD" w:rsidP="00AC6BED">
            <w:pPr>
              <w:autoSpaceDE w:val="0"/>
              <w:autoSpaceDN w:val="0"/>
              <w:adjustRightInd w:val="0"/>
              <w:spacing w:after="0" w:line="240" w:lineRule="auto"/>
              <w:jc w:val="both"/>
              <w:rPr>
                <w:rFonts w:ascii="Arial" w:hAnsi="Arial" w:cs="Arial"/>
              </w:rPr>
            </w:pPr>
          </w:p>
        </w:tc>
        <w:tc>
          <w:tcPr>
            <w:tcW w:w="1124" w:type="dxa"/>
          </w:tcPr>
          <w:p w14:paraId="67ECFCDD" w14:textId="77777777" w:rsidR="008710AD" w:rsidRPr="0024597F" w:rsidRDefault="008710AD" w:rsidP="00AC6BED">
            <w:pPr>
              <w:autoSpaceDE w:val="0"/>
              <w:autoSpaceDN w:val="0"/>
              <w:adjustRightInd w:val="0"/>
              <w:spacing w:after="0" w:line="240" w:lineRule="auto"/>
              <w:jc w:val="both"/>
              <w:rPr>
                <w:rFonts w:ascii="Arial" w:hAnsi="Arial" w:cs="Arial"/>
              </w:rPr>
            </w:pPr>
          </w:p>
        </w:tc>
        <w:tc>
          <w:tcPr>
            <w:tcW w:w="1003" w:type="dxa"/>
          </w:tcPr>
          <w:p w14:paraId="09AD92E4" w14:textId="77777777" w:rsidR="008710AD" w:rsidRPr="0024597F" w:rsidRDefault="008710AD" w:rsidP="00AC6BED">
            <w:pPr>
              <w:autoSpaceDE w:val="0"/>
              <w:autoSpaceDN w:val="0"/>
              <w:adjustRightInd w:val="0"/>
              <w:spacing w:after="0" w:line="240" w:lineRule="auto"/>
              <w:jc w:val="both"/>
              <w:rPr>
                <w:rFonts w:ascii="Arial" w:hAnsi="Arial" w:cs="Arial"/>
              </w:rPr>
            </w:pPr>
          </w:p>
        </w:tc>
        <w:tc>
          <w:tcPr>
            <w:tcW w:w="2268" w:type="dxa"/>
          </w:tcPr>
          <w:p w14:paraId="62E8D7D1" w14:textId="77777777" w:rsidR="008710AD" w:rsidRPr="0024597F" w:rsidRDefault="008710AD" w:rsidP="00AC6BED">
            <w:pPr>
              <w:autoSpaceDE w:val="0"/>
              <w:autoSpaceDN w:val="0"/>
              <w:adjustRightInd w:val="0"/>
              <w:spacing w:after="0" w:line="240" w:lineRule="auto"/>
              <w:jc w:val="both"/>
              <w:rPr>
                <w:rFonts w:ascii="Arial" w:hAnsi="Arial" w:cs="Arial"/>
              </w:rPr>
            </w:pPr>
          </w:p>
        </w:tc>
        <w:tc>
          <w:tcPr>
            <w:tcW w:w="1028" w:type="dxa"/>
          </w:tcPr>
          <w:p w14:paraId="19AC6676" w14:textId="77777777" w:rsidR="008710AD" w:rsidRPr="0024597F" w:rsidRDefault="008710AD" w:rsidP="00AC6BED">
            <w:pPr>
              <w:autoSpaceDE w:val="0"/>
              <w:autoSpaceDN w:val="0"/>
              <w:adjustRightInd w:val="0"/>
              <w:spacing w:after="0" w:line="240" w:lineRule="auto"/>
              <w:jc w:val="both"/>
              <w:rPr>
                <w:rFonts w:ascii="Arial" w:hAnsi="Arial" w:cs="Arial"/>
              </w:rPr>
            </w:pPr>
          </w:p>
        </w:tc>
        <w:tc>
          <w:tcPr>
            <w:tcW w:w="1433" w:type="dxa"/>
          </w:tcPr>
          <w:p w14:paraId="05E3882D" w14:textId="77777777" w:rsidR="008710AD" w:rsidRPr="0024597F" w:rsidRDefault="008710AD" w:rsidP="00AC6BED">
            <w:pPr>
              <w:autoSpaceDE w:val="0"/>
              <w:autoSpaceDN w:val="0"/>
              <w:adjustRightInd w:val="0"/>
              <w:spacing w:after="0" w:line="240" w:lineRule="auto"/>
              <w:jc w:val="both"/>
              <w:rPr>
                <w:rFonts w:ascii="Arial" w:hAnsi="Arial" w:cs="Arial"/>
              </w:rPr>
            </w:pPr>
          </w:p>
        </w:tc>
      </w:tr>
      <w:tr w:rsidR="008710AD" w:rsidRPr="0024597F" w14:paraId="15B03E6F" w14:textId="77777777" w:rsidTr="007C3CF6">
        <w:tc>
          <w:tcPr>
            <w:tcW w:w="2110" w:type="dxa"/>
          </w:tcPr>
          <w:p w14:paraId="06286FC2" w14:textId="77777777" w:rsidR="008710AD" w:rsidRPr="0024597F" w:rsidRDefault="008710AD" w:rsidP="00AC6BED">
            <w:pPr>
              <w:autoSpaceDE w:val="0"/>
              <w:autoSpaceDN w:val="0"/>
              <w:adjustRightInd w:val="0"/>
              <w:spacing w:after="0" w:line="240" w:lineRule="auto"/>
              <w:jc w:val="both"/>
              <w:rPr>
                <w:rFonts w:ascii="Arial" w:hAnsi="Arial" w:cs="Arial"/>
              </w:rPr>
            </w:pPr>
          </w:p>
        </w:tc>
        <w:tc>
          <w:tcPr>
            <w:tcW w:w="1124" w:type="dxa"/>
          </w:tcPr>
          <w:p w14:paraId="58542623" w14:textId="77777777" w:rsidR="008710AD" w:rsidRPr="0024597F" w:rsidRDefault="008710AD" w:rsidP="00AC6BED">
            <w:pPr>
              <w:autoSpaceDE w:val="0"/>
              <w:autoSpaceDN w:val="0"/>
              <w:adjustRightInd w:val="0"/>
              <w:spacing w:after="0" w:line="240" w:lineRule="auto"/>
              <w:jc w:val="both"/>
              <w:rPr>
                <w:rFonts w:ascii="Arial" w:hAnsi="Arial" w:cs="Arial"/>
              </w:rPr>
            </w:pPr>
          </w:p>
        </w:tc>
        <w:tc>
          <w:tcPr>
            <w:tcW w:w="1003" w:type="dxa"/>
          </w:tcPr>
          <w:p w14:paraId="2F48038D" w14:textId="77777777" w:rsidR="008710AD" w:rsidRPr="0024597F" w:rsidRDefault="008710AD" w:rsidP="00AC6BED">
            <w:pPr>
              <w:autoSpaceDE w:val="0"/>
              <w:autoSpaceDN w:val="0"/>
              <w:adjustRightInd w:val="0"/>
              <w:spacing w:after="0" w:line="240" w:lineRule="auto"/>
              <w:jc w:val="both"/>
              <w:rPr>
                <w:rFonts w:ascii="Arial" w:hAnsi="Arial" w:cs="Arial"/>
              </w:rPr>
            </w:pPr>
          </w:p>
        </w:tc>
        <w:tc>
          <w:tcPr>
            <w:tcW w:w="2268" w:type="dxa"/>
          </w:tcPr>
          <w:p w14:paraId="78BD1535" w14:textId="77777777" w:rsidR="008710AD" w:rsidRPr="0024597F" w:rsidRDefault="008710AD" w:rsidP="00AC6BED">
            <w:pPr>
              <w:autoSpaceDE w:val="0"/>
              <w:autoSpaceDN w:val="0"/>
              <w:adjustRightInd w:val="0"/>
              <w:spacing w:after="0" w:line="240" w:lineRule="auto"/>
              <w:jc w:val="both"/>
              <w:rPr>
                <w:rFonts w:ascii="Arial" w:hAnsi="Arial" w:cs="Arial"/>
              </w:rPr>
            </w:pPr>
          </w:p>
        </w:tc>
        <w:tc>
          <w:tcPr>
            <w:tcW w:w="1028" w:type="dxa"/>
          </w:tcPr>
          <w:p w14:paraId="08E37C0E" w14:textId="77777777" w:rsidR="008710AD" w:rsidRPr="0024597F" w:rsidRDefault="008710AD" w:rsidP="00AC6BED">
            <w:pPr>
              <w:autoSpaceDE w:val="0"/>
              <w:autoSpaceDN w:val="0"/>
              <w:adjustRightInd w:val="0"/>
              <w:spacing w:after="0" w:line="240" w:lineRule="auto"/>
              <w:jc w:val="both"/>
              <w:rPr>
                <w:rFonts w:ascii="Arial" w:hAnsi="Arial" w:cs="Arial"/>
              </w:rPr>
            </w:pPr>
          </w:p>
        </w:tc>
        <w:tc>
          <w:tcPr>
            <w:tcW w:w="1433" w:type="dxa"/>
          </w:tcPr>
          <w:p w14:paraId="1A1AEAD9" w14:textId="77777777" w:rsidR="008710AD" w:rsidRPr="0024597F" w:rsidRDefault="008710AD" w:rsidP="00AC6BED">
            <w:pPr>
              <w:autoSpaceDE w:val="0"/>
              <w:autoSpaceDN w:val="0"/>
              <w:adjustRightInd w:val="0"/>
              <w:spacing w:after="0" w:line="240" w:lineRule="auto"/>
              <w:jc w:val="both"/>
              <w:rPr>
                <w:rFonts w:ascii="Arial" w:hAnsi="Arial" w:cs="Arial"/>
              </w:rPr>
            </w:pPr>
          </w:p>
        </w:tc>
      </w:tr>
    </w:tbl>
    <w:p w14:paraId="3D62B8DD" w14:textId="77777777" w:rsidR="00AC6BED" w:rsidRPr="0024597F" w:rsidRDefault="00AC6BED" w:rsidP="00AC6BED">
      <w:pPr>
        <w:autoSpaceDE w:val="0"/>
        <w:autoSpaceDN w:val="0"/>
        <w:adjustRightInd w:val="0"/>
        <w:spacing w:after="0" w:line="240" w:lineRule="auto"/>
        <w:ind w:left="720"/>
        <w:jc w:val="both"/>
        <w:rPr>
          <w:rFonts w:ascii="Arial" w:hAnsi="Arial" w:cs="Arial"/>
        </w:rPr>
      </w:pPr>
    </w:p>
    <w:p w14:paraId="149829E4" w14:textId="77777777" w:rsidR="000735FB" w:rsidRPr="000735FB" w:rsidRDefault="000735FB" w:rsidP="000735FB">
      <w:pPr>
        <w:autoSpaceDE w:val="0"/>
        <w:autoSpaceDN w:val="0"/>
        <w:adjustRightInd w:val="0"/>
        <w:spacing w:after="0" w:line="240" w:lineRule="auto"/>
        <w:jc w:val="both"/>
        <w:rPr>
          <w:rFonts w:ascii="Arial" w:hAnsi="Arial" w:cs="Arial"/>
          <w:b/>
          <w:bCs/>
          <w:iCs/>
        </w:rPr>
      </w:pPr>
    </w:p>
    <w:p w14:paraId="0FD8CBD2" w14:textId="593F4D0B" w:rsidR="009F3BE7" w:rsidRPr="000735FB" w:rsidRDefault="009F3BE7" w:rsidP="000735FB">
      <w:pPr>
        <w:pStyle w:val="ListParagraph"/>
        <w:numPr>
          <w:ilvl w:val="0"/>
          <w:numId w:val="1"/>
        </w:numPr>
        <w:autoSpaceDE w:val="0"/>
        <w:autoSpaceDN w:val="0"/>
        <w:adjustRightInd w:val="0"/>
        <w:spacing w:after="0" w:line="240" w:lineRule="auto"/>
        <w:jc w:val="both"/>
        <w:rPr>
          <w:rFonts w:ascii="Arial" w:hAnsi="Arial" w:cs="Arial"/>
          <w:b/>
          <w:bCs/>
          <w:iCs/>
        </w:rPr>
      </w:pPr>
      <w:r w:rsidRPr="000735FB">
        <w:rPr>
          <w:rFonts w:ascii="Arial" w:hAnsi="Arial" w:cs="Arial"/>
          <w:b/>
          <w:bCs/>
          <w:iCs/>
        </w:rPr>
        <w:t>Proposal</w:t>
      </w:r>
    </w:p>
    <w:p w14:paraId="0B0FFF39" w14:textId="77777777" w:rsidR="009F3BE7" w:rsidRPr="0034748F" w:rsidRDefault="009F3BE7" w:rsidP="009F3BE7">
      <w:pPr>
        <w:pStyle w:val="ListParagraph"/>
        <w:autoSpaceDE w:val="0"/>
        <w:autoSpaceDN w:val="0"/>
        <w:adjustRightInd w:val="0"/>
        <w:spacing w:after="0" w:line="240" w:lineRule="auto"/>
        <w:jc w:val="both"/>
        <w:rPr>
          <w:rFonts w:ascii="Arial" w:hAnsi="Arial" w:cs="Arial"/>
          <w:b/>
          <w:bCs/>
          <w:iCs/>
        </w:rPr>
      </w:pPr>
    </w:p>
    <w:p w14:paraId="7B352D20" w14:textId="7554CDD9" w:rsidR="005C4FF2" w:rsidRDefault="00F70EC5" w:rsidP="005C4FF2">
      <w:pPr>
        <w:pStyle w:val="ListParagraph"/>
        <w:numPr>
          <w:ilvl w:val="1"/>
          <w:numId w:val="1"/>
        </w:numPr>
        <w:rPr>
          <w:rFonts w:ascii="Arial" w:hAnsi="Arial" w:cs="Arial"/>
        </w:rPr>
      </w:pPr>
      <w:r>
        <w:rPr>
          <w:rFonts w:ascii="Arial" w:hAnsi="Arial" w:cs="Arial"/>
        </w:rPr>
        <w:t>Th</w:t>
      </w:r>
      <w:r w:rsidR="009914CC">
        <w:rPr>
          <w:rFonts w:ascii="Arial" w:hAnsi="Arial" w:cs="Arial"/>
        </w:rPr>
        <w:t xml:space="preserve">e skills and competency required by the Community </w:t>
      </w:r>
      <w:r w:rsidR="00CE5908">
        <w:rPr>
          <w:rFonts w:ascii="Arial" w:hAnsi="Arial" w:cs="Arial"/>
        </w:rPr>
        <w:t>Support Workers are at a Band 4 grade</w:t>
      </w:r>
      <w:r w:rsidR="0015611E">
        <w:rPr>
          <w:rFonts w:ascii="Arial" w:hAnsi="Arial" w:cs="Arial"/>
        </w:rPr>
        <w:t xml:space="preserve"> level, so the </w:t>
      </w:r>
      <w:r w:rsidR="00A654CB">
        <w:rPr>
          <w:rFonts w:ascii="Arial" w:hAnsi="Arial" w:cs="Arial"/>
        </w:rPr>
        <w:t xml:space="preserve">current vacant Band 3 post </w:t>
      </w:r>
      <w:r w:rsidR="00273FCA">
        <w:rPr>
          <w:rFonts w:ascii="Arial" w:hAnsi="Arial" w:cs="Arial"/>
        </w:rPr>
        <w:t>in Ampthill CMHT should be removed.</w:t>
      </w:r>
    </w:p>
    <w:p w14:paraId="687D4573" w14:textId="70BEDAD0" w:rsidR="005C4FF2" w:rsidRDefault="005C4FF2" w:rsidP="00C5225A">
      <w:pPr>
        <w:pStyle w:val="ListParagraph"/>
        <w:ind w:left="716"/>
        <w:rPr>
          <w:rFonts w:ascii="Arial" w:hAnsi="Arial" w:cs="Arial"/>
        </w:rPr>
      </w:pPr>
    </w:p>
    <w:p w14:paraId="7E369A28" w14:textId="6A27BBA7" w:rsidR="00C5225A" w:rsidRDefault="00081AB9" w:rsidP="00C5225A">
      <w:pPr>
        <w:pStyle w:val="ListParagraph"/>
        <w:numPr>
          <w:ilvl w:val="1"/>
          <w:numId w:val="1"/>
        </w:numPr>
        <w:rPr>
          <w:rFonts w:ascii="Arial" w:hAnsi="Arial" w:cs="Arial"/>
        </w:rPr>
      </w:pPr>
      <w:r>
        <w:rPr>
          <w:rFonts w:ascii="Arial" w:hAnsi="Arial" w:cs="Arial"/>
        </w:rPr>
        <w:t>0.3</w:t>
      </w:r>
      <w:r w:rsidR="00EA48CD">
        <w:rPr>
          <w:rFonts w:ascii="Arial" w:hAnsi="Arial" w:cs="Arial"/>
        </w:rPr>
        <w:t xml:space="preserve"> </w:t>
      </w:r>
      <w:proofErr w:type="spellStart"/>
      <w:r w:rsidR="00EA48CD">
        <w:rPr>
          <w:rFonts w:ascii="Arial" w:hAnsi="Arial" w:cs="Arial"/>
        </w:rPr>
        <w:t>wte</w:t>
      </w:r>
      <w:proofErr w:type="spellEnd"/>
      <w:r>
        <w:rPr>
          <w:rFonts w:ascii="Arial" w:hAnsi="Arial" w:cs="Arial"/>
        </w:rPr>
        <w:t xml:space="preserve"> of the Band 7 post currently </w:t>
      </w:r>
      <w:r w:rsidR="004C675D">
        <w:rPr>
          <w:rFonts w:ascii="Arial" w:hAnsi="Arial" w:cs="Arial"/>
        </w:rPr>
        <w:t>in the Central Beds Transformation Budget to be transferred across</w:t>
      </w:r>
      <w:r w:rsidR="00EA48CD">
        <w:rPr>
          <w:rFonts w:ascii="Arial" w:hAnsi="Arial" w:cs="Arial"/>
        </w:rPr>
        <w:t xml:space="preserve"> to Ampthill CMHT to create </w:t>
      </w:r>
      <w:r w:rsidR="00647C69">
        <w:rPr>
          <w:rFonts w:ascii="Arial" w:hAnsi="Arial" w:cs="Arial"/>
        </w:rPr>
        <w:t>0.75</w:t>
      </w:r>
      <w:r w:rsidR="00EE201B">
        <w:rPr>
          <w:rFonts w:ascii="Arial" w:hAnsi="Arial" w:cs="Arial"/>
        </w:rPr>
        <w:t xml:space="preserve"> </w:t>
      </w:r>
      <w:proofErr w:type="spellStart"/>
      <w:r w:rsidR="00EE201B">
        <w:rPr>
          <w:rFonts w:ascii="Arial" w:hAnsi="Arial" w:cs="Arial"/>
        </w:rPr>
        <w:t>wte</w:t>
      </w:r>
      <w:proofErr w:type="spellEnd"/>
      <w:r w:rsidR="00EE201B">
        <w:rPr>
          <w:rFonts w:ascii="Arial" w:hAnsi="Arial" w:cs="Arial"/>
        </w:rPr>
        <w:t xml:space="preserve"> Band 4 Support worker post.</w:t>
      </w:r>
    </w:p>
    <w:p w14:paraId="3A183166" w14:textId="77777777" w:rsidR="003016DF" w:rsidRPr="003016DF" w:rsidRDefault="003016DF" w:rsidP="003016DF">
      <w:pPr>
        <w:pStyle w:val="ListParagraph"/>
        <w:rPr>
          <w:rFonts w:ascii="Arial" w:hAnsi="Arial" w:cs="Arial"/>
        </w:rPr>
      </w:pPr>
    </w:p>
    <w:p w14:paraId="0F962037" w14:textId="2C653713" w:rsidR="00FC414B" w:rsidRDefault="00210824" w:rsidP="003F11B5">
      <w:pPr>
        <w:pStyle w:val="ListParagraph"/>
        <w:numPr>
          <w:ilvl w:val="1"/>
          <w:numId w:val="1"/>
        </w:numPr>
        <w:rPr>
          <w:rFonts w:ascii="Arial" w:hAnsi="Arial" w:cs="Arial"/>
        </w:rPr>
      </w:pPr>
      <w:r w:rsidRPr="000735FB">
        <w:rPr>
          <w:rFonts w:ascii="Arial" w:hAnsi="Arial" w:cs="Arial"/>
        </w:rPr>
        <w:t>The CMHTs in Biggleswade, Dunstable, and Leighton Buzzard</w:t>
      </w:r>
      <w:r w:rsidR="00EC2CCA" w:rsidRPr="000735FB">
        <w:rPr>
          <w:rFonts w:ascii="Arial" w:hAnsi="Arial" w:cs="Arial"/>
        </w:rPr>
        <w:t xml:space="preserve"> </w:t>
      </w:r>
      <w:r w:rsidR="00A420E5" w:rsidRPr="000735FB">
        <w:rPr>
          <w:rFonts w:ascii="Arial" w:hAnsi="Arial" w:cs="Arial"/>
        </w:rPr>
        <w:t xml:space="preserve">have </w:t>
      </w:r>
      <w:r w:rsidR="00EC2CCA" w:rsidRPr="000735FB">
        <w:rPr>
          <w:rFonts w:ascii="Arial" w:hAnsi="Arial" w:cs="Arial"/>
        </w:rPr>
        <w:t xml:space="preserve">Band 4 </w:t>
      </w:r>
      <w:r w:rsidR="00A420E5" w:rsidRPr="000735FB">
        <w:rPr>
          <w:rFonts w:ascii="Arial" w:hAnsi="Arial" w:cs="Arial"/>
        </w:rPr>
        <w:t xml:space="preserve">Support Workers and it is proposed that </w:t>
      </w:r>
      <w:r w:rsidR="000735FB" w:rsidRPr="000735FB">
        <w:rPr>
          <w:rFonts w:ascii="Arial" w:hAnsi="Arial" w:cs="Arial"/>
        </w:rPr>
        <w:t>there is a re</w:t>
      </w:r>
      <w:r w:rsidR="000735FB">
        <w:rPr>
          <w:rFonts w:ascii="Arial" w:hAnsi="Arial" w:cs="Arial"/>
        </w:rPr>
        <w:t>duction in line with the demand.</w:t>
      </w:r>
    </w:p>
    <w:p w14:paraId="228705EB" w14:textId="77777777" w:rsidR="000735FB" w:rsidRPr="000735FB" w:rsidRDefault="000735FB" w:rsidP="000735FB">
      <w:pPr>
        <w:pStyle w:val="ListParagraph"/>
        <w:rPr>
          <w:rFonts w:ascii="Arial" w:hAnsi="Arial" w:cs="Arial"/>
        </w:rPr>
      </w:pPr>
    </w:p>
    <w:p w14:paraId="0D9DE46A" w14:textId="7FA56BEB" w:rsidR="00443362" w:rsidRDefault="000D734E" w:rsidP="003C0AF0">
      <w:pPr>
        <w:pStyle w:val="ListParagraph"/>
        <w:numPr>
          <w:ilvl w:val="1"/>
          <w:numId w:val="1"/>
        </w:numPr>
        <w:spacing w:after="0" w:line="240" w:lineRule="auto"/>
        <w:rPr>
          <w:rFonts w:ascii="Arial" w:hAnsi="Arial" w:cs="Arial"/>
        </w:rPr>
      </w:pPr>
      <w:r>
        <w:rPr>
          <w:rFonts w:ascii="Arial" w:hAnsi="Arial" w:cs="Arial"/>
        </w:rPr>
        <w:t>The rationale for this proposal is</w:t>
      </w:r>
      <w:r w:rsidR="006A79BB">
        <w:rPr>
          <w:rFonts w:ascii="Arial" w:hAnsi="Arial" w:cs="Arial"/>
        </w:rPr>
        <w:t xml:space="preserve"> that </w:t>
      </w:r>
      <w:r w:rsidR="00FE438E">
        <w:rPr>
          <w:rFonts w:ascii="Arial" w:hAnsi="Arial" w:cs="Arial"/>
        </w:rPr>
        <w:t xml:space="preserve">it will provide the necessary </w:t>
      </w:r>
      <w:r w:rsidR="0088177E">
        <w:rPr>
          <w:rFonts w:ascii="Arial" w:hAnsi="Arial" w:cs="Arial"/>
        </w:rPr>
        <w:t xml:space="preserve">financial </w:t>
      </w:r>
      <w:r w:rsidR="00FE438E">
        <w:rPr>
          <w:rFonts w:ascii="Arial" w:hAnsi="Arial" w:cs="Arial"/>
        </w:rPr>
        <w:t>savings</w:t>
      </w:r>
      <w:r w:rsidR="00CB6715">
        <w:rPr>
          <w:rFonts w:ascii="Arial" w:hAnsi="Arial" w:cs="Arial"/>
        </w:rPr>
        <w:t xml:space="preserve"> and:</w:t>
      </w:r>
      <w:r w:rsidR="00FE438E" w:rsidRPr="004415D2">
        <w:rPr>
          <w:rFonts w:ascii="Arial" w:hAnsi="Arial" w:cs="Arial"/>
        </w:rPr>
        <w:t xml:space="preserve"> </w:t>
      </w:r>
    </w:p>
    <w:p w14:paraId="2247EDDA" w14:textId="49B8731D" w:rsidR="008917C4" w:rsidRPr="000735FB" w:rsidRDefault="002D25E7" w:rsidP="00C90D18">
      <w:pPr>
        <w:pStyle w:val="ListParagraph"/>
        <w:numPr>
          <w:ilvl w:val="0"/>
          <w:numId w:val="9"/>
        </w:numPr>
        <w:spacing w:after="0" w:line="240" w:lineRule="auto"/>
        <w:rPr>
          <w:rFonts w:ascii="Arial" w:hAnsi="Arial" w:cs="Arial"/>
        </w:rPr>
      </w:pPr>
      <w:bookmarkStart w:id="0" w:name="_Hlk173792814"/>
      <w:r w:rsidRPr="000735FB">
        <w:rPr>
          <w:rFonts w:ascii="Arial" w:hAnsi="Arial" w:cs="Arial"/>
        </w:rPr>
        <w:t>T</w:t>
      </w:r>
      <w:r w:rsidR="00CB6715" w:rsidRPr="000735FB">
        <w:rPr>
          <w:rFonts w:ascii="Arial" w:hAnsi="Arial" w:cs="Arial"/>
        </w:rPr>
        <w:t>he</w:t>
      </w:r>
      <w:r w:rsidRPr="000735FB">
        <w:rPr>
          <w:rFonts w:ascii="Arial" w:hAnsi="Arial" w:cs="Arial"/>
        </w:rPr>
        <w:t xml:space="preserve"> reductions</w:t>
      </w:r>
      <w:r w:rsidR="00340F04" w:rsidRPr="000735FB">
        <w:rPr>
          <w:rFonts w:ascii="Arial" w:hAnsi="Arial" w:cs="Arial"/>
        </w:rPr>
        <w:t xml:space="preserve"> in posts</w:t>
      </w:r>
      <w:r w:rsidR="00CB6715" w:rsidRPr="000735FB">
        <w:rPr>
          <w:rFonts w:ascii="Arial" w:hAnsi="Arial" w:cs="Arial"/>
        </w:rPr>
        <w:t xml:space="preserve"> are </w:t>
      </w:r>
      <w:r w:rsidR="000735FB" w:rsidRPr="000735FB">
        <w:rPr>
          <w:rFonts w:ascii="Arial" w:hAnsi="Arial" w:cs="Arial"/>
        </w:rPr>
        <w:t xml:space="preserve">aligned to the demand and resource required in each of the 4 CMHT’s </w:t>
      </w:r>
      <w:bookmarkEnd w:id="0"/>
      <w:r w:rsidR="008B7D32" w:rsidRPr="000735FB">
        <w:rPr>
          <w:rFonts w:ascii="Arial" w:hAnsi="Arial" w:cs="Arial"/>
        </w:rPr>
        <w:t>with the least impact on existing staff. A Band 4 post in Biggleswade and a Band 3 post in Ampthill are currently vacant.</w:t>
      </w:r>
    </w:p>
    <w:p w14:paraId="0509E065" w14:textId="5AB1657F" w:rsidR="00BD6C43" w:rsidRDefault="00BD6C43" w:rsidP="003C0AF0">
      <w:pPr>
        <w:pStyle w:val="ListParagraph"/>
        <w:numPr>
          <w:ilvl w:val="0"/>
          <w:numId w:val="9"/>
        </w:numPr>
        <w:spacing w:after="0" w:line="240" w:lineRule="auto"/>
        <w:rPr>
          <w:rFonts w:ascii="Arial" w:hAnsi="Arial" w:cs="Arial"/>
        </w:rPr>
      </w:pPr>
      <w:r>
        <w:rPr>
          <w:rFonts w:ascii="Arial" w:hAnsi="Arial" w:cs="Arial"/>
        </w:rPr>
        <w:t xml:space="preserve">There will be an </w:t>
      </w:r>
      <w:r w:rsidR="006E06BB">
        <w:rPr>
          <w:rFonts w:ascii="Arial" w:hAnsi="Arial" w:cs="Arial"/>
        </w:rPr>
        <w:t>opportunity</w:t>
      </w:r>
      <w:r>
        <w:rPr>
          <w:rFonts w:ascii="Arial" w:hAnsi="Arial" w:cs="Arial"/>
        </w:rPr>
        <w:t xml:space="preserve"> f</w:t>
      </w:r>
      <w:r w:rsidR="00647C69">
        <w:rPr>
          <w:rFonts w:ascii="Arial" w:hAnsi="Arial" w:cs="Arial"/>
        </w:rPr>
        <w:t>or re-deployment into 0.75</w:t>
      </w:r>
      <w:r w:rsidR="006E06BB">
        <w:rPr>
          <w:rFonts w:ascii="Arial" w:hAnsi="Arial" w:cs="Arial"/>
        </w:rPr>
        <w:t xml:space="preserve"> Band 4 post in Ampthill. </w:t>
      </w:r>
    </w:p>
    <w:p w14:paraId="091DA94F" w14:textId="77777777" w:rsidR="003C3527" w:rsidRDefault="003C3527" w:rsidP="00864B58">
      <w:pPr>
        <w:spacing w:after="0" w:line="240" w:lineRule="auto"/>
        <w:rPr>
          <w:rFonts w:ascii="Arial" w:hAnsi="Arial" w:cs="Arial"/>
        </w:rPr>
      </w:pPr>
    </w:p>
    <w:p w14:paraId="56A0DB73" w14:textId="77777777" w:rsidR="00864B58" w:rsidRDefault="00864B58" w:rsidP="00864B58">
      <w:pPr>
        <w:spacing w:after="0" w:line="240" w:lineRule="auto"/>
        <w:rPr>
          <w:rFonts w:ascii="Arial" w:hAnsi="Arial" w:cs="Arial"/>
        </w:rPr>
      </w:pPr>
    </w:p>
    <w:p w14:paraId="16451D6B" w14:textId="4FC97BD2" w:rsidR="00864B58" w:rsidRDefault="00970E5D" w:rsidP="00864B58">
      <w:pPr>
        <w:pStyle w:val="ListParagraph"/>
        <w:numPr>
          <w:ilvl w:val="0"/>
          <w:numId w:val="1"/>
        </w:numPr>
        <w:spacing w:after="0" w:line="240" w:lineRule="auto"/>
        <w:rPr>
          <w:rFonts w:ascii="Arial" w:hAnsi="Arial" w:cs="Arial"/>
          <w:b/>
          <w:bCs/>
        </w:rPr>
      </w:pPr>
      <w:r w:rsidRPr="00970E5D">
        <w:rPr>
          <w:rFonts w:ascii="Arial" w:hAnsi="Arial" w:cs="Arial"/>
          <w:b/>
          <w:bCs/>
        </w:rPr>
        <w:t>Proposed Structure</w:t>
      </w:r>
    </w:p>
    <w:p w14:paraId="443F88B1" w14:textId="77777777" w:rsidR="00970E5D" w:rsidRDefault="00970E5D" w:rsidP="00970E5D">
      <w:pPr>
        <w:spacing w:after="0" w:line="240" w:lineRule="auto"/>
        <w:ind w:left="142"/>
        <w:rPr>
          <w:rFonts w:ascii="Arial" w:hAnsi="Arial" w:cs="Arial"/>
          <w:b/>
          <w:bCs/>
        </w:rPr>
      </w:pPr>
    </w:p>
    <w:tbl>
      <w:tblPr>
        <w:tblStyle w:val="TableGrid"/>
        <w:tblW w:w="0" w:type="auto"/>
        <w:tblInd w:w="502" w:type="dxa"/>
        <w:tblLook w:val="04A0" w:firstRow="1" w:lastRow="0" w:firstColumn="1" w:lastColumn="0" w:noHBand="0" w:noVBand="1"/>
      </w:tblPr>
      <w:tblGrid>
        <w:gridCol w:w="1903"/>
        <w:gridCol w:w="1159"/>
        <w:gridCol w:w="1393"/>
        <w:gridCol w:w="1984"/>
        <w:gridCol w:w="1214"/>
        <w:gridCol w:w="1531"/>
      </w:tblGrid>
      <w:tr w:rsidR="00DA09AC" w14:paraId="13FC04FC" w14:textId="77777777" w:rsidTr="005342E3">
        <w:tc>
          <w:tcPr>
            <w:tcW w:w="4455" w:type="dxa"/>
            <w:gridSpan w:val="3"/>
          </w:tcPr>
          <w:p w14:paraId="22289289" w14:textId="4BF10EFA" w:rsidR="00DA09AC" w:rsidRDefault="00DA09AC" w:rsidP="00207FF6">
            <w:pPr>
              <w:spacing w:after="0" w:line="240" w:lineRule="auto"/>
              <w:rPr>
                <w:rFonts w:ascii="Arial" w:hAnsi="Arial" w:cs="Arial"/>
                <w:b/>
                <w:bCs/>
              </w:rPr>
            </w:pPr>
            <w:r>
              <w:rPr>
                <w:rFonts w:ascii="Arial" w:hAnsi="Arial" w:cs="Arial"/>
                <w:b/>
                <w:bCs/>
              </w:rPr>
              <w:t>Ampthill CMHT</w:t>
            </w:r>
          </w:p>
        </w:tc>
        <w:tc>
          <w:tcPr>
            <w:tcW w:w="4729" w:type="dxa"/>
            <w:gridSpan w:val="3"/>
          </w:tcPr>
          <w:p w14:paraId="7855F099" w14:textId="62B02155" w:rsidR="00DA09AC" w:rsidRDefault="00DA09AC" w:rsidP="00207FF6">
            <w:pPr>
              <w:spacing w:after="0" w:line="240" w:lineRule="auto"/>
              <w:rPr>
                <w:rFonts w:ascii="Arial" w:hAnsi="Arial" w:cs="Arial"/>
                <w:b/>
                <w:bCs/>
              </w:rPr>
            </w:pPr>
            <w:r>
              <w:rPr>
                <w:rFonts w:ascii="Arial" w:hAnsi="Arial" w:cs="Arial"/>
                <w:b/>
                <w:bCs/>
              </w:rPr>
              <w:t>Biggleswade CMHT</w:t>
            </w:r>
          </w:p>
        </w:tc>
      </w:tr>
      <w:tr w:rsidR="00DA09AC" w14:paraId="530B1059" w14:textId="77777777" w:rsidTr="005775ED">
        <w:tc>
          <w:tcPr>
            <w:tcW w:w="1903" w:type="dxa"/>
          </w:tcPr>
          <w:p w14:paraId="46580480" w14:textId="57A2F99F" w:rsidR="00DA09AC" w:rsidRPr="005C2FAF" w:rsidRDefault="003B4A66" w:rsidP="00207FF6">
            <w:pPr>
              <w:spacing w:after="0" w:line="240" w:lineRule="auto"/>
              <w:rPr>
                <w:rFonts w:ascii="Arial" w:hAnsi="Arial" w:cs="Arial"/>
              </w:rPr>
            </w:pPr>
            <w:r w:rsidRPr="005C2FAF">
              <w:rPr>
                <w:rFonts w:ascii="Arial" w:hAnsi="Arial" w:cs="Arial"/>
              </w:rPr>
              <w:t xml:space="preserve">Band </w:t>
            </w:r>
            <w:r w:rsidR="005C2FAF" w:rsidRPr="005C2FAF">
              <w:rPr>
                <w:rFonts w:ascii="Arial" w:hAnsi="Arial" w:cs="Arial"/>
              </w:rPr>
              <w:t>4 Support Worker</w:t>
            </w:r>
          </w:p>
        </w:tc>
        <w:tc>
          <w:tcPr>
            <w:tcW w:w="1159" w:type="dxa"/>
          </w:tcPr>
          <w:p w14:paraId="39B16AE2" w14:textId="5878F718" w:rsidR="001440DE" w:rsidRPr="001440DE" w:rsidRDefault="004D0561" w:rsidP="004D0561">
            <w:pPr>
              <w:spacing w:after="0" w:line="240" w:lineRule="auto"/>
              <w:rPr>
                <w:rFonts w:ascii="Arial" w:hAnsi="Arial" w:cs="Arial"/>
                <w:highlight w:val="yellow"/>
              </w:rPr>
            </w:pPr>
            <w:r w:rsidRPr="00A9503A">
              <w:rPr>
                <w:rFonts w:ascii="Arial" w:hAnsi="Arial" w:cs="Arial"/>
              </w:rPr>
              <w:t>0.75</w:t>
            </w:r>
          </w:p>
        </w:tc>
        <w:tc>
          <w:tcPr>
            <w:tcW w:w="1393" w:type="dxa"/>
          </w:tcPr>
          <w:p w14:paraId="665E2569" w14:textId="72424552" w:rsidR="00DA09AC" w:rsidRPr="005C2FAF" w:rsidRDefault="0043654A" w:rsidP="00207FF6">
            <w:pPr>
              <w:spacing w:after="0" w:line="240" w:lineRule="auto"/>
              <w:rPr>
                <w:rFonts w:ascii="Arial" w:hAnsi="Arial" w:cs="Arial"/>
              </w:rPr>
            </w:pPr>
            <w:r>
              <w:rPr>
                <w:rFonts w:ascii="Arial" w:hAnsi="Arial" w:cs="Arial"/>
              </w:rPr>
              <w:t>To be recruited to</w:t>
            </w:r>
          </w:p>
        </w:tc>
        <w:tc>
          <w:tcPr>
            <w:tcW w:w="1984" w:type="dxa"/>
          </w:tcPr>
          <w:p w14:paraId="44CE07A8" w14:textId="224F23F4" w:rsidR="00DA09AC" w:rsidRPr="005C2FAF" w:rsidRDefault="005342E3" w:rsidP="00207FF6">
            <w:pPr>
              <w:spacing w:after="0" w:line="240" w:lineRule="auto"/>
              <w:rPr>
                <w:rFonts w:ascii="Arial" w:hAnsi="Arial" w:cs="Arial"/>
              </w:rPr>
            </w:pPr>
            <w:r>
              <w:rPr>
                <w:rFonts w:ascii="Arial" w:hAnsi="Arial" w:cs="Arial"/>
              </w:rPr>
              <w:t>Band 4 Support Worker</w:t>
            </w:r>
          </w:p>
        </w:tc>
        <w:tc>
          <w:tcPr>
            <w:tcW w:w="1214" w:type="dxa"/>
          </w:tcPr>
          <w:p w14:paraId="2F08A20E" w14:textId="20A5F381" w:rsidR="00DA09AC" w:rsidRPr="005C2FAF" w:rsidRDefault="005342E3" w:rsidP="00207FF6">
            <w:pPr>
              <w:spacing w:after="0" w:line="240" w:lineRule="auto"/>
              <w:rPr>
                <w:rFonts w:ascii="Arial" w:hAnsi="Arial" w:cs="Arial"/>
              </w:rPr>
            </w:pPr>
            <w:r>
              <w:rPr>
                <w:rFonts w:ascii="Arial" w:hAnsi="Arial" w:cs="Arial"/>
              </w:rPr>
              <w:t xml:space="preserve">1.0 </w:t>
            </w:r>
            <w:proofErr w:type="spellStart"/>
            <w:r>
              <w:rPr>
                <w:rFonts w:ascii="Arial" w:hAnsi="Arial" w:cs="Arial"/>
              </w:rPr>
              <w:t>wte</w:t>
            </w:r>
            <w:proofErr w:type="spellEnd"/>
          </w:p>
        </w:tc>
        <w:tc>
          <w:tcPr>
            <w:tcW w:w="1531" w:type="dxa"/>
          </w:tcPr>
          <w:p w14:paraId="793DCDBF" w14:textId="46116E8E" w:rsidR="00DA09AC" w:rsidRPr="005C2FAF" w:rsidRDefault="007F5B06" w:rsidP="00207FF6">
            <w:pPr>
              <w:spacing w:after="0" w:line="240" w:lineRule="auto"/>
              <w:rPr>
                <w:rFonts w:ascii="Arial" w:hAnsi="Arial" w:cs="Arial"/>
              </w:rPr>
            </w:pPr>
            <w:r>
              <w:rPr>
                <w:rFonts w:ascii="Arial" w:hAnsi="Arial" w:cs="Arial"/>
              </w:rPr>
              <w:t>In post</w:t>
            </w:r>
          </w:p>
        </w:tc>
      </w:tr>
      <w:tr w:rsidR="00DA09AC" w14:paraId="27D51130" w14:textId="77777777" w:rsidTr="005775ED">
        <w:tc>
          <w:tcPr>
            <w:tcW w:w="1903" w:type="dxa"/>
          </w:tcPr>
          <w:p w14:paraId="6A7EF8D3" w14:textId="4DB298F6" w:rsidR="00DA09AC" w:rsidRPr="005C2FAF" w:rsidRDefault="0043654A" w:rsidP="00207FF6">
            <w:pPr>
              <w:spacing w:after="0" w:line="240" w:lineRule="auto"/>
              <w:rPr>
                <w:rFonts w:ascii="Arial" w:hAnsi="Arial" w:cs="Arial"/>
              </w:rPr>
            </w:pPr>
            <w:r>
              <w:rPr>
                <w:rFonts w:ascii="Arial" w:hAnsi="Arial" w:cs="Arial"/>
              </w:rPr>
              <w:t xml:space="preserve">Band 3 </w:t>
            </w:r>
            <w:r w:rsidR="003C0638">
              <w:rPr>
                <w:rFonts w:ascii="Arial" w:hAnsi="Arial" w:cs="Arial"/>
              </w:rPr>
              <w:t>Peer Support Worker</w:t>
            </w:r>
            <w:r w:rsidR="006A25D3">
              <w:rPr>
                <w:rFonts w:ascii="Arial" w:hAnsi="Arial" w:cs="Arial"/>
              </w:rPr>
              <w:t>s</w:t>
            </w:r>
          </w:p>
        </w:tc>
        <w:tc>
          <w:tcPr>
            <w:tcW w:w="1159" w:type="dxa"/>
          </w:tcPr>
          <w:p w14:paraId="241CB655" w14:textId="3B5D46F1" w:rsidR="00DA09AC" w:rsidRPr="005C2FAF" w:rsidRDefault="003C0638" w:rsidP="00207FF6">
            <w:pPr>
              <w:spacing w:after="0" w:line="240" w:lineRule="auto"/>
              <w:rPr>
                <w:rFonts w:ascii="Arial" w:hAnsi="Arial" w:cs="Arial"/>
              </w:rPr>
            </w:pPr>
            <w:r>
              <w:rPr>
                <w:rFonts w:ascii="Arial" w:hAnsi="Arial" w:cs="Arial"/>
              </w:rPr>
              <w:t xml:space="preserve">1.32 </w:t>
            </w:r>
            <w:proofErr w:type="spellStart"/>
            <w:r>
              <w:rPr>
                <w:rFonts w:ascii="Arial" w:hAnsi="Arial" w:cs="Arial"/>
              </w:rPr>
              <w:t>wte</w:t>
            </w:r>
            <w:proofErr w:type="spellEnd"/>
          </w:p>
        </w:tc>
        <w:tc>
          <w:tcPr>
            <w:tcW w:w="1393" w:type="dxa"/>
          </w:tcPr>
          <w:p w14:paraId="7C8BA222" w14:textId="38D3DEE5" w:rsidR="00DA09AC" w:rsidRPr="005C2FAF" w:rsidRDefault="003C0638" w:rsidP="00207FF6">
            <w:pPr>
              <w:spacing w:after="0" w:line="240" w:lineRule="auto"/>
              <w:rPr>
                <w:rFonts w:ascii="Arial" w:hAnsi="Arial" w:cs="Arial"/>
              </w:rPr>
            </w:pPr>
            <w:r>
              <w:rPr>
                <w:rFonts w:ascii="Arial" w:hAnsi="Arial" w:cs="Arial"/>
              </w:rPr>
              <w:t>In post</w:t>
            </w:r>
          </w:p>
        </w:tc>
        <w:tc>
          <w:tcPr>
            <w:tcW w:w="1984" w:type="dxa"/>
          </w:tcPr>
          <w:p w14:paraId="13D7E897" w14:textId="6DD4C6C7" w:rsidR="00DA09AC" w:rsidRPr="005C2FAF" w:rsidRDefault="007F5B06" w:rsidP="00207FF6">
            <w:pPr>
              <w:spacing w:after="0" w:line="240" w:lineRule="auto"/>
              <w:rPr>
                <w:rFonts w:ascii="Arial" w:hAnsi="Arial" w:cs="Arial"/>
              </w:rPr>
            </w:pPr>
            <w:r>
              <w:rPr>
                <w:rFonts w:ascii="Arial" w:hAnsi="Arial" w:cs="Arial"/>
              </w:rPr>
              <w:t>Band 3 Support Worker</w:t>
            </w:r>
          </w:p>
        </w:tc>
        <w:tc>
          <w:tcPr>
            <w:tcW w:w="1214" w:type="dxa"/>
          </w:tcPr>
          <w:p w14:paraId="5D02B49B" w14:textId="6CA2CABA" w:rsidR="00DA09AC" w:rsidRPr="005C2FAF" w:rsidRDefault="00FA60E5" w:rsidP="00207FF6">
            <w:pPr>
              <w:spacing w:after="0" w:line="240" w:lineRule="auto"/>
              <w:rPr>
                <w:rFonts w:ascii="Arial" w:hAnsi="Arial" w:cs="Arial"/>
              </w:rPr>
            </w:pPr>
            <w:r>
              <w:rPr>
                <w:rFonts w:ascii="Arial" w:hAnsi="Arial" w:cs="Arial"/>
              </w:rPr>
              <w:t xml:space="preserve">1.0 </w:t>
            </w:r>
            <w:proofErr w:type="spellStart"/>
            <w:r>
              <w:rPr>
                <w:rFonts w:ascii="Arial" w:hAnsi="Arial" w:cs="Arial"/>
              </w:rPr>
              <w:t>wte</w:t>
            </w:r>
            <w:proofErr w:type="spellEnd"/>
          </w:p>
        </w:tc>
        <w:tc>
          <w:tcPr>
            <w:tcW w:w="1531" w:type="dxa"/>
          </w:tcPr>
          <w:p w14:paraId="4BD790A6" w14:textId="78ED9124" w:rsidR="00DA09AC" w:rsidRPr="005C2FAF" w:rsidRDefault="009D073D" w:rsidP="00207FF6">
            <w:pPr>
              <w:spacing w:after="0" w:line="240" w:lineRule="auto"/>
              <w:rPr>
                <w:rFonts w:ascii="Arial" w:hAnsi="Arial" w:cs="Arial"/>
              </w:rPr>
            </w:pPr>
            <w:r>
              <w:rPr>
                <w:rFonts w:ascii="Arial" w:hAnsi="Arial" w:cs="Arial"/>
              </w:rPr>
              <w:t>In post</w:t>
            </w:r>
          </w:p>
        </w:tc>
      </w:tr>
      <w:tr w:rsidR="00DA09AC" w14:paraId="6BCCEC36" w14:textId="77777777" w:rsidTr="005775ED">
        <w:tc>
          <w:tcPr>
            <w:tcW w:w="1903" w:type="dxa"/>
          </w:tcPr>
          <w:p w14:paraId="340132F5" w14:textId="77777777" w:rsidR="00DA09AC" w:rsidRPr="005C2FAF" w:rsidRDefault="00DA09AC" w:rsidP="00207FF6">
            <w:pPr>
              <w:spacing w:after="0" w:line="240" w:lineRule="auto"/>
              <w:rPr>
                <w:rFonts w:ascii="Arial" w:hAnsi="Arial" w:cs="Arial"/>
              </w:rPr>
            </w:pPr>
          </w:p>
        </w:tc>
        <w:tc>
          <w:tcPr>
            <w:tcW w:w="1159" w:type="dxa"/>
          </w:tcPr>
          <w:p w14:paraId="2D0CB6A6" w14:textId="77777777" w:rsidR="00DA09AC" w:rsidRPr="005C2FAF" w:rsidRDefault="00DA09AC" w:rsidP="00207FF6">
            <w:pPr>
              <w:spacing w:after="0" w:line="240" w:lineRule="auto"/>
              <w:rPr>
                <w:rFonts w:ascii="Arial" w:hAnsi="Arial" w:cs="Arial"/>
              </w:rPr>
            </w:pPr>
          </w:p>
        </w:tc>
        <w:tc>
          <w:tcPr>
            <w:tcW w:w="1393" w:type="dxa"/>
          </w:tcPr>
          <w:p w14:paraId="5BC7C962" w14:textId="77777777" w:rsidR="00DA09AC" w:rsidRPr="005C2FAF" w:rsidRDefault="00DA09AC" w:rsidP="00207FF6">
            <w:pPr>
              <w:spacing w:after="0" w:line="240" w:lineRule="auto"/>
              <w:rPr>
                <w:rFonts w:ascii="Arial" w:hAnsi="Arial" w:cs="Arial"/>
              </w:rPr>
            </w:pPr>
          </w:p>
        </w:tc>
        <w:tc>
          <w:tcPr>
            <w:tcW w:w="1984" w:type="dxa"/>
          </w:tcPr>
          <w:p w14:paraId="1A858E98" w14:textId="77777777" w:rsidR="00DA09AC" w:rsidRPr="005C2FAF" w:rsidRDefault="00DA09AC" w:rsidP="00207FF6">
            <w:pPr>
              <w:spacing w:after="0" w:line="240" w:lineRule="auto"/>
              <w:rPr>
                <w:rFonts w:ascii="Arial" w:hAnsi="Arial" w:cs="Arial"/>
              </w:rPr>
            </w:pPr>
          </w:p>
        </w:tc>
        <w:tc>
          <w:tcPr>
            <w:tcW w:w="1214" w:type="dxa"/>
          </w:tcPr>
          <w:p w14:paraId="10BC1678" w14:textId="77777777" w:rsidR="00DA09AC" w:rsidRPr="005C2FAF" w:rsidRDefault="00DA09AC" w:rsidP="00207FF6">
            <w:pPr>
              <w:spacing w:after="0" w:line="240" w:lineRule="auto"/>
              <w:rPr>
                <w:rFonts w:ascii="Arial" w:hAnsi="Arial" w:cs="Arial"/>
              </w:rPr>
            </w:pPr>
          </w:p>
        </w:tc>
        <w:tc>
          <w:tcPr>
            <w:tcW w:w="1531" w:type="dxa"/>
          </w:tcPr>
          <w:p w14:paraId="1AB6A461" w14:textId="77777777" w:rsidR="00DA09AC" w:rsidRPr="005C2FAF" w:rsidRDefault="00DA09AC" w:rsidP="00207FF6">
            <w:pPr>
              <w:spacing w:after="0" w:line="240" w:lineRule="auto"/>
              <w:rPr>
                <w:rFonts w:ascii="Arial" w:hAnsi="Arial" w:cs="Arial"/>
              </w:rPr>
            </w:pPr>
          </w:p>
        </w:tc>
      </w:tr>
      <w:tr w:rsidR="009D073D" w14:paraId="7484EF1A" w14:textId="77777777" w:rsidTr="0079382B">
        <w:tc>
          <w:tcPr>
            <w:tcW w:w="4455" w:type="dxa"/>
            <w:gridSpan w:val="3"/>
          </w:tcPr>
          <w:p w14:paraId="497B2176" w14:textId="42F3BCFC" w:rsidR="009D073D" w:rsidRPr="009D073D" w:rsidRDefault="009D073D" w:rsidP="00207FF6">
            <w:pPr>
              <w:spacing w:after="0" w:line="240" w:lineRule="auto"/>
              <w:rPr>
                <w:rFonts w:ascii="Arial" w:hAnsi="Arial" w:cs="Arial"/>
                <w:b/>
                <w:bCs/>
              </w:rPr>
            </w:pPr>
            <w:r w:rsidRPr="009D073D">
              <w:rPr>
                <w:rFonts w:ascii="Arial" w:hAnsi="Arial" w:cs="Arial"/>
                <w:b/>
                <w:bCs/>
              </w:rPr>
              <w:t>Dunstable CMHT</w:t>
            </w:r>
          </w:p>
        </w:tc>
        <w:tc>
          <w:tcPr>
            <w:tcW w:w="4729" w:type="dxa"/>
            <w:gridSpan w:val="3"/>
          </w:tcPr>
          <w:p w14:paraId="58DB6A2C" w14:textId="1E5F4E21" w:rsidR="009D073D" w:rsidRPr="00B358D2" w:rsidRDefault="009D073D" w:rsidP="00207FF6">
            <w:pPr>
              <w:spacing w:after="0" w:line="240" w:lineRule="auto"/>
              <w:rPr>
                <w:rFonts w:ascii="Arial" w:hAnsi="Arial" w:cs="Arial"/>
                <w:b/>
                <w:bCs/>
              </w:rPr>
            </w:pPr>
            <w:r w:rsidRPr="00B358D2">
              <w:rPr>
                <w:rFonts w:ascii="Arial" w:hAnsi="Arial" w:cs="Arial"/>
                <w:b/>
                <w:bCs/>
              </w:rPr>
              <w:t>Leigh</w:t>
            </w:r>
            <w:r w:rsidR="00B358D2" w:rsidRPr="00B358D2">
              <w:rPr>
                <w:rFonts w:ascii="Arial" w:hAnsi="Arial" w:cs="Arial"/>
                <w:b/>
                <w:bCs/>
              </w:rPr>
              <w:t>ton Buzzard</w:t>
            </w:r>
          </w:p>
        </w:tc>
      </w:tr>
      <w:tr w:rsidR="00DA09AC" w14:paraId="7420FF76" w14:textId="77777777" w:rsidTr="005775ED">
        <w:trPr>
          <w:trHeight w:val="178"/>
        </w:trPr>
        <w:tc>
          <w:tcPr>
            <w:tcW w:w="1903" w:type="dxa"/>
          </w:tcPr>
          <w:p w14:paraId="2AD59F79" w14:textId="5122FD4A" w:rsidR="00DA09AC" w:rsidRPr="005C2FAF" w:rsidRDefault="00B358D2" w:rsidP="00207FF6">
            <w:pPr>
              <w:spacing w:after="0" w:line="240" w:lineRule="auto"/>
              <w:rPr>
                <w:rFonts w:ascii="Arial" w:hAnsi="Arial" w:cs="Arial"/>
              </w:rPr>
            </w:pPr>
            <w:r>
              <w:rPr>
                <w:rFonts w:ascii="Arial" w:hAnsi="Arial" w:cs="Arial"/>
              </w:rPr>
              <w:t xml:space="preserve">Band 4 </w:t>
            </w:r>
            <w:r w:rsidR="006A25D3">
              <w:rPr>
                <w:rFonts w:ascii="Arial" w:hAnsi="Arial" w:cs="Arial"/>
              </w:rPr>
              <w:t>Support Workers</w:t>
            </w:r>
          </w:p>
        </w:tc>
        <w:tc>
          <w:tcPr>
            <w:tcW w:w="1159" w:type="dxa"/>
          </w:tcPr>
          <w:p w14:paraId="6053B581" w14:textId="6DD6C155" w:rsidR="00DA09AC" w:rsidRPr="005C2FAF" w:rsidRDefault="001440DE" w:rsidP="00207FF6">
            <w:pPr>
              <w:spacing w:after="0" w:line="240" w:lineRule="auto"/>
              <w:rPr>
                <w:rFonts w:ascii="Arial" w:hAnsi="Arial" w:cs="Arial"/>
              </w:rPr>
            </w:pPr>
            <w:r>
              <w:rPr>
                <w:rFonts w:ascii="Arial" w:hAnsi="Arial" w:cs="Arial"/>
              </w:rPr>
              <w:t>2.6</w:t>
            </w:r>
            <w:r w:rsidR="0031328F">
              <w:rPr>
                <w:rFonts w:ascii="Arial" w:hAnsi="Arial" w:cs="Arial"/>
              </w:rPr>
              <w:t xml:space="preserve"> </w:t>
            </w:r>
            <w:proofErr w:type="spellStart"/>
            <w:r w:rsidR="0031328F">
              <w:rPr>
                <w:rFonts w:ascii="Arial" w:hAnsi="Arial" w:cs="Arial"/>
              </w:rPr>
              <w:t>wte</w:t>
            </w:r>
            <w:proofErr w:type="spellEnd"/>
          </w:p>
        </w:tc>
        <w:tc>
          <w:tcPr>
            <w:tcW w:w="1393" w:type="dxa"/>
          </w:tcPr>
          <w:p w14:paraId="0666F9D2" w14:textId="2518C504" w:rsidR="00DA09AC" w:rsidRPr="005C2FAF" w:rsidRDefault="005775ED" w:rsidP="00207FF6">
            <w:pPr>
              <w:spacing w:after="0" w:line="240" w:lineRule="auto"/>
              <w:rPr>
                <w:rFonts w:ascii="Arial" w:hAnsi="Arial" w:cs="Arial"/>
              </w:rPr>
            </w:pPr>
            <w:r>
              <w:rPr>
                <w:rFonts w:ascii="Arial" w:hAnsi="Arial" w:cs="Arial"/>
              </w:rPr>
              <w:t>In po</w:t>
            </w:r>
            <w:r w:rsidR="0077330B">
              <w:rPr>
                <w:rFonts w:ascii="Arial" w:hAnsi="Arial" w:cs="Arial"/>
              </w:rPr>
              <w:t>st</w:t>
            </w:r>
          </w:p>
        </w:tc>
        <w:tc>
          <w:tcPr>
            <w:tcW w:w="1984" w:type="dxa"/>
          </w:tcPr>
          <w:p w14:paraId="378AAC9B" w14:textId="3FCAB54C" w:rsidR="00DA09AC" w:rsidRPr="005C2FAF" w:rsidRDefault="006A25D3" w:rsidP="00207FF6">
            <w:pPr>
              <w:spacing w:after="0" w:line="240" w:lineRule="auto"/>
              <w:rPr>
                <w:rFonts w:ascii="Arial" w:hAnsi="Arial" w:cs="Arial"/>
              </w:rPr>
            </w:pPr>
            <w:r>
              <w:rPr>
                <w:rFonts w:ascii="Arial" w:hAnsi="Arial" w:cs="Arial"/>
              </w:rPr>
              <w:t>Band 4 Support Worker</w:t>
            </w:r>
          </w:p>
        </w:tc>
        <w:tc>
          <w:tcPr>
            <w:tcW w:w="1214" w:type="dxa"/>
          </w:tcPr>
          <w:p w14:paraId="5E0C7C71" w14:textId="3D6D76F3" w:rsidR="00DA09AC" w:rsidRPr="005C2FAF" w:rsidRDefault="0031328F" w:rsidP="00207FF6">
            <w:pPr>
              <w:spacing w:after="0" w:line="240" w:lineRule="auto"/>
              <w:rPr>
                <w:rFonts w:ascii="Arial" w:hAnsi="Arial" w:cs="Arial"/>
              </w:rPr>
            </w:pPr>
            <w:r>
              <w:rPr>
                <w:rFonts w:ascii="Arial" w:hAnsi="Arial" w:cs="Arial"/>
              </w:rPr>
              <w:t xml:space="preserve">1.0 </w:t>
            </w:r>
            <w:proofErr w:type="spellStart"/>
            <w:r>
              <w:rPr>
                <w:rFonts w:ascii="Arial" w:hAnsi="Arial" w:cs="Arial"/>
              </w:rPr>
              <w:t>wte</w:t>
            </w:r>
            <w:proofErr w:type="spellEnd"/>
          </w:p>
        </w:tc>
        <w:tc>
          <w:tcPr>
            <w:tcW w:w="1531" w:type="dxa"/>
          </w:tcPr>
          <w:p w14:paraId="200ED57E" w14:textId="73866B5D" w:rsidR="00DA09AC" w:rsidRPr="005C2FAF" w:rsidRDefault="0077330B" w:rsidP="00207FF6">
            <w:pPr>
              <w:spacing w:after="0" w:line="240" w:lineRule="auto"/>
              <w:rPr>
                <w:rFonts w:ascii="Arial" w:hAnsi="Arial" w:cs="Arial"/>
              </w:rPr>
            </w:pPr>
            <w:r>
              <w:rPr>
                <w:rFonts w:ascii="Arial" w:hAnsi="Arial" w:cs="Arial"/>
              </w:rPr>
              <w:t>In post</w:t>
            </w:r>
          </w:p>
        </w:tc>
      </w:tr>
      <w:tr w:rsidR="00DA09AC" w14:paraId="4590791B" w14:textId="77777777" w:rsidTr="005775ED">
        <w:tc>
          <w:tcPr>
            <w:tcW w:w="1903" w:type="dxa"/>
          </w:tcPr>
          <w:p w14:paraId="30F55704" w14:textId="031192E5" w:rsidR="00DA09AC" w:rsidRPr="005C2FAF" w:rsidRDefault="006A25D3" w:rsidP="00207FF6">
            <w:pPr>
              <w:spacing w:after="0" w:line="240" w:lineRule="auto"/>
              <w:rPr>
                <w:rFonts w:ascii="Arial" w:hAnsi="Arial" w:cs="Arial"/>
              </w:rPr>
            </w:pPr>
            <w:r>
              <w:rPr>
                <w:rFonts w:ascii="Arial" w:hAnsi="Arial" w:cs="Arial"/>
              </w:rPr>
              <w:t>Band 3 Peer Support Workers</w:t>
            </w:r>
          </w:p>
        </w:tc>
        <w:tc>
          <w:tcPr>
            <w:tcW w:w="1159" w:type="dxa"/>
          </w:tcPr>
          <w:p w14:paraId="4F1805C0" w14:textId="3D33D882" w:rsidR="00DA09AC" w:rsidRPr="005C2FAF" w:rsidRDefault="0072568A" w:rsidP="00207FF6">
            <w:pPr>
              <w:spacing w:after="0" w:line="240" w:lineRule="auto"/>
              <w:rPr>
                <w:rFonts w:ascii="Arial" w:hAnsi="Arial" w:cs="Arial"/>
              </w:rPr>
            </w:pPr>
            <w:r>
              <w:rPr>
                <w:rFonts w:ascii="Arial" w:hAnsi="Arial" w:cs="Arial"/>
              </w:rPr>
              <w:t>0.5</w:t>
            </w:r>
            <w:r w:rsidR="005E7AC1">
              <w:rPr>
                <w:rFonts w:ascii="Arial" w:hAnsi="Arial" w:cs="Arial"/>
              </w:rPr>
              <w:t>5</w:t>
            </w:r>
            <w:r w:rsidR="005D25FF">
              <w:rPr>
                <w:rFonts w:ascii="Arial" w:hAnsi="Arial" w:cs="Arial"/>
              </w:rPr>
              <w:t xml:space="preserve"> </w:t>
            </w:r>
            <w:proofErr w:type="spellStart"/>
            <w:r w:rsidR="005D25FF">
              <w:rPr>
                <w:rFonts w:ascii="Arial" w:hAnsi="Arial" w:cs="Arial"/>
              </w:rPr>
              <w:t>wte</w:t>
            </w:r>
            <w:proofErr w:type="spellEnd"/>
          </w:p>
        </w:tc>
        <w:tc>
          <w:tcPr>
            <w:tcW w:w="1393" w:type="dxa"/>
          </w:tcPr>
          <w:p w14:paraId="67A173A9" w14:textId="0BF01F9D" w:rsidR="00DA09AC" w:rsidRPr="005C2FAF" w:rsidRDefault="0077330B" w:rsidP="00207FF6">
            <w:pPr>
              <w:spacing w:after="0" w:line="240" w:lineRule="auto"/>
              <w:rPr>
                <w:rFonts w:ascii="Arial" w:hAnsi="Arial" w:cs="Arial"/>
              </w:rPr>
            </w:pPr>
            <w:r>
              <w:rPr>
                <w:rFonts w:ascii="Arial" w:hAnsi="Arial" w:cs="Arial"/>
              </w:rPr>
              <w:t>In post</w:t>
            </w:r>
          </w:p>
        </w:tc>
        <w:tc>
          <w:tcPr>
            <w:tcW w:w="1984" w:type="dxa"/>
          </w:tcPr>
          <w:p w14:paraId="37DEFD3A" w14:textId="4B2F9BE8" w:rsidR="00DA09AC" w:rsidRPr="005C2FAF" w:rsidRDefault="005775ED" w:rsidP="00207FF6">
            <w:pPr>
              <w:spacing w:after="0" w:line="240" w:lineRule="auto"/>
              <w:rPr>
                <w:rFonts w:ascii="Arial" w:hAnsi="Arial" w:cs="Arial"/>
              </w:rPr>
            </w:pPr>
            <w:r>
              <w:rPr>
                <w:rFonts w:ascii="Arial" w:hAnsi="Arial" w:cs="Arial"/>
              </w:rPr>
              <w:t>Band 3 Peer Support Workers</w:t>
            </w:r>
          </w:p>
        </w:tc>
        <w:tc>
          <w:tcPr>
            <w:tcW w:w="1214" w:type="dxa"/>
          </w:tcPr>
          <w:p w14:paraId="00A563F4" w14:textId="69C000C2" w:rsidR="00DA09AC" w:rsidRPr="005C2FAF" w:rsidRDefault="00136EC2" w:rsidP="00207FF6">
            <w:pPr>
              <w:spacing w:after="0" w:line="240" w:lineRule="auto"/>
              <w:rPr>
                <w:rFonts w:ascii="Arial" w:hAnsi="Arial" w:cs="Arial"/>
              </w:rPr>
            </w:pPr>
            <w:r>
              <w:rPr>
                <w:rFonts w:ascii="Arial" w:hAnsi="Arial" w:cs="Arial"/>
              </w:rPr>
              <w:t xml:space="preserve">1.0 </w:t>
            </w:r>
            <w:proofErr w:type="spellStart"/>
            <w:r>
              <w:rPr>
                <w:rFonts w:ascii="Arial" w:hAnsi="Arial" w:cs="Arial"/>
              </w:rPr>
              <w:t>wte</w:t>
            </w:r>
            <w:proofErr w:type="spellEnd"/>
          </w:p>
        </w:tc>
        <w:tc>
          <w:tcPr>
            <w:tcW w:w="1531" w:type="dxa"/>
          </w:tcPr>
          <w:p w14:paraId="63F83EDC" w14:textId="6E65D16D" w:rsidR="00DA09AC" w:rsidRPr="005C2FAF" w:rsidRDefault="0077330B" w:rsidP="00207FF6">
            <w:pPr>
              <w:spacing w:after="0" w:line="240" w:lineRule="auto"/>
              <w:rPr>
                <w:rFonts w:ascii="Arial" w:hAnsi="Arial" w:cs="Arial"/>
              </w:rPr>
            </w:pPr>
            <w:r>
              <w:rPr>
                <w:rFonts w:ascii="Arial" w:hAnsi="Arial" w:cs="Arial"/>
              </w:rPr>
              <w:t>In post</w:t>
            </w:r>
          </w:p>
        </w:tc>
      </w:tr>
      <w:tr w:rsidR="00DA09AC" w14:paraId="5F3B7A11" w14:textId="77777777" w:rsidTr="005775ED">
        <w:tc>
          <w:tcPr>
            <w:tcW w:w="1903" w:type="dxa"/>
          </w:tcPr>
          <w:p w14:paraId="5282D76D" w14:textId="77777777" w:rsidR="00DA09AC" w:rsidRPr="005C2FAF" w:rsidRDefault="00DA09AC" w:rsidP="00207FF6">
            <w:pPr>
              <w:spacing w:after="0" w:line="240" w:lineRule="auto"/>
              <w:rPr>
                <w:rFonts w:ascii="Arial" w:hAnsi="Arial" w:cs="Arial"/>
              </w:rPr>
            </w:pPr>
          </w:p>
        </w:tc>
        <w:tc>
          <w:tcPr>
            <w:tcW w:w="1159" w:type="dxa"/>
          </w:tcPr>
          <w:p w14:paraId="008F498B" w14:textId="77777777" w:rsidR="00DA09AC" w:rsidRPr="005C2FAF" w:rsidRDefault="00DA09AC" w:rsidP="00207FF6">
            <w:pPr>
              <w:spacing w:after="0" w:line="240" w:lineRule="auto"/>
              <w:rPr>
                <w:rFonts w:ascii="Arial" w:hAnsi="Arial" w:cs="Arial"/>
              </w:rPr>
            </w:pPr>
          </w:p>
        </w:tc>
        <w:tc>
          <w:tcPr>
            <w:tcW w:w="1393" w:type="dxa"/>
          </w:tcPr>
          <w:p w14:paraId="1404FDEA" w14:textId="77777777" w:rsidR="00DA09AC" w:rsidRPr="005C2FAF" w:rsidRDefault="00DA09AC" w:rsidP="00207FF6">
            <w:pPr>
              <w:spacing w:after="0" w:line="240" w:lineRule="auto"/>
              <w:rPr>
                <w:rFonts w:ascii="Arial" w:hAnsi="Arial" w:cs="Arial"/>
              </w:rPr>
            </w:pPr>
          </w:p>
        </w:tc>
        <w:tc>
          <w:tcPr>
            <w:tcW w:w="1984" w:type="dxa"/>
          </w:tcPr>
          <w:p w14:paraId="1E8DB820" w14:textId="77777777" w:rsidR="00DA09AC" w:rsidRPr="005C2FAF" w:rsidRDefault="00DA09AC" w:rsidP="00207FF6">
            <w:pPr>
              <w:spacing w:after="0" w:line="240" w:lineRule="auto"/>
              <w:rPr>
                <w:rFonts w:ascii="Arial" w:hAnsi="Arial" w:cs="Arial"/>
              </w:rPr>
            </w:pPr>
          </w:p>
        </w:tc>
        <w:tc>
          <w:tcPr>
            <w:tcW w:w="1214" w:type="dxa"/>
          </w:tcPr>
          <w:p w14:paraId="3DDD78DB" w14:textId="77777777" w:rsidR="00DA09AC" w:rsidRPr="005C2FAF" w:rsidRDefault="00DA09AC" w:rsidP="00207FF6">
            <w:pPr>
              <w:spacing w:after="0" w:line="240" w:lineRule="auto"/>
              <w:rPr>
                <w:rFonts w:ascii="Arial" w:hAnsi="Arial" w:cs="Arial"/>
              </w:rPr>
            </w:pPr>
          </w:p>
        </w:tc>
        <w:tc>
          <w:tcPr>
            <w:tcW w:w="1531" w:type="dxa"/>
          </w:tcPr>
          <w:p w14:paraId="747247DA" w14:textId="77777777" w:rsidR="00DA09AC" w:rsidRPr="005C2FAF" w:rsidRDefault="00DA09AC" w:rsidP="00207FF6">
            <w:pPr>
              <w:spacing w:after="0" w:line="240" w:lineRule="auto"/>
              <w:rPr>
                <w:rFonts w:ascii="Arial" w:hAnsi="Arial" w:cs="Arial"/>
              </w:rPr>
            </w:pPr>
          </w:p>
        </w:tc>
      </w:tr>
    </w:tbl>
    <w:p w14:paraId="50F474BF" w14:textId="77777777" w:rsidR="00970E5D" w:rsidRPr="00970E5D" w:rsidRDefault="00970E5D" w:rsidP="00207FF6">
      <w:pPr>
        <w:spacing w:after="0" w:line="240" w:lineRule="auto"/>
        <w:ind w:left="502"/>
        <w:rPr>
          <w:rFonts w:ascii="Arial" w:hAnsi="Arial" w:cs="Arial"/>
          <w:b/>
          <w:bCs/>
        </w:rPr>
      </w:pPr>
    </w:p>
    <w:p w14:paraId="188647BB" w14:textId="77777777" w:rsidR="008C1AE5" w:rsidRPr="008C1AE5" w:rsidRDefault="008C1AE5" w:rsidP="008C1AE5">
      <w:pPr>
        <w:pStyle w:val="ListParagraph"/>
        <w:rPr>
          <w:rFonts w:ascii="Arial" w:hAnsi="Arial" w:cs="Arial"/>
        </w:rPr>
      </w:pPr>
    </w:p>
    <w:p w14:paraId="1EADBFF6" w14:textId="77777777" w:rsidR="009F3BE7" w:rsidRDefault="009F3BE7" w:rsidP="009F3BE7">
      <w:pPr>
        <w:pStyle w:val="ListParagraph"/>
        <w:autoSpaceDE w:val="0"/>
        <w:autoSpaceDN w:val="0"/>
        <w:adjustRightInd w:val="0"/>
        <w:spacing w:after="0" w:line="240" w:lineRule="auto"/>
        <w:ind w:left="792"/>
        <w:jc w:val="both"/>
        <w:rPr>
          <w:rFonts w:ascii="Arial" w:hAnsi="Arial" w:cs="Arial"/>
        </w:rPr>
      </w:pPr>
    </w:p>
    <w:p w14:paraId="78AD7C11" w14:textId="03F0ADD8" w:rsidR="002C5565" w:rsidRDefault="00C66B55" w:rsidP="009F3BE7">
      <w:pPr>
        <w:pStyle w:val="ListParagraph"/>
        <w:numPr>
          <w:ilvl w:val="0"/>
          <w:numId w:val="1"/>
        </w:numPr>
        <w:autoSpaceDE w:val="0"/>
        <w:autoSpaceDN w:val="0"/>
        <w:adjustRightInd w:val="0"/>
        <w:spacing w:after="0" w:line="240" w:lineRule="auto"/>
        <w:jc w:val="both"/>
        <w:rPr>
          <w:rFonts w:ascii="Arial" w:hAnsi="Arial" w:cs="Arial"/>
          <w:b/>
          <w:bCs/>
          <w:iCs/>
        </w:rPr>
      </w:pPr>
      <w:r>
        <w:rPr>
          <w:rFonts w:ascii="Arial" w:hAnsi="Arial" w:cs="Arial"/>
          <w:b/>
          <w:bCs/>
          <w:iCs/>
        </w:rPr>
        <w:lastRenderedPageBreak/>
        <w:t>Impact</w:t>
      </w:r>
      <w:r w:rsidR="00F94816">
        <w:rPr>
          <w:rFonts w:ascii="Arial" w:hAnsi="Arial" w:cs="Arial"/>
          <w:b/>
          <w:bCs/>
          <w:iCs/>
        </w:rPr>
        <w:t xml:space="preserve"> On Staff</w:t>
      </w:r>
    </w:p>
    <w:p w14:paraId="4349E553" w14:textId="77777777" w:rsidR="00C25327" w:rsidRDefault="00C25327" w:rsidP="00C25327">
      <w:pPr>
        <w:pStyle w:val="ListParagraph"/>
        <w:autoSpaceDE w:val="0"/>
        <w:autoSpaceDN w:val="0"/>
        <w:adjustRightInd w:val="0"/>
        <w:spacing w:after="0" w:line="240" w:lineRule="auto"/>
        <w:ind w:left="502"/>
        <w:jc w:val="both"/>
        <w:rPr>
          <w:rFonts w:ascii="Arial" w:hAnsi="Arial" w:cs="Arial"/>
          <w:b/>
          <w:bCs/>
          <w:iCs/>
        </w:rPr>
      </w:pPr>
    </w:p>
    <w:p w14:paraId="3724DAA6" w14:textId="77777777" w:rsidR="007138B7" w:rsidRDefault="00C25327" w:rsidP="00C25327">
      <w:pPr>
        <w:pStyle w:val="ListParagraph"/>
        <w:numPr>
          <w:ilvl w:val="1"/>
          <w:numId w:val="1"/>
        </w:numPr>
        <w:autoSpaceDE w:val="0"/>
        <w:autoSpaceDN w:val="0"/>
        <w:adjustRightInd w:val="0"/>
        <w:spacing w:after="0" w:line="240" w:lineRule="auto"/>
        <w:jc w:val="both"/>
        <w:rPr>
          <w:rFonts w:ascii="Arial" w:hAnsi="Arial" w:cs="Arial"/>
          <w:iCs/>
        </w:rPr>
      </w:pPr>
      <w:r w:rsidRPr="00F91771">
        <w:rPr>
          <w:rFonts w:ascii="Arial" w:hAnsi="Arial" w:cs="Arial"/>
          <w:iCs/>
        </w:rPr>
        <w:t xml:space="preserve">There will be 2 full time band 4 and 1 part time band 4 will be removed from the structure </w:t>
      </w:r>
    </w:p>
    <w:p w14:paraId="4D436C16" w14:textId="15ECC3EB" w:rsidR="00C25327" w:rsidRPr="007138B7" w:rsidRDefault="00C25327" w:rsidP="007138B7">
      <w:pPr>
        <w:autoSpaceDE w:val="0"/>
        <w:autoSpaceDN w:val="0"/>
        <w:adjustRightInd w:val="0"/>
        <w:spacing w:after="0" w:line="240" w:lineRule="auto"/>
        <w:ind w:left="709"/>
        <w:jc w:val="both"/>
        <w:rPr>
          <w:rFonts w:ascii="Arial" w:hAnsi="Arial" w:cs="Arial"/>
          <w:iCs/>
        </w:rPr>
      </w:pPr>
      <w:r w:rsidRPr="007138B7">
        <w:rPr>
          <w:rFonts w:ascii="Arial" w:hAnsi="Arial" w:cs="Arial"/>
          <w:iCs/>
        </w:rPr>
        <w:t>therefore putting 3 people at risk put there will also be the opportunity for people to apply to the part time 0.75 post in Ampthill with 2 people at risk.</w:t>
      </w:r>
    </w:p>
    <w:p w14:paraId="5AE757BB" w14:textId="224C5D1A" w:rsidR="005E170D" w:rsidRDefault="005E170D" w:rsidP="005E170D">
      <w:pPr>
        <w:pStyle w:val="ListParagraph"/>
        <w:autoSpaceDE w:val="0"/>
        <w:autoSpaceDN w:val="0"/>
        <w:adjustRightInd w:val="0"/>
        <w:spacing w:after="0" w:line="240" w:lineRule="auto"/>
        <w:ind w:left="716"/>
        <w:jc w:val="both"/>
        <w:rPr>
          <w:rFonts w:ascii="Arial" w:hAnsi="Arial" w:cs="Arial"/>
          <w:iCs/>
        </w:rPr>
      </w:pPr>
    </w:p>
    <w:p w14:paraId="25318C79" w14:textId="2160D199" w:rsidR="006B3F98" w:rsidRDefault="00AE7C8F" w:rsidP="007F2FCC">
      <w:pPr>
        <w:pStyle w:val="ListParagraph"/>
        <w:numPr>
          <w:ilvl w:val="1"/>
          <w:numId w:val="1"/>
        </w:numPr>
        <w:autoSpaceDE w:val="0"/>
        <w:autoSpaceDN w:val="0"/>
        <w:adjustRightInd w:val="0"/>
        <w:spacing w:after="0" w:line="240" w:lineRule="auto"/>
        <w:jc w:val="both"/>
        <w:rPr>
          <w:rFonts w:ascii="Arial" w:hAnsi="Arial" w:cs="Arial"/>
          <w:iCs/>
        </w:rPr>
      </w:pPr>
      <w:bookmarkStart w:id="1" w:name="_Hlk173795507"/>
      <w:r>
        <w:rPr>
          <w:rFonts w:ascii="Arial" w:hAnsi="Arial" w:cs="Arial"/>
          <w:iCs/>
        </w:rPr>
        <w:t xml:space="preserve">All current </w:t>
      </w:r>
      <w:r w:rsidR="007320AE">
        <w:rPr>
          <w:rFonts w:ascii="Arial" w:hAnsi="Arial" w:cs="Arial"/>
          <w:iCs/>
        </w:rPr>
        <w:t>Band 4 roles will be reviewed and adjusted to minimise any potential gaps</w:t>
      </w:r>
      <w:r w:rsidR="00810614">
        <w:rPr>
          <w:rFonts w:ascii="Arial" w:hAnsi="Arial" w:cs="Arial"/>
          <w:iCs/>
        </w:rPr>
        <w:t>.</w:t>
      </w:r>
    </w:p>
    <w:bookmarkEnd w:id="1"/>
    <w:p w14:paraId="6B2E3758" w14:textId="77777777" w:rsidR="00DD39C7" w:rsidRPr="00DD39C7" w:rsidRDefault="00DD39C7" w:rsidP="00DD39C7">
      <w:pPr>
        <w:pStyle w:val="ListParagraph"/>
        <w:rPr>
          <w:rFonts w:ascii="Arial" w:hAnsi="Arial" w:cs="Arial"/>
          <w:iCs/>
        </w:rPr>
      </w:pPr>
    </w:p>
    <w:p w14:paraId="7648874D" w14:textId="671AB14B" w:rsidR="00DD39C7" w:rsidRDefault="00DD39C7" w:rsidP="00DD39C7">
      <w:pPr>
        <w:pStyle w:val="ListParagraph"/>
        <w:numPr>
          <w:ilvl w:val="1"/>
          <w:numId w:val="1"/>
        </w:numPr>
        <w:rPr>
          <w:rFonts w:ascii="Arial" w:hAnsi="Arial" w:cs="Arial"/>
          <w:iCs/>
        </w:rPr>
      </w:pPr>
      <w:r w:rsidRPr="00DD39C7">
        <w:rPr>
          <w:rFonts w:ascii="Arial" w:hAnsi="Arial" w:cs="Arial"/>
          <w:iCs/>
        </w:rPr>
        <w:t xml:space="preserve">The physical health checks and social inclusion aspects </w:t>
      </w:r>
      <w:r w:rsidR="00A471E4">
        <w:rPr>
          <w:rFonts w:ascii="Arial" w:hAnsi="Arial" w:cs="Arial"/>
          <w:iCs/>
        </w:rPr>
        <w:t xml:space="preserve">of the roles that </w:t>
      </w:r>
      <w:r w:rsidR="00855B25">
        <w:rPr>
          <w:rFonts w:ascii="Arial" w:hAnsi="Arial" w:cs="Arial"/>
          <w:iCs/>
        </w:rPr>
        <w:t xml:space="preserve">may be reduced </w:t>
      </w:r>
      <w:r w:rsidR="00A471E4">
        <w:rPr>
          <w:rFonts w:ascii="Arial" w:hAnsi="Arial" w:cs="Arial"/>
          <w:iCs/>
        </w:rPr>
        <w:t xml:space="preserve">will </w:t>
      </w:r>
      <w:r w:rsidR="00855B25">
        <w:rPr>
          <w:rFonts w:ascii="Arial" w:hAnsi="Arial" w:cs="Arial"/>
          <w:iCs/>
        </w:rPr>
        <w:t xml:space="preserve">be completed by </w:t>
      </w:r>
      <w:r w:rsidR="004748E9">
        <w:rPr>
          <w:rFonts w:ascii="Arial" w:hAnsi="Arial" w:cs="Arial"/>
          <w:iCs/>
        </w:rPr>
        <w:t>other team members</w:t>
      </w:r>
      <w:r w:rsidR="00A27166">
        <w:rPr>
          <w:rFonts w:ascii="Arial" w:hAnsi="Arial" w:cs="Arial"/>
          <w:iCs/>
        </w:rPr>
        <w:t xml:space="preserve"> if required</w:t>
      </w:r>
      <w:r w:rsidR="004748E9">
        <w:rPr>
          <w:rFonts w:ascii="Arial" w:hAnsi="Arial" w:cs="Arial"/>
          <w:iCs/>
        </w:rPr>
        <w:t>.</w:t>
      </w:r>
    </w:p>
    <w:tbl>
      <w:tblPr>
        <w:tblW w:w="9994" w:type="dxa"/>
        <w:tblInd w:w="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84"/>
        <w:gridCol w:w="766"/>
        <w:gridCol w:w="987"/>
        <w:gridCol w:w="1134"/>
        <w:gridCol w:w="938"/>
        <w:gridCol w:w="1200"/>
        <w:gridCol w:w="1210"/>
        <w:gridCol w:w="1375"/>
      </w:tblGrid>
      <w:tr w:rsidR="007138B7" w:rsidRPr="00260BF4" w14:paraId="7368DF48" w14:textId="77777777" w:rsidTr="007138B7">
        <w:trPr>
          <w:trHeight w:val="982"/>
        </w:trPr>
        <w:tc>
          <w:tcPr>
            <w:tcW w:w="2384" w:type="dxa"/>
            <w:shd w:val="clear" w:color="000000" w:fill="99CC00"/>
            <w:vAlign w:val="bottom"/>
            <w:hideMark/>
          </w:tcPr>
          <w:p w14:paraId="28615D18" w14:textId="77777777" w:rsidR="007138B7" w:rsidRPr="00260BF4" w:rsidRDefault="007138B7" w:rsidP="007F5CA9">
            <w:pPr>
              <w:spacing w:after="0" w:line="240" w:lineRule="auto"/>
              <w:rPr>
                <w:rFonts w:ascii="Arial" w:eastAsia="Times New Roman" w:hAnsi="Arial" w:cs="Arial"/>
                <w:b/>
                <w:bCs/>
                <w:color w:val="000000"/>
                <w:lang w:eastAsia="en-GB"/>
              </w:rPr>
            </w:pPr>
            <w:r w:rsidRPr="00260BF4">
              <w:rPr>
                <w:rFonts w:ascii="Arial" w:eastAsia="Times New Roman" w:hAnsi="Arial" w:cs="Arial"/>
                <w:b/>
                <w:bCs/>
                <w:color w:val="000000"/>
                <w:lang w:eastAsia="en-GB"/>
              </w:rPr>
              <w:t>Role</w:t>
            </w:r>
          </w:p>
        </w:tc>
        <w:tc>
          <w:tcPr>
            <w:tcW w:w="766" w:type="dxa"/>
            <w:shd w:val="clear" w:color="000000" w:fill="99CC00"/>
            <w:vAlign w:val="bottom"/>
            <w:hideMark/>
          </w:tcPr>
          <w:p w14:paraId="3A3D2501" w14:textId="77777777" w:rsidR="007138B7" w:rsidRPr="00260BF4" w:rsidRDefault="007138B7" w:rsidP="007F5CA9">
            <w:pPr>
              <w:spacing w:after="0" w:line="240" w:lineRule="auto"/>
              <w:rPr>
                <w:rFonts w:ascii="Arial" w:eastAsia="Times New Roman" w:hAnsi="Arial" w:cs="Arial"/>
                <w:b/>
                <w:bCs/>
                <w:color w:val="000000"/>
                <w:lang w:eastAsia="en-GB"/>
              </w:rPr>
            </w:pPr>
            <w:r w:rsidRPr="00260BF4">
              <w:rPr>
                <w:rFonts w:ascii="Arial" w:eastAsia="Times New Roman" w:hAnsi="Arial" w:cs="Arial"/>
                <w:b/>
                <w:bCs/>
                <w:color w:val="000000"/>
                <w:lang w:eastAsia="en-GB"/>
              </w:rPr>
              <w:t>Band</w:t>
            </w:r>
          </w:p>
        </w:tc>
        <w:tc>
          <w:tcPr>
            <w:tcW w:w="987" w:type="dxa"/>
            <w:shd w:val="clear" w:color="000000" w:fill="99CC00"/>
            <w:vAlign w:val="bottom"/>
            <w:hideMark/>
          </w:tcPr>
          <w:p w14:paraId="56C1758C" w14:textId="77777777" w:rsidR="007138B7" w:rsidRPr="00260BF4" w:rsidRDefault="007138B7" w:rsidP="007F5CA9">
            <w:pPr>
              <w:spacing w:after="0" w:line="240" w:lineRule="auto"/>
              <w:jc w:val="center"/>
              <w:rPr>
                <w:rFonts w:ascii="Arial" w:eastAsia="Times New Roman" w:hAnsi="Arial" w:cs="Arial"/>
                <w:b/>
                <w:bCs/>
                <w:color w:val="000000"/>
                <w:lang w:eastAsia="en-GB"/>
              </w:rPr>
            </w:pPr>
            <w:r w:rsidRPr="00260BF4">
              <w:rPr>
                <w:rFonts w:ascii="Arial" w:eastAsia="Times New Roman" w:hAnsi="Arial" w:cs="Arial"/>
                <w:b/>
                <w:bCs/>
                <w:color w:val="000000"/>
                <w:lang w:eastAsia="en-GB"/>
              </w:rPr>
              <w:t>WTE</w:t>
            </w:r>
          </w:p>
        </w:tc>
        <w:tc>
          <w:tcPr>
            <w:tcW w:w="1134" w:type="dxa"/>
            <w:shd w:val="clear" w:color="000000" w:fill="99CC00"/>
            <w:vAlign w:val="bottom"/>
            <w:hideMark/>
          </w:tcPr>
          <w:p w14:paraId="56C7620F" w14:textId="77777777" w:rsidR="007138B7" w:rsidRPr="00260BF4" w:rsidRDefault="007138B7" w:rsidP="007F5CA9">
            <w:pPr>
              <w:spacing w:after="0" w:line="240" w:lineRule="auto"/>
              <w:jc w:val="center"/>
              <w:rPr>
                <w:rFonts w:ascii="Arial" w:eastAsia="Times New Roman" w:hAnsi="Arial" w:cs="Arial"/>
                <w:b/>
                <w:bCs/>
                <w:color w:val="000000"/>
                <w:lang w:eastAsia="en-GB"/>
              </w:rPr>
            </w:pPr>
            <w:r w:rsidRPr="00260BF4">
              <w:rPr>
                <w:rFonts w:ascii="Arial" w:eastAsia="Times New Roman" w:hAnsi="Arial" w:cs="Arial"/>
                <w:b/>
                <w:bCs/>
                <w:color w:val="000000"/>
                <w:lang w:eastAsia="en-GB"/>
              </w:rPr>
              <w:t xml:space="preserve">Post deleted </w:t>
            </w:r>
          </w:p>
        </w:tc>
        <w:tc>
          <w:tcPr>
            <w:tcW w:w="938" w:type="dxa"/>
            <w:shd w:val="clear" w:color="000000" w:fill="99CC00"/>
            <w:vAlign w:val="bottom"/>
            <w:hideMark/>
          </w:tcPr>
          <w:p w14:paraId="3A09D05C" w14:textId="77777777" w:rsidR="007138B7" w:rsidRPr="00260BF4" w:rsidRDefault="007138B7" w:rsidP="007F5CA9">
            <w:pPr>
              <w:spacing w:after="0" w:line="240" w:lineRule="auto"/>
              <w:jc w:val="center"/>
              <w:rPr>
                <w:rFonts w:ascii="Arial" w:eastAsia="Times New Roman" w:hAnsi="Arial" w:cs="Arial"/>
                <w:b/>
                <w:bCs/>
                <w:color w:val="000000"/>
                <w:lang w:eastAsia="en-GB"/>
              </w:rPr>
            </w:pPr>
            <w:r w:rsidRPr="00260BF4">
              <w:rPr>
                <w:rFonts w:ascii="Arial" w:eastAsia="Times New Roman" w:hAnsi="Arial" w:cs="Arial"/>
                <w:b/>
                <w:bCs/>
                <w:color w:val="000000"/>
                <w:lang w:eastAsia="en-GB"/>
              </w:rPr>
              <w:t>Vacant</w:t>
            </w:r>
          </w:p>
        </w:tc>
        <w:tc>
          <w:tcPr>
            <w:tcW w:w="1200" w:type="dxa"/>
            <w:shd w:val="clear" w:color="000000" w:fill="FFFF00"/>
            <w:vAlign w:val="bottom"/>
            <w:hideMark/>
          </w:tcPr>
          <w:p w14:paraId="258B3D61" w14:textId="77777777" w:rsidR="007138B7" w:rsidRPr="00260BF4" w:rsidRDefault="007138B7" w:rsidP="007F5CA9">
            <w:pPr>
              <w:spacing w:after="0" w:line="240" w:lineRule="auto"/>
              <w:jc w:val="center"/>
              <w:rPr>
                <w:rFonts w:ascii="Arial" w:eastAsia="Times New Roman" w:hAnsi="Arial" w:cs="Arial"/>
                <w:b/>
                <w:bCs/>
                <w:color w:val="000000"/>
                <w:lang w:eastAsia="en-GB"/>
              </w:rPr>
            </w:pPr>
            <w:r w:rsidRPr="00260BF4">
              <w:rPr>
                <w:rFonts w:ascii="Arial" w:eastAsia="Times New Roman" w:hAnsi="Arial" w:cs="Arial"/>
                <w:b/>
                <w:bCs/>
                <w:color w:val="000000"/>
                <w:lang w:eastAsia="en-GB"/>
              </w:rPr>
              <w:t>Staff affected</w:t>
            </w:r>
          </w:p>
        </w:tc>
        <w:tc>
          <w:tcPr>
            <w:tcW w:w="1210" w:type="dxa"/>
            <w:shd w:val="clear" w:color="000000" w:fill="FFFF00"/>
            <w:vAlign w:val="bottom"/>
            <w:hideMark/>
          </w:tcPr>
          <w:p w14:paraId="69BE718D" w14:textId="77777777" w:rsidR="007138B7" w:rsidRPr="00260BF4" w:rsidRDefault="007138B7" w:rsidP="007F5CA9">
            <w:pPr>
              <w:spacing w:after="0" w:line="240" w:lineRule="auto"/>
              <w:jc w:val="center"/>
              <w:rPr>
                <w:rFonts w:ascii="Arial" w:eastAsia="Times New Roman" w:hAnsi="Arial" w:cs="Arial"/>
                <w:b/>
                <w:bCs/>
                <w:color w:val="000000"/>
                <w:lang w:eastAsia="en-GB"/>
              </w:rPr>
            </w:pPr>
            <w:r w:rsidRPr="00260BF4">
              <w:rPr>
                <w:rFonts w:ascii="Arial" w:eastAsia="Times New Roman" w:hAnsi="Arial" w:cs="Arial"/>
                <w:b/>
                <w:bCs/>
                <w:color w:val="000000"/>
                <w:lang w:eastAsia="en-GB"/>
              </w:rPr>
              <w:t>Posts available in future team</w:t>
            </w:r>
          </w:p>
        </w:tc>
        <w:tc>
          <w:tcPr>
            <w:tcW w:w="1375" w:type="dxa"/>
            <w:shd w:val="clear" w:color="000000" w:fill="FFFF00"/>
            <w:vAlign w:val="bottom"/>
            <w:hideMark/>
          </w:tcPr>
          <w:p w14:paraId="4A171AB8" w14:textId="77777777" w:rsidR="007138B7" w:rsidRPr="00260BF4" w:rsidRDefault="007138B7" w:rsidP="007F5CA9">
            <w:pPr>
              <w:spacing w:after="0" w:line="240" w:lineRule="auto"/>
              <w:jc w:val="center"/>
              <w:rPr>
                <w:rFonts w:ascii="Arial" w:eastAsia="Times New Roman" w:hAnsi="Arial" w:cs="Arial"/>
                <w:b/>
                <w:bCs/>
                <w:color w:val="000000"/>
                <w:lang w:eastAsia="en-GB"/>
              </w:rPr>
            </w:pPr>
            <w:r w:rsidRPr="00260BF4">
              <w:rPr>
                <w:rFonts w:ascii="Arial" w:eastAsia="Times New Roman" w:hAnsi="Arial" w:cs="Arial"/>
                <w:b/>
                <w:bCs/>
                <w:color w:val="000000"/>
                <w:lang w:eastAsia="en-GB"/>
              </w:rPr>
              <w:t>Staff at Risk</w:t>
            </w:r>
          </w:p>
        </w:tc>
      </w:tr>
      <w:tr w:rsidR="007138B7" w:rsidRPr="00260BF4" w14:paraId="0D4DB5DA" w14:textId="77777777" w:rsidTr="007138B7">
        <w:trPr>
          <w:trHeight w:val="229"/>
        </w:trPr>
        <w:tc>
          <w:tcPr>
            <w:tcW w:w="2384" w:type="dxa"/>
            <w:shd w:val="clear" w:color="auto" w:fill="auto"/>
            <w:vAlign w:val="bottom"/>
          </w:tcPr>
          <w:p w14:paraId="194AB037" w14:textId="77777777" w:rsidR="007138B7" w:rsidRPr="00260BF4" w:rsidRDefault="007138B7" w:rsidP="007F5CA9">
            <w:pPr>
              <w:spacing w:after="0" w:line="240" w:lineRule="auto"/>
              <w:rPr>
                <w:rFonts w:ascii="Arial" w:eastAsia="Times New Roman" w:hAnsi="Arial" w:cs="Arial"/>
                <w:bCs/>
                <w:color w:val="000000"/>
                <w:lang w:eastAsia="en-GB"/>
              </w:rPr>
            </w:pPr>
            <w:r>
              <w:rPr>
                <w:rFonts w:ascii="Arial" w:eastAsia="Times New Roman" w:hAnsi="Arial" w:cs="Arial"/>
                <w:bCs/>
                <w:color w:val="000000"/>
                <w:lang w:eastAsia="en-GB"/>
              </w:rPr>
              <w:t>Support worker</w:t>
            </w:r>
          </w:p>
        </w:tc>
        <w:tc>
          <w:tcPr>
            <w:tcW w:w="766" w:type="dxa"/>
            <w:shd w:val="clear" w:color="auto" w:fill="auto"/>
            <w:vAlign w:val="bottom"/>
          </w:tcPr>
          <w:p w14:paraId="6156E68D" w14:textId="77777777" w:rsidR="007138B7" w:rsidRPr="00260BF4" w:rsidRDefault="007138B7" w:rsidP="007F5CA9">
            <w:pPr>
              <w:spacing w:after="0" w:line="240" w:lineRule="auto"/>
              <w:rPr>
                <w:rFonts w:ascii="Arial" w:eastAsia="Times New Roman" w:hAnsi="Arial" w:cs="Arial"/>
                <w:bCs/>
                <w:color w:val="000000"/>
                <w:lang w:eastAsia="en-GB"/>
              </w:rPr>
            </w:pPr>
            <w:r>
              <w:rPr>
                <w:rFonts w:ascii="Arial" w:eastAsia="Times New Roman" w:hAnsi="Arial" w:cs="Arial"/>
                <w:bCs/>
                <w:color w:val="000000"/>
                <w:lang w:eastAsia="en-GB"/>
              </w:rPr>
              <w:t>3</w:t>
            </w:r>
          </w:p>
        </w:tc>
        <w:tc>
          <w:tcPr>
            <w:tcW w:w="987" w:type="dxa"/>
            <w:shd w:val="clear" w:color="auto" w:fill="auto"/>
            <w:vAlign w:val="bottom"/>
          </w:tcPr>
          <w:p w14:paraId="5DD78E61" w14:textId="77777777" w:rsidR="007138B7" w:rsidRPr="00260BF4" w:rsidRDefault="007138B7" w:rsidP="007F5CA9">
            <w:pPr>
              <w:spacing w:after="0" w:line="240" w:lineRule="auto"/>
              <w:jc w:val="center"/>
              <w:rPr>
                <w:rFonts w:ascii="Arial" w:eastAsia="Times New Roman" w:hAnsi="Arial" w:cs="Arial"/>
                <w:bCs/>
                <w:color w:val="000000"/>
                <w:lang w:eastAsia="en-GB"/>
              </w:rPr>
            </w:pPr>
            <w:r>
              <w:rPr>
                <w:rFonts w:ascii="Arial" w:eastAsia="Times New Roman" w:hAnsi="Arial" w:cs="Arial"/>
                <w:bCs/>
                <w:color w:val="000000"/>
                <w:lang w:eastAsia="en-GB"/>
              </w:rPr>
              <w:t>1wte</w:t>
            </w:r>
          </w:p>
        </w:tc>
        <w:tc>
          <w:tcPr>
            <w:tcW w:w="1134" w:type="dxa"/>
            <w:shd w:val="clear" w:color="auto" w:fill="auto"/>
            <w:vAlign w:val="bottom"/>
          </w:tcPr>
          <w:p w14:paraId="317E134E" w14:textId="77777777" w:rsidR="007138B7" w:rsidRPr="00260BF4" w:rsidRDefault="007138B7" w:rsidP="007F5CA9">
            <w:pPr>
              <w:spacing w:after="0" w:line="240" w:lineRule="auto"/>
              <w:jc w:val="center"/>
              <w:rPr>
                <w:rFonts w:ascii="Arial" w:eastAsia="Times New Roman" w:hAnsi="Arial" w:cs="Arial"/>
                <w:bCs/>
                <w:color w:val="000000"/>
                <w:lang w:eastAsia="en-GB"/>
              </w:rPr>
            </w:pPr>
            <w:r>
              <w:rPr>
                <w:rFonts w:ascii="Arial" w:eastAsia="Times New Roman" w:hAnsi="Arial" w:cs="Arial"/>
                <w:bCs/>
                <w:color w:val="000000"/>
                <w:lang w:eastAsia="en-GB"/>
              </w:rPr>
              <w:t>Yes 1</w:t>
            </w:r>
          </w:p>
        </w:tc>
        <w:tc>
          <w:tcPr>
            <w:tcW w:w="938" w:type="dxa"/>
            <w:shd w:val="clear" w:color="auto" w:fill="auto"/>
            <w:vAlign w:val="bottom"/>
          </w:tcPr>
          <w:p w14:paraId="4CB758AC" w14:textId="77777777" w:rsidR="007138B7" w:rsidRPr="00260BF4" w:rsidRDefault="007138B7" w:rsidP="007F5CA9">
            <w:pPr>
              <w:spacing w:after="0" w:line="240" w:lineRule="auto"/>
              <w:jc w:val="center"/>
              <w:rPr>
                <w:rFonts w:ascii="Arial" w:eastAsia="Times New Roman" w:hAnsi="Arial" w:cs="Arial"/>
                <w:bCs/>
                <w:color w:val="000000"/>
                <w:lang w:eastAsia="en-GB"/>
              </w:rPr>
            </w:pPr>
            <w:r>
              <w:rPr>
                <w:rFonts w:ascii="Arial" w:eastAsia="Times New Roman" w:hAnsi="Arial" w:cs="Arial"/>
                <w:bCs/>
                <w:color w:val="000000"/>
                <w:lang w:eastAsia="en-GB"/>
              </w:rPr>
              <w:t>yes</w:t>
            </w:r>
          </w:p>
        </w:tc>
        <w:tc>
          <w:tcPr>
            <w:tcW w:w="1200" w:type="dxa"/>
            <w:shd w:val="clear" w:color="auto" w:fill="auto"/>
            <w:vAlign w:val="bottom"/>
          </w:tcPr>
          <w:p w14:paraId="30D1A74F" w14:textId="77777777" w:rsidR="007138B7" w:rsidRPr="00260BF4" w:rsidRDefault="007138B7" w:rsidP="007F5CA9">
            <w:pPr>
              <w:spacing w:after="0" w:line="240" w:lineRule="auto"/>
              <w:jc w:val="center"/>
              <w:rPr>
                <w:rFonts w:ascii="Arial" w:eastAsia="Times New Roman" w:hAnsi="Arial" w:cs="Arial"/>
                <w:bCs/>
                <w:color w:val="000000"/>
                <w:lang w:eastAsia="en-GB"/>
              </w:rPr>
            </w:pPr>
            <w:r>
              <w:rPr>
                <w:rFonts w:ascii="Arial" w:eastAsia="Times New Roman" w:hAnsi="Arial" w:cs="Arial"/>
                <w:bCs/>
                <w:color w:val="000000"/>
                <w:lang w:eastAsia="en-GB"/>
              </w:rPr>
              <w:t>none</w:t>
            </w:r>
          </w:p>
        </w:tc>
        <w:tc>
          <w:tcPr>
            <w:tcW w:w="1210" w:type="dxa"/>
            <w:shd w:val="clear" w:color="auto" w:fill="auto"/>
            <w:noWrap/>
            <w:vAlign w:val="bottom"/>
          </w:tcPr>
          <w:p w14:paraId="760C5FF5" w14:textId="77777777" w:rsidR="007138B7" w:rsidRPr="00260BF4" w:rsidRDefault="007138B7" w:rsidP="007F5CA9">
            <w:pPr>
              <w:spacing w:after="0" w:line="240" w:lineRule="auto"/>
              <w:jc w:val="center"/>
              <w:rPr>
                <w:rFonts w:ascii="Arial" w:eastAsia="Times New Roman" w:hAnsi="Arial" w:cs="Arial"/>
                <w:bCs/>
                <w:color w:val="000000"/>
                <w:lang w:eastAsia="en-GB"/>
              </w:rPr>
            </w:pPr>
            <w:r>
              <w:rPr>
                <w:rFonts w:ascii="Arial" w:eastAsia="Times New Roman" w:hAnsi="Arial" w:cs="Arial"/>
                <w:bCs/>
                <w:color w:val="000000"/>
                <w:lang w:eastAsia="en-GB"/>
              </w:rPr>
              <w:t>none</w:t>
            </w:r>
          </w:p>
        </w:tc>
        <w:tc>
          <w:tcPr>
            <w:tcW w:w="1375" w:type="dxa"/>
            <w:shd w:val="clear" w:color="auto" w:fill="auto"/>
            <w:vAlign w:val="bottom"/>
          </w:tcPr>
          <w:p w14:paraId="53CA272C" w14:textId="77777777" w:rsidR="007138B7" w:rsidRPr="00260BF4" w:rsidRDefault="007138B7" w:rsidP="007F5CA9">
            <w:pPr>
              <w:spacing w:after="0" w:line="240" w:lineRule="auto"/>
              <w:jc w:val="center"/>
              <w:rPr>
                <w:rFonts w:ascii="Arial" w:eastAsia="Times New Roman" w:hAnsi="Arial" w:cs="Arial"/>
                <w:bCs/>
                <w:color w:val="000000"/>
                <w:lang w:eastAsia="en-GB"/>
              </w:rPr>
            </w:pPr>
            <w:r>
              <w:rPr>
                <w:rFonts w:ascii="Arial" w:eastAsia="Times New Roman" w:hAnsi="Arial" w:cs="Arial"/>
                <w:bCs/>
                <w:color w:val="000000"/>
                <w:lang w:eastAsia="en-GB"/>
              </w:rPr>
              <w:t>none</w:t>
            </w:r>
          </w:p>
        </w:tc>
      </w:tr>
      <w:tr w:rsidR="007138B7" w:rsidRPr="00260BF4" w14:paraId="5C4BB6A5" w14:textId="77777777" w:rsidTr="007138B7">
        <w:trPr>
          <w:trHeight w:val="229"/>
        </w:trPr>
        <w:tc>
          <w:tcPr>
            <w:tcW w:w="2384" w:type="dxa"/>
            <w:shd w:val="clear" w:color="auto" w:fill="auto"/>
            <w:vAlign w:val="bottom"/>
          </w:tcPr>
          <w:p w14:paraId="79463120" w14:textId="77777777" w:rsidR="007138B7" w:rsidRPr="00260BF4" w:rsidRDefault="007138B7" w:rsidP="007F5CA9">
            <w:pPr>
              <w:spacing w:after="0" w:line="240" w:lineRule="auto"/>
              <w:rPr>
                <w:rFonts w:ascii="Arial" w:eastAsia="Times New Roman" w:hAnsi="Arial" w:cs="Arial"/>
                <w:bCs/>
                <w:color w:val="000000"/>
                <w:lang w:eastAsia="en-GB"/>
              </w:rPr>
            </w:pPr>
            <w:r>
              <w:rPr>
                <w:rFonts w:ascii="Arial" w:eastAsia="Times New Roman" w:hAnsi="Arial" w:cs="Arial"/>
                <w:bCs/>
                <w:color w:val="000000"/>
                <w:lang w:eastAsia="en-GB"/>
              </w:rPr>
              <w:t>Support worker</w:t>
            </w:r>
          </w:p>
        </w:tc>
        <w:tc>
          <w:tcPr>
            <w:tcW w:w="766" w:type="dxa"/>
            <w:shd w:val="clear" w:color="auto" w:fill="auto"/>
            <w:vAlign w:val="bottom"/>
          </w:tcPr>
          <w:p w14:paraId="14D79D07" w14:textId="77777777" w:rsidR="007138B7" w:rsidRPr="00260BF4" w:rsidRDefault="007138B7" w:rsidP="007F5CA9">
            <w:pPr>
              <w:spacing w:after="0" w:line="240" w:lineRule="auto"/>
              <w:rPr>
                <w:rFonts w:ascii="Arial" w:eastAsia="Times New Roman" w:hAnsi="Arial" w:cs="Arial"/>
                <w:bCs/>
                <w:color w:val="000000"/>
                <w:lang w:eastAsia="en-GB"/>
              </w:rPr>
            </w:pPr>
            <w:r>
              <w:rPr>
                <w:rFonts w:ascii="Arial" w:eastAsia="Times New Roman" w:hAnsi="Arial" w:cs="Arial"/>
                <w:bCs/>
                <w:color w:val="000000"/>
                <w:lang w:eastAsia="en-GB"/>
              </w:rPr>
              <w:t>4</w:t>
            </w:r>
          </w:p>
        </w:tc>
        <w:tc>
          <w:tcPr>
            <w:tcW w:w="987" w:type="dxa"/>
            <w:shd w:val="clear" w:color="auto" w:fill="auto"/>
            <w:vAlign w:val="bottom"/>
          </w:tcPr>
          <w:p w14:paraId="2EAFC786" w14:textId="77777777" w:rsidR="007138B7" w:rsidRPr="00260BF4" w:rsidRDefault="007138B7" w:rsidP="007F5CA9">
            <w:pPr>
              <w:spacing w:after="0" w:line="240" w:lineRule="auto"/>
              <w:jc w:val="center"/>
              <w:rPr>
                <w:rFonts w:ascii="Arial" w:eastAsia="Times New Roman" w:hAnsi="Arial" w:cs="Arial"/>
                <w:bCs/>
                <w:color w:val="000000"/>
                <w:lang w:eastAsia="en-GB"/>
              </w:rPr>
            </w:pPr>
            <w:r>
              <w:rPr>
                <w:rFonts w:ascii="Arial" w:eastAsia="Times New Roman" w:hAnsi="Arial" w:cs="Arial"/>
                <w:bCs/>
                <w:color w:val="000000"/>
                <w:lang w:eastAsia="en-GB"/>
              </w:rPr>
              <w:t>7.95wte</w:t>
            </w:r>
          </w:p>
        </w:tc>
        <w:tc>
          <w:tcPr>
            <w:tcW w:w="1134" w:type="dxa"/>
            <w:shd w:val="clear" w:color="auto" w:fill="auto"/>
            <w:vAlign w:val="bottom"/>
          </w:tcPr>
          <w:p w14:paraId="28861914" w14:textId="77777777" w:rsidR="007138B7" w:rsidRPr="00260BF4" w:rsidRDefault="007138B7" w:rsidP="007F5CA9">
            <w:pPr>
              <w:spacing w:after="0" w:line="240" w:lineRule="auto"/>
              <w:jc w:val="center"/>
              <w:rPr>
                <w:rFonts w:ascii="Arial" w:eastAsia="Times New Roman" w:hAnsi="Arial" w:cs="Arial"/>
                <w:bCs/>
                <w:color w:val="000000"/>
                <w:lang w:eastAsia="en-GB"/>
              </w:rPr>
            </w:pPr>
            <w:r>
              <w:rPr>
                <w:rFonts w:ascii="Arial" w:eastAsia="Times New Roman" w:hAnsi="Arial" w:cs="Arial"/>
                <w:bCs/>
                <w:color w:val="000000"/>
                <w:lang w:eastAsia="en-GB"/>
              </w:rPr>
              <w:t>Yes 3</w:t>
            </w:r>
          </w:p>
        </w:tc>
        <w:tc>
          <w:tcPr>
            <w:tcW w:w="938" w:type="dxa"/>
            <w:shd w:val="clear" w:color="auto" w:fill="auto"/>
            <w:vAlign w:val="bottom"/>
          </w:tcPr>
          <w:p w14:paraId="3B7CCCFD" w14:textId="77777777" w:rsidR="007138B7" w:rsidRPr="00260BF4" w:rsidRDefault="007138B7" w:rsidP="007F5CA9">
            <w:pPr>
              <w:spacing w:after="0" w:line="240" w:lineRule="auto"/>
              <w:jc w:val="center"/>
              <w:rPr>
                <w:rFonts w:ascii="Arial" w:eastAsia="Times New Roman" w:hAnsi="Arial" w:cs="Arial"/>
                <w:bCs/>
                <w:color w:val="000000"/>
                <w:lang w:eastAsia="en-GB"/>
              </w:rPr>
            </w:pPr>
            <w:r>
              <w:rPr>
                <w:rFonts w:ascii="Arial" w:eastAsia="Times New Roman" w:hAnsi="Arial" w:cs="Arial"/>
                <w:bCs/>
                <w:color w:val="000000"/>
                <w:lang w:eastAsia="en-GB"/>
              </w:rPr>
              <w:t>1</w:t>
            </w:r>
          </w:p>
        </w:tc>
        <w:tc>
          <w:tcPr>
            <w:tcW w:w="1200" w:type="dxa"/>
            <w:shd w:val="clear" w:color="auto" w:fill="auto"/>
            <w:vAlign w:val="bottom"/>
          </w:tcPr>
          <w:p w14:paraId="3DD0CCA5" w14:textId="77777777" w:rsidR="007138B7" w:rsidRPr="00260BF4" w:rsidRDefault="007138B7" w:rsidP="007F5CA9">
            <w:pPr>
              <w:spacing w:after="0" w:line="240" w:lineRule="auto"/>
              <w:jc w:val="center"/>
              <w:rPr>
                <w:rFonts w:ascii="Arial" w:eastAsia="Times New Roman" w:hAnsi="Arial" w:cs="Arial"/>
                <w:bCs/>
                <w:color w:val="000000"/>
                <w:lang w:eastAsia="en-GB"/>
              </w:rPr>
            </w:pPr>
            <w:r>
              <w:rPr>
                <w:rFonts w:ascii="Arial" w:eastAsia="Times New Roman" w:hAnsi="Arial" w:cs="Arial"/>
                <w:bCs/>
                <w:color w:val="000000"/>
                <w:lang w:eastAsia="en-GB"/>
              </w:rPr>
              <w:t>3</w:t>
            </w:r>
          </w:p>
        </w:tc>
        <w:tc>
          <w:tcPr>
            <w:tcW w:w="1210" w:type="dxa"/>
            <w:shd w:val="clear" w:color="auto" w:fill="auto"/>
            <w:noWrap/>
            <w:vAlign w:val="bottom"/>
          </w:tcPr>
          <w:p w14:paraId="0E479B67" w14:textId="77777777" w:rsidR="007138B7" w:rsidRPr="00260BF4" w:rsidRDefault="007138B7" w:rsidP="007F5CA9">
            <w:pPr>
              <w:spacing w:after="0" w:line="240" w:lineRule="auto"/>
              <w:jc w:val="center"/>
              <w:rPr>
                <w:rFonts w:ascii="Arial" w:eastAsia="Times New Roman" w:hAnsi="Arial" w:cs="Arial"/>
                <w:bCs/>
                <w:color w:val="000000"/>
                <w:lang w:eastAsia="en-GB"/>
              </w:rPr>
            </w:pPr>
            <w:r>
              <w:rPr>
                <w:rFonts w:ascii="Arial" w:eastAsia="Times New Roman" w:hAnsi="Arial" w:cs="Arial"/>
                <w:bCs/>
                <w:color w:val="000000"/>
                <w:lang w:eastAsia="en-GB"/>
              </w:rPr>
              <w:t>1</w:t>
            </w:r>
          </w:p>
        </w:tc>
        <w:tc>
          <w:tcPr>
            <w:tcW w:w="1375" w:type="dxa"/>
            <w:shd w:val="clear" w:color="auto" w:fill="auto"/>
            <w:vAlign w:val="bottom"/>
          </w:tcPr>
          <w:p w14:paraId="6C218081" w14:textId="77777777" w:rsidR="007138B7" w:rsidRPr="00260BF4" w:rsidRDefault="007138B7" w:rsidP="007F5CA9">
            <w:pPr>
              <w:spacing w:after="0" w:line="240" w:lineRule="auto"/>
              <w:jc w:val="center"/>
              <w:rPr>
                <w:rFonts w:ascii="Arial" w:eastAsia="Times New Roman" w:hAnsi="Arial" w:cs="Arial"/>
                <w:bCs/>
                <w:color w:val="000000"/>
                <w:lang w:eastAsia="en-GB"/>
              </w:rPr>
            </w:pPr>
            <w:r>
              <w:rPr>
                <w:rFonts w:ascii="Arial" w:eastAsia="Times New Roman" w:hAnsi="Arial" w:cs="Arial"/>
                <w:bCs/>
                <w:color w:val="000000"/>
                <w:lang w:eastAsia="en-GB"/>
              </w:rPr>
              <w:t>2</w:t>
            </w:r>
          </w:p>
        </w:tc>
      </w:tr>
      <w:tr w:rsidR="007138B7" w:rsidRPr="00260BF4" w14:paraId="4A2AC17F" w14:textId="77777777" w:rsidTr="007138B7">
        <w:trPr>
          <w:trHeight w:val="218"/>
        </w:trPr>
        <w:tc>
          <w:tcPr>
            <w:tcW w:w="2384" w:type="dxa"/>
            <w:shd w:val="clear" w:color="auto" w:fill="auto"/>
            <w:noWrap/>
            <w:vAlign w:val="bottom"/>
          </w:tcPr>
          <w:p w14:paraId="5FAAB36D" w14:textId="77777777" w:rsidR="007138B7" w:rsidRPr="00260BF4" w:rsidRDefault="007138B7" w:rsidP="007F5CA9">
            <w:pPr>
              <w:spacing w:after="0" w:line="240" w:lineRule="auto"/>
              <w:rPr>
                <w:rFonts w:ascii="Arial" w:eastAsia="Times New Roman" w:hAnsi="Arial" w:cs="Arial"/>
                <w:color w:val="000000"/>
                <w:lang w:eastAsia="en-GB"/>
              </w:rPr>
            </w:pPr>
          </w:p>
        </w:tc>
        <w:tc>
          <w:tcPr>
            <w:tcW w:w="766" w:type="dxa"/>
            <w:shd w:val="clear" w:color="auto" w:fill="auto"/>
            <w:noWrap/>
            <w:vAlign w:val="bottom"/>
          </w:tcPr>
          <w:p w14:paraId="32B2547C" w14:textId="77777777" w:rsidR="007138B7" w:rsidRPr="00260BF4" w:rsidRDefault="007138B7" w:rsidP="007F5CA9">
            <w:pPr>
              <w:spacing w:after="0" w:line="240" w:lineRule="auto"/>
              <w:rPr>
                <w:rFonts w:ascii="Arial" w:eastAsia="Times New Roman" w:hAnsi="Arial" w:cs="Arial"/>
                <w:color w:val="000000"/>
                <w:lang w:eastAsia="en-GB"/>
              </w:rPr>
            </w:pPr>
          </w:p>
        </w:tc>
        <w:tc>
          <w:tcPr>
            <w:tcW w:w="987" w:type="dxa"/>
            <w:shd w:val="clear" w:color="auto" w:fill="auto"/>
            <w:noWrap/>
            <w:vAlign w:val="bottom"/>
          </w:tcPr>
          <w:p w14:paraId="7E5FE47F" w14:textId="77777777" w:rsidR="007138B7" w:rsidRPr="00260BF4" w:rsidRDefault="007138B7" w:rsidP="007F5CA9">
            <w:pPr>
              <w:spacing w:after="0" w:line="240" w:lineRule="auto"/>
              <w:jc w:val="center"/>
              <w:rPr>
                <w:rFonts w:ascii="Arial" w:eastAsia="Times New Roman" w:hAnsi="Arial" w:cs="Arial"/>
                <w:color w:val="000000"/>
                <w:lang w:eastAsia="en-GB"/>
              </w:rPr>
            </w:pPr>
          </w:p>
        </w:tc>
        <w:tc>
          <w:tcPr>
            <w:tcW w:w="1134" w:type="dxa"/>
            <w:shd w:val="clear" w:color="auto" w:fill="auto"/>
            <w:noWrap/>
            <w:vAlign w:val="bottom"/>
          </w:tcPr>
          <w:p w14:paraId="3FCDD8F8" w14:textId="77777777" w:rsidR="007138B7" w:rsidRPr="00260BF4" w:rsidRDefault="007138B7" w:rsidP="007F5CA9">
            <w:pPr>
              <w:spacing w:after="0" w:line="240" w:lineRule="auto"/>
              <w:jc w:val="center"/>
              <w:rPr>
                <w:rFonts w:ascii="Arial" w:eastAsia="Times New Roman" w:hAnsi="Arial" w:cs="Arial"/>
                <w:color w:val="000000"/>
                <w:lang w:eastAsia="en-GB"/>
              </w:rPr>
            </w:pPr>
          </w:p>
        </w:tc>
        <w:tc>
          <w:tcPr>
            <w:tcW w:w="938" w:type="dxa"/>
            <w:shd w:val="clear" w:color="auto" w:fill="auto"/>
            <w:noWrap/>
            <w:vAlign w:val="bottom"/>
          </w:tcPr>
          <w:p w14:paraId="57096D3F" w14:textId="77777777" w:rsidR="007138B7" w:rsidRPr="00260BF4" w:rsidRDefault="007138B7" w:rsidP="007F5CA9">
            <w:pPr>
              <w:spacing w:after="0" w:line="240" w:lineRule="auto"/>
              <w:jc w:val="center"/>
              <w:rPr>
                <w:rFonts w:ascii="Arial" w:eastAsia="Times New Roman" w:hAnsi="Arial" w:cs="Arial"/>
                <w:color w:val="000000"/>
                <w:lang w:eastAsia="en-GB"/>
              </w:rPr>
            </w:pPr>
          </w:p>
        </w:tc>
        <w:tc>
          <w:tcPr>
            <w:tcW w:w="1200" w:type="dxa"/>
            <w:shd w:val="clear" w:color="auto" w:fill="auto"/>
            <w:noWrap/>
            <w:vAlign w:val="bottom"/>
          </w:tcPr>
          <w:p w14:paraId="1FB0EAD9" w14:textId="77777777" w:rsidR="007138B7" w:rsidRPr="00260BF4" w:rsidRDefault="007138B7" w:rsidP="007F5CA9">
            <w:pPr>
              <w:spacing w:after="0" w:line="240" w:lineRule="auto"/>
              <w:jc w:val="center"/>
              <w:rPr>
                <w:rFonts w:ascii="Arial" w:eastAsia="Times New Roman" w:hAnsi="Arial" w:cs="Arial"/>
                <w:color w:val="000000"/>
                <w:lang w:eastAsia="en-GB"/>
              </w:rPr>
            </w:pPr>
          </w:p>
        </w:tc>
        <w:tc>
          <w:tcPr>
            <w:tcW w:w="1210" w:type="dxa"/>
            <w:shd w:val="clear" w:color="auto" w:fill="auto"/>
            <w:noWrap/>
            <w:vAlign w:val="bottom"/>
          </w:tcPr>
          <w:p w14:paraId="612E3BF4" w14:textId="77777777" w:rsidR="007138B7" w:rsidRPr="00260BF4" w:rsidRDefault="007138B7" w:rsidP="007F5CA9">
            <w:pPr>
              <w:spacing w:after="0" w:line="240" w:lineRule="auto"/>
              <w:jc w:val="center"/>
              <w:rPr>
                <w:rFonts w:ascii="Arial" w:eastAsia="Times New Roman" w:hAnsi="Arial" w:cs="Arial"/>
                <w:color w:val="000000"/>
                <w:lang w:eastAsia="en-GB"/>
              </w:rPr>
            </w:pPr>
          </w:p>
        </w:tc>
        <w:tc>
          <w:tcPr>
            <w:tcW w:w="1375" w:type="dxa"/>
            <w:shd w:val="clear" w:color="auto" w:fill="auto"/>
            <w:noWrap/>
            <w:vAlign w:val="bottom"/>
          </w:tcPr>
          <w:p w14:paraId="45BEF787" w14:textId="77777777" w:rsidR="007138B7" w:rsidRPr="00260BF4" w:rsidRDefault="007138B7" w:rsidP="007F5CA9">
            <w:pPr>
              <w:spacing w:after="0" w:line="240" w:lineRule="auto"/>
              <w:jc w:val="center"/>
              <w:rPr>
                <w:rFonts w:ascii="Arial" w:eastAsia="Times New Roman" w:hAnsi="Arial" w:cs="Arial"/>
                <w:color w:val="000000"/>
                <w:lang w:eastAsia="en-GB"/>
              </w:rPr>
            </w:pPr>
          </w:p>
        </w:tc>
      </w:tr>
      <w:tr w:rsidR="007138B7" w:rsidRPr="00260BF4" w14:paraId="15D0AAD4" w14:textId="77777777" w:rsidTr="007138B7">
        <w:trPr>
          <w:trHeight w:val="218"/>
        </w:trPr>
        <w:tc>
          <w:tcPr>
            <w:tcW w:w="2384" w:type="dxa"/>
            <w:shd w:val="clear" w:color="auto" w:fill="auto"/>
            <w:noWrap/>
            <w:vAlign w:val="bottom"/>
          </w:tcPr>
          <w:p w14:paraId="654DFB9A" w14:textId="77777777" w:rsidR="007138B7" w:rsidRPr="00260BF4" w:rsidRDefault="007138B7" w:rsidP="007F5CA9">
            <w:pPr>
              <w:spacing w:after="0" w:line="240" w:lineRule="auto"/>
              <w:rPr>
                <w:rFonts w:ascii="Arial" w:eastAsia="Times New Roman" w:hAnsi="Arial" w:cs="Arial"/>
                <w:color w:val="000000"/>
                <w:lang w:eastAsia="en-GB"/>
              </w:rPr>
            </w:pPr>
          </w:p>
        </w:tc>
        <w:tc>
          <w:tcPr>
            <w:tcW w:w="766" w:type="dxa"/>
            <w:shd w:val="clear" w:color="auto" w:fill="auto"/>
            <w:noWrap/>
            <w:vAlign w:val="bottom"/>
          </w:tcPr>
          <w:p w14:paraId="7BBA344F" w14:textId="77777777" w:rsidR="007138B7" w:rsidRPr="00260BF4" w:rsidRDefault="007138B7" w:rsidP="007F5CA9">
            <w:pPr>
              <w:spacing w:after="0" w:line="240" w:lineRule="auto"/>
              <w:rPr>
                <w:rFonts w:ascii="Arial" w:eastAsia="Times New Roman" w:hAnsi="Arial" w:cs="Arial"/>
                <w:color w:val="000000"/>
                <w:lang w:eastAsia="en-GB"/>
              </w:rPr>
            </w:pPr>
          </w:p>
        </w:tc>
        <w:tc>
          <w:tcPr>
            <w:tcW w:w="987" w:type="dxa"/>
            <w:shd w:val="clear" w:color="auto" w:fill="auto"/>
            <w:noWrap/>
            <w:vAlign w:val="bottom"/>
          </w:tcPr>
          <w:p w14:paraId="3175B416" w14:textId="77777777" w:rsidR="007138B7" w:rsidRPr="00260BF4" w:rsidRDefault="007138B7" w:rsidP="007F5CA9">
            <w:pPr>
              <w:spacing w:after="0" w:line="240" w:lineRule="auto"/>
              <w:jc w:val="center"/>
              <w:rPr>
                <w:rFonts w:ascii="Arial" w:eastAsia="Times New Roman" w:hAnsi="Arial" w:cs="Arial"/>
                <w:color w:val="000000"/>
                <w:lang w:eastAsia="en-GB"/>
              </w:rPr>
            </w:pPr>
          </w:p>
        </w:tc>
        <w:tc>
          <w:tcPr>
            <w:tcW w:w="1134" w:type="dxa"/>
            <w:shd w:val="clear" w:color="auto" w:fill="auto"/>
            <w:noWrap/>
            <w:vAlign w:val="bottom"/>
          </w:tcPr>
          <w:p w14:paraId="0B8A6D5D" w14:textId="77777777" w:rsidR="007138B7" w:rsidRPr="00260BF4" w:rsidRDefault="007138B7" w:rsidP="007F5CA9">
            <w:pPr>
              <w:spacing w:after="0" w:line="240" w:lineRule="auto"/>
              <w:jc w:val="center"/>
              <w:rPr>
                <w:rFonts w:ascii="Arial" w:eastAsia="Times New Roman" w:hAnsi="Arial" w:cs="Arial"/>
                <w:color w:val="000000"/>
                <w:lang w:eastAsia="en-GB"/>
              </w:rPr>
            </w:pPr>
          </w:p>
        </w:tc>
        <w:tc>
          <w:tcPr>
            <w:tcW w:w="938" w:type="dxa"/>
            <w:shd w:val="clear" w:color="auto" w:fill="auto"/>
            <w:noWrap/>
            <w:vAlign w:val="bottom"/>
          </w:tcPr>
          <w:p w14:paraId="58923332" w14:textId="77777777" w:rsidR="007138B7" w:rsidRPr="00260BF4" w:rsidRDefault="007138B7" w:rsidP="007F5CA9">
            <w:pPr>
              <w:spacing w:after="0" w:line="240" w:lineRule="auto"/>
              <w:jc w:val="center"/>
              <w:rPr>
                <w:rFonts w:ascii="Arial" w:eastAsia="Times New Roman" w:hAnsi="Arial" w:cs="Arial"/>
                <w:color w:val="000000"/>
                <w:lang w:eastAsia="en-GB"/>
              </w:rPr>
            </w:pPr>
          </w:p>
        </w:tc>
        <w:tc>
          <w:tcPr>
            <w:tcW w:w="1200" w:type="dxa"/>
            <w:shd w:val="clear" w:color="auto" w:fill="auto"/>
            <w:noWrap/>
            <w:vAlign w:val="bottom"/>
          </w:tcPr>
          <w:p w14:paraId="7BC2D7A8" w14:textId="77777777" w:rsidR="007138B7" w:rsidRPr="00260BF4" w:rsidRDefault="007138B7" w:rsidP="007F5CA9">
            <w:pPr>
              <w:spacing w:after="0" w:line="240" w:lineRule="auto"/>
              <w:jc w:val="center"/>
              <w:rPr>
                <w:rFonts w:ascii="Arial" w:eastAsia="Times New Roman" w:hAnsi="Arial" w:cs="Arial"/>
                <w:color w:val="000000"/>
                <w:lang w:eastAsia="en-GB"/>
              </w:rPr>
            </w:pPr>
          </w:p>
        </w:tc>
        <w:tc>
          <w:tcPr>
            <w:tcW w:w="1210" w:type="dxa"/>
            <w:shd w:val="clear" w:color="auto" w:fill="auto"/>
            <w:noWrap/>
            <w:vAlign w:val="bottom"/>
          </w:tcPr>
          <w:p w14:paraId="7CD847B5" w14:textId="77777777" w:rsidR="007138B7" w:rsidRPr="00260BF4" w:rsidRDefault="007138B7" w:rsidP="007F5CA9">
            <w:pPr>
              <w:spacing w:after="0" w:line="240" w:lineRule="auto"/>
              <w:jc w:val="center"/>
              <w:rPr>
                <w:rFonts w:ascii="Arial" w:eastAsia="Times New Roman" w:hAnsi="Arial" w:cs="Arial"/>
                <w:color w:val="000000"/>
                <w:lang w:eastAsia="en-GB"/>
              </w:rPr>
            </w:pPr>
          </w:p>
        </w:tc>
        <w:tc>
          <w:tcPr>
            <w:tcW w:w="1375" w:type="dxa"/>
            <w:shd w:val="clear" w:color="auto" w:fill="auto"/>
            <w:noWrap/>
            <w:vAlign w:val="bottom"/>
          </w:tcPr>
          <w:p w14:paraId="1043D861" w14:textId="77777777" w:rsidR="007138B7" w:rsidRPr="00260BF4" w:rsidRDefault="007138B7" w:rsidP="007F5CA9">
            <w:pPr>
              <w:spacing w:after="0" w:line="240" w:lineRule="auto"/>
              <w:jc w:val="center"/>
              <w:rPr>
                <w:rFonts w:ascii="Arial" w:eastAsia="Times New Roman" w:hAnsi="Arial" w:cs="Arial"/>
                <w:color w:val="000000"/>
                <w:lang w:eastAsia="en-GB"/>
              </w:rPr>
            </w:pPr>
          </w:p>
        </w:tc>
      </w:tr>
      <w:tr w:rsidR="007138B7" w:rsidRPr="00260BF4" w14:paraId="6F8F1E5C" w14:textId="77777777" w:rsidTr="007138B7">
        <w:trPr>
          <w:trHeight w:val="218"/>
        </w:trPr>
        <w:tc>
          <w:tcPr>
            <w:tcW w:w="2384" w:type="dxa"/>
            <w:shd w:val="clear" w:color="auto" w:fill="auto"/>
            <w:noWrap/>
            <w:vAlign w:val="bottom"/>
          </w:tcPr>
          <w:p w14:paraId="0136333A" w14:textId="77777777" w:rsidR="007138B7" w:rsidRPr="00260BF4" w:rsidRDefault="007138B7" w:rsidP="007F5CA9">
            <w:pPr>
              <w:spacing w:after="0" w:line="240" w:lineRule="auto"/>
              <w:rPr>
                <w:rFonts w:ascii="Arial" w:eastAsia="Times New Roman" w:hAnsi="Arial" w:cs="Arial"/>
                <w:color w:val="000000"/>
                <w:lang w:eastAsia="en-GB"/>
              </w:rPr>
            </w:pPr>
          </w:p>
        </w:tc>
        <w:tc>
          <w:tcPr>
            <w:tcW w:w="766" w:type="dxa"/>
            <w:shd w:val="clear" w:color="auto" w:fill="auto"/>
            <w:noWrap/>
            <w:vAlign w:val="bottom"/>
          </w:tcPr>
          <w:p w14:paraId="1757F1FE" w14:textId="77777777" w:rsidR="007138B7" w:rsidRPr="00260BF4" w:rsidRDefault="007138B7" w:rsidP="007F5CA9">
            <w:pPr>
              <w:spacing w:after="0" w:line="240" w:lineRule="auto"/>
              <w:rPr>
                <w:rFonts w:ascii="Arial" w:eastAsia="Times New Roman" w:hAnsi="Arial" w:cs="Arial"/>
                <w:color w:val="000000"/>
                <w:lang w:eastAsia="en-GB"/>
              </w:rPr>
            </w:pPr>
          </w:p>
        </w:tc>
        <w:tc>
          <w:tcPr>
            <w:tcW w:w="987" w:type="dxa"/>
            <w:shd w:val="clear" w:color="auto" w:fill="auto"/>
            <w:noWrap/>
            <w:vAlign w:val="bottom"/>
          </w:tcPr>
          <w:p w14:paraId="23EB606A" w14:textId="77777777" w:rsidR="007138B7" w:rsidRPr="00260BF4" w:rsidRDefault="007138B7" w:rsidP="007F5CA9">
            <w:pPr>
              <w:spacing w:after="0" w:line="240" w:lineRule="auto"/>
              <w:jc w:val="center"/>
              <w:rPr>
                <w:rFonts w:ascii="Arial" w:eastAsia="Times New Roman" w:hAnsi="Arial" w:cs="Arial"/>
                <w:color w:val="000000"/>
                <w:lang w:eastAsia="en-GB"/>
              </w:rPr>
            </w:pPr>
          </w:p>
        </w:tc>
        <w:tc>
          <w:tcPr>
            <w:tcW w:w="1134" w:type="dxa"/>
            <w:shd w:val="clear" w:color="auto" w:fill="auto"/>
            <w:noWrap/>
            <w:vAlign w:val="bottom"/>
          </w:tcPr>
          <w:p w14:paraId="17DE77E6" w14:textId="77777777" w:rsidR="007138B7" w:rsidRPr="00260BF4" w:rsidRDefault="007138B7" w:rsidP="007F5CA9">
            <w:pPr>
              <w:spacing w:after="0" w:line="240" w:lineRule="auto"/>
              <w:jc w:val="center"/>
              <w:rPr>
                <w:rFonts w:ascii="Arial" w:eastAsia="Times New Roman" w:hAnsi="Arial" w:cs="Arial"/>
                <w:color w:val="000000"/>
                <w:lang w:eastAsia="en-GB"/>
              </w:rPr>
            </w:pPr>
          </w:p>
        </w:tc>
        <w:tc>
          <w:tcPr>
            <w:tcW w:w="938" w:type="dxa"/>
            <w:shd w:val="clear" w:color="auto" w:fill="auto"/>
            <w:noWrap/>
            <w:vAlign w:val="bottom"/>
          </w:tcPr>
          <w:p w14:paraId="4CAA62EC" w14:textId="77777777" w:rsidR="007138B7" w:rsidRPr="00260BF4" w:rsidRDefault="007138B7" w:rsidP="007F5CA9">
            <w:pPr>
              <w:spacing w:after="0" w:line="240" w:lineRule="auto"/>
              <w:jc w:val="center"/>
              <w:rPr>
                <w:rFonts w:ascii="Arial" w:eastAsia="Times New Roman" w:hAnsi="Arial" w:cs="Arial"/>
                <w:color w:val="000000"/>
                <w:lang w:eastAsia="en-GB"/>
              </w:rPr>
            </w:pPr>
          </w:p>
        </w:tc>
        <w:tc>
          <w:tcPr>
            <w:tcW w:w="1200" w:type="dxa"/>
            <w:shd w:val="clear" w:color="auto" w:fill="auto"/>
            <w:noWrap/>
            <w:vAlign w:val="bottom"/>
          </w:tcPr>
          <w:p w14:paraId="3FA1C7F2" w14:textId="77777777" w:rsidR="007138B7" w:rsidRPr="00260BF4" w:rsidRDefault="007138B7" w:rsidP="007F5CA9">
            <w:pPr>
              <w:spacing w:after="0" w:line="240" w:lineRule="auto"/>
              <w:jc w:val="center"/>
              <w:rPr>
                <w:rFonts w:ascii="Arial" w:eastAsia="Times New Roman" w:hAnsi="Arial" w:cs="Arial"/>
                <w:color w:val="000000"/>
                <w:lang w:eastAsia="en-GB"/>
              </w:rPr>
            </w:pPr>
          </w:p>
        </w:tc>
        <w:tc>
          <w:tcPr>
            <w:tcW w:w="1210" w:type="dxa"/>
            <w:shd w:val="clear" w:color="auto" w:fill="auto"/>
            <w:noWrap/>
            <w:vAlign w:val="bottom"/>
          </w:tcPr>
          <w:p w14:paraId="3C8066BB" w14:textId="77777777" w:rsidR="007138B7" w:rsidRPr="00260BF4" w:rsidRDefault="007138B7" w:rsidP="007F5CA9">
            <w:pPr>
              <w:spacing w:after="0" w:line="240" w:lineRule="auto"/>
              <w:jc w:val="center"/>
              <w:rPr>
                <w:rFonts w:ascii="Arial" w:eastAsia="Times New Roman" w:hAnsi="Arial" w:cs="Arial"/>
                <w:color w:val="000000"/>
                <w:lang w:eastAsia="en-GB"/>
              </w:rPr>
            </w:pPr>
          </w:p>
        </w:tc>
        <w:tc>
          <w:tcPr>
            <w:tcW w:w="1375" w:type="dxa"/>
            <w:shd w:val="clear" w:color="auto" w:fill="auto"/>
            <w:noWrap/>
            <w:vAlign w:val="bottom"/>
          </w:tcPr>
          <w:p w14:paraId="24F1E947" w14:textId="77777777" w:rsidR="007138B7" w:rsidRPr="00260BF4" w:rsidRDefault="007138B7" w:rsidP="007F5CA9">
            <w:pPr>
              <w:spacing w:after="0" w:line="240" w:lineRule="auto"/>
              <w:jc w:val="center"/>
              <w:rPr>
                <w:rFonts w:ascii="Arial" w:eastAsia="Times New Roman" w:hAnsi="Arial" w:cs="Arial"/>
                <w:color w:val="000000"/>
                <w:lang w:eastAsia="en-GB"/>
              </w:rPr>
            </w:pPr>
          </w:p>
        </w:tc>
      </w:tr>
      <w:tr w:rsidR="007138B7" w:rsidRPr="00260BF4" w14:paraId="7B27939A" w14:textId="77777777" w:rsidTr="007138B7">
        <w:trPr>
          <w:trHeight w:val="218"/>
        </w:trPr>
        <w:tc>
          <w:tcPr>
            <w:tcW w:w="2384" w:type="dxa"/>
            <w:shd w:val="clear" w:color="auto" w:fill="auto"/>
            <w:noWrap/>
            <w:vAlign w:val="bottom"/>
          </w:tcPr>
          <w:p w14:paraId="608C99E5" w14:textId="77777777" w:rsidR="007138B7" w:rsidRPr="00260BF4" w:rsidRDefault="007138B7" w:rsidP="007F5CA9">
            <w:pPr>
              <w:spacing w:after="0" w:line="240" w:lineRule="auto"/>
              <w:rPr>
                <w:rFonts w:ascii="Arial" w:eastAsia="Times New Roman" w:hAnsi="Arial" w:cs="Arial"/>
                <w:color w:val="000000"/>
                <w:lang w:eastAsia="en-GB"/>
              </w:rPr>
            </w:pPr>
          </w:p>
        </w:tc>
        <w:tc>
          <w:tcPr>
            <w:tcW w:w="766" w:type="dxa"/>
            <w:shd w:val="clear" w:color="auto" w:fill="auto"/>
            <w:noWrap/>
            <w:vAlign w:val="bottom"/>
          </w:tcPr>
          <w:p w14:paraId="0CF8C461" w14:textId="77777777" w:rsidR="007138B7" w:rsidRPr="00260BF4" w:rsidRDefault="007138B7" w:rsidP="007F5CA9">
            <w:pPr>
              <w:spacing w:after="0" w:line="240" w:lineRule="auto"/>
              <w:rPr>
                <w:rFonts w:ascii="Arial" w:eastAsia="Times New Roman" w:hAnsi="Arial" w:cs="Arial"/>
                <w:color w:val="000000"/>
                <w:lang w:eastAsia="en-GB"/>
              </w:rPr>
            </w:pPr>
          </w:p>
        </w:tc>
        <w:tc>
          <w:tcPr>
            <w:tcW w:w="987" w:type="dxa"/>
            <w:shd w:val="clear" w:color="auto" w:fill="auto"/>
            <w:noWrap/>
            <w:vAlign w:val="bottom"/>
          </w:tcPr>
          <w:p w14:paraId="3E927D14" w14:textId="77777777" w:rsidR="007138B7" w:rsidRPr="00260BF4" w:rsidRDefault="007138B7" w:rsidP="007F5CA9">
            <w:pPr>
              <w:spacing w:after="0" w:line="240" w:lineRule="auto"/>
              <w:jc w:val="center"/>
              <w:rPr>
                <w:rFonts w:ascii="Arial" w:eastAsia="Times New Roman" w:hAnsi="Arial" w:cs="Arial"/>
                <w:color w:val="000000"/>
                <w:lang w:eastAsia="en-GB"/>
              </w:rPr>
            </w:pPr>
          </w:p>
        </w:tc>
        <w:tc>
          <w:tcPr>
            <w:tcW w:w="1134" w:type="dxa"/>
            <w:shd w:val="clear" w:color="auto" w:fill="auto"/>
            <w:noWrap/>
            <w:vAlign w:val="bottom"/>
          </w:tcPr>
          <w:p w14:paraId="14D538D1" w14:textId="77777777" w:rsidR="007138B7" w:rsidRPr="00260BF4" w:rsidRDefault="007138B7" w:rsidP="007F5CA9">
            <w:pPr>
              <w:spacing w:after="0" w:line="240" w:lineRule="auto"/>
              <w:jc w:val="center"/>
              <w:rPr>
                <w:rFonts w:ascii="Arial" w:eastAsia="Times New Roman" w:hAnsi="Arial" w:cs="Arial"/>
                <w:color w:val="000000"/>
                <w:lang w:eastAsia="en-GB"/>
              </w:rPr>
            </w:pPr>
          </w:p>
        </w:tc>
        <w:tc>
          <w:tcPr>
            <w:tcW w:w="938" w:type="dxa"/>
            <w:shd w:val="clear" w:color="auto" w:fill="auto"/>
            <w:noWrap/>
            <w:vAlign w:val="bottom"/>
          </w:tcPr>
          <w:p w14:paraId="52F16784" w14:textId="77777777" w:rsidR="007138B7" w:rsidRPr="00260BF4" w:rsidRDefault="007138B7" w:rsidP="007F5CA9">
            <w:pPr>
              <w:spacing w:after="0" w:line="240" w:lineRule="auto"/>
              <w:jc w:val="center"/>
              <w:rPr>
                <w:rFonts w:ascii="Arial" w:eastAsia="Times New Roman" w:hAnsi="Arial" w:cs="Arial"/>
                <w:color w:val="000000"/>
                <w:lang w:eastAsia="en-GB"/>
              </w:rPr>
            </w:pPr>
          </w:p>
        </w:tc>
        <w:tc>
          <w:tcPr>
            <w:tcW w:w="1200" w:type="dxa"/>
            <w:shd w:val="clear" w:color="auto" w:fill="auto"/>
            <w:noWrap/>
            <w:vAlign w:val="bottom"/>
          </w:tcPr>
          <w:p w14:paraId="121D18A2" w14:textId="77777777" w:rsidR="007138B7" w:rsidRPr="00260BF4" w:rsidRDefault="007138B7" w:rsidP="007F5CA9">
            <w:pPr>
              <w:spacing w:after="0" w:line="240" w:lineRule="auto"/>
              <w:jc w:val="center"/>
              <w:rPr>
                <w:rFonts w:ascii="Arial" w:eastAsia="Times New Roman" w:hAnsi="Arial" w:cs="Arial"/>
                <w:color w:val="000000"/>
                <w:lang w:eastAsia="en-GB"/>
              </w:rPr>
            </w:pPr>
          </w:p>
        </w:tc>
        <w:tc>
          <w:tcPr>
            <w:tcW w:w="1210" w:type="dxa"/>
            <w:shd w:val="clear" w:color="auto" w:fill="auto"/>
            <w:noWrap/>
            <w:vAlign w:val="bottom"/>
          </w:tcPr>
          <w:p w14:paraId="0146C4FD" w14:textId="77777777" w:rsidR="007138B7" w:rsidRPr="00260BF4" w:rsidRDefault="007138B7" w:rsidP="007F5CA9">
            <w:pPr>
              <w:spacing w:after="0" w:line="240" w:lineRule="auto"/>
              <w:jc w:val="center"/>
              <w:rPr>
                <w:rFonts w:ascii="Arial" w:eastAsia="Times New Roman" w:hAnsi="Arial" w:cs="Arial"/>
                <w:color w:val="000000"/>
                <w:lang w:eastAsia="en-GB"/>
              </w:rPr>
            </w:pPr>
          </w:p>
        </w:tc>
        <w:tc>
          <w:tcPr>
            <w:tcW w:w="1375" w:type="dxa"/>
            <w:shd w:val="clear" w:color="auto" w:fill="auto"/>
            <w:noWrap/>
            <w:vAlign w:val="bottom"/>
          </w:tcPr>
          <w:p w14:paraId="12FFD1FD" w14:textId="77777777" w:rsidR="007138B7" w:rsidRPr="00260BF4" w:rsidRDefault="007138B7" w:rsidP="007F5CA9">
            <w:pPr>
              <w:spacing w:after="0" w:line="240" w:lineRule="auto"/>
              <w:jc w:val="center"/>
              <w:rPr>
                <w:rFonts w:ascii="Arial" w:eastAsia="Times New Roman" w:hAnsi="Arial" w:cs="Arial"/>
                <w:color w:val="000000"/>
                <w:lang w:eastAsia="en-GB"/>
              </w:rPr>
            </w:pPr>
          </w:p>
        </w:tc>
      </w:tr>
      <w:tr w:rsidR="007138B7" w:rsidRPr="00260BF4" w14:paraId="18FF3AEC" w14:textId="77777777" w:rsidTr="007138B7">
        <w:trPr>
          <w:trHeight w:val="218"/>
        </w:trPr>
        <w:tc>
          <w:tcPr>
            <w:tcW w:w="2384" w:type="dxa"/>
            <w:shd w:val="clear" w:color="auto" w:fill="auto"/>
            <w:noWrap/>
            <w:vAlign w:val="bottom"/>
          </w:tcPr>
          <w:p w14:paraId="3856653B" w14:textId="77777777" w:rsidR="007138B7" w:rsidRPr="00260BF4" w:rsidRDefault="007138B7" w:rsidP="007F5CA9">
            <w:pPr>
              <w:spacing w:after="0" w:line="240" w:lineRule="auto"/>
              <w:rPr>
                <w:rFonts w:ascii="Arial" w:eastAsia="Times New Roman" w:hAnsi="Arial" w:cs="Arial"/>
                <w:color w:val="000000"/>
                <w:lang w:eastAsia="en-GB"/>
              </w:rPr>
            </w:pPr>
          </w:p>
        </w:tc>
        <w:tc>
          <w:tcPr>
            <w:tcW w:w="766" w:type="dxa"/>
            <w:shd w:val="clear" w:color="auto" w:fill="auto"/>
            <w:noWrap/>
            <w:vAlign w:val="bottom"/>
          </w:tcPr>
          <w:p w14:paraId="6576686A" w14:textId="77777777" w:rsidR="007138B7" w:rsidRPr="00260BF4" w:rsidRDefault="007138B7" w:rsidP="007F5CA9">
            <w:pPr>
              <w:spacing w:after="0" w:line="240" w:lineRule="auto"/>
              <w:rPr>
                <w:rFonts w:ascii="Arial" w:eastAsia="Times New Roman" w:hAnsi="Arial" w:cs="Arial"/>
                <w:color w:val="000000"/>
                <w:lang w:eastAsia="en-GB"/>
              </w:rPr>
            </w:pPr>
          </w:p>
        </w:tc>
        <w:tc>
          <w:tcPr>
            <w:tcW w:w="987" w:type="dxa"/>
            <w:shd w:val="clear" w:color="auto" w:fill="auto"/>
            <w:noWrap/>
            <w:vAlign w:val="bottom"/>
          </w:tcPr>
          <w:p w14:paraId="0A909E80" w14:textId="77777777" w:rsidR="007138B7" w:rsidRPr="00260BF4" w:rsidRDefault="007138B7" w:rsidP="007F5CA9">
            <w:pPr>
              <w:spacing w:after="0" w:line="240" w:lineRule="auto"/>
              <w:jc w:val="center"/>
              <w:rPr>
                <w:rFonts w:ascii="Arial" w:eastAsia="Times New Roman" w:hAnsi="Arial" w:cs="Arial"/>
                <w:color w:val="000000"/>
                <w:lang w:eastAsia="en-GB"/>
              </w:rPr>
            </w:pPr>
          </w:p>
        </w:tc>
        <w:tc>
          <w:tcPr>
            <w:tcW w:w="1134" w:type="dxa"/>
            <w:shd w:val="clear" w:color="auto" w:fill="auto"/>
            <w:noWrap/>
            <w:vAlign w:val="bottom"/>
          </w:tcPr>
          <w:p w14:paraId="691D4EDE" w14:textId="77777777" w:rsidR="007138B7" w:rsidRPr="00260BF4" w:rsidRDefault="007138B7" w:rsidP="007F5CA9">
            <w:pPr>
              <w:spacing w:after="0" w:line="240" w:lineRule="auto"/>
              <w:jc w:val="center"/>
              <w:rPr>
                <w:rFonts w:ascii="Arial" w:eastAsia="Times New Roman" w:hAnsi="Arial" w:cs="Arial"/>
                <w:color w:val="000000"/>
                <w:lang w:eastAsia="en-GB"/>
              </w:rPr>
            </w:pPr>
          </w:p>
        </w:tc>
        <w:tc>
          <w:tcPr>
            <w:tcW w:w="938" w:type="dxa"/>
            <w:shd w:val="clear" w:color="auto" w:fill="auto"/>
            <w:noWrap/>
            <w:vAlign w:val="bottom"/>
          </w:tcPr>
          <w:p w14:paraId="24678799" w14:textId="77777777" w:rsidR="007138B7" w:rsidRPr="00260BF4" w:rsidRDefault="007138B7" w:rsidP="007F5CA9">
            <w:pPr>
              <w:spacing w:after="0" w:line="240" w:lineRule="auto"/>
              <w:jc w:val="center"/>
              <w:rPr>
                <w:rFonts w:ascii="Arial" w:eastAsia="Times New Roman" w:hAnsi="Arial" w:cs="Arial"/>
                <w:color w:val="000000"/>
                <w:lang w:eastAsia="en-GB"/>
              </w:rPr>
            </w:pPr>
          </w:p>
        </w:tc>
        <w:tc>
          <w:tcPr>
            <w:tcW w:w="1200" w:type="dxa"/>
            <w:shd w:val="clear" w:color="auto" w:fill="auto"/>
            <w:noWrap/>
            <w:vAlign w:val="bottom"/>
          </w:tcPr>
          <w:p w14:paraId="32C9B01B" w14:textId="77777777" w:rsidR="007138B7" w:rsidRPr="00260BF4" w:rsidRDefault="007138B7" w:rsidP="007F5CA9">
            <w:pPr>
              <w:spacing w:after="0" w:line="240" w:lineRule="auto"/>
              <w:jc w:val="center"/>
              <w:rPr>
                <w:rFonts w:ascii="Arial" w:eastAsia="Times New Roman" w:hAnsi="Arial" w:cs="Arial"/>
                <w:color w:val="000000"/>
                <w:lang w:eastAsia="en-GB"/>
              </w:rPr>
            </w:pPr>
          </w:p>
        </w:tc>
        <w:tc>
          <w:tcPr>
            <w:tcW w:w="1210" w:type="dxa"/>
            <w:shd w:val="clear" w:color="auto" w:fill="auto"/>
            <w:noWrap/>
            <w:vAlign w:val="bottom"/>
          </w:tcPr>
          <w:p w14:paraId="7E75C622" w14:textId="77777777" w:rsidR="007138B7" w:rsidRPr="00260BF4" w:rsidRDefault="007138B7" w:rsidP="007F5CA9">
            <w:pPr>
              <w:spacing w:after="0" w:line="240" w:lineRule="auto"/>
              <w:jc w:val="center"/>
              <w:rPr>
                <w:rFonts w:ascii="Arial" w:eastAsia="Times New Roman" w:hAnsi="Arial" w:cs="Arial"/>
                <w:color w:val="000000"/>
                <w:lang w:eastAsia="en-GB"/>
              </w:rPr>
            </w:pPr>
          </w:p>
        </w:tc>
        <w:tc>
          <w:tcPr>
            <w:tcW w:w="1375" w:type="dxa"/>
            <w:shd w:val="clear" w:color="auto" w:fill="auto"/>
            <w:noWrap/>
            <w:vAlign w:val="bottom"/>
          </w:tcPr>
          <w:p w14:paraId="073F0DC0" w14:textId="77777777" w:rsidR="007138B7" w:rsidRPr="00260BF4" w:rsidRDefault="007138B7" w:rsidP="007F5CA9">
            <w:pPr>
              <w:spacing w:after="0" w:line="240" w:lineRule="auto"/>
              <w:jc w:val="center"/>
              <w:rPr>
                <w:rFonts w:ascii="Arial" w:eastAsia="Times New Roman" w:hAnsi="Arial" w:cs="Arial"/>
                <w:color w:val="000000"/>
                <w:lang w:eastAsia="en-GB"/>
              </w:rPr>
            </w:pPr>
          </w:p>
        </w:tc>
      </w:tr>
      <w:tr w:rsidR="007138B7" w:rsidRPr="00260BF4" w14:paraId="6622F224" w14:textId="77777777" w:rsidTr="007138B7">
        <w:trPr>
          <w:trHeight w:val="218"/>
        </w:trPr>
        <w:tc>
          <w:tcPr>
            <w:tcW w:w="2384" w:type="dxa"/>
            <w:shd w:val="clear" w:color="auto" w:fill="auto"/>
            <w:noWrap/>
            <w:vAlign w:val="bottom"/>
          </w:tcPr>
          <w:p w14:paraId="12841DBE" w14:textId="77777777" w:rsidR="007138B7" w:rsidRPr="00260BF4" w:rsidRDefault="007138B7" w:rsidP="007F5CA9">
            <w:pPr>
              <w:spacing w:after="0" w:line="240" w:lineRule="auto"/>
              <w:rPr>
                <w:rFonts w:ascii="Arial" w:eastAsia="Times New Roman" w:hAnsi="Arial" w:cs="Arial"/>
                <w:color w:val="000000"/>
                <w:lang w:eastAsia="en-GB"/>
              </w:rPr>
            </w:pPr>
          </w:p>
        </w:tc>
        <w:tc>
          <w:tcPr>
            <w:tcW w:w="766" w:type="dxa"/>
            <w:shd w:val="clear" w:color="auto" w:fill="auto"/>
            <w:noWrap/>
            <w:vAlign w:val="bottom"/>
          </w:tcPr>
          <w:p w14:paraId="7175C9BA" w14:textId="77777777" w:rsidR="007138B7" w:rsidRPr="00260BF4" w:rsidRDefault="007138B7" w:rsidP="007F5CA9">
            <w:pPr>
              <w:spacing w:after="0" w:line="240" w:lineRule="auto"/>
              <w:rPr>
                <w:rFonts w:ascii="Arial" w:eastAsia="Times New Roman" w:hAnsi="Arial" w:cs="Arial"/>
                <w:color w:val="000000"/>
                <w:lang w:eastAsia="en-GB"/>
              </w:rPr>
            </w:pPr>
          </w:p>
        </w:tc>
        <w:tc>
          <w:tcPr>
            <w:tcW w:w="987" w:type="dxa"/>
            <w:shd w:val="clear" w:color="auto" w:fill="auto"/>
            <w:noWrap/>
            <w:vAlign w:val="bottom"/>
          </w:tcPr>
          <w:p w14:paraId="4EC8DE41" w14:textId="77777777" w:rsidR="007138B7" w:rsidRPr="00260BF4" w:rsidRDefault="007138B7" w:rsidP="007F5CA9">
            <w:pPr>
              <w:spacing w:after="0" w:line="240" w:lineRule="auto"/>
              <w:jc w:val="center"/>
              <w:rPr>
                <w:rFonts w:ascii="Arial" w:eastAsia="Times New Roman" w:hAnsi="Arial" w:cs="Arial"/>
                <w:color w:val="000000"/>
                <w:lang w:eastAsia="en-GB"/>
              </w:rPr>
            </w:pPr>
          </w:p>
        </w:tc>
        <w:tc>
          <w:tcPr>
            <w:tcW w:w="1134" w:type="dxa"/>
            <w:shd w:val="clear" w:color="auto" w:fill="auto"/>
            <w:noWrap/>
            <w:vAlign w:val="bottom"/>
          </w:tcPr>
          <w:p w14:paraId="0B033CDB" w14:textId="77777777" w:rsidR="007138B7" w:rsidRPr="00260BF4" w:rsidRDefault="007138B7" w:rsidP="007F5CA9">
            <w:pPr>
              <w:spacing w:after="0" w:line="240" w:lineRule="auto"/>
              <w:jc w:val="center"/>
              <w:rPr>
                <w:rFonts w:ascii="Arial" w:eastAsia="Times New Roman" w:hAnsi="Arial" w:cs="Arial"/>
                <w:color w:val="000000"/>
                <w:lang w:eastAsia="en-GB"/>
              </w:rPr>
            </w:pPr>
          </w:p>
        </w:tc>
        <w:tc>
          <w:tcPr>
            <w:tcW w:w="938" w:type="dxa"/>
            <w:shd w:val="clear" w:color="auto" w:fill="auto"/>
            <w:noWrap/>
            <w:vAlign w:val="bottom"/>
          </w:tcPr>
          <w:p w14:paraId="16425DDA" w14:textId="77777777" w:rsidR="007138B7" w:rsidRPr="00260BF4" w:rsidRDefault="007138B7" w:rsidP="007F5CA9">
            <w:pPr>
              <w:spacing w:after="0" w:line="240" w:lineRule="auto"/>
              <w:jc w:val="center"/>
              <w:rPr>
                <w:rFonts w:ascii="Arial" w:eastAsia="Times New Roman" w:hAnsi="Arial" w:cs="Arial"/>
                <w:color w:val="000000"/>
                <w:lang w:eastAsia="en-GB"/>
              </w:rPr>
            </w:pPr>
          </w:p>
        </w:tc>
        <w:tc>
          <w:tcPr>
            <w:tcW w:w="1200" w:type="dxa"/>
            <w:shd w:val="clear" w:color="auto" w:fill="auto"/>
            <w:noWrap/>
            <w:vAlign w:val="bottom"/>
          </w:tcPr>
          <w:p w14:paraId="0B1721D5" w14:textId="77777777" w:rsidR="007138B7" w:rsidRPr="00260BF4" w:rsidRDefault="007138B7" w:rsidP="007F5CA9">
            <w:pPr>
              <w:spacing w:after="0" w:line="240" w:lineRule="auto"/>
              <w:jc w:val="center"/>
              <w:rPr>
                <w:rFonts w:ascii="Arial" w:eastAsia="Times New Roman" w:hAnsi="Arial" w:cs="Arial"/>
                <w:color w:val="000000"/>
                <w:lang w:eastAsia="en-GB"/>
              </w:rPr>
            </w:pPr>
          </w:p>
        </w:tc>
        <w:tc>
          <w:tcPr>
            <w:tcW w:w="1210" w:type="dxa"/>
            <w:shd w:val="clear" w:color="auto" w:fill="auto"/>
            <w:noWrap/>
            <w:vAlign w:val="bottom"/>
          </w:tcPr>
          <w:p w14:paraId="11798D3F" w14:textId="77777777" w:rsidR="007138B7" w:rsidRPr="00260BF4" w:rsidRDefault="007138B7" w:rsidP="007F5CA9">
            <w:pPr>
              <w:spacing w:after="0" w:line="240" w:lineRule="auto"/>
              <w:jc w:val="center"/>
              <w:rPr>
                <w:rFonts w:ascii="Arial" w:eastAsia="Times New Roman" w:hAnsi="Arial" w:cs="Arial"/>
                <w:color w:val="000000"/>
                <w:lang w:eastAsia="en-GB"/>
              </w:rPr>
            </w:pPr>
          </w:p>
        </w:tc>
        <w:tc>
          <w:tcPr>
            <w:tcW w:w="1375" w:type="dxa"/>
            <w:shd w:val="clear" w:color="auto" w:fill="auto"/>
            <w:noWrap/>
            <w:vAlign w:val="bottom"/>
          </w:tcPr>
          <w:p w14:paraId="7F2C6B72" w14:textId="77777777" w:rsidR="007138B7" w:rsidRPr="00260BF4" w:rsidRDefault="007138B7" w:rsidP="007F5CA9">
            <w:pPr>
              <w:spacing w:after="0" w:line="240" w:lineRule="auto"/>
              <w:jc w:val="center"/>
              <w:rPr>
                <w:rFonts w:ascii="Arial" w:eastAsia="Times New Roman" w:hAnsi="Arial" w:cs="Arial"/>
                <w:color w:val="000000"/>
                <w:lang w:eastAsia="en-GB"/>
              </w:rPr>
            </w:pPr>
          </w:p>
        </w:tc>
      </w:tr>
      <w:tr w:rsidR="007138B7" w:rsidRPr="00260BF4" w14:paraId="0A6855F0" w14:textId="77777777" w:rsidTr="007138B7">
        <w:trPr>
          <w:trHeight w:val="218"/>
        </w:trPr>
        <w:tc>
          <w:tcPr>
            <w:tcW w:w="2384" w:type="dxa"/>
            <w:shd w:val="clear" w:color="auto" w:fill="auto"/>
            <w:noWrap/>
            <w:vAlign w:val="bottom"/>
          </w:tcPr>
          <w:p w14:paraId="65B0477C" w14:textId="77777777" w:rsidR="007138B7" w:rsidRPr="00260BF4" w:rsidRDefault="007138B7" w:rsidP="007F5CA9">
            <w:pPr>
              <w:spacing w:after="0" w:line="240" w:lineRule="auto"/>
              <w:rPr>
                <w:rFonts w:ascii="Arial" w:eastAsia="Times New Roman" w:hAnsi="Arial" w:cs="Arial"/>
                <w:color w:val="000000"/>
                <w:lang w:eastAsia="en-GB"/>
              </w:rPr>
            </w:pPr>
          </w:p>
        </w:tc>
        <w:tc>
          <w:tcPr>
            <w:tcW w:w="766" w:type="dxa"/>
            <w:shd w:val="clear" w:color="auto" w:fill="auto"/>
            <w:noWrap/>
            <w:vAlign w:val="bottom"/>
          </w:tcPr>
          <w:p w14:paraId="36B35C47" w14:textId="77777777" w:rsidR="007138B7" w:rsidRPr="00260BF4" w:rsidRDefault="007138B7" w:rsidP="007F5CA9">
            <w:pPr>
              <w:spacing w:after="0" w:line="240" w:lineRule="auto"/>
              <w:rPr>
                <w:rFonts w:ascii="Arial" w:eastAsia="Times New Roman" w:hAnsi="Arial" w:cs="Arial"/>
                <w:color w:val="000000"/>
                <w:lang w:eastAsia="en-GB"/>
              </w:rPr>
            </w:pPr>
          </w:p>
        </w:tc>
        <w:tc>
          <w:tcPr>
            <w:tcW w:w="987" w:type="dxa"/>
            <w:shd w:val="clear" w:color="auto" w:fill="auto"/>
            <w:noWrap/>
            <w:vAlign w:val="bottom"/>
          </w:tcPr>
          <w:p w14:paraId="19E7EFC7" w14:textId="77777777" w:rsidR="007138B7" w:rsidRPr="00260BF4" w:rsidRDefault="007138B7" w:rsidP="007F5CA9">
            <w:pPr>
              <w:spacing w:after="0" w:line="240" w:lineRule="auto"/>
              <w:jc w:val="center"/>
              <w:rPr>
                <w:rFonts w:ascii="Arial" w:eastAsia="Times New Roman" w:hAnsi="Arial" w:cs="Arial"/>
                <w:color w:val="000000"/>
                <w:lang w:eastAsia="en-GB"/>
              </w:rPr>
            </w:pPr>
          </w:p>
        </w:tc>
        <w:tc>
          <w:tcPr>
            <w:tcW w:w="1134" w:type="dxa"/>
            <w:shd w:val="clear" w:color="auto" w:fill="auto"/>
            <w:noWrap/>
            <w:vAlign w:val="bottom"/>
          </w:tcPr>
          <w:p w14:paraId="71E672EA" w14:textId="77777777" w:rsidR="007138B7" w:rsidRPr="00260BF4" w:rsidRDefault="007138B7" w:rsidP="007F5CA9">
            <w:pPr>
              <w:spacing w:after="0" w:line="240" w:lineRule="auto"/>
              <w:jc w:val="center"/>
              <w:rPr>
                <w:rFonts w:ascii="Arial" w:eastAsia="Times New Roman" w:hAnsi="Arial" w:cs="Arial"/>
                <w:color w:val="000000"/>
                <w:lang w:eastAsia="en-GB"/>
              </w:rPr>
            </w:pPr>
          </w:p>
        </w:tc>
        <w:tc>
          <w:tcPr>
            <w:tcW w:w="938" w:type="dxa"/>
            <w:shd w:val="clear" w:color="auto" w:fill="auto"/>
            <w:noWrap/>
            <w:vAlign w:val="bottom"/>
          </w:tcPr>
          <w:p w14:paraId="30D3821B" w14:textId="77777777" w:rsidR="007138B7" w:rsidRPr="00260BF4" w:rsidRDefault="007138B7" w:rsidP="007F5CA9">
            <w:pPr>
              <w:spacing w:after="0" w:line="240" w:lineRule="auto"/>
              <w:jc w:val="center"/>
              <w:rPr>
                <w:rFonts w:ascii="Arial" w:eastAsia="Times New Roman" w:hAnsi="Arial" w:cs="Arial"/>
                <w:color w:val="000000"/>
                <w:lang w:eastAsia="en-GB"/>
              </w:rPr>
            </w:pPr>
          </w:p>
        </w:tc>
        <w:tc>
          <w:tcPr>
            <w:tcW w:w="1200" w:type="dxa"/>
            <w:shd w:val="clear" w:color="auto" w:fill="auto"/>
            <w:noWrap/>
            <w:vAlign w:val="bottom"/>
          </w:tcPr>
          <w:p w14:paraId="3D330C77" w14:textId="77777777" w:rsidR="007138B7" w:rsidRPr="00260BF4" w:rsidRDefault="007138B7" w:rsidP="007F5CA9">
            <w:pPr>
              <w:spacing w:after="0" w:line="240" w:lineRule="auto"/>
              <w:jc w:val="center"/>
              <w:rPr>
                <w:rFonts w:ascii="Arial" w:eastAsia="Times New Roman" w:hAnsi="Arial" w:cs="Arial"/>
                <w:color w:val="000000"/>
                <w:lang w:eastAsia="en-GB"/>
              </w:rPr>
            </w:pPr>
          </w:p>
        </w:tc>
        <w:tc>
          <w:tcPr>
            <w:tcW w:w="1210" w:type="dxa"/>
            <w:shd w:val="clear" w:color="auto" w:fill="auto"/>
            <w:noWrap/>
            <w:vAlign w:val="bottom"/>
          </w:tcPr>
          <w:p w14:paraId="6A721615" w14:textId="77777777" w:rsidR="007138B7" w:rsidRPr="00260BF4" w:rsidRDefault="007138B7" w:rsidP="007F5CA9">
            <w:pPr>
              <w:spacing w:after="0" w:line="240" w:lineRule="auto"/>
              <w:jc w:val="center"/>
              <w:rPr>
                <w:rFonts w:ascii="Arial" w:eastAsia="Times New Roman" w:hAnsi="Arial" w:cs="Arial"/>
                <w:color w:val="000000"/>
                <w:lang w:eastAsia="en-GB"/>
              </w:rPr>
            </w:pPr>
          </w:p>
        </w:tc>
        <w:tc>
          <w:tcPr>
            <w:tcW w:w="1375" w:type="dxa"/>
            <w:shd w:val="clear" w:color="auto" w:fill="auto"/>
            <w:noWrap/>
            <w:vAlign w:val="bottom"/>
          </w:tcPr>
          <w:p w14:paraId="35C61033" w14:textId="77777777" w:rsidR="007138B7" w:rsidRPr="00260BF4" w:rsidRDefault="007138B7" w:rsidP="007F5CA9">
            <w:pPr>
              <w:spacing w:after="0" w:line="240" w:lineRule="auto"/>
              <w:jc w:val="center"/>
              <w:rPr>
                <w:rFonts w:ascii="Arial" w:eastAsia="Times New Roman" w:hAnsi="Arial" w:cs="Arial"/>
                <w:color w:val="000000"/>
                <w:lang w:eastAsia="en-GB"/>
              </w:rPr>
            </w:pPr>
          </w:p>
        </w:tc>
      </w:tr>
      <w:tr w:rsidR="007138B7" w:rsidRPr="00260BF4" w14:paraId="6D2264CB" w14:textId="77777777" w:rsidTr="007138B7">
        <w:trPr>
          <w:trHeight w:val="218"/>
        </w:trPr>
        <w:tc>
          <w:tcPr>
            <w:tcW w:w="2384" w:type="dxa"/>
            <w:shd w:val="clear" w:color="auto" w:fill="auto"/>
            <w:noWrap/>
            <w:vAlign w:val="bottom"/>
          </w:tcPr>
          <w:p w14:paraId="5FB590C2" w14:textId="77777777" w:rsidR="007138B7" w:rsidRPr="00260BF4" w:rsidRDefault="007138B7" w:rsidP="007F5CA9">
            <w:pPr>
              <w:spacing w:after="0" w:line="240" w:lineRule="auto"/>
              <w:rPr>
                <w:rFonts w:ascii="Arial" w:eastAsia="Times New Roman" w:hAnsi="Arial" w:cs="Arial"/>
                <w:color w:val="000000"/>
                <w:lang w:eastAsia="en-GB"/>
              </w:rPr>
            </w:pPr>
          </w:p>
        </w:tc>
        <w:tc>
          <w:tcPr>
            <w:tcW w:w="766" w:type="dxa"/>
            <w:shd w:val="clear" w:color="auto" w:fill="auto"/>
            <w:noWrap/>
            <w:vAlign w:val="bottom"/>
          </w:tcPr>
          <w:p w14:paraId="537F41A2" w14:textId="77777777" w:rsidR="007138B7" w:rsidRPr="00260BF4" w:rsidRDefault="007138B7" w:rsidP="007F5CA9">
            <w:pPr>
              <w:spacing w:after="0" w:line="240" w:lineRule="auto"/>
              <w:rPr>
                <w:rFonts w:ascii="Arial" w:eastAsia="Times New Roman" w:hAnsi="Arial" w:cs="Arial"/>
                <w:color w:val="000000"/>
                <w:lang w:eastAsia="en-GB"/>
              </w:rPr>
            </w:pPr>
          </w:p>
        </w:tc>
        <w:tc>
          <w:tcPr>
            <w:tcW w:w="987" w:type="dxa"/>
            <w:shd w:val="clear" w:color="auto" w:fill="auto"/>
            <w:noWrap/>
            <w:vAlign w:val="bottom"/>
          </w:tcPr>
          <w:p w14:paraId="5405D7EA" w14:textId="77777777" w:rsidR="007138B7" w:rsidRPr="00260BF4" w:rsidRDefault="007138B7" w:rsidP="007F5CA9">
            <w:pPr>
              <w:spacing w:after="0" w:line="240" w:lineRule="auto"/>
              <w:jc w:val="center"/>
              <w:rPr>
                <w:rFonts w:ascii="Arial" w:eastAsia="Times New Roman" w:hAnsi="Arial" w:cs="Arial"/>
                <w:color w:val="000000"/>
                <w:lang w:eastAsia="en-GB"/>
              </w:rPr>
            </w:pPr>
          </w:p>
        </w:tc>
        <w:tc>
          <w:tcPr>
            <w:tcW w:w="1134" w:type="dxa"/>
            <w:shd w:val="clear" w:color="auto" w:fill="auto"/>
            <w:noWrap/>
            <w:vAlign w:val="bottom"/>
          </w:tcPr>
          <w:p w14:paraId="7F3913B4" w14:textId="77777777" w:rsidR="007138B7" w:rsidRPr="00260BF4" w:rsidRDefault="007138B7" w:rsidP="007F5CA9">
            <w:pPr>
              <w:spacing w:after="0" w:line="240" w:lineRule="auto"/>
              <w:jc w:val="center"/>
              <w:rPr>
                <w:rFonts w:ascii="Arial" w:eastAsia="Times New Roman" w:hAnsi="Arial" w:cs="Arial"/>
                <w:color w:val="000000"/>
                <w:lang w:eastAsia="en-GB"/>
              </w:rPr>
            </w:pPr>
          </w:p>
        </w:tc>
        <w:tc>
          <w:tcPr>
            <w:tcW w:w="938" w:type="dxa"/>
            <w:shd w:val="clear" w:color="auto" w:fill="auto"/>
            <w:noWrap/>
            <w:vAlign w:val="bottom"/>
          </w:tcPr>
          <w:p w14:paraId="4BB5EF94" w14:textId="77777777" w:rsidR="007138B7" w:rsidRPr="00260BF4" w:rsidRDefault="007138B7" w:rsidP="007F5CA9">
            <w:pPr>
              <w:spacing w:after="0" w:line="240" w:lineRule="auto"/>
              <w:jc w:val="center"/>
              <w:rPr>
                <w:rFonts w:ascii="Arial" w:eastAsia="Times New Roman" w:hAnsi="Arial" w:cs="Arial"/>
                <w:color w:val="000000"/>
                <w:lang w:eastAsia="en-GB"/>
              </w:rPr>
            </w:pPr>
          </w:p>
        </w:tc>
        <w:tc>
          <w:tcPr>
            <w:tcW w:w="1200" w:type="dxa"/>
            <w:shd w:val="clear" w:color="auto" w:fill="auto"/>
            <w:noWrap/>
            <w:vAlign w:val="bottom"/>
          </w:tcPr>
          <w:p w14:paraId="1DB4DF1A" w14:textId="77777777" w:rsidR="007138B7" w:rsidRPr="00260BF4" w:rsidRDefault="007138B7" w:rsidP="007F5CA9">
            <w:pPr>
              <w:spacing w:after="0" w:line="240" w:lineRule="auto"/>
              <w:jc w:val="center"/>
              <w:rPr>
                <w:rFonts w:ascii="Arial" w:eastAsia="Times New Roman" w:hAnsi="Arial" w:cs="Arial"/>
                <w:color w:val="000000"/>
                <w:lang w:eastAsia="en-GB"/>
              </w:rPr>
            </w:pPr>
          </w:p>
        </w:tc>
        <w:tc>
          <w:tcPr>
            <w:tcW w:w="1210" w:type="dxa"/>
            <w:shd w:val="clear" w:color="auto" w:fill="auto"/>
            <w:noWrap/>
            <w:vAlign w:val="bottom"/>
          </w:tcPr>
          <w:p w14:paraId="3EDFB639" w14:textId="77777777" w:rsidR="007138B7" w:rsidRPr="00260BF4" w:rsidRDefault="007138B7" w:rsidP="007F5CA9">
            <w:pPr>
              <w:spacing w:after="0" w:line="240" w:lineRule="auto"/>
              <w:jc w:val="center"/>
              <w:rPr>
                <w:rFonts w:ascii="Arial" w:eastAsia="Times New Roman" w:hAnsi="Arial" w:cs="Arial"/>
                <w:color w:val="000000"/>
                <w:lang w:eastAsia="en-GB"/>
              </w:rPr>
            </w:pPr>
          </w:p>
        </w:tc>
        <w:tc>
          <w:tcPr>
            <w:tcW w:w="1375" w:type="dxa"/>
            <w:shd w:val="clear" w:color="auto" w:fill="auto"/>
            <w:noWrap/>
            <w:vAlign w:val="bottom"/>
          </w:tcPr>
          <w:p w14:paraId="275E7104" w14:textId="77777777" w:rsidR="007138B7" w:rsidRPr="00260BF4" w:rsidRDefault="007138B7" w:rsidP="007F5CA9">
            <w:pPr>
              <w:spacing w:after="0" w:line="240" w:lineRule="auto"/>
              <w:jc w:val="center"/>
              <w:rPr>
                <w:rFonts w:ascii="Arial" w:eastAsia="Times New Roman" w:hAnsi="Arial" w:cs="Arial"/>
                <w:color w:val="000000"/>
                <w:lang w:eastAsia="en-GB"/>
              </w:rPr>
            </w:pPr>
          </w:p>
        </w:tc>
      </w:tr>
      <w:tr w:rsidR="007138B7" w:rsidRPr="00260BF4" w14:paraId="4C32E31D" w14:textId="77777777" w:rsidTr="007138B7">
        <w:trPr>
          <w:trHeight w:val="218"/>
        </w:trPr>
        <w:tc>
          <w:tcPr>
            <w:tcW w:w="2384" w:type="dxa"/>
            <w:shd w:val="clear" w:color="auto" w:fill="auto"/>
            <w:noWrap/>
            <w:vAlign w:val="bottom"/>
          </w:tcPr>
          <w:p w14:paraId="5B819E61" w14:textId="77777777" w:rsidR="007138B7" w:rsidRPr="00260BF4" w:rsidRDefault="007138B7" w:rsidP="007F5CA9">
            <w:pPr>
              <w:spacing w:after="0" w:line="240" w:lineRule="auto"/>
              <w:rPr>
                <w:rFonts w:ascii="Arial" w:eastAsia="Times New Roman" w:hAnsi="Arial" w:cs="Arial"/>
                <w:color w:val="000000"/>
                <w:lang w:eastAsia="en-GB"/>
              </w:rPr>
            </w:pPr>
          </w:p>
        </w:tc>
        <w:tc>
          <w:tcPr>
            <w:tcW w:w="766" w:type="dxa"/>
            <w:shd w:val="clear" w:color="auto" w:fill="auto"/>
            <w:noWrap/>
            <w:vAlign w:val="bottom"/>
          </w:tcPr>
          <w:p w14:paraId="16A5D8F7" w14:textId="77777777" w:rsidR="007138B7" w:rsidRPr="00260BF4" w:rsidRDefault="007138B7" w:rsidP="007F5CA9">
            <w:pPr>
              <w:spacing w:after="0" w:line="240" w:lineRule="auto"/>
              <w:jc w:val="center"/>
              <w:rPr>
                <w:rFonts w:ascii="Arial" w:eastAsia="Times New Roman" w:hAnsi="Arial" w:cs="Arial"/>
                <w:color w:val="000000"/>
                <w:lang w:eastAsia="en-GB"/>
              </w:rPr>
            </w:pPr>
          </w:p>
        </w:tc>
        <w:tc>
          <w:tcPr>
            <w:tcW w:w="987" w:type="dxa"/>
            <w:shd w:val="clear" w:color="auto" w:fill="auto"/>
            <w:noWrap/>
            <w:vAlign w:val="bottom"/>
          </w:tcPr>
          <w:p w14:paraId="73813A84" w14:textId="77777777" w:rsidR="007138B7" w:rsidRPr="00260BF4" w:rsidRDefault="007138B7" w:rsidP="007F5CA9">
            <w:pPr>
              <w:spacing w:after="0" w:line="240" w:lineRule="auto"/>
              <w:jc w:val="center"/>
              <w:rPr>
                <w:rFonts w:ascii="Arial" w:eastAsia="Times New Roman" w:hAnsi="Arial" w:cs="Arial"/>
                <w:color w:val="000000"/>
                <w:lang w:eastAsia="en-GB"/>
              </w:rPr>
            </w:pPr>
          </w:p>
        </w:tc>
        <w:tc>
          <w:tcPr>
            <w:tcW w:w="1134" w:type="dxa"/>
            <w:shd w:val="clear" w:color="auto" w:fill="auto"/>
            <w:noWrap/>
            <w:vAlign w:val="bottom"/>
          </w:tcPr>
          <w:p w14:paraId="3FAEE266" w14:textId="77777777" w:rsidR="007138B7" w:rsidRPr="00260BF4" w:rsidRDefault="007138B7" w:rsidP="007F5CA9">
            <w:pPr>
              <w:spacing w:after="0" w:line="240" w:lineRule="auto"/>
              <w:jc w:val="center"/>
              <w:rPr>
                <w:rFonts w:ascii="Arial" w:eastAsia="Times New Roman" w:hAnsi="Arial" w:cs="Arial"/>
                <w:color w:val="000000"/>
                <w:lang w:eastAsia="en-GB"/>
              </w:rPr>
            </w:pPr>
          </w:p>
        </w:tc>
        <w:tc>
          <w:tcPr>
            <w:tcW w:w="938" w:type="dxa"/>
            <w:shd w:val="clear" w:color="auto" w:fill="auto"/>
            <w:noWrap/>
            <w:vAlign w:val="bottom"/>
          </w:tcPr>
          <w:p w14:paraId="3330340E" w14:textId="77777777" w:rsidR="007138B7" w:rsidRPr="00260BF4" w:rsidRDefault="007138B7" w:rsidP="007F5CA9">
            <w:pPr>
              <w:spacing w:after="0" w:line="240" w:lineRule="auto"/>
              <w:jc w:val="center"/>
              <w:rPr>
                <w:rFonts w:ascii="Arial" w:eastAsia="Times New Roman" w:hAnsi="Arial" w:cs="Arial"/>
                <w:color w:val="000000"/>
                <w:lang w:eastAsia="en-GB"/>
              </w:rPr>
            </w:pPr>
          </w:p>
        </w:tc>
        <w:tc>
          <w:tcPr>
            <w:tcW w:w="1200" w:type="dxa"/>
            <w:shd w:val="clear" w:color="auto" w:fill="auto"/>
            <w:noWrap/>
            <w:vAlign w:val="bottom"/>
          </w:tcPr>
          <w:p w14:paraId="5B49BE1F" w14:textId="77777777" w:rsidR="007138B7" w:rsidRPr="00260BF4" w:rsidRDefault="007138B7" w:rsidP="007F5CA9">
            <w:pPr>
              <w:spacing w:after="0" w:line="240" w:lineRule="auto"/>
              <w:jc w:val="center"/>
              <w:rPr>
                <w:rFonts w:ascii="Arial" w:eastAsia="Times New Roman" w:hAnsi="Arial" w:cs="Arial"/>
                <w:color w:val="000000"/>
                <w:lang w:eastAsia="en-GB"/>
              </w:rPr>
            </w:pPr>
          </w:p>
        </w:tc>
        <w:tc>
          <w:tcPr>
            <w:tcW w:w="1210" w:type="dxa"/>
            <w:shd w:val="clear" w:color="auto" w:fill="auto"/>
            <w:noWrap/>
            <w:vAlign w:val="bottom"/>
          </w:tcPr>
          <w:p w14:paraId="370F9E94" w14:textId="77777777" w:rsidR="007138B7" w:rsidRPr="00260BF4" w:rsidRDefault="007138B7" w:rsidP="007F5CA9">
            <w:pPr>
              <w:spacing w:after="0" w:line="240" w:lineRule="auto"/>
              <w:jc w:val="center"/>
              <w:rPr>
                <w:rFonts w:ascii="Arial" w:eastAsia="Times New Roman" w:hAnsi="Arial" w:cs="Arial"/>
                <w:color w:val="000000"/>
                <w:lang w:eastAsia="en-GB"/>
              </w:rPr>
            </w:pPr>
          </w:p>
        </w:tc>
        <w:tc>
          <w:tcPr>
            <w:tcW w:w="1375" w:type="dxa"/>
            <w:shd w:val="clear" w:color="auto" w:fill="auto"/>
            <w:noWrap/>
            <w:vAlign w:val="bottom"/>
          </w:tcPr>
          <w:p w14:paraId="6D435C25" w14:textId="77777777" w:rsidR="007138B7" w:rsidRPr="00260BF4" w:rsidRDefault="007138B7" w:rsidP="007F5CA9">
            <w:pPr>
              <w:spacing w:after="0" w:line="240" w:lineRule="auto"/>
              <w:jc w:val="center"/>
              <w:rPr>
                <w:rFonts w:ascii="Arial" w:eastAsia="Times New Roman" w:hAnsi="Arial" w:cs="Arial"/>
                <w:color w:val="000000"/>
                <w:lang w:eastAsia="en-GB"/>
              </w:rPr>
            </w:pPr>
          </w:p>
        </w:tc>
      </w:tr>
      <w:tr w:rsidR="007138B7" w:rsidRPr="00260BF4" w14:paraId="386F4036" w14:textId="77777777" w:rsidTr="007138B7">
        <w:trPr>
          <w:trHeight w:val="229"/>
        </w:trPr>
        <w:tc>
          <w:tcPr>
            <w:tcW w:w="3150" w:type="dxa"/>
            <w:gridSpan w:val="2"/>
            <w:shd w:val="clear" w:color="auto" w:fill="auto"/>
            <w:noWrap/>
            <w:vAlign w:val="bottom"/>
            <w:hideMark/>
          </w:tcPr>
          <w:p w14:paraId="573FAA1F" w14:textId="77777777" w:rsidR="007138B7" w:rsidRPr="00260BF4" w:rsidRDefault="007138B7" w:rsidP="007F5CA9">
            <w:pPr>
              <w:spacing w:after="0" w:line="240" w:lineRule="auto"/>
              <w:rPr>
                <w:rFonts w:ascii="Arial" w:eastAsia="Times New Roman" w:hAnsi="Arial" w:cs="Arial"/>
                <w:color w:val="000000"/>
                <w:lang w:eastAsia="en-GB"/>
              </w:rPr>
            </w:pPr>
            <w:r w:rsidRPr="00260BF4">
              <w:rPr>
                <w:rFonts w:ascii="Arial" w:eastAsia="Times New Roman" w:hAnsi="Arial" w:cs="Arial"/>
                <w:color w:val="000000"/>
                <w:lang w:eastAsia="en-GB"/>
              </w:rPr>
              <w:t> Totals</w:t>
            </w:r>
          </w:p>
          <w:p w14:paraId="406E5841" w14:textId="77777777" w:rsidR="007138B7" w:rsidRPr="00260BF4" w:rsidRDefault="007138B7" w:rsidP="007F5CA9">
            <w:pPr>
              <w:spacing w:after="0" w:line="240" w:lineRule="auto"/>
              <w:jc w:val="center"/>
              <w:rPr>
                <w:rFonts w:ascii="Arial" w:eastAsia="Times New Roman" w:hAnsi="Arial" w:cs="Arial"/>
                <w:color w:val="000000"/>
                <w:lang w:eastAsia="en-GB"/>
              </w:rPr>
            </w:pPr>
            <w:r w:rsidRPr="00260BF4">
              <w:rPr>
                <w:rFonts w:ascii="Arial" w:eastAsia="Times New Roman" w:hAnsi="Arial" w:cs="Arial"/>
                <w:color w:val="000000"/>
                <w:lang w:eastAsia="en-GB"/>
              </w:rPr>
              <w:t> </w:t>
            </w:r>
          </w:p>
        </w:tc>
        <w:tc>
          <w:tcPr>
            <w:tcW w:w="987" w:type="dxa"/>
            <w:shd w:val="clear" w:color="000000" w:fill="CC99FF"/>
            <w:noWrap/>
            <w:vAlign w:val="bottom"/>
          </w:tcPr>
          <w:p w14:paraId="643C8C27" w14:textId="77777777" w:rsidR="007138B7" w:rsidRPr="00260BF4" w:rsidRDefault="007138B7" w:rsidP="007F5CA9">
            <w:pPr>
              <w:spacing w:after="0" w:line="240" w:lineRule="auto"/>
              <w:jc w:val="center"/>
              <w:rPr>
                <w:rFonts w:ascii="Arial" w:eastAsia="Times New Roman" w:hAnsi="Arial" w:cs="Arial"/>
                <w:b/>
                <w:bCs/>
                <w:color w:val="000000"/>
                <w:lang w:eastAsia="en-GB"/>
              </w:rPr>
            </w:pPr>
            <w:r>
              <w:rPr>
                <w:rFonts w:ascii="Arial" w:eastAsia="Times New Roman" w:hAnsi="Arial" w:cs="Arial"/>
                <w:b/>
                <w:bCs/>
                <w:color w:val="000000"/>
                <w:lang w:eastAsia="en-GB"/>
              </w:rPr>
              <w:t>8.95</w:t>
            </w:r>
          </w:p>
        </w:tc>
        <w:tc>
          <w:tcPr>
            <w:tcW w:w="1134" w:type="dxa"/>
            <w:shd w:val="clear" w:color="000000" w:fill="CC99FF"/>
            <w:noWrap/>
            <w:vAlign w:val="bottom"/>
          </w:tcPr>
          <w:p w14:paraId="01D9AC82" w14:textId="77777777" w:rsidR="007138B7" w:rsidRPr="00260BF4" w:rsidRDefault="007138B7" w:rsidP="007F5CA9">
            <w:pPr>
              <w:spacing w:after="0" w:line="240" w:lineRule="auto"/>
              <w:jc w:val="center"/>
              <w:rPr>
                <w:rFonts w:ascii="Arial" w:eastAsia="Times New Roman" w:hAnsi="Arial" w:cs="Arial"/>
                <w:b/>
                <w:bCs/>
                <w:color w:val="000000"/>
                <w:lang w:eastAsia="en-GB"/>
              </w:rPr>
            </w:pPr>
            <w:r>
              <w:rPr>
                <w:rFonts w:ascii="Arial" w:eastAsia="Times New Roman" w:hAnsi="Arial" w:cs="Arial"/>
                <w:b/>
                <w:bCs/>
                <w:color w:val="000000"/>
                <w:lang w:eastAsia="en-GB"/>
              </w:rPr>
              <w:t>4</w:t>
            </w:r>
          </w:p>
        </w:tc>
        <w:tc>
          <w:tcPr>
            <w:tcW w:w="938" w:type="dxa"/>
            <w:shd w:val="clear" w:color="000000" w:fill="CC99FF"/>
            <w:noWrap/>
            <w:vAlign w:val="bottom"/>
          </w:tcPr>
          <w:p w14:paraId="16BB9FC4" w14:textId="77777777" w:rsidR="007138B7" w:rsidRPr="00260BF4" w:rsidRDefault="007138B7" w:rsidP="007F5CA9">
            <w:pPr>
              <w:spacing w:after="0" w:line="240" w:lineRule="auto"/>
              <w:jc w:val="center"/>
              <w:rPr>
                <w:rFonts w:ascii="Arial" w:eastAsia="Times New Roman" w:hAnsi="Arial" w:cs="Arial"/>
                <w:b/>
                <w:bCs/>
                <w:color w:val="000000"/>
                <w:lang w:eastAsia="en-GB"/>
              </w:rPr>
            </w:pPr>
            <w:r>
              <w:rPr>
                <w:rFonts w:ascii="Arial" w:eastAsia="Times New Roman" w:hAnsi="Arial" w:cs="Arial"/>
                <w:b/>
                <w:bCs/>
                <w:color w:val="000000"/>
                <w:lang w:eastAsia="en-GB"/>
              </w:rPr>
              <w:t>1</w:t>
            </w:r>
          </w:p>
        </w:tc>
        <w:tc>
          <w:tcPr>
            <w:tcW w:w="1200" w:type="dxa"/>
            <w:shd w:val="clear" w:color="000000" w:fill="CC99FF"/>
            <w:noWrap/>
            <w:vAlign w:val="bottom"/>
          </w:tcPr>
          <w:p w14:paraId="36ECDFF2" w14:textId="77777777" w:rsidR="007138B7" w:rsidRPr="00260BF4" w:rsidRDefault="007138B7" w:rsidP="007F5CA9">
            <w:pPr>
              <w:spacing w:after="0" w:line="240" w:lineRule="auto"/>
              <w:jc w:val="center"/>
              <w:rPr>
                <w:rFonts w:ascii="Arial" w:eastAsia="Times New Roman" w:hAnsi="Arial" w:cs="Arial"/>
                <w:b/>
                <w:bCs/>
                <w:color w:val="000000"/>
                <w:lang w:eastAsia="en-GB"/>
              </w:rPr>
            </w:pPr>
            <w:r>
              <w:rPr>
                <w:rFonts w:ascii="Arial" w:eastAsia="Times New Roman" w:hAnsi="Arial" w:cs="Arial"/>
                <w:b/>
                <w:bCs/>
                <w:color w:val="000000"/>
                <w:lang w:eastAsia="en-GB"/>
              </w:rPr>
              <w:t>3</w:t>
            </w:r>
          </w:p>
        </w:tc>
        <w:tc>
          <w:tcPr>
            <w:tcW w:w="1210" w:type="dxa"/>
            <w:shd w:val="clear" w:color="000000" w:fill="CC99FF"/>
            <w:noWrap/>
            <w:vAlign w:val="bottom"/>
          </w:tcPr>
          <w:p w14:paraId="38582B2B" w14:textId="77777777" w:rsidR="007138B7" w:rsidRPr="00260BF4" w:rsidRDefault="007138B7" w:rsidP="007F5CA9">
            <w:pPr>
              <w:spacing w:after="0" w:line="240" w:lineRule="auto"/>
              <w:jc w:val="center"/>
              <w:rPr>
                <w:rFonts w:ascii="Arial" w:eastAsia="Times New Roman" w:hAnsi="Arial" w:cs="Arial"/>
                <w:b/>
                <w:bCs/>
                <w:color w:val="000000"/>
                <w:lang w:eastAsia="en-GB"/>
              </w:rPr>
            </w:pPr>
            <w:r>
              <w:rPr>
                <w:rFonts w:ascii="Arial" w:eastAsia="Times New Roman" w:hAnsi="Arial" w:cs="Arial"/>
                <w:b/>
                <w:bCs/>
                <w:color w:val="000000"/>
                <w:lang w:eastAsia="en-GB"/>
              </w:rPr>
              <w:t>1</w:t>
            </w:r>
          </w:p>
        </w:tc>
        <w:tc>
          <w:tcPr>
            <w:tcW w:w="1375" w:type="dxa"/>
            <w:shd w:val="clear" w:color="000000" w:fill="CC99FF"/>
            <w:noWrap/>
            <w:vAlign w:val="bottom"/>
          </w:tcPr>
          <w:p w14:paraId="297CEBCF" w14:textId="77777777" w:rsidR="007138B7" w:rsidRPr="00260BF4" w:rsidRDefault="007138B7" w:rsidP="007F5CA9">
            <w:pPr>
              <w:spacing w:after="0" w:line="240" w:lineRule="auto"/>
              <w:jc w:val="center"/>
              <w:rPr>
                <w:rFonts w:ascii="Arial" w:eastAsia="Times New Roman" w:hAnsi="Arial" w:cs="Arial"/>
                <w:b/>
                <w:bCs/>
                <w:color w:val="000000"/>
                <w:lang w:eastAsia="en-GB"/>
              </w:rPr>
            </w:pPr>
            <w:r>
              <w:rPr>
                <w:rFonts w:ascii="Arial" w:eastAsia="Times New Roman" w:hAnsi="Arial" w:cs="Arial"/>
                <w:b/>
                <w:bCs/>
                <w:color w:val="000000"/>
                <w:lang w:eastAsia="en-GB"/>
              </w:rPr>
              <w:t>2</w:t>
            </w:r>
          </w:p>
        </w:tc>
      </w:tr>
    </w:tbl>
    <w:p w14:paraId="616AB6ED" w14:textId="61058800" w:rsidR="007138B7" w:rsidRDefault="007138B7" w:rsidP="007138B7">
      <w:pPr>
        <w:rPr>
          <w:rFonts w:ascii="Arial" w:hAnsi="Arial" w:cs="Arial"/>
          <w:iCs/>
        </w:rPr>
      </w:pPr>
    </w:p>
    <w:p w14:paraId="2C3F5552" w14:textId="77777777" w:rsidR="007138B7" w:rsidRPr="007138B7" w:rsidRDefault="007138B7" w:rsidP="007138B7">
      <w:pPr>
        <w:rPr>
          <w:rFonts w:ascii="Arial" w:hAnsi="Arial" w:cs="Arial"/>
          <w:iCs/>
        </w:rPr>
      </w:pPr>
    </w:p>
    <w:p w14:paraId="07783453" w14:textId="77777777" w:rsidR="009F3BE7" w:rsidRPr="00CD144A" w:rsidRDefault="009F3BE7" w:rsidP="009F3BE7">
      <w:pPr>
        <w:pStyle w:val="ListParagraph"/>
        <w:numPr>
          <w:ilvl w:val="0"/>
          <w:numId w:val="1"/>
        </w:numPr>
        <w:autoSpaceDE w:val="0"/>
        <w:autoSpaceDN w:val="0"/>
        <w:adjustRightInd w:val="0"/>
        <w:spacing w:after="0" w:line="240" w:lineRule="auto"/>
        <w:jc w:val="both"/>
        <w:rPr>
          <w:rFonts w:ascii="Arial" w:hAnsi="Arial" w:cs="Arial"/>
          <w:b/>
          <w:bCs/>
          <w:iCs/>
        </w:rPr>
      </w:pPr>
      <w:r w:rsidRPr="00A11970">
        <w:rPr>
          <w:rFonts w:ascii="Arial" w:hAnsi="Arial" w:cs="Arial"/>
          <w:b/>
          <w:snapToGrid w:val="0"/>
        </w:rPr>
        <w:t xml:space="preserve">Financial, staffing and workload implications </w:t>
      </w:r>
    </w:p>
    <w:p w14:paraId="3858AA68" w14:textId="77777777" w:rsidR="00CD144A" w:rsidRPr="007B605A" w:rsidRDefault="00CD144A" w:rsidP="00CD144A">
      <w:pPr>
        <w:pStyle w:val="ListParagraph"/>
        <w:autoSpaceDE w:val="0"/>
        <w:autoSpaceDN w:val="0"/>
        <w:adjustRightInd w:val="0"/>
        <w:spacing w:after="0" w:line="240" w:lineRule="auto"/>
        <w:ind w:left="360"/>
        <w:jc w:val="both"/>
        <w:rPr>
          <w:rFonts w:ascii="Arial" w:hAnsi="Arial" w:cs="Arial"/>
          <w:b/>
          <w:bCs/>
          <w:iCs/>
        </w:rPr>
      </w:pPr>
    </w:p>
    <w:p w14:paraId="193967F2" w14:textId="06756643" w:rsidR="000A0657" w:rsidRPr="00356AFC" w:rsidRDefault="009F3BE7" w:rsidP="009F3BE7">
      <w:pPr>
        <w:pStyle w:val="ListParagraph"/>
        <w:numPr>
          <w:ilvl w:val="1"/>
          <w:numId w:val="1"/>
        </w:numPr>
        <w:autoSpaceDE w:val="0"/>
        <w:autoSpaceDN w:val="0"/>
        <w:adjustRightInd w:val="0"/>
        <w:spacing w:after="0" w:line="240" w:lineRule="auto"/>
        <w:ind w:left="851"/>
        <w:jc w:val="both"/>
        <w:rPr>
          <w:rFonts w:ascii="Arial" w:hAnsi="Arial" w:cs="Arial"/>
          <w:b/>
          <w:bCs/>
          <w:iCs/>
        </w:rPr>
      </w:pPr>
      <w:r w:rsidRPr="00F45EA6">
        <w:rPr>
          <w:rFonts w:ascii="Arial" w:hAnsi="Arial" w:cs="Arial"/>
        </w:rPr>
        <w:t xml:space="preserve">The cost savings expected as a result of these changes are </w:t>
      </w:r>
      <w:r w:rsidR="00CD144A">
        <w:rPr>
          <w:rFonts w:ascii="Arial" w:hAnsi="Arial" w:cs="Arial"/>
        </w:rPr>
        <w:t>£11</w:t>
      </w:r>
      <w:r w:rsidR="00E93FCD">
        <w:rPr>
          <w:rFonts w:ascii="Arial" w:hAnsi="Arial" w:cs="Arial"/>
        </w:rPr>
        <w:t>7</w:t>
      </w:r>
      <w:r w:rsidR="00CD144A">
        <w:rPr>
          <w:rFonts w:ascii="Arial" w:hAnsi="Arial" w:cs="Arial"/>
        </w:rPr>
        <w:t>,000</w:t>
      </w:r>
      <w:r w:rsidR="00647C69">
        <w:rPr>
          <w:rFonts w:ascii="Arial" w:hAnsi="Arial" w:cs="Arial"/>
        </w:rPr>
        <w:t xml:space="preserve"> full year effect</w:t>
      </w:r>
      <w:r w:rsidRPr="00F45EA6">
        <w:rPr>
          <w:rFonts w:ascii="Arial" w:hAnsi="Arial" w:cs="Arial"/>
        </w:rPr>
        <w:t>. If there are any changes as a result of the feedback from the consultations or other unforeseen circumstances the revised figures will form part of the consultation feedback process</w:t>
      </w:r>
      <w:r w:rsidR="00E94605">
        <w:rPr>
          <w:rFonts w:ascii="Arial" w:hAnsi="Arial" w:cs="Arial"/>
        </w:rPr>
        <w:t>.</w:t>
      </w:r>
    </w:p>
    <w:p w14:paraId="107B1ACA" w14:textId="12563CDF" w:rsidR="00356AFC" w:rsidRPr="00356AFC" w:rsidRDefault="00356AFC" w:rsidP="00356AFC">
      <w:pPr>
        <w:pStyle w:val="ListParagraph"/>
        <w:autoSpaceDE w:val="0"/>
        <w:autoSpaceDN w:val="0"/>
        <w:adjustRightInd w:val="0"/>
        <w:spacing w:after="0" w:line="240" w:lineRule="auto"/>
        <w:ind w:left="851"/>
        <w:jc w:val="both"/>
        <w:rPr>
          <w:rFonts w:ascii="Arial" w:hAnsi="Arial" w:cs="Arial"/>
          <w:b/>
          <w:bCs/>
          <w:iCs/>
        </w:rPr>
      </w:pPr>
    </w:p>
    <w:p w14:paraId="297C054F" w14:textId="4FFB4D47" w:rsidR="009F3BE7" w:rsidRPr="0039415E" w:rsidRDefault="00C504AC" w:rsidP="0039415E">
      <w:pPr>
        <w:pStyle w:val="ListParagraph"/>
        <w:numPr>
          <w:ilvl w:val="1"/>
          <w:numId w:val="1"/>
        </w:numPr>
        <w:autoSpaceDE w:val="0"/>
        <w:autoSpaceDN w:val="0"/>
        <w:adjustRightInd w:val="0"/>
        <w:spacing w:after="0" w:line="240" w:lineRule="auto"/>
        <w:jc w:val="both"/>
        <w:rPr>
          <w:rFonts w:ascii="Arial" w:hAnsi="Arial" w:cs="Arial"/>
          <w:b/>
          <w:bCs/>
          <w:iCs/>
        </w:rPr>
      </w:pPr>
      <w:r w:rsidRPr="0039415E">
        <w:rPr>
          <w:rFonts w:ascii="Arial" w:hAnsi="Arial" w:cs="Arial"/>
          <w:iCs/>
        </w:rPr>
        <w:t xml:space="preserve">There will be an increase in the </w:t>
      </w:r>
      <w:r w:rsidR="009E55BB" w:rsidRPr="0039415E">
        <w:rPr>
          <w:rFonts w:ascii="Arial" w:hAnsi="Arial" w:cs="Arial"/>
          <w:iCs/>
        </w:rPr>
        <w:t xml:space="preserve">responsibilities </w:t>
      </w:r>
      <w:r w:rsidR="004B7C90">
        <w:rPr>
          <w:rFonts w:ascii="Arial" w:hAnsi="Arial" w:cs="Arial"/>
          <w:iCs/>
        </w:rPr>
        <w:t>of all</w:t>
      </w:r>
      <w:r w:rsidR="00B47E9D">
        <w:rPr>
          <w:rFonts w:ascii="Arial" w:hAnsi="Arial" w:cs="Arial"/>
          <w:iCs/>
        </w:rPr>
        <w:t xml:space="preserve"> disciplines</w:t>
      </w:r>
      <w:r w:rsidR="00A83E34">
        <w:rPr>
          <w:rFonts w:ascii="Arial" w:hAnsi="Arial" w:cs="Arial"/>
          <w:iCs/>
        </w:rPr>
        <w:t xml:space="preserve"> </w:t>
      </w:r>
      <w:r w:rsidR="004B7C90">
        <w:rPr>
          <w:rFonts w:ascii="Arial" w:hAnsi="Arial" w:cs="Arial"/>
          <w:iCs/>
        </w:rPr>
        <w:t xml:space="preserve">who </w:t>
      </w:r>
      <w:r w:rsidR="00A83E34">
        <w:rPr>
          <w:rFonts w:ascii="Arial" w:hAnsi="Arial" w:cs="Arial"/>
          <w:iCs/>
        </w:rPr>
        <w:t xml:space="preserve">will be required to carry out tasks </w:t>
      </w:r>
      <w:r w:rsidR="00DE17E8">
        <w:rPr>
          <w:rFonts w:ascii="Arial" w:hAnsi="Arial" w:cs="Arial"/>
          <w:iCs/>
        </w:rPr>
        <w:t xml:space="preserve">previously done by the Support </w:t>
      </w:r>
      <w:r w:rsidR="00DC534A">
        <w:rPr>
          <w:rFonts w:ascii="Arial" w:hAnsi="Arial" w:cs="Arial"/>
          <w:iCs/>
        </w:rPr>
        <w:t>W</w:t>
      </w:r>
      <w:r w:rsidR="00DE17E8">
        <w:rPr>
          <w:rFonts w:ascii="Arial" w:hAnsi="Arial" w:cs="Arial"/>
          <w:iCs/>
        </w:rPr>
        <w:t>orkers, such a</w:t>
      </w:r>
      <w:r w:rsidR="002C3088">
        <w:rPr>
          <w:rFonts w:ascii="Arial" w:hAnsi="Arial" w:cs="Arial"/>
          <w:iCs/>
        </w:rPr>
        <w:t xml:space="preserve">s </w:t>
      </w:r>
      <w:r w:rsidR="004B7C90">
        <w:rPr>
          <w:rFonts w:ascii="Arial" w:hAnsi="Arial" w:cs="Arial"/>
          <w:iCs/>
        </w:rPr>
        <w:t>carr</w:t>
      </w:r>
      <w:r w:rsidR="00DC534A">
        <w:rPr>
          <w:rFonts w:ascii="Arial" w:hAnsi="Arial" w:cs="Arial"/>
          <w:iCs/>
        </w:rPr>
        <w:t>ying out physical health checks</w:t>
      </w:r>
      <w:r w:rsidR="00E94605">
        <w:rPr>
          <w:rFonts w:ascii="Arial" w:hAnsi="Arial" w:cs="Arial"/>
          <w:iCs/>
        </w:rPr>
        <w:t xml:space="preserve">, </w:t>
      </w:r>
      <w:r w:rsidR="002C3088">
        <w:rPr>
          <w:rFonts w:ascii="Arial" w:hAnsi="Arial" w:cs="Arial"/>
          <w:iCs/>
        </w:rPr>
        <w:t>engaging service users in the community and carrying out</w:t>
      </w:r>
      <w:r w:rsidR="002F10EF">
        <w:rPr>
          <w:rFonts w:ascii="Arial" w:hAnsi="Arial" w:cs="Arial"/>
          <w:iCs/>
        </w:rPr>
        <w:t xml:space="preserve"> Carers assessments</w:t>
      </w:r>
      <w:r w:rsidR="00E94605">
        <w:rPr>
          <w:rFonts w:ascii="Arial" w:hAnsi="Arial" w:cs="Arial"/>
          <w:iCs/>
        </w:rPr>
        <w:t>.</w:t>
      </w:r>
      <w:r w:rsidR="000A0657" w:rsidRPr="0039415E">
        <w:rPr>
          <w:rFonts w:ascii="Arial" w:hAnsi="Arial" w:cs="Arial"/>
        </w:rPr>
        <w:t xml:space="preserve">  </w:t>
      </w:r>
      <w:r w:rsidR="009F3BE7" w:rsidRPr="0039415E">
        <w:rPr>
          <w:rFonts w:ascii="Arial" w:hAnsi="Arial" w:cs="Arial"/>
        </w:rPr>
        <w:t xml:space="preserve"> </w:t>
      </w:r>
    </w:p>
    <w:p w14:paraId="708068AF" w14:textId="77777777" w:rsidR="00B825BC" w:rsidRPr="00B825BC" w:rsidRDefault="00B825BC" w:rsidP="00B825BC">
      <w:pPr>
        <w:autoSpaceDE w:val="0"/>
        <w:autoSpaceDN w:val="0"/>
        <w:adjustRightInd w:val="0"/>
        <w:spacing w:after="0" w:line="240" w:lineRule="auto"/>
        <w:jc w:val="both"/>
        <w:rPr>
          <w:rFonts w:ascii="Arial" w:hAnsi="Arial" w:cs="Arial"/>
          <w:b/>
          <w:bCs/>
          <w:iCs/>
        </w:rPr>
      </w:pPr>
    </w:p>
    <w:p w14:paraId="15E4612C" w14:textId="77777777" w:rsidR="009F3BE7" w:rsidRPr="0034748F" w:rsidRDefault="009F3BE7" w:rsidP="009F3BE7">
      <w:pPr>
        <w:pStyle w:val="ListParagraph"/>
        <w:ind w:left="0"/>
        <w:jc w:val="both"/>
        <w:rPr>
          <w:rFonts w:ascii="Arial" w:hAnsi="Arial" w:cs="Arial"/>
          <w:b/>
        </w:rPr>
      </w:pPr>
    </w:p>
    <w:p w14:paraId="757094AC" w14:textId="653A28D9" w:rsidR="009F3BE7" w:rsidRDefault="009F3BE7" w:rsidP="009F3BE7">
      <w:pPr>
        <w:pStyle w:val="ListParagraph"/>
        <w:numPr>
          <w:ilvl w:val="0"/>
          <w:numId w:val="1"/>
        </w:numPr>
        <w:autoSpaceDE w:val="0"/>
        <w:autoSpaceDN w:val="0"/>
        <w:adjustRightInd w:val="0"/>
        <w:spacing w:after="0" w:line="240" w:lineRule="auto"/>
        <w:jc w:val="both"/>
        <w:rPr>
          <w:rFonts w:ascii="Arial" w:hAnsi="Arial" w:cs="Arial"/>
          <w:b/>
          <w:bCs/>
          <w:iCs/>
        </w:rPr>
      </w:pPr>
      <w:r w:rsidRPr="002B413A">
        <w:rPr>
          <w:rFonts w:ascii="Arial" w:hAnsi="Arial" w:cs="Arial"/>
          <w:b/>
          <w:bCs/>
          <w:iCs/>
        </w:rPr>
        <w:t xml:space="preserve">Service User Impact Assessment </w:t>
      </w:r>
    </w:p>
    <w:p w14:paraId="7AA90352" w14:textId="77777777" w:rsidR="00A855F6" w:rsidRPr="007B605A" w:rsidRDefault="00A855F6" w:rsidP="00426175">
      <w:pPr>
        <w:pStyle w:val="ListParagraph"/>
        <w:autoSpaceDE w:val="0"/>
        <w:autoSpaceDN w:val="0"/>
        <w:adjustRightInd w:val="0"/>
        <w:spacing w:after="0" w:line="240" w:lineRule="auto"/>
        <w:ind w:left="360"/>
        <w:jc w:val="both"/>
        <w:rPr>
          <w:rFonts w:ascii="Arial" w:hAnsi="Arial" w:cs="Arial"/>
          <w:b/>
          <w:bCs/>
          <w:iCs/>
        </w:rPr>
      </w:pPr>
    </w:p>
    <w:p w14:paraId="7B047375" w14:textId="41F331D2" w:rsidR="009F3BE7" w:rsidRPr="00BA3271" w:rsidRDefault="00C429D0" w:rsidP="009F3BE7">
      <w:pPr>
        <w:pStyle w:val="ListParagraph"/>
        <w:numPr>
          <w:ilvl w:val="1"/>
          <w:numId w:val="1"/>
        </w:numPr>
        <w:autoSpaceDE w:val="0"/>
        <w:autoSpaceDN w:val="0"/>
        <w:adjustRightInd w:val="0"/>
        <w:spacing w:after="0" w:line="240" w:lineRule="auto"/>
        <w:ind w:left="851"/>
        <w:jc w:val="both"/>
        <w:rPr>
          <w:rFonts w:ascii="Arial" w:hAnsi="Arial" w:cs="Arial"/>
          <w:b/>
          <w:bCs/>
          <w:iCs/>
        </w:rPr>
      </w:pPr>
      <w:r>
        <w:rPr>
          <w:rFonts w:ascii="Arial" w:hAnsi="Arial" w:cs="Arial"/>
        </w:rPr>
        <w:t xml:space="preserve">The provision </w:t>
      </w:r>
      <w:r w:rsidR="00946622">
        <w:rPr>
          <w:rFonts w:ascii="Arial" w:hAnsi="Arial" w:cs="Arial"/>
        </w:rPr>
        <w:t xml:space="preserve">of being able to </w:t>
      </w:r>
      <w:r w:rsidR="001A0D05">
        <w:rPr>
          <w:rFonts w:ascii="Arial" w:hAnsi="Arial" w:cs="Arial"/>
        </w:rPr>
        <w:t>offer physical health checks to service users with a serious mental ill</w:t>
      </w:r>
      <w:r w:rsidR="00B825BC">
        <w:rPr>
          <w:rFonts w:ascii="Arial" w:hAnsi="Arial" w:cs="Arial"/>
        </w:rPr>
        <w:t>ness will be reduced</w:t>
      </w:r>
      <w:r w:rsidR="000735FB">
        <w:rPr>
          <w:rFonts w:ascii="Arial" w:hAnsi="Arial" w:cs="Arial"/>
        </w:rPr>
        <w:t xml:space="preserve"> within the band 4 role supported by nurses if required</w:t>
      </w:r>
      <w:r w:rsidR="00BA3271">
        <w:rPr>
          <w:rFonts w:ascii="Arial" w:hAnsi="Arial" w:cs="Arial"/>
        </w:rPr>
        <w:t>.</w:t>
      </w:r>
    </w:p>
    <w:p w14:paraId="7C5CCAF6" w14:textId="0505E68F" w:rsidR="00BA3271" w:rsidRPr="00BA3271" w:rsidRDefault="00BA3271" w:rsidP="00BA3271">
      <w:pPr>
        <w:pStyle w:val="ListParagraph"/>
        <w:autoSpaceDE w:val="0"/>
        <w:autoSpaceDN w:val="0"/>
        <w:adjustRightInd w:val="0"/>
        <w:spacing w:after="0" w:line="240" w:lineRule="auto"/>
        <w:ind w:left="851"/>
        <w:jc w:val="both"/>
        <w:rPr>
          <w:rFonts w:ascii="Arial" w:hAnsi="Arial" w:cs="Arial"/>
          <w:b/>
          <w:bCs/>
          <w:iCs/>
        </w:rPr>
      </w:pPr>
    </w:p>
    <w:p w14:paraId="574B311A" w14:textId="3DA8369D" w:rsidR="00BA3271" w:rsidRPr="00801F79" w:rsidRDefault="00801F79" w:rsidP="009F3BE7">
      <w:pPr>
        <w:pStyle w:val="ListParagraph"/>
        <w:numPr>
          <w:ilvl w:val="1"/>
          <w:numId w:val="1"/>
        </w:numPr>
        <w:autoSpaceDE w:val="0"/>
        <w:autoSpaceDN w:val="0"/>
        <w:adjustRightInd w:val="0"/>
        <w:spacing w:after="0" w:line="240" w:lineRule="auto"/>
        <w:ind w:left="851"/>
        <w:jc w:val="both"/>
        <w:rPr>
          <w:rFonts w:ascii="Arial" w:hAnsi="Arial" w:cs="Arial"/>
          <w:iCs/>
        </w:rPr>
      </w:pPr>
      <w:r w:rsidRPr="00801F79">
        <w:rPr>
          <w:rFonts w:ascii="Arial" w:hAnsi="Arial" w:cs="Arial"/>
          <w:iCs/>
        </w:rPr>
        <w:t>Th</w:t>
      </w:r>
      <w:r w:rsidR="00CE46E6">
        <w:rPr>
          <w:rFonts w:ascii="Arial" w:hAnsi="Arial" w:cs="Arial"/>
          <w:iCs/>
        </w:rPr>
        <w:t xml:space="preserve">e workload of other disciplines will increase </w:t>
      </w:r>
      <w:r w:rsidR="00B5494A">
        <w:rPr>
          <w:rFonts w:ascii="Arial" w:hAnsi="Arial" w:cs="Arial"/>
          <w:iCs/>
        </w:rPr>
        <w:t>which may impact</w:t>
      </w:r>
      <w:r w:rsidR="00271974">
        <w:rPr>
          <w:rFonts w:ascii="Arial" w:hAnsi="Arial" w:cs="Arial"/>
          <w:iCs/>
        </w:rPr>
        <w:t xml:space="preserve"> </w:t>
      </w:r>
      <w:r w:rsidR="00B52D0A">
        <w:rPr>
          <w:rFonts w:ascii="Arial" w:hAnsi="Arial" w:cs="Arial"/>
          <w:iCs/>
        </w:rPr>
        <w:t xml:space="preserve">on </w:t>
      </w:r>
      <w:r w:rsidR="003B019B">
        <w:rPr>
          <w:rFonts w:ascii="Arial" w:hAnsi="Arial" w:cs="Arial"/>
          <w:iCs/>
        </w:rPr>
        <w:t xml:space="preserve">the service </w:t>
      </w:r>
      <w:r w:rsidR="009026C9">
        <w:rPr>
          <w:rFonts w:ascii="Arial" w:hAnsi="Arial" w:cs="Arial"/>
          <w:iCs/>
        </w:rPr>
        <w:t>being offered.</w:t>
      </w:r>
    </w:p>
    <w:p w14:paraId="6A07615B" w14:textId="77777777" w:rsidR="00BA3271" w:rsidRPr="00BA3271" w:rsidRDefault="00BA3271" w:rsidP="00BA3271">
      <w:pPr>
        <w:autoSpaceDE w:val="0"/>
        <w:autoSpaceDN w:val="0"/>
        <w:adjustRightInd w:val="0"/>
        <w:spacing w:after="0" w:line="240" w:lineRule="auto"/>
        <w:jc w:val="both"/>
        <w:rPr>
          <w:rFonts w:ascii="Arial" w:hAnsi="Arial" w:cs="Arial"/>
          <w:b/>
          <w:bCs/>
          <w:iCs/>
        </w:rPr>
      </w:pPr>
    </w:p>
    <w:p w14:paraId="74CE3BC6" w14:textId="77777777" w:rsidR="009F3BE7" w:rsidRDefault="009F3BE7" w:rsidP="009F3BE7">
      <w:pPr>
        <w:pStyle w:val="ListParagraph"/>
        <w:autoSpaceDE w:val="0"/>
        <w:autoSpaceDN w:val="0"/>
        <w:adjustRightInd w:val="0"/>
        <w:spacing w:after="0" w:line="240" w:lineRule="auto"/>
        <w:ind w:left="0"/>
        <w:jc w:val="both"/>
        <w:rPr>
          <w:rFonts w:ascii="Arial" w:hAnsi="Arial" w:cs="Arial"/>
          <w:b/>
          <w:bCs/>
          <w:iCs/>
        </w:rPr>
      </w:pPr>
    </w:p>
    <w:p w14:paraId="26D806E7" w14:textId="77777777" w:rsidR="009F3BE7" w:rsidRPr="007B605A" w:rsidRDefault="009F3BE7" w:rsidP="009F3BE7">
      <w:pPr>
        <w:pStyle w:val="ListParagraph"/>
        <w:numPr>
          <w:ilvl w:val="0"/>
          <w:numId w:val="1"/>
        </w:numPr>
        <w:autoSpaceDE w:val="0"/>
        <w:autoSpaceDN w:val="0"/>
        <w:adjustRightInd w:val="0"/>
        <w:spacing w:after="0" w:line="240" w:lineRule="auto"/>
        <w:jc w:val="both"/>
        <w:rPr>
          <w:rFonts w:ascii="Arial" w:hAnsi="Arial" w:cs="Arial"/>
          <w:b/>
          <w:bCs/>
          <w:iCs/>
        </w:rPr>
      </w:pPr>
      <w:r w:rsidRPr="009159E7">
        <w:rPr>
          <w:rFonts w:ascii="Arial" w:hAnsi="Arial" w:cs="Arial"/>
          <w:b/>
          <w:bCs/>
          <w:iCs/>
        </w:rPr>
        <w:t>Timetable &amp; Proposed Implementation</w:t>
      </w:r>
    </w:p>
    <w:p w14:paraId="488D9C04" w14:textId="12CAE0CF" w:rsidR="009F3BE7" w:rsidRPr="00D940DB" w:rsidRDefault="009F3BE7" w:rsidP="009F3BE7">
      <w:pPr>
        <w:pStyle w:val="ListParagraph"/>
        <w:numPr>
          <w:ilvl w:val="1"/>
          <w:numId w:val="1"/>
        </w:numPr>
        <w:autoSpaceDE w:val="0"/>
        <w:autoSpaceDN w:val="0"/>
        <w:adjustRightInd w:val="0"/>
        <w:spacing w:after="0" w:line="240" w:lineRule="auto"/>
        <w:ind w:left="851"/>
        <w:jc w:val="both"/>
        <w:rPr>
          <w:rFonts w:ascii="Arial" w:hAnsi="Arial" w:cs="Arial"/>
          <w:b/>
          <w:bCs/>
          <w:iCs/>
        </w:rPr>
      </w:pPr>
      <w:r w:rsidRPr="00D940DB">
        <w:rPr>
          <w:rFonts w:ascii="Arial" w:hAnsi="Arial" w:cs="Arial"/>
          <w:bCs/>
          <w:iCs/>
        </w:rPr>
        <w:t>The Proposals for organisational change to (Service) will be managed in line with the Trusts ‘’Management of Staff Affected by Change Po</w:t>
      </w:r>
      <w:r w:rsidR="00D940DB" w:rsidRPr="00D940DB">
        <w:rPr>
          <w:rFonts w:ascii="Arial" w:hAnsi="Arial" w:cs="Arial"/>
          <w:bCs/>
          <w:iCs/>
        </w:rPr>
        <w:t>licy and Procedure’’ (Appendix B</w:t>
      </w:r>
      <w:r w:rsidRPr="00D940DB">
        <w:rPr>
          <w:rFonts w:ascii="Arial" w:hAnsi="Arial" w:cs="Arial"/>
          <w:bCs/>
          <w:iCs/>
        </w:rPr>
        <w:t xml:space="preserve">). </w:t>
      </w:r>
    </w:p>
    <w:p w14:paraId="7BA725F5" w14:textId="77777777" w:rsidR="009F3BE7" w:rsidRPr="00D940DB" w:rsidRDefault="009F3BE7" w:rsidP="009F3BE7">
      <w:pPr>
        <w:pStyle w:val="ListParagraph"/>
        <w:autoSpaceDE w:val="0"/>
        <w:autoSpaceDN w:val="0"/>
        <w:adjustRightInd w:val="0"/>
        <w:spacing w:after="0" w:line="240" w:lineRule="auto"/>
        <w:ind w:left="851"/>
        <w:jc w:val="both"/>
        <w:rPr>
          <w:rFonts w:ascii="Arial" w:hAnsi="Arial" w:cs="Arial"/>
          <w:b/>
          <w:bCs/>
          <w:iCs/>
        </w:rPr>
      </w:pPr>
    </w:p>
    <w:p w14:paraId="56682668" w14:textId="065EC8D7" w:rsidR="009F3BE7" w:rsidRPr="00D940DB" w:rsidRDefault="009F3BE7" w:rsidP="009F3BE7">
      <w:pPr>
        <w:pStyle w:val="ListParagraph"/>
        <w:numPr>
          <w:ilvl w:val="1"/>
          <w:numId w:val="1"/>
        </w:numPr>
        <w:autoSpaceDE w:val="0"/>
        <w:autoSpaceDN w:val="0"/>
        <w:adjustRightInd w:val="0"/>
        <w:spacing w:after="0" w:line="240" w:lineRule="auto"/>
        <w:ind w:left="851"/>
        <w:jc w:val="both"/>
        <w:rPr>
          <w:rFonts w:ascii="Arial" w:hAnsi="Arial" w:cs="Arial"/>
          <w:bCs/>
          <w:iCs/>
        </w:rPr>
      </w:pPr>
      <w:r w:rsidRPr="00D940DB">
        <w:rPr>
          <w:rFonts w:ascii="Arial" w:hAnsi="Arial" w:cs="Arial"/>
          <w:bCs/>
          <w:iCs/>
        </w:rPr>
        <w:t xml:space="preserve">There will be a formal consultation period of </w:t>
      </w:r>
      <w:r w:rsidRPr="00D940DB">
        <w:rPr>
          <w:rFonts w:ascii="Arial" w:hAnsi="Arial" w:cs="Arial"/>
          <w:b/>
          <w:bCs/>
          <w:iCs/>
        </w:rPr>
        <w:t>30</w:t>
      </w:r>
      <w:r w:rsidRPr="00D940DB">
        <w:rPr>
          <w:rFonts w:ascii="Arial" w:hAnsi="Arial" w:cs="Arial"/>
          <w:bCs/>
          <w:iCs/>
        </w:rPr>
        <w:t xml:space="preserve"> days commencing on </w:t>
      </w:r>
      <w:r w:rsidR="005F37D8" w:rsidRPr="00D940DB">
        <w:rPr>
          <w:rFonts w:ascii="Arial" w:hAnsi="Arial" w:cs="Arial"/>
          <w:bCs/>
          <w:iCs/>
        </w:rPr>
        <w:t>13</w:t>
      </w:r>
      <w:r w:rsidR="005F37D8" w:rsidRPr="00D940DB">
        <w:rPr>
          <w:rFonts w:ascii="Arial" w:hAnsi="Arial" w:cs="Arial"/>
          <w:bCs/>
          <w:iCs/>
          <w:vertAlign w:val="superscript"/>
        </w:rPr>
        <w:t>th</w:t>
      </w:r>
      <w:r w:rsidR="005F37D8" w:rsidRPr="00D940DB">
        <w:rPr>
          <w:rFonts w:ascii="Arial" w:hAnsi="Arial" w:cs="Arial"/>
          <w:bCs/>
          <w:iCs/>
        </w:rPr>
        <w:t xml:space="preserve"> November 2024</w:t>
      </w:r>
      <w:r w:rsidRPr="00D940DB">
        <w:rPr>
          <w:rFonts w:ascii="Arial" w:hAnsi="Arial" w:cs="Arial"/>
          <w:bCs/>
          <w:iCs/>
        </w:rPr>
        <w:t xml:space="preserve">.  </w:t>
      </w:r>
    </w:p>
    <w:p w14:paraId="74964E1A" w14:textId="77777777" w:rsidR="009F3BE7" w:rsidRPr="00D940DB" w:rsidRDefault="009F3BE7" w:rsidP="009F3BE7">
      <w:pPr>
        <w:pStyle w:val="ListParagraph"/>
        <w:autoSpaceDE w:val="0"/>
        <w:autoSpaceDN w:val="0"/>
        <w:adjustRightInd w:val="0"/>
        <w:spacing w:after="0" w:line="240" w:lineRule="auto"/>
        <w:ind w:left="851"/>
        <w:jc w:val="both"/>
        <w:rPr>
          <w:rFonts w:ascii="Arial" w:hAnsi="Arial" w:cs="Arial"/>
          <w:bCs/>
          <w:iCs/>
        </w:rPr>
      </w:pPr>
    </w:p>
    <w:p w14:paraId="453F31FB" w14:textId="0F8A22AE" w:rsidR="009F3BE7" w:rsidRPr="0031096D" w:rsidRDefault="009F3BE7" w:rsidP="009F3BE7">
      <w:pPr>
        <w:pStyle w:val="ListParagraph"/>
        <w:numPr>
          <w:ilvl w:val="1"/>
          <w:numId w:val="1"/>
        </w:numPr>
        <w:autoSpaceDE w:val="0"/>
        <w:autoSpaceDN w:val="0"/>
        <w:adjustRightInd w:val="0"/>
        <w:spacing w:after="0" w:line="240" w:lineRule="auto"/>
        <w:ind w:left="851"/>
        <w:jc w:val="both"/>
        <w:rPr>
          <w:rFonts w:ascii="Arial" w:hAnsi="Arial" w:cs="Arial"/>
          <w:bCs/>
          <w:iCs/>
        </w:rPr>
      </w:pPr>
      <w:r w:rsidRPr="0031096D">
        <w:rPr>
          <w:rFonts w:ascii="Arial" w:hAnsi="Arial" w:cs="Arial"/>
          <w:bCs/>
          <w:iCs/>
        </w:rPr>
        <w:t xml:space="preserve">The Trust is committed to achieving meaningful consultation and therefore welcomes feedback and comments on the proposed organisation change proposals.  Any comments should be made in writing via e mail directed to </w:t>
      </w:r>
      <w:r w:rsidR="00DA615C" w:rsidRPr="0031096D">
        <w:rPr>
          <w:rFonts w:ascii="Arial" w:hAnsi="Arial" w:cs="Arial"/>
          <w:bCs/>
          <w:iCs/>
        </w:rPr>
        <w:t>Tasha</w:t>
      </w:r>
      <w:r w:rsidR="00BD28F4" w:rsidRPr="0031096D">
        <w:rPr>
          <w:rFonts w:ascii="Arial" w:hAnsi="Arial" w:cs="Arial"/>
          <w:bCs/>
          <w:iCs/>
        </w:rPr>
        <w:t xml:space="preserve"> Newman</w:t>
      </w:r>
      <w:r w:rsidRPr="0031096D">
        <w:rPr>
          <w:rFonts w:ascii="Arial" w:hAnsi="Arial" w:cs="Arial"/>
          <w:bCs/>
          <w:iCs/>
        </w:rPr>
        <w:t xml:space="preserve">. </w:t>
      </w:r>
    </w:p>
    <w:p w14:paraId="246D51D0" w14:textId="77777777" w:rsidR="009F3BE7" w:rsidRPr="0031096D" w:rsidRDefault="009F3BE7" w:rsidP="009F3BE7">
      <w:pPr>
        <w:pStyle w:val="ListParagraph"/>
        <w:autoSpaceDE w:val="0"/>
        <w:autoSpaceDN w:val="0"/>
        <w:adjustRightInd w:val="0"/>
        <w:spacing w:after="0" w:line="240" w:lineRule="auto"/>
        <w:ind w:left="851"/>
        <w:jc w:val="both"/>
        <w:rPr>
          <w:rFonts w:ascii="Arial" w:hAnsi="Arial" w:cs="Arial"/>
          <w:bCs/>
          <w:iCs/>
        </w:rPr>
      </w:pPr>
    </w:p>
    <w:p w14:paraId="10E8540F" w14:textId="3FF92F7C" w:rsidR="009F3BE7" w:rsidRPr="0031096D" w:rsidRDefault="009F3BE7" w:rsidP="009F3BE7">
      <w:pPr>
        <w:pStyle w:val="ListParagraph"/>
        <w:numPr>
          <w:ilvl w:val="1"/>
          <w:numId w:val="1"/>
        </w:numPr>
        <w:autoSpaceDE w:val="0"/>
        <w:autoSpaceDN w:val="0"/>
        <w:adjustRightInd w:val="0"/>
        <w:spacing w:after="0" w:line="240" w:lineRule="auto"/>
        <w:ind w:left="851"/>
        <w:jc w:val="both"/>
        <w:rPr>
          <w:rFonts w:ascii="Arial" w:hAnsi="Arial" w:cs="Arial"/>
          <w:bCs/>
          <w:iCs/>
        </w:rPr>
      </w:pPr>
      <w:r w:rsidRPr="0031096D">
        <w:rPr>
          <w:rFonts w:ascii="Arial" w:hAnsi="Arial" w:cs="Arial"/>
          <w:bCs/>
          <w:iCs/>
        </w:rPr>
        <w:t xml:space="preserve">On completion of the </w:t>
      </w:r>
      <w:r w:rsidR="000C4EA3" w:rsidRPr="0031096D">
        <w:rPr>
          <w:rFonts w:ascii="Arial" w:hAnsi="Arial" w:cs="Arial"/>
          <w:bCs/>
          <w:iCs/>
        </w:rPr>
        <w:t>30-day</w:t>
      </w:r>
      <w:r w:rsidRPr="0031096D">
        <w:rPr>
          <w:rFonts w:ascii="Arial" w:hAnsi="Arial" w:cs="Arial"/>
          <w:bCs/>
          <w:iCs/>
        </w:rPr>
        <w:t xml:space="preserve"> consultation timeframe all comments received will be considered and a final decision will be made and communicated to affected staff.  </w:t>
      </w:r>
    </w:p>
    <w:p w14:paraId="3BED7F78" w14:textId="77777777" w:rsidR="009F3BE7" w:rsidRPr="0031096D" w:rsidRDefault="009F3BE7" w:rsidP="009F3BE7">
      <w:pPr>
        <w:pStyle w:val="ListParagraph"/>
        <w:autoSpaceDE w:val="0"/>
        <w:autoSpaceDN w:val="0"/>
        <w:adjustRightInd w:val="0"/>
        <w:spacing w:after="0" w:line="240" w:lineRule="auto"/>
        <w:ind w:left="0"/>
        <w:jc w:val="both"/>
        <w:rPr>
          <w:rFonts w:ascii="Arial" w:hAnsi="Arial" w:cs="Arial"/>
          <w:bCs/>
          <w:iCs/>
        </w:rPr>
      </w:pPr>
    </w:p>
    <w:p w14:paraId="213FE507" w14:textId="6C8A7142" w:rsidR="009F3BE7" w:rsidRPr="0031096D" w:rsidRDefault="009F3BE7" w:rsidP="009F3BE7">
      <w:pPr>
        <w:pStyle w:val="ListParagraph"/>
        <w:numPr>
          <w:ilvl w:val="1"/>
          <w:numId w:val="1"/>
        </w:numPr>
        <w:autoSpaceDE w:val="0"/>
        <w:autoSpaceDN w:val="0"/>
        <w:adjustRightInd w:val="0"/>
        <w:spacing w:after="0" w:line="240" w:lineRule="auto"/>
        <w:ind w:left="851"/>
        <w:jc w:val="both"/>
        <w:rPr>
          <w:rFonts w:ascii="Arial" w:hAnsi="Arial" w:cs="Arial"/>
          <w:bCs/>
          <w:iCs/>
        </w:rPr>
      </w:pPr>
      <w:r w:rsidRPr="0031096D">
        <w:rPr>
          <w:rFonts w:ascii="Arial" w:hAnsi="Arial" w:cs="Arial"/>
          <w:bCs/>
          <w:iCs/>
        </w:rPr>
        <w:t xml:space="preserve">The timetable summarises the full implementation plan and is attached as </w:t>
      </w:r>
      <w:r w:rsidR="00D940DB" w:rsidRPr="0031096D">
        <w:rPr>
          <w:rFonts w:ascii="Arial" w:hAnsi="Arial" w:cs="Arial"/>
          <w:b/>
          <w:bCs/>
          <w:iCs/>
        </w:rPr>
        <w:t>Appendix A</w:t>
      </w:r>
      <w:r w:rsidRPr="0031096D">
        <w:rPr>
          <w:rFonts w:ascii="Arial" w:hAnsi="Arial" w:cs="Arial"/>
          <w:bCs/>
          <w:iCs/>
        </w:rPr>
        <w:t>.</w:t>
      </w:r>
    </w:p>
    <w:p w14:paraId="2B420D7E" w14:textId="77777777" w:rsidR="009F3BE7" w:rsidRPr="0031096D" w:rsidRDefault="009F3BE7" w:rsidP="009F3BE7">
      <w:pPr>
        <w:pStyle w:val="ListParagraph"/>
        <w:autoSpaceDE w:val="0"/>
        <w:autoSpaceDN w:val="0"/>
        <w:adjustRightInd w:val="0"/>
        <w:spacing w:line="240" w:lineRule="auto"/>
        <w:ind w:left="360"/>
        <w:jc w:val="both"/>
        <w:rPr>
          <w:rFonts w:ascii="Arial" w:hAnsi="Arial" w:cs="Arial"/>
          <w:bCs/>
          <w:iCs/>
        </w:rPr>
      </w:pPr>
    </w:p>
    <w:p w14:paraId="200C6D59" w14:textId="77777777" w:rsidR="009F3BE7" w:rsidRPr="0031096D" w:rsidRDefault="009F3BE7" w:rsidP="009F3BE7">
      <w:pPr>
        <w:pStyle w:val="ListParagraph"/>
        <w:numPr>
          <w:ilvl w:val="0"/>
          <w:numId w:val="1"/>
        </w:numPr>
        <w:autoSpaceDE w:val="0"/>
        <w:autoSpaceDN w:val="0"/>
        <w:adjustRightInd w:val="0"/>
        <w:spacing w:after="0" w:line="240" w:lineRule="auto"/>
        <w:jc w:val="both"/>
        <w:rPr>
          <w:rFonts w:ascii="Arial" w:hAnsi="Arial" w:cs="Arial"/>
          <w:b/>
          <w:bCs/>
          <w:iCs/>
        </w:rPr>
      </w:pPr>
      <w:r w:rsidRPr="0031096D">
        <w:rPr>
          <w:rFonts w:ascii="Arial" w:hAnsi="Arial" w:cs="Arial"/>
          <w:b/>
          <w:bCs/>
          <w:iCs/>
        </w:rPr>
        <w:t xml:space="preserve">Equality Analysis </w:t>
      </w:r>
    </w:p>
    <w:p w14:paraId="17CBA941" w14:textId="77777777" w:rsidR="009F3BE7" w:rsidRPr="002B413A" w:rsidRDefault="009F3BE7" w:rsidP="009F3BE7">
      <w:pPr>
        <w:pStyle w:val="ListParagraph"/>
        <w:numPr>
          <w:ilvl w:val="1"/>
          <w:numId w:val="1"/>
        </w:numPr>
        <w:autoSpaceDE w:val="0"/>
        <w:autoSpaceDN w:val="0"/>
        <w:adjustRightInd w:val="0"/>
        <w:spacing w:after="0" w:line="240" w:lineRule="auto"/>
        <w:ind w:left="851"/>
        <w:jc w:val="both"/>
        <w:rPr>
          <w:rFonts w:ascii="Arial" w:hAnsi="Arial" w:cs="Arial"/>
          <w:b/>
          <w:bCs/>
          <w:iCs/>
        </w:rPr>
      </w:pPr>
      <w:r w:rsidRPr="0031096D">
        <w:rPr>
          <w:rFonts w:ascii="Arial" w:hAnsi="Arial" w:cs="Arial"/>
        </w:rPr>
        <w:t>Under equality legislation</w:t>
      </w:r>
      <w:r w:rsidRPr="002B413A">
        <w:rPr>
          <w:rFonts w:ascii="Arial" w:hAnsi="Arial" w:cs="Arial"/>
        </w:rPr>
        <w:t>, public authorities have legal duties to pay ‘due regard’ to the need to eliminate discrimination and promote equality with regard to race, disability and gender, including gender reassignment, religion age as well as to promote good race relations. </w:t>
      </w:r>
    </w:p>
    <w:p w14:paraId="7B28E5BF" w14:textId="77777777" w:rsidR="009F3BE7" w:rsidRPr="002B413A" w:rsidRDefault="009F3BE7" w:rsidP="009F3BE7">
      <w:pPr>
        <w:pStyle w:val="ListParagraph"/>
        <w:autoSpaceDE w:val="0"/>
        <w:autoSpaceDN w:val="0"/>
        <w:adjustRightInd w:val="0"/>
        <w:spacing w:after="0" w:line="240" w:lineRule="auto"/>
        <w:ind w:left="792"/>
        <w:jc w:val="both"/>
        <w:rPr>
          <w:rFonts w:ascii="Arial" w:hAnsi="Arial" w:cs="Arial"/>
          <w:b/>
          <w:bCs/>
          <w:iCs/>
        </w:rPr>
      </w:pPr>
    </w:p>
    <w:p w14:paraId="6B02C6FF" w14:textId="2145747F" w:rsidR="009F3BE7" w:rsidRPr="00696419" w:rsidRDefault="009F3BE7" w:rsidP="009F3BE7">
      <w:pPr>
        <w:pStyle w:val="ListParagraph"/>
        <w:numPr>
          <w:ilvl w:val="1"/>
          <w:numId w:val="1"/>
        </w:numPr>
        <w:autoSpaceDE w:val="0"/>
        <w:autoSpaceDN w:val="0"/>
        <w:adjustRightInd w:val="0"/>
        <w:spacing w:after="0" w:line="240" w:lineRule="auto"/>
        <w:ind w:left="851"/>
        <w:jc w:val="both"/>
        <w:rPr>
          <w:rFonts w:ascii="Arial" w:hAnsi="Arial" w:cs="Arial"/>
          <w:b/>
          <w:bCs/>
          <w:iCs/>
        </w:rPr>
      </w:pPr>
      <w:r w:rsidRPr="0031096D">
        <w:rPr>
          <w:rFonts w:ascii="Arial" w:hAnsi="Arial" w:cs="Arial"/>
        </w:rPr>
        <w:t xml:space="preserve">The law requires that this duty to pay ‘due regard’ be demonstrated in the decision making process. Assessing the potential equality impact of proposed changes to policies, procedures and practices is one of the key ways in which public authorities can show ‘due regard’. The Template is attached as </w:t>
      </w:r>
      <w:r w:rsidR="009400E0">
        <w:rPr>
          <w:rFonts w:ascii="Arial" w:hAnsi="Arial" w:cs="Arial"/>
          <w:b/>
        </w:rPr>
        <w:t>Appendix B</w:t>
      </w:r>
      <w:r w:rsidRPr="0031096D">
        <w:rPr>
          <w:rFonts w:ascii="Arial" w:hAnsi="Arial" w:cs="Arial"/>
          <w:b/>
        </w:rPr>
        <w:t>.</w:t>
      </w:r>
    </w:p>
    <w:p w14:paraId="172F4195" w14:textId="77777777" w:rsidR="00696419" w:rsidRPr="00696419" w:rsidRDefault="00696419" w:rsidP="00696419">
      <w:pPr>
        <w:pStyle w:val="ListParagraph"/>
        <w:rPr>
          <w:rFonts w:ascii="Arial" w:hAnsi="Arial" w:cs="Arial"/>
          <w:b/>
          <w:bCs/>
          <w:iCs/>
        </w:rPr>
      </w:pPr>
    </w:p>
    <w:p w14:paraId="0092FDBD" w14:textId="77777777" w:rsidR="00696419" w:rsidRPr="00696419" w:rsidRDefault="00696419" w:rsidP="00696419">
      <w:pPr>
        <w:autoSpaceDE w:val="0"/>
        <w:autoSpaceDN w:val="0"/>
        <w:adjustRightInd w:val="0"/>
        <w:spacing w:after="0" w:line="240" w:lineRule="auto"/>
        <w:jc w:val="both"/>
        <w:rPr>
          <w:rFonts w:ascii="Arial" w:hAnsi="Arial" w:cs="Arial"/>
          <w:b/>
          <w:bCs/>
          <w:iCs/>
        </w:rPr>
      </w:pPr>
    </w:p>
    <w:p w14:paraId="54EC86D6" w14:textId="36594B26" w:rsidR="009F3BE7" w:rsidRPr="0024229D" w:rsidRDefault="009F3BE7" w:rsidP="009F3BE7">
      <w:pPr>
        <w:pStyle w:val="ListParagraph"/>
        <w:autoSpaceDE w:val="0"/>
        <w:autoSpaceDN w:val="0"/>
        <w:adjustRightInd w:val="0"/>
        <w:spacing w:line="240" w:lineRule="auto"/>
        <w:ind w:left="360"/>
        <w:jc w:val="center"/>
        <w:rPr>
          <w:rFonts w:ascii="Arial" w:hAnsi="Arial" w:cs="Arial"/>
          <w:bCs/>
          <w:iCs/>
          <w:sz w:val="21"/>
          <w:szCs w:val="21"/>
        </w:rPr>
      </w:pPr>
      <w:r>
        <w:rPr>
          <w:rFonts w:ascii="Arial" w:hAnsi="Arial" w:cs="Arial"/>
          <w:bCs/>
          <w:iCs/>
        </w:rPr>
        <w:br w:type="page"/>
      </w:r>
    </w:p>
    <w:p w14:paraId="10FDB2FC" w14:textId="77777777" w:rsidR="009F3BE7" w:rsidRPr="0024229D" w:rsidRDefault="009F3BE7" w:rsidP="009F3BE7">
      <w:pPr>
        <w:pStyle w:val="ListParagraph"/>
        <w:jc w:val="both"/>
        <w:rPr>
          <w:rFonts w:ascii="Arial" w:hAnsi="Arial" w:cs="Arial"/>
          <w:bCs/>
          <w:iCs/>
          <w:sz w:val="21"/>
          <w:szCs w:val="21"/>
        </w:rPr>
        <w:sectPr w:rsidR="009F3BE7" w:rsidRPr="0024229D" w:rsidSect="007B605A">
          <w:headerReference w:type="default" r:id="rId7"/>
          <w:footerReference w:type="default" r:id="rId8"/>
          <w:pgSz w:w="11907" w:h="16840" w:code="9"/>
          <w:pgMar w:top="1247" w:right="1077" w:bottom="1191" w:left="1134" w:header="720" w:footer="720" w:gutter="0"/>
          <w:cols w:space="720"/>
          <w:noEndnote/>
        </w:sectPr>
      </w:pPr>
    </w:p>
    <w:p w14:paraId="678D1BA8" w14:textId="628A5B39" w:rsidR="009F3BE7" w:rsidRDefault="009F3BE7" w:rsidP="009F3BE7">
      <w:pPr>
        <w:pStyle w:val="ListParagraph"/>
        <w:autoSpaceDE w:val="0"/>
        <w:autoSpaceDN w:val="0"/>
        <w:adjustRightInd w:val="0"/>
        <w:spacing w:after="0" w:line="240" w:lineRule="auto"/>
        <w:ind w:left="360"/>
        <w:jc w:val="both"/>
        <w:rPr>
          <w:rFonts w:ascii="Arial" w:hAnsi="Arial" w:cs="Arial"/>
          <w:b/>
          <w:bCs/>
          <w:iCs/>
          <w:sz w:val="24"/>
        </w:rPr>
      </w:pPr>
      <w:r w:rsidRPr="007F2578">
        <w:rPr>
          <w:rFonts w:ascii="Arial" w:hAnsi="Arial" w:cs="Arial"/>
          <w:b/>
          <w:bCs/>
          <w:iCs/>
        </w:rPr>
        <w:lastRenderedPageBreak/>
        <w:t xml:space="preserve">Appendix </w:t>
      </w:r>
      <w:r w:rsidR="009400E0">
        <w:rPr>
          <w:rFonts w:ascii="Arial" w:hAnsi="Arial" w:cs="Arial"/>
          <w:b/>
          <w:bCs/>
          <w:iCs/>
        </w:rPr>
        <w:t>A</w:t>
      </w:r>
      <w:r w:rsidR="00696419">
        <w:rPr>
          <w:rFonts w:ascii="Arial" w:hAnsi="Arial" w:cs="Arial"/>
          <w:b/>
          <w:bCs/>
          <w:iCs/>
        </w:rPr>
        <w:t xml:space="preserve"> - </w:t>
      </w:r>
      <w:r>
        <w:rPr>
          <w:rFonts w:ascii="Arial" w:hAnsi="Arial" w:cs="Arial"/>
          <w:b/>
          <w:bCs/>
          <w:iCs/>
          <w:sz w:val="24"/>
        </w:rPr>
        <w:t xml:space="preserve">Implementation Timetable </w:t>
      </w:r>
    </w:p>
    <w:p w14:paraId="2B6AD8F2" w14:textId="77777777" w:rsidR="009F3BE7" w:rsidRDefault="009F3BE7" w:rsidP="009F3BE7">
      <w:pPr>
        <w:pStyle w:val="ListParagraph"/>
        <w:autoSpaceDE w:val="0"/>
        <w:autoSpaceDN w:val="0"/>
        <w:adjustRightInd w:val="0"/>
        <w:spacing w:after="0" w:line="240" w:lineRule="auto"/>
        <w:ind w:left="360"/>
        <w:jc w:val="both"/>
        <w:rPr>
          <w:rFonts w:ascii="Arial" w:hAnsi="Arial" w:cs="Arial"/>
          <w:b/>
          <w:bCs/>
          <w:iCs/>
          <w:sz w:val="24"/>
        </w:rPr>
      </w:pPr>
    </w:p>
    <w:tbl>
      <w:tblPr>
        <w:tblW w:w="13891"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402"/>
        <w:gridCol w:w="10489"/>
      </w:tblGrid>
      <w:tr w:rsidR="000F5291" w:rsidRPr="00590D12" w14:paraId="0736A342" w14:textId="77777777" w:rsidTr="00696419">
        <w:trPr>
          <w:trHeight w:val="428"/>
        </w:trPr>
        <w:tc>
          <w:tcPr>
            <w:tcW w:w="3402" w:type="dxa"/>
          </w:tcPr>
          <w:p w14:paraId="7258B074" w14:textId="77777777" w:rsidR="000F5291" w:rsidRPr="00590D12" w:rsidRDefault="000F5291" w:rsidP="0034032B">
            <w:pPr>
              <w:jc w:val="both"/>
              <w:rPr>
                <w:rFonts w:ascii="Arial" w:hAnsi="Arial" w:cs="Arial"/>
                <w:b/>
              </w:rPr>
            </w:pPr>
            <w:r w:rsidRPr="00590D12">
              <w:rPr>
                <w:rFonts w:ascii="Arial" w:hAnsi="Arial" w:cs="Arial"/>
                <w:b/>
              </w:rPr>
              <w:t>Date</w:t>
            </w:r>
          </w:p>
        </w:tc>
        <w:tc>
          <w:tcPr>
            <w:tcW w:w="10489" w:type="dxa"/>
          </w:tcPr>
          <w:p w14:paraId="4F7644B5" w14:textId="77777777" w:rsidR="000F5291" w:rsidRPr="00590D12" w:rsidRDefault="000F5291" w:rsidP="0034032B">
            <w:pPr>
              <w:jc w:val="both"/>
              <w:rPr>
                <w:rFonts w:ascii="Arial" w:hAnsi="Arial" w:cs="Arial"/>
                <w:b/>
                <w:bCs/>
              </w:rPr>
            </w:pPr>
            <w:r w:rsidRPr="00590D12">
              <w:rPr>
                <w:rFonts w:ascii="Arial" w:hAnsi="Arial" w:cs="Arial"/>
                <w:b/>
                <w:bCs/>
              </w:rPr>
              <w:t>Action</w:t>
            </w:r>
          </w:p>
        </w:tc>
      </w:tr>
      <w:tr w:rsidR="000F5291" w:rsidRPr="00590D12" w14:paraId="1F022397" w14:textId="77777777" w:rsidTr="00696419">
        <w:tc>
          <w:tcPr>
            <w:tcW w:w="3402" w:type="dxa"/>
          </w:tcPr>
          <w:p w14:paraId="5621C3BD" w14:textId="5CD8AAF0" w:rsidR="000F5291" w:rsidRPr="00590D12" w:rsidRDefault="007B2B7D" w:rsidP="0034032B">
            <w:pPr>
              <w:jc w:val="both"/>
              <w:rPr>
                <w:rFonts w:ascii="Arial" w:hAnsi="Arial" w:cs="Arial"/>
              </w:rPr>
            </w:pPr>
            <w:r>
              <w:rPr>
                <w:rFonts w:ascii="Arial" w:hAnsi="Arial" w:cs="Arial"/>
              </w:rPr>
              <w:t>18</w:t>
            </w:r>
            <w:r w:rsidRPr="007B2B7D">
              <w:rPr>
                <w:rFonts w:ascii="Arial" w:hAnsi="Arial" w:cs="Arial"/>
                <w:vertAlign w:val="superscript"/>
              </w:rPr>
              <w:t>th</w:t>
            </w:r>
            <w:r>
              <w:rPr>
                <w:rFonts w:ascii="Arial" w:hAnsi="Arial" w:cs="Arial"/>
              </w:rPr>
              <w:t xml:space="preserve"> October 2024</w:t>
            </w:r>
          </w:p>
        </w:tc>
        <w:tc>
          <w:tcPr>
            <w:tcW w:w="10489" w:type="dxa"/>
          </w:tcPr>
          <w:p w14:paraId="685EFC4E" w14:textId="77777777" w:rsidR="000F5291" w:rsidRPr="00590D12" w:rsidRDefault="000F5291" w:rsidP="0034032B">
            <w:pPr>
              <w:jc w:val="both"/>
              <w:rPr>
                <w:rFonts w:ascii="Arial" w:hAnsi="Arial" w:cs="Arial"/>
              </w:rPr>
            </w:pPr>
            <w:r w:rsidRPr="00590D12">
              <w:rPr>
                <w:rFonts w:ascii="Arial" w:hAnsi="Arial" w:cs="Arial"/>
              </w:rPr>
              <w:t xml:space="preserve">Consultation document shared with Staff Side and TU reps </w:t>
            </w:r>
          </w:p>
        </w:tc>
      </w:tr>
      <w:tr w:rsidR="000F5291" w:rsidRPr="00590D12" w14:paraId="43FDE6C6" w14:textId="77777777" w:rsidTr="00696419">
        <w:tc>
          <w:tcPr>
            <w:tcW w:w="3402" w:type="dxa"/>
          </w:tcPr>
          <w:p w14:paraId="301C16DF" w14:textId="447DEC71" w:rsidR="000F5291" w:rsidRPr="00590D12" w:rsidRDefault="007B2B7D" w:rsidP="0034032B">
            <w:pPr>
              <w:jc w:val="both"/>
              <w:rPr>
                <w:rFonts w:ascii="Arial" w:hAnsi="Arial" w:cs="Arial"/>
              </w:rPr>
            </w:pPr>
            <w:r>
              <w:rPr>
                <w:rFonts w:ascii="Arial" w:hAnsi="Arial" w:cs="Arial"/>
              </w:rPr>
              <w:t>13th November 2024</w:t>
            </w:r>
          </w:p>
        </w:tc>
        <w:tc>
          <w:tcPr>
            <w:tcW w:w="10489" w:type="dxa"/>
          </w:tcPr>
          <w:p w14:paraId="40A639A3" w14:textId="77777777" w:rsidR="000F5291" w:rsidRPr="00590D12" w:rsidRDefault="000F5291" w:rsidP="0034032B">
            <w:pPr>
              <w:jc w:val="both"/>
              <w:rPr>
                <w:rFonts w:ascii="Arial" w:hAnsi="Arial" w:cs="Arial"/>
              </w:rPr>
            </w:pPr>
            <w:r w:rsidRPr="00590D12">
              <w:rPr>
                <w:rFonts w:ascii="Arial" w:hAnsi="Arial" w:cs="Arial"/>
              </w:rPr>
              <w:t>Start of consultation. Consultation document given to affected staff</w:t>
            </w:r>
          </w:p>
        </w:tc>
      </w:tr>
      <w:tr w:rsidR="000F5291" w:rsidRPr="00590D12" w14:paraId="55EF1E5D" w14:textId="77777777" w:rsidTr="00696419">
        <w:tc>
          <w:tcPr>
            <w:tcW w:w="3402" w:type="dxa"/>
          </w:tcPr>
          <w:p w14:paraId="7E8B1B7C" w14:textId="5D62475A" w:rsidR="000F5291" w:rsidRPr="00590D12" w:rsidRDefault="007B2B7D" w:rsidP="0034032B">
            <w:pPr>
              <w:jc w:val="both"/>
              <w:rPr>
                <w:rFonts w:ascii="Arial" w:hAnsi="Arial" w:cs="Arial"/>
              </w:rPr>
            </w:pPr>
            <w:r>
              <w:rPr>
                <w:rFonts w:ascii="Arial" w:hAnsi="Arial" w:cs="Arial"/>
              </w:rPr>
              <w:t>20</w:t>
            </w:r>
            <w:r w:rsidRPr="007B2B7D">
              <w:rPr>
                <w:rFonts w:ascii="Arial" w:hAnsi="Arial" w:cs="Arial"/>
                <w:vertAlign w:val="superscript"/>
              </w:rPr>
              <w:t>th</w:t>
            </w:r>
            <w:r>
              <w:rPr>
                <w:rFonts w:ascii="Arial" w:hAnsi="Arial" w:cs="Arial"/>
              </w:rPr>
              <w:t xml:space="preserve"> November 2024</w:t>
            </w:r>
          </w:p>
        </w:tc>
        <w:tc>
          <w:tcPr>
            <w:tcW w:w="10489" w:type="dxa"/>
          </w:tcPr>
          <w:p w14:paraId="39AA50EB" w14:textId="77777777" w:rsidR="000F5291" w:rsidRPr="00590D12" w:rsidRDefault="000F5291" w:rsidP="0034032B">
            <w:pPr>
              <w:jc w:val="both"/>
              <w:rPr>
                <w:rFonts w:ascii="Arial" w:hAnsi="Arial" w:cs="Arial"/>
                <w:b/>
                <w:bCs/>
              </w:rPr>
            </w:pPr>
            <w:r w:rsidRPr="00590D12">
              <w:rPr>
                <w:rFonts w:ascii="Arial" w:hAnsi="Arial" w:cs="Arial"/>
              </w:rPr>
              <w:t>Group meeting to discuss proposals.</w:t>
            </w:r>
          </w:p>
        </w:tc>
      </w:tr>
      <w:tr w:rsidR="000F5291" w:rsidRPr="00590D12" w14:paraId="3FF929F3" w14:textId="77777777" w:rsidTr="00696419">
        <w:trPr>
          <w:trHeight w:val="231"/>
        </w:trPr>
        <w:tc>
          <w:tcPr>
            <w:tcW w:w="3402" w:type="dxa"/>
          </w:tcPr>
          <w:p w14:paraId="516CAB34" w14:textId="1C92E6CC" w:rsidR="000F5291" w:rsidRPr="00590D12" w:rsidRDefault="00F11D7F" w:rsidP="0034032B">
            <w:pPr>
              <w:jc w:val="both"/>
              <w:rPr>
                <w:rFonts w:ascii="Arial" w:hAnsi="Arial" w:cs="Arial"/>
              </w:rPr>
            </w:pPr>
            <w:r>
              <w:rPr>
                <w:rFonts w:ascii="Arial" w:hAnsi="Arial" w:cs="Arial"/>
              </w:rPr>
              <w:t xml:space="preserve">From </w:t>
            </w:r>
            <w:r w:rsidR="007140FA">
              <w:rPr>
                <w:rFonts w:ascii="Arial" w:hAnsi="Arial" w:cs="Arial"/>
              </w:rPr>
              <w:t>2</w:t>
            </w:r>
            <w:r w:rsidR="00393C32">
              <w:rPr>
                <w:rFonts w:ascii="Arial" w:hAnsi="Arial" w:cs="Arial"/>
              </w:rPr>
              <w:t>5</w:t>
            </w:r>
            <w:r w:rsidR="007140FA" w:rsidRPr="007140FA">
              <w:rPr>
                <w:rFonts w:ascii="Arial" w:hAnsi="Arial" w:cs="Arial"/>
                <w:vertAlign w:val="superscript"/>
              </w:rPr>
              <w:t>th</w:t>
            </w:r>
            <w:r w:rsidR="007140FA">
              <w:rPr>
                <w:rFonts w:ascii="Arial" w:hAnsi="Arial" w:cs="Arial"/>
              </w:rPr>
              <w:t xml:space="preserve"> Nov 2024</w:t>
            </w:r>
          </w:p>
        </w:tc>
        <w:tc>
          <w:tcPr>
            <w:tcW w:w="10489" w:type="dxa"/>
          </w:tcPr>
          <w:p w14:paraId="50F0C66D" w14:textId="77777777" w:rsidR="000F5291" w:rsidRPr="00590D12" w:rsidRDefault="000F5291" w:rsidP="0034032B">
            <w:pPr>
              <w:jc w:val="both"/>
              <w:rPr>
                <w:rFonts w:ascii="Arial" w:hAnsi="Arial" w:cs="Arial"/>
              </w:rPr>
            </w:pPr>
            <w:r w:rsidRPr="00590D12">
              <w:rPr>
                <w:rFonts w:ascii="Arial" w:hAnsi="Arial" w:cs="Arial"/>
              </w:rPr>
              <w:t>Consultation meetings with individuals, as required</w:t>
            </w:r>
          </w:p>
        </w:tc>
      </w:tr>
      <w:tr w:rsidR="000F5291" w:rsidRPr="00590D12" w14:paraId="5F22A0A6" w14:textId="77777777" w:rsidTr="00696419">
        <w:tc>
          <w:tcPr>
            <w:tcW w:w="3402" w:type="dxa"/>
          </w:tcPr>
          <w:p w14:paraId="54CB2DC3" w14:textId="385195DC" w:rsidR="000F5291" w:rsidRPr="00590D12" w:rsidRDefault="00B97187" w:rsidP="0034032B">
            <w:pPr>
              <w:jc w:val="both"/>
              <w:rPr>
                <w:rFonts w:ascii="Arial" w:hAnsi="Arial" w:cs="Arial"/>
              </w:rPr>
            </w:pPr>
            <w:r>
              <w:rPr>
                <w:rFonts w:ascii="Arial" w:hAnsi="Arial" w:cs="Arial"/>
              </w:rPr>
              <w:t>w/c</w:t>
            </w:r>
            <w:r w:rsidR="000C79C4">
              <w:rPr>
                <w:rFonts w:ascii="Arial" w:hAnsi="Arial" w:cs="Arial"/>
              </w:rPr>
              <w:t xml:space="preserve"> 2</w:t>
            </w:r>
            <w:r w:rsidR="000C79C4" w:rsidRPr="000C79C4">
              <w:rPr>
                <w:rFonts w:ascii="Arial" w:hAnsi="Arial" w:cs="Arial"/>
                <w:vertAlign w:val="superscript"/>
              </w:rPr>
              <w:t>nd</w:t>
            </w:r>
            <w:r w:rsidR="000C79C4">
              <w:rPr>
                <w:rFonts w:ascii="Arial" w:hAnsi="Arial" w:cs="Arial"/>
              </w:rPr>
              <w:t xml:space="preserve"> December</w:t>
            </w:r>
            <w:r w:rsidR="00B56546">
              <w:rPr>
                <w:rFonts w:ascii="Arial" w:hAnsi="Arial" w:cs="Arial"/>
              </w:rPr>
              <w:t xml:space="preserve"> 2024</w:t>
            </w:r>
          </w:p>
        </w:tc>
        <w:tc>
          <w:tcPr>
            <w:tcW w:w="10489" w:type="dxa"/>
          </w:tcPr>
          <w:p w14:paraId="11A76D8E" w14:textId="77777777" w:rsidR="000F5291" w:rsidRPr="00590D12" w:rsidRDefault="000F5291" w:rsidP="0034032B">
            <w:pPr>
              <w:jc w:val="both"/>
              <w:rPr>
                <w:rFonts w:ascii="Arial" w:hAnsi="Arial" w:cs="Arial"/>
              </w:rPr>
            </w:pPr>
            <w:r w:rsidRPr="00590D12">
              <w:rPr>
                <w:rFonts w:ascii="Arial" w:hAnsi="Arial" w:cs="Arial"/>
              </w:rPr>
              <w:t xml:space="preserve">Responses to consultation from </w:t>
            </w:r>
            <w:proofErr w:type="spellStart"/>
            <w:r w:rsidRPr="00590D12">
              <w:rPr>
                <w:rFonts w:ascii="Arial" w:hAnsi="Arial" w:cs="Arial"/>
              </w:rPr>
              <w:t>Staffside</w:t>
            </w:r>
            <w:proofErr w:type="spellEnd"/>
            <w:r w:rsidRPr="00590D12">
              <w:rPr>
                <w:rFonts w:ascii="Arial" w:hAnsi="Arial" w:cs="Arial"/>
              </w:rPr>
              <w:t>, individual TUs or staff submitted to management (it is a matter for those responding to decide who should be copied into their response)</w:t>
            </w:r>
          </w:p>
        </w:tc>
      </w:tr>
      <w:tr w:rsidR="000F5291" w:rsidRPr="00590D12" w14:paraId="28CB41FB" w14:textId="77777777" w:rsidTr="00696419">
        <w:tc>
          <w:tcPr>
            <w:tcW w:w="3402" w:type="dxa"/>
          </w:tcPr>
          <w:p w14:paraId="4E79E5C2" w14:textId="409312D0" w:rsidR="000F5291" w:rsidRPr="00590D12" w:rsidRDefault="00783D88" w:rsidP="0034032B">
            <w:pPr>
              <w:jc w:val="both"/>
              <w:rPr>
                <w:rFonts w:ascii="Arial" w:hAnsi="Arial" w:cs="Arial"/>
              </w:rPr>
            </w:pPr>
            <w:r>
              <w:rPr>
                <w:rFonts w:ascii="Arial" w:hAnsi="Arial" w:cs="Arial"/>
              </w:rPr>
              <w:t>12</w:t>
            </w:r>
            <w:r w:rsidRPr="00783D88">
              <w:rPr>
                <w:rFonts w:ascii="Arial" w:hAnsi="Arial" w:cs="Arial"/>
                <w:vertAlign w:val="superscript"/>
              </w:rPr>
              <w:t>th</w:t>
            </w:r>
            <w:r>
              <w:rPr>
                <w:rFonts w:ascii="Arial" w:hAnsi="Arial" w:cs="Arial"/>
              </w:rPr>
              <w:t xml:space="preserve"> December 2024</w:t>
            </w:r>
          </w:p>
        </w:tc>
        <w:tc>
          <w:tcPr>
            <w:tcW w:w="10489" w:type="dxa"/>
          </w:tcPr>
          <w:p w14:paraId="35701B12" w14:textId="77777777" w:rsidR="000F5291" w:rsidRPr="00590D12" w:rsidRDefault="000F5291" w:rsidP="0034032B">
            <w:pPr>
              <w:jc w:val="both"/>
              <w:rPr>
                <w:rFonts w:ascii="Arial" w:hAnsi="Arial" w:cs="Arial"/>
              </w:rPr>
            </w:pPr>
            <w:r w:rsidRPr="00590D12">
              <w:rPr>
                <w:rFonts w:ascii="Arial" w:hAnsi="Arial" w:cs="Arial"/>
              </w:rPr>
              <w:t>End of consultation period</w:t>
            </w:r>
          </w:p>
        </w:tc>
      </w:tr>
      <w:tr w:rsidR="000F5291" w:rsidRPr="00590D12" w14:paraId="006E97C3" w14:textId="77777777" w:rsidTr="00696419">
        <w:tc>
          <w:tcPr>
            <w:tcW w:w="3402" w:type="dxa"/>
          </w:tcPr>
          <w:p w14:paraId="18AEF5C1" w14:textId="3DD9BE7D" w:rsidR="000F5291" w:rsidRPr="00590D12" w:rsidRDefault="00B56546" w:rsidP="0034032B">
            <w:pPr>
              <w:jc w:val="both"/>
              <w:rPr>
                <w:rFonts w:ascii="Arial" w:hAnsi="Arial" w:cs="Arial"/>
              </w:rPr>
            </w:pPr>
            <w:r>
              <w:rPr>
                <w:rFonts w:ascii="Arial" w:hAnsi="Arial" w:cs="Arial"/>
              </w:rPr>
              <w:t>13</w:t>
            </w:r>
            <w:r w:rsidRPr="00B56546">
              <w:rPr>
                <w:rFonts w:ascii="Arial" w:hAnsi="Arial" w:cs="Arial"/>
                <w:vertAlign w:val="superscript"/>
              </w:rPr>
              <w:t>th</w:t>
            </w:r>
            <w:r>
              <w:rPr>
                <w:rFonts w:ascii="Arial" w:hAnsi="Arial" w:cs="Arial"/>
              </w:rPr>
              <w:t xml:space="preserve"> – 1</w:t>
            </w:r>
            <w:r w:rsidR="00A329D1">
              <w:rPr>
                <w:rFonts w:ascii="Arial" w:hAnsi="Arial" w:cs="Arial"/>
              </w:rPr>
              <w:t>8</w:t>
            </w:r>
            <w:r w:rsidR="00A329D1" w:rsidRPr="00A329D1">
              <w:rPr>
                <w:rFonts w:ascii="Arial" w:hAnsi="Arial" w:cs="Arial"/>
                <w:vertAlign w:val="superscript"/>
              </w:rPr>
              <w:t>th</w:t>
            </w:r>
            <w:r w:rsidR="00A329D1">
              <w:rPr>
                <w:rFonts w:ascii="Arial" w:hAnsi="Arial" w:cs="Arial"/>
              </w:rPr>
              <w:t xml:space="preserve"> December 2024</w:t>
            </w:r>
          </w:p>
        </w:tc>
        <w:tc>
          <w:tcPr>
            <w:tcW w:w="10489" w:type="dxa"/>
          </w:tcPr>
          <w:p w14:paraId="0B16B01A" w14:textId="77777777" w:rsidR="000F5291" w:rsidRPr="00590D12" w:rsidRDefault="000F5291" w:rsidP="0034032B">
            <w:pPr>
              <w:jc w:val="both"/>
              <w:rPr>
                <w:rFonts w:ascii="Arial" w:hAnsi="Arial" w:cs="Arial"/>
              </w:rPr>
            </w:pPr>
            <w:r w:rsidRPr="00590D12">
              <w:rPr>
                <w:rFonts w:ascii="Arial" w:hAnsi="Arial" w:cs="Arial"/>
              </w:rPr>
              <w:t xml:space="preserve">Management consider all responses and discuss their response with </w:t>
            </w:r>
            <w:proofErr w:type="spellStart"/>
            <w:r w:rsidRPr="00590D12">
              <w:rPr>
                <w:rFonts w:ascii="Arial" w:hAnsi="Arial" w:cs="Arial"/>
              </w:rPr>
              <w:t>Staffside</w:t>
            </w:r>
            <w:proofErr w:type="spellEnd"/>
            <w:r w:rsidRPr="00590D12">
              <w:rPr>
                <w:rFonts w:ascii="Arial" w:hAnsi="Arial" w:cs="Arial"/>
              </w:rPr>
              <w:t xml:space="preserve"> and try to reach agreement when views are conflicting.  At this stage any need for further consultation or an extension can be considered</w:t>
            </w:r>
          </w:p>
        </w:tc>
      </w:tr>
      <w:tr w:rsidR="000F5291" w:rsidRPr="00590D12" w14:paraId="2AD85BDC" w14:textId="77777777" w:rsidTr="00696419">
        <w:tc>
          <w:tcPr>
            <w:tcW w:w="3402" w:type="dxa"/>
          </w:tcPr>
          <w:p w14:paraId="2DC0BDCD" w14:textId="326E955D" w:rsidR="000F5291" w:rsidRPr="00590D12" w:rsidRDefault="008746FE" w:rsidP="0034032B">
            <w:pPr>
              <w:jc w:val="both"/>
              <w:rPr>
                <w:rFonts w:ascii="Arial" w:hAnsi="Arial" w:cs="Arial"/>
              </w:rPr>
            </w:pPr>
            <w:r>
              <w:rPr>
                <w:rFonts w:ascii="Arial" w:hAnsi="Arial" w:cs="Arial"/>
              </w:rPr>
              <w:t>6</w:t>
            </w:r>
            <w:r w:rsidRPr="008746FE">
              <w:rPr>
                <w:rFonts w:ascii="Arial" w:hAnsi="Arial" w:cs="Arial"/>
                <w:vertAlign w:val="superscript"/>
              </w:rPr>
              <w:t>th</w:t>
            </w:r>
            <w:r>
              <w:rPr>
                <w:rFonts w:ascii="Arial" w:hAnsi="Arial" w:cs="Arial"/>
              </w:rPr>
              <w:t xml:space="preserve"> January 2025</w:t>
            </w:r>
          </w:p>
        </w:tc>
        <w:tc>
          <w:tcPr>
            <w:tcW w:w="10489" w:type="dxa"/>
          </w:tcPr>
          <w:p w14:paraId="563E3086" w14:textId="77777777" w:rsidR="000F5291" w:rsidRPr="00590D12" w:rsidRDefault="000F5291" w:rsidP="0034032B">
            <w:pPr>
              <w:jc w:val="both"/>
              <w:rPr>
                <w:rFonts w:ascii="Arial" w:hAnsi="Arial" w:cs="Arial"/>
              </w:rPr>
            </w:pPr>
            <w:r w:rsidRPr="00590D12">
              <w:rPr>
                <w:rFonts w:ascii="Arial" w:hAnsi="Arial" w:cs="Arial"/>
              </w:rPr>
              <w:t>Written notification of decision following consultation, including timetable for implementation of changes</w:t>
            </w:r>
          </w:p>
        </w:tc>
      </w:tr>
      <w:tr w:rsidR="000F5291" w:rsidRPr="00590D12" w14:paraId="6DA5A80D" w14:textId="77777777" w:rsidTr="00696419">
        <w:tc>
          <w:tcPr>
            <w:tcW w:w="3402" w:type="dxa"/>
          </w:tcPr>
          <w:p w14:paraId="4948DA8B" w14:textId="3557E60B" w:rsidR="000F5291" w:rsidRPr="00590D12" w:rsidRDefault="00FC020D" w:rsidP="0034032B">
            <w:pPr>
              <w:jc w:val="both"/>
              <w:rPr>
                <w:rFonts w:ascii="Arial" w:hAnsi="Arial" w:cs="Arial"/>
              </w:rPr>
            </w:pPr>
            <w:r>
              <w:rPr>
                <w:rFonts w:ascii="Arial" w:hAnsi="Arial" w:cs="Arial"/>
              </w:rPr>
              <w:t xml:space="preserve">From </w:t>
            </w:r>
            <w:r w:rsidR="00A839DF">
              <w:rPr>
                <w:rFonts w:ascii="Arial" w:hAnsi="Arial" w:cs="Arial"/>
              </w:rPr>
              <w:t>20th</w:t>
            </w:r>
            <w:r w:rsidRPr="00FC020D">
              <w:rPr>
                <w:rFonts w:ascii="Arial" w:hAnsi="Arial" w:cs="Arial"/>
                <w:vertAlign w:val="superscript"/>
              </w:rPr>
              <w:t>th</w:t>
            </w:r>
            <w:r>
              <w:rPr>
                <w:rFonts w:ascii="Arial" w:hAnsi="Arial" w:cs="Arial"/>
              </w:rPr>
              <w:t xml:space="preserve"> January</w:t>
            </w:r>
          </w:p>
        </w:tc>
        <w:tc>
          <w:tcPr>
            <w:tcW w:w="10489" w:type="dxa"/>
          </w:tcPr>
          <w:p w14:paraId="0AF4D540" w14:textId="77777777" w:rsidR="000F5291" w:rsidRPr="00590D12" w:rsidRDefault="000F5291" w:rsidP="0034032B">
            <w:pPr>
              <w:jc w:val="both"/>
              <w:rPr>
                <w:rFonts w:ascii="Arial" w:hAnsi="Arial" w:cs="Arial"/>
              </w:rPr>
            </w:pPr>
            <w:r w:rsidRPr="00590D12">
              <w:rPr>
                <w:rFonts w:ascii="Arial" w:hAnsi="Arial" w:cs="Arial"/>
              </w:rPr>
              <w:t>Selection  activities – e.g. interviews</w:t>
            </w:r>
          </w:p>
        </w:tc>
      </w:tr>
      <w:tr w:rsidR="000F5291" w:rsidRPr="00590D12" w14:paraId="09486C2C" w14:textId="77777777" w:rsidTr="00696419">
        <w:tc>
          <w:tcPr>
            <w:tcW w:w="3402" w:type="dxa"/>
          </w:tcPr>
          <w:p w14:paraId="072CF695" w14:textId="752D07E7" w:rsidR="000F5291" w:rsidRPr="00590D12" w:rsidRDefault="00832FD1" w:rsidP="0034032B">
            <w:pPr>
              <w:jc w:val="both"/>
              <w:rPr>
                <w:rFonts w:ascii="Arial" w:hAnsi="Arial" w:cs="Arial"/>
              </w:rPr>
            </w:pPr>
            <w:r>
              <w:rPr>
                <w:rFonts w:ascii="Arial" w:hAnsi="Arial" w:cs="Arial"/>
              </w:rPr>
              <w:t>From 7</w:t>
            </w:r>
            <w:r w:rsidRPr="00832FD1">
              <w:rPr>
                <w:rFonts w:ascii="Arial" w:hAnsi="Arial" w:cs="Arial"/>
                <w:vertAlign w:val="superscript"/>
              </w:rPr>
              <w:t>th</w:t>
            </w:r>
            <w:r>
              <w:rPr>
                <w:rFonts w:ascii="Arial" w:hAnsi="Arial" w:cs="Arial"/>
              </w:rPr>
              <w:t>-10</w:t>
            </w:r>
            <w:r w:rsidRPr="00832FD1">
              <w:rPr>
                <w:rFonts w:ascii="Arial" w:hAnsi="Arial" w:cs="Arial"/>
                <w:vertAlign w:val="superscript"/>
              </w:rPr>
              <w:t>th</w:t>
            </w:r>
            <w:r>
              <w:rPr>
                <w:rFonts w:ascii="Arial" w:hAnsi="Arial" w:cs="Arial"/>
              </w:rPr>
              <w:t xml:space="preserve"> January</w:t>
            </w:r>
            <w:r w:rsidR="00BF1AC8">
              <w:rPr>
                <w:rFonts w:ascii="Arial" w:hAnsi="Arial" w:cs="Arial"/>
              </w:rPr>
              <w:t xml:space="preserve"> and follow up meetings after selection processes from </w:t>
            </w:r>
            <w:r w:rsidR="00D146E3">
              <w:rPr>
                <w:rFonts w:ascii="Arial" w:hAnsi="Arial" w:cs="Arial"/>
              </w:rPr>
              <w:t>27</w:t>
            </w:r>
            <w:r w:rsidR="00D146E3" w:rsidRPr="00D146E3">
              <w:rPr>
                <w:rFonts w:ascii="Arial" w:hAnsi="Arial" w:cs="Arial"/>
                <w:vertAlign w:val="superscript"/>
              </w:rPr>
              <w:t>th</w:t>
            </w:r>
            <w:r w:rsidR="00D146E3">
              <w:rPr>
                <w:rFonts w:ascii="Arial" w:hAnsi="Arial" w:cs="Arial"/>
              </w:rPr>
              <w:t xml:space="preserve"> January 2025</w:t>
            </w:r>
          </w:p>
        </w:tc>
        <w:tc>
          <w:tcPr>
            <w:tcW w:w="10489" w:type="dxa"/>
          </w:tcPr>
          <w:p w14:paraId="62FC6F58" w14:textId="77777777" w:rsidR="000F5291" w:rsidRPr="00590D12" w:rsidRDefault="000F5291" w:rsidP="0034032B">
            <w:pPr>
              <w:jc w:val="both"/>
              <w:rPr>
                <w:rFonts w:ascii="Arial" w:hAnsi="Arial" w:cs="Arial"/>
              </w:rPr>
            </w:pPr>
            <w:r w:rsidRPr="00590D12">
              <w:rPr>
                <w:rFonts w:ascii="Arial" w:hAnsi="Arial" w:cs="Arial"/>
              </w:rPr>
              <w:t>Meeting to confirm impact on affected people</w:t>
            </w:r>
          </w:p>
        </w:tc>
      </w:tr>
      <w:tr w:rsidR="000F5291" w:rsidRPr="00590D12" w14:paraId="63D1FD35" w14:textId="77777777" w:rsidTr="00696419">
        <w:tc>
          <w:tcPr>
            <w:tcW w:w="3402" w:type="dxa"/>
          </w:tcPr>
          <w:p w14:paraId="3A6A885C" w14:textId="07FC66D6" w:rsidR="000F5291" w:rsidRPr="00590D12" w:rsidRDefault="00DA615C" w:rsidP="0034032B">
            <w:pPr>
              <w:jc w:val="both"/>
              <w:rPr>
                <w:rFonts w:ascii="Arial" w:hAnsi="Arial" w:cs="Arial"/>
              </w:rPr>
            </w:pPr>
            <w:r>
              <w:rPr>
                <w:rFonts w:ascii="Arial" w:hAnsi="Arial" w:cs="Arial"/>
              </w:rPr>
              <w:t>August 2025</w:t>
            </w:r>
          </w:p>
        </w:tc>
        <w:tc>
          <w:tcPr>
            <w:tcW w:w="10489" w:type="dxa"/>
          </w:tcPr>
          <w:p w14:paraId="23FE09FD" w14:textId="77777777" w:rsidR="000F5291" w:rsidRPr="00590D12" w:rsidRDefault="000F5291" w:rsidP="0034032B">
            <w:pPr>
              <w:jc w:val="both"/>
              <w:rPr>
                <w:rFonts w:ascii="Arial" w:hAnsi="Arial" w:cs="Arial"/>
              </w:rPr>
            </w:pPr>
            <w:r w:rsidRPr="00590D12">
              <w:rPr>
                <w:rFonts w:ascii="Arial" w:hAnsi="Arial" w:cs="Arial"/>
              </w:rPr>
              <w:t>Impact assessment of major change to be undertaken 6 months after implementation</w:t>
            </w:r>
          </w:p>
        </w:tc>
      </w:tr>
    </w:tbl>
    <w:p w14:paraId="65CCEEAE" w14:textId="77777777" w:rsidR="00397E3D" w:rsidRDefault="00397E3D" w:rsidP="00696419"/>
    <w:sectPr w:rsidR="00397E3D" w:rsidSect="002F0BDA">
      <w:pgSz w:w="16840" w:h="11907" w:orient="landscape" w:code="9"/>
      <w:pgMar w:top="1247" w:right="1247" w:bottom="1247" w:left="1191"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0FD1832" w14:textId="77777777" w:rsidR="0096525E" w:rsidRDefault="0096525E">
      <w:pPr>
        <w:spacing w:after="0" w:line="240" w:lineRule="auto"/>
      </w:pPr>
      <w:r>
        <w:separator/>
      </w:r>
    </w:p>
  </w:endnote>
  <w:endnote w:type="continuationSeparator" w:id="0">
    <w:p w14:paraId="1D2DA7DA" w14:textId="77777777" w:rsidR="0096525E" w:rsidRDefault="0096525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CA30A60" w14:textId="6F9C37CC" w:rsidR="00477D89" w:rsidRPr="0034748F" w:rsidRDefault="00477D89">
    <w:pPr>
      <w:pStyle w:val="Footer"/>
      <w:jc w:val="center"/>
      <w:rPr>
        <w:sz w:val="18"/>
      </w:rPr>
    </w:pPr>
    <w:r w:rsidRPr="0034748F">
      <w:rPr>
        <w:sz w:val="18"/>
      </w:rPr>
      <w:fldChar w:fldCharType="begin"/>
    </w:r>
    <w:r w:rsidRPr="0034748F">
      <w:rPr>
        <w:sz w:val="18"/>
      </w:rPr>
      <w:instrText xml:space="preserve"> PAGE   \* MERGEFORMAT </w:instrText>
    </w:r>
    <w:r w:rsidRPr="0034748F">
      <w:rPr>
        <w:sz w:val="18"/>
      </w:rPr>
      <w:fldChar w:fldCharType="separate"/>
    </w:r>
    <w:r w:rsidR="00696419">
      <w:rPr>
        <w:noProof/>
        <w:sz w:val="18"/>
      </w:rPr>
      <w:t>4</w:t>
    </w:r>
    <w:r w:rsidRPr="0034748F">
      <w:rPr>
        <w:sz w:val="18"/>
      </w:rPr>
      <w:fldChar w:fldCharType="end"/>
    </w:r>
  </w:p>
  <w:p w14:paraId="65D1CFCD" w14:textId="77777777" w:rsidR="00477D89" w:rsidRDefault="00477D8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C6D597A" w14:textId="77777777" w:rsidR="0096525E" w:rsidRDefault="0096525E">
      <w:pPr>
        <w:spacing w:after="0" w:line="240" w:lineRule="auto"/>
      </w:pPr>
      <w:r>
        <w:separator/>
      </w:r>
    </w:p>
  </w:footnote>
  <w:footnote w:type="continuationSeparator" w:id="0">
    <w:p w14:paraId="07269B45" w14:textId="77777777" w:rsidR="0096525E" w:rsidRDefault="0096525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12F012D" w14:textId="77777777" w:rsidR="00477D89" w:rsidRDefault="009F3BE7" w:rsidP="005D3779">
    <w:pPr>
      <w:pStyle w:val="Header"/>
      <w:jc w:val="right"/>
    </w:pPr>
    <w:r w:rsidRPr="005D3779">
      <w:rPr>
        <w:rFonts w:ascii="Arial" w:hAnsi="Arial" w:cs="Arial"/>
        <w:noProof/>
        <w:lang w:eastAsia="en-GB"/>
      </w:rPr>
      <w:drawing>
        <wp:inline distT="0" distB="0" distL="0" distR="0" wp14:anchorId="5DC834D3" wp14:editId="649F58AB">
          <wp:extent cx="2190750" cy="9906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90750" cy="9906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9152697"/>
    <w:multiLevelType w:val="hybridMultilevel"/>
    <w:tmpl w:val="52641E8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 w15:restartNumberingAfterBreak="0">
    <w:nsid w:val="0BBE1C6D"/>
    <w:multiLevelType w:val="hybridMultilevel"/>
    <w:tmpl w:val="1B18C554"/>
    <w:lvl w:ilvl="0" w:tplc="723CCD0E">
      <w:start w:val="2"/>
      <w:numFmt w:val="bullet"/>
      <w:lvlText w:val="-"/>
      <w:lvlJc w:val="left"/>
      <w:pPr>
        <w:ind w:left="1076" w:hanging="360"/>
      </w:pPr>
      <w:rPr>
        <w:rFonts w:ascii="Arial" w:eastAsia="Calibri" w:hAnsi="Arial" w:cs="Arial" w:hint="default"/>
      </w:rPr>
    </w:lvl>
    <w:lvl w:ilvl="1" w:tplc="08090003" w:tentative="1">
      <w:start w:val="1"/>
      <w:numFmt w:val="bullet"/>
      <w:lvlText w:val="o"/>
      <w:lvlJc w:val="left"/>
      <w:pPr>
        <w:ind w:left="1796" w:hanging="360"/>
      </w:pPr>
      <w:rPr>
        <w:rFonts w:ascii="Courier New" w:hAnsi="Courier New" w:cs="Courier New" w:hint="default"/>
      </w:rPr>
    </w:lvl>
    <w:lvl w:ilvl="2" w:tplc="08090005" w:tentative="1">
      <w:start w:val="1"/>
      <w:numFmt w:val="bullet"/>
      <w:lvlText w:val=""/>
      <w:lvlJc w:val="left"/>
      <w:pPr>
        <w:ind w:left="2516" w:hanging="360"/>
      </w:pPr>
      <w:rPr>
        <w:rFonts w:ascii="Wingdings" w:hAnsi="Wingdings" w:hint="default"/>
      </w:rPr>
    </w:lvl>
    <w:lvl w:ilvl="3" w:tplc="08090001" w:tentative="1">
      <w:start w:val="1"/>
      <w:numFmt w:val="bullet"/>
      <w:lvlText w:val=""/>
      <w:lvlJc w:val="left"/>
      <w:pPr>
        <w:ind w:left="3236" w:hanging="360"/>
      </w:pPr>
      <w:rPr>
        <w:rFonts w:ascii="Symbol" w:hAnsi="Symbol" w:hint="default"/>
      </w:rPr>
    </w:lvl>
    <w:lvl w:ilvl="4" w:tplc="08090003" w:tentative="1">
      <w:start w:val="1"/>
      <w:numFmt w:val="bullet"/>
      <w:lvlText w:val="o"/>
      <w:lvlJc w:val="left"/>
      <w:pPr>
        <w:ind w:left="3956" w:hanging="360"/>
      </w:pPr>
      <w:rPr>
        <w:rFonts w:ascii="Courier New" w:hAnsi="Courier New" w:cs="Courier New" w:hint="default"/>
      </w:rPr>
    </w:lvl>
    <w:lvl w:ilvl="5" w:tplc="08090005" w:tentative="1">
      <w:start w:val="1"/>
      <w:numFmt w:val="bullet"/>
      <w:lvlText w:val=""/>
      <w:lvlJc w:val="left"/>
      <w:pPr>
        <w:ind w:left="4676" w:hanging="360"/>
      </w:pPr>
      <w:rPr>
        <w:rFonts w:ascii="Wingdings" w:hAnsi="Wingdings" w:hint="default"/>
      </w:rPr>
    </w:lvl>
    <w:lvl w:ilvl="6" w:tplc="08090001" w:tentative="1">
      <w:start w:val="1"/>
      <w:numFmt w:val="bullet"/>
      <w:lvlText w:val=""/>
      <w:lvlJc w:val="left"/>
      <w:pPr>
        <w:ind w:left="5396" w:hanging="360"/>
      </w:pPr>
      <w:rPr>
        <w:rFonts w:ascii="Symbol" w:hAnsi="Symbol" w:hint="default"/>
      </w:rPr>
    </w:lvl>
    <w:lvl w:ilvl="7" w:tplc="08090003" w:tentative="1">
      <w:start w:val="1"/>
      <w:numFmt w:val="bullet"/>
      <w:lvlText w:val="o"/>
      <w:lvlJc w:val="left"/>
      <w:pPr>
        <w:ind w:left="6116" w:hanging="360"/>
      </w:pPr>
      <w:rPr>
        <w:rFonts w:ascii="Courier New" w:hAnsi="Courier New" w:cs="Courier New" w:hint="default"/>
      </w:rPr>
    </w:lvl>
    <w:lvl w:ilvl="8" w:tplc="08090005" w:tentative="1">
      <w:start w:val="1"/>
      <w:numFmt w:val="bullet"/>
      <w:lvlText w:val=""/>
      <w:lvlJc w:val="left"/>
      <w:pPr>
        <w:ind w:left="6836" w:hanging="360"/>
      </w:pPr>
      <w:rPr>
        <w:rFonts w:ascii="Wingdings" w:hAnsi="Wingdings" w:hint="default"/>
      </w:rPr>
    </w:lvl>
  </w:abstractNum>
  <w:abstractNum w:abstractNumId="2" w15:restartNumberingAfterBreak="0">
    <w:nsid w:val="175A0CB6"/>
    <w:multiLevelType w:val="hybridMultilevel"/>
    <w:tmpl w:val="88301B22"/>
    <w:lvl w:ilvl="0" w:tplc="2D882B1E">
      <w:start w:val="1"/>
      <w:numFmt w:val="bullet"/>
      <w:lvlText w:val=""/>
      <w:lvlJc w:val="left"/>
      <w:pPr>
        <w:tabs>
          <w:tab w:val="num" w:pos="1080"/>
        </w:tabs>
        <w:ind w:left="1080" w:hanging="360"/>
      </w:pPr>
      <w:rPr>
        <w:rFonts w:ascii="Symbol" w:hAnsi="Symbol" w:hint="default"/>
      </w:rPr>
    </w:lvl>
    <w:lvl w:ilvl="1" w:tplc="08090003">
      <w:start w:val="1"/>
      <w:numFmt w:val="bullet"/>
      <w:lvlText w:val="o"/>
      <w:lvlJc w:val="left"/>
      <w:pPr>
        <w:tabs>
          <w:tab w:val="num" w:pos="2160"/>
        </w:tabs>
        <w:ind w:left="2160" w:hanging="360"/>
      </w:pPr>
      <w:rPr>
        <w:rFonts w:ascii="Courier New" w:hAnsi="Courier New" w:cs="Courier New" w:hint="default"/>
      </w:rPr>
    </w:lvl>
    <w:lvl w:ilvl="2" w:tplc="08090005" w:tentative="1">
      <w:start w:val="1"/>
      <w:numFmt w:val="bullet"/>
      <w:lvlText w:val=""/>
      <w:lvlJc w:val="left"/>
      <w:pPr>
        <w:tabs>
          <w:tab w:val="num" w:pos="2880"/>
        </w:tabs>
        <w:ind w:left="2880" w:hanging="360"/>
      </w:pPr>
      <w:rPr>
        <w:rFonts w:ascii="Wingdings" w:hAnsi="Wingdings" w:hint="default"/>
      </w:rPr>
    </w:lvl>
    <w:lvl w:ilvl="3" w:tplc="08090001" w:tentative="1">
      <w:start w:val="1"/>
      <w:numFmt w:val="bullet"/>
      <w:lvlText w:val=""/>
      <w:lvlJc w:val="left"/>
      <w:pPr>
        <w:tabs>
          <w:tab w:val="num" w:pos="3600"/>
        </w:tabs>
        <w:ind w:left="3600" w:hanging="360"/>
      </w:pPr>
      <w:rPr>
        <w:rFonts w:ascii="Symbol" w:hAnsi="Symbol" w:hint="default"/>
      </w:rPr>
    </w:lvl>
    <w:lvl w:ilvl="4" w:tplc="08090003" w:tentative="1">
      <w:start w:val="1"/>
      <w:numFmt w:val="bullet"/>
      <w:lvlText w:val="o"/>
      <w:lvlJc w:val="left"/>
      <w:pPr>
        <w:tabs>
          <w:tab w:val="num" w:pos="4320"/>
        </w:tabs>
        <w:ind w:left="4320" w:hanging="360"/>
      </w:pPr>
      <w:rPr>
        <w:rFonts w:ascii="Courier New" w:hAnsi="Courier New" w:cs="Courier New" w:hint="default"/>
      </w:rPr>
    </w:lvl>
    <w:lvl w:ilvl="5" w:tplc="08090005" w:tentative="1">
      <w:start w:val="1"/>
      <w:numFmt w:val="bullet"/>
      <w:lvlText w:val=""/>
      <w:lvlJc w:val="left"/>
      <w:pPr>
        <w:tabs>
          <w:tab w:val="num" w:pos="5040"/>
        </w:tabs>
        <w:ind w:left="5040" w:hanging="360"/>
      </w:pPr>
      <w:rPr>
        <w:rFonts w:ascii="Wingdings" w:hAnsi="Wingdings" w:hint="default"/>
      </w:rPr>
    </w:lvl>
    <w:lvl w:ilvl="6" w:tplc="08090001" w:tentative="1">
      <w:start w:val="1"/>
      <w:numFmt w:val="bullet"/>
      <w:lvlText w:val=""/>
      <w:lvlJc w:val="left"/>
      <w:pPr>
        <w:tabs>
          <w:tab w:val="num" w:pos="5760"/>
        </w:tabs>
        <w:ind w:left="5760" w:hanging="360"/>
      </w:pPr>
      <w:rPr>
        <w:rFonts w:ascii="Symbol" w:hAnsi="Symbol" w:hint="default"/>
      </w:rPr>
    </w:lvl>
    <w:lvl w:ilvl="7" w:tplc="08090003" w:tentative="1">
      <w:start w:val="1"/>
      <w:numFmt w:val="bullet"/>
      <w:lvlText w:val="o"/>
      <w:lvlJc w:val="left"/>
      <w:pPr>
        <w:tabs>
          <w:tab w:val="num" w:pos="6480"/>
        </w:tabs>
        <w:ind w:left="6480" w:hanging="360"/>
      </w:pPr>
      <w:rPr>
        <w:rFonts w:ascii="Courier New" w:hAnsi="Courier New" w:cs="Courier New" w:hint="default"/>
      </w:rPr>
    </w:lvl>
    <w:lvl w:ilvl="8" w:tplc="08090005" w:tentative="1">
      <w:start w:val="1"/>
      <w:numFmt w:val="bullet"/>
      <w:lvlText w:val=""/>
      <w:lvlJc w:val="left"/>
      <w:pPr>
        <w:tabs>
          <w:tab w:val="num" w:pos="7200"/>
        </w:tabs>
        <w:ind w:left="7200" w:hanging="360"/>
      </w:pPr>
      <w:rPr>
        <w:rFonts w:ascii="Wingdings" w:hAnsi="Wingdings" w:hint="default"/>
      </w:rPr>
    </w:lvl>
  </w:abstractNum>
  <w:abstractNum w:abstractNumId="3" w15:restartNumberingAfterBreak="0">
    <w:nsid w:val="19812A6F"/>
    <w:multiLevelType w:val="multilevel"/>
    <w:tmpl w:val="1B9CA78E"/>
    <w:lvl w:ilvl="0">
      <w:start w:val="1"/>
      <w:numFmt w:val="decimal"/>
      <w:lvlText w:val="%1"/>
      <w:lvlJc w:val="left"/>
      <w:pPr>
        <w:tabs>
          <w:tab w:val="num" w:pos="720"/>
        </w:tabs>
        <w:ind w:left="720" w:hanging="720"/>
      </w:pPr>
      <w:rPr>
        <w:rFonts w:hint="default"/>
        <w:b/>
        <w:color w:val="auto"/>
      </w:rPr>
    </w:lvl>
    <w:lvl w:ilvl="1">
      <w:start w:val="1"/>
      <w:numFmt w:val="decimal"/>
      <w:lvlText w:val="%1.%2"/>
      <w:lvlJc w:val="left"/>
      <w:pPr>
        <w:tabs>
          <w:tab w:val="num" w:pos="720"/>
        </w:tabs>
        <w:ind w:left="720" w:hanging="720"/>
      </w:pPr>
      <w:rPr>
        <w:rFonts w:hint="default"/>
        <w:b/>
        <w:i w:val="0"/>
        <w:color w:val="auto"/>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4" w15:restartNumberingAfterBreak="0">
    <w:nsid w:val="2D560329"/>
    <w:multiLevelType w:val="multilevel"/>
    <w:tmpl w:val="34F03BA8"/>
    <w:lvl w:ilvl="0">
      <w:start w:val="1"/>
      <w:numFmt w:val="decimal"/>
      <w:lvlText w:val="%1."/>
      <w:lvlJc w:val="left"/>
      <w:pPr>
        <w:ind w:left="502" w:hanging="360"/>
      </w:pPr>
      <w:rPr>
        <w:rFonts w:hint="default"/>
      </w:rPr>
    </w:lvl>
    <w:lvl w:ilvl="1">
      <w:start w:val="1"/>
      <w:numFmt w:val="decimal"/>
      <w:lvlText w:val="%1.%2."/>
      <w:lvlJc w:val="left"/>
      <w:pPr>
        <w:ind w:left="716" w:hanging="432"/>
      </w:pPr>
      <w:rPr>
        <w:rFonts w:hint="default"/>
        <w:b w:val="0"/>
        <w:i w:val="0"/>
      </w:rPr>
    </w:lvl>
    <w:lvl w:ilvl="2">
      <w:start w:val="1"/>
      <w:numFmt w:val="decimal"/>
      <w:lvlText w:val="%1.%2.%3."/>
      <w:lvlJc w:val="left"/>
      <w:pPr>
        <w:ind w:left="1224" w:hanging="504"/>
      </w:pPr>
      <w:rPr>
        <w:rFonts w:hint="default"/>
        <w:b/>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 w15:restartNumberingAfterBreak="0">
    <w:nsid w:val="45F215FE"/>
    <w:multiLevelType w:val="hybridMultilevel"/>
    <w:tmpl w:val="AAA2A04A"/>
    <w:lvl w:ilvl="0" w:tplc="04090007">
      <w:start w:val="1"/>
      <w:numFmt w:val="bullet"/>
      <w:lvlText w:val=""/>
      <w:lvlJc w:val="left"/>
      <w:pPr>
        <w:tabs>
          <w:tab w:val="num" w:pos="360"/>
        </w:tabs>
        <w:ind w:left="360" w:hanging="360"/>
      </w:pPr>
      <w:rPr>
        <w:rFonts w:ascii="Wingdings" w:hAnsi="Wingdings" w:hint="default"/>
        <w:sz w:val="16"/>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6" w15:restartNumberingAfterBreak="0">
    <w:nsid w:val="64724734"/>
    <w:multiLevelType w:val="hybridMultilevel"/>
    <w:tmpl w:val="C64CD2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650A022E"/>
    <w:multiLevelType w:val="hybridMultilevel"/>
    <w:tmpl w:val="B158085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8" w15:restartNumberingAfterBreak="0">
    <w:nsid w:val="7FFC3A34"/>
    <w:multiLevelType w:val="hybridMultilevel"/>
    <w:tmpl w:val="28C808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873923504">
    <w:abstractNumId w:val="4"/>
  </w:num>
  <w:num w:numId="2" w16cid:durableId="2145349002">
    <w:abstractNumId w:val="3"/>
  </w:num>
  <w:num w:numId="3" w16cid:durableId="1711227272">
    <w:abstractNumId w:val="2"/>
  </w:num>
  <w:num w:numId="4" w16cid:durableId="917128772">
    <w:abstractNumId w:val="0"/>
  </w:num>
  <w:num w:numId="5" w16cid:durableId="1557549683">
    <w:abstractNumId w:val="7"/>
  </w:num>
  <w:num w:numId="6" w16cid:durableId="513417357">
    <w:abstractNumId w:val="5"/>
  </w:num>
  <w:num w:numId="7" w16cid:durableId="21059306">
    <w:abstractNumId w:val="8"/>
  </w:num>
  <w:num w:numId="8" w16cid:durableId="17434692">
    <w:abstractNumId w:val="6"/>
  </w:num>
  <w:num w:numId="9" w16cid:durableId="165098473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F3BE7"/>
    <w:rsid w:val="000102C1"/>
    <w:rsid w:val="000262FD"/>
    <w:rsid w:val="000362E9"/>
    <w:rsid w:val="00054BDA"/>
    <w:rsid w:val="000735FB"/>
    <w:rsid w:val="00081AB9"/>
    <w:rsid w:val="000A0657"/>
    <w:rsid w:val="000C2391"/>
    <w:rsid w:val="000C4EA3"/>
    <w:rsid w:val="000C79C4"/>
    <w:rsid w:val="000D6C7D"/>
    <w:rsid w:val="000D734E"/>
    <w:rsid w:val="000F1248"/>
    <w:rsid w:val="000F5291"/>
    <w:rsid w:val="001022E4"/>
    <w:rsid w:val="00136EC2"/>
    <w:rsid w:val="00141723"/>
    <w:rsid w:val="001440DE"/>
    <w:rsid w:val="0015611E"/>
    <w:rsid w:val="00195633"/>
    <w:rsid w:val="001A0D05"/>
    <w:rsid w:val="001D1A55"/>
    <w:rsid w:val="001F2675"/>
    <w:rsid w:val="00201F20"/>
    <w:rsid w:val="00207A51"/>
    <w:rsid w:val="00207FF6"/>
    <w:rsid w:val="00210824"/>
    <w:rsid w:val="002356EC"/>
    <w:rsid w:val="002428FA"/>
    <w:rsid w:val="00243852"/>
    <w:rsid w:val="0024597F"/>
    <w:rsid w:val="00271974"/>
    <w:rsid w:val="00273FCA"/>
    <w:rsid w:val="00277AB0"/>
    <w:rsid w:val="00282124"/>
    <w:rsid w:val="002B4090"/>
    <w:rsid w:val="002C3088"/>
    <w:rsid w:val="002C379B"/>
    <w:rsid w:val="002C5565"/>
    <w:rsid w:val="002D25E7"/>
    <w:rsid w:val="002F10EF"/>
    <w:rsid w:val="002F36A3"/>
    <w:rsid w:val="002F6BF0"/>
    <w:rsid w:val="003016DF"/>
    <w:rsid w:val="0030569E"/>
    <w:rsid w:val="0031096D"/>
    <w:rsid w:val="0031328F"/>
    <w:rsid w:val="00317069"/>
    <w:rsid w:val="00334A4C"/>
    <w:rsid w:val="00340F04"/>
    <w:rsid w:val="00350B0B"/>
    <w:rsid w:val="00356AFC"/>
    <w:rsid w:val="003828CE"/>
    <w:rsid w:val="00383146"/>
    <w:rsid w:val="003855C7"/>
    <w:rsid w:val="00393C32"/>
    <w:rsid w:val="0039415E"/>
    <w:rsid w:val="00397E3D"/>
    <w:rsid w:val="003B019B"/>
    <w:rsid w:val="003B340F"/>
    <w:rsid w:val="003B4A66"/>
    <w:rsid w:val="003C0638"/>
    <w:rsid w:val="003C0AF0"/>
    <w:rsid w:val="003C2B50"/>
    <w:rsid w:val="003C3527"/>
    <w:rsid w:val="00402230"/>
    <w:rsid w:val="004138DD"/>
    <w:rsid w:val="00422B71"/>
    <w:rsid w:val="004255DD"/>
    <w:rsid w:val="00426175"/>
    <w:rsid w:val="004350CE"/>
    <w:rsid w:val="0043654A"/>
    <w:rsid w:val="004415D2"/>
    <w:rsid w:val="00443362"/>
    <w:rsid w:val="00470AAE"/>
    <w:rsid w:val="004748E9"/>
    <w:rsid w:val="00477D89"/>
    <w:rsid w:val="004A0B62"/>
    <w:rsid w:val="004B7C90"/>
    <w:rsid w:val="004C675D"/>
    <w:rsid w:val="004D0561"/>
    <w:rsid w:val="004D5F43"/>
    <w:rsid w:val="004F00A0"/>
    <w:rsid w:val="00504937"/>
    <w:rsid w:val="00516AE2"/>
    <w:rsid w:val="005342E3"/>
    <w:rsid w:val="00542B73"/>
    <w:rsid w:val="005532DF"/>
    <w:rsid w:val="00571153"/>
    <w:rsid w:val="005775ED"/>
    <w:rsid w:val="005857AB"/>
    <w:rsid w:val="005A7F6F"/>
    <w:rsid w:val="005B0C8F"/>
    <w:rsid w:val="005C2FAF"/>
    <w:rsid w:val="005C4FF2"/>
    <w:rsid w:val="005D25FF"/>
    <w:rsid w:val="005E1525"/>
    <w:rsid w:val="005E170D"/>
    <w:rsid w:val="005E7AC1"/>
    <w:rsid w:val="005F37D8"/>
    <w:rsid w:val="0064375F"/>
    <w:rsid w:val="006444F1"/>
    <w:rsid w:val="00647C69"/>
    <w:rsid w:val="00675E07"/>
    <w:rsid w:val="00696419"/>
    <w:rsid w:val="006A25D3"/>
    <w:rsid w:val="006A79BB"/>
    <w:rsid w:val="006B3A84"/>
    <w:rsid w:val="006B3F98"/>
    <w:rsid w:val="006C5EED"/>
    <w:rsid w:val="006E06BB"/>
    <w:rsid w:val="007138B7"/>
    <w:rsid w:val="007140FA"/>
    <w:rsid w:val="0072568A"/>
    <w:rsid w:val="007320AE"/>
    <w:rsid w:val="0073456C"/>
    <w:rsid w:val="00752DDD"/>
    <w:rsid w:val="00764679"/>
    <w:rsid w:val="00764BC8"/>
    <w:rsid w:val="0077330B"/>
    <w:rsid w:val="00783D88"/>
    <w:rsid w:val="007B2B7D"/>
    <w:rsid w:val="007B3A6A"/>
    <w:rsid w:val="007C3CF6"/>
    <w:rsid w:val="007E6B08"/>
    <w:rsid w:val="007E773D"/>
    <w:rsid w:val="007F2FCC"/>
    <w:rsid w:val="007F5B06"/>
    <w:rsid w:val="00801F79"/>
    <w:rsid w:val="00810614"/>
    <w:rsid w:val="008173BA"/>
    <w:rsid w:val="00823607"/>
    <w:rsid w:val="008300DE"/>
    <w:rsid w:val="00832FD1"/>
    <w:rsid w:val="00855B25"/>
    <w:rsid w:val="00864B58"/>
    <w:rsid w:val="00866991"/>
    <w:rsid w:val="008710AD"/>
    <w:rsid w:val="008746FE"/>
    <w:rsid w:val="0088177E"/>
    <w:rsid w:val="008917C4"/>
    <w:rsid w:val="008B7D32"/>
    <w:rsid w:val="008C1AE5"/>
    <w:rsid w:val="008D6BD7"/>
    <w:rsid w:val="008E60D1"/>
    <w:rsid w:val="009026C9"/>
    <w:rsid w:val="009400E0"/>
    <w:rsid w:val="00946622"/>
    <w:rsid w:val="0095712C"/>
    <w:rsid w:val="0096525E"/>
    <w:rsid w:val="00966868"/>
    <w:rsid w:val="00970E5D"/>
    <w:rsid w:val="00975AEC"/>
    <w:rsid w:val="00984CF1"/>
    <w:rsid w:val="0098501A"/>
    <w:rsid w:val="009914CC"/>
    <w:rsid w:val="009D073D"/>
    <w:rsid w:val="009D4044"/>
    <w:rsid w:val="009D4BCD"/>
    <w:rsid w:val="009E55BB"/>
    <w:rsid w:val="009F1080"/>
    <w:rsid w:val="009F3BE7"/>
    <w:rsid w:val="00A22DE9"/>
    <w:rsid w:val="00A27166"/>
    <w:rsid w:val="00A329D1"/>
    <w:rsid w:val="00A420E5"/>
    <w:rsid w:val="00A471E4"/>
    <w:rsid w:val="00A654CB"/>
    <w:rsid w:val="00A7006C"/>
    <w:rsid w:val="00A7520A"/>
    <w:rsid w:val="00A839DF"/>
    <w:rsid w:val="00A83E34"/>
    <w:rsid w:val="00A855F6"/>
    <w:rsid w:val="00A938C5"/>
    <w:rsid w:val="00A9503A"/>
    <w:rsid w:val="00AB1E5A"/>
    <w:rsid w:val="00AC6BED"/>
    <w:rsid w:val="00AE2D78"/>
    <w:rsid w:val="00AE63A6"/>
    <w:rsid w:val="00AE7C8F"/>
    <w:rsid w:val="00AF5F16"/>
    <w:rsid w:val="00B04A97"/>
    <w:rsid w:val="00B137BE"/>
    <w:rsid w:val="00B15230"/>
    <w:rsid w:val="00B33651"/>
    <w:rsid w:val="00B34C2A"/>
    <w:rsid w:val="00B358D2"/>
    <w:rsid w:val="00B43D45"/>
    <w:rsid w:val="00B47E9D"/>
    <w:rsid w:val="00B52D0A"/>
    <w:rsid w:val="00B5494A"/>
    <w:rsid w:val="00B54E8B"/>
    <w:rsid w:val="00B56546"/>
    <w:rsid w:val="00B810E1"/>
    <w:rsid w:val="00B825BC"/>
    <w:rsid w:val="00B97187"/>
    <w:rsid w:val="00BA3271"/>
    <w:rsid w:val="00BB25A8"/>
    <w:rsid w:val="00BC0EF8"/>
    <w:rsid w:val="00BD28F4"/>
    <w:rsid w:val="00BD6C43"/>
    <w:rsid w:val="00BF1AC8"/>
    <w:rsid w:val="00BF4CBE"/>
    <w:rsid w:val="00C06A8F"/>
    <w:rsid w:val="00C25327"/>
    <w:rsid w:val="00C429D0"/>
    <w:rsid w:val="00C504AC"/>
    <w:rsid w:val="00C5225A"/>
    <w:rsid w:val="00C66B55"/>
    <w:rsid w:val="00C873E0"/>
    <w:rsid w:val="00C87D74"/>
    <w:rsid w:val="00CB6715"/>
    <w:rsid w:val="00CD0256"/>
    <w:rsid w:val="00CD144A"/>
    <w:rsid w:val="00CE46E6"/>
    <w:rsid w:val="00CE5908"/>
    <w:rsid w:val="00D146E3"/>
    <w:rsid w:val="00D206F0"/>
    <w:rsid w:val="00D20A77"/>
    <w:rsid w:val="00D87FF6"/>
    <w:rsid w:val="00D940DB"/>
    <w:rsid w:val="00D979AA"/>
    <w:rsid w:val="00DA09AC"/>
    <w:rsid w:val="00DA615C"/>
    <w:rsid w:val="00DC534A"/>
    <w:rsid w:val="00DD39C7"/>
    <w:rsid w:val="00DE05CD"/>
    <w:rsid w:val="00DE17E8"/>
    <w:rsid w:val="00E01916"/>
    <w:rsid w:val="00E1223E"/>
    <w:rsid w:val="00E22B23"/>
    <w:rsid w:val="00E51634"/>
    <w:rsid w:val="00E93FCD"/>
    <w:rsid w:val="00E94605"/>
    <w:rsid w:val="00EA48CD"/>
    <w:rsid w:val="00EB3DA3"/>
    <w:rsid w:val="00EC2CCA"/>
    <w:rsid w:val="00EC6ABD"/>
    <w:rsid w:val="00EE201B"/>
    <w:rsid w:val="00F04DE4"/>
    <w:rsid w:val="00F11D7F"/>
    <w:rsid w:val="00F434E6"/>
    <w:rsid w:val="00F436B7"/>
    <w:rsid w:val="00F70EC5"/>
    <w:rsid w:val="00F756C7"/>
    <w:rsid w:val="00F76B9D"/>
    <w:rsid w:val="00F81E48"/>
    <w:rsid w:val="00F827BD"/>
    <w:rsid w:val="00F86423"/>
    <w:rsid w:val="00F920BF"/>
    <w:rsid w:val="00F94816"/>
    <w:rsid w:val="00F96234"/>
    <w:rsid w:val="00FA155A"/>
    <w:rsid w:val="00FA4209"/>
    <w:rsid w:val="00FA60E5"/>
    <w:rsid w:val="00FC020D"/>
    <w:rsid w:val="00FC414B"/>
    <w:rsid w:val="00FC6925"/>
    <w:rsid w:val="00FE438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A63EC0"/>
  <w15:chartTrackingRefBased/>
  <w15:docId w15:val="{3F30A852-52B2-43B7-8E92-F2B6EDE68F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F3BE7"/>
    <w:pPr>
      <w:spacing w:after="200" w:line="276" w:lineRule="auto"/>
    </w:pPr>
    <w:rPr>
      <w:rFonts w:ascii="Calibri" w:eastAsia="Calibri" w:hAnsi="Calibri" w:cs="Times New Roman"/>
      <w:kern w:val="0"/>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F3BE7"/>
    <w:pPr>
      <w:ind w:left="720"/>
      <w:contextualSpacing/>
    </w:pPr>
  </w:style>
  <w:style w:type="paragraph" w:styleId="Header">
    <w:name w:val="header"/>
    <w:basedOn w:val="Normal"/>
    <w:link w:val="HeaderChar"/>
    <w:uiPriority w:val="99"/>
    <w:unhideWhenUsed/>
    <w:rsid w:val="009F3BE7"/>
    <w:pPr>
      <w:tabs>
        <w:tab w:val="center" w:pos="4513"/>
        <w:tab w:val="right" w:pos="9026"/>
      </w:tabs>
      <w:spacing w:after="0" w:line="240" w:lineRule="auto"/>
    </w:pPr>
  </w:style>
  <w:style w:type="character" w:customStyle="1" w:styleId="HeaderChar">
    <w:name w:val="Header Char"/>
    <w:basedOn w:val="DefaultParagraphFont"/>
    <w:link w:val="Header"/>
    <w:uiPriority w:val="99"/>
    <w:rsid w:val="009F3BE7"/>
    <w:rPr>
      <w:rFonts w:ascii="Calibri" w:eastAsia="Calibri" w:hAnsi="Calibri" w:cs="Times New Roman"/>
      <w:kern w:val="0"/>
      <w14:ligatures w14:val="none"/>
    </w:rPr>
  </w:style>
  <w:style w:type="paragraph" w:styleId="Footer">
    <w:name w:val="footer"/>
    <w:basedOn w:val="Normal"/>
    <w:link w:val="FooterChar"/>
    <w:uiPriority w:val="99"/>
    <w:unhideWhenUsed/>
    <w:rsid w:val="009F3BE7"/>
    <w:pPr>
      <w:tabs>
        <w:tab w:val="center" w:pos="4513"/>
        <w:tab w:val="right" w:pos="9026"/>
      </w:tabs>
      <w:spacing w:after="0" w:line="240" w:lineRule="auto"/>
    </w:pPr>
  </w:style>
  <w:style w:type="character" w:customStyle="1" w:styleId="FooterChar">
    <w:name w:val="Footer Char"/>
    <w:basedOn w:val="DefaultParagraphFont"/>
    <w:link w:val="Footer"/>
    <w:uiPriority w:val="99"/>
    <w:rsid w:val="009F3BE7"/>
    <w:rPr>
      <w:rFonts w:ascii="Calibri" w:eastAsia="Calibri" w:hAnsi="Calibri" w:cs="Times New Roman"/>
      <w:kern w:val="0"/>
      <w14:ligatures w14:val="none"/>
    </w:rPr>
  </w:style>
  <w:style w:type="table" w:styleId="TableGrid">
    <w:name w:val="Table Grid"/>
    <w:basedOn w:val="TableNormal"/>
    <w:uiPriority w:val="39"/>
    <w:rsid w:val="00AC6B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37c354b2-85b0-47f5-b222-07b48d774ee3}" enabled="0" method="" siteId="{37c354b2-85b0-47f5-b222-07b48d774ee3}" removed="1"/>
</clbl:labelList>
</file>

<file path=docProps/app.xml><?xml version="1.0" encoding="utf-8"?>
<Properties xmlns="http://schemas.openxmlformats.org/officeDocument/2006/extended-properties" xmlns:vt="http://schemas.openxmlformats.org/officeDocument/2006/docPropsVTypes">
  <Template>Normal</Template>
  <TotalTime>27</TotalTime>
  <Pages>6</Pages>
  <Words>1250</Words>
  <Characters>7125</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8359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BEGOM, Shefa (EAST LONDON NHS FOUNDATION TRUST)</dc:creator>
  <cp:keywords/>
  <dc:description/>
  <cp:lastModifiedBy>FITZGERALD, Laura (EAST LONDON NHS FOUNDATION TRUST)</cp:lastModifiedBy>
  <cp:revision>9</cp:revision>
  <dcterms:created xsi:type="dcterms:W3CDTF">2024-11-12T13:55:00Z</dcterms:created>
  <dcterms:modified xsi:type="dcterms:W3CDTF">2024-11-29T10:51:00Z</dcterms:modified>
</cp:coreProperties>
</file>