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9EF9" w14:textId="56AA0064" w:rsidR="008B17C6" w:rsidRDefault="008B17C6" w:rsidP="008B17C6">
      <w:pPr>
        <w:pStyle w:val="NoSpacing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Risk Rating </w:t>
      </w:r>
    </w:p>
    <w:p w14:paraId="25D8057D" w14:textId="77777777" w:rsidR="008B17C6" w:rsidRDefault="008B17C6" w:rsidP="008B17C6">
      <w:pPr>
        <w:pStyle w:val="NoSpacing"/>
        <w:rPr>
          <w:rFonts w:cs="Arial"/>
          <w:sz w:val="20"/>
          <w:szCs w:val="20"/>
        </w:rPr>
      </w:pPr>
    </w:p>
    <w:p w14:paraId="004588DE" w14:textId="74DDE2ED" w:rsidR="008B17C6" w:rsidRDefault="008B17C6" w:rsidP="008B17C6">
      <w:pPr>
        <w:pStyle w:val="NoSpacing"/>
        <w:rPr>
          <w:rFonts w:cs="Arial"/>
          <w:sz w:val="20"/>
          <w:szCs w:val="20"/>
        </w:rPr>
      </w:pPr>
      <w:r w:rsidRPr="0064772D">
        <w:rPr>
          <w:rFonts w:cs="Arial"/>
          <w:sz w:val="20"/>
          <w:szCs w:val="20"/>
        </w:rPr>
        <w:t xml:space="preserve">Assess each hazard for its adequacy in controlling risks, noting </w:t>
      </w:r>
      <w:r>
        <w:rPr>
          <w:rFonts w:cs="Arial"/>
          <w:sz w:val="20"/>
          <w:szCs w:val="20"/>
        </w:rPr>
        <w:t>any deficiencies</w:t>
      </w:r>
      <w:r w:rsidRPr="0064772D">
        <w:rPr>
          <w:rFonts w:cs="Arial"/>
          <w:sz w:val="20"/>
          <w:szCs w:val="20"/>
        </w:rPr>
        <w:t xml:space="preserve"> in control measures under ‘Comments’.</w:t>
      </w:r>
    </w:p>
    <w:p w14:paraId="06A065AC" w14:textId="77777777" w:rsidR="008B17C6" w:rsidRPr="0064772D" w:rsidRDefault="008B17C6" w:rsidP="008B17C6">
      <w:pPr>
        <w:pStyle w:val="NoSpacing"/>
        <w:rPr>
          <w:rFonts w:cs="Arial"/>
          <w:sz w:val="20"/>
          <w:szCs w:val="20"/>
        </w:rPr>
      </w:pPr>
    </w:p>
    <w:p w14:paraId="526933BA" w14:textId="77777777" w:rsidR="008B17C6" w:rsidRPr="0064772D" w:rsidRDefault="008B17C6" w:rsidP="008B17C6">
      <w:pPr>
        <w:pStyle w:val="NoSpacing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Assign a risk grading</w:t>
      </w:r>
      <w:r w:rsidRPr="0064772D">
        <w:rPr>
          <w:rFonts w:cs="Arial"/>
          <w:sz w:val="20"/>
          <w:szCs w:val="20"/>
        </w:rPr>
        <w:t xml:space="preserve"> to each issue</w:t>
      </w:r>
      <w:r>
        <w:rPr>
          <w:rFonts w:cs="Arial"/>
          <w:sz w:val="20"/>
          <w:szCs w:val="20"/>
        </w:rPr>
        <w:t xml:space="preserve"> </w:t>
      </w:r>
      <w:r w:rsidRPr="0064772D">
        <w:rPr>
          <w:rFonts w:cs="Arial"/>
          <w:sz w:val="20"/>
          <w:szCs w:val="20"/>
        </w:rPr>
        <w:t>/</w:t>
      </w:r>
      <w:r>
        <w:rPr>
          <w:rFonts w:cs="Arial"/>
          <w:sz w:val="20"/>
          <w:szCs w:val="20"/>
        </w:rPr>
        <w:t xml:space="preserve"> </w:t>
      </w:r>
      <w:r w:rsidRPr="0064772D">
        <w:rPr>
          <w:rFonts w:cs="Arial"/>
          <w:sz w:val="20"/>
          <w:szCs w:val="20"/>
        </w:rPr>
        <w:t xml:space="preserve">hazard </w:t>
      </w:r>
      <w:r>
        <w:rPr>
          <w:rFonts w:cs="Arial"/>
          <w:sz w:val="20"/>
          <w:szCs w:val="20"/>
        </w:rPr>
        <w:t>(L</w:t>
      </w:r>
      <w:r w:rsidRPr="0064772D">
        <w:rPr>
          <w:rFonts w:cs="Arial"/>
          <w:sz w:val="20"/>
          <w:szCs w:val="20"/>
        </w:rPr>
        <w:t xml:space="preserve">ow, </w:t>
      </w:r>
      <w:r>
        <w:rPr>
          <w:rFonts w:cs="Arial"/>
          <w:sz w:val="20"/>
          <w:szCs w:val="20"/>
        </w:rPr>
        <w:t>M</w:t>
      </w:r>
      <w:r w:rsidRPr="0064772D">
        <w:rPr>
          <w:rFonts w:cs="Arial"/>
          <w:sz w:val="20"/>
          <w:szCs w:val="20"/>
        </w:rPr>
        <w:t>edium</w:t>
      </w:r>
      <w:r>
        <w:rPr>
          <w:rFonts w:cs="Arial"/>
          <w:sz w:val="20"/>
          <w:szCs w:val="20"/>
        </w:rPr>
        <w:t>,</w:t>
      </w:r>
      <w:r w:rsidRPr="0064772D">
        <w:rPr>
          <w:rFonts w:cs="Arial"/>
          <w:sz w:val="20"/>
          <w:szCs w:val="20"/>
        </w:rPr>
        <w:t xml:space="preserve"> or </w:t>
      </w:r>
      <w:r>
        <w:rPr>
          <w:rFonts w:cs="Arial"/>
          <w:sz w:val="20"/>
          <w:szCs w:val="20"/>
        </w:rPr>
        <w:t>H</w:t>
      </w:r>
      <w:r w:rsidRPr="0064772D">
        <w:rPr>
          <w:rFonts w:cs="Arial"/>
          <w:sz w:val="20"/>
          <w:szCs w:val="20"/>
        </w:rPr>
        <w:t>igh</w:t>
      </w:r>
      <w:r>
        <w:rPr>
          <w:rFonts w:cs="Arial"/>
          <w:sz w:val="20"/>
          <w:szCs w:val="20"/>
        </w:rPr>
        <w:t>)</w:t>
      </w:r>
      <w:r w:rsidRPr="0064772D">
        <w:rPr>
          <w:rFonts w:cs="Arial"/>
          <w:sz w:val="20"/>
          <w:szCs w:val="20"/>
        </w:rPr>
        <w:t xml:space="preserve">.  </w:t>
      </w:r>
      <w:r>
        <w:rPr>
          <w:rFonts w:cs="Arial"/>
          <w:sz w:val="20"/>
          <w:szCs w:val="20"/>
        </w:rPr>
        <w:t>In determining the Risk Rating c</w:t>
      </w:r>
      <w:r w:rsidRPr="0064772D">
        <w:rPr>
          <w:rFonts w:cs="Arial"/>
          <w:sz w:val="20"/>
          <w:szCs w:val="20"/>
        </w:rPr>
        <w:t xml:space="preserve">onsider </w:t>
      </w:r>
      <w:r>
        <w:rPr>
          <w:rFonts w:cs="Arial"/>
          <w:sz w:val="20"/>
          <w:szCs w:val="20"/>
        </w:rPr>
        <w:t xml:space="preserve">the </w:t>
      </w:r>
      <w:r w:rsidRPr="0064772D">
        <w:rPr>
          <w:rFonts w:cs="Arial"/>
          <w:sz w:val="20"/>
          <w:szCs w:val="20"/>
        </w:rPr>
        <w:t>measures /</w:t>
      </w:r>
      <w:r>
        <w:rPr>
          <w:rFonts w:cs="Arial"/>
          <w:sz w:val="20"/>
          <w:szCs w:val="20"/>
        </w:rPr>
        <w:t xml:space="preserve"> </w:t>
      </w:r>
      <w:r w:rsidRPr="0064772D">
        <w:rPr>
          <w:rFonts w:cs="Arial"/>
          <w:sz w:val="20"/>
          <w:szCs w:val="20"/>
        </w:rPr>
        <w:t>safeguards needed and th</w:t>
      </w:r>
      <w:r>
        <w:rPr>
          <w:rFonts w:cs="Arial"/>
          <w:sz w:val="20"/>
          <w:szCs w:val="20"/>
        </w:rPr>
        <w:t>e degree to which these are met,</w:t>
      </w:r>
      <w:r w:rsidRPr="0064772D">
        <w:rPr>
          <w:rFonts w:cs="Arial"/>
          <w:sz w:val="20"/>
          <w:szCs w:val="20"/>
        </w:rPr>
        <w:t xml:space="preserve"> e</w:t>
      </w:r>
      <w:r>
        <w:rPr>
          <w:rFonts w:cs="Arial"/>
          <w:sz w:val="20"/>
          <w:szCs w:val="20"/>
        </w:rPr>
        <w:t>.</w:t>
      </w:r>
      <w:r w:rsidRPr="0064772D">
        <w:rPr>
          <w:rFonts w:cs="Arial"/>
          <w:sz w:val="20"/>
          <w:szCs w:val="20"/>
        </w:rPr>
        <w:t xml:space="preserve">g. 10 staff require health and safety training and only 5 are trained, </w:t>
      </w:r>
      <w:r>
        <w:rPr>
          <w:rFonts w:cs="Arial"/>
          <w:sz w:val="20"/>
          <w:szCs w:val="20"/>
        </w:rPr>
        <w:t>(</w:t>
      </w:r>
      <w:proofErr w:type="gramStart"/>
      <w:r>
        <w:rPr>
          <w:rFonts w:cs="Arial"/>
          <w:sz w:val="20"/>
          <w:szCs w:val="20"/>
        </w:rPr>
        <w:t>an</w:t>
      </w:r>
      <w:proofErr w:type="gramEnd"/>
      <w:r>
        <w:rPr>
          <w:rFonts w:cs="Arial"/>
          <w:sz w:val="20"/>
          <w:szCs w:val="20"/>
        </w:rPr>
        <w:t xml:space="preserve"> High</w:t>
      </w:r>
      <w:r w:rsidRPr="0064772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R</w:t>
      </w:r>
      <w:r w:rsidRPr="0064772D">
        <w:rPr>
          <w:rFonts w:cs="Arial"/>
          <w:sz w:val="20"/>
          <w:szCs w:val="20"/>
        </w:rPr>
        <w:t xml:space="preserve">isk should be recorded because of the potential impact (approximately 50% compliance).   </w:t>
      </w:r>
    </w:p>
    <w:p w14:paraId="28F25048" w14:textId="77777777" w:rsidR="008B17C6" w:rsidRPr="0064772D" w:rsidRDefault="008B17C6" w:rsidP="008B17C6">
      <w:pPr>
        <w:pStyle w:val="NoSpacing"/>
        <w:rPr>
          <w:rFonts w:cs="Arial"/>
          <w:sz w:val="20"/>
          <w:szCs w:val="20"/>
        </w:rPr>
      </w:pPr>
    </w:p>
    <w:p w14:paraId="72FEA874" w14:textId="77777777" w:rsidR="008B17C6" w:rsidRPr="0064772D" w:rsidRDefault="008B17C6" w:rsidP="008B17C6">
      <w:pPr>
        <w:pStyle w:val="NoSpacing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Risk G</w:t>
      </w:r>
      <w:r w:rsidRPr="0064772D">
        <w:rPr>
          <w:rFonts w:cs="Arial"/>
          <w:sz w:val="20"/>
          <w:szCs w:val="20"/>
          <w:u w:val="single"/>
        </w:rPr>
        <w:t>rading:</w:t>
      </w:r>
    </w:p>
    <w:p w14:paraId="2E91633A" w14:textId="77777777" w:rsidR="008B17C6" w:rsidRPr="0064772D" w:rsidRDefault="008B17C6" w:rsidP="008B17C6">
      <w:pPr>
        <w:pStyle w:val="NoSpacing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Low Risk </w:t>
      </w:r>
      <w:r w:rsidRPr="00350876">
        <w:rPr>
          <w:rFonts w:cs="Arial"/>
          <w:b/>
          <w:color w:val="00B050"/>
          <w:sz w:val="20"/>
          <w:szCs w:val="20"/>
        </w:rPr>
        <w:t>(Green)</w:t>
      </w:r>
      <w:r>
        <w:rPr>
          <w:rFonts w:cs="Arial"/>
          <w:sz w:val="20"/>
          <w:szCs w:val="20"/>
        </w:rPr>
        <w:t>:  Broadly compliant - existing Controls meet current compliance and service requirements.  M</w:t>
      </w:r>
      <w:r w:rsidRPr="0064772D">
        <w:rPr>
          <w:rFonts w:cs="Arial"/>
          <w:sz w:val="20"/>
          <w:szCs w:val="20"/>
        </w:rPr>
        <w:t>ore might be possible</w:t>
      </w:r>
      <w:r>
        <w:rPr>
          <w:rFonts w:cs="Arial"/>
          <w:sz w:val="20"/>
          <w:szCs w:val="20"/>
        </w:rPr>
        <w:t xml:space="preserve"> for excellence,</w:t>
      </w:r>
      <w:r w:rsidRPr="0064772D">
        <w:rPr>
          <w:rFonts w:cs="Arial"/>
          <w:sz w:val="20"/>
          <w:szCs w:val="20"/>
        </w:rPr>
        <w:t xml:space="preserve"> if further resources are available</w:t>
      </w:r>
      <w:r>
        <w:rPr>
          <w:rFonts w:cs="Arial"/>
          <w:sz w:val="20"/>
          <w:szCs w:val="20"/>
        </w:rPr>
        <w:t xml:space="preserve"> (</w:t>
      </w:r>
      <w:r w:rsidRPr="0064772D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>.</w:t>
      </w:r>
      <w:r w:rsidRPr="0064772D">
        <w:rPr>
          <w:rFonts w:cs="Arial"/>
          <w:sz w:val="20"/>
          <w:szCs w:val="20"/>
        </w:rPr>
        <w:t>g</w:t>
      </w:r>
      <w:r>
        <w:rPr>
          <w:rFonts w:cs="Arial"/>
          <w:sz w:val="20"/>
          <w:szCs w:val="20"/>
        </w:rPr>
        <w:t>.</w:t>
      </w:r>
      <w:r w:rsidRPr="0064772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compliance of 2 </w:t>
      </w:r>
      <w:proofErr w:type="gramStart"/>
      <w:r>
        <w:rPr>
          <w:rFonts w:cs="Arial"/>
          <w:sz w:val="20"/>
          <w:szCs w:val="20"/>
        </w:rPr>
        <w:t>First-A</w:t>
      </w:r>
      <w:r w:rsidRPr="0064772D">
        <w:rPr>
          <w:rFonts w:cs="Arial"/>
          <w:sz w:val="20"/>
          <w:szCs w:val="20"/>
        </w:rPr>
        <w:t>iders</w:t>
      </w:r>
      <w:proofErr w:type="gramEnd"/>
      <w:r w:rsidRPr="0064772D">
        <w:rPr>
          <w:rFonts w:cs="Arial"/>
          <w:sz w:val="20"/>
          <w:szCs w:val="20"/>
        </w:rPr>
        <w:t xml:space="preserve"> in place, but more than 2 is excellent</w:t>
      </w:r>
      <w:r>
        <w:rPr>
          <w:rFonts w:cs="Arial"/>
          <w:sz w:val="20"/>
          <w:szCs w:val="20"/>
        </w:rPr>
        <w:t xml:space="preserve"> for identified locality)</w:t>
      </w:r>
      <w:r w:rsidRPr="0064772D">
        <w:rPr>
          <w:rFonts w:cs="Arial"/>
          <w:sz w:val="20"/>
          <w:szCs w:val="20"/>
        </w:rPr>
        <w:t>.</w:t>
      </w:r>
    </w:p>
    <w:p w14:paraId="1A986FEE" w14:textId="77777777" w:rsidR="008B17C6" w:rsidRPr="0064772D" w:rsidRDefault="008B17C6" w:rsidP="008B17C6">
      <w:pPr>
        <w:pStyle w:val="NoSpacing"/>
        <w:rPr>
          <w:rFonts w:cs="Arial"/>
          <w:sz w:val="20"/>
          <w:szCs w:val="20"/>
        </w:rPr>
      </w:pPr>
    </w:p>
    <w:p w14:paraId="650AB85A" w14:textId="77777777" w:rsidR="008B17C6" w:rsidRPr="0064772D" w:rsidRDefault="008B17C6" w:rsidP="008B17C6">
      <w:pPr>
        <w:pStyle w:val="NoSpacing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Medium R</w:t>
      </w:r>
      <w:r w:rsidRPr="0064772D">
        <w:rPr>
          <w:rFonts w:cs="Arial"/>
          <w:sz w:val="20"/>
          <w:szCs w:val="20"/>
        </w:rPr>
        <w:t>isk</w:t>
      </w:r>
      <w:r>
        <w:rPr>
          <w:rFonts w:cs="Arial"/>
          <w:sz w:val="20"/>
          <w:szCs w:val="20"/>
        </w:rPr>
        <w:t xml:space="preserve"> </w:t>
      </w:r>
      <w:r w:rsidRPr="00350876">
        <w:rPr>
          <w:rFonts w:cs="Arial"/>
          <w:b/>
          <w:color w:val="538135" w:themeColor="accent6" w:themeShade="BF"/>
          <w:sz w:val="20"/>
          <w:szCs w:val="20"/>
        </w:rPr>
        <w:t>(Amber)</w:t>
      </w:r>
      <w:r w:rsidRPr="0064772D">
        <w:rPr>
          <w:rFonts w:cs="Arial"/>
          <w:sz w:val="20"/>
          <w:szCs w:val="20"/>
        </w:rPr>
        <w:t xml:space="preserve">:   </w:t>
      </w:r>
      <w:r>
        <w:rPr>
          <w:rFonts w:cs="Arial"/>
          <w:sz w:val="20"/>
          <w:szCs w:val="20"/>
        </w:rPr>
        <w:t>Partially compliant - some</w:t>
      </w:r>
      <w:r w:rsidRPr="0064772D">
        <w:rPr>
          <w:rFonts w:cs="Arial"/>
          <w:sz w:val="20"/>
          <w:szCs w:val="20"/>
        </w:rPr>
        <w:t xml:space="preserve"> deficiency in control measures </w:t>
      </w:r>
      <w:r>
        <w:rPr>
          <w:rFonts w:cs="Arial"/>
          <w:sz w:val="20"/>
          <w:szCs w:val="20"/>
        </w:rPr>
        <w:t>requiring</w:t>
      </w:r>
      <w:r w:rsidRPr="0064772D">
        <w:rPr>
          <w:rFonts w:cs="Arial"/>
          <w:sz w:val="20"/>
          <w:szCs w:val="20"/>
        </w:rPr>
        <w:t xml:space="preserve"> further actions to a</w:t>
      </w:r>
      <w:r>
        <w:rPr>
          <w:rFonts w:cs="Arial"/>
          <w:sz w:val="20"/>
          <w:szCs w:val="20"/>
        </w:rPr>
        <w:t>ddress shortfall is required as-soon-as-</w:t>
      </w:r>
      <w:r w:rsidRPr="0064772D">
        <w:rPr>
          <w:rFonts w:cs="Arial"/>
          <w:sz w:val="20"/>
          <w:szCs w:val="20"/>
        </w:rPr>
        <w:t>possible.</w:t>
      </w:r>
    </w:p>
    <w:p w14:paraId="674F4C0E" w14:textId="77777777" w:rsidR="008B17C6" w:rsidRPr="0064772D" w:rsidRDefault="008B17C6" w:rsidP="008B17C6">
      <w:pPr>
        <w:pStyle w:val="NoSpacing"/>
        <w:rPr>
          <w:rFonts w:cs="Arial"/>
          <w:sz w:val="20"/>
          <w:szCs w:val="20"/>
        </w:rPr>
      </w:pPr>
    </w:p>
    <w:p w14:paraId="68259C7C" w14:textId="77777777" w:rsidR="008B17C6" w:rsidRPr="0064772D" w:rsidRDefault="008B17C6" w:rsidP="008B17C6">
      <w:pPr>
        <w:pStyle w:val="NoSpacing"/>
        <w:rPr>
          <w:rFonts w:cs="Arial"/>
          <w:sz w:val="20"/>
          <w:szCs w:val="20"/>
        </w:rPr>
      </w:pPr>
      <w:r w:rsidRPr="0064772D">
        <w:rPr>
          <w:rFonts w:cs="Arial"/>
          <w:sz w:val="20"/>
          <w:szCs w:val="20"/>
        </w:rPr>
        <w:t xml:space="preserve">High </w:t>
      </w:r>
      <w:r>
        <w:rPr>
          <w:rFonts w:cs="Arial"/>
          <w:sz w:val="20"/>
          <w:szCs w:val="20"/>
        </w:rPr>
        <w:t>R</w:t>
      </w:r>
      <w:r w:rsidRPr="0064772D">
        <w:rPr>
          <w:rFonts w:cs="Arial"/>
          <w:sz w:val="20"/>
          <w:szCs w:val="20"/>
        </w:rPr>
        <w:t>isk</w:t>
      </w:r>
      <w:r>
        <w:rPr>
          <w:rFonts w:cs="Arial"/>
          <w:sz w:val="20"/>
          <w:szCs w:val="20"/>
        </w:rPr>
        <w:t xml:space="preserve"> </w:t>
      </w:r>
      <w:r w:rsidRPr="00350876">
        <w:rPr>
          <w:rFonts w:cs="Arial"/>
          <w:b/>
          <w:color w:val="FF0000"/>
          <w:sz w:val="20"/>
          <w:szCs w:val="20"/>
        </w:rPr>
        <w:t>(Red)</w:t>
      </w:r>
      <w:r w:rsidRPr="0064772D">
        <w:rPr>
          <w:rFonts w:cs="Arial"/>
          <w:sz w:val="20"/>
          <w:szCs w:val="20"/>
        </w:rPr>
        <w:t xml:space="preserve">:  </w:t>
      </w:r>
      <w:r>
        <w:rPr>
          <w:rFonts w:cs="Arial"/>
          <w:sz w:val="20"/>
          <w:szCs w:val="20"/>
        </w:rPr>
        <w:t>Not compliant - i</w:t>
      </w:r>
      <w:r w:rsidRPr="0064772D">
        <w:rPr>
          <w:rFonts w:cs="Arial"/>
          <w:sz w:val="20"/>
          <w:szCs w:val="20"/>
        </w:rPr>
        <w:t xml:space="preserve">mmediate </w:t>
      </w:r>
      <w:r>
        <w:rPr>
          <w:rFonts w:cs="Arial"/>
          <w:sz w:val="20"/>
          <w:szCs w:val="20"/>
        </w:rPr>
        <w:t>priority action</w:t>
      </w:r>
      <w:r w:rsidRPr="0064772D">
        <w:rPr>
          <w:rFonts w:cs="Arial"/>
          <w:sz w:val="20"/>
          <w:szCs w:val="20"/>
        </w:rPr>
        <w:t xml:space="preserve"> must be taken to reduce </w:t>
      </w:r>
      <w:r>
        <w:rPr>
          <w:rFonts w:cs="Arial"/>
          <w:sz w:val="20"/>
          <w:szCs w:val="20"/>
        </w:rPr>
        <w:t xml:space="preserve">identified hazard to </w:t>
      </w:r>
      <w:r w:rsidRPr="0064772D">
        <w:rPr>
          <w:rFonts w:cs="Arial"/>
          <w:sz w:val="20"/>
          <w:szCs w:val="20"/>
        </w:rPr>
        <w:t xml:space="preserve">as </w:t>
      </w:r>
      <w:r>
        <w:rPr>
          <w:rFonts w:cs="Arial"/>
          <w:sz w:val="20"/>
          <w:szCs w:val="20"/>
        </w:rPr>
        <w:t>low a risk as reasonably practicable.</w:t>
      </w:r>
      <w:r w:rsidRPr="0064772D">
        <w:rPr>
          <w:rFonts w:cs="Arial"/>
          <w:sz w:val="20"/>
          <w:szCs w:val="20"/>
        </w:rPr>
        <w:t xml:space="preserve"> </w:t>
      </w:r>
    </w:p>
    <w:p w14:paraId="05F1345E" w14:textId="77777777" w:rsidR="008B17C6" w:rsidRPr="0064772D" w:rsidRDefault="008B17C6" w:rsidP="008B17C6">
      <w:pPr>
        <w:pStyle w:val="NoSpacing"/>
        <w:rPr>
          <w:rFonts w:cs="Arial"/>
          <w:sz w:val="20"/>
          <w:szCs w:val="20"/>
        </w:rPr>
      </w:pPr>
    </w:p>
    <w:p w14:paraId="750800D3" w14:textId="11729C2B" w:rsidR="00895787" w:rsidRDefault="008B17C6" w:rsidP="008B17C6">
      <w:r w:rsidRPr="0064772D">
        <w:rPr>
          <w:rFonts w:cs="Arial"/>
          <w:sz w:val="20"/>
          <w:szCs w:val="20"/>
        </w:rPr>
        <w:t>Where control measures are reasonably adequate</w:t>
      </w:r>
      <w:r>
        <w:rPr>
          <w:rFonts w:cs="Arial"/>
          <w:sz w:val="20"/>
          <w:szCs w:val="20"/>
        </w:rPr>
        <w:t xml:space="preserve"> the R</w:t>
      </w:r>
      <w:r w:rsidRPr="0064772D">
        <w:rPr>
          <w:rFonts w:cs="Arial"/>
          <w:sz w:val="20"/>
          <w:szCs w:val="20"/>
        </w:rPr>
        <w:t xml:space="preserve">isk </w:t>
      </w:r>
      <w:r>
        <w:rPr>
          <w:rFonts w:cs="Arial"/>
          <w:sz w:val="20"/>
          <w:szCs w:val="20"/>
        </w:rPr>
        <w:t>R</w:t>
      </w:r>
      <w:r w:rsidRPr="0064772D">
        <w:rPr>
          <w:rFonts w:cs="Arial"/>
          <w:sz w:val="20"/>
          <w:szCs w:val="20"/>
        </w:rPr>
        <w:t xml:space="preserve">ating will be </w:t>
      </w:r>
      <w:r>
        <w:rPr>
          <w:rFonts w:cs="Arial"/>
          <w:sz w:val="20"/>
          <w:szCs w:val="20"/>
        </w:rPr>
        <w:t>Low -</w:t>
      </w:r>
      <w:r w:rsidRPr="0064772D">
        <w:rPr>
          <w:rFonts w:cs="Arial"/>
          <w:sz w:val="20"/>
          <w:szCs w:val="20"/>
        </w:rPr>
        <w:t xml:space="preserve"> </w:t>
      </w:r>
      <w:proofErr w:type="gramStart"/>
      <w:r w:rsidRPr="0064772D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>n</w:t>
      </w:r>
      <w:proofErr w:type="gramEnd"/>
      <w:r w:rsidRPr="0064772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H</w:t>
      </w:r>
      <w:r w:rsidRPr="0064772D">
        <w:rPr>
          <w:rFonts w:cs="Arial"/>
          <w:sz w:val="20"/>
          <w:szCs w:val="20"/>
        </w:rPr>
        <w:t xml:space="preserve">igh </w:t>
      </w:r>
      <w:r>
        <w:rPr>
          <w:rFonts w:cs="Arial"/>
          <w:sz w:val="20"/>
          <w:szCs w:val="20"/>
        </w:rPr>
        <w:t>H</w:t>
      </w:r>
      <w:r w:rsidRPr="0064772D">
        <w:rPr>
          <w:rFonts w:cs="Arial"/>
          <w:sz w:val="20"/>
          <w:szCs w:val="20"/>
        </w:rPr>
        <w:t>azard does not necessarily constitute a</w:t>
      </w:r>
      <w:r>
        <w:rPr>
          <w:rFonts w:cs="Arial"/>
          <w:sz w:val="20"/>
          <w:szCs w:val="20"/>
        </w:rPr>
        <w:t>n</w:t>
      </w:r>
      <w:r w:rsidRPr="0064772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H</w:t>
      </w:r>
      <w:r w:rsidRPr="0064772D">
        <w:rPr>
          <w:rFonts w:cs="Arial"/>
          <w:sz w:val="20"/>
          <w:szCs w:val="20"/>
        </w:rPr>
        <w:t xml:space="preserve">igh </w:t>
      </w:r>
      <w:r>
        <w:rPr>
          <w:rFonts w:cs="Arial"/>
          <w:sz w:val="20"/>
          <w:szCs w:val="20"/>
        </w:rPr>
        <w:t>R</w:t>
      </w:r>
      <w:r w:rsidRPr="0064772D">
        <w:rPr>
          <w:rFonts w:cs="Arial"/>
          <w:sz w:val="20"/>
          <w:szCs w:val="20"/>
        </w:rPr>
        <w:t>isk</w:t>
      </w:r>
      <w:r>
        <w:rPr>
          <w:rFonts w:cs="Arial"/>
          <w:sz w:val="20"/>
          <w:szCs w:val="20"/>
        </w:rPr>
        <w:t>,</w:t>
      </w:r>
      <w:r w:rsidRPr="0064772D">
        <w:rPr>
          <w:rFonts w:cs="Arial"/>
          <w:sz w:val="20"/>
          <w:szCs w:val="20"/>
        </w:rPr>
        <w:t xml:space="preserve"> i.e. risk grading is dictated by control measures.</w:t>
      </w:r>
    </w:p>
    <w:sectPr w:rsidR="008957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C6"/>
    <w:rsid w:val="00031A35"/>
    <w:rsid w:val="0021568A"/>
    <w:rsid w:val="00895787"/>
    <w:rsid w:val="008B17C6"/>
    <w:rsid w:val="00B2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5D25B"/>
  <w15:docId w15:val="{1644707A-94C0-40DF-A2BE-42BA3013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7C6"/>
    <w:pPr>
      <w:spacing w:after="0" w:line="240" w:lineRule="auto"/>
    </w:pPr>
    <w:rPr>
      <w:rFonts w:ascii="Arial" w:eastAsia="Calibri" w:hAnsi="Arial" w:cs="Times New Roman"/>
      <w:kern w:val="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17C6"/>
    <w:pPr>
      <w:spacing w:after="0" w:line="240" w:lineRule="auto"/>
    </w:pPr>
    <w:rPr>
      <w:rFonts w:ascii="Arial" w:eastAsia="Calibri" w:hAnsi="Arial" w:cs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 Hafiza</dc:creator>
  <cp:keywords/>
  <dc:description/>
  <cp:lastModifiedBy>Rahman Hafiza</cp:lastModifiedBy>
  <cp:revision>1</cp:revision>
  <dcterms:created xsi:type="dcterms:W3CDTF">2025-01-20T12:09:00Z</dcterms:created>
  <dcterms:modified xsi:type="dcterms:W3CDTF">2025-01-20T14:29:00Z</dcterms:modified>
</cp:coreProperties>
</file>