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9D82" w14:textId="77777777" w:rsidR="00715345" w:rsidRPr="00715345" w:rsidRDefault="00715345" w:rsidP="00715345">
      <w:pPr>
        <w:jc w:val="both"/>
        <w:rPr>
          <w:rFonts w:ascii="Arial" w:hAnsi="Arial" w:cs="Arial"/>
        </w:rPr>
      </w:pPr>
      <w:bookmarkStart w:id="0" w:name="_GoBack"/>
      <w:bookmarkEnd w:id="0"/>
    </w:p>
    <w:p w14:paraId="5C2D80FB" w14:textId="77777777" w:rsidR="00960825" w:rsidRPr="00960825" w:rsidRDefault="00960825" w:rsidP="00960825">
      <w:pPr>
        <w:jc w:val="center"/>
        <w:rPr>
          <w:rFonts w:ascii="Arial" w:hAnsi="Arial" w:cs="Arial"/>
          <w:b/>
        </w:rPr>
      </w:pPr>
      <w:r w:rsidRPr="00960825">
        <w:rPr>
          <w:rFonts w:ascii="Arial" w:hAnsi="Arial" w:cs="Arial"/>
          <w:b/>
        </w:rPr>
        <w:t xml:space="preserve">DECLARATION </w:t>
      </w:r>
      <w:r>
        <w:rPr>
          <w:rFonts w:ascii="Arial" w:hAnsi="Arial" w:cs="Arial"/>
          <w:b/>
        </w:rPr>
        <w:t xml:space="preserve">FOR EMPLOYEE TO SIGN </w:t>
      </w:r>
      <w:r w:rsidRPr="00960825">
        <w:rPr>
          <w:rFonts w:ascii="Arial" w:hAnsi="Arial" w:cs="Arial"/>
          <w:b/>
        </w:rPr>
        <w:t>REGARDING UBER</w:t>
      </w:r>
    </w:p>
    <w:p w14:paraId="58BA07A8" w14:textId="77777777" w:rsidR="00960825" w:rsidRPr="00960825" w:rsidRDefault="00960825" w:rsidP="00960825">
      <w:pPr>
        <w:jc w:val="center"/>
        <w:rPr>
          <w:rFonts w:ascii="Arial" w:hAnsi="Arial" w:cs="Arial"/>
          <w:b/>
        </w:rPr>
      </w:pPr>
    </w:p>
    <w:p w14:paraId="73C49623" w14:textId="77BC0D88" w:rsidR="00960825" w:rsidRPr="00960825" w:rsidRDefault="00960825" w:rsidP="00960825">
      <w:pPr>
        <w:jc w:val="both"/>
        <w:rPr>
          <w:rFonts w:ascii="Arial" w:hAnsi="Arial" w:cs="Arial"/>
        </w:rPr>
      </w:pPr>
      <w:r w:rsidRPr="00960825">
        <w:rPr>
          <w:rFonts w:ascii="Arial" w:hAnsi="Arial" w:cs="Arial"/>
        </w:rPr>
        <w:t xml:space="preserve">I have been given authorisation by the budget holder </w:t>
      </w:r>
      <w:r w:rsidR="006A1A08">
        <w:rPr>
          <w:rFonts w:ascii="Arial" w:hAnsi="Arial" w:cs="Arial"/>
        </w:rPr>
        <w:t xml:space="preserve">or delegated person such as my line manager, </w:t>
      </w:r>
      <w:r w:rsidRPr="00960825">
        <w:rPr>
          <w:rFonts w:ascii="Arial" w:hAnsi="Arial" w:cs="Arial"/>
        </w:rPr>
        <w:t>to be set up with a Trust Uber account.</w:t>
      </w:r>
      <w:r w:rsidR="000577DF">
        <w:rPr>
          <w:rFonts w:ascii="Arial" w:hAnsi="Arial" w:cs="Arial"/>
        </w:rPr>
        <w:t xml:space="preserve"> I understand that before the account is set up the below declaration must be signed and returned to</w:t>
      </w:r>
      <w:r w:rsidR="008B4E6A">
        <w:rPr>
          <w:rFonts w:ascii="Arial" w:hAnsi="Arial" w:cs="Arial"/>
        </w:rPr>
        <w:t xml:space="preserve"> </w:t>
      </w:r>
      <w:hyperlink r:id="rId5" w:history="1">
        <w:r w:rsidR="00692E4C" w:rsidRPr="009F40AE">
          <w:rPr>
            <w:rStyle w:val="Hyperlink"/>
            <w:rFonts w:ascii="Arial" w:hAnsi="Arial" w:cs="Arial"/>
          </w:rPr>
          <w:t>elft.contracts@nhs.net</w:t>
        </w:r>
      </w:hyperlink>
      <w:r w:rsidR="00692E4C">
        <w:rPr>
          <w:rFonts w:ascii="Arial" w:hAnsi="Arial" w:cs="Arial"/>
        </w:rPr>
        <w:t>, or the administrator dealing with the request</w:t>
      </w:r>
      <w:r w:rsidR="00B469AA">
        <w:rPr>
          <w:rFonts w:ascii="Arial" w:hAnsi="Arial" w:cs="Arial"/>
        </w:rPr>
        <w:t xml:space="preserve"> where the request is being actioned in the directorate</w:t>
      </w:r>
      <w:r w:rsidR="00692E4C">
        <w:rPr>
          <w:rFonts w:ascii="Arial" w:hAnsi="Arial" w:cs="Arial"/>
        </w:rPr>
        <w:t>.</w:t>
      </w:r>
    </w:p>
    <w:p w14:paraId="57C0C250" w14:textId="77777777" w:rsidR="00960825" w:rsidRPr="00960825" w:rsidRDefault="00960825" w:rsidP="00715345">
      <w:pPr>
        <w:jc w:val="both"/>
        <w:rPr>
          <w:rFonts w:ascii="Arial" w:hAnsi="Arial" w:cs="Arial"/>
        </w:rPr>
      </w:pPr>
    </w:p>
    <w:p w14:paraId="18EB4BCF" w14:textId="77777777" w:rsidR="00715345" w:rsidRPr="00960825" w:rsidRDefault="00715345" w:rsidP="00715345">
      <w:pPr>
        <w:jc w:val="both"/>
        <w:rPr>
          <w:rFonts w:ascii="Arial" w:hAnsi="Arial" w:cs="Arial"/>
        </w:rPr>
      </w:pPr>
      <w:r w:rsidRPr="00960825">
        <w:rPr>
          <w:rFonts w:ascii="Arial" w:hAnsi="Arial" w:cs="Arial"/>
        </w:rPr>
        <w:t>By signing the below declaration I confirm that I have received a copy of the Trust’s Expenses Policy and also a copy of the Standards of Business Conduct Policy, and have read these policies. I also confirm my understanding of the following;</w:t>
      </w:r>
    </w:p>
    <w:p w14:paraId="15C80863" w14:textId="77777777" w:rsidR="00715345" w:rsidRPr="00960825" w:rsidRDefault="00715345" w:rsidP="00715345">
      <w:pPr>
        <w:jc w:val="both"/>
        <w:rPr>
          <w:rFonts w:ascii="Arial" w:hAnsi="Arial" w:cs="Arial"/>
        </w:rPr>
      </w:pPr>
    </w:p>
    <w:p w14:paraId="35F67CAE" w14:textId="3519F122" w:rsidR="00715345" w:rsidRPr="00960825" w:rsidRDefault="00715345" w:rsidP="00715345">
      <w:pPr>
        <w:pStyle w:val="ListParagraph"/>
        <w:numPr>
          <w:ilvl w:val="0"/>
          <w:numId w:val="3"/>
        </w:numPr>
        <w:jc w:val="both"/>
        <w:rPr>
          <w:rFonts w:ascii="Arial" w:hAnsi="Arial" w:cs="Arial"/>
        </w:rPr>
      </w:pPr>
      <w:r w:rsidRPr="00960825">
        <w:rPr>
          <w:rFonts w:ascii="Arial" w:hAnsi="Arial" w:cs="Arial"/>
        </w:rPr>
        <w:t xml:space="preserve">The NHS does not pay for staff to travel to or from work. Only in exceptional circumstances, for example when there is no public transport and no alternative way of travelling to work, will a taxi be authorised by the budget holder </w:t>
      </w:r>
      <w:r w:rsidR="006A1A08">
        <w:rPr>
          <w:rFonts w:ascii="Arial" w:hAnsi="Arial" w:cs="Arial"/>
        </w:rPr>
        <w:t xml:space="preserve">or delegated person, </w:t>
      </w:r>
      <w:r w:rsidRPr="00960825">
        <w:rPr>
          <w:rFonts w:ascii="Arial" w:hAnsi="Arial" w:cs="Arial"/>
        </w:rPr>
        <w:t>for a staff member to travel to and from work. Prior authorisation is required and the rationale for the use of a taxi</w:t>
      </w:r>
      <w:r w:rsidR="00960825" w:rsidRPr="00960825">
        <w:rPr>
          <w:rFonts w:ascii="Arial" w:hAnsi="Arial" w:cs="Arial"/>
        </w:rPr>
        <w:t xml:space="preserve">, </w:t>
      </w:r>
      <w:proofErr w:type="spellStart"/>
      <w:r w:rsidR="00960825" w:rsidRPr="00960825">
        <w:rPr>
          <w:rFonts w:ascii="Arial" w:hAnsi="Arial" w:cs="Arial"/>
        </w:rPr>
        <w:t>i.e</w:t>
      </w:r>
      <w:proofErr w:type="spellEnd"/>
      <w:r w:rsidR="00960825" w:rsidRPr="00960825">
        <w:rPr>
          <w:rFonts w:ascii="Arial" w:hAnsi="Arial" w:cs="Arial"/>
        </w:rPr>
        <w:t xml:space="preserve"> </w:t>
      </w:r>
      <w:r w:rsidR="00960825" w:rsidRPr="00960825">
        <w:rPr>
          <w:rFonts w:ascii="Arial" w:hAnsi="Arial" w:cs="Arial"/>
          <w:lang w:eastAsia="en-US"/>
        </w:rPr>
        <w:t xml:space="preserve">unsocial hours or train strikes, </w:t>
      </w:r>
      <w:r w:rsidRPr="00960825">
        <w:rPr>
          <w:rFonts w:ascii="Arial" w:hAnsi="Arial" w:cs="Arial"/>
        </w:rPr>
        <w:t xml:space="preserve">and the name of the budget holder </w:t>
      </w:r>
      <w:r w:rsidR="006A1A08">
        <w:rPr>
          <w:rFonts w:ascii="Arial" w:hAnsi="Arial" w:cs="Arial"/>
        </w:rPr>
        <w:t xml:space="preserve">or delegated person, </w:t>
      </w:r>
      <w:r w:rsidRPr="00960825">
        <w:rPr>
          <w:rFonts w:ascii="Arial" w:hAnsi="Arial" w:cs="Arial"/>
        </w:rPr>
        <w:t xml:space="preserve">who approved it, will be required at the time of booking. </w:t>
      </w:r>
    </w:p>
    <w:p w14:paraId="4C19FA53" w14:textId="77777777" w:rsidR="00715345" w:rsidRPr="00960825" w:rsidRDefault="00715345" w:rsidP="00715345">
      <w:pPr>
        <w:jc w:val="both"/>
        <w:rPr>
          <w:rFonts w:ascii="Arial" w:hAnsi="Arial" w:cs="Arial"/>
        </w:rPr>
      </w:pPr>
    </w:p>
    <w:p w14:paraId="1BA51733" w14:textId="77777777" w:rsidR="00715345" w:rsidRPr="00960825" w:rsidRDefault="00715345" w:rsidP="00715345">
      <w:pPr>
        <w:pStyle w:val="ListParagraph"/>
        <w:widowControl w:val="0"/>
        <w:numPr>
          <w:ilvl w:val="0"/>
          <w:numId w:val="3"/>
        </w:numPr>
        <w:tabs>
          <w:tab w:val="left" w:pos="820"/>
        </w:tabs>
        <w:autoSpaceDE w:val="0"/>
        <w:autoSpaceDN w:val="0"/>
        <w:adjustRightInd w:val="0"/>
        <w:ind w:right="55"/>
        <w:jc w:val="both"/>
        <w:rPr>
          <w:rFonts w:ascii="Arial" w:hAnsi="Arial" w:cs="Arial"/>
        </w:rPr>
      </w:pPr>
      <w:r w:rsidRPr="00960825">
        <w:rPr>
          <w:rFonts w:ascii="Arial" w:hAnsi="Arial" w:cs="Arial"/>
        </w:rPr>
        <w:t>As detailed at 5.4.2 of the Expenses Policy I must have authorisation from</w:t>
      </w:r>
      <w:r w:rsidRPr="00960825">
        <w:rPr>
          <w:rFonts w:ascii="Arial" w:hAnsi="Arial" w:cs="Arial"/>
          <w:spacing w:val="11"/>
        </w:rPr>
        <w:t xml:space="preserve"> </w:t>
      </w:r>
      <w:proofErr w:type="gramStart"/>
      <w:r w:rsidRPr="00960825">
        <w:rPr>
          <w:rFonts w:ascii="Arial" w:hAnsi="Arial" w:cs="Arial"/>
        </w:rPr>
        <w:t xml:space="preserve">the </w:t>
      </w:r>
      <w:r w:rsidRPr="00960825">
        <w:rPr>
          <w:rFonts w:ascii="Arial" w:hAnsi="Arial" w:cs="Arial"/>
          <w:spacing w:val="12"/>
        </w:rPr>
        <w:t xml:space="preserve"> </w:t>
      </w:r>
      <w:r w:rsidRPr="00960825">
        <w:rPr>
          <w:rFonts w:ascii="Arial" w:hAnsi="Arial" w:cs="Arial"/>
        </w:rPr>
        <w:t>budget</w:t>
      </w:r>
      <w:proofErr w:type="gramEnd"/>
      <w:r w:rsidRPr="00960825">
        <w:rPr>
          <w:rFonts w:ascii="Arial" w:hAnsi="Arial" w:cs="Arial"/>
        </w:rPr>
        <w:t xml:space="preserve"> </w:t>
      </w:r>
      <w:r w:rsidRPr="00960825">
        <w:rPr>
          <w:rFonts w:ascii="Arial" w:hAnsi="Arial" w:cs="Arial"/>
          <w:spacing w:val="8"/>
        </w:rPr>
        <w:t xml:space="preserve"> </w:t>
      </w:r>
      <w:r w:rsidRPr="00960825">
        <w:rPr>
          <w:rFonts w:ascii="Arial" w:hAnsi="Arial" w:cs="Arial"/>
        </w:rPr>
        <w:t>hol</w:t>
      </w:r>
      <w:r w:rsidRPr="00960825">
        <w:rPr>
          <w:rFonts w:ascii="Arial" w:hAnsi="Arial" w:cs="Arial"/>
          <w:spacing w:val="-1"/>
        </w:rPr>
        <w:t>d</w:t>
      </w:r>
      <w:r w:rsidRPr="00960825">
        <w:rPr>
          <w:rFonts w:ascii="Arial" w:hAnsi="Arial" w:cs="Arial"/>
        </w:rPr>
        <w:t xml:space="preserve">er or nominated deputy in order to book </w:t>
      </w:r>
      <w:r w:rsidR="00960825">
        <w:rPr>
          <w:rFonts w:ascii="Arial" w:hAnsi="Arial" w:cs="Arial"/>
        </w:rPr>
        <w:t xml:space="preserve">each </w:t>
      </w:r>
      <w:r w:rsidRPr="00960825">
        <w:rPr>
          <w:rFonts w:ascii="Arial" w:hAnsi="Arial" w:cs="Arial"/>
        </w:rPr>
        <w:t>taxi</w:t>
      </w:r>
      <w:r w:rsidR="00960825">
        <w:rPr>
          <w:rFonts w:ascii="Arial" w:hAnsi="Arial" w:cs="Arial"/>
        </w:rPr>
        <w:t xml:space="preserve"> journey</w:t>
      </w:r>
      <w:r w:rsidRPr="00960825">
        <w:rPr>
          <w:rFonts w:ascii="Arial" w:hAnsi="Arial" w:cs="Arial"/>
        </w:rPr>
        <w:t>.</w:t>
      </w:r>
      <w:r w:rsidRPr="00960825">
        <w:rPr>
          <w:rFonts w:ascii="Arial" w:hAnsi="Arial" w:cs="Arial"/>
          <w:spacing w:val="3"/>
        </w:rPr>
        <w:t xml:space="preserve"> </w:t>
      </w:r>
    </w:p>
    <w:p w14:paraId="2777B939" w14:textId="77777777" w:rsidR="00715345" w:rsidRPr="00960825" w:rsidRDefault="00715345" w:rsidP="00715345">
      <w:pPr>
        <w:jc w:val="both"/>
        <w:rPr>
          <w:rFonts w:ascii="Arial" w:hAnsi="Arial" w:cs="Arial"/>
        </w:rPr>
      </w:pPr>
    </w:p>
    <w:p w14:paraId="3709944D" w14:textId="77777777" w:rsidR="00715345" w:rsidRPr="00960825" w:rsidRDefault="00715345" w:rsidP="00715345">
      <w:pPr>
        <w:pStyle w:val="ListParagraph"/>
        <w:numPr>
          <w:ilvl w:val="0"/>
          <w:numId w:val="3"/>
        </w:numPr>
        <w:jc w:val="both"/>
        <w:rPr>
          <w:rFonts w:ascii="Arial" w:hAnsi="Arial" w:cs="Arial"/>
        </w:rPr>
      </w:pPr>
      <w:r w:rsidRPr="00960825">
        <w:rPr>
          <w:rFonts w:ascii="Arial" w:hAnsi="Arial" w:cs="Arial"/>
        </w:rPr>
        <w:t>As detailed at 5.6 of the Expenses Policy I understand that t</w:t>
      </w:r>
      <w:r w:rsidRPr="00960825">
        <w:rPr>
          <w:rFonts w:ascii="Arial" w:hAnsi="Arial" w:cs="Arial"/>
          <w:bCs/>
        </w:rPr>
        <w:t>axis</w:t>
      </w:r>
      <w:r w:rsidRPr="00960825">
        <w:rPr>
          <w:rFonts w:ascii="Arial" w:hAnsi="Arial" w:cs="Arial"/>
          <w:bCs/>
          <w:spacing w:val="-6"/>
        </w:rPr>
        <w:t xml:space="preserve"> </w:t>
      </w:r>
      <w:r w:rsidRPr="00960825">
        <w:rPr>
          <w:rFonts w:ascii="Arial" w:hAnsi="Arial" w:cs="Arial"/>
          <w:bCs/>
        </w:rPr>
        <w:t>for</w:t>
      </w:r>
      <w:r w:rsidRPr="00960825">
        <w:rPr>
          <w:rFonts w:ascii="Arial" w:hAnsi="Arial" w:cs="Arial"/>
          <w:b/>
          <w:bCs/>
          <w:spacing w:val="-5"/>
        </w:rPr>
        <w:t xml:space="preserve"> </w:t>
      </w:r>
      <w:r w:rsidRPr="00960825">
        <w:rPr>
          <w:rFonts w:ascii="Arial" w:hAnsi="Arial" w:cs="Arial"/>
        </w:rPr>
        <w:t>personal</w:t>
      </w:r>
      <w:r w:rsidRPr="00960825">
        <w:rPr>
          <w:rFonts w:ascii="Arial" w:hAnsi="Arial" w:cs="Arial"/>
          <w:spacing w:val="-8"/>
        </w:rPr>
        <w:t xml:space="preserve"> </w:t>
      </w:r>
      <w:r w:rsidRPr="00960825">
        <w:rPr>
          <w:rFonts w:ascii="Arial" w:hAnsi="Arial" w:cs="Arial"/>
        </w:rPr>
        <w:t>use</w:t>
      </w:r>
      <w:r w:rsidRPr="00960825">
        <w:rPr>
          <w:rFonts w:ascii="Arial" w:hAnsi="Arial" w:cs="Arial"/>
          <w:spacing w:val="-4"/>
        </w:rPr>
        <w:t xml:space="preserve"> </w:t>
      </w:r>
      <w:r w:rsidRPr="00960825">
        <w:rPr>
          <w:rFonts w:ascii="Arial" w:hAnsi="Arial" w:cs="Arial"/>
        </w:rPr>
        <w:t>a</w:t>
      </w:r>
      <w:r w:rsidRPr="00960825">
        <w:rPr>
          <w:rFonts w:ascii="Arial" w:hAnsi="Arial" w:cs="Arial"/>
          <w:spacing w:val="-1"/>
        </w:rPr>
        <w:t>r</w:t>
      </w:r>
      <w:r w:rsidRPr="00960825">
        <w:rPr>
          <w:rFonts w:ascii="Arial" w:hAnsi="Arial" w:cs="Arial"/>
        </w:rPr>
        <w:t>e</w:t>
      </w:r>
      <w:r w:rsidRPr="00960825">
        <w:rPr>
          <w:rFonts w:ascii="Arial" w:hAnsi="Arial" w:cs="Arial"/>
          <w:spacing w:val="-3"/>
        </w:rPr>
        <w:t xml:space="preserve"> </w:t>
      </w:r>
      <w:r w:rsidRPr="00960825">
        <w:rPr>
          <w:rFonts w:ascii="Arial" w:hAnsi="Arial" w:cs="Arial"/>
        </w:rPr>
        <w:t>not</w:t>
      </w:r>
      <w:r w:rsidRPr="00960825">
        <w:rPr>
          <w:rFonts w:ascii="Arial" w:hAnsi="Arial" w:cs="Arial"/>
          <w:spacing w:val="-3"/>
        </w:rPr>
        <w:t xml:space="preserve"> </w:t>
      </w:r>
      <w:r w:rsidRPr="00960825">
        <w:rPr>
          <w:rFonts w:ascii="Arial" w:hAnsi="Arial" w:cs="Arial"/>
        </w:rPr>
        <w:t>to</w:t>
      </w:r>
      <w:r w:rsidRPr="00960825">
        <w:rPr>
          <w:rFonts w:ascii="Arial" w:hAnsi="Arial" w:cs="Arial"/>
          <w:spacing w:val="-2"/>
        </w:rPr>
        <w:t xml:space="preserve"> </w:t>
      </w:r>
      <w:r w:rsidRPr="00960825">
        <w:rPr>
          <w:rFonts w:ascii="Arial" w:hAnsi="Arial" w:cs="Arial"/>
        </w:rPr>
        <w:t>be</w:t>
      </w:r>
      <w:r w:rsidRPr="00960825">
        <w:rPr>
          <w:rFonts w:ascii="Arial" w:hAnsi="Arial" w:cs="Arial"/>
          <w:spacing w:val="-2"/>
        </w:rPr>
        <w:t xml:space="preserve"> </w:t>
      </w:r>
      <w:r w:rsidRPr="00960825">
        <w:rPr>
          <w:rFonts w:ascii="Arial" w:hAnsi="Arial" w:cs="Arial"/>
          <w:spacing w:val="-1"/>
        </w:rPr>
        <w:t>b</w:t>
      </w:r>
      <w:r w:rsidRPr="00960825">
        <w:rPr>
          <w:rFonts w:ascii="Arial" w:hAnsi="Arial" w:cs="Arial"/>
        </w:rPr>
        <w:t>ooked</w:t>
      </w:r>
      <w:r w:rsidRPr="00960825">
        <w:rPr>
          <w:rFonts w:ascii="Arial" w:hAnsi="Arial" w:cs="Arial"/>
          <w:spacing w:val="-7"/>
        </w:rPr>
        <w:t xml:space="preserve"> </w:t>
      </w:r>
      <w:r w:rsidRPr="00960825">
        <w:rPr>
          <w:rFonts w:ascii="Arial" w:hAnsi="Arial" w:cs="Arial"/>
        </w:rPr>
        <w:t>using</w:t>
      </w:r>
      <w:r w:rsidRPr="00960825">
        <w:rPr>
          <w:rFonts w:ascii="Arial" w:hAnsi="Arial" w:cs="Arial"/>
          <w:spacing w:val="-6"/>
        </w:rPr>
        <w:t xml:space="preserve"> </w:t>
      </w:r>
      <w:r w:rsidRPr="00960825">
        <w:rPr>
          <w:rFonts w:ascii="Arial" w:hAnsi="Arial" w:cs="Arial"/>
        </w:rPr>
        <w:t>the</w:t>
      </w:r>
      <w:r w:rsidRPr="00960825">
        <w:rPr>
          <w:rFonts w:ascii="Arial" w:hAnsi="Arial" w:cs="Arial"/>
          <w:spacing w:val="-3"/>
        </w:rPr>
        <w:t xml:space="preserve"> </w:t>
      </w:r>
      <w:r w:rsidRPr="00960825">
        <w:rPr>
          <w:rFonts w:ascii="Arial" w:hAnsi="Arial" w:cs="Arial"/>
        </w:rPr>
        <w:t>Trust</w:t>
      </w:r>
      <w:r w:rsidRPr="00960825">
        <w:rPr>
          <w:rFonts w:ascii="Arial" w:hAnsi="Arial" w:cs="Arial"/>
          <w:spacing w:val="-5"/>
        </w:rPr>
        <w:t xml:space="preserve"> </w:t>
      </w:r>
      <w:r w:rsidRPr="00960825">
        <w:rPr>
          <w:rFonts w:ascii="Arial" w:hAnsi="Arial" w:cs="Arial"/>
        </w:rPr>
        <w:t>c</w:t>
      </w:r>
      <w:r w:rsidRPr="00960825">
        <w:rPr>
          <w:rFonts w:ascii="Arial" w:hAnsi="Arial" w:cs="Arial"/>
          <w:spacing w:val="-1"/>
        </w:rPr>
        <w:t>o</w:t>
      </w:r>
      <w:r w:rsidRPr="00960825">
        <w:rPr>
          <w:rFonts w:ascii="Arial" w:hAnsi="Arial" w:cs="Arial"/>
        </w:rPr>
        <w:t>ntract and that where a member</w:t>
      </w:r>
      <w:r w:rsidRPr="00960825">
        <w:rPr>
          <w:rFonts w:ascii="Arial" w:hAnsi="Arial" w:cs="Arial"/>
          <w:spacing w:val="-4"/>
        </w:rPr>
        <w:t xml:space="preserve"> </w:t>
      </w:r>
      <w:r w:rsidRPr="00960825">
        <w:rPr>
          <w:rFonts w:ascii="Arial" w:hAnsi="Arial" w:cs="Arial"/>
        </w:rPr>
        <w:t>of</w:t>
      </w:r>
      <w:r w:rsidRPr="00960825">
        <w:rPr>
          <w:rFonts w:ascii="Arial" w:hAnsi="Arial" w:cs="Arial"/>
          <w:spacing w:val="3"/>
        </w:rPr>
        <w:t xml:space="preserve"> </w:t>
      </w:r>
      <w:r w:rsidRPr="00960825">
        <w:rPr>
          <w:rFonts w:ascii="Arial" w:hAnsi="Arial" w:cs="Arial"/>
        </w:rPr>
        <w:t>staff is</w:t>
      </w:r>
      <w:r w:rsidRPr="00960825">
        <w:rPr>
          <w:rFonts w:ascii="Arial" w:hAnsi="Arial" w:cs="Arial"/>
          <w:spacing w:val="2"/>
        </w:rPr>
        <w:t xml:space="preserve"> </w:t>
      </w:r>
      <w:r w:rsidRPr="00960825">
        <w:rPr>
          <w:rFonts w:ascii="Arial" w:hAnsi="Arial" w:cs="Arial"/>
        </w:rPr>
        <w:t>fou</w:t>
      </w:r>
      <w:r w:rsidRPr="00960825">
        <w:rPr>
          <w:rFonts w:ascii="Arial" w:hAnsi="Arial" w:cs="Arial"/>
          <w:spacing w:val="-1"/>
        </w:rPr>
        <w:t>n</w:t>
      </w:r>
      <w:r w:rsidRPr="00960825">
        <w:rPr>
          <w:rFonts w:ascii="Arial" w:hAnsi="Arial" w:cs="Arial"/>
        </w:rPr>
        <w:t>d</w:t>
      </w:r>
      <w:r w:rsidRPr="00960825">
        <w:rPr>
          <w:rFonts w:ascii="Arial" w:hAnsi="Arial" w:cs="Arial"/>
          <w:spacing w:val="-2"/>
        </w:rPr>
        <w:t xml:space="preserve"> </w:t>
      </w:r>
      <w:r w:rsidRPr="00960825">
        <w:rPr>
          <w:rFonts w:ascii="Arial" w:hAnsi="Arial" w:cs="Arial"/>
        </w:rPr>
        <w:t>to</w:t>
      </w:r>
      <w:r w:rsidRPr="00960825">
        <w:rPr>
          <w:rFonts w:ascii="Arial" w:hAnsi="Arial" w:cs="Arial"/>
          <w:spacing w:val="2"/>
        </w:rPr>
        <w:t xml:space="preserve"> </w:t>
      </w:r>
      <w:r w:rsidRPr="00960825">
        <w:rPr>
          <w:rFonts w:ascii="Arial" w:hAnsi="Arial" w:cs="Arial"/>
        </w:rPr>
        <w:t>have</w:t>
      </w:r>
      <w:r w:rsidRPr="00960825">
        <w:rPr>
          <w:rFonts w:ascii="Arial" w:hAnsi="Arial" w:cs="Arial"/>
          <w:spacing w:val="-1"/>
        </w:rPr>
        <w:t xml:space="preserve"> </w:t>
      </w:r>
      <w:r w:rsidRPr="00960825">
        <w:rPr>
          <w:rFonts w:ascii="Arial" w:hAnsi="Arial" w:cs="Arial"/>
        </w:rPr>
        <w:t>u</w:t>
      </w:r>
      <w:r w:rsidRPr="00960825">
        <w:rPr>
          <w:rFonts w:ascii="Arial" w:hAnsi="Arial" w:cs="Arial"/>
          <w:spacing w:val="2"/>
        </w:rPr>
        <w:t>s</w:t>
      </w:r>
      <w:r w:rsidRPr="00960825">
        <w:rPr>
          <w:rFonts w:ascii="Arial" w:hAnsi="Arial" w:cs="Arial"/>
        </w:rPr>
        <w:t>ed</w:t>
      </w:r>
      <w:r w:rsidRPr="00960825">
        <w:rPr>
          <w:rFonts w:ascii="Arial" w:hAnsi="Arial" w:cs="Arial"/>
          <w:spacing w:val="-1"/>
        </w:rPr>
        <w:t xml:space="preserve"> </w:t>
      </w:r>
      <w:r w:rsidRPr="00960825">
        <w:rPr>
          <w:rFonts w:ascii="Arial" w:hAnsi="Arial" w:cs="Arial"/>
        </w:rPr>
        <w:t>the</w:t>
      </w:r>
      <w:r w:rsidRPr="00960825">
        <w:rPr>
          <w:rFonts w:ascii="Arial" w:hAnsi="Arial" w:cs="Arial"/>
          <w:spacing w:val="1"/>
        </w:rPr>
        <w:t xml:space="preserve"> </w:t>
      </w:r>
      <w:r w:rsidRPr="00960825">
        <w:rPr>
          <w:rFonts w:ascii="Arial" w:hAnsi="Arial" w:cs="Arial"/>
        </w:rPr>
        <w:t>taxi</w:t>
      </w:r>
      <w:r w:rsidRPr="00960825">
        <w:rPr>
          <w:rFonts w:ascii="Arial" w:hAnsi="Arial" w:cs="Arial"/>
          <w:spacing w:val="1"/>
        </w:rPr>
        <w:t xml:space="preserve"> </w:t>
      </w:r>
      <w:r w:rsidRPr="00960825">
        <w:rPr>
          <w:rFonts w:ascii="Arial" w:hAnsi="Arial" w:cs="Arial"/>
        </w:rPr>
        <w:t>service for</w:t>
      </w:r>
      <w:r w:rsidRPr="00960825">
        <w:rPr>
          <w:rFonts w:ascii="Arial" w:hAnsi="Arial" w:cs="Arial"/>
          <w:spacing w:val="9"/>
        </w:rPr>
        <w:t xml:space="preserve"> </w:t>
      </w:r>
      <w:r w:rsidRPr="00960825">
        <w:rPr>
          <w:rFonts w:ascii="Arial" w:hAnsi="Arial" w:cs="Arial"/>
        </w:rPr>
        <w:t>personal</w:t>
      </w:r>
      <w:r w:rsidRPr="00960825">
        <w:rPr>
          <w:rFonts w:ascii="Arial" w:hAnsi="Arial" w:cs="Arial"/>
          <w:spacing w:val="4"/>
        </w:rPr>
        <w:t xml:space="preserve"> </w:t>
      </w:r>
      <w:r w:rsidRPr="00960825">
        <w:rPr>
          <w:rFonts w:ascii="Arial" w:hAnsi="Arial" w:cs="Arial"/>
        </w:rPr>
        <w:t>benefit</w:t>
      </w:r>
      <w:r w:rsidRPr="00960825">
        <w:rPr>
          <w:rFonts w:ascii="Arial" w:hAnsi="Arial" w:cs="Arial"/>
          <w:spacing w:val="5"/>
        </w:rPr>
        <w:t xml:space="preserve"> </w:t>
      </w:r>
      <w:r w:rsidRPr="00960825">
        <w:rPr>
          <w:rFonts w:ascii="Arial" w:hAnsi="Arial" w:cs="Arial"/>
        </w:rPr>
        <w:t>wit</w:t>
      </w:r>
      <w:r w:rsidRPr="00960825">
        <w:rPr>
          <w:rFonts w:ascii="Arial" w:hAnsi="Arial" w:cs="Arial"/>
          <w:spacing w:val="-1"/>
        </w:rPr>
        <w:t>h</w:t>
      </w:r>
      <w:r w:rsidRPr="00960825">
        <w:rPr>
          <w:rFonts w:ascii="Arial" w:hAnsi="Arial" w:cs="Arial"/>
        </w:rPr>
        <w:t>out</w:t>
      </w:r>
      <w:r w:rsidRPr="00960825">
        <w:rPr>
          <w:rFonts w:ascii="Arial" w:hAnsi="Arial" w:cs="Arial"/>
          <w:spacing w:val="5"/>
        </w:rPr>
        <w:t xml:space="preserve"> </w:t>
      </w:r>
      <w:r w:rsidRPr="00960825">
        <w:rPr>
          <w:rFonts w:ascii="Arial" w:hAnsi="Arial" w:cs="Arial"/>
        </w:rPr>
        <w:t>appropriate</w:t>
      </w:r>
      <w:r w:rsidRPr="00960825">
        <w:rPr>
          <w:rFonts w:ascii="Arial" w:hAnsi="Arial" w:cs="Arial"/>
          <w:spacing w:val="1"/>
        </w:rPr>
        <w:t xml:space="preserve"> </w:t>
      </w:r>
      <w:r w:rsidRPr="00960825">
        <w:rPr>
          <w:rFonts w:ascii="Arial" w:hAnsi="Arial" w:cs="Arial"/>
        </w:rPr>
        <w:t>au</w:t>
      </w:r>
      <w:r w:rsidRPr="00960825">
        <w:rPr>
          <w:rFonts w:ascii="Arial" w:hAnsi="Arial" w:cs="Arial"/>
          <w:spacing w:val="1"/>
        </w:rPr>
        <w:t>t</w:t>
      </w:r>
      <w:r w:rsidRPr="00960825">
        <w:rPr>
          <w:rFonts w:ascii="Arial" w:hAnsi="Arial" w:cs="Arial"/>
        </w:rPr>
        <w:t>horisation,</w:t>
      </w:r>
      <w:r w:rsidRPr="00960825">
        <w:rPr>
          <w:rFonts w:ascii="Arial" w:hAnsi="Arial" w:cs="Arial"/>
          <w:spacing w:val="-1"/>
        </w:rPr>
        <w:t xml:space="preserve"> </w:t>
      </w:r>
      <w:r w:rsidRPr="00960825">
        <w:rPr>
          <w:rFonts w:ascii="Arial" w:hAnsi="Arial" w:cs="Arial"/>
        </w:rPr>
        <w:t>any</w:t>
      </w:r>
      <w:r w:rsidRPr="00960825">
        <w:rPr>
          <w:rFonts w:ascii="Arial" w:hAnsi="Arial" w:cs="Arial"/>
          <w:spacing w:val="8"/>
        </w:rPr>
        <w:t xml:space="preserve"> </w:t>
      </w:r>
      <w:r w:rsidRPr="00960825">
        <w:rPr>
          <w:rFonts w:ascii="Arial" w:hAnsi="Arial" w:cs="Arial"/>
        </w:rPr>
        <w:t>charges</w:t>
      </w:r>
      <w:r w:rsidRPr="00960825">
        <w:rPr>
          <w:rFonts w:ascii="Arial" w:hAnsi="Arial" w:cs="Arial"/>
          <w:spacing w:val="4"/>
        </w:rPr>
        <w:t xml:space="preserve"> </w:t>
      </w:r>
      <w:r w:rsidRPr="00960825">
        <w:rPr>
          <w:rFonts w:ascii="Arial" w:hAnsi="Arial" w:cs="Arial"/>
        </w:rPr>
        <w:t>relating</w:t>
      </w:r>
      <w:r w:rsidRPr="00960825">
        <w:rPr>
          <w:rFonts w:ascii="Arial" w:hAnsi="Arial" w:cs="Arial"/>
          <w:spacing w:val="5"/>
        </w:rPr>
        <w:t xml:space="preserve"> </w:t>
      </w:r>
      <w:r w:rsidRPr="00960825">
        <w:rPr>
          <w:rFonts w:ascii="Arial" w:hAnsi="Arial" w:cs="Arial"/>
        </w:rPr>
        <w:t>to the</w:t>
      </w:r>
      <w:r w:rsidRPr="00960825">
        <w:rPr>
          <w:rFonts w:ascii="Arial" w:hAnsi="Arial" w:cs="Arial"/>
          <w:spacing w:val="7"/>
        </w:rPr>
        <w:t xml:space="preserve"> </w:t>
      </w:r>
      <w:r w:rsidRPr="00960825">
        <w:rPr>
          <w:rFonts w:ascii="Arial" w:hAnsi="Arial" w:cs="Arial"/>
        </w:rPr>
        <w:t>journey</w:t>
      </w:r>
      <w:r w:rsidRPr="00960825">
        <w:rPr>
          <w:rFonts w:ascii="Arial" w:hAnsi="Arial" w:cs="Arial"/>
          <w:spacing w:val="4"/>
        </w:rPr>
        <w:t xml:space="preserve"> </w:t>
      </w:r>
      <w:r w:rsidRPr="00960825">
        <w:rPr>
          <w:rFonts w:ascii="Arial" w:hAnsi="Arial" w:cs="Arial"/>
        </w:rPr>
        <w:t>will</w:t>
      </w:r>
      <w:r w:rsidRPr="00960825">
        <w:rPr>
          <w:rFonts w:ascii="Arial" w:hAnsi="Arial" w:cs="Arial"/>
          <w:spacing w:val="7"/>
        </w:rPr>
        <w:t xml:space="preserve"> </w:t>
      </w:r>
      <w:r w:rsidRPr="00960825">
        <w:rPr>
          <w:rFonts w:ascii="Arial" w:hAnsi="Arial" w:cs="Arial"/>
        </w:rPr>
        <w:t>be</w:t>
      </w:r>
      <w:r w:rsidRPr="00960825">
        <w:rPr>
          <w:rFonts w:ascii="Arial" w:hAnsi="Arial" w:cs="Arial"/>
          <w:spacing w:val="7"/>
        </w:rPr>
        <w:t xml:space="preserve"> </w:t>
      </w:r>
      <w:r w:rsidRPr="00960825">
        <w:rPr>
          <w:rFonts w:ascii="Arial" w:hAnsi="Arial" w:cs="Arial"/>
        </w:rPr>
        <w:t>recovered fr</w:t>
      </w:r>
      <w:r w:rsidRPr="00960825">
        <w:rPr>
          <w:rFonts w:ascii="Arial" w:hAnsi="Arial" w:cs="Arial"/>
          <w:spacing w:val="1"/>
        </w:rPr>
        <w:t>o</w:t>
      </w:r>
      <w:r w:rsidRPr="00960825">
        <w:rPr>
          <w:rFonts w:ascii="Arial" w:hAnsi="Arial" w:cs="Arial"/>
        </w:rPr>
        <w:t>m</w:t>
      </w:r>
      <w:r w:rsidRPr="00960825">
        <w:rPr>
          <w:rFonts w:ascii="Arial" w:hAnsi="Arial" w:cs="Arial"/>
          <w:spacing w:val="4"/>
        </w:rPr>
        <w:t xml:space="preserve"> </w:t>
      </w:r>
      <w:r w:rsidRPr="00960825">
        <w:rPr>
          <w:rFonts w:ascii="Arial" w:hAnsi="Arial" w:cs="Arial"/>
        </w:rPr>
        <w:t>the</w:t>
      </w:r>
      <w:r w:rsidRPr="00960825">
        <w:rPr>
          <w:rFonts w:ascii="Arial" w:hAnsi="Arial" w:cs="Arial"/>
          <w:spacing w:val="7"/>
        </w:rPr>
        <w:t xml:space="preserve"> </w:t>
      </w:r>
      <w:r w:rsidRPr="00960825">
        <w:rPr>
          <w:rFonts w:ascii="Arial" w:hAnsi="Arial" w:cs="Arial"/>
        </w:rPr>
        <w:t>individual and any abuse</w:t>
      </w:r>
      <w:r w:rsidRPr="00960825">
        <w:rPr>
          <w:rFonts w:ascii="Arial" w:hAnsi="Arial" w:cs="Arial"/>
          <w:spacing w:val="4"/>
        </w:rPr>
        <w:t xml:space="preserve"> </w:t>
      </w:r>
      <w:r w:rsidRPr="00960825">
        <w:rPr>
          <w:rFonts w:ascii="Arial" w:hAnsi="Arial" w:cs="Arial"/>
        </w:rPr>
        <w:t>of</w:t>
      </w:r>
      <w:r w:rsidRPr="00960825">
        <w:rPr>
          <w:rFonts w:ascii="Arial" w:hAnsi="Arial" w:cs="Arial"/>
          <w:spacing w:val="8"/>
        </w:rPr>
        <w:t xml:space="preserve"> </w:t>
      </w:r>
      <w:r w:rsidRPr="00960825">
        <w:rPr>
          <w:rFonts w:ascii="Arial" w:hAnsi="Arial" w:cs="Arial"/>
        </w:rPr>
        <w:t>this</w:t>
      </w:r>
      <w:r w:rsidRPr="00960825">
        <w:rPr>
          <w:rFonts w:ascii="Arial" w:hAnsi="Arial" w:cs="Arial"/>
          <w:spacing w:val="6"/>
        </w:rPr>
        <w:t xml:space="preserve"> </w:t>
      </w:r>
      <w:r w:rsidRPr="00960825">
        <w:rPr>
          <w:rFonts w:ascii="Arial" w:hAnsi="Arial" w:cs="Arial"/>
        </w:rPr>
        <w:t>will result</w:t>
      </w:r>
      <w:r w:rsidRPr="00960825">
        <w:rPr>
          <w:rFonts w:ascii="Arial" w:hAnsi="Arial" w:cs="Arial"/>
          <w:spacing w:val="30"/>
        </w:rPr>
        <w:t xml:space="preserve"> </w:t>
      </w:r>
      <w:r w:rsidRPr="00960825">
        <w:rPr>
          <w:rFonts w:ascii="Arial" w:hAnsi="Arial" w:cs="Arial"/>
        </w:rPr>
        <w:t>in</w:t>
      </w:r>
      <w:r w:rsidRPr="00960825">
        <w:rPr>
          <w:rFonts w:ascii="Arial" w:hAnsi="Arial" w:cs="Arial"/>
          <w:spacing w:val="32"/>
        </w:rPr>
        <w:t xml:space="preserve"> </w:t>
      </w:r>
      <w:r w:rsidRPr="00960825">
        <w:rPr>
          <w:rFonts w:ascii="Arial" w:hAnsi="Arial" w:cs="Arial"/>
        </w:rPr>
        <w:t>a</w:t>
      </w:r>
      <w:r w:rsidRPr="00960825">
        <w:rPr>
          <w:rFonts w:ascii="Arial" w:hAnsi="Arial" w:cs="Arial"/>
          <w:spacing w:val="34"/>
        </w:rPr>
        <w:t xml:space="preserve"> </w:t>
      </w:r>
      <w:r w:rsidRPr="00960825">
        <w:rPr>
          <w:rFonts w:ascii="Arial" w:hAnsi="Arial" w:cs="Arial"/>
          <w:spacing w:val="-1"/>
        </w:rPr>
        <w:t>r</w:t>
      </w:r>
      <w:r w:rsidRPr="00960825">
        <w:rPr>
          <w:rFonts w:ascii="Arial" w:hAnsi="Arial" w:cs="Arial"/>
        </w:rPr>
        <w:t>eferral</w:t>
      </w:r>
      <w:r w:rsidRPr="00960825">
        <w:rPr>
          <w:rFonts w:ascii="Arial" w:hAnsi="Arial" w:cs="Arial"/>
          <w:spacing w:val="28"/>
        </w:rPr>
        <w:t xml:space="preserve"> </w:t>
      </w:r>
      <w:r w:rsidRPr="00960825">
        <w:rPr>
          <w:rFonts w:ascii="Arial" w:hAnsi="Arial" w:cs="Arial"/>
        </w:rPr>
        <w:t>to the Local Counter Fraud Specialist</w:t>
      </w:r>
      <w:r w:rsidRPr="00960825">
        <w:rPr>
          <w:rFonts w:ascii="Arial" w:hAnsi="Arial" w:cs="Arial"/>
          <w:spacing w:val="27"/>
        </w:rPr>
        <w:t xml:space="preserve"> </w:t>
      </w:r>
      <w:r w:rsidRPr="00960825">
        <w:rPr>
          <w:rFonts w:ascii="Arial" w:hAnsi="Arial" w:cs="Arial"/>
          <w:spacing w:val="-1"/>
        </w:rPr>
        <w:t>a</w:t>
      </w:r>
      <w:r w:rsidRPr="00960825">
        <w:rPr>
          <w:rFonts w:ascii="Arial" w:hAnsi="Arial" w:cs="Arial"/>
        </w:rPr>
        <w:t>nd</w:t>
      </w:r>
      <w:r w:rsidRPr="00960825">
        <w:rPr>
          <w:rFonts w:ascii="Arial" w:hAnsi="Arial" w:cs="Arial"/>
          <w:spacing w:val="31"/>
        </w:rPr>
        <w:t xml:space="preserve"> </w:t>
      </w:r>
      <w:r w:rsidRPr="00960825">
        <w:rPr>
          <w:rFonts w:ascii="Arial" w:hAnsi="Arial" w:cs="Arial"/>
        </w:rPr>
        <w:t>could</w:t>
      </w:r>
      <w:r w:rsidRPr="00960825">
        <w:rPr>
          <w:rFonts w:ascii="Arial" w:hAnsi="Arial" w:cs="Arial"/>
          <w:spacing w:val="30"/>
        </w:rPr>
        <w:t xml:space="preserve"> </w:t>
      </w:r>
      <w:r w:rsidRPr="00960825">
        <w:rPr>
          <w:rFonts w:ascii="Arial" w:hAnsi="Arial" w:cs="Arial"/>
        </w:rPr>
        <w:t>r</w:t>
      </w:r>
      <w:r w:rsidRPr="00960825">
        <w:rPr>
          <w:rFonts w:ascii="Arial" w:hAnsi="Arial" w:cs="Arial"/>
          <w:spacing w:val="-1"/>
        </w:rPr>
        <w:t>e</w:t>
      </w:r>
      <w:r w:rsidRPr="00960825">
        <w:rPr>
          <w:rFonts w:ascii="Arial" w:hAnsi="Arial" w:cs="Arial"/>
        </w:rPr>
        <w:t>sult</w:t>
      </w:r>
      <w:r w:rsidRPr="00960825">
        <w:rPr>
          <w:rFonts w:ascii="Arial" w:hAnsi="Arial" w:cs="Arial"/>
          <w:spacing w:val="30"/>
        </w:rPr>
        <w:t xml:space="preserve"> </w:t>
      </w:r>
      <w:r w:rsidRPr="00960825">
        <w:rPr>
          <w:rFonts w:ascii="Arial" w:hAnsi="Arial" w:cs="Arial"/>
        </w:rPr>
        <w:t>in</w:t>
      </w:r>
      <w:r w:rsidRPr="00960825">
        <w:rPr>
          <w:rFonts w:ascii="Arial" w:hAnsi="Arial" w:cs="Arial"/>
          <w:spacing w:val="32"/>
        </w:rPr>
        <w:t xml:space="preserve"> </w:t>
      </w:r>
      <w:r w:rsidRPr="00960825">
        <w:rPr>
          <w:rFonts w:ascii="Arial" w:hAnsi="Arial" w:cs="Arial"/>
        </w:rPr>
        <w:t>disciplinary action</w:t>
      </w:r>
      <w:r w:rsidRPr="00960825">
        <w:rPr>
          <w:rFonts w:ascii="Arial" w:hAnsi="Arial" w:cs="Arial"/>
          <w:spacing w:val="-6"/>
        </w:rPr>
        <w:t xml:space="preserve"> </w:t>
      </w:r>
      <w:r w:rsidRPr="00960825">
        <w:rPr>
          <w:rFonts w:ascii="Arial" w:hAnsi="Arial" w:cs="Arial"/>
        </w:rPr>
        <w:t>up</w:t>
      </w:r>
      <w:r w:rsidRPr="00960825">
        <w:rPr>
          <w:rFonts w:ascii="Arial" w:hAnsi="Arial" w:cs="Arial"/>
          <w:spacing w:val="-2"/>
        </w:rPr>
        <w:t xml:space="preserve"> </w:t>
      </w:r>
      <w:r w:rsidRPr="00960825">
        <w:rPr>
          <w:rFonts w:ascii="Arial" w:hAnsi="Arial" w:cs="Arial"/>
        </w:rPr>
        <w:t>to</w:t>
      </w:r>
      <w:r w:rsidRPr="00960825">
        <w:rPr>
          <w:rFonts w:ascii="Arial" w:hAnsi="Arial" w:cs="Arial"/>
          <w:spacing w:val="-3"/>
        </w:rPr>
        <w:t xml:space="preserve"> </w:t>
      </w:r>
      <w:r w:rsidRPr="00960825">
        <w:rPr>
          <w:rFonts w:ascii="Arial" w:hAnsi="Arial" w:cs="Arial"/>
        </w:rPr>
        <w:t>and</w:t>
      </w:r>
      <w:r w:rsidRPr="00960825">
        <w:rPr>
          <w:rFonts w:ascii="Arial" w:hAnsi="Arial" w:cs="Arial"/>
          <w:spacing w:val="-4"/>
        </w:rPr>
        <w:t xml:space="preserve"> </w:t>
      </w:r>
      <w:r w:rsidRPr="00960825">
        <w:rPr>
          <w:rFonts w:ascii="Arial" w:hAnsi="Arial" w:cs="Arial"/>
        </w:rPr>
        <w:t>includi</w:t>
      </w:r>
      <w:r w:rsidRPr="00960825">
        <w:rPr>
          <w:rFonts w:ascii="Arial" w:hAnsi="Arial" w:cs="Arial"/>
          <w:spacing w:val="-1"/>
        </w:rPr>
        <w:t>n</w:t>
      </w:r>
      <w:r w:rsidRPr="00960825">
        <w:rPr>
          <w:rFonts w:ascii="Arial" w:hAnsi="Arial" w:cs="Arial"/>
        </w:rPr>
        <w:t>g</w:t>
      </w:r>
      <w:r w:rsidRPr="00960825">
        <w:rPr>
          <w:rFonts w:ascii="Arial" w:hAnsi="Arial" w:cs="Arial"/>
          <w:spacing w:val="-9"/>
        </w:rPr>
        <w:t xml:space="preserve"> </w:t>
      </w:r>
      <w:r w:rsidRPr="00960825">
        <w:rPr>
          <w:rFonts w:ascii="Arial" w:hAnsi="Arial" w:cs="Arial"/>
        </w:rPr>
        <w:t>dismissal. Criminal action may also be taken.</w:t>
      </w:r>
    </w:p>
    <w:p w14:paraId="058B2A97" w14:textId="77777777" w:rsidR="00715345" w:rsidRPr="00960825" w:rsidRDefault="00715345">
      <w:pPr>
        <w:rPr>
          <w:rFonts w:ascii="Arial" w:hAnsi="Arial" w:cs="Arial"/>
        </w:rPr>
      </w:pPr>
    </w:p>
    <w:p w14:paraId="46ED8373" w14:textId="77777777" w:rsidR="00715345" w:rsidRDefault="00715345" w:rsidP="00715345">
      <w:pPr>
        <w:pStyle w:val="ListParagraph"/>
        <w:numPr>
          <w:ilvl w:val="0"/>
          <w:numId w:val="3"/>
        </w:numPr>
        <w:rPr>
          <w:rFonts w:ascii="Arial" w:hAnsi="Arial" w:cs="Arial"/>
        </w:rPr>
      </w:pPr>
      <w:r w:rsidRPr="00960825">
        <w:rPr>
          <w:rFonts w:ascii="Arial" w:hAnsi="Arial" w:cs="Arial"/>
        </w:rPr>
        <w:t xml:space="preserve">Budget holders receive details of all </w:t>
      </w:r>
      <w:r w:rsidR="00960825">
        <w:rPr>
          <w:rFonts w:ascii="Arial" w:hAnsi="Arial" w:cs="Arial"/>
        </w:rPr>
        <w:t xml:space="preserve">taxi </w:t>
      </w:r>
      <w:r w:rsidRPr="00960825">
        <w:rPr>
          <w:rFonts w:ascii="Arial" w:hAnsi="Arial" w:cs="Arial"/>
        </w:rPr>
        <w:t>bookings on the Trust account which is reviewed to identify any unauthorised bookings.</w:t>
      </w:r>
    </w:p>
    <w:p w14:paraId="20D8AD25" w14:textId="77777777" w:rsidR="00960825" w:rsidRPr="00960825" w:rsidRDefault="00960825" w:rsidP="00960825">
      <w:pPr>
        <w:pStyle w:val="ListParagraph"/>
        <w:rPr>
          <w:rFonts w:ascii="Arial" w:hAnsi="Arial" w:cs="Arial"/>
        </w:rPr>
      </w:pPr>
    </w:p>
    <w:p w14:paraId="33771A2B" w14:textId="77777777" w:rsidR="00715345" w:rsidRDefault="00715345">
      <w:pPr>
        <w:rPr>
          <w:rFonts w:ascii="Arial" w:hAnsi="Arial" w:cs="Arial"/>
        </w:rPr>
      </w:pPr>
    </w:p>
    <w:p w14:paraId="7B33A029" w14:textId="77777777" w:rsidR="00715345" w:rsidRDefault="00715345">
      <w:pPr>
        <w:rPr>
          <w:rFonts w:ascii="Arial" w:hAnsi="Arial" w:cs="Arial"/>
        </w:rPr>
      </w:pPr>
    </w:p>
    <w:p w14:paraId="06943C1C" w14:textId="77777777" w:rsidR="00715345" w:rsidRDefault="00715345">
      <w:pPr>
        <w:rPr>
          <w:rFonts w:ascii="Arial" w:hAnsi="Arial" w:cs="Arial"/>
        </w:rPr>
      </w:pPr>
      <w:r>
        <w:rPr>
          <w:rFonts w:ascii="Arial" w:hAnsi="Arial" w:cs="Arial"/>
        </w:rPr>
        <w:t>Name……………………………………………………..</w:t>
      </w:r>
    </w:p>
    <w:p w14:paraId="7FD2B158" w14:textId="77777777" w:rsidR="00715345" w:rsidRDefault="00715345">
      <w:pPr>
        <w:rPr>
          <w:rFonts w:ascii="Arial" w:hAnsi="Arial" w:cs="Arial"/>
        </w:rPr>
      </w:pPr>
    </w:p>
    <w:p w14:paraId="50EA7F7E" w14:textId="77777777" w:rsidR="00715345" w:rsidRDefault="00715345">
      <w:pPr>
        <w:rPr>
          <w:rFonts w:ascii="Arial" w:hAnsi="Arial" w:cs="Arial"/>
        </w:rPr>
      </w:pPr>
      <w:r>
        <w:rPr>
          <w:rFonts w:ascii="Arial" w:hAnsi="Arial" w:cs="Arial"/>
        </w:rPr>
        <w:t>Signature…………………………………………………</w:t>
      </w:r>
    </w:p>
    <w:p w14:paraId="4F29EECC" w14:textId="77777777" w:rsidR="00715345" w:rsidRDefault="00715345">
      <w:pPr>
        <w:rPr>
          <w:rFonts w:ascii="Arial" w:hAnsi="Arial" w:cs="Arial"/>
        </w:rPr>
      </w:pPr>
    </w:p>
    <w:p w14:paraId="16BAE2C7" w14:textId="77777777" w:rsidR="00715345" w:rsidRPr="00715345" w:rsidRDefault="00715345">
      <w:pPr>
        <w:rPr>
          <w:rFonts w:ascii="Arial" w:hAnsi="Arial" w:cs="Arial"/>
        </w:rPr>
      </w:pPr>
      <w:r>
        <w:rPr>
          <w:rFonts w:ascii="Arial" w:hAnsi="Arial" w:cs="Arial"/>
        </w:rPr>
        <w:t>Date……………………………………………………….</w:t>
      </w:r>
    </w:p>
    <w:sectPr w:rsidR="00715345" w:rsidRPr="0071534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D8F386" w16cex:dateUtc="2024-03-21T13:25:00Z"/>
  <w16cex:commentExtensible w16cex:durableId="5F310EAB" w16cex:dateUtc="2024-03-21T13:24:00Z"/>
  <w16cex:commentExtensible w16cex:durableId="055C752E" w16cex:dateUtc="2024-03-21T13:24:00Z"/>
  <w16cex:commentExtensible w16cex:durableId="6E9826E5" w16cex:dateUtc="2024-03-21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E7833" w16cid:durableId="0C3CE30C"/>
  <w16cid:commentId w16cid:paraId="52BBEF07" w16cid:durableId="53D8F386"/>
  <w16cid:commentId w16cid:paraId="3735E7E9" w16cid:durableId="0E10A7A2"/>
  <w16cid:commentId w16cid:paraId="25BC59EB" w16cid:durableId="5F310EAB"/>
  <w16cid:commentId w16cid:paraId="2A0EB601" w16cid:durableId="0F1691BC"/>
  <w16cid:commentId w16cid:paraId="1F85DC6F" w16cid:durableId="055C752E"/>
  <w16cid:commentId w16cid:paraId="11690E78" w16cid:durableId="672EB227"/>
  <w16cid:commentId w16cid:paraId="1206374C" w16cid:durableId="6E9826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6088E"/>
    <w:multiLevelType w:val="hybridMultilevel"/>
    <w:tmpl w:val="A3021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63879"/>
    <w:multiLevelType w:val="hybridMultilevel"/>
    <w:tmpl w:val="8FB6A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45"/>
    <w:rsid w:val="000577DF"/>
    <w:rsid w:val="001E6218"/>
    <w:rsid w:val="0039369E"/>
    <w:rsid w:val="004550E9"/>
    <w:rsid w:val="00653B85"/>
    <w:rsid w:val="00692E4C"/>
    <w:rsid w:val="006A1A08"/>
    <w:rsid w:val="00715345"/>
    <w:rsid w:val="008B4E6A"/>
    <w:rsid w:val="00960825"/>
    <w:rsid w:val="00B469AA"/>
    <w:rsid w:val="00B87B7A"/>
    <w:rsid w:val="00C6229B"/>
    <w:rsid w:val="00CB4064"/>
    <w:rsid w:val="00E10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A808"/>
  <w15:chartTrackingRefBased/>
  <w15:docId w15:val="{F8F1E2B7-B2C4-48CC-9E60-7F67A1C1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4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345"/>
    <w:pPr>
      <w:ind w:left="720"/>
      <w:contextualSpacing/>
    </w:pPr>
  </w:style>
  <w:style w:type="character" w:styleId="CommentReference">
    <w:name w:val="annotation reference"/>
    <w:basedOn w:val="DefaultParagraphFont"/>
    <w:uiPriority w:val="99"/>
    <w:semiHidden/>
    <w:unhideWhenUsed/>
    <w:rsid w:val="00960825"/>
    <w:rPr>
      <w:sz w:val="16"/>
      <w:szCs w:val="16"/>
    </w:rPr>
  </w:style>
  <w:style w:type="paragraph" w:styleId="CommentText">
    <w:name w:val="annotation text"/>
    <w:basedOn w:val="Normal"/>
    <w:link w:val="CommentTextChar"/>
    <w:uiPriority w:val="99"/>
    <w:unhideWhenUsed/>
    <w:rsid w:val="00960825"/>
    <w:rPr>
      <w:sz w:val="20"/>
      <w:szCs w:val="20"/>
    </w:rPr>
  </w:style>
  <w:style w:type="character" w:customStyle="1" w:styleId="CommentTextChar">
    <w:name w:val="Comment Text Char"/>
    <w:basedOn w:val="DefaultParagraphFont"/>
    <w:link w:val="CommentText"/>
    <w:uiPriority w:val="99"/>
    <w:rsid w:val="0096082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0825"/>
    <w:rPr>
      <w:b/>
      <w:bCs/>
    </w:rPr>
  </w:style>
  <w:style w:type="character" w:customStyle="1" w:styleId="CommentSubjectChar">
    <w:name w:val="Comment Subject Char"/>
    <w:basedOn w:val="CommentTextChar"/>
    <w:link w:val="CommentSubject"/>
    <w:uiPriority w:val="99"/>
    <w:semiHidden/>
    <w:rsid w:val="0096082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60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825"/>
    <w:rPr>
      <w:rFonts w:ascii="Segoe UI" w:hAnsi="Segoe UI" w:cs="Segoe UI"/>
      <w:sz w:val="18"/>
      <w:szCs w:val="18"/>
      <w:lang w:eastAsia="en-GB"/>
    </w:rPr>
  </w:style>
  <w:style w:type="character" w:styleId="Hyperlink">
    <w:name w:val="Hyperlink"/>
    <w:basedOn w:val="DefaultParagraphFont"/>
    <w:uiPriority w:val="99"/>
    <w:unhideWhenUsed/>
    <w:rsid w:val="00692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mailto:elft.contracts@nhs.net" TargetMode="Externa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Zenda</dc:creator>
  <cp:keywords/>
  <dc:description/>
  <cp:lastModifiedBy>Butler Zenda</cp:lastModifiedBy>
  <cp:revision>3</cp:revision>
  <dcterms:created xsi:type="dcterms:W3CDTF">2024-06-20T06:21:00Z</dcterms:created>
  <dcterms:modified xsi:type="dcterms:W3CDTF">2024-06-20T08:05:00Z</dcterms:modified>
</cp:coreProperties>
</file>