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5CDCE" w14:textId="77777777" w:rsidR="00841FCA" w:rsidRPr="006D0378" w:rsidRDefault="00841FCA" w:rsidP="00841FCA">
      <w:pPr>
        <w:jc w:val="right"/>
        <w:rPr>
          <w:rFonts w:ascii="Arial" w:hAnsi="Arial" w:cs="Arial"/>
          <w:b/>
        </w:rPr>
      </w:pPr>
      <w:bookmarkStart w:id="0" w:name="_GoBack"/>
      <w:bookmarkEnd w:id="0"/>
      <w:r w:rsidRPr="006D0378">
        <w:rPr>
          <w:rFonts w:ascii="Arial" w:hAnsi="Arial" w:cs="Arial"/>
          <w:noProof/>
          <w:lang w:eastAsia="en-GB"/>
        </w:rPr>
        <w:drawing>
          <wp:inline distT="0" distB="0" distL="0" distR="0" wp14:anchorId="287ABBFA" wp14:editId="078A2FC7">
            <wp:extent cx="1638300" cy="929640"/>
            <wp:effectExtent l="0" t="0" r="0" b="3810"/>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p w14:paraId="72353352" w14:textId="77777777" w:rsidR="00841FCA" w:rsidRPr="006D0378" w:rsidRDefault="00841FCA" w:rsidP="001D2C25">
      <w:pPr>
        <w:jc w:val="center"/>
        <w:rPr>
          <w:rFonts w:ascii="Arial" w:hAnsi="Arial" w:cs="Arial"/>
          <w:b/>
        </w:rPr>
      </w:pPr>
    </w:p>
    <w:p w14:paraId="7DFED423" w14:textId="77777777" w:rsidR="001D2C25" w:rsidRPr="006D0378" w:rsidRDefault="001672EC" w:rsidP="001D2C25">
      <w:pPr>
        <w:jc w:val="center"/>
        <w:rPr>
          <w:rFonts w:ascii="Arial" w:hAnsi="Arial" w:cs="Arial"/>
          <w:sz w:val="40"/>
        </w:rPr>
      </w:pPr>
      <w:r w:rsidRPr="006D0378">
        <w:rPr>
          <w:rFonts w:ascii="Arial" w:hAnsi="Arial" w:cs="Arial"/>
          <w:sz w:val="40"/>
        </w:rPr>
        <w:t xml:space="preserve">Managing Safety </w:t>
      </w:r>
      <w:r w:rsidR="001D2C25" w:rsidRPr="006D0378">
        <w:rPr>
          <w:rFonts w:ascii="Arial" w:hAnsi="Arial" w:cs="Arial"/>
          <w:sz w:val="40"/>
        </w:rPr>
        <w:t>Alert</w:t>
      </w:r>
      <w:r w:rsidRPr="006D0378">
        <w:rPr>
          <w:rFonts w:ascii="Arial" w:hAnsi="Arial" w:cs="Arial"/>
          <w:sz w:val="40"/>
        </w:rPr>
        <w:t>s</w:t>
      </w:r>
      <w:r w:rsidR="001D2C25" w:rsidRPr="006D0378">
        <w:rPr>
          <w:rFonts w:ascii="Arial" w:hAnsi="Arial" w:cs="Arial"/>
          <w:sz w:val="40"/>
        </w:rPr>
        <w:t xml:space="preserve"> Procedure </w:t>
      </w:r>
    </w:p>
    <w:p w14:paraId="341D2C97" w14:textId="77777777" w:rsidR="001D2C25" w:rsidRPr="006D0378" w:rsidRDefault="001D2C25" w:rsidP="001D2C25">
      <w:pPr>
        <w:jc w:val="center"/>
        <w:rPr>
          <w:rFonts w:ascii="Arial" w:hAnsi="Arial" w:cs="Arial"/>
          <w:b/>
        </w:rPr>
      </w:pPr>
    </w:p>
    <w:p w14:paraId="5E4469A8" w14:textId="77777777" w:rsidR="001D2C25" w:rsidRPr="006D0378" w:rsidRDefault="001D2C25" w:rsidP="001D2C25">
      <w:pPr>
        <w:jc w:val="center"/>
        <w:rPr>
          <w:rFonts w:ascii="Arial" w:hAnsi="Arial" w:cs="Arial"/>
          <w:b/>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1D2C25" w:rsidRPr="006D0378" w14:paraId="191619CD" w14:textId="77777777" w:rsidTr="00916759">
        <w:tc>
          <w:tcPr>
            <w:tcW w:w="4513" w:type="dxa"/>
          </w:tcPr>
          <w:p w14:paraId="019632D8" w14:textId="77777777" w:rsidR="001D2C25" w:rsidRPr="006D0378" w:rsidRDefault="001D2C25" w:rsidP="001D2C25">
            <w:pPr>
              <w:spacing w:before="40" w:after="40" w:line="240" w:lineRule="auto"/>
              <w:rPr>
                <w:rFonts w:ascii="Arial" w:eastAsia="Times New Roman" w:hAnsi="Arial" w:cs="Arial"/>
                <w:lang w:eastAsia="en-GB"/>
              </w:rPr>
            </w:pPr>
            <w:r w:rsidRPr="006D0378">
              <w:rPr>
                <w:rFonts w:ascii="Arial" w:eastAsia="Times New Roman" w:hAnsi="Arial" w:cs="Arial"/>
                <w:lang w:eastAsia="en-GB"/>
              </w:rPr>
              <w:t>Version number :</w:t>
            </w:r>
          </w:p>
        </w:tc>
        <w:tc>
          <w:tcPr>
            <w:tcW w:w="4487" w:type="dxa"/>
          </w:tcPr>
          <w:p w14:paraId="7A292FA7" w14:textId="3A37D011" w:rsidR="001D2C25" w:rsidRPr="006D0378" w:rsidRDefault="006D0378" w:rsidP="001D2C25">
            <w:pPr>
              <w:spacing w:before="40" w:after="40" w:line="240" w:lineRule="auto"/>
              <w:rPr>
                <w:rFonts w:ascii="Arial" w:eastAsia="Times New Roman" w:hAnsi="Arial" w:cs="Arial"/>
                <w:lang w:eastAsia="en-GB"/>
              </w:rPr>
            </w:pPr>
            <w:r>
              <w:rPr>
                <w:rFonts w:ascii="Arial" w:eastAsia="Times New Roman" w:hAnsi="Arial" w:cs="Arial"/>
                <w:lang w:eastAsia="en-GB"/>
              </w:rPr>
              <w:t>3.0</w:t>
            </w:r>
          </w:p>
        </w:tc>
      </w:tr>
      <w:tr w:rsidR="001D2C25" w:rsidRPr="006D0378" w14:paraId="31AE5811" w14:textId="77777777" w:rsidTr="00916759">
        <w:tc>
          <w:tcPr>
            <w:tcW w:w="4513" w:type="dxa"/>
          </w:tcPr>
          <w:p w14:paraId="7FE87D59" w14:textId="77777777" w:rsidR="001D2C25" w:rsidRPr="006D0378" w:rsidRDefault="001D2C25" w:rsidP="001D2C25">
            <w:pPr>
              <w:spacing w:before="40" w:after="40" w:line="240" w:lineRule="auto"/>
              <w:rPr>
                <w:rFonts w:ascii="Arial" w:eastAsia="Times New Roman" w:hAnsi="Arial" w:cs="Arial"/>
                <w:lang w:eastAsia="en-GB"/>
              </w:rPr>
            </w:pPr>
            <w:r w:rsidRPr="006D0378">
              <w:rPr>
                <w:rFonts w:ascii="Arial" w:eastAsia="Times New Roman" w:hAnsi="Arial" w:cs="Arial"/>
                <w:lang w:eastAsia="en-GB"/>
              </w:rPr>
              <w:t xml:space="preserve">Consultation Groups </w:t>
            </w:r>
          </w:p>
        </w:tc>
        <w:tc>
          <w:tcPr>
            <w:tcW w:w="4487" w:type="dxa"/>
          </w:tcPr>
          <w:p w14:paraId="151DC229" w14:textId="00DF1D77" w:rsidR="001D2C25" w:rsidRPr="006D0378" w:rsidRDefault="003258AA" w:rsidP="00553481">
            <w:pPr>
              <w:spacing w:before="40" w:after="40" w:line="240" w:lineRule="auto"/>
              <w:rPr>
                <w:rFonts w:ascii="Arial" w:eastAsia="Times New Roman" w:hAnsi="Arial" w:cs="Arial"/>
                <w:lang w:eastAsia="en-GB"/>
              </w:rPr>
            </w:pPr>
            <w:r w:rsidRPr="006D0378">
              <w:rPr>
                <w:rFonts w:ascii="Arial" w:eastAsia="Times New Roman" w:hAnsi="Arial" w:cs="Arial"/>
                <w:lang w:eastAsia="en-GB"/>
              </w:rPr>
              <w:t>Medical device lead and virtual medical devices group</w:t>
            </w:r>
            <w:r w:rsidR="00553481" w:rsidRPr="006D0378">
              <w:rPr>
                <w:rFonts w:ascii="Arial" w:eastAsia="Times New Roman" w:hAnsi="Arial" w:cs="Arial"/>
                <w:lang w:eastAsia="en-GB"/>
              </w:rPr>
              <w:t xml:space="preserve">, pharmacy, Directors of Nursing, Estates, Pharmacy, Clinical Directors. </w:t>
            </w:r>
            <w:r w:rsidRPr="006D0378">
              <w:rPr>
                <w:rFonts w:ascii="Arial" w:eastAsia="Times New Roman" w:hAnsi="Arial" w:cs="Arial"/>
                <w:lang w:eastAsia="en-GB"/>
              </w:rPr>
              <w:t xml:space="preserve"> </w:t>
            </w:r>
          </w:p>
        </w:tc>
      </w:tr>
      <w:tr w:rsidR="001D2C25" w:rsidRPr="006D0378" w14:paraId="51E3DEDD" w14:textId="77777777" w:rsidTr="00916759">
        <w:tc>
          <w:tcPr>
            <w:tcW w:w="4513" w:type="dxa"/>
          </w:tcPr>
          <w:p w14:paraId="08754E5C" w14:textId="77777777" w:rsidR="001D2C25" w:rsidRPr="006D0378" w:rsidRDefault="001D2C25" w:rsidP="001D2C25">
            <w:pPr>
              <w:spacing w:before="40" w:after="40" w:line="240" w:lineRule="auto"/>
              <w:rPr>
                <w:rFonts w:ascii="Arial" w:eastAsia="Times New Roman" w:hAnsi="Arial" w:cs="Arial"/>
                <w:lang w:eastAsia="en-GB"/>
              </w:rPr>
            </w:pPr>
            <w:r w:rsidRPr="006D0378">
              <w:rPr>
                <w:rFonts w:ascii="Arial" w:eastAsia="Times New Roman" w:hAnsi="Arial" w:cs="Arial"/>
                <w:lang w:eastAsia="en-GB"/>
              </w:rPr>
              <w:t>Approved by (Sponsor Group)</w:t>
            </w:r>
          </w:p>
        </w:tc>
        <w:tc>
          <w:tcPr>
            <w:tcW w:w="4487" w:type="dxa"/>
          </w:tcPr>
          <w:p w14:paraId="174BCC28" w14:textId="731D8103" w:rsidR="001D2C25" w:rsidRPr="006D0378" w:rsidRDefault="000E777E" w:rsidP="001D2C25">
            <w:pPr>
              <w:spacing w:before="40" w:after="40" w:line="240" w:lineRule="auto"/>
              <w:rPr>
                <w:rFonts w:ascii="Arial" w:eastAsia="Times New Roman" w:hAnsi="Arial" w:cs="Arial"/>
                <w:lang w:eastAsia="en-GB"/>
              </w:rPr>
            </w:pPr>
            <w:r w:rsidRPr="006D0378">
              <w:rPr>
                <w:rFonts w:ascii="Arial" w:eastAsia="Times New Roman" w:hAnsi="Arial" w:cs="Arial"/>
                <w:lang w:eastAsia="en-GB"/>
              </w:rPr>
              <w:t xml:space="preserve">Quality Committee </w:t>
            </w:r>
          </w:p>
        </w:tc>
      </w:tr>
      <w:tr w:rsidR="001D2C25" w:rsidRPr="006D0378" w14:paraId="324A4F43" w14:textId="77777777" w:rsidTr="00916759">
        <w:tc>
          <w:tcPr>
            <w:tcW w:w="4513" w:type="dxa"/>
          </w:tcPr>
          <w:p w14:paraId="2DE9B74D" w14:textId="77777777" w:rsidR="001D2C25" w:rsidRPr="006D0378" w:rsidRDefault="001D2C25" w:rsidP="001D2C25">
            <w:pPr>
              <w:spacing w:before="40" w:after="40" w:line="240" w:lineRule="auto"/>
              <w:rPr>
                <w:rFonts w:ascii="Arial" w:eastAsia="Times New Roman" w:hAnsi="Arial" w:cs="Arial"/>
                <w:lang w:eastAsia="en-GB"/>
              </w:rPr>
            </w:pPr>
            <w:r w:rsidRPr="006D0378">
              <w:rPr>
                <w:rFonts w:ascii="Arial" w:eastAsia="Times New Roman" w:hAnsi="Arial" w:cs="Arial"/>
                <w:lang w:eastAsia="en-GB"/>
              </w:rPr>
              <w:t>Ratified by:</w:t>
            </w:r>
          </w:p>
        </w:tc>
        <w:tc>
          <w:tcPr>
            <w:tcW w:w="4487" w:type="dxa"/>
          </w:tcPr>
          <w:p w14:paraId="7A29D7D7" w14:textId="1064B191" w:rsidR="001D2C25" w:rsidRPr="006D0378" w:rsidRDefault="000E777E" w:rsidP="001D2C25">
            <w:pPr>
              <w:spacing w:before="40" w:after="40" w:line="240" w:lineRule="auto"/>
              <w:rPr>
                <w:rFonts w:ascii="Arial" w:eastAsia="Times New Roman" w:hAnsi="Arial" w:cs="Arial"/>
                <w:lang w:eastAsia="en-GB"/>
              </w:rPr>
            </w:pPr>
            <w:r w:rsidRPr="006D0378">
              <w:rPr>
                <w:rFonts w:ascii="Arial" w:eastAsia="Times New Roman" w:hAnsi="Arial" w:cs="Arial"/>
                <w:lang w:eastAsia="en-GB"/>
              </w:rPr>
              <w:t xml:space="preserve">Quality Committee </w:t>
            </w:r>
          </w:p>
        </w:tc>
      </w:tr>
      <w:tr w:rsidR="001D2C25" w:rsidRPr="006D0378" w14:paraId="7D011315" w14:textId="77777777" w:rsidTr="00916759">
        <w:tc>
          <w:tcPr>
            <w:tcW w:w="4513" w:type="dxa"/>
          </w:tcPr>
          <w:p w14:paraId="67CF966D" w14:textId="77777777" w:rsidR="001D2C25" w:rsidRPr="006D0378" w:rsidRDefault="001D2C25" w:rsidP="001D2C25">
            <w:pPr>
              <w:spacing w:before="40" w:after="40" w:line="240" w:lineRule="auto"/>
              <w:rPr>
                <w:rFonts w:ascii="Arial" w:eastAsia="Times New Roman" w:hAnsi="Arial" w:cs="Arial"/>
                <w:lang w:eastAsia="en-GB"/>
              </w:rPr>
            </w:pPr>
            <w:r w:rsidRPr="006D0378">
              <w:rPr>
                <w:rFonts w:ascii="Arial" w:eastAsia="Times New Roman" w:hAnsi="Arial" w:cs="Arial"/>
                <w:lang w:eastAsia="en-GB"/>
              </w:rPr>
              <w:t>Date ratified:</w:t>
            </w:r>
          </w:p>
        </w:tc>
        <w:tc>
          <w:tcPr>
            <w:tcW w:w="4487" w:type="dxa"/>
          </w:tcPr>
          <w:p w14:paraId="21CAD2AE" w14:textId="6BDA7A0A" w:rsidR="001D2C25" w:rsidRPr="006D0378" w:rsidRDefault="00AD49D3" w:rsidP="001D2C25">
            <w:pPr>
              <w:spacing w:before="40" w:after="40" w:line="240" w:lineRule="auto"/>
              <w:rPr>
                <w:rFonts w:ascii="Arial" w:eastAsia="Times New Roman" w:hAnsi="Arial" w:cs="Arial"/>
                <w:lang w:eastAsia="en-GB"/>
              </w:rPr>
            </w:pPr>
            <w:r>
              <w:rPr>
                <w:rFonts w:ascii="Arial" w:eastAsia="Times New Roman" w:hAnsi="Arial" w:cs="Arial"/>
                <w:lang w:eastAsia="en-GB"/>
              </w:rPr>
              <w:t>20</w:t>
            </w:r>
            <w:r w:rsidRPr="00AD49D3">
              <w:rPr>
                <w:rFonts w:ascii="Arial" w:eastAsia="Times New Roman" w:hAnsi="Arial" w:cs="Arial"/>
                <w:vertAlign w:val="superscript"/>
                <w:lang w:eastAsia="en-GB"/>
              </w:rPr>
              <w:t>th</w:t>
            </w:r>
            <w:r>
              <w:rPr>
                <w:rFonts w:ascii="Arial" w:eastAsia="Times New Roman" w:hAnsi="Arial" w:cs="Arial"/>
                <w:lang w:eastAsia="en-GB"/>
              </w:rPr>
              <w:t xml:space="preserve"> </w:t>
            </w:r>
            <w:r w:rsidR="006D0378">
              <w:rPr>
                <w:rFonts w:ascii="Arial" w:eastAsia="Times New Roman" w:hAnsi="Arial" w:cs="Arial"/>
                <w:lang w:eastAsia="en-GB"/>
              </w:rPr>
              <w:t>December 2023</w:t>
            </w:r>
          </w:p>
        </w:tc>
      </w:tr>
      <w:tr w:rsidR="001D2C25" w:rsidRPr="006D0378" w14:paraId="06DBD545" w14:textId="77777777" w:rsidTr="00916759">
        <w:tc>
          <w:tcPr>
            <w:tcW w:w="4513" w:type="dxa"/>
          </w:tcPr>
          <w:p w14:paraId="2D45FD79" w14:textId="77777777" w:rsidR="001D2C25" w:rsidRPr="006D0378" w:rsidRDefault="001D2C25" w:rsidP="001D2C25">
            <w:pPr>
              <w:spacing w:before="40" w:after="40" w:line="240" w:lineRule="auto"/>
              <w:rPr>
                <w:rFonts w:ascii="Arial" w:eastAsia="Times New Roman" w:hAnsi="Arial" w:cs="Arial"/>
                <w:lang w:eastAsia="en-GB"/>
              </w:rPr>
            </w:pPr>
            <w:r w:rsidRPr="006D0378">
              <w:rPr>
                <w:rFonts w:ascii="Arial" w:eastAsia="Times New Roman" w:hAnsi="Arial" w:cs="Arial"/>
                <w:lang w:eastAsia="en-GB"/>
              </w:rPr>
              <w:t>Name and Job Title of author:</w:t>
            </w:r>
          </w:p>
        </w:tc>
        <w:tc>
          <w:tcPr>
            <w:tcW w:w="4487" w:type="dxa"/>
          </w:tcPr>
          <w:p w14:paraId="7119D3B6" w14:textId="7A5C54C7" w:rsidR="001D2C25" w:rsidRPr="006D0378" w:rsidRDefault="001D2C25" w:rsidP="001D2C25">
            <w:pPr>
              <w:spacing w:before="40" w:after="40" w:line="240" w:lineRule="auto"/>
              <w:rPr>
                <w:rFonts w:ascii="Arial" w:eastAsia="Times New Roman" w:hAnsi="Arial" w:cs="Arial"/>
                <w:lang w:eastAsia="en-GB"/>
              </w:rPr>
            </w:pPr>
            <w:r w:rsidRPr="006D0378">
              <w:rPr>
                <w:rFonts w:ascii="Arial" w:eastAsia="Times New Roman" w:hAnsi="Arial" w:cs="Arial"/>
                <w:lang w:eastAsia="en-GB"/>
              </w:rPr>
              <w:t xml:space="preserve">Risk and </w:t>
            </w:r>
            <w:r w:rsidR="00581026" w:rsidRPr="00581026">
              <w:rPr>
                <w:rFonts w:ascii="Arial" w:eastAsia="Times New Roman" w:hAnsi="Arial" w:cs="Arial"/>
                <w:lang w:eastAsia="en-GB"/>
              </w:rPr>
              <w:t xml:space="preserve">InPhase </w:t>
            </w:r>
            <w:r w:rsidRPr="006D0378">
              <w:rPr>
                <w:rFonts w:ascii="Arial" w:eastAsia="Times New Roman" w:hAnsi="Arial" w:cs="Arial"/>
                <w:lang w:eastAsia="en-GB"/>
              </w:rPr>
              <w:t>Manager</w:t>
            </w:r>
          </w:p>
        </w:tc>
      </w:tr>
      <w:tr w:rsidR="001D2C25" w:rsidRPr="006D0378" w14:paraId="765330E4" w14:textId="77777777" w:rsidTr="00916759">
        <w:tc>
          <w:tcPr>
            <w:tcW w:w="4513" w:type="dxa"/>
          </w:tcPr>
          <w:p w14:paraId="3A917E20" w14:textId="77777777" w:rsidR="001D2C25" w:rsidRPr="006D0378" w:rsidRDefault="001D2C25" w:rsidP="001D2C25">
            <w:pPr>
              <w:spacing w:before="40" w:after="40" w:line="240" w:lineRule="auto"/>
              <w:rPr>
                <w:rFonts w:ascii="Arial" w:eastAsia="Times New Roman" w:hAnsi="Arial" w:cs="Arial"/>
                <w:lang w:eastAsia="en-GB"/>
              </w:rPr>
            </w:pPr>
            <w:r w:rsidRPr="006D0378">
              <w:rPr>
                <w:rFonts w:ascii="Arial" w:eastAsia="Times New Roman" w:hAnsi="Arial" w:cs="Arial"/>
                <w:lang w:eastAsia="en-GB"/>
              </w:rPr>
              <w:t>Executive Director lead :</w:t>
            </w:r>
          </w:p>
        </w:tc>
        <w:tc>
          <w:tcPr>
            <w:tcW w:w="4487" w:type="dxa"/>
          </w:tcPr>
          <w:p w14:paraId="7AA06518" w14:textId="23055987" w:rsidR="001D2C25" w:rsidRPr="006D0378" w:rsidRDefault="004D1014" w:rsidP="006D0378">
            <w:pPr>
              <w:spacing w:before="40" w:after="40" w:line="240" w:lineRule="auto"/>
              <w:rPr>
                <w:rFonts w:ascii="Arial" w:eastAsia="Times New Roman" w:hAnsi="Arial" w:cs="Arial"/>
                <w:lang w:eastAsia="en-GB"/>
              </w:rPr>
            </w:pPr>
            <w:r w:rsidRPr="006D0378">
              <w:rPr>
                <w:rFonts w:ascii="Arial" w:eastAsia="Times New Roman" w:hAnsi="Arial" w:cs="Arial"/>
                <w:lang w:eastAsia="en-GB"/>
              </w:rPr>
              <w:t>Executive Nurse</w:t>
            </w:r>
          </w:p>
        </w:tc>
      </w:tr>
      <w:tr w:rsidR="001D2C25" w:rsidRPr="006D0378" w14:paraId="55CAB352" w14:textId="77777777" w:rsidTr="00916759">
        <w:tc>
          <w:tcPr>
            <w:tcW w:w="4513" w:type="dxa"/>
          </w:tcPr>
          <w:p w14:paraId="70879FAC" w14:textId="77777777" w:rsidR="001D2C25" w:rsidRPr="006D0378" w:rsidRDefault="001D2C25" w:rsidP="001D2C25">
            <w:pPr>
              <w:spacing w:before="40" w:after="40" w:line="240" w:lineRule="auto"/>
              <w:rPr>
                <w:rFonts w:ascii="Arial" w:eastAsia="Times New Roman" w:hAnsi="Arial" w:cs="Arial"/>
                <w:lang w:eastAsia="en-GB"/>
              </w:rPr>
            </w:pPr>
            <w:r w:rsidRPr="006D0378">
              <w:rPr>
                <w:rFonts w:ascii="Arial" w:eastAsia="Times New Roman" w:hAnsi="Arial" w:cs="Arial"/>
                <w:lang w:eastAsia="en-GB"/>
              </w:rPr>
              <w:t>Implementation Date :</w:t>
            </w:r>
          </w:p>
        </w:tc>
        <w:tc>
          <w:tcPr>
            <w:tcW w:w="4487" w:type="dxa"/>
          </w:tcPr>
          <w:p w14:paraId="1E058BA3" w14:textId="6A113645" w:rsidR="001D2C25" w:rsidRPr="006D0378" w:rsidRDefault="006D0378" w:rsidP="00636B1A">
            <w:pPr>
              <w:spacing w:before="40" w:after="40" w:line="240" w:lineRule="auto"/>
              <w:rPr>
                <w:rFonts w:ascii="Arial" w:eastAsia="Times New Roman" w:hAnsi="Arial" w:cs="Arial"/>
                <w:lang w:eastAsia="en-GB"/>
              </w:rPr>
            </w:pPr>
            <w:r w:rsidRPr="006D0378">
              <w:rPr>
                <w:rFonts w:ascii="Arial" w:eastAsia="Times New Roman" w:hAnsi="Arial" w:cs="Arial"/>
                <w:lang w:eastAsia="en-GB"/>
              </w:rPr>
              <w:t>December 2023</w:t>
            </w:r>
          </w:p>
        </w:tc>
      </w:tr>
      <w:tr w:rsidR="001D2C25" w:rsidRPr="006D0378" w14:paraId="1AE1B72F" w14:textId="77777777" w:rsidTr="00916759">
        <w:tc>
          <w:tcPr>
            <w:tcW w:w="4513" w:type="dxa"/>
          </w:tcPr>
          <w:p w14:paraId="5C4E3916" w14:textId="77777777" w:rsidR="001D2C25" w:rsidRPr="006D0378" w:rsidRDefault="001D2C25" w:rsidP="001D2C25">
            <w:pPr>
              <w:spacing w:before="40" w:after="40" w:line="240" w:lineRule="auto"/>
              <w:rPr>
                <w:rFonts w:ascii="Arial" w:eastAsia="Times New Roman" w:hAnsi="Arial" w:cs="Arial"/>
                <w:lang w:eastAsia="en-GB"/>
              </w:rPr>
            </w:pPr>
            <w:r w:rsidRPr="006D0378">
              <w:rPr>
                <w:rFonts w:ascii="Arial" w:eastAsia="Times New Roman" w:hAnsi="Arial" w:cs="Arial"/>
                <w:lang w:eastAsia="en-GB"/>
              </w:rPr>
              <w:t xml:space="preserve">Last Review Date </w:t>
            </w:r>
          </w:p>
        </w:tc>
        <w:tc>
          <w:tcPr>
            <w:tcW w:w="4487" w:type="dxa"/>
          </w:tcPr>
          <w:p w14:paraId="3FF0FB33" w14:textId="2B54E960" w:rsidR="001D2C25" w:rsidRPr="006D0378" w:rsidRDefault="006D0378" w:rsidP="00636B1A">
            <w:pPr>
              <w:spacing w:before="40" w:after="40" w:line="240" w:lineRule="auto"/>
              <w:rPr>
                <w:rFonts w:ascii="Arial" w:eastAsia="Times New Roman" w:hAnsi="Arial" w:cs="Arial"/>
                <w:lang w:eastAsia="en-GB"/>
              </w:rPr>
            </w:pPr>
            <w:r w:rsidRPr="006D0378">
              <w:rPr>
                <w:rFonts w:ascii="Arial" w:eastAsia="Times New Roman" w:hAnsi="Arial" w:cs="Arial"/>
                <w:lang w:eastAsia="en-GB"/>
              </w:rPr>
              <w:t>December 2023</w:t>
            </w:r>
          </w:p>
        </w:tc>
      </w:tr>
      <w:tr w:rsidR="001D2C25" w:rsidRPr="006D0378" w14:paraId="288E1900" w14:textId="77777777" w:rsidTr="00916759">
        <w:tc>
          <w:tcPr>
            <w:tcW w:w="4513" w:type="dxa"/>
          </w:tcPr>
          <w:p w14:paraId="603D4FE0" w14:textId="77777777" w:rsidR="001D2C25" w:rsidRPr="006D0378" w:rsidRDefault="001D2C25" w:rsidP="001D2C25">
            <w:pPr>
              <w:spacing w:before="40" w:after="40" w:line="240" w:lineRule="auto"/>
              <w:rPr>
                <w:rFonts w:ascii="Arial" w:eastAsia="Times New Roman" w:hAnsi="Arial" w:cs="Arial"/>
                <w:lang w:eastAsia="en-GB"/>
              </w:rPr>
            </w:pPr>
            <w:r w:rsidRPr="006D0378">
              <w:rPr>
                <w:rFonts w:ascii="Arial" w:eastAsia="Times New Roman" w:hAnsi="Arial" w:cs="Arial"/>
                <w:lang w:eastAsia="en-GB"/>
              </w:rPr>
              <w:t>Next Review date:</w:t>
            </w:r>
          </w:p>
        </w:tc>
        <w:tc>
          <w:tcPr>
            <w:tcW w:w="4487" w:type="dxa"/>
          </w:tcPr>
          <w:p w14:paraId="2B2E415B" w14:textId="21047F57" w:rsidR="001D2C25" w:rsidRPr="006D0378" w:rsidRDefault="006D0378" w:rsidP="00636B1A">
            <w:pPr>
              <w:spacing w:before="40" w:after="40" w:line="240" w:lineRule="auto"/>
              <w:rPr>
                <w:rFonts w:ascii="Arial" w:eastAsia="Times New Roman" w:hAnsi="Arial" w:cs="Arial"/>
                <w:lang w:eastAsia="en-GB"/>
              </w:rPr>
            </w:pPr>
            <w:r w:rsidRPr="006D0378">
              <w:rPr>
                <w:rFonts w:ascii="Arial" w:eastAsia="Times New Roman" w:hAnsi="Arial" w:cs="Arial"/>
                <w:lang w:eastAsia="en-GB"/>
              </w:rPr>
              <w:t>D</w:t>
            </w:r>
            <w:r>
              <w:rPr>
                <w:rFonts w:ascii="Arial" w:eastAsia="Times New Roman" w:hAnsi="Arial" w:cs="Arial"/>
                <w:lang w:eastAsia="en-GB"/>
              </w:rPr>
              <w:t>ecember 2026</w:t>
            </w:r>
          </w:p>
        </w:tc>
      </w:tr>
    </w:tbl>
    <w:p w14:paraId="18B97D53" w14:textId="77777777" w:rsidR="00841FCA" w:rsidRPr="006D0378" w:rsidRDefault="00841FCA" w:rsidP="001D2C25">
      <w:pPr>
        <w:jc w:val="center"/>
        <w:rPr>
          <w:rFonts w:ascii="Arial" w:hAnsi="Arial" w:cs="Arial"/>
          <w:b/>
        </w:rPr>
      </w:pPr>
    </w:p>
    <w:p w14:paraId="1F09A6EE" w14:textId="77777777" w:rsidR="00841FCA" w:rsidRPr="006D0378" w:rsidRDefault="00841FCA" w:rsidP="001D2C25">
      <w:pPr>
        <w:jc w:val="center"/>
        <w:rPr>
          <w:rFonts w:ascii="Arial" w:hAnsi="Arial" w:cs="Arial"/>
          <w:b/>
        </w:rPr>
      </w:pPr>
    </w:p>
    <w:tbl>
      <w:tblPr>
        <w:tblpPr w:leftFromText="180" w:rightFromText="180" w:vertAnchor="text" w:horzAnchor="margin"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9"/>
        <w:gridCol w:w="4407"/>
      </w:tblGrid>
      <w:tr w:rsidR="008A7EF0" w:rsidRPr="006D0378" w14:paraId="5FF0F20C" w14:textId="77777777" w:rsidTr="008A7EF0">
        <w:tc>
          <w:tcPr>
            <w:tcW w:w="4609" w:type="dxa"/>
            <w:shd w:val="clear" w:color="auto" w:fill="auto"/>
          </w:tcPr>
          <w:p w14:paraId="55EDE5AD" w14:textId="77777777" w:rsidR="008A7EF0" w:rsidRDefault="008A7EF0" w:rsidP="008A7EF0">
            <w:pPr>
              <w:spacing w:after="0" w:line="240" w:lineRule="auto"/>
              <w:rPr>
                <w:rFonts w:ascii="Arial" w:eastAsia="Times New Roman" w:hAnsi="Arial" w:cs="Arial"/>
                <w:lang w:eastAsia="en-GB"/>
              </w:rPr>
            </w:pPr>
            <w:r w:rsidRPr="006D0378">
              <w:rPr>
                <w:rFonts w:ascii="Arial" w:eastAsia="Times New Roman" w:hAnsi="Arial" w:cs="Arial"/>
                <w:lang w:eastAsia="en-GB"/>
              </w:rPr>
              <w:t xml:space="preserve">Services </w:t>
            </w:r>
          </w:p>
          <w:p w14:paraId="52B5D808" w14:textId="46556AC5" w:rsidR="006D0378" w:rsidRPr="006D0378" w:rsidRDefault="006D0378" w:rsidP="008A7EF0">
            <w:pPr>
              <w:spacing w:after="0" w:line="240" w:lineRule="auto"/>
              <w:rPr>
                <w:rFonts w:ascii="Arial" w:eastAsia="Times New Roman" w:hAnsi="Arial" w:cs="Arial"/>
                <w:lang w:eastAsia="en-GB"/>
              </w:rPr>
            </w:pPr>
          </w:p>
        </w:tc>
        <w:tc>
          <w:tcPr>
            <w:tcW w:w="4407" w:type="dxa"/>
            <w:shd w:val="clear" w:color="auto" w:fill="auto"/>
          </w:tcPr>
          <w:p w14:paraId="252D8FC3" w14:textId="77777777" w:rsidR="008A7EF0" w:rsidRPr="006D0378" w:rsidRDefault="008A7EF0" w:rsidP="008A7EF0">
            <w:pPr>
              <w:spacing w:after="0" w:line="240" w:lineRule="auto"/>
              <w:rPr>
                <w:rFonts w:ascii="Arial" w:eastAsia="Times New Roman" w:hAnsi="Arial" w:cs="Arial"/>
                <w:lang w:eastAsia="en-GB"/>
              </w:rPr>
            </w:pPr>
            <w:r w:rsidRPr="006D0378">
              <w:rPr>
                <w:rFonts w:ascii="Arial" w:eastAsia="Times New Roman" w:hAnsi="Arial" w:cs="Arial"/>
                <w:lang w:eastAsia="en-GB"/>
              </w:rPr>
              <w:t>Applicable to</w:t>
            </w:r>
          </w:p>
        </w:tc>
      </w:tr>
      <w:tr w:rsidR="008A7EF0" w:rsidRPr="006D0378" w14:paraId="78A232DF" w14:textId="77777777" w:rsidTr="008A7EF0">
        <w:tc>
          <w:tcPr>
            <w:tcW w:w="4609" w:type="dxa"/>
            <w:shd w:val="clear" w:color="auto" w:fill="auto"/>
          </w:tcPr>
          <w:p w14:paraId="0CB11416" w14:textId="474E7D6D" w:rsidR="008A7EF0" w:rsidRDefault="006D0378" w:rsidP="008A7EF0">
            <w:pPr>
              <w:spacing w:after="0" w:line="240" w:lineRule="auto"/>
              <w:rPr>
                <w:rFonts w:ascii="Arial" w:eastAsia="Times New Roman" w:hAnsi="Arial" w:cs="Arial"/>
                <w:lang w:eastAsia="en-GB"/>
              </w:rPr>
            </w:pPr>
            <w:r w:rsidRPr="006D0378">
              <w:rPr>
                <w:rFonts w:ascii="Arial" w:eastAsia="Times New Roman" w:hAnsi="Arial" w:cs="Arial"/>
                <w:lang w:eastAsia="en-GB"/>
              </w:rPr>
              <w:t>Trust wide</w:t>
            </w:r>
          </w:p>
          <w:p w14:paraId="398297C4" w14:textId="78E88E89" w:rsidR="006D0378" w:rsidRPr="006D0378" w:rsidRDefault="006D0378" w:rsidP="008A7EF0">
            <w:pPr>
              <w:spacing w:after="0" w:line="240" w:lineRule="auto"/>
              <w:rPr>
                <w:rFonts w:ascii="Arial" w:eastAsia="Times New Roman" w:hAnsi="Arial" w:cs="Arial"/>
                <w:lang w:eastAsia="en-GB"/>
              </w:rPr>
            </w:pPr>
          </w:p>
        </w:tc>
        <w:tc>
          <w:tcPr>
            <w:tcW w:w="4407" w:type="dxa"/>
            <w:shd w:val="clear" w:color="auto" w:fill="auto"/>
          </w:tcPr>
          <w:p w14:paraId="62051923" w14:textId="1C3CB74F" w:rsidR="008A7EF0" w:rsidRPr="006D0378" w:rsidRDefault="006D0378" w:rsidP="008A7EF0">
            <w:pPr>
              <w:spacing w:after="0" w:line="240" w:lineRule="auto"/>
              <w:rPr>
                <w:rFonts w:ascii="Arial" w:eastAsia="Times New Roman" w:hAnsi="Arial" w:cs="Arial"/>
                <w:lang w:eastAsia="en-GB"/>
              </w:rPr>
            </w:pPr>
            <w:r>
              <w:rPr>
                <w:rFonts w:ascii="Arial" w:eastAsia="Times New Roman" w:hAnsi="Arial" w:cs="Arial"/>
                <w:lang w:eastAsia="en-GB"/>
              </w:rPr>
              <w:t>X</w:t>
            </w:r>
          </w:p>
        </w:tc>
      </w:tr>
      <w:tr w:rsidR="008A7EF0" w:rsidRPr="006D0378" w14:paraId="03262DA5" w14:textId="77777777" w:rsidTr="008A7EF0">
        <w:tc>
          <w:tcPr>
            <w:tcW w:w="4609" w:type="dxa"/>
            <w:shd w:val="clear" w:color="auto" w:fill="auto"/>
          </w:tcPr>
          <w:p w14:paraId="58BD9480" w14:textId="77777777" w:rsidR="008A7EF0" w:rsidRDefault="008A7EF0" w:rsidP="008A7EF0">
            <w:pPr>
              <w:spacing w:after="0" w:line="240" w:lineRule="auto"/>
              <w:rPr>
                <w:rFonts w:ascii="Arial" w:eastAsia="Times New Roman" w:hAnsi="Arial" w:cs="Arial"/>
                <w:lang w:eastAsia="en-GB"/>
              </w:rPr>
            </w:pPr>
            <w:r w:rsidRPr="006D0378">
              <w:rPr>
                <w:rFonts w:ascii="Arial" w:eastAsia="Times New Roman" w:hAnsi="Arial" w:cs="Arial"/>
                <w:lang w:eastAsia="en-GB"/>
              </w:rPr>
              <w:t xml:space="preserve">Mental Health and LD </w:t>
            </w:r>
          </w:p>
          <w:p w14:paraId="01868914" w14:textId="31F680F2" w:rsidR="006D0378" w:rsidRPr="006D0378" w:rsidRDefault="006D0378" w:rsidP="008A7EF0">
            <w:pPr>
              <w:spacing w:after="0" w:line="240" w:lineRule="auto"/>
              <w:rPr>
                <w:rFonts w:ascii="Arial" w:eastAsia="Times New Roman" w:hAnsi="Arial" w:cs="Arial"/>
                <w:lang w:eastAsia="en-GB"/>
              </w:rPr>
            </w:pPr>
          </w:p>
        </w:tc>
        <w:tc>
          <w:tcPr>
            <w:tcW w:w="4407" w:type="dxa"/>
            <w:shd w:val="clear" w:color="auto" w:fill="auto"/>
          </w:tcPr>
          <w:p w14:paraId="214585AE" w14:textId="77777777" w:rsidR="008A7EF0" w:rsidRPr="006D0378" w:rsidRDefault="008A7EF0" w:rsidP="008A7EF0">
            <w:pPr>
              <w:spacing w:after="0" w:line="240" w:lineRule="auto"/>
              <w:rPr>
                <w:rFonts w:ascii="Arial" w:eastAsia="Times New Roman" w:hAnsi="Arial" w:cs="Arial"/>
                <w:lang w:eastAsia="en-GB"/>
              </w:rPr>
            </w:pPr>
          </w:p>
        </w:tc>
      </w:tr>
      <w:tr w:rsidR="008A7EF0" w:rsidRPr="006D0378" w14:paraId="540D92A1" w14:textId="77777777" w:rsidTr="008A7EF0">
        <w:tc>
          <w:tcPr>
            <w:tcW w:w="4609" w:type="dxa"/>
            <w:shd w:val="clear" w:color="auto" w:fill="auto"/>
          </w:tcPr>
          <w:p w14:paraId="36208879" w14:textId="77777777" w:rsidR="008A7EF0" w:rsidRDefault="008A7EF0" w:rsidP="008A7EF0">
            <w:pPr>
              <w:spacing w:after="0" w:line="240" w:lineRule="auto"/>
              <w:rPr>
                <w:rFonts w:ascii="Arial" w:eastAsia="Times New Roman" w:hAnsi="Arial" w:cs="Arial"/>
                <w:lang w:eastAsia="en-GB"/>
              </w:rPr>
            </w:pPr>
            <w:r w:rsidRPr="006D0378">
              <w:rPr>
                <w:rFonts w:ascii="Arial" w:eastAsia="Times New Roman" w:hAnsi="Arial" w:cs="Arial"/>
                <w:lang w:eastAsia="en-GB"/>
              </w:rPr>
              <w:t xml:space="preserve">Community Health Services </w:t>
            </w:r>
          </w:p>
          <w:p w14:paraId="6AB1D237" w14:textId="189F6634" w:rsidR="006D0378" w:rsidRPr="006D0378" w:rsidRDefault="006D0378" w:rsidP="008A7EF0">
            <w:pPr>
              <w:spacing w:after="0" w:line="240" w:lineRule="auto"/>
              <w:rPr>
                <w:rFonts w:ascii="Arial" w:eastAsia="Times New Roman" w:hAnsi="Arial" w:cs="Arial"/>
                <w:lang w:eastAsia="en-GB"/>
              </w:rPr>
            </w:pPr>
          </w:p>
        </w:tc>
        <w:tc>
          <w:tcPr>
            <w:tcW w:w="4407" w:type="dxa"/>
            <w:shd w:val="clear" w:color="auto" w:fill="auto"/>
          </w:tcPr>
          <w:p w14:paraId="42DA842D" w14:textId="77777777" w:rsidR="008A7EF0" w:rsidRPr="006D0378" w:rsidRDefault="008A7EF0" w:rsidP="008A7EF0">
            <w:pPr>
              <w:spacing w:after="0" w:line="240" w:lineRule="auto"/>
              <w:rPr>
                <w:rFonts w:ascii="Arial" w:eastAsia="Times New Roman" w:hAnsi="Arial" w:cs="Arial"/>
                <w:lang w:eastAsia="en-GB"/>
              </w:rPr>
            </w:pPr>
          </w:p>
        </w:tc>
      </w:tr>
      <w:tr w:rsidR="00511A66" w:rsidRPr="006D0378" w14:paraId="3FBD7FD5" w14:textId="77777777" w:rsidTr="008A7EF0">
        <w:tc>
          <w:tcPr>
            <w:tcW w:w="4609" w:type="dxa"/>
            <w:shd w:val="clear" w:color="auto" w:fill="auto"/>
          </w:tcPr>
          <w:p w14:paraId="7A530E41" w14:textId="77777777" w:rsidR="00511A66" w:rsidRDefault="00511A66" w:rsidP="008A7EF0">
            <w:pPr>
              <w:spacing w:after="0" w:line="240" w:lineRule="auto"/>
              <w:rPr>
                <w:rFonts w:ascii="Arial" w:eastAsia="Times New Roman" w:hAnsi="Arial" w:cs="Arial"/>
                <w:lang w:eastAsia="en-GB"/>
              </w:rPr>
            </w:pPr>
            <w:r w:rsidRPr="006D0378">
              <w:rPr>
                <w:rFonts w:ascii="Arial" w:eastAsia="Times New Roman" w:hAnsi="Arial" w:cs="Arial"/>
                <w:lang w:eastAsia="en-GB"/>
              </w:rPr>
              <w:t>Primary Care</w:t>
            </w:r>
          </w:p>
          <w:p w14:paraId="3EAF66F9" w14:textId="7D35217F" w:rsidR="006D0378" w:rsidRPr="006D0378" w:rsidRDefault="006D0378" w:rsidP="008A7EF0">
            <w:pPr>
              <w:spacing w:after="0" w:line="240" w:lineRule="auto"/>
              <w:rPr>
                <w:rFonts w:ascii="Arial" w:eastAsia="Times New Roman" w:hAnsi="Arial" w:cs="Arial"/>
                <w:lang w:eastAsia="en-GB"/>
              </w:rPr>
            </w:pPr>
          </w:p>
        </w:tc>
        <w:tc>
          <w:tcPr>
            <w:tcW w:w="4407" w:type="dxa"/>
            <w:shd w:val="clear" w:color="auto" w:fill="auto"/>
          </w:tcPr>
          <w:p w14:paraId="6A0E4016" w14:textId="77777777" w:rsidR="00511A66" w:rsidRPr="006D0378" w:rsidRDefault="00511A66" w:rsidP="008A7EF0">
            <w:pPr>
              <w:spacing w:after="0" w:line="240" w:lineRule="auto"/>
              <w:rPr>
                <w:rFonts w:ascii="Arial" w:eastAsia="Times New Roman" w:hAnsi="Arial" w:cs="Arial"/>
                <w:lang w:eastAsia="en-GB"/>
              </w:rPr>
            </w:pPr>
          </w:p>
        </w:tc>
      </w:tr>
    </w:tbl>
    <w:p w14:paraId="5DADA19E" w14:textId="77777777" w:rsidR="001A7728" w:rsidRPr="006D0378" w:rsidRDefault="00841FCA">
      <w:pPr>
        <w:rPr>
          <w:rFonts w:ascii="Arial" w:hAnsi="Arial" w:cs="Arial"/>
          <w:b/>
        </w:rPr>
      </w:pPr>
      <w:r w:rsidRPr="006D0378">
        <w:rPr>
          <w:rFonts w:ascii="Arial" w:hAnsi="Arial" w:cs="Arial"/>
          <w:b/>
        </w:rPr>
        <w:br w:type="page"/>
      </w:r>
    </w:p>
    <w:p w14:paraId="6010ED74" w14:textId="77777777" w:rsidR="001A7728" w:rsidRPr="006D0378" w:rsidRDefault="001A7728" w:rsidP="001A7728">
      <w:pPr>
        <w:jc w:val="center"/>
        <w:rPr>
          <w:rFonts w:ascii="Arial" w:hAnsi="Arial" w:cs="Arial"/>
          <w:sz w:val="24"/>
        </w:rPr>
      </w:pPr>
      <w:bookmarkStart w:id="1" w:name="OLE_LINK3"/>
      <w:bookmarkStart w:id="2" w:name="OLE_LINK4"/>
      <w:r w:rsidRPr="006D0378">
        <w:rPr>
          <w:rFonts w:ascii="Arial" w:hAnsi="Arial" w:cs="Arial"/>
          <w:sz w:val="24"/>
        </w:rPr>
        <w:lastRenderedPageBreak/>
        <w:t>Version Control Summary</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1"/>
        <w:gridCol w:w="1231"/>
        <w:gridCol w:w="1258"/>
        <w:gridCol w:w="1403"/>
        <w:gridCol w:w="3431"/>
      </w:tblGrid>
      <w:tr w:rsidR="001A7728" w:rsidRPr="006D0378" w14:paraId="7AC0FE85" w14:textId="77777777" w:rsidTr="00A2699B">
        <w:tc>
          <w:tcPr>
            <w:tcW w:w="1134" w:type="dxa"/>
          </w:tcPr>
          <w:p w14:paraId="3566027D" w14:textId="77777777" w:rsidR="001A7728" w:rsidRPr="006D0378" w:rsidRDefault="001A7728" w:rsidP="00217E96">
            <w:pPr>
              <w:rPr>
                <w:rFonts w:ascii="Arial" w:hAnsi="Arial" w:cs="Arial"/>
                <w:b/>
              </w:rPr>
            </w:pPr>
            <w:r w:rsidRPr="006D0378">
              <w:rPr>
                <w:rFonts w:ascii="Arial" w:hAnsi="Arial" w:cs="Arial"/>
                <w:b/>
              </w:rPr>
              <w:t>Version</w:t>
            </w:r>
          </w:p>
        </w:tc>
        <w:tc>
          <w:tcPr>
            <w:tcW w:w="1141" w:type="dxa"/>
          </w:tcPr>
          <w:p w14:paraId="257A480F" w14:textId="77777777" w:rsidR="001A7728" w:rsidRPr="006D0378" w:rsidRDefault="001A7728" w:rsidP="00217E96">
            <w:pPr>
              <w:rPr>
                <w:rFonts w:ascii="Arial" w:hAnsi="Arial" w:cs="Arial"/>
                <w:b/>
              </w:rPr>
            </w:pPr>
            <w:r w:rsidRPr="006D0378">
              <w:rPr>
                <w:rFonts w:ascii="Arial" w:hAnsi="Arial" w:cs="Arial"/>
                <w:b/>
              </w:rPr>
              <w:t>Date</w:t>
            </w:r>
          </w:p>
        </w:tc>
        <w:tc>
          <w:tcPr>
            <w:tcW w:w="1269" w:type="dxa"/>
          </w:tcPr>
          <w:p w14:paraId="5F2B2856" w14:textId="77777777" w:rsidR="001A7728" w:rsidRPr="006D0378" w:rsidRDefault="001A7728" w:rsidP="00217E96">
            <w:pPr>
              <w:rPr>
                <w:rFonts w:ascii="Arial" w:hAnsi="Arial" w:cs="Arial"/>
                <w:b/>
              </w:rPr>
            </w:pPr>
            <w:r w:rsidRPr="006D0378">
              <w:rPr>
                <w:rFonts w:ascii="Arial" w:hAnsi="Arial" w:cs="Arial"/>
                <w:b/>
              </w:rPr>
              <w:t>Author</w:t>
            </w:r>
          </w:p>
        </w:tc>
        <w:tc>
          <w:tcPr>
            <w:tcW w:w="1418" w:type="dxa"/>
          </w:tcPr>
          <w:p w14:paraId="15B750A0" w14:textId="77777777" w:rsidR="001A7728" w:rsidRPr="006D0378" w:rsidRDefault="001A7728" w:rsidP="00217E96">
            <w:pPr>
              <w:rPr>
                <w:rFonts w:ascii="Arial" w:hAnsi="Arial" w:cs="Arial"/>
                <w:b/>
              </w:rPr>
            </w:pPr>
            <w:r w:rsidRPr="006D0378">
              <w:rPr>
                <w:rFonts w:ascii="Arial" w:hAnsi="Arial" w:cs="Arial"/>
                <w:b/>
              </w:rPr>
              <w:t>Status</w:t>
            </w:r>
          </w:p>
        </w:tc>
        <w:tc>
          <w:tcPr>
            <w:tcW w:w="3492" w:type="dxa"/>
          </w:tcPr>
          <w:p w14:paraId="349CB463" w14:textId="77777777" w:rsidR="001A7728" w:rsidRPr="006D0378" w:rsidRDefault="001A7728" w:rsidP="00217E96">
            <w:pPr>
              <w:rPr>
                <w:rFonts w:ascii="Arial" w:hAnsi="Arial" w:cs="Arial"/>
                <w:b/>
              </w:rPr>
            </w:pPr>
            <w:r w:rsidRPr="006D0378">
              <w:rPr>
                <w:rFonts w:ascii="Arial" w:hAnsi="Arial" w:cs="Arial"/>
                <w:b/>
              </w:rPr>
              <w:t>Comment</w:t>
            </w:r>
          </w:p>
        </w:tc>
      </w:tr>
      <w:tr w:rsidR="001A7728" w:rsidRPr="006D0378" w14:paraId="7D07DA3B" w14:textId="77777777" w:rsidTr="00A2699B">
        <w:tc>
          <w:tcPr>
            <w:tcW w:w="1134" w:type="dxa"/>
          </w:tcPr>
          <w:p w14:paraId="58F13C3C" w14:textId="0243C647" w:rsidR="001A7728" w:rsidRPr="006D0378" w:rsidRDefault="001A7728" w:rsidP="00217E96">
            <w:pPr>
              <w:rPr>
                <w:rFonts w:ascii="Arial" w:hAnsi="Arial" w:cs="Arial"/>
              </w:rPr>
            </w:pPr>
            <w:r w:rsidRPr="006D0378">
              <w:rPr>
                <w:rFonts w:ascii="Arial" w:hAnsi="Arial" w:cs="Arial"/>
              </w:rPr>
              <w:t>1</w:t>
            </w:r>
          </w:p>
        </w:tc>
        <w:tc>
          <w:tcPr>
            <w:tcW w:w="1141" w:type="dxa"/>
          </w:tcPr>
          <w:p w14:paraId="39A0B6D1" w14:textId="05815C52" w:rsidR="001A7728" w:rsidRPr="006D0378" w:rsidRDefault="001A7728" w:rsidP="00217E96">
            <w:pPr>
              <w:rPr>
                <w:rFonts w:ascii="Arial" w:hAnsi="Arial" w:cs="Arial"/>
              </w:rPr>
            </w:pPr>
            <w:r w:rsidRPr="006D0378">
              <w:rPr>
                <w:rFonts w:ascii="Arial" w:hAnsi="Arial" w:cs="Arial"/>
              </w:rPr>
              <w:t>December 2020</w:t>
            </w:r>
          </w:p>
        </w:tc>
        <w:tc>
          <w:tcPr>
            <w:tcW w:w="1269" w:type="dxa"/>
          </w:tcPr>
          <w:p w14:paraId="659254C7" w14:textId="1EF8732D" w:rsidR="001A7728" w:rsidRPr="006D0378" w:rsidRDefault="00A2699B" w:rsidP="00217E96">
            <w:pPr>
              <w:rPr>
                <w:rFonts w:ascii="Arial" w:hAnsi="Arial" w:cs="Arial"/>
              </w:rPr>
            </w:pPr>
            <w:r w:rsidRPr="006D0378">
              <w:rPr>
                <w:rFonts w:ascii="Arial" w:hAnsi="Arial" w:cs="Arial"/>
              </w:rPr>
              <w:t>Joanne Si</w:t>
            </w:r>
            <w:r w:rsidR="001A7728" w:rsidRPr="006D0378">
              <w:rPr>
                <w:rFonts w:ascii="Arial" w:hAnsi="Arial" w:cs="Arial"/>
              </w:rPr>
              <w:t>ms</w:t>
            </w:r>
          </w:p>
        </w:tc>
        <w:tc>
          <w:tcPr>
            <w:tcW w:w="1418" w:type="dxa"/>
          </w:tcPr>
          <w:p w14:paraId="39CB42DD" w14:textId="4C42A64A" w:rsidR="001A7728" w:rsidRPr="006D0378" w:rsidRDefault="001A7728" w:rsidP="00217E96">
            <w:pPr>
              <w:rPr>
                <w:rFonts w:ascii="Arial" w:hAnsi="Arial" w:cs="Arial"/>
              </w:rPr>
            </w:pPr>
            <w:r w:rsidRPr="006D0378">
              <w:rPr>
                <w:rFonts w:ascii="Arial" w:hAnsi="Arial" w:cs="Arial"/>
              </w:rPr>
              <w:t>Ratified</w:t>
            </w:r>
          </w:p>
        </w:tc>
        <w:tc>
          <w:tcPr>
            <w:tcW w:w="3492" w:type="dxa"/>
          </w:tcPr>
          <w:p w14:paraId="45D0F9B1" w14:textId="09729388" w:rsidR="001A7728" w:rsidRPr="006D0378" w:rsidRDefault="001A7728" w:rsidP="00217E96">
            <w:pPr>
              <w:rPr>
                <w:rFonts w:ascii="Arial" w:hAnsi="Arial" w:cs="Arial"/>
              </w:rPr>
            </w:pPr>
            <w:r w:rsidRPr="006D0378">
              <w:rPr>
                <w:rFonts w:ascii="Arial" w:hAnsi="Arial" w:cs="Arial"/>
              </w:rPr>
              <w:t xml:space="preserve">New document to capture CAS process encompassing latest guidance and key roles including the Patient Safety Specialist </w:t>
            </w:r>
          </w:p>
        </w:tc>
      </w:tr>
      <w:tr w:rsidR="00A2699B" w:rsidRPr="006D0378" w14:paraId="40512240" w14:textId="77777777" w:rsidTr="00A2699B">
        <w:tc>
          <w:tcPr>
            <w:tcW w:w="1134" w:type="dxa"/>
          </w:tcPr>
          <w:p w14:paraId="7F105645" w14:textId="01870A32" w:rsidR="00A2699B" w:rsidRPr="006D0378" w:rsidRDefault="00A2699B" w:rsidP="00217E96">
            <w:pPr>
              <w:rPr>
                <w:rFonts w:ascii="Arial" w:hAnsi="Arial" w:cs="Arial"/>
              </w:rPr>
            </w:pPr>
            <w:r w:rsidRPr="006D0378">
              <w:rPr>
                <w:rFonts w:ascii="Arial" w:hAnsi="Arial" w:cs="Arial"/>
              </w:rPr>
              <w:t>2</w:t>
            </w:r>
          </w:p>
        </w:tc>
        <w:tc>
          <w:tcPr>
            <w:tcW w:w="1141" w:type="dxa"/>
          </w:tcPr>
          <w:p w14:paraId="30CA9F63" w14:textId="5C5DA52F" w:rsidR="00A2699B" w:rsidRPr="006D0378" w:rsidRDefault="00A2699B" w:rsidP="00217E96">
            <w:pPr>
              <w:rPr>
                <w:rFonts w:ascii="Arial" w:hAnsi="Arial" w:cs="Arial"/>
              </w:rPr>
            </w:pPr>
            <w:r w:rsidRPr="006D0378">
              <w:rPr>
                <w:rFonts w:ascii="Arial" w:hAnsi="Arial" w:cs="Arial"/>
              </w:rPr>
              <w:t>March 2021</w:t>
            </w:r>
          </w:p>
        </w:tc>
        <w:tc>
          <w:tcPr>
            <w:tcW w:w="1269" w:type="dxa"/>
          </w:tcPr>
          <w:p w14:paraId="6851586D" w14:textId="403CE0E6" w:rsidR="00A2699B" w:rsidRPr="006D0378" w:rsidRDefault="00A2699B" w:rsidP="00217E96">
            <w:pPr>
              <w:rPr>
                <w:rFonts w:ascii="Arial" w:hAnsi="Arial" w:cs="Arial"/>
              </w:rPr>
            </w:pPr>
            <w:r w:rsidRPr="006D0378">
              <w:rPr>
                <w:rFonts w:ascii="Arial" w:hAnsi="Arial" w:cs="Arial"/>
              </w:rPr>
              <w:t>Joanne Sims</w:t>
            </w:r>
          </w:p>
        </w:tc>
        <w:tc>
          <w:tcPr>
            <w:tcW w:w="1418" w:type="dxa"/>
          </w:tcPr>
          <w:p w14:paraId="13BA4809" w14:textId="398E219D" w:rsidR="00A2699B" w:rsidRPr="006D0378" w:rsidRDefault="0028140D" w:rsidP="00217E96">
            <w:pPr>
              <w:rPr>
                <w:rFonts w:ascii="Arial" w:hAnsi="Arial" w:cs="Arial"/>
              </w:rPr>
            </w:pPr>
            <w:r w:rsidRPr="006D0378">
              <w:rPr>
                <w:rFonts w:ascii="Arial" w:hAnsi="Arial" w:cs="Arial"/>
              </w:rPr>
              <w:t xml:space="preserve">Final </w:t>
            </w:r>
          </w:p>
        </w:tc>
        <w:tc>
          <w:tcPr>
            <w:tcW w:w="3492" w:type="dxa"/>
          </w:tcPr>
          <w:p w14:paraId="6C6A2D1A" w14:textId="0E83F286" w:rsidR="00A2699B" w:rsidRPr="006D0378" w:rsidRDefault="00A2699B" w:rsidP="00217E96">
            <w:pPr>
              <w:rPr>
                <w:rFonts w:ascii="Arial" w:hAnsi="Arial" w:cs="Arial"/>
              </w:rPr>
            </w:pPr>
            <w:r w:rsidRPr="006D0378">
              <w:rPr>
                <w:rFonts w:ascii="Arial" w:hAnsi="Arial" w:cs="Arial"/>
              </w:rPr>
              <w:t>Updated to reflect changes to national reporting detailed in CH/2021/001 and CH/2021/002</w:t>
            </w:r>
            <w:r w:rsidR="0028140D" w:rsidRPr="006D0378">
              <w:rPr>
                <w:rFonts w:ascii="Arial" w:hAnsi="Arial" w:cs="Arial"/>
              </w:rPr>
              <w:t xml:space="preserve"> noted within report to the Quality Committee </w:t>
            </w:r>
          </w:p>
        </w:tc>
      </w:tr>
      <w:tr w:rsidR="006D0378" w:rsidRPr="006D0378" w14:paraId="52E3E05A" w14:textId="77777777" w:rsidTr="00A2699B">
        <w:tc>
          <w:tcPr>
            <w:tcW w:w="1134" w:type="dxa"/>
          </w:tcPr>
          <w:p w14:paraId="3E4DF850" w14:textId="6D4932DF" w:rsidR="006D0378" w:rsidRPr="006D0378" w:rsidRDefault="006D0378" w:rsidP="00217E96">
            <w:pPr>
              <w:rPr>
                <w:rFonts w:ascii="Arial" w:hAnsi="Arial" w:cs="Arial"/>
              </w:rPr>
            </w:pPr>
            <w:r>
              <w:rPr>
                <w:rFonts w:ascii="Arial" w:hAnsi="Arial" w:cs="Arial"/>
              </w:rPr>
              <w:t>3</w:t>
            </w:r>
          </w:p>
        </w:tc>
        <w:tc>
          <w:tcPr>
            <w:tcW w:w="1141" w:type="dxa"/>
          </w:tcPr>
          <w:p w14:paraId="503BE96E" w14:textId="051C4F52" w:rsidR="006D0378" w:rsidRPr="006D0378" w:rsidRDefault="006D0378" w:rsidP="00217E96">
            <w:pPr>
              <w:rPr>
                <w:rFonts w:ascii="Arial" w:hAnsi="Arial" w:cs="Arial"/>
              </w:rPr>
            </w:pPr>
            <w:r>
              <w:rPr>
                <w:rFonts w:ascii="Arial" w:hAnsi="Arial" w:cs="Arial"/>
              </w:rPr>
              <w:t>December 2023</w:t>
            </w:r>
          </w:p>
        </w:tc>
        <w:tc>
          <w:tcPr>
            <w:tcW w:w="1269" w:type="dxa"/>
          </w:tcPr>
          <w:p w14:paraId="25770F08" w14:textId="77777777" w:rsidR="006D0378" w:rsidRPr="006D0378" w:rsidRDefault="006D0378" w:rsidP="00217E96">
            <w:pPr>
              <w:rPr>
                <w:rFonts w:ascii="Arial" w:hAnsi="Arial" w:cs="Arial"/>
              </w:rPr>
            </w:pPr>
          </w:p>
        </w:tc>
        <w:tc>
          <w:tcPr>
            <w:tcW w:w="1418" w:type="dxa"/>
          </w:tcPr>
          <w:p w14:paraId="6388793A" w14:textId="77777777" w:rsidR="006D0378" w:rsidRPr="006D0378" w:rsidRDefault="006D0378" w:rsidP="00217E96">
            <w:pPr>
              <w:rPr>
                <w:rFonts w:ascii="Arial" w:hAnsi="Arial" w:cs="Arial"/>
              </w:rPr>
            </w:pPr>
          </w:p>
        </w:tc>
        <w:tc>
          <w:tcPr>
            <w:tcW w:w="3492" w:type="dxa"/>
          </w:tcPr>
          <w:p w14:paraId="059F7F50" w14:textId="430805C4" w:rsidR="006D0378" w:rsidRPr="006D0378" w:rsidRDefault="006D0378" w:rsidP="00217E96">
            <w:pPr>
              <w:rPr>
                <w:rFonts w:ascii="Arial" w:hAnsi="Arial" w:cs="Arial"/>
              </w:rPr>
            </w:pPr>
            <w:r>
              <w:rPr>
                <w:rFonts w:ascii="Arial" w:hAnsi="Arial" w:cs="Arial"/>
              </w:rPr>
              <w:t>Updated to include InPhase as new reporting system</w:t>
            </w:r>
          </w:p>
        </w:tc>
      </w:tr>
    </w:tbl>
    <w:bookmarkEnd w:id="1"/>
    <w:bookmarkEnd w:id="2"/>
    <w:p w14:paraId="502A7C90" w14:textId="3F776D4A" w:rsidR="001A7728" w:rsidRPr="006D0378" w:rsidRDefault="00A2699B">
      <w:pPr>
        <w:rPr>
          <w:rFonts w:ascii="Arial" w:hAnsi="Arial" w:cs="Arial"/>
          <w:b/>
        </w:rPr>
      </w:pPr>
      <w:r w:rsidRPr="006D0378">
        <w:rPr>
          <w:rFonts w:ascii="Arial" w:hAnsi="Arial" w:cs="Arial"/>
          <w:b/>
        </w:rPr>
        <w:t xml:space="preserve"> </w:t>
      </w:r>
    </w:p>
    <w:p w14:paraId="5055C0C4" w14:textId="1B3EB821" w:rsidR="00A2771C" w:rsidRPr="006D0378" w:rsidRDefault="00A2771C">
      <w:pPr>
        <w:rPr>
          <w:rFonts w:ascii="Arial" w:hAnsi="Arial" w:cs="Arial"/>
          <w:b/>
        </w:rPr>
      </w:pPr>
      <w:r w:rsidRPr="006D0378">
        <w:rPr>
          <w:rFonts w:ascii="Arial" w:hAnsi="Arial" w:cs="Arial"/>
          <w:b/>
        </w:rPr>
        <w:t xml:space="preserve">Contents </w:t>
      </w:r>
    </w:p>
    <w:p w14:paraId="04D103E9" w14:textId="667687D1" w:rsidR="00A2771C" w:rsidRPr="006D0378" w:rsidRDefault="00A2771C" w:rsidP="00A2771C">
      <w:pPr>
        <w:pStyle w:val="ListParagraph"/>
        <w:numPr>
          <w:ilvl w:val="0"/>
          <w:numId w:val="20"/>
        </w:numPr>
        <w:rPr>
          <w:rFonts w:ascii="Arial" w:hAnsi="Arial" w:cs="Arial"/>
          <w:b/>
        </w:rPr>
      </w:pPr>
      <w:r w:rsidRPr="006D0378">
        <w:rPr>
          <w:rFonts w:ascii="Arial" w:hAnsi="Arial" w:cs="Arial"/>
          <w:b/>
        </w:rPr>
        <w:t>Introduction</w:t>
      </w:r>
      <w:r w:rsidRPr="006D0378">
        <w:rPr>
          <w:rFonts w:ascii="Arial" w:hAnsi="Arial" w:cs="Arial"/>
          <w:b/>
        </w:rPr>
        <w:tab/>
      </w:r>
      <w:r w:rsidRPr="006D0378">
        <w:rPr>
          <w:rFonts w:ascii="Arial" w:hAnsi="Arial" w:cs="Arial"/>
          <w:b/>
        </w:rPr>
        <w:tab/>
      </w:r>
      <w:r w:rsidRPr="006D0378">
        <w:rPr>
          <w:rFonts w:ascii="Arial" w:hAnsi="Arial" w:cs="Arial"/>
          <w:b/>
        </w:rPr>
        <w:tab/>
      </w:r>
      <w:r w:rsidRPr="006D0378">
        <w:rPr>
          <w:rFonts w:ascii="Arial" w:hAnsi="Arial" w:cs="Arial"/>
          <w:b/>
        </w:rPr>
        <w:tab/>
      </w:r>
      <w:r w:rsidRPr="006D0378">
        <w:rPr>
          <w:rFonts w:ascii="Arial" w:hAnsi="Arial" w:cs="Arial"/>
          <w:b/>
        </w:rPr>
        <w:tab/>
      </w:r>
      <w:r w:rsidR="006D0378">
        <w:rPr>
          <w:rFonts w:ascii="Arial" w:hAnsi="Arial" w:cs="Arial"/>
          <w:b/>
        </w:rPr>
        <w:tab/>
      </w:r>
      <w:r w:rsidRPr="006D0378">
        <w:rPr>
          <w:rFonts w:ascii="Arial" w:hAnsi="Arial" w:cs="Arial"/>
          <w:b/>
        </w:rPr>
        <w:t xml:space="preserve">page 3 </w:t>
      </w:r>
    </w:p>
    <w:p w14:paraId="618FB9EA" w14:textId="1100B62A" w:rsidR="00A2771C" w:rsidRPr="006D0378" w:rsidRDefault="00C172AC" w:rsidP="00A2771C">
      <w:pPr>
        <w:pStyle w:val="ListParagraph"/>
        <w:numPr>
          <w:ilvl w:val="0"/>
          <w:numId w:val="20"/>
        </w:numPr>
        <w:rPr>
          <w:rFonts w:ascii="Arial" w:hAnsi="Arial" w:cs="Arial"/>
          <w:b/>
        </w:rPr>
      </w:pPr>
      <w:r w:rsidRPr="006D0378">
        <w:rPr>
          <w:rFonts w:ascii="Arial" w:hAnsi="Arial" w:cs="Arial"/>
          <w:b/>
        </w:rPr>
        <w:t>Scope</w:t>
      </w:r>
      <w:r w:rsidRPr="006D0378">
        <w:rPr>
          <w:rFonts w:ascii="Arial" w:hAnsi="Arial" w:cs="Arial"/>
          <w:b/>
        </w:rPr>
        <w:tab/>
      </w:r>
      <w:r w:rsidRPr="006D0378">
        <w:rPr>
          <w:rFonts w:ascii="Arial" w:hAnsi="Arial" w:cs="Arial"/>
          <w:b/>
        </w:rPr>
        <w:tab/>
      </w:r>
      <w:r w:rsidRPr="006D0378">
        <w:rPr>
          <w:rFonts w:ascii="Arial" w:hAnsi="Arial" w:cs="Arial"/>
          <w:b/>
        </w:rPr>
        <w:tab/>
      </w:r>
      <w:r w:rsidRPr="006D0378">
        <w:rPr>
          <w:rFonts w:ascii="Arial" w:hAnsi="Arial" w:cs="Arial"/>
          <w:b/>
        </w:rPr>
        <w:tab/>
      </w:r>
      <w:r w:rsidRPr="006D0378">
        <w:rPr>
          <w:rFonts w:ascii="Arial" w:hAnsi="Arial" w:cs="Arial"/>
          <w:b/>
        </w:rPr>
        <w:tab/>
      </w:r>
      <w:r w:rsidRPr="006D0378">
        <w:rPr>
          <w:rFonts w:ascii="Arial" w:hAnsi="Arial" w:cs="Arial"/>
          <w:b/>
        </w:rPr>
        <w:tab/>
      </w:r>
      <w:r w:rsidRPr="006D0378">
        <w:rPr>
          <w:rFonts w:ascii="Arial" w:hAnsi="Arial" w:cs="Arial"/>
          <w:b/>
        </w:rPr>
        <w:tab/>
        <w:t>page 4</w:t>
      </w:r>
    </w:p>
    <w:p w14:paraId="61DC2FA8" w14:textId="77777777" w:rsidR="00A2771C" w:rsidRPr="006D0378" w:rsidRDefault="00A2771C" w:rsidP="00A2771C">
      <w:pPr>
        <w:pStyle w:val="ListParagraph"/>
        <w:numPr>
          <w:ilvl w:val="0"/>
          <w:numId w:val="20"/>
        </w:numPr>
        <w:rPr>
          <w:rFonts w:ascii="Arial" w:hAnsi="Arial" w:cs="Arial"/>
          <w:b/>
        </w:rPr>
      </w:pPr>
      <w:r w:rsidRPr="006D0378">
        <w:rPr>
          <w:rFonts w:ascii="Arial" w:hAnsi="Arial" w:cs="Arial"/>
          <w:b/>
        </w:rPr>
        <w:t>Aims</w:t>
      </w:r>
      <w:r w:rsidRPr="006D0378">
        <w:rPr>
          <w:rFonts w:ascii="Arial" w:hAnsi="Arial" w:cs="Arial"/>
          <w:b/>
        </w:rPr>
        <w:tab/>
      </w:r>
      <w:r w:rsidRPr="006D0378">
        <w:rPr>
          <w:rFonts w:ascii="Arial" w:hAnsi="Arial" w:cs="Arial"/>
          <w:b/>
        </w:rPr>
        <w:tab/>
      </w:r>
      <w:r w:rsidRPr="006D0378">
        <w:rPr>
          <w:rFonts w:ascii="Arial" w:hAnsi="Arial" w:cs="Arial"/>
          <w:b/>
        </w:rPr>
        <w:tab/>
      </w:r>
      <w:r w:rsidRPr="006D0378">
        <w:rPr>
          <w:rFonts w:ascii="Arial" w:hAnsi="Arial" w:cs="Arial"/>
          <w:b/>
        </w:rPr>
        <w:tab/>
      </w:r>
      <w:r w:rsidRPr="006D0378">
        <w:rPr>
          <w:rFonts w:ascii="Arial" w:hAnsi="Arial" w:cs="Arial"/>
          <w:b/>
        </w:rPr>
        <w:tab/>
      </w:r>
      <w:r w:rsidRPr="006D0378">
        <w:rPr>
          <w:rFonts w:ascii="Arial" w:hAnsi="Arial" w:cs="Arial"/>
          <w:b/>
        </w:rPr>
        <w:tab/>
      </w:r>
      <w:r w:rsidRPr="006D0378">
        <w:rPr>
          <w:rFonts w:ascii="Arial" w:hAnsi="Arial" w:cs="Arial"/>
          <w:b/>
        </w:rPr>
        <w:tab/>
        <w:t xml:space="preserve">page 4 </w:t>
      </w:r>
    </w:p>
    <w:p w14:paraId="571D1E37" w14:textId="77777777" w:rsidR="00A2771C" w:rsidRPr="006D0378" w:rsidRDefault="00A2771C" w:rsidP="00A2771C">
      <w:pPr>
        <w:pStyle w:val="ListParagraph"/>
        <w:numPr>
          <w:ilvl w:val="0"/>
          <w:numId w:val="20"/>
        </w:numPr>
        <w:rPr>
          <w:rFonts w:ascii="Arial" w:hAnsi="Arial" w:cs="Arial"/>
          <w:b/>
        </w:rPr>
      </w:pPr>
      <w:r w:rsidRPr="006D0378">
        <w:rPr>
          <w:rFonts w:ascii="Arial" w:hAnsi="Arial" w:cs="Arial"/>
          <w:b/>
        </w:rPr>
        <w:t>Responsibilities</w:t>
      </w:r>
      <w:r w:rsidRPr="006D0378">
        <w:rPr>
          <w:rFonts w:ascii="Arial" w:hAnsi="Arial" w:cs="Arial"/>
          <w:b/>
        </w:rPr>
        <w:tab/>
      </w:r>
      <w:r w:rsidRPr="006D0378">
        <w:rPr>
          <w:rFonts w:ascii="Arial" w:hAnsi="Arial" w:cs="Arial"/>
          <w:b/>
        </w:rPr>
        <w:tab/>
      </w:r>
      <w:r w:rsidRPr="006D0378">
        <w:rPr>
          <w:rFonts w:ascii="Arial" w:hAnsi="Arial" w:cs="Arial"/>
          <w:b/>
        </w:rPr>
        <w:tab/>
      </w:r>
      <w:r w:rsidRPr="006D0378">
        <w:rPr>
          <w:rFonts w:ascii="Arial" w:hAnsi="Arial" w:cs="Arial"/>
          <w:b/>
        </w:rPr>
        <w:tab/>
      </w:r>
      <w:r w:rsidRPr="006D0378">
        <w:rPr>
          <w:rFonts w:ascii="Arial" w:hAnsi="Arial" w:cs="Arial"/>
          <w:b/>
        </w:rPr>
        <w:tab/>
        <w:t>page 4</w:t>
      </w:r>
    </w:p>
    <w:p w14:paraId="131D0A30" w14:textId="004C3D97" w:rsidR="00A2771C" w:rsidRPr="006D0378" w:rsidRDefault="00A2771C" w:rsidP="00A2771C">
      <w:pPr>
        <w:pStyle w:val="ListParagraph"/>
        <w:numPr>
          <w:ilvl w:val="0"/>
          <w:numId w:val="20"/>
        </w:numPr>
        <w:rPr>
          <w:rFonts w:ascii="Arial" w:hAnsi="Arial" w:cs="Arial"/>
          <w:b/>
        </w:rPr>
      </w:pPr>
      <w:r w:rsidRPr="006D0378">
        <w:rPr>
          <w:rFonts w:ascii="Arial" w:hAnsi="Arial" w:cs="Arial"/>
          <w:b/>
        </w:rPr>
        <w:t>Actioning Alerts</w:t>
      </w:r>
      <w:r w:rsidRPr="006D0378">
        <w:rPr>
          <w:rFonts w:ascii="Arial" w:hAnsi="Arial" w:cs="Arial"/>
          <w:b/>
        </w:rPr>
        <w:tab/>
      </w:r>
      <w:r w:rsidRPr="006D0378">
        <w:rPr>
          <w:rFonts w:ascii="Arial" w:hAnsi="Arial" w:cs="Arial"/>
          <w:b/>
        </w:rPr>
        <w:tab/>
      </w:r>
      <w:r w:rsidRPr="006D0378">
        <w:rPr>
          <w:rFonts w:ascii="Arial" w:hAnsi="Arial" w:cs="Arial"/>
          <w:b/>
        </w:rPr>
        <w:tab/>
      </w:r>
      <w:r w:rsidRPr="006D0378">
        <w:rPr>
          <w:rFonts w:ascii="Arial" w:hAnsi="Arial" w:cs="Arial"/>
          <w:b/>
        </w:rPr>
        <w:tab/>
      </w:r>
      <w:r w:rsidRPr="006D0378">
        <w:rPr>
          <w:rFonts w:ascii="Arial" w:hAnsi="Arial" w:cs="Arial"/>
          <w:b/>
        </w:rPr>
        <w:tab/>
        <w:t xml:space="preserve">page </w:t>
      </w:r>
      <w:r w:rsidR="004F0F2A" w:rsidRPr="006D0378">
        <w:rPr>
          <w:rFonts w:ascii="Arial" w:hAnsi="Arial" w:cs="Arial"/>
          <w:b/>
        </w:rPr>
        <w:t>8</w:t>
      </w:r>
    </w:p>
    <w:p w14:paraId="5C1C7D9F" w14:textId="6D0B1B98" w:rsidR="00A2771C" w:rsidRPr="006D0378" w:rsidRDefault="00A2771C" w:rsidP="00A2771C">
      <w:pPr>
        <w:pStyle w:val="ListParagraph"/>
        <w:numPr>
          <w:ilvl w:val="0"/>
          <w:numId w:val="20"/>
        </w:numPr>
        <w:rPr>
          <w:rFonts w:ascii="Arial" w:hAnsi="Arial" w:cs="Arial"/>
          <w:b/>
        </w:rPr>
      </w:pPr>
      <w:r w:rsidRPr="006D0378">
        <w:rPr>
          <w:rFonts w:ascii="Arial" w:hAnsi="Arial" w:cs="Arial"/>
          <w:b/>
        </w:rPr>
        <w:t>Out of Hours</w:t>
      </w:r>
      <w:r w:rsidRPr="006D0378">
        <w:rPr>
          <w:rFonts w:ascii="Arial" w:hAnsi="Arial" w:cs="Arial"/>
          <w:b/>
        </w:rPr>
        <w:tab/>
      </w:r>
      <w:r w:rsidRPr="006D0378">
        <w:rPr>
          <w:rFonts w:ascii="Arial" w:hAnsi="Arial" w:cs="Arial"/>
          <w:b/>
        </w:rPr>
        <w:tab/>
      </w:r>
      <w:r w:rsidRPr="006D0378">
        <w:rPr>
          <w:rFonts w:ascii="Arial" w:hAnsi="Arial" w:cs="Arial"/>
          <w:b/>
        </w:rPr>
        <w:tab/>
      </w:r>
      <w:r w:rsidRPr="006D0378">
        <w:rPr>
          <w:rFonts w:ascii="Arial" w:hAnsi="Arial" w:cs="Arial"/>
          <w:b/>
        </w:rPr>
        <w:tab/>
      </w:r>
      <w:r w:rsidRPr="006D0378">
        <w:rPr>
          <w:rFonts w:ascii="Arial" w:hAnsi="Arial" w:cs="Arial"/>
          <w:b/>
        </w:rPr>
        <w:tab/>
      </w:r>
      <w:r w:rsidR="006D0378">
        <w:rPr>
          <w:rFonts w:ascii="Arial" w:hAnsi="Arial" w:cs="Arial"/>
          <w:b/>
        </w:rPr>
        <w:tab/>
      </w:r>
      <w:r w:rsidRPr="006D0378">
        <w:rPr>
          <w:rFonts w:ascii="Arial" w:hAnsi="Arial" w:cs="Arial"/>
          <w:b/>
        </w:rPr>
        <w:t xml:space="preserve">page </w:t>
      </w:r>
      <w:r w:rsidR="004F0F2A" w:rsidRPr="006D0378">
        <w:rPr>
          <w:rFonts w:ascii="Arial" w:hAnsi="Arial" w:cs="Arial"/>
          <w:b/>
        </w:rPr>
        <w:t>9</w:t>
      </w:r>
    </w:p>
    <w:p w14:paraId="4C0C20B7" w14:textId="2B9F241E" w:rsidR="00A2771C" w:rsidRPr="006D0378" w:rsidRDefault="00A2771C" w:rsidP="00A2771C">
      <w:pPr>
        <w:pStyle w:val="ListParagraph"/>
        <w:numPr>
          <w:ilvl w:val="0"/>
          <w:numId w:val="20"/>
        </w:numPr>
        <w:rPr>
          <w:rFonts w:ascii="Arial" w:hAnsi="Arial" w:cs="Arial"/>
          <w:b/>
        </w:rPr>
      </w:pPr>
      <w:r w:rsidRPr="006D0378">
        <w:rPr>
          <w:rFonts w:ascii="Arial" w:hAnsi="Arial" w:cs="Arial"/>
          <w:b/>
        </w:rPr>
        <w:t>Review and Audit</w:t>
      </w:r>
      <w:r w:rsidRPr="006D0378">
        <w:rPr>
          <w:rFonts w:ascii="Arial" w:hAnsi="Arial" w:cs="Arial"/>
          <w:b/>
        </w:rPr>
        <w:tab/>
      </w:r>
      <w:r w:rsidRPr="006D0378">
        <w:rPr>
          <w:rFonts w:ascii="Arial" w:hAnsi="Arial" w:cs="Arial"/>
          <w:b/>
        </w:rPr>
        <w:tab/>
      </w:r>
      <w:r w:rsidRPr="006D0378">
        <w:rPr>
          <w:rFonts w:ascii="Arial" w:hAnsi="Arial" w:cs="Arial"/>
          <w:b/>
        </w:rPr>
        <w:tab/>
      </w:r>
      <w:r w:rsidRPr="006D0378">
        <w:rPr>
          <w:rFonts w:ascii="Arial" w:hAnsi="Arial" w:cs="Arial"/>
          <w:b/>
        </w:rPr>
        <w:tab/>
      </w:r>
      <w:r w:rsidRPr="006D0378">
        <w:rPr>
          <w:rFonts w:ascii="Arial" w:hAnsi="Arial" w:cs="Arial"/>
          <w:b/>
        </w:rPr>
        <w:tab/>
        <w:t xml:space="preserve">page </w:t>
      </w:r>
      <w:r w:rsidR="004F0F2A" w:rsidRPr="006D0378">
        <w:rPr>
          <w:rFonts w:ascii="Arial" w:hAnsi="Arial" w:cs="Arial"/>
          <w:b/>
        </w:rPr>
        <w:t>10</w:t>
      </w:r>
    </w:p>
    <w:p w14:paraId="084FF229" w14:textId="77777777" w:rsidR="00E03075" w:rsidRPr="006D0378" w:rsidRDefault="00E03075" w:rsidP="00E03075">
      <w:pPr>
        <w:ind w:left="360"/>
        <w:rPr>
          <w:rFonts w:ascii="Arial" w:hAnsi="Arial" w:cs="Arial"/>
          <w:b/>
        </w:rPr>
      </w:pPr>
    </w:p>
    <w:p w14:paraId="7E09D506" w14:textId="77777777" w:rsidR="00E03075" w:rsidRPr="006D0378" w:rsidRDefault="00E03075" w:rsidP="00E03075">
      <w:pPr>
        <w:ind w:left="360"/>
        <w:rPr>
          <w:rFonts w:ascii="Arial" w:hAnsi="Arial" w:cs="Arial"/>
          <w:b/>
        </w:rPr>
      </w:pPr>
    </w:p>
    <w:p w14:paraId="5A3E47FB" w14:textId="1CC164BF" w:rsidR="00A2771C" w:rsidRPr="006D0378" w:rsidRDefault="00A2771C" w:rsidP="00E03075">
      <w:pPr>
        <w:ind w:left="360"/>
        <w:rPr>
          <w:rFonts w:ascii="Arial" w:hAnsi="Arial" w:cs="Arial"/>
          <w:b/>
        </w:rPr>
      </w:pPr>
      <w:r w:rsidRPr="006D0378">
        <w:rPr>
          <w:rFonts w:ascii="Arial" w:hAnsi="Arial" w:cs="Arial"/>
          <w:b/>
        </w:rPr>
        <w:t>Appendix 1 Process flowchart</w:t>
      </w:r>
      <w:r w:rsidRPr="006D0378">
        <w:rPr>
          <w:rFonts w:ascii="Arial" w:hAnsi="Arial" w:cs="Arial"/>
          <w:b/>
        </w:rPr>
        <w:tab/>
      </w:r>
      <w:r w:rsidRPr="006D0378">
        <w:rPr>
          <w:rFonts w:ascii="Arial" w:hAnsi="Arial" w:cs="Arial"/>
          <w:b/>
        </w:rPr>
        <w:tab/>
      </w:r>
      <w:r w:rsidRPr="006D0378">
        <w:rPr>
          <w:rFonts w:ascii="Arial" w:hAnsi="Arial" w:cs="Arial"/>
          <w:b/>
        </w:rPr>
        <w:tab/>
      </w:r>
      <w:r w:rsidR="006D0378">
        <w:rPr>
          <w:rFonts w:ascii="Arial" w:hAnsi="Arial" w:cs="Arial"/>
          <w:b/>
        </w:rPr>
        <w:tab/>
      </w:r>
      <w:r w:rsidRPr="006D0378">
        <w:rPr>
          <w:rFonts w:ascii="Arial" w:hAnsi="Arial" w:cs="Arial"/>
          <w:b/>
        </w:rPr>
        <w:t xml:space="preserve">page </w:t>
      </w:r>
      <w:r w:rsidR="004F0F2A" w:rsidRPr="006D0378">
        <w:rPr>
          <w:rFonts w:ascii="Arial" w:hAnsi="Arial" w:cs="Arial"/>
          <w:b/>
        </w:rPr>
        <w:t>11</w:t>
      </w:r>
    </w:p>
    <w:p w14:paraId="225C4B51" w14:textId="22A26D14" w:rsidR="007F22F4" w:rsidRPr="006D0378" w:rsidRDefault="00A2771C" w:rsidP="00E03075">
      <w:pPr>
        <w:ind w:left="360"/>
        <w:rPr>
          <w:rFonts w:ascii="Arial" w:hAnsi="Arial" w:cs="Arial"/>
          <w:b/>
        </w:rPr>
      </w:pPr>
      <w:r w:rsidRPr="006D0378">
        <w:rPr>
          <w:rFonts w:ascii="Arial" w:hAnsi="Arial" w:cs="Arial"/>
          <w:b/>
        </w:rPr>
        <w:t xml:space="preserve">Appendix 2 </w:t>
      </w:r>
      <w:r w:rsidR="00E03075" w:rsidRPr="006D0378">
        <w:rPr>
          <w:rFonts w:ascii="Arial" w:hAnsi="Arial" w:cs="Arial"/>
          <w:b/>
        </w:rPr>
        <w:t xml:space="preserve">Nat PSA </w:t>
      </w:r>
      <w:r w:rsidRPr="006D0378">
        <w:rPr>
          <w:rFonts w:ascii="Arial" w:hAnsi="Arial" w:cs="Arial"/>
          <w:b/>
        </w:rPr>
        <w:t>Action Plan Template</w:t>
      </w:r>
      <w:r w:rsidRPr="006D0378">
        <w:rPr>
          <w:rFonts w:ascii="Arial" w:hAnsi="Arial" w:cs="Arial"/>
          <w:b/>
        </w:rPr>
        <w:tab/>
      </w:r>
      <w:r w:rsidR="006D0378">
        <w:rPr>
          <w:rFonts w:ascii="Arial" w:hAnsi="Arial" w:cs="Arial"/>
          <w:b/>
        </w:rPr>
        <w:tab/>
      </w:r>
      <w:r w:rsidRPr="006D0378">
        <w:rPr>
          <w:rFonts w:ascii="Arial" w:hAnsi="Arial" w:cs="Arial"/>
          <w:b/>
        </w:rPr>
        <w:t xml:space="preserve">page </w:t>
      </w:r>
      <w:r w:rsidR="002756DD" w:rsidRPr="006D0378">
        <w:rPr>
          <w:rFonts w:ascii="Arial" w:hAnsi="Arial" w:cs="Arial"/>
          <w:b/>
        </w:rPr>
        <w:t>1</w:t>
      </w:r>
      <w:r w:rsidR="004F0F2A" w:rsidRPr="006D0378">
        <w:rPr>
          <w:rFonts w:ascii="Arial" w:hAnsi="Arial" w:cs="Arial"/>
          <w:b/>
        </w:rPr>
        <w:t>2</w:t>
      </w:r>
    </w:p>
    <w:p w14:paraId="49C221D1" w14:textId="49CAFC84" w:rsidR="007F22F4" w:rsidRPr="006D0378" w:rsidRDefault="007F22F4" w:rsidP="00E03075">
      <w:pPr>
        <w:ind w:left="360"/>
        <w:rPr>
          <w:rFonts w:ascii="Arial" w:hAnsi="Arial" w:cs="Arial"/>
          <w:b/>
        </w:rPr>
      </w:pPr>
      <w:r w:rsidRPr="006D0378">
        <w:rPr>
          <w:rFonts w:ascii="Arial" w:hAnsi="Arial" w:cs="Arial"/>
          <w:b/>
        </w:rPr>
        <w:t xml:space="preserve">Appendix 3 </w:t>
      </w:r>
      <w:r w:rsidR="00916759" w:rsidRPr="006D0378">
        <w:rPr>
          <w:rFonts w:ascii="Arial" w:hAnsi="Arial" w:cs="Arial"/>
          <w:b/>
        </w:rPr>
        <w:t xml:space="preserve">Feedback Form </w:t>
      </w:r>
      <w:r w:rsidRPr="006D0378">
        <w:rPr>
          <w:rFonts w:ascii="Arial" w:hAnsi="Arial" w:cs="Arial"/>
          <w:b/>
        </w:rPr>
        <w:t xml:space="preserve"> </w:t>
      </w:r>
      <w:r w:rsidRPr="006D0378">
        <w:rPr>
          <w:rFonts w:ascii="Arial" w:hAnsi="Arial" w:cs="Arial"/>
          <w:b/>
        </w:rPr>
        <w:tab/>
      </w:r>
      <w:r w:rsidRPr="006D0378">
        <w:rPr>
          <w:rFonts w:ascii="Arial" w:hAnsi="Arial" w:cs="Arial"/>
          <w:b/>
        </w:rPr>
        <w:tab/>
      </w:r>
      <w:r w:rsidRPr="006D0378">
        <w:rPr>
          <w:rFonts w:ascii="Arial" w:hAnsi="Arial" w:cs="Arial"/>
          <w:b/>
        </w:rPr>
        <w:tab/>
      </w:r>
      <w:r w:rsidR="006D0378">
        <w:rPr>
          <w:rFonts w:ascii="Arial" w:hAnsi="Arial" w:cs="Arial"/>
          <w:b/>
        </w:rPr>
        <w:tab/>
      </w:r>
      <w:r w:rsidR="00916759" w:rsidRPr="006D0378">
        <w:rPr>
          <w:rFonts w:ascii="Arial" w:hAnsi="Arial" w:cs="Arial"/>
          <w:b/>
        </w:rPr>
        <w:t>p</w:t>
      </w:r>
      <w:r w:rsidRPr="006D0378">
        <w:rPr>
          <w:rFonts w:ascii="Arial" w:hAnsi="Arial" w:cs="Arial"/>
          <w:b/>
        </w:rPr>
        <w:t>age 1</w:t>
      </w:r>
      <w:r w:rsidR="004F0F2A" w:rsidRPr="006D0378">
        <w:rPr>
          <w:rFonts w:ascii="Arial" w:hAnsi="Arial" w:cs="Arial"/>
          <w:b/>
        </w:rPr>
        <w:t>3</w:t>
      </w:r>
    </w:p>
    <w:p w14:paraId="37981C07" w14:textId="4286D66C" w:rsidR="00E03075" w:rsidRPr="006D0378" w:rsidRDefault="00E03075" w:rsidP="00E03075">
      <w:pPr>
        <w:ind w:left="360"/>
        <w:rPr>
          <w:rFonts w:ascii="Arial" w:hAnsi="Arial" w:cs="Arial"/>
          <w:b/>
        </w:rPr>
      </w:pPr>
      <w:r w:rsidRPr="006D0378">
        <w:rPr>
          <w:rFonts w:ascii="Arial" w:hAnsi="Arial" w:cs="Arial"/>
          <w:b/>
        </w:rPr>
        <w:t xml:space="preserve">Appendix </w:t>
      </w:r>
      <w:r w:rsidR="004F0F2A" w:rsidRPr="006D0378">
        <w:rPr>
          <w:rFonts w:ascii="Arial" w:hAnsi="Arial" w:cs="Arial"/>
          <w:b/>
        </w:rPr>
        <w:t xml:space="preserve">4 CHS Process </w:t>
      </w:r>
      <w:r w:rsidR="004F0F2A" w:rsidRPr="006D0378">
        <w:rPr>
          <w:rFonts w:ascii="Arial" w:hAnsi="Arial" w:cs="Arial"/>
          <w:b/>
        </w:rPr>
        <w:tab/>
      </w:r>
      <w:r w:rsidR="004F0F2A" w:rsidRPr="006D0378">
        <w:rPr>
          <w:rFonts w:ascii="Arial" w:hAnsi="Arial" w:cs="Arial"/>
          <w:b/>
        </w:rPr>
        <w:tab/>
      </w:r>
      <w:r w:rsidR="004F0F2A" w:rsidRPr="006D0378">
        <w:rPr>
          <w:rFonts w:ascii="Arial" w:hAnsi="Arial" w:cs="Arial"/>
          <w:b/>
        </w:rPr>
        <w:tab/>
      </w:r>
      <w:r w:rsidR="004F0F2A" w:rsidRPr="006D0378">
        <w:rPr>
          <w:rFonts w:ascii="Arial" w:hAnsi="Arial" w:cs="Arial"/>
          <w:b/>
        </w:rPr>
        <w:tab/>
        <w:t>page 14</w:t>
      </w:r>
    </w:p>
    <w:p w14:paraId="61780EDC" w14:textId="4FF6AA5C" w:rsidR="00916759" w:rsidRPr="006D0378" w:rsidRDefault="00916759" w:rsidP="00E03075">
      <w:pPr>
        <w:ind w:left="360"/>
        <w:rPr>
          <w:rFonts w:ascii="Arial" w:hAnsi="Arial" w:cs="Arial"/>
          <w:b/>
        </w:rPr>
      </w:pPr>
      <w:r w:rsidRPr="006D0378">
        <w:rPr>
          <w:rFonts w:ascii="Arial" w:hAnsi="Arial" w:cs="Arial"/>
          <w:b/>
        </w:rPr>
        <w:t>Appendix 5 Primary Care Process</w:t>
      </w:r>
      <w:r w:rsidR="007F22F4" w:rsidRPr="006D0378">
        <w:rPr>
          <w:rFonts w:ascii="Arial" w:hAnsi="Arial" w:cs="Arial"/>
          <w:b/>
        </w:rPr>
        <w:tab/>
      </w:r>
      <w:r w:rsidR="002756DD" w:rsidRPr="006D0378">
        <w:rPr>
          <w:rFonts w:ascii="Arial" w:hAnsi="Arial" w:cs="Arial"/>
          <w:b/>
        </w:rPr>
        <w:tab/>
      </w:r>
      <w:r w:rsidRPr="006D0378">
        <w:rPr>
          <w:rFonts w:ascii="Arial" w:hAnsi="Arial" w:cs="Arial"/>
          <w:b/>
        </w:rPr>
        <w:tab/>
      </w:r>
      <w:r w:rsidR="007F22F4" w:rsidRPr="006D0378">
        <w:rPr>
          <w:rFonts w:ascii="Arial" w:hAnsi="Arial" w:cs="Arial"/>
          <w:b/>
        </w:rPr>
        <w:t>page 1</w:t>
      </w:r>
      <w:r w:rsidR="004F0F2A" w:rsidRPr="006D0378">
        <w:rPr>
          <w:rFonts w:ascii="Arial" w:hAnsi="Arial" w:cs="Arial"/>
          <w:b/>
        </w:rPr>
        <w:t>5</w:t>
      </w:r>
    </w:p>
    <w:p w14:paraId="55DEF15A" w14:textId="45CCB984" w:rsidR="00A2771C" w:rsidRPr="006D0378" w:rsidRDefault="00916759" w:rsidP="00E03075">
      <w:pPr>
        <w:ind w:left="360"/>
        <w:rPr>
          <w:rFonts w:ascii="Arial" w:hAnsi="Arial" w:cs="Arial"/>
          <w:b/>
        </w:rPr>
      </w:pPr>
      <w:r w:rsidRPr="006D0378">
        <w:rPr>
          <w:rFonts w:ascii="Arial" w:hAnsi="Arial" w:cs="Arial"/>
          <w:b/>
        </w:rPr>
        <w:t xml:space="preserve">Appendix 6 Mental Health Process </w:t>
      </w:r>
      <w:r w:rsidR="00A2771C" w:rsidRPr="006D0378">
        <w:rPr>
          <w:rFonts w:ascii="Arial" w:hAnsi="Arial" w:cs="Arial"/>
          <w:b/>
        </w:rPr>
        <w:t xml:space="preserve"> </w:t>
      </w:r>
      <w:r w:rsidR="004F0F2A" w:rsidRPr="006D0378">
        <w:rPr>
          <w:rFonts w:ascii="Arial" w:hAnsi="Arial" w:cs="Arial"/>
          <w:b/>
        </w:rPr>
        <w:tab/>
      </w:r>
      <w:r w:rsidR="004F0F2A" w:rsidRPr="006D0378">
        <w:rPr>
          <w:rFonts w:ascii="Arial" w:hAnsi="Arial" w:cs="Arial"/>
          <w:b/>
        </w:rPr>
        <w:tab/>
      </w:r>
      <w:r w:rsidR="006D0378">
        <w:rPr>
          <w:rFonts w:ascii="Arial" w:hAnsi="Arial" w:cs="Arial"/>
          <w:b/>
        </w:rPr>
        <w:tab/>
      </w:r>
      <w:r w:rsidR="004F0F2A" w:rsidRPr="006D0378">
        <w:rPr>
          <w:rFonts w:ascii="Arial" w:hAnsi="Arial" w:cs="Arial"/>
          <w:b/>
        </w:rPr>
        <w:t>page 16</w:t>
      </w:r>
    </w:p>
    <w:p w14:paraId="64DDE4F5" w14:textId="77777777" w:rsidR="00A2771C" w:rsidRPr="006D0378" w:rsidRDefault="00A2771C" w:rsidP="001A7728">
      <w:pPr>
        <w:rPr>
          <w:rFonts w:ascii="Arial" w:hAnsi="Arial" w:cs="Arial"/>
          <w:b/>
        </w:rPr>
      </w:pPr>
      <w:r w:rsidRPr="006D0378">
        <w:rPr>
          <w:rFonts w:ascii="Arial" w:hAnsi="Arial" w:cs="Arial"/>
          <w:b/>
        </w:rPr>
        <w:br w:type="page"/>
      </w:r>
    </w:p>
    <w:p w14:paraId="2FA56DFC" w14:textId="77777777" w:rsidR="001D2C25" w:rsidRPr="006D0378" w:rsidRDefault="001D2C25" w:rsidP="00A2771C">
      <w:pPr>
        <w:rPr>
          <w:rFonts w:ascii="Arial" w:hAnsi="Arial" w:cs="Arial"/>
          <w:b/>
          <w:color w:val="000000"/>
        </w:rPr>
      </w:pPr>
    </w:p>
    <w:p w14:paraId="7879345C" w14:textId="77777777" w:rsidR="00DC6519" w:rsidRPr="006D0378" w:rsidRDefault="00DC6519" w:rsidP="00DC6519">
      <w:pPr>
        <w:pStyle w:val="Default"/>
        <w:rPr>
          <w:sz w:val="22"/>
          <w:szCs w:val="22"/>
        </w:rPr>
      </w:pPr>
    </w:p>
    <w:p w14:paraId="5CDAA921" w14:textId="77777777" w:rsidR="00DC6519" w:rsidRPr="006D0378" w:rsidRDefault="00DC6519" w:rsidP="00DC6519">
      <w:pPr>
        <w:rPr>
          <w:rFonts w:ascii="Arial" w:hAnsi="Arial" w:cs="Arial"/>
        </w:rPr>
      </w:pPr>
      <w:r w:rsidRPr="006D0378">
        <w:rPr>
          <w:rFonts w:ascii="Arial" w:hAnsi="Arial" w:cs="Arial"/>
        </w:rPr>
        <w:t xml:space="preserve"> </w:t>
      </w:r>
      <w:r w:rsidRPr="006D0378">
        <w:rPr>
          <w:rFonts w:ascii="Arial" w:hAnsi="Arial" w:cs="Arial"/>
          <w:b/>
          <w:bCs/>
        </w:rPr>
        <w:t>Central Alert System (CAS) Procedure</w:t>
      </w:r>
    </w:p>
    <w:p w14:paraId="4B972CA2" w14:textId="77777777" w:rsidR="00DC6519" w:rsidRPr="006D0378" w:rsidRDefault="00DC6519" w:rsidP="00D23776">
      <w:pPr>
        <w:pStyle w:val="ListParagraph"/>
        <w:numPr>
          <w:ilvl w:val="0"/>
          <w:numId w:val="5"/>
        </w:numPr>
        <w:rPr>
          <w:rFonts w:ascii="Arial" w:hAnsi="Arial" w:cs="Arial"/>
          <w:b/>
        </w:rPr>
      </w:pPr>
      <w:r w:rsidRPr="006D0378">
        <w:rPr>
          <w:rFonts w:ascii="Arial" w:hAnsi="Arial" w:cs="Arial"/>
          <w:b/>
          <w:u w:val="single"/>
        </w:rPr>
        <w:t>Introduction</w:t>
      </w:r>
      <w:r w:rsidR="00841FCA" w:rsidRPr="006D0378">
        <w:rPr>
          <w:rFonts w:ascii="Arial" w:hAnsi="Arial" w:cs="Arial"/>
          <w:b/>
          <w:u w:val="single"/>
        </w:rPr>
        <w:fldChar w:fldCharType="begin"/>
      </w:r>
      <w:r w:rsidR="00841FCA" w:rsidRPr="006D0378">
        <w:rPr>
          <w:rFonts w:ascii="Arial" w:hAnsi="Arial" w:cs="Arial"/>
        </w:rPr>
        <w:instrText xml:space="preserve"> XE "</w:instrText>
      </w:r>
      <w:r w:rsidR="00841FCA" w:rsidRPr="006D0378">
        <w:rPr>
          <w:rFonts w:ascii="Arial" w:hAnsi="Arial" w:cs="Arial"/>
          <w:b/>
          <w:u w:val="single"/>
        </w:rPr>
        <w:instrText>Introduction</w:instrText>
      </w:r>
      <w:r w:rsidR="00841FCA" w:rsidRPr="006D0378">
        <w:rPr>
          <w:rFonts w:ascii="Arial" w:hAnsi="Arial" w:cs="Arial"/>
        </w:rPr>
        <w:instrText xml:space="preserve">" </w:instrText>
      </w:r>
      <w:r w:rsidR="00841FCA" w:rsidRPr="006D0378">
        <w:rPr>
          <w:rFonts w:ascii="Arial" w:hAnsi="Arial" w:cs="Arial"/>
          <w:b/>
          <w:u w:val="single"/>
        </w:rPr>
        <w:fldChar w:fldCharType="end"/>
      </w:r>
    </w:p>
    <w:p w14:paraId="01980DEF" w14:textId="1FA9E6BB" w:rsidR="0032561D" w:rsidRPr="006D0378" w:rsidRDefault="00DC6519" w:rsidP="00DC6519">
      <w:pPr>
        <w:rPr>
          <w:rFonts w:ascii="Arial" w:hAnsi="Arial" w:cs="Arial"/>
        </w:rPr>
      </w:pPr>
      <w:r w:rsidRPr="006D0378">
        <w:rPr>
          <w:rFonts w:ascii="Arial" w:hAnsi="Arial" w:cs="Arial"/>
        </w:rPr>
        <w:t xml:space="preserve">The Central Alert System (CAS) is an electronic cascade system </w:t>
      </w:r>
      <w:r w:rsidR="00601F3A" w:rsidRPr="006D0378">
        <w:rPr>
          <w:rFonts w:ascii="Arial" w:hAnsi="Arial" w:cs="Arial"/>
        </w:rPr>
        <w:t xml:space="preserve">originally </w:t>
      </w:r>
      <w:r w:rsidRPr="006D0378">
        <w:rPr>
          <w:rFonts w:ascii="Arial" w:hAnsi="Arial" w:cs="Arial"/>
        </w:rPr>
        <w:t xml:space="preserve">developed by the Department of Health </w:t>
      </w:r>
      <w:r w:rsidR="00601F3A" w:rsidRPr="006D0378">
        <w:rPr>
          <w:rFonts w:ascii="Arial" w:hAnsi="Arial" w:cs="Arial"/>
        </w:rPr>
        <w:t xml:space="preserve">and now delivered by </w:t>
      </w:r>
      <w:r w:rsidR="001264AE" w:rsidRPr="006D0378">
        <w:rPr>
          <w:rFonts w:ascii="Arial" w:hAnsi="Arial" w:cs="Arial"/>
        </w:rPr>
        <w:t xml:space="preserve">the </w:t>
      </w:r>
      <w:r w:rsidR="00625EE8">
        <w:rPr>
          <w:rFonts w:ascii="Arial" w:hAnsi="Arial" w:cs="Arial"/>
        </w:rPr>
        <w:t>Medicines and Healthcare P</w:t>
      </w:r>
      <w:r w:rsidR="00601F3A" w:rsidRPr="006D0378">
        <w:rPr>
          <w:rFonts w:ascii="Arial" w:hAnsi="Arial" w:cs="Arial"/>
        </w:rPr>
        <w:t xml:space="preserve">roducts Regulatory Agency </w:t>
      </w:r>
      <w:r w:rsidRPr="006D0378">
        <w:rPr>
          <w:rFonts w:ascii="Arial" w:hAnsi="Arial" w:cs="Arial"/>
        </w:rPr>
        <w:t xml:space="preserve">and is a key means by which to communicate and disseminate important safety and device alerts information within the NHS. CAS facilitates distribution of </w:t>
      </w:r>
      <w:r w:rsidR="0032561D" w:rsidRPr="006D0378">
        <w:rPr>
          <w:rFonts w:ascii="Arial" w:hAnsi="Arial" w:cs="Arial"/>
        </w:rPr>
        <w:t>Alerts avai</w:t>
      </w:r>
      <w:r w:rsidR="007D2B64" w:rsidRPr="006D0378">
        <w:rPr>
          <w:rFonts w:ascii="Arial" w:hAnsi="Arial" w:cs="Arial"/>
        </w:rPr>
        <w:t>lable on the CAS website including</w:t>
      </w:r>
      <w:r w:rsidR="0032561D" w:rsidRPr="006D0378">
        <w:rPr>
          <w:rFonts w:ascii="Arial" w:hAnsi="Arial" w:cs="Arial"/>
        </w:rPr>
        <w:t xml:space="preserve"> National Patient Safety Alerts</w:t>
      </w:r>
      <w:r w:rsidR="001264AE" w:rsidRPr="006D0378">
        <w:rPr>
          <w:rFonts w:ascii="Arial" w:hAnsi="Arial" w:cs="Arial"/>
        </w:rPr>
        <w:t>,</w:t>
      </w:r>
      <w:r w:rsidR="0032561D" w:rsidRPr="006D0378">
        <w:rPr>
          <w:rFonts w:ascii="Arial" w:hAnsi="Arial" w:cs="Arial"/>
        </w:rPr>
        <w:t xml:space="preserve"> </w:t>
      </w:r>
      <w:r w:rsidR="00625EE8">
        <w:rPr>
          <w:rFonts w:ascii="Arial" w:hAnsi="Arial" w:cs="Arial"/>
        </w:rPr>
        <w:t xml:space="preserve">MHRA Dear Doctor letters and </w:t>
      </w:r>
      <w:r w:rsidR="0032561D" w:rsidRPr="006D0378">
        <w:rPr>
          <w:rFonts w:ascii="Arial" w:hAnsi="Arial" w:cs="Arial"/>
        </w:rPr>
        <w:t xml:space="preserve">Chief Medical Officer (CMO) Alerts, </w:t>
      </w:r>
    </w:p>
    <w:p w14:paraId="415B3D73" w14:textId="2839023F" w:rsidR="00DC6519" w:rsidRPr="006D0378" w:rsidRDefault="00DC6519" w:rsidP="00DC6519">
      <w:pPr>
        <w:rPr>
          <w:rFonts w:ascii="Arial" w:hAnsi="Arial" w:cs="Arial"/>
        </w:rPr>
      </w:pPr>
      <w:r w:rsidRPr="006D0378">
        <w:rPr>
          <w:rFonts w:ascii="Arial" w:hAnsi="Arial" w:cs="Arial"/>
        </w:rPr>
        <w:t>Trusts are required to implement and maintain systems for alert dissemination and review in accordance with Care Quality Commission regulations</w:t>
      </w:r>
      <w:r w:rsidR="00D60072" w:rsidRPr="006D0378">
        <w:rPr>
          <w:rFonts w:ascii="Arial" w:hAnsi="Arial" w:cs="Arial"/>
        </w:rPr>
        <w:t>,</w:t>
      </w:r>
      <w:r w:rsidRPr="006D0378">
        <w:rPr>
          <w:rFonts w:ascii="Arial" w:hAnsi="Arial" w:cs="Arial"/>
        </w:rPr>
        <w:t xml:space="preserve"> the DB2011(01) “Reporting Adverse Incidents and Disse</w:t>
      </w:r>
      <w:r w:rsidR="007D2B64" w:rsidRPr="006D0378">
        <w:rPr>
          <w:rFonts w:ascii="Arial" w:hAnsi="Arial" w:cs="Arial"/>
        </w:rPr>
        <w:t>minating Medical Device Alerts”</w:t>
      </w:r>
      <w:r w:rsidR="007E3A80" w:rsidRPr="006D0378">
        <w:rPr>
          <w:rFonts w:ascii="Arial" w:hAnsi="Arial" w:cs="Arial"/>
        </w:rPr>
        <w:t xml:space="preserve">, </w:t>
      </w:r>
      <w:r w:rsidR="007D2B64" w:rsidRPr="006D0378">
        <w:rPr>
          <w:rFonts w:ascii="Arial" w:hAnsi="Arial" w:cs="Arial"/>
        </w:rPr>
        <w:t xml:space="preserve"> </w:t>
      </w:r>
      <w:r w:rsidR="00D60072" w:rsidRPr="006D0378">
        <w:rPr>
          <w:rFonts w:ascii="Arial" w:hAnsi="Arial" w:cs="Arial"/>
        </w:rPr>
        <w:t>CHT/2020/002</w:t>
      </w:r>
      <w:r w:rsidR="007E3A80" w:rsidRPr="006D0378">
        <w:rPr>
          <w:rFonts w:ascii="Arial" w:hAnsi="Arial" w:cs="Arial"/>
        </w:rPr>
        <w:t xml:space="preserve">, CH/2021/001 and CH/2021/002, </w:t>
      </w:r>
      <w:r w:rsidR="00D60072" w:rsidRPr="006D0378">
        <w:rPr>
          <w:rFonts w:ascii="Arial" w:hAnsi="Arial" w:cs="Arial"/>
        </w:rPr>
        <w:t xml:space="preserve"> “Changes to MHRA alerts and amendments to the website”.</w:t>
      </w:r>
    </w:p>
    <w:p w14:paraId="64514463" w14:textId="79435C0E" w:rsidR="00DC6519" w:rsidRPr="006D0378" w:rsidRDefault="00DC6519" w:rsidP="00DC6519">
      <w:pPr>
        <w:rPr>
          <w:rFonts w:ascii="Arial" w:hAnsi="Arial" w:cs="Arial"/>
        </w:rPr>
      </w:pPr>
      <w:r w:rsidRPr="006D0378">
        <w:rPr>
          <w:rFonts w:ascii="Arial" w:hAnsi="Arial" w:cs="Arial"/>
        </w:rPr>
        <w:t xml:space="preserve">This </w:t>
      </w:r>
      <w:r w:rsidR="00D70768" w:rsidRPr="006D0378">
        <w:rPr>
          <w:rFonts w:ascii="Arial" w:hAnsi="Arial" w:cs="Arial"/>
        </w:rPr>
        <w:t xml:space="preserve">procedure </w:t>
      </w:r>
      <w:r w:rsidRPr="006D0378">
        <w:rPr>
          <w:rFonts w:ascii="Arial" w:hAnsi="Arial" w:cs="Arial"/>
        </w:rPr>
        <w:t>is designed to ensure a consistent approach for dealing with the management of alerts received through the Central Alert System (CAS). It is important that all Trust staff are aware of their roles and responsibilities with regard to dissemination and actions required in complying with alerts.</w:t>
      </w:r>
    </w:p>
    <w:p w14:paraId="282F8717" w14:textId="3DB5C14D" w:rsidR="00C172AC" w:rsidRPr="006D0378" w:rsidRDefault="00C172AC" w:rsidP="00DC6519">
      <w:pPr>
        <w:rPr>
          <w:rFonts w:ascii="Arial" w:hAnsi="Arial" w:cs="Arial"/>
        </w:rPr>
      </w:pPr>
      <w:r w:rsidRPr="006D0378">
        <w:rPr>
          <w:rFonts w:ascii="Arial" w:hAnsi="Arial" w:cs="Arial"/>
        </w:rPr>
        <w:t>Drug recall and drug notifications are now issued by the MHRA via email and not via the CAS System. However alerts meeting the criteria for national patient safety alerts in relation to both drugs and medical devices will continue to be issued via CAS.</w:t>
      </w:r>
    </w:p>
    <w:p w14:paraId="1CB96694" w14:textId="77777777" w:rsidR="00DC6519" w:rsidRPr="006D0378" w:rsidRDefault="00DC6519" w:rsidP="00DC6519">
      <w:pPr>
        <w:rPr>
          <w:rFonts w:ascii="Arial" w:hAnsi="Arial" w:cs="Arial"/>
        </w:rPr>
      </w:pPr>
      <w:r w:rsidRPr="006D0378">
        <w:rPr>
          <w:rFonts w:ascii="Arial" w:hAnsi="Arial" w:cs="Arial"/>
        </w:rPr>
        <w:t>Alerts originate from the following organisations: -</w:t>
      </w:r>
    </w:p>
    <w:p w14:paraId="0FA102BA" w14:textId="77777777" w:rsidR="00DC6519" w:rsidRPr="006D0378" w:rsidRDefault="00DC6519" w:rsidP="009D7747">
      <w:pPr>
        <w:ind w:left="720"/>
        <w:rPr>
          <w:rFonts w:ascii="Arial" w:hAnsi="Arial" w:cs="Arial"/>
        </w:rPr>
      </w:pPr>
      <w:r w:rsidRPr="006D0378">
        <w:rPr>
          <w:rFonts w:ascii="Arial" w:hAnsi="Arial" w:cs="Arial"/>
        </w:rPr>
        <w:t>a) Medicines and Healthcare products Regulatory Agency (MHRA);</w:t>
      </w:r>
    </w:p>
    <w:p w14:paraId="2EF24D92" w14:textId="77777777" w:rsidR="00DC6519" w:rsidRPr="006D0378" w:rsidRDefault="00DC6519" w:rsidP="009D7747">
      <w:pPr>
        <w:ind w:left="720"/>
        <w:rPr>
          <w:rFonts w:ascii="Arial" w:hAnsi="Arial" w:cs="Arial"/>
        </w:rPr>
      </w:pPr>
      <w:r w:rsidRPr="006D0378">
        <w:rPr>
          <w:rFonts w:ascii="Arial" w:hAnsi="Arial" w:cs="Arial"/>
        </w:rPr>
        <w:t>b) Department of Health Estates and Facilities (DHEF)</w:t>
      </w:r>
    </w:p>
    <w:p w14:paraId="2096B621" w14:textId="77777777" w:rsidR="00DC6519" w:rsidRPr="006D0378" w:rsidRDefault="0032561D" w:rsidP="009D7747">
      <w:pPr>
        <w:ind w:left="720"/>
        <w:rPr>
          <w:rFonts w:ascii="Arial" w:hAnsi="Arial" w:cs="Arial"/>
        </w:rPr>
      </w:pPr>
      <w:r w:rsidRPr="006D0378">
        <w:rPr>
          <w:rFonts w:ascii="Arial" w:hAnsi="Arial" w:cs="Arial"/>
        </w:rPr>
        <w:t>c</w:t>
      </w:r>
      <w:r w:rsidR="00DC6519" w:rsidRPr="006D0378">
        <w:rPr>
          <w:rFonts w:ascii="Arial" w:hAnsi="Arial" w:cs="Arial"/>
        </w:rPr>
        <w:t xml:space="preserve">) Department of Health </w:t>
      </w:r>
      <w:r w:rsidRPr="006D0378">
        <w:rPr>
          <w:rFonts w:ascii="Arial" w:hAnsi="Arial" w:cs="Arial"/>
        </w:rPr>
        <w:t xml:space="preserve">and Social Care </w:t>
      </w:r>
      <w:r w:rsidR="00DC6519" w:rsidRPr="006D0378">
        <w:rPr>
          <w:rFonts w:ascii="Arial" w:hAnsi="Arial" w:cs="Arial"/>
        </w:rPr>
        <w:t>(DH</w:t>
      </w:r>
      <w:r w:rsidRPr="006D0378">
        <w:rPr>
          <w:rFonts w:ascii="Arial" w:hAnsi="Arial" w:cs="Arial"/>
        </w:rPr>
        <w:t>SC</w:t>
      </w:r>
      <w:r w:rsidR="00DC6519" w:rsidRPr="006D0378">
        <w:rPr>
          <w:rFonts w:ascii="Arial" w:hAnsi="Arial" w:cs="Arial"/>
        </w:rPr>
        <w:t>)</w:t>
      </w:r>
    </w:p>
    <w:p w14:paraId="50D5CC88" w14:textId="77777777" w:rsidR="00DC6519" w:rsidRPr="006D0378" w:rsidRDefault="0032561D" w:rsidP="009D7747">
      <w:pPr>
        <w:ind w:left="720"/>
        <w:rPr>
          <w:rFonts w:ascii="Arial" w:hAnsi="Arial" w:cs="Arial"/>
        </w:rPr>
      </w:pPr>
      <w:r w:rsidRPr="006D0378">
        <w:rPr>
          <w:rFonts w:ascii="Arial" w:hAnsi="Arial" w:cs="Arial"/>
        </w:rPr>
        <w:t>d</w:t>
      </w:r>
      <w:r w:rsidR="00DC6519" w:rsidRPr="006D0378">
        <w:rPr>
          <w:rFonts w:ascii="Arial" w:hAnsi="Arial" w:cs="Arial"/>
        </w:rPr>
        <w:t xml:space="preserve">) NHS </w:t>
      </w:r>
      <w:r w:rsidRPr="006D0378">
        <w:rPr>
          <w:rFonts w:ascii="Arial" w:hAnsi="Arial" w:cs="Arial"/>
        </w:rPr>
        <w:t xml:space="preserve">England and </w:t>
      </w:r>
      <w:r w:rsidR="00DC6519" w:rsidRPr="006D0378">
        <w:rPr>
          <w:rFonts w:ascii="Arial" w:hAnsi="Arial" w:cs="Arial"/>
        </w:rPr>
        <w:t>Improvement</w:t>
      </w:r>
    </w:p>
    <w:p w14:paraId="35144E41" w14:textId="77777777" w:rsidR="00DC6519" w:rsidRPr="006D0378" w:rsidRDefault="00DC6519" w:rsidP="00DC6519">
      <w:pPr>
        <w:rPr>
          <w:rFonts w:ascii="Arial" w:hAnsi="Arial" w:cs="Arial"/>
        </w:rPr>
      </w:pPr>
      <w:r w:rsidRPr="006D0378">
        <w:rPr>
          <w:rFonts w:ascii="Arial" w:hAnsi="Arial" w:cs="Arial"/>
        </w:rPr>
        <w:t xml:space="preserve">It may also be necessary for the Trust to distribute “internal alerts”. These alerts will be used to provide rapid dissemination of information e.g. medical </w:t>
      </w:r>
      <w:r w:rsidR="004636B3" w:rsidRPr="006D0378">
        <w:rPr>
          <w:rFonts w:ascii="Arial" w:hAnsi="Arial" w:cs="Arial"/>
        </w:rPr>
        <w:t>device/equipment recall</w:t>
      </w:r>
      <w:r w:rsidR="00D60072" w:rsidRPr="006D0378">
        <w:rPr>
          <w:rFonts w:ascii="Arial" w:hAnsi="Arial" w:cs="Arial"/>
        </w:rPr>
        <w:t xml:space="preserve"> and </w:t>
      </w:r>
      <w:r w:rsidR="004636B3" w:rsidRPr="006D0378">
        <w:rPr>
          <w:rFonts w:ascii="Arial" w:hAnsi="Arial" w:cs="Arial"/>
        </w:rPr>
        <w:t>lessons learnt.</w:t>
      </w:r>
    </w:p>
    <w:p w14:paraId="670AED13" w14:textId="77777777" w:rsidR="00A51A25" w:rsidRPr="006D0378" w:rsidRDefault="00DC6519" w:rsidP="00DC6519">
      <w:pPr>
        <w:rPr>
          <w:rFonts w:ascii="Arial" w:hAnsi="Arial" w:cs="Arial"/>
        </w:rPr>
      </w:pPr>
      <w:r w:rsidRPr="006D0378">
        <w:rPr>
          <w:rFonts w:ascii="Arial" w:hAnsi="Arial" w:cs="Arial"/>
        </w:rPr>
        <w:t xml:space="preserve">It is the aim of the Trust to ensure that all alerts are communicated promptly to all relevant members of staff employed within the Trust and that action to comply with alerts is taken within </w:t>
      </w:r>
      <w:r w:rsidR="0032561D" w:rsidRPr="006D0378">
        <w:rPr>
          <w:rFonts w:ascii="Arial" w:hAnsi="Arial" w:cs="Arial"/>
        </w:rPr>
        <w:t xml:space="preserve">defined </w:t>
      </w:r>
      <w:r w:rsidRPr="006D0378">
        <w:rPr>
          <w:rFonts w:ascii="Arial" w:hAnsi="Arial" w:cs="Arial"/>
        </w:rPr>
        <w:t>timescales in order to safeguard patients, visitors, and staff from harm.</w:t>
      </w:r>
    </w:p>
    <w:p w14:paraId="2935ED76" w14:textId="7306DCA3" w:rsidR="00C172AC" w:rsidRPr="006D0378" w:rsidRDefault="00C172AC">
      <w:pPr>
        <w:rPr>
          <w:rFonts w:ascii="Arial" w:hAnsi="Arial" w:cs="Arial"/>
        </w:rPr>
      </w:pPr>
      <w:r w:rsidRPr="006D0378">
        <w:rPr>
          <w:rFonts w:ascii="Arial" w:hAnsi="Arial" w:cs="Arial"/>
        </w:rPr>
        <w:br w:type="page"/>
      </w:r>
    </w:p>
    <w:p w14:paraId="14E38F80" w14:textId="77777777" w:rsidR="00DC6519" w:rsidRPr="006D0378" w:rsidRDefault="00DC6519" w:rsidP="00D23776">
      <w:pPr>
        <w:pStyle w:val="ListParagraph"/>
        <w:numPr>
          <w:ilvl w:val="0"/>
          <w:numId w:val="5"/>
        </w:numPr>
        <w:rPr>
          <w:rFonts w:ascii="Arial" w:hAnsi="Arial" w:cs="Arial"/>
          <w:b/>
        </w:rPr>
      </w:pPr>
      <w:r w:rsidRPr="006D0378">
        <w:rPr>
          <w:rFonts w:ascii="Arial" w:hAnsi="Arial" w:cs="Arial"/>
          <w:b/>
          <w:u w:val="single"/>
        </w:rPr>
        <w:t>Scope</w:t>
      </w:r>
      <w:r w:rsidR="00841FCA" w:rsidRPr="006D0378">
        <w:rPr>
          <w:rFonts w:ascii="Arial" w:hAnsi="Arial" w:cs="Arial"/>
          <w:b/>
          <w:u w:val="single"/>
        </w:rPr>
        <w:fldChar w:fldCharType="begin"/>
      </w:r>
      <w:r w:rsidR="00841FCA" w:rsidRPr="006D0378">
        <w:rPr>
          <w:rFonts w:ascii="Arial" w:hAnsi="Arial" w:cs="Arial"/>
        </w:rPr>
        <w:instrText xml:space="preserve"> XE "</w:instrText>
      </w:r>
      <w:r w:rsidR="00841FCA" w:rsidRPr="006D0378">
        <w:rPr>
          <w:rFonts w:ascii="Arial" w:hAnsi="Arial" w:cs="Arial"/>
          <w:b/>
          <w:u w:val="single"/>
        </w:rPr>
        <w:instrText>Scope</w:instrText>
      </w:r>
      <w:r w:rsidR="00841FCA" w:rsidRPr="006D0378">
        <w:rPr>
          <w:rFonts w:ascii="Arial" w:hAnsi="Arial" w:cs="Arial"/>
        </w:rPr>
        <w:instrText xml:space="preserve">" </w:instrText>
      </w:r>
      <w:r w:rsidR="00841FCA" w:rsidRPr="006D0378">
        <w:rPr>
          <w:rFonts w:ascii="Arial" w:hAnsi="Arial" w:cs="Arial"/>
          <w:b/>
          <w:u w:val="single"/>
        </w:rPr>
        <w:fldChar w:fldCharType="end"/>
      </w:r>
    </w:p>
    <w:p w14:paraId="7904EDD9" w14:textId="77777777" w:rsidR="00D23776" w:rsidRPr="006D0378" w:rsidRDefault="00DC6519" w:rsidP="00D23776">
      <w:pPr>
        <w:rPr>
          <w:rFonts w:ascii="Arial" w:hAnsi="Arial" w:cs="Arial"/>
        </w:rPr>
      </w:pPr>
      <w:r w:rsidRPr="006D0378">
        <w:rPr>
          <w:rFonts w:ascii="Arial" w:hAnsi="Arial" w:cs="Arial"/>
        </w:rPr>
        <w:t>Th</w:t>
      </w:r>
      <w:r w:rsidR="00C72500" w:rsidRPr="006D0378">
        <w:rPr>
          <w:rFonts w:ascii="Arial" w:hAnsi="Arial" w:cs="Arial"/>
        </w:rPr>
        <w:t xml:space="preserve">is process </w:t>
      </w:r>
      <w:r w:rsidRPr="006D0378">
        <w:rPr>
          <w:rFonts w:ascii="Arial" w:hAnsi="Arial" w:cs="Arial"/>
        </w:rPr>
        <w:t>applies to all members of staff employed within the Trust who are involved in any aspect of alert dissemination, action</w:t>
      </w:r>
      <w:r w:rsidR="004636B3" w:rsidRPr="006D0378">
        <w:rPr>
          <w:rFonts w:ascii="Arial" w:hAnsi="Arial" w:cs="Arial"/>
        </w:rPr>
        <w:t xml:space="preserve">, implementation </w:t>
      </w:r>
      <w:r w:rsidRPr="006D0378">
        <w:rPr>
          <w:rFonts w:ascii="Arial" w:hAnsi="Arial" w:cs="Arial"/>
        </w:rPr>
        <w:t>and review.</w:t>
      </w:r>
    </w:p>
    <w:p w14:paraId="37B3AB04" w14:textId="77777777" w:rsidR="004636B3" w:rsidRPr="006D0378" w:rsidRDefault="004636B3" w:rsidP="00D23776">
      <w:pPr>
        <w:rPr>
          <w:rFonts w:ascii="Arial" w:hAnsi="Arial" w:cs="Arial"/>
        </w:rPr>
      </w:pPr>
    </w:p>
    <w:p w14:paraId="02B4778C" w14:textId="77777777" w:rsidR="00DC6519" w:rsidRPr="006D0378" w:rsidRDefault="00DC6519" w:rsidP="00D23776">
      <w:pPr>
        <w:pStyle w:val="ListParagraph"/>
        <w:numPr>
          <w:ilvl w:val="0"/>
          <w:numId w:val="5"/>
        </w:numPr>
        <w:rPr>
          <w:rFonts w:ascii="Arial" w:hAnsi="Arial" w:cs="Arial"/>
        </w:rPr>
      </w:pPr>
      <w:r w:rsidRPr="006D0378">
        <w:rPr>
          <w:rFonts w:ascii="Arial" w:hAnsi="Arial" w:cs="Arial"/>
          <w:b/>
          <w:u w:val="single"/>
        </w:rPr>
        <w:t>Aims</w:t>
      </w:r>
      <w:r w:rsidR="00841FCA" w:rsidRPr="006D0378">
        <w:rPr>
          <w:rFonts w:ascii="Arial" w:hAnsi="Arial" w:cs="Arial"/>
          <w:b/>
          <w:u w:val="single"/>
        </w:rPr>
        <w:fldChar w:fldCharType="begin"/>
      </w:r>
      <w:r w:rsidR="00841FCA" w:rsidRPr="006D0378">
        <w:rPr>
          <w:rFonts w:ascii="Arial" w:hAnsi="Arial" w:cs="Arial"/>
        </w:rPr>
        <w:instrText xml:space="preserve"> XE "</w:instrText>
      </w:r>
      <w:r w:rsidR="00841FCA" w:rsidRPr="006D0378">
        <w:rPr>
          <w:rFonts w:ascii="Arial" w:hAnsi="Arial" w:cs="Arial"/>
          <w:b/>
          <w:u w:val="single"/>
        </w:rPr>
        <w:instrText>Aims</w:instrText>
      </w:r>
      <w:r w:rsidR="00841FCA" w:rsidRPr="006D0378">
        <w:rPr>
          <w:rFonts w:ascii="Arial" w:hAnsi="Arial" w:cs="Arial"/>
        </w:rPr>
        <w:instrText xml:space="preserve">" </w:instrText>
      </w:r>
      <w:r w:rsidR="00841FCA" w:rsidRPr="006D0378">
        <w:rPr>
          <w:rFonts w:ascii="Arial" w:hAnsi="Arial" w:cs="Arial"/>
          <w:b/>
          <w:u w:val="single"/>
        </w:rPr>
        <w:fldChar w:fldCharType="end"/>
      </w:r>
    </w:p>
    <w:p w14:paraId="605AE716" w14:textId="7C661169" w:rsidR="00ED6999" w:rsidRPr="006D0378" w:rsidRDefault="00DC6519">
      <w:pPr>
        <w:rPr>
          <w:rFonts w:ascii="Arial" w:hAnsi="Arial" w:cs="Arial"/>
        </w:rPr>
      </w:pPr>
      <w:r w:rsidRPr="006D0378">
        <w:rPr>
          <w:rFonts w:ascii="Arial" w:hAnsi="Arial" w:cs="Arial"/>
        </w:rPr>
        <w:t>It is the Trust’s intention that there is a robust system for disseminating and providing feedback on the implementation of the Safety Alerts, issued by the MHRA,</w:t>
      </w:r>
      <w:r w:rsidR="00167BDF" w:rsidRPr="006D0378">
        <w:rPr>
          <w:rFonts w:ascii="Arial" w:hAnsi="Arial" w:cs="Arial"/>
        </w:rPr>
        <w:t xml:space="preserve"> DHSC, </w:t>
      </w:r>
      <w:r w:rsidRPr="006D0378">
        <w:rPr>
          <w:rFonts w:ascii="Arial" w:hAnsi="Arial" w:cs="Arial"/>
        </w:rPr>
        <w:t xml:space="preserve">NHS </w:t>
      </w:r>
      <w:r w:rsidR="00167BDF" w:rsidRPr="006D0378">
        <w:rPr>
          <w:rFonts w:ascii="Arial" w:hAnsi="Arial" w:cs="Arial"/>
        </w:rPr>
        <w:t xml:space="preserve">England and </w:t>
      </w:r>
      <w:r w:rsidRPr="006D0378">
        <w:rPr>
          <w:rFonts w:ascii="Arial" w:hAnsi="Arial" w:cs="Arial"/>
        </w:rPr>
        <w:t>DHEF</w:t>
      </w:r>
      <w:r w:rsidR="00167BDF" w:rsidRPr="006D0378">
        <w:rPr>
          <w:rFonts w:ascii="Arial" w:hAnsi="Arial" w:cs="Arial"/>
        </w:rPr>
        <w:t>.</w:t>
      </w:r>
      <w:r w:rsidRPr="006D0378">
        <w:rPr>
          <w:rFonts w:ascii="Arial" w:hAnsi="Arial" w:cs="Arial"/>
        </w:rPr>
        <w:t xml:space="preserve"> </w:t>
      </w:r>
    </w:p>
    <w:p w14:paraId="1A601DCC" w14:textId="77777777" w:rsidR="00DC6519" w:rsidRPr="006D0378" w:rsidRDefault="00DC6519" w:rsidP="00DC6519">
      <w:pPr>
        <w:rPr>
          <w:rFonts w:ascii="Arial" w:hAnsi="Arial" w:cs="Arial"/>
        </w:rPr>
      </w:pPr>
      <w:r w:rsidRPr="006D0378">
        <w:rPr>
          <w:rFonts w:ascii="Arial" w:hAnsi="Arial" w:cs="Arial"/>
        </w:rPr>
        <w:t>This p</w:t>
      </w:r>
      <w:r w:rsidR="00ED6999" w:rsidRPr="006D0378">
        <w:rPr>
          <w:rFonts w:ascii="Arial" w:hAnsi="Arial" w:cs="Arial"/>
        </w:rPr>
        <w:t>rocedure</w:t>
      </w:r>
      <w:r w:rsidRPr="006D0378">
        <w:rPr>
          <w:rFonts w:ascii="Arial" w:hAnsi="Arial" w:cs="Arial"/>
        </w:rPr>
        <w:t xml:space="preserve"> will ensure that the Trust has;</w:t>
      </w:r>
    </w:p>
    <w:p w14:paraId="7463EDAD" w14:textId="77777777" w:rsidR="00DC6519" w:rsidRPr="006D0378" w:rsidRDefault="00FE1C9B" w:rsidP="00DC6519">
      <w:pPr>
        <w:pStyle w:val="ListParagraph"/>
        <w:numPr>
          <w:ilvl w:val="0"/>
          <w:numId w:val="1"/>
        </w:numPr>
        <w:rPr>
          <w:rFonts w:ascii="Arial" w:hAnsi="Arial" w:cs="Arial"/>
        </w:rPr>
      </w:pPr>
      <w:r w:rsidRPr="006D0378">
        <w:rPr>
          <w:rFonts w:ascii="Arial" w:hAnsi="Arial" w:cs="Arial"/>
        </w:rPr>
        <w:t>Clearly defined</w:t>
      </w:r>
      <w:r w:rsidR="00DC6519" w:rsidRPr="006D0378">
        <w:rPr>
          <w:rFonts w:ascii="Arial" w:hAnsi="Arial" w:cs="Arial"/>
        </w:rPr>
        <w:t xml:space="preserve"> alert communications system</w:t>
      </w:r>
      <w:r w:rsidRPr="006D0378">
        <w:rPr>
          <w:rFonts w:ascii="Arial" w:hAnsi="Arial" w:cs="Arial"/>
        </w:rPr>
        <w:t xml:space="preserve"> </w:t>
      </w:r>
      <w:r w:rsidR="00DC6519" w:rsidRPr="006D0378">
        <w:rPr>
          <w:rFonts w:ascii="Arial" w:hAnsi="Arial" w:cs="Arial"/>
        </w:rPr>
        <w:t xml:space="preserve">for distributing alerts and obtaining responses from identified </w:t>
      </w:r>
      <w:r w:rsidRPr="006D0378">
        <w:rPr>
          <w:rFonts w:ascii="Arial" w:hAnsi="Arial" w:cs="Arial"/>
        </w:rPr>
        <w:t>key leads.</w:t>
      </w:r>
    </w:p>
    <w:p w14:paraId="38A20C7F" w14:textId="77777777" w:rsidR="00DC6519" w:rsidRPr="006D0378" w:rsidRDefault="00DC6519" w:rsidP="00DC6519">
      <w:pPr>
        <w:pStyle w:val="ListParagraph"/>
        <w:numPr>
          <w:ilvl w:val="0"/>
          <w:numId w:val="1"/>
        </w:numPr>
        <w:rPr>
          <w:rFonts w:ascii="Arial" w:hAnsi="Arial" w:cs="Arial"/>
        </w:rPr>
      </w:pPr>
      <w:r w:rsidRPr="006D0378">
        <w:rPr>
          <w:rFonts w:ascii="Arial" w:hAnsi="Arial" w:cs="Arial"/>
        </w:rPr>
        <w:t>System for monitoring that actions identified in the alerts have been taken, to ensure the safety of all those who deliver and receive services from the Trust.</w:t>
      </w:r>
    </w:p>
    <w:p w14:paraId="3BC62759" w14:textId="77777777" w:rsidR="00DC6519" w:rsidRPr="006D0378" w:rsidRDefault="00DC6519" w:rsidP="00B55DB5">
      <w:pPr>
        <w:pStyle w:val="ListParagraph"/>
        <w:numPr>
          <w:ilvl w:val="0"/>
          <w:numId w:val="1"/>
        </w:numPr>
        <w:rPr>
          <w:rFonts w:ascii="Arial" w:hAnsi="Arial" w:cs="Arial"/>
        </w:rPr>
      </w:pPr>
      <w:r w:rsidRPr="006D0378">
        <w:rPr>
          <w:rFonts w:ascii="Arial" w:hAnsi="Arial" w:cs="Arial"/>
        </w:rPr>
        <w:t>Duties (Roles and responsibilities)</w:t>
      </w:r>
    </w:p>
    <w:p w14:paraId="3BE0588D" w14:textId="34F8FBDF" w:rsidR="006E27A9" w:rsidRPr="006D0378" w:rsidRDefault="006E27A9" w:rsidP="00B55DB5">
      <w:pPr>
        <w:pStyle w:val="ListParagraph"/>
        <w:numPr>
          <w:ilvl w:val="0"/>
          <w:numId w:val="1"/>
        </w:numPr>
        <w:rPr>
          <w:rFonts w:ascii="Arial" w:hAnsi="Arial" w:cs="Arial"/>
        </w:rPr>
      </w:pPr>
      <w:r w:rsidRPr="006D0378">
        <w:rPr>
          <w:rFonts w:ascii="Arial" w:hAnsi="Arial" w:cs="Arial"/>
        </w:rPr>
        <w:t xml:space="preserve">An out of </w:t>
      </w:r>
      <w:r w:rsidR="006D0378" w:rsidRPr="006D0378">
        <w:rPr>
          <w:rFonts w:ascii="Arial" w:hAnsi="Arial" w:cs="Arial"/>
        </w:rPr>
        <w:t>hour’s</w:t>
      </w:r>
      <w:r w:rsidRPr="006D0378">
        <w:rPr>
          <w:rFonts w:ascii="Arial" w:hAnsi="Arial" w:cs="Arial"/>
        </w:rPr>
        <w:t xml:space="preserve"> process</w:t>
      </w:r>
      <w:r w:rsidR="001672EC" w:rsidRPr="006D0378">
        <w:rPr>
          <w:rFonts w:ascii="Arial" w:hAnsi="Arial" w:cs="Arial"/>
        </w:rPr>
        <w:t xml:space="preserve"> </w:t>
      </w:r>
      <w:r w:rsidRPr="006D0378">
        <w:rPr>
          <w:rFonts w:ascii="Arial" w:hAnsi="Arial" w:cs="Arial"/>
        </w:rPr>
        <w:t>in place</w:t>
      </w:r>
      <w:r w:rsidR="004636B3" w:rsidRPr="006D0378">
        <w:rPr>
          <w:rFonts w:ascii="Arial" w:hAnsi="Arial" w:cs="Arial"/>
        </w:rPr>
        <w:t>.</w:t>
      </w:r>
    </w:p>
    <w:p w14:paraId="28B1DD2F" w14:textId="77777777" w:rsidR="006166A5" w:rsidRPr="006D0378" w:rsidRDefault="006166A5" w:rsidP="006166A5">
      <w:pPr>
        <w:ind w:left="360"/>
        <w:rPr>
          <w:rFonts w:ascii="Arial" w:hAnsi="Arial" w:cs="Arial"/>
        </w:rPr>
      </w:pPr>
    </w:p>
    <w:p w14:paraId="4A7F243F" w14:textId="77777777" w:rsidR="00D23776" w:rsidRPr="006D0378" w:rsidRDefault="00D23776" w:rsidP="00D23776">
      <w:pPr>
        <w:pStyle w:val="ListParagraph"/>
        <w:numPr>
          <w:ilvl w:val="0"/>
          <w:numId w:val="5"/>
        </w:numPr>
        <w:rPr>
          <w:rFonts w:ascii="Arial" w:hAnsi="Arial" w:cs="Arial"/>
          <w:b/>
          <w:u w:val="single"/>
        </w:rPr>
      </w:pPr>
      <w:r w:rsidRPr="006D0378">
        <w:rPr>
          <w:rFonts w:ascii="Arial" w:hAnsi="Arial" w:cs="Arial"/>
          <w:b/>
          <w:u w:val="single"/>
        </w:rPr>
        <w:t>Responsibilities</w:t>
      </w:r>
      <w:r w:rsidR="00841FCA" w:rsidRPr="006D0378">
        <w:rPr>
          <w:rFonts w:ascii="Arial" w:hAnsi="Arial" w:cs="Arial"/>
          <w:b/>
          <w:u w:val="single"/>
        </w:rPr>
        <w:fldChar w:fldCharType="begin"/>
      </w:r>
      <w:r w:rsidR="00841FCA" w:rsidRPr="006D0378">
        <w:rPr>
          <w:rFonts w:ascii="Arial" w:hAnsi="Arial" w:cs="Arial"/>
        </w:rPr>
        <w:instrText xml:space="preserve"> XE "</w:instrText>
      </w:r>
      <w:r w:rsidR="00841FCA" w:rsidRPr="006D0378">
        <w:rPr>
          <w:rFonts w:ascii="Arial" w:hAnsi="Arial" w:cs="Arial"/>
          <w:b/>
          <w:u w:val="single"/>
        </w:rPr>
        <w:instrText>Responsibilities</w:instrText>
      </w:r>
      <w:r w:rsidR="00841FCA" w:rsidRPr="006D0378">
        <w:rPr>
          <w:rFonts w:ascii="Arial" w:hAnsi="Arial" w:cs="Arial"/>
        </w:rPr>
        <w:instrText xml:space="preserve">" </w:instrText>
      </w:r>
      <w:r w:rsidR="00841FCA" w:rsidRPr="006D0378">
        <w:rPr>
          <w:rFonts w:ascii="Arial" w:hAnsi="Arial" w:cs="Arial"/>
          <w:b/>
          <w:u w:val="single"/>
        </w:rPr>
        <w:fldChar w:fldCharType="end"/>
      </w:r>
      <w:r w:rsidRPr="006D0378">
        <w:rPr>
          <w:rFonts w:ascii="Arial" w:hAnsi="Arial" w:cs="Arial"/>
          <w:b/>
          <w:u w:val="single"/>
        </w:rPr>
        <w:t xml:space="preserve"> </w:t>
      </w:r>
    </w:p>
    <w:p w14:paraId="0A9E6C5E" w14:textId="77777777" w:rsidR="00DC6519" w:rsidRPr="006D0378" w:rsidRDefault="00DC6519" w:rsidP="00DC6519">
      <w:pPr>
        <w:rPr>
          <w:rFonts w:ascii="Arial" w:hAnsi="Arial" w:cs="Arial"/>
        </w:rPr>
      </w:pPr>
      <w:r w:rsidRPr="006D0378">
        <w:rPr>
          <w:rFonts w:ascii="Arial" w:hAnsi="Arial" w:cs="Arial"/>
        </w:rPr>
        <w:t xml:space="preserve">The success of the system in reducing </w:t>
      </w:r>
      <w:r w:rsidR="00B55DB5" w:rsidRPr="006D0378">
        <w:rPr>
          <w:rFonts w:ascii="Arial" w:hAnsi="Arial" w:cs="Arial"/>
        </w:rPr>
        <w:t xml:space="preserve">harm to patients </w:t>
      </w:r>
      <w:r w:rsidRPr="006D0378">
        <w:rPr>
          <w:rFonts w:ascii="Arial" w:hAnsi="Arial" w:cs="Arial"/>
        </w:rPr>
        <w:t>and litigation relies upon all relevant staff being aware of and acting on alerts and ensuring appropriate documentation is maintained to provide evidence of actions taken.</w:t>
      </w:r>
    </w:p>
    <w:p w14:paraId="7AAFFFB4" w14:textId="77777777" w:rsidR="00DC6519" w:rsidRPr="006D0378" w:rsidRDefault="00DC6519" w:rsidP="00DC6519">
      <w:pPr>
        <w:rPr>
          <w:rFonts w:ascii="Arial" w:hAnsi="Arial" w:cs="Arial"/>
        </w:rPr>
      </w:pPr>
      <w:r w:rsidRPr="006D0378">
        <w:rPr>
          <w:rFonts w:ascii="Arial" w:hAnsi="Arial" w:cs="Arial"/>
        </w:rPr>
        <w:t>The</w:t>
      </w:r>
      <w:r w:rsidRPr="006D0378">
        <w:rPr>
          <w:rFonts w:ascii="Arial" w:hAnsi="Arial" w:cs="Arial"/>
          <w:b/>
        </w:rPr>
        <w:t xml:space="preserve"> Chief Executive</w:t>
      </w:r>
      <w:r w:rsidRPr="006D0378">
        <w:rPr>
          <w:rFonts w:ascii="Arial" w:hAnsi="Arial" w:cs="Arial"/>
        </w:rPr>
        <w:t xml:space="preserve"> has overall responsibility for patient safety</w:t>
      </w:r>
      <w:r w:rsidR="00851CA5" w:rsidRPr="006D0378">
        <w:rPr>
          <w:rFonts w:ascii="Arial" w:hAnsi="Arial" w:cs="Arial"/>
        </w:rPr>
        <w:t xml:space="preserve"> and patient safety alerts </w:t>
      </w:r>
      <w:r w:rsidRPr="006D0378">
        <w:rPr>
          <w:rFonts w:ascii="Arial" w:hAnsi="Arial" w:cs="Arial"/>
        </w:rPr>
        <w:t>with operational management delegated to the Medical Director</w:t>
      </w:r>
      <w:r w:rsidR="004F5C80" w:rsidRPr="006D0378">
        <w:rPr>
          <w:rFonts w:ascii="Arial" w:hAnsi="Arial" w:cs="Arial"/>
        </w:rPr>
        <w:t xml:space="preserve"> </w:t>
      </w:r>
      <w:r w:rsidR="00FE1C9B" w:rsidRPr="006D0378">
        <w:rPr>
          <w:rFonts w:ascii="Arial" w:hAnsi="Arial" w:cs="Arial"/>
        </w:rPr>
        <w:t xml:space="preserve">and </w:t>
      </w:r>
      <w:r w:rsidR="00067E78" w:rsidRPr="006D0378">
        <w:rPr>
          <w:rFonts w:ascii="Arial" w:hAnsi="Arial" w:cs="Arial"/>
        </w:rPr>
        <w:t xml:space="preserve">Chief Operations </w:t>
      </w:r>
      <w:r w:rsidR="00D23776" w:rsidRPr="006D0378">
        <w:rPr>
          <w:rFonts w:ascii="Arial" w:hAnsi="Arial" w:cs="Arial"/>
        </w:rPr>
        <w:t>Officer</w:t>
      </w:r>
      <w:r w:rsidRPr="006D0378">
        <w:rPr>
          <w:rFonts w:ascii="Arial" w:hAnsi="Arial" w:cs="Arial"/>
        </w:rPr>
        <w:t>.</w:t>
      </w:r>
    </w:p>
    <w:p w14:paraId="4CF18703" w14:textId="03130CF9" w:rsidR="0032561D" w:rsidRPr="006D0378" w:rsidRDefault="0032561D" w:rsidP="00DC6519">
      <w:pPr>
        <w:rPr>
          <w:rFonts w:ascii="Arial" w:hAnsi="Arial" w:cs="Arial"/>
        </w:rPr>
      </w:pPr>
      <w:r w:rsidRPr="006D0378">
        <w:rPr>
          <w:rFonts w:ascii="Arial" w:hAnsi="Arial" w:cs="Arial"/>
        </w:rPr>
        <w:t xml:space="preserve">The </w:t>
      </w:r>
      <w:r w:rsidRPr="006D0378">
        <w:rPr>
          <w:rFonts w:ascii="Arial" w:hAnsi="Arial" w:cs="Arial"/>
          <w:b/>
        </w:rPr>
        <w:t>Medical Director</w:t>
      </w:r>
      <w:r w:rsidRPr="006D0378">
        <w:rPr>
          <w:rFonts w:ascii="Arial" w:hAnsi="Arial" w:cs="Arial"/>
        </w:rPr>
        <w:t xml:space="preserve"> has responsibility Chief Medical Officer (CMO) Alerts</w:t>
      </w:r>
      <w:r w:rsidR="000A438B" w:rsidRPr="006D0378">
        <w:rPr>
          <w:rFonts w:ascii="Arial" w:hAnsi="Arial" w:cs="Arial"/>
        </w:rPr>
        <w:t>.</w:t>
      </w:r>
    </w:p>
    <w:p w14:paraId="68D56A36" w14:textId="77777777" w:rsidR="00DC6519" w:rsidRPr="006D0378" w:rsidRDefault="004F5C80" w:rsidP="00DC6519">
      <w:pPr>
        <w:rPr>
          <w:rFonts w:ascii="Arial" w:hAnsi="Arial" w:cs="Arial"/>
        </w:rPr>
      </w:pPr>
      <w:r w:rsidRPr="006D0378">
        <w:rPr>
          <w:rFonts w:ascii="Arial" w:hAnsi="Arial" w:cs="Arial"/>
        </w:rPr>
        <w:t xml:space="preserve">The </w:t>
      </w:r>
      <w:r w:rsidR="000D4F50" w:rsidRPr="006D0378">
        <w:rPr>
          <w:rFonts w:ascii="Arial" w:hAnsi="Arial" w:cs="Arial"/>
          <w:b/>
        </w:rPr>
        <w:t>Chief Nurse</w:t>
      </w:r>
      <w:r w:rsidR="000D4F50" w:rsidRPr="006D0378">
        <w:rPr>
          <w:rFonts w:ascii="Arial" w:hAnsi="Arial" w:cs="Arial"/>
        </w:rPr>
        <w:t xml:space="preserve"> </w:t>
      </w:r>
      <w:r w:rsidRPr="006D0378">
        <w:rPr>
          <w:rFonts w:ascii="Arial" w:hAnsi="Arial" w:cs="Arial"/>
        </w:rPr>
        <w:t xml:space="preserve">has responsibility </w:t>
      </w:r>
      <w:r w:rsidR="00DC6519" w:rsidRPr="006D0378">
        <w:rPr>
          <w:rFonts w:ascii="Arial" w:hAnsi="Arial" w:cs="Arial"/>
        </w:rPr>
        <w:t>for alerts relating to medical devices</w:t>
      </w:r>
      <w:r w:rsidR="00851CA5" w:rsidRPr="006D0378">
        <w:rPr>
          <w:rFonts w:ascii="Arial" w:hAnsi="Arial" w:cs="Arial"/>
        </w:rPr>
        <w:t>.</w:t>
      </w:r>
    </w:p>
    <w:p w14:paraId="5E587793" w14:textId="77777777" w:rsidR="000D4F50" w:rsidRPr="006D0378" w:rsidRDefault="000D4F50" w:rsidP="000D4F50">
      <w:pPr>
        <w:rPr>
          <w:rFonts w:ascii="Arial" w:hAnsi="Arial" w:cs="Arial"/>
        </w:rPr>
      </w:pPr>
      <w:r w:rsidRPr="006D0378">
        <w:rPr>
          <w:rFonts w:ascii="Arial" w:hAnsi="Arial" w:cs="Arial"/>
        </w:rPr>
        <w:t xml:space="preserve">The </w:t>
      </w:r>
      <w:r w:rsidRPr="006D0378">
        <w:rPr>
          <w:rFonts w:ascii="Arial" w:hAnsi="Arial" w:cs="Arial"/>
          <w:b/>
        </w:rPr>
        <w:t>Medical Director</w:t>
      </w:r>
      <w:r w:rsidRPr="006D0378">
        <w:rPr>
          <w:rFonts w:ascii="Arial" w:hAnsi="Arial" w:cs="Arial"/>
        </w:rPr>
        <w:t xml:space="preserve"> </w:t>
      </w:r>
      <w:r w:rsidR="007029BB" w:rsidRPr="006D0378">
        <w:rPr>
          <w:rFonts w:ascii="Arial" w:hAnsi="Arial" w:cs="Arial"/>
        </w:rPr>
        <w:t xml:space="preserve">or </w:t>
      </w:r>
      <w:r w:rsidR="00A9675C" w:rsidRPr="006D0378">
        <w:rPr>
          <w:rFonts w:ascii="Arial" w:hAnsi="Arial" w:cs="Arial"/>
          <w:b/>
        </w:rPr>
        <w:t>Chief</w:t>
      </w:r>
      <w:r w:rsidRPr="006D0378">
        <w:rPr>
          <w:rFonts w:ascii="Arial" w:hAnsi="Arial" w:cs="Arial"/>
          <w:b/>
        </w:rPr>
        <w:t xml:space="preserve"> Nurse</w:t>
      </w:r>
      <w:r w:rsidRPr="006D0378">
        <w:rPr>
          <w:rFonts w:ascii="Arial" w:hAnsi="Arial" w:cs="Arial"/>
        </w:rPr>
        <w:t xml:space="preserve"> will also agree any ‘internal alerts’ before circulation to confirm appropriate and the level of action required.</w:t>
      </w:r>
    </w:p>
    <w:p w14:paraId="02F03A11" w14:textId="579A7DB6" w:rsidR="0032561D" w:rsidRPr="006D0378" w:rsidRDefault="0032561D" w:rsidP="000D4F50">
      <w:pPr>
        <w:rPr>
          <w:rFonts w:ascii="Arial" w:hAnsi="Arial" w:cs="Arial"/>
        </w:rPr>
      </w:pPr>
      <w:r w:rsidRPr="006D0378">
        <w:rPr>
          <w:rFonts w:ascii="Arial" w:hAnsi="Arial" w:cs="Arial"/>
          <w:b/>
        </w:rPr>
        <w:t>Executive Directors</w:t>
      </w:r>
      <w:r w:rsidR="009D4861" w:rsidRPr="006D0378">
        <w:rPr>
          <w:rFonts w:ascii="Arial" w:hAnsi="Arial" w:cs="Arial"/>
          <w:b/>
        </w:rPr>
        <w:t xml:space="preserve"> </w:t>
      </w:r>
      <w:r w:rsidRPr="006D0378">
        <w:rPr>
          <w:rFonts w:ascii="Arial" w:hAnsi="Arial" w:cs="Arial"/>
        </w:rPr>
        <w:t xml:space="preserve">have responsibility for Patient Safety Alerts relevant to their area of expertise. </w:t>
      </w:r>
    </w:p>
    <w:p w14:paraId="5CD59219" w14:textId="1C181985" w:rsidR="005A1338" w:rsidRPr="006D0378" w:rsidRDefault="005A1338" w:rsidP="000D4F50">
      <w:pPr>
        <w:rPr>
          <w:rFonts w:ascii="Arial" w:hAnsi="Arial" w:cs="Arial"/>
        </w:rPr>
      </w:pPr>
      <w:r w:rsidRPr="006D0378">
        <w:rPr>
          <w:rFonts w:ascii="Arial" w:hAnsi="Arial" w:cs="Arial"/>
        </w:rPr>
        <w:t xml:space="preserve">The </w:t>
      </w:r>
      <w:r w:rsidRPr="006D0378">
        <w:rPr>
          <w:rFonts w:ascii="Arial" w:hAnsi="Arial" w:cs="Arial"/>
          <w:b/>
        </w:rPr>
        <w:t>Patient Safety Specialist</w:t>
      </w:r>
      <w:r w:rsidRPr="006D0378">
        <w:rPr>
          <w:rFonts w:ascii="Arial" w:hAnsi="Arial" w:cs="Arial"/>
        </w:rPr>
        <w:t xml:space="preserve"> will </w:t>
      </w:r>
      <w:r w:rsidR="00FF409B" w:rsidRPr="006D0378">
        <w:rPr>
          <w:rFonts w:ascii="Arial" w:hAnsi="Arial" w:cs="Arial"/>
        </w:rPr>
        <w:t xml:space="preserve">have oversight of all relevant patient safety alerts and will </w:t>
      </w:r>
      <w:r w:rsidRPr="006D0378">
        <w:rPr>
          <w:rFonts w:ascii="Arial" w:hAnsi="Arial" w:cs="Arial"/>
        </w:rPr>
        <w:t xml:space="preserve">maintain key relationships with </w:t>
      </w:r>
      <w:r w:rsidR="00115F9C" w:rsidRPr="006D0378">
        <w:rPr>
          <w:rFonts w:ascii="Arial" w:hAnsi="Arial" w:cs="Arial"/>
        </w:rPr>
        <w:t xml:space="preserve">the </w:t>
      </w:r>
      <w:r w:rsidRPr="006D0378">
        <w:rPr>
          <w:rFonts w:ascii="Arial" w:hAnsi="Arial" w:cs="Arial"/>
        </w:rPr>
        <w:t>Medicines Safety Officer</w:t>
      </w:r>
      <w:r w:rsidR="00FF409B" w:rsidRPr="006D0378">
        <w:rPr>
          <w:rFonts w:ascii="Arial" w:hAnsi="Arial" w:cs="Arial"/>
        </w:rPr>
        <w:t xml:space="preserve"> and</w:t>
      </w:r>
      <w:r w:rsidRPr="006D0378">
        <w:rPr>
          <w:rFonts w:ascii="Arial" w:hAnsi="Arial" w:cs="Arial"/>
        </w:rPr>
        <w:t xml:space="preserve"> </w:t>
      </w:r>
      <w:r w:rsidR="00115F9C" w:rsidRPr="006D0378">
        <w:rPr>
          <w:rFonts w:ascii="Arial" w:hAnsi="Arial" w:cs="Arial"/>
        </w:rPr>
        <w:t xml:space="preserve">the </w:t>
      </w:r>
      <w:r w:rsidRPr="006D0378">
        <w:rPr>
          <w:rFonts w:ascii="Arial" w:hAnsi="Arial" w:cs="Arial"/>
        </w:rPr>
        <w:t xml:space="preserve">Medical Devices Safety Officer </w:t>
      </w:r>
      <w:r w:rsidR="00FF409B" w:rsidRPr="006D0378">
        <w:rPr>
          <w:rFonts w:ascii="Arial" w:hAnsi="Arial" w:cs="Arial"/>
        </w:rPr>
        <w:t>linking into the Trusts Patient Safety Agen</w:t>
      </w:r>
      <w:r w:rsidR="000E777E" w:rsidRPr="006D0378">
        <w:rPr>
          <w:rFonts w:ascii="Arial" w:hAnsi="Arial" w:cs="Arial"/>
        </w:rPr>
        <w:t>da and national networks</w:t>
      </w:r>
      <w:r w:rsidR="00FF409B" w:rsidRPr="006D0378">
        <w:rPr>
          <w:rFonts w:ascii="Arial" w:hAnsi="Arial" w:cs="Arial"/>
        </w:rPr>
        <w:t>.</w:t>
      </w:r>
    </w:p>
    <w:p w14:paraId="54F054B9" w14:textId="3A369004" w:rsidR="000D4F50" w:rsidRPr="006D0378" w:rsidRDefault="005B70DD" w:rsidP="000D4F50">
      <w:pPr>
        <w:rPr>
          <w:rFonts w:ascii="Arial" w:hAnsi="Arial" w:cs="Arial"/>
        </w:rPr>
      </w:pPr>
      <w:r w:rsidRPr="006D0378">
        <w:rPr>
          <w:rFonts w:ascii="Arial" w:hAnsi="Arial" w:cs="Arial"/>
          <w:b/>
        </w:rPr>
        <w:t>Chief Pharmacist</w:t>
      </w:r>
      <w:r w:rsidR="00C172AC" w:rsidRPr="006D0378">
        <w:rPr>
          <w:rFonts w:ascii="Arial" w:hAnsi="Arial" w:cs="Arial"/>
          <w:b/>
        </w:rPr>
        <w:t>,</w:t>
      </w:r>
      <w:r w:rsidR="00D60072" w:rsidRPr="006D0378">
        <w:rPr>
          <w:rFonts w:ascii="Arial" w:hAnsi="Arial" w:cs="Arial"/>
        </w:rPr>
        <w:t xml:space="preserve"> </w:t>
      </w:r>
      <w:r w:rsidR="00D60072" w:rsidRPr="006D0378">
        <w:rPr>
          <w:rFonts w:ascii="Arial" w:hAnsi="Arial" w:cs="Arial"/>
          <w:b/>
        </w:rPr>
        <w:t>Medicines Safety Officer</w:t>
      </w:r>
      <w:r w:rsidR="00D60072" w:rsidRPr="006D0378">
        <w:rPr>
          <w:rFonts w:ascii="Arial" w:hAnsi="Arial" w:cs="Arial"/>
        </w:rPr>
        <w:t xml:space="preserve"> </w:t>
      </w:r>
      <w:r w:rsidR="00C172AC" w:rsidRPr="006D0378">
        <w:rPr>
          <w:rFonts w:ascii="Arial" w:hAnsi="Arial" w:cs="Arial"/>
        </w:rPr>
        <w:t xml:space="preserve">and </w:t>
      </w:r>
      <w:r w:rsidR="00C172AC" w:rsidRPr="006D0378">
        <w:rPr>
          <w:rFonts w:ascii="Arial" w:hAnsi="Arial" w:cs="Arial"/>
          <w:b/>
        </w:rPr>
        <w:t>Lead Procurement Pharmacy</w:t>
      </w:r>
      <w:r w:rsidR="00C172AC" w:rsidRPr="006D0378">
        <w:rPr>
          <w:rFonts w:ascii="Arial" w:hAnsi="Arial" w:cs="Arial"/>
        </w:rPr>
        <w:t xml:space="preserve"> Technician </w:t>
      </w:r>
      <w:r w:rsidR="000D4F50" w:rsidRPr="006D0378">
        <w:rPr>
          <w:rFonts w:ascii="Arial" w:hAnsi="Arial" w:cs="Arial"/>
        </w:rPr>
        <w:t>has specifi</w:t>
      </w:r>
      <w:r w:rsidR="00C172AC" w:rsidRPr="006D0378">
        <w:rPr>
          <w:rFonts w:ascii="Arial" w:hAnsi="Arial" w:cs="Arial"/>
        </w:rPr>
        <w:t xml:space="preserve">c responsibilities relating to </w:t>
      </w:r>
      <w:r w:rsidR="000D4F50" w:rsidRPr="006D0378">
        <w:rPr>
          <w:rFonts w:ascii="Arial" w:hAnsi="Arial" w:cs="Arial"/>
        </w:rPr>
        <w:t xml:space="preserve">drug </w:t>
      </w:r>
      <w:r w:rsidR="00C172AC" w:rsidRPr="006D0378">
        <w:rPr>
          <w:rFonts w:ascii="Arial" w:hAnsi="Arial" w:cs="Arial"/>
        </w:rPr>
        <w:t xml:space="preserve">recall, drug notifications, supply disruption alerts </w:t>
      </w:r>
      <w:r w:rsidR="000D4F50" w:rsidRPr="006D0378">
        <w:rPr>
          <w:rFonts w:ascii="Arial" w:hAnsi="Arial" w:cs="Arial"/>
        </w:rPr>
        <w:t>and other pharmaceutical notices</w:t>
      </w:r>
      <w:r w:rsidR="00DB6D06" w:rsidRPr="006D0378">
        <w:rPr>
          <w:rFonts w:ascii="Arial" w:hAnsi="Arial" w:cs="Arial"/>
        </w:rPr>
        <w:t>.</w:t>
      </w:r>
    </w:p>
    <w:p w14:paraId="22EF200B" w14:textId="77777777" w:rsidR="00DC6519" w:rsidRPr="006D0378" w:rsidRDefault="00446612" w:rsidP="00DC6519">
      <w:pPr>
        <w:rPr>
          <w:rFonts w:ascii="Arial" w:hAnsi="Arial" w:cs="Arial"/>
        </w:rPr>
      </w:pPr>
      <w:r w:rsidRPr="006D0378">
        <w:rPr>
          <w:rFonts w:ascii="Arial" w:hAnsi="Arial" w:cs="Arial"/>
          <w:b/>
        </w:rPr>
        <w:t>Director of Estates, Facilities and Capital Development</w:t>
      </w:r>
      <w:r w:rsidRPr="006D0378">
        <w:rPr>
          <w:rFonts w:ascii="Arial" w:hAnsi="Arial" w:cs="Arial"/>
        </w:rPr>
        <w:t xml:space="preserve"> </w:t>
      </w:r>
      <w:r w:rsidR="001672EC" w:rsidRPr="006D0378">
        <w:rPr>
          <w:rFonts w:ascii="Arial" w:hAnsi="Arial" w:cs="Arial"/>
        </w:rPr>
        <w:t xml:space="preserve">has responsibility </w:t>
      </w:r>
      <w:r w:rsidR="00DC6519" w:rsidRPr="006D0378">
        <w:rPr>
          <w:rFonts w:ascii="Arial" w:hAnsi="Arial" w:cs="Arial"/>
        </w:rPr>
        <w:t>for Estates related alerts</w:t>
      </w:r>
      <w:r w:rsidR="00DB6D06" w:rsidRPr="006D0378">
        <w:rPr>
          <w:rFonts w:ascii="Arial" w:hAnsi="Arial" w:cs="Arial"/>
        </w:rPr>
        <w:t>.</w:t>
      </w:r>
    </w:p>
    <w:p w14:paraId="4AAD0084" w14:textId="3CB4BDFA" w:rsidR="00CD4554" w:rsidRPr="006D0378" w:rsidRDefault="00B55DB5" w:rsidP="00B55DB5">
      <w:pPr>
        <w:rPr>
          <w:rFonts w:ascii="Arial" w:hAnsi="Arial" w:cs="Arial"/>
        </w:rPr>
      </w:pPr>
      <w:r w:rsidRPr="006D0378">
        <w:rPr>
          <w:rFonts w:ascii="Arial" w:hAnsi="Arial" w:cs="Arial"/>
        </w:rPr>
        <w:t xml:space="preserve">The </w:t>
      </w:r>
      <w:r w:rsidR="006D0378">
        <w:rPr>
          <w:rFonts w:ascii="Arial" w:hAnsi="Arial" w:cs="Arial"/>
          <w:b/>
        </w:rPr>
        <w:t>Risk and InPhase</w:t>
      </w:r>
      <w:r w:rsidR="00CD4554" w:rsidRPr="006D0378">
        <w:rPr>
          <w:rFonts w:ascii="Arial" w:hAnsi="Arial" w:cs="Arial"/>
          <w:b/>
        </w:rPr>
        <w:t xml:space="preserve"> Manager</w:t>
      </w:r>
      <w:r w:rsidR="00CD4554" w:rsidRPr="006D0378">
        <w:rPr>
          <w:rFonts w:ascii="Arial" w:hAnsi="Arial" w:cs="Arial"/>
        </w:rPr>
        <w:t xml:space="preserve"> </w:t>
      </w:r>
      <w:r w:rsidRPr="006D0378">
        <w:rPr>
          <w:rFonts w:ascii="Arial" w:hAnsi="Arial" w:cs="Arial"/>
        </w:rPr>
        <w:t xml:space="preserve">is responsible for the management of </w:t>
      </w:r>
      <w:r w:rsidR="004636B3" w:rsidRPr="006D0378">
        <w:rPr>
          <w:rFonts w:ascii="Arial" w:hAnsi="Arial" w:cs="Arial"/>
        </w:rPr>
        <w:t xml:space="preserve">the </w:t>
      </w:r>
      <w:r w:rsidRPr="006D0378">
        <w:rPr>
          <w:rFonts w:ascii="Arial" w:hAnsi="Arial" w:cs="Arial"/>
        </w:rPr>
        <w:t>safety alerts</w:t>
      </w:r>
      <w:r w:rsidR="004636B3" w:rsidRPr="006D0378">
        <w:rPr>
          <w:rFonts w:ascii="Arial" w:hAnsi="Arial" w:cs="Arial"/>
        </w:rPr>
        <w:t xml:space="preserve"> system</w:t>
      </w:r>
      <w:r w:rsidR="005404BB" w:rsidRPr="006D0378">
        <w:rPr>
          <w:rFonts w:ascii="Arial" w:hAnsi="Arial" w:cs="Arial"/>
        </w:rPr>
        <w:t>,</w:t>
      </w:r>
      <w:r w:rsidR="004636B3" w:rsidRPr="006D0378">
        <w:rPr>
          <w:rFonts w:ascii="Arial" w:hAnsi="Arial" w:cs="Arial"/>
        </w:rPr>
        <w:t xml:space="preserve"> </w:t>
      </w:r>
      <w:r w:rsidR="00CD4554" w:rsidRPr="006D0378">
        <w:rPr>
          <w:rFonts w:ascii="Arial" w:hAnsi="Arial" w:cs="Arial"/>
        </w:rPr>
        <w:t>responsibilities include;</w:t>
      </w:r>
    </w:p>
    <w:p w14:paraId="69F99C78" w14:textId="77777777" w:rsidR="00B55DB5" w:rsidRPr="006D0378" w:rsidRDefault="00B55DB5" w:rsidP="005C2454">
      <w:pPr>
        <w:pStyle w:val="ListParagraph"/>
        <w:numPr>
          <w:ilvl w:val="0"/>
          <w:numId w:val="9"/>
        </w:numPr>
        <w:rPr>
          <w:rFonts w:ascii="Arial" w:hAnsi="Arial" w:cs="Arial"/>
        </w:rPr>
      </w:pPr>
      <w:r w:rsidRPr="006D0378">
        <w:rPr>
          <w:rFonts w:ascii="Arial" w:hAnsi="Arial" w:cs="Arial"/>
        </w:rPr>
        <w:t xml:space="preserve">Formulating and reviewing </w:t>
      </w:r>
      <w:r w:rsidR="00D23776" w:rsidRPr="006D0378">
        <w:rPr>
          <w:rFonts w:ascii="Arial" w:hAnsi="Arial" w:cs="Arial"/>
        </w:rPr>
        <w:t xml:space="preserve">procedural </w:t>
      </w:r>
      <w:r w:rsidRPr="006D0378">
        <w:rPr>
          <w:rFonts w:ascii="Arial" w:hAnsi="Arial" w:cs="Arial"/>
        </w:rPr>
        <w:t>guidance for the alert process</w:t>
      </w:r>
      <w:r w:rsidR="005C2454" w:rsidRPr="006D0378">
        <w:rPr>
          <w:rFonts w:ascii="Arial" w:hAnsi="Arial" w:cs="Arial"/>
        </w:rPr>
        <w:t>.</w:t>
      </w:r>
    </w:p>
    <w:p w14:paraId="27F4A39A" w14:textId="2CBDFB4C" w:rsidR="00972EC9" w:rsidRPr="006D0378" w:rsidRDefault="00B55DB5" w:rsidP="005C2454">
      <w:pPr>
        <w:pStyle w:val="ListParagraph"/>
        <w:numPr>
          <w:ilvl w:val="0"/>
          <w:numId w:val="9"/>
        </w:numPr>
        <w:rPr>
          <w:rFonts w:ascii="Arial" w:hAnsi="Arial" w:cs="Arial"/>
        </w:rPr>
      </w:pPr>
      <w:r w:rsidRPr="006D0378">
        <w:rPr>
          <w:rFonts w:ascii="Arial" w:hAnsi="Arial" w:cs="Arial"/>
        </w:rPr>
        <w:t>To provide support</w:t>
      </w:r>
      <w:r w:rsidR="00D1723C" w:rsidRPr="006D0378">
        <w:rPr>
          <w:rFonts w:ascii="Arial" w:hAnsi="Arial" w:cs="Arial"/>
        </w:rPr>
        <w:t>,</w:t>
      </w:r>
      <w:r w:rsidRPr="006D0378">
        <w:rPr>
          <w:rFonts w:ascii="Arial" w:hAnsi="Arial" w:cs="Arial"/>
        </w:rPr>
        <w:t xml:space="preserve"> guidance </w:t>
      </w:r>
      <w:r w:rsidR="00D1723C" w:rsidRPr="006D0378">
        <w:rPr>
          <w:rFonts w:ascii="Arial" w:hAnsi="Arial" w:cs="Arial"/>
        </w:rPr>
        <w:t xml:space="preserve">and training </w:t>
      </w:r>
      <w:r w:rsidRPr="006D0378">
        <w:rPr>
          <w:rFonts w:ascii="Arial" w:hAnsi="Arial" w:cs="Arial"/>
        </w:rPr>
        <w:t xml:space="preserve">to </w:t>
      </w:r>
      <w:r w:rsidR="00D23776" w:rsidRPr="006D0378">
        <w:rPr>
          <w:rFonts w:ascii="Arial" w:hAnsi="Arial" w:cs="Arial"/>
        </w:rPr>
        <w:t xml:space="preserve">key leads </w:t>
      </w:r>
      <w:r w:rsidR="006D0378">
        <w:rPr>
          <w:rFonts w:ascii="Arial" w:hAnsi="Arial" w:cs="Arial"/>
        </w:rPr>
        <w:t>on the InPhase</w:t>
      </w:r>
      <w:r w:rsidR="00D1723C" w:rsidRPr="006D0378">
        <w:rPr>
          <w:rFonts w:ascii="Arial" w:hAnsi="Arial" w:cs="Arial"/>
        </w:rPr>
        <w:t xml:space="preserve"> Safety Alerts Module.</w:t>
      </w:r>
    </w:p>
    <w:p w14:paraId="6F351605" w14:textId="77777777" w:rsidR="00022C09" w:rsidRPr="006D0378" w:rsidRDefault="00022C09" w:rsidP="005C2454">
      <w:pPr>
        <w:pStyle w:val="ListParagraph"/>
        <w:numPr>
          <w:ilvl w:val="0"/>
          <w:numId w:val="9"/>
        </w:numPr>
        <w:rPr>
          <w:rFonts w:ascii="Arial" w:hAnsi="Arial" w:cs="Arial"/>
        </w:rPr>
      </w:pPr>
      <w:r w:rsidRPr="006D0378">
        <w:rPr>
          <w:rFonts w:ascii="Arial" w:hAnsi="Arial" w:cs="Arial"/>
        </w:rPr>
        <w:t>Receiving alerts via CAS on behalf of the Trust</w:t>
      </w:r>
      <w:r w:rsidR="005C2454" w:rsidRPr="006D0378">
        <w:rPr>
          <w:rFonts w:ascii="Arial" w:hAnsi="Arial" w:cs="Arial"/>
        </w:rPr>
        <w:t>.</w:t>
      </w:r>
    </w:p>
    <w:p w14:paraId="629ABE2B" w14:textId="77777777" w:rsidR="00D1723C" w:rsidRPr="006D0378" w:rsidRDefault="00D1723C" w:rsidP="00D1723C">
      <w:pPr>
        <w:pStyle w:val="ListParagraph"/>
        <w:numPr>
          <w:ilvl w:val="0"/>
          <w:numId w:val="9"/>
        </w:numPr>
        <w:rPr>
          <w:rFonts w:ascii="Arial" w:hAnsi="Arial" w:cs="Arial"/>
        </w:rPr>
      </w:pPr>
      <w:r w:rsidRPr="006D0378">
        <w:rPr>
          <w:rFonts w:ascii="Arial" w:hAnsi="Arial" w:cs="Arial"/>
        </w:rPr>
        <w:t xml:space="preserve">To identify the </w:t>
      </w:r>
      <w:r w:rsidR="004636B3" w:rsidRPr="006D0378">
        <w:rPr>
          <w:rFonts w:ascii="Arial" w:hAnsi="Arial" w:cs="Arial"/>
        </w:rPr>
        <w:t xml:space="preserve">key </w:t>
      </w:r>
      <w:r w:rsidRPr="006D0378">
        <w:rPr>
          <w:rFonts w:ascii="Arial" w:hAnsi="Arial" w:cs="Arial"/>
        </w:rPr>
        <w:t>lead(s) to assess each alert.</w:t>
      </w:r>
    </w:p>
    <w:p w14:paraId="657E574D" w14:textId="19CA3DCC" w:rsidR="00010332" w:rsidRPr="006D0378" w:rsidRDefault="00010332" w:rsidP="005C2454">
      <w:pPr>
        <w:pStyle w:val="ListParagraph"/>
        <w:numPr>
          <w:ilvl w:val="0"/>
          <w:numId w:val="9"/>
        </w:numPr>
        <w:rPr>
          <w:rFonts w:ascii="Arial" w:hAnsi="Arial" w:cs="Arial"/>
        </w:rPr>
      </w:pPr>
      <w:r w:rsidRPr="006D0378">
        <w:rPr>
          <w:rFonts w:ascii="Arial" w:hAnsi="Arial" w:cs="Arial"/>
        </w:rPr>
        <w:t>Maintaining a cent</w:t>
      </w:r>
      <w:r w:rsidR="006D0378">
        <w:rPr>
          <w:rFonts w:ascii="Arial" w:hAnsi="Arial" w:cs="Arial"/>
        </w:rPr>
        <w:t>ral record of alerts using InPhase</w:t>
      </w:r>
      <w:r w:rsidR="005C2454" w:rsidRPr="006D0378">
        <w:rPr>
          <w:rFonts w:ascii="Arial" w:hAnsi="Arial" w:cs="Arial"/>
        </w:rPr>
        <w:t>.</w:t>
      </w:r>
    </w:p>
    <w:p w14:paraId="3AE82374" w14:textId="2A6E9B01" w:rsidR="005C2454" w:rsidRPr="006D0378" w:rsidRDefault="005C2454" w:rsidP="00446612">
      <w:pPr>
        <w:pStyle w:val="ListParagraph"/>
        <w:numPr>
          <w:ilvl w:val="0"/>
          <w:numId w:val="9"/>
        </w:numPr>
        <w:rPr>
          <w:rFonts w:ascii="Arial" w:hAnsi="Arial" w:cs="Arial"/>
        </w:rPr>
      </w:pPr>
      <w:r w:rsidRPr="006D0378">
        <w:rPr>
          <w:rFonts w:ascii="Arial" w:hAnsi="Arial" w:cs="Arial"/>
        </w:rPr>
        <w:t>Closing alerts on the CAS when actions have been completed</w:t>
      </w:r>
      <w:r w:rsidR="00C72500" w:rsidRPr="006D0378">
        <w:rPr>
          <w:rFonts w:ascii="Arial" w:hAnsi="Arial" w:cs="Arial"/>
        </w:rPr>
        <w:t xml:space="preserve"> and evidence provided by the </w:t>
      </w:r>
      <w:r w:rsidR="00115F9C" w:rsidRPr="006D0378">
        <w:rPr>
          <w:rFonts w:ascii="Arial" w:hAnsi="Arial" w:cs="Arial"/>
        </w:rPr>
        <w:t xml:space="preserve">Executive Lead / </w:t>
      </w:r>
      <w:r w:rsidR="00C72500" w:rsidRPr="006D0378">
        <w:rPr>
          <w:rFonts w:ascii="Arial" w:hAnsi="Arial" w:cs="Arial"/>
        </w:rPr>
        <w:t xml:space="preserve">Medical Devices Safety Officer /  Medication Safety Officer &amp; </w:t>
      </w:r>
      <w:r w:rsidR="00CB33D0" w:rsidRPr="006D0378">
        <w:rPr>
          <w:rFonts w:ascii="Arial" w:hAnsi="Arial" w:cs="Arial"/>
        </w:rPr>
        <w:t xml:space="preserve">Chief </w:t>
      </w:r>
      <w:r w:rsidR="00C72500" w:rsidRPr="006D0378">
        <w:rPr>
          <w:rFonts w:ascii="Arial" w:hAnsi="Arial" w:cs="Arial"/>
        </w:rPr>
        <w:t>Pharmacist /</w:t>
      </w:r>
      <w:r w:rsidR="00446612" w:rsidRPr="006D0378">
        <w:rPr>
          <w:rFonts w:ascii="Arial" w:hAnsi="Arial" w:cs="Arial"/>
        </w:rPr>
        <w:t>Director of Estates, Facilities and Capital Development</w:t>
      </w:r>
      <w:r w:rsidR="00C72500" w:rsidRPr="006D0378">
        <w:rPr>
          <w:rFonts w:ascii="Arial" w:hAnsi="Arial" w:cs="Arial"/>
        </w:rPr>
        <w:t>.</w:t>
      </w:r>
    </w:p>
    <w:p w14:paraId="76A4E3FE" w14:textId="77777777" w:rsidR="00B55DB5" w:rsidRPr="006D0378" w:rsidRDefault="00B55DB5" w:rsidP="005C2454">
      <w:pPr>
        <w:pStyle w:val="ListParagraph"/>
        <w:numPr>
          <w:ilvl w:val="0"/>
          <w:numId w:val="9"/>
        </w:numPr>
        <w:rPr>
          <w:rFonts w:ascii="Arial" w:hAnsi="Arial" w:cs="Arial"/>
        </w:rPr>
      </w:pPr>
      <w:r w:rsidRPr="006D0378">
        <w:rPr>
          <w:rFonts w:ascii="Arial" w:hAnsi="Arial" w:cs="Arial"/>
        </w:rPr>
        <w:t>Provid</w:t>
      </w:r>
      <w:r w:rsidR="005C2454" w:rsidRPr="006D0378">
        <w:rPr>
          <w:rFonts w:ascii="Arial" w:hAnsi="Arial" w:cs="Arial"/>
        </w:rPr>
        <w:t>e</w:t>
      </w:r>
      <w:r w:rsidRPr="006D0378">
        <w:rPr>
          <w:rFonts w:ascii="Arial" w:hAnsi="Arial" w:cs="Arial"/>
        </w:rPr>
        <w:t xml:space="preserve"> a monthly report of the status of all alerts </w:t>
      </w:r>
      <w:r w:rsidR="00972EC9" w:rsidRPr="006D0378">
        <w:rPr>
          <w:rFonts w:ascii="Arial" w:hAnsi="Arial" w:cs="Arial"/>
        </w:rPr>
        <w:t>to be received by the Quality Committee.</w:t>
      </w:r>
    </w:p>
    <w:p w14:paraId="2ECB72B9" w14:textId="77777777" w:rsidR="00B55DB5" w:rsidRPr="006D0378" w:rsidRDefault="00B55DB5" w:rsidP="005C2454">
      <w:pPr>
        <w:pStyle w:val="ListParagraph"/>
        <w:numPr>
          <w:ilvl w:val="0"/>
          <w:numId w:val="9"/>
        </w:numPr>
        <w:rPr>
          <w:rFonts w:ascii="Arial" w:hAnsi="Arial" w:cs="Arial"/>
        </w:rPr>
      </w:pPr>
      <w:r w:rsidRPr="006D0378">
        <w:rPr>
          <w:rFonts w:ascii="Arial" w:hAnsi="Arial" w:cs="Arial"/>
        </w:rPr>
        <w:t xml:space="preserve">Notifying the MHRA of any changes to the </w:t>
      </w:r>
      <w:r w:rsidR="00D23776" w:rsidRPr="006D0378">
        <w:rPr>
          <w:rFonts w:ascii="Arial" w:hAnsi="Arial" w:cs="Arial"/>
        </w:rPr>
        <w:t>Medical Devices Safety Officer (</w:t>
      </w:r>
      <w:r w:rsidRPr="006D0378">
        <w:rPr>
          <w:rFonts w:ascii="Arial" w:hAnsi="Arial" w:cs="Arial"/>
        </w:rPr>
        <w:t>MDSO</w:t>
      </w:r>
      <w:r w:rsidR="00D23776" w:rsidRPr="006D0378">
        <w:rPr>
          <w:rFonts w:ascii="Arial" w:hAnsi="Arial" w:cs="Arial"/>
        </w:rPr>
        <w:t>)</w:t>
      </w:r>
      <w:r w:rsidRPr="006D0378">
        <w:rPr>
          <w:rFonts w:ascii="Arial" w:hAnsi="Arial" w:cs="Arial"/>
        </w:rPr>
        <w:t>.</w:t>
      </w:r>
    </w:p>
    <w:p w14:paraId="4DFCE8F7" w14:textId="77777777" w:rsidR="00D1723C" w:rsidRPr="006D0378" w:rsidRDefault="00D1723C" w:rsidP="005C2454">
      <w:pPr>
        <w:pStyle w:val="ListParagraph"/>
        <w:numPr>
          <w:ilvl w:val="0"/>
          <w:numId w:val="9"/>
        </w:numPr>
        <w:rPr>
          <w:rFonts w:ascii="Arial" w:hAnsi="Arial" w:cs="Arial"/>
        </w:rPr>
      </w:pPr>
      <w:r w:rsidRPr="006D0378">
        <w:rPr>
          <w:rFonts w:ascii="Arial" w:hAnsi="Arial" w:cs="Arial"/>
        </w:rPr>
        <w:t xml:space="preserve">Undertake an annual audit </w:t>
      </w:r>
      <w:r w:rsidR="00D70768" w:rsidRPr="006D0378">
        <w:rPr>
          <w:rFonts w:ascii="Arial" w:hAnsi="Arial" w:cs="Arial"/>
        </w:rPr>
        <w:t>of safety alert</w:t>
      </w:r>
      <w:r w:rsidR="00DB6D06" w:rsidRPr="006D0378">
        <w:rPr>
          <w:rFonts w:ascii="Arial" w:hAnsi="Arial" w:cs="Arial"/>
        </w:rPr>
        <w:t>s</w:t>
      </w:r>
      <w:r w:rsidRPr="006D0378">
        <w:rPr>
          <w:rFonts w:ascii="Arial" w:hAnsi="Arial" w:cs="Arial"/>
        </w:rPr>
        <w:t>.</w:t>
      </w:r>
    </w:p>
    <w:p w14:paraId="7A8229B0" w14:textId="77777777" w:rsidR="00DB6D06" w:rsidRPr="006D0378" w:rsidRDefault="00DB6D06" w:rsidP="004636B3">
      <w:pPr>
        <w:rPr>
          <w:rFonts w:ascii="Arial" w:hAnsi="Arial" w:cs="Arial"/>
          <w:b/>
          <w:u w:val="single"/>
        </w:rPr>
      </w:pPr>
    </w:p>
    <w:p w14:paraId="6E863C98" w14:textId="77777777" w:rsidR="00C72500" w:rsidRPr="006D0378" w:rsidRDefault="004636B3" w:rsidP="004636B3">
      <w:pPr>
        <w:rPr>
          <w:rFonts w:ascii="Arial" w:hAnsi="Arial" w:cs="Arial"/>
          <w:b/>
          <w:u w:val="single"/>
        </w:rPr>
      </w:pPr>
      <w:r w:rsidRPr="006D0378">
        <w:rPr>
          <w:rFonts w:ascii="Arial" w:hAnsi="Arial" w:cs="Arial"/>
          <w:b/>
          <w:u w:val="single"/>
        </w:rPr>
        <w:t>Key Leads</w:t>
      </w:r>
    </w:p>
    <w:p w14:paraId="2ECF9692" w14:textId="77777777" w:rsidR="00D23776" w:rsidRPr="006D0378" w:rsidRDefault="00D23776" w:rsidP="00D23776">
      <w:pPr>
        <w:rPr>
          <w:rFonts w:ascii="Arial" w:hAnsi="Arial" w:cs="Arial"/>
          <w:b/>
        </w:rPr>
      </w:pPr>
      <w:r w:rsidRPr="006D0378">
        <w:rPr>
          <w:rFonts w:ascii="Arial" w:hAnsi="Arial" w:cs="Arial"/>
          <w:b/>
        </w:rPr>
        <w:t xml:space="preserve">Medical Devices Safety Officer </w:t>
      </w:r>
      <w:r w:rsidR="006E27A9" w:rsidRPr="006D0378">
        <w:rPr>
          <w:rFonts w:ascii="Arial" w:hAnsi="Arial" w:cs="Arial"/>
          <w:b/>
        </w:rPr>
        <w:t>is responsible for;</w:t>
      </w:r>
    </w:p>
    <w:p w14:paraId="6CD0228C" w14:textId="77777777" w:rsidR="00022C09" w:rsidRPr="006D0378" w:rsidRDefault="00010332" w:rsidP="005C2454">
      <w:pPr>
        <w:pStyle w:val="ListParagraph"/>
        <w:numPr>
          <w:ilvl w:val="0"/>
          <w:numId w:val="8"/>
        </w:numPr>
        <w:rPr>
          <w:rFonts w:ascii="Arial" w:hAnsi="Arial" w:cs="Arial"/>
        </w:rPr>
      </w:pPr>
      <w:r w:rsidRPr="006D0378">
        <w:rPr>
          <w:rFonts w:ascii="Arial" w:hAnsi="Arial" w:cs="Arial"/>
        </w:rPr>
        <w:t>Assess</w:t>
      </w:r>
      <w:r w:rsidR="006E27A9" w:rsidRPr="006D0378">
        <w:rPr>
          <w:rFonts w:ascii="Arial" w:hAnsi="Arial" w:cs="Arial"/>
        </w:rPr>
        <w:t>ing</w:t>
      </w:r>
      <w:r w:rsidRPr="006D0378">
        <w:rPr>
          <w:rFonts w:ascii="Arial" w:hAnsi="Arial" w:cs="Arial"/>
        </w:rPr>
        <w:t xml:space="preserve"> the relevance of alerts</w:t>
      </w:r>
      <w:r w:rsidR="001264AE" w:rsidRPr="006D0378">
        <w:rPr>
          <w:rFonts w:ascii="Arial" w:hAnsi="Arial" w:cs="Arial"/>
        </w:rPr>
        <w:t xml:space="preserve"> in relation to medical devices</w:t>
      </w:r>
      <w:r w:rsidR="005C2454" w:rsidRPr="006D0378">
        <w:rPr>
          <w:rFonts w:ascii="Arial" w:hAnsi="Arial" w:cs="Arial"/>
        </w:rPr>
        <w:t>.</w:t>
      </w:r>
      <w:r w:rsidRPr="006D0378">
        <w:rPr>
          <w:rFonts w:ascii="Arial" w:hAnsi="Arial" w:cs="Arial"/>
        </w:rPr>
        <w:t xml:space="preserve">  </w:t>
      </w:r>
    </w:p>
    <w:p w14:paraId="07CA47F4" w14:textId="77777777" w:rsidR="00026EE6" w:rsidRPr="006D0378" w:rsidRDefault="00010332" w:rsidP="005C2454">
      <w:pPr>
        <w:pStyle w:val="ListParagraph"/>
        <w:numPr>
          <w:ilvl w:val="0"/>
          <w:numId w:val="8"/>
        </w:numPr>
        <w:rPr>
          <w:rFonts w:ascii="Arial" w:hAnsi="Arial" w:cs="Arial"/>
        </w:rPr>
      </w:pPr>
      <w:r w:rsidRPr="006D0378">
        <w:rPr>
          <w:rFonts w:ascii="Arial" w:hAnsi="Arial" w:cs="Arial"/>
        </w:rPr>
        <w:t xml:space="preserve">Distributing alerts </w:t>
      </w:r>
      <w:r w:rsidR="002A3166" w:rsidRPr="006D0378">
        <w:rPr>
          <w:rFonts w:ascii="Arial" w:hAnsi="Arial" w:cs="Arial"/>
        </w:rPr>
        <w:t>onward</w:t>
      </w:r>
      <w:r w:rsidR="008021DD" w:rsidRPr="006D0378">
        <w:rPr>
          <w:rFonts w:ascii="Arial" w:hAnsi="Arial" w:cs="Arial"/>
        </w:rPr>
        <w:t>s</w:t>
      </w:r>
      <w:r w:rsidR="002A3166" w:rsidRPr="006D0378">
        <w:rPr>
          <w:rFonts w:ascii="Arial" w:hAnsi="Arial" w:cs="Arial"/>
        </w:rPr>
        <w:t xml:space="preserve"> to </w:t>
      </w:r>
      <w:r w:rsidR="004636B3" w:rsidRPr="006D0378">
        <w:rPr>
          <w:rFonts w:ascii="Arial" w:hAnsi="Arial" w:cs="Arial"/>
        </w:rPr>
        <w:t>service directors</w:t>
      </w:r>
      <w:r w:rsidR="008021DD" w:rsidRPr="006D0378">
        <w:rPr>
          <w:rFonts w:ascii="Arial" w:hAnsi="Arial" w:cs="Arial"/>
        </w:rPr>
        <w:t xml:space="preserve"> for cascade</w:t>
      </w:r>
      <w:r w:rsidR="00026EE6" w:rsidRPr="006D0378">
        <w:rPr>
          <w:rFonts w:ascii="Arial" w:hAnsi="Arial" w:cs="Arial"/>
        </w:rPr>
        <w:t>.</w:t>
      </w:r>
    </w:p>
    <w:p w14:paraId="76370F1D" w14:textId="77777777" w:rsidR="00DD62E8" w:rsidRPr="006D0378" w:rsidRDefault="00DD62E8" w:rsidP="005C2454">
      <w:pPr>
        <w:pStyle w:val="ListParagraph"/>
        <w:numPr>
          <w:ilvl w:val="0"/>
          <w:numId w:val="8"/>
        </w:numPr>
        <w:rPr>
          <w:rFonts w:ascii="Arial" w:hAnsi="Arial" w:cs="Arial"/>
        </w:rPr>
      </w:pPr>
      <w:r w:rsidRPr="006D0378">
        <w:rPr>
          <w:rFonts w:ascii="Arial" w:hAnsi="Arial" w:cs="Arial"/>
        </w:rPr>
        <w:t>Escalating issues to the Medical Devices Group.</w:t>
      </w:r>
    </w:p>
    <w:p w14:paraId="394BC392" w14:textId="77777777" w:rsidR="00010332" w:rsidRPr="006D0378" w:rsidRDefault="00010332" w:rsidP="005C2454">
      <w:pPr>
        <w:pStyle w:val="ListParagraph"/>
        <w:numPr>
          <w:ilvl w:val="0"/>
          <w:numId w:val="8"/>
        </w:numPr>
        <w:rPr>
          <w:rFonts w:ascii="Arial" w:hAnsi="Arial" w:cs="Arial"/>
        </w:rPr>
      </w:pPr>
      <w:r w:rsidRPr="006D0378">
        <w:rPr>
          <w:rFonts w:ascii="Arial" w:hAnsi="Arial" w:cs="Arial"/>
        </w:rPr>
        <w:t xml:space="preserve">Maintaining records confirming dissemination </w:t>
      </w:r>
      <w:r w:rsidR="004636B3" w:rsidRPr="006D0378">
        <w:rPr>
          <w:rFonts w:ascii="Arial" w:hAnsi="Arial" w:cs="Arial"/>
        </w:rPr>
        <w:t xml:space="preserve">of alerts </w:t>
      </w:r>
      <w:r w:rsidRPr="006D0378">
        <w:rPr>
          <w:rFonts w:ascii="Arial" w:hAnsi="Arial" w:cs="Arial"/>
        </w:rPr>
        <w:t xml:space="preserve">and completed </w:t>
      </w:r>
      <w:r w:rsidR="00F122E8" w:rsidRPr="006D0378">
        <w:rPr>
          <w:rFonts w:ascii="Arial" w:hAnsi="Arial" w:cs="Arial"/>
        </w:rPr>
        <w:t>action plans</w:t>
      </w:r>
      <w:r w:rsidR="006166A5" w:rsidRPr="006D0378">
        <w:rPr>
          <w:rFonts w:ascii="Arial" w:hAnsi="Arial" w:cs="Arial"/>
        </w:rPr>
        <w:t>.</w:t>
      </w:r>
    </w:p>
    <w:p w14:paraId="2A9A9194" w14:textId="49E95609" w:rsidR="008A4C13" w:rsidRPr="006D0378" w:rsidRDefault="008A4C13" w:rsidP="008A4C13">
      <w:pPr>
        <w:pStyle w:val="ListParagraph"/>
        <w:numPr>
          <w:ilvl w:val="0"/>
          <w:numId w:val="8"/>
        </w:numPr>
        <w:rPr>
          <w:rFonts w:ascii="Arial" w:hAnsi="Arial" w:cs="Arial"/>
        </w:rPr>
      </w:pPr>
      <w:r w:rsidRPr="006D0378">
        <w:rPr>
          <w:rFonts w:ascii="Arial" w:hAnsi="Arial" w:cs="Arial"/>
        </w:rPr>
        <w:t>Providing a summary of</w:t>
      </w:r>
      <w:r w:rsidR="006D0378">
        <w:rPr>
          <w:rFonts w:ascii="Arial" w:hAnsi="Arial" w:cs="Arial"/>
        </w:rPr>
        <w:t xml:space="preserve"> actions taken to Risk and InPhase</w:t>
      </w:r>
      <w:r w:rsidRPr="006D0378">
        <w:rPr>
          <w:rFonts w:ascii="Arial" w:hAnsi="Arial" w:cs="Arial"/>
        </w:rPr>
        <w:t xml:space="preserve"> Manager </w:t>
      </w:r>
      <w:r w:rsidR="00D60072" w:rsidRPr="006D0378">
        <w:rPr>
          <w:rFonts w:ascii="Arial" w:hAnsi="Arial" w:cs="Arial"/>
        </w:rPr>
        <w:t xml:space="preserve">including </w:t>
      </w:r>
      <w:r w:rsidRPr="006D0378">
        <w:rPr>
          <w:rFonts w:ascii="Arial" w:hAnsi="Arial" w:cs="Arial"/>
        </w:rPr>
        <w:t xml:space="preserve">evidence to </w:t>
      </w:r>
      <w:r w:rsidR="00DB6D06" w:rsidRPr="006D0378">
        <w:rPr>
          <w:rFonts w:ascii="Arial" w:hAnsi="Arial" w:cs="Arial"/>
        </w:rPr>
        <w:t xml:space="preserve">be uploaded to </w:t>
      </w:r>
      <w:r w:rsidRPr="006D0378">
        <w:rPr>
          <w:rFonts w:ascii="Arial" w:hAnsi="Arial" w:cs="Arial"/>
        </w:rPr>
        <w:t>the</w:t>
      </w:r>
      <w:r w:rsidR="006D0378" w:rsidRPr="006D0378">
        <w:rPr>
          <w:rFonts w:ascii="Arial" w:hAnsi="Arial" w:cs="Arial"/>
        </w:rPr>
        <w:t xml:space="preserve"> InPhase </w:t>
      </w:r>
      <w:r w:rsidRPr="006D0378">
        <w:rPr>
          <w:rFonts w:ascii="Arial" w:hAnsi="Arial" w:cs="Arial"/>
        </w:rPr>
        <w:t>system</w:t>
      </w:r>
      <w:r w:rsidR="00DD62E8" w:rsidRPr="006D0378">
        <w:rPr>
          <w:rFonts w:ascii="Arial" w:hAnsi="Arial" w:cs="Arial"/>
        </w:rPr>
        <w:t>.</w:t>
      </w:r>
      <w:r w:rsidRPr="006D0378">
        <w:rPr>
          <w:rFonts w:ascii="Arial" w:hAnsi="Arial" w:cs="Arial"/>
        </w:rPr>
        <w:t xml:space="preserve"> </w:t>
      </w:r>
    </w:p>
    <w:p w14:paraId="06CFB6EE" w14:textId="29634EF3" w:rsidR="00B55DB5" w:rsidRPr="006D0378" w:rsidRDefault="006E27A9" w:rsidP="00B55DB5">
      <w:pPr>
        <w:rPr>
          <w:rFonts w:ascii="Arial" w:hAnsi="Arial" w:cs="Arial"/>
        </w:rPr>
      </w:pPr>
      <w:r w:rsidRPr="006D0378">
        <w:rPr>
          <w:rFonts w:ascii="Arial" w:hAnsi="Arial" w:cs="Arial"/>
          <w:b/>
        </w:rPr>
        <w:t>Medication Safety Officer</w:t>
      </w:r>
      <w:r w:rsidR="00C172AC" w:rsidRPr="006D0378">
        <w:rPr>
          <w:rFonts w:ascii="Arial" w:hAnsi="Arial" w:cs="Arial"/>
          <w:b/>
        </w:rPr>
        <w:t>,</w:t>
      </w:r>
      <w:r w:rsidRPr="006D0378">
        <w:rPr>
          <w:rFonts w:ascii="Arial" w:hAnsi="Arial" w:cs="Arial"/>
          <w:b/>
        </w:rPr>
        <w:t xml:space="preserve"> </w:t>
      </w:r>
      <w:r w:rsidR="00E65B1B" w:rsidRPr="006D0378">
        <w:rPr>
          <w:rFonts w:ascii="Arial" w:hAnsi="Arial" w:cs="Arial"/>
          <w:b/>
        </w:rPr>
        <w:t xml:space="preserve">Chief </w:t>
      </w:r>
      <w:r w:rsidRPr="006D0378">
        <w:rPr>
          <w:rFonts w:ascii="Arial" w:hAnsi="Arial" w:cs="Arial"/>
          <w:b/>
        </w:rPr>
        <w:t xml:space="preserve">Pharmacist </w:t>
      </w:r>
      <w:r w:rsidR="00C172AC" w:rsidRPr="006D0378">
        <w:rPr>
          <w:rFonts w:ascii="Arial" w:hAnsi="Arial" w:cs="Arial"/>
          <w:b/>
        </w:rPr>
        <w:t xml:space="preserve">and Lead Procurement Pharmacy Technician </w:t>
      </w:r>
      <w:r w:rsidRPr="006D0378">
        <w:rPr>
          <w:rFonts w:ascii="Arial" w:hAnsi="Arial" w:cs="Arial"/>
          <w:b/>
        </w:rPr>
        <w:t>has responsibility for</w:t>
      </w:r>
      <w:r w:rsidRPr="006D0378">
        <w:rPr>
          <w:rFonts w:ascii="Arial" w:hAnsi="Arial" w:cs="Arial"/>
        </w:rPr>
        <w:t>;</w:t>
      </w:r>
    </w:p>
    <w:p w14:paraId="69A98BF8" w14:textId="77777777" w:rsidR="00B55DB5" w:rsidRPr="006D0378" w:rsidRDefault="006E27A9" w:rsidP="00D1723C">
      <w:pPr>
        <w:pStyle w:val="ListParagraph"/>
        <w:numPr>
          <w:ilvl w:val="0"/>
          <w:numId w:val="11"/>
        </w:numPr>
        <w:rPr>
          <w:rFonts w:ascii="Arial" w:hAnsi="Arial" w:cs="Arial"/>
        </w:rPr>
      </w:pPr>
      <w:r w:rsidRPr="006D0378">
        <w:rPr>
          <w:rFonts w:ascii="Arial" w:hAnsi="Arial" w:cs="Arial"/>
        </w:rPr>
        <w:t>Assessing relevance of drug alerts</w:t>
      </w:r>
      <w:r w:rsidR="00B55DB5" w:rsidRPr="006D0378">
        <w:rPr>
          <w:rFonts w:ascii="Arial" w:hAnsi="Arial" w:cs="Arial"/>
        </w:rPr>
        <w:t>.</w:t>
      </w:r>
    </w:p>
    <w:p w14:paraId="286B9C2F" w14:textId="77777777" w:rsidR="006465BD" w:rsidRPr="006D0378" w:rsidRDefault="006465BD" w:rsidP="006465BD">
      <w:pPr>
        <w:pStyle w:val="ListParagraph"/>
        <w:numPr>
          <w:ilvl w:val="0"/>
          <w:numId w:val="11"/>
        </w:numPr>
        <w:rPr>
          <w:rFonts w:ascii="Arial" w:hAnsi="Arial" w:cs="Arial"/>
        </w:rPr>
      </w:pPr>
      <w:r w:rsidRPr="006D0378">
        <w:rPr>
          <w:rFonts w:ascii="Arial" w:hAnsi="Arial" w:cs="Arial"/>
        </w:rPr>
        <w:t>Maintaining an up to date list of pharmacy leads and nominated deputies.</w:t>
      </w:r>
    </w:p>
    <w:p w14:paraId="435390EA" w14:textId="3FB7D7A3" w:rsidR="006E27A9" w:rsidRPr="006D0378" w:rsidRDefault="009D7747" w:rsidP="006E27A9">
      <w:pPr>
        <w:pStyle w:val="ListParagraph"/>
        <w:numPr>
          <w:ilvl w:val="0"/>
          <w:numId w:val="11"/>
        </w:numPr>
        <w:rPr>
          <w:rFonts w:ascii="Arial" w:hAnsi="Arial" w:cs="Arial"/>
        </w:rPr>
      </w:pPr>
      <w:r w:rsidRPr="006D0378">
        <w:rPr>
          <w:rFonts w:ascii="Arial" w:hAnsi="Arial" w:cs="Arial"/>
        </w:rPr>
        <w:t>Distributing</w:t>
      </w:r>
      <w:r w:rsidR="006E27A9" w:rsidRPr="006D0378">
        <w:rPr>
          <w:rFonts w:ascii="Arial" w:hAnsi="Arial" w:cs="Arial"/>
        </w:rPr>
        <w:t xml:space="preserve"> alerts received across the Trust</w:t>
      </w:r>
      <w:r w:rsidR="006C7DA9" w:rsidRPr="006D0378">
        <w:rPr>
          <w:rFonts w:ascii="Arial" w:hAnsi="Arial" w:cs="Arial"/>
        </w:rPr>
        <w:t xml:space="preserve"> to Service Directors</w:t>
      </w:r>
      <w:r w:rsidR="00E65B1B" w:rsidRPr="006D0378">
        <w:rPr>
          <w:rFonts w:ascii="Arial" w:hAnsi="Arial" w:cs="Arial"/>
        </w:rPr>
        <w:t>, clinical directors, prescribers including NMPs and nurses</w:t>
      </w:r>
      <w:r w:rsidR="00C172AC" w:rsidRPr="006D0378">
        <w:rPr>
          <w:rFonts w:ascii="Arial" w:hAnsi="Arial" w:cs="Arial"/>
        </w:rPr>
        <w:t xml:space="preserve"> </w:t>
      </w:r>
      <w:r w:rsidR="006C7DA9" w:rsidRPr="006D0378">
        <w:rPr>
          <w:rFonts w:ascii="Arial" w:hAnsi="Arial" w:cs="Arial"/>
        </w:rPr>
        <w:t>as necessary.</w:t>
      </w:r>
    </w:p>
    <w:p w14:paraId="77EB32AD" w14:textId="77777777" w:rsidR="009D7747" w:rsidRPr="006D0378" w:rsidRDefault="009D7747" w:rsidP="009D7747">
      <w:pPr>
        <w:pStyle w:val="ListParagraph"/>
        <w:numPr>
          <w:ilvl w:val="0"/>
          <w:numId w:val="11"/>
        </w:numPr>
        <w:rPr>
          <w:rFonts w:ascii="Arial" w:hAnsi="Arial" w:cs="Arial"/>
        </w:rPr>
      </w:pPr>
      <w:r w:rsidRPr="006D0378">
        <w:rPr>
          <w:rFonts w:ascii="Arial" w:hAnsi="Arial" w:cs="Arial"/>
        </w:rPr>
        <w:t xml:space="preserve">Maintaining records confirming dissemination and completed </w:t>
      </w:r>
      <w:r w:rsidR="00F122E8" w:rsidRPr="006D0378">
        <w:rPr>
          <w:rFonts w:ascii="Arial" w:hAnsi="Arial" w:cs="Arial"/>
        </w:rPr>
        <w:t>action plans.</w:t>
      </w:r>
    </w:p>
    <w:p w14:paraId="1504169A" w14:textId="167C0A22" w:rsidR="00B55DB5" w:rsidRPr="006D0378" w:rsidRDefault="00B55DB5" w:rsidP="00D1723C">
      <w:pPr>
        <w:pStyle w:val="ListParagraph"/>
        <w:numPr>
          <w:ilvl w:val="0"/>
          <w:numId w:val="11"/>
        </w:numPr>
        <w:rPr>
          <w:rFonts w:ascii="Arial" w:hAnsi="Arial" w:cs="Arial"/>
        </w:rPr>
      </w:pPr>
      <w:r w:rsidRPr="006D0378">
        <w:rPr>
          <w:rFonts w:ascii="Arial" w:hAnsi="Arial" w:cs="Arial"/>
        </w:rPr>
        <w:t>Providing summary of action</w:t>
      </w:r>
      <w:r w:rsidR="008A4C13" w:rsidRPr="006D0378">
        <w:rPr>
          <w:rFonts w:ascii="Arial" w:hAnsi="Arial" w:cs="Arial"/>
        </w:rPr>
        <w:t>s</w:t>
      </w:r>
      <w:r w:rsidRPr="006D0378">
        <w:rPr>
          <w:rFonts w:ascii="Arial" w:hAnsi="Arial" w:cs="Arial"/>
        </w:rPr>
        <w:t xml:space="preserve"> taken to </w:t>
      </w:r>
      <w:r w:rsidR="00D1723C" w:rsidRPr="006D0378">
        <w:rPr>
          <w:rFonts w:ascii="Arial" w:hAnsi="Arial" w:cs="Arial"/>
        </w:rPr>
        <w:t xml:space="preserve">Risk and </w:t>
      </w:r>
      <w:r w:rsidR="006D0378" w:rsidRPr="006D0378">
        <w:rPr>
          <w:rFonts w:ascii="Arial" w:hAnsi="Arial" w:cs="Arial"/>
        </w:rPr>
        <w:t>InPhase</w:t>
      </w:r>
      <w:r w:rsidR="00D1723C" w:rsidRPr="006D0378">
        <w:rPr>
          <w:rFonts w:ascii="Arial" w:hAnsi="Arial" w:cs="Arial"/>
        </w:rPr>
        <w:t xml:space="preserve"> Manager</w:t>
      </w:r>
      <w:r w:rsidR="006E27A9" w:rsidRPr="006D0378">
        <w:rPr>
          <w:rFonts w:ascii="Arial" w:hAnsi="Arial" w:cs="Arial"/>
        </w:rPr>
        <w:t xml:space="preserve"> and attaching evidence to the </w:t>
      </w:r>
      <w:r w:rsidR="006D0378" w:rsidRPr="006D0378">
        <w:rPr>
          <w:rFonts w:ascii="Arial" w:hAnsi="Arial" w:cs="Arial"/>
        </w:rPr>
        <w:t>InPhase</w:t>
      </w:r>
      <w:r w:rsidR="006E27A9" w:rsidRPr="006D0378">
        <w:rPr>
          <w:rFonts w:ascii="Arial" w:hAnsi="Arial" w:cs="Arial"/>
        </w:rPr>
        <w:t xml:space="preserve"> system</w:t>
      </w:r>
      <w:r w:rsidR="000A3F8F" w:rsidRPr="006D0378">
        <w:rPr>
          <w:rFonts w:ascii="Arial" w:hAnsi="Arial" w:cs="Arial"/>
        </w:rPr>
        <w:t>.</w:t>
      </w:r>
      <w:r w:rsidR="00D1723C" w:rsidRPr="006D0378">
        <w:rPr>
          <w:rFonts w:ascii="Arial" w:hAnsi="Arial" w:cs="Arial"/>
        </w:rPr>
        <w:t xml:space="preserve"> </w:t>
      </w:r>
    </w:p>
    <w:p w14:paraId="58E3E03F" w14:textId="77777777" w:rsidR="006C7DA9" w:rsidRPr="006D0378" w:rsidRDefault="00B55DB5" w:rsidP="00DB6D06">
      <w:pPr>
        <w:pStyle w:val="ListParagraph"/>
        <w:numPr>
          <w:ilvl w:val="0"/>
          <w:numId w:val="11"/>
        </w:numPr>
        <w:rPr>
          <w:rFonts w:ascii="Arial" w:hAnsi="Arial" w:cs="Arial"/>
        </w:rPr>
      </w:pPr>
      <w:r w:rsidRPr="006D0378">
        <w:rPr>
          <w:rFonts w:ascii="Arial" w:hAnsi="Arial" w:cs="Arial"/>
        </w:rPr>
        <w:t xml:space="preserve">Providing reports to the </w:t>
      </w:r>
      <w:r w:rsidR="00D1723C" w:rsidRPr="006D0378">
        <w:rPr>
          <w:rFonts w:ascii="Arial" w:hAnsi="Arial" w:cs="Arial"/>
        </w:rPr>
        <w:t xml:space="preserve">Medicines Management Committee when appropriate </w:t>
      </w:r>
      <w:r w:rsidR="000A3F8F" w:rsidRPr="006D0378">
        <w:rPr>
          <w:rFonts w:ascii="Arial" w:hAnsi="Arial" w:cs="Arial"/>
        </w:rPr>
        <w:t>i.e.</w:t>
      </w:r>
      <w:r w:rsidR="00D1723C" w:rsidRPr="006D0378">
        <w:rPr>
          <w:rFonts w:ascii="Arial" w:hAnsi="Arial" w:cs="Arial"/>
        </w:rPr>
        <w:t xml:space="preserve"> </w:t>
      </w:r>
      <w:r w:rsidR="008A4C13" w:rsidRPr="006D0378">
        <w:rPr>
          <w:rFonts w:ascii="Arial" w:hAnsi="Arial" w:cs="Arial"/>
        </w:rPr>
        <w:t xml:space="preserve">when </w:t>
      </w:r>
      <w:r w:rsidR="00D1723C" w:rsidRPr="006D0378">
        <w:rPr>
          <w:rFonts w:ascii="Arial" w:hAnsi="Arial" w:cs="Arial"/>
        </w:rPr>
        <w:t>complex action plan</w:t>
      </w:r>
      <w:r w:rsidR="008A4C13" w:rsidRPr="006D0378">
        <w:rPr>
          <w:rFonts w:ascii="Arial" w:hAnsi="Arial" w:cs="Arial"/>
        </w:rPr>
        <w:t xml:space="preserve">s are </w:t>
      </w:r>
      <w:r w:rsidR="00D1723C" w:rsidRPr="006D0378">
        <w:rPr>
          <w:rFonts w:ascii="Arial" w:hAnsi="Arial" w:cs="Arial"/>
        </w:rPr>
        <w:t xml:space="preserve">required. </w:t>
      </w:r>
    </w:p>
    <w:p w14:paraId="391EA39C" w14:textId="58E753CF" w:rsidR="00E65B1B" w:rsidRPr="006D0378" w:rsidRDefault="00E65B1B" w:rsidP="00DB6D06">
      <w:pPr>
        <w:pStyle w:val="ListParagraph"/>
        <w:numPr>
          <w:ilvl w:val="0"/>
          <w:numId w:val="11"/>
        </w:numPr>
        <w:rPr>
          <w:rFonts w:ascii="Arial" w:hAnsi="Arial" w:cs="Arial"/>
        </w:rPr>
      </w:pPr>
      <w:r w:rsidRPr="006D0378">
        <w:rPr>
          <w:rFonts w:ascii="Arial" w:hAnsi="Arial" w:cs="Arial"/>
        </w:rPr>
        <w:t xml:space="preserve">Maintaining the on-call pharmacist procedure and rota, to include actions for out of </w:t>
      </w:r>
      <w:r w:rsidR="006D0378" w:rsidRPr="006D0378">
        <w:rPr>
          <w:rFonts w:ascii="Arial" w:hAnsi="Arial" w:cs="Arial"/>
        </w:rPr>
        <w:t>hour’s</w:t>
      </w:r>
      <w:r w:rsidRPr="006D0378">
        <w:rPr>
          <w:rFonts w:ascii="Arial" w:hAnsi="Arial" w:cs="Arial"/>
        </w:rPr>
        <w:t xml:space="preserve"> drug alerts.</w:t>
      </w:r>
    </w:p>
    <w:p w14:paraId="67775F87" w14:textId="77777777" w:rsidR="00DB6D06" w:rsidRPr="006D0378" w:rsidRDefault="00DB6D06" w:rsidP="00C72500">
      <w:pPr>
        <w:pStyle w:val="ListParagraph"/>
        <w:ind w:left="0"/>
        <w:rPr>
          <w:rFonts w:ascii="Arial" w:hAnsi="Arial" w:cs="Arial"/>
          <w:b/>
        </w:rPr>
      </w:pPr>
    </w:p>
    <w:p w14:paraId="69989F4C" w14:textId="77777777" w:rsidR="00D1723C" w:rsidRPr="006D0378" w:rsidRDefault="00C72500" w:rsidP="00C72500">
      <w:pPr>
        <w:pStyle w:val="ListParagraph"/>
        <w:ind w:left="0"/>
        <w:rPr>
          <w:rFonts w:ascii="Arial" w:hAnsi="Arial" w:cs="Arial"/>
          <w:b/>
        </w:rPr>
      </w:pPr>
      <w:r w:rsidRPr="006D0378">
        <w:rPr>
          <w:rFonts w:ascii="Arial" w:hAnsi="Arial" w:cs="Arial"/>
          <w:b/>
        </w:rPr>
        <w:t>Director of Estates or nominated deputy (</w:t>
      </w:r>
      <w:r w:rsidR="00446612" w:rsidRPr="006D0378">
        <w:rPr>
          <w:rFonts w:ascii="Arial" w:hAnsi="Arial" w:cs="Arial"/>
          <w:b/>
        </w:rPr>
        <w:t>Director of Estates, Facilities and Capital Development</w:t>
      </w:r>
      <w:r w:rsidRPr="006D0378">
        <w:rPr>
          <w:rFonts w:ascii="Arial" w:hAnsi="Arial" w:cs="Arial"/>
          <w:b/>
        </w:rPr>
        <w:t xml:space="preserve">) </w:t>
      </w:r>
    </w:p>
    <w:p w14:paraId="1F241DF9" w14:textId="77777777" w:rsidR="006465BD" w:rsidRPr="006D0378" w:rsidRDefault="006465BD" w:rsidP="00C72500">
      <w:pPr>
        <w:pStyle w:val="ListParagraph"/>
        <w:ind w:left="0"/>
        <w:rPr>
          <w:rFonts w:ascii="Arial" w:hAnsi="Arial" w:cs="Arial"/>
          <w:b/>
        </w:rPr>
      </w:pPr>
    </w:p>
    <w:p w14:paraId="479E9A7F" w14:textId="77777777" w:rsidR="006465BD" w:rsidRPr="006D0378" w:rsidRDefault="006465BD" w:rsidP="006465BD">
      <w:pPr>
        <w:pStyle w:val="ListParagraph"/>
        <w:numPr>
          <w:ilvl w:val="0"/>
          <w:numId w:val="12"/>
        </w:numPr>
        <w:rPr>
          <w:rFonts w:ascii="Arial" w:hAnsi="Arial" w:cs="Arial"/>
        </w:rPr>
      </w:pPr>
      <w:r w:rsidRPr="006D0378">
        <w:rPr>
          <w:rFonts w:ascii="Arial" w:hAnsi="Arial" w:cs="Arial"/>
        </w:rPr>
        <w:t xml:space="preserve">Assessing relevance of all </w:t>
      </w:r>
      <w:r w:rsidR="00026EE6" w:rsidRPr="006D0378">
        <w:rPr>
          <w:rFonts w:ascii="Arial" w:hAnsi="Arial" w:cs="Arial"/>
        </w:rPr>
        <w:t>E</w:t>
      </w:r>
      <w:r w:rsidRPr="006D0378">
        <w:rPr>
          <w:rFonts w:ascii="Arial" w:hAnsi="Arial" w:cs="Arial"/>
        </w:rPr>
        <w:t>states related alerts</w:t>
      </w:r>
      <w:r w:rsidR="00203E7F" w:rsidRPr="006D0378">
        <w:rPr>
          <w:rFonts w:ascii="Arial" w:hAnsi="Arial" w:cs="Arial"/>
        </w:rPr>
        <w:t>.</w:t>
      </w:r>
    </w:p>
    <w:p w14:paraId="2A99C717" w14:textId="77777777" w:rsidR="00203E7F" w:rsidRPr="006D0378" w:rsidRDefault="008A4C13" w:rsidP="008A4C13">
      <w:pPr>
        <w:pStyle w:val="ListParagraph"/>
        <w:numPr>
          <w:ilvl w:val="0"/>
          <w:numId w:val="12"/>
        </w:numPr>
        <w:rPr>
          <w:rFonts w:ascii="Arial" w:hAnsi="Arial" w:cs="Arial"/>
        </w:rPr>
      </w:pPr>
      <w:r w:rsidRPr="006D0378">
        <w:rPr>
          <w:rFonts w:ascii="Arial" w:hAnsi="Arial" w:cs="Arial"/>
        </w:rPr>
        <w:t>Distributing alerts to contractors</w:t>
      </w:r>
      <w:r w:rsidR="00203E7F" w:rsidRPr="006D0378">
        <w:rPr>
          <w:rFonts w:ascii="Arial" w:hAnsi="Arial" w:cs="Arial"/>
        </w:rPr>
        <w:t xml:space="preserve"> </w:t>
      </w:r>
      <w:r w:rsidRPr="006D0378">
        <w:rPr>
          <w:rFonts w:ascii="Arial" w:hAnsi="Arial" w:cs="Arial"/>
        </w:rPr>
        <w:t>as appropriate.</w:t>
      </w:r>
    </w:p>
    <w:p w14:paraId="687785BC" w14:textId="77777777" w:rsidR="00203E7F" w:rsidRPr="006D0378" w:rsidRDefault="00203E7F" w:rsidP="00203E7F">
      <w:pPr>
        <w:pStyle w:val="ListParagraph"/>
        <w:numPr>
          <w:ilvl w:val="0"/>
          <w:numId w:val="12"/>
        </w:numPr>
        <w:rPr>
          <w:rFonts w:ascii="Arial" w:hAnsi="Arial" w:cs="Arial"/>
        </w:rPr>
      </w:pPr>
      <w:r w:rsidRPr="006D0378">
        <w:rPr>
          <w:rFonts w:ascii="Arial" w:hAnsi="Arial" w:cs="Arial"/>
        </w:rPr>
        <w:t xml:space="preserve">Maintaining records confirming dissemination and </w:t>
      </w:r>
      <w:r w:rsidR="00F122E8" w:rsidRPr="006D0378">
        <w:rPr>
          <w:rFonts w:ascii="Arial" w:hAnsi="Arial" w:cs="Arial"/>
        </w:rPr>
        <w:t xml:space="preserve">completed action plans. </w:t>
      </w:r>
    </w:p>
    <w:p w14:paraId="4C5268F8" w14:textId="5C1721BB" w:rsidR="008A4C13" w:rsidRPr="006D0378" w:rsidRDefault="008A4C13" w:rsidP="008A4C13">
      <w:pPr>
        <w:pStyle w:val="ListParagraph"/>
        <w:numPr>
          <w:ilvl w:val="0"/>
          <w:numId w:val="12"/>
        </w:numPr>
        <w:rPr>
          <w:rFonts w:ascii="Arial" w:hAnsi="Arial" w:cs="Arial"/>
        </w:rPr>
      </w:pPr>
      <w:r w:rsidRPr="006D0378">
        <w:rPr>
          <w:rFonts w:ascii="Arial" w:hAnsi="Arial" w:cs="Arial"/>
        </w:rPr>
        <w:t>Providing summary of actions taken to Risk and</w:t>
      </w:r>
      <w:r w:rsidR="006D0378" w:rsidRPr="006D0378">
        <w:rPr>
          <w:rFonts w:ascii="Arial" w:hAnsi="Arial" w:cs="Arial"/>
        </w:rPr>
        <w:t xml:space="preserve"> InPhase </w:t>
      </w:r>
      <w:r w:rsidRPr="006D0378">
        <w:rPr>
          <w:rFonts w:ascii="Arial" w:hAnsi="Arial" w:cs="Arial"/>
        </w:rPr>
        <w:t xml:space="preserve">Manager and attaching evidence to the </w:t>
      </w:r>
      <w:r w:rsidR="006D0378" w:rsidRPr="006D0378">
        <w:rPr>
          <w:rFonts w:ascii="Arial" w:hAnsi="Arial" w:cs="Arial"/>
        </w:rPr>
        <w:t>InPhase</w:t>
      </w:r>
      <w:r w:rsidRPr="006D0378">
        <w:rPr>
          <w:rFonts w:ascii="Arial" w:hAnsi="Arial" w:cs="Arial"/>
        </w:rPr>
        <w:t xml:space="preserve"> system</w:t>
      </w:r>
      <w:r w:rsidR="00DD62E8" w:rsidRPr="006D0378">
        <w:rPr>
          <w:rFonts w:ascii="Arial" w:hAnsi="Arial" w:cs="Arial"/>
        </w:rPr>
        <w:t>.</w:t>
      </w:r>
      <w:r w:rsidRPr="006D0378">
        <w:rPr>
          <w:rFonts w:ascii="Arial" w:hAnsi="Arial" w:cs="Arial"/>
        </w:rPr>
        <w:t xml:space="preserve"> </w:t>
      </w:r>
    </w:p>
    <w:p w14:paraId="1091CC9C" w14:textId="5ECBD26C" w:rsidR="00D60072" w:rsidRPr="006D0378" w:rsidRDefault="00D60072">
      <w:pPr>
        <w:rPr>
          <w:rFonts w:ascii="Arial" w:hAnsi="Arial" w:cs="Arial"/>
          <w:b/>
        </w:rPr>
      </w:pPr>
    </w:p>
    <w:p w14:paraId="44634055" w14:textId="55F36457" w:rsidR="00C72500" w:rsidRPr="006D0378" w:rsidRDefault="00D96EB8" w:rsidP="00C72500">
      <w:pPr>
        <w:pStyle w:val="ListParagraph"/>
        <w:ind w:left="0"/>
        <w:rPr>
          <w:rFonts w:ascii="Arial" w:hAnsi="Arial" w:cs="Arial"/>
          <w:b/>
        </w:rPr>
      </w:pPr>
      <w:r w:rsidRPr="006D0378">
        <w:rPr>
          <w:rFonts w:ascii="Arial" w:hAnsi="Arial" w:cs="Arial"/>
          <w:b/>
        </w:rPr>
        <w:t xml:space="preserve">Directors of </w:t>
      </w:r>
      <w:r w:rsidR="009D4861" w:rsidRPr="006D0378">
        <w:rPr>
          <w:rFonts w:ascii="Arial" w:hAnsi="Arial" w:cs="Arial"/>
          <w:b/>
        </w:rPr>
        <w:t>Nursing / Medical Directors</w:t>
      </w:r>
      <w:r w:rsidR="00625EE8">
        <w:rPr>
          <w:rFonts w:ascii="Arial" w:hAnsi="Arial" w:cs="Arial"/>
          <w:b/>
        </w:rPr>
        <w:t xml:space="preserve"> / Patient Safety Specialist</w:t>
      </w:r>
    </w:p>
    <w:p w14:paraId="2EA7D78B" w14:textId="77777777" w:rsidR="00F122E8" w:rsidRPr="006D0378" w:rsidRDefault="00F122E8" w:rsidP="00C72500">
      <w:pPr>
        <w:pStyle w:val="ListParagraph"/>
        <w:ind w:left="0"/>
        <w:rPr>
          <w:rFonts w:ascii="Arial" w:hAnsi="Arial" w:cs="Arial"/>
          <w:b/>
        </w:rPr>
      </w:pPr>
    </w:p>
    <w:p w14:paraId="7804C117" w14:textId="4640E4E7" w:rsidR="008021DD" w:rsidRPr="006D0378" w:rsidRDefault="007F15FF" w:rsidP="008021DD">
      <w:pPr>
        <w:pStyle w:val="ListParagraph"/>
        <w:numPr>
          <w:ilvl w:val="0"/>
          <w:numId w:val="18"/>
        </w:numPr>
        <w:rPr>
          <w:rFonts w:ascii="Arial" w:hAnsi="Arial" w:cs="Arial"/>
          <w:b/>
        </w:rPr>
      </w:pPr>
      <w:r w:rsidRPr="006D0378">
        <w:rPr>
          <w:rFonts w:ascii="Arial" w:hAnsi="Arial" w:cs="Arial"/>
        </w:rPr>
        <w:t xml:space="preserve">Provide </w:t>
      </w:r>
      <w:r w:rsidR="008021DD" w:rsidRPr="006D0378">
        <w:rPr>
          <w:rFonts w:ascii="Arial" w:hAnsi="Arial" w:cs="Arial"/>
        </w:rPr>
        <w:t xml:space="preserve">expert advice to </w:t>
      </w:r>
      <w:r w:rsidR="00115F9C" w:rsidRPr="006D0378">
        <w:rPr>
          <w:rFonts w:ascii="Arial" w:hAnsi="Arial" w:cs="Arial"/>
        </w:rPr>
        <w:t xml:space="preserve">access relevance and </w:t>
      </w:r>
      <w:r w:rsidR="008021DD" w:rsidRPr="006D0378">
        <w:rPr>
          <w:rFonts w:ascii="Arial" w:hAnsi="Arial" w:cs="Arial"/>
        </w:rPr>
        <w:t xml:space="preserve">support </w:t>
      </w:r>
      <w:r w:rsidR="00115F9C" w:rsidRPr="006D0378">
        <w:rPr>
          <w:rFonts w:ascii="Arial" w:hAnsi="Arial" w:cs="Arial"/>
        </w:rPr>
        <w:t xml:space="preserve">the </w:t>
      </w:r>
      <w:r w:rsidR="00026EE6" w:rsidRPr="006D0378">
        <w:rPr>
          <w:rFonts w:ascii="Arial" w:hAnsi="Arial" w:cs="Arial"/>
        </w:rPr>
        <w:t>M</w:t>
      </w:r>
      <w:r w:rsidR="008021DD" w:rsidRPr="006D0378">
        <w:rPr>
          <w:rFonts w:ascii="Arial" w:hAnsi="Arial" w:cs="Arial"/>
        </w:rPr>
        <w:t xml:space="preserve">edical </w:t>
      </w:r>
      <w:r w:rsidR="00026EE6" w:rsidRPr="006D0378">
        <w:rPr>
          <w:rFonts w:ascii="Arial" w:hAnsi="Arial" w:cs="Arial"/>
        </w:rPr>
        <w:t>D</w:t>
      </w:r>
      <w:r w:rsidR="008021DD" w:rsidRPr="006D0378">
        <w:rPr>
          <w:rFonts w:ascii="Arial" w:hAnsi="Arial" w:cs="Arial"/>
        </w:rPr>
        <w:t xml:space="preserve">evice </w:t>
      </w:r>
      <w:r w:rsidR="00026EE6" w:rsidRPr="006D0378">
        <w:rPr>
          <w:rFonts w:ascii="Arial" w:hAnsi="Arial" w:cs="Arial"/>
        </w:rPr>
        <w:t>L</w:t>
      </w:r>
      <w:r w:rsidR="008021DD" w:rsidRPr="006D0378">
        <w:rPr>
          <w:rFonts w:ascii="Arial" w:hAnsi="Arial" w:cs="Arial"/>
        </w:rPr>
        <w:t xml:space="preserve">ead / </w:t>
      </w:r>
      <w:r w:rsidR="00026EE6" w:rsidRPr="006D0378">
        <w:rPr>
          <w:rFonts w:ascii="Arial" w:hAnsi="Arial" w:cs="Arial"/>
        </w:rPr>
        <w:t>M</w:t>
      </w:r>
      <w:r w:rsidR="008021DD" w:rsidRPr="006D0378">
        <w:rPr>
          <w:rFonts w:ascii="Arial" w:hAnsi="Arial" w:cs="Arial"/>
        </w:rPr>
        <w:t xml:space="preserve">edication </w:t>
      </w:r>
      <w:r w:rsidR="00026EE6" w:rsidRPr="006D0378">
        <w:rPr>
          <w:rFonts w:ascii="Arial" w:hAnsi="Arial" w:cs="Arial"/>
        </w:rPr>
        <w:t>L</w:t>
      </w:r>
      <w:r w:rsidR="008021DD" w:rsidRPr="006D0378">
        <w:rPr>
          <w:rFonts w:ascii="Arial" w:hAnsi="Arial" w:cs="Arial"/>
        </w:rPr>
        <w:t>ead / Estates lead / Service directors as required.</w:t>
      </w:r>
    </w:p>
    <w:p w14:paraId="69708823" w14:textId="77777777" w:rsidR="00CE78AA" w:rsidRPr="006D0378" w:rsidRDefault="008021DD" w:rsidP="008021DD">
      <w:pPr>
        <w:pStyle w:val="ListParagraph"/>
        <w:numPr>
          <w:ilvl w:val="0"/>
          <w:numId w:val="18"/>
        </w:numPr>
        <w:rPr>
          <w:rFonts w:ascii="Arial" w:hAnsi="Arial" w:cs="Arial"/>
          <w:b/>
        </w:rPr>
      </w:pPr>
      <w:r w:rsidRPr="006D0378">
        <w:rPr>
          <w:rFonts w:ascii="Arial" w:hAnsi="Arial" w:cs="Arial"/>
        </w:rPr>
        <w:t>Lead on complex patient safety alerts as directed by the Medical Devices Committee or Executive Director Lead.</w:t>
      </w:r>
    </w:p>
    <w:p w14:paraId="1D239F6D" w14:textId="3EB96225" w:rsidR="001264AE" w:rsidRPr="006D0378" w:rsidRDefault="001264AE" w:rsidP="001264AE">
      <w:pPr>
        <w:rPr>
          <w:rFonts w:ascii="Arial" w:hAnsi="Arial" w:cs="Arial"/>
          <w:b/>
        </w:rPr>
      </w:pPr>
      <w:r w:rsidRPr="006D0378">
        <w:rPr>
          <w:rFonts w:ascii="Arial" w:hAnsi="Arial" w:cs="Arial"/>
          <w:b/>
        </w:rPr>
        <w:t xml:space="preserve">Medical Director CHS </w:t>
      </w:r>
      <w:r w:rsidR="00A2699B" w:rsidRPr="006D0378">
        <w:rPr>
          <w:rFonts w:ascii="Arial" w:hAnsi="Arial" w:cs="Arial"/>
          <w:b/>
        </w:rPr>
        <w:t>&amp; Medical Director Primary Care</w:t>
      </w:r>
    </w:p>
    <w:p w14:paraId="7AA7E3F9" w14:textId="77777777" w:rsidR="00761C10" w:rsidRPr="006D0378" w:rsidRDefault="00761C10" w:rsidP="00761C10">
      <w:pPr>
        <w:pStyle w:val="ListParagraph"/>
        <w:numPr>
          <w:ilvl w:val="0"/>
          <w:numId w:val="24"/>
        </w:numPr>
        <w:rPr>
          <w:rFonts w:ascii="Arial" w:hAnsi="Arial" w:cs="Arial"/>
        </w:rPr>
      </w:pPr>
      <w:r w:rsidRPr="006D0378">
        <w:rPr>
          <w:rFonts w:ascii="Arial" w:hAnsi="Arial" w:cs="Arial"/>
        </w:rPr>
        <w:t xml:space="preserve">To receive all alerts for information in the first instance </w:t>
      </w:r>
    </w:p>
    <w:p w14:paraId="15E1BD52" w14:textId="77777777" w:rsidR="00761C10" w:rsidRPr="006D0378" w:rsidRDefault="00761C10" w:rsidP="00916759">
      <w:pPr>
        <w:pStyle w:val="ListParagraph"/>
        <w:numPr>
          <w:ilvl w:val="0"/>
          <w:numId w:val="24"/>
        </w:numPr>
        <w:rPr>
          <w:rFonts w:ascii="Arial" w:hAnsi="Arial" w:cs="Arial"/>
        </w:rPr>
      </w:pPr>
      <w:r w:rsidRPr="006D0378">
        <w:rPr>
          <w:rFonts w:ascii="Arial" w:hAnsi="Arial" w:cs="Arial"/>
        </w:rPr>
        <w:t>Assessing relevance of all alerts and distribute and cascade to practices as appropriate.</w:t>
      </w:r>
    </w:p>
    <w:p w14:paraId="1028C1FE" w14:textId="1768AF2A" w:rsidR="00761C10" w:rsidRPr="006D0378" w:rsidRDefault="00761C10" w:rsidP="00761C10">
      <w:pPr>
        <w:pStyle w:val="ListParagraph"/>
        <w:numPr>
          <w:ilvl w:val="0"/>
          <w:numId w:val="24"/>
        </w:numPr>
        <w:rPr>
          <w:rFonts w:ascii="Arial" w:hAnsi="Arial" w:cs="Arial"/>
        </w:rPr>
      </w:pPr>
      <w:r w:rsidRPr="006D0378">
        <w:rPr>
          <w:rFonts w:ascii="Arial" w:hAnsi="Arial" w:cs="Arial"/>
        </w:rPr>
        <w:t>Providing a summary of actions taken to Risk and</w:t>
      </w:r>
      <w:r w:rsidR="006D0378" w:rsidRPr="006D0378">
        <w:rPr>
          <w:rFonts w:ascii="Arial" w:hAnsi="Arial" w:cs="Arial"/>
        </w:rPr>
        <w:t xml:space="preserve"> InPhase </w:t>
      </w:r>
      <w:r w:rsidRPr="006D0378">
        <w:rPr>
          <w:rFonts w:ascii="Arial" w:hAnsi="Arial" w:cs="Arial"/>
        </w:rPr>
        <w:t xml:space="preserve">Manager and attaching evidence for upload to the </w:t>
      </w:r>
      <w:r w:rsidR="006D0378" w:rsidRPr="006D0378">
        <w:rPr>
          <w:rFonts w:ascii="Arial" w:hAnsi="Arial" w:cs="Arial"/>
        </w:rPr>
        <w:t>InPhase</w:t>
      </w:r>
      <w:r w:rsidRPr="006D0378">
        <w:rPr>
          <w:rFonts w:ascii="Arial" w:hAnsi="Arial" w:cs="Arial"/>
        </w:rPr>
        <w:t xml:space="preserve"> system. </w:t>
      </w:r>
    </w:p>
    <w:p w14:paraId="06A6E087" w14:textId="77777777" w:rsidR="00761C10" w:rsidRPr="006D0378" w:rsidRDefault="00761C10" w:rsidP="00C72500">
      <w:pPr>
        <w:pStyle w:val="ListParagraph"/>
        <w:ind w:left="0"/>
        <w:rPr>
          <w:rFonts w:ascii="Arial" w:hAnsi="Arial" w:cs="Arial"/>
          <w:b/>
        </w:rPr>
      </w:pPr>
    </w:p>
    <w:p w14:paraId="4B0057CF" w14:textId="77777777" w:rsidR="00D96EB8" w:rsidRPr="006D0378" w:rsidRDefault="00D96EB8" w:rsidP="00C72500">
      <w:pPr>
        <w:pStyle w:val="ListParagraph"/>
        <w:ind w:left="0"/>
        <w:rPr>
          <w:rFonts w:ascii="Arial" w:hAnsi="Arial" w:cs="Arial"/>
          <w:b/>
        </w:rPr>
      </w:pPr>
      <w:r w:rsidRPr="006D0378">
        <w:rPr>
          <w:rFonts w:ascii="Arial" w:hAnsi="Arial" w:cs="Arial"/>
          <w:b/>
        </w:rPr>
        <w:t>Professional Lead for Allied Health Professionals</w:t>
      </w:r>
    </w:p>
    <w:p w14:paraId="673585F3" w14:textId="77777777" w:rsidR="00D96EB8" w:rsidRPr="006D0378" w:rsidRDefault="00D96EB8" w:rsidP="00D96EB8">
      <w:pPr>
        <w:numPr>
          <w:ilvl w:val="0"/>
          <w:numId w:val="18"/>
        </w:numPr>
        <w:contextualSpacing/>
        <w:rPr>
          <w:rFonts w:ascii="Arial" w:hAnsi="Arial" w:cs="Arial"/>
          <w:b/>
        </w:rPr>
      </w:pPr>
      <w:r w:rsidRPr="006D0378">
        <w:rPr>
          <w:rFonts w:ascii="Arial" w:hAnsi="Arial" w:cs="Arial"/>
        </w:rPr>
        <w:t>Provide expert advice to support Medical Device Lead / Medication Lead / Estates lead / Service directors as required.</w:t>
      </w:r>
    </w:p>
    <w:p w14:paraId="0B60AEBF" w14:textId="77777777" w:rsidR="00D96EB8" w:rsidRPr="006D0378" w:rsidRDefault="00D96EB8" w:rsidP="00D96EB8">
      <w:pPr>
        <w:numPr>
          <w:ilvl w:val="0"/>
          <w:numId w:val="18"/>
        </w:numPr>
        <w:contextualSpacing/>
        <w:rPr>
          <w:rFonts w:ascii="Arial" w:hAnsi="Arial" w:cs="Arial"/>
          <w:b/>
        </w:rPr>
      </w:pPr>
      <w:r w:rsidRPr="006D0378">
        <w:rPr>
          <w:rFonts w:ascii="Arial" w:hAnsi="Arial" w:cs="Arial"/>
        </w:rPr>
        <w:t>Lead on complex patient safety alerts as directed by the Medical Devices Committee or Executive Director Lead.</w:t>
      </w:r>
    </w:p>
    <w:p w14:paraId="171C8558" w14:textId="77777777" w:rsidR="00D96EB8" w:rsidRPr="006D0378" w:rsidRDefault="00D96EB8" w:rsidP="00C72500">
      <w:pPr>
        <w:pStyle w:val="ListParagraph"/>
        <w:ind w:left="0"/>
        <w:rPr>
          <w:rFonts w:ascii="Arial" w:hAnsi="Arial" w:cs="Arial"/>
          <w:b/>
          <w:u w:val="single"/>
        </w:rPr>
      </w:pPr>
    </w:p>
    <w:p w14:paraId="3C343E09" w14:textId="77777777" w:rsidR="00026EE6" w:rsidRPr="006D0378" w:rsidRDefault="00026EE6" w:rsidP="00C72500">
      <w:pPr>
        <w:pStyle w:val="ListParagraph"/>
        <w:ind w:left="0"/>
        <w:rPr>
          <w:rFonts w:ascii="Arial" w:hAnsi="Arial" w:cs="Arial"/>
          <w:b/>
          <w:u w:val="single"/>
        </w:rPr>
      </w:pPr>
      <w:r w:rsidRPr="006D0378">
        <w:rPr>
          <w:rFonts w:ascii="Arial" w:hAnsi="Arial" w:cs="Arial"/>
          <w:b/>
          <w:u w:val="single"/>
        </w:rPr>
        <w:t>Operational Services</w:t>
      </w:r>
    </w:p>
    <w:p w14:paraId="3B3CBA88" w14:textId="77777777" w:rsidR="00026EE6" w:rsidRPr="006D0378" w:rsidRDefault="00026EE6" w:rsidP="00C72500">
      <w:pPr>
        <w:pStyle w:val="ListParagraph"/>
        <w:ind w:left="0"/>
        <w:rPr>
          <w:rFonts w:ascii="Arial" w:hAnsi="Arial" w:cs="Arial"/>
          <w:b/>
        </w:rPr>
      </w:pPr>
    </w:p>
    <w:p w14:paraId="23CCD663" w14:textId="77777777" w:rsidR="00C72500" w:rsidRPr="006D0378" w:rsidRDefault="00C72500" w:rsidP="00C72500">
      <w:pPr>
        <w:pStyle w:val="ListParagraph"/>
        <w:ind w:left="0"/>
        <w:rPr>
          <w:rFonts w:ascii="Arial" w:hAnsi="Arial" w:cs="Arial"/>
          <w:b/>
        </w:rPr>
      </w:pPr>
      <w:r w:rsidRPr="006D0378">
        <w:rPr>
          <w:rFonts w:ascii="Arial" w:hAnsi="Arial" w:cs="Arial"/>
          <w:b/>
        </w:rPr>
        <w:t>Operational Directorate Managers/ Clinical Directors</w:t>
      </w:r>
    </w:p>
    <w:p w14:paraId="6261471B" w14:textId="77777777" w:rsidR="000A438B" w:rsidRPr="006D0378" w:rsidRDefault="009D7747" w:rsidP="009D7747">
      <w:pPr>
        <w:rPr>
          <w:rFonts w:ascii="Arial" w:hAnsi="Arial" w:cs="Arial"/>
        </w:rPr>
      </w:pPr>
      <w:r w:rsidRPr="006D0378">
        <w:rPr>
          <w:rFonts w:ascii="Arial" w:hAnsi="Arial" w:cs="Arial"/>
        </w:rPr>
        <w:t xml:space="preserve">Operational </w:t>
      </w:r>
      <w:r w:rsidR="00B55DB5" w:rsidRPr="006D0378">
        <w:rPr>
          <w:rFonts w:ascii="Arial" w:hAnsi="Arial" w:cs="Arial"/>
        </w:rPr>
        <w:t xml:space="preserve">Directorate Managers/ Clinical Directors have responsibility to ensure arrangements are in place for the dissemination, action, and </w:t>
      </w:r>
      <w:r w:rsidR="00237136" w:rsidRPr="006D0378">
        <w:rPr>
          <w:rFonts w:ascii="Arial" w:hAnsi="Arial" w:cs="Arial"/>
        </w:rPr>
        <w:t xml:space="preserve">implementation of </w:t>
      </w:r>
      <w:r w:rsidR="000A438B" w:rsidRPr="006D0378">
        <w:rPr>
          <w:rFonts w:ascii="Arial" w:hAnsi="Arial" w:cs="Arial"/>
        </w:rPr>
        <w:t xml:space="preserve">safety alerts and associated </w:t>
      </w:r>
      <w:r w:rsidR="00237136" w:rsidRPr="006D0378">
        <w:rPr>
          <w:rFonts w:ascii="Arial" w:hAnsi="Arial" w:cs="Arial"/>
        </w:rPr>
        <w:t xml:space="preserve">actions </w:t>
      </w:r>
      <w:r w:rsidR="00B55DB5" w:rsidRPr="006D0378">
        <w:rPr>
          <w:rFonts w:ascii="Arial" w:hAnsi="Arial" w:cs="Arial"/>
        </w:rPr>
        <w:t xml:space="preserve">within </w:t>
      </w:r>
      <w:r w:rsidR="000A438B" w:rsidRPr="006D0378">
        <w:rPr>
          <w:rFonts w:ascii="Arial" w:hAnsi="Arial" w:cs="Arial"/>
        </w:rPr>
        <w:t>their directorate</w:t>
      </w:r>
      <w:r w:rsidR="00C72500" w:rsidRPr="006D0378">
        <w:rPr>
          <w:rFonts w:ascii="Arial" w:hAnsi="Arial" w:cs="Arial"/>
        </w:rPr>
        <w:t xml:space="preserve"> as directed by key leads</w:t>
      </w:r>
      <w:r w:rsidR="00B55DB5" w:rsidRPr="006D0378">
        <w:rPr>
          <w:rFonts w:ascii="Arial" w:hAnsi="Arial" w:cs="Arial"/>
        </w:rPr>
        <w:t xml:space="preserve">. </w:t>
      </w:r>
    </w:p>
    <w:p w14:paraId="04496BC9" w14:textId="4E637205" w:rsidR="00DD62E8" w:rsidRPr="006D0378" w:rsidRDefault="00DD62E8" w:rsidP="009D7747">
      <w:pPr>
        <w:rPr>
          <w:rFonts w:ascii="Arial" w:hAnsi="Arial" w:cs="Arial"/>
        </w:rPr>
      </w:pPr>
      <w:r w:rsidRPr="006D0378">
        <w:rPr>
          <w:rFonts w:ascii="Arial" w:hAnsi="Arial" w:cs="Arial"/>
        </w:rPr>
        <w:t xml:space="preserve">Operational Directorate Managers / Clinical Directors must </w:t>
      </w:r>
      <w:r w:rsidR="00BD789D" w:rsidRPr="006D0378">
        <w:rPr>
          <w:rFonts w:ascii="Arial" w:hAnsi="Arial" w:cs="Arial"/>
        </w:rPr>
        <w:t xml:space="preserve">have systems in place to </w:t>
      </w:r>
      <w:r w:rsidRPr="006D0378">
        <w:rPr>
          <w:rFonts w:ascii="Arial" w:hAnsi="Arial" w:cs="Arial"/>
        </w:rPr>
        <w:t>provide timely updates to individual alert action plans</w:t>
      </w:r>
      <w:r w:rsidR="000A438B" w:rsidRPr="006D0378">
        <w:rPr>
          <w:rFonts w:ascii="Arial" w:hAnsi="Arial" w:cs="Arial"/>
        </w:rPr>
        <w:t xml:space="preserve"> and </w:t>
      </w:r>
      <w:r w:rsidRPr="006D0378">
        <w:rPr>
          <w:rFonts w:ascii="Arial" w:hAnsi="Arial" w:cs="Arial"/>
        </w:rPr>
        <w:t>main</w:t>
      </w:r>
      <w:r w:rsidR="00026EE6" w:rsidRPr="006D0378">
        <w:rPr>
          <w:rFonts w:ascii="Arial" w:hAnsi="Arial" w:cs="Arial"/>
        </w:rPr>
        <w:t>tain a record of implementation</w:t>
      </w:r>
      <w:r w:rsidR="000A438B" w:rsidRPr="006D0378">
        <w:rPr>
          <w:rFonts w:ascii="Arial" w:hAnsi="Arial" w:cs="Arial"/>
        </w:rPr>
        <w:t xml:space="preserve">. Progress and assurance updates must be provided </w:t>
      </w:r>
      <w:r w:rsidR="005652E4" w:rsidRPr="006D0378">
        <w:rPr>
          <w:rFonts w:ascii="Arial" w:hAnsi="Arial" w:cs="Arial"/>
        </w:rPr>
        <w:t>to the key specialist l</w:t>
      </w:r>
      <w:r w:rsidR="000A438B" w:rsidRPr="006D0378">
        <w:rPr>
          <w:rFonts w:ascii="Arial" w:hAnsi="Arial" w:cs="Arial"/>
        </w:rPr>
        <w:t xml:space="preserve">ead and the Risk and </w:t>
      </w:r>
      <w:r w:rsidR="006D0378" w:rsidRPr="006D0378">
        <w:rPr>
          <w:rFonts w:ascii="Arial" w:hAnsi="Arial" w:cs="Arial"/>
        </w:rPr>
        <w:t>InPhase</w:t>
      </w:r>
      <w:r w:rsidR="000A438B" w:rsidRPr="006D0378">
        <w:rPr>
          <w:rFonts w:ascii="Arial" w:hAnsi="Arial" w:cs="Arial"/>
        </w:rPr>
        <w:t xml:space="preserve"> Team in line with mandated timescales.</w:t>
      </w:r>
    </w:p>
    <w:p w14:paraId="0FB8AD01" w14:textId="77777777" w:rsidR="00A9675C" w:rsidRPr="006D0378" w:rsidRDefault="00A9675C" w:rsidP="009D7747">
      <w:pPr>
        <w:rPr>
          <w:rFonts w:ascii="Arial" w:hAnsi="Arial" w:cs="Arial"/>
          <w:b/>
        </w:rPr>
      </w:pPr>
      <w:r w:rsidRPr="006D0378">
        <w:rPr>
          <w:rFonts w:ascii="Arial" w:hAnsi="Arial" w:cs="Arial"/>
          <w:b/>
        </w:rPr>
        <w:t>Team leaders / Ward Managers / Matrons</w:t>
      </w:r>
    </w:p>
    <w:p w14:paraId="3AD1AE92" w14:textId="77777777" w:rsidR="00026EE6" w:rsidRPr="006D0378" w:rsidRDefault="00A9675C" w:rsidP="009D7747">
      <w:pPr>
        <w:rPr>
          <w:rFonts w:ascii="Arial" w:hAnsi="Arial" w:cs="Arial"/>
        </w:rPr>
      </w:pPr>
      <w:r w:rsidRPr="006D0378">
        <w:rPr>
          <w:rFonts w:ascii="Arial" w:hAnsi="Arial" w:cs="Arial"/>
        </w:rPr>
        <w:t>Team leaders, ward managers and matrons are responsible for</w:t>
      </w:r>
      <w:r w:rsidR="00026EE6" w:rsidRPr="006D0378">
        <w:rPr>
          <w:rFonts w:ascii="Arial" w:hAnsi="Arial" w:cs="Arial"/>
        </w:rPr>
        <w:t>;</w:t>
      </w:r>
      <w:r w:rsidRPr="006D0378">
        <w:rPr>
          <w:rFonts w:ascii="Arial" w:hAnsi="Arial" w:cs="Arial"/>
        </w:rPr>
        <w:t xml:space="preserve"> </w:t>
      </w:r>
    </w:p>
    <w:p w14:paraId="1922DB27" w14:textId="77777777" w:rsidR="00026EE6" w:rsidRPr="006D0378" w:rsidRDefault="003544E7" w:rsidP="00026EE6">
      <w:pPr>
        <w:pStyle w:val="ListParagraph"/>
        <w:numPr>
          <w:ilvl w:val="0"/>
          <w:numId w:val="22"/>
        </w:numPr>
        <w:rPr>
          <w:rFonts w:ascii="Arial" w:hAnsi="Arial" w:cs="Arial"/>
        </w:rPr>
      </w:pPr>
      <w:r w:rsidRPr="006D0378">
        <w:rPr>
          <w:rFonts w:ascii="Arial" w:hAnsi="Arial" w:cs="Arial"/>
        </w:rPr>
        <w:t>C</w:t>
      </w:r>
      <w:r w:rsidR="00026EE6" w:rsidRPr="006D0378">
        <w:rPr>
          <w:rFonts w:ascii="Arial" w:hAnsi="Arial" w:cs="Arial"/>
        </w:rPr>
        <w:t>hecking</w:t>
      </w:r>
      <w:r w:rsidR="00A9675C" w:rsidRPr="006D0378">
        <w:rPr>
          <w:rFonts w:ascii="Arial" w:hAnsi="Arial" w:cs="Arial"/>
        </w:rPr>
        <w:t xml:space="preserve"> equipment </w:t>
      </w:r>
      <w:r w:rsidR="00815E60" w:rsidRPr="006D0378">
        <w:rPr>
          <w:rFonts w:ascii="Arial" w:hAnsi="Arial" w:cs="Arial"/>
        </w:rPr>
        <w:t>as directed by the actions required</w:t>
      </w:r>
      <w:r w:rsidRPr="006D0378">
        <w:rPr>
          <w:rFonts w:ascii="Arial" w:hAnsi="Arial" w:cs="Arial"/>
        </w:rPr>
        <w:t>.</w:t>
      </w:r>
      <w:r w:rsidR="00A9675C" w:rsidRPr="006D0378">
        <w:rPr>
          <w:rFonts w:ascii="Arial" w:hAnsi="Arial" w:cs="Arial"/>
        </w:rPr>
        <w:t xml:space="preserve"> </w:t>
      </w:r>
    </w:p>
    <w:p w14:paraId="693E1EEA" w14:textId="77777777" w:rsidR="00026EE6" w:rsidRPr="006D0378" w:rsidRDefault="003544E7" w:rsidP="00026EE6">
      <w:pPr>
        <w:pStyle w:val="ListParagraph"/>
        <w:numPr>
          <w:ilvl w:val="0"/>
          <w:numId w:val="22"/>
        </w:numPr>
        <w:rPr>
          <w:rFonts w:ascii="Arial" w:hAnsi="Arial" w:cs="Arial"/>
        </w:rPr>
      </w:pPr>
      <w:r w:rsidRPr="006D0378">
        <w:rPr>
          <w:rFonts w:ascii="Arial" w:hAnsi="Arial" w:cs="Arial"/>
        </w:rPr>
        <w:t>I</w:t>
      </w:r>
      <w:r w:rsidR="00026EE6" w:rsidRPr="006D0378">
        <w:rPr>
          <w:rFonts w:ascii="Arial" w:hAnsi="Arial" w:cs="Arial"/>
        </w:rPr>
        <w:t>mplementing changes in practice as directed by the safety alert</w:t>
      </w:r>
      <w:r w:rsidRPr="006D0378">
        <w:rPr>
          <w:rFonts w:ascii="Arial" w:hAnsi="Arial" w:cs="Arial"/>
        </w:rPr>
        <w:t>.</w:t>
      </w:r>
    </w:p>
    <w:p w14:paraId="0F34D63F" w14:textId="77777777" w:rsidR="00026EE6" w:rsidRPr="006D0378" w:rsidRDefault="003544E7" w:rsidP="00026EE6">
      <w:pPr>
        <w:pStyle w:val="ListParagraph"/>
        <w:numPr>
          <w:ilvl w:val="0"/>
          <w:numId w:val="22"/>
        </w:numPr>
        <w:rPr>
          <w:rFonts w:ascii="Arial" w:hAnsi="Arial" w:cs="Arial"/>
        </w:rPr>
      </w:pPr>
      <w:r w:rsidRPr="006D0378">
        <w:rPr>
          <w:rFonts w:ascii="Arial" w:hAnsi="Arial" w:cs="Arial"/>
        </w:rPr>
        <w:t>E</w:t>
      </w:r>
      <w:r w:rsidR="00026EE6" w:rsidRPr="006D0378">
        <w:rPr>
          <w:rFonts w:ascii="Arial" w:hAnsi="Arial" w:cs="Arial"/>
        </w:rPr>
        <w:t>nsuring that actions are followed up in a timely manner</w:t>
      </w:r>
      <w:r w:rsidRPr="006D0378">
        <w:rPr>
          <w:rFonts w:ascii="Arial" w:hAnsi="Arial" w:cs="Arial"/>
        </w:rPr>
        <w:t>.</w:t>
      </w:r>
      <w:r w:rsidR="00026EE6" w:rsidRPr="006D0378">
        <w:rPr>
          <w:rFonts w:ascii="Arial" w:hAnsi="Arial" w:cs="Arial"/>
        </w:rPr>
        <w:t xml:space="preserve"> </w:t>
      </w:r>
    </w:p>
    <w:p w14:paraId="7F86621D" w14:textId="77777777" w:rsidR="00C172AC" w:rsidRPr="006D0378" w:rsidRDefault="003544E7" w:rsidP="00217E96">
      <w:pPr>
        <w:pStyle w:val="ListParagraph"/>
        <w:numPr>
          <w:ilvl w:val="0"/>
          <w:numId w:val="22"/>
        </w:numPr>
        <w:rPr>
          <w:rFonts w:ascii="Arial" w:hAnsi="Arial" w:cs="Arial"/>
          <w:b/>
          <w:u w:val="single"/>
        </w:rPr>
      </w:pPr>
      <w:r w:rsidRPr="006D0378">
        <w:rPr>
          <w:rFonts w:ascii="Arial" w:hAnsi="Arial" w:cs="Arial"/>
        </w:rPr>
        <w:t>R</w:t>
      </w:r>
      <w:r w:rsidR="00026EE6" w:rsidRPr="006D0378">
        <w:rPr>
          <w:rFonts w:ascii="Arial" w:hAnsi="Arial" w:cs="Arial"/>
        </w:rPr>
        <w:t>eport</w:t>
      </w:r>
      <w:r w:rsidR="00D60072" w:rsidRPr="006D0378">
        <w:rPr>
          <w:rFonts w:ascii="Arial" w:hAnsi="Arial" w:cs="Arial"/>
        </w:rPr>
        <w:t xml:space="preserve">ing </w:t>
      </w:r>
      <w:r w:rsidR="00026EE6" w:rsidRPr="006D0378">
        <w:rPr>
          <w:rFonts w:ascii="Arial" w:hAnsi="Arial" w:cs="Arial"/>
        </w:rPr>
        <w:t>back to service director</w:t>
      </w:r>
      <w:r w:rsidR="00BD789D" w:rsidRPr="006D0378">
        <w:rPr>
          <w:rFonts w:ascii="Arial" w:hAnsi="Arial" w:cs="Arial"/>
        </w:rPr>
        <w:t xml:space="preserve"> / clinical director</w:t>
      </w:r>
      <w:r w:rsidR="00026EE6" w:rsidRPr="006D0378">
        <w:rPr>
          <w:rFonts w:ascii="Arial" w:hAnsi="Arial" w:cs="Arial"/>
        </w:rPr>
        <w:t>.</w:t>
      </w:r>
    </w:p>
    <w:p w14:paraId="584B08B7" w14:textId="77777777" w:rsidR="00C172AC" w:rsidRPr="006D0378" w:rsidRDefault="00C172AC" w:rsidP="00C172AC">
      <w:pPr>
        <w:rPr>
          <w:rFonts w:ascii="Arial" w:hAnsi="Arial" w:cs="Arial"/>
          <w:b/>
          <w:u w:val="single"/>
        </w:rPr>
      </w:pPr>
    </w:p>
    <w:p w14:paraId="21B06684" w14:textId="77777777" w:rsidR="00026EE6" w:rsidRPr="006D0378" w:rsidRDefault="003544E7" w:rsidP="00026EE6">
      <w:pPr>
        <w:rPr>
          <w:rFonts w:ascii="Arial" w:hAnsi="Arial" w:cs="Arial"/>
          <w:b/>
          <w:u w:val="single"/>
        </w:rPr>
      </w:pPr>
      <w:r w:rsidRPr="006D0378">
        <w:rPr>
          <w:rFonts w:ascii="Arial" w:hAnsi="Arial" w:cs="Arial"/>
          <w:b/>
          <w:u w:val="single"/>
        </w:rPr>
        <w:t xml:space="preserve">Committees </w:t>
      </w:r>
    </w:p>
    <w:p w14:paraId="0759914D" w14:textId="77777777" w:rsidR="003544E7" w:rsidRPr="006D0378" w:rsidRDefault="003544E7" w:rsidP="00026EE6">
      <w:pPr>
        <w:rPr>
          <w:rFonts w:ascii="Arial" w:hAnsi="Arial" w:cs="Arial"/>
          <w:b/>
        </w:rPr>
      </w:pPr>
      <w:r w:rsidRPr="006D0378">
        <w:rPr>
          <w:rFonts w:ascii="Arial" w:hAnsi="Arial" w:cs="Arial"/>
          <w:b/>
        </w:rPr>
        <w:t xml:space="preserve">Quality Committee </w:t>
      </w:r>
    </w:p>
    <w:p w14:paraId="1227E50F" w14:textId="77777777" w:rsidR="003544E7" w:rsidRPr="006D0378" w:rsidRDefault="003544E7" w:rsidP="00026EE6">
      <w:pPr>
        <w:rPr>
          <w:rFonts w:ascii="Arial" w:hAnsi="Arial" w:cs="Arial"/>
        </w:rPr>
      </w:pPr>
      <w:r w:rsidRPr="006D0378">
        <w:rPr>
          <w:rFonts w:ascii="Arial" w:hAnsi="Arial" w:cs="Arial"/>
        </w:rPr>
        <w:t>The Quality Committee will receive a monthly CAS report detailing;</w:t>
      </w:r>
    </w:p>
    <w:p w14:paraId="1F8B18C3" w14:textId="77777777" w:rsidR="003544E7" w:rsidRPr="006D0378" w:rsidRDefault="003544E7" w:rsidP="003544E7">
      <w:pPr>
        <w:pStyle w:val="ListParagraph"/>
        <w:numPr>
          <w:ilvl w:val="0"/>
          <w:numId w:val="23"/>
        </w:numPr>
        <w:rPr>
          <w:rFonts w:ascii="Arial" w:hAnsi="Arial" w:cs="Arial"/>
        </w:rPr>
      </w:pPr>
      <w:r w:rsidRPr="006D0378">
        <w:rPr>
          <w:rFonts w:ascii="Arial" w:hAnsi="Arial" w:cs="Arial"/>
        </w:rPr>
        <w:t>Number of alerts received in month including type.</w:t>
      </w:r>
    </w:p>
    <w:p w14:paraId="3641C00A" w14:textId="70A54A25" w:rsidR="003544E7" w:rsidRPr="006D0378" w:rsidRDefault="000A438B" w:rsidP="003544E7">
      <w:pPr>
        <w:pStyle w:val="ListParagraph"/>
        <w:numPr>
          <w:ilvl w:val="0"/>
          <w:numId w:val="23"/>
        </w:numPr>
        <w:rPr>
          <w:rFonts w:ascii="Arial" w:hAnsi="Arial" w:cs="Arial"/>
        </w:rPr>
      </w:pPr>
      <w:r w:rsidRPr="006D0378">
        <w:rPr>
          <w:rFonts w:ascii="Arial" w:hAnsi="Arial" w:cs="Arial"/>
        </w:rPr>
        <w:t>Number of a</w:t>
      </w:r>
      <w:r w:rsidR="003544E7" w:rsidRPr="006D0378">
        <w:rPr>
          <w:rFonts w:ascii="Arial" w:hAnsi="Arial" w:cs="Arial"/>
        </w:rPr>
        <w:t xml:space="preserve">lerts closed in month those where action is complete and those not relevant. </w:t>
      </w:r>
    </w:p>
    <w:p w14:paraId="13711940" w14:textId="77777777" w:rsidR="003544E7" w:rsidRPr="006D0378" w:rsidRDefault="003544E7" w:rsidP="003544E7">
      <w:pPr>
        <w:pStyle w:val="ListParagraph"/>
        <w:numPr>
          <w:ilvl w:val="0"/>
          <w:numId w:val="23"/>
        </w:numPr>
        <w:rPr>
          <w:rFonts w:ascii="Arial" w:hAnsi="Arial" w:cs="Arial"/>
        </w:rPr>
      </w:pPr>
      <w:r w:rsidRPr="006D0378">
        <w:rPr>
          <w:rFonts w:ascii="Arial" w:hAnsi="Arial" w:cs="Arial"/>
        </w:rPr>
        <w:t>Number and details of any alerts which remain open.</w:t>
      </w:r>
    </w:p>
    <w:p w14:paraId="74E26904" w14:textId="77777777" w:rsidR="003544E7" w:rsidRPr="006D0378" w:rsidRDefault="003544E7" w:rsidP="003544E7">
      <w:pPr>
        <w:pStyle w:val="ListParagraph"/>
        <w:numPr>
          <w:ilvl w:val="0"/>
          <w:numId w:val="23"/>
        </w:numPr>
        <w:rPr>
          <w:rFonts w:ascii="Arial" w:hAnsi="Arial" w:cs="Arial"/>
        </w:rPr>
      </w:pPr>
      <w:r w:rsidRPr="006D0378">
        <w:rPr>
          <w:rFonts w:ascii="Arial" w:hAnsi="Arial" w:cs="Arial"/>
        </w:rPr>
        <w:t>Outcomes of any audits.</w:t>
      </w:r>
    </w:p>
    <w:p w14:paraId="2CE3A435" w14:textId="77777777" w:rsidR="001672EC" w:rsidRPr="006D0378" w:rsidRDefault="001672EC" w:rsidP="009D7747">
      <w:pPr>
        <w:rPr>
          <w:rFonts w:ascii="Arial" w:hAnsi="Arial" w:cs="Arial"/>
          <w:b/>
        </w:rPr>
      </w:pPr>
      <w:r w:rsidRPr="006D0378">
        <w:rPr>
          <w:rFonts w:ascii="Arial" w:hAnsi="Arial" w:cs="Arial"/>
          <w:b/>
        </w:rPr>
        <w:t>Medical Devices Group</w:t>
      </w:r>
    </w:p>
    <w:p w14:paraId="341F5282" w14:textId="18EAC1DD" w:rsidR="00026EE6" w:rsidRPr="006D0378" w:rsidRDefault="001672EC" w:rsidP="009D7747">
      <w:pPr>
        <w:rPr>
          <w:rFonts w:ascii="Arial" w:hAnsi="Arial" w:cs="Arial"/>
        </w:rPr>
      </w:pPr>
      <w:r w:rsidRPr="006D0378">
        <w:rPr>
          <w:rFonts w:ascii="Arial" w:hAnsi="Arial" w:cs="Arial"/>
        </w:rPr>
        <w:t xml:space="preserve">The Medical Devices Group will support the implementation of patient safety </w:t>
      </w:r>
      <w:r w:rsidR="00761C10" w:rsidRPr="006D0378">
        <w:rPr>
          <w:rFonts w:ascii="Arial" w:hAnsi="Arial" w:cs="Arial"/>
        </w:rPr>
        <w:t xml:space="preserve">alerts </w:t>
      </w:r>
      <w:r w:rsidR="00D60072" w:rsidRPr="006D0378">
        <w:rPr>
          <w:rFonts w:ascii="Arial" w:hAnsi="Arial" w:cs="Arial"/>
        </w:rPr>
        <w:t>relevant</w:t>
      </w:r>
      <w:r w:rsidR="00761C10" w:rsidRPr="006D0378">
        <w:rPr>
          <w:rFonts w:ascii="Arial" w:hAnsi="Arial" w:cs="Arial"/>
        </w:rPr>
        <w:t xml:space="preserve"> to </w:t>
      </w:r>
      <w:r w:rsidRPr="006D0378">
        <w:rPr>
          <w:rFonts w:ascii="Arial" w:hAnsi="Arial" w:cs="Arial"/>
        </w:rPr>
        <w:t>medical device</w:t>
      </w:r>
      <w:r w:rsidR="00761C10" w:rsidRPr="006D0378">
        <w:rPr>
          <w:rFonts w:ascii="Arial" w:hAnsi="Arial" w:cs="Arial"/>
        </w:rPr>
        <w:t xml:space="preserve">s and associated </w:t>
      </w:r>
      <w:r w:rsidRPr="006D0378">
        <w:rPr>
          <w:rFonts w:ascii="Arial" w:hAnsi="Arial" w:cs="Arial"/>
        </w:rPr>
        <w:t xml:space="preserve">action plans where requirements are deemed complex and </w:t>
      </w:r>
      <w:r w:rsidR="00653D3C" w:rsidRPr="006D0378">
        <w:rPr>
          <w:rFonts w:ascii="Arial" w:hAnsi="Arial" w:cs="Arial"/>
        </w:rPr>
        <w:t>trust wide</w:t>
      </w:r>
      <w:r w:rsidRPr="006D0378">
        <w:rPr>
          <w:rFonts w:ascii="Arial" w:hAnsi="Arial" w:cs="Arial"/>
        </w:rPr>
        <w:t>. The group will</w:t>
      </w:r>
      <w:r w:rsidR="00026EE6" w:rsidRPr="006D0378">
        <w:rPr>
          <w:rFonts w:ascii="Arial" w:hAnsi="Arial" w:cs="Arial"/>
        </w:rPr>
        <w:t>;</w:t>
      </w:r>
    </w:p>
    <w:p w14:paraId="30AD031E" w14:textId="77777777" w:rsidR="00026EE6" w:rsidRPr="006D0378" w:rsidRDefault="00026EE6" w:rsidP="00026EE6">
      <w:pPr>
        <w:pStyle w:val="ListParagraph"/>
        <w:numPr>
          <w:ilvl w:val="0"/>
          <w:numId w:val="21"/>
        </w:numPr>
        <w:rPr>
          <w:rFonts w:ascii="Arial" w:hAnsi="Arial" w:cs="Arial"/>
        </w:rPr>
      </w:pPr>
      <w:r w:rsidRPr="006D0378">
        <w:rPr>
          <w:rFonts w:ascii="Arial" w:hAnsi="Arial" w:cs="Arial"/>
        </w:rPr>
        <w:t>Identify executive director lead if necessary</w:t>
      </w:r>
      <w:r w:rsidR="003544E7" w:rsidRPr="006D0378">
        <w:rPr>
          <w:rFonts w:ascii="Arial" w:hAnsi="Arial" w:cs="Arial"/>
        </w:rPr>
        <w:t>.</w:t>
      </w:r>
    </w:p>
    <w:p w14:paraId="785D7115" w14:textId="77777777" w:rsidR="00026EE6" w:rsidRPr="006D0378" w:rsidRDefault="003544E7" w:rsidP="00026EE6">
      <w:pPr>
        <w:pStyle w:val="ListParagraph"/>
        <w:numPr>
          <w:ilvl w:val="0"/>
          <w:numId w:val="21"/>
        </w:numPr>
        <w:rPr>
          <w:rFonts w:ascii="Arial" w:hAnsi="Arial" w:cs="Arial"/>
        </w:rPr>
      </w:pPr>
      <w:r w:rsidRPr="006D0378">
        <w:rPr>
          <w:rFonts w:ascii="Arial" w:hAnsi="Arial" w:cs="Arial"/>
        </w:rPr>
        <w:t>M</w:t>
      </w:r>
      <w:r w:rsidR="001672EC" w:rsidRPr="006D0378">
        <w:rPr>
          <w:rFonts w:ascii="Arial" w:hAnsi="Arial" w:cs="Arial"/>
        </w:rPr>
        <w:t>onitor progress against deadlines</w:t>
      </w:r>
    </w:p>
    <w:p w14:paraId="33C83501" w14:textId="77777777" w:rsidR="001672EC" w:rsidRPr="006D0378" w:rsidRDefault="003544E7" w:rsidP="00026EE6">
      <w:pPr>
        <w:pStyle w:val="ListParagraph"/>
        <w:numPr>
          <w:ilvl w:val="0"/>
          <w:numId w:val="21"/>
        </w:numPr>
        <w:rPr>
          <w:rFonts w:ascii="Arial" w:hAnsi="Arial" w:cs="Arial"/>
        </w:rPr>
      </w:pPr>
      <w:r w:rsidRPr="006D0378">
        <w:rPr>
          <w:rFonts w:ascii="Arial" w:hAnsi="Arial" w:cs="Arial"/>
        </w:rPr>
        <w:t>A</w:t>
      </w:r>
      <w:r w:rsidR="001672EC" w:rsidRPr="006D0378">
        <w:rPr>
          <w:rFonts w:ascii="Arial" w:hAnsi="Arial" w:cs="Arial"/>
        </w:rPr>
        <w:t xml:space="preserve">nd where necessary identify </w:t>
      </w:r>
      <w:r w:rsidR="007F25D6" w:rsidRPr="006D0378">
        <w:rPr>
          <w:rFonts w:ascii="Arial" w:hAnsi="Arial" w:cs="Arial"/>
        </w:rPr>
        <w:t xml:space="preserve">further actions to provide assurance that requirements’ are met. </w:t>
      </w:r>
    </w:p>
    <w:p w14:paraId="22A6434D" w14:textId="77777777" w:rsidR="00A9675C" w:rsidRPr="006D0378" w:rsidRDefault="00DB6D06" w:rsidP="009D7747">
      <w:pPr>
        <w:rPr>
          <w:rFonts w:ascii="Arial" w:hAnsi="Arial" w:cs="Arial"/>
          <w:b/>
        </w:rPr>
      </w:pPr>
      <w:r w:rsidRPr="006D0378">
        <w:rPr>
          <w:rFonts w:ascii="Arial" w:hAnsi="Arial" w:cs="Arial"/>
          <w:b/>
        </w:rPr>
        <w:t xml:space="preserve">Health, Safety and Security Committee </w:t>
      </w:r>
    </w:p>
    <w:p w14:paraId="5F70B5F1" w14:textId="77777777" w:rsidR="00DB6D06" w:rsidRPr="006D0378" w:rsidRDefault="00DB6D06" w:rsidP="009D7747">
      <w:pPr>
        <w:rPr>
          <w:rFonts w:ascii="Arial" w:hAnsi="Arial" w:cs="Arial"/>
        </w:rPr>
      </w:pPr>
      <w:r w:rsidRPr="006D0378">
        <w:rPr>
          <w:rFonts w:ascii="Arial" w:hAnsi="Arial" w:cs="Arial"/>
        </w:rPr>
        <w:t>The Health, Safety and Security Committee will support the implementation of patient safety alerts and estates alerts in r</w:t>
      </w:r>
      <w:r w:rsidR="00031C12" w:rsidRPr="006D0378">
        <w:rPr>
          <w:rFonts w:ascii="Arial" w:hAnsi="Arial" w:cs="Arial"/>
        </w:rPr>
        <w:t>elation to Health and Security and the Control of Substances Hazardous to Health (COSHH).</w:t>
      </w:r>
    </w:p>
    <w:p w14:paraId="0200B7A5" w14:textId="77777777" w:rsidR="00DB6D06" w:rsidRPr="006D0378" w:rsidRDefault="00E65B1B" w:rsidP="009D7747">
      <w:pPr>
        <w:rPr>
          <w:rFonts w:ascii="Arial" w:hAnsi="Arial" w:cs="Arial"/>
          <w:b/>
          <w:bCs/>
        </w:rPr>
      </w:pPr>
      <w:r w:rsidRPr="006D0378">
        <w:rPr>
          <w:rFonts w:ascii="Arial" w:hAnsi="Arial" w:cs="Arial"/>
          <w:b/>
          <w:bCs/>
        </w:rPr>
        <w:t>Medicines Committee</w:t>
      </w:r>
    </w:p>
    <w:p w14:paraId="7091E74A" w14:textId="65EE3B8E" w:rsidR="00E65B1B" w:rsidRPr="006D0378" w:rsidRDefault="00E65B1B" w:rsidP="009D7747">
      <w:pPr>
        <w:rPr>
          <w:rFonts w:ascii="Arial" w:hAnsi="Arial" w:cs="Arial"/>
        </w:rPr>
      </w:pPr>
      <w:r w:rsidRPr="006D0378">
        <w:rPr>
          <w:rFonts w:ascii="Arial" w:hAnsi="Arial" w:cs="Arial"/>
        </w:rPr>
        <w:t xml:space="preserve">The medicines committee will support the implementation of safety alerts relevant to medicines and develop associated action plans where requirements are complex and </w:t>
      </w:r>
      <w:r w:rsidR="00653D3C" w:rsidRPr="006D0378">
        <w:rPr>
          <w:rFonts w:ascii="Arial" w:hAnsi="Arial" w:cs="Arial"/>
        </w:rPr>
        <w:t>trust wide</w:t>
      </w:r>
      <w:r w:rsidRPr="006D0378">
        <w:rPr>
          <w:rFonts w:ascii="Arial" w:hAnsi="Arial" w:cs="Arial"/>
        </w:rPr>
        <w:t>.  The group will:</w:t>
      </w:r>
    </w:p>
    <w:p w14:paraId="2863047D" w14:textId="3D6F0B33" w:rsidR="00E65B1B" w:rsidRPr="006D0378" w:rsidRDefault="00E65B1B" w:rsidP="00E65B1B">
      <w:pPr>
        <w:pStyle w:val="ListParagraph"/>
        <w:numPr>
          <w:ilvl w:val="0"/>
          <w:numId w:val="21"/>
        </w:numPr>
        <w:rPr>
          <w:rFonts w:ascii="Arial" w:hAnsi="Arial" w:cs="Arial"/>
        </w:rPr>
      </w:pPr>
      <w:r w:rsidRPr="006D0378">
        <w:rPr>
          <w:rFonts w:ascii="Arial" w:hAnsi="Arial" w:cs="Arial"/>
        </w:rPr>
        <w:t>Identify executive director lead/clinical director if necessary.</w:t>
      </w:r>
    </w:p>
    <w:p w14:paraId="64154052" w14:textId="48F947F9" w:rsidR="00F44FA1" w:rsidRPr="006D0378" w:rsidRDefault="00F44FA1" w:rsidP="00E65B1B">
      <w:pPr>
        <w:pStyle w:val="ListParagraph"/>
        <w:numPr>
          <w:ilvl w:val="0"/>
          <w:numId w:val="21"/>
        </w:numPr>
        <w:rPr>
          <w:rFonts w:ascii="Arial" w:hAnsi="Arial" w:cs="Arial"/>
        </w:rPr>
      </w:pPr>
      <w:r w:rsidRPr="006D0378">
        <w:rPr>
          <w:rFonts w:ascii="Arial" w:hAnsi="Arial" w:cs="Arial"/>
        </w:rPr>
        <w:t xml:space="preserve">Oversee the development of action plans to address medicines related National Patient Safety Alerts and Supply Disruption Alerts, monitor progress and make recommendation for closing alerts. </w:t>
      </w:r>
    </w:p>
    <w:p w14:paraId="79AFEA86" w14:textId="588C6D9A" w:rsidR="00E65B1B" w:rsidRPr="006D0378" w:rsidRDefault="00E65B1B" w:rsidP="00E65B1B">
      <w:pPr>
        <w:pStyle w:val="ListParagraph"/>
        <w:numPr>
          <w:ilvl w:val="0"/>
          <w:numId w:val="21"/>
        </w:numPr>
        <w:rPr>
          <w:rFonts w:ascii="Arial" w:hAnsi="Arial" w:cs="Arial"/>
        </w:rPr>
      </w:pPr>
      <w:r w:rsidRPr="006D0378">
        <w:rPr>
          <w:rFonts w:ascii="Arial" w:hAnsi="Arial" w:cs="Arial"/>
        </w:rPr>
        <w:t>Monitor progress against deadlines</w:t>
      </w:r>
      <w:r w:rsidR="00F44FA1" w:rsidRPr="006D0378">
        <w:rPr>
          <w:rFonts w:ascii="Arial" w:hAnsi="Arial" w:cs="Arial"/>
        </w:rPr>
        <w:t xml:space="preserve"> drug recalls and drug notifications as appropriate.</w:t>
      </w:r>
    </w:p>
    <w:p w14:paraId="6CC522F1" w14:textId="77777777" w:rsidR="00E65B1B" w:rsidRPr="006D0378" w:rsidRDefault="00E65B1B" w:rsidP="00E65B1B">
      <w:pPr>
        <w:pStyle w:val="ListParagraph"/>
        <w:numPr>
          <w:ilvl w:val="0"/>
          <w:numId w:val="21"/>
        </w:numPr>
        <w:rPr>
          <w:rFonts w:ascii="Arial" w:hAnsi="Arial" w:cs="Arial"/>
        </w:rPr>
      </w:pPr>
      <w:r w:rsidRPr="006D0378">
        <w:rPr>
          <w:rFonts w:ascii="Arial" w:hAnsi="Arial" w:cs="Arial"/>
        </w:rPr>
        <w:t xml:space="preserve">And where necessary identify further actions to provide assurance that requirements’ are met. </w:t>
      </w:r>
    </w:p>
    <w:p w14:paraId="61DA78F3" w14:textId="3271B843" w:rsidR="00E65B1B" w:rsidRPr="006D0378" w:rsidRDefault="00E65B1B" w:rsidP="00E65B1B">
      <w:pPr>
        <w:pStyle w:val="ListParagraph"/>
        <w:numPr>
          <w:ilvl w:val="0"/>
          <w:numId w:val="21"/>
        </w:numPr>
        <w:rPr>
          <w:rFonts w:ascii="Arial" w:hAnsi="Arial" w:cs="Arial"/>
        </w:rPr>
      </w:pPr>
      <w:r w:rsidRPr="006D0378">
        <w:rPr>
          <w:rFonts w:ascii="Arial" w:hAnsi="Arial" w:cs="Arial"/>
        </w:rPr>
        <w:t xml:space="preserve">Provide expert knowledge and experience to the trust on medicines and medicines safety actions needed.  </w:t>
      </w:r>
    </w:p>
    <w:p w14:paraId="155EF6CB" w14:textId="20859481" w:rsidR="00E65B1B" w:rsidRPr="006D0378" w:rsidRDefault="00E65B1B" w:rsidP="009D7747">
      <w:pPr>
        <w:rPr>
          <w:rFonts w:ascii="Arial" w:hAnsi="Arial" w:cs="Arial"/>
        </w:rPr>
      </w:pPr>
    </w:p>
    <w:p w14:paraId="772E8E87" w14:textId="77777777" w:rsidR="00F1017C" w:rsidRPr="006D0378" w:rsidRDefault="00F1017C" w:rsidP="00F1017C">
      <w:pPr>
        <w:pStyle w:val="ListParagraph"/>
        <w:numPr>
          <w:ilvl w:val="0"/>
          <w:numId w:val="5"/>
        </w:numPr>
        <w:rPr>
          <w:rFonts w:ascii="Arial" w:hAnsi="Arial" w:cs="Arial"/>
          <w:b/>
          <w:u w:val="single"/>
        </w:rPr>
      </w:pPr>
      <w:r w:rsidRPr="006D0378">
        <w:rPr>
          <w:rFonts w:ascii="Arial" w:hAnsi="Arial" w:cs="Arial"/>
          <w:b/>
          <w:u w:val="single"/>
        </w:rPr>
        <w:t>Actioning Alerts</w:t>
      </w:r>
    </w:p>
    <w:p w14:paraId="501EC781" w14:textId="28365BE8" w:rsidR="00F1017C" w:rsidRPr="006D0378" w:rsidRDefault="00F1017C" w:rsidP="009D7747">
      <w:pPr>
        <w:rPr>
          <w:rFonts w:ascii="Arial" w:hAnsi="Arial" w:cs="Arial"/>
        </w:rPr>
      </w:pPr>
      <w:r w:rsidRPr="006D0378">
        <w:rPr>
          <w:rFonts w:ascii="Arial" w:hAnsi="Arial" w:cs="Arial"/>
        </w:rPr>
        <w:t>When a new alert is added to the CAS website, an e-mail notification is sent to the Trust, the Trust has 48 working hours in which to acknowledge receipt of the alerts.</w:t>
      </w:r>
      <w:r w:rsidR="00492D30" w:rsidRPr="006D0378">
        <w:rPr>
          <w:rFonts w:ascii="Arial" w:hAnsi="Arial" w:cs="Arial"/>
        </w:rPr>
        <w:t xml:space="preserve"> The CAS referenc</w:t>
      </w:r>
      <w:r w:rsidR="00653D3C">
        <w:rPr>
          <w:rFonts w:ascii="Arial" w:hAnsi="Arial" w:cs="Arial"/>
        </w:rPr>
        <w:t xml:space="preserve">e number together with the </w:t>
      </w:r>
      <w:r w:rsidR="00653D3C" w:rsidRPr="00653D3C">
        <w:rPr>
          <w:rFonts w:ascii="Arial" w:hAnsi="Arial" w:cs="Arial"/>
        </w:rPr>
        <w:t>InPhase</w:t>
      </w:r>
      <w:r w:rsidR="00492D30" w:rsidRPr="006D0378">
        <w:rPr>
          <w:rFonts w:ascii="Arial" w:hAnsi="Arial" w:cs="Arial"/>
        </w:rPr>
        <w:t xml:space="preserve"> reference should be quoted on all documentation and correspondence. </w:t>
      </w:r>
    </w:p>
    <w:p w14:paraId="47D88072" w14:textId="77777777" w:rsidR="00F1017C" w:rsidRPr="006D0378" w:rsidRDefault="00F1017C" w:rsidP="00F1017C">
      <w:pPr>
        <w:rPr>
          <w:rFonts w:ascii="Arial" w:hAnsi="Arial" w:cs="Arial"/>
        </w:rPr>
      </w:pPr>
      <w:r w:rsidRPr="006D0378">
        <w:rPr>
          <w:rFonts w:ascii="Arial" w:hAnsi="Arial" w:cs="Arial"/>
        </w:rPr>
        <w:t>All alerts carry deadlines for completion that depend on the subject of the alert as follows:</w:t>
      </w:r>
    </w:p>
    <w:p w14:paraId="57C4746C" w14:textId="77777777" w:rsidR="00F1017C" w:rsidRPr="006D0378" w:rsidRDefault="00F1017C" w:rsidP="00F1017C">
      <w:pPr>
        <w:rPr>
          <w:rFonts w:ascii="Arial" w:hAnsi="Arial" w:cs="Arial"/>
        </w:rPr>
      </w:pPr>
      <w:r w:rsidRPr="006D0378">
        <w:rPr>
          <w:rFonts w:ascii="Arial" w:hAnsi="Arial" w:cs="Arial"/>
        </w:rPr>
        <w:t>Categories of Alerts</w:t>
      </w:r>
    </w:p>
    <w:p w14:paraId="26B3395D" w14:textId="77777777" w:rsidR="00F1017C" w:rsidRPr="006D0378" w:rsidRDefault="00F1017C" w:rsidP="00F1017C">
      <w:pPr>
        <w:pStyle w:val="ListParagraph"/>
        <w:numPr>
          <w:ilvl w:val="0"/>
          <w:numId w:val="14"/>
        </w:numPr>
        <w:rPr>
          <w:rFonts w:ascii="Arial" w:hAnsi="Arial" w:cs="Arial"/>
        </w:rPr>
      </w:pPr>
      <w:r w:rsidRPr="006D0378">
        <w:rPr>
          <w:rFonts w:ascii="Arial" w:hAnsi="Arial" w:cs="Arial"/>
          <w:b/>
        </w:rPr>
        <w:t>Immediate action</w:t>
      </w:r>
      <w:r w:rsidRPr="006D0378">
        <w:rPr>
          <w:rFonts w:ascii="Arial" w:hAnsi="Arial" w:cs="Arial"/>
        </w:rPr>
        <w:t>: used in cases where there is a risk of death or serious injury and where the recipient is expected to take immediate action</w:t>
      </w:r>
    </w:p>
    <w:p w14:paraId="44AC6E5D" w14:textId="77777777" w:rsidR="00F1017C" w:rsidRPr="006D0378" w:rsidRDefault="00F1017C" w:rsidP="00F1017C">
      <w:pPr>
        <w:pStyle w:val="ListParagraph"/>
        <w:numPr>
          <w:ilvl w:val="0"/>
          <w:numId w:val="14"/>
        </w:numPr>
        <w:rPr>
          <w:rFonts w:ascii="Arial" w:hAnsi="Arial" w:cs="Arial"/>
        </w:rPr>
      </w:pPr>
      <w:r w:rsidRPr="006D0378">
        <w:rPr>
          <w:rFonts w:ascii="Arial" w:hAnsi="Arial" w:cs="Arial"/>
          <w:b/>
        </w:rPr>
        <w:t>Action</w:t>
      </w:r>
      <w:r w:rsidRPr="006D0378">
        <w:rPr>
          <w:rFonts w:ascii="Arial" w:hAnsi="Arial" w:cs="Arial"/>
        </w:rPr>
        <w:t>: used where the recipient is expected to take action on the advice where necessary, to repeat warning on long standing problems, or support or follow-up manufacturer’s modifications</w:t>
      </w:r>
    </w:p>
    <w:p w14:paraId="2612CDDD" w14:textId="77777777" w:rsidR="00F1017C" w:rsidRPr="006D0378" w:rsidRDefault="00F1017C" w:rsidP="00F1017C">
      <w:pPr>
        <w:rPr>
          <w:rFonts w:ascii="Arial" w:hAnsi="Arial" w:cs="Arial"/>
        </w:rPr>
      </w:pPr>
      <w:r w:rsidRPr="006D0378">
        <w:rPr>
          <w:rFonts w:ascii="Arial" w:hAnsi="Arial" w:cs="Arial"/>
        </w:rPr>
        <w:t>All CAS alerts are issued with action deadline requirements which relate to the seriousness of the identified safety issue. The Trust is responsible for updating the CAS website in relation to all action deadlines.</w:t>
      </w:r>
    </w:p>
    <w:p w14:paraId="3A70563A" w14:textId="701C5AEC" w:rsidR="00F1017C" w:rsidRPr="006D0378" w:rsidRDefault="00F1017C" w:rsidP="00F1017C">
      <w:pPr>
        <w:rPr>
          <w:rFonts w:ascii="Arial" w:hAnsi="Arial" w:cs="Arial"/>
        </w:rPr>
      </w:pPr>
      <w:r w:rsidRPr="006D0378">
        <w:rPr>
          <w:rFonts w:ascii="Arial" w:hAnsi="Arial" w:cs="Arial"/>
          <w:b/>
        </w:rPr>
        <w:t>Deadline: Action underway</w:t>
      </w:r>
      <w:r w:rsidRPr="006D0378">
        <w:rPr>
          <w:rFonts w:ascii="Arial" w:hAnsi="Arial" w:cs="Arial"/>
        </w:rPr>
        <w:t xml:space="preserve">: at the time of acknowledgment of the alert the Trust registers that it is assessing relevance, after it has been established the Trust is responsible for the issues raised. Deadlines are set </w:t>
      </w:r>
      <w:r w:rsidR="000A438B" w:rsidRPr="006D0378">
        <w:rPr>
          <w:rFonts w:ascii="Arial" w:hAnsi="Arial" w:cs="Arial"/>
        </w:rPr>
        <w:t xml:space="preserve">nationally </w:t>
      </w:r>
      <w:r w:rsidRPr="006D0378">
        <w:rPr>
          <w:rFonts w:ascii="Arial" w:hAnsi="Arial" w:cs="Arial"/>
        </w:rPr>
        <w:t>for this part of the process.</w:t>
      </w:r>
    </w:p>
    <w:p w14:paraId="02A8B8BB" w14:textId="77777777" w:rsidR="00F1017C" w:rsidRPr="006D0378" w:rsidRDefault="00F1017C" w:rsidP="00F1017C">
      <w:pPr>
        <w:rPr>
          <w:rFonts w:ascii="Arial" w:hAnsi="Arial" w:cs="Arial"/>
        </w:rPr>
      </w:pPr>
      <w:r w:rsidRPr="006D0378">
        <w:rPr>
          <w:rFonts w:ascii="Arial" w:hAnsi="Arial" w:cs="Arial"/>
          <w:b/>
        </w:rPr>
        <w:t>Deadline: Action completed</w:t>
      </w:r>
      <w:r w:rsidRPr="006D0378">
        <w:rPr>
          <w:rFonts w:ascii="Arial" w:hAnsi="Arial" w:cs="Arial"/>
        </w:rPr>
        <w:t>: the date the Department of Health requires the Trust to have had completed any necessary action.</w:t>
      </w:r>
    </w:p>
    <w:p w14:paraId="1DC38041" w14:textId="35EF076C" w:rsidR="003217CD" w:rsidRPr="006D0378" w:rsidRDefault="003217CD" w:rsidP="003217CD">
      <w:pPr>
        <w:rPr>
          <w:rFonts w:ascii="Arial" w:hAnsi="Arial" w:cs="Arial"/>
        </w:rPr>
      </w:pPr>
      <w:r w:rsidRPr="006D0378">
        <w:rPr>
          <w:rFonts w:ascii="Arial" w:hAnsi="Arial" w:cs="Arial"/>
        </w:rPr>
        <w:t xml:space="preserve">All alerts are centrally logged and managed via the </w:t>
      </w:r>
      <w:r w:rsidR="00653D3C" w:rsidRPr="00653D3C">
        <w:rPr>
          <w:rFonts w:ascii="Arial" w:hAnsi="Arial" w:cs="Arial"/>
        </w:rPr>
        <w:t>InPhase</w:t>
      </w:r>
      <w:r w:rsidRPr="006D0378">
        <w:rPr>
          <w:rFonts w:ascii="Arial" w:hAnsi="Arial" w:cs="Arial"/>
        </w:rPr>
        <w:t xml:space="preserve"> Integrated Risk Management system. The</w:t>
      </w:r>
      <w:r w:rsidR="00653D3C" w:rsidRPr="00653D3C">
        <w:rPr>
          <w:rFonts w:ascii="Arial" w:hAnsi="Arial" w:cs="Arial"/>
        </w:rPr>
        <w:t xml:space="preserve"> </w:t>
      </w:r>
      <w:r w:rsidR="00581026">
        <w:rPr>
          <w:rFonts w:ascii="Arial" w:hAnsi="Arial" w:cs="Arial"/>
        </w:rPr>
        <w:t xml:space="preserve">Risk and </w:t>
      </w:r>
      <w:r w:rsidR="00653D3C" w:rsidRPr="00653D3C">
        <w:rPr>
          <w:rFonts w:ascii="Arial" w:hAnsi="Arial" w:cs="Arial"/>
        </w:rPr>
        <w:t>InPhase</w:t>
      </w:r>
      <w:r w:rsidRPr="006D0378">
        <w:rPr>
          <w:rFonts w:ascii="Arial" w:hAnsi="Arial" w:cs="Arial"/>
        </w:rPr>
        <w:t xml:space="preserve"> Team will forward each alert to the relevant specialist lead;</w:t>
      </w:r>
    </w:p>
    <w:p w14:paraId="7C169B5A" w14:textId="3DA9FBA0" w:rsidR="003217CD" w:rsidRPr="006D0378" w:rsidRDefault="007E3A80" w:rsidP="000D4F50">
      <w:pPr>
        <w:pStyle w:val="ListParagraph"/>
        <w:numPr>
          <w:ilvl w:val="0"/>
          <w:numId w:val="15"/>
        </w:numPr>
        <w:rPr>
          <w:rFonts w:ascii="Arial" w:hAnsi="Arial" w:cs="Arial"/>
        </w:rPr>
      </w:pPr>
      <w:r w:rsidRPr="006D0378">
        <w:rPr>
          <w:rFonts w:ascii="Arial" w:hAnsi="Arial" w:cs="Arial"/>
          <w:b/>
        </w:rPr>
        <w:t xml:space="preserve">National </w:t>
      </w:r>
      <w:r w:rsidR="00C261F8" w:rsidRPr="006D0378">
        <w:rPr>
          <w:rFonts w:ascii="Arial" w:hAnsi="Arial" w:cs="Arial"/>
          <w:b/>
        </w:rPr>
        <w:t>Patient Safety Alerts relevant to m</w:t>
      </w:r>
      <w:r w:rsidR="003217CD" w:rsidRPr="006D0378">
        <w:rPr>
          <w:rFonts w:ascii="Arial" w:hAnsi="Arial" w:cs="Arial"/>
          <w:b/>
        </w:rPr>
        <w:t xml:space="preserve">edical </w:t>
      </w:r>
      <w:r w:rsidR="00C261F8" w:rsidRPr="006D0378">
        <w:rPr>
          <w:rFonts w:ascii="Arial" w:hAnsi="Arial" w:cs="Arial"/>
          <w:b/>
        </w:rPr>
        <w:t>d</w:t>
      </w:r>
      <w:r w:rsidR="003217CD" w:rsidRPr="006D0378">
        <w:rPr>
          <w:rFonts w:ascii="Arial" w:hAnsi="Arial" w:cs="Arial"/>
          <w:b/>
        </w:rPr>
        <w:t>evice</w:t>
      </w:r>
      <w:r w:rsidR="00C261F8" w:rsidRPr="006D0378">
        <w:rPr>
          <w:rFonts w:ascii="Arial" w:hAnsi="Arial" w:cs="Arial"/>
          <w:b/>
        </w:rPr>
        <w:t>s</w:t>
      </w:r>
      <w:r w:rsidR="003217CD" w:rsidRPr="006D0378">
        <w:rPr>
          <w:rFonts w:ascii="Arial" w:hAnsi="Arial" w:cs="Arial"/>
        </w:rPr>
        <w:t xml:space="preserve"> wil</w:t>
      </w:r>
      <w:r w:rsidR="00237136" w:rsidRPr="006D0378">
        <w:rPr>
          <w:rFonts w:ascii="Arial" w:hAnsi="Arial" w:cs="Arial"/>
        </w:rPr>
        <w:t>l</w:t>
      </w:r>
      <w:r w:rsidR="003217CD" w:rsidRPr="006D0378">
        <w:rPr>
          <w:rFonts w:ascii="Arial" w:hAnsi="Arial" w:cs="Arial"/>
        </w:rPr>
        <w:t xml:space="preserve"> be forwarded to the </w:t>
      </w:r>
      <w:r w:rsidR="00625EE8">
        <w:rPr>
          <w:rFonts w:ascii="Arial" w:hAnsi="Arial" w:cs="Arial"/>
        </w:rPr>
        <w:t xml:space="preserve">CMO / Chief Nurse  / </w:t>
      </w:r>
      <w:r w:rsidR="003217CD" w:rsidRPr="006D0378">
        <w:rPr>
          <w:rFonts w:ascii="Arial" w:hAnsi="Arial" w:cs="Arial"/>
        </w:rPr>
        <w:t xml:space="preserve">Medical Device Lead </w:t>
      </w:r>
      <w:r w:rsidR="001D62CE" w:rsidRPr="006D0378">
        <w:rPr>
          <w:rFonts w:ascii="Arial" w:hAnsi="Arial" w:cs="Arial"/>
        </w:rPr>
        <w:t xml:space="preserve">/ Physical Health Lead </w:t>
      </w:r>
      <w:r w:rsidR="003217CD" w:rsidRPr="006D0378">
        <w:rPr>
          <w:rFonts w:ascii="Arial" w:hAnsi="Arial" w:cs="Arial"/>
        </w:rPr>
        <w:t xml:space="preserve">to access relevance. </w:t>
      </w:r>
    </w:p>
    <w:p w14:paraId="124363E7" w14:textId="3E4084D8" w:rsidR="00577F48" w:rsidRPr="006D0378" w:rsidRDefault="00577F48" w:rsidP="00577F48">
      <w:pPr>
        <w:pStyle w:val="ListParagraph"/>
        <w:numPr>
          <w:ilvl w:val="0"/>
          <w:numId w:val="15"/>
        </w:numPr>
        <w:rPr>
          <w:rFonts w:ascii="Arial" w:hAnsi="Arial" w:cs="Arial"/>
        </w:rPr>
      </w:pPr>
      <w:r w:rsidRPr="006D0378">
        <w:rPr>
          <w:rFonts w:ascii="Arial" w:hAnsi="Arial" w:cs="Arial"/>
          <w:b/>
        </w:rPr>
        <w:t>National Patient Safety Alerts</w:t>
      </w:r>
      <w:r w:rsidRPr="006D0378">
        <w:rPr>
          <w:rFonts w:ascii="Arial" w:hAnsi="Arial" w:cs="Arial"/>
        </w:rPr>
        <w:t xml:space="preserve"> </w:t>
      </w:r>
      <w:r w:rsidRPr="006D0378">
        <w:rPr>
          <w:rFonts w:ascii="Arial" w:hAnsi="Arial" w:cs="Arial"/>
          <w:b/>
        </w:rPr>
        <w:t>and Supply Disruption Alerts relevant to medicines</w:t>
      </w:r>
      <w:r w:rsidRPr="006D0378">
        <w:rPr>
          <w:rFonts w:ascii="Arial" w:hAnsi="Arial" w:cs="Arial"/>
        </w:rPr>
        <w:t xml:space="preserve"> will be forwarded to the </w:t>
      </w:r>
      <w:r w:rsidR="00625EE8">
        <w:rPr>
          <w:rFonts w:ascii="Arial" w:hAnsi="Arial" w:cs="Arial"/>
        </w:rPr>
        <w:t xml:space="preserve">CMO , </w:t>
      </w:r>
      <w:r w:rsidRPr="006D0378">
        <w:rPr>
          <w:rFonts w:ascii="Arial" w:hAnsi="Arial" w:cs="Arial"/>
        </w:rPr>
        <w:t xml:space="preserve">Chief Pharmacist, Medicines Safety Officer (MSO) and the Pharmacy Procurement Technician. The Pharmacy Procurement Technician will liaise with the MSO to agree a response to each alert. </w:t>
      </w:r>
    </w:p>
    <w:p w14:paraId="0A52D498" w14:textId="688202C4" w:rsidR="00031C12" w:rsidRPr="006D0378" w:rsidRDefault="007E3A80" w:rsidP="00031C12">
      <w:pPr>
        <w:pStyle w:val="ListParagraph"/>
        <w:numPr>
          <w:ilvl w:val="0"/>
          <w:numId w:val="15"/>
        </w:numPr>
        <w:rPr>
          <w:rFonts w:ascii="Arial" w:hAnsi="Arial" w:cs="Arial"/>
        </w:rPr>
      </w:pPr>
      <w:r w:rsidRPr="006D0378">
        <w:rPr>
          <w:rFonts w:ascii="Arial" w:hAnsi="Arial" w:cs="Arial"/>
          <w:b/>
        </w:rPr>
        <w:t xml:space="preserve">All other National </w:t>
      </w:r>
      <w:r w:rsidR="00031C12" w:rsidRPr="006D0378">
        <w:rPr>
          <w:rFonts w:ascii="Arial" w:hAnsi="Arial" w:cs="Arial"/>
          <w:b/>
        </w:rPr>
        <w:t>Patient Safety Alerts</w:t>
      </w:r>
      <w:r w:rsidR="00031C12" w:rsidRPr="006D0378">
        <w:rPr>
          <w:rFonts w:ascii="Arial" w:hAnsi="Arial" w:cs="Arial"/>
        </w:rPr>
        <w:t xml:space="preserve"> will be forwarded to </w:t>
      </w:r>
      <w:r w:rsidR="004F54FB" w:rsidRPr="006D0378">
        <w:rPr>
          <w:rFonts w:ascii="Arial" w:hAnsi="Arial" w:cs="Arial"/>
        </w:rPr>
        <w:t xml:space="preserve">the appropriate Executive Director Lead / </w:t>
      </w:r>
      <w:r w:rsidR="00031C12" w:rsidRPr="006D0378">
        <w:rPr>
          <w:rFonts w:ascii="Arial" w:hAnsi="Arial" w:cs="Arial"/>
        </w:rPr>
        <w:t xml:space="preserve">Directors or Nursing / Medical Directors / Medical Device Lead / Physical Health lead </w:t>
      </w:r>
      <w:r w:rsidR="00DA1B32" w:rsidRPr="006D0378">
        <w:rPr>
          <w:rFonts w:ascii="Arial" w:hAnsi="Arial" w:cs="Arial"/>
        </w:rPr>
        <w:t xml:space="preserve">/ Chief pharmacist </w:t>
      </w:r>
      <w:r w:rsidR="00031C12" w:rsidRPr="006D0378">
        <w:rPr>
          <w:rFonts w:ascii="Arial" w:hAnsi="Arial" w:cs="Arial"/>
        </w:rPr>
        <w:t>as directed by the alert instructions.</w:t>
      </w:r>
    </w:p>
    <w:p w14:paraId="6B38969C" w14:textId="783D43E4" w:rsidR="000A438B" w:rsidRPr="006D0378" w:rsidRDefault="003217CD" w:rsidP="00DA1B32">
      <w:pPr>
        <w:pStyle w:val="ListParagraph"/>
        <w:numPr>
          <w:ilvl w:val="0"/>
          <w:numId w:val="15"/>
        </w:numPr>
        <w:rPr>
          <w:rFonts w:ascii="Arial" w:hAnsi="Arial" w:cs="Arial"/>
        </w:rPr>
      </w:pPr>
      <w:r w:rsidRPr="006D0378">
        <w:rPr>
          <w:rFonts w:ascii="Arial" w:hAnsi="Arial" w:cs="Arial"/>
          <w:b/>
        </w:rPr>
        <w:t xml:space="preserve">Drug </w:t>
      </w:r>
      <w:r w:rsidR="007E3A80" w:rsidRPr="006D0378">
        <w:rPr>
          <w:rFonts w:ascii="Arial" w:hAnsi="Arial" w:cs="Arial"/>
          <w:b/>
        </w:rPr>
        <w:t xml:space="preserve">Notifications and Drug Recalls </w:t>
      </w:r>
      <w:r w:rsidR="001D62CE" w:rsidRPr="006D0378">
        <w:rPr>
          <w:rFonts w:ascii="Arial" w:hAnsi="Arial" w:cs="Arial"/>
          <w:b/>
        </w:rPr>
        <w:t>and Supply Disruption Alerts</w:t>
      </w:r>
      <w:r w:rsidR="001D62CE" w:rsidRPr="006D0378">
        <w:rPr>
          <w:rFonts w:ascii="Arial" w:hAnsi="Arial" w:cs="Arial"/>
        </w:rPr>
        <w:t xml:space="preserve"> </w:t>
      </w:r>
      <w:r w:rsidRPr="006D0378">
        <w:rPr>
          <w:rFonts w:ascii="Arial" w:hAnsi="Arial" w:cs="Arial"/>
        </w:rPr>
        <w:t xml:space="preserve">will be forwarded to </w:t>
      </w:r>
      <w:r w:rsidR="00DE3725" w:rsidRPr="006D0378">
        <w:rPr>
          <w:rFonts w:ascii="Arial" w:hAnsi="Arial" w:cs="Arial"/>
        </w:rPr>
        <w:t>the</w:t>
      </w:r>
      <w:r w:rsidR="00DA1B32" w:rsidRPr="006D0378">
        <w:rPr>
          <w:rFonts w:ascii="Arial" w:hAnsi="Arial" w:cs="Arial"/>
        </w:rPr>
        <w:t xml:space="preserve"> Chief Pharmacist,</w:t>
      </w:r>
      <w:r w:rsidR="00DE3725" w:rsidRPr="006D0378">
        <w:rPr>
          <w:rFonts w:ascii="Arial" w:hAnsi="Arial" w:cs="Arial"/>
        </w:rPr>
        <w:t xml:space="preserve"> Medication Safety Officer &amp; </w:t>
      </w:r>
      <w:r w:rsidR="00DA1B32" w:rsidRPr="006D0378">
        <w:rPr>
          <w:rFonts w:ascii="Arial" w:hAnsi="Arial" w:cs="Arial"/>
        </w:rPr>
        <w:t>Lead Procurement technician.</w:t>
      </w:r>
    </w:p>
    <w:p w14:paraId="27E44DA6" w14:textId="16C3A90A" w:rsidR="003217CD" w:rsidRPr="006D0378" w:rsidRDefault="003217CD" w:rsidP="00DA1B32">
      <w:pPr>
        <w:pStyle w:val="ListParagraph"/>
        <w:numPr>
          <w:ilvl w:val="0"/>
          <w:numId w:val="15"/>
        </w:numPr>
        <w:rPr>
          <w:rFonts w:ascii="Arial" w:hAnsi="Arial" w:cs="Arial"/>
        </w:rPr>
      </w:pPr>
      <w:r w:rsidRPr="006D0378">
        <w:rPr>
          <w:rFonts w:ascii="Arial" w:hAnsi="Arial" w:cs="Arial"/>
          <w:b/>
        </w:rPr>
        <w:t>CMO / DDL Alerts</w:t>
      </w:r>
      <w:r w:rsidRPr="006D0378">
        <w:rPr>
          <w:rFonts w:ascii="Arial" w:hAnsi="Arial" w:cs="Arial"/>
        </w:rPr>
        <w:t>: will be circulated to the Medial Director and Deputy Medical Director for sharing with relevant Clinical Directors</w:t>
      </w:r>
      <w:r w:rsidR="00DA1B32" w:rsidRPr="006D0378">
        <w:rPr>
          <w:rFonts w:ascii="Arial" w:hAnsi="Arial" w:cs="Arial"/>
        </w:rPr>
        <w:t xml:space="preserve"> and/or Chief Pharmacist</w:t>
      </w:r>
      <w:r w:rsidRPr="006D0378">
        <w:rPr>
          <w:rFonts w:ascii="Arial" w:hAnsi="Arial" w:cs="Arial"/>
        </w:rPr>
        <w:t>.</w:t>
      </w:r>
    </w:p>
    <w:p w14:paraId="142821C6" w14:textId="5967AA87" w:rsidR="00433E61" w:rsidRDefault="00F87E49" w:rsidP="00433E61">
      <w:pPr>
        <w:pStyle w:val="ListParagraph"/>
        <w:numPr>
          <w:ilvl w:val="0"/>
          <w:numId w:val="15"/>
        </w:numPr>
        <w:rPr>
          <w:rFonts w:ascii="Arial" w:hAnsi="Arial" w:cs="Arial"/>
        </w:rPr>
      </w:pPr>
      <w:r w:rsidRPr="006D0378">
        <w:rPr>
          <w:rFonts w:ascii="Arial" w:hAnsi="Arial" w:cs="Arial"/>
          <w:b/>
        </w:rPr>
        <w:t>Medical Device Bulletins</w:t>
      </w:r>
      <w:r w:rsidRPr="006D0378">
        <w:rPr>
          <w:rFonts w:ascii="Arial" w:hAnsi="Arial" w:cs="Arial"/>
        </w:rPr>
        <w:t xml:space="preserve"> will be forwarded to the Medical Devices Team and if relevant will be communicated to teams via the cascade system set out in appe</w:t>
      </w:r>
      <w:r w:rsidR="00B8166B" w:rsidRPr="006D0378">
        <w:rPr>
          <w:rFonts w:ascii="Arial" w:hAnsi="Arial" w:cs="Arial"/>
        </w:rPr>
        <w:t>ndixes 4 – 6</w:t>
      </w:r>
      <w:r w:rsidR="00433E61" w:rsidRPr="006D0378">
        <w:rPr>
          <w:rFonts w:ascii="Arial" w:hAnsi="Arial" w:cs="Arial"/>
        </w:rPr>
        <w:t xml:space="preserve"> and via the communications department</w:t>
      </w:r>
      <w:r w:rsidR="00B8166B" w:rsidRPr="006D0378">
        <w:rPr>
          <w:rFonts w:ascii="Arial" w:hAnsi="Arial" w:cs="Arial"/>
        </w:rPr>
        <w:t xml:space="preserve"> as appropriate.  </w:t>
      </w:r>
    </w:p>
    <w:p w14:paraId="7905D049" w14:textId="719B94DC" w:rsidR="00625EE8" w:rsidRPr="00625EE8" w:rsidRDefault="00625EE8" w:rsidP="00625EE8">
      <w:pPr>
        <w:rPr>
          <w:rFonts w:ascii="Arial" w:hAnsi="Arial" w:cs="Arial"/>
        </w:rPr>
      </w:pPr>
      <w:r>
        <w:rPr>
          <w:rFonts w:ascii="Arial" w:hAnsi="Arial" w:cs="Arial"/>
        </w:rPr>
        <w:t>The Patient Safety Specialist will be copied into all national safety alerts.</w:t>
      </w:r>
    </w:p>
    <w:p w14:paraId="170AB1CB" w14:textId="77777777" w:rsidR="000A438B" w:rsidRPr="006D0378" w:rsidRDefault="00BC352A" w:rsidP="003217CD">
      <w:pPr>
        <w:rPr>
          <w:rFonts w:ascii="Arial" w:hAnsi="Arial" w:cs="Arial"/>
        </w:rPr>
      </w:pPr>
      <w:r w:rsidRPr="006D0378">
        <w:rPr>
          <w:rFonts w:ascii="Arial" w:hAnsi="Arial" w:cs="Arial"/>
        </w:rPr>
        <w:t>U</w:t>
      </w:r>
      <w:r w:rsidR="00DE3725" w:rsidRPr="006D0378">
        <w:rPr>
          <w:rFonts w:ascii="Arial" w:hAnsi="Arial" w:cs="Arial"/>
        </w:rPr>
        <w:t xml:space="preserve">pon receipt </w:t>
      </w:r>
      <w:r w:rsidRPr="006D0378">
        <w:rPr>
          <w:rFonts w:ascii="Arial" w:hAnsi="Arial" w:cs="Arial"/>
        </w:rPr>
        <w:t xml:space="preserve">of an alert </w:t>
      </w:r>
      <w:r w:rsidR="00DE3725" w:rsidRPr="006D0378">
        <w:rPr>
          <w:rFonts w:ascii="Arial" w:hAnsi="Arial" w:cs="Arial"/>
        </w:rPr>
        <w:t xml:space="preserve">it is the responsibility of the </w:t>
      </w:r>
      <w:r w:rsidRPr="006D0378">
        <w:rPr>
          <w:rFonts w:ascii="Arial" w:hAnsi="Arial" w:cs="Arial"/>
        </w:rPr>
        <w:t xml:space="preserve">key lead </w:t>
      </w:r>
      <w:r w:rsidR="00DE3725" w:rsidRPr="006D0378">
        <w:rPr>
          <w:rFonts w:ascii="Arial" w:hAnsi="Arial" w:cs="Arial"/>
        </w:rPr>
        <w:t xml:space="preserve">to review the alert and decide if it is relevant or applicable </w:t>
      </w:r>
      <w:r w:rsidR="000D4F50" w:rsidRPr="006D0378">
        <w:rPr>
          <w:rFonts w:ascii="Arial" w:hAnsi="Arial" w:cs="Arial"/>
        </w:rPr>
        <w:t xml:space="preserve">to </w:t>
      </w:r>
      <w:r w:rsidR="00DE3725" w:rsidRPr="006D0378">
        <w:rPr>
          <w:rFonts w:ascii="Arial" w:hAnsi="Arial" w:cs="Arial"/>
        </w:rPr>
        <w:t>the Trust</w:t>
      </w:r>
      <w:r w:rsidR="000D4F50" w:rsidRPr="006D0378">
        <w:rPr>
          <w:rFonts w:ascii="Arial" w:hAnsi="Arial" w:cs="Arial"/>
        </w:rPr>
        <w:t xml:space="preserve"> taking advice from speciality leads where necessary.</w:t>
      </w:r>
      <w:r w:rsidR="00DE3725" w:rsidRPr="006D0378">
        <w:rPr>
          <w:rFonts w:ascii="Arial" w:hAnsi="Arial" w:cs="Arial"/>
        </w:rPr>
        <w:t xml:space="preserve"> </w:t>
      </w:r>
    </w:p>
    <w:p w14:paraId="7C83A880" w14:textId="765C2FFB" w:rsidR="0012137C" w:rsidRPr="006D0378" w:rsidRDefault="00237136" w:rsidP="003217CD">
      <w:pPr>
        <w:rPr>
          <w:rFonts w:ascii="Arial" w:hAnsi="Arial" w:cs="Arial"/>
        </w:rPr>
      </w:pPr>
      <w:r w:rsidRPr="006D0378">
        <w:rPr>
          <w:rFonts w:ascii="Arial" w:hAnsi="Arial" w:cs="Arial"/>
        </w:rPr>
        <w:t xml:space="preserve">The key lead </w:t>
      </w:r>
      <w:r w:rsidR="00DE3725" w:rsidRPr="006D0378">
        <w:rPr>
          <w:rFonts w:ascii="Arial" w:hAnsi="Arial" w:cs="Arial"/>
        </w:rPr>
        <w:t>must</w:t>
      </w:r>
      <w:r w:rsidR="000D4F50" w:rsidRPr="006D0378">
        <w:rPr>
          <w:rFonts w:ascii="Arial" w:hAnsi="Arial" w:cs="Arial"/>
        </w:rPr>
        <w:t xml:space="preserve"> monitor the </w:t>
      </w:r>
      <w:r w:rsidR="00DE3725" w:rsidRPr="006D0378">
        <w:rPr>
          <w:rFonts w:ascii="Arial" w:hAnsi="Arial" w:cs="Arial"/>
        </w:rPr>
        <w:t>implement</w:t>
      </w:r>
      <w:r w:rsidR="000D4F50" w:rsidRPr="006D0378">
        <w:rPr>
          <w:rFonts w:ascii="Arial" w:hAnsi="Arial" w:cs="Arial"/>
        </w:rPr>
        <w:t xml:space="preserve">ation of </w:t>
      </w:r>
      <w:r w:rsidR="00DE3725" w:rsidRPr="006D0378">
        <w:rPr>
          <w:rFonts w:ascii="Arial" w:hAnsi="Arial" w:cs="Arial"/>
        </w:rPr>
        <w:t>the actions required</w:t>
      </w:r>
      <w:r w:rsidR="005404BB" w:rsidRPr="006D0378">
        <w:rPr>
          <w:rFonts w:ascii="Arial" w:hAnsi="Arial" w:cs="Arial"/>
        </w:rPr>
        <w:t>,</w:t>
      </w:r>
      <w:r w:rsidR="00DE3725" w:rsidRPr="006D0378">
        <w:rPr>
          <w:rFonts w:ascii="Arial" w:hAnsi="Arial" w:cs="Arial"/>
        </w:rPr>
        <w:t xml:space="preserve"> </w:t>
      </w:r>
      <w:r w:rsidR="000D4F50" w:rsidRPr="006D0378">
        <w:rPr>
          <w:rFonts w:ascii="Arial" w:hAnsi="Arial" w:cs="Arial"/>
        </w:rPr>
        <w:t xml:space="preserve">in conjunction </w:t>
      </w:r>
      <w:r w:rsidRPr="006D0378">
        <w:rPr>
          <w:rFonts w:ascii="Arial" w:hAnsi="Arial" w:cs="Arial"/>
        </w:rPr>
        <w:t xml:space="preserve">with lead nurses and service directors or appropriate contractors </w:t>
      </w:r>
      <w:r w:rsidR="00DE3725" w:rsidRPr="006D0378">
        <w:rPr>
          <w:rFonts w:ascii="Arial" w:hAnsi="Arial" w:cs="Arial"/>
        </w:rPr>
        <w:t>within the required timesca</w:t>
      </w:r>
      <w:r w:rsidRPr="006D0378">
        <w:rPr>
          <w:rFonts w:ascii="Arial" w:hAnsi="Arial" w:cs="Arial"/>
        </w:rPr>
        <w:t xml:space="preserve">les </w:t>
      </w:r>
      <w:r w:rsidR="000D4F50" w:rsidRPr="006D0378">
        <w:rPr>
          <w:rFonts w:ascii="Arial" w:hAnsi="Arial" w:cs="Arial"/>
        </w:rPr>
        <w:t xml:space="preserve">as </w:t>
      </w:r>
      <w:r w:rsidRPr="006D0378">
        <w:rPr>
          <w:rFonts w:ascii="Arial" w:hAnsi="Arial" w:cs="Arial"/>
        </w:rPr>
        <w:t xml:space="preserve">identified </w:t>
      </w:r>
      <w:r w:rsidR="000D4F50" w:rsidRPr="006D0378">
        <w:rPr>
          <w:rFonts w:ascii="Arial" w:hAnsi="Arial" w:cs="Arial"/>
        </w:rPr>
        <w:t>in</w:t>
      </w:r>
      <w:r w:rsidRPr="006D0378">
        <w:rPr>
          <w:rFonts w:ascii="Arial" w:hAnsi="Arial" w:cs="Arial"/>
        </w:rPr>
        <w:t xml:space="preserve"> the alert</w:t>
      </w:r>
      <w:r w:rsidR="005404BB" w:rsidRPr="006D0378">
        <w:rPr>
          <w:rFonts w:ascii="Arial" w:hAnsi="Arial" w:cs="Arial"/>
        </w:rPr>
        <w:t xml:space="preserve">.  Completed action plans </w:t>
      </w:r>
      <w:r w:rsidR="00B3779A" w:rsidRPr="006D0378">
        <w:rPr>
          <w:rFonts w:ascii="Arial" w:hAnsi="Arial" w:cs="Arial"/>
        </w:rPr>
        <w:t xml:space="preserve">and supporting evidence </w:t>
      </w:r>
      <w:r w:rsidR="005404BB" w:rsidRPr="006D0378">
        <w:rPr>
          <w:rFonts w:ascii="Arial" w:hAnsi="Arial" w:cs="Arial"/>
        </w:rPr>
        <w:t xml:space="preserve">must be </w:t>
      </w:r>
      <w:r w:rsidR="001672EC" w:rsidRPr="006D0378">
        <w:rPr>
          <w:rFonts w:ascii="Arial" w:hAnsi="Arial" w:cs="Arial"/>
        </w:rPr>
        <w:t>forwarded to the</w:t>
      </w:r>
      <w:r w:rsidR="005404BB" w:rsidRPr="006D0378">
        <w:rPr>
          <w:rFonts w:ascii="Arial" w:hAnsi="Arial" w:cs="Arial"/>
        </w:rPr>
        <w:t xml:space="preserve"> </w:t>
      </w:r>
      <w:r w:rsidRPr="006D0378">
        <w:rPr>
          <w:rFonts w:ascii="Arial" w:hAnsi="Arial" w:cs="Arial"/>
        </w:rPr>
        <w:t xml:space="preserve">Risk and </w:t>
      </w:r>
      <w:r w:rsidR="00653D3C" w:rsidRPr="00653D3C">
        <w:rPr>
          <w:rFonts w:ascii="Arial" w:hAnsi="Arial" w:cs="Arial"/>
        </w:rPr>
        <w:t xml:space="preserve">InPhase </w:t>
      </w:r>
      <w:r w:rsidRPr="006D0378">
        <w:rPr>
          <w:rFonts w:ascii="Arial" w:hAnsi="Arial" w:cs="Arial"/>
        </w:rPr>
        <w:t>Team</w:t>
      </w:r>
      <w:r w:rsidR="005404BB" w:rsidRPr="006D0378">
        <w:rPr>
          <w:rFonts w:ascii="Arial" w:hAnsi="Arial" w:cs="Arial"/>
        </w:rPr>
        <w:t xml:space="preserve"> and uploaded onto </w:t>
      </w:r>
      <w:r w:rsidR="00653D3C" w:rsidRPr="00653D3C">
        <w:rPr>
          <w:rFonts w:ascii="Arial" w:hAnsi="Arial" w:cs="Arial"/>
        </w:rPr>
        <w:t>InPhase</w:t>
      </w:r>
      <w:r w:rsidR="00653D3C">
        <w:rPr>
          <w:rFonts w:ascii="Arial" w:hAnsi="Arial" w:cs="Arial"/>
        </w:rPr>
        <w:t>.</w:t>
      </w:r>
    </w:p>
    <w:p w14:paraId="6A80CC8D" w14:textId="778C1667" w:rsidR="007E3A80" w:rsidRPr="006D0378" w:rsidRDefault="007E3A80" w:rsidP="003217CD">
      <w:pPr>
        <w:rPr>
          <w:rFonts w:ascii="Arial" w:hAnsi="Arial" w:cs="Arial"/>
        </w:rPr>
      </w:pPr>
      <w:r w:rsidRPr="006D0378">
        <w:rPr>
          <w:rFonts w:ascii="Arial" w:hAnsi="Arial" w:cs="Arial"/>
        </w:rPr>
        <w:t xml:space="preserve">Executive Director oversight is required for all National Patient Safety Alerts and authority to close will be provided by either presentation to the Quality Committee or directly by the Chief Medical Officer or Chief Nurse. </w:t>
      </w:r>
    </w:p>
    <w:p w14:paraId="61E4367A" w14:textId="77777777" w:rsidR="00916759" w:rsidRPr="006D0378" w:rsidRDefault="00916759" w:rsidP="003217CD">
      <w:pPr>
        <w:rPr>
          <w:rFonts w:ascii="Arial" w:hAnsi="Arial" w:cs="Arial"/>
        </w:rPr>
      </w:pPr>
      <w:r w:rsidRPr="006D0378">
        <w:rPr>
          <w:rFonts w:ascii="Arial" w:hAnsi="Arial" w:cs="Arial"/>
        </w:rPr>
        <w:t>Appendixes 1 to 6 detail overarching and directorate processes and template forms</w:t>
      </w:r>
    </w:p>
    <w:p w14:paraId="0B0AC974" w14:textId="77777777" w:rsidR="00916759" w:rsidRPr="006D0378" w:rsidRDefault="00916759" w:rsidP="00916759">
      <w:pPr>
        <w:ind w:left="360"/>
        <w:rPr>
          <w:rFonts w:ascii="Arial" w:hAnsi="Arial" w:cs="Arial"/>
        </w:rPr>
      </w:pPr>
      <w:r w:rsidRPr="006D0378">
        <w:rPr>
          <w:rFonts w:ascii="Arial" w:hAnsi="Arial" w:cs="Arial"/>
        </w:rPr>
        <w:t>Appendix 1 Process flowchart</w:t>
      </w:r>
      <w:r w:rsidRPr="006D0378">
        <w:rPr>
          <w:rFonts w:ascii="Arial" w:hAnsi="Arial" w:cs="Arial"/>
        </w:rPr>
        <w:tab/>
      </w:r>
      <w:r w:rsidRPr="006D0378">
        <w:rPr>
          <w:rFonts w:ascii="Arial" w:hAnsi="Arial" w:cs="Arial"/>
        </w:rPr>
        <w:tab/>
      </w:r>
      <w:r w:rsidRPr="006D0378">
        <w:rPr>
          <w:rFonts w:ascii="Arial" w:hAnsi="Arial" w:cs="Arial"/>
        </w:rPr>
        <w:tab/>
      </w:r>
      <w:r w:rsidR="00232F2D" w:rsidRPr="006D0378">
        <w:rPr>
          <w:rFonts w:ascii="Arial" w:hAnsi="Arial" w:cs="Arial"/>
        </w:rPr>
        <w:tab/>
      </w:r>
      <w:r w:rsidRPr="006D0378">
        <w:rPr>
          <w:rFonts w:ascii="Arial" w:hAnsi="Arial" w:cs="Arial"/>
        </w:rPr>
        <w:t>page 10</w:t>
      </w:r>
    </w:p>
    <w:p w14:paraId="37DF2688" w14:textId="77777777" w:rsidR="00916759" w:rsidRPr="006D0378" w:rsidRDefault="00916759" w:rsidP="00916759">
      <w:pPr>
        <w:ind w:left="360"/>
        <w:rPr>
          <w:rFonts w:ascii="Arial" w:hAnsi="Arial" w:cs="Arial"/>
        </w:rPr>
      </w:pPr>
      <w:r w:rsidRPr="006D0378">
        <w:rPr>
          <w:rFonts w:ascii="Arial" w:hAnsi="Arial" w:cs="Arial"/>
        </w:rPr>
        <w:t>Appendix 2 Nat PSA Action Plan Template</w:t>
      </w:r>
      <w:r w:rsidRPr="006D0378">
        <w:rPr>
          <w:rFonts w:ascii="Arial" w:hAnsi="Arial" w:cs="Arial"/>
        </w:rPr>
        <w:tab/>
      </w:r>
      <w:r w:rsidR="00232F2D" w:rsidRPr="006D0378">
        <w:rPr>
          <w:rFonts w:ascii="Arial" w:hAnsi="Arial" w:cs="Arial"/>
        </w:rPr>
        <w:tab/>
      </w:r>
      <w:r w:rsidRPr="006D0378">
        <w:rPr>
          <w:rFonts w:ascii="Arial" w:hAnsi="Arial" w:cs="Arial"/>
        </w:rPr>
        <w:t xml:space="preserve">page 11 </w:t>
      </w:r>
    </w:p>
    <w:p w14:paraId="06D5FC83" w14:textId="77777777" w:rsidR="00916759" w:rsidRPr="006D0378" w:rsidRDefault="00916759" w:rsidP="00916759">
      <w:pPr>
        <w:ind w:left="360"/>
        <w:rPr>
          <w:rFonts w:ascii="Arial" w:hAnsi="Arial" w:cs="Arial"/>
        </w:rPr>
      </w:pPr>
      <w:r w:rsidRPr="006D0378">
        <w:rPr>
          <w:rFonts w:ascii="Arial" w:hAnsi="Arial" w:cs="Arial"/>
        </w:rPr>
        <w:t xml:space="preserve">Appendix 3 Feedback Form  </w:t>
      </w:r>
      <w:r w:rsidRPr="006D0378">
        <w:rPr>
          <w:rFonts w:ascii="Arial" w:hAnsi="Arial" w:cs="Arial"/>
        </w:rPr>
        <w:tab/>
      </w:r>
      <w:r w:rsidRPr="006D0378">
        <w:rPr>
          <w:rFonts w:ascii="Arial" w:hAnsi="Arial" w:cs="Arial"/>
        </w:rPr>
        <w:tab/>
      </w:r>
      <w:r w:rsidRPr="006D0378">
        <w:rPr>
          <w:rFonts w:ascii="Arial" w:hAnsi="Arial" w:cs="Arial"/>
        </w:rPr>
        <w:tab/>
      </w:r>
      <w:r w:rsidR="00232F2D" w:rsidRPr="006D0378">
        <w:rPr>
          <w:rFonts w:ascii="Arial" w:hAnsi="Arial" w:cs="Arial"/>
        </w:rPr>
        <w:tab/>
      </w:r>
      <w:r w:rsidRPr="006D0378">
        <w:rPr>
          <w:rFonts w:ascii="Arial" w:hAnsi="Arial" w:cs="Arial"/>
        </w:rPr>
        <w:t>page 12</w:t>
      </w:r>
    </w:p>
    <w:p w14:paraId="5A44DD8B" w14:textId="77777777" w:rsidR="00916759" w:rsidRPr="006D0378" w:rsidRDefault="00916759" w:rsidP="00916759">
      <w:pPr>
        <w:ind w:left="360"/>
        <w:rPr>
          <w:rFonts w:ascii="Arial" w:hAnsi="Arial" w:cs="Arial"/>
        </w:rPr>
      </w:pPr>
      <w:r w:rsidRPr="006D0378">
        <w:rPr>
          <w:rFonts w:ascii="Arial" w:hAnsi="Arial" w:cs="Arial"/>
        </w:rPr>
        <w:t xml:space="preserve">Appendix 4 Community Health Services Process </w:t>
      </w:r>
      <w:r w:rsidRPr="006D0378">
        <w:rPr>
          <w:rFonts w:ascii="Arial" w:hAnsi="Arial" w:cs="Arial"/>
        </w:rPr>
        <w:tab/>
        <w:t>page 13</w:t>
      </w:r>
    </w:p>
    <w:p w14:paraId="1EF400EE" w14:textId="77777777" w:rsidR="00916759" w:rsidRPr="006D0378" w:rsidRDefault="00916759" w:rsidP="00916759">
      <w:pPr>
        <w:ind w:left="360"/>
        <w:rPr>
          <w:rFonts w:ascii="Arial" w:hAnsi="Arial" w:cs="Arial"/>
        </w:rPr>
      </w:pPr>
      <w:r w:rsidRPr="006D0378">
        <w:rPr>
          <w:rFonts w:ascii="Arial" w:hAnsi="Arial" w:cs="Arial"/>
        </w:rPr>
        <w:t>Appendix 5 Primary Care Process</w:t>
      </w:r>
      <w:r w:rsidRPr="006D0378">
        <w:rPr>
          <w:rFonts w:ascii="Arial" w:hAnsi="Arial" w:cs="Arial"/>
        </w:rPr>
        <w:tab/>
      </w:r>
      <w:r w:rsidRPr="006D0378">
        <w:rPr>
          <w:rFonts w:ascii="Arial" w:hAnsi="Arial" w:cs="Arial"/>
        </w:rPr>
        <w:tab/>
      </w:r>
      <w:r w:rsidR="00232F2D" w:rsidRPr="006D0378">
        <w:rPr>
          <w:rFonts w:ascii="Arial" w:hAnsi="Arial" w:cs="Arial"/>
        </w:rPr>
        <w:tab/>
      </w:r>
      <w:r w:rsidRPr="006D0378">
        <w:rPr>
          <w:rFonts w:ascii="Arial" w:hAnsi="Arial" w:cs="Arial"/>
        </w:rPr>
        <w:t>page 14</w:t>
      </w:r>
    </w:p>
    <w:p w14:paraId="11D45F5D" w14:textId="77777777" w:rsidR="00916759" w:rsidRPr="006D0378" w:rsidRDefault="00916759" w:rsidP="00916759">
      <w:pPr>
        <w:ind w:left="360"/>
        <w:rPr>
          <w:rFonts w:ascii="Arial" w:hAnsi="Arial" w:cs="Arial"/>
        </w:rPr>
      </w:pPr>
      <w:r w:rsidRPr="006D0378">
        <w:rPr>
          <w:rFonts w:ascii="Arial" w:hAnsi="Arial" w:cs="Arial"/>
        </w:rPr>
        <w:t xml:space="preserve">Appendix 6 Mental Health Services Process  </w:t>
      </w:r>
      <w:r w:rsidRPr="006D0378">
        <w:rPr>
          <w:rFonts w:ascii="Arial" w:hAnsi="Arial" w:cs="Arial"/>
        </w:rPr>
        <w:tab/>
      </w:r>
      <w:r w:rsidR="00232F2D" w:rsidRPr="006D0378">
        <w:rPr>
          <w:rFonts w:ascii="Arial" w:hAnsi="Arial" w:cs="Arial"/>
        </w:rPr>
        <w:tab/>
      </w:r>
      <w:r w:rsidRPr="006D0378">
        <w:rPr>
          <w:rFonts w:ascii="Arial" w:hAnsi="Arial" w:cs="Arial"/>
        </w:rPr>
        <w:t>page 15</w:t>
      </w:r>
    </w:p>
    <w:p w14:paraId="1B5B2F68" w14:textId="55D7456E" w:rsidR="0012137C" w:rsidRPr="006D0378" w:rsidRDefault="00433E61" w:rsidP="003217CD">
      <w:pPr>
        <w:rPr>
          <w:rFonts w:ascii="Arial" w:hAnsi="Arial" w:cs="Arial"/>
        </w:rPr>
      </w:pPr>
      <w:r w:rsidRPr="006D0378">
        <w:rPr>
          <w:rFonts w:ascii="Arial" w:hAnsi="Arial" w:cs="Arial"/>
        </w:rPr>
        <w:t xml:space="preserve">Field safety notices received directly from manufacturers will be logged by the Medical Devices Team and actioned with individual services. Internal Alerts may be created if deemed necessary to action a field safety notice </w:t>
      </w:r>
      <w:r w:rsidR="00653D3C" w:rsidRPr="006D0378">
        <w:rPr>
          <w:rFonts w:ascii="Arial" w:hAnsi="Arial" w:cs="Arial"/>
        </w:rPr>
        <w:t>trust wide</w:t>
      </w:r>
      <w:r w:rsidRPr="006D0378">
        <w:rPr>
          <w:rFonts w:ascii="Arial" w:hAnsi="Arial" w:cs="Arial"/>
        </w:rPr>
        <w:t xml:space="preserve">. </w:t>
      </w:r>
    </w:p>
    <w:p w14:paraId="14365A3D" w14:textId="77777777" w:rsidR="00B55DB5" w:rsidRPr="006D0378" w:rsidRDefault="00D1723C" w:rsidP="0012137C">
      <w:pPr>
        <w:pStyle w:val="ListParagraph"/>
        <w:numPr>
          <w:ilvl w:val="0"/>
          <w:numId w:val="5"/>
        </w:numPr>
        <w:rPr>
          <w:rFonts w:ascii="Arial" w:hAnsi="Arial" w:cs="Arial"/>
          <w:b/>
          <w:u w:val="single"/>
        </w:rPr>
      </w:pPr>
      <w:r w:rsidRPr="006D0378">
        <w:rPr>
          <w:rFonts w:ascii="Arial" w:hAnsi="Arial" w:cs="Arial"/>
          <w:b/>
          <w:u w:val="single"/>
        </w:rPr>
        <w:t xml:space="preserve">Out of Hours </w:t>
      </w:r>
    </w:p>
    <w:p w14:paraId="04308525" w14:textId="77777777" w:rsidR="00D1723C" w:rsidRPr="006D0378" w:rsidRDefault="0068312C" w:rsidP="00D1723C">
      <w:pPr>
        <w:rPr>
          <w:rFonts w:ascii="Arial" w:hAnsi="Arial" w:cs="Arial"/>
        </w:rPr>
      </w:pPr>
      <w:r w:rsidRPr="006D0378">
        <w:rPr>
          <w:rFonts w:ascii="Arial" w:hAnsi="Arial" w:cs="Arial"/>
        </w:rPr>
        <w:t>Whilst it is rare to receive a patient safety alert out of hours for immediate action t</w:t>
      </w:r>
      <w:r w:rsidR="001F6BD6" w:rsidRPr="006D0378">
        <w:rPr>
          <w:rFonts w:ascii="Arial" w:hAnsi="Arial" w:cs="Arial"/>
        </w:rPr>
        <w:t xml:space="preserve">he Trust is required to have processes in </w:t>
      </w:r>
      <w:r w:rsidRPr="006D0378">
        <w:rPr>
          <w:rFonts w:ascii="Arial" w:hAnsi="Arial" w:cs="Arial"/>
        </w:rPr>
        <w:t xml:space="preserve">place to facilitate the distribution and action of patient safety alerts.   </w:t>
      </w:r>
      <w:r w:rsidR="00C72500" w:rsidRPr="006D0378">
        <w:rPr>
          <w:rFonts w:ascii="Arial" w:hAnsi="Arial" w:cs="Arial"/>
        </w:rPr>
        <w:t>Such alerts will normally relate to Class 1 Drug Recalls</w:t>
      </w:r>
      <w:r w:rsidRPr="006D0378">
        <w:rPr>
          <w:rFonts w:ascii="Arial" w:hAnsi="Arial" w:cs="Arial"/>
        </w:rPr>
        <w:t xml:space="preserve">.  The national CAS Team will email any out of </w:t>
      </w:r>
      <w:r w:rsidR="00C72500" w:rsidRPr="006D0378">
        <w:rPr>
          <w:rFonts w:ascii="Arial" w:hAnsi="Arial" w:cs="Arial"/>
        </w:rPr>
        <w:t>hour’s</w:t>
      </w:r>
      <w:r w:rsidRPr="006D0378">
        <w:rPr>
          <w:rFonts w:ascii="Arial" w:hAnsi="Arial" w:cs="Arial"/>
        </w:rPr>
        <w:t xml:space="preserve"> alerts to </w:t>
      </w:r>
      <w:r w:rsidR="00C72500" w:rsidRPr="006D0378">
        <w:rPr>
          <w:rFonts w:ascii="Arial" w:hAnsi="Arial" w:cs="Arial"/>
        </w:rPr>
        <w:t xml:space="preserve">the </w:t>
      </w:r>
      <w:r w:rsidRPr="006D0378">
        <w:rPr>
          <w:rFonts w:ascii="Arial" w:hAnsi="Arial" w:cs="Arial"/>
        </w:rPr>
        <w:t>Director on Call</w:t>
      </w:r>
      <w:r w:rsidR="0069243C" w:rsidRPr="006D0378">
        <w:rPr>
          <w:rFonts w:ascii="Arial" w:hAnsi="Arial" w:cs="Arial"/>
        </w:rPr>
        <w:t xml:space="preserve"> via </w:t>
      </w:r>
      <w:hyperlink r:id="rId9" w:history="1">
        <w:r w:rsidR="0069243C" w:rsidRPr="006D0378">
          <w:rPr>
            <w:rStyle w:val="Hyperlink"/>
            <w:rFonts w:ascii="Arial" w:hAnsi="Arial" w:cs="Arial"/>
          </w:rPr>
          <w:t>emergencies@elft.nhs.uk</w:t>
        </w:r>
      </w:hyperlink>
      <w:r w:rsidR="0069243C" w:rsidRPr="006D0378">
        <w:rPr>
          <w:rFonts w:ascii="Arial" w:hAnsi="Arial" w:cs="Arial"/>
        </w:rPr>
        <w:t xml:space="preserve">. </w:t>
      </w:r>
      <w:r w:rsidRPr="006D0378">
        <w:rPr>
          <w:rFonts w:ascii="Arial" w:hAnsi="Arial" w:cs="Arial"/>
        </w:rPr>
        <w:t xml:space="preserve"> </w:t>
      </w:r>
      <w:r w:rsidR="00C72500" w:rsidRPr="006D0378">
        <w:rPr>
          <w:rFonts w:ascii="Arial" w:hAnsi="Arial" w:cs="Arial"/>
        </w:rPr>
        <w:t xml:space="preserve">In turn the Director on Call will contact the </w:t>
      </w:r>
      <w:r w:rsidR="00D1723C" w:rsidRPr="006D0378">
        <w:rPr>
          <w:rFonts w:ascii="Arial" w:hAnsi="Arial" w:cs="Arial"/>
        </w:rPr>
        <w:t>on-call pharmacist in the first instance</w:t>
      </w:r>
      <w:r w:rsidR="001D2C25" w:rsidRPr="006D0378">
        <w:rPr>
          <w:rFonts w:ascii="Arial" w:hAnsi="Arial" w:cs="Arial"/>
        </w:rPr>
        <w:t xml:space="preserve"> who </w:t>
      </w:r>
      <w:r w:rsidR="00D1723C" w:rsidRPr="006D0378">
        <w:rPr>
          <w:rFonts w:ascii="Arial" w:hAnsi="Arial" w:cs="Arial"/>
        </w:rPr>
        <w:t xml:space="preserve">will identify whether an alert applies to </w:t>
      </w:r>
      <w:r w:rsidR="001D2C25" w:rsidRPr="006D0378">
        <w:rPr>
          <w:rFonts w:ascii="Arial" w:hAnsi="Arial" w:cs="Arial"/>
        </w:rPr>
        <w:t>the Trust</w:t>
      </w:r>
      <w:r w:rsidR="006465BD" w:rsidRPr="006D0378">
        <w:rPr>
          <w:rFonts w:ascii="Arial" w:hAnsi="Arial" w:cs="Arial"/>
        </w:rPr>
        <w:t>.</w:t>
      </w:r>
      <w:r w:rsidR="00D1723C" w:rsidRPr="006D0378">
        <w:rPr>
          <w:rFonts w:ascii="Arial" w:hAnsi="Arial" w:cs="Arial"/>
        </w:rPr>
        <w:t xml:space="preserve"> The on-call pharmacist can request help from the director on-call if </w:t>
      </w:r>
      <w:r w:rsidR="006465BD" w:rsidRPr="006D0378">
        <w:rPr>
          <w:rFonts w:ascii="Arial" w:hAnsi="Arial" w:cs="Arial"/>
        </w:rPr>
        <w:t>required</w:t>
      </w:r>
      <w:r w:rsidR="00D1723C" w:rsidRPr="006D0378">
        <w:rPr>
          <w:rFonts w:ascii="Arial" w:hAnsi="Arial" w:cs="Arial"/>
        </w:rPr>
        <w:t>.</w:t>
      </w:r>
    </w:p>
    <w:p w14:paraId="54708BA5" w14:textId="77777777" w:rsidR="001672EC" w:rsidRPr="006D0378" w:rsidRDefault="00DA1B32" w:rsidP="00D1723C">
      <w:pPr>
        <w:rPr>
          <w:rFonts w:ascii="Arial" w:hAnsi="Arial" w:cs="Arial"/>
        </w:rPr>
      </w:pPr>
      <w:r w:rsidRPr="006D0378">
        <w:rPr>
          <w:rFonts w:ascii="Arial" w:hAnsi="Arial" w:cs="Arial"/>
        </w:rPr>
        <w:t>Working in parallel to this internal process for drug alerts, t</w:t>
      </w:r>
      <w:r w:rsidRPr="006D0378">
        <w:rPr>
          <w:rFonts w:ascii="Arial" w:hAnsi="Arial" w:cs="Arial"/>
          <w:shd w:val="clear" w:color="auto" w:fill="FAF9F8"/>
        </w:rPr>
        <w:t>here is a Regional Drug Alert Procedure which covers London and other geographical areas, documenting a cascade; whereby hospitals notify other healthcare organisations/professionals of drug alerts.  The regional procedure documents that the Homerton University Hospital on call pharmacist will cascade any relevant drug alerts out of hours to the East London Foundation Trust on call pharmacist.</w:t>
      </w:r>
    </w:p>
    <w:p w14:paraId="7CAA2369" w14:textId="77777777" w:rsidR="001D2C25" w:rsidRPr="006D0378" w:rsidRDefault="0012137C" w:rsidP="0012137C">
      <w:pPr>
        <w:pStyle w:val="ListParagraph"/>
        <w:numPr>
          <w:ilvl w:val="0"/>
          <w:numId w:val="5"/>
        </w:numPr>
        <w:rPr>
          <w:rFonts w:ascii="Arial" w:hAnsi="Arial" w:cs="Arial"/>
          <w:b/>
          <w:u w:val="single"/>
        </w:rPr>
      </w:pPr>
      <w:r w:rsidRPr="006D0378">
        <w:rPr>
          <w:rFonts w:ascii="Arial" w:hAnsi="Arial" w:cs="Arial"/>
          <w:b/>
          <w:u w:val="single"/>
        </w:rPr>
        <w:t>Audit and Review</w:t>
      </w:r>
    </w:p>
    <w:p w14:paraId="261D779F" w14:textId="77777777" w:rsidR="00D925F6" w:rsidRPr="006D0378" w:rsidRDefault="00D925F6" w:rsidP="00D925F6">
      <w:pPr>
        <w:rPr>
          <w:rFonts w:ascii="Arial" w:hAnsi="Arial" w:cs="Arial"/>
        </w:rPr>
      </w:pPr>
      <w:r w:rsidRPr="006D0378">
        <w:rPr>
          <w:rFonts w:ascii="Arial" w:hAnsi="Arial" w:cs="Arial"/>
        </w:rPr>
        <w:t xml:space="preserve">A monthly report is provided to the Quality </w:t>
      </w:r>
      <w:r w:rsidR="00A113A2" w:rsidRPr="006D0378">
        <w:rPr>
          <w:rFonts w:ascii="Arial" w:hAnsi="Arial" w:cs="Arial"/>
        </w:rPr>
        <w:t xml:space="preserve">Committee </w:t>
      </w:r>
      <w:r w:rsidRPr="006D0378">
        <w:rPr>
          <w:rFonts w:ascii="Arial" w:hAnsi="Arial" w:cs="Arial"/>
        </w:rPr>
        <w:t>detailing</w:t>
      </w:r>
      <w:r w:rsidR="00A113A2" w:rsidRPr="006D0378">
        <w:rPr>
          <w:rFonts w:ascii="Arial" w:hAnsi="Arial" w:cs="Arial"/>
        </w:rPr>
        <w:t xml:space="preserve"> all</w:t>
      </w:r>
      <w:r w:rsidRPr="006D0378">
        <w:rPr>
          <w:rFonts w:ascii="Arial" w:hAnsi="Arial" w:cs="Arial"/>
        </w:rPr>
        <w:t xml:space="preserve"> open and closed safety alerts. </w:t>
      </w:r>
    </w:p>
    <w:p w14:paraId="5382C7A2" w14:textId="659AD631" w:rsidR="0012137C" w:rsidRPr="006D0378" w:rsidRDefault="0012137C" w:rsidP="0012137C">
      <w:pPr>
        <w:rPr>
          <w:rFonts w:ascii="Arial" w:hAnsi="Arial" w:cs="Arial"/>
        </w:rPr>
      </w:pPr>
      <w:r w:rsidRPr="006D0378">
        <w:rPr>
          <w:rFonts w:ascii="Arial" w:hAnsi="Arial" w:cs="Arial"/>
        </w:rPr>
        <w:t xml:space="preserve">The Risk and </w:t>
      </w:r>
      <w:r w:rsidR="00653D3C" w:rsidRPr="00653D3C">
        <w:rPr>
          <w:rFonts w:ascii="Arial" w:hAnsi="Arial" w:cs="Arial"/>
        </w:rPr>
        <w:t>InPhase</w:t>
      </w:r>
      <w:r w:rsidRPr="006D0378">
        <w:rPr>
          <w:rFonts w:ascii="Arial" w:hAnsi="Arial" w:cs="Arial"/>
        </w:rPr>
        <w:t xml:space="preserve"> Manager will undertake an annual aud</w:t>
      </w:r>
      <w:r w:rsidR="00D925F6" w:rsidRPr="006D0378">
        <w:rPr>
          <w:rFonts w:ascii="Arial" w:hAnsi="Arial" w:cs="Arial"/>
        </w:rPr>
        <w:t xml:space="preserve">it of the Safety Alert process and this will be reported to the </w:t>
      </w:r>
      <w:r w:rsidR="00F122E8" w:rsidRPr="006D0378">
        <w:rPr>
          <w:rFonts w:ascii="Arial" w:hAnsi="Arial" w:cs="Arial"/>
        </w:rPr>
        <w:t xml:space="preserve">Quality Committee. </w:t>
      </w:r>
    </w:p>
    <w:p w14:paraId="5B316685" w14:textId="77777777" w:rsidR="0012137C" w:rsidRPr="006D0378" w:rsidRDefault="0012137C" w:rsidP="0012137C">
      <w:pPr>
        <w:rPr>
          <w:rFonts w:ascii="Arial" w:hAnsi="Arial" w:cs="Arial"/>
        </w:rPr>
      </w:pPr>
      <w:r w:rsidRPr="006D0378">
        <w:rPr>
          <w:rFonts w:ascii="Arial" w:hAnsi="Arial" w:cs="Arial"/>
        </w:rPr>
        <w:t xml:space="preserve">The </w:t>
      </w:r>
      <w:r w:rsidR="001672EC" w:rsidRPr="006D0378">
        <w:rPr>
          <w:rFonts w:ascii="Arial" w:hAnsi="Arial" w:cs="Arial"/>
        </w:rPr>
        <w:t xml:space="preserve">Managing Safety Alerts </w:t>
      </w:r>
      <w:r w:rsidRPr="006D0378">
        <w:rPr>
          <w:rFonts w:ascii="Arial" w:hAnsi="Arial" w:cs="Arial"/>
        </w:rPr>
        <w:t>Procedure will be review</w:t>
      </w:r>
      <w:r w:rsidR="001672EC" w:rsidRPr="006D0378">
        <w:rPr>
          <w:rFonts w:ascii="Arial" w:hAnsi="Arial" w:cs="Arial"/>
        </w:rPr>
        <w:t>e</w:t>
      </w:r>
      <w:r w:rsidRPr="006D0378">
        <w:rPr>
          <w:rFonts w:ascii="Arial" w:hAnsi="Arial" w:cs="Arial"/>
        </w:rPr>
        <w:t>d every three years.</w:t>
      </w:r>
    </w:p>
    <w:p w14:paraId="1136DFE6" w14:textId="77777777" w:rsidR="00DD62E8" w:rsidRPr="006D0378" w:rsidRDefault="00DD62E8" w:rsidP="0012137C">
      <w:pPr>
        <w:rPr>
          <w:rFonts w:ascii="Arial" w:hAnsi="Arial" w:cs="Arial"/>
        </w:rPr>
      </w:pPr>
    </w:p>
    <w:p w14:paraId="01383D65" w14:textId="77777777" w:rsidR="006308ED" w:rsidRPr="006D0378" w:rsidRDefault="006308ED">
      <w:pPr>
        <w:rPr>
          <w:rFonts w:ascii="Arial" w:hAnsi="Arial" w:cs="Arial"/>
        </w:rPr>
      </w:pPr>
      <w:r w:rsidRPr="006D0378">
        <w:rPr>
          <w:rFonts w:ascii="Arial" w:hAnsi="Arial" w:cs="Arial"/>
        </w:rPr>
        <w:br w:type="page"/>
      </w:r>
    </w:p>
    <w:p w14:paraId="65980010" w14:textId="77777777" w:rsidR="00D55D41" w:rsidRPr="006D0378" w:rsidRDefault="00D55D41" w:rsidP="006308ED">
      <w:pPr>
        <w:rPr>
          <w:rFonts w:ascii="Arial" w:hAnsi="Arial" w:cs="Arial"/>
        </w:rPr>
        <w:sectPr w:rsidR="00D55D41" w:rsidRPr="006D0378">
          <w:footerReference w:type="default" r:id="rId10"/>
          <w:pgSz w:w="11906" w:h="16838"/>
          <w:pgMar w:top="1440" w:right="1440" w:bottom="1440" w:left="1440" w:header="708" w:footer="708" w:gutter="0"/>
          <w:cols w:space="708"/>
          <w:docGrid w:linePitch="360"/>
        </w:sectPr>
      </w:pPr>
    </w:p>
    <w:p w14:paraId="134764BF" w14:textId="77777777" w:rsidR="00447876" w:rsidRPr="006D0378" w:rsidRDefault="00D96EB8" w:rsidP="006308ED">
      <w:pPr>
        <w:rPr>
          <w:rFonts w:ascii="Arial" w:hAnsi="Arial" w:cs="Arial"/>
          <w:b/>
        </w:rPr>
      </w:pPr>
      <w:r w:rsidRPr="006D0378">
        <w:rPr>
          <w:rFonts w:ascii="Arial" w:hAnsi="Arial" w:cs="Arial"/>
          <w:b/>
          <w:noProof/>
          <w:lang w:eastAsia="en-GB"/>
        </w:rPr>
        <mc:AlternateContent>
          <mc:Choice Requires="wps">
            <w:drawing>
              <wp:anchor distT="0" distB="0" distL="114300" distR="114300" simplePos="0" relativeHeight="251632640" behindDoc="0" locked="0" layoutInCell="1" allowOverlap="1" wp14:anchorId="5B57A37B" wp14:editId="4C279CBF">
                <wp:simplePos x="0" y="0"/>
                <wp:positionH relativeFrom="column">
                  <wp:posOffset>1820987</wp:posOffset>
                </wp:positionH>
                <wp:positionV relativeFrom="paragraph">
                  <wp:posOffset>-388813</wp:posOffset>
                </wp:positionV>
                <wp:extent cx="1963973" cy="619760"/>
                <wp:effectExtent l="0" t="0" r="17780" b="27940"/>
                <wp:wrapNone/>
                <wp:docPr id="2" name="Rectangle 2"/>
                <wp:cNvGraphicFramePr/>
                <a:graphic xmlns:a="http://schemas.openxmlformats.org/drawingml/2006/main">
                  <a:graphicData uri="http://schemas.microsoft.com/office/word/2010/wordprocessingShape">
                    <wps:wsp>
                      <wps:cNvSpPr/>
                      <wps:spPr>
                        <a:xfrm>
                          <a:off x="0" y="0"/>
                          <a:ext cx="1963973" cy="619760"/>
                        </a:xfrm>
                        <a:prstGeom prst="rect">
                          <a:avLst/>
                        </a:prstGeom>
                        <a:solidFill>
                          <a:schemeClr val="accent6">
                            <a:lumMod val="40000"/>
                            <a:lumOff val="6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B8899B" w14:textId="7CD7A58B" w:rsidR="00217E96" w:rsidRPr="004D4208" w:rsidRDefault="00217E96" w:rsidP="00881ECC">
                            <w:pPr>
                              <w:jc w:val="center"/>
                              <w:rPr>
                                <w:rFonts w:ascii="Arial" w:hAnsi="Arial" w:cs="Arial"/>
                                <w:sz w:val="20"/>
                                <w:szCs w:val="20"/>
                              </w:rPr>
                            </w:pPr>
                            <w:r w:rsidRPr="004D4208">
                              <w:rPr>
                                <w:rFonts w:ascii="Arial" w:hAnsi="Arial" w:cs="Arial"/>
                                <w:sz w:val="20"/>
                                <w:szCs w:val="20"/>
                              </w:rPr>
                              <w:t xml:space="preserve">Email Alert Received by the Trust </w:t>
                            </w:r>
                            <w:r>
                              <w:rPr>
                                <w:rFonts w:ascii="Arial" w:hAnsi="Arial" w:cs="Arial"/>
                                <w:sz w:val="20"/>
                                <w:szCs w:val="20"/>
                              </w:rPr>
                              <w:t xml:space="preserve">Risk and </w:t>
                            </w:r>
                            <w:r w:rsidRPr="00653D3C">
                              <w:rPr>
                                <w:rFonts w:ascii="Arial" w:hAnsi="Arial" w:cs="Arial"/>
                                <w:sz w:val="20"/>
                                <w:szCs w:val="20"/>
                              </w:rPr>
                              <w:t>InPhase</w:t>
                            </w:r>
                            <w:r>
                              <w:rPr>
                                <w:rFonts w:ascii="Arial" w:hAnsi="Arial" w:cs="Arial"/>
                                <w:sz w:val="20"/>
                                <w:szCs w:val="20"/>
                              </w:rPr>
                              <w:t xml:space="preserve">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57A37B" id="Rectangle 2" o:spid="_x0000_s1026" style="position:absolute;margin-left:143.4pt;margin-top:-30.6pt;width:154.65pt;height:48.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" fillcolor="#fbd4b4 [1305]" strokecolor="#fabf8f [1945]" strokeweight="2pt">
                <v:textbox>
                  <w:txbxContent>
                    <w:p w14:paraId="07B8899B" w14:textId="7CD7A58B" w:rsidR="00217E96" w:rsidRPr="004D4208" w:rsidRDefault="00217E96" w:rsidP="00881ECC">
                      <w:pPr>
                        <w:jc w:val="center"/>
                        <w:rPr>
                          <w:rFonts w:ascii="Arial" w:hAnsi="Arial" w:cs="Arial"/>
                          <w:sz w:val="20"/>
                          <w:szCs w:val="20"/>
                        </w:rPr>
                      </w:pPr>
                      <w:r w:rsidRPr="004D4208">
                        <w:rPr>
                          <w:rFonts w:ascii="Arial" w:hAnsi="Arial" w:cs="Arial"/>
                          <w:sz w:val="20"/>
                          <w:szCs w:val="20"/>
                        </w:rPr>
                        <w:t xml:space="preserve">Email Alert Received by the Trust </w:t>
                      </w:r>
                      <w:r>
                        <w:rPr>
                          <w:rFonts w:ascii="Arial" w:hAnsi="Arial" w:cs="Arial"/>
                          <w:sz w:val="20"/>
                          <w:szCs w:val="20"/>
                        </w:rPr>
                        <w:t xml:space="preserve">Risk and </w:t>
                      </w:r>
                      <w:r w:rsidRPr="00653D3C">
                        <w:rPr>
                          <w:rFonts w:ascii="Arial" w:hAnsi="Arial" w:cs="Arial"/>
                          <w:sz w:val="20"/>
                          <w:szCs w:val="20"/>
                        </w:rPr>
                        <w:t>InPhase</w:t>
                      </w:r>
                      <w:r>
                        <w:rPr>
                          <w:rFonts w:ascii="Arial" w:hAnsi="Arial" w:cs="Arial"/>
                          <w:sz w:val="20"/>
                          <w:szCs w:val="20"/>
                        </w:rPr>
                        <w:t xml:space="preserve"> Team</w:t>
                      </w:r>
                    </w:p>
                  </w:txbxContent>
                </v:textbox>
              </v:rect>
            </w:pict>
          </mc:Fallback>
        </mc:AlternateContent>
      </w:r>
      <w:r w:rsidR="00D925F6" w:rsidRPr="006D0378">
        <w:rPr>
          <w:rFonts w:ascii="Arial" w:hAnsi="Arial" w:cs="Arial"/>
          <w:b/>
          <w:noProof/>
          <w:lang w:eastAsia="en-GB"/>
        </w:rPr>
        <mc:AlternateContent>
          <mc:Choice Requires="wps">
            <w:drawing>
              <wp:anchor distT="0" distB="0" distL="114300" distR="114300" simplePos="0" relativeHeight="251685888" behindDoc="0" locked="0" layoutInCell="1" allowOverlap="1" wp14:anchorId="26B516EB" wp14:editId="0C3CEC72">
                <wp:simplePos x="0" y="0"/>
                <wp:positionH relativeFrom="column">
                  <wp:posOffset>2846567</wp:posOffset>
                </wp:positionH>
                <wp:positionV relativeFrom="paragraph">
                  <wp:posOffset>230450</wp:posOffset>
                </wp:positionV>
                <wp:extent cx="0" cy="143261"/>
                <wp:effectExtent l="95250" t="0" r="57150" b="66675"/>
                <wp:wrapNone/>
                <wp:docPr id="24" name="Straight Arrow Connector 24"/>
                <wp:cNvGraphicFramePr/>
                <a:graphic xmlns:a="http://schemas.openxmlformats.org/drawingml/2006/main">
                  <a:graphicData uri="http://schemas.microsoft.com/office/word/2010/wordprocessingShape">
                    <wps:wsp>
                      <wps:cNvCnPr/>
                      <wps:spPr>
                        <a:xfrm>
                          <a:off x="0" y="0"/>
                          <a:ext cx="0" cy="14326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3652B33" id="_x0000_t32" coordsize="21600,21600" o:spt="32" o:oned="t" path="m,l21600,21600e" filled="f">
                <v:path arrowok="t" fillok="f" o:connecttype="none"/>
                <o:lock v:ext="edit" shapetype="t"/>
              </v:shapetype>
              <v:shape id="Straight Arrow Connector 24" o:spid="_x0000_s1026" type="#_x0000_t32" style="position:absolute;margin-left:224.15pt;margin-top:18.15pt;width:0;height:11.3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" strokecolor="#4579b8 [3044]">
                <v:stroke endarrow="open"/>
              </v:shape>
            </w:pict>
          </mc:Fallback>
        </mc:AlternateContent>
      </w:r>
      <w:r w:rsidR="00353C4C" w:rsidRPr="006D0378">
        <w:rPr>
          <w:rFonts w:ascii="Arial" w:hAnsi="Arial" w:cs="Arial"/>
          <w:b/>
        </w:rPr>
        <w:t xml:space="preserve">Appendix 1 </w:t>
      </w:r>
    </w:p>
    <w:p w14:paraId="34F0A6CA" w14:textId="77777777" w:rsidR="00353C4C" w:rsidRPr="006D0378" w:rsidRDefault="00D96EB8" w:rsidP="006308ED">
      <w:pPr>
        <w:rPr>
          <w:rFonts w:ascii="Arial" w:hAnsi="Arial" w:cs="Arial"/>
          <w:b/>
        </w:rPr>
      </w:pPr>
      <w:r w:rsidRPr="006D0378">
        <w:rPr>
          <w:rFonts w:ascii="Arial" w:hAnsi="Arial" w:cs="Arial"/>
          <w:b/>
          <w:noProof/>
          <w:lang w:eastAsia="en-GB"/>
        </w:rPr>
        <mc:AlternateContent>
          <mc:Choice Requires="wps">
            <w:drawing>
              <wp:anchor distT="0" distB="0" distL="114300" distR="114300" simplePos="0" relativeHeight="251634688" behindDoc="0" locked="0" layoutInCell="1" allowOverlap="1" wp14:anchorId="1847984D" wp14:editId="0DAA6F02">
                <wp:simplePos x="0" y="0"/>
                <wp:positionH relativeFrom="column">
                  <wp:posOffset>1820269</wp:posOffset>
                </wp:positionH>
                <wp:positionV relativeFrom="paragraph">
                  <wp:posOffset>61347</wp:posOffset>
                </wp:positionV>
                <wp:extent cx="1979322" cy="619760"/>
                <wp:effectExtent l="0" t="0" r="20955" b="27940"/>
                <wp:wrapNone/>
                <wp:docPr id="3" name="Rectangle 3"/>
                <wp:cNvGraphicFramePr/>
                <a:graphic xmlns:a="http://schemas.openxmlformats.org/drawingml/2006/main">
                  <a:graphicData uri="http://schemas.microsoft.com/office/word/2010/wordprocessingShape">
                    <wps:wsp>
                      <wps:cNvSpPr/>
                      <wps:spPr>
                        <a:xfrm>
                          <a:off x="0" y="0"/>
                          <a:ext cx="1979322" cy="619760"/>
                        </a:xfrm>
                        <a:prstGeom prst="rect">
                          <a:avLst/>
                        </a:prstGeom>
                        <a:solidFill>
                          <a:schemeClr val="accent6">
                            <a:lumMod val="40000"/>
                            <a:lumOff val="6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E7AC47" w14:textId="66364056" w:rsidR="00217E96" w:rsidRPr="004D4208" w:rsidRDefault="00217E96" w:rsidP="00881ECC">
                            <w:pPr>
                              <w:jc w:val="center"/>
                              <w:rPr>
                                <w:rFonts w:ascii="Arial" w:hAnsi="Arial" w:cs="Arial"/>
                                <w:sz w:val="20"/>
                                <w:szCs w:val="20"/>
                              </w:rPr>
                            </w:pPr>
                            <w:r>
                              <w:rPr>
                                <w:rFonts w:ascii="Arial" w:hAnsi="Arial" w:cs="Arial"/>
                                <w:sz w:val="20"/>
                                <w:szCs w:val="20"/>
                              </w:rPr>
                              <w:t xml:space="preserve">Risk and </w:t>
                            </w:r>
                            <w:r w:rsidRPr="00653D3C">
                              <w:rPr>
                                <w:rFonts w:ascii="Arial" w:hAnsi="Arial" w:cs="Arial"/>
                                <w:sz w:val="20"/>
                                <w:szCs w:val="20"/>
                              </w:rPr>
                              <w:t>InPhase</w:t>
                            </w:r>
                            <w:r>
                              <w:rPr>
                                <w:rFonts w:ascii="Arial" w:hAnsi="Arial" w:cs="Arial"/>
                                <w:sz w:val="20"/>
                                <w:szCs w:val="20"/>
                              </w:rPr>
                              <w:t xml:space="preserve"> Team to a</w:t>
                            </w:r>
                            <w:r w:rsidRPr="004D4208">
                              <w:rPr>
                                <w:rFonts w:ascii="Arial" w:hAnsi="Arial" w:cs="Arial"/>
                                <w:sz w:val="20"/>
                                <w:szCs w:val="20"/>
                              </w:rPr>
                              <w:t>cknowledge on CAS Website &amp; add to</w:t>
                            </w:r>
                            <w:r w:rsidRPr="00581026">
                              <w:rPr>
                                <w:rFonts w:ascii="Arial" w:hAnsi="Arial" w:cs="Arial"/>
                                <w:sz w:val="20"/>
                                <w:szCs w:val="20"/>
                              </w:rPr>
                              <w:t xml:space="preserve"> InPhase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7984D" id="Rectangle 3" o:spid="_x0000_s1027" style="position:absolute;margin-left:143.35pt;margin-top:4.85pt;width:155.85pt;height:48.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" fillcolor="#fbd4b4 [1305]" strokecolor="#fabf8f [1945]" strokeweight="2pt">
                <v:textbox>
                  <w:txbxContent>
                    <w:p w14:paraId="4EE7AC47" w14:textId="66364056" w:rsidR="00217E96" w:rsidRPr="004D4208" w:rsidRDefault="00217E96" w:rsidP="00881ECC">
                      <w:pPr>
                        <w:jc w:val="center"/>
                        <w:rPr>
                          <w:rFonts w:ascii="Arial" w:hAnsi="Arial" w:cs="Arial"/>
                          <w:sz w:val="20"/>
                          <w:szCs w:val="20"/>
                        </w:rPr>
                      </w:pPr>
                      <w:r>
                        <w:rPr>
                          <w:rFonts w:ascii="Arial" w:hAnsi="Arial" w:cs="Arial"/>
                          <w:sz w:val="20"/>
                          <w:szCs w:val="20"/>
                        </w:rPr>
                        <w:t xml:space="preserve">Risk and </w:t>
                      </w:r>
                      <w:r w:rsidRPr="00653D3C">
                        <w:rPr>
                          <w:rFonts w:ascii="Arial" w:hAnsi="Arial" w:cs="Arial"/>
                          <w:sz w:val="20"/>
                          <w:szCs w:val="20"/>
                        </w:rPr>
                        <w:t>InPhase</w:t>
                      </w:r>
                      <w:r>
                        <w:rPr>
                          <w:rFonts w:ascii="Arial" w:hAnsi="Arial" w:cs="Arial"/>
                          <w:sz w:val="20"/>
                          <w:szCs w:val="20"/>
                        </w:rPr>
                        <w:t xml:space="preserve"> Team to a</w:t>
                      </w:r>
                      <w:r w:rsidRPr="004D4208">
                        <w:rPr>
                          <w:rFonts w:ascii="Arial" w:hAnsi="Arial" w:cs="Arial"/>
                          <w:sz w:val="20"/>
                          <w:szCs w:val="20"/>
                        </w:rPr>
                        <w:t>cknowledge on CAS Website &amp; add to</w:t>
                      </w:r>
                      <w:r w:rsidRPr="00581026">
                        <w:rPr>
                          <w:rFonts w:ascii="Arial" w:hAnsi="Arial" w:cs="Arial"/>
                          <w:sz w:val="20"/>
                          <w:szCs w:val="20"/>
                        </w:rPr>
                        <w:t xml:space="preserve"> InPhase</w:t>
                      </w:r>
                    </w:p>
                  </w:txbxContent>
                </v:textbox>
              </v:rect>
            </w:pict>
          </mc:Fallback>
        </mc:AlternateContent>
      </w:r>
      <w:r w:rsidR="00BE3180" w:rsidRPr="006D0378">
        <w:rPr>
          <w:rFonts w:ascii="Arial" w:hAnsi="Arial" w:cs="Arial"/>
          <w:b/>
        </w:rPr>
        <w:t xml:space="preserve">CAS Process </w:t>
      </w:r>
      <w:r w:rsidR="00447876" w:rsidRPr="006D0378">
        <w:rPr>
          <w:rFonts w:ascii="Arial" w:hAnsi="Arial" w:cs="Arial"/>
          <w:b/>
        </w:rPr>
        <w:t>Flowchart</w:t>
      </w:r>
    </w:p>
    <w:p w14:paraId="0F3B5E17" w14:textId="77777777" w:rsidR="00353C4C" w:rsidRPr="006D0378" w:rsidRDefault="00353C4C" w:rsidP="006308ED">
      <w:pPr>
        <w:rPr>
          <w:rFonts w:ascii="Arial" w:hAnsi="Arial" w:cs="Arial"/>
        </w:rPr>
      </w:pPr>
    </w:p>
    <w:p w14:paraId="73954F80" w14:textId="77777777" w:rsidR="00353C4C" w:rsidRPr="006D0378" w:rsidRDefault="00D96EB8" w:rsidP="006308ED">
      <w:pPr>
        <w:rPr>
          <w:rFonts w:ascii="Arial" w:hAnsi="Arial" w:cs="Arial"/>
        </w:rPr>
      </w:pPr>
      <w:r w:rsidRPr="006D0378">
        <w:rPr>
          <w:rFonts w:ascii="Arial" w:hAnsi="Arial" w:cs="Arial"/>
          <w:noProof/>
          <w:lang w:eastAsia="en-GB"/>
        </w:rPr>
        <mc:AlternateContent>
          <mc:Choice Requires="wps">
            <w:drawing>
              <wp:anchor distT="0" distB="0" distL="114300" distR="114300" simplePos="0" relativeHeight="251626496" behindDoc="0" locked="0" layoutInCell="1" allowOverlap="1" wp14:anchorId="5E715992" wp14:editId="3D861892">
                <wp:simplePos x="0" y="0"/>
                <wp:positionH relativeFrom="column">
                  <wp:posOffset>1820849</wp:posOffset>
                </wp:positionH>
                <wp:positionV relativeFrom="paragraph">
                  <wp:posOffset>233487</wp:posOffset>
                </wp:positionV>
                <wp:extent cx="2202511" cy="468630"/>
                <wp:effectExtent l="0" t="0" r="26670" b="26670"/>
                <wp:wrapNone/>
                <wp:docPr id="4" name="Rectangle 4"/>
                <wp:cNvGraphicFramePr/>
                <a:graphic xmlns:a="http://schemas.openxmlformats.org/drawingml/2006/main">
                  <a:graphicData uri="http://schemas.microsoft.com/office/word/2010/wordprocessingShape">
                    <wps:wsp>
                      <wps:cNvSpPr/>
                      <wps:spPr>
                        <a:xfrm>
                          <a:off x="0" y="0"/>
                          <a:ext cx="2202511" cy="468630"/>
                        </a:xfrm>
                        <a:prstGeom prst="rect">
                          <a:avLst/>
                        </a:prstGeom>
                        <a:solidFill>
                          <a:schemeClr val="accent6">
                            <a:lumMod val="40000"/>
                            <a:lumOff val="6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8D25F3" w14:textId="07846FE5" w:rsidR="00217E96" w:rsidRPr="004D4208" w:rsidRDefault="00217E96" w:rsidP="00881ECC">
                            <w:pPr>
                              <w:jc w:val="center"/>
                              <w:rPr>
                                <w:rFonts w:ascii="Arial" w:hAnsi="Arial" w:cs="Arial"/>
                                <w:sz w:val="20"/>
                                <w:szCs w:val="20"/>
                              </w:rPr>
                            </w:pPr>
                            <w:r>
                              <w:rPr>
                                <w:rFonts w:ascii="Arial" w:hAnsi="Arial" w:cs="Arial"/>
                                <w:sz w:val="20"/>
                                <w:szCs w:val="20"/>
                              </w:rPr>
                              <w:t>Risk and Inphase Team Team to fo</w:t>
                            </w:r>
                            <w:r w:rsidRPr="004D4208">
                              <w:rPr>
                                <w:rFonts w:ascii="Arial" w:hAnsi="Arial" w:cs="Arial"/>
                                <w:sz w:val="20"/>
                                <w:szCs w:val="20"/>
                              </w:rPr>
                              <w:t xml:space="preserve">rward </w:t>
                            </w:r>
                            <w:r w:rsidRPr="00653D3C">
                              <w:rPr>
                                <w:rFonts w:ascii="Arial" w:hAnsi="Arial" w:cs="Arial"/>
                                <w:sz w:val="20"/>
                                <w:szCs w:val="20"/>
                              </w:rPr>
                              <w:t>InPhase</w:t>
                            </w:r>
                            <w:r>
                              <w:rPr>
                                <w:rFonts w:ascii="Arial" w:hAnsi="Arial" w:cs="Arial"/>
                                <w:sz w:val="20"/>
                                <w:szCs w:val="20"/>
                              </w:rPr>
                              <w:t xml:space="preserve"> </w:t>
                            </w:r>
                            <w:r w:rsidRPr="004D4208">
                              <w:rPr>
                                <w:rFonts w:ascii="Arial" w:hAnsi="Arial" w:cs="Arial"/>
                                <w:sz w:val="20"/>
                                <w:szCs w:val="20"/>
                              </w:rPr>
                              <w:t>to relevant key lead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15992" id="Rectangle 4" o:spid="_x0000_s1028" style="position:absolute;margin-left:143.35pt;margin-top:18.4pt;width:173.45pt;height:36.9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" fillcolor="#fbd4b4 [1305]" strokecolor="#fabf8f [1945]" strokeweight="2pt">
                <v:textbox>
                  <w:txbxContent>
                    <w:p w14:paraId="448D25F3" w14:textId="07846FE5" w:rsidR="00217E96" w:rsidRPr="004D4208" w:rsidRDefault="00217E96" w:rsidP="00881ECC">
                      <w:pPr>
                        <w:jc w:val="center"/>
                        <w:rPr>
                          <w:rFonts w:ascii="Arial" w:hAnsi="Arial" w:cs="Arial"/>
                          <w:sz w:val="20"/>
                          <w:szCs w:val="20"/>
                        </w:rPr>
                      </w:pPr>
                      <w:r>
                        <w:rPr>
                          <w:rFonts w:ascii="Arial" w:hAnsi="Arial" w:cs="Arial"/>
                          <w:sz w:val="20"/>
                          <w:szCs w:val="20"/>
                        </w:rPr>
                        <w:t>Risk and Inphase Team Team to fo</w:t>
                      </w:r>
                      <w:r w:rsidRPr="004D4208">
                        <w:rPr>
                          <w:rFonts w:ascii="Arial" w:hAnsi="Arial" w:cs="Arial"/>
                          <w:sz w:val="20"/>
                          <w:szCs w:val="20"/>
                        </w:rPr>
                        <w:t xml:space="preserve">rward </w:t>
                      </w:r>
                      <w:r w:rsidRPr="00653D3C">
                        <w:rPr>
                          <w:rFonts w:ascii="Arial" w:hAnsi="Arial" w:cs="Arial"/>
                          <w:sz w:val="20"/>
                          <w:szCs w:val="20"/>
                        </w:rPr>
                        <w:t>InPhase</w:t>
                      </w:r>
                      <w:r>
                        <w:rPr>
                          <w:rFonts w:ascii="Arial" w:hAnsi="Arial" w:cs="Arial"/>
                          <w:sz w:val="20"/>
                          <w:szCs w:val="20"/>
                        </w:rPr>
                        <w:t xml:space="preserve"> </w:t>
                      </w:r>
                      <w:r w:rsidRPr="004D4208">
                        <w:rPr>
                          <w:rFonts w:ascii="Arial" w:hAnsi="Arial" w:cs="Arial"/>
                          <w:sz w:val="20"/>
                          <w:szCs w:val="20"/>
                        </w:rPr>
                        <w:t>to relevant key lead</w:t>
                      </w:r>
                    </w:p>
                  </w:txbxContent>
                </v:textbox>
              </v:rect>
            </w:pict>
          </mc:Fallback>
        </mc:AlternateContent>
      </w:r>
      <w:r w:rsidR="00D925F6" w:rsidRPr="006D0378">
        <w:rPr>
          <w:rFonts w:ascii="Arial" w:hAnsi="Arial" w:cs="Arial"/>
          <w:noProof/>
          <w:lang w:eastAsia="en-GB"/>
        </w:rPr>
        <mc:AlternateContent>
          <mc:Choice Requires="wps">
            <w:drawing>
              <wp:anchor distT="0" distB="0" distL="114300" distR="114300" simplePos="0" relativeHeight="251653120" behindDoc="0" locked="0" layoutInCell="1" allowOverlap="1" wp14:anchorId="5C696D68" wp14:editId="53971CDA">
                <wp:simplePos x="0" y="0"/>
                <wp:positionH relativeFrom="column">
                  <wp:posOffset>2846567</wp:posOffset>
                </wp:positionH>
                <wp:positionV relativeFrom="paragraph">
                  <wp:posOffset>58116</wp:posOffset>
                </wp:positionV>
                <wp:extent cx="0" cy="175371"/>
                <wp:effectExtent l="95250" t="0" r="57150" b="53340"/>
                <wp:wrapNone/>
                <wp:docPr id="26" name="Straight Arrow Connector 26"/>
                <wp:cNvGraphicFramePr/>
                <a:graphic xmlns:a="http://schemas.openxmlformats.org/drawingml/2006/main">
                  <a:graphicData uri="http://schemas.microsoft.com/office/word/2010/wordprocessingShape">
                    <wps:wsp>
                      <wps:cNvCnPr/>
                      <wps:spPr>
                        <a:xfrm>
                          <a:off x="0" y="0"/>
                          <a:ext cx="0" cy="17537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B58644" id="Straight Arrow Connector 26" o:spid="_x0000_s1026" type="#_x0000_t32" style="position:absolute;margin-left:224.15pt;margin-top:4.6pt;width:0;height:13.8pt;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" strokecolor="#4579b8 [3044]">
                <v:stroke endarrow="open"/>
              </v:shape>
            </w:pict>
          </mc:Fallback>
        </mc:AlternateContent>
      </w:r>
    </w:p>
    <w:p w14:paraId="4217D5B7" w14:textId="77777777" w:rsidR="00881ECC" w:rsidRPr="006D0378" w:rsidRDefault="00881ECC" w:rsidP="006308ED">
      <w:pPr>
        <w:rPr>
          <w:rFonts w:ascii="Arial" w:hAnsi="Arial" w:cs="Arial"/>
        </w:rPr>
      </w:pPr>
    </w:p>
    <w:p w14:paraId="276E9CD5" w14:textId="77777777" w:rsidR="00881ECC" w:rsidRPr="006D0378" w:rsidRDefault="00916759" w:rsidP="006308ED">
      <w:pPr>
        <w:rPr>
          <w:rFonts w:ascii="Arial" w:hAnsi="Arial" w:cs="Arial"/>
        </w:rPr>
      </w:pPr>
      <w:r w:rsidRPr="006D0378">
        <w:rPr>
          <w:rFonts w:ascii="Arial" w:hAnsi="Arial" w:cs="Arial"/>
          <w:noProof/>
          <w:lang w:eastAsia="en-GB"/>
        </w:rPr>
        <mc:AlternateContent>
          <mc:Choice Requires="wps">
            <w:drawing>
              <wp:anchor distT="0" distB="0" distL="114300" distR="114300" simplePos="0" relativeHeight="251655168" behindDoc="0" locked="0" layoutInCell="1" allowOverlap="1" wp14:anchorId="673AAA83" wp14:editId="45246D00">
                <wp:simplePos x="0" y="0"/>
                <wp:positionH relativeFrom="column">
                  <wp:posOffset>4257675</wp:posOffset>
                </wp:positionH>
                <wp:positionV relativeFrom="paragraph">
                  <wp:posOffset>298450</wp:posOffset>
                </wp:positionV>
                <wp:extent cx="5019675" cy="1257300"/>
                <wp:effectExtent l="0" t="0" r="28575" b="19050"/>
                <wp:wrapNone/>
                <wp:docPr id="9" name="Flowchart: Process 9"/>
                <wp:cNvGraphicFramePr/>
                <a:graphic xmlns:a="http://schemas.openxmlformats.org/drawingml/2006/main">
                  <a:graphicData uri="http://schemas.microsoft.com/office/word/2010/wordprocessingShape">
                    <wps:wsp>
                      <wps:cNvSpPr/>
                      <wps:spPr>
                        <a:xfrm>
                          <a:off x="0" y="0"/>
                          <a:ext cx="5019675" cy="12573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EDE89CF" w14:textId="7124D864" w:rsidR="00217E96" w:rsidRDefault="00217E96" w:rsidP="00916759">
                            <w:r>
                              <w:t xml:space="preserve">If Yes key lead to </w:t>
                            </w:r>
                          </w:p>
                          <w:p w14:paraId="6A59B904" w14:textId="635DF9AC" w:rsidR="00217E96" w:rsidRDefault="00217E96" w:rsidP="004D4208">
                            <w:pPr>
                              <w:pStyle w:val="ListParagraph"/>
                              <w:numPr>
                                <w:ilvl w:val="0"/>
                                <w:numId w:val="16"/>
                              </w:numPr>
                            </w:pPr>
                            <w:r>
                              <w:t xml:space="preserve">Advise Risk and </w:t>
                            </w:r>
                            <w:r w:rsidRPr="00653D3C">
                              <w:t>InPhase</w:t>
                            </w:r>
                            <w:r>
                              <w:t xml:space="preserve"> Team when action underway</w:t>
                            </w:r>
                          </w:p>
                          <w:p w14:paraId="0F1BC12C" w14:textId="51B1C30B" w:rsidR="00217E96" w:rsidRDefault="00217E96" w:rsidP="004D4208">
                            <w:pPr>
                              <w:pStyle w:val="ListParagraph"/>
                              <w:numPr>
                                <w:ilvl w:val="0"/>
                                <w:numId w:val="16"/>
                              </w:numPr>
                            </w:pPr>
                            <w:r>
                              <w:t>For PSA &amp; medical device related alerts consider escalation to the Medical Devices Group, Quality Committee, and Medicines Management Committee.</w:t>
                            </w:r>
                          </w:p>
                          <w:p w14:paraId="36CE6BFC" w14:textId="56688007" w:rsidR="00217E96" w:rsidRDefault="00217E96" w:rsidP="004D4208">
                            <w:pPr>
                              <w:pStyle w:val="ListParagraph"/>
                              <w:numPr>
                                <w:ilvl w:val="0"/>
                                <w:numId w:val="16"/>
                              </w:numPr>
                            </w:pPr>
                            <w:r>
                              <w:t>Circulate alert.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AAA83" id="_x0000_t109" coordsize="21600,21600" o:spt="109" path="m,l,21600r21600,l21600,xe">
                <v:stroke joinstyle="miter"/>
                <v:path gradientshapeok="t" o:connecttype="rect"/>
              </v:shapetype>
              <v:shape id="Flowchart: Process 9" o:spid="_x0000_s1029" type="#_x0000_t109" style="position:absolute;margin-left:335.25pt;margin-top:23.5pt;width:395.25pt;height: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" fillcolor="#4f81bd [3204]" strokecolor="#243f60 [1604]" strokeweight="2pt">
                <v:textbox>
                  <w:txbxContent>
                    <w:p w14:paraId="6EDE89CF" w14:textId="7124D864" w:rsidR="00217E96" w:rsidRDefault="00217E96" w:rsidP="00916759">
                      <w:r>
                        <w:t xml:space="preserve">If Yes key lead to </w:t>
                      </w:r>
                    </w:p>
                    <w:p w14:paraId="6A59B904" w14:textId="635DF9AC" w:rsidR="00217E96" w:rsidRDefault="00217E96" w:rsidP="004D4208">
                      <w:pPr>
                        <w:pStyle w:val="ListParagraph"/>
                        <w:numPr>
                          <w:ilvl w:val="0"/>
                          <w:numId w:val="16"/>
                        </w:numPr>
                      </w:pPr>
                      <w:r>
                        <w:t xml:space="preserve">Advise Risk and </w:t>
                      </w:r>
                      <w:r w:rsidRPr="00653D3C">
                        <w:t>InPhase</w:t>
                      </w:r>
                      <w:r>
                        <w:t xml:space="preserve"> Team when action underway</w:t>
                      </w:r>
                    </w:p>
                    <w:p w14:paraId="0F1BC12C" w14:textId="51B1C30B" w:rsidR="00217E96" w:rsidRDefault="00217E96" w:rsidP="004D4208">
                      <w:pPr>
                        <w:pStyle w:val="ListParagraph"/>
                        <w:numPr>
                          <w:ilvl w:val="0"/>
                          <w:numId w:val="16"/>
                        </w:numPr>
                      </w:pPr>
                      <w:r>
                        <w:t>For PSA &amp; medical device related alerts consider escalation to the Medical Devices Group, Quality Committee, and Medicines Management Committee.</w:t>
                      </w:r>
                    </w:p>
                    <w:p w14:paraId="36CE6BFC" w14:textId="56688007" w:rsidR="00217E96" w:rsidRDefault="00217E96" w:rsidP="004D4208">
                      <w:pPr>
                        <w:pStyle w:val="ListParagraph"/>
                        <w:numPr>
                          <w:ilvl w:val="0"/>
                          <w:numId w:val="16"/>
                        </w:numPr>
                      </w:pPr>
                      <w:r>
                        <w:t>Circulate alert.</w:t>
                      </w:r>
                    </w:p>
                  </w:txbxContent>
                </v:textbox>
              </v:shape>
            </w:pict>
          </mc:Fallback>
        </mc:AlternateContent>
      </w:r>
      <w:r w:rsidR="00D925F6" w:rsidRPr="006D0378">
        <w:rPr>
          <w:rFonts w:ascii="Arial" w:hAnsi="Arial" w:cs="Arial"/>
          <w:noProof/>
          <w:lang w:eastAsia="en-GB"/>
        </w:rPr>
        <mc:AlternateContent>
          <mc:Choice Requires="wps">
            <w:drawing>
              <wp:anchor distT="0" distB="0" distL="114300" distR="114300" simplePos="0" relativeHeight="251689984" behindDoc="0" locked="0" layoutInCell="1" allowOverlap="1" wp14:anchorId="00663575" wp14:editId="6C1D7722">
                <wp:simplePos x="0" y="0"/>
                <wp:positionH relativeFrom="column">
                  <wp:posOffset>2894275</wp:posOffset>
                </wp:positionH>
                <wp:positionV relativeFrom="paragraph">
                  <wp:posOffset>78547</wp:posOffset>
                </wp:positionV>
                <wp:extent cx="7951" cy="183377"/>
                <wp:effectExtent l="76200" t="0" r="68580" b="64770"/>
                <wp:wrapNone/>
                <wp:docPr id="29" name="Straight Arrow Connector 29"/>
                <wp:cNvGraphicFramePr/>
                <a:graphic xmlns:a="http://schemas.openxmlformats.org/drawingml/2006/main">
                  <a:graphicData uri="http://schemas.microsoft.com/office/word/2010/wordprocessingShape">
                    <wps:wsp>
                      <wps:cNvCnPr/>
                      <wps:spPr>
                        <a:xfrm flipH="1">
                          <a:off x="0" y="0"/>
                          <a:ext cx="7951" cy="18337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CB4928" id="Straight Arrow Connector 29" o:spid="_x0000_s1026" type="#_x0000_t32" style="position:absolute;margin-left:227.9pt;margin-top:6.2pt;width:.65pt;height:14.45pt;flip:x;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" strokecolor="#4579b8 [3044]">
                <v:stroke endarrow="open"/>
              </v:shape>
            </w:pict>
          </mc:Fallback>
        </mc:AlternateContent>
      </w:r>
      <w:r w:rsidR="00D925F6" w:rsidRPr="006D0378">
        <w:rPr>
          <w:rFonts w:ascii="Arial" w:hAnsi="Arial" w:cs="Arial"/>
          <w:noProof/>
          <w:lang w:eastAsia="en-GB"/>
        </w:rPr>
        <mc:AlternateContent>
          <mc:Choice Requires="wps">
            <w:drawing>
              <wp:anchor distT="0" distB="0" distL="114300" distR="114300" simplePos="0" relativeHeight="251667456" behindDoc="0" locked="0" layoutInCell="1" allowOverlap="1" wp14:anchorId="417044F2" wp14:editId="0B11C7DE">
                <wp:simplePos x="0" y="0"/>
                <wp:positionH relativeFrom="column">
                  <wp:posOffset>2098675</wp:posOffset>
                </wp:positionH>
                <wp:positionV relativeFrom="paragraph">
                  <wp:posOffset>261620</wp:posOffset>
                </wp:positionV>
                <wp:extent cx="1573530" cy="1327150"/>
                <wp:effectExtent l="0" t="0" r="26670" b="25400"/>
                <wp:wrapNone/>
                <wp:docPr id="20" name="Flowchart: Decision 20"/>
                <wp:cNvGraphicFramePr/>
                <a:graphic xmlns:a="http://schemas.openxmlformats.org/drawingml/2006/main">
                  <a:graphicData uri="http://schemas.microsoft.com/office/word/2010/wordprocessingShape">
                    <wps:wsp>
                      <wps:cNvSpPr/>
                      <wps:spPr>
                        <a:xfrm>
                          <a:off x="0" y="0"/>
                          <a:ext cx="1573530" cy="1327150"/>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DFB2062" w14:textId="77777777" w:rsidR="00217E96" w:rsidRDefault="00217E96" w:rsidP="00D925F6">
                            <w:pPr>
                              <w:jc w:val="center"/>
                            </w:pPr>
                            <w:r>
                              <w:t>Key lead to assess if relevant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7044F2" id="_x0000_t110" coordsize="21600,21600" o:spt="110" path="m10800,l,10800,10800,21600,21600,10800xe">
                <v:stroke joinstyle="miter"/>
                <v:path gradientshapeok="t" o:connecttype="rect" textboxrect="5400,5400,16200,16200"/>
              </v:shapetype>
              <v:shape id="Flowchart: Decision 20" o:spid="_x0000_s1030" type="#_x0000_t110" style="position:absolute;margin-left:165.25pt;margin-top:20.6pt;width:123.9pt;height:10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" fillcolor="#4f81bd [3204]" strokecolor="#243f60 [1604]" strokeweight="2pt">
                <v:textbox>
                  <w:txbxContent>
                    <w:p w14:paraId="3DFB2062" w14:textId="77777777" w:rsidR="00217E96" w:rsidRDefault="00217E96" w:rsidP="00D925F6">
                      <w:pPr>
                        <w:jc w:val="center"/>
                      </w:pPr>
                      <w:r>
                        <w:t>Key lead to assess if relevant</w:t>
                      </w:r>
                    </w:p>
                  </w:txbxContent>
                </v:textbox>
              </v:shape>
            </w:pict>
          </mc:Fallback>
        </mc:AlternateContent>
      </w:r>
    </w:p>
    <w:p w14:paraId="59835891" w14:textId="77777777" w:rsidR="00881ECC" w:rsidRPr="006D0378" w:rsidRDefault="004D4208" w:rsidP="006308ED">
      <w:pPr>
        <w:rPr>
          <w:rFonts w:ascii="Arial" w:hAnsi="Arial" w:cs="Arial"/>
        </w:rPr>
      </w:pPr>
      <w:r w:rsidRPr="006D0378">
        <w:rPr>
          <w:rFonts w:ascii="Arial" w:hAnsi="Arial" w:cs="Arial"/>
          <w:noProof/>
          <w:lang w:eastAsia="en-GB"/>
        </w:rPr>
        <mc:AlternateContent>
          <mc:Choice Requires="wps">
            <w:drawing>
              <wp:anchor distT="0" distB="0" distL="114300" distR="114300" simplePos="0" relativeHeight="251640832" behindDoc="0" locked="0" layoutInCell="1" allowOverlap="1" wp14:anchorId="442D3BDB" wp14:editId="165E20D8">
                <wp:simplePos x="0" y="0"/>
                <wp:positionH relativeFrom="column">
                  <wp:posOffset>-540688</wp:posOffset>
                </wp:positionH>
                <wp:positionV relativeFrom="paragraph">
                  <wp:posOffset>164824</wp:posOffset>
                </wp:positionV>
                <wp:extent cx="2106130" cy="914400"/>
                <wp:effectExtent l="0" t="0" r="27940" b="19050"/>
                <wp:wrapNone/>
                <wp:docPr id="7" name="Flowchart: Process 7"/>
                <wp:cNvGraphicFramePr/>
                <a:graphic xmlns:a="http://schemas.openxmlformats.org/drawingml/2006/main">
                  <a:graphicData uri="http://schemas.microsoft.com/office/word/2010/wordprocessingShape">
                    <wps:wsp>
                      <wps:cNvSpPr/>
                      <wps:spPr>
                        <a:xfrm>
                          <a:off x="0" y="0"/>
                          <a:ext cx="2106130" cy="9144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269B60" w14:textId="77777777" w:rsidR="00217E96" w:rsidRDefault="00217E96" w:rsidP="004D4208">
                            <w:r>
                              <w:t xml:space="preserve">If No key lead to </w:t>
                            </w:r>
                          </w:p>
                          <w:p w14:paraId="70239AD9" w14:textId="2171D8D0" w:rsidR="00217E96" w:rsidRDefault="00217E96" w:rsidP="004D4208">
                            <w:pPr>
                              <w:pStyle w:val="ListParagraph"/>
                              <w:numPr>
                                <w:ilvl w:val="0"/>
                                <w:numId w:val="17"/>
                              </w:numPr>
                            </w:pPr>
                            <w:r>
                              <w:t>Advise Risk and</w:t>
                            </w:r>
                            <w:r w:rsidRPr="00653D3C">
                              <w:t xml:space="preserve"> InPhase </w:t>
                            </w:r>
                            <w:r>
                              <w:t>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D3BDB" id="Flowchart: Process 7" o:spid="_x0000_s1031" type="#_x0000_t109" style="position:absolute;margin-left:-42.55pt;margin-top:13pt;width:165.85pt;height:1in;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" fillcolor="#4f81bd [3204]" strokecolor="#243f60 [1604]" strokeweight="2pt">
                <v:textbox>
                  <w:txbxContent>
                    <w:p w14:paraId="7C269B60" w14:textId="77777777" w:rsidR="00217E96" w:rsidRDefault="00217E96" w:rsidP="004D4208">
                      <w:r>
                        <w:t xml:space="preserve">If No key lead to </w:t>
                      </w:r>
                    </w:p>
                    <w:p w14:paraId="70239AD9" w14:textId="2171D8D0" w:rsidR="00217E96" w:rsidRDefault="00217E96" w:rsidP="004D4208">
                      <w:pPr>
                        <w:pStyle w:val="ListParagraph"/>
                        <w:numPr>
                          <w:ilvl w:val="0"/>
                          <w:numId w:val="17"/>
                        </w:numPr>
                      </w:pPr>
                      <w:r>
                        <w:t>Advise Risk and</w:t>
                      </w:r>
                      <w:r w:rsidRPr="00653D3C">
                        <w:t xml:space="preserve"> InPhase </w:t>
                      </w:r>
                      <w:r>
                        <w:t>Team</w:t>
                      </w:r>
                    </w:p>
                  </w:txbxContent>
                </v:textbox>
              </v:shape>
            </w:pict>
          </mc:Fallback>
        </mc:AlternateContent>
      </w:r>
    </w:p>
    <w:p w14:paraId="1EE98D91" w14:textId="77777777" w:rsidR="00881ECC" w:rsidRPr="006D0378" w:rsidRDefault="00881ECC" w:rsidP="006308ED">
      <w:pPr>
        <w:rPr>
          <w:rFonts w:ascii="Arial" w:hAnsi="Arial" w:cs="Arial"/>
        </w:rPr>
      </w:pPr>
    </w:p>
    <w:p w14:paraId="00E8B3D2" w14:textId="77777777" w:rsidR="00881ECC" w:rsidRPr="006D0378" w:rsidRDefault="00D925F6" w:rsidP="006308ED">
      <w:pPr>
        <w:rPr>
          <w:rFonts w:ascii="Arial" w:hAnsi="Arial" w:cs="Arial"/>
        </w:rPr>
      </w:pPr>
      <w:r w:rsidRPr="006D0378">
        <w:rPr>
          <w:rFonts w:ascii="Arial" w:hAnsi="Arial" w:cs="Arial"/>
          <w:noProof/>
          <w:lang w:eastAsia="en-GB"/>
        </w:rPr>
        <mc:AlternateContent>
          <mc:Choice Requires="wps">
            <w:drawing>
              <wp:anchor distT="0" distB="0" distL="114300" distR="114300" simplePos="0" relativeHeight="251649024" behindDoc="0" locked="0" layoutInCell="1" allowOverlap="1" wp14:anchorId="341EC19B" wp14:editId="1AF6278F">
                <wp:simplePos x="0" y="0"/>
                <wp:positionH relativeFrom="column">
                  <wp:posOffset>1565358</wp:posOffset>
                </wp:positionH>
                <wp:positionV relativeFrom="paragraph">
                  <wp:posOffset>18747</wp:posOffset>
                </wp:positionV>
                <wp:extent cx="707665" cy="0"/>
                <wp:effectExtent l="38100" t="76200" r="0" b="114300"/>
                <wp:wrapNone/>
                <wp:docPr id="23" name="Straight Arrow Connector 23"/>
                <wp:cNvGraphicFramePr/>
                <a:graphic xmlns:a="http://schemas.openxmlformats.org/drawingml/2006/main">
                  <a:graphicData uri="http://schemas.microsoft.com/office/word/2010/wordprocessingShape">
                    <wps:wsp>
                      <wps:cNvCnPr/>
                      <wps:spPr>
                        <a:xfrm flipH="1">
                          <a:off x="0" y="0"/>
                          <a:ext cx="70766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404972E" id="Straight Arrow Connector 23" o:spid="_x0000_s1026" type="#_x0000_t32" style="position:absolute;margin-left:123.25pt;margin-top:1.5pt;width:55.7pt;height:0;flip:x;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" strokecolor="#4579b8 [3044]">
                <v:stroke endarrow="open"/>
              </v:shape>
            </w:pict>
          </mc:Fallback>
        </mc:AlternateContent>
      </w:r>
      <w:r w:rsidRPr="006D0378">
        <w:rPr>
          <w:rFonts w:ascii="Arial" w:hAnsi="Arial" w:cs="Arial"/>
          <w:noProof/>
          <w:lang w:eastAsia="en-GB"/>
        </w:rPr>
        <mc:AlternateContent>
          <mc:Choice Requires="wps">
            <w:drawing>
              <wp:anchor distT="0" distB="0" distL="114300" distR="114300" simplePos="0" relativeHeight="251646976" behindDoc="0" locked="0" layoutInCell="1" allowOverlap="1" wp14:anchorId="70586107" wp14:editId="098F3FB5">
                <wp:simplePos x="0" y="0"/>
                <wp:positionH relativeFrom="column">
                  <wp:posOffset>3672674</wp:posOffset>
                </wp:positionH>
                <wp:positionV relativeFrom="paragraph">
                  <wp:posOffset>3065</wp:posOffset>
                </wp:positionV>
                <wp:extent cx="581274" cy="0"/>
                <wp:effectExtent l="0" t="76200" r="28575" b="114300"/>
                <wp:wrapNone/>
                <wp:docPr id="22" name="Straight Arrow Connector 22"/>
                <wp:cNvGraphicFramePr/>
                <a:graphic xmlns:a="http://schemas.openxmlformats.org/drawingml/2006/main">
                  <a:graphicData uri="http://schemas.microsoft.com/office/word/2010/wordprocessingShape">
                    <wps:wsp>
                      <wps:cNvCnPr/>
                      <wps:spPr>
                        <a:xfrm>
                          <a:off x="0" y="0"/>
                          <a:ext cx="581274"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928049" id="Straight Arrow Connector 22" o:spid="_x0000_s1026" type="#_x0000_t32" style="position:absolute;margin-left:289.2pt;margin-top:.25pt;width:45.75pt;height:0;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" strokecolor="#4579b8 [3044]">
                <v:stroke endarrow="open"/>
              </v:shape>
            </w:pict>
          </mc:Fallback>
        </mc:AlternateContent>
      </w:r>
    </w:p>
    <w:p w14:paraId="7A471EFB" w14:textId="77777777" w:rsidR="00881ECC" w:rsidRPr="006D0378" w:rsidRDefault="00D925F6" w:rsidP="006308ED">
      <w:pPr>
        <w:rPr>
          <w:rFonts w:ascii="Arial" w:hAnsi="Arial" w:cs="Arial"/>
        </w:rPr>
      </w:pPr>
      <w:r w:rsidRPr="006D0378">
        <w:rPr>
          <w:rFonts w:ascii="Arial" w:hAnsi="Arial" w:cs="Arial"/>
          <w:noProof/>
          <w:lang w:eastAsia="en-GB"/>
        </w:rPr>
        <mc:AlternateContent>
          <mc:Choice Requires="wps">
            <w:drawing>
              <wp:anchor distT="0" distB="0" distL="114300" distR="114300" simplePos="0" relativeHeight="251675648" behindDoc="0" locked="0" layoutInCell="1" allowOverlap="1" wp14:anchorId="578BC776" wp14:editId="286FE95D">
                <wp:simplePos x="0" y="0"/>
                <wp:positionH relativeFrom="column">
                  <wp:posOffset>699715</wp:posOffset>
                </wp:positionH>
                <wp:positionV relativeFrom="paragraph">
                  <wp:posOffset>144504</wp:posOffset>
                </wp:positionV>
                <wp:extent cx="15902" cy="2425148"/>
                <wp:effectExtent l="76200" t="0" r="60325" b="51435"/>
                <wp:wrapNone/>
                <wp:docPr id="39" name="Straight Arrow Connector 39"/>
                <wp:cNvGraphicFramePr/>
                <a:graphic xmlns:a="http://schemas.openxmlformats.org/drawingml/2006/main">
                  <a:graphicData uri="http://schemas.microsoft.com/office/word/2010/wordprocessingShape">
                    <wps:wsp>
                      <wps:cNvCnPr/>
                      <wps:spPr>
                        <a:xfrm>
                          <a:off x="0" y="0"/>
                          <a:ext cx="15902" cy="242514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B26F03" id="Straight Arrow Connector 39" o:spid="_x0000_s1026" type="#_x0000_t32" style="position:absolute;margin-left:55.1pt;margin-top:11.4pt;width:1.25pt;height:190.9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" strokecolor="#4579b8 [3044]">
                <v:stroke endarrow="open"/>
              </v:shape>
            </w:pict>
          </mc:Fallback>
        </mc:AlternateContent>
      </w:r>
      <w:r w:rsidRPr="006D0378">
        <w:rPr>
          <w:rFonts w:ascii="Arial" w:hAnsi="Arial" w:cs="Arial"/>
          <w:noProof/>
          <w:lang w:eastAsia="en-GB"/>
        </w:rPr>
        <mc:AlternateContent>
          <mc:Choice Requires="wps">
            <w:drawing>
              <wp:anchor distT="0" distB="0" distL="114300" distR="114300" simplePos="0" relativeHeight="251661312" behindDoc="0" locked="0" layoutInCell="1" allowOverlap="1" wp14:anchorId="6858530C" wp14:editId="1F76F164">
                <wp:simplePos x="0" y="0"/>
                <wp:positionH relativeFrom="column">
                  <wp:posOffset>6559826</wp:posOffset>
                </wp:positionH>
                <wp:positionV relativeFrom="paragraph">
                  <wp:posOffset>200163</wp:posOffset>
                </wp:positionV>
                <wp:extent cx="0" cy="445135"/>
                <wp:effectExtent l="95250" t="0" r="76200" b="50165"/>
                <wp:wrapNone/>
                <wp:docPr id="33" name="Straight Arrow Connector 33"/>
                <wp:cNvGraphicFramePr/>
                <a:graphic xmlns:a="http://schemas.openxmlformats.org/drawingml/2006/main">
                  <a:graphicData uri="http://schemas.microsoft.com/office/word/2010/wordprocessingShape">
                    <wps:wsp>
                      <wps:cNvCnPr/>
                      <wps:spPr>
                        <a:xfrm>
                          <a:off x="0" y="0"/>
                          <a:ext cx="0" cy="4451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FCCE8F" id="Straight Arrow Connector 33" o:spid="_x0000_s1026" type="#_x0000_t32" style="position:absolute;margin-left:516.5pt;margin-top:15.75pt;width:0;height:35.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" strokecolor="#4579b8 [3044]">
                <v:stroke endarrow="open"/>
              </v:shape>
            </w:pict>
          </mc:Fallback>
        </mc:AlternateContent>
      </w:r>
      <w:r w:rsidRPr="006D0378">
        <w:rPr>
          <w:rFonts w:ascii="Arial" w:hAnsi="Arial" w:cs="Arial"/>
          <w:noProof/>
          <w:lang w:eastAsia="en-GB"/>
        </w:rPr>
        <mc:AlternateContent>
          <mc:Choice Requires="wps">
            <w:drawing>
              <wp:anchor distT="0" distB="0" distL="114300" distR="114300" simplePos="0" relativeHeight="251659264" behindDoc="0" locked="0" layoutInCell="1" allowOverlap="1" wp14:anchorId="311750BC" wp14:editId="66811A1B">
                <wp:simplePos x="0" y="0"/>
                <wp:positionH relativeFrom="column">
                  <wp:posOffset>6559495</wp:posOffset>
                </wp:positionH>
                <wp:positionV relativeFrom="paragraph">
                  <wp:posOffset>200163</wp:posOffset>
                </wp:positionV>
                <wp:extent cx="1654202" cy="445273"/>
                <wp:effectExtent l="0" t="0" r="60325" b="88265"/>
                <wp:wrapNone/>
                <wp:docPr id="32" name="Straight Arrow Connector 32"/>
                <wp:cNvGraphicFramePr/>
                <a:graphic xmlns:a="http://schemas.openxmlformats.org/drawingml/2006/main">
                  <a:graphicData uri="http://schemas.microsoft.com/office/word/2010/wordprocessingShape">
                    <wps:wsp>
                      <wps:cNvCnPr/>
                      <wps:spPr>
                        <a:xfrm>
                          <a:off x="0" y="0"/>
                          <a:ext cx="1654202" cy="44527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A26797E" id="Straight Arrow Connector 32" o:spid="_x0000_s1026" type="#_x0000_t32" style="position:absolute;margin-left:516.5pt;margin-top:15.75pt;width:130.25pt;height:35.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" strokecolor="#4579b8 [3044]">
                <v:stroke endarrow="open"/>
              </v:shape>
            </w:pict>
          </mc:Fallback>
        </mc:AlternateContent>
      </w:r>
      <w:r w:rsidRPr="006D0378">
        <w:rPr>
          <w:rFonts w:ascii="Arial" w:hAnsi="Arial" w:cs="Arial"/>
          <w:noProof/>
          <w:lang w:eastAsia="en-GB"/>
        </w:rPr>
        <mc:AlternateContent>
          <mc:Choice Requires="wps">
            <w:drawing>
              <wp:anchor distT="0" distB="0" distL="114300" distR="114300" simplePos="0" relativeHeight="251657216" behindDoc="0" locked="0" layoutInCell="1" allowOverlap="1" wp14:anchorId="01D36789" wp14:editId="2637B190">
                <wp:simplePos x="0" y="0"/>
                <wp:positionH relativeFrom="column">
                  <wp:posOffset>4540195</wp:posOffset>
                </wp:positionH>
                <wp:positionV relativeFrom="paragraph">
                  <wp:posOffset>199362</wp:posOffset>
                </wp:positionV>
                <wp:extent cx="2019631" cy="446074"/>
                <wp:effectExtent l="38100" t="0" r="19050" b="87630"/>
                <wp:wrapNone/>
                <wp:docPr id="31" name="Straight Arrow Connector 31"/>
                <wp:cNvGraphicFramePr/>
                <a:graphic xmlns:a="http://schemas.openxmlformats.org/drawingml/2006/main">
                  <a:graphicData uri="http://schemas.microsoft.com/office/word/2010/wordprocessingShape">
                    <wps:wsp>
                      <wps:cNvCnPr/>
                      <wps:spPr>
                        <a:xfrm flipH="1">
                          <a:off x="0" y="0"/>
                          <a:ext cx="2019631" cy="44607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FECEF6" id="Straight Arrow Connector 31" o:spid="_x0000_s1026" type="#_x0000_t32" style="position:absolute;margin-left:357.5pt;margin-top:15.7pt;width:159.05pt;height:35.1pt;flip:x;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" strokecolor="#4579b8 [3044]">
                <v:stroke endarrow="open"/>
              </v:shape>
            </w:pict>
          </mc:Fallback>
        </mc:AlternateContent>
      </w:r>
    </w:p>
    <w:p w14:paraId="157C7D05" w14:textId="77777777" w:rsidR="00881ECC" w:rsidRPr="006D0378" w:rsidRDefault="00881ECC" w:rsidP="006308ED">
      <w:pPr>
        <w:rPr>
          <w:rFonts w:ascii="Arial" w:hAnsi="Arial" w:cs="Arial"/>
        </w:rPr>
      </w:pPr>
    </w:p>
    <w:p w14:paraId="63D4F52B" w14:textId="77777777" w:rsidR="00881ECC" w:rsidRPr="006D0378" w:rsidRDefault="00D56142" w:rsidP="006308ED">
      <w:pPr>
        <w:rPr>
          <w:rFonts w:ascii="Arial" w:hAnsi="Arial" w:cs="Arial"/>
        </w:rPr>
      </w:pPr>
      <w:r w:rsidRPr="006D0378">
        <w:rPr>
          <w:rFonts w:ascii="Arial" w:hAnsi="Arial" w:cs="Arial"/>
          <w:noProof/>
          <w:lang w:eastAsia="en-GB"/>
        </w:rPr>
        <mc:AlternateContent>
          <mc:Choice Requires="wps">
            <w:drawing>
              <wp:anchor distT="0" distB="0" distL="114300" distR="114300" simplePos="0" relativeHeight="251636736" behindDoc="0" locked="0" layoutInCell="1" allowOverlap="1" wp14:anchorId="41A39D08" wp14:editId="3CCC23D5">
                <wp:simplePos x="0" y="0"/>
                <wp:positionH relativeFrom="column">
                  <wp:posOffset>7394713</wp:posOffset>
                </wp:positionH>
                <wp:positionV relativeFrom="paragraph">
                  <wp:posOffset>21866</wp:posOffset>
                </wp:positionV>
                <wp:extent cx="1502410" cy="1478915"/>
                <wp:effectExtent l="0" t="0" r="21590" b="26035"/>
                <wp:wrapNone/>
                <wp:docPr id="10" name="Flowchart: Process 10"/>
                <wp:cNvGraphicFramePr/>
                <a:graphic xmlns:a="http://schemas.openxmlformats.org/drawingml/2006/main">
                  <a:graphicData uri="http://schemas.microsoft.com/office/word/2010/wordprocessingShape">
                    <wps:wsp>
                      <wps:cNvSpPr/>
                      <wps:spPr>
                        <a:xfrm>
                          <a:off x="0" y="0"/>
                          <a:ext cx="1502410" cy="147891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FEC86A" w14:textId="582DE661" w:rsidR="00217E96" w:rsidRDefault="00217E96" w:rsidP="00D55D41">
                            <w:pPr>
                              <w:jc w:val="center"/>
                            </w:pPr>
                            <w:r>
                              <w:t>PSA - cascade to Service Directors for further cascade to operational services for 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39D08" id="Flowchart: Process 10" o:spid="_x0000_s1032" type="#_x0000_t109" style="position:absolute;margin-left:582.25pt;margin-top:1.7pt;width:118.3pt;height:116.4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" fillcolor="#4f81bd [3204]" strokecolor="#243f60 [1604]" strokeweight="2pt">
                <v:textbox>
                  <w:txbxContent>
                    <w:p w14:paraId="73FEC86A" w14:textId="582DE661" w:rsidR="00217E96" w:rsidRDefault="00217E96" w:rsidP="00D55D41">
                      <w:pPr>
                        <w:jc w:val="center"/>
                      </w:pPr>
                      <w:r>
                        <w:t>PSA - cascade to Service Directors for further cascade to operational services for action.</w:t>
                      </w:r>
                    </w:p>
                  </w:txbxContent>
                </v:textbox>
              </v:shape>
            </w:pict>
          </mc:Fallback>
        </mc:AlternateContent>
      </w:r>
      <w:r w:rsidRPr="006D0378">
        <w:rPr>
          <w:rFonts w:ascii="Arial" w:hAnsi="Arial" w:cs="Arial"/>
          <w:noProof/>
          <w:lang w:eastAsia="en-GB"/>
        </w:rPr>
        <mc:AlternateContent>
          <mc:Choice Requires="wps">
            <w:drawing>
              <wp:anchor distT="0" distB="0" distL="114300" distR="114300" simplePos="0" relativeHeight="251638784" behindDoc="0" locked="0" layoutInCell="1" allowOverlap="1" wp14:anchorId="7E8779BE" wp14:editId="2E566649">
                <wp:simplePos x="0" y="0"/>
                <wp:positionH relativeFrom="column">
                  <wp:posOffset>3784821</wp:posOffset>
                </wp:positionH>
                <wp:positionV relativeFrom="paragraph">
                  <wp:posOffset>21865</wp:posOffset>
                </wp:positionV>
                <wp:extent cx="1590040" cy="1478915"/>
                <wp:effectExtent l="0" t="0" r="10160" b="26035"/>
                <wp:wrapNone/>
                <wp:docPr id="11" name="Flowchart: Process 11"/>
                <wp:cNvGraphicFramePr/>
                <a:graphic xmlns:a="http://schemas.openxmlformats.org/drawingml/2006/main">
                  <a:graphicData uri="http://schemas.microsoft.com/office/word/2010/wordprocessingShape">
                    <wps:wsp>
                      <wps:cNvSpPr/>
                      <wps:spPr>
                        <a:xfrm>
                          <a:off x="0" y="0"/>
                          <a:ext cx="1590040" cy="147891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16CAABC" w14:textId="77777777" w:rsidR="00217E96" w:rsidRDefault="00217E96" w:rsidP="002A01AD">
                            <w:r>
                              <w:t xml:space="preserve">Drug Alert MSO to circulate to Trusts Pharmacy Leads. Check Stock. Contact operational services as necessary.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779BE" id="Flowchart: Process 11" o:spid="_x0000_s1033" type="#_x0000_t109" style="position:absolute;margin-left:298pt;margin-top:1.7pt;width:125.2pt;height:116.4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" fillcolor="#4f81bd [3204]" strokecolor="#243f60 [1604]" strokeweight="2pt">
                <v:textbox>
                  <w:txbxContent>
                    <w:p w14:paraId="216CAABC" w14:textId="77777777" w:rsidR="00217E96" w:rsidRDefault="00217E96" w:rsidP="002A01AD">
                      <w:r>
                        <w:t xml:space="preserve">Drug Alert MSO to circulate to Trusts Pharmacy Leads. Check Stock. Contact operational services as necessary. </w:t>
                      </w:r>
                    </w:p>
                  </w:txbxContent>
                </v:textbox>
              </v:shape>
            </w:pict>
          </mc:Fallback>
        </mc:AlternateContent>
      </w:r>
      <w:r w:rsidR="005C4516" w:rsidRPr="006D0378">
        <w:rPr>
          <w:rFonts w:ascii="Arial" w:hAnsi="Arial" w:cs="Arial"/>
          <w:noProof/>
          <w:lang w:eastAsia="en-GB"/>
        </w:rPr>
        <mc:AlternateContent>
          <mc:Choice Requires="wps">
            <w:drawing>
              <wp:anchor distT="0" distB="0" distL="114300" distR="114300" simplePos="0" relativeHeight="251642880" behindDoc="0" locked="0" layoutInCell="1" allowOverlap="1" wp14:anchorId="439EC687" wp14:editId="3D32F1E0">
                <wp:simplePos x="0" y="0"/>
                <wp:positionH relativeFrom="column">
                  <wp:posOffset>5693134</wp:posOffset>
                </wp:positionH>
                <wp:positionV relativeFrom="paragraph">
                  <wp:posOffset>21866</wp:posOffset>
                </wp:positionV>
                <wp:extent cx="1463040" cy="1478943"/>
                <wp:effectExtent l="0" t="0" r="22860" b="26035"/>
                <wp:wrapNone/>
                <wp:docPr id="12" name="Flowchart: Process 12"/>
                <wp:cNvGraphicFramePr/>
                <a:graphic xmlns:a="http://schemas.openxmlformats.org/drawingml/2006/main">
                  <a:graphicData uri="http://schemas.microsoft.com/office/word/2010/wordprocessingShape">
                    <wps:wsp>
                      <wps:cNvSpPr/>
                      <wps:spPr>
                        <a:xfrm>
                          <a:off x="0" y="0"/>
                          <a:ext cx="1463040" cy="1478943"/>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84A1697" w14:textId="07C3998C" w:rsidR="00217E96" w:rsidRDefault="00217E96" w:rsidP="005C4516">
                            <w:r>
                              <w:t>Estates Alerts – Circulate to Estates Leads. Forward to appropriate  provider / contractors.  Contact operational services as necessary.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EC687" id="Flowchart: Process 12" o:spid="_x0000_s1034" type="#_x0000_t109" style="position:absolute;margin-left:448.3pt;margin-top:1.7pt;width:115.2pt;height:116.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" fillcolor="#4f81bd [3204]" strokecolor="#243f60 [1604]" strokeweight="2pt">
                <v:textbox>
                  <w:txbxContent>
                    <w:p w14:paraId="584A1697" w14:textId="07C3998C" w:rsidR="00217E96" w:rsidRDefault="00217E96" w:rsidP="005C4516">
                      <w:r>
                        <w:t>Estates Alerts – Circulate to Estates Leads. Forward to appropriate  provider / contractors.  Contact operational services as necessary.</w:t>
                      </w:r>
                    </w:p>
                  </w:txbxContent>
                </v:textbox>
              </v:shape>
            </w:pict>
          </mc:Fallback>
        </mc:AlternateContent>
      </w:r>
    </w:p>
    <w:p w14:paraId="7BCE4FFA" w14:textId="77777777" w:rsidR="00881ECC" w:rsidRPr="006D0378" w:rsidRDefault="00881ECC" w:rsidP="006308ED">
      <w:pPr>
        <w:rPr>
          <w:rFonts w:ascii="Arial" w:hAnsi="Arial" w:cs="Arial"/>
        </w:rPr>
      </w:pPr>
    </w:p>
    <w:p w14:paraId="34DF3676" w14:textId="77777777" w:rsidR="00881ECC" w:rsidRPr="006D0378" w:rsidRDefault="00881ECC" w:rsidP="006308ED">
      <w:pPr>
        <w:rPr>
          <w:rFonts w:ascii="Arial" w:hAnsi="Arial" w:cs="Arial"/>
        </w:rPr>
      </w:pPr>
    </w:p>
    <w:p w14:paraId="72392475" w14:textId="77777777" w:rsidR="00881ECC" w:rsidRPr="006D0378" w:rsidRDefault="00881ECC" w:rsidP="006308ED">
      <w:pPr>
        <w:rPr>
          <w:rFonts w:ascii="Arial" w:hAnsi="Arial" w:cs="Arial"/>
        </w:rPr>
      </w:pPr>
    </w:p>
    <w:p w14:paraId="1538834F" w14:textId="77777777" w:rsidR="00881ECC" w:rsidRPr="006D0378" w:rsidRDefault="00D925F6" w:rsidP="00D55D41">
      <w:pPr>
        <w:tabs>
          <w:tab w:val="left" w:pos="7012"/>
        </w:tabs>
        <w:rPr>
          <w:rFonts w:ascii="Arial" w:hAnsi="Arial" w:cs="Arial"/>
        </w:rPr>
      </w:pPr>
      <w:r w:rsidRPr="006D0378">
        <w:rPr>
          <w:rFonts w:ascii="Arial" w:hAnsi="Arial" w:cs="Arial"/>
          <w:noProof/>
          <w:lang w:eastAsia="en-GB"/>
        </w:rPr>
        <mc:AlternateContent>
          <mc:Choice Requires="wps">
            <w:drawing>
              <wp:anchor distT="0" distB="0" distL="114300" distR="114300" simplePos="0" relativeHeight="251671552" behindDoc="0" locked="0" layoutInCell="1" allowOverlap="1" wp14:anchorId="6675E721" wp14:editId="5430C523">
                <wp:simplePos x="0" y="0"/>
                <wp:positionH relativeFrom="column">
                  <wp:posOffset>4635610</wp:posOffset>
                </wp:positionH>
                <wp:positionV relativeFrom="paragraph">
                  <wp:posOffset>253669</wp:posOffset>
                </wp:positionV>
                <wp:extent cx="7952" cy="500380"/>
                <wp:effectExtent l="76200" t="0" r="68580" b="52070"/>
                <wp:wrapNone/>
                <wp:docPr id="36" name="Straight Arrow Connector 36"/>
                <wp:cNvGraphicFramePr/>
                <a:graphic xmlns:a="http://schemas.openxmlformats.org/drawingml/2006/main">
                  <a:graphicData uri="http://schemas.microsoft.com/office/word/2010/wordprocessingShape">
                    <wps:wsp>
                      <wps:cNvCnPr/>
                      <wps:spPr>
                        <a:xfrm>
                          <a:off x="0" y="0"/>
                          <a:ext cx="7952" cy="5003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BFEB78" id="Straight Arrow Connector 36" o:spid="_x0000_s1026" type="#_x0000_t32" style="position:absolute;margin-left:365pt;margin-top:19.95pt;width:.65pt;height:39.4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" strokecolor="#4579b8 [3044]">
                <v:stroke endarrow="open"/>
              </v:shape>
            </w:pict>
          </mc:Fallback>
        </mc:AlternateContent>
      </w:r>
      <w:r w:rsidRPr="006D0378">
        <w:rPr>
          <w:rFonts w:ascii="Arial" w:hAnsi="Arial" w:cs="Arial"/>
          <w:noProof/>
          <w:lang w:eastAsia="en-GB"/>
        </w:rPr>
        <mc:AlternateContent>
          <mc:Choice Requires="wps">
            <w:drawing>
              <wp:anchor distT="0" distB="0" distL="114300" distR="114300" simplePos="0" relativeHeight="251668480" behindDoc="0" locked="0" layoutInCell="1" allowOverlap="1" wp14:anchorId="6E07BBFC" wp14:editId="39C39E72">
                <wp:simplePos x="0" y="0"/>
                <wp:positionH relativeFrom="column">
                  <wp:posOffset>6559495</wp:posOffset>
                </wp:positionH>
                <wp:positionV relativeFrom="paragraph">
                  <wp:posOffset>253669</wp:posOffset>
                </wp:positionV>
                <wp:extent cx="0" cy="500932"/>
                <wp:effectExtent l="95250" t="0" r="57150" b="52070"/>
                <wp:wrapNone/>
                <wp:docPr id="35" name="Straight Arrow Connector 35"/>
                <wp:cNvGraphicFramePr/>
                <a:graphic xmlns:a="http://schemas.openxmlformats.org/drawingml/2006/main">
                  <a:graphicData uri="http://schemas.microsoft.com/office/word/2010/wordprocessingShape">
                    <wps:wsp>
                      <wps:cNvCnPr/>
                      <wps:spPr>
                        <a:xfrm>
                          <a:off x="0" y="0"/>
                          <a:ext cx="0" cy="50093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6FBEB9" id="Straight Arrow Connector 35" o:spid="_x0000_s1026" type="#_x0000_t32" style="position:absolute;margin-left:516.5pt;margin-top:19.95pt;width:0;height:39.4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" strokecolor="#4579b8 [3044]">
                <v:stroke endarrow="open"/>
              </v:shape>
            </w:pict>
          </mc:Fallback>
        </mc:AlternateContent>
      </w:r>
      <w:r w:rsidRPr="006D0378">
        <w:rPr>
          <w:rFonts w:ascii="Arial" w:hAnsi="Arial" w:cs="Arial"/>
          <w:noProof/>
          <w:lang w:eastAsia="en-GB"/>
        </w:rPr>
        <mc:AlternateContent>
          <mc:Choice Requires="wps">
            <w:drawing>
              <wp:anchor distT="0" distB="0" distL="114300" distR="114300" simplePos="0" relativeHeight="251665408" behindDoc="0" locked="0" layoutInCell="1" allowOverlap="1" wp14:anchorId="20A24479" wp14:editId="0C298D42">
                <wp:simplePos x="0" y="0"/>
                <wp:positionH relativeFrom="column">
                  <wp:posOffset>8214001</wp:posOffset>
                </wp:positionH>
                <wp:positionV relativeFrom="paragraph">
                  <wp:posOffset>253641</wp:posOffset>
                </wp:positionV>
                <wp:extent cx="0" cy="500960"/>
                <wp:effectExtent l="95250" t="0" r="57150" b="52070"/>
                <wp:wrapNone/>
                <wp:docPr id="34" name="Straight Arrow Connector 34"/>
                <wp:cNvGraphicFramePr/>
                <a:graphic xmlns:a="http://schemas.openxmlformats.org/drawingml/2006/main">
                  <a:graphicData uri="http://schemas.microsoft.com/office/word/2010/wordprocessingShape">
                    <wps:wsp>
                      <wps:cNvCnPr/>
                      <wps:spPr>
                        <a:xfrm>
                          <a:off x="0" y="0"/>
                          <a:ext cx="0" cy="5009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C16213" id="Straight Arrow Connector 34" o:spid="_x0000_s1026" type="#_x0000_t32" style="position:absolute;margin-left:646.75pt;margin-top:19.95pt;width:0;height:39.4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" strokecolor="#4579b8 [3044]">
                <v:stroke endarrow="open"/>
              </v:shape>
            </w:pict>
          </mc:Fallback>
        </mc:AlternateContent>
      </w:r>
      <w:r w:rsidR="00D55D41" w:rsidRPr="006D0378">
        <w:rPr>
          <w:rFonts w:ascii="Arial" w:hAnsi="Arial" w:cs="Arial"/>
        </w:rPr>
        <w:tab/>
      </w:r>
    </w:p>
    <w:p w14:paraId="34122945" w14:textId="77777777" w:rsidR="00881ECC" w:rsidRPr="006D0378" w:rsidRDefault="00881ECC" w:rsidP="006308ED">
      <w:pPr>
        <w:rPr>
          <w:rFonts w:ascii="Arial" w:hAnsi="Arial" w:cs="Arial"/>
        </w:rPr>
      </w:pPr>
    </w:p>
    <w:p w14:paraId="37C5FF0E" w14:textId="77777777" w:rsidR="00881ECC" w:rsidRPr="006D0378" w:rsidRDefault="00696214" w:rsidP="006308ED">
      <w:pPr>
        <w:rPr>
          <w:rFonts w:ascii="Arial" w:hAnsi="Arial" w:cs="Arial"/>
        </w:rPr>
      </w:pPr>
      <w:r w:rsidRPr="006D0378">
        <w:rPr>
          <w:rFonts w:ascii="Arial" w:hAnsi="Arial" w:cs="Arial"/>
          <w:noProof/>
          <w:lang w:eastAsia="en-GB"/>
        </w:rPr>
        <mc:AlternateContent>
          <mc:Choice Requires="wps">
            <w:drawing>
              <wp:anchor distT="0" distB="0" distL="114300" distR="114300" simplePos="0" relativeHeight="251644928" behindDoc="0" locked="0" layoutInCell="1" allowOverlap="1" wp14:anchorId="311CD267" wp14:editId="39C08073">
                <wp:simplePos x="0" y="0"/>
                <wp:positionH relativeFrom="column">
                  <wp:posOffset>3784821</wp:posOffset>
                </wp:positionH>
                <wp:positionV relativeFrom="paragraph">
                  <wp:posOffset>131030</wp:posOffset>
                </wp:positionV>
                <wp:extent cx="5064125" cy="858741"/>
                <wp:effectExtent l="0" t="0" r="22225" b="17780"/>
                <wp:wrapNone/>
                <wp:docPr id="14" name="Flowchart: Process 14"/>
                <wp:cNvGraphicFramePr/>
                <a:graphic xmlns:a="http://schemas.openxmlformats.org/drawingml/2006/main">
                  <a:graphicData uri="http://schemas.microsoft.com/office/word/2010/wordprocessingShape">
                    <wps:wsp>
                      <wps:cNvSpPr/>
                      <wps:spPr>
                        <a:xfrm>
                          <a:off x="0" y="0"/>
                          <a:ext cx="5064125" cy="858741"/>
                        </a:xfrm>
                        <a:prstGeom prst="flowChartProcess">
                          <a:avLst/>
                        </a:prstGeom>
                        <a:solidFill>
                          <a:schemeClr val="accent3">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D58CAC1" w14:textId="7F333B5B" w:rsidR="00217E96" w:rsidRDefault="00217E96" w:rsidP="00EB5DB1">
                            <w:r>
                              <w:t xml:space="preserve">Key leads to collate responses from operational leads and forward to the Risk and </w:t>
                            </w:r>
                            <w:r w:rsidRPr="00653D3C">
                              <w:t>InPhase</w:t>
                            </w:r>
                            <w:r>
                              <w:t xml:space="preserve"> Team together with any supporting evidence. Risk and </w:t>
                            </w:r>
                            <w:r w:rsidRPr="00653D3C">
                              <w:t>InPhase</w:t>
                            </w:r>
                            <w:r>
                              <w:t xml:space="preserve"> Team to upload evidence to </w:t>
                            </w:r>
                            <w:r w:rsidRPr="00653D3C">
                              <w:t>InPhase</w:t>
                            </w:r>
                            <w:r>
                              <w:t xml:space="preserve"> .Once actions completed key leads to update action plan and return to the Risk and </w:t>
                            </w:r>
                            <w:r w:rsidRPr="00653D3C">
                              <w:t xml:space="preserve">InPhase </w:t>
                            </w:r>
                            <w:r>
                              <w:t>Team and provide authority to close.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CD267" id="Flowchart: Process 14" o:spid="_x0000_s1035" type="#_x0000_t109" style="position:absolute;margin-left:298pt;margin-top:10.3pt;width:398.75pt;height:67.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" fillcolor="#76923c [2406]" strokecolor="#243f60 [1604]" strokeweight="2pt">
                <v:textbox>
                  <w:txbxContent>
                    <w:p w14:paraId="2D58CAC1" w14:textId="7F333B5B" w:rsidR="00217E96" w:rsidRDefault="00217E96" w:rsidP="00EB5DB1">
                      <w:r>
                        <w:t xml:space="preserve">Key leads to collate responses from operational leads and forward to the Risk and </w:t>
                      </w:r>
                      <w:r w:rsidRPr="00653D3C">
                        <w:t>InPhase</w:t>
                      </w:r>
                      <w:r>
                        <w:t xml:space="preserve"> Team together with any supporting evidence. Risk and </w:t>
                      </w:r>
                      <w:r w:rsidRPr="00653D3C">
                        <w:t>InPhase</w:t>
                      </w:r>
                      <w:r>
                        <w:t xml:space="preserve"> Team to upload evidence to </w:t>
                      </w:r>
                      <w:r w:rsidRPr="00653D3C">
                        <w:t>InPhase</w:t>
                      </w:r>
                      <w:r>
                        <w:t xml:space="preserve"> .Once actions completed key leads to update action plan and return to the Risk and </w:t>
                      </w:r>
                      <w:r w:rsidRPr="00653D3C">
                        <w:t xml:space="preserve">InPhase </w:t>
                      </w:r>
                      <w:r>
                        <w:t>Team and provide authority to close.</w:t>
                      </w:r>
                    </w:p>
                  </w:txbxContent>
                </v:textbox>
              </v:shape>
            </w:pict>
          </mc:Fallback>
        </mc:AlternateContent>
      </w:r>
      <w:r w:rsidR="00D925F6" w:rsidRPr="006D0378">
        <w:rPr>
          <w:rFonts w:ascii="Arial" w:hAnsi="Arial" w:cs="Arial"/>
          <w:noProof/>
          <w:lang w:eastAsia="en-GB"/>
        </w:rPr>
        <mc:AlternateContent>
          <mc:Choice Requires="wps">
            <w:drawing>
              <wp:anchor distT="0" distB="0" distL="114300" distR="114300" simplePos="0" relativeHeight="251673600" behindDoc="0" locked="0" layoutInCell="1" allowOverlap="1" wp14:anchorId="290C9D1C" wp14:editId="63F41323">
                <wp:simplePos x="0" y="0"/>
                <wp:positionH relativeFrom="column">
                  <wp:posOffset>1518230</wp:posOffset>
                </wp:positionH>
                <wp:positionV relativeFrom="paragraph">
                  <wp:posOffset>441132</wp:posOffset>
                </wp:positionV>
                <wp:extent cx="2266591" cy="15902"/>
                <wp:effectExtent l="38100" t="76200" r="0" b="117475"/>
                <wp:wrapNone/>
                <wp:docPr id="38" name="Straight Arrow Connector 38"/>
                <wp:cNvGraphicFramePr/>
                <a:graphic xmlns:a="http://schemas.openxmlformats.org/drawingml/2006/main">
                  <a:graphicData uri="http://schemas.microsoft.com/office/word/2010/wordprocessingShape">
                    <wps:wsp>
                      <wps:cNvCnPr/>
                      <wps:spPr>
                        <a:xfrm flipH="1">
                          <a:off x="0" y="0"/>
                          <a:ext cx="2266591" cy="1590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11A447" id="Straight Arrow Connector 38" o:spid="_x0000_s1026" type="#_x0000_t32" style="position:absolute;margin-left:119.55pt;margin-top:34.75pt;width:178.45pt;height:1.25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" strokecolor="#4579b8 [3044]">
                <v:stroke endarrow="open"/>
              </v:shape>
            </w:pict>
          </mc:Fallback>
        </mc:AlternateContent>
      </w:r>
      <w:r w:rsidR="00D925F6" w:rsidRPr="006D0378">
        <w:rPr>
          <w:rFonts w:ascii="Arial" w:hAnsi="Arial" w:cs="Arial"/>
          <w:noProof/>
          <w:lang w:eastAsia="en-GB"/>
        </w:rPr>
        <mc:AlternateContent>
          <mc:Choice Requires="wps">
            <w:drawing>
              <wp:anchor distT="0" distB="0" distL="114300" distR="114300" simplePos="0" relativeHeight="251628544" behindDoc="0" locked="0" layoutInCell="1" allowOverlap="1" wp14:anchorId="258F08FF" wp14:editId="7B58EBF6">
                <wp:simplePos x="0" y="0"/>
                <wp:positionH relativeFrom="column">
                  <wp:posOffset>-32385</wp:posOffset>
                </wp:positionH>
                <wp:positionV relativeFrom="paragraph">
                  <wp:posOffset>74930</wp:posOffset>
                </wp:positionV>
                <wp:extent cx="1550035" cy="666750"/>
                <wp:effectExtent l="0" t="0" r="12065" b="19050"/>
                <wp:wrapNone/>
                <wp:docPr id="8" name="Flowchart: Process 8"/>
                <wp:cNvGraphicFramePr/>
                <a:graphic xmlns:a="http://schemas.openxmlformats.org/drawingml/2006/main">
                  <a:graphicData uri="http://schemas.microsoft.com/office/word/2010/wordprocessingShape">
                    <wps:wsp>
                      <wps:cNvSpPr/>
                      <wps:spPr>
                        <a:xfrm>
                          <a:off x="0" y="0"/>
                          <a:ext cx="1550035" cy="666750"/>
                        </a:xfrm>
                        <a:prstGeom prst="flowChartProcess">
                          <a:avLst/>
                        </a:prstGeom>
                        <a:solidFill>
                          <a:schemeClr val="accent6">
                            <a:lumMod val="60000"/>
                            <a:lumOff val="40000"/>
                          </a:schemeClr>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3B3B6A" w14:textId="31E7F9FC" w:rsidR="00217E96" w:rsidRDefault="00217E96" w:rsidP="00D55D41">
                            <w:pPr>
                              <w:jc w:val="center"/>
                            </w:pPr>
                            <w:r>
                              <w:t xml:space="preserve">Alert to be closed on CAS and </w:t>
                            </w:r>
                            <w:r w:rsidRPr="00653D3C">
                              <w:t>InPhase</w:t>
                            </w:r>
                            <w:r>
                              <w:t xml:space="preserve"> by Risk and </w:t>
                            </w:r>
                            <w:r w:rsidRPr="00653D3C">
                              <w:t>InPhase</w:t>
                            </w:r>
                            <w:r>
                              <w:t xml:space="preserve">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F08FF" id="Flowchart: Process 8" o:spid="_x0000_s1036" type="#_x0000_t109" style="position:absolute;margin-left:-2.55pt;margin-top:5.9pt;width:122.05pt;height:52.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" fillcolor="#fabf8f [1945]" strokecolor="#f79646 [3209]" strokeweight="2pt">
                <v:textbox>
                  <w:txbxContent>
                    <w:p w14:paraId="093B3B6A" w14:textId="31E7F9FC" w:rsidR="00217E96" w:rsidRDefault="00217E96" w:rsidP="00D55D41">
                      <w:pPr>
                        <w:jc w:val="center"/>
                      </w:pPr>
                      <w:r>
                        <w:t xml:space="preserve">Alert to be closed on CAS and </w:t>
                      </w:r>
                      <w:r w:rsidRPr="00653D3C">
                        <w:t>InPhase</w:t>
                      </w:r>
                      <w:r>
                        <w:t xml:space="preserve"> by Risk and </w:t>
                      </w:r>
                      <w:r w:rsidRPr="00653D3C">
                        <w:t>InPhase</w:t>
                      </w:r>
                      <w:r>
                        <w:t xml:space="preserve"> Team</w:t>
                      </w:r>
                    </w:p>
                  </w:txbxContent>
                </v:textbox>
              </v:shape>
            </w:pict>
          </mc:Fallback>
        </mc:AlternateContent>
      </w:r>
    </w:p>
    <w:p w14:paraId="41D67E66" w14:textId="77777777" w:rsidR="002C5C8B" w:rsidRPr="006D0378" w:rsidRDefault="002C5C8B">
      <w:pPr>
        <w:rPr>
          <w:rFonts w:ascii="Arial" w:hAnsi="Arial" w:cs="Arial"/>
        </w:rPr>
        <w:sectPr w:rsidR="002C5C8B" w:rsidRPr="006D0378" w:rsidSect="002C5C8B">
          <w:pgSz w:w="16838" w:h="11906" w:orient="landscape"/>
          <w:pgMar w:top="1440" w:right="1440" w:bottom="1440" w:left="1440" w:header="709" w:footer="709" w:gutter="0"/>
          <w:cols w:space="708"/>
          <w:docGrid w:linePitch="360"/>
        </w:sectPr>
      </w:pPr>
    </w:p>
    <w:p w14:paraId="5CBBDF60" w14:textId="77777777" w:rsidR="00D55D41" w:rsidRPr="006D0378" w:rsidRDefault="00213CB3" w:rsidP="006308ED">
      <w:pPr>
        <w:rPr>
          <w:rFonts w:ascii="Arial" w:hAnsi="Arial" w:cs="Arial"/>
        </w:rPr>
      </w:pPr>
      <w:r w:rsidRPr="006D0378">
        <w:rPr>
          <w:rFonts w:ascii="Arial" w:hAnsi="Arial" w:cs="Arial"/>
        </w:rPr>
        <w:t xml:space="preserve">Appendix </w:t>
      </w:r>
      <w:r w:rsidR="00233C89" w:rsidRPr="006D0378">
        <w:rPr>
          <w:rFonts w:ascii="Arial" w:hAnsi="Arial" w:cs="Arial"/>
        </w:rPr>
        <w:t xml:space="preserve">2 </w:t>
      </w:r>
      <w:r w:rsidRPr="006D0378">
        <w:rPr>
          <w:rFonts w:ascii="Arial" w:hAnsi="Arial" w:cs="Arial"/>
        </w:rPr>
        <w:t xml:space="preserve">– </w:t>
      </w:r>
      <w:r w:rsidR="007029BB" w:rsidRPr="006D0378">
        <w:rPr>
          <w:rFonts w:ascii="Arial" w:hAnsi="Arial" w:cs="Arial"/>
        </w:rPr>
        <w:t>Overarching a</w:t>
      </w:r>
      <w:r w:rsidRPr="006D0378">
        <w:rPr>
          <w:rFonts w:ascii="Arial" w:hAnsi="Arial" w:cs="Arial"/>
        </w:rPr>
        <w:t xml:space="preserve">ction plan template </w:t>
      </w:r>
      <w:r w:rsidR="00916759" w:rsidRPr="006D0378">
        <w:rPr>
          <w:rFonts w:ascii="Arial" w:hAnsi="Arial" w:cs="Arial"/>
        </w:rPr>
        <w:t xml:space="preserve">for National Patient Safety Alerts </w:t>
      </w:r>
    </w:p>
    <w:p w14:paraId="2E755B4A" w14:textId="77777777" w:rsidR="00213CB3" w:rsidRPr="006D0378" w:rsidRDefault="00213CB3" w:rsidP="00213CB3">
      <w:pPr>
        <w:jc w:val="right"/>
        <w:rPr>
          <w:rFonts w:ascii="Arial" w:hAnsi="Arial" w:cs="Arial"/>
        </w:rPr>
      </w:pPr>
      <w:r w:rsidRPr="006D0378">
        <w:rPr>
          <w:rFonts w:ascii="Arial" w:hAnsi="Arial" w:cs="Arial"/>
          <w:noProof/>
          <w:lang w:eastAsia="en-GB"/>
        </w:rPr>
        <w:drawing>
          <wp:inline distT="0" distB="0" distL="0" distR="0" wp14:anchorId="1D612798" wp14:editId="3338A300">
            <wp:extent cx="1640205" cy="932815"/>
            <wp:effectExtent l="0" t="0" r="0" b="63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0205" cy="932815"/>
                    </a:xfrm>
                    <a:prstGeom prst="rect">
                      <a:avLst/>
                    </a:prstGeom>
                    <a:noFill/>
                  </pic:spPr>
                </pic:pic>
              </a:graphicData>
            </a:graphic>
          </wp:inline>
        </w:drawing>
      </w:r>
    </w:p>
    <w:tbl>
      <w:tblPr>
        <w:tblStyle w:val="TableGrid"/>
        <w:tblW w:w="0" w:type="auto"/>
        <w:tblLook w:val="04A0" w:firstRow="1" w:lastRow="0" w:firstColumn="1" w:lastColumn="0" w:noHBand="0" w:noVBand="1"/>
      </w:tblPr>
      <w:tblGrid>
        <w:gridCol w:w="3707"/>
        <w:gridCol w:w="3406"/>
        <w:gridCol w:w="3429"/>
        <w:gridCol w:w="3406"/>
      </w:tblGrid>
      <w:tr w:rsidR="00213CB3" w:rsidRPr="006D0378" w14:paraId="2DC6BCCB" w14:textId="77777777" w:rsidTr="00916759">
        <w:tc>
          <w:tcPr>
            <w:tcW w:w="3758" w:type="dxa"/>
          </w:tcPr>
          <w:p w14:paraId="673BF18F" w14:textId="77777777" w:rsidR="00213CB3" w:rsidRPr="006D0378" w:rsidRDefault="00213CB3" w:rsidP="00AD49B3">
            <w:pPr>
              <w:jc w:val="both"/>
              <w:rPr>
                <w:rFonts w:ascii="Arial" w:hAnsi="Arial" w:cs="Arial"/>
              </w:rPr>
            </w:pPr>
            <w:r w:rsidRPr="006D0378">
              <w:rPr>
                <w:rFonts w:ascii="Arial" w:hAnsi="Arial" w:cs="Arial"/>
              </w:rPr>
              <w:t xml:space="preserve">CAS Title </w:t>
            </w:r>
          </w:p>
        </w:tc>
        <w:tc>
          <w:tcPr>
            <w:tcW w:w="10416" w:type="dxa"/>
            <w:gridSpan w:val="3"/>
          </w:tcPr>
          <w:p w14:paraId="01AEE653" w14:textId="77777777" w:rsidR="00213CB3" w:rsidRPr="006D0378" w:rsidRDefault="00213CB3" w:rsidP="00916759">
            <w:pPr>
              <w:rPr>
                <w:rFonts w:ascii="Arial" w:hAnsi="Arial" w:cs="Arial"/>
              </w:rPr>
            </w:pPr>
          </w:p>
        </w:tc>
      </w:tr>
      <w:tr w:rsidR="00213CB3" w:rsidRPr="006D0378" w14:paraId="5D37C25D" w14:textId="77777777" w:rsidTr="00916759">
        <w:tc>
          <w:tcPr>
            <w:tcW w:w="3758" w:type="dxa"/>
          </w:tcPr>
          <w:p w14:paraId="3C458BE5" w14:textId="77777777" w:rsidR="00213CB3" w:rsidRPr="006D0378" w:rsidRDefault="00213CB3" w:rsidP="00916759">
            <w:pPr>
              <w:rPr>
                <w:rFonts w:ascii="Arial" w:hAnsi="Arial" w:cs="Arial"/>
              </w:rPr>
            </w:pPr>
            <w:r w:rsidRPr="006D0378">
              <w:rPr>
                <w:rFonts w:ascii="Arial" w:hAnsi="Arial" w:cs="Arial"/>
              </w:rPr>
              <w:t xml:space="preserve">CAS Ref </w:t>
            </w:r>
          </w:p>
        </w:tc>
        <w:tc>
          <w:tcPr>
            <w:tcW w:w="3472" w:type="dxa"/>
          </w:tcPr>
          <w:p w14:paraId="531499FF" w14:textId="77777777" w:rsidR="00213CB3" w:rsidRPr="006D0378" w:rsidRDefault="00213CB3" w:rsidP="00916759">
            <w:pPr>
              <w:rPr>
                <w:rFonts w:ascii="Arial" w:hAnsi="Arial" w:cs="Arial"/>
              </w:rPr>
            </w:pPr>
          </w:p>
        </w:tc>
        <w:tc>
          <w:tcPr>
            <w:tcW w:w="3472" w:type="dxa"/>
          </w:tcPr>
          <w:p w14:paraId="5864A241" w14:textId="77777777" w:rsidR="00213CB3" w:rsidRPr="006D0378" w:rsidRDefault="00213CB3" w:rsidP="00916759">
            <w:pPr>
              <w:rPr>
                <w:rFonts w:ascii="Arial" w:hAnsi="Arial" w:cs="Arial"/>
              </w:rPr>
            </w:pPr>
            <w:r w:rsidRPr="006D0378">
              <w:rPr>
                <w:rFonts w:ascii="Arial" w:hAnsi="Arial" w:cs="Arial"/>
              </w:rPr>
              <w:t xml:space="preserve">Type of Alert </w:t>
            </w:r>
          </w:p>
        </w:tc>
        <w:tc>
          <w:tcPr>
            <w:tcW w:w="3472" w:type="dxa"/>
          </w:tcPr>
          <w:p w14:paraId="27B1708E" w14:textId="77777777" w:rsidR="00213CB3" w:rsidRPr="006D0378" w:rsidRDefault="00213CB3" w:rsidP="00916759">
            <w:pPr>
              <w:rPr>
                <w:rFonts w:ascii="Arial" w:hAnsi="Arial" w:cs="Arial"/>
              </w:rPr>
            </w:pPr>
          </w:p>
        </w:tc>
      </w:tr>
      <w:tr w:rsidR="00213CB3" w:rsidRPr="006D0378" w14:paraId="54A05AB8" w14:textId="77777777" w:rsidTr="00916759">
        <w:tc>
          <w:tcPr>
            <w:tcW w:w="3758" w:type="dxa"/>
          </w:tcPr>
          <w:p w14:paraId="3F284E44" w14:textId="77777777" w:rsidR="00213CB3" w:rsidRPr="006D0378" w:rsidRDefault="00213CB3" w:rsidP="00916759">
            <w:pPr>
              <w:rPr>
                <w:rFonts w:ascii="Arial" w:hAnsi="Arial" w:cs="Arial"/>
              </w:rPr>
            </w:pPr>
            <w:r w:rsidRPr="006D0378">
              <w:rPr>
                <w:rFonts w:ascii="Arial" w:hAnsi="Arial" w:cs="Arial"/>
              </w:rPr>
              <w:t xml:space="preserve">Action Underway date </w:t>
            </w:r>
          </w:p>
        </w:tc>
        <w:tc>
          <w:tcPr>
            <w:tcW w:w="3472" w:type="dxa"/>
          </w:tcPr>
          <w:p w14:paraId="084F5070" w14:textId="77777777" w:rsidR="00213CB3" w:rsidRPr="006D0378" w:rsidRDefault="00213CB3" w:rsidP="00916759">
            <w:pPr>
              <w:rPr>
                <w:rFonts w:ascii="Arial" w:hAnsi="Arial" w:cs="Arial"/>
              </w:rPr>
            </w:pPr>
          </w:p>
        </w:tc>
        <w:tc>
          <w:tcPr>
            <w:tcW w:w="3472" w:type="dxa"/>
          </w:tcPr>
          <w:p w14:paraId="65CD81F9" w14:textId="77777777" w:rsidR="00213CB3" w:rsidRPr="006D0378" w:rsidRDefault="00213CB3" w:rsidP="00916759">
            <w:pPr>
              <w:rPr>
                <w:rFonts w:ascii="Arial" w:hAnsi="Arial" w:cs="Arial"/>
              </w:rPr>
            </w:pPr>
            <w:r w:rsidRPr="006D0378">
              <w:rPr>
                <w:rFonts w:ascii="Arial" w:hAnsi="Arial" w:cs="Arial"/>
              </w:rPr>
              <w:t xml:space="preserve">Deadline for Completion </w:t>
            </w:r>
          </w:p>
        </w:tc>
        <w:tc>
          <w:tcPr>
            <w:tcW w:w="3472" w:type="dxa"/>
          </w:tcPr>
          <w:p w14:paraId="18000A85" w14:textId="77777777" w:rsidR="00213CB3" w:rsidRPr="006D0378" w:rsidRDefault="00213CB3" w:rsidP="00916759">
            <w:pPr>
              <w:rPr>
                <w:rFonts w:ascii="Arial" w:hAnsi="Arial" w:cs="Arial"/>
              </w:rPr>
            </w:pPr>
          </w:p>
        </w:tc>
      </w:tr>
    </w:tbl>
    <w:p w14:paraId="26C52CD9" w14:textId="77777777" w:rsidR="00213CB3" w:rsidRPr="006D0378" w:rsidRDefault="00213CB3" w:rsidP="00213CB3">
      <w:pPr>
        <w:rPr>
          <w:rFonts w:ascii="Arial" w:hAnsi="Arial" w:cs="Arial"/>
        </w:rPr>
      </w:pPr>
    </w:p>
    <w:tbl>
      <w:tblPr>
        <w:tblStyle w:val="TableGrid"/>
        <w:tblW w:w="14142" w:type="dxa"/>
        <w:tblLook w:val="04A0" w:firstRow="1" w:lastRow="0" w:firstColumn="1" w:lastColumn="0" w:noHBand="0" w:noVBand="1"/>
      </w:tblPr>
      <w:tblGrid>
        <w:gridCol w:w="2660"/>
        <w:gridCol w:w="11482"/>
      </w:tblGrid>
      <w:tr w:rsidR="00213CB3" w:rsidRPr="006D0378" w14:paraId="0593C37F" w14:textId="77777777" w:rsidTr="00916759">
        <w:tc>
          <w:tcPr>
            <w:tcW w:w="2660" w:type="dxa"/>
          </w:tcPr>
          <w:p w14:paraId="755638CD" w14:textId="77777777" w:rsidR="00213CB3" w:rsidRPr="006D0378" w:rsidRDefault="00213CB3" w:rsidP="00916759">
            <w:pPr>
              <w:rPr>
                <w:rFonts w:ascii="Arial" w:hAnsi="Arial" w:cs="Arial"/>
              </w:rPr>
            </w:pPr>
            <w:r w:rsidRPr="006D0378">
              <w:rPr>
                <w:rFonts w:ascii="Arial" w:hAnsi="Arial" w:cs="Arial"/>
              </w:rPr>
              <w:t xml:space="preserve">Alert relevant to </w:t>
            </w:r>
          </w:p>
        </w:tc>
        <w:tc>
          <w:tcPr>
            <w:tcW w:w="11482" w:type="dxa"/>
          </w:tcPr>
          <w:p w14:paraId="07CE049E" w14:textId="77777777" w:rsidR="00213CB3" w:rsidRPr="006D0378" w:rsidRDefault="00213CB3" w:rsidP="00916759">
            <w:pPr>
              <w:rPr>
                <w:rFonts w:ascii="Arial" w:hAnsi="Arial" w:cs="Arial"/>
              </w:rPr>
            </w:pPr>
            <w:r w:rsidRPr="006D0378">
              <w:rPr>
                <w:rFonts w:ascii="Arial" w:hAnsi="Arial" w:cs="Arial"/>
              </w:rPr>
              <w:t>Trustwide  / Community Health Services  / Community Health Services Inpatients / Mental Health Community  / Mental Health Inpatients</w:t>
            </w:r>
          </w:p>
        </w:tc>
      </w:tr>
      <w:tr w:rsidR="00213CB3" w:rsidRPr="006D0378" w14:paraId="67D6B4EE" w14:textId="77777777" w:rsidTr="00916759">
        <w:tc>
          <w:tcPr>
            <w:tcW w:w="2660" w:type="dxa"/>
          </w:tcPr>
          <w:p w14:paraId="10BF850E" w14:textId="77777777" w:rsidR="00213CB3" w:rsidRPr="006D0378" w:rsidRDefault="00213CB3" w:rsidP="00916759">
            <w:pPr>
              <w:rPr>
                <w:rFonts w:ascii="Arial" w:hAnsi="Arial" w:cs="Arial"/>
              </w:rPr>
            </w:pPr>
            <w:r w:rsidRPr="006D0378">
              <w:rPr>
                <w:rFonts w:ascii="Arial" w:hAnsi="Arial" w:cs="Arial"/>
              </w:rPr>
              <w:t>To be communicate to……</w:t>
            </w:r>
          </w:p>
        </w:tc>
        <w:tc>
          <w:tcPr>
            <w:tcW w:w="11482" w:type="dxa"/>
          </w:tcPr>
          <w:p w14:paraId="1E601A1E" w14:textId="77777777" w:rsidR="00213CB3" w:rsidRPr="006D0378" w:rsidRDefault="00213CB3" w:rsidP="00916759">
            <w:pPr>
              <w:rPr>
                <w:rFonts w:ascii="Arial" w:hAnsi="Arial" w:cs="Arial"/>
              </w:rPr>
            </w:pPr>
            <w:r w:rsidRPr="006D0378">
              <w:rPr>
                <w:rFonts w:ascii="Arial" w:hAnsi="Arial" w:cs="Arial"/>
              </w:rPr>
              <w:t>Trustwide  / Community Health Services  / Community Health Services Inpatients / Mental Health Community  / Mental Health Inpatients</w:t>
            </w:r>
          </w:p>
        </w:tc>
      </w:tr>
    </w:tbl>
    <w:p w14:paraId="32E80BF8" w14:textId="77777777" w:rsidR="00213CB3" w:rsidRPr="006D0378" w:rsidRDefault="00213CB3" w:rsidP="00213CB3">
      <w:pPr>
        <w:rPr>
          <w:rFonts w:ascii="Arial" w:hAnsi="Arial" w:cs="Arial"/>
        </w:rPr>
      </w:pPr>
    </w:p>
    <w:p w14:paraId="0B1FE617" w14:textId="77777777" w:rsidR="00213CB3" w:rsidRPr="006D0378" w:rsidRDefault="00213CB3" w:rsidP="00213CB3">
      <w:pPr>
        <w:rPr>
          <w:rFonts w:ascii="Arial" w:hAnsi="Arial" w:cs="Arial"/>
        </w:rPr>
      </w:pPr>
    </w:p>
    <w:tbl>
      <w:tblPr>
        <w:tblStyle w:val="TableGrid"/>
        <w:tblW w:w="0" w:type="auto"/>
        <w:tblLook w:val="04A0" w:firstRow="1" w:lastRow="0" w:firstColumn="1" w:lastColumn="0" w:noHBand="0" w:noVBand="1"/>
      </w:tblPr>
      <w:tblGrid>
        <w:gridCol w:w="5406"/>
        <w:gridCol w:w="1574"/>
        <w:gridCol w:w="954"/>
        <w:gridCol w:w="5024"/>
        <w:gridCol w:w="990"/>
      </w:tblGrid>
      <w:tr w:rsidR="00213CB3" w:rsidRPr="006D0378" w14:paraId="244B861F" w14:textId="77777777" w:rsidTr="00916759">
        <w:tc>
          <w:tcPr>
            <w:tcW w:w="5495" w:type="dxa"/>
          </w:tcPr>
          <w:p w14:paraId="61CAAE49" w14:textId="77777777" w:rsidR="00213CB3" w:rsidRPr="006D0378" w:rsidRDefault="00213CB3" w:rsidP="00916759">
            <w:pPr>
              <w:rPr>
                <w:rFonts w:ascii="Arial" w:hAnsi="Arial" w:cs="Arial"/>
              </w:rPr>
            </w:pPr>
            <w:r w:rsidRPr="006D0378">
              <w:rPr>
                <w:rFonts w:ascii="Arial" w:hAnsi="Arial" w:cs="Arial"/>
              </w:rPr>
              <w:t xml:space="preserve">Actions </w:t>
            </w:r>
          </w:p>
        </w:tc>
        <w:tc>
          <w:tcPr>
            <w:tcW w:w="1591" w:type="dxa"/>
          </w:tcPr>
          <w:p w14:paraId="378D0D9F" w14:textId="77777777" w:rsidR="00213CB3" w:rsidRPr="006D0378" w:rsidRDefault="00213CB3" w:rsidP="00916759">
            <w:pPr>
              <w:rPr>
                <w:rFonts w:ascii="Arial" w:hAnsi="Arial" w:cs="Arial"/>
              </w:rPr>
            </w:pPr>
            <w:r w:rsidRPr="006D0378">
              <w:rPr>
                <w:rFonts w:ascii="Arial" w:hAnsi="Arial" w:cs="Arial"/>
              </w:rPr>
              <w:t xml:space="preserve">Lead </w:t>
            </w:r>
          </w:p>
        </w:tc>
        <w:tc>
          <w:tcPr>
            <w:tcW w:w="960" w:type="dxa"/>
          </w:tcPr>
          <w:p w14:paraId="39506434" w14:textId="77777777" w:rsidR="00213CB3" w:rsidRPr="006D0378" w:rsidRDefault="00213CB3" w:rsidP="00916759">
            <w:pPr>
              <w:rPr>
                <w:rFonts w:ascii="Arial" w:hAnsi="Arial" w:cs="Arial"/>
              </w:rPr>
            </w:pPr>
            <w:r w:rsidRPr="006D0378">
              <w:rPr>
                <w:rFonts w:ascii="Arial" w:hAnsi="Arial" w:cs="Arial"/>
              </w:rPr>
              <w:t>TCD</w:t>
            </w:r>
          </w:p>
        </w:tc>
        <w:tc>
          <w:tcPr>
            <w:tcW w:w="5103" w:type="dxa"/>
          </w:tcPr>
          <w:p w14:paraId="5C20F7C1" w14:textId="77777777" w:rsidR="00213CB3" w:rsidRPr="006D0378" w:rsidRDefault="00213CB3" w:rsidP="00916759">
            <w:pPr>
              <w:rPr>
                <w:rFonts w:ascii="Arial" w:hAnsi="Arial" w:cs="Arial"/>
              </w:rPr>
            </w:pPr>
            <w:r w:rsidRPr="006D0378">
              <w:rPr>
                <w:rFonts w:ascii="Arial" w:hAnsi="Arial" w:cs="Arial"/>
              </w:rPr>
              <w:t xml:space="preserve">Progress </w:t>
            </w:r>
          </w:p>
        </w:tc>
        <w:tc>
          <w:tcPr>
            <w:tcW w:w="993" w:type="dxa"/>
          </w:tcPr>
          <w:p w14:paraId="77CD9149" w14:textId="77777777" w:rsidR="00213CB3" w:rsidRPr="006D0378" w:rsidRDefault="00213CB3" w:rsidP="00916759">
            <w:pPr>
              <w:rPr>
                <w:rFonts w:ascii="Arial" w:hAnsi="Arial" w:cs="Arial"/>
              </w:rPr>
            </w:pPr>
            <w:r w:rsidRPr="006D0378">
              <w:rPr>
                <w:rFonts w:ascii="Arial" w:hAnsi="Arial" w:cs="Arial"/>
              </w:rPr>
              <w:t>Status</w:t>
            </w:r>
          </w:p>
        </w:tc>
      </w:tr>
      <w:tr w:rsidR="00213CB3" w:rsidRPr="006D0378" w14:paraId="46BFB9BD" w14:textId="77777777" w:rsidTr="00916759">
        <w:tc>
          <w:tcPr>
            <w:tcW w:w="5495" w:type="dxa"/>
          </w:tcPr>
          <w:p w14:paraId="00651C9F" w14:textId="77777777" w:rsidR="00213CB3" w:rsidRPr="006D0378" w:rsidRDefault="00213CB3" w:rsidP="00916759">
            <w:pPr>
              <w:rPr>
                <w:rFonts w:ascii="Arial" w:hAnsi="Arial" w:cs="Arial"/>
              </w:rPr>
            </w:pPr>
          </w:p>
        </w:tc>
        <w:tc>
          <w:tcPr>
            <w:tcW w:w="1591" w:type="dxa"/>
          </w:tcPr>
          <w:p w14:paraId="4207AC92" w14:textId="77777777" w:rsidR="00213CB3" w:rsidRPr="006D0378" w:rsidRDefault="00213CB3" w:rsidP="00916759">
            <w:pPr>
              <w:rPr>
                <w:rFonts w:ascii="Arial" w:hAnsi="Arial" w:cs="Arial"/>
              </w:rPr>
            </w:pPr>
          </w:p>
        </w:tc>
        <w:tc>
          <w:tcPr>
            <w:tcW w:w="960" w:type="dxa"/>
          </w:tcPr>
          <w:p w14:paraId="3B742858" w14:textId="77777777" w:rsidR="00213CB3" w:rsidRPr="006D0378" w:rsidRDefault="00213CB3" w:rsidP="00916759">
            <w:pPr>
              <w:rPr>
                <w:rFonts w:ascii="Arial" w:hAnsi="Arial" w:cs="Arial"/>
              </w:rPr>
            </w:pPr>
          </w:p>
        </w:tc>
        <w:tc>
          <w:tcPr>
            <w:tcW w:w="5103" w:type="dxa"/>
          </w:tcPr>
          <w:p w14:paraId="723C8EE2" w14:textId="77777777" w:rsidR="00213CB3" w:rsidRPr="006D0378" w:rsidRDefault="00213CB3" w:rsidP="00916759">
            <w:pPr>
              <w:rPr>
                <w:rFonts w:ascii="Arial" w:hAnsi="Arial" w:cs="Arial"/>
              </w:rPr>
            </w:pPr>
          </w:p>
        </w:tc>
        <w:tc>
          <w:tcPr>
            <w:tcW w:w="993" w:type="dxa"/>
          </w:tcPr>
          <w:p w14:paraId="184268EB" w14:textId="77777777" w:rsidR="00213CB3" w:rsidRPr="006D0378" w:rsidRDefault="00213CB3" w:rsidP="00916759">
            <w:pPr>
              <w:rPr>
                <w:rFonts w:ascii="Arial" w:hAnsi="Arial" w:cs="Arial"/>
              </w:rPr>
            </w:pPr>
          </w:p>
        </w:tc>
      </w:tr>
      <w:tr w:rsidR="00213CB3" w:rsidRPr="006D0378" w14:paraId="680DDDA5" w14:textId="77777777" w:rsidTr="00916759">
        <w:tc>
          <w:tcPr>
            <w:tcW w:w="5495" w:type="dxa"/>
          </w:tcPr>
          <w:p w14:paraId="4445749B" w14:textId="77777777" w:rsidR="00213CB3" w:rsidRPr="006D0378" w:rsidRDefault="00213CB3" w:rsidP="00916759">
            <w:pPr>
              <w:rPr>
                <w:rFonts w:ascii="Arial" w:hAnsi="Arial" w:cs="Arial"/>
              </w:rPr>
            </w:pPr>
          </w:p>
        </w:tc>
        <w:tc>
          <w:tcPr>
            <w:tcW w:w="1591" w:type="dxa"/>
          </w:tcPr>
          <w:p w14:paraId="37973C32" w14:textId="77777777" w:rsidR="00213CB3" w:rsidRPr="006D0378" w:rsidRDefault="00213CB3" w:rsidP="00916759">
            <w:pPr>
              <w:rPr>
                <w:rFonts w:ascii="Arial" w:hAnsi="Arial" w:cs="Arial"/>
              </w:rPr>
            </w:pPr>
          </w:p>
        </w:tc>
        <w:tc>
          <w:tcPr>
            <w:tcW w:w="960" w:type="dxa"/>
          </w:tcPr>
          <w:p w14:paraId="3FED147E" w14:textId="77777777" w:rsidR="00213CB3" w:rsidRPr="006D0378" w:rsidRDefault="00213CB3" w:rsidP="00916759">
            <w:pPr>
              <w:rPr>
                <w:rFonts w:ascii="Arial" w:hAnsi="Arial" w:cs="Arial"/>
              </w:rPr>
            </w:pPr>
          </w:p>
        </w:tc>
        <w:tc>
          <w:tcPr>
            <w:tcW w:w="5103" w:type="dxa"/>
          </w:tcPr>
          <w:p w14:paraId="053806CF" w14:textId="77777777" w:rsidR="00213CB3" w:rsidRPr="006D0378" w:rsidRDefault="00213CB3" w:rsidP="00916759">
            <w:pPr>
              <w:rPr>
                <w:rFonts w:ascii="Arial" w:hAnsi="Arial" w:cs="Arial"/>
              </w:rPr>
            </w:pPr>
          </w:p>
        </w:tc>
        <w:tc>
          <w:tcPr>
            <w:tcW w:w="993" w:type="dxa"/>
          </w:tcPr>
          <w:p w14:paraId="5169EF4A" w14:textId="77777777" w:rsidR="00213CB3" w:rsidRPr="006D0378" w:rsidRDefault="00213CB3" w:rsidP="00916759">
            <w:pPr>
              <w:rPr>
                <w:rFonts w:ascii="Arial" w:hAnsi="Arial" w:cs="Arial"/>
              </w:rPr>
            </w:pPr>
          </w:p>
        </w:tc>
      </w:tr>
      <w:tr w:rsidR="00213CB3" w:rsidRPr="006D0378" w14:paraId="7CA67AF4" w14:textId="77777777" w:rsidTr="00916759">
        <w:tc>
          <w:tcPr>
            <w:tcW w:w="5495" w:type="dxa"/>
          </w:tcPr>
          <w:p w14:paraId="76FCF521" w14:textId="77777777" w:rsidR="00213CB3" w:rsidRPr="006D0378" w:rsidRDefault="00213CB3" w:rsidP="00916759">
            <w:pPr>
              <w:rPr>
                <w:rFonts w:ascii="Arial" w:hAnsi="Arial" w:cs="Arial"/>
              </w:rPr>
            </w:pPr>
          </w:p>
        </w:tc>
        <w:tc>
          <w:tcPr>
            <w:tcW w:w="1591" w:type="dxa"/>
          </w:tcPr>
          <w:p w14:paraId="6154EC4C" w14:textId="77777777" w:rsidR="00213CB3" w:rsidRPr="006D0378" w:rsidRDefault="00213CB3" w:rsidP="00916759">
            <w:pPr>
              <w:rPr>
                <w:rFonts w:ascii="Arial" w:hAnsi="Arial" w:cs="Arial"/>
              </w:rPr>
            </w:pPr>
          </w:p>
        </w:tc>
        <w:tc>
          <w:tcPr>
            <w:tcW w:w="960" w:type="dxa"/>
          </w:tcPr>
          <w:p w14:paraId="11F9FC73" w14:textId="77777777" w:rsidR="00213CB3" w:rsidRPr="006D0378" w:rsidRDefault="00213CB3" w:rsidP="00916759">
            <w:pPr>
              <w:rPr>
                <w:rFonts w:ascii="Arial" w:hAnsi="Arial" w:cs="Arial"/>
              </w:rPr>
            </w:pPr>
          </w:p>
        </w:tc>
        <w:tc>
          <w:tcPr>
            <w:tcW w:w="5103" w:type="dxa"/>
          </w:tcPr>
          <w:p w14:paraId="3E567D47" w14:textId="77777777" w:rsidR="00213CB3" w:rsidRPr="006D0378" w:rsidRDefault="00213CB3" w:rsidP="00916759">
            <w:pPr>
              <w:rPr>
                <w:rFonts w:ascii="Arial" w:hAnsi="Arial" w:cs="Arial"/>
              </w:rPr>
            </w:pPr>
          </w:p>
        </w:tc>
        <w:tc>
          <w:tcPr>
            <w:tcW w:w="993" w:type="dxa"/>
          </w:tcPr>
          <w:p w14:paraId="1710DACC" w14:textId="77777777" w:rsidR="00213CB3" w:rsidRPr="006D0378" w:rsidRDefault="00213CB3" w:rsidP="00916759">
            <w:pPr>
              <w:rPr>
                <w:rFonts w:ascii="Arial" w:hAnsi="Arial" w:cs="Arial"/>
              </w:rPr>
            </w:pPr>
          </w:p>
        </w:tc>
      </w:tr>
      <w:tr w:rsidR="00213CB3" w:rsidRPr="006D0378" w14:paraId="6B761415" w14:textId="77777777" w:rsidTr="00916759">
        <w:tc>
          <w:tcPr>
            <w:tcW w:w="5495" w:type="dxa"/>
          </w:tcPr>
          <w:p w14:paraId="19C7E159" w14:textId="77777777" w:rsidR="00213CB3" w:rsidRPr="006D0378" w:rsidRDefault="00213CB3" w:rsidP="00916759">
            <w:pPr>
              <w:rPr>
                <w:rFonts w:ascii="Arial" w:hAnsi="Arial" w:cs="Arial"/>
              </w:rPr>
            </w:pPr>
          </w:p>
        </w:tc>
        <w:tc>
          <w:tcPr>
            <w:tcW w:w="1591" w:type="dxa"/>
          </w:tcPr>
          <w:p w14:paraId="241CCCCE" w14:textId="77777777" w:rsidR="00213CB3" w:rsidRPr="006D0378" w:rsidRDefault="00213CB3" w:rsidP="00916759">
            <w:pPr>
              <w:rPr>
                <w:rFonts w:ascii="Arial" w:hAnsi="Arial" w:cs="Arial"/>
              </w:rPr>
            </w:pPr>
          </w:p>
        </w:tc>
        <w:tc>
          <w:tcPr>
            <w:tcW w:w="960" w:type="dxa"/>
          </w:tcPr>
          <w:p w14:paraId="7FE9BA85" w14:textId="77777777" w:rsidR="00213CB3" w:rsidRPr="006D0378" w:rsidRDefault="00213CB3" w:rsidP="00916759">
            <w:pPr>
              <w:rPr>
                <w:rFonts w:ascii="Arial" w:hAnsi="Arial" w:cs="Arial"/>
              </w:rPr>
            </w:pPr>
          </w:p>
        </w:tc>
        <w:tc>
          <w:tcPr>
            <w:tcW w:w="5103" w:type="dxa"/>
          </w:tcPr>
          <w:p w14:paraId="44A58FA7" w14:textId="77777777" w:rsidR="00213CB3" w:rsidRPr="006D0378" w:rsidRDefault="00213CB3" w:rsidP="00916759">
            <w:pPr>
              <w:rPr>
                <w:rFonts w:ascii="Arial" w:hAnsi="Arial" w:cs="Arial"/>
              </w:rPr>
            </w:pPr>
          </w:p>
        </w:tc>
        <w:tc>
          <w:tcPr>
            <w:tcW w:w="993" w:type="dxa"/>
          </w:tcPr>
          <w:p w14:paraId="1E84E5F1" w14:textId="77777777" w:rsidR="00213CB3" w:rsidRPr="006D0378" w:rsidRDefault="00213CB3" w:rsidP="00916759">
            <w:pPr>
              <w:rPr>
                <w:rFonts w:ascii="Arial" w:hAnsi="Arial" w:cs="Arial"/>
              </w:rPr>
            </w:pPr>
          </w:p>
        </w:tc>
      </w:tr>
      <w:tr w:rsidR="00213CB3" w:rsidRPr="006D0378" w14:paraId="12CBA787" w14:textId="77777777" w:rsidTr="00916759">
        <w:tc>
          <w:tcPr>
            <w:tcW w:w="5495" w:type="dxa"/>
          </w:tcPr>
          <w:p w14:paraId="2BED590D" w14:textId="77777777" w:rsidR="00213CB3" w:rsidRPr="006D0378" w:rsidRDefault="00213CB3" w:rsidP="00916759">
            <w:pPr>
              <w:rPr>
                <w:rFonts w:ascii="Arial" w:hAnsi="Arial" w:cs="Arial"/>
              </w:rPr>
            </w:pPr>
          </w:p>
        </w:tc>
        <w:tc>
          <w:tcPr>
            <w:tcW w:w="1591" w:type="dxa"/>
          </w:tcPr>
          <w:p w14:paraId="4B7DFF18" w14:textId="77777777" w:rsidR="00213CB3" w:rsidRPr="006D0378" w:rsidRDefault="00213CB3" w:rsidP="00916759">
            <w:pPr>
              <w:rPr>
                <w:rFonts w:ascii="Arial" w:hAnsi="Arial" w:cs="Arial"/>
              </w:rPr>
            </w:pPr>
          </w:p>
        </w:tc>
        <w:tc>
          <w:tcPr>
            <w:tcW w:w="960" w:type="dxa"/>
          </w:tcPr>
          <w:p w14:paraId="3BB01E7A" w14:textId="77777777" w:rsidR="00213CB3" w:rsidRPr="006D0378" w:rsidRDefault="00213CB3" w:rsidP="00916759">
            <w:pPr>
              <w:rPr>
                <w:rFonts w:ascii="Arial" w:hAnsi="Arial" w:cs="Arial"/>
              </w:rPr>
            </w:pPr>
          </w:p>
        </w:tc>
        <w:tc>
          <w:tcPr>
            <w:tcW w:w="5103" w:type="dxa"/>
          </w:tcPr>
          <w:p w14:paraId="6E8DF13B" w14:textId="77777777" w:rsidR="00213CB3" w:rsidRPr="006D0378" w:rsidRDefault="00213CB3" w:rsidP="00916759">
            <w:pPr>
              <w:rPr>
                <w:rFonts w:ascii="Arial" w:hAnsi="Arial" w:cs="Arial"/>
              </w:rPr>
            </w:pPr>
          </w:p>
        </w:tc>
        <w:tc>
          <w:tcPr>
            <w:tcW w:w="993" w:type="dxa"/>
          </w:tcPr>
          <w:p w14:paraId="566C4624" w14:textId="77777777" w:rsidR="00213CB3" w:rsidRPr="006D0378" w:rsidRDefault="00213CB3" w:rsidP="00916759">
            <w:pPr>
              <w:rPr>
                <w:rFonts w:ascii="Arial" w:hAnsi="Arial" w:cs="Arial"/>
              </w:rPr>
            </w:pPr>
          </w:p>
        </w:tc>
      </w:tr>
    </w:tbl>
    <w:p w14:paraId="29E68E5B" w14:textId="77777777" w:rsidR="002C5C8B" w:rsidRPr="006D0378" w:rsidRDefault="002C5C8B" w:rsidP="00213CB3">
      <w:pPr>
        <w:rPr>
          <w:rFonts w:ascii="Arial" w:hAnsi="Arial" w:cs="Arial"/>
        </w:rPr>
        <w:sectPr w:rsidR="002C5C8B" w:rsidRPr="006D0378" w:rsidSect="002C5C8B">
          <w:pgSz w:w="16838" w:h="11906" w:orient="landscape"/>
          <w:pgMar w:top="1440" w:right="1440" w:bottom="1440" w:left="1440" w:header="709" w:footer="709" w:gutter="0"/>
          <w:cols w:space="708"/>
          <w:docGrid w:linePitch="360"/>
        </w:sectPr>
      </w:pPr>
    </w:p>
    <w:p w14:paraId="0CF00843" w14:textId="05566AD4" w:rsidR="00E03075" w:rsidRPr="006D0378" w:rsidRDefault="00E03075" w:rsidP="00E03075">
      <w:pPr>
        <w:ind w:left="-180"/>
        <w:rPr>
          <w:rFonts w:ascii="Arial" w:eastAsia="Times New Roman" w:hAnsi="Arial" w:cs="Arial"/>
        </w:rPr>
      </w:pPr>
      <w:r w:rsidRPr="006D0378">
        <w:rPr>
          <w:rFonts w:ascii="Arial" w:hAnsi="Arial" w:cs="Arial"/>
        </w:rPr>
        <w:t xml:space="preserve">Appendix 3 </w:t>
      </w:r>
      <w:r w:rsidRPr="006D0378">
        <w:rPr>
          <w:rFonts w:ascii="Arial" w:eastAsia="Times New Roman" w:hAnsi="Arial" w:cs="Arial"/>
        </w:rPr>
        <w:t xml:space="preserve">Central Alert System (CAS): Feedback Form </w:t>
      </w:r>
      <w:r w:rsidR="00C428D8" w:rsidRPr="006D0378">
        <w:rPr>
          <w:rFonts w:ascii="Arial" w:eastAsia="Times New Roman" w:hAnsi="Arial" w:cs="Arial"/>
        </w:rPr>
        <w:t xml:space="preserve">from operational </w:t>
      </w:r>
      <w:r w:rsidR="00553481" w:rsidRPr="006D0378">
        <w:rPr>
          <w:rFonts w:ascii="Arial" w:eastAsia="Times New Roman" w:hAnsi="Arial" w:cs="Arial"/>
        </w:rPr>
        <w:t>services</w:t>
      </w:r>
    </w:p>
    <w:p w14:paraId="6F79A597" w14:textId="77777777" w:rsidR="00E03075" w:rsidRPr="006D0378" w:rsidRDefault="00E03075" w:rsidP="00E03075">
      <w:pPr>
        <w:spacing w:after="0" w:line="240" w:lineRule="auto"/>
        <w:ind w:left="-180"/>
        <w:rPr>
          <w:rFonts w:ascii="Arial" w:eastAsia="Times New Roman" w:hAnsi="Arial" w:cs="Arial"/>
        </w:rPr>
      </w:pPr>
    </w:p>
    <w:tbl>
      <w:tblPr>
        <w:tblpPr w:leftFromText="180" w:rightFromText="180" w:vertAnchor="text" w:horzAnchor="margin" w:tblpX="-144" w:tblpY="-38"/>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5940"/>
      </w:tblGrid>
      <w:tr w:rsidR="00E03075" w:rsidRPr="006D0378" w14:paraId="7A79AFF1" w14:textId="77777777" w:rsidTr="00916759">
        <w:trPr>
          <w:trHeight w:val="558"/>
        </w:trPr>
        <w:tc>
          <w:tcPr>
            <w:tcW w:w="3528" w:type="dxa"/>
            <w:shd w:val="clear" w:color="auto" w:fill="F3F3F3"/>
            <w:vAlign w:val="center"/>
          </w:tcPr>
          <w:p w14:paraId="28D274FD" w14:textId="77777777" w:rsidR="00E03075" w:rsidRPr="006D0378" w:rsidRDefault="00E03075" w:rsidP="00916759">
            <w:pPr>
              <w:spacing w:after="0" w:line="240" w:lineRule="auto"/>
              <w:rPr>
                <w:rFonts w:ascii="Arial" w:eastAsia="Times New Roman" w:hAnsi="Arial" w:cs="Arial"/>
                <w:b/>
                <w:bCs/>
              </w:rPr>
            </w:pPr>
            <w:r w:rsidRPr="006D0378">
              <w:rPr>
                <w:rFonts w:ascii="Arial" w:eastAsia="Times New Roman" w:hAnsi="Arial" w:cs="Arial"/>
                <w:b/>
                <w:bCs/>
              </w:rPr>
              <w:t>Title of the Alert</w:t>
            </w:r>
          </w:p>
        </w:tc>
        <w:tc>
          <w:tcPr>
            <w:tcW w:w="5940" w:type="dxa"/>
          </w:tcPr>
          <w:p w14:paraId="2CDECD60" w14:textId="77777777" w:rsidR="00E03075" w:rsidRPr="006D0378" w:rsidRDefault="00E03075" w:rsidP="00916759">
            <w:pPr>
              <w:spacing w:after="0" w:line="240" w:lineRule="auto"/>
              <w:rPr>
                <w:rFonts w:ascii="Arial" w:eastAsia="Times New Roman" w:hAnsi="Arial" w:cs="Arial"/>
                <w:color w:val="000000"/>
              </w:rPr>
            </w:pPr>
          </w:p>
        </w:tc>
      </w:tr>
      <w:tr w:rsidR="00E03075" w:rsidRPr="006D0378" w14:paraId="2C68806F" w14:textId="77777777" w:rsidTr="00916759">
        <w:trPr>
          <w:trHeight w:val="528"/>
        </w:trPr>
        <w:tc>
          <w:tcPr>
            <w:tcW w:w="3528" w:type="dxa"/>
            <w:shd w:val="clear" w:color="auto" w:fill="F3F3F3"/>
            <w:vAlign w:val="center"/>
          </w:tcPr>
          <w:p w14:paraId="295FA91D" w14:textId="77777777" w:rsidR="00E03075" w:rsidRPr="006D0378" w:rsidRDefault="00E03075" w:rsidP="00916759">
            <w:pPr>
              <w:spacing w:after="0" w:line="240" w:lineRule="auto"/>
              <w:rPr>
                <w:rFonts w:ascii="Arial" w:eastAsia="Times New Roman" w:hAnsi="Arial" w:cs="Arial"/>
                <w:b/>
                <w:bCs/>
              </w:rPr>
            </w:pPr>
            <w:r w:rsidRPr="006D0378">
              <w:rPr>
                <w:rFonts w:ascii="Arial" w:eastAsia="Times New Roman" w:hAnsi="Arial" w:cs="Arial"/>
                <w:b/>
                <w:bCs/>
              </w:rPr>
              <w:t>CAS Reference</w:t>
            </w:r>
          </w:p>
        </w:tc>
        <w:tc>
          <w:tcPr>
            <w:tcW w:w="5940" w:type="dxa"/>
          </w:tcPr>
          <w:p w14:paraId="55E77B0D" w14:textId="77777777" w:rsidR="00E03075" w:rsidRPr="006D0378" w:rsidRDefault="00E03075" w:rsidP="00916759">
            <w:pPr>
              <w:spacing w:after="0" w:line="360" w:lineRule="auto"/>
              <w:rPr>
                <w:rFonts w:ascii="Arial" w:eastAsia="Times New Roman" w:hAnsi="Arial" w:cs="Arial"/>
                <w:b/>
                <w:bCs/>
              </w:rPr>
            </w:pPr>
          </w:p>
        </w:tc>
      </w:tr>
      <w:tr w:rsidR="00E03075" w:rsidRPr="006D0378" w14:paraId="42D08298" w14:textId="77777777" w:rsidTr="00916759">
        <w:trPr>
          <w:trHeight w:val="528"/>
        </w:trPr>
        <w:tc>
          <w:tcPr>
            <w:tcW w:w="3528" w:type="dxa"/>
            <w:shd w:val="clear" w:color="auto" w:fill="F3F3F3"/>
            <w:vAlign w:val="center"/>
          </w:tcPr>
          <w:p w14:paraId="4013EC94" w14:textId="09EEF5C6" w:rsidR="00E03075" w:rsidRPr="006D0378" w:rsidRDefault="00653D3C" w:rsidP="00916759">
            <w:pPr>
              <w:spacing w:after="0" w:line="240" w:lineRule="auto"/>
              <w:rPr>
                <w:rFonts w:ascii="Arial" w:eastAsia="Times New Roman" w:hAnsi="Arial" w:cs="Arial"/>
                <w:b/>
                <w:bCs/>
              </w:rPr>
            </w:pPr>
            <w:r w:rsidRPr="00653D3C">
              <w:rPr>
                <w:rFonts w:ascii="Arial" w:eastAsia="Times New Roman" w:hAnsi="Arial" w:cs="Arial"/>
                <w:b/>
                <w:bCs/>
              </w:rPr>
              <w:t xml:space="preserve">InPhase </w:t>
            </w:r>
            <w:r w:rsidR="00E03075" w:rsidRPr="006D0378">
              <w:rPr>
                <w:rFonts w:ascii="Arial" w:eastAsia="Times New Roman" w:hAnsi="Arial" w:cs="Arial"/>
                <w:b/>
                <w:bCs/>
              </w:rPr>
              <w:t xml:space="preserve"> Reference Number </w:t>
            </w:r>
          </w:p>
        </w:tc>
        <w:tc>
          <w:tcPr>
            <w:tcW w:w="5940" w:type="dxa"/>
          </w:tcPr>
          <w:p w14:paraId="5767C3D4" w14:textId="77777777" w:rsidR="00E03075" w:rsidRPr="006D0378" w:rsidRDefault="00E03075" w:rsidP="00916759">
            <w:pPr>
              <w:spacing w:after="0" w:line="360" w:lineRule="auto"/>
              <w:rPr>
                <w:rFonts w:ascii="Arial" w:eastAsia="Times New Roman" w:hAnsi="Arial" w:cs="Arial"/>
                <w:b/>
                <w:bCs/>
              </w:rPr>
            </w:pPr>
          </w:p>
        </w:tc>
      </w:tr>
      <w:tr w:rsidR="00E03075" w:rsidRPr="006D0378" w14:paraId="1880E35A" w14:textId="77777777" w:rsidTr="00916759">
        <w:trPr>
          <w:cantSplit/>
          <w:trHeight w:val="577"/>
        </w:trPr>
        <w:tc>
          <w:tcPr>
            <w:tcW w:w="3528" w:type="dxa"/>
            <w:shd w:val="clear" w:color="auto" w:fill="F3F3F3"/>
            <w:vAlign w:val="center"/>
          </w:tcPr>
          <w:p w14:paraId="542ECE3E" w14:textId="77777777" w:rsidR="00E03075" w:rsidRPr="006D0378" w:rsidRDefault="00E03075" w:rsidP="00916759">
            <w:pPr>
              <w:keepNext/>
              <w:spacing w:after="0" w:line="240" w:lineRule="auto"/>
              <w:outlineLvl w:val="1"/>
              <w:rPr>
                <w:rFonts w:ascii="Arial" w:eastAsia="Times New Roman" w:hAnsi="Arial" w:cs="Arial"/>
                <w:b/>
                <w:bCs/>
              </w:rPr>
            </w:pPr>
            <w:r w:rsidRPr="006D0378">
              <w:rPr>
                <w:rFonts w:ascii="Arial" w:eastAsia="Times New Roman" w:hAnsi="Arial" w:cs="Arial"/>
                <w:b/>
                <w:iCs/>
              </w:rPr>
              <w:t>Original Source of Alert</w:t>
            </w:r>
          </w:p>
        </w:tc>
        <w:tc>
          <w:tcPr>
            <w:tcW w:w="5940" w:type="dxa"/>
          </w:tcPr>
          <w:p w14:paraId="22AB163D" w14:textId="77777777" w:rsidR="00E03075" w:rsidRPr="006D0378" w:rsidRDefault="00E03075" w:rsidP="00916759">
            <w:pPr>
              <w:spacing w:after="0" w:line="240" w:lineRule="auto"/>
              <w:rPr>
                <w:rFonts w:ascii="Arial" w:eastAsia="Times New Roman" w:hAnsi="Arial" w:cs="Arial"/>
                <w:b/>
              </w:rPr>
            </w:pPr>
          </w:p>
        </w:tc>
      </w:tr>
      <w:tr w:rsidR="00E03075" w:rsidRPr="006D0378" w14:paraId="0C7F14E5" w14:textId="77777777" w:rsidTr="00916759">
        <w:trPr>
          <w:cantSplit/>
          <w:trHeight w:val="70"/>
        </w:trPr>
        <w:tc>
          <w:tcPr>
            <w:tcW w:w="3528" w:type="dxa"/>
            <w:shd w:val="clear" w:color="auto" w:fill="F3F3F3"/>
            <w:vAlign w:val="center"/>
          </w:tcPr>
          <w:p w14:paraId="239EA839" w14:textId="77777777" w:rsidR="00E03075" w:rsidRPr="006D0378" w:rsidRDefault="00E03075" w:rsidP="00916759">
            <w:pPr>
              <w:spacing w:after="0" w:line="240" w:lineRule="auto"/>
              <w:rPr>
                <w:rFonts w:ascii="Arial" w:eastAsia="Times New Roman" w:hAnsi="Arial" w:cs="Arial"/>
                <w:b/>
                <w:bCs/>
                <w:i/>
                <w:iCs/>
              </w:rPr>
            </w:pPr>
            <w:r w:rsidRPr="006D0378">
              <w:rPr>
                <w:rFonts w:ascii="Arial" w:eastAsia="Times New Roman" w:hAnsi="Arial" w:cs="Arial"/>
                <w:b/>
                <w:bCs/>
              </w:rPr>
              <w:t>Action Type (For Information or For Action?)</w:t>
            </w:r>
          </w:p>
        </w:tc>
        <w:tc>
          <w:tcPr>
            <w:tcW w:w="5940" w:type="dxa"/>
          </w:tcPr>
          <w:p w14:paraId="18A852D9" w14:textId="77777777" w:rsidR="00E03075" w:rsidRPr="006D0378" w:rsidRDefault="00E03075" w:rsidP="00916759">
            <w:pPr>
              <w:spacing w:after="0" w:line="240" w:lineRule="auto"/>
              <w:rPr>
                <w:rFonts w:ascii="Arial" w:eastAsia="Times New Roman" w:hAnsi="Arial" w:cs="Arial"/>
                <w:b/>
              </w:rPr>
            </w:pPr>
          </w:p>
        </w:tc>
      </w:tr>
      <w:tr w:rsidR="00E03075" w:rsidRPr="006D0378" w14:paraId="1B80B16F" w14:textId="77777777" w:rsidTr="00916759">
        <w:trPr>
          <w:cantSplit/>
          <w:trHeight w:val="345"/>
        </w:trPr>
        <w:tc>
          <w:tcPr>
            <w:tcW w:w="3528" w:type="dxa"/>
            <w:shd w:val="clear" w:color="auto" w:fill="F3F3F3"/>
            <w:vAlign w:val="center"/>
          </w:tcPr>
          <w:p w14:paraId="0251424D" w14:textId="77777777" w:rsidR="00E03075" w:rsidRPr="006D0378" w:rsidRDefault="00E03075" w:rsidP="00916759">
            <w:pPr>
              <w:spacing w:after="0" w:line="240" w:lineRule="auto"/>
              <w:rPr>
                <w:rFonts w:ascii="Arial" w:eastAsia="Times New Roman" w:hAnsi="Arial" w:cs="Arial"/>
                <w:b/>
              </w:rPr>
            </w:pPr>
            <w:r w:rsidRPr="006D0378">
              <w:rPr>
                <w:rFonts w:ascii="Arial" w:eastAsia="Times New Roman" w:hAnsi="Arial" w:cs="Arial"/>
                <w:b/>
              </w:rPr>
              <w:t>Deadline for Completion</w:t>
            </w:r>
          </w:p>
        </w:tc>
        <w:tc>
          <w:tcPr>
            <w:tcW w:w="5940" w:type="dxa"/>
          </w:tcPr>
          <w:p w14:paraId="026944CA" w14:textId="77777777" w:rsidR="00E03075" w:rsidRPr="006D0378" w:rsidRDefault="00E03075" w:rsidP="00916759">
            <w:pPr>
              <w:spacing w:after="0" w:line="240" w:lineRule="auto"/>
              <w:rPr>
                <w:rFonts w:ascii="Arial" w:eastAsia="Times New Roman" w:hAnsi="Arial" w:cs="Arial"/>
                <w:b/>
              </w:rPr>
            </w:pPr>
          </w:p>
        </w:tc>
      </w:tr>
      <w:tr w:rsidR="00E03075" w:rsidRPr="006D0378" w14:paraId="30CBA41B" w14:textId="77777777" w:rsidTr="00916759">
        <w:trPr>
          <w:cantSplit/>
          <w:trHeight w:val="824"/>
        </w:trPr>
        <w:tc>
          <w:tcPr>
            <w:tcW w:w="3528" w:type="dxa"/>
            <w:shd w:val="clear" w:color="auto" w:fill="F3F3F3"/>
            <w:vAlign w:val="center"/>
          </w:tcPr>
          <w:p w14:paraId="3323B4B4" w14:textId="3C12E9DA" w:rsidR="00E03075" w:rsidRPr="006D0378" w:rsidRDefault="00E03075" w:rsidP="00916759">
            <w:pPr>
              <w:spacing w:after="0" w:line="240" w:lineRule="auto"/>
              <w:rPr>
                <w:rFonts w:ascii="Arial" w:eastAsia="Times New Roman" w:hAnsi="Arial" w:cs="Arial"/>
                <w:b/>
                <w:bCs/>
              </w:rPr>
            </w:pPr>
            <w:r w:rsidRPr="006D0378">
              <w:rPr>
                <w:rFonts w:ascii="Arial" w:eastAsia="Times New Roman" w:hAnsi="Arial" w:cs="Arial"/>
                <w:b/>
                <w:bCs/>
              </w:rPr>
              <w:t xml:space="preserve">Deadline to return this feedback form to the CAS champion </w:t>
            </w:r>
            <w:r w:rsidR="00916759" w:rsidRPr="006D0378">
              <w:rPr>
                <w:rFonts w:ascii="Arial" w:eastAsia="Times New Roman" w:hAnsi="Arial" w:cs="Arial"/>
                <w:b/>
                <w:bCs/>
              </w:rPr>
              <w:t xml:space="preserve"> / </w:t>
            </w:r>
            <w:r w:rsidR="000855C3" w:rsidRPr="006D0378">
              <w:rPr>
                <w:rFonts w:ascii="Arial" w:eastAsia="Times New Roman" w:hAnsi="Arial" w:cs="Arial"/>
                <w:b/>
                <w:bCs/>
              </w:rPr>
              <w:t xml:space="preserve">Lead / </w:t>
            </w:r>
            <w:r w:rsidR="00916759" w:rsidRPr="006D0378">
              <w:rPr>
                <w:rFonts w:ascii="Arial" w:eastAsia="Times New Roman" w:hAnsi="Arial" w:cs="Arial"/>
                <w:b/>
                <w:bCs/>
              </w:rPr>
              <w:t xml:space="preserve">practice manager </w:t>
            </w:r>
          </w:p>
        </w:tc>
        <w:tc>
          <w:tcPr>
            <w:tcW w:w="5940" w:type="dxa"/>
          </w:tcPr>
          <w:p w14:paraId="7BD8373A" w14:textId="77777777" w:rsidR="00E03075" w:rsidRPr="006D0378" w:rsidRDefault="00E03075" w:rsidP="00916759">
            <w:pPr>
              <w:tabs>
                <w:tab w:val="left" w:pos="1080"/>
              </w:tabs>
              <w:spacing w:after="0" w:line="240" w:lineRule="auto"/>
              <w:rPr>
                <w:rFonts w:ascii="Arial" w:eastAsia="Times New Roman" w:hAnsi="Arial" w:cs="Arial"/>
              </w:rPr>
            </w:pPr>
          </w:p>
        </w:tc>
      </w:tr>
    </w:tbl>
    <w:p w14:paraId="0F63795A" w14:textId="77777777" w:rsidR="00E03075" w:rsidRPr="006D0378" w:rsidRDefault="00E03075" w:rsidP="00E03075">
      <w:pPr>
        <w:spacing w:after="0" w:line="240" w:lineRule="auto"/>
        <w:rPr>
          <w:rFonts w:ascii="Arial" w:eastAsia="Times New Roman" w:hAnsi="Arial" w:cs="Arial"/>
          <w:vanish/>
        </w:rPr>
      </w:pPr>
    </w:p>
    <w:tbl>
      <w:tblPr>
        <w:tblpPr w:leftFromText="180" w:rightFromText="180" w:vertAnchor="text" w:tblpX="-107" w:tblpY="15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5760"/>
      </w:tblGrid>
      <w:tr w:rsidR="00E03075" w:rsidRPr="006D0378" w14:paraId="58C90B1B" w14:textId="77777777" w:rsidTr="00916759">
        <w:trPr>
          <w:trHeight w:val="349"/>
        </w:trPr>
        <w:tc>
          <w:tcPr>
            <w:tcW w:w="3528" w:type="dxa"/>
            <w:shd w:val="clear" w:color="auto" w:fill="F3F3F3"/>
            <w:vAlign w:val="center"/>
          </w:tcPr>
          <w:p w14:paraId="7633277E" w14:textId="77777777" w:rsidR="00E03075" w:rsidRPr="006D0378" w:rsidRDefault="00E03075" w:rsidP="00916759">
            <w:pPr>
              <w:spacing w:after="0" w:line="240" w:lineRule="auto"/>
              <w:rPr>
                <w:rFonts w:ascii="Arial" w:eastAsia="Times New Roman" w:hAnsi="Arial" w:cs="Arial"/>
                <w:b/>
              </w:rPr>
            </w:pPr>
            <w:r w:rsidRPr="006D0378">
              <w:rPr>
                <w:rFonts w:ascii="Arial" w:eastAsia="Times New Roman" w:hAnsi="Arial" w:cs="Arial"/>
                <w:b/>
              </w:rPr>
              <w:t>Service/s</w:t>
            </w:r>
          </w:p>
        </w:tc>
        <w:tc>
          <w:tcPr>
            <w:tcW w:w="5760" w:type="dxa"/>
          </w:tcPr>
          <w:p w14:paraId="237EF6A6" w14:textId="77777777" w:rsidR="00E03075" w:rsidRPr="006D0378" w:rsidRDefault="00E03075" w:rsidP="00916759">
            <w:pPr>
              <w:spacing w:after="0" w:line="240" w:lineRule="auto"/>
              <w:rPr>
                <w:rFonts w:ascii="Arial" w:eastAsia="Times New Roman" w:hAnsi="Arial" w:cs="Arial"/>
                <w:b/>
              </w:rPr>
            </w:pPr>
          </w:p>
        </w:tc>
      </w:tr>
      <w:tr w:rsidR="00E03075" w:rsidRPr="006D0378" w14:paraId="1198190B" w14:textId="77777777" w:rsidTr="00916759">
        <w:trPr>
          <w:trHeight w:val="555"/>
        </w:trPr>
        <w:tc>
          <w:tcPr>
            <w:tcW w:w="3528" w:type="dxa"/>
            <w:shd w:val="clear" w:color="auto" w:fill="F3F3F3"/>
            <w:vAlign w:val="center"/>
          </w:tcPr>
          <w:p w14:paraId="33BBEB9E" w14:textId="77777777" w:rsidR="00E03075" w:rsidRPr="006D0378" w:rsidRDefault="00E03075" w:rsidP="00916759">
            <w:pPr>
              <w:spacing w:after="0" w:line="240" w:lineRule="auto"/>
              <w:rPr>
                <w:rFonts w:ascii="Arial" w:eastAsia="Times New Roman" w:hAnsi="Arial" w:cs="Arial"/>
                <w:b/>
              </w:rPr>
            </w:pPr>
            <w:r w:rsidRPr="006D0378">
              <w:rPr>
                <w:rFonts w:ascii="Arial" w:eastAsia="Times New Roman" w:hAnsi="Arial" w:cs="Arial"/>
                <w:b/>
              </w:rPr>
              <w:t>Name of Person completing this form</w:t>
            </w:r>
          </w:p>
        </w:tc>
        <w:tc>
          <w:tcPr>
            <w:tcW w:w="5760" w:type="dxa"/>
          </w:tcPr>
          <w:p w14:paraId="4B4AD9F3" w14:textId="77777777" w:rsidR="00E03075" w:rsidRPr="006D0378" w:rsidRDefault="00E03075" w:rsidP="00916759">
            <w:pPr>
              <w:spacing w:after="0" w:line="240" w:lineRule="auto"/>
              <w:rPr>
                <w:rFonts w:ascii="Arial" w:eastAsia="Times New Roman" w:hAnsi="Arial" w:cs="Arial"/>
                <w:b/>
              </w:rPr>
            </w:pPr>
          </w:p>
        </w:tc>
      </w:tr>
      <w:tr w:rsidR="00E03075" w:rsidRPr="006D0378" w14:paraId="1A32D8FC" w14:textId="77777777" w:rsidTr="00916759">
        <w:trPr>
          <w:trHeight w:val="315"/>
        </w:trPr>
        <w:tc>
          <w:tcPr>
            <w:tcW w:w="3528" w:type="dxa"/>
            <w:shd w:val="clear" w:color="auto" w:fill="F3F3F3"/>
            <w:vAlign w:val="center"/>
          </w:tcPr>
          <w:p w14:paraId="130585B4" w14:textId="77777777" w:rsidR="00E03075" w:rsidRPr="006D0378" w:rsidRDefault="00E03075" w:rsidP="00916759">
            <w:pPr>
              <w:spacing w:after="0" w:line="240" w:lineRule="auto"/>
              <w:rPr>
                <w:rFonts w:ascii="Arial" w:eastAsia="Times New Roman" w:hAnsi="Arial" w:cs="Arial"/>
                <w:b/>
              </w:rPr>
            </w:pPr>
            <w:r w:rsidRPr="006D0378">
              <w:rPr>
                <w:rFonts w:ascii="Arial" w:eastAsia="Times New Roman" w:hAnsi="Arial" w:cs="Arial"/>
                <w:b/>
              </w:rPr>
              <w:t>Job Title / Role</w:t>
            </w:r>
          </w:p>
        </w:tc>
        <w:tc>
          <w:tcPr>
            <w:tcW w:w="5760" w:type="dxa"/>
          </w:tcPr>
          <w:p w14:paraId="55E70189" w14:textId="77777777" w:rsidR="00E03075" w:rsidRPr="006D0378" w:rsidRDefault="00E03075" w:rsidP="00916759">
            <w:pPr>
              <w:spacing w:after="0" w:line="240" w:lineRule="auto"/>
              <w:rPr>
                <w:rFonts w:ascii="Arial" w:eastAsia="Times New Roman" w:hAnsi="Arial" w:cs="Arial"/>
                <w:b/>
              </w:rPr>
            </w:pPr>
          </w:p>
        </w:tc>
      </w:tr>
      <w:tr w:rsidR="00E03075" w:rsidRPr="006D0378" w14:paraId="71971C05" w14:textId="77777777" w:rsidTr="00916759">
        <w:trPr>
          <w:trHeight w:val="325"/>
        </w:trPr>
        <w:tc>
          <w:tcPr>
            <w:tcW w:w="3528" w:type="dxa"/>
            <w:shd w:val="clear" w:color="auto" w:fill="F3F3F3"/>
            <w:vAlign w:val="center"/>
          </w:tcPr>
          <w:p w14:paraId="2BBB0AD3" w14:textId="77777777" w:rsidR="00E03075" w:rsidRPr="006D0378" w:rsidRDefault="00E03075" w:rsidP="00916759">
            <w:pPr>
              <w:spacing w:after="0" w:line="240" w:lineRule="auto"/>
              <w:rPr>
                <w:rFonts w:ascii="Arial" w:eastAsia="Times New Roman" w:hAnsi="Arial" w:cs="Arial"/>
                <w:b/>
              </w:rPr>
            </w:pPr>
            <w:r w:rsidRPr="006D0378">
              <w:rPr>
                <w:rFonts w:ascii="Arial" w:eastAsia="Times New Roman" w:hAnsi="Arial" w:cs="Arial"/>
                <w:b/>
              </w:rPr>
              <w:t>Date Form completed</w:t>
            </w:r>
          </w:p>
        </w:tc>
        <w:tc>
          <w:tcPr>
            <w:tcW w:w="5760" w:type="dxa"/>
          </w:tcPr>
          <w:p w14:paraId="419AFADF" w14:textId="77777777" w:rsidR="00E03075" w:rsidRPr="006D0378" w:rsidRDefault="00E03075" w:rsidP="00916759">
            <w:pPr>
              <w:spacing w:after="0" w:line="240" w:lineRule="auto"/>
              <w:rPr>
                <w:rFonts w:ascii="Arial" w:eastAsia="Times New Roman" w:hAnsi="Arial" w:cs="Arial"/>
                <w:b/>
              </w:rPr>
            </w:pPr>
          </w:p>
        </w:tc>
      </w:tr>
    </w:tbl>
    <w:p w14:paraId="4D1AD1F1" w14:textId="77777777" w:rsidR="00E03075" w:rsidRPr="006D0378" w:rsidRDefault="00E03075" w:rsidP="00E03075">
      <w:pPr>
        <w:spacing w:after="0" w:line="240" w:lineRule="auto"/>
        <w:rPr>
          <w:rFonts w:ascii="Arial" w:eastAsia="Times New Roman" w:hAnsi="Arial" w:cs="Arial"/>
        </w:rPr>
      </w:pPr>
    </w:p>
    <w:tbl>
      <w:tblPr>
        <w:tblW w:w="72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gridCol w:w="6057"/>
        <w:gridCol w:w="783"/>
      </w:tblGrid>
      <w:tr w:rsidR="00E03075" w:rsidRPr="006D0378" w14:paraId="640C8D92" w14:textId="77777777" w:rsidTr="00916759">
        <w:trPr>
          <w:trHeight w:val="427"/>
        </w:trPr>
        <w:tc>
          <w:tcPr>
            <w:tcW w:w="7200" w:type="dxa"/>
            <w:gridSpan w:val="3"/>
            <w:shd w:val="clear" w:color="auto" w:fill="F3F3F3"/>
          </w:tcPr>
          <w:p w14:paraId="18F4FA92" w14:textId="77777777" w:rsidR="00E03075" w:rsidRPr="006D0378" w:rsidRDefault="00E03075" w:rsidP="00916759">
            <w:pPr>
              <w:spacing w:after="0" w:line="240" w:lineRule="auto"/>
              <w:rPr>
                <w:rFonts w:ascii="Arial" w:eastAsia="Times New Roman" w:hAnsi="Arial" w:cs="Arial"/>
                <w:b/>
              </w:rPr>
            </w:pPr>
            <w:r w:rsidRPr="006D0378">
              <w:rPr>
                <w:rFonts w:ascii="Arial" w:eastAsia="Times New Roman" w:hAnsi="Arial" w:cs="Arial"/>
                <w:b/>
              </w:rPr>
              <w:t>Actions</w:t>
            </w:r>
          </w:p>
          <w:p w14:paraId="093D7BB9" w14:textId="77777777" w:rsidR="00E03075" w:rsidRPr="006D0378" w:rsidRDefault="00E03075" w:rsidP="00916759">
            <w:pPr>
              <w:spacing w:after="0" w:line="240" w:lineRule="auto"/>
              <w:rPr>
                <w:rFonts w:ascii="Arial" w:eastAsia="Times New Roman" w:hAnsi="Arial" w:cs="Arial"/>
                <w:i/>
              </w:rPr>
            </w:pPr>
            <w:r w:rsidRPr="006D0378">
              <w:rPr>
                <w:rFonts w:ascii="Arial" w:eastAsia="Times New Roman" w:hAnsi="Arial" w:cs="Arial"/>
                <w:i/>
              </w:rPr>
              <w:t>(Please tick/ indicate yes to only one of the actions outlined below)</w:t>
            </w:r>
          </w:p>
          <w:p w14:paraId="16C02307" w14:textId="77777777" w:rsidR="00E03075" w:rsidRPr="006D0378" w:rsidRDefault="00E03075" w:rsidP="00916759">
            <w:pPr>
              <w:spacing w:after="0" w:line="240" w:lineRule="auto"/>
              <w:rPr>
                <w:rFonts w:ascii="Arial" w:eastAsia="Times New Roman" w:hAnsi="Arial" w:cs="Arial"/>
                <w:i/>
              </w:rPr>
            </w:pPr>
          </w:p>
        </w:tc>
      </w:tr>
      <w:tr w:rsidR="00E03075" w:rsidRPr="006D0378" w14:paraId="6EF07B78" w14:textId="77777777" w:rsidTr="00916759">
        <w:trPr>
          <w:trHeight w:val="555"/>
        </w:trPr>
        <w:tc>
          <w:tcPr>
            <w:tcW w:w="360" w:type="dxa"/>
          </w:tcPr>
          <w:p w14:paraId="50A0058F" w14:textId="77777777" w:rsidR="00E03075" w:rsidRPr="006D0378" w:rsidRDefault="00E03075" w:rsidP="00916759">
            <w:pPr>
              <w:spacing w:after="0" w:line="240" w:lineRule="auto"/>
              <w:rPr>
                <w:rFonts w:ascii="Arial" w:eastAsia="Times New Roman" w:hAnsi="Arial" w:cs="Arial"/>
                <w:b/>
              </w:rPr>
            </w:pPr>
            <w:r w:rsidRPr="006D0378">
              <w:rPr>
                <w:rFonts w:ascii="Arial" w:eastAsia="Times New Roman" w:hAnsi="Arial" w:cs="Arial"/>
                <w:b/>
              </w:rPr>
              <w:t>1</w:t>
            </w:r>
          </w:p>
        </w:tc>
        <w:tc>
          <w:tcPr>
            <w:tcW w:w="6057" w:type="dxa"/>
          </w:tcPr>
          <w:p w14:paraId="260231E4" w14:textId="77777777" w:rsidR="00E03075" w:rsidRPr="006D0378" w:rsidRDefault="00E03075" w:rsidP="00916759">
            <w:pPr>
              <w:spacing w:after="0" w:line="240" w:lineRule="auto"/>
              <w:rPr>
                <w:rFonts w:ascii="Arial" w:eastAsia="Times New Roman" w:hAnsi="Arial" w:cs="Arial"/>
                <w:b/>
              </w:rPr>
            </w:pPr>
            <w:r w:rsidRPr="006D0378">
              <w:rPr>
                <w:rFonts w:ascii="Arial" w:eastAsia="Times New Roman" w:hAnsi="Arial" w:cs="Arial"/>
                <w:b/>
              </w:rPr>
              <w:t>Action is necessary.</w:t>
            </w:r>
          </w:p>
          <w:p w14:paraId="3D40C3BB" w14:textId="77777777" w:rsidR="00E03075" w:rsidRPr="006D0378" w:rsidRDefault="00E03075" w:rsidP="00916759">
            <w:pPr>
              <w:spacing w:after="0" w:line="240" w:lineRule="auto"/>
              <w:rPr>
                <w:rFonts w:ascii="Arial" w:eastAsia="Times New Roman" w:hAnsi="Arial" w:cs="Arial"/>
              </w:rPr>
            </w:pPr>
            <w:r w:rsidRPr="006D0378">
              <w:rPr>
                <w:rFonts w:ascii="Arial" w:eastAsia="Times New Roman" w:hAnsi="Arial" w:cs="Arial"/>
              </w:rPr>
              <w:t>Please give brief details below</w:t>
            </w:r>
          </w:p>
        </w:tc>
        <w:tc>
          <w:tcPr>
            <w:tcW w:w="783" w:type="dxa"/>
            <w:vAlign w:val="center"/>
          </w:tcPr>
          <w:p w14:paraId="78A1B6D8" w14:textId="77777777" w:rsidR="00E03075" w:rsidRPr="006D0378" w:rsidRDefault="00E03075" w:rsidP="00916759">
            <w:pPr>
              <w:spacing w:after="0" w:line="240" w:lineRule="auto"/>
              <w:rPr>
                <w:rFonts w:ascii="Arial" w:eastAsia="Times New Roman" w:hAnsi="Arial" w:cs="Arial"/>
                <w:b/>
              </w:rPr>
            </w:pPr>
          </w:p>
        </w:tc>
      </w:tr>
      <w:tr w:rsidR="00E03075" w:rsidRPr="006D0378" w14:paraId="1A046920" w14:textId="77777777" w:rsidTr="00916759">
        <w:trPr>
          <w:trHeight w:val="555"/>
        </w:trPr>
        <w:tc>
          <w:tcPr>
            <w:tcW w:w="360" w:type="dxa"/>
          </w:tcPr>
          <w:p w14:paraId="1ABDA64E" w14:textId="77777777" w:rsidR="00E03075" w:rsidRPr="006D0378" w:rsidRDefault="00E03075" w:rsidP="00916759">
            <w:pPr>
              <w:spacing w:after="0" w:line="240" w:lineRule="auto"/>
              <w:rPr>
                <w:rFonts w:ascii="Arial" w:eastAsia="Times New Roman" w:hAnsi="Arial" w:cs="Arial"/>
                <w:b/>
              </w:rPr>
            </w:pPr>
            <w:r w:rsidRPr="006D0378">
              <w:rPr>
                <w:rFonts w:ascii="Arial" w:eastAsia="Times New Roman" w:hAnsi="Arial" w:cs="Arial"/>
                <w:b/>
              </w:rPr>
              <w:t>2</w:t>
            </w:r>
          </w:p>
        </w:tc>
        <w:tc>
          <w:tcPr>
            <w:tcW w:w="6057" w:type="dxa"/>
          </w:tcPr>
          <w:p w14:paraId="78A1AD9D" w14:textId="77777777" w:rsidR="00E03075" w:rsidRPr="006D0378" w:rsidRDefault="00E03075" w:rsidP="00916759">
            <w:pPr>
              <w:spacing w:after="0" w:line="240" w:lineRule="auto"/>
              <w:rPr>
                <w:rFonts w:ascii="Arial" w:eastAsia="Times New Roman" w:hAnsi="Arial" w:cs="Arial"/>
                <w:b/>
              </w:rPr>
            </w:pPr>
            <w:r w:rsidRPr="006D0378">
              <w:rPr>
                <w:rFonts w:ascii="Arial" w:eastAsia="Times New Roman" w:hAnsi="Arial" w:cs="Arial"/>
                <w:b/>
              </w:rPr>
              <w:t>Action/s are all completed and matter resolved.</w:t>
            </w:r>
          </w:p>
          <w:p w14:paraId="6D8E5179" w14:textId="77777777" w:rsidR="00E03075" w:rsidRPr="006D0378" w:rsidRDefault="00E03075" w:rsidP="00916759">
            <w:pPr>
              <w:spacing w:after="0" w:line="240" w:lineRule="auto"/>
              <w:rPr>
                <w:rFonts w:ascii="Arial" w:eastAsia="Times New Roman" w:hAnsi="Arial" w:cs="Arial"/>
                <w:b/>
              </w:rPr>
            </w:pPr>
            <w:r w:rsidRPr="006D0378">
              <w:rPr>
                <w:rFonts w:ascii="Arial" w:eastAsia="Times New Roman" w:hAnsi="Arial" w:cs="Arial"/>
              </w:rPr>
              <w:t xml:space="preserve">Please give brief details below </w:t>
            </w:r>
          </w:p>
        </w:tc>
        <w:tc>
          <w:tcPr>
            <w:tcW w:w="783" w:type="dxa"/>
            <w:vAlign w:val="center"/>
          </w:tcPr>
          <w:p w14:paraId="07D88F76" w14:textId="77777777" w:rsidR="00E03075" w:rsidRPr="006D0378" w:rsidRDefault="00E03075" w:rsidP="00916759">
            <w:pPr>
              <w:spacing w:after="0" w:line="240" w:lineRule="auto"/>
              <w:rPr>
                <w:rFonts w:ascii="Arial" w:eastAsia="Times New Roman" w:hAnsi="Arial" w:cs="Arial"/>
                <w:b/>
              </w:rPr>
            </w:pPr>
          </w:p>
        </w:tc>
      </w:tr>
      <w:tr w:rsidR="00E03075" w:rsidRPr="006D0378" w14:paraId="255096C7" w14:textId="77777777" w:rsidTr="00916759">
        <w:trPr>
          <w:trHeight w:val="555"/>
        </w:trPr>
        <w:tc>
          <w:tcPr>
            <w:tcW w:w="360" w:type="dxa"/>
          </w:tcPr>
          <w:p w14:paraId="3641C080" w14:textId="77777777" w:rsidR="00E03075" w:rsidRPr="006D0378" w:rsidRDefault="00E03075" w:rsidP="00916759">
            <w:pPr>
              <w:spacing w:after="0" w:line="240" w:lineRule="auto"/>
              <w:rPr>
                <w:rFonts w:ascii="Arial" w:eastAsia="Times New Roman" w:hAnsi="Arial" w:cs="Arial"/>
                <w:b/>
              </w:rPr>
            </w:pPr>
            <w:r w:rsidRPr="006D0378">
              <w:rPr>
                <w:rFonts w:ascii="Arial" w:eastAsia="Times New Roman" w:hAnsi="Arial" w:cs="Arial"/>
                <w:b/>
              </w:rPr>
              <w:t>3</w:t>
            </w:r>
          </w:p>
        </w:tc>
        <w:tc>
          <w:tcPr>
            <w:tcW w:w="6057" w:type="dxa"/>
          </w:tcPr>
          <w:p w14:paraId="1382BA1B" w14:textId="77777777" w:rsidR="00E03075" w:rsidRPr="006D0378" w:rsidRDefault="00E03075" w:rsidP="00916759">
            <w:pPr>
              <w:spacing w:after="0" w:line="240" w:lineRule="auto"/>
              <w:rPr>
                <w:rFonts w:ascii="Arial" w:eastAsia="Times New Roman" w:hAnsi="Arial" w:cs="Arial"/>
                <w:b/>
              </w:rPr>
            </w:pPr>
            <w:r w:rsidRPr="006D0378">
              <w:rPr>
                <w:rFonts w:ascii="Arial" w:eastAsia="Times New Roman" w:hAnsi="Arial" w:cs="Arial"/>
                <w:b/>
              </w:rPr>
              <w:t>No action required, for information only.</w:t>
            </w:r>
          </w:p>
          <w:p w14:paraId="192A5BDA" w14:textId="77777777" w:rsidR="00E03075" w:rsidRPr="006D0378" w:rsidRDefault="00E03075" w:rsidP="00916759">
            <w:pPr>
              <w:spacing w:after="0" w:line="240" w:lineRule="auto"/>
              <w:rPr>
                <w:rFonts w:ascii="Arial" w:eastAsia="Times New Roman" w:hAnsi="Arial" w:cs="Arial"/>
              </w:rPr>
            </w:pPr>
            <w:r w:rsidRPr="006D0378">
              <w:rPr>
                <w:rFonts w:ascii="Arial" w:eastAsia="Times New Roman" w:hAnsi="Arial" w:cs="Arial"/>
              </w:rPr>
              <w:t>Please give brief details below</w:t>
            </w:r>
          </w:p>
        </w:tc>
        <w:tc>
          <w:tcPr>
            <w:tcW w:w="783" w:type="dxa"/>
            <w:vAlign w:val="center"/>
          </w:tcPr>
          <w:p w14:paraId="09127CF6" w14:textId="77777777" w:rsidR="00E03075" w:rsidRPr="006D0378" w:rsidRDefault="00E03075" w:rsidP="00916759">
            <w:pPr>
              <w:spacing w:after="0" w:line="240" w:lineRule="auto"/>
              <w:rPr>
                <w:rFonts w:ascii="Arial" w:eastAsia="Times New Roman" w:hAnsi="Arial" w:cs="Arial"/>
                <w:b/>
              </w:rPr>
            </w:pPr>
          </w:p>
        </w:tc>
      </w:tr>
    </w:tbl>
    <w:p w14:paraId="1FB5069E" w14:textId="77777777" w:rsidR="00E03075" w:rsidRPr="006D0378" w:rsidRDefault="00E03075" w:rsidP="00E03075">
      <w:pPr>
        <w:spacing w:after="0" w:line="240" w:lineRule="auto"/>
        <w:rPr>
          <w:rFonts w:ascii="Arial" w:eastAsia="Times New Roman" w:hAnsi="Arial" w:cs="Arial"/>
          <w:b/>
        </w:rPr>
      </w:pPr>
    </w:p>
    <w:p w14:paraId="7ECBA952" w14:textId="77777777" w:rsidR="00E03075" w:rsidRPr="006D0378" w:rsidRDefault="00E03075" w:rsidP="00E03075">
      <w:pPr>
        <w:spacing w:after="0" w:line="240" w:lineRule="auto"/>
        <w:rPr>
          <w:rFonts w:ascii="Arial" w:eastAsia="Times New Roman" w:hAnsi="Arial" w:cs="Arial"/>
          <w:b/>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7200"/>
      </w:tblGrid>
      <w:tr w:rsidR="00E03075" w:rsidRPr="006D0378" w14:paraId="05B0D582" w14:textId="77777777" w:rsidTr="00916759">
        <w:trPr>
          <w:trHeight w:val="495"/>
        </w:trPr>
        <w:tc>
          <w:tcPr>
            <w:tcW w:w="2160" w:type="dxa"/>
            <w:shd w:val="clear" w:color="auto" w:fill="F3F3F3"/>
            <w:vAlign w:val="center"/>
          </w:tcPr>
          <w:p w14:paraId="662BAB65" w14:textId="77777777" w:rsidR="00E03075" w:rsidRPr="006D0378" w:rsidRDefault="00E03075" w:rsidP="00916759">
            <w:pPr>
              <w:spacing w:after="0" w:line="240" w:lineRule="auto"/>
              <w:rPr>
                <w:rFonts w:ascii="Arial" w:eastAsia="Times New Roman" w:hAnsi="Arial" w:cs="Arial"/>
                <w:b/>
              </w:rPr>
            </w:pPr>
            <w:r w:rsidRPr="006D0378">
              <w:rPr>
                <w:rFonts w:ascii="Arial" w:eastAsia="Times New Roman" w:hAnsi="Arial" w:cs="Arial"/>
                <w:b/>
              </w:rPr>
              <w:t>Please give details of any ongoing actions or completed actions</w:t>
            </w:r>
          </w:p>
        </w:tc>
        <w:tc>
          <w:tcPr>
            <w:tcW w:w="7200" w:type="dxa"/>
          </w:tcPr>
          <w:p w14:paraId="345B1E3B" w14:textId="77777777" w:rsidR="00E03075" w:rsidRPr="006D0378" w:rsidRDefault="00E03075" w:rsidP="00916759">
            <w:pPr>
              <w:spacing w:after="0" w:line="240" w:lineRule="auto"/>
              <w:rPr>
                <w:rFonts w:ascii="Arial" w:eastAsia="Times New Roman" w:hAnsi="Arial" w:cs="Arial"/>
              </w:rPr>
            </w:pPr>
            <w:r w:rsidRPr="006D0378">
              <w:rPr>
                <w:rFonts w:ascii="Arial" w:eastAsia="Times New Roman" w:hAnsi="Arial" w:cs="Arial"/>
              </w:rPr>
              <w:t>1 &amp; 2 - If action is necessary please describe what action(s) you have taken or plan to take and by when? Please attach evidence to this form.</w:t>
            </w:r>
          </w:p>
          <w:p w14:paraId="26A37D6D" w14:textId="77777777" w:rsidR="00E03075" w:rsidRPr="006D0378" w:rsidRDefault="00E03075" w:rsidP="00916759">
            <w:pPr>
              <w:spacing w:after="0" w:line="240" w:lineRule="auto"/>
              <w:rPr>
                <w:rFonts w:ascii="Arial" w:eastAsia="Times New Roman" w:hAnsi="Arial" w:cs="Arial"/>
              </w:rPr>
            </w:pPr>
          </w:p>
          <w:p w14:paraId="690F76B7" w14:textId="77777777" w:rsidR="00E03075" w:rsidRPr="006D0378" w:rsidRDefault="00E03075" w:rsidP="00916759">
            <w:pPr>
              <w:spacing w:after="0" w:line="240" w:lineRule="auto"/>
              <w:rPr>
                <w:rFonts w:ascii="Arial" w:eastAsia="Times New Roman" w:hAnsi="Arial" w:cs="Arial"/>
              </w:rPr>
            </w:pPr>
            <w:r w:rsidRPr="006D0378">
              <w:rPr>
                <w:rFonts w:ascii="Arial" w:eastAsia="Times New Roman" w:hAnsi="Arial" w:cs="Arial"/>
              </w:rPr>
              <w:t xml:space="preserve">Also consider: </w:t>
            </w:r>
          </w:p>
          <w:p w14:paraId="114A4C8F" w14:textId="77777777" w:rsidR="00E03075" w:rsidRPr="006D0378" w:rsidRDefault="00E03075" w:rsidP="00916759">
            <w:pPr>
              <w:spacing w:after="0" w:line="240" w:lineRule="auto"/>
              <w:rPr>
                <w:rFonts w:ascii="Arial" w:eastAsia="Times New Roman" w:hAnsi="Arial" w:cs="Arial"/>
              </w:rPr>
            </w:pPr>
            <w:r w:rsidRPr="006D0378">
              <w:rPr>
                <w:rFonts w:ascii="Arial" w:eastAsia="Times New Roman" w:hAnsi="Arial" w:cs="Arial"/>
              </w:rPr>
              <w:t xml:space="preserve">How many patients are affected? </w:t>
            </w:r>
          </w:p>
          <w:p w14:paraId="6A67CA03" w14:textId="77777777" w:rsidR="00E03075" w:rsidRPr="006D0378" w:rsidRDefault="00E03075" w:rsidP="00916759">
            <w:pPr>
              <w:spacing w:after="0" w:line="240" w:lineRule="auto"/>
              <w:rPr>
                <w:rFonts w:ascii="Arial" w:eastAsia="Times New Roman" w:hAnsi="Arial" w:cs="Arial"/>
              </w:rPr>
            </w:pPr>
            <w:r w:rsidRPr="006D0378">
              <w:rPr>
                <w:rFonts w:ascii="Arial" w:eastAsia="Times New Roman" w:hAnsi="Arial" w:cs="Arial"/>
              </w:rPr>
              <w:t>How many patients have been contacted?</w:t>
            </w:r>
          </w:p>
          <w:p w14:paraId="2ABDBA8B" w14:textId="2EEE7E87" w:rsidR="00E03075" w:rsidRPr="006D0378" w:rsidRDefault="00E03075" w:rsidP="00916759">
            <w:pPr>
              <w:spacing w:after="0" w:line="240" w:lineRule="auto"/>
              <w:rPr>
                <w:rFonts w:ascii="Arial" w:eastAsia="Times New Roman" w:hAnsi="Arial" w:cs="Arial"/>
              </w:rPr>
            </w:pPr>
            <w:r w:rsidRPr="006D0378">
              <w:rPr>
                <w:rFonts w:ascii="Arial" w:eastAsia="Times New Roman" w:hAnsi="Arial" w:cs="Arial"/>
              </w:rPr>
              <w:t xml:space="preserve">How was this communicated? (phone letter, email </w:t>
            </w:r>
            <w:r w:rsidR="00653D3C" w:rsidRPr="006D0378">
              <w:rPr>
                <w:rFonts w:ascii="Arial" w:eastAsia="Times New Roman" w:hAnsi="Arial" w:cs="Arial"/>
              </w:rPr>
              <w:t>etc.</w:t>
            </w:r>
            <w:r w:rsidRPr="006D0378">
              <w:rPr>
                <w:rFonts w:ascii="Arial" w:eastAsia="Times New Roman" w:hAnsi="Arial" w:cs="Arial"/>
              </w:rPr>
              <w:t>)</w:t>
            </w:r>
          </w:p>
          <w:p w14:paraId="4BAA3E16" w14:textId="77777777" w:rsidR="00E03075" w:rsidRPr="006D0378" w:rsidRDefault="00E03075" w:rsidP="00916759">
            <w:pPr>
              <w:spacing w:after="0" w:line="240" w:lineRule="auto"/>
              <w:rPr>
                <w:rFonts w:ascii="Arial" w:eastAsia="Times New Roman" w:hAnsi="Arial" w:cs="Arial"/>
              </w:rPr>
            </w:pPr>
          </w:p>
          <w:p w14:paraId="5D1CB8CB" w14:textId="77777777" w:rsidR="00E03075" w:rsidRPr="006D0378" w:rsidRDefault="00E03075" w:rsidP="00916759">
            <w:pPr>
              <w:spacing w:after="0" w:line="240" w:lineRule="auto"/>
              <w:rPr>
                <w:rFonts w:ascii="Arial" w:eastAsia="Times New Roman" w:hAnsi="Arial" w:cs="Arial"/>
              </w:rPr>
            </w:pPr>
            <w:r w:rsidRPr="006D0378">
              <w:rPr>
                <w:rFonts w:ascii="Arial" w:eastAsia="Times New Roman" w:hAnsi="Arial" w:cs="Arial"/>
              </w:rPr>
              <w:t>3 - If the alert is for information only, has the alert been cascaded to all relevant staff? Please attach evidence to this form.</w:t>
            </w:r>
          </w:p>
          <w:p w14:paraId="31EA25AE" w14:textId="77777777" w:rsidR="00E03075" w:rsidRPr="006D0378" w:rsidRDefault="00E03075" w:rsidP="00916759">
            <w:pPr>
              <w:spacing w:after="0" w:line="240" w:lineRule="auto"/>
              <w:rPr>
                <w:rFonts w:ascii="Arial" w:eastAsia="Times New Roman" w:hAnsi="Arial" w:cs="Arial"/>
              </w:rPr>
            </w:pPr>
          </w:p>
          <w:p w14:paraId="7EB44731" w14:textId="77777777" w:rsidR="00E03075" w:rsidRPr="006D0378" w:rsidRDefault="00E03075" w:rsidP="00916759">
            <w:pPr>
              <w:spacing w:after="0" w:line="240" w:lineRule="auto"/>
              <w:rPr>
                <w:rFonts w:ascii="Arial" w:eastAsia="Times New Roman" w:hAnsi="Arial" w:cs="Arial"/>
              </w:rPr>
            </w:pPr>
          </w:p>
          <w:p w14:paraId="651C31D6" w14:textId="77777777" w:rsidR="00E03075" w:rsidRPr="006D0378" w:rsidRDefault="00E03075" w:rsidP="00916759">
            <w:pPr>
              <w:spacing w:after="0" w:line="240" w:lineRule="auto"/>
              <w:rPr>
                <w:rFonts w:ascii="Arial" w:eastAsia="Times New Roman" w:hAnsi="Arial" w:cs="Arial"/>
              </w:rPr>
            </w:pPr>
            <w:r w:rsidRPr="006D0378">
              <w:rPr>
                <w:rFonts w:ascii="Arial" w:eastAsia="Times New Roman" w:hAnsi="Arial" w:cs="Arial"/>
              </w:rPr>
              <w:tab/>
            </w:r>
          </w:p>
        </w:tc>
      </w:tr>
    </w:tbl>
    <w:p w14:paraId="1AB52CDB" w14:textId="247EFDFF" w:rsidR="00E03075" w:rsidRPr="006D0378" w:rsidRDefault="00E03075" w:rsidP="00E03075">
      <w:pPr>
        <w:rPr>
          <w:rFonts w:ascii="Arial" w:hAnsi="Arial" w:cs="Arial"/>
        </w:rPr>
      </w:pPr>
    </w:p>
    <w:p w14:paraId="4C418EB9" w14:textId="79C2A45B" w:rsidR="00E03075" w:rsidRPr="006D0378" w:rsidRDefault="00E03075" w:rsidP="00E03075">
      <w:pPr>
        <w:rPr>
          <w:rFonts w:ascii="Arial" w:hAnsi="Arial" w:cs="Arial"/>
        </w:rPr>
      </w:pPr>
      <w:r w:rsidRPr="006D0378">
        <w:rPr>
          <w:rFonts w:ascii="Arial" w:hAnsi="Arial" w:cs="Arial"/>
          <w:b/>
        </w:rPr>
        <w:t xml:space="preserve">Appendix 4: Local dissemination process for central alerts across Community Health Services </w:t>
      </w:r>
    </w:p>
    <w:p w14:paraId="0A0D2AA0" w14:textId="541D14D7" w:rsidR="00B3779A" w:rsidRPr="006D0378" w:rsidRDefault="00677A8E" w:rsidP="00B3779A">
      <w:pPr>
        <w:rPr>
          <w:rFonts w:ascii="Arial" w:hAnsi="Arial" w:cs="Arial"/>
        </w:rPr>
      </w:pPr>
      <w:r w:rsidRPr="006D0378">
        <w:rPr>
          <w:rFonts w:ascii="Arial" w:hAnsi="Arial" w:cs="Arial"/>
          <w:noProof/>
          <w:lang w:eastAsia="en-GB"/>
        </w:rPr>
        <mc:AlternateContent>
          <mc:Choice Requires="wpg">
            <w:drawing>
              <wp:anchor distT="0" distB="0" distL="114300" distR="114300" simplePos="0" relativeHeight="251677696" behindDoc="0" locked="0" layoutInCell="1" allowOverlap="1" wp14:anchorId="1ED1F3FE" wp14:editId="76B78C4F">
                <wp:simplePos x="0" y="0"/>
                <wp:positionH relativeFrom="margin">
                  <wp:posOffset>-748145</wp:posOffset>
                </wp:positionH>
                <wp:positionV relativeFrom="paragraph">
                  <wp:posOffset>91259</wp:posOffset>
                </wp:positionV>
                <wp:extent cx="7184390" cy="8400991"/>
                <wp:effectExtent l="0" t="0" r="16510" b="19685"/>
                <wp:wrapNone/>
                <wp:docPr id="45" name="Group 45"/>
                <wp:cNvGraphicFramePr/>
                <a:graphic xmlns:a="http://schemas.openxmlformats.org/drawingml/2006/main">
                  <a:graphicData uri="http://schemas.microsoft.com/office/word/2010/wordprocessingGroup">
                    <wpg:wgp>
                      <wpg:cNvGrpSpPr/>
                      <wpg:grpSpPr>
                        <a:xfrm>
                          <a:off x="0" y="0"/>
                          <a:ext cx="7184390" cy="8400991"/>
                          <a:chOff x="-32039" y="-54864"/>
                          <a:chExt cx="7184390" cy="8409987"/>
                        </a:xfrm>
                      </wpg:grpSpPr>
                      <wps:wsp>
                        <wps:cNvPr id="46" name="Rectangle 46"/>
                        <wps:cNvSpPr/>
                        <wps:spPr>
                          <a:xfrm>
                            <a:off x="2576223" y="-54864"/>
                            <a:ext cx="1963972" cy="86128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0057D44" w14:textId="77777777" w:rsidR="00217E96" w:rsidRDefault="00217E96" w:rsidP="002C5C8B">
                              <w:pPr>
                                <w:jc w:val="center"/>
                              </w:pPr>
                              <w:r>
                                <w:t xml:space="preserve">Email Alert sent to *CHS distribution group below by the Speciality Lead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Oval 47"/>
                        <wps:cNvSpPr/>
                        <wps:spPr>
                          <a:xfrm>
                            <a:off x="2321626" y="1086388"/>
                            <a:ext cx="2630384" cy="1266076"/>
                          </a:xfrm>
                          <a:prstGeom prst="ellipse">
                            <a:avLst/>
                          </a:prstGeom>
                          <a:solidFill>
                            <a:srgbClr val="5B9BD5"/>
                          </a:solidFill>
                          <a:ln w="12700" cap="flat" cmpd="sng" algn="ctr">
                            <a:solidFill>
                              <a:srgbClr val="5B9BD5">
                                <a:shade val="50000"/>
                              </a:srgbClr>
                            </a:solidFill>
                            <a:prstDash val="solid"/>
                            <a:miter lim="800000"/>
                          </a:ln>
                          <a:effectLst/>
                        </wps:spPr>
                        <wps:txbx>
                          <w:txbxContent>
                            <w:p w14:paraId="6080A517" w14:textId="0EE869E8" w:rsidR="00217E96" w:rsidRPr="00DC11EB" w:rsidRDefault="00217E96" w:rsidP="002C5C8B">
                              <w:pPr>
                                <w:jc w:val="center"/>
                                <w:rPr>
                                  <w:i/>
                                </w:rPr>
                              </w:pPr>
                              <w:r>
                                <w:rPr>
                                  <w:i/>
                                </w:rPr>
                                <w:t>*</w:t>
                              </w:r>
                              <w:r w:rsidRPr="00DC11EB">
                                <w:rPr>
                                  <w:i/>
                                </w:rPr>
                                <w:t xml:space="preserve">CHS distribution group: </w:t>
                              </w:r>
                              <w:r>
                                <w:rPr>
                                  <w:i/>
                                </w:rPr>
                                <w:t xml:space="preserve">     Ruth Bradley, Charan Saduera, Sharon Eplett -review for relevance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Diamond 48"/>
                        <wps:cNvSpPr/>
                        <wps:spPr>
                          <a:xfrm>
                            <a:off x="2004555" y="2679701"/>
                            <a:ext cx="3168650" cy="2892424"/>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A0E1FCE" w14:textId="77777777" w:rsidR="00217E96" w:rsidRPr="00C82EB7" w:rsidRDefault="00217E96" w:rsidP="002C5C8B">
                              <w:pPr>
                                <w:jc w:val="center"/>
                              </w:pPr>
                              <w:r w:rsidRPr="00C82EB7">
                                <w:t>CHS distribution group to review and advise CAS champions:     CHN: Karamjeet Chana             THCHS: Janine Myers            BCHS: Amy Tyler &amp; Catherine York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Down Arrow 49"/>
                        <wps:cNvSpPr/>
                        <wps:spPr>
                          <a:xfrm>
                            <a:off x="3494438" y="2361551"/>
                            <a:ext cx="203200" cy="29844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Down Arrow 50"/>
                        <wps:cNvSpPr/>
                        <wps:spPr>
                          <a:xfrm>
                            <a:off x="3508534" y="787938"/>
                            <a:ext cx="203200" cy="2984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ight Arrow 51"/>
                        <wps:cNvSpPr/>
                        <wps:spPr>
                          <a:xfrm>
                            <a:off x="5183785" y="4032909"/>
                            <a:ext cx="273050" cy="1714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ight Arrow 52"/>
                        <wps:cNvSpPr/>
                        <wps:spPr>
                          <a:xfrm rot="10800000">
                            <a:off x="1569539" y="4008727"/>
                            <a:ext cx="298450" cy="17780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angle 53"/>
                        <wps:cNvSpPr/>
                        <wps:spPr>
                          <a:xfrm>
                            <a:off x="9525" y="3762375"/>
                            <a:ext cx="1522392" cy="634832"/>
                          </a:xfrm>
                          <a:prstGeom prst="rect">
                            <a:avLst/>
                          </a:prstGeom>
                          <a:solidFill>
                            <a:srgbClr val="5B9BD5"/>
                          </a:solidFill>
                          <a:ln w="12700" cap="flat" cmpd="sng" algn="ctr">
                            <a:solidFill>
                              <a:srgbClr val="5B9BD5">
                                <a:shade val="50000"/>
                              </a:srgbClr>
                            </a:solidFill>
                            <a:prstDash val="solid"/>
                            <a:miter lim="800000"/>
                          </a:ln>
                          <a:effectLst/>
                        </wps:spPr>
                        <wps:txbx>
                          <w:txbxContent>
                            <w:p w14:paraId="181BA700" w14:textId="77777777" w:rsidR="00217E96" w:rsidRPr="00DC11EB" w:rsidRDefault="00217E96" w:rsidP="002C5C8B">
                              <w:pPr>
                                <w:jc w:val="center"/>
                                <w:rPr>
                                  <w:color w:val="FFFFFF" w:themeColor="background1"/>
                                </w:rPr>
                              </w:pPr>
                              <w:r>
                                <w:rPr>
                                  <w:color w:val="FFFFFF" w:themeColor="background1"/>
                                </w:rPr>
                                <w:t xml:space="preserve">Alert: </w:t>
                              </w:r>
                              <w:r w:rsidRPr="00DC11EB">
                                <w:rPr>
                                  <w:color w:val="FFFFFF" w:themeColor="background1"/>
                                </w:rPr>
                                <w:t>For information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tangle 54"/>
                        <wps:cNvSpPr/>
                        <wps:spPr>
                          <a:xfrm>
                            <a:off x="5534025" y="3714751"/>
                            <a:ext cx="1401164" cy="664625"/>
                          </a:xfrm>
                          <a:prstGeom prst="rect">
                            <a:avLst/>
                          </a:prstGeom>
                          <a:solidFill>
                            <a:srgbClr val="5B9BD5"/>
                          </a:solidFill>
                          <a:ln w="12700" cap="flat" cmpd="sng" algn="ctr">
                            <a:solidFill>
                              <a:srgbClr val="5B9BD5">
                                <a:shade val="50000"/>
                              </a:srgbClr>
                            </a:solidFill>
                            <a:prstDash val="solid"/>
                            <a:miter lim="800000"/>
                          </a:ln>
                          <a:effectLst/>
                        </wps:spPr>
                        <wps:txbx>
                          <w:txbxContent>
                            <w:p w14:paraId="432C9609" w14:textId="77777777" w:rsidR="00217E96" w:rsidRPr="00DC11EB" w:rsidRDefault="00217E96" w:rsidP="002C5C8B">
                              <w:pPr>
                                <w:jc w:val="center"/>
                                <w:rPr>
                                  <w:color w:val="FFFFFF" w:themeColor="background1"/>
                                </w:rPr>
                              </w:pPr>
                              <w:r>
                                <w:rPr>
                                  <w:color w:val="FFFFFF" w:themeColor="background1"/>
                                </w:rPr>
                                <w:t xml:space="preserve">Alert: </w:t>
                              </w:r>
                              <w:r w:rsidRPr="00DC11EB">
                                <w:rPr>
                                  <w:color w:val="FFFFFF" w:themeColor="background1"/>
                                </w:rPr>
                                <w:t>For 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ectangle 55"/>
                        <wps:cNvSpPr/>
                        <wps:spPr>
                          <a:xfrm>
                            <a:off x="-32039" y="4551521"/>
                            <a:ext cx="1664896" cy="644119"/>
                          </a:xfrm>
                          <a:prstGeom prst="rect">
                            <a:avLst/>
                          </a:prstGeom>
                          <a:solidFill>
                            <a:srgbClr val="5B9BD5"/>
                          </a:solidFill>
                          <a:ln w="12700" cap="flat" cmpd="sng" algn="ctr">
                            <a:solidFill>
                              <a:srgbClr val="5B9BD5">
                                <a:shade val="50000"/>
                              </a:srgbClr>
                            </a:solidFill>
                            <a:prstDash val="solid"/>
                            <a:miter lim="800000"/>
                          </a:ln>
                          <a:effectLst/>
                        </wps:spPr>
                        <wps:txbx>
                          <w:txbxContent>
                            <w:p w14:paraId="1BED6378" w14:textId="77777777" w:rsidR="00217E96" w:rsidRPr="00DC11EB" w:rsidRDefault="00217E96" w:rsidP="002C5C8B">
                              <w:pPr>
                                <w:jc w:val="center"/>
                                <w:rPr>
                                  <w:color w:val="FFFFFF" w:themeColor="background1"/>
                                </w:rPr>
                              </w:pPr>
                              <w:r>
                                <w:rPr>
                                  <w:color w:val="FFFFFF" w:themeColor="background1"/>
                                </w:rPr>
                                <w:t xml:space="preserve">CAS champions to share alert with team managers via email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ectangle 56"/>
                        <wps:cNvSpPr/>
                        <wps:spPr>
                          <a:xfrm>
                            <a:off x="-8288" y="5356040"/>
                            <a:ext cx="2315688" cy="860037"/>
                          </a:xfrm>
                          <a:prstGeom prst="rect">
                            <a:avLst/>
                          </a:prstGeom>
                          <a:solidFill>
                            <a:srgbClr val="5B9BD5"/>
                          </a:solidFill>
                          <a:ln w="12700" cap="flat" cmpd="sng" algn="ctr">
                            <a:solidFill>
                              <a:srgbClr val="5B9BD5">
                                <a:shade val="50000"/>
                              </a:srgbClr>
                            </a:solidFill>
                            <a:prstDash val="solid"/>
                            <a:miter lim="800000"/>
                          </a:ln>
                          <a:effectLst/>
                        </wps:spPr>
                        <wps:txbx>
                          <w:txbxContent>
                            <w:p w14:paraId="124973F4" w14:textId="77777777" w:rsidR="00217E96" w:rsidRPr="00DC11EB" w:rsidRDefault="00217E96" w:rsidP="002C5C8B">
                              <w:pPr>
                                <w:jc w:val="center"/>
                                <w:rPr>
                                  <w:color w:val="FFFFFF" w:themeColor="background1"/>
                                </w:rPr>
                              </w:pPr>
                              <w:r>
                                <w:rPr>
                                  <w:color w:val="FFFFFF" w:themeColor="background1"/>
                                </w:rPr>
                                <w:t xml:space="preserve">Team managers to cascade to staff, complete response form and email relevant CAS champion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tangle 57"/>
                        <wps:cNvSpPr/>
                        <wps:spPr>
                          <a:xfrm>
                            <a:off x="-8288" y="6379897"/>
                            <a:ext cx="1593850" cy="877251"/>
                          </a:xfrm>
                          <a:prstGeom prst="rect">
                            <a:avLst/>
                          </a:prstGeom>
                          <a:solidFill>
                            <a:srgbClr val="5B9BD5"/>
                          </a:solidFill>
                          <a:ln w="12700" cap="flat" cmpd="sng" algn="ctr">
                            <a:solidFill>
                              <a:srgbClr val="5B9BD5">
                                <a:shade val="50000"/>
                              </a:srgbClr>
                            </a:solidFill>
                            <a:prstDash val="solid"/>
                            <a:miter lim="800000"/>
                          </a:ln>
                          <a:effectLst/>
                        </wps:spPr>
                        <wps:txbx>
                          <w:txbxContent>
                            <w:p w14:paraId="2DC6D967" w14:textId="77777777" w:rsidR="00217E96" w:rsidRPr="00DC11EB" w:rsidRDefault="00217E96" w:rsidP="002C5C8B">
                              <w:pPr>
                                <w:jc w:val="center"/>
                                <w:rPr>
                                  <w:color w:val="FFFFFF" w:themeColor="background1"/>
                                </w:rPr>
                              </w:pPr>
                              <w:r>
                                <w:rPr>
                                  <w:color w:val="FFFFFF" w:themeColor="background1"/>
                                </w:rPr>
                                <w:t xml:space="preserve">CAS champions to send all feedback forms to Medical Devices Team or relevant lead.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tangle 58"/>
                        <wps:cNvSpPr/>
                        <wps:spPr>
                          <a:xfrm>
                            <a:off x="5341545" y="4523738"/>
                            <a:ext cx="1778042" cy="806450"/>
                          </a:xfrm>
                          <a:prstGeom prst="rect">
                            <a:avLst/>
                          </a:prstGeom>
                          <a:solidFill>
                            <a:srgbClr val="5B9BD5"/>
                          </a:solidFill>
                          <a:ln w="12700" cap="flat" cmpd="sng" algn="ctr">
                            <a:solidFill>
                              <a:srgbClr val="5B9BD5">
                                <a:shade val="50000"/>
                              </a:srgbClr>
                            </a:solidFill>
                            <a:prstDash val="solid"/>
                            <a:miter lim="800000"/>
                          </a:ln>
                          <a:effectLst/>
                        </wps:spPr>
                        <wps:txbx>
                          <w:txbxContent>
                            <w:p w14:paraId="48A913C7" w14:textId="77777777" w:rsidR="00217E96" w:rsidRPr="00DC11EB" w:rsidRDefault="00217E96" w:rsidP="002C5C8B">
                              <w:pPr>
                                <w:jc w:val="center"/>
                                <w:rPr>
                                  <w:color w:val="FFFFFF" w:themeColor="background1"/>
                                </w:rPr>
                              </w:pPr>
                              <w:r>
                                <w:rPr>
                                  <w:color w:val="FFFFFF" w:themeColor="background1"/>
                                </w:rPr>
                                <w:t xml:space="preserve">CAS champions to share alert with team managers via email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ectangle 59"/>
                        <wps:cNvSpPr/>
                        <wps:spPr>
                          <a:xfrm>
                            <a:off x="5317795" y="5482860"/>
                            <a:ext cx="1828800" cy="953147"/>
                          </a:xfrm>
                          <a:prstGeom prst="rect">
                            <a:avLst/>
                          </a:prstGeom>
                          <a:solidFill>
                            <a:srgbClr val="5B9BD5"/>
                          </a:solidFill>
                          <a:ln w="12700" cap="flat" cmpd="sng" algn="ctr">
                            <a:solidFill>
                              <a:srgbClr val="5B9BD5">
                                <a:shade val="50000"/>
                              </a:srgbClr>
                            </a:solidFill>
                            <a:prstDash val="solid"/>
                            <a:miter lim="800000"/>
                          </a:ln>
                          <a:effectLst/>
                        </wps:spPr>
                        <wps:txbx>
                          <w:txbxContent>
                            <w:p w14:paraId="59A26AE3" w14:textId="77777777" w:rsidR="00217E96" w:rsidRPr="00DC11EB" w:rsidRDefault="00217E96" w:rsidP="002C5C8B">
                              <w:pPr>
                                <w:jc w:val="center"/>
                                <w:rPr>
                                  <w:color w:val="FFFFFF" w:themeColor="background1"/>
                                </w:rPr>
                              </w:pPr>
                              <w:r>
                                <w:rPr>
                                  <w:color w:val="FFFFFF" w:themeColor="background1"/>
                                </w:rPr>
                                <w:t xml:space="preserve">Team managers to take required action, complete response form and email to relevant CAS champion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ectangle 60"/>
                        <wps:cNvSpPr/>
                        <wps:spPr>
                          <a:xfrm>
                            <a:off x="5323732" y="6604422"/>
                            <a:ext cx="1828619" cy="705356"/>
                          </a:xfrm>
                          <a:prstGeom prst="rect">
                            <a:avLst/>
                          </a:prstGeom>
                          <a:solidFill>
                            <a:srgbClr val="5B9BD5"/>
                          </a:solidFill>
                          <a:ln w="12700" cap="flat" cmpd="sng" algn="ctr">
                            <a:solidFill>
                              <a:srgbClr val="5B9BD5">
                                <a:shade val="50000"/>
                              </a:srgbClr>
                            </a:solidFill>
                            <a:prstDash val="solid"/>
                            <a:miter lim="800000"/>
                          </a:ln>
                          <a:effectLst/>
                        </wps:spPr>
                        <wps:txbx>
                          <w:txbxContent>
                            <w:p w14:paraId="519202B6" w14:textId="324BD8DA" w:rsidR="00217E96" w:rsidRPr="00DC11EB" w:rsidRDefault="00217E96" w:rsidP="00677A8E">
                              <w:pPr>
                                <w:rPr>
                                  <w:color w:val="FFFFFF" w:themeColor="background1"/>
                                </w:rPr>
                              </w:pPr>
                              <w:r>
                                <w:rPr>
                                  <w:color w:val="FFFFFF" w:themeColor="background1"/>
                                </w:rPr>
                                <w:t>CAS champions to send all feedback forms to Medical Devices Team /relevant lead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tangle 61"/>
                        <wps:cNvSpPr/>
                        <wps:spPr>
                          <a:xfrm>
                            <a:off x="-32039" y="7417903"/>
                            <a:ext cx="1593850" cy="873125"/>
                          </a:xfrm>
                          <a:prstGeom prst="rect">
                            <a:avLst/>
                          </a:prstGeom>
                          <a:solidFill>
                            <a:srgbClr val="5B9BD5"/>
                          </a:solidFill>
                          <a:ln w="12700" cap="flat" cmpd="sng" algn="ctr">
                            <a:solidFill>
                              <a:srgbClr val="5B9BD5">
                                <a:shade val="50000"/>
                              </a:srgbClr>
                            </a:solidFill>
                            <a:prstDash val="solid"/>
                            <a:miter lim="800000"/>
                          </a:ln>
                          <a:effectLst/>
                        </wps:spPr>
                        <wps:txbx>
                          <w:txbxContent>
                            <w:p w14:paraId="4270DE31" w14:textId="77777777" w:rsidR="00217E96" w:rsidRPr="00DC11EB" w:rsidRDefault="00217E96" w:rsidP="002C5C8B">
                              <w:pPr>
                                <w:jc w:val="center"/>
                                <w:rPr>
                                  <w:color w:val="FFFFFF" w:themeColor="background1"/>
                                </w:rPr>
                              </w:pPr>
                              <w:r>
                                <w:rPr>
                                  <w:color w:val="FFFFFF" w:themeColor="background1"/>
                                </w:rPr>
                                <w:t>CAS champions to include all alerts on the QAG agenda for follow up of actions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ectangle 62"/>
                        <wps:cNvSpPr/>
                        <wps:spPr>
                          <a:xfrm>
                            <a:off x="5466361" y="7459773"/>
                            <a:ext cx="1593850" cy="895350"/>
                          </a:xfrm>
                          <a:prstGeom prst="rect">
                            <a:avLst/>
                          </a:prstGeom>
                          <a:solidFill>
                            <a:srgbClr val="5B9BD5"/>
                          </a:solidFill>
                          <a:ln w="12700" cap="flat" cmpd="sng" algn="ctr">
                            <a:solidFill>
                              <a:srgbClr val="5B9BD5">
                                <a:shade val="50000"/>
                              </a:srgbClr>
                            </a:solidFill>
                            <a:prstDash val="solid"/>
                            <a:miter lim="800000"/>
                          </a:ln>
                          <a:effectLst/>
                        </wps:spPr>
                        <wps:txbx>
                          <w:txbxContent>
                            <w:p w14:paraId="13ACA494" w14:textId="77777777" w:rsidR="00217E96" w:rsidRPr="00DC11EB" w:rsidRDefault="00217E96" w:rsidP="002C5C8B">
                              <w:pPr>
                                <w:jc w:val="center"/>
                                <w:rPr>
                                  <w:color w:val="FFFFFF" w:themeColor="background1"/>
                                </w:rPr>
                              </w:pPr>
                              <w:r>
                                <w:rPr>
                                  <w:color w:val="FFFFFF" w:themeColor="background1"/>
                                </w:rPr>
                                <w:t>CAS champions to include all alerts on the QAG agenda for follow up of actions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D1F3FE" id="Group 45" o:spid="_x0000_s1037" style="position:absolute;margin-left:-58.9pt;margin-top:7.2pt;width:565.7pt;height:661.5pt;z-index:251677696;mso-position-horizontal-relative:margin;mso-width-relative:margin;mso-height-relative:margin" coordorigin="-320,-548" coordsize="71843,84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">
                <v:rect id="Rectangle 46" o:spid="_x0000_s1038" style="position:absolute;left:25762;top:-548;width:19639;height:8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" fillcolor="#4f81bd [3204]" strokecolor="#243f60 [1604]" strokeweight="2pt">
                  <v:textbox>
                    <w:txbxContent>
                      <w:p w14:paraId="30057D44" w14:textId="77777777" w:rsidR="00217E96" w:rsidRDefault="00217E96" w:rsidP="002C5C8B">
                        <w:pPr>
                          <w:jc w:val="center"/>
                        </w:pPr>
                        <w:r>
                          <w:t xml:space="preserve">Email Alert sent to *CHS distribution group below by the Speciality Lead </w:t>
                        </w:r>
                      </w:p>
                    </w:txbxContent>
                  </v:textbox>
                </v:rect>
                <v:oval id="Oval 47" o:spid="_x0000_s1039" style="position:absolute;left:23216;top:10863;width:26304;height:12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" fillcolor="#5b9bd5" strokecolor="#41719c" strokeweight="1pt">
                  <v:stroke joinstyle="miter"/>
                  <v:textbox>
                    <w:txbxContent>
                      <w:p w14:paraId="6080A517" w14:textId="0EE869E8" w:rsidR="00217E96" w:rsidRPr="00DC11EB" w:rsidRDefault="00217E96" w:rsidP="002C5C8B">
                        <w:pPr>
                          <w:jc w:val="center"/>
                          <w:rPr>
                            <w:i/>
                          </w:rPr>
                        </w:pPr>
                        <w:r>
                          <w:rPr>
                            <w:i/>
                          </w:rPr>
                          <w:t>*</w:t>
                        </w:r>
                        <w:r w:rsidRPr="00DC11EB">
                          <w:rPr>
                            <w:i/>
                          </w:rPr>
                          <w:t xml:space="preserve">CHS distribution group: </w:t>
                        </w:r>
                        <w:r>
                          <w:rPr>
                            <w:i/>
                          </w:rPr>
                          <w:t xml:space="preserve">     Ruth Bradley, Charan Saduera, Sharon Eplett -review for relevance</w:t>
                        </w:r>
                      </w:p>
                    </w:txbxContent>
                  </v:textbox>
                </v:oval>
                <v:shapetype id="_x0000_t4" coordsize="21600,21600" o:spt="4" path="m10800,l,10800,10800,21600,21600,10800xe">
                  <v:stroke joinstyle="miter"/>
                  <v:path gradientshapeok="t" o:connecttype="rect" textboxrect="5400,5400,16200,16200"/>
                </v:shapetype>
                <v:shape id="Diamond 48" o:spid="_x0000_s1040" type="#_x0000_t4" style="position:absolute;left:20045;top:26797;width:31687;height:28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" fillcolor="#4f81bd [3204]" strokecolor="#243f60 [1604]" strokeweight="2pt">
                  <v:textbox>
                    <w:txbxContent>
                      <w:p w14:paraId="3A0E1FCE" w14:textId="77777777" w:rsidR="00217E96" w:rsidRPr="00C82EB7" w:rsidRDefault="00217E96" w:rsidP="002C5C8B">
                        <w:pPr>
                          <w:jc w:val="center"/>
                        </w:pPr>
                        <w:r w:rsidRPr="00C82EB7">
                          <w:t>CHS distribution group to review and advise CAS champions:     CHN: Karamjeet Chana             THCHS: Janine Myers            BCHS: Amy Tyler &amp; Catherine York</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9" o:spid="_x0000_s1041" type="#_x0000_t67" style="position:absolute;left:34944;top:23615;width:2032;height:2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" adj="14247" fillcolor="#4f81bd [3204]" strokecolor="#243f60 [1604]" strokeweight="2pt"/>
                <v:shape id="Down Arrow 50" o:spid="_x0000_s1042" type="#_x0000_t67" style="position:absolute;left:35085;top:7879;width:2032;height:2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" adj="14247" fillcolor="#5b9bd5" strokecolor="#41719c"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1" o:spid="_x0000_s1043" type="#_x0000_t13" style="position:absolute;left:51837;top:40329;width:2731;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" adj="14819" fillcolor="#4f81bd [3204]" strokecolor="#243f60 [1604]" strokeweight="2pt"/>
                <v:shape id="Right Arrow 52" o:spid="_x0000_s1044" type="#_x0000_t13" style="position:absolute;left:15695;top:40087;width:2984;height:177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" adj="15166" fillcolor="#5b9bd5" strokecolor="#41719c" strokeweight="1pt"/>
                <v:rect id="Rectangle 53" o:spid="_x0000_s1045" style="position:absolute;left:95;top:37623;width:15224;height:6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" fillcolor="#5b9bd5" strokecolor="#41719c" strokeweight="1pt">
                  <v:textbox>
                    <w:txbxContent>
                      <w:p w14:paraId="181BA700" w14:textId="77777777" w:rsidR="00217E96" w:rsidRPr="00DC11EB" w:rsidRDefault="00217E96" w:rsidP="002C5C8B">
                        <w:pPr>
                          <w:jc w:val="center"/>
                          <w:rPr>
                            <w:color w:val="FFFFFF" w:themeColor="background1"/>
                          </w:rPr>
                        </w:pPr>
                        <w:r>
                          <w:rPr>
                            <w:color w:val="FFFFFF" w:themeColor="background1"/>
                          </w:rPr>
                          <w:t xml:space="preserve">Alert: </w:t>
                        </w:r>
                        <w:r w:rsidRPr="00DC11EB">
                          <w:rPr>
                            <w:color w:val="FFFFFF" w:themeColor="background1"/>
                          </w:rPr>
                          <w:t>For information only</w:t>
                        </w:r>
                      </w:p>
                    </w:txbxContent>
                  </v:textbox>
                </v:rect>
                <v:rect id="Rectangle 54" o:spid="_x0000_s1046" style="position:absolute;left:55340;top:37147;width:14011;height:66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" fillcolor="#5b9bd5" strokecolor="#41719c" strokeweight="1pt">
                  <v:textbox>
                    <w:txbxContent>
                      <w:p w14:paraId="432C9609" w14:textId="77777777" w:rsidR="00217E96" w:rsidRPr="00DC11EB" w:rsidRDefault="00217E96" w:rsidP="002C5C8B">
                        <w:pPr>
                          <w:jc w:val="center"/>
                          <w:rPr>
                            <w:color w:val="FFFFFF" w:themeColor="background1"/>
                          </w:rPr>
                        </w:pPr>
                        <w:r>
                          <w:rPr>
                            <w:color w:val="FFFFFF" w:themeColor="background1"/>
                          </w:rPr>
                          <w:t xml:space="preserve">Alert: </w:t>
                        </w:r>
                        <w:r w:rsidRPr="00DC11EB">
                          <w:rPr>
                            <w:color w:val="FFFFFF" w:themeColor="background1"/>
                          </w:rPr>
                          <w:t>For action</w:t>
                        </w:r>
                      </w:p>
                    </w:txbxContent>
                  </v:textbox>
                </v:rect>
                <v:rect id="Rectangle 55" o:spid="_x0000_s1047" style="position:absolute;left:-320;top:45515;width:16648;height:6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" fillcolor="#5b9bd5" strokecolor="#41719c" strokeweight="1pt">
                  <v:textbox>
                    <w:txbxContent>
                      <w:p w14:paraId="1BED6378" w14:textId="77777777" w:rsidR="00217E96" w:rsidRPr="00DC11EB" w:rsidRDefault="00217E96" w:rsidP="002C5C8B">
                        <w:pPr>
                          <w:jc w:val="center"/>
                          <w:rPr>
                            <w:color w:val="FFFFFF" w:themeColor="background1"/>
                          </w:rPr>
                        </w:pPr>
                        <w:r>
                          <w:rPr>
                            <w:color w:val="FFFFFF" w:themeColor="background1"/>
                          </w:rPr>
                          <w:t xml:space="preserve">CAS champions to share alert with team managers via email </w:t>
                        </w:r>
                      </w:p>
                    </w:txbxContent>
                  </v:textbox>
                </v:rect>
                <v:rect id="Rectangle 56" o:spid="_x0000_s1048" style="position:absolute;left:-82;top:53560;width:23156;height:8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" fillcolor="#5b9bd5" strokecolor="#41719c" strokeweight="1pt">
                  <v:textbox>
                    <w:txbxContent>
                      <w:p w14:paraId="124973F4" w14:textId="77777777" w:rsidR="00217E96" w:rsidRPr="00DC11EB" w:rsidRDefault="00217E96" w:rsidP="002C5C8B">
                        <w:pPr>
                          <w:jc w:val="center"/>
                          <w:rPr>
                            <w:color w:val="FFFFFF" w:themeColor="background1"/>
                          </w:rPr>
                        </w:pPr>
                        <w:r>
                          <w:rPr>
                            <w:color w:val="FFFFFF" w:themeColor="background1"/>
                          </w:rPr>
                          <w:t xml:space="preserve">Team managers to cascade to staff, complete response form and email relevant CAS champion </w:t>
                        </w:r>
                      </w:p>
                    </w:txbxContent>
                  </v:textbox>
                </v:rect>
                <v:rect id="Rectangle 57" o:spid="_x0000_s1049" style="position:absolute;left:-82;top:63798;width:15937;height:8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" fillcolor="#5b9bd5" strokecolor="#41719c" strokeweight="1pt">
                  <v:textbox>
                    <w:txbxContent>
                      <w:p w14:paraId="2DC6D967" w14:textId="77777777" w:rsidR="00217E96" w:rsidRPr="00DC11EB" w:rsidRDefault="00217E96" w:rsidP="002C5C8B">
                        <w:pPr>
                          <w:jc w:val="center"/>
                          <w:rPr>
                            <w:color w:val="FFFFFF" w:themeColor="background1"/>
                          </w:rPr>
                        </w:pPr>
                        <w:r>
                          <w:rPr>
                            <w:color w:val="FFFFFF" w:themeColor="background1"/>
                          </w:rPr>
                          <w:t xml:space="preserve">CAS champions to send all feedback forms to Medical Devices Team or relevant lead. </w:t>
                        </w:r>
                      </w:p>
                    </w:txbxContent>
                  </v:textbox>
                </v:rect>
                <v:rect id="Rectangle 58" o:spid="_x0000_s1050" style="position:absolute;left:53415;top:45237;width:17780;height:8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" fillcolor="#5b9bd5" strokecolor="#41719c" strokeweight="1pt">
                  <v:textbox>
                    <w:txbxContent>
                      <w:p w14:paraId="48A913C7" w14:textId="77777777" w:rsidR="00217E96" w:rsidRPr="00DC11EB" w:rsidRDefault="00217E96" w:rsidP="002C5C8B">
                        <w:pPr>
                          <w:jc w:val="center"/>
                          <w:rPr>
                            <w:color w:val="FFFFFF" w:themeColor="background1"/>
                          </w:rPr>
                        </w:pPr>
                        <w:r>
                          <w:rPr>
                            <w:color w:val="FFFFFF" w:themeColor="background1"/>
                          </w:rPr>
                          <w:t xml:space="preserve">CAS champions to share alert with team managers via email </w:t>
                        </w:r>
                      </w:p>
                    </w:txbxContent>
                  </v:textbox>
                </v:rect>
                <v:rect id="Rectangle 59" o:spid="_x0000_s1051" style="position:absolute;left:53177;top:54828;width:18288;height:95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" fillcolor="#5b9bd5" strokecolor="#41719c" strokeweight="1pt">
                  <v:textbox>
                    <w:txbxContent>
                      <w:p w14:paraId="59A26AE3" w14:textId="77777777" w:rsidR="00217E96" w:rsidRPr="00DC11EB" w:rsidRDefault="00217E96" w:rsidP="002C5C8B">
                        <w:pPr>
                          <w:jc w:val="center"/>
                          <w:rPr>
                            <w:color w:val="FFFFFF" w:themeColor="background1"/>
                          </w:rPr>
                        </w:pPr>
                        <w:r>
                          <w:rPr>
                            <w:color w:val="FFFFFF" w:themeColor="background1"/>
                          </w:rPr>
                          <w:t xml:space="preserve">Team managers to take required action, complete response form and email to relevant CAS champion </w:t>
                        </w:r>
                      </w:p>
                    </w:txbxContent>
                  </v:textbox>
                </v:rect>
                <v:rect id="Rectangle 60" o:spid="_x0000_s1052" style="position:absolute;left:53237;top:66044;width:18286;height:70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" fillcolor="#5b9bd5" strokecolor="#41719c" strokeweight="1pt">
                  <v:textbox>
                    <w:txbxContent>
                      <w:p w14:paraId="519202B6" w14:textId="324BD8DA" w:rsidR="00217E96" w:rsidRPr="00DC11EB" w:rsidRDefault="00217E96" w:rsidP="00677A8E">
                        <w:pPr>
                          <w:rPr>
                            <w:color w:val="FFFFFF" w:themeColor="background1"/>
                          </w:rPr>
                        </w:pPr>
                        <w:r>
                          <w:rPr>
                            <w:color w:val="FFFFFF" w:themeColor="background1"/>
                          </w:rPr>
                          <w:t>CAS champions to send all feedback forms to Medical Devices Team /relevant lead</w:t>
                        </w:r>
                      </w:p>
                    </w:txbxContent>
                  </v:textbox>
                </v:rect>
                <v:rect id="Rectangle 61" o:spid="_x0000_s1053" style="position:absolute;left:-320;top:74179;width:15938;height:8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" fillcolor="#5b9bd5" strokecolor="#41719c" strokeweight="1pt">
                  <v:textbox>
                    <w:txbxContent>
                      <w:p w14:paraId="4270DE31" w14:textId="77777777" w:rsidR="00217E96" w:rsidRPr="00DC11EB" w:rsidRDefault="00217E96" w:rsidP="002C5C8B">
                        <w:pPr>
                          <w:jc w:val="center"/>
                          <w:rPr>
                            <w:color w:val="FFFFFF" w:themeColor="background1"/>
                          </w:rPr>
                        </w:pPr>
                        <w:r>
                          <w:rPr>
                            <w:color w:val="FFFFFF" w:themeColor="background1"/>
                          </w:rPr>
                          <w:t>CAS champions to include all alerts on the QAG agenda for follow up of actions</w:t>
                        </w:r>
                      </w:p>
                    </w:txbxContent>
                  </v:textbox>
                </v:rect>
                <v:rect id="Rectangle 62" o:spid="_x0000_s1054" style="position:absolute;left:54663;top:74597;width:15939;height:8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" fillcolor="#5b9bd5" strokecolor="#41719c" strokeweight="1pt">
                  <v:textbox>
                    <w:txbxContent>
                      <w:p w14:paraId="13ACA494" w14:textId="77777777" w:rsidR="00217E96" w:rsidRPr="00DC11EB" w:rsidRDefault="00217E96" w:rsidP="002C5C8B">
                        <w:pPr>
                          <w:jc w:val="center"/>
                          <w:rPr>
                            <w:color w:val="FFFFFF" w:themeColor="background1"/>
                          </w:rPr>
                        </w:pPr>
                        <w:r>
                          <w:rPr>
                            <w:color w:val="FFFFFF" w:themeColor="background1"/>
                          </w:rPr>
                          <w:t>CAS champions to include all alerts on the QAG agenda for follow up of actions</w:t>
                        </w:r>
                      </w:p>
                    </w:txbxContent>
                  </v:textbox>
                </v:rect>
                <w10:wrap anchorx="margin"/>
              </v:group>
            </w:pict>
          </mc:Fallback>
        </mc:AlternateContent>
      </w:r>
    </w:p>
    <w:p w14:paraId="3628E051" w14:textId="0B621AC3" w:rsidR="00B3779A" w:rsidRPr="006D0378" w:rsidRDefault="00B3779A" w:rsidP="00B3779A">
      <w:pPr>
        <w:rPr>
          <w:rFonts w:ascii="Arial" w:hAnsi="Arial" w:cs="Arial"/>
        </w:rPr>
      </w:pPr>
    </w:p>
    <w:p w14:paraId="59325300" w14:textId="40A5F8F6" w:rsidR="00B3779A" w:rsidRPr="006D0378" w:rsidRDefault="00B3779A" w:rsidP="00B3779A">
      <w:pPr>
        <w:rPr>
          <w:rFonts w:ascii="Arial" w:hAnsi="Arial" w:cs="Arial"/>
        </w:rPr>
      </w:pPr>
    </w:p>
    <w:p w14:paraId="7AA6FD17" w14:textId="23061A89" w:rsidR="00B3779A" w:rsidRPr="006D0378" w:rsidRDefault="00B3779A" w:rsidP="00B3779A">
      <w:pPr>
        <w:rPr>
          <w:rFonts w:ascii="Arial" w:hAnsi="Arial" w:cs="Arial"/>
        </w:rPr>
      </w:pPr>
    </w:p>
    <w:p w14:paraId="7348503E" w14:textId="6F9420D0" w:rsidR="00B3779A" w:rsidRPr="006D0378" w:rsidRDefault="00B3779A" w:rsidP="00B3779A">
      <w:pPr>
        <w:rPr>
          <w:rFonts w:ascii="Arial" w:hAnsi="Arial" w:cs="Arial"/>
        </w:rPr>
      </w:pPr>
    </w:p>
    <w:p w14:paraId="383B4226" w14:textId="10859169" w:rsidR="00B3779A" w:rsidRPr="006D0378" w:rsidRDefault="00B3779A" w:rsidP="00B3779A">
      <w:pPr>
        <w:rPr>
          <w:rFonts w:ascii="Arial" w:hAnsi="Arial" w:cs="Arial"/>
        </w:rPr>
      </w:pPr>
    </w:p>
    <w:p w14:paraId="54658DBC" w14:textId="1F9BEFBF" w:rsidR="00B3779A" w:rsidRPr="006D0378" w:rsidRDefault="00B3779A" w:rsidP="00B3779A">
      <w:pPr>
        <w:rPr>
          <w:rFonts w:ascii="Arial" w:hAnsi="Arial" w:cs="Arial"/>
        </w:rPr>
      </w:pPr>
    </w:p>
    <w:p w14:paraId="56FB4EA5" w14:textId="12490E3D" w:rsidR="00B3779A" w:rsidRPr="006D0378" w:rsidRDefault="00B3779A" w:rsidP="00B3779A">
      <w:pPr>
        <w:rPr>
          <w:rFonts w:ascii="Arial" w:hAnsi="Arial" w:cs="Arial"/>
        </w:rPr>
      </w:pPr>
    </w:p>
    <w:p w14:paraId="0204F89F" w14:textId="03B7CEBF" w:rsidR="00B3779A" w:rsidRPr="006D0378" w:rsidRDefault="00B3779A" w:rsidP="00B3779A">
      <w:pPr>
        <w:rPr>
          <w:rFonts w:ascii="Arial" w:hAnsi="Arial" w:cs="Arial"/>
        </w:rPr>
      </w:pPr>
    </w:p>
    <w:p w14:paraId="13C295B9" w14:textId="55DE6823" w:rsidR="00B3779A" w:rsidRPr="006D0378" w:rsidRDefault="00B3779A" w:rsidP="00B3779A">
      <w:pPr>
        <w:rPr>
          <w:rFonts w:ascii="Arial" w:hAnsi="Arial" w:cs="Arial"/>
        </w:rPr>
      </w:pPr>
    </w:p>
    <w:p w14:paraId="2AF6A943" w14:textId="7C2151B1" w:rsidR="00B3779A" w:rsidRPr="006D0378" w:rsidRDefault="00B3779A" w:rsidP="00B3779A">
      <w:pPr>
        <w:rPr>
          <w:rFonts w:ascii="Arial" w:hAnsi="Arial" w:cs="Arial"/>
        </w:rPr>
      </w:pPr>
    </w:p>
    <w:p w14:paraId="53C82BA8" w14:textId="2BBD095C" w:rsidR="00B3779A" w:rsidRPr="006D0378" w:rsidRDefault="00B3779A" w:rsidP="00B3779A">
      <w:pPr>
        <w:rPr>
          <w:rFonts w:ascii="Arial" w:hAnsi="Arial" w:cs="Arial"/>
        </w:rPr>
      </w:pPr>
    </w:p>
    <w:p w14:paraId="413FAE56" w14:textId="5B5943DA" w:rsidR="00B3779A" w:rsidRPr="006D0378" w:rsidRDefault="00B3779A" w:rsidP="00B3779A">
      <w:pPr>
        <w:rPr>
          <w:rFonts w:ascii="Arial" w:hAnsi="Arial" w:cs="Arial"/>
        </w:rPr>
      </w:pPr>
    </w:p>
    <w:p w14:paraId="430FFF12" w14:textId="4B181532" w:rsidR="00B3779A" w:rsidRPr="006D0378" w:rsidRDefault="00B3779A" w:rsidP="00B3779A">
      <w:pPr>
        <w:rPr>
          <w:rFonts w:ascii="Arial" w:hAnsi="Arial" w:cs="Arial"/>
        </w:rPr>
      </w:pPr>
    </w:p>
    <w:p w14:paraId="57B9299C" w14:textId="3348B9A6" w:rsidR="00B3779A" w:rsidRPr="006D0378" w:rsidRDefault="00677A8E" w:rsidP="00B3779A">
      <w:pPr>
        <w:rPr>
          <w:rFonts w:ascii="Arial" w:hAnsi="Arial" w:cs="Arial"/>
        </w:rPr>
      </w:pPr>
      <w:r>
        <w:rPr>
          <w:rFonts w:ascii="Arial" w:hAnsi="Arial" w:cs="Arial"/>
          <w:noProof/>
          <w:lang w:eastAsia="en-GB"/>
        </w:rPr>
        <mc:AlternateContent>
          <mc:Choice Requires="wps">
            <w:drawing>
              <wp:anchor distT="0" distB="0" distL="114300" distR="114300" simplePos="0" relativeHeight="251696128" behindDoc="0" locked="0" layoutInCell="1" allowOverlap="1" wp14:anchorId="77A7F7D5" wp14:editId="0DC927D7">
                <wp:simplePos x="0" y="0"/>
                <wp:positionH relativeFrom="column">
                  <wp:posOffset>5426075</wp:posOffset>
                </wp:positionH>
                <wp:positionV relativeFrom="paragraph">
                  <wp:posOffset>154463</wp:posOffset>
                </wp:positionV>
                <wp:extent cx="136567" cy="124690"/>
                <wp:effectExtent l="19050" t="0" r="34925" b="46990"/>
                <wp:wrapNone/>
                <wp:docPr id="64" name="Down Arrow 64"/>
                <wp:cNvGraphicFramePr/>
                <a:graphic xmlns:a="http://schemas.openxmlformats.org/drawingml/2006/main">
                  <a:graphicData uri="http://schemas.microsoft.com/office/word/2010/wordprocessingShape">
                    <wps:wsp>
                      <wps:cNvSpPr/>
                      <wps:spPr>
                        <a:xfrm>
                          <a:off x="0" y="0"/>
                          <a:ext cx="136567" cy="12469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93EED" id="Down Arrow 64" o:spid="_x0000_s1026" type="#_x0000_t67" style="position:absolute;margin-left:427.25pt;margin-top:12.15pt;width:10.75pt;height:9.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" adj="10800" fillcolor="#4f81bd [3204]" strokecolor="#243f60 [1604]" strokeweight="2pt"/>
            </w:pict>
          </mc:Fallback>
        </mc:AlternateContent>
      </w:r>
      <w:r>
        <w:rPr>
          <w:rFonts w:ascii="Arial" w:hAnsi="Arial" w:cs="Arial"/>
          <w:noProof/>
          <w:lang w:eastAsia="en-GB"/>
        </w:rPr>
        <mc:AlternateContent>
          <mc:Choice Requires="wps">
            <w:drawing>
              <wp:anchor distT="0" distB="0" distL="114300" distR="114300" simplePos="0" relativeHeight="251712512" behindDoc="0" locked="0" layoutInCell="1" allowOverlap="1" wp14:anchorId="52D1B845" wp14:editId="4F61D752">
                <wp:simplePos x="0" y="0"/>
                <wp:positionH relativeFrom="column">
                  <wp:posOffset>-47180</wp:posOffset>
                </wp:positionH>
                <wp:positionV relativeFrom="paragraph">
                  <wp:posOffset>191960</wp:posOffset>
                </wp:positionV>
                <wp:extent cx="136567" cy="124690"/>
                <wp:effectExtent l="19050" t="0" r="34925" b="46990"/>
                <wp:wrapNone/>
                <wp:docPr id="72" name="Down Arrow 72"/>
                <wp:cNvGraphicFramePr/>
                <a:graphic xmlns:a="http://schemas.openxmlformats.org/drawingml/2006/main">
                  <a:graphicData uri="http://schemas.microsoft.com/office/word/2010/wordprocessingShape">
                    <wps:wsp>
                      <wps:cNvSpPr/>
                      <wps:spPr>
                        <a:xfrm>
                          <a:off x="0" y="0"/>
                          <a:ext cx="136567" cy="12469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B42CC" id="Down Arrow 72" o:spid="_x0000_s1026" type="#_x0000_t67" style="position:absolute;margin-left:-3.7pt;margin-top:15.1pt;width:10.75pt;height:9.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" adj="10800" fillcolor="#4f81bd" strokecolor="#385d8a" strokeweight="2pt"/>
            </w:pict>
          </mc:Fallback>
        </mc:AlternateContent>
      </w:r>
    </w:p>
    <w:p w14:paraId="757E17DE" w14:textId="7AEE11CD" w:rsidR="00B3779A" w:rsidRPr="006D0378" w:rsidRDefault="00B3779A" w:rsidP="00B3779A">
      <w:pPr>
        <w:rPr>
          <w:rFonts w:ascii="Arial" w:hAnsi="Arial" w:cs="Arial"/>
        </w:rPr>
      </w:pPr>
    </w:p>
    <w:p w14:paraId="01668375" w14:textId="283F21DB" w:rsidR="00B3779A" w:rsidRPr="006D0378" w:rsidRDefault="00B3779A" w:rsidP="00B3779A">
      <w:pPr>
        <w:rPr>
          <w:rFonts w:ascii="Arial" w:hAnsi="Arial" w:cs="Arial"/>
        </w:rPr>
      </w:pPr>
    </w:p>
    <w:p w14:paraId="54CDD0E1" w14:textId="73A2AC65" w:rsidR="00B3779A" w:rsidRPr="006D0378" w:rsidRDefault="00677A8E" w:rsidP="00B3779A">
      <w:pPr>
        <w:rPr>
          <w:rFonts w:ascii="Arial" w:hAnsi="Arial" w:cs="Arial"/>
        </w:rPr>
      </w:pPr>
      <w:r>
        <w:rPr>
          <w:rFonts w:ascii="Arial" w:hAnsi="Arial" w:cs="Arial"/>
          <w:noProof/>
          <w:lang w:eastAsia="en-GB"/>
        </w:rPr>
        <mc:AlternateContent>
          <mc:Choice Requires="wps">
            <w:drawing>
              <wp:anchor distT="0" distB="0" distL="114300" distR="114300" simplePos="0" relativeHeight="251702272" behindDoc="0" locked="0" layoutInCell="1" allowOverlap="1" wp14:anchorId="6DFC5965" wp14:editId="598D247C">
                <wp:simplePos x="0" y="0"/>
                <wp:positionH relativeFrom="column">
                  <wp:posOffset>5459474</wp:posOffset>
                </wp:positionH>
                <wp:positionV relativeFrom="paragraph">
                  <wp:posOffset>184340</wp:posOffset>
                </wp:positionV>
                <wp:extent cx="136567" cy="124690"/>
                <wp:effectExtent l="19050" t="0" r="34925" b="46990"/>
                <wp:wrapNone/>
                <wp:docPr id="67" name="Down Arrow 67"/>
                <wp:cNvGraphicFramePr/>
                <a:graphic xmlns:a="http://schemas.openxmlformats.org/drawingml/2006/main">
                  <a:graphicData uri="http://schemas.microsoft.com/office/word/2010/wordprocessingShape">
                    <wps:wsp>
                      <wps:cNvSpPr/>
                      <wps:spPr>
                        <a:xfrm>
                          <a:off x="0" y="0"/>
                          <a:ext cx="136567" cy="12469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FB859" id="Down Arrow 67" o:spid="_x0000_s1026" type="#_x0000_t67" style="position:absolute;margin-left:429.9pt;margin-top:14.5pt;width:10.75pt;height:9.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" adj="10800" fillcolor="#4f81bd" strokecolor="#385d8a" strokeweight="2pt"/>
            </w:pict>
          </mc:Fallback>
        </mc:AlternateContent>
      </w:r>
      <w:r>
        <w:rPr>
          <w:rFonts w:ascii="Arial" w:hAnsi="Arial" w:cs="Arial"/>
          <w:noProof/>
          <w:lang w:eastAsia="en-GB"/>
        </w:rPr>
        <mc:AlternateContent>
          <mc:Choice Requires="wps">
            <w:drawing>
              <wp:anchor distT="0" distB="0" distL="114300" distR="114300" simplePos="0" relativeHeight="251710464" behindDoc="0" locked="0" layoutInCell="1" allowOverlap="1" wp14:anchorId="120A308A" wp14:editId="585C329B">
                <wp:simplePos x="0" y="0"/>
                <wp:positionH relativeFrom="column">
                  <wp:posOffset>-68671</wp:posOffset>
                </wp:positionH>
                <wp:positionV relativeFrom="paragraph">
                  <wp:posOffset>48260</wp:posOffset>
                </wp:positionV>
                <wp:extent cx="136567" cy="124690"/>
                <wp:effectExtent l="19050" t="0" r="34925" b="46990"/>
                <wp:wrapNone/>
                <wp:docPr id="71" name="Down Arrow 71"/>
                <wp:cNvGraphicFramePr/>
                <a:graphic xmlns:a="http://schemas.openxmlformats.org/drawingml/2006/main">
                  <a:graphicData uri="http://schemas.microsoft.com/office/word/2010/wordprocessingShape">
                    <wps:wsp>
                      <wps:cNvSpPr/>
                      <wps:spPr>
                        <a:xfrm>
                          <a:off x="0" y="0"/>
                          <a:ext cx="136567" cy="12469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EE13A" id="Down Arrow 71" o:spid="_x0000_s1026" type="#_x0000_t67" style="position:absolute;margin-left:-5.4pt;margin-top:3.8pt;width:10.75pt;height:9.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" adj="10800" fillcolor="#4f81bd" strokecolor="#385d8a" strokeweight="2pt"/>
            </w:pict>
          </mc:Fallback>
        </mc:AlternateContent>
      </w:r>
    </w:p>
    <w:p w14:paraId="76D33C7A" w14:textId="2E9CABA6" w:rsidR="00B3779A" w:rsidRPr="006D0378" w:rsidRDefault="00B3779A" w:rsidP="00B3779A">
      <w:pPr>
        <w:rPr>
          <w:rFonts w:ascii="Arial" w:hAnsi="Arial" w:cs="Arial"/>
        </w:rPr>
      </w:pPr>
    </w:p>
    <w:p w14:paraId="20C3F97A" w14:textId="64FDFB0E" w:rsidR="00B3779A" w:rsidRPr="006D0378" w:rsidRDefault="00B3779A" w:rsidP="00B3779A">
      <w:pPr>
        <w:rPr>
          <w:rFonts w:ascii="Arial" w:hAnsi="Arial" w:cs="Arial"/>
        </w:rPr>
      </w:pPr>
    </w:p>
    <w:p w14:paraId="19467931" w14:textId="7464B255" w:rsidR="00B3779A" w:rsidRPr="006D0378" w:rsidRDefault="00217E96" w:rsidP="00B3779A">
      <w:pPr>
        <w:rPr>
          <w:rFonts w:ascii="Arial" w:hAnsi="Arial" w:cs="Arial"/>
        </w:rPr>
      </w:pPr>
      <w:r>
        <w:rPr>
          <w:rFonts w:ascii="Arial" w:hAnsi="Arial" w:cs="Arial"/>
          <w:noProof/>
          <w:lang w:eastAsia="en-GB"/>
        </w:rPr>
        <mc:AlternateContent>
          <mc:Choice Requires="wps">
            <w:drawing>
              <wp:anchor distT="0" distB="0" distL="114300" distR="114300" simplePos="0" relativeHeight="251704320" behindDoc="0" locked="0" layoutInCell="1" allowOverlap="1" wp14:anchorId="124A3A12" wp14:editId="1CF7B5BF">
                <wp:simplePos x="0" y="0"/>
                <wp:positionH relativeFrom="column">
                  <wp:posOffset>-53497</wp:posOffset>
                </wp:positionH>
                <wp:positionV relativeFrom="paragraph">
                  <wp:posOffset>141333</wp:posOffset>
                </wp:positionV>
                <wp:extent cx="136567" cy="124690"/>
                <wp:effectExtent l="19050" t="0" r="34925" b="46990"/>
                <wp:wrapNone/>
                <wp:docPr id="68" name="Down Arrow 68"/>
                <wp:cNvGraphicFramePr/>
                <a:graphic xmlns:a="http://schemas.openxmlformats.org/drawingml/2006/main">
                  <a:graphicData uri="http://schemas.microsoft.com/office/word/2010/wordprocessingShape">
                    <wps:wsp>
                      <wps:cNvSpPr/>
                      <wps:spPr>
                        <a:xfrm>
                          <a:off x="0" y="0"/>
                          <a:ext cx="136567" cy="12469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35F63" id="Down Arrow 68" o:spid="_x0000_s1026" type="#_x0000_t67" style="position:absolute;margin-left:-4.2pt;margin-top:11.15pt;width:10.75pt;height:9.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" adj="10800" fillcolor="#4f81bd" strokecolor="#385d8a" strokeweight="2pt"/>
            </w:pict>
          </mc:Fallback>
        </mc:AlternateContent>
      </w:r>
    </w:p>
    <w:p w14:paraId="3FA4054C" w14:textId="2B22E2D4" w:rsidR="00B3779A" w:rsidRPr="006D0378" w:rsidRDefault="00677A8E" w:rsidP="00B3779A">
      <w:pPr>
        <w:rPr>
          <w:rFonts w:ascii="Arial" w:hAnsi="Arial" w:cs="Arial"/>
        </w:rPr>
      </w:pPr>
      <w:r>
        <w:rPr>
          <w:rFonts w:ascii="Arial" w:hAnsi="Arial" w:cs="Arial"/>
          <w:noProof/>
          <w:lang w:eastAsia="en-GB"/>
        </w:rPr>
        <mc:AlternateContent>
          <mc:Choice Requires="wps">
            <w:drawing>
              <wp:anchor distT="0" distB="0" distL="114300" distR="114300" simplePos="0" relativeHeight="251698176" behindDoc="0" locked="0" layoutInCell="1" allowOverlap="1" wp14:anchorId="2F347E53" wp14:editId="6E195C27">
                <wp:simplePos x="0" y="0"/>
                <wp:positionH relativeFrom="column">
                  <wp:posOffset>5492733</wp:posOffset>
                </wp:positionH>
                <wp:positionV relativeFrom="paragraph">
                  <wp:posOffset>46165</wp:posOffset>
                </wp:positionV>
                <wp:extent cx="136567" cy="124690"/>
                <wp:effectExtent l="19050" t="0" r="34925" b="46990"/>
                <wp:wrapNone/>
                <wp:docPr id="65" name="Down Arrow 65"/>
                <wp:cNvGraphicFramePr/>
                <a:graphic xmlns:a="http://schemas.openxmlformats.org/drawingml/2006/main">
                  <a:graphicData uri="http://schemas.microsoft.com/office/word/2010/wordprocessingShape">
                    <wps:wsp>
                      <wps:cNvSpPr/>
                      <wps:spPr>
                        <a:xfrm>
                          <a:off x="0" y="0"/>
                          <a:ext cx="136567" cy="12469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2348A" id="Down Arrow 65" o:spid="_x0000_s1026" type="#_x0000_t67" style="position:absolute;margin-left:432.5pt;margin-top:3.65pt;width:10.75pt;height:9.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" adj="10800" fillcolor="#4f81bd" strokecolor="#385d8a" strokeweight="2pt"/>
            </w:pict>
          </mc:Fallback>
        </mc:AlternateContent>
      </w:r>
    </w:p>
    <w:p w14:paraId="126C0CCE" w14:textId="2A1026EE" w:rsidR="00B3779A" w:rsidRPr="006D0378" w:rsidRDefault="00B3779A" w:rsidP="00B3779A">
      <w:pPr>
        <w:rPr>
          <w:rFonts w:ascii="Arial" w:hAnsi="Arial" w:cs="Arial"/>
        </w:rPr>
      </w:pPr>
    </w:p>
    <w:p w14:paraId="5633E64B" w14:textId="5AD90AF5" w:rsidR="00B3779A" w:rsidRPr="006D0378" w:rsidRDefault="00217E96" w:rsidP="00B3779A">
      <w:pPr>
        <w:rPr>
          <w:rFonts w:ascii="Arial" w:hAnsi="Arial" w:cs="Arial"/>
        </w:rPr>
      </w:pPr>
      <w:r>
        <w:rPr>
          <w:rFonts w:ascii="Arial" w:hAnsi="Arial" w:cs="Arial"/>
          <w:noProof/>
          <w:lang w:eastAsia="en-GB"/>
        </w:rPr>
        <mc:AlternateContent>
          <mc:Choice Requires="wps">
            <w:drawing>
              <wp:anchor distT="0" distB="0" distL="114300" distR="114300" simplePos="0" relativeHeight="251700224" behindDoc="0" locked="0" layoutInCell="1" allowOverlap="1" wp14:anchorId="58A95190" wp14:editId="03F81030">
                <wp:simplePos x="0" y="0"/>
                <wp:positionH relativeFrom="margin">
                  <wp:posOffset>5524211</wp:posOffset>
                </wp:positionH>
                <wp:positionV relativeFrom="paragraph">
                  <wp:posOffset>298417</wp:posOffset>
                </wp:positionV>
                <wp:extent cx="136567" cy="124690"/>
                <wp:effectExtent l="19050" t="0" r="34925" b="46990"/>
                <wp:wrapNone/>
                <wp:docPr id="66" name="Down Arrow 66"/>
                <wp:cNvGraphicFramePr/>
                <a:graphic xmlns:a="http://schemas.openxmlformats.org/drawingml/2006/main">
                  <a:graphicData uri="http://schemas.microsoft.com/office/word/2010/wordprocessingShape">
                    <wps:wsp>
                      <wps:cNvSpPr/>
                      <wps:spPr>
                        <a:xfrm>
                          <a:off x="0" y="0"/>
                          <a:ext cx="136567" cy="12469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049C7" id="Down Arrow 66" o:spid="_x0000_s1026" type="#_x0000_t67" style="position:absolute;margin-left:435pt;margin-top:23.5pt;width:10.75pt;height:9.8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" adj="10800" fillcolor="#4f81bd" strokecolor="#385d8a" strokeweight="2pt">
                <w10:wrap anchorx="margin"/>
              </v:shape>
            </w:pict>
          </mc:Fallback>
        </mc:AlternateContent>
      </w:r>
      <w:r>
        <w:rPr>
          <w:rFonts w:ascii="Arial" w:hAnsi="Arial" w:cs="Arial"/>
          <w:noProof/>
          <w:lang w:eastAsia="en-GB"/>
        </w:rPr>
        <mc:AlternateContent>
          <mc:Choice Requires="wps">
            <w:drawing>
              <wp:anchor distT="0" distB="0" distL="114300" distR="114300" simplePos="0" relativeHeight="251706368" behindDoc="0" locked="0" layoutInCell="1" allowOverlap="1" wp14:anchorId="480FE0B9" wp14:editId="1C6F52EA">
                <wp:simplePos x="0" y="0"/>
                <wp:positionH relativeFrom="column">
                  <wp:posOffset>-96141</wp:posOffset>
                </wp:positionH>
                <wp:positionV relativeFrom="paragraph">
                  <wp:posOffset>240311</wp:posOffset>
                </wp:positionV>
                <wp:extent cx="136567" cy="124690"/>
                <wp:effectExtent l="19050" t="0" r="34925" b="46990"/>
                <wp:wrapNone/>
                <wp:docPr id="69" name="Down Arrow 69"/>
                <wp:cNvGraphicFramePr/>
                <a:graphic xmlns:a="http://schemas.openxmlformats.org/drawingml/2006/main">
                  <a:graphicData uri="http://schemas.microsoft.com/office/word/2010/wordprocessingShape">
                    <wps:wsp>
                      <wps:cNvSpPr/>
                      <wps:spPr>
                        <a:xfrm>
                          <a:off x="0" y="0"/>
                          <a:ext cx="136567" cy="12469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9C10E" id="Down Arrow 69" o:spid="_x0000_s1026" type="#_x0000_t67" style="position:absolute;margin-left:-7.55pt;margin-top:18.9pt;width:10.75pt;height:9.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" adj="10800" fillcolor="#4f81bd" strokecolor="#385d8a" strokeweight="2pt"/>
            </w:pict>
          </mc:Fallback>
        </mc:AlternateContent>
      </w:r>
    </w:p>
    <w:p w14:paraId="2016B293" w14:textId="2A2EA768" w:rsidR="00B3779A" w:rsidRPr="006D0378" w:rsidRDefault="00147CC7" w:rsidP="00B3779A">
      <w:pPr>
        <w:rPr>
          <w:rFonts w:ascii="Arial" w:hAnsi="Arial" w:cs="Arial"/>
        </w:rPr>
      </w:pPr>
      <w:r>
        <w:rPr>
          <w:rFonts w:ascii="Arial" w:hAnsi="Arial" w:cs="Arial"/>
          <w:noProof/>
          <w:lang w:eastAsia="en-GB"/>
        </w:rPr>
        <mc:AlternateContent>
          <mc:Choice Requires="wps">
            <w:drawing>
              <wp:anchor distT="0" distB="0" distL="114300" distR="114300" simplePos="0" relativeHeight="251695104" behindDoc="0" locked="0" layoutInCell="1" allowOverlap="1" wp14:anchorId="0E65D5FF" wp14:editId="42F51A95">
                <wp:simplePos x="0" y="0"/>
                <wp:positionH relativeFrom="margin">
                  <wp:posOffset>2505149</wp:posOffset>
                </wp:positionH>
                <wp:positionV relativeFrom="paragraph">
                  <wp:posOffset>173644</wp:posOffset>
                </wp:positionV>
                <wp:extent cx="1858348" cy="914400"/>
                <wp:effectExtent l="0" t="0" r="27940" b="19050"/>
                <wp:wrapNone/>
                <wp:docPr id="63" name="Rectangle 63"/>
                <wp:cNvGraphicFramePr/>
                <a:graphic xmlns:a="http://schemas.openxmlformats.org/drawingml/2006/main">
                  <a:graphicData uri="http://schemas.microsoft.com/office/word/2010/wordprocessingShape">
                    <wps:wsp>
                      <wps:cNvSpPr/>
                      <wps:spPr>
                        <a:xfrm>
                          <a:off x="0" y="0"/>
                          <a:ext cx="1858348"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2F5C3C7" w14:textId="60F1B406" w:rsidR="00217E96" w:rsidRDefault="00217E96" w:rsidP="00217E96">
                            <w:pPr>
                              <w:jc w:val="center"/>
                            </w:pPr>
                            <w:r>
                              <w:t xml:space="preserve">Advise Risk and InPhase Team to close alert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65D5FF" id="Rectangle 63" o:spid="_x0000_s1055" style="position:absolute;margin-left:197.25pt;margin-top:13.65pt;width:146.35pt;height:1in;z-index:2516951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" fillcolor="#4f81bd [3204]" strokecolor="#243f60 [1604]" strokeweight="2pt">
                <v:textbox>
                  <w:txbxContent>
                    <w:p w14:paraId="22F5C3C7" w14:textId="60F1B406" w:rsidR="00217E96" w:rsidRDefault="00217E96" w:rsidP="00217E96">
                      <w:pPr>
                        <w:jc w:val="center"/>
                      </w:pPr>
                      <w:r>
                        <w:t xml:space="preserve">Advise Risk and InPhase Team to close alert </w:t>
                      </w:r>
                    </w:p>
                  </w:txbxContent>
                </v:textbox>
                <w10:wrap anchorx="margin"/>
              </v:rect>
            </w:pict>
          </mc:Fallback>
        </mc:AlternateContent>
      </w:r>
    </w:p>
    <w:p w14:paraId="21CD7763" w14:textId="2D4C474C" w:rsidR="00B3779A" w:rsidRPr="006D0378" w:rsidRDefault="00217E96" w:rsidP="00B3779A">
      <w:pPr>
        <w:tabs>
          <w:tab w:val="left" w:pos="2016"/>
        </w:tabs>
        <w:rPr>
          <w:rFonts w:ascii="Arial" w:hAnsi="Arial" w:cs="Arial"/>
        </w:rPr>
      </w:pPr>
      <w:r>
        <w:rPr>
          <w:rFonts w:ascii="Arial" w:hAnsi="Arial" w:cs="Arial"/>
          <w:noProof/>
          <w:lang w:eastAsia="en-GB"/>
        </w:rPr>
        <mc:AlternateContent>
          <mc:Choice Requires="wps">
            <w:drawing>
              <wp:anchor distT="0" distB="0" distL="114300" distR="114300" simplePos="0" relativeHeight="251713536" behindDoc="0" locked="0" layoutInCell="1" allowOverlap="1" wp14:anchorId="6257F377" wp14:editId="38DAEB96">
                <wp:simplePos x="0" y="0"/>
                <wp:positionH relativeFrom="column">
                  <wp:posOffset>4364200</wp:posOffset>
                </wp:positionH>
                <wp:positionV relativeFrom="paragraph">
                  <wp:posOffset>241935</wp:posOffset>
                </wp:positionV>
                <wp:extent cx="385949" cy="166254"/>
                <wp:effectExtent l="0" t="0" r="14605" b="24765"/>
                <wp:wrapNone/>
                <wp:docPr id="73" name="Left Arrow 73"/>
                <wp:cNvGraphicFramePr/>
                <a:graphic xmlns:a="http://schemas.openxmlformats.org/drawingml/2006/main">
                  <a:graphicData uri="http://schemas.microsoft.com/office/word/2010/wordprocessingShape">
                    <wps:wsp>
                      <wps:cNvSpPr/>
                      <wps:spPr>
                        <a:xfrm>
                          <a:off x="0" y="0"/>
                          <a:ext cx="385949" cy="166254"/>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002AC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73" o:spid="_x0000_s1026" type="#_x0000_t66" style="position:absolute;margin-left:343.65pt;margin-top:19.05pt;width:30.4pt;height:13.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" adj="4652" fillcolor="#4f81bd [3204]" strokecolor="#243f60 [1604]" strokeweight="2pt"/>
            </w:pict>
          </mc:Fallback>
        </mc:AlternateContent>
      </w:r>
      <w:r w:rsidR="00B3779A" w:rsidRPr="006D0378">
        <w:rPr>
          <w:rFonts w:ascii="Arial" w:hAnsi="Arial" w:cs="Arial"/>
        </w:rPr>
        <w:tab/>
      </w:r>
    </w:p>
    <w:p w14:paraId="6269DD77" w14:textId="77777777" w:rsidR="00F56436" w:rsidRPr="006D0378" w:rsidRDefault="00B3779A" w:rsidP="00E03075">
      <w:pPr>
        <w:ind w:left="-180"/>
        <w:rPr>
          <w:rFonts w:ascii="Arial" w:hAnsi="Arial" w:cs="Arial"/>
        </w:rPr>
      </w:pPr>
      <w:r w:rsidRPr="006D0378">
        <w:rPr>
          <w:rFonts w:ascii="Arial" w:hAnsi="Arial" w:cs="Arial"/>
        </w:rPr>
        <w:br w:type="page"/>
      </w:r>
    </w:p>
    <w:p w14:paraId="12620988" w14:textId="77777777" w:rsidR="00F56436" w:rsidRPr="006D0378" w:rsidRDefault="00F56436" w:rsidP="00F56436">
      <w:pPr>
        <w:rPr>
          <w:rFonts w:ascii="Arial" w:hAnsi="Arial" w:cs="Arial"/>
        </w:rPr>
      </w:pPr>
      <w:r w:rsidRPr="006D0378">
        <w:rPr>
          <w:rFonts w:ascii="Arial" w:hAnsi="Arial" w:cs="Arial"/>
          <w:b/>
        </w:rPr>
        <w:t xml:space="preserve">Appendix </w:t>
      </w:r>
      <w:r w:rsidR="00E03075" w:rsidRPr="006D0378">
        <w:rPr>
          <w:rFonts w:ascii="Arial" w:hAnsi="Arial" w:cs="Arial"/>
          <w:b/>
        </w:rPr>
        <w:t>5</w:t>
      </w:r>
      <w:r w:rsidRPr="006D0378">
        <w:rPr>
          <w:rFonts w:ascii="Arial" w:hAnsi="Arial" w:cs="Arial"/>
          <w:b/>
        </w:rPr>
        <w:t xml:space="preserve">: Local dissemination process for central alerts across Primary Care Services </w:t>
      </w:r>
    </w:p>
    <w:p w14:paraId="56145E14" w14:textId="77777777" w:rsidR="00F56436" w:rsidRPr="006D0378" w:rsidRDefault="00E03075">
      <w:pPr>
        <w:rPr>
          <w:rFonts w:ascii="Arial" w:hAnsi="Arial" w:cs="Arial"/>
        </w:rPr>
      </w:pPr>
      <w:r w:rsidRPr="006D0378">
        <w:rPr>
          <w:rFonts w:ascii="Arial" w:hAnsi="Arial" w:cs="Arial"/>
          <w:noProof/>
          <w:lang w:eastAsia="en-GB"/>
        </w:rPr>
        <mc:AlternateContent>
          <mc:Choice Requires="wps">
            <w:drawing>
              <wp:anchor distT="0" distB="0" distL="114300" distR="114300" simplePos="0" relativeHeight="251622400" behindDoc="0" locked="0" layoutInCell="1" allowOverlap="1" wp14:anchorId="0AB640C8" wp14:editId="0CDFE9BD">
                <wp:simplePos x="0" y="0"/>
                <wp:positionH relativeFrom="column">
                  <wp:posOffset>1743075</wp:posOffset>
                </wp:positionH>
                <wp:positionV relativeFrom="paragraph">
                  <wp:posOffset>238760</wp:posOffset>
                </wp:positionV>
                <wp:extent cx="1714500" cy="914400"/>
                <wp:effectExtent l="0" t="0" r="19050" b="19050"/>
                <wp:wrapNone/>
                <wp:docPr id="81" name="Rectangle 81"/>
                <wp:cNvGraphicFramePr/>
                <a:graphic xmlns:a="http://schemas.openxmlformats.org/drawingml/2006/main">
                  <a:graphicData uri="http://schemas.microsoft.com/office/word/2010/wordprocessingShape">
                    <wps:wsp>
                      <wps:cNvSpPr/>
                      <wps:spPr>
                        <a:xfrm>
                          <a:off x="0" y="0"/>
                          <a:ext cx="171450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7C89D31" w14:textId="77777777" w:rsidR="00217E96" w:rsidRDefault="00217E96" w:rsidP="00F56436">
                            <w:pPr>
                              <w:jc w:val="center"/>
                            </w:pPr>
                            <w:r>
                              <w:t xml:space="preserve">Email Alert sent to Primary Care Director Medical Director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B640C8" id="Rectangle 81" o:spid="_x0000_s1056" style="position:absolute;margin-left:137.25pt;margin-top:18.8pt;width:135pt;height:1in;z-index:251622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" fillcolor="#4f81bd [3204]" strokecolor="#243f60 [1604]" strokeweight="2pt">
                <v:textbox>
                  <w:txbxContent>
                    <w:p w14:paraId="67C89D31" w14:textId="77777777" w:rsidR="00217E96" w:rsidRDefault="00217E96" w:rsidP="00F56436">
                      <w:pPr>
                        <w:jc w:val="center"/>
                      </w:pPr>
                      <w:r>
                        <w:t xml:space="preserve">Email Alert sent to Primary Care Director Medical Director </w:t>
                      </w:r>
                    </w:p>
                  </w:txbxContent>
                </v:textbox>
              </v:rect>
            </w:pict>
          </mc:Fallback>
        </mc:AlternateContent>
      </w:r>
    </w:p>
    <w:p w14:paraId="6669FD87" w14:textId="77777777" w:rsidR="00916922" w:rsidRPr="006D0378" w:rsidRDefault="00916922">
      <w:pPr>
        <w:rPr>
          <w:rFonts w:ascii="Arial" w:hAnsi="Arial" w:cs="Arial"/>
        </w:rPr>
      </w:pPr>
    </w:p>
    <w:p w14:paraId="0B302333" w14:textId="77777777" w:rsidR="00F56436" w:rsidRPr="006D0378" w:rsidRDefault="00F56436" w:rsidP="00B3779A">
      <w:pPr>
        <w:tabs>
          <w:tab w:val="left" w:pos="2016"/>
        </w:tabs>
        <w:rPr>
          <w:rFonts w:ascii="Arial" w:hAnsi="Arial" w:cs="Arial"/>
        </w:rPr>
      </w:pPr>
    </w:p>
    <w:p w14:paraId="50C3185E" w14:textId="77777777" w:rsidR="00A55F08" w:rsidRPr="006D0378" w:rsidRDefault="00A55F08">
      <w:pPr>
        <w:rPr>
          <w:rFonts w:ascii="Arial" w:hAnsi="Arial" w:cs="Arial"/>
        </w:rPr>
      </w:pPr>
    </w:p>
    <w:p w14:paraId="678ABADE" w14:textId="77777777" w:rsidR="00A55F08" w:rsidRPr="006D0378" w:rsidRDefault="00E03075">
      <w:pPr>
        <w:rPr>
          <w:rFonts w:ascii="Arial" w:hAnsi="Arial" w:cs="Arial"/>
        </w:rPr>
      </w:pPr>
      <w:r w:rsidRPr="006D0378">
        <w:rPr>
          <w:rFonts w:ascii="Arial" w:hAnsi="Arial" w:cs="Arial"/>
          <w:noProof/>
          <w:lang w:eastAsia="en-GB"/>
        </w:rPr>
        <mc:AlternateContent>
          <mc:Choice Requires="wps">
            <w:drawing>
              <wp:anchor distT="0" distB="0" distL="114300" distR="114300" simplePos="0" relativeHeight="251681792" behindDoc="0" locked="0" layoutInCell="1" allowOverlap="1" wp14:anchorId="0516AA2A" wp14:editId="518AD111">
                <wp:simplePos x="0" y="0"/>
                <wp:positionH relativeFrom="column">
                  <wp:posOffset>2514600</wp:posOffset>
                </wp:positionH>
                <wp:positionV relativeFrom="paragraph">
                  <wp:posOffset>20320</wp:posOffset>
                </wp:positionV>
                <wp:extent cx="171450" cy="285750"/>
                <wp:effectExtent l="19050" t="0" r="19050" b="38100"/>
                <wp:wrapNone/>
                <wp:docPr id="92" name="Down Arrow 92"/>
                <wp:cNvGraphicFramePr/>
                <a:graphic xmlns:a="http://schemas.openxmlformats.org/drawingml/2006/main">
                  <a:graphicData uri="http://schemas.microsoft.com/office/word/2010/wordprocessingShape">
                    <wps:wsp>
                      <wps:cNvSpPr/>
                      <wps:spPr>
                        <a:xfrm>
                          <a:off x="0" y="0"/>
                          <a:ext cx="171450" cy="2857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06F1D" id="Down Arrow 92" o:spid="_x0000_s1026" type="#_x0000_t67" style="position:absolute;margin-left:198pt;margin-top:1.6pt;width:13.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" adj="15120" fillcolor="#4f81bd [3204]" strokecolor="#243f60 [1604]" strokeweight="2pt"/>
            </w:pict>
          </mc:Fallback>
        </mc:AlternateContent>
      </w:r>
    </w:p>
    <w:p w14:paraId="502FC5FE" w14:textId="77777777" w:rsidR="00A55F08" w:rsidRPr="006D0378" w:rsidRDefault="00A55F08" w:rsidP="00A55F08">
      <w:pPr>
        <w:tabs>
          <w:tab w:val="left" w:pos="7020"/>
        </w:tabs>
        <w:rPr>
          <w:rFonts w:ascii="Arial" w:hAnsi="Arial" w:cs="Arial"/>
        </w:rPr>
      </w:pPr>
      <w:r w:rsidRPr="006D0378">
        <w:rPr>
          <w:rFonts w:ascii="Arial" w:hAnsi="Arial" w:cs="Arial"/>
          <w:noProof/>
          <w:lang w:eastAsia="en-GB"/>
        </w:rPr>
        <mc:AlternateContent>
          <mc:Choice Requires="wps">
            <w:drawing>
              <wp:anchor distT="0" distB="0" distL="114300" distR="114300" simplePos="0" relativeHeight="251624448" behindDoc="0" locked="0" layoutInCell="1" allowOverlap="1" wp14:anchorId="558361C6" wp14:editId="2C4AD8A6">
                <wp:simplePos x="0" y="0"/>
                <wp:positionH relativeFrom="column">
                  <wp:posOffset>1323975</wp:posOffset>
                </wp:positionH>
                <wp:positionV relativeFrom="paragraph">
                  <wp:posOffset>36830</wp:posOffset>
                </wp:positionV>
                <wp:extent cx="2571750" cy="2276475"/>
                <wp:effectExtent l="0" t="0" r="19050" b="28575"/>
                <wp:wrapNone/>
                <wp:docPr id="82" name="Diamond 82"/>
                <wp:cNvGraphicFramePr/>
                <a:graphic xmlns:a="http://schemas.openxmlformats.org/drawingml/2006/main">
                  <a:graphicData uri="http://schemas.microsoft.com/office/word/2010/wordprocessingShape">
                    <wps:wsp>
                      <wps:cNvSpPr/>
                      <wps:spPr>
                        <a:xfrm>
                          <a:off x="0" y="0"/>
                          <a:ext cx="2571750" cy="2276475"/>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1DBF5D0" w14:textId="77777777" w:rsidR="00217E96" w:rsidRDefault="00217E96" w:rsidP="00A55F08">
                            <w:pPr>
                              <w:jc w:val="center"/>
                            </w:pPr>
                            <w:r>
                              <w:t>PC Medical Director to review for relevance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361C6" id="Diamond 82" o:spid="_x0000_s1057" type="#_x0000_t4" style="position:absolute;margin-left:104.25pt;margin-top:2.9pt;width:202.5pt;height:179.2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" fillcolor="#4f81bd [3204]" strokecolor="#243f60 [1604]" strokeweight="2pt">
                <v:textbox>
                  <w:txbxContent>
                    <w:p w14:paraId="31DBF5D0" w14:textId="77777777" w:rsidR="00217E96" w:rsidRDefault="00217E96" w:rsidP="00A55F08">
                      <w:pPr>
                        <w:jc w:val="center"/>
                      </w:pPr>
                      <w:r>
                        <w:t>PC Medical Director to review for relevance</w:t>
                      </w:r>
                    </w:p>
                  </w:txbxContent>
                </v:textbox>
              </v:shape>
            </w:pict>
          </mc:Fallback>
        </mc:AlternateContent>
      </w:r>
      <w:r w:rsidRPr="006D0378">
        <w:rPr>
          <w:rFonts w:ascii="Arial" w:hAnsi="Arial" w:cs="Arial"/>
          <w:noProof/>
          <w:lang w:eastAsia="en-GB"/>
        </w:rPr>
        <mc:AlternateContent>
          <mc:Choice Requires="wps">
            <w:drawing>
              <wp:anchor distT="0" distB="0" distL="114300" distR="114300" simplePos="0" relativeHeight="251683840" behindDoc="0" locked="0" layoutInCell="1" allowOverlap="1" wp14:anchorId="4E662B79" wp14:editId="409EB2A0">
                <wp:simplePos x="0" y="0"/>
                <wp:positionH relativeFrom="column">
                  <wp:posOffset>-485775</wp:posOffset>
                </wp:positionH>
                <wp:positionV relativeFrom="paragraph">
                  <wp:posOffset>5133340</wp:posOffset>
                </wp:positionV>
                <wp:extent cx="1593850" cy="872191"/>
                <wp:effectExtent l="0" t="0" r="0" b="0"/>
                <wp:wrapNone/>
                <wp:docPr id="90" name="Rectangle 90"/>
                <wp:cNvGraphicFramePr/>
                <a:graphic xmlns:a="http://schemas.openxmlformats.org/drawingml/2006/main">
                  <a:graphicData uri="http://schemas.microsoft.com/office/word/2010/wordprocessingShape">
                    <wps:wsp>
                      <wps:cNvSpPr/>
                      <wps:spPr>
                        <a:xfrm>
                          <a:off x="0" y="0"/>
                          <a:ext cx="1593850" cy="872191"/>
                        </a:xfrm>
                        <a:prstGeom prst="rect">
                          <a:avLst/>
                        </a:prstGeom>
                        <a:solidFill>
                          <a:srgbClr val="5B9BD5"/>
                        </a:solidFill>
                        <a:ln w="12700" cap="flat" cmpd="sng" algn="ctr">
                          <a:solidFill>
                            <a:srgbClr val="5B9BD5">
                              <a:shade val="50000"/>
                            </a:srgbClr>
                          </a:solidFill>
                          <a:prstDash val="solid"/>
                          <a:miter lim="800000"/>
                        </a:ln>
                        <a:effectLst/>
                      </wps:spPr>
                      <wps:txbx>
                        <w:txbxContent>
                          <w:p w14:paraId="55500767" w14:textId="77777777" w:rsidR="00217E96" w:rsidRPr="00DC11EB" w:rsidRDefault="00217E96" w:rsidP="00A55F08">
                            <w:pPr>
                              <w:jc w:val="center"/>
                              <w:rPr>
                                <w:color w:val="FFFFFF" w:themeColor="background1"/>
                              </w:rPr>
                            </w:pPr>
                            <w:r>
                              <w:rPr>
                                <w:color w:val="FFFFFF" w:themeColor="background1"/>
                              </w:rPr>
                              <w:t>Practice Managers to include all alerts on the QAG agenda for follow up of actions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662B79" id="Rectangle 90" o:spid="_x0000_s1058" style="position:absolute;margin-left:-38.25pt;margin-top:404.2pt;width:125.5pt;height:68.7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" fillcolor="#5b9bd5" strokecolor="#41719c" strokeweight="1pt">
                <v:textbox>
                  <w:txbxContent>
                    <w:p w14:paraId="55500767" w14:textId="77777777" w:rsidR="00217E96" w:rsidRPr="00DC11EB" w:rsidRDefault="00217E96" w:rsidP="00A55F08">
                      <w:pPr>
                        <w:jc w:val="center"/>
                        <w:rPr>
                          <w:color w:val="FFFFFF" w:themeColor="background1"/>
                        </w:rPr>
                      </w:pPr>
                      <w:r>
                        <w:rPr>
                          <w:color w:val="FFFFFF" w:themeColor="background1"/>
                        </w:rPr>
                        <w:t>Practice Managers to include all alerts on the QAG agenda for follow up of actions</w:t>
                      </w:r>
                    </w:p>
                  </w:txbxContent>
                </v:textbox>
              </v:rect>
            </w:pict>
          </mc:Fallback>
        </mc:AlternateContent>
      </w:r>
      <w:r w:rsidRPr="006D0378">
        <w:rPr>
          <w:rFonts w:ascii="Arial" w:hAnsi="Arial" w:cs="Arial"/>
        </w:rPr>
        <w:t xml:space="preserve">Relevant </w:t>
      </w:r>
      <w:r w:rsidRPr="006D0378">
        <w:rPr>
          <w:rFonts w:ascii="Arial" w:hAnsi="Arial" w:cs="Arial"/>
        </w:rPr>
        <w:tab/>
        <w:t xml:space="preserve">Not Relevant </w:t>
      </w:r>
    </w:p>
    <w:p w14:paraId="53CB77F7" w14:textId="0ECDDB90" w:rsidR="00217E96" w:rsidRDefault="00E03075">
      <w:pPr>
        <w:rPr>
          <w:rFonts w:ascii="Arial" w:hAnsi="Arial" w:cs="Arial"/>
        </w:rPr>
      </w:pPr>
      <w:r w:rsidRPr="006D0378">
        <w:rPr>
          <w:rFonts w:ascii="Arial" w:hAnsi="Arial" w:cs="Arial"/>
          <w:noProof/>
          <w:lang w:eastAsia="en-GB"/>
        </w:rPr>
        <mc:AlternateContent>
          <mc:Choice Requires="wps">
            <w:drawing>
              <wp:anchor distT="0" distB="0" distL="114300" distR="114300" simplePos="0" relativeHeight="251692032" behindDoc="0" locked="0" layoutInCell="1" allowOverlap="1" wp14:anchorId="23376CA8" wp14:editId="20503C47">
                <wp:simplePos x="0" y="0"/>
                <wp:positionH relativeFrom="column">
                  <wp:posOffset>1152525</wp:posOffset>
                </wp:positionH>
                <wp:positionV relativeFrom="paragraph">
                  <wp:posOffset>816610</wp:posOffset>
                </wp:positionV>
                <wp:extent cx="123825" cy="123825"/>
                <wp:effectExtent l="0" t="0" r="19050" b="28575"/>
                <wp:wrapNone/>
                <wp:docPr id="93" name="Left Arrow 93"/>
                <wp:cNvGraphicFramePr/>
                <a:graphic xmlns:a="http://schemas.openxmlformats.org/drawingml/2006/main">
                  <a:graphicData uri="http://schemas.microsoft.com/office/word/2010/wordprocessingShape">
                    <wps:wsp>
                      <wps:cNvSpPr/>
                      <wps:spPr>
                        <a:xfrm>
                          <a:off x="0" y="0"/>
                          <a:ext cx="123825" cy="12382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B9E7D1"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93" o:spid="_x0000_s1026" type="#_x0000_t66" style="position:absolute;margin-left:90.75pt;margin-top:64.3pt;width:9.75pt;height: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" adj="10800" fillcolor="#4f81bd [3204]" strokecolor="#243f60 [1604]" strokeweight="2pt"/>
            </w:pict>
          </mc:Fallback>
        </mc:AlternateContent>
      </w:r>
      <w:r w:rsidRPr="006D0378">
        <w:rPr>
          <w:rFonts w:ascii="Arial" w:hAnsi="Arial" w:cs="Arial"/>
          <w:noProof/>
          <w:lang w:eastAsia="en-GB"/>
        </w:rPr>
        <mc:AlternateContent>
          <mc:Choice Requires="wps">
            <w:drawing>
              <wp:anchor distT="0" distB="0" distL="114300" distR="114300" simplePos="0" relativeHeight="251694080" behindDoc="0" locked="0" layoutInCell="1" allowOverlap="1" wp14:anchorId="41254211" wp14:editId="4D644A96">
                <wp:simplePos x="0" y="0"/>
                <wp:positionH relativeFrom="column">
                  <wp:posOffset>3999865</wp:posOffset>
                </wp:positionH>
                <wp:positionV relativeFrom="paragraph">
                  <wp:posOffset>778510</wp:posOffset>
                </wp:positionV>
                <wp:extent cx="142875" cy="142875"/>
                <wp:effectExtent l="0" t="19050" r="47625" b="47625"/>
                <wp:wrapNone/>
                <wp:docPr id="94" name="Right Arrow 94"/>
                <wp:cNvGraphicFramePr/>
                <a:graphic xmlns:a="http://schemas.openxmlformats.org/drawingml/2006/main">
                  <a:graphicData uri="http://schemas.microsoft.com/office/word/2010/wordprocessingShape">
                    <wps:wsp>
                      <wps:cNvSpPr/>
                      <wps:spPr>
                        <a:xfrm>
                          <a:off x="0" y="0"/>
                          <a:ext cx="142875" cy="1428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DC80C" id="Right Arrow 94" o:spid="_x0000_s1026" type="#_x0000_t13" style="position:absolute;margin-left:314.95pt;margin-top:61.3pt;width:11.25pt;height:1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" adj="10800" fillcolor="#4f81bd [3204]" strokecolor="#243f60 [1604]" strokeweight="2pt"/>
            </w:pict>
          </mc:Fallback>
        </mc:AlternateContent>
      </w:r>
      <w:r w:rsidRPr="006D0378">
        <w:rPr>
          <w:rFonts w:ascii="Arial" w:hAnsi="Arial" w:cs="Arial"/>
          <w:noProof/>
          <w:lang w:eastAsia="en-GB"/>
        </w:rPr>
        <mc:AlternateContent>
          <mc:Choice Requires="wps">
            <w:drawing>
              <wp:anchor distT="0" distB="0" distL="114300" distR="114300" simplePos="0" relativeHeight="251687936" behindDoc="0" locked="0" layoutInCell="1" allowOverlap="1" wp14:anchorId="1B8E301D" wp14:editId="38D89749">
                <wp:simplePos x="0" y="0"/>
                <wp:positionH relativeFrom="column">
                  <wp:posOffset>4210050</wp:posOffset>
                </wp:positionH>
                <wp:positionV relativeFrom="paragraph">
                  <wp:posOffset>497205</wp:posOffset>
                </wp:positionV>
                <wp:extent cx="1593850" cy="805587"/>
                <wp:effectExtent l="0" t="0" r="0" b="0"/>
                <wp:wrapNone/>
                <wp:docPr id="91" name="Rectangle 91"/>
                <wp:cNvGraphicFramePr/>
                <a:graphic xmlns:a="http://schemas.openxmlformats.org/drawingml/2006/main">
                  <a:graphicData uri="http://schemas.microsoft.com/office/word/2010/wordprocessingShape">
                    <wps:wsp>
                      <wps:cNvSpPr/>
                      <wps:spPr>
                        <a:xfrm>
                          <a:off x="0" y="0"/>
                          <a:ext cx="1593850" cy="805587"/>
                        </a:xfrm>
                        <a:prstGeom prst="rect">
                          <a:avLst/>
                        </a:prstGeom>
                        <a:solidFill>
                          <a:srgbClr val="5B9BD5"/>
                        </a:solidFill>
                        <a:ln w="12700" cap="flat" cmpd="sng" algn="ctr">
                          <a:solidFill>
                            <a:srgbClr val="5B9BD5">
                              <a:shade val="50000"/>
                            </a:srgbClr>
                          </a:solidFill>
                          <a:prstDash val="solid"/>
                          <a:miter lim="800000"/>
                        </a:ln>
                        <a:effectLst/>
                      </wps:spPr>
                      <wps:txbx>
                        <w:txbxContent>
                          <w:p w14:paraId="7241ED7D" w14:textId="1C0DAC0E" w:rsidR="00217E96" w:rsidRPr="00DC11EB" w:rsidRDefault="00217E96" w:rsidP="00A55F08">
                            <w:pPr>
                              <w:jc w:val="center"/>
                              <w:rPr>
                                <w:color w:val="FFFFFF" w:themeColor="background1"/>
                              </w:rPr>
                            </w:pPr>
                            <w:r>
                              <w:rPr>
                                <w:color w:val="FFFFFF" w:themeColor="background1"/>
                              </w:rPr>
                              <w:t xml:space="preserve">Advise Risk and </w:t>
                            </w:r>
                            <w:r w:rsidRPr="00653D3C">
                              <w:rPr>
                                <w:color w:val="FFFFFF" w:themeColor="background1"/>
                              </w:rPr>
                              <w:t>InPhase</w:t>
                            </w:r>
                            <w:r>
                              <w:rPr>
                                <w:color w:val="FFFFFF" w:themeColor="background1"/>
                              </w:rPr>
                              <w:t xml:space="preserve"> Team to close as not relevant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8E301D" id="Rectangle 91" o:spid="_x0000_s1059" style="position:absolute;margin-left:331.5pt;margin-top:39.15pt;width:125.5pt;height:63.4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" fillcolor="#5b9bd5" strokecolor="#41719c" strokeweight="1pt">
                <v:textbox>
                  <w:txbxContent>
                    <w:p w14:paraId="7241ED7D" w14:textId="1C0DAC0E" w:rsidR="00217E96" w:rsidRPr="00DC11EB" w:rsidRDefault="00217E96" w:rsidP="00A55F08">
                      <w:pPr>
                        <w:jc w:val="center"/>
                        <w:rPr>
                          <w:color w:val="FFFFFF" w:themeColor="background1"/>
                        </w:rPr>
                      </w:pPr>
                      <w:r>
                        <w:rPr>
                          <w:color w:val="FFFFFF" w:themeColor="background1"/>
                        </w:rPr>
                        <w:t xml:space="preserve">Advise Risk and </w:t>
                      </w:r>
                      <w:r w:rsidRPr="00653D3C">
                        <w:rPr>
                          <w:color w:val="FFFFFF" w:themeColor="background1"/>
                        </w:rPr>
                        <w:t>InPhase</w:t>
                      </w:r>
                      <w:r>
                        <w:rPr>
                          <w:color w:val="FFFFFF" w:themeColor="background1"/>
                        </w:rPr>
                        <w:t xml:space="preserve"> Team to close as not relevant  </w:t>
                      </w:r>
                    </w:p>
                  </w:txbxContent>
                </v:textbox>
              </v:rect>
            </w:pict>
          </mc:Fallback>
        </mc:AlternateContent>
      </w:r>
      <w:r w:rsidRPr="006D0378">
        <w:rPr>
          <w:rFonts w:ascii="Arial" w:hAnsi="Arial" w:cs="Arial"/>
          <w:noProof/>
          <w:lang w:eastAsia="en-GB"/>
        </w:rPr>
        <mc:AlternateContent>
          <mc:Choice Requires="wps">
            <w:drawing>
              <wp:anchor distT="0" distB="0" distL="114300" distR="114300" simplePos="0" relativeHeight="251663360" behindDoc="0" locked="0" layoutInCell="1" allowOverlap="1" wp14:anchorId="6830A1AF" wp14:editId="2CB7B26F">
                <wp:simplePos x="0" y="0"/>
                <wp:positionH relativeFrom="column">
                  <wp:posOffset>-485775</wp:posOffset>
                </wp:positionH>
                <wp:positionV relativeFrom="paragraph">
                  <wp:posOffset>3049270</wp:posOffset>
                </wp:positionV>
                <wp:extent cx="1593850" cy="1200150"/>
                <wp:effectExtent l="0" t="0" r="25400" b="19050"/>
                <wp:wrapNone/>
                <wp:docPr id="89" name="Rectangle 89"/>
                <wp:cNvGraphicFramePr/>
                <a:graphic xmlns:a="http://schemas.openxmlformats.org/drawingml/2006/main">
                  <a:graphicData uri="http://schemas.microsoft.com/office/word/2010/wordprocessingShape">
                    <wps:wsp>
                      <wps:cNvSpPr/>
                      <wps:spPr>
                        <a:xfrm>
                          <a:off x="0" y="0"/>
                          <a:ext cx="1593850" cy="1200150"/>
                        </a:xfrm>
                        <a:prstGeom prst="rect">
                          <a:avLst/>
                        </a:prstGeom>
                        <a:solidFill>
                          <a:srgbClr val="5B9BD5"/>
                        </a:solidFill>
                        <a:ln w="12700" cap="flat" cmpd="sng" algn="ctr">
                          <a:solidFill>
                            <a:srgbClr val="5B9BD5">
                              <a:shade val="50000"/>
                            </a:srgbClr>
                          </a:solidFill>
                          <a:prstDash val="solid"/>
                          <a:miter lim="800000"/>
                        </a:ln>
                        <a:effectLst/>
                      </wps:spPr>
                      <wps:txbx>
                        <w:txbxContent>
                          <w:p w14:paraId="5F886406" w14:textId="5ED43D50" w:rsidR="00217E96" w:rsidRPr="00DC11EB" w:rsidRDefault="00217E96" w:rsidP="00A55F08">
                            <w:pPr>
                              <w:jc w:val="center"/>
                              <w:rPr>
                                <w:color w:val="FFFFFF" w:themeColor="background1"/>
                              </w:rPr>
                            </w:pPr>
                            <w:r>
                              <w:rPr>
                                <w:color w:val="FFFFFF" w:themeColor="background1"/>
                              </w:rPr>
                              <w:t>Practices managers to cascade to staff, complete response form and email to MD  CHS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30A1AF" id="Rectangle 89" o:spid="_x0000_s1060" style="position:absolute;margin-left:-38.25pt;margin-top:240.1pt;width:125.5pt;height:9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" fillcolor="#5b9bd5" strokecolor="#41719c" strokeweight="1pt">
                <v:textbox>
                  <w:txbxContent>
                    <w:p w14:paraId="5F886406" w14:textId="5ED43D50" w:rsidR="00217E96" w:rsidRPr="00DC11EB" w:rsidRDefault="00217E96" w:rsidP="00A55F08">
                      <w:pPr>
                        <w:jc w:val="center"/>
                        <w:rPr>
                          <w:color w:val="FFFFFF" w:themeColor="background1"/>
                        </w:rPr>
                      </w:pPr>
                      <w:r>
                        <w:rPr>
                          <w:color w:val="FFFFFF" w:themeColor="background1"/>
                        </w:rPr>
                        <w:t>Practices managers to cascade to staff, complete response form and email to MD  CHS</w:t>
                      </w:r>
                    </w:p>
                  </w:txbxContent>
                </v:textbox>
              </v:rect>
            </w:pict>
          </mc:Fallback>
        </mc:AlternateContent>
      </w:r>
      <w:r w:rsidRPr="006D0378">
        <w:rPr>
          <w:rFonts w:ascii="Arial" w:hAnsi="Arial" w:cs="Arial"/>
          <w:noProof/>
          <w:lang w:eastAsia="en-GB"/>
        </w:rPr>
        <mc:AlternateContent>
          <mc:Choice Requires="wps">
            <w:drawing>
              <wp:anchor distT="0" distB="0" distL="114300" distR="114300" simplePos="0" relativeHeight="251651072" behindDoc="0" locked="0" layoutInCell="1" allowOverlap="1" wp14:anchorId="1E450978" wp14:editId="5988FC76">
                <wp:simplePos x="0" y="0"/>
                <wp:positionH relativeFrom="column">
                  <wp:posOffset>-485775</wp:posOffset>
                </wp:positionH>
                <wp:positionV relativeFrom="paragraph">
                  <wp:posOffset>1897380</wp:posOffset>
                </wp:positionV>
                <wp:extent cx="1593850" cy="678746"/>
                <wp:effectExtent l="0" t="0" r="0" b="0"/>
                <wp:wrapNone/>
                <wp:docPr id="88" name="Rectangle 88"/>
                <wp:cNvGraphicFramePr/>
                <a:graphic xmlns:a="http://schemas.openxmlformats.org/drawingml/2006/main">
                  <a:graphicData uri="http://schemas.microsoft.com/office/word/2010/wordprocessingShape">
                    <wps:wsp>
                      <wps:cNvSpPr/>
                      <wps:spPr>
                        <a:xfrm>
                          <a:off x="0" y="0"/>
                          <a:ext cx="1593850" cy="678746"/>
                        </a:xfrm>
                        <a:prstGeom prst="rect">
                          <a:avLst/>
                        </a:prstGeom>
                        <a:solidFill>
                          <a:srgbClr val="5B9BD5"/>
                        </a:solidFill>
                        <a:ln w="12700" cap="flat" cmpd="sng" algn="ctr">
                          <a:solidFill>
                            <a:srgbClr val="5B9BD5">
                              <a:shade val="50000"/>
                            </a:srgbClr>
                          </a:solidFill>
                          <a:prstDash val="solid"/>
                          <a:miter lim="800000"/>
                        </a:ln>
                        <a:effectLst/>
                      </wps:spPr>
                      <wps:txbx>
                        <w:txbxContent>
                          <w:p w14:paraId="4A87E934" w14:textId="77777777" w:rsidR="00217E96" w:rsidRPr="00DC11EB" w:rsidRDefault="00217E96" w:rsidP="00F56436">
                            <w:pPr>
                              <w:jc w:val="center"/>
                              <w:rPr>
                                <w:color w:val="FFFFFF" w:themeColor="background1"/>
                              </w:rPr>
                            </w:pPr>
                            <w:r>
                              <w:rPr>
                                <w:color w:val="FFFFFF" w:themeColor="background1"/>
                              </w:rPr>
                              <w:t xml:space="preserve">Share with practice Managers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50978" id="Rectangle 88" o:spid="_x0000_s1061" style="position:absolute;margin-left:-38.25pt;margin-top:149.4pt;width:125.5pt;height:53.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" fillcolor="#5b9bd5" strokecolor="#41719c" strokeweight="1pt">
                <v:textbox>
                  <w:txbxContent>
                    <w:p w14:paraId="4A87E934" w14:textId="77777777" w:rsidR="00217E96" w:rsidRPr="00DC11EB" w:rsidRDefault="00217E96" w:rsidP="00F56436">
                      <w:pPr>
                        <w:jc w:val="center"/>
                        <w:rPr>
                          <w:color w:val="FFFFFF" w:themeColor="background1"/>
                        </w:rPr>
                      </w:pPr>
                      <w:r>
                        <w:rPr>
                          <w:color w:val="FFFFFF" w:themeColor="background1"/>
                        </w:rPr>
                        <w:t xml:space="preserve">Share with practice Managers </w:t>
                      </w:r>
                    </w:p>
                  </w:txbxContent>
                </v:textbox>
              </v:rect>
            </w:pict>
          </mc:Fallback>
        </mc:AlternateContent>
      </w:r>
      <w:r w:rsidR="009A67A9" w:rsidRPr="006D0378">
        <w:rPr>
          <w:rFonts w:ascii="Arial" w:hAnsi="Arial" w:cs="Arial"/>
          <w:noProof/>
          <w:lang w:eastAsia="en-GB"/>
        </w:rPr>
        <mc:AlternateContent>
          <mc:Choice Requires="wps">
            <w:drawing>
              <wp:anchor distT="0" distB="0" distL="114300" distR="114300" simplePos="0" relativeHeight="251630592" behindDoc="0" locked="0" layoutInCell="1" allowOverlap="1" wp14:anchorId="774A19B9" wp14:editId="7CB3358A">
                <wp:simplePos x="0" y="0"/>
                <wp:positionH relativeFrom="column">
                  <wp:posOffset>-485775</wp:posOffset>
                </wp:positionH>
                <wp:positionV relativeFrom="paragraph">
                  <wp:posOffset>525780</wp:posOffset>
                </wp:positionV>
                <wp:extent cx="1593850" cy="805587"/>
                <wp:effectExtent l="0" t="0" r="25400" b="13970"/>
                <wp:wrapNone/>
                <wp:docPr id="87" name="Rectangle 87"/>
                <wp:cNvGraphicFramePr/>
                <a:graphic xmlns:a="http://schemas.openxmlformats.org/drawingml/2006/main">
                  <a:graphicData uri="http://schemas.microsoft.com/office/word/2010/wordprocessingShape">
                    <wps:wsp>
                      <wps:cNvSpPr/>
                      <wps:spPr>
                        <a:xfrm>
                          <a:off x="0" y="0"/>
                          <a:ext cx="1593850" cy="805587"/>
                        </a:xfrm>
                        <a:prstGeom prst="rect">
                          <a:avLst/>
                        </a:prstGeom>
                        <a:solidFill>
                          <a:srgbClr val="5B9BD5"/>
                        </a:solidFill>
                        <a:ln w="12700" cap="flat" cmpd="sng" algn="ctr">
                          <a:solidFill>
                            <a:srgbClr val="5B9BD5">
                              <a:shade val="50000"/>
                            </a:srgbClr>
                          </a:solidFill>
                          <a:prstDash val="solid"/>
                          <a:miter lim="800000"/>
                        </a:ln>
                        <a:effectLst/>
                      </wps:spPr>
                      <wps:txbx>
                        <w:txbxContent>
                          <w:p w14:paraId="337C4AF6" w14:textId="77777777" w:rsidR="00217E96" w:rsidRDefault="00217E96" w:rsidP="009A67A9">
                            <w:pPr>
                              <w:spacing w:after="0"/>
                              <w:jc w:val="center"/>
                              <w:rPr>
                                <w:color w:val="FFFFFF" w:themeColor="background1"/>
                              </w:rPr>
                            </w:pPr>
                            <w:r>
                              <w:rPr>
                                <w:color w:val="FFFFFF" w:themeColor="background1"/>
                              </w:rPr>
                              <w:t xml:space="preserve">Alert: </w:t>
                            </w:r>
                            <w:r w:rsidRPr="00DC11EB">
                              <w:rPr>
                                <w:color w:val="FFFFFF" w:themeColor="background1"/>
                              </w:rPr>
                              <w:t xml:space="preserve">For information </w:t>
                            </w:r>
                          </w:p>
                          <w:p w14:paraId="425495D6" w14:textId="77777777" w:rsidR="00217E96" w:rsidRPr="00DC11EB" w:rsidRDefault="00217E96" w:rsidP="009A67A9">
                            <w:pPr>
                              <w:spacing w:after="0"/>
                              <w:jc w:val="center"/>
                              <w:rPr>
                                <w:color w:val="FFFFFF" w:themeColor="background1"/>
                              </w:rPr>
                            </w:pPr>
                            <w:r>
                              <w:rPr>
                                <w:color w:val="FFFFFF" w:themeColor="background1"/>
                              </w:rPr>
                              <w:t xml:space="preserve">or action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A19B9" id="Rectangle 87" o:spid="_x0000_s1062" style="position:absolute;margin-left:-38.25pt;margin-top:41.4pt;width:125.5pt;height:63.4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" fillcolor="#5b9bd5" strokecolor="#41719c" strokeweight="1pt">
                <v:textbox>
                  <w:txbxContent>
                    <w:p w14:paraId="337C4AF6" w14:textId="77777777" w:rsidR="00217E96" w:rsidRDefault="00217E96" w:rsidP="009A67A9">
                      <w:pPr>
                        <w:spacing w:after="0"/>
                        <w:jc w:val="center"/>
                        <w:rPr>
                          <w:color w:val="FFFFFF" w:themeColor="background1"/>
                        </w:rPr>
                      </w:pPr>
                      <w:r>
                        <w:rPr>
                          <w:color w:val="FFFFFF" w:themeColor="background1"/>
                        </w:rPr>
                        <w:t xml:space="preserve">Alert: </w:t>
                      </w:r>
                      <w:r w:rsidRPr="00DC11EB">
                        <w:rPr>
                          <w:color w:val="FFFFFF" w:themeColor="background1"/>
                        </w:rPr>
                        <w:t xml:space="preserve">For information </w:t>
                      </w:r>
                    </w:p>
                    <w:p w14:paraId="425495D6" w14:textId="77777777" w:rsidR="00217E96" w:rsidRPr="00DC11EB" w:rsidRDefault="00217E96" w:rsidP="009A67A9">
                      <w:pPr>
                        <w:spacing w:after="0"/>
                        <w:jc w:val="center"/>
                        <w:rPr>
                          <w:color w:val="FFFFFF" w:themeColor="background1"/>
                        </w:rPr>
                      </w:pPr>
                      <w:r>
                        <w:rPr>
                          <w:color w:val="FFFFFF" w:themeColor="background1"/>
                        </w:rPr>
                        <w:t xml:space="preserve">or action </w:t>
                      </w:r>
                    </w:p>
                  </w:txbxContent>
                </v:textbox>
              </v:rect>
            </w:pict>
          </mc:Fallback>
        </mc:AlternateContent>
      </w:r>
    </w:p>
    <w:p w14:paraId="5CBF805E" w14:textId="48F58A77" w:rsidR="00217E96" w:rsidRPr="00217E96" w:rsidRDefault="00217E96" w:rsidP="00217E96">
      <w:pPr>
        <w:rPr>
          <w:rFonts w:ascii="Arial" w:hAnsi="Arial" w:cs="Arial"/>
        </w:rPr>
      </w:pPr>
    </w:p>
    <w:p w14:paraId="2BE2F9F3" w14:textId="77777777" w:rsidR="00217E96" w:rsidRPr="00217E96" w:rsidRDefault="00217E96" w:rsidP="00217E96">
      <w:pPr>
        <w:rPr>
          <w:rFonts w:ascii="Arial" w:hAnsi="Arial" w:cs="Arial"/>
        </w:rPr>
      </w:pPr>
    </w:p>
    <w:p w14:paraId="15E39612" w14:textId="77777777" w:rsidR="00217E96" w:rsidRPr="00217E96" w:rsidRDefault="00217E96" w:rsidP="00217E96">
      <w:pPr>
        <w:rPr>
          <w:rFonts w:ascii="Arial" w:hAnsi="Arial" w:cs="Arial"/>
        </w:rPr>
      </w:pPr>
    </w:p>
    <w:p w14:paraId="59C7CD26" w14:textId="315BD9BE" w:rsidR="00217E96" w:rsidRPr="00217E96" w:rsidRDefault="00B25F23" w:rsidP="00217E96">
      <w:pPr>
        <w:rPr>
          <w:rFonts w:ascii="Arial" w:hAnsi="Arial" w:cs="Arial"/>
        </w:rPr>
      </w:pPr>
      <w:r>
        <w:rPr>
          <w:rFonts w:ascii="Arial" w:hAnsi="Arial" w:cs="Arial"/>
          <w:noProof/>
          <w:lang w:eastAsia="en-GB"/>
        </w:rPr>
        <mc:AlternateContent>
          <mc:Choice Requires="wps">
            <w:drawing>
              <wp:anchor distT="0" distB="0" distL="114300" distR="114300" simplePos="0" relativeHeight="251716608" behindDoc="0" locked="0" layoutInCell="1" allowOverlap="1" wp14:anchorId="605250BA" wp14:editId="0A14C79B">
                <wp:simplePos x="0" y="0"/>
                <wp:positionH relativeFrom="column">
                  <wp:posOffset>159846</wp:posOffset>
                </wp:positionH>
                <wp:positionV relativeFrom="paragraph">
                  <wp:posOffset>179944</wp:posOffset>
                </wp:positionV>
                <wp:extent cx="237507" cy="403761"/>
                <wp:effectExtent l="19050" t="0" r="29210" b="34925"/>
                <wp:wrapNone/>
                <wp:docPr id="75" name="Down Arrow 75"/>
                <wp:cNvGraphicFramePr/>
                <a:graphic xmlns:a="http://schemas.openxmlformats.org/drawingml/2006/main">
                  <a:graphicData uri="http://schemas.microsoft.com/office/word/2010/wordprocessingShape">
                    <wps:wsp>
                      <wps:cNvSpPr/>
                      <wps:spPr>
                        <a:xfrm>
                          <a:off x="0" y="0"/>
                          <a:ext cx="237507" cy="40376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DD566" id="Down Arrow 75" o:spid="_x0000_s1026" type="#_x0000_t67" style="position:absolute;margin-left:12.6pt;margin-top:14.15pt;width:18.7pt;height:3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" adj="15247" fillcolor="#4f81bd [3204]" strokecolor="#243f60 [1604]" strokeweight="2pt"/>
            </w:pict>
          </mc:Fallback>
        </mc:AlternateContent>
      </w:r>
    </w:p>
    <w:p w14:paraId="25105BDD" w14:textId="74AD2470" w:rsidR="00217E96" w:rsidRPr="00217E96" w:rsidRDefault="00217E96" w:rsidP="00217E96">
      <w:pPr>
        <w:rPr>
          <w:rFonts w:ascii="Arial" w:hAnsi="Arial" w:cs="Arial"/>
        </w:rPr>
      </w:pPr>
    </w:p>
    <w:p w14:paraId="5EE050B4" w14:textId="77777777" w:rsidR="00217E96" w:rsidRPr="00217E96" w:rsidRDefault="00217E96" w:rsidP="00217E96">
      <w:pPr>
        <w:rPr>
          <w:rFonts w:ascii="Arial" w:hAnsi="Arial" w:cs="Arial"/>
        </w:rPr>
      </w:pPr>
    </w:p>
    <w:p w14:paraId="2AE5E1EB" w14:textId="77777777" w:rsidR="00217E96" w:rsidRPr="00217E96" w:rsidRDefault="00217E96" w:rsidP="00217E96">
      <w:pPr>
        <w:rPr>
          <w:rFonts w:ascii="Arial" w:hAnsi="Arial" w:cs="Arial"/>
        </w:rPr>
      </w:pPr>
    </w:p>
    <w:p w14:paraId="5FC060EA" w14:textId="0AD4E0DF" w:rsidR="00217E96" w:rsidRPr="00217E96" w:rsidRDefault="00B25F23" w:rsidP="00217E96">
      <w:pPr>
        <w:rPr>
          <w:rFonts w:ascii="Arial" w:hAnsi="Arial" w:cs="Arial"/>
        </w:rPr>
      </w:pPr>
      <w:r>
        <w:rPr>
          <w:rFonts w:ascii="Arial" w:hAnsi="Arial" w:cs="Arial"/>
          <w:noProof/>
          <w:lang w:eastAsia="en-GB"/>
        </w:rPr>
        <mc:AlternateContent>
          <mc:Choice Requires="wps">
            <w:drawing>
              <wp:anchor distT="0" distB="0" distL="114300" distR="114300" simplePos="0" relativeHeight="251718656" behindDoc="0" locked="0" layoutInCell="1" allowOverlap="1" wp14:anchorId="23C37533" wp14:editId="289464F8">
                <wp:simplePos x="0" y="0"/>
                <wp:positionH relativeFrom="column">
                  <wp:posOffset>177998</wp:posOffset>
                </wp:positionH>
                <wp:positionV relativeFrom="paragraph">
                  <wp:posOffset>135378</wp:posOffset>
                </wp:positionV>
                <wp:extent cx="237507" cy="403761"/>
                <wp:effectExtent l="19050" t="0" r="29210" b="34925"/>
                <wp:wrapNone/>
                <wp:docPr id="76" name="Down Arrow 76"/>
                <wp:cNvGraphicFramePr/>
                <a:graphic xmlns:a="http://schemas.openxmlformats.org/drawingml/2006/main">
                  <a:graphicData uri="http://schemas.microsoft.com/office/word/2010/wordprocessingShape">
                    <wps:wsp>
                      <wps:cNvSpPr/>
                      <wps:spPr>
                        <a:xfrm>
                          <a:off x="0" y="0"/>
                          <a:ext cx="237507" cy="403761"/>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54148" id="Down Arrow 76" o:spid="_x0000_s1026" type="#_x0000_t67" style="position:absolute;margin-left:14pt;margin-top:10.65pt;width:18.7pt;height:31.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" adj="15247" fillcolor="#4f81bd" strokecolor="#385d8a" strokeweight="2pt"/>
            </w:pict>
          </mc:Fallback>
        </mc:AlternateContent>
      </w:r>
    </w:p>
    <w:p w14:paraId="6CC3FDEF" w14:textId="77777777" w:rsidR="00217E96" w:rsidRPr="00217E96" w:rsidRDefault="00217E96" w:rsidP="00217E96">
      <w:pPr>
        <w:rPr>
          <w:rFonts w:ascii="Arial" w:hAnsi="Arial" w:cs="Arial"/>
        </w:rPr>
      </w:pPr>
    </w:p>
    <w:p w14:paraId="129A9166" w14:textId="77777777" w:rsidR="00217E96" w:rsidRPr="00217E96" w:rsidRDefault="00217E96" w:rsidP="00217E96">
      <w:pPr>
        <w:rPr>
          <w:rFonts w:ascii="Arial" w:hAnsi="Arial" w:cs="Arial"/>
        </w:rPr>
      </w:pPr>
    </w:p>
    <w:p w14:paraId="06F68BB9" w14:textId="77777777" w:rsidR="00217E96" w:rsidRPr="00217E96" w:rsidRDefault="00217E96" w:rsidP="00217E96">
      <w:pPr>
        <w:rPr>
          <w:rFonts w:ascii="Arial" w:hAnsi="Arial" w:cs="Arial"/>
        </w:rPr>
      </w:pPr>
    </w:p>
    <w:p w14:paraId="2AE240CF" w14:textId="77777777" w:rsidR="00217E96" w:rsidRPr="00217E96" w:rsidRDefault="00217E96" w:rsidP="00217E96">
      <w:pPr>
        <w:rPr>
          <w:rFonts w:ascii="Arial" w:hAnsi="Arial" w:cs="Arial"/>
        </w:rPr>
      </w:pPr>
    </w:p>
    <w:p w14:paraId="6D146CD1" w14:textId="00AFD367" w:rsidR="00217E96" w:rsidRPr="00217E96" w:rsidRDefault="00217E96" w:rsidP="00217E96">
      <w:pPr>
        <w:rPr>
          <w:rFonts w:ascii="Arial" w:hAnsi="Arial" w:cs="Arial"/>
        </w:rPr>
      </w:pPr>
    </w:p>
    <w:p w14:paraId="5AB7BE2F" w14:textId="744DBE94" w:rsidR="00217E96" w:rsidRPr="00217E96" w:rsidRDefault="00B25F23" w:rsidP="00217E96">
      <w:pPr>
        <w:rPr>
          <w:rFonts w:ascii="Arial" w:hAnsi="Arial" w:cs="Arial"/>
        </w:rPr>
      </w:pPr>
      <w:r>
        <w:rPr>
          <w:rFonts w:ascii="Arial" w:hAnsi="Arial" w:cs="Arial"/>
          <w:noProof/>
          <w:lang w:eastAsia="en-GB"/>
        </w:rPr>
        <mc:AlternateContent>
          <mc:Choice Requires="wps">
            <w:drawing>
              <wp:anchor distT="0" distB="0" distL="114300" distR="114300" simplePos="0" relativeHeight="251720704" behindDoc="0" locked="0" layoutInCell="1" allowOverlap="1" wp14:anchorId="1E6AF89D" wp14:editId="1A515E3C">
                <wp:simplePos x="0" y="0"/>
                <wp:positionH relativeFrom="column">
                  <wp:posOffset>177676</wp:posOffset>
                </wp:positionH>
                <wp:positionV relativeFrom="paragraph">
                  <wp:posOffset>5715</wp:posOffset>
                </wp:positionV>
                <wp:extent cx="237507" cy="403761"/>
                <wp:effectExtent l="19050" t="0" r="29210" b="34925"/>
                <wp:wrapNone/>
                <wp:docPr id="77" name="Down Arrow 77"/>
                <wp:cNvGraphicFramePr/>
                <a:graphic xmlns:a="http://schemas.openxmlformats.org/drawingml/2006/main">
                  <a:graphicData uri="http://schemas.microsoft.com/office/word/2010/wordprocessingShape">
                    <wps:wsp>
                      <wps:cNvSpPr/>
                      <wps:spPr>
                        <a:xfrm>
                          <a:off x="0" y="0"/>
                          <a:ext cx="237507" cy="403761"/>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7E789" id="Down Arrow 77" o:spid="_x0000_s1026" type="#_x0000_t67" style="position:absolute;margin-left:14pt;margin-top:.45pt;width:18.7pt;height:31.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" adj="15247" fillcolor="#4f81bd" strokecolor="#385d8a" strokeweight="2pt"/>
            </w:pict>
          </mc:Fallback>
        </mc:AlternateContent>
      </w:r>
    </w:p>
    <w:p w14:paraId="0D18D327" w14:textId="56631DA5" w:rsidR="00217E96" w:rsidRPr="00217E96" w:rsidRDefault="00217E96" w:rsidP="00217E96">
      <w:pPr>
        <w:rPr>
          <w:rFonts w:ascii="Arial" w:hAnsi="Arial" w:cs="Arial"/>
        </w:rPr>
      </w:pPr>
      <w:r>
        <w:rPr>
          <w:rFonts w:ascii="Arial" w:hAnsi="Arial" w:cs="Arial"/>
          <w:noProof/>
          <w:lang w:eastAsia="en-GB"/>
        </w:rPr>
        <mc:AlternateContent>
          <mc:Choice Requires="wps">
            <w:drawing>
              <wp:anchor distT="0" distB="0" distL="114300" distR="114300" simplePos="0" relativeHeight="251715584" behindDoc="0" locked="0" layoutInCell="1" allowOverlap="1" wp14:anchorId="2B1087FA" wp14:editId="6DFE1F25">
                <wp:simplePos x="0" y="0"/>
                <wp:positionH relativeFrom="margin">
                  <wp:posOffset>1775361</wp:posOffset>
                </wp:positionH>
                <wp:positionV relativeFrom="paragraph">
                  <wp:posOffset>178245</wp:posOffset>
                </wp:positionV>
                <wp:extent cx="1858348" cy="914400"/>
                <wp:effectExtent l="0" t="0" r="27940" b="19050"/>
                <wp:wrapNone/>
                <wp:docPr id="74" name="Rectangle 74"/>
                <wp:cNvGraphicFramePr/>
                <a:graphic xmlns:a="http://schemas.openxmlformats.org/drawingml/2006/main">
                  <a:graphicData uri="http://schemas.microsoft.com/office/word/2010/wordprocessingShape">
                    <wps:wsp>
                      <wps:cNvSpPr/>
                      <wps:spPr>
                        <a:xfrm>
                          <a:off x="0" y="0"/>
                          <a:ext cx="1858348" cy="914400"/>
                        </a:xfrm>
                        <a:prstGeom prst="rect">
                          <a:avLst/>
                        </a:prstGeom>
                        <a:solidFill>
                          <a:srgbClr val="4F81BD"/>
                        </a:solidFill>
                        <a:ln w="25400" cap="flat" cmpd="sng" algn="ctr">
                          <a:solidFill>
                            <a:srgbClr val="4F81BD">
                              <a:shade val="50000"/>
                            </a:srgbClr>
                          </a:solidFill>
                          <a:prstDash val="solid"/>
                        </a:ln>
                        <a:effectLst/>
                      </wps:spPr>
                      <wps:txbx>
                        <w:txbxContent>
                          <w:p w14:paraId="4BB32A51" w14:textId="44EB9193" w:rsidR="00217E96" w:rsidRPr="00217E96" w:rsidRDefault="00217E96" w:rsidP="00217E96">
                            <w:pPr>
                              <w:jc w:val="center"/>
                              <w:rPr>
                                <w:color w:val="FFFFFF" w:themeColor="background1"/>
                              </w:rPr>
                            </w:pPr>
                            <w:r w:rsidRPr="00217E96">
                              <w:rPr>
                                <w:color w:val="FFFFFF" w:themeColor="background1"/>
                              </w:rPr>
                              <w:t xml:space="preserve">Advise Risk and InPhase Team to close alert </w:t>
                            </w:r>
                            <w:r>
                              <w:rPr>
                                <w:color w:val="FFFFFF" w:themeColor="background1"/>
                              </w:rPr>
                              <w:t xml:space="preserve">on completion of actions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1087FA" id="Rectangle 74" o:spid="_x0000_s1063" style="position:absolute;margin-left:139.8pt;margin-top:14.05pt;width:146.35pt;height:1in;z-index:2517155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" fillcolor="#4f81bd" strokecolor="#385d8a" strokeweight="2pt">
                <v:textbox>
                  <w:txbxContent>
                    <w:p w14:paraId="4BB32A51" w14:textId="44EB9193" w:rsidR="00217E96" w:rsidRPr="00217E96" w:rsidRDefault="00217E96" w:rsidP="00217E96">
                      <w:pPr>
                        <w:jc w:val="center"/>
                        <w:rPr>
                          <w:color w:val="FFFFFF" w:themeColor="background1"/>
                        </w:rPr>
                      </w:pPr>
                      <w:r w:rsidRPr="00217E96">
                        <w:rPr>
                          <w:color w:val="FFFFFF" w:themeColor="background1"/>
                        </w:rPr>
                        <w:t xml:space="preserve">Advise Risk and InPhase Team to close alert </w:t>
                      </w:r>
                      <w:r>
                        <w:rPr>
                          <w:color w:val="FFFFFF" w:themeColor="background1"/>
                        </w:rPr>
                        <w:t xml:space="preserve">on completion of actions </w:t>
                      </w:r>
                    </w:p>
                  </w:txbxContent>
                </v:textbox>
                <w10:wrap anchorx="margin"/>
              </v:rect>
            </w:pict>
          </mc:Fallback>
        </mc:AlternateContent>
      </w:r>
    </w:p>
    <w:p w14:paraId="614D57DA" w14:textId="3448DBA9" w:rsidR="00217E96" w:rsidRDefault="00B25F23">
      <w:pPr>
        <w:rPr>
          <w:rFonts w:ascii="Arial" w:hAnsi="Arial" w:cs="Arial"/>
        </w:rPr>
      </w:pPr>
      <w:r>
        <w:rPr>
          <w:rFonts w:ascii="Arial" w:hAnsi="Arial" w:cs="Arial"/>
          <w:noProof/>
          <w:lang w:eastAsia="en-GB"/>
        </w:rPr>
        <mc:AlternateContent>
          <mc:Choice Requires="wps">
            <w:drawing>
              <wp:anchor distT="0" distB="0" distL="114300" distR="114300" simplePos="0" relativeHeight="251721728" behindDoc="0" locked="0" layoutInCell="1" allowOverlap="1" wp14:anchorId="7C08DD94" wp14:editId="4182B04B">
                <wp:simplePos x="0" y="0"/>
                <wp:positionH relativeFrom="column">
                  <wp:posOffset>1151782</wp:posOffset>
                </wp:positionH>
                <wp:positionV relativeFrom="paragraph">
                  <wp:posOffset>90912</wp:posOffset>
                </wp:positionV>
                <wp:extent cx="575953" cy="261258"/>
                <wp:effectExtent l="0" t="19050" r="33655" b="43815"/>
                <wp:wrapNone/>
                <wp:docPr id="78" name="Right Arrow 78"/>
                <wp:cNvGraphicFramePr/>
                <a:graphic xmlns:a="http://schemas.openxmlformats.org/drawingml/2006/main">
                  <a:graphicData uri="http://schemas.microsoft.com/office/word/2010/wordprocessingShape">
                    <wps:wsp>
                      <wps:cNvSpPr/>
                      <wps:spPr>
                        <a:xfrm>
                          <a:off x="0" y="0"/>
                          <a:ext cx="575953" cy="261258"/>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9526F" id="Right Arrow 78" o:spid="_x0000_s1026" type="#_x0000_t13" style="position:absolute;margin-left:90.7pt;margin-top:7.15pt;width:45.35pt;height:20.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" adj="16701" fillcolor="#4f81bd [3204]" strokecolor="#243f60 [1604]" strokeweight="2pt"/>
            </w:pict>
          </mc:Fallback>
        </mc:AlternateContent>
      </w:r>
    </w:p>
    <w:p w14:paraId="0890EDB0" w14:textId="031E1644" w:rsidR="00217E96" w:rsidRDefault="00217E96" w:rsidP="00217E96">
      <w:pPr>
        <w:tabs>
          <w:tab w:val="left" w:pos="3441"/>
        </w:tabs>
        <w:rPr>
          <w:rFonts w:ascii="Arial" w:hAnsi="Arial" w:cs="Arial"/>
        </w:rPr>
      </w:pPr>
      <w:r>
        <w:rPr>
          <w:rFonts w:ascii="Arial" w:hAnsi="Arial" w:cs="Arial"/>
        </w:rPr>
        <w:tab/>
      </w:r>
    </w:p>
    <w:p w14:paraId="2544C220" w14:textId="77777777" w:rsidR="00F56436" w:rsidRPr="006D0378" w:rsidRDefault="00F56436">
      <w:pPr>
        <w:rPr>
          <w:rFonts w:ascii="Arial" w:hAnsi="Arial" w:cs="Arial"/>
        </w:rPr>
      </w:pPr>
      <w:r w:rsidRPr="00217E96">
        <w:rPr>
          <w:rFonts w:ascii="Arial" w:hAnsi="Arial" w:cs="Arial"/>
        </w:rPr>
        <w:br w:type="page"/>
      </w:r>
      <w:r w:rsidR="00A55F08" w:rsidRPr="006D0378">
        <w:rPr>
          <w:rFonts w:ascii="Arial" w:hAnsi="Arial" w:cs="Arial"/>
        </w:rPr>
        <w:tab/>
      </w:r>
    </w:p>
    <w:p w14:paraId="3FC61EA4" w14:textId="4370C7AA" w:rsidR="00881ECC" w:rsidRPr="006D0378" w:rsidRDefault="00FF409B" w:rsidP="00B3779A">
      <w:pPr>
        <w:tabs>
          <w:tab w:val="left" w:pos="2016"/>
        </w:tabs>
        <w:rPr>
          <w:rFonts w:ascii="Arial" w:hAnsi="Arial" w:cs="Arial"/>
          <w:b/>
        </w:rPr>
      </w:pPr>
      <w:r w:rsidRPr="006D0378">
        <w:rPr>
          <w:rFonts w:ascii="Arial" w:hAnsi="Arial" w:cs="Arial"/>
          <w:noProof/>
          <w:lang w:eastAsia="en-GB"/>
        </w:rPr>
        <mc:AlternateContent>
          <mc:Choice Requires="wpg">
            <w:drawing>
              <wp:anchor distT="0" distB="0" distL="114300" distR="114300" simplePos="0" relativeHeight="251679744" behindDoc="0" locked="0" layoutInCell="1" allowOverlap="1" wp14:anchorId="08C126BD" wp14:editId="6434C73C">
                <wp:simplePos x="0" y="0"/>
                <wp:positionH relativeFrom="column">
                  <wp:posOffset>-754083</wp:posOffset>
                </wp:positionH>
                <wp:positionV relativeFrom="paragraph">
                  <wp:posOffset>382921</wp:posOffset>
                </wp:positionV>
                <wp:extent cx="7254917" cy="8472242"/>
                <wp:effectExtent l="0" t="0" r="22225" b="24130"/>
                <wp:wrapNone/>
                <wp:docPr id="5" name="Group 5"/>
                <wp:cNvGraphicFramePr/>
                <a:graphic xmlns:a="http://schemas.openxmlformats.org/drawingml/2006/main">
                  <a:graphicData uri="http://schemas.microsoft.com/office/word/2010/wordprocessingGroup">
                    <wpg:wgp>
                      <wpg:cNvGrpSpPr/>
                      <wpg:grpSpPr>
                        <a:xfrm>
                          <a:off x="0" y="0"/>
                          <a:ext cx="7254917" cy="8472242"/>
                          <a:chOff x="-32040" y="-54864"/>
                          <a:chExt cx="7254918" cy="8481315"/>
                        </a:xfrm>
                      </wpg:grpSpPr>
                      <wps:wsp>
                        <wps:cNvPr id="6" name="Rectangle 6"/>
                        <wps:cNvSpPr/>
                        <wps:spPr>
                          <a:xfrm>
                            <a:off x="2092270" y="-54864"/>
                            <a:ext cx="2975675" cy="861287"/>
                          </a:xfrm>
                          <a:prstGeom prst="rect">
                            <a:avLst/>
                          </a:prstGeom>
                          <a:solidFill>
                            <a:srgbClr val="4F81BD"/>
                          </a:solidFill>
                          <a:ln w="25400" cap="flat" cmpd="sng" algn="ctr">
                            <a:solidFill>
                              <a:srgbClr val="4F81BD">
                                <a:shade val="50000"/>
                              </a:srgbClr>
                            </a:solidFill>
                            <a:prstDash val="solid"/>
                          </a:ln>
                          <a:effectLst/>
                        </wps:spPr>
                        <wps:txbx>
                          <w:txbxContent>
                            <w:p w14:paraId="54875B68" w14:textId="77777777" w:rsidR="00217E96" w:rsidRDefault="00217E96" w:rsidP="00C82EB7">
                              <w:pPr>
                                <w:jc w:val="center"/>
                              </w:pPr>
                              <w:r>
                                <w:t xml:space="preserve">Email Alert sent to Mental Health Services distribution group below by the Trust Medical Devices Team / Estates  / Pharmacy  / Risk and Governance Team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Oval 13"/>
                        <wps:cNvSpPr/>
                        <wps:spPr>
                          <a:xfrm>
                            <a:off x="2376694" y="1171538"/>
                            <a:ext cx="2449747" cy="997273"/>
                          </a:xfrm>
                          <a:prstGeom prst="ellipse">
                            <a:avLst/>
                          </a:prstGeom>
                          <a:solidFill>
                            <a:srgbClr val="5B9BD5"/>
                          </a:solidFill>
                          <a:ln w="12700" cap="flat" cmpd="sng" algn="ctr">
                            <a:solidFill>
                              <a:srgbClr val="5B9BD5">
                                <a:shade val="50000"/>
                              </a:srgbClr>
                            </a:solidFill>
                            <a:prstDash val="solid"/>
                            <a:miter lim="800000"/>
                          </a:ln>
                          <a:effectLst/>
                        </wps:spPr>
                        <wps:txbx>
                          <w:txbxContent>
                            <w:p w14:paraId="5FE3DA5C" w14:textId="4D716BBC" w:rsidR="00217E96" w:rsidRPr="00DC11EB" w:rsidRDefault="00217E96" w:rsidP="00C82EB7">
                              <w:pPr>
                                <w:jc w:val="center"/>
                                <w:rPr>
                                  <w:i/>
                                </w:rPr>
                              </w:pPr>
                              <w:r>
                                <w:rPr>
                                  <w:i/>
                                </w:rPr>
                                <w:t xml:space="preserve">Directors of Nursing to review and confirm relevance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Diamond 15"/>
                        <wps:cNvSpPr/>
                        <wps:spPr>
                          <a:xfrm>
                            <a:off x="1986742" y="2673757"/>
                            <a:ext cx="3168650" cy="2892424"/>
                          </a:xfrm>
                          <a:prstGeom prst="diamond">
                            <a:avLst/>
                          </a:prstGeom>
                          <a:solidFill>
                            <a:srgbClr val="4F81BD"/>
                          </a:solidFill>
                          <a:ln w="25400" cap="flat" cmpd="sng" algn="ctr">
                            <a:solidFill>
                              <a:srgbClr val="4F81BD">
                                <a:shade val="50000"/>
                              </a:srgbClr>
                            </a:solidFill>
                            <a:prstDash val="solid"/>
                          </a:ln>
                          <a:effectLst/>
                        </wps:spPr>
                        <wps:txbx>
                          <w:txbxContent>
                            <w:p w14:paraId="14744779" w14:textId="149A38F5" w:rsidR="00217E96" w:rsidRPr="002874AF" w:rsidRDefault="00217E96" w:rsidP="00C82EB7">
                              <w:pPr>
                                <w:jc w:val="center"/>
                              </w:pPr>
                              <w:r>
                                <w:t xml:space="preserve">Distribute to Operational Services – Service Directors / Clinical Directors if relevant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Down Arrow 16"/>
                        <wps:cNvSpPr/>
                        <wps:spPr>
                          <a:xfrm>
                            <a:off x="3476625" y="2296167"/>
                            <a:ext cx="203200" cy="298449"/>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3532284" y="857250"/>
                            <a:ext cx="203200" cy="2984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ight Arrow 18"/>
                        <wps:cNvSpPr/>
                        <wps:spPr>
                          <a:xfrm>
                            <a:off x="5260975" y="4051395"/>
                            <a:ext cx="273050" cy="17145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ight Arrow 19"/>
                        <wps:cNvSpPr/>
                        <wps:spPr>
                          <a:xfrm rot="10800000">
                            <a:off x="1603375" y="4038447"/>
                            <a:ext cx="298450" cy="177800"/>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9525" y="3762376"/>
                            <a:ext cx="1391764" cy="628889"/>
                          </a:xfrm>
                          <a:prstGeom prst="rect">
                            <a:avLst/>
                          </a:prstGeom>
                          <a:solidFill>
                            <a:srgbClr val="5B9BD5"/>
                          </a:solidFill>
                          <a:ln w="12700" cap="flat" cmpd="sng" algn="ctr">
                            <a:solidFill>
                              <a:srgbClr val="5B9BD5">
                                <a:shade val="50000"/>
                              </a:srgbClr>
                            </a:solidFill>
                            <a:prstDash val="solid"/>
                            <a:miter lim="800000"/>
                          </a:ln>
                          <a:effectLst/>
                        </wps:spPr>
                        <wps:txbx>
                          <w:txbxContent>
                            <w:p w14:paraId="6C9C71DA" w14:textId="77777777" w:rsidR="00217E96" w:rsidRPr="00DC11EB" w:rsidRDefault="00217E96" w:rsidP="00C82EB7">
                              <w:pPr>
                                <w:jc w:val="center"/>
                                <w:rPr>
                                  <w:color w:val="FFFFFF" w:themeColor="background1"/>
                                </w:rPr>
                              </w:pPr>
                              <w:r>
                                <w:rPr>
                                  <w:color w:val="FFFFFF" w:themeColor="background1"/>
                                </w:rPr>
                                <w:t xml:space="preserve">Alert: </w:t>
                              </w:r>
                              <w:r w:rsidRPr="00DC11EB">
                                <w:rPr>
                                  <w:color w:val="FFFFFF" w:themeColor="background1"/>
                                </w:rPr>
                                <w:t>For information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5534025" y="3714750"/>
                            <a:ext cx="1593850" cy="806450"/>
                          </a:xfrm>
                          <a:prstGeom prst="rect">
                            <a:avLst/>
                          </a:prstGeom>
                          <a:solidFill>
                            <a:srgbClr val="5B9BD5"/>
                          </a:solidFill>
                          <a:ln w="12700" cap="flat" cmpd="sng" algn="ctr">
                            <a:solidFill>
                              <a:srgbClr val="5B9BD5">
                                <a:shade val="50000"/>
                              </a:srgbClr>
                            </a:solidFill>
                            <a:prstDash val="solid"/>
                            <a:miter lim="800000"/>
                          </a:ln>
                          <a:effectLst/>
                        </wps:spPr>
                        <wps:txbx>
                          <w:txbxContent>
                            <w:p w14:paraId="5534CB5F" w14:textId="77777777" w:rsidR="00217E96" w:rsidRPr="00DC11EB" w:rsidRDefault="00217E96" w:rsidP="00C82EB7">
                              <w:pPr>
                                <w:jc w:val="center"/>
                                <w:rPr>
                                  <w:color w:val="FFFFFF" w:themeColor="background1"/>
                                </w:rPr>
                              </w:pPr>
                              <w:r>
                                <w:rPr>
                                  <w:color w:val="FFFFFF" w:themeColor="background1"/>
                                </w:rPr>
                                <w:t xml:space="preserve">Alert: </w:t>
                              </w:r>
                              <w:r w:rsidRPr="00DC11EB">
                                <w:rPr>
                                  <w:color w:val="FFFFFF" w:themeColor="background1"/>
                                </w:rPr>
                                <w:t>For 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1" y="4567420"/>
                            <a:ext cx="1567543" cy="644119"/>
                          </a:xfrm>
                          <a:prstGeom prst="rect">
                            <a:avLst/>
                          </a:prstGeom>
                          <a:solidFill>
                            <a:srgbClr val="5B9BD5"/>
                          </a:solidFill>
                          <a:ln w="12700" cap="flat" cmpd="sng" algn="ctr">
                            <a:solidFill>
                              <a:srgbClr val="5B9BD5">
                                <a:shade val="50000"/>
                              </a:srgbClr>
                            </a:solidFill>
                            <a:prstDash val="solid"/>
                            <a:miter lim="800000"/>
                          </a:ln>
                          <a:effectLst/>
                        </wps:spPr>
                        <wps:txbx>
                          <w:txbxContent>
                            <w:p w14:paraId="51DD68F5" w14:textId="77777777" w:rsidR="00217E96" w:rsidRPr="00DC11EB" w:rsidRDefault="00217E96" w:rsidP="00C82EB7">
                              <w:pPr>
                                <w:jc w:val="center"/>
                                <w:rPr>
                                  <w:color w:val="FFFFFF" w:themeColor="background1"/>
                                </w:rPr>
                              </w:pPr>
                              <w:r>
                                <w:rPr>
                                  <w:color w:val="FFFFFF" w:themeColor="background1"/>
                                </w:rPr>
                                <w:t xml:space="preserve">Service Directors to share alert with team managers via email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8288" y="5415480"/>
                            <a:ext cx="2517568" cy="687662"/>
                          </a:xfrm>
                          <a:prstGeom prst="rect">
                            <a:avLst/>
                          </a:prstGeom>
                          <a:solidFill>
                            <a:srgbClr val="5B9BD5"/>
                          </a:solidFill>
                          <a:ln w="12700" cap="flat" cmpd="sng" algn="ctr">
                            <a:solidFill>
                              <a:srgbClr val="5B9BD5">
                                <a:shade val="50000"/>
                              </a:srgbClr>
                            </a:solidFill>
                            <a:prstDash val="solid"/>
                            <a:miter lim="800000"/>
                          </a:ln>
                          <a:effectLst/>
                        </wps:spPr>
                        <wps:txbx>
                          <w:txbxContent>
                            <w:p w14:paraId="2CA8C295" w14:textId="77777777" w:rsidR="00217E96" w:rsidRPr="00DC11EB" w:rsidRDefault="00217E96" w:rsidP="00C82EB7">
                              <w:pPr>
                                <w:jc w:val="center"/>
                                <w:rPr>
                                  <w:color w:val="FFFFFF" w:themeColor="background1"/>
                                </w:rPr>
                              </w:pPr>
                              <w:r>
                                <w:rPr>
                                  <w:color w:val="FFFFFF" w:themeColor="background1"/>
                                </w:rPr>
                                <w:t xml:space="preserve">Team managers to cascade to staff, complete response form and email relevant Service Directors champion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8288" y="6332345"/>
                            <a:ext cx="1593850" cy="806450"/>
                          </a:xfrm>
                          <a:prstGeom prst="rect">
                            <a:avLst/>
                          </a:prstGeom>
                          <a:solidFill>
                            <a:srgbClr val="5B9BD5"/>
                          </a:solidFill>
                          <a:ln w="12700" cap="flat" cmpd="sng" algn="ctr">
                            <a:solidFill>
                              <a:srgbClr val="5B9BD5">
                                <a:shade val="50000"/>
                              </a:srgbClr>
                            </a:solidFill>
                            <a:prstDash val="solid"/>
                            <a:miter lim="800000"/>
                          </a:ln>
                          <a:effectLst/>
                        </wps:spPr>
                        <wps:txbx>
                          <w:txbxContent>
                            <w:p w14:paraId="11C1308A" w14:textId="77777777" w:rsidR="00217E96" w:rsidRPr="00DC11EB" w:rsidRDefault="00217E96" w:rsidP="00C82EB7">
                              <w:pPr>
                                <w:jc w:val="center"/>
                                <w:rPr>
                                  <w:color w:val="FFFFFF" w:themeColor="background1"/>
                                </w:rPr>
                              </w:pPr>
                              <w:r>
                                <w:rPr>
                                  <w:color w:val="FFFFFF" w:themeColor="background1"/>
                                </w:rPr>
                                <w:t>Service directors to send all feedback forms to relevant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4943521" y="4713505"/>
                            <a:ext cx="2193387" cy="658523"/>
                          </a:xfrm>
                          <a:prstGeom prst="rect">
                            <a:avLst/>
                          </a:prstGeom>
                          <a:solidFill>
                            <a:srgbClr val="5B9BD5"/>
                          </a:solidFill>
                          <a:ln w="12700" cap="flat" cmpd="sng" algn="ctr">
                            <a:solidFill>
                              <a:srgbClr val="5B9BD5">
                                <a:shade val="50000"/>
                              </a:srgbClr>
                            </a:solidFill>
                            <a:prstDash val="solid"/>
                            <a:miter lim="800000"/>
                          </a:ln>
                          <a:effectLst/>
                        </wps:spPr>
                        <wps:txbx>
                          <w:txbxContent>
                            <w:p w14:paraId="4FBA11F3" w14:textId="69E6AD8F" w:rsidR="00217E96" w:rsidRPr="00DC11EB" w:rsidRDefault="00217E96" w:rsidP="00C82EB7">
                              <w:pPr>
                                <w:jc w:val="center"/>
                                <w:rPr>
                                  <w:color w:val="FFFFFF" w:themeColor="background1"/>
                                </w:rPr>
                              </w:pPr>
                              <w:r>
                                <w:rPr>
                                  <w:color w:val="FFFFFF" w:themeColor="background1"/>
                                </w:rPr>
                                <w:t xml:space="preserve">Service Directors / Clinical Directors to share alert with team managers via email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4486156" y="5542261"/>
                            <a:ext cx="2650588" cy="733258"/>
                          </a:xfrm>
                          <a:prstGeom prst="rect">
                            <a:avLst/>
                          </a:prstGeom>
                          <a:solidFill>
                            <a:srgbClr val="5B9BD5"/>
                          </a:solidFill>
                          <a:ln w="12700" cap="flat" cmpd="sng" algn="ctr">
                            <a:solidFill>
                              <a:srgbClr val="5B9BD5">
                                <a:shade val="50000"/>
                              </a:srgbClr>
                            </a:solidFill>
                            <a:prstDash val="solid"/>
                            <a:miter lim="800000"/>
                          </a:ln>
                          <a:effectLst/>
                        </wps:spPr>
                        <wps:txbx>
                          <w:txbxContent>
                            <w:p w14:paraId="74542AD1" w14:textId="1060C400" w:rsidR="00217E96" w:rsidRPr="00DC11EB" w:rsidRDefault="00217E96" w:rsidP="00C82EB7">
                              <w:pPr>
                                <w:jc w:val="center"/>
                                <w:rPr>
                                  <w:color w:val="FFFFFF" w:themeColor="background1"/>
                                </w:rPr>
                              </w:pPr>
                              <w:r>
                                <w:rPr>
                                  <w:color w:val="FFFFFF" w:themeColor="background1"/>
                                </w:rPr>
                                <w:t xml:space="preserve">Team managers to take required action, complete response form and email relevant Service Directors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4647954" y="6460677"/>
                            <a:ext cx="2574924" cy="806450"/>
                          </a:xfrm>
                          <a:prstGeom prst="rect">
                            <a:avLst/>
                          </a:prstGeom>
                          <a:solidFill>
                            <a:srgbClr val="5B9BD5"/>
                          </a:solidFill>
                          <a:ln w="12700" cap="flat" cmpd="sng" algn="ctr">
                            <a:solidFill>
                              <a:srgbClr val="5B9BD5">
                                <a:shade val="50000"/>
                              </a:srgbClr>
                            </a:solidFill>
                            <a:prstDash val="solid"/>
                            <a:miter lim="800000"/>
                          </a:ln>
                          <a:effectLst/>
                        </wps:spPr>
                        <wps:txbx>
                          <w:txbxContent>
                            <w:p w14:paraId="5A0D4EBC" w14:textId="1884F4E0" w:rsidR="00217E96" w:rsidRPr="00DC11EB" w:rsidRDefault="00217E96" w:rsidP="00C82EB7">
                              <w:pPr>
                                <w:jc w:val="center"/>
                                <w:rPr>
                                  <w:color w:val="FFFFFF" w:themeColor="background1"/>
                                </w:rPr>
                              </w:pPr>
                              <w:r>
                                <w:rPr>
                                  <w:color w:val="FFFFFF" w:themeColor="background1"/>
                                </w:rPr>
                                <w:t xml:space="preserve">Service Directors to send all feedback forms to relevant Team i.e. Pharmacy , medical devices , Risk and </w:t>
                              </w:r>
                              <w:r w:rsidRPr="00653D3C">
                                <w:rPr>
                                  <w:color w:val="FFFFFF" w:themeColor="background1"/>
                                </w:rPr>
                                <w:t>InPhase</w:t>
                              </w:r>
                              <w:r>
                                <w:rPr>
                                  <w:color w:val="FFFFFF" w:themeColor="background1"/>
                                </w:rPr>
                                <w:t xml:space="preserve">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tangle 43"/>
                        <wps:cNvSpPr/>
                        <wps:spPr>
                          <a:xfrm>
                            <a:off x="-32040" y="7334687"/>
                            <a:ext cx="1780529" cy="873125"/>
                          </a:xfrm>
                          <a:prstGeom prst="rect">
                            <a:avLst/>
                          </a:prstGeom>
                          <a:solidFill>
                            <a:srgbClr val="5B9BD5"/>
                          </a:solidFill>
                          <a:ln w="12700" cap="flat" cmpd="sng" algn="ctr">
                            <a:solidFill>
                              <a:srgbClr val="5B9BD5">
                                <a:shade val="50000"/>
                              </a:srgbClr>
                            </a:solidFill>
                            <a:prstDash val="solid"/>
                            <a:miter lim="800000"/>
                          </a:ln>
                          <a:effectLst/>
                        </wps:spPr>
                        <wps:txbx>
                          <w:txbxContent>
                            <w:p w14:paraId="4CD66EFE" w14:textId="77777777" w:rsidR="00217E96" w:rsidRPr="00DC11EB" w:rsidRDefault="00217E96" w:rsidP="00C82EB7">
                              <w:pPr>
                                <w:jc w:val="center"/>
                                <w:rPr>
                                  <w:color w:val="FFFFFF" w:themeColor="background1"/>
                                </w:rPr>
                              </w:pPr>
                              <w:r>
                                <w:rPr>
                                  <w:color w:val="FFFFFF" w:themeColor="background1"/>
                                </w:rPr>
                                <w:t>Service Directors to include all alerts on the relevant quality committee agenda for follow up of actions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ctangle 44"/>
                        <wps:cNvSpPr/>
                        <wps:spPr>
                          <a:xfrm>
                            <a:off x="5323669" y="7531101"/>
                            <a:ext cx="1813732" cy="895350"/>
                          </a:xfrm>
                          <a:prstGeom prst="rect">
                            <a:avLst/>
                          </a:prstGeom>
                          <a:solidFill>
                            <a:srgbClr val="5B9BD5"/>
                          </a:solidFill>
                          <a:ln w="12700" cap="flat" cmpd="sng" algn="ctr">
                            <a:solidFill>
                              <a:srgbClr val="5B9BD5">
                                <a:shade val="50000"/>
                              </a:srgbClr>
                            </a:solidFill>
                            <a:prstDash val="solid"/>
                            <a:miter lim="800000"/>
                          </a:ln>
                          <a:effectLst/>
                        </wps:spPr>
                        <wps:txbx>
                          <w:txbxContent>
                            <w:p w14:paraId="427F5774" w14:textId="77777777" w:rsidR="00217E96" w:rsidRPr="00DC11EB" w:rsidRDefault="00217E96" w:rsidP="00C82EB7">
                              <w:pPr>
                                <w:jc w:val="center"/>
                                <w:rPr>
                                  <w:color w:val="FFFFFF" w:themeColor="background1"/>
                                </w:rPr>
                              </w:pPr>
                              <w:r>
                                <w:rPr>
                                  <w:color w:val="FFFFFF" w:themeColor="background1"/>
                                </w:rPr>
                                <w:t>Service Directors to include all alerts on the relevant Quality Committee agenda for follow up of actions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C126BD" id="Group 5" o:spid="_x0000_s1064" style="position:absolute;margin-left:-59.4pt;margin-top:30.15pt;width:571.25pt;height:667.1pt;z-index:251679744;mso-width-relative:margin;mso-height-relative:margin" coordorigin="-320,-548" coordsize="72549,84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">
                <v:rect id="Rectangle 6" o:spid="_x0000_s1065" style="position:absolute;left:20922;top:-548;width:29757;height:8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" fillcolor="#4f81bd" strokecolor="#385d8a" strokeweight="2pt">
                  <v:textbox>
                    <w:txbxContent>
                      <w:p w14:paraId="54875B68" w14:textId="77777777" w:rsidR="00217E96" w:rsidRDefault="00217E96" w:rsidP="00C82EB7">
                        <w:pPr>
                          <w:jc w:val="center"/>
                        </w:pPr>
                        <w:r>
                          <w:t xml:space="preserve">Email Alert sent to Mental Health Services distribution group below by the Trust Medical Devices Team / Estates  / Pharmacy  / Risk and Governance Team </w:t>
                        </w:r>
                      </w:p>
                    </w:txbxContent>
                  </v:textbox>
                </v:rect>
                <v:oval id="Oval 13" o:spid="_x0000_s1066" style="position:absolute;left:23766;top:11715;width:24498;height:9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" fillcolor="#5b9bd5" strokecolor="#41719c" strokeweight="1pt">
                  <v:stroke joinstyle="miter"/>
                  <v:textbox>
                    <w:txbxContent>
                      <w:p w14:paraId="5FE3DA5C" w14:textId="4D716BBC" w:rsidR="00217E96" w:rsidRPr="00DC11EB" w:rsidRDefault="00217E96" w:rsidP="00C82EB7">
                        <w:pPr>
                          <w:jc w:val="center"/>
                          <w:rPr>
                            <w:i/>
                          </w:rPr>
                        </w:pPr>
                        <w:r>
                          <w:rPr>
                            <w:i/>
                          </w:rPr>
                          <w:t xml:space="preserve">Directors of Nursing to review and confirm relevance </w:t>
                        </w:r>
                      </w:p>
                    </w:txbxContent>
                  </v:textbox>
                </v:oval>
                <v:shape id="Diamond 15" o:spid="_x0000_s1067" type="#_x0000_t4" style="position:absolute;left:19867;top:26737;width:31686;height:28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" fillcolor="#4f81bd" strokecolor="#385d8a" strokeweight="2pt">
                  <v:textbox>
                    <w:txbxContent>
                      <w:p w14:paraId="14744779" w14:textId="149A38F5" w:rsidR="00217E96" w:rsidRPr="002874AF" w:rsidRDefault="00217E96" w:rsidP="00C82EB7">
                        <w:pPr>
                          <w:jc w:val="center"/>
                        </w:pPr>
                        <w:r>
                          <w:t xml:space="preserve">Distribute to Operational Services – Service Directors / Clinical Directors if relevant </w:t>
                        </w:r>
                      </w:p>
                    </w:txbxContent>
                  </v:textbox>
                </v:shape>
                <v:shape id="Down Arrow 16" o:spid="_x0000_s1068" type="#_x0000_t67" style="position:absolute;left:34766;top:22961;width:2032;height:2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" adj="14247" fillcolor="#4f81bd" strokecolor="#385d8a" strokeweight="2pt"/>
                <v:shape id="Down Arrow 17" o:spid="_x0000_s1069" type="#_x0000_t67" style="position:absolute;left:35322;top:8572;width:2032;height:2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" adj="14247" fillcolor="#5b9bd5" strokecolor="#41719c" strokeweight="1pt"/>
                <v:shape id="Right Arrow 18" o:spid="_x0000_s1070" type="#_x0000_t13" style="position:absolute;left:52609;top:40513;width:2731;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" adj="14819" fillcolor="#4f81bd" strokecolor="#385d8a" strokeweight="2pt"/>
                <v:shape id="Right Arrow 19" o:spid="_x0000_s1071" type="#_x0000_t13" style="position:absolute;left:16033;top:40384;width:2985;height:177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" adj="15166" fillcolor="#5b9bd5" strokecolor="#41719c" strokeweight="1pt"/>
                <v:rect id="Rectangle 21" o:spid="_x0000_s1072" style="position:absolute;left:95;top:37623;width:13917;height:6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" fillcolor="#5b9bd5" strokecolor="#41719c" strokeweight="1pt">
                  <v:textbox>
                    <w:txbxContent>
                      <w:p w14:paraId="6C9C71DA" w14:textId="77777777" w:rsidR="00217E96" w:rsidRPr="00DC11EB" w:rsidRDefault="00217E96" w:rsidP="00C82EB7">
                        <w:pPr>
                          <w:jc w:val="center"/>
                          <w:rPr>
                            <w:color w:val="FFFFFF" w:themeColor="background1"/>
                          </w:rPr>
                        </w:pPr>
                        <w:r>
                          <w:rPr>
                            <w:color w:val="FFFFFF" w:themeColor="background1"/>
                          </w:rPr>
                          <w:t xml:space="preserve">Alert: </w:t>
                        </w:r>
                        <w:r w:rsidRPr="00DC11EB">
                          <w:rPr>
                            <w:color w:val="FFFFFF" w:themeColor="background1"/>
                          </w:rPr>
                          <w:t>For information only</w:t>
                        </w:r>
                      </w:p>
                    </w:txbxContent>
                  </v:textbox>
                </v:rect>
                <v:rect id="Rectangle 25" o:spid="_x0000_s1073" style="position:absolute;left:55340;top:37147;width:15938;height:8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" fillcolor="#5b9bd5" strokecolor="#41719c" strokeweight="1pt">
                  <v:textbox>
                    <w:txbxContent>
                      <w:p w14:paraId="5534CB5F" w14:textId="77777777" w:rsidR="00217E96" w:rsidRPr="00DC11EB" w:rsidRDefault="00217E96" w:rsidP="00C82EB7">
                        <w:pPr>
                          <w:jc w:val="center"/>
                          <w:rPr>
                            <w:color w:val="FFFFFF" w:themeColor="background1"/>
                          </w:rPr>
                        </w:pPr>
                        <w:r>
                          <w:rPr>
                            <w:color w:val="FFFFFF" w:themeColor="background1"/>
                          </w:rPr>
                          <w:t xml:space="preserve">Alert: </w:t>
                        </w:r>
                        <w:r w:rsidRPr="00DC11EB">
                          <w:rPr>
                            <w:color w:val="FFFFFF" w:themeColor="background1"/>
                          </w:rPr>
                          <w:t>For action</w:t>
                        </w:r>
                      </w:p>
                    </w:txbxContent>
                  </v:textbox>
                </v:rect>
                <v:rect id="Rectangle 27" o:spid="_x0000_s1074" style="position:absolute;top:45674;width:15675;height:6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" fillcolor="#5b9bd5" strokecolor="#41719c" strokeweight="1pt">
                  <v:textbox>
                    <w:txbxContent>
                      <w:p w14:paraId="51DD68F5" w14:textId="77777777" w:rsidR="00217E96" w:rsidRPr="00DC11EB" w:rsidRDefault="00217E96" w:rsidP="00C82EB7">
                        <w:pPr>
                          <w:jc w:val="center"/>
                          <w:rPr>
                            <w:color w:val="FFFFFF" w:themeColor="background1"/>
                          </w:rPr>
                        </w:pPr>
                        <w:r>
                          <w:rPr>
                            <w:color w:val="FFFFFF" w:themeColor="background1"/>
                          </w:rPr>
                          <w:t xml:space="preserve">Service Directors to share alert with team managers via email </w:t>
                        </w:r>
                      </w:p>
                    </w:txbxContent>
                  </v:textbox>
                </v:rect>
                <v:rect id="Rectangle 28" o:spid="_x0000_s1075" style="position:absolute;left:-82;top:54154;width:25174;height:6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14:paraId="2CA8C295" w14:textId="77777777" w:rsidR="00217E96" w:rsidRPr="00DC11EB" w:rsidRDefault="00217E96" w:rsidP="00C82EB7">
                        <w:pPr>
                          <w:jc w:val="center"/>
                          <w:rPr>
                            <w:color w:val="FFFFFF" w:themeColor="background1"/>
                          </w:rPr>
                        </w:pPr>
                        <w:r>
                          <w:rPr>
                            <w:color w:val="FFFFFF" w:themeColor="background1"/>
                          </w:rPr>
                          <w:t xml:space="preserve">Team managers to cascade to staff, complete response form and email relevant Service Directors champion </w:t>
                        </w:r>
                      </w:p>
                    </w:txbxContent>
                  </v:textbox>
                </v:rect>
                <v:rect id="Rectangle 30" o:spid="_x0000_s1076" style="position:absolute;left:-82;top:63323;width:15937;height:8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" fillcolor="#5b9bd5" strokecolor="#41719c" strokeweight="1pt">
                  <v:textbox>
                    <w:txbxContent>
                      <w:p w14:paraId="11C1308A" w14:textId="77777777" w:rsidR="00217E96" w:rsidRPr="00DC11EB" w:rsidRDefault="00217E96" w:rsidP="00C82EB7">
                        <w:pPr>
                          <w:jc w:val="center"/>
                          <w:rPr>
                            <w:color w:val="FFFFFF" w:themeColor="background1"/>
                          </w:rPr>
                        </w:pPr>
                        <w:r>
                          <w:rPr>
                            <w:color w:val="FFFFFF" w:themeColor="background1"/>
                          </w:rPr>
                          <w:t>Service directors to send all feedback forms to relevant Team</w:t>
                        </w:r>
                      </w:p>
                    </w:txbxContent>
                  </v:textbox>
                </v:rect>
                <v:rect id="Rectangle 37" o:spid="_x0000_s1077" style="position:absolute;left:49435;top:47135;width:21934;height:6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" fillcolor="#5b9bd5" strokecolor="#41719c" strokeweight="1pt">
                  <v:textbox>
                    <w:txbxContent>
                      <w:p w14:paraId="4FBA11F3" w14:textId="69E6AD8F" w:rsidR="00217E96" w:rsidRPr="00DC11EB" w:rsidRDefault="00217E96" w:rsidP="00C82EB7">
                        <w:pPr>
                          <w:jc w:val="center"/>
                          <w:rPr>
                            <w:color w:val="FFFFFF" w:themeColor="background1"/>
                          </w:rPr>
                        </w:pPr>
                        <w:r>
                          <w:rPr>
                            <w:color w:val="FFFFFF" w:themeColor="background1"/>
                          </w:rPr>
                          <w:t xml:space="preserve">Service Directors / Clinical Directors to share alert with team managers via email </w:t>
                        </w:r>
                      </w:p>
                    </w:txbxContent>
                  </v:textbox>
                </v:rect>
                <v:rect id="Rectangle 41" o:spid="_x0000_s1078" style="position:absolute;left:44861;top:55422;width:26506;height:7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" fillcolor="#5b9bd5" strokecolor="#41719c" strokeweight="1pt">
                  <v:textbox>
                    <w:txbxContent>
                      <w:p w14:paraId="74542AD1" w14:textId="1060C400" w:rsidR="00217E96" w:rsidRPr="00DC11EB" w:rsidRDefault="00217E96" w:rsidP="00C82EB7">
                        <w:pPr>
                          <w:jc w:val="center"/>
                          <w:rPr>
                            <w:color w:val="FFFFFF" w:themeColor="background1"/>
                          </w:rPr>
                        </w:pPr>
                        <w:r>
                          <w:rPr>
                            <w:color w:val="FFFFFF" w:themeColor="background1"/>
                          </w:rPr>
                          <w:t xml:space="preserve">Team managers to take required action, complete response form and email relevant Service Directors </w:t>
                        </w:r>
                      </w:p>
                    </w:txbxContent>
                  </v:textbox>
                </v:rect>
                <v:rect id="Rectangle 42" o:spid="_x0000_s1079" style="position:absolute;left:46479;top:64606;width:25749;height:8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14:paraId="5A0D4EBC" w14:textId="1884F4E0" w:rsidR="00217E96" w:rsidRPr="00DC11EB" w:rsidRDefault="00217E96" w:rsidP="00C82EB7">
                        <w:pPr>
                          <w:jc w:val="center"/>
                          <w:rPr>
                            <w:color w:val="FFFFFF" w:themeColor="background1"/>
                          </w:rPr>
                        </w:pPr>
                        <w:r>
                          <w:rPr>
                            <w:color w:val="FFFFFF" w:themeColor="background1"/>
                          </w:rPr>
                          <w:t xml:space="preserve">Service Directors to send all feedback forms to relevant Team i.e. Pharmacy , medical devices , Risk and </w:t>
                        </w:r>
                        <w:r w:rsidRPr="00653D3C">
                          <w:rPr>
                            <w:color w:val="FFFFFF" w:themeColor="background1"/>
                          </w:rPr>
                          <w:t>InPhase</w:t>
                        </w:r>
                        <w:r>
                          <w:rPr>
                            <w:color w:val="FFFFFF" w:themeColor="background1"/>
                          </w:rPr>
                          <w:t xml:space="preserve"> team.</w:t>
                        </w:r>
                      </w:p>
                    </w:txbxContent>
                  </v:textbox>
                </v:rect>
                <v:rect id="Rectangle 43" o:spid="_x0000_s1080" style="position:absolute;left:-320;top:73346;width:17804;height:8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" fillcolor="#5b9bd5" strokecolor="#41719c" strokeweight="1pt">
                  <v:textbox>
                    <w:txbxContent>
                      <w:p w14:paraId="4CD66EFE" w14:textId="77777777" w:rsidR="00217E96" w:rsidRPr="00DC11EB" w:rsidRDefault="00217E96" w:rsidP="00C82EB7">
                        <w:pPr>
                          <w:jc w:val="center"/>
                          <w:rPr>
                            <w:color w:val="FFFFFF" w:themeColor="background1"/>
                          </w:rPr>
                        </w:pPr>
                        <w:r>
                          <w:rPr>
                            <w:color w:val="FFFFFF" w:themeColor="background1"/>
                          </w:rPr>
                          <w:t>Service Directors to include all alerts on the relevant quality committee agenda for follow up of actions</w:t>
                        </w:r>
                      </w:p>
                    </w:txbxContent>
                  </v:textbox>
                </v:rect>
                <v:rect id="Rectangle 44" o:spid="_x0000_s1081" style="position:absolute;left:53236;top:75311;width:18138;height:8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" fillcolor="#5b9bd5" strokecolor="#41719c" strokeweight="1pt">
                  <v:textbox>
                    <w:txbxContent>
                      <w:p w14:paraId="427F5774" w14:textId="77777777" w:rsidR="00217E96" w:rsidRPr="00DC11EB" w:rsidRDefault="00217E96" w:rsidP="00C82EB7">
                        <w:pPr>
                          <w:jc w:val="center"/>
                          <w:rPr>
                            <w:color w:val="FFFFFF" w:themeColor="background1"/>
                          </w:rPr>
                        </w:pPr>
                        <w:r>
                          <w:rPr>
                            <w:color w:val="FFFFFF" w:themeColor="background1"/>
                          </w:rPr>
                          <w:t>Service Directors to include all alerts on the relevant Quality Committee agenda for follow up of actions</w:t>
                        </w:r>
                      </w:p>
                    </w:txbxContent>
                  </v:textbox>
                </v:rect>
              </v:group>
            </w:pict>
          </mc:Fallback>
        </mc:AlternateContent>
      </w:r>
      <w:r w:rsidR="00916922" w:rsidRPr="006D0378">
        <w:rPr>
          <w:rFonts w:ascii="Arial" w:hAnsi="Arial" w:cs="Arial"/>
        </w:rPr>
        <w:t xml:space="preserve">Appendix </w:t>
      </w:r>
      <w:r w:rsidR="00E03075" w:rsidRPr="006D0378">
        <w:rPr>
          <w:rFonts w:ascii="Arial" w:hAnsi="Arial" w:cs="Arial"/>
        </w:rPr>
        <w:t>6</w:t>
      </w:r>
      <w:r w:rsidR="00916922" w:rsidRPr="006D0378">
        <w:rPr>
          <w:rFonts w:ascii="Arial" w:hAnsi="Arial" w:cs="Arial"/>
        </w:rPr>
        <w:t xml:space="preserve"> </w:t>
      </w:r>
      <w:r w:rsidR="00916922" w:rsidRPr="006D0378">
        <w:rPr>
          <w:rFonts w:ascii="Arial" w:hAnsi="Arial" w:cs="Arial"/>
          <w:b/>
        </w:rPr>
        <w:t>Local dissemination process for central alerts across Mental Health Services</w:t>
      </w:r>
    </w:p>
    <w:p w14:paraId="2E92403D" w14:textId="2CA7FBBA" w:rsidR="00C82EB7" w:rsidRPr="006D0378" w:rsidRDefault="00C82EB7" w:rsidP="00C82EB7">
      <w:pPr>
        <w:rPr>
          <w:rFonts w:ascii="Arial" w:hAnsi="Arial" w:cs="Arial"/>
        </w:rPr>
      </w:pPr>
    </w:p>
    <w:p w14:paraId="3BB722A7" w14:textId="77777777" w:rsidR="007029BB" w:rsidRPr="006D0378" w:rsidRDefault="007029BB" w:rsidP="00B3779A">
      <w:pPr>
        <w:tabs>
          <w:tab w:val="left" w:pos="2016"/>
        </w:tabs>
        <w:rPr>
          <w:rFonts w:ascii="Arial" w:hAnsi="Arial" w:cs="Arial"/>
        </w:rPr>
      </w:pPr>
    </w:p>
    <w:p w14:paraId="7BB926DF" w14:textId="77777777" w:rsidR="007029BB" w:rsidRPr="006D0378" w:rsidRDefault="007029BB" w:rsidP="007029BB">
      <w:pPr>
        <w:rPr>
          <w:rFonts w:ascii="Arial" w:hAnsi="Arial" w:cs="Arial"/>
        </w:rPr>
      </w:pPr>
    </w:p>
    <w:p w14:paraId="091540C9" w14:textId="77777777" w:rsidR="007029BB" w:rsidRPr="006D0378" w:rsidRDefault="007029BB" w:rsidP="007029BB">
      <w:pPr>
        <w:rPr>
          <w:rFonts w:ascii="Arial" w:hAnsi="Arial" w:cs="Arial"/>
        </w:rPr>
      </w:pPr>
    </w:p>
    <w:p w14:paraId="0F631798" w14:textId="77777777" w:rsidR="007029BB" w:rsidRPr="006D0378" w:rsidRDefault="007029BB" w:rsidP="007029BB">
      <w:pPr>
        <w:rPr>
          <w:rFonts w:ascii="Arial" w:hAnsi="Arial" w:cs="Arial"/>
        </w:rPr>
      </w:pPr>
    </w:p>
    <w:p w14:paraId="678CDB03" w14:textId="77777777" w:rsidR="007029BB" w:rsidRPr="006D0378" w:rsidRDefault="007029BB" w:rsidP="007029BB">
      <w:pPr>
        <w:rPr>
          <w:rFonts w:ascii="Arial" w:hAnsi="Arial" w:cs="Arial"/>
        </w:rPr>
      </w:pPr>
    </w:p>
    <w:p w14:paraId="21BAF628" w14:textId="77777777" w:rsidR="007029BB" w:rsidRPr="006D0378" w:rsidRDefault="007029BB" w:rsidP="007029BB">
      <w:pPr>
        <w:rPr>
          <w:rFonts w:ascii="Arial" w:hAnsi="Arial" w:cs="Arial"/>
        </w:rPr>
      </w:pPr>
    </w:p>
    <w:p w14:paraId="1C821DDF" w14:textId="77777777" w:rsidR="007029BB" w:rsidRPr="006D0378" w:rsidRDefault="007029BB" w:rsidP="007029BB">
      <w:pPr>
        <w:rPr>
          <w:rFonts w:ascii="Arial" w:hAnsi="Arial" w:cs="Arial"/>
        </w:rPr>
      </w:pPr>
    </w:p>
    <w:p w14:paraId="46C0B679" w14:textId="77777777" w:rsidR="007029BB" w:rsidRPr="006D0378" w:rsidRDefault="007029BB" w:rsidP="007029BB">
      <w:pPr>
        <w:rPr>
          <w:rFonts w:ascii="Arial" w:hAnsi="Arial" w:cs="Arial"/>
        </w:rPr>
      </w:pPr>
    </w:p>
    <w:p w14:paraId="6A251E37" w14:textId="77777777" w:rsidR="007029BB" w:rsidRPr="006D0378" w:rsidRDefault="007029BB" w:rsidP="007029BB">
      <w:pPr>
        <w:rPr>
          <w:rFonts w:ascii="Arial" w:hAnsi="Arial" w:cs="Arial"/>
        </w:rPr>
      </w:pPr>
    </w:p>
    <w:p w14:paraId="2D051127" w14:textId="77777777" w:rsidR="007029BB" w:rsidRPr="006D0378" w:rsidRDefault="007029BB" w:rsidP="007029BB">
      <w:pPr>
        <w:rPr>
          <w:rFonts w:ascii="Arial" w:hAnsi="Arial" w:cs="Arial"/>
        </w:rPr>
      </w:pPr>
    </w:p>
    <w:p w14:paraId="366FD199" w14:textId="77777777" w:rsidR="007029BB" w:rsidRPr="006D0378" w:rsidRDefault="007029BB" w:rsidP="007029BB">
      <w:pPr>
        <w:rPr>
          <w:rFonts w:ascii="Arial" w:hAnsi="Arial" w:cs="Arial"/>
        </w:rPr>
      </w:pPr>
    </w:p>
    <w:p w14:paraId="7AC8988B" w14:textId="77777777" w:rsidR="007029BB" w:rsidRPr="006D0378" w:rsidRDefault="007029BB" w:rsidP="007029BB">
      <w:pPr>
        <w:rPr>
          <w:rFonts w:ascii="Arial" w:hAnsi="Arial" w:cs="Arial"/>
        </w:rPr>
      </w:pPr>
    </w:p>
    <w:p w14:paraId="7C911503" w14:textId="5EAD756F" w:rsidR="007029BB" w:rsidRPr="006D0378" w:rsidRDefault="00D11C37" w:rsidP="007029BB">
      <w:pPr>
        <w:rPr>
          <w:rFonts w:ascii="Arial" w:hAnsi="Arial" w:cs="Arial"/>
        </w:rPr>
      </w:pPr>
      <w:r>
        <w:rPr>
          <w:noProof/>
          <w:lang w:eastAsia="en-GB"/>
        </w:rPr>
        <mc:AlternateContent>
          <mc:Choice Requires="wps">
            <w:drawing>
              <wp:anchor distT="0" distB="0" distL="114300" distR="114300" simplePos="0" relativeHeight="251723776" behindDoc="0" locked="0" layoutInCell="1" allowOverlap="1" wp14:anchorId="612D835A" wp14:editId="22BC7187">
                <wp:simplePos x="0" y="0"/>
                <wp:positionH relativeFrom="margin">
                  <wp:posOffset>-46264</wp:posOffset>
                </wp:positionH>
                <wp:positionV relativeFrom="paragraph">
                  <wp:posOffset>286913</wp:posOffset>
                </wp:positionV>
                <wp:extent cx="190088" cy="149316"/>
                <wp:effectExtent l="19050" t="0" r="19685" b="41275"/>
                <wp:wrapNone/>
                <wp:docPr id="79" name="Down Arrow 79"/>
                <wp:cNvGraphicFramePr/>
                <a:graphic xmlns:a="http://schemas.openxmlformats.org/drawingml/2006/main">
                  <a:graphicData uri="http://schemas.microsoft.com/office/word/2010/wordprocessingShape">
                    <wps:wsp>
                      <wps:cNvSpPr/>
                      <wps:spPr>
                        <a:xfrm>
                          <a:off x="0" y="0"/>
                          <a:ext cx="190088" cy="149316"/>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EE01D" id="Down Arrow 79" o:spid="_x0000_s1026" type="#_x0000_t67" style="position:absolute;margin-left:-3.65pt;margin-top:22.6pt;width:14.95pt;height:11.7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" adj="10800" fillcolor="#4f81bd" strokecolor="#385d8a" strokeweight="2pt">
                <w10:wrap anchorx="margin"/>
              </v:shape>
            </w:pict>
          </mc:Fallback>
        </mc:AlternateContent>
      </w:r>
    </w:p>
    <w:p w14:paraId="64E0127E" w14:textId="5A05D2BC" w:rsidR="007029BB" w:rsidRPr="006D0378" w:rsidRDefault="00D11C37" w:rsidP="007029BB">
      <w:pPr>
        <w:rPr>
          <w:rFonts w:ascii="Arial" w:hAnsi="Arial" w:cs="Arial"/>
        </w:rPr>
      </w:pPr>
      <w:r>
        <w:rPr>
          <w:noProof/>
          <w:lang w:eastAsia="en-GB"/>
        </w:rPr>
        <mc:AlternateContent>
          <mc:Choice Requires="wps">
            <w:drawing>
              <wp:anchor distT="0" distB="0" distL="114300" distR="114300" simplePos="0" relativeHeight="251731968" behindDoc="0" locked="0" layoutInCell="1" allowOverlap="1" wp14:anchorId="683316BD" wp14:editId="66B9E14B">
                <wp:simplePos x="0" y="0"/>
                <wp:positionH relativeFrom="margin">
                  <wp:posOffset>5498275</wp:posOffset>
                </wp:positionH>
                <wp:positionV relativeFrom="paragraph">
                  <wp:posOffset>124839</wp:posOffset>
                </wp:positionV>
                <wp:extent cx="190088" cy="149316"/>
                <wp:effectExtent l="19050" t="0" r="19685" b="41275"/>
                <wp:wrapNone/>
                <wp:docPr id="85" name="Down Arrow 85"/>
                <wp:cNvGraphicFramePr/>
                <a:graphic xmlns:a="http://schemas.openxmlformats.org/drawingml/2006/main">
                  <a:graphicData uri="http://schemas.microsoft.com/office/word/2010/wordprocessingShape">
                    <wps:wsp>
                      <wps:cNvSpPr/>
                      <wps:spPr>
                        <a:xfrm>
                          <a:off x="0" y="0"/>
                          <a:ext cx="190088" cy="149316"/>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40773" id="Down Arrow 85" o:spid="_x0000_s1026" type="#_x0000_t67" style="position:absolute;margin-left:432.95pt;margin-top:9.85pt;width:14.95pt;height:11.7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" adj="10800" fillcolor="#4f81bd" strokecolor="#385d8a" strokeweight="2pt">
                <w10:wrap anchorx="margin"/>
              </v:shape>
            </w:pict>
          </mc:Fallback>
        </mc:AlternateContent>
      </w:r>
    </w:p>
    <w:p w14:paraId="0332561A" w14:textId="1F855B21" w:rsidR="007029BB" w:rsidRPr="006D0378" w:rsidRDefault="007029BB" w:rsidP="007029BB">
      <w:pPr>
        <w:rPr>
          <w:rFonts w:ascii="Arial" w:hAnsi="Arial" w:cs="Arial"/>
        </w:rPr>
      </w:pPr>
    </w:p>
    <w:p w14:paraId="3D1DCD41" w14:textId="20993BBD" w:rsidR="007029BB" w:rsidRPr="006D0378" w:rsidRDefault="00D11C37" w:rsidP="007029BB">
      <w:pPr>
        <w:rPr>
          <w:rFonts w:ascii="Arial" w:hAnsi="Arial" w:cs="Arial"/>
        </w:rPr>
      </w:pPr>
      <w:r>
        <w:rPr>
          <w:noProof/>
          <w:lang w:eastAsia="en-GB"/>
        </w:rPr>
        <mc:AlternateContent>
          <mc:Choice Requires="wps">
            <w:drawing>
              <wp:anchor distT="0" distB="0" distL="114300" distR="114300" simplePos="0" relativeHeight="251725824" behindDoc="0" locked="0" layoutInCell="1" allowOverlap="1" wp14:anchorId="1016B15A" wp14:editId="7F3F9B48">
                <wp:simplePos x="0" y="0"/>
                <wp:positionH relativeFrom="margin">
                  <wp:posOffset>-59377</wp:posOffset>
                </wp:positionH>
                <wp:positionV relativeFrom="paragraph">
                  <wp:posOffset>195308</wp:posOffset>
                </wp:positionV>
                <wp:extent cx="190088" cy="149316"/>
                <wp:effectExtent l="19050" t="0" r="19685" b="41275"/>
                <wp:wrapNone/>
                <wp:docPr id="80" name="Down Arrow 80"/>
                <wp:cNvGraphicFramePr/>
                <a:graphic xmlns:a="http://schemas.openxmlformats.org/drawingml/2006/main">
                  <a:graphicData uri="http://schemas.microsoft.com/office/word/2010/wordprocessingShape">
                    <wps:wsp>
                      <wps:cNvSpPr/>
                      <wps:spPr>
                        <a:xfrm>
                          <a:off x="0" y="0"/>
                          <a:ext cx="190088" cy="149316"/>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A87A1" id="Down Arrow 80" o:spid="_x0000_s1026" type="#_x0000_t67" style="position:absolute;margin-left:-4.7pt;margin-top:15.4pt;width:14.95pt;height:11.7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" adj="10800" fillcolor="#4f81bd" strokecolor="#385d8a" strokeweight="2pt">
                <w10:wrap anchorx="margin"/>
              </v:shape>
            </w:pict>
          </mc:Fallback>
        </mc:AlternateContent>
      </w:r>
    </w:p>
    <w:p w14:paraId="3B581E18" w14:textId="6712D70B" w:rsidR="007029BB" w:rsidRPr="006D0378" w:rsidRDefault="00D11C37" w:rsidP="007029BB">
      <w:pPr>
        <w:rPr>
          <w:rFonts w:ascii="Arial" w:hAnsi="Arial" w:cs="Arial"/>
        </w:rPr>
      </w:pPr>
      <w:r>
        <w:rPr>
          <w:noProof/>
          <w:lang w:eastAsia="en-GB"/>
        </w:rPr>
        <mc:AlternateContent>
          <mc:Choice Requires="wps">
            <w:drawing>
              <wp:anchor distT="0" distB="0" distL="114300" distR="114300" simplePos="0" relativeHeight="251734016" behindDoc="0" locked="0" layoutInCell="1" allowOverlap="1" wp14:anchorId="58D0B43C" wp14:editId="6602CC9C">
                <wp:simplePos x="0" y="0"/>
                <wp:positionH relativeFrom="margin">
                  <wp:align>right</wp:align>
                </wp:positionH>
                <wp:positionV relativeFrom="paragraph">
                  <wp:posOffset>29836</wp:posOffset>
                </wp:positionV>
                <wp:extent cx="190088" cy="149316"/>
                <wp:effectExtent l="19050" t="0" r="19685" b="41275"/>
                <wp:wrapNone/>
                <wp:docPr id="86" name="Down Arrow 86"/>
                <wp:cNvGraphicFramePr/>
                <a:graphic xmlns:a="http://schemas.openxmlformats.org/drawingml/2006/main">
                  <a:graphicData uri="http://schemas.microsoft.com/office/word/2010/wordprocessingShape">
                    <wps:wsp>
                      <wps:cNvSpPr/>
                      <wps:spPr>
                        <a:xfrm>
                          <a:off x="0" y="0"/>
                          <a:ext cx="190088" cy="149316"/>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B46DD" id="Down Arrow 86" o:spid="_x0000_s1026" type="#_x0000_t67" style="position:absolute;margin-left:-36.25pt;margin-top:2.35pt;width:14.95pt;height:11.75pt;z-index:251734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" adj="10800" fillcolor="#4f81bd" strokecolor="#385d8a" strokeweight="2pt">
                <w10:wrap anchorx="margin"/>
              </v:shape>
            </w:pict>
          </mc:Fallback>
        </mc:AlternateContent>
      </w:r>
    </w:p>
    <w:p w14:paraId="3E874347" w14:textId="46E658C2" w:rsidR="007029BB" w:rsidRPr="006D0378" w:rsidRDefault="007029BB" w:rsidP="007029BB">
      <w:pPr>
        <w:rPr>
          <w:rFonts w:ascii="Arial" w:hAnsi="Arial" w:cs="Arial"/>
        </w:rPr>
      </w:pPr>
    </w:p>
    <w:p w14:paraId="662CDC59" w14:textId="597F19DE" w:rsidR="007029BB" w:rsidRPr="006D0378" w:rsidRDefault="00D11C37" w:rsidP="007029BB">
      <w:pPr>
        <w:rPr>
          <w:rFonts w:ascii="Arial" w:hAnsi="Arial" w:cs="Arial"/>
        </w:rPr>
      </w:pPr>
      <w:r>
        <w:rPr>
          <w:noProof/>
          <w:lang w:eastAsia="en-GB"/>
        </w:rPr>
        <mc:AlternateContent>
          <mc:Choice Requires="wps">
            <w:drawing>
              <wp:anchor distT="0" distB="0" distL="114300" distR="114300" simplePos="0" relativeHeight="251736064" behindDoc="0" locked="0" layoutInCell="1" allowOverlap="1" wp14:anchorId="2D29EDF8" wp14:editId="68924EAB">
                <wp:simplePos x="0" y="0"/>
                <wp:positionH relativeFrom="margin">
                  <wp:align>right</wp:align>
                </wp:positionH>
                <wp:positionV relativeFrom="paragraph">
                  <wp:posOffset>311785</wp:posOffset>
                </wp:positionV>
                <wp:extent cx="189865" cy="149225"/>
                <wp:effectExtent l="19050" t="0" r="19685" b="41275"/>
                <wp:wrapNone/>
                <wp:docPr id="95" name="Down Arrow 95"/>
                <wp:cNvGraphicFramePr/>
                <a:graphic xmlns:a="http://schemas.openxmlformats.org/drawingml/2006/main">
                  <a:graphicData uri="http://schemas.microsoft.com/office/word/2010/wordprocessingShape">
                    <wps:wsp>
                      <wps:cNvSpPr/>
                      <wps:spPr>
                        <a:xfrm>
                          <a:off x="0" y="0"/>
                          <a:ext cx="189865" cy="1492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4EB88" id="Down Arrow 95" o:spid="_x0000_s1026" type="#_x0000_t67" style="position:absolute;margin-left:-36.25pt;margin-top:24.55pt;width:14.95pt;height:11.75pt;z-index:2517360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" adj="10800" fillcolor="#4f81bd" strokecolor="#385d8a" strokeweight="2pt">
                <w10:wrap anchorx="margin"/>
              </v:shape>
            </w:pict>
          </mc:Fallback>
        </mc:AlternateContent>
      </w:r>
      <w:r>
        <w:rPr>
          <w:noProof/>
          <w:lang w:eastAsia="en-GB"/>
        </w:rPr>
        <mc:AlternateContent>
          <mc:Choice Requires="wps">
            <w:drawing>
              <wp:anchor distT="0" distB="0" distL="114300" distR="114300" simplePos="0" relativeHeight="251727872" behindDoc="0" locked="0" layoutInCell="1" allowOverlap="1" wp14:anchorId="1EDBCD5B" wp14:editId="035A4E30">
                <wp:simplePos x="0" y="0"/>
                <wp:positionH relativeFrom="margin">
                  <wp:posOffset>-53439</wp:posOffset>
                </wp:positionH>
                <wp:positionV relativeFrom="paragraph">
                  <wp:posOffset>149225</wp:posOffset>
                </wp:positionV>
                <wp:extent cx="190088" cy="149316"/>
                <wp:effectExtent l="19050" t="0" r="19685" b="41275"/>
                <wp:wrapNone/>
                <wp:docPr id="83" name="Down Arrow 83"/>
                <wp:cNvGraphicFramePr/>
                <a:graphic xmlns:a="http://schemas.openxmlformats.org/drawingml/2006/main">
                  <a:graphicData uri="http://schemas.microsoft.com/office/word/2010/wordprocessingShape">
                    <wps:wsp>
                      <wps:cNvSpPr/>
                      <wps:spPr>
                        <a:xfrm>
                          <a:off x="0" y="0"/>
                          <a:ext cx="190088" cy="149316"/>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AAFB5" id="Down Arrow 83" o:spid="_x0000_s1026" type="#_x0000_t67" style="position:absolute;margin-left:-4.2pt;margin-top:11.75pt;width:14.95pt;height:11.7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" adj="10800" fillcolor="#4f81bd" strokecolor="#385d8a" strokeweight="2pt">
                <w10:wrap anchorx="margin"/>
              </v:shape>
            </w:pict>
          </mc:Fallback>
        </mc:AlternateContent>
      </w:r>
    </w:p>
    <w:p w14:paraId="620E2F33" w14:textId="4B28061B" w:rsidR="007029BB" w:rsidRPr="006D0378" w:rsidRDefault="007029BB" w:rsidP="007029BB">
      <w:pPr>
        <w:rPr>
          <w:rFonts w:ascii="Arial" w:hAnsi="Arial" w:cs="Arial"/>
        </w:rPr>
      </w:pPr>
    </w:p>
    <w:p w14:paraId="5535B4CE" w14:textId="56861402" w:rsidR="007029BB" w:rsidRPr="006D0378" w:rsidRDefault="007029BB" w:rsidP="007029BB">
      <w:pPr>
        <w:rPr>
          <w:rFonts w:ascii="Arial" w:hAnsi="Arial" w:cs="Arial"/>
        </w:rPr>
      </w:pPr>
    </w:p>
    <w:p w14:paraId="086637A7" w14:textId="6DA531CE" w:rsidR="007029BB" w:rsidRPr="006D0378" w:rsidRDefault="00D11C37" w:rsidP="007029BB">
      <w:pPr>
        <w:rPr>
          <w:rFonts w:ascii="Arial" w:hAnsi="Arial" w:cs="Arial"/>
        </w:rPr>
      </w:pPr>
      <w:r>
        <w:rPr>
          <w:noProof/>
          <w:lang w:eastAsia="en-GB"/>
        </w:rPr>
        <mc:AlternateContent>
          <mc:Choice Requires="wps">
            <w:drawing>
              <wp:anchor distT="0" distB="0" distL="114300" distR="114300" simplePos="0" relativeHeight="251729920" behindDoc="0" locked="0" layoutInCell="1" allowOverlap="1" wp14:anchorId="2DFFD7A8" wp14:editId="158BE951">
                <wp:simplePos x="0" y="0"/>
                <wp:positionH relativeFrom="margin">
                  <wp:posOffset>-59377</wp:posOffset>
                </wp:positionH>
                <wp:positionV relativeFrom="paragraph">
                  <wp:posOffset>249382</wp:posOffset>
                </wp:positionV>
                <wp:extent cx="190088" cy="149316"/>
                <wp:effectExtent l="19050" t="0" r="19685" b="41275"/>
                <wp:wrapNone/>
                <wp:docPr id="84" name="Down Arrow 84"/>
                <wp:cNvGraphicFramePr/>
                <a:graphic xmlns:a="http://schemas.openxmlformats.org/drawingml/2006/main">
                  <a:graphicData uri="http://schemas.microsoft.com/office/word/2010/wordprocessingShape">
                    <wps:wsp>
                      <wps:cNvSpPr/>
                      <wps:spPr>
                        <a:xfrm>
                          <a:off x="0" y="0"/>
                          <a:ext cx="190088" cy="149316"/>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09E2A" id="Down Arrow 84" o:spid="_x0000_s1026" type="#_x0000_t67" style="position:absolute;margin-left:-4.7pt;margin-top:19.65pt;width:14.95pt;height:11.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" adj="10800" fillcolor="#4f81bd" strokecolor="#385d8a" strokeweight="2pt">
                <w10:wrap anchorx="margin"/>
              </v:shape>
            </w:pict>
          </mc:Fallback>
        </mc:AlternateContent>
      </w:r>
    </w:p>
    <w:p w14:paraId="5471BBF6" w14:textId="5E8FF163" w:rsidR="007029BB" w:rsidRPr="006D0378" w:rsidRDefault="00D11C37" w:rsidP="007029BB">
      <w:pPr>
        <w:rPr>
          <w:rFonts w:ascii="Arial" w:hAnsi="Arial" w:cs="Arial"/>
        </w:rPr>
      </w:pPr>
      <w:r>
        <w:rPr>
          <w:noProof/>
          <w:lang w:eastAsia="en-GB"/>
        </w:rPr>
        <mc:AlternateContent>
          <mc:Choice Requires="wps">
            <w:drawing>
              <wp:anchor distT="0" distB="0" distL="114300" distR="114300" simplePos="0" relativeHeight="251738112" behindDoc="0" locked="0" layoutInCell="1" allowOverlap="1" wp14:anchorId="0B6C02C8" wp14:editId="6550438C">
                <wp:simplePos x="0" y="0"/>
                <wp:positionH relativeFrom="margin">
                  <wp:align>right</wp:align>
                </wp:positionH>
                <wp:positionV relativeFrom="paragraph">
                  <wp:posOffset>53439</wp:posOffset>
                </wp:positionV>
                <wp:extent cx="190088" cy="149316"/>
                <wp:effectExtent l="19050" t="0" r="19685" b="41275"/>
                <wp:wrapNone/>
                <wp:docPr id="96" name="Down Arrow 96"/>
                <wp:cNvGraphicFramePr/>
                <a:graphic xmlns:a="http://schemas.openxmlformats.org/drawingml/2006/main">
                  <a:graphicData uri="http://schemas.microsoft.com/office/word/2010/wordprocessingShape">
                    <wps:wsp>
                      <wps:cNvSpPr/>
                      <wps:spPr>
                        <a:xfrm>
                          <a:off x="0" y="0"/>
                          <a:ext cx="190088" cy="149316"/>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1991F" id="Down Arrow 96" o:spid="_x0000_s1026" type="#_x0000_t67" style="position:absolute;margin-left:-36.25pt;margin-top:4.2pt;width:14.95pt;height:11.75pt;z-index:2517381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" adj="10800" fillcolor="#4f81bd" strokecolor="#385d8a" strokeweight="2pt">
                <w10:wrap anchorx="margin"/>
              </v:shape>
            </w:pict>
          </mc:Fallback>
        </mc:AlternateContent>
      </w:r>
    </w:p>
    <w:p w14:paraId="2A44B259" w14:textId="17D3FC90" w:rsidR="00916922" w:rsidRPr="006D0378" w:rsidRDefault="00D11C37" w:rsidP="007029BB">
      <w:pPr>
        <w:tabs>
          <w:tab w:val="left" w:pos="4027"/>
        </w:tabs>
        <w:rPr>
          <w:rFonts w:ascii="Arial" w:hAnsi="Arial" w:cs="Arial"/>
        </w:rPr>
      </w:pPr>
      <w:r>
        <w:rPr>
          <w:rFonts w:ascii="Arial" w:hAnsi="Arial" w:cs="Arial"/>
          <w:noProof/>
          <w:lang w:eastAsia="en-GB"/>
        </w:rPr>
        <mc:AlternateContent>
          <mc:Choice Requires="wps">
            <w:drawing>
              <wp:anchor distT="0" distB="0" distL="114300" distR="114300" simplePos="0" relativeHeight="251741184" behindDoc="0" locked="0" layoutInCell="1" allowOverlap="1" wp14:anchorId="3A8CE506" wp14:editId="417EB168">
                <wp:simplePos x="0" y="0"/>
                <wp:positionH relativeFrom="column">
                  <wp:posOffset>4274589</wp:posOffset>
                </wp:positionH>
                <wp:positionV relativeFrom="paragraph">
                  <wp:posOffset>289931</wp:posOffset>
                </wp:positionV>
                <wp:extent cx="320634" cy="267195"/>
                <wp:effectExtent l="0" t="0" r="22860" b="19050"/>
                <wp:wrapNone/>
                <wp:docPr id="98" name="Left Arrow 98"/>
                <wp:cNvGraphicFramePr/>
                <a:graphic xmlns:a="http://schemas.openxmlformats.org/drawingml/2006/main">
                  <a:graphicData uri="http://schemas.microsoft.com/office/word/2010/wordprocessingShape">
                    <wps:wsp>
                      <wps:cNvSpPr/>
                      <wps:spPr>
                        <a:xfrm>
                          <a:off x="0" y="0"/>
                          <a:ext cx="320634" cy="26719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92A60" id="Left Arrow 98" o:spid="_x0000_s1026" type="#_x0000_t66" style="position:absolute;margin-left:336.6pt;margin-top:22.85pt;width:25.25pt;height:21.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" adj="9000" fillcolor="#4f81bd [3204]" strokecolor="#243f60 [1604]" strokeweight="2pt"/>
            </w:pict>
          </mc:Fallback>
        </mc:AlternateContent>
      </w:r>
      <w:r>
        <w:rPr>
          <w:rFonts w:ascii="Arial" w:hAnsi="Arial" w:cs="Arial"/>
          <w:noProof/>
          <w:lang w:eastAsia="en-GB"/>
        </w:rPr>
        <mc:AlternateContent>
          <mc:Choice Requires="wps">
            <w:drawing>
              <wp:anchor distT="0" distB="0" distL="114300" distR="114300" simplePos="0" relativeHeight="251740160" behindDoc="0" locked="0" layoutInCell="1" allowOverlap="1" wp14:anchorId="2949CA1F" wp14:editId="2E83294A">
                <wp:simplePos x="0" y="0"/>
                <wp:positionH relativeFrom="margin">
                  <wp:posOffset>2363438</wp:posOffset>
                </wp:positionH>
                <wp:positionV relativeFrom="paragraph">
                  <wp:posOffset>5938</wp:posOffset>
                </wp:positionV>
                <wp:extent cx="1858348" cy="914400"/>
                <wp:effectExtent l="0" t="0" r="27940" b="19050"/>
                <wp:wrapNone/>
                <wp:docPr id="97" name="Rectangle 97"/>
                <wp:cNvGraphicFramePr/>
                <a:graphic xmlns:a="http://schemas.openxmlformats.org/drawingml/2006/main">
                  <a:graphicData uri="http://schemas.microsoft.com/office/word/2010/wordprocessingShape">
                    <wps:wsp>
                      <wps:cNvSpPr/>
                      <wps:spPr>
                        <a:xfrm>
                          <a:off x="0" y="0"/>
                          <a:ext cx="1858348" cy="914400"/>
                        </a:xfrm>
                        <a:prstGeom prst="rect">
                          <a:avLst/>
                        </a:prstGeom>
                        <a:solidFill>
                          <a:srgbClr val="4F81BD"/>
                        </a:solidFill>
                        <a:ln w="25400" cap="flat" cmpd="sng" algn="ctr">
                          <a:solidFill>
                            <a:srgbClr val="4F81BD">
                              <a:shade val="50000"/>
                            </a:srgbClr>
                          </a:solidFill>
                          <a:prstDash val="solid"/>
                        </a:ln>
                        <a:effectLst/>
                      </wps:spPr>
                      <wps:txbx>
                        <w:txbxContent>
                          <w:p w14:paraId="53780A20" w14:textId="77777777" w:rsidR="00D11C37" w:rsidRPr="00217E96" w:rsidRDefault="00D11C37" w:rsidP="00D11C37">
                            <w:pPr>
                              <w:jc w:val="center"/>
                              <w:rPr>
                                <w:color w:val="FFFFFF" w:themeColor="background1"/>
                              </w:rPr>
                            </w:pPr>
                            <w:r w:rsidRPr="00217E96">
                              <w:rPr>
                                <w:color w:val="FFFFFF" w:themeColor="background1"/>
                              </w:rPr>
                              <w:t xml:space="preserve">Advise Risk and InPhase Team to close alert </w:t>
                            </w:r>
                            <w:r>
                              <w:rPr>
                                <w:color w:val="FFFFFF" w:themeColor="background1"/>
                              </w:rPr>
                              <w:t xml:space="preserve">on completion of actions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949CA1F" id="Rectangle 97" o:spid="_x0000_s1082" style="position:absolute;margin-left:186.1pt;margin-top:.45pt;width:146.35pt;height:1in;z-index:2517401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" fillcolor="#4f81bd" strokecolor="#385d8a" strokeweight="2pt">
                <v:textbox>
                  <w:txbxContent>
                    <w:p w14:paraId="53780A20" w14:textId="77777777" w:rsidR="00D11C37" w:rsidRPr="00217E96" w:rsidRDefault="00D11C37" w:rsidP="00D11C37">
                      <w:pPr>
                        <w:jc w:val="center"/>
                        <w:rPr>
                          <w:color w:val="FFFFFF" w:themeColor="background1"/>
                        </w:rPr>
                      </w:pPr>
                      <w:r w:rsidRPr="00217E96">
                        <w:rPr>
                          <w:color w:val="FFFFFF" w:themeColor="background1"/>
                        </w:rPr>
                        <w:t xml:space="preserve">Advise Risk and InPhase Team to close alert </w:t>
                      </w:r>
                      <w:r>
                        <w:rPr>
                          <w:color w:val="FFFFFF" w:themeColor="background1"/>
                        </w:rPr>
                        <w:t xml:space="preserve">on completion of actions </w:t>
                      </w:r>
                    </w:p>
                  </w:txbxContent>
                </v:textbox>
                <w10:wrap anchorx="margin"/>
              </v:rect>
            </w:pict>
          </mc:Fallback>
        </mc:AlternateContent>
      </w:r>
      <w:r w:rsidR="007029BB" w:rsidRPr="006D0378">
        <w:rPr>
          <w:rFonts w:ascii="Arial" w:hAnsi="Arial" w:cs="Arial"/>
        </w:rPr>
        <w:tab/>
      </w:r>
    </w:p>
    <w:sectPr w:rsidR="00916922" w:rsidRPr="006D0378" w:rsidSect="002C5C8B">
      <w:pgSz w:w="11906" w:h="16838"/>
      <w:pgMar w:top="1440" w:right="1440" w:bottom="1440" w:left="144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75D284" w16cid:durableId="231DD2B5"/>
  <w16cid:commentId w16cid:paraId="0719C489" w16cid:durableId="231DD2F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F027D" w14:textId="77777777" w:rsidR="00664B52" w:rsidRDefault="00664B52" w:rsidP="00ED6999">
      <w:pPr>
        <w:spacing w:after="0" w:line="240" w:lineRule="auto"/>
      </w:pPr>
      <w:r>
        <w:separator/>
      </w:r>
    </w:p>
  </w:endnote>
  <w:endnote w:type="continuationSeparator" w:id="0">
    <w:p w14:paraId="49CEFBE8" w14:textId="77777777" w:rsidR="00664B52" w:rsidRDefault="00664B52" w:rsidP="00ED6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3711667"/>
      <w:docPartObj>
        <w:docPartGallery w:val="Page Numbers (Bottom of Page)"/>
        <w:docPartUnique/>
      </w:docPartObj>
    </w:sdtPr>
    <w:sdtEndPr>
      <w:rPr>
        <w:noProof/>
      </w:rPr>
    </w:sdtEndPr>
    <w:sdtContent>
      <w:p w14:paraId="5D202E7C" w14:textId="21F1E2B4" w:rsidR="00217E96" w:rsidRDefault="00217E96">
        <w:pPr>
          <w:pStyle w:val="Footer"/>
          <w:jc w:val="center"/>
        </w:pPr>
        <w:r>
          <w:fldChar w:fldCharType="begin"/>
        </w:r>
        <w:r>
          <w:instrText xml:space="preserve"> PAGE   \* MERGEFORMAT </w:instrText>
        </w:r>
        <w:r>
          <w:fldChar w:fldCharType="separate"/>
        </w:r>
        <w:r w:rsidR="000325B7">
          <w:rPr>
            <w:noProof/>
          </w:rPr>
          <w:t>2</w:t>
        </w:r>
        <w:r>
          <w:rPr>
            <w:noProof/>
          </w:rPr>
          <w:fldChar w:fldCharType="end"/>
        </w:r>
      </w:p>
    </w:sdtContent>
  </w:sdt>
  <w:p w14:paraId="36A423FD" w14:textId="77777777" w:rsidR="00217E96" w:rsidRDefault="00217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79A9C" w14:textId="77777777" w:rsidR="00664B52" w:rsidRDefault="00664B52" w:rsidP="00ED6999">
      <w:pPr>
        <w:spacing w:after="0" w:line="240" w:lineRule="auto"/>
      </w:pPr>
      <w:r>
        <w:separator/>
      </w:r>
    </w:p>
  </w:footnote>
  <w:footnote w:type="continuationSeparator" w:id="0">
    <w:p w14:paraId="7FEB907B" w14:textId="77777777" w:rsidR="00664B52" w:rsidRDefault="00664B52" w:rsidP="00ED69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1F7D"/>
    <w:multiLevelType w:val="hybridMultilevel"/>
    <w:tmpl w:val="59C2BB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5760DE"/>
    <w:multiLevelType w:val="hybridMultilevel"/>
    <w:tmpl w:val="BBBA55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A91E02"/>
    <w:multiLevelType w:val="hybridMultilevel"/>
    <w:tmpl w:val="D58877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B836BDD"/>
    <w:multiLevelType w:val="hybridMultilevel"/>
    <w:tmpl w:val="89225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EA62B0"/>
    <w:multiLevelType w:val="hybridMultilevel"/>
    <w:tmpl w:val="80C47E00"/>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5" w15:restartNumberingAfterBreak="0">
    <w:nsid w:val="2F5337B1"/>
    <w:multiLevelType w:val="hybridMultilevel"/>
    <w:tmpl w:val="6A9072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2BD2E9B"/>
    <w:multiLevelType w:val="hybridMultilevel"/>
    <w:tmpl w:val="9B0A6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C02C29"/>
    <w:multiLevelType w:val="hybridMultilevel"/>
    <w:tmpl w:val="C69CFE58"/>
    <w:lvl w:ilvl="0" w:tplc="35F8E488">
      <w:start w:val="1"/>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8" w15:restartNumberingAfterBreak="0">
    <w:nsid w:val="3BD50EB6"/>
    <w:multiLevelType w:val="hybridMultilevel"/>
    <w:tmpl w:val="2D8EED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ED7241"/>
    <w:multiLevelType w:val="hybridMultilevel"/>
    <w:tmpl w:val="E062D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8A1438"/>
    <w:multiLevelType w:val="hybridMultilevel"/>
    <w:tmpl w:val="C5780678"/>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1" w15:restartNumberingAfterBreak="0">
    <w:nsid w:val="46560B00"/>
    <w:multiLevelType w:val="hybridMultilevel"/>
    <w:tmpl w:val="08BED8EA"/>
    <w:lvl w:ilvl="0" w:tplc="2BC2F5EE">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6E34450"/>
    <w:multiLevelType w:val="hybridMultilevel"/>
    <w:tmpl w:val="E1C49AE4"/>
    <w:lvl w:ilvl="0" w:tplc="08090001">
      <w:start w:val="1"/>
      <w:numFmt w:val="bullet"/>
      <w:lvlText w:val=""/>
      <w:lvlJc w:val="left"/>
      <w:pPr>
        <w:ind w:left="1130" w:hanging="360"/>
      </w:pPr>
      <w:rPr>
        <w:rFonts w:ascii="Symbol" w:hAnsi="Symbol"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13" w15:restartNumberingAfterBreak="0">
    <w:nsid w:val="50730F01"/>
    <w:multiLevelType w:val="hybridMultilevel"/>
    <w:tmpl w:val="6628A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263971"/>
    <w:multiLevelType w:val="hybridMultilevel"/>
    <w:tmpl w:val="EBD008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6C75454"/>
    <w:multiLevelType w:val="hybridMultilevel"/>
    <w:tmpl w:val="A8788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DF601F"/>
    <w:multiLevelType w:val="hybridMultilevel"/>
    <w:tmpl w:val="7F78B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6E78C7"/>
    <w:multiLevelType w:val="hybridMultilevel"/>
    <w:tmpl w:val="8214E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4B1F91"/>
    <w:multiLevelType w:val="hybridMultilevel"/>
    <w:tmpl w:val="4BC4F0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992042"/>
    <w:multiLevelType w:val="hybridMultilevel"/>
    <w:tmpl w:val="6B8095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E9B799C"/>
    <w:multiLevelType w:val="hybridMultilevel"/>
    <w:tmpl w:val="E7A4058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1" w15:restartNumberingAfterBreak="0">
    <w:nsid w:val="70942EA2"/>
    <w:multiLevelType w:val="hybridMultilevel"/>
    <w:tmpl w:val="4B7413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24567F"/>
    <w:multiLevelType w:val="hybridMultilevel"/>
    <w:tmpl w:val="8AFC47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F1A54D2"/>
    <w:multiLevelType w:val="hybridMultilevel"/>
    <w:tmpl w:val="7CAC7608"/>
    <w:lvl w:ilvl="0" w:tplc="0636B3B4">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20"/>
  </w:num>
  <w:num w:numId="3">
    <w:abstractNumId w:val="18"/>
  </w:num>
  <w:num w:numId="4">
    <w:abstractNumId w:val="8"/>
  </w:num>
  <w:num w:numId="5">
    <w:abstractNumId w:val="11"/>
  </w:num>
  <w:num w:numId="6">
    <w:abstractNumId w:val="5"/>
  </w:num>
  <w:num w:numId="7">
    <w:abstractNumId w:val="17"/>
  </w:num>
  <w:num w:numId="8">
    <w:abstractNumId w:val="2"/>
  </w:num>
  <w:num w:numId="9">
    <w:abstractNumId w:val="12"/>
  </w:num>
  <w:num w:numId="10">
    <w:abstractNumId w:val="3"/>
  </w:num>
  <w:num w:numId="11">
    <w:abstractNumId w:val="22"/>
  </w:num>
  <w:num w:numId="12">
    <w:abstractNumId w:val="19"/>
  </w:num>
  <w:num w:numId="13">
    <w:abstractNumId w:val="0"/>
  </w:num>
  <w:num w:numId="14">
    <w:abstractNumId w:val="13"/>
  </w:num>
  <w:num w:numId="15">
    <w:abstractNumId w:val="6"/>
  </w:num>
  <w:num w:numId="16">
    <w:abstractNumId w:val="7"/>
  </w:num>
  <w:num w:numId="17">
    <w:abstractNumId w:val="23"/>
  </w:num>
  <w:num w:numId="18">
    <w:abstractNumId w:val="1"/>
  </w:num>
  <w:num w:numId="19">
    <w:abstractNumId w:val="4"/>
  </w:num>
  <w:num w:numId="20">
    <w:abstractNumId w:val="21"/>
  </w:num>
  <w:num w:numId="21">
    <w:abstractNumId w:val="10"/>
  </w:num>
  <w:num w:numId="22">
    <w:abstractNumId w:val="9"/>
  </w:num>
  <w:num w:numId="23">
    <w:abstractNumId w:val="16"/>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519"/>
    <w:rsid w:val="00010332"/>
    <w:rsid w:val="00022C09"/>
    <w:rsid w:val="00026EE6"/>
    <w:rsid w:val="00031C12"/>
    <w:rsid w:val="000325B7"/>
    <w:rsid w:val="00034A8F"/>
    <w:rsid w:val="00067E78"/>
    <w:rsid w:val="000855C3"/>
    <w:rsid w:val="000A3F8F"/>
    <w:rsid w:val="000A438B"/>
    <w:rsid w:val="000D035E"/>
    <w:rsid w:val="000D4F50"/>
    <w:rsid w:val="000E777E"/>
    <w:rsid w:val="000F6E51"/>
    <w:rsid w:val="00115F9C"/>
    <w:rsid w:val="0012137C"/>
    <w:rsid w:val="001264AE"/>
    <w:rsid w:val="00147CC7"/>
    <w:rsid w:val="001672EC"/>
    <w:rsid w:val="00167BDF"/>
    <w:rsid w:val="00173572"/>
    <w:rsid w:val="0019115B"/>
    <w:rsid w:val="001A7728"/>
    <w:rsid w:val="001B643E"/>
    <w:rsid w:val="001C002B"/>
    <w:rsid w:val="001D2C25"/>
    <w:rsid w:val="001D62CE"/>
    <w:rsid w:val="001F6BD6"/>
    <w:rsid w:val="001F7FDC"/>
    <w:rsid w:val="00203E7F"/>
    <w:rsid w:val="00205B7D"/>
    <w:rsid w:val="00210225"/>
    <w:rsid w:val="00213CB3"/>
    <w:rsid w:val="00217E96"/>
    <w:rsid w:val="00220A37"/>
    <w:rsid w:val="00232F2D"/>
    <w:rsid w:val="00233C89"/>
    <w:rsid w:val="00237136"/>
    <w:rsid w:val="00262184"/>
    <w:rsid w:val="002756DD"/>
    <w:rsid w:val="00276E55"/>
    <w:rsid w:val="0028140D"/>
    <w:rsid w:val="00293EB1"/>
    <w:rsid w:val="002A01AD"/>
    <w:rsid w:val="002A3166"/>
    <w:rsid w:val="002C5C8B"/>
    <w:rsid w:val="002F38E1"/>
    <w:rsid w:val="003217CD"/>
    <w:rsid w:val="0032561D"/>
    <w:rsid w:val="003258AA"/>
    <w:rsid w:val="003271ED"/>
    <w:rsid w:val="00327DEF"/>
    <w:rsid w:val="00353C4C"/>
    <w:rsid w:val="003544E7"/>
    <w:rsid w:val="0040028C"/>
    <w:rsid w:val="00433E61"/>
    <w:rsid w:val="00446612"/>
    <w:rsid w:val="00447876"/>
    <w:rsid w:val="004636B3"/>
    <w:rsid w:val="00492D30"/>
    <w:rsid w:val="004A07B9"/>
    <w:rsid w:val="004A3B79"/>
    <w:rsid w:val="004D1014"/>
    <w:rsid w:val="004D4208"/>
    <w:rsid w:val="004F0F2A"/>
    <w:rsid w:val="004F54FB"/>
    <w:rsid w:val="004F5C80"/>
    <w:rsid w:val="00503B84"/>
    <w:rsid w:val="00511A66"/>
    <w:rsid w:val="005404BB"/>
    <w:rsid w:val="00553481"/>
    <w:rsid w:val="005652E4"/>
    <w:rsid w:val="00577F48"/>
    <w:rsid w:val="00581026"/>
    <w:rsid w:val="005922BD"/>
    <w:rsid w:val="005A1338"/>
    <w:rsid w:val="005A2485"/>
    <w:rsid w:val="005B70DD"/>
    <w:rsid w:val="005C2454"/>
    <w:rsid w:val="005C4516"/>
    <w:rsid w:val="00601F3A"/>
    <w:rsid w:val="006166A5"/>
    <w:rsid w:val="00625EE8"/>
    <w:rsid w:val="006308ED"/>
    <w:rsid w:val="00636B1A"/>
    <w:rsid w:val="006465BD"/>
    <w:rsid w:val="00653D3C"/>
    <w:rsid w:val="00664B52"/>
    <w:rsid w:val="00667617"/>
    <w:rsid w:val="00667773"/>
    <w:rsid w:val="00677A8E"/>
    <w:rsid w:val="0068312C"/>
    <w:rsid w:val="0069243C"/>
    <w:rsid w:val="00696214"/>
    <w:rsid w:val="006C6D42"/>
    <w:rsid w:val="006C7DA9"/>
    <w:rsid w:val="006D0378"/>
    <w:rsid w:val="006E27A9"/>
    <w:rsid w:val="007029BB"/>
    <w:rsid w:val="00761C10"/>
    <w:rsid w:val="0076448B"/>
    <w:rsid w:val="00776CCC"/>
    <w:rsid w:val="00786BFD"/>
    <w:rsid w:val="007A73AD"/>
    <w:rsid w:val="007D0494"/>
    <w:rsid w:val="007D2B64"/>
    <w:rsid w:val="007E3A80"/>
    <w:rsid w:val="007F15FF"/>
    <w:rsid w:val="007F22F4"/>
    <w:rsid w:val="007F25D6"/>
    <w:rsid w:val="00801CC2"/>
    <w:rsid w:val="008021DD"/>
    <w:rsid w:val="00815E60"/>
    <w:rsid w:val="00841FCA"/>
    <w:rsid w:val="00851CA5"/>
    <w:rsid w:val="00881ECC"/>
    <w:rsid w:val="00882E5C"/>
    <w:rsid w:val="008A4C13"/>
    <w:rsid w:val="008A6B96"/>
    <w:rsid w:val="008A7EF0"/>
    <w:rsid w:val="008E5A7F"/>
    <w:rsid w:val="00902345"/>
    <w:rsid w:val="00916759"/>
    <w:rsid w:val="00916922"/>
    <w:rsid w:val="00931BB9"/>
    <w:rsid w:val="00972EC9"/>
    <w:rsid w:val="00987420"/>
    <w:rsid w:val="009A67A9"/>
    <w:rsid w:val="009B3812"/>
    <w:rsid w:val="009C3235"/>
    <w:rsid w:val="009D4861"/>
    <w:rsid w:val="009D7747"/>
    <w:rsid w:val="00A113A2"/>
    <w:rsid w:val="00A2699B"/>
    <w:rsid w:val="00A2771C"/>
    <w:rsid w:val="00A51A25"/>
    <w:rsid w:val="00A55F08"/>
    <w:rsid w:val="00A67F4B"/>
    <w:rsid w:val="00A9675C"/>
    <w:rsid w:val="00AD49B3"/>
    <w:rsid w:val="00AD49D3"/>
    <w:rsid w:val="00B25F23"/>
    <w:rsid w:val="00B3779A"/>
    <w:rsid w:val="00B55DB5"/>
    <w:rsid w:val="00B60D01"/>
    <w:rsid w:val="00B8166B"/>
    <w:rsid w:val="00BC352A"/>
    <w:rsid w:val="00BD789D"/>
    <w:rsid w:val="00BE3180"/>
    <w:rsid w:val="00C172AC"/>
    <w:rsid w:val="00C261F8"/>
    <w:rsid w:val="00C428D8"/>
    <w:rsid w:val="00C72500"/>
    <w:rsid w:val="00C82EB7"/>
    <w:rsid w:val="00CB1494"/>
    <w:rsid w:val="00CB33D0"/>
    <w:rsid w:val="00CD4554"/>
    <w:rsid w:val="00CE78AA"/>
    <w:rsid w:val="00CF6A2C"/>
    <w:rsid w:val="00D11C37"/>
    <w:rsid w:val="00D1723C"/>
    <w:rsid w:val="00D23776"/>
    <w:rsid w:val="00D52682"/>
    <w:rsid w:val="00D55D41"/>
    <w:rsid w:val="00D56142"/>
    <w:rsid w:val="00D60072"/>
    <w:rsid w:val="00D70768"/>
    <w:rsid w:val="00D84CFD"/>
    <w:rsid w:val="00D872ED"/>
    <w:rsid w:val="00D90D2A"/>
    <w:rsid w:val="00D925F6"/>
    <w:rsid w:val="00D96EB8"/>
    <w:rsid w:val="00DA1B32"/>
    <w:rsid w:val="00DA639F"/>
    <w:rsid w:val="00DB6D06"/>
    <w:rsid w:val="00DC6519"/>
    <w:rsid w:val="00DD62E8"/>
    <w:rsid w:val="00DE1AF5"/>
    <w:rsid w:val="00DE3725"/>
    <w:rsid w:val="00DE69EB"/>
    <w:rsid w:val="00E03075"/>
    <w:rsid w:val="00E503C7"/>
    <w:rsid w:val="00E50570"/>
    <w:rsid w:val="00E65B1B"/>
    <w:rsid w:val="00EA3A28"/>
    <w:rsid w:val="00EB5DB1"/>
    <w:rsid w:val="00EB5EE9"/>
    <w:rsid w:val="00EB7769"/>
    <w:rsid w:val="00ED6999"/>
    <w:rsid w:val="00EE3999"/>
    <w:rsid w:val="00EF53A8"/>
    <w:rsid w:val="00F01764"/>
    <w:rsid w:val="00F1017C"/>
    <w:rsid w:val="00F122E8"/>
    <w:rsid w:val="00F44FA1"/>
    <w:rsid w:val="00F4789F"/>
    <w:rsid w:val="00F56436"/>
    <w:rsid w:val="00F801AF"/>
    <w:rsid w:val="00F87E49"/>
    <w:rsid w:val="00F94ADC"/>
    <w:rsid w:val="00FC6081"/>
    <w:rsid w:val="00FE1C9B"/>
    <w:rsid w:val="00FF4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A149"/>
  <w15:docId w15:val="{8CD9BA4B-C3F7-4AB1-BDF7-45743AD7E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7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651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C6519"/>
    <w:pPr>
      <w:ind w:left="720"/>
      <w:contextualSpacing/>
    </w:pPr>
  </w:style>
  <w:style w:type="paragraph" w:styleId="Header">
    <w:name w:val="header"/>
    <w:basedOn w:val="Normal"/>
    <w:link w:val="HeaderChar"/>
    <w:uiPriority w:val="99"/>
    <w:unhideWhenUsed/>
    <w:rsid w:val="00ED69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999"/>
  </w:style>
  <w:style w:type="paragraph" w:styleId="Footer">
    <w:name w:val="footer"/>
    <w:basedOn w:val="Normal"/>
    <w:link w:val="FooterChar"/>
    <w:uiPriority w:val="99"/>
    <w:unhideWhenUsed/>
    <w:rsid w:val="00ED69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999"/>
  </w:style>
  <w:style w:type="character" w:styleId="Hyperlink">
    <w:name w:val="Hyperlink"/>
    <w:basedOn w:val="DefaultParagraphFont"/>
    <w:uiPriority w:val="99"/>
    <w:unhideWhenUsed/>
    <w:rsid w:val="0069243C"/>
    <w:rPr>
      <w:color w:val="0000FF" w:themeColor="hyperlink"/>
      <w:u w:val="single"/>
    </w:rPr>
  </w:style>
  <w:style w:type="paragraph" w:styleId="BalloonText">
    <w:name w:val="Balloon Text"/>
    <w:basedOn w:val="Normal"/>
    <w:link w:val="BalloonTextChar"/>
    <w:uiPriority w:val="99"/>
    <w:semiHidden/>
    <w:unhideWhenUsed/>
    <w:rsid w:val="00841F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FCA"/>
    <w:rPr>
      <w:rFonts w:ascii="Tahoma" w:hAnsi="Tahoma" w:cs="Tahoma"/>
      <w:sz w:val="16"/>
      <w:szCs w:val="16"/>
    </w:rPr>
  </w:style>
  <w:style w:type="paragraph" w:styleId="Index1">
    <w:name w:val="index 1"/>
    <w:basedOn w:val="Normal"/>
    <w:next w:val="Normal"/>
    <w:autoRedefine/>
    <w:uiPriority w:val="99"/>
    <w:semiHidden/>
    <w:unhideWhenUsed/>
    <w:rsid w:val="00841FCA"/>
    <w:pPr>
      <w:spacing w:after="0" w:line="240" w:lineRule="auto"/>
      <w:ind w:left="220" w:hanging="220"/>
    </w:pPr>
  </w:style>
  <w:style w:type="table" w:styleId="TableGrid">
    <w:name w:val="Table Grid"/>
    <w:basedOn w:val="TableNormal"/>
    <w:uiPriority w:val="59"/>
    <w:rsid w:val="00213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65B1B"/>
    <w:rPr>
      <w:sz w:val="16"/>
      <w:szCs w:val="16"/>
    </w:rPr>
  </w:style>
  <w:style w:type="paragraph" w:styleId="CommentText">
    <w:name w:val="annotation text"/>
    <w:basedOn w:val="Normal"/>
    <w:link w:val="CommentTextChar"/>
    <w:uiPriority w:val="99"/>
    <w:semiHidden/>
    <w:unhideWhenUsed/>
    <w:rsid w:val="00E65B1B"/>
    <w:pPr>
      <w:spacing w:line="240" w:lineRule="auto"/>
    </w:pPr>
    <w:rPr>
      <w:sz w:val="20"/>
      <w:szCs w:val="20"/>
    </w:rPr>
  </w:style>
  <w:style w:type="character" w:customStyle="1" w:styleId="CommentTextChar">
    <w:name w:val="Comment Text Char"/>
    <w:basedOn w:val="DefaultParagraphFont"/>
    <w:link w:val="CommentText"/>
    <w:uiPriority w:val="99"/>
    <w:semiHidden/>
    <w:rsid w:val="00E65B1B"/>
    <w:rPr>
      <w:sz w:val="20"/>
      <w:szCs w:val="20"/>
    </w:rPr>
  </w:style>
  <w:style w:type="paragraph" w:styleId="CommentSubject">
    <w:name w:val="annotation subject"/>
    <w:basedOn w:val="CommentText"/>
    <w:next w:val="CommentText"/>
    <w:link w:val="CommentSubjectChar"/>
    <w:uiPriority w:val="99"/>
    <w:semiHidden/>
    <w:unhideWhenUsed/>
    <w:rsid w:val="00E65B1B"/>
    <w:rPr>
      <w:b/>
      <w:bCs/>
    </w:rPr>
  </w:style>
  <w:style w:type="character" w:customStyle="1" w:styleId="CommentSubjectChar">
    <w:name w:val="Comment Subject Char"/>
    <w:basedOn w:val="CommentTextChar"/>
    <w:link w:val="CommentSubject"/>
    <w:uiPriority w:val="99"/>
    <w:semiHidden/>
    <w:rsid w:val="00E65B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mergencies@elf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EBFA3-6D33-4570-95EA-243BC7A78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2990</Words>
  <Characters>17047</Characters>
  <Application>Microsoft Office Word</Application>
  <DocSecurity>4</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96</dc:creator>
  <cp:lastModifiedBy>Khatun Rashida</cp:lastModifiedBy>
  <cp:revision>2</cp:revision>
  <cp:lastPrinted>2021-05-05T11:59:00Z</cp:lastPrinted>
  <dcterms:created xsi:type="dcterms:W3CDTF">2023-12-21T14:41:00Z</dcterms:created>
  <dcterms:modified xsi:type="dcterms:W3CDTF">2023-12-21T14:41:00Z</dcterms:modified>
</cp:coreProperties>
</file>