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3E05" w14:textId="77777777" w:rsidR="000F7C72" w:rsidRPr="00A61E45" w:rsidRDefault="000F7C72" w:rsidP="000F7C7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25F399" w14:textId="33AA96CC" w:rsidR="000F7C72" w:rsidRPr="00C36B83" w:rsidRDefault="00D4241E" w:rsidP="00D4241E">
      <w:pPr>
        <w:pStyle w:val="Heading2"/>
        <w:jc w:val="center"/>
        <w:rPr>
          <w:color w:val="auto"/>
        </w:rPr>
      </w:pPr>
      <w:r w:rsidRPr="00C36B83">
        <w:rPr>
          <w:color w:val="auto"/>
        </w:rPr>
        <w:t>Baseline Questions</w:t>
      </w:r>
    </w:p>
    <w:p w14:paraId="2CD491F2" w14:textId="77777777" w:rsidR="00D4241E" w:rsidRPr="00D4241E" w:rsidRDefault="00D4241E" w:rsidP="00D4241E">
      <w:pPr>
        <w:spacing w:before="100" w:beforeAutospacing="1" w:after="100" w:afterAutospacing="1" w:line="276" w:lineRule="auto"/>
        <w:rPr>
          <w:rFonts w:ascii="Calibri" w:hAnsi="Calibri" w:cs="Calibri"/>
          <w:sz w:val="28"/>
        </w:rPr>
      </w:pPr>
      <w:r w:rsidRPr="00D4241E">
        <w:rPr>
          <w:rStyle w:val="Strong"/>
          <w:rFonts w:ascii="Calibri" w:eastAsiaTheme="majorEastAsia" w:hAnsi="Calibri" w:cs="Calibri"/>
          <w:sz w:val="28"/>
        </w:rPr>
        <w:t>"Where have you lived in the last 12 months?"</w:t>
      </w:r>
    </w:p>
    <w:p w14:paraId="71EFACEE" w14:textId="642C598C" w:rsidR="00D4241E" w:rsidRPr="00D4241E" w:rsidRDefault="00750CA1" w:rsidP="00D4241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alibri" w:hAnsi="Calibri" w:cs="Calibri"/>
          <w:sz w:val="28"/>
        </w:rPr>
      </w:pPr>
      <w:r>
        <w:rPr>
          <w:rStyle w:val="Strong"/>
          <w:rFonts w:ascii="Calibri" w:eastAsiaTheme="majorEastAsia" w:hAnsi="Calibri" w:cs="Calibri"/>
          <w:sz w:val="28"/>
        </w:rPr>
        <w:t>If the patient has lived</w:t>
      </w:r>
      <w:r w:rsidR="00D4241E" w:rsidRPr="00D4241E">
        <w:rPr>
          <w:rStyle w:val="Strong"/>
          <w:rFonts w:ascii="Calibri" w:eastAsiaTheme="majorEastAsia" w:hAnsi="Calibri" w:cs="Calibri"/>
          <w:sz w:val="28"/>
        </w:rPr>
        <w:t xml:space="preserve"> in the UK</w:t>
      </w:r>
      <w:r w:rsidR="00D4241E" w:rsidRPr="00D4241E">
        <w:rPr>
          <w:rFonts w:ascii="Calibri" w:hAnsi="Calibri" w:cs="Calibri"/>
          <w:sz w:val="28"/>
        </w:rPr>
        <w:t xml:space="preserve">: No </w:t>
      </w:r>
      <w:r w:rsidR="00D4241E">
        <w:rPr>
          <w:rFonts w:ascii="Calibri" w:hAnsi="Calibri" w:cs="Calibri"/>
          <w:sz w:val="28"/>
        </w:rPr>
        <w:t>further questions.</w:t>
      </w:r>
    </w:p>
    <w:p w14:paraId="12CA1343" w14:textId="57CF94D4" w:rsidR="00D4241E" w:rsidRPr="00D4241E" w:rsidRDefault="00D4241E" w:rsidP="00D4241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alibri" w:hAnsi="Calibri" w:cs="Calibri"/>
          <w:sz w:val="28"/>
        </w:rPr>
      </w:pPr>
      <w:r w:rsidRPr="00D4241E">
        <w:rPr>
          <w:rStyle w:val="Strong"/>
          <w:rFonts w:ascii="Calibri" w:eastAsiaTheme="majorEastAsia" w:hAnsi="Calibri" w:cs="Calibri"/>
          <w:sz w:val="28"/>
        </w:rPr>
        <w:t>If the patient has lived in the UK and it is clear they may be here unlawfully</w:t>
      </w:r>
      <w:r w:rsidRPr="00D4241E">
        <w:rPr>
          <w:rFonts w:ascii="Calibri" w:hAnsi="Calibri" w:cs="Calibri"/>
          <w:sz w:val="28"/>
        </w:rPr>
        <w:t>: Ask fo</w:t>
      </w:r>
      <w:r>
        <w:rPr>
          <w:rFonts w:ascii="Calibri" w:hAnsi="Calibri" w:cs="Calibri"/>
          <w:sz w:val="28"/>
        </w:rPr>
        <w:t>r proof of residence, such as:</w:t>
      </w:r>
    </w:p>
    <w:p w14:paraId="6D519AEC" w14:textId="77777777" w:rsidR="00D4241E" w:rsidRPr="00D4241E" w:rsidRDefault="00D4241E" w:rsidP="00D4241E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Calibri" w:hAnsi="Calibri" w:cs="Calibri"/>
          <w:sz w:val="28"/>
        </w:rPr>
      </w:pPr>
      <w:r w:rsidRPr="00D4241E">
        <w:rPr>
          <w:rFonts w:ascii="Calibri" w:hAnsi="Calibri" w:cs="Calibri"/>
          <w:sz w:val="28"/>
        </w:rPr>
        <w:t>A copy of their passport, share code (e-visa), or UK driver’s license.</w:t>
      </w:r>
    </w:p>
    <w:p w14:paraId="6EB148AB" w14:textId="77777777" w:rsidR="00D4241E" w:rsidRPr="00D4241E" w:rsidRDefault="00D4241E" w:rsidP="00D4241E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Calibri" w:hAnsi="Calibri" w:cs="Calibri"/>
          <w:sz w:val="28"/>
        </w:rPr>
      </w:pPr>
      <w:r w:rsidRPr="00D4241E">
        <w:rPr>
          <w:rFonts w:ascii="Calibri" w:hAnsi="Calibri" w:cs="Calibri"/>
          <w:sz w:val="28"/>
        </w:rPr>
        <w:t>A copy of utility bills (e.g., water, electricity, gas), council tax, and bank statements.</w:t>
      </w:r>
    </w:p>
    <w:p w14:paraId="223DA88E" w14:textId="77777777" w:rsidR="00D4241E" w:rsidRPr="00D4241E" w:rsidRDefault="00D4241E" w:rsidP="00D4241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alibri" w:hAnsi="Calibri" w:cs="Calibri"/>
          <w:sz w:val="28"/>
        </w:rPr>
      </w:pPr>
      <w:r w:rsidRPr="00D4241E">
        <w:rPr>
          <w:rStyle w:val="Strong"/>
          <w:rFonts w:ascii="Calibri" w:eastAsiaTheme="majorEastAsia" w:hAnsi="Calibri" w:cs="Calibri"/>
          <w:sz w:val="28"/>
        </w:rPr>
        <w:t>If the patient has lived outside the UK</w:t>
      </w:r>
      <w:r w:rsidRPr="00D4241E">
        <w:rPr>
          <w:rFonts w:ascii="Calibri" w:hAnsi="Calibri" w:cs="Calibri"/>
          <w:sz w:val="28"/>
        </w:rPr>
        <w:t>: Ask the following:</w:t>
      </w:r>
    </w:p>
    <w:p w14:paraId="327820BC" w14:textId="40093696" w:rsidR="00D4241E" w:rsidRPr="00D4241E" w:rsidRDefault="00D4241E" w:rsidP="00D4241E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Calibri" w:hAnsi="Calibri" w:cs="Calibri"/>
          <w:sz w:val="28"/>
        </w:rPr>
      </w:pPr>
      <w:r w:rsidRPr="00D4241E">
        <w:rPr>
          <w:rFonts w:ascii="Calibri" w:hAnsi="Calibri" w:cs="Calibri"/>
          <w:sz w:val="28"/>
        </w:rPr>
        <w:t>“Do you have a non-UK issued E</w:t>
      </w:r>
      <w:r w:rsidR="00C36B83">
        <w:rPr>
          <w:rFonts w:ascii="Calibri" w:hAnsi="Calibri" w:cs="Calibri"/>
          <w:sz w:val="28"/>
        </w:rPr>
        <w:t>uropean Health Insurance Card (E</w:t>
      </w:r>
      <w:r w:rsidRPr="00D4241E">
        <w:rPr>
          <w:rFonts w:ascii="Calibri" w:hAnsi="Calibri" w:cs="Calibri"/>
          <w:sz w:val="28"/>
        </w:rPr>
        <w:t>HIC</w:t>
      </w:r>
      <w:r w:rsidR="00C36B83">
        <w:rPr>
          <w:rFonts w:ascii="Calibri" w:hAnsi="Calibri" w:cs="Calibri"/>
          <w:sz w:val="28"/>
        </w:rPr>
        <w:t>)</w:t>
      </w:r>
      <w:r w:rsidRPr="00D4241E">
        <w:rPr>
          <w:rFonts w:ascii="Calibri" w:hAnsi="Calibri" w:cs="Calibri"/>
          <w:sz w:val="28"/>
        </w:rPr>
        <w:t>, settled or pre-settled status under the EU Settlement Scheme, have you paid the Immigration Health Surcharge (IHS), have travel insurance, or hold any other document confirming entitlement to free NHS care?”</w:t>
      </w:r>
    </w:p>
    <w:p w14:paraId="458C9B45" w14:textId="77777777" w:rsidR="00D4241E" w:rsidRPr="00D4241E" w:rsidRDefault="00D4241E" w:rsidP="00D4241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alibri" w:hAnsi="Calibri" w:cs="Calibri"/>
          <w:sz w:val="28"/>
        </w:rPr>
      </w:pPr>
      <w:r w:rsidRPr="00D4241E">
        <w:rPr>
          <w:rStyle w:val="Strong"/>
          <w:rFonts w:ascii="Calibri" w:eastAsiaTheme="majorEastAsia" w:hAnsi="Calibri" w:cs="Calibri"/>
          <w:sz w:val="28"/>
        </w:rPr>
        <w:t>If a non-UK issued EHIC is provided</w:t>
      </w:r>
      <w:r w:rsidRPr="00D4241E">
        <w:rPr>
          <w:rFonts w:ascii="Calibri" w:hAnsi="Calibri" w:cs="Calibri"/>
          <w:sz w:val="28"/>
        </w:rPr>
        <w:t>: Record the details of the card and inform the Overseas Visitors Team. For other cases, simply inform the Overseas Visitors Team.</w:t>
      </w:r>
    </w:p>
    <w:p w14:paraId="7070C31E" w14:textId="77777777" w:rsidR="00A94110" w:rsidRPr="00056D83" w:rsidRDefault="00A94110">
      <w:pPr>
        <w:rPr>
          <w:sz w:val="22"/>
          <w:szCs w:val="22"/>
        </w:rPr>
      </w:pPr>
    </w:p>
    <w:sectPr w:rsidR="00A94110" w:rsidRPr="00056D8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5BAF" w14:textId="77777777" w:rsidR="004477E9" w:rsidRDefault="004477E9" w:rsidP="00D4241E">
      <w:r>
        <w:separator/>
      </w:r>
    </w:p>
  </w:endnote>
  <w:endnote w:type="continuationSeparator" w:id="0">
    <w:p w14:paraId="4205E9CD" w14:textId="77777777" w:rsidR="004477E9" w:rsidRDefault="004477E9" w:rsidP="00D4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F022" w14:textId="30C781C7" w:rsidR="00D4241E" w:rsidRDefault="00D4241E">
    <w:pPr>
      <w:pStyle w:val="Footer"/>
    </w:pPr>
    <w:r>
      <w:rPr>
        <w:rFonts w:ascii="Arial" w:hAnsi="Arial"/>
        <w:noProof/>
      </w:rPr>
      <w:drawing>
        <wp:inline distT="0" distB="0" distL="0" distR="0" wp14:anchorId="70CA7B6B" wp14:editId="22EDA6B1">
          <wp:extent cx="5618287" cy="46672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" r="1427"/>
                  <a:stretch>
                    <a:fillRect/>
                  </a:stretch>
                </pic:blipFill>
                <pic:spPr bwMode="auto">
                  <a:xfrm>
                    <a:off x="0" y="0"/>
                    <a:ext cx="5619061" cy="46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7D88" w14:textId="77777777" w:rsidR="004477E9" w:rsidRDefault="004477E9" w:rsidP="00D4241E">
      <w:r>
        <w:separator/>
      </w:r>
    </w:p>
  </w:footnote>
  <w:footnote w:type="continuationSeparator" w:id="0">
    <w:p w14:paraId="173E7C83" w14:textId="77777777" w:rsidR="004477E9" w:rsidRDefault="004477E9" w:rsidP="00D4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F7B" w14:textId="07CA35B7" w:rsidR="00D4241E" w:rsidRDefault="00D4241E" w:rsidP="00D4241E">
    <w:pPr>
      <w:pStyle w:val="Header"/>
      <w:jc w:val="right"/>
    </w:pPr>
    <w:r>
      <w:rPr>
        <w:noProof/>
      </w:rPr>
      <w:drawing>
        <wp:inline distT="0" distB="0" distL="0" distR="0" wp14:anchorId="6AAD962D" wp14:editId="3E40089E">
          <wp:extent cx="1123950" cy="558330"/>
          <wp:effectExtent l="0" t="0" r="0" b="0"/>
          <wp:docPr id="2" name="Picture 2" descr="Homepage | East London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page | East London NHS Foundation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892" cy="56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1323"/>
    <w:multiLevelType w:val="multilevel"/>
    <w:tmpl w:val="B8FA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77CD5"/>
    <w:multiLevelType w:val="hybridMultilevel"/>
    <w:tmpl w:val="4C8E5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17F1"/>
    <w:multiLevelType w:val="hybridMultilevel"/>
    <w:tmpl w:val="1C228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459336">
    <w:abstractNumId w:val="2"/>
  </w:num>
  <w:num w:numId="2" w16cid:durableId="286854536">
    <w:abstractNumId w:val="1"/>
  </w:num>
  <w:num w:numId="3" w16cid:durableId="10408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72"/>
    <w:rsid w:val="00056D83"/>
    <w:rsid w:val="000F7C72"/>
    <w:rsid w:val="002651F3"/>
    <w:rsid w:val="00393E45"/>
    <w:rsid w:val="003C4460"/>
    <w:rsid w:val="004477E9"/>
    <w:rsid w:val="00750CA1"/>
    <w:rsid w:val="008B1AFE"/>
    <w:rsid w:val="00A94110"/>
    <w:rsid w:val="00B227D1"/>
    <w:rsid w:val="00BC4B45"/>
    <w:rsid w:val="00C30892"/>
    <w:rsid w:val="00C33EA8"/>
    <w:rsid w:val="00C36B83"/>
    <w:rsid w:val="00C565B5"/>
    <w:rsid w:val="00D4241E"/>
    <w:rsid w:val="00D63741"/>
    <w:rsid w:val="00F737B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8CF7"/>
  <w15:chartTrackingRefBased/>
  <w15:docId w15:val="{1A74FA05-89AB-4575-8987-27418170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7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C7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24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2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41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2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41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764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OKOLOCHA, Cyril (EAST LONDON NHS FOUNDATION TRUST)</dc:creator>
  <cp:keywords/>
  <dc:description/>
  <cp:lastModifiedBy>ARO, Taiye (EAST LONDON NHS FOUNDATION TRUST)</cp:lastModifiedBy>
  <cp:revision>2</cp:revision>
  <dcterms:created xsi:type="dcterms:W3CDTF">2025-06-17T10:06:00Z</dcterms:created>
  <dcterms:modified xsi:type="dcterms:W3CDTF">2025-06-17T10:06:00Z</dcterms:modified>
</cp:coreProperties>
</file>