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D7B1" w14:textId="7809136D" w:rsidR="00A90C78" w:rsidRPr="00B329ED" w:rsidRDefault="00A90C78" w:rsidP="004C63B2">
      <w:pPr>
        <w:ind w:right="-1054"/>
        <w:jc w:val="right"/>
        <w:rPr>
          <w:rFonts w:ascii="Arial" w:hAnsi="Arial" w:cs="Arial"/>
        </w:rPr>
      </w:pPr>
    </w:p>
    <w:p w14:paraId="417E75E5" w14:textId="77777777" w:rsidR="00A90C78" w:rsidRPr="00B329ED" w:rsidRDefault="00A90C78" w:rsidP="00A90C78">
      <w:pPr>
        <w:ind w:right="-1054"/>
        <w:rPr>
          <w:rFonts w:ascii="Arial" w:hAnsi="Arial" w:cs="Arial"/>
        </w:rPr>
      </w:pPr>
    </w:p>
    <w:p w14:paraId="35A7D51C" w14:textId="09A19051" w:rsidR="00A90C78" w:rsidRPr="00B329ED" w:rsidRDefault="00A90C78" w:rsidP="00A90C78">
      <w:pPr>
        <w:ind w:right="-1054"/>
        <w:rPr>
          <w:rFonts w:ascii="Arial" w:hAnsi="Arial" w:cs="Arial"/>
          <w:b/>
          <w:sz w:val="32"/>
          <w:szCs w:val="32"/>
        </w:rPr>
      </w:pPr>
      <w:r w:rsidRPr="00B329ED">
        <w:rPr>
          <w:rFonts w:ascii="Arial" w:hAnsi="Arial" w:cs="Arial"/>
          <w:b/>
          <w:sz w:val="32"/>
          <w:szCs w:val="32"/>
        </w:rPr>
        <w:t>Overseas Patients:  Information About Hospital Treatment for Overseas Visitors</w:t>
      </w:r>
    </w:p>
    <w:p w14:paraId="02A76F43" w14:textId="77777777" w:rsidR="00A90C78" w:rsidRPr="00B329ED" w:rsidRDefault="00A90C78" w:rsidP="00A90C78">
      <w:pPr>
        <w:ind w:right="-1054"/>
        <w:rPr>
          <w:rFonts w:ascii="Arial" w:hAnsi="Arial" w:cs="Arial"/>
          <w:b/>
          <w:sz w:val="32"/>
          <w:szCs w:val="32"/>
        </w:rPr>
      </w:pPr>
    </w:p>
    <w:p w14:paraId="6C6419E1" w14:textId="78076A9A" w:rsidR="00A90C78" w:rsidRPr="00B329ED" w:rsidRDefault="00A90C78" w:rsidP="00A90C78">
      <w:pPr>
        <w:ind w:right="-1054"/>
        <w:rPr>
          <w:rFonts w:ascii="Arial" w:hAnsi="Arial" w:cs="Arial"/>
          <w:b/>
          <w:sz w:val="22"/>
          <w:szCs w:val="22"/>
        </w:rPr>
      </w:pPr>
      <w:r w:rsidRPr="00B329ED">
        <w:rPr>
          <w:rFonts w:ascii="Arial" w:hAnsi="Arial" w:cs="Arial"/>
          <w:b/>
          <w:sz w:val="22"/>
          <w:szCs w:val="22"/>
        </w:rPr>
        <w:t>Introduction</w:t>
      </w:r>
    </w:p>
    <w:p w14:paraId="5741C3F3" w14:textId="500F5D68" w:rsidR="00A90C78" w:rsidRPr="00B329ED" w:rsidRDefault="00A90C78" w:rsidP="00A90C78">
      <w:pPr>
        <w:ind w:right="-1054"/>
        <w:rPr>
          <w:rFonts w:ascii="Arial" w:hAnsi="Arial" w:cs="Arial"/>
          <w:sz w:val="22"/>
          <w:szCs w:val="22"/>
        </w:rPr>
      </w:pPr>
      <w:r w:rsidRPr="00B329ED">
        <w:rPr>
          <w:rFonts w:ascii="Arial" w:hAnsi="Arial" w:cs="Arial"/>
          <w:sz w:val="22"/>
          <w:szCs w:val="22"/>
        </w:rPr>
        <w:t xml:space="preserve">NHS hospital treatment is not free for </w:t>
      </w:r>
      <w:r w:rsidR="006964C1" w:rsidRPr="00B329ED">
        <w:rPr>
          <w:rFonts w:ascii="Arial" w:hAnsi="Arial" w:cs="Arial"/>
          <w:sz w:val="22"/>
          <w:szCs w:val="22"/>
        </w:rPr>
        <w:t>everyone</w:t>
      </w:r>
      <w:r w:rsidRPr="00B329ED">
        <w:rPr>
          <w:rFonts w:ascii="Arial" w:hAnsi="Arial" w:cs="Arial"/>
          <w:sz w:val="22"/>
          <w:szCs w:val="22"/>
        </w:rPr>
        <w:t>.</w:t>
      </w:r>
      <w:r w:rsidR="004C63B2" w:rsidRPr="00B329ED">
        <w:rPr>
          <w:rFonts w:ascii="Arial" w:hAnsi="Arial" w:cs="Arial"/>
          <w:sz w:val="22"/>
          <w:szCs w:val="22"/>
        </w:rPr>
        <w:t xml:space="preserve"> </w:t>
      </w:r>
      <w:r w:rsidR="00F84D77" w:rsidRPr="00B329ED">
        <w:rPr>
          <w:rFonts w:ascii="Arial" w:hAnsi="Arial" w:cs="Arial"/>
          <w:sz w:val="22"/>
          <w:szCs w:val="22"/>
        </w:rPr>
        <w:t xml:space="preserve">The </w:t>
      </w:r>
      <w:r w:rsidR="004C63B2" w:rsidRPr="00B329ED">
        <w:rPr>
          <w:rFonts w:ascii="Arial" w:hAnsi="Arial" w:cs="Arial"/>
          <w:sz w:val="22"/>
          <w:szCs w:val="22"/>
        </w:rPr>
        <w:t>UK’</w:t>
      </w:r>
      <w:r w:rsidR="000D4119" w:rsidRPr="00B329ED">
        <w:rPr>
          <w:rFonts w:ascii="Arial" w:hAnsi="Arial" w:cs="Arial"/>
          <w:sz w:val="22"/>
          <w:szCs w:val="22"/>
        </w:rPr>
        <w:t>s</w:t>
      </w:r>
      <w:r w:rsidR="00F84D77" w:rsidRPr="00B329ED">
        <w:rPr>
          <w:rFonts w:ascii="Arial" w:hAnsi="Arial" w:cs="Arial"/>
          <w:sz w:val="22"/>
          <w:szCs w:val="22"/>
        </w:rPr>
        <w:t xml:space="preserve"> healthcare system is a residence–based one.</w:t>
      </w:r>
      <w:r w:rsidR="004C63B2" w:rsidRPr="00B329ED">
        <w:rPr>
          <w:rFonts w:ascii="Arial" w:hAnsi="Arial" w:cs="Arial"/>
          <w:sz w:val="22"/>
          <w:szCs w:val="22"/>
        </w:rPr>
        <w:t xml:space="preserve"> </w:t>
      </w:r>
      <w:r w:rsidR="001B2DE6" w:rsidRPr="00B329ED">
        <w:rPr>
          <w:rFonts w:ascii="Arial" w:hAnsi="Arial" w:cs="Arial"/>
          <w:sz w:val="22"/>
          <w:szCs w:val="22"/>
        </w:rPr>
        <w:t>Any individual of any nationality who is not ordinarily resident in the UK at the time of treatment is reg</w:t>
      </w:r>
      <w:r w:rsidR="004C63B2" w:rsidRPr="00B329ED">
        <w:rPr>
          <w:rFonts w:ascii="Arial" w:hAnsi="Arial" w:cs="Arial"/>
          <w:sz w:val="22"/>
          <w:szCs w:val="22"/>
        </w:rPr>
        <w:t xml:space="preserve">arded as an ‘overseas visitor’. </w:t>
      </w:r>
      <w:r w:rsidR="001B2DE6" w:rsidRPr="00B329ED">
        <w:rPr>
          <w:rFonts w:ascii="Arial" w:hAnsi="Arial" w:cs="Arial"/>
          <w:sz w:val="22"/>
          <w:szCs w:val="22"/>
        </w:rPr>
        <w:t>This means that they may be charged for the treatment they receive at East London NHS Foundation Trust</w:t>
      </w:r>
      <w:r w:rsidR="004C63B2" w:rsidRPr="00B329ED">
        <w:rPr>
          <w:rFonts w:ascii="Arial" w:hAnsi="Arial" w:cs="Arial"/>
          <w:sz w:val="22"/>
          <w:szCs w:val="22"/>
        </w:rPr>
        <w:t>’</w:t>
      </w:r>
      <w:r w:rsidR="001B2DE6" w:rsidRPr="00B329ED">
        <w:rPr>
          <w:rFonts w:ascii="Arial" w:hAnsi="Arial" w:cs="Arial"/>
          <w:sz w:val="22"/>
          <w:szCs w:val="22"/>
        </w:rPr>
        <w:t xml:space="preserve">s services, including </w:t>
      </w:r>
      <w:r w:rsidR="00CD6E7D" w:rsidRPr="00B329ED">
        <w:rPr>
          <w:rFonts w:ascii="Arial" w:hAnsi="Arial" w:cs="Arial"/>
          <w:sz w:val="22"/>
          <w:szCs w:val="22"/>
        </w:rPr>
        <w:t>services provide</w:t>
      </w:r>
      <w:r w:rsidR="00784533" w:rsidRPr="00B329ED">
        <w:rPr>
          <w:rFonts w:ascii="Arial" w:hAnsi="Arial" w:cs="Arial"/>
          <w:sz w:val="22"/>
          <w:szCs w:val="22"/>
        </w:rPr>
        <w:t>d</w:t>
      </w:r>
      <w:r w:rsidR="00CD6E7D" w:rsidRPr="00B329ED">
        <w:rPr>
          <w:rFonts w:ascii="Arial" w:hAnsi="Arial" w:cs="Arial"/>
          <w:sz w:val="22"/>
          <w:szCs w:val="22"/>
        </w:rPr>
        <w:t xml:space="preserve"> in</w:t>
      </w:r>
      <w:r w:rsidR="00784533" w:rsidRPr="00B329ED">
        <w:rPr>
          <w:rFonts w:ascii="Arial" w:hAnsi="Arial" w:cs="Arial"/>
          <w:sz w:val="22"/>
          <w:szCs w:val="22"/>
        </w:rPr>
        <w:t xml:space="preserve"> both</w:t>
      </w:r>
      <w:r w:rsidR="00CD6E7D" w:rsidRPr="00B329ED">
        <w:rPr>
          <w:rFonts w:ascii="Arial" w:hAnsi="Arial" w:cs="Arial"/>
          <w:sz w:val="22"/>
          <w:szCs w:val="22"/>
        </w:rPr>
        <w:t xml:space="preserve"> the community health and </w:t>
      </w:r>
      <w:r w:rsidR="001B2DE6" w:rsidRPr="00B329ED">
        <w:rPr>
          <w:rFonts w:ascii="Arial" w:hAnsi="Arial" w:cs="Arial"/>
          <w:sz w:val="22"/>
          <w:szCs w:val="22"/>
        </w:rPr>
        <w:t>CMHT</w:t>
      </w:r>
      <w:r w:rsidR="00784533" w:rsidRPr="00B329ED">
        <w:rPr>
          <w:rFonts w:ascii="Arial" w:hAnsi="Arial" w:cs="Arial"/>
          <w:sz w:val="22"/>
          <w:szCs w:val="22"/>
        </w:rPr>
        <w:t xml:space="preserve"> settings</w:t>
      </w:r>
      <w:r w:rsidR="001B2DE6" w:rsidRPr="00B329ED">
        <w:rPr>
          <w:rFonts w:ascii="Arial" w:hAnsi="Arial" w:cs="Arial"/>
          <w:sz w:val="22"/>
          <w:szCs w:val="22"/>
        </w:rPr>
        <w:t>.</w:t>
      </w:r>
    </w:p>
    <w:p w14:paraId="110731BF" w14:textId="77777777" w:rsidR="001B2DE6" w:rsidRPr="00B329ED" w:rsidRDefault="001B2DE6" w:rsidP="00A90C78">
      <w:pPr>
        <w:ind w:right="-1054"/>
        <w:rPr>
          <w:rFonts w:ascii="Arial" w:hAnsi="Arial" w:cs="Arial"/>
          <w:sz w:val="22"/>
          <w:szCs w:val="22"/>
        </w:rPr>
      </w:pPr>
    </w:p>
    <w:p w14:paraId="5C0C3883" w14:textId="6E79B4C3" w:rsidR="00320BDF" w:rsidRPr="00B329ED" w:rsidRDefault="001B2DE6" w:rsidP="00A90C78">
      <w:pPr>
        <w:ind w:right="-1054"/>
        <w:rPr>
          <w:rFonts w:ascii="Arial" w:hAnsi="Arial" w:cs="Arial"/>
          <w:sz w:val="22"/>
          <w:szCs w:val="22"/>
        </w:rPr>
      </w:pPr>
      <w:r w:rsidRPr="00B329ED">
        <w:rPr>
          <w:rFonts w:ascii="Arial" w:hAnsi="Arial" w:cs="Arial"/>
          <w:sz w:val="22"/>
          <w:szCs w:val="22"/>
        </w:rPr>
        <w:t xml:space="preserve">The charging regulations place a legal obligation </w:t>
      </w:r>
      <w:r w:rsidR="004C63B2" w:rsidRPr="00B329ED">
        <w:rPr>
          <w:rFonts w:ascii="Arial" w:hAnsi="Arial" w:cs="Arial"/>
          <w:sz w:val="22"/>
          <w:szCs w:val="22"/>
        </w:rPr>
        <w:t xml:space="preserve">on NHS Trusts, </w:t>
      </w:r>
      <w:r w:rsidR="005A14F9" w:rsidRPr="00B329ED">
        <w:rPr>
          <w:rFonts w:ascii="Arial" w:hAnsi="Arial" w:cs="Arial"/>
          <w:sz w:val="22"/>
          <w:szCs w:val="22"/>
        </w:rPr>
        <w:t>NHS F</w:t>
      </w:r>
      <w:r w:rsidR="00320BDF" w:rsidRPr="00B329ED">
        <w:rPr>
          <w:rFonts w:ascii="Arial" w:hAnsi="Arial" w:cs="Arial"/>
          <w:sz w:val="22"/>
          <w:szCs w:val="22"/>
        </w:rPr>
        <w:t>oundation Trusts to establish whether a person is an overseas visitor to whom charges apply, or whether t</w:t>
      </w:r>
      <w:r w:rsidR="004C63B2" w:rsidRPr="00B329ED">
        <w:rPr>
          <w:rFonts w:ascii="Arial" w:hAnsi="Arial" w:cs="Arial"/>
          <w:sz w:val="22"/>
          <w:szCs w:val="22"/>
        </w:rPr>
        <w:t xml:space="preserve">hey are exempt from charges. </w:t>
      </w:r>
      <w:r w:rsidR="00320BDF" w:rsidRPr="00B329ED">
        <w:rPr>
          <w:rFonts w:ascii="Arial" w:hAnsi="Arial" w:cs="Arial"/>
          <w:sz w:val="22"/>
          <w:szCs w:val="22"/>
        </w:rPr>
        <w:t>When charges apply, East London Foundation Trust must make and recover charges from the person liable to pay.</w:t>
      </w:r>
    </w:p>
    <w:p w14:paraId="5BE0E868" w14:textId="77777777" w:rsidR="00E4101A" w:rsidRPr="00B329ED" w:rsidRDefault="00E4101A" w:rsidP="00A90C78">
      <w:pPr>
        <w:ind w:right="-1054"/>
        <w:rPr>
          <w:rFonts w:ascii="Arial" w:hAnsi="Arial" w:cs="Arial"/>
          <w:sz w:val="22"/>
          <w:szCs w:val="22"/>
        </w:rPr>
      </w:pPr>
    </w:p>
    <w:p w14:paraId="5A61A7A5" w14:textId="77777777" w:rsidR="002C7D75" w:rsidRPr="00B329ED" w:rsidRDefault="002C7D75" w:rsidP="00A90C78">
      <w:pPr>
        <w:ind w:right="-1054"/>
        <w:rPr>
          <w:rFonts w:ascii="Arial" w:hAnsi="Arial" w:cs="Arial"/>
          <w:sz w:val="22"/>
          <w:szCs w:val="22"/>
        </w:rPr>
      </w:pPr>
    </w:p>
    <w:p w14:paraId="6F69393C" w14:textId="77777777" w:rsidR="002C7D75" w:rsidRPr="00B329ED" w:rsidRDefault="002C7D75" w:rsidP="00A90C78">
      <w:pPr>
        <w:ind w:right="-1054"/>
        <w:rPr>
          <w:rFonts w:ascii="Arial" w:hAnsi="Arial" w:cs="Arial"/>
          <w:b/>
          <w:sz w:val="22"/>
          <w:szCs w:val="22"/>
        </w:rPr>
      </w:pPr>
      <w:r w:rsidRPr="00B329ED">
        <w:rPr>
          <w:rFonts w:ascii="Arial" w:hAnsi="Arial" w:cs="Arial"/>
          <w:b/>
          <w:sz w:val="22"/>
          <w:szCs w:val="22"/>
        </w:rPr>
        <w:t>Charging Regulations and Other Legal Obligations</w:t>
      </w:r>
    </w:p>
    <w:p w14:paraId="32C599E6" w14:textId="04BE6470" w:rsidR="002C7D75" w:rsidRPr="00B329ED" w:rsidRDefault="002C7D75" w:rsidP="00A90C78">
      <w:pPr>
        <w:ind w:right="-1054"/>
        <w:rPr>
          <w:rFonts w:ascii="Arial" w:hAnsi="Arial" w:cs="Arial"/>
          <w:sz w:val="22"/>
          <w:szCs w:val="22"/>
        </w:rPr>
      </w:pPr>
      <w:r w:rsidRPr="00B329ED">
        <w:rPr>
          <w:rFonts w:ascii="Arial" w:hAnsi="Arial" w:cs="Arial"/>
          <w:sz w:val="22"/>
          <w:szCs w:val="22"/>
        </w:rPr>
        <w:t>The charging r</w:t>
      </w:r>
      <w:r w:rsidR="00284516" w:rsidRPr="00B329ED">
        <w:rPr>
          <w:rFonts w:ascii="Arial" w:hAnsi="Arial" w:cs="Arial"/>
          <w:sz w:val="22"/>
          <w:szCs w:val="22"/>
        </w:rPr>
        <w:t>egulations apply to England only</w:t>
      </w:r>
      <w:r w:rsidRPr="00B329ED">
        <w:rPr>
          <w:rFonts w:ascii="Arial" w:hAnsi="Arial" w:cs="Arial"/>
          <w:sz w:val="22"/>
          <w:szCs w:val="22"/>
        </w:rPr>
        <w:t>.</w:t>
      </w:r>
      <w:r w:rsidR="004C63B2" w:rsidRPr="00B329ED">
        <w:rPr>
          <w:rFonts w:ascii="Arial" w:hAnsi="Arial" w:cs="Arial"/>
          <w:sz w:val="22"/>
          <w:szCs w:val="22"/>
        </w:rPr>
        <w:t xml:space="preserve"> </w:t>
      </w:r>
      <w:r w:rsidR="00284516" w:rsidRPr="00B329ED">
        <w:rPr>
          <w:rFonts w:ascii="Arial" w:hAnsi="Arial" w:cs="Arial"/>
          <w:sz w:val="22"/>
          <w:szCs w:val="22"/>
        </w:rPr>
        <w:t xml:space="preserve">The regulation places a legal obligation on an NHS body to determine whether the Charging Regulations apply to an overseas </w:t>
      </w:r>
      <w:r w:rsidR="000D4119" w:rsidRPr="00B329ED">
        <w:rPr>
          <w:rFonts w:ascii="Arial" w:hAnsi="Arial" w:cs="Arial"/>
          <w:sz w:val="22"/>
          <w:szCs w:val="22"/>
        </w:rPr>
        <w:t>visitor</w:t>
      </w:r>
      <w:r w:rsidR="004C63B2" w:rsidRPr="00B329ED">
        <w:rPr>
          <w:rFonts w:ascii="Arial" w:hAnsi="Arial" w:cs="Arial"/>
          <w:sz w:val="22"/>
          <w:szCs w:val="22"/>
        </w:rPr>
        <w:t>.</w:t>
      </w:r>
      <w:r w:rsidR="00284516" w:rsidRPr="00B329ED">
        <w:rPr>
          <w:rFonts w:ascii="Arial" w:hAnsi="Arial" w:cs="Arial"/>
          <w:sz w:val="22"/>
          <w:szCs w:val="22"/>
        </w:rPr>
        <w:t xml:space="preserve"> Where a person is not ordinarily resident, the relevant NHS body must make reasonable enquiries into the circumstances of that person to determine whether </w:t>
      </w:r>
      <w:r w:rsidR="00546354" w:rsidRPr="00B329ED">
        <w:rPr>
          <w:rFonts w:ascii="Arial" w:hAnsi="Arial" w:cs="Arial"/>
          <w:sz w:val="22"/>
          <w:szCs w:val="22"/>
        </w:rPr>
        <w:t>they meet one of the categories of exemption o</w:t>
      </w:r>
      <w:r w:rsidR="004C63B2" w:rsidRPr="00B329ED">
        <w:rPr>
          <w:rFonts w:ascii="Arial" w:hAnsi="Arial" w:cs="Arial"/>
          <w:sz w:val="22"/>
          <w:szCs w:val="22"/>
        </w:rPr>
        <w:t xml:space="preserve">r are liable to pay charges. </w:t>
      </w:r>
      <w:r w:rsidR="00546354" w:rsidRPr="00B329ED">
        <w:rPr>
          <w:rFonts w:ascii="Arial" w:hAnsi="Arial" w:cs="Arial"/>
          <w:sz w:val="22"/>
          <w:szCs w:val="22"/>
        </w:rPr>
        <w:t>If the patient is chargeable, this regulation requires the relevant NHS body</w:t>
      </w:r>
      <w:r w:rsidR="004C63B2" w:rsidRPr="00B329ED">
        <w:rPr>
          <w:rFonts w:ascii="Arial" w:hAnsi="Arial" w:cs="Arial"/>
          <w:sz w:val="22"/>
          <w:szCs w:val="22"/>
        </w:rPr>
        <w:t xml:space="preserve">, in this case </w:t>
      </w:r>
      <w:r w:rsidR="00266017" w:rsidRPr="00B329ED">
        <w:rPr>
          <w:rFonts w:ascii="Arial" w:hAnsi="Arial" w:cs="Arial"/>
          <w:sz w:val="22"/>
          <w:szCs w:val="22"/>
        </w:rPr>
        <w:t>ELFT,</w:t>
      </w:r>
      <w:r w:rsidR="00546354" w:rsidRPr="00B329ED">
        <w:rPr>
          <w:rFonts w:ascii="Arial" w:hAnsi="Arial" w:cs="Arial"/>
          <w:sz w:val="22"/>
          <w:szCs w:val="22"/>
        </w:rPr>
        <w:t xml:space="preserve"> </w:t>
      </w:r>
      <w:r w:rsidR="004C63B2" w:rsidRPr="00B329ED">
        <w:rPr>
          <w:rFonts w:ascii="Arial" w:hAnsi="Arial" w:cs="Arial"/>
          <w:sz w:val="22"/>
          <w:szCs w:val="22"/>
        </w:rPr>
        <w:t>to</w:t>
      </w:r>
      <w:r w:rsidR="00784533" w:rsidRPr="00B329ED">
        <w:rPr>
          <w:rFonts w:ascii="Arial" w:hAnsi="Arial" w:cs="Arial"/>
          <w:sz w:val="22"/>
          <w:szCs w:val="22"/>
        </w:rPr>
        <w:t xml:space="preserve"> </w:t>
      </w:r>
      <w:r w:rsidR="004C63B2" w:rsidRPr="00B329ED">
        <w:rPr>
          <w:rFonts w:ascii="Arial" w:hAnsi="Arial" w:cs="Arial"/>
          <w:sz w:val="22"/>
          <w:szCs w:val="22"/>
        </w:rPr>
        <w:t xml:space="preserve">make and recover </w:t>
      </w:r>
      <w:r w:rsidR="00546354" w:rsidRPr="00B329ED">
        <w:rPr>
          <w:rFonts w:ascii="Arial" w:hAnsi="Arial" w:cs="Arial"/>
          <w:sz w:val="22"/>
          <w:szCs w:val="22"/>
        </w:rPr>
        <w:t>charge</w:t>
      </w:r>
      <w:r w:rsidR="004C63B2" w:rsidRPr="00B329ED">
        <w:rPr>
          <w:rFonts w:ascii="Arial" w:hAnsi="Arial" w:cs="Arial"/>
          <w:sz w:val="22"/>
          <w:szCs w:val="22"/>
        </w:rPr>
        <w:t>s</w:t>
      </w:r>
      <w:r w:rsidR="00546354" w:rsidRPr="00B329ED">
        <w:rPr>
          <w:rFonts w:ascii="Arial" w:hAnsi="Arial" w:cs="Arial"/>
          <w:sz w:val="22"/>
          <w:szCs w:val="22"/>
        </w:rPr>
        <w:t xml:space="preserve"> for any tre</w:t>
      </w:r>
      <w:r w:rsidR="004C63B2" w:rsidRPr="00B329ED">
        <w:rPr>
          <w:rFonts w:ascii="Arial" w:hAnsi="Arial" w:cs="Arial"/>
          <w:sz w:val="22"/>
          <w:szCs w:val="22"/>
        </w:rPr>
        <w:t xml:space="preserve">atment provided. </w:t>
      </w:r>
      <w:r w:rsidR="00546354" w:rsidRPr="00B329ED">
        <w:rPr>
          <w:rFonts w:ascii="Arial" w:hAnsi="Arial" w:cs="Arial"/>
          <w:sz w:val="22"/>
          <w:szCs w:val="22"/>
        </w:rPr>
        <w:t xml:space="preserve">There is no option, nor is there the authority, to waive the charge on the part of the </w:t>
      </w:r>
      <w:r w:rsidR="00784533" w:rsidRPr="00B329ED">
        <w:rPr>
          <w:rFonts w:ascii="Arial" w:hAnsi="Arial" w:cs="Arial"/>
          <w:sz w:val="22"/>
          <w:szCs w:val="22"/>
        </w:rPr>
        <w:t>Trust, except where it was issued incorrectly</w:t>
      </w:r>
      <w:r w:rsidR="00121D79" w:rsidRPr="00B329ED">
        <w:rPr>
          <w:rFonts w:ascii="Arial" w:hAnsi="Arial" w:cs="Arial"/>
          <w:sz w:val="22"/>
          <w:szCs w:val="22"/>
        </w:rPr>
        <w:t>.</w:t>
      </w:r>
    </w:p>
    <w:p w14:paraId="61ADE3FF" w14:textId="77777777" w:rsidR="0038273E" w:rsidRPr="00B329ED" w:rsidRDefault="0038273E" w:rsidP="00A90C78">
      <w:pPr>
        <w:ind w:right="-1054"/>
        <w:rPr>
          <w:rFonts w:ascii="Arial" w:hAnsi="Arial" w:cs="Arial"/>
          <w:sz w:val="22"/>
          <w:szCs w:val="22"/>
        </w:rPr>
      </w:pPr>
    </w:p>
    <w:p w14:paraId="67108680" w14:textId="77777777" w:rsidR="0038273E" w:rsidRPr="00B329ED" w:rsidRDefault="0038273E" w:rsidP="00A90C78">
      <w:pPr>
        <w:ind w:right="-1054"/>
        <w:rPr>
          <w:rFonts w:ascii="Arial" w:hAnsi="Arial" w:cs="Arial"/>
          <w:sz w:val="22"/>
          <w:szCs w:val="22"/>
        </w:rPr>
      </w:pPr>
    </w:p>
    <w:p w14:paraId="0004C6AD" w14:textId="77777777" w:rsidR="0038273E" w:rsidRPr="00B329ED" w:rsidRDefault="0038273E" w:rsidP="00A90C78">
      <w:pPr>
        <w:ind w:right="-1054"/>
        <w:rPr>
          <w:rFonts w:ascii="Arial" w:hAnsi="Arial" w:cs="Arial"/>
          <w:b/>
          <w:sz w:val="22"/>
          <w:szCs w:val="22"/>
        </w:rPr>
      </w:pPr>
      <w:r w:rsidRPr="00B329ED">
        <w:rPr>
          <w:rFonts w:ascii="Arial" w:hAnsi="Arial" w:cs="Arial"/>
          <w:b/>
          <w:sz w:val="22"/>
          <w:szCs w:val="22"/>
        </w:rPr>
        <w:t>Providing evidence of entitlement to free treatment</w:t>
      </w:r>
    </w:p>
    <w:p w14:paraId="52469D15" w14:textId="6B4465F2" w:rsidR="0038273E" w:rsidRPr="00B329ED" w:rsidRDefault="0038273E" w:rsidP="00A90C78">
      <w:pPr>
        <w:ind w:right="-1054"/>
        <w:rPr>
          <w:rFonts w:ascii="Arial" w:hAnsi="Arial" w:cs="Arial"/>
          <w:sz w:val="22"/>
          <w:szCs w:val="22"/>
        </w:rPr>
      </w:pPr>
      <w:r w:rsidRPr="00B329ED">
        <w:rPr>
          <w:rFonts w:ascii="Arial" w:hAnsi="Arial" w:cs="Arial"/>
          <w:sz w:val="22"/>
          <w:szCs w:val="22"/>
        </w:rPr>
        <w:t>Where a patient is claiming an exemption from charges, it is their responsibility to prove they are entitled to th</w:t>
      </w:r>
      <w:r w:rsidR="004C63B2" w:rsidRPr="00B329ED">
        <w:rPr>
          <w:rFonts w:ascii="Arial" w:hAnsi="Arial" w:cs="Arial"/>
          <w:sz w:val="22"/>
          <w:szCs w:val="22"/>
        </w:rPr>
        <w:t xml:space="preserve">at treatment without charge. </w:t>
      </w:r>
      <w:r w:rsidR="005F224F" w:rsidRPr="00B329ED">
        <w:rPr>
          <w:rFonts w:ascii="Arial" w:hAnsi="Arial" w:cs="Arial"/>
          <w:sz w:val="22"/>
          <w:szCs w:val="22"/>
        </w:rPr>
        <w:t xml:space="preserve">ELFT </w:t>
      </w:r>
      <w:r w:rsidRPr="00B329ED">
        <w:rPr>
          <w:rFonts w:ascii="Arial" w:hAnsi="Arial" w:cs="Arial"/>
          <w:sz w:val="22"/>
          <w:szCs w:val="22"/>
        </w:rPr>
        <w:t>is entitled to ask for documenta</w:t>
      </w:r>
      <w:r w:rsidR="005175E4" w:rsidRPr="00B329ED">
        <w:rPr>
          <w:rFonts w:ascii="Arial" w:hAnsi="Arial" w:cs="Arial"/>
          <w:sz w:val="22"/>
          <w:szCs w:val="22"/>
        </w:rPr>
        <w:t>ry evidence to support</w:t>
      </w:r>
      <w:r w:rsidR="004C63B2" w:rsidRPr="00B329ED">
        <w:rPr>
          <w:rFonts w:ascii="Arial" w:hAnsi="Arial" w:cs="Arial"/>
          <w:sz w:val="22"/>
          <w:szCs w:val="22"/>
        </w:rPr>
        <w:t xml:space="preserve"> a claim for free treatment. </w:t>
      </w:r>
      <w:r w:rsidR="005175E4" w:rsidRPr="00B329ED">
        <w:rPr>
          <w:rFonts w:ascii="Arial" w:hAnsi="Arial" w:cs="Arial"/>
          <w:sz w:val="22"/>
          <w:szCs w:val="22"/>
        </w:rPr>
        <w:t xml:space="preserve">If, in the light of the </w:t>
      </w:r>
      <w:r w:rsidR="000D4119" w:rsidRPr="00B329ED">
        <w:rPr>
          <w:rFonts w:ascii="Arial" w:hAnsi="Arial" w:cs="Arial"/>
          <w:sz w:val="22"/>
          <w:szCs w:val="22"/>
        </w:rPr>
        <w:t>enquiries</w:t>
      </w:r>
      <w:r w:rsidR="004C63B2" w:rsidRPr="00B329ED">
        <w:rPr>
          <w:rFonts w:ascii="Arial" w:hAnsi="Arial" w:cs="Arial"/>
          <w:sz w:val="22"/>
          <w:szCs w:val="22"/>
        </w:rPr>
        <w:t xml:space="preserve">, </w:t>
      </w:r>
      <w:r w:rsidR="005F224F" w:rsidRPr="00B329ED">
        <w:rPr>
          <w:rFonts w:ascii="Arial" w:hAnsi="Arial" w:cs="Arial"/>
          <w:sz w:val="22"/>
          <w:szCs w:val="22"/>
        </w:rPr>
        <w:t xml:space="preserve">ELFT </w:t>
      </w:r>
      <w:r w:rsidR="005175E4" w:rsidRPr="00B329ED">
        <w:rPr>
          <w:rFonts w:ascii="Arial" w:hAnsi="Arial" w:cs="Arial"/>
          <w:sz w:val="22"/>
          <w:szCs w:val="22"/>
        </w:rPr>
        <w:t xml:space="preserve">decides that the person is not eligible for treatment without charge or that the person has not provided sufficient evidence to support their claim, then </w:t>
      </w:r>
      <w:r w:rsidR="005F224F" w:rsidRPr="00B329ED">
        <w:rPr>
          <w:rFonts w:ascii="Arial" w:hAnsi="Arial" w:cs="Arial"/>
          <w:sz w:val="22"/>
          <w:szCs w:val="22"/>
        </w:rPr>
        <w:t>ELFT</w:t>
      </w:r>
      <w:r w:rsidR="005175E4" w:rsidRPr="00B329ED">
        <w:rPr>
          <w:rFonts w:ascii="Arial" w:hAnsi="Arial" w:cs="Arial"/>
          <w:sz w:val="22"/>
          <w:szCs w:val="22"/>
        </w:rPr>
        <w:t xml:space="preserve"> must levy a charge </w:t>
      </w:r>
      <w:r w:rsidR="0017272B" w:rsidRPr="00B329ED">
        <w:rPr>
          <w:rFonts w:ascii="Arial" w:hAnsi="Arial" w:cs="Arial"/>
          <w:sz w:val="22"/>
          <w:szCs w:val="22"/>
        </w:rPr>
        <w:t>and take all reasonable measures to recover it from that person.</w:t>
      </w:r>
    </w:p>
    <w:p w14:paraId="06ED1828" w14:textId="77777777" w:rsidR="009B16E2" w:rsidRPr="00B329ED" w:rsidRDefault="009B16E2" w:rsidP="00A90C78">
      <w:pPr>
        <w:ind w:right="-1054"/>
        <w:rPr>
          <w:rFonts w:ascii="Arial" w:hAnsi="Arial" w:cs="Arial"/>
          <w:b/>
          <w:bCs/>
          <w:sz w:val="22"/>
          <w:szCs w:val="22"/>
        </w:rPr>
      </w:pPr>
    </w:p>
    <w:p w14:paraId="17C23BD1" w14:textId="77777777" w:rsidR="009B16E2" w:rsidRPr="00B329ED" w:rsidRDefault="009B16E2" w:rsidP="00A90C78">
      <w:pPr>
        <w:ind w:right="-1054"/>
        <w:rPr>
          <w:rFonts w:ascii="Arial" w:hAnsi="Arial" w:cs="Arial"/>
          <w:b/>
          <w:bCs/>
          <w:sz w:val="22"/>
          <w:szCs w:val="22"/>
        </w:rPr>
      </w:pPr>
    </w:p>
    <w:p w14:paraId="1BD63594" w14:textId="50C45A1F" w:rsidR="00E47A6F" w:rsidRPr="00B329ED" w:rsidRDefault="00E47A6F" w:rsidP="00A90C78">
      <w:pPr>
        <w:ind w:right="-1054"/>
        <w:rPr>
          <w:rFonts w:ascii="Arial" w:hAnsi="Arial" w:cs="Arial"/>
          <w:b/>
          <w:bCs/>
          <w:sz w:val="22"/>
          <w:szCs w:val="22"/>
        </w:rPr>
      </w:pPr>
      <w:r w:rsidRPr="00B329ED">
        <w:rPr>
          <w:rFonts w:ascii="Arial" w:hAnsi="Arial" w:cs="Arial"/>
          <w:b/>
          <w:bCs/>
          <w:sz w:val="22"/>
          <w:szCs w:val="22"/>
        </w:rPr>
        <w:t>Establishing basic information</w:t>
      </w:r>
    </w:p>
    <w:p w14:paraId="7A051E58" w14:textId="6DB16003" w:rsidR="00054D2B" w:rsidRPr="00B329ED" w:rsidRDefault="009B16E2" w:rsidP="00A90C78">
      <w:pPr>
        <w:ind w:right="-1054"/>
        <w:rPr>
          <w:rFonts w:ascii="Arial" w:hAnsi="Arial" w:cs="Arial"/>
          <w:sz w:val="22"/>
          <w:szCs w:val="22"/>
        </w:rPr>
      </w:pPr>
      <w:r w:rsidRPr="00B329ED">
        <w:rPr>
          <w:rFonts w:ascii="Arial" w:hAnsi="Arial" w:cs="Arial"/>
          <w:sz w:val="22"/>
          <w:szCs w:val="22"/>
        </w:rPr>
        <w:t xml:space="preserve">In some case, it may not be possible to utilise the digital systems </w:t>
      </w:r>
      <w:r w:rsidR="00DA354E" w:rsidRPr="00B329ED">
        <w:rPr>
          <w:rFonts w:ascii="Arial" w:hAnsi="Arial" w:cs="Arial"/>
          <w:sz w:val="22"/>
          <w:szCs w:val="22"/>
        </w:rPr>
        <w:t xml:space="preserve">available </w:t>
      </w:r>
      <w:r w:rsidRPr="00B329ED">
        <w:rPr>
          <w:rFonts w:ascii="Arial" w:hAnsi="Arial" w:cs="Arial"/>
          <w:sz w:val="22"/>
          <w:szCs w:val="22"/>
        </w:rPr>
        <w:t xml:space="preserve">to check a patient’s immigration status or residency before their </w:t>
      </w:r>
      <w:r w:rsidR="004C63B2" w:rsidRPr="00B329ED">
        <w:rPr>
          <w:rFonts w:ascii="Arial" w:hAnsi="Arial" w:cs="Arial"/>
          <w:sz w:val="22"/>
          <w:szCs w:val="22"/>
        </w:rPr>
        <w:t xml:space="preserve">first contact with the Trust. In such circumstances, </w:t>
      </w:r>
      <w:r w:rsidRPr="00B329ED">
        <w:rPr>
          <w:rFonts w:ascii="Arial" w:hAnsi="Arial" w:cs="Arial"/>
          <w:sz w:val="22"/>
          <w:szCs w:val="22"/>
        </w:rPr>
        <w:t>ELFT should ask same baseline questions of all patients to establish:</w:t>
      </w:r>
    </w:p>
    <w:p w14:paraId="1D764AF8" w14:textId="77777777" w:rsidR="00DA354E" w:rsidRPr="00B329ED" w:rsidRDefault="00DA354E" w:rsidP="00A90C78">
      <w:pPr>
        <w:ind w:right="-1054"/>
        <w:rPr>
          <w:rFonts w:ascii="Arial" w:hAnsi="Arial" w:cs="Arial"/>
          <w:sz w:val="22"/>
          <w:szCs w:val="22"/>
        </w:rPr>
      </w:pPr>
    </w:p>
    <w:p w14:paraId="13530A64" w14:textId="4377CE7B" w:rsidR="00DA354E" w:rsidRPr="00B329ED" w:rsidRDefault="00DA354E" w:rsidP="00DA354E">
      <w:pPr>
        <w:pStyle w:val="ListParagraph"/>
        <w:numPr>
          <w:ilvl w:val="0"/>
          <w:numId w:val="10"/>
        </w:numPr>
        <w:ind w:right="-1054"/>
        <w:rPr>
          <w:rFonts w:ascii="Arial" w:hAnsi="Arial" w:cs="Arial"/>
          <w:sz w:val="22"/>
          <w:szCs w:val="22"/>
        </w:rPr>
      </w:pPr>
      <w:r w:rsidRPr="00B329ED">
        <w:rPr>
          <w:rFonts w:ascii="Arial" w:hAnsi="Arial" w:cs="Arial"/>
          <w:sz w:val="22"/>
          <w:szCs w:val="22"/>
        </w:rPr>
        <w:t xml:space="preserve">where the patient lives and if they have lived anywhere else in the last 12 months.  Please refer to the definition </w:t>
      </w:r>
      <w:r w:rsidR="004C63B2" w:rsidRPr="00B329ED">
        <w:rPr>
          <w:rFonts w:ascii="Arial" w:hAnsi="Arial" w:cs="Arial"/>
          <w:sz w:val="22"/>
          <w:szCs w:val="22"/>
        </w:rPr>
        <w:t>of an overseas patients below.</w:t>
      </w:r>
      <w:r w:rsidRPr="00B329ED">
        <w:rPr>
          <w:rFonts w:ascii="Arial" w:hAnsi="Arial" w:cs="Arial"/>
          <w:sz w:val="22"/>
          <w:szCs w:val="22"/>
        </w:rPr>
        <w:t xml:space="preserve"> If a patient is ordinarily resident in the UK, they cannot be charged for relevant services, regardless of their nationality.</w:t>
      </w:r>
    </w:p>
    <w:p w14:paraId="3A11E997" w14:textId="77777777" w:rsidR="00A16D3E" w:rsidRPr="00B329ED" w:rsidRDefault="00A16D3E" w:rsidP="00A16D3E">
      <w:pPr>
        <w:ind w:right="-1054"/>
        <w:rPr>
          <w:rFonts w:ascii="Arial" w:hAnsi="Arial" w:cs="Arial"/>
          <w:sz w:val="22"/>
          <w:szCs w:val="22"/>
        </w:rPr>
      </w:pPr>
    </w:p>
    <w:p w14:paraId="1F2DC028" w14:textId="77777777" w:rsidR="004C63B2" w:rsidRPr="00B329ED" w:rsidRDefault="004C63B2" w:rsidP="00A16D3E">
      <w:pPr>
        <w:ind w:right="-1054"/>
        <w:rPr>
          <w:rFonts w:ascii="Arial" w:hAnsi="Arial" w:cs="Arial"/>
          <w:sz w:val="22"/>
          <w:szCs w:val="22"/>
        </w:rPr>
      </w:pPr>
    </w:p>
    <w:p w14:paraId="16C6F69E" w14:textId="77777777" w:rsidR="004C63B2" w:rsidRPr="00B329ED" w:rsidRDefault="004C63B2" w:rsidP="00A16D3E">
      <w:pPr>
        <w:ind w:right="-1054"/>
        <w:rPr>
          <w:rFonts w:ascii="Arial" w:hAnsi="Arial" w:cs="Arial"/>
          <w:sz w:val="22"/>
          <w:szCs w:val="22"/>
        </w:rPr>
      </w:pPr>
    </w:p>
    <w:p w14:paraId="578C6A8B" w14:textId="0569F8B0" w:rsidR="00A16D3E" w:rsidRPr="00B329ED" w:rsidRDefault="00A16D3E" w:rsidP="00A16D3E">
      <w:pPr>
        <w:ind w:right="-1054"/>
        <w:rPr>
          <w:rFonts w:ascii="Arial" w:hAnsi="Arial" w:cs="Arial"/>
          <w:b/>
          <w:bCs/>
          <w:sz w:val="22"/>
          <w:szCs w:val="22"/>
        </w:rPr>
      </w:pPr>
      <w:r w:rsidRPr="00B329ED">
        <w:rPr>
          <w:rFonts w:ascii="Arial" w:hAnsi="Arial" w:cs="Arial"/>
          <w:sz w:val="22"/>
          <w:szCs w:val="22"/>
        </w:rPr>
        <w:lastRenderedPageBreak/>
        <w:t>Majority of people will not be liable for charges, but asking all patients whose charging status is unknown the same questions will help ensure a fair and objective visitor identification process and identify those most likely to be a</w:t>
      </w:r>
      <w:r w:rsidR="005F224F" w:rsidRPr="00B329ED">
        <w:rPr>
          <w:rFonts w:ascii="Arial" w:hAnsi="Arial" w:cs="Arial"/>
          <w:sz w:val="22"/>
          <w:szCs w:val="22"/>
        </w:rPr>
        <w:t>n</w:t>
      </w:r>
      <w:r w:rsidRPr="00B329ED">
        <w:rPr>
          <w:rFonts w:ascii="Arial" w:hAnsi="Arial" w:cs="Arial"/>
          <w:sz w:val="22"/>
          <w:szCs w:val="22"/>
        </w:rPr>
        <w:t xml:space="preserve"> overseas visitor. </w:t>
      </w:r>
      <w:r w:rsidRPr="00B329ED">
        <w:rPr>
          <w:rFonts w:ascii="Arial" w:hAnsi="Arial" w:cs="Arial"/>
          <w:b/>
          <w:bCs/>
          <w:sz w:val="22"/>
          <w:szCs w:val="22"/>
        </w:rPr>
        <w:t xml:space="preserve">These questions can be asked by any member of staff, including administrative and patient facing staff, provided they have received appropriate training. </w:t>
      </w:r>
    </w:p>
    <w:p w14:paraId="316A1D5E" w14:textId="77777777" w:rsidR="00115849" w:rsidRPr="00B329ED" w:rsidRDefault="00115849" w:rsidP="00A90C78">
      <w:pPr>
        <w:ind w:right="-1054"/>
        <w:rPr>
          <w:rFonts w:ascii="Arial" w:hAnsi="Arial" w:cs="Arial"/>
          <w:b/>
          <w:bCs/>
          <w:sz w:val="22"/>
          <w:szCs w:val="22"/>
        </w:rPr>
      </w:pPr>
    </w:p>
    <w:p w14:paraId="62AB8FC2" w14:textId="77777777" w:rsidR="00266017" w:rsidRPr="00B329ED" w:rsidRDefault="00266017" w:rsidP="00A90C78">
      <w:pPr>
        <w:ind w:right="-1054"/>
        <w:rPr>
          <w:rFonts w:ascii="Arial" w:hAnsi="Arial" w:cs="Arial"/>
          <w:b/>
          <w:bCs/>
          <w:sz w:val="22"/>
          <w:szCs w:val="22"/>
        </w:rPr>
      </w:pPr>
    </w:p>
    <w:p w14:paraId="4EF55B51" w14:textId="554BCE63" w:rsidR="00E4101A" w:rsidRPr="00B329ED" w:rsidRDefault="0002169F" w:rsidP="00A90C78">
      <w:pPr>
        <w:ind w:right="-1054"/>
        <w:rPr>
          <w:rFonts w:ascii="Arial" w:hAnsi="Arial" w:cs="Arial"/>
          <w:b/>
          <w:sz w:val="22"/>
          <w:szCs w:val="22"/>
        </w:rPr>
      </w:pPr>
      <w:r w:rsidRPr="00B329ED">
        <w:rPr>
          <w:rFonts w:ascii="Arial" w:hAnsi="Arial" w:cs="Arial"/>
          <w:b/>
          <w:sz w:val="22"/>
          <w:szCs w:val="22"/>
        </w:rPr>
        <w:t>Overseas</w:t>
      </w:r>
      <w:r w:rsidR="005723FA" w:rsidRPr="00B329ED">
        <w:rPr>
          <w:rFonts w:ascii="Arial" w:hAnsi="Arial" w:cs="Arial"/>
          <w:b/>
          <w:sz w:val="22"/>
          <w:szCs w:val="22"/>
        </w:rPr>
        <w:t xml:space="preserve"> Visitor</w:t>
      </w:r>
    </w:p>
    <w:p w14:paraId="6A005085" w14:textId="77777777" w:rsidR="005723FA" w:rsidRPr="00B329ED" w:rsidRDefault="005723FA" w:rsidP="005723FA">
      <w:pPr>
        <w:ind w:right="-1054"/>
        <w:rPr>
          <w:rFonts w:ascii="Arial" w:hAnsi="Arial" w:cs="Arial"/>
          <w:bCs/>
          <w:sz w:val="22"/>
          <w:szCs w:val="22"/>
          <w:lang w:val="en"/>
        </w:rPr>
      </w:pPr>
      <w:r w:rsidRPr="00B329ED">
        <w:rPr>
          <w:rFonts w:ascii="Arial" w:hAnsi="Arial" w:cs="Arial"/>
          <w:bCs/>
          <w:sz w:val="22"/>
          <w:szCs w:val="22"/>
          <w:lang w:val="en"/>
        </w:rPr>
        <w:t xml:space="preserve">An 'overseas visitor' is any person who is not 'ordinarily resident' in the UK.   </w:t>
      </w:r>
    </w:p>
    <w:p w14:paraId="291DFC33" w14:textId="5CAB01B5" w:rsidR="005723FA" w:rsidRPr="00B329ED" w:rsidRDefault="005723FA" w:rsidP="005723FA">
      <w:pPr>
        <w:ind w:right="-1054"/>
        <w:rPr>
          <w:rFonts w:ascii="Arial" w:hAnsi="Arial" w:cs="Arial"/>
          <w:bCs/>
          <w:sz w:val="22"/>
          <w:szCs w:val="22"/>
          <w:lang w:val="en"/>
        </w:rPr>
      </w:pPr>
      <w:r w:rsidRPr="00B329ED">
        <w:rPr>
          <w:rFonts w:ascii="Arial" w:hAnsi="Arial" w:cs="Arial"/>
          <w:bCs/>
          <w:sz w:val="22"/>
          <w:szCs w:val="22"/>
          <w:lang w:val="en"/>
        </w:rPr>
        <w:t>A person who is “ordinarily resident” in the UK must not be charged for relevant services</w:t>
      </w:r>
      <w:r w:rsidR="00243442" w:rsidRPr="00B329ED">
        <w:rPr>
          <w:rFonts w:ascii="Arial" w:hAnsi="Arial" w:cs="Arial"/>
          <w:bCs/>
          <w:sz w:val="22"/>
          <w:szCs w:val="22"/>
          <w:lang w:val="en"/>
        </w:rPr>
        <w:t>:</w:t>
      </w:r>
    </w:p>
    <w:p w14:paraId="6F78C275" w14:textId="6AA88033" w:rsidR="005723FA" w:rsidRPr="00B329ED" w:rsidRDefault="00243442" w:rsidP="00A90C78">
      <w:pPr>
        <w:ind w:right="-1054"/>
        <w:rPr>
          <w:rFonts w:ascii="Arial" w:hAnsi="Arial" w:cs="Arial"/>
          <w:b/>
          <w:sz w:val="22"/>
          <w:szCs w:val="22"/>
        </w:rPr>
      </w:pPr>
      <w:hyperlink r:id="rId7" w:history="1">
        <w:r w:rsidRPr="00B329ED">
          <w:rPr>
            <w:rFonts w:ascii="Arial" w:hAnsi="Arial" w:cs="Arial"/>
            <w:color w:val="0066CC"/>
            <w:sz w:val="24"/>
            <w:u w:val="single"/>
            <w:lang w:val="en" w:eastAsia="en-GB"/>
          </w:rPr>
          <w:t>How to access NHS Services in England</w:t>
        </w:r>
      </w:hyperlink>
    </w:p>
    <w:p w14:paraId="20E5C975" w14:textId="77777777" w:rsidR="00266017" w:rsidRPr="00B329ED" w:rsidRDefault="00266017" w:rsidP="00A90C78">
      <w:pPr>
        <w:ind w:right="-1054"/>
        <w:rPr>
          <w:rFonts w:ascii="Arial" w:hAnsi="Arial" w:cs="Arial"/>
          <w:b/>
          <w:sz w:val="22"/>
          <w:szCs w:val="22"/>
        </w:rPr>
      </w:pPr>
    </w:p>
    <w:p w14:paraId="60FD27BB" w14:textId="3EB22BEF" w:rsidR="00385B12" w:rsidRPr="00B329ED" w:rsidRDefault="005723FA" w:rsidP="00A90C78">
      <w:pPr>
        <w:ind w:right="-1054"/>
        <w:rPr>
          <w:rFonts w:ascii="Arial" w:hAnsi="Arial" w:cs="Arial"/>
          <w:b/>
          <w:bCs/>
          <w:sz w:val="22"/>
          <w:szCs w:val="22"/>
        </w:rPr>
      </w:pPr>
      <w:r w:rsidRPr="00B329ED">
        <w:rPr>
          <w:rFonts w:ascii="Arial" w:hAnsi="Arial" w:cs="Arial"/>
          <w:b/>
          <w:bCs/>
          <w:sz w:val="22"/>
          <w:szCs w:val="22"/>
        </w:rPr>
        <w:t>Who is o</w:t>
      </w:r>
      <w:r w:rsidR="00266017" w:rsidRPr="00B329ED">
        <w:rPr>
          <w:rFonts w:ascii="Arial" w:hAnsi="Arial" w:cs="Arial"/>
          <w:b/>
          <w:bCs/>
          <w:sz w:val="22"/>
          <w:szCs w:val="22"/>
        </w:rPr>
        <w:t>rdinarily resident?</w:t>
      </w:r>
    </w:p>
    <w:p w14:paraId="48899748" w14:textId="77777777" w:rsidR="00266017" w:rsidRPr="00B329ED" w:rsidRDefault="00266017" w:rsidP="00266017">
      <w:pPr>
        <w:rPr>
          <w:rFonts w:ascii="Arial" w:hAnsi="Arial" w:cs="Arial"/>
          <w:sz w:val="22"/>
          <w:szCs w:val="22"/>
        </w:rPr>
      </w:pPr>
      <w:r w:rsidRPr="00B329ED">
        <w:rPr>
          <w:rFonts w:ascii="Arial" w:hAnsi="Arial" w:cs="Arial"/>
          <w:sz w:val="22"/>
          <w:szCs w:val="22"/>
        </w:rPr>
        <w:t xml:space="preserve">A person will be </w:t>
      </w:r>
      <w:r w:rsidRPr="00B329ED">
        <w:rPr>
          <w:rFonts w:ascii="Arial" w:hAnsi="Arial" w:cs="Arial"/>
          <w:b/>
          <w:sz w:val="22"/>
          <w:szCs w:val="22"/>
        </w:rPr>
        <w:t>“ordinarily resident of a Trust”</w:t>
      </w:r>
      <w:r w:rsidRPr="00B329ED">
        <w:rPr>
          <w:rFonts w:ascii="Arial" w:hAnsi="Arial" w:cs="Arial"/>
          <w:sz w:val="22"/>
          <w:szCs w:val="22"/>
        </w:rPr>
        <w:t xml:space="preserve"> in the UK when that residence is lawful, adopted, voluntary, and for settled purposes as part of the regular order of their life for the time being, whether of short or long durations.</w:t>
      </w:r>
    </w:p>
    <w:p w14:paraId="617D7507" w14:textId="77777777" w:rsidR="00266017" w:rsidRPr="00B329ED" w:rsidRDefault="00266017" w:rsidP="00266017">
      <w:pPr>
        <w:rPr>
          <w:rFonts w:ascii="Arial" w:hAnsi="Arial" w:cs="Arial"/>
          <w:sz w:val="22"/>
          <w:szCs w:val="22"/>
        </w:rPr>
      </w:pPr>
    </w:p>
    <w:p w14:paraId="33E7CED9" w14:textId="7CCD7277" w:rsidR="00385B12" w:rsidRPr="00B329ED" w:rsidRDefault="00266017" w:rsidP="00266017">
      <w:pPr>
        <w:ind w:right="-1054"/>
        <w:rPr>
          <w:rFonts w:ascii="Arial" w:hAnsi="Arial" w:cs="Arial"/>
          <w:sz w:val="22"/>
          <w:szCs w:val="22"/>
        </w:rPr>
      </w:pPr>
      <w:r w:rsidRPr="00B329ED">
        <w:rPr>
          <w:rFonts w:ascii="Arial" w:hAnsi="Arial" w:cs="Arial"/>
          <w:sz w:val="22"/>
          <w:szCs w:val="22"/>
        </w:rPr>
        <w:t>A person is not ordinarily resident in the UK simply because they have British nationality; hold a British passport: are registered with a GP in the UK; have an NHS number.</w:t>
      </w:r>
    </w:p>
    <w:p w14:paraId="0FBDF8E5" w14:textId="77777777" w:rsidR="00266017" w:rsidRPr="00B329ED" w:rsidRDefault="00266017" w:rsidP="00A90C78">
      <w:pPr>
        <w:ind w:right="-1054"/>
        <w:rPr>
          <w:rFonts w:ascii="Arial" w:hAnsi="Arial" w:cs="Arial"/>
          <w:sz w:val="22"/>
          <w:szCs w:val="22"/>
        </w:rPr>
      </w:pPr>
    </w:p>
    <w:p w14:paraId="49C11DC8" w14:textId="77777777" w:rsidR="00385B12" w:rsidRPr="00B329ED" w:rsidRDefault="00385B12" w:rsidP="00A90C78">
      <w:pPr>
        <w:ind w:right="-1054"/>
        <w:rPr>
          <w:rFonts w:ascii="Arial" w:hAnsi="Arial" w:cs="Arial"/>
          <w:sz w:val="22"/>
          <w:szCs w:val="22"/>
        </w:rPr>
      </w:pPr>
    </w:p>
    <w:p w14:paraId="2A2EACBD" w14:textId="77777777" w:rsidR="00390FB3" w:rsidRPr="00B329ED" w:rsidRDefault="008A3C78" w:rsidP="008A3C78">
      <w:pPr>
        <w:ind w:right="-1054"/>
        <w:rPr>
          <w:rFonts w:ascii="Arial" w:hAnsi="Arial" w:cs="Arial"/>
          <w:b/>
          <w:sz w:val="22"/>
          <w:szCs w:val="22"/>
        </w:rPr>
      </w:pPr>
      <w:r w:rsidRPr="00B329ED">
        <w:rPr>
          <w:rFonts w:ascii="Arial" w:hAnsi="Arial" w:cs="Arial"/>
          <w:b/>
          <w:sz w:val="22"/>
          <w:szCs w:val="22"/>
        </w:rPr>
        <w:t>Who is exempt from charges?</w:t>
      </w:r>
    </w:p>
    <w:p w14:paraId="5BA5A773" w14:textId="35E9E4F8" w:rsidR="008A3C78" w:rsidRPr="00B329ED" w:rsidRDefault="00CE2711" w:rsidP="008A3C78">
      <w:pPr>
        <w:ind w:right="-1054"/>
        <w:rPr>
          <w:rFonts w:ascii="Arial" w:hAnsi="Arial" w:cs="Arial"/>
          <w:sz w:val="22"/>
          <w:szCs w:val="22"/>
        </w:rPr>
      </w:pPr>
      <w:r w:rsidRPr="00B329ED">
        <w:rPr>
          <w:rFonts w:ascii="Arial" w:hAnsi="Arial" w:cs="Arial"/>
          <w:sz w:val="22"/>
          <w:szCs w:val="22"/>
        </w:rPr>
        <w:t xml:space="preserve">The following services as noted are exempt from charges and are free </w:t>
      </w:r>
      <w:r w:rsidR="00F84D77" w:rsidRPr="00B329ED">
        <w:rPr>
          <w:rFonts w:ascii="Arial" w:hAnsi="Arial" w:cs="Arial"/>
          <w:sz w:val="22"/>
          <w:szCs w:val="22"/>
        </w:rPr>
        <w:t>at the point of use to everyone</w:t>
      </w:r>
      <w:r w:rsidR="004C63B2" w:rsidRPr="00B329ED">
        <w:rPr>
          <w:rFonts w:ascii="Arial" w:hAnsi="Arial" w:cs="Arial"/>
          <w:sz w:val="22"/>
          <w:szCs w:val="22"/>
        </w:rPr>
        <w:t xml:space="preserve">. </w:t>
      </w:r>
      <w:r w:rsidRPr="00B329ED">
        <w:rPr>
          <w:rFonts w:ascii="Arial" w:hAnsi="Arial" w:cs="Arial"/>
          <w:sz w:val="22"/>
          <w:szCs w:val="22"/>
        </w:rPr>
        <w:t>A charge cannot be made or recovered from any overseas visitor for:</w:t>
      </w:r>
    </w:p>
    <w:p w14:paraId="7D15C9FB" w14:textId="77777777" w:rsidR="00CE2711" w:rsidRPr="00B329ED" w:rsidRDefault="00CE2711" w:rsidP="008A3C78">
      <w:pPr>
        <w:ind w:right="-1054"/>
        <w:rPr>
          <w:rFonts w:ascii="Arial" w:hAnsi="Arial" w:cs="Arial"/>
          <w:sz w:val="22"/>
          <w:szCs w:val="22"/>
        </w:rPr>
      </w:pPr>
    </w:p>
    <w:p w14:paraId="47F28EE8" w14:textId="38BF57A0" w:rsidR="00CE2711" w:rsidRPr="00B329ED" w:rsidRDefault="00CE2711" w:rsidP="00CE2711">
      <w:pPr>
        <w:pStyle w:val="ListParagraph"/>
        <w:numPr>
          <w:ilvl w:val="0"/>
          <w:numId w:val="5"/>
        </w:numPr>
        <w:ind w:right="-1054"/>
        <w:rPr>
          <w:rFonts w:ascii="Arial" w:hAnsi="Arial" w:cs="Arial"/>
          <w:sz w:val="22"/>
          <w:szCs w:val="22"/>
        </w:rPr>
      </w:pPr>
      <w:r w:rsidRPr="00B329ED">
        <w:rPr>
          <w:rFonts w:ascii="Arial" w:hAnsi="Arial" w:cs="Arial"/>
          <w:sz w:val="22"/>
          <w:szCs w:val="22"/>
        </w:rPr>
        <w:t>Accident and Emergency Services</w:t>
      </w:r>
      <w:r w:rsidR="00137B7B" w:rsidRPr="00B329ED">
        <w:rPr>
          <w:rFonts w:ascii="Arial" w:hAnsi="Arial" w:cs="Arial"/>
          <w:sz w:val="22"/>
          <w:szCs w:val="22"/>
        </w:rPr>
        <w:t xml:space="preserve">                                                                                                                                                                                                                                                                                                                                                                                                                                                                                                                                                                                                                                                                                                                                                                                                                                                                                                                                                                                                                                                                                                                                                                                                                                                                                                                                                                                                                                                                                                                                                                                                                                                                                                                                                                                                                                                                                                                                                                                                                                                                                                                                                                                                                                                                                                                                                                                                                                                                                                                                                                                                                                                                                                                                                                                                                                                                                                                                                                                                                                                                                                                                                                                                                                                                                                                                                                                                                                                                                                                                                                                                                                                                                                                                                                                                                                                                                                                                                                                                                                                                                                                                                                                                                                                                                                                                                                                                                                                                                                                                                                                                                                                                                                                                                                                                                                                                                                                                                                                                                                                                                                                                                                                                                                                                                                                                                                                                                                                                                                                                                                                                                                                                                                                                                                                                                                                                                                                                                                                                                                                                                                                                                                                                                                                                                                                                                                                                                                                                                                                                                                                                                                                                                                                                                                                                                                                                                                                                                                                                                                                                                                                                                                                                                                                                                                                                                                                                                                                                                                                      </w:t>
      </w:r>
    </w:p>
    <w:p w14:paraId="269C4FAF" w14:textId="51739AEE" w:rsidR="00AE6E66" w:rsidRPr="00B329ED" w:rsidRDefault="00AE6E66" w:rsidP="00CE2711">
      <w:pPr>
        <w:pStyle w:val="ListParagraph"/>
        <w:numPr>
          <w:ilvl w:val="0"/>
          <w:numId w:val="5"/>
        </w:numPr>
        <w:ind w:right="-1054"/>
        <w:rPr>
          <w:rFonts w:ascii="Arial" w:hAnsi="Arial" w:cs="Arial"/>
          <w:sz w:val="22"/>
          <w:szCs w:val="22"/>
        </w:rPr>
      </w:pPr>
      <w:r w:rsidRPr="00B329ED">
        <w:rPr>
          <w:rFonts w:ascii="Arial" w:hAnsi="Arial" w:cs="Arial"/>
          <w:sz w:val="22"/>
          <w:szCs w:val="22"/>
        </w:rPr>
        <w:t>Services that are provided as part of the NHS 111 or telephone advice line.</w:t>
      </w:r>
    </w:p>
    <w:p w14:paraId="614AACD7" w14:textId="483DF8E2" w:rsidR="00AE6E66" w:rsidRPr="00B329ED" w:rsidRDefault="00AE6E66" w:rsidP="00CE2711">
      <w:pPr>
        <w:pStyle w:val="ListParagraph"/>
        <w:numPr>
          <w:ilvl w:val="0"/>
          <w:numId w:val="5"/>
        </w:numPr>
        <w:ind w:right="-1054"/>
        <w:rPr>
          <w:rFonts w:ascii="Arial" w:hAnsi="Arial" w:cs="Arial"/>
          <w:sz w:val="22"/>
          <w:szCs w:val="22"/>
        </w:rPr>
      </w:pPr>
      <w:r w:rsidRPr="00B329ED">
        <w:rPr>
          <w:rFonts w:ascii="Arial" w:hAnsi="Arial" w:cs="Arial"/>
          <w:sz w:val="22"/>
          <w:szCs w:val="22"/>
        </w:rPr>
        <w:t>Palliative care services provided by a registered palliative care charity or a community interest company</w:t>
      </w:r>
    </w:p>
    <w:p w14:paraId="687B2018" w14:textId="18EAA649" w:rsidR="00AE6E66" w:rsidRPr="00B329ED" w:rsidRDefault="00AE6E66" w:rsidP="00CE2711">
      <w:pPr>
        <w:pStyle w:val="ListParagraph"/>
        <w:numPr>
          <w:ilvl w:val="0"/>
          <w:numId w:val="5"/>
        </w:numPr>
        <w:ind w:right="-1054"/>
        <w:rPr>
          <w:rFonts w:ascii="Arial" w:hAnsi="Arial" w:cs="Arial"/>
          <w:sz w:val="22"/>
          <w:szCs w:val="22"/>
        </w:rPr>
      </w:pPr>
      <w:r w:rsidRPr="00B329ED">
        <w:rPr>
          <w:rFonts w:ascii="Arial" w:hAnsi="Arial" w:cs="Arial"/>
          <w:sz w:val="22"/>
          <w:szCs w:val="22"/>
        </w:rPr>
        <w:t xml:space="preserve">Family planning services, which means services that supply contraceptive products and devices to prevent </w:t>
      </w:r>
      <w:r w:rsidR="00243442" w:rsidRPr="00B329ED">
        <w:rPr>
          <w:rFonts w:ascii="Arial" w:hAnsi="Arial" w:cs="Arial"/>
          <w:sz w:val="22"/>
          <w:szCs w:val="22"/>
        </w:rPr>
        <w:t>pregnancies</w:t>
      </w:r>
    </w:p>
    <w:p w14:paraId="3F612356" w14:textId="5032F008" w:rsidR="00CE2711" w:rsidRPr="00B329ED" w:rsidRDefault="00CE2711" w:rsidP="00CE2711">
      <w:pPr>
        <w:pStyle w:val="ListParagraph"/>
        <w:numPr>
          <w:ilvl w:val="0"/>
          <w:numId w:val="5"/>
        </w:numPr>
        <w:ind w:right="-1054"/>
        <w:rPr>
          <w:rFonts w:ascii="Arial" w:hAnsi="Arial" w:cs="Arial"/>
          <w:sz w:val="22"/>
          <w:szCs w:val="22"/>
        </w:rPr>
      </w:pPr>
      <w:r w:rsidRPr="00B329ED">
        <w:rPr>
          <w:rFonts w:ascii="Arial" w:hAnsi="Arial" w:cs="Arial"/>
          <w:sz w:val="22"/>
          <w:szCs w:val="22"/>
        </w:rPr>
        <w:t xml:space="preserve">Diagnosis and treatment </w:t>
      </w:r>
      <w:r w:rsidR="00AE6E66" w:rsidRPr="00B329ED">
        <w:rPr>
          <w:rFonts w:ascii="Arial" w:hAnsi="Arial" w:cs="Arial"/>
          <w:sz w:val="22"/>
          <w:szCs w:val="22"/>
        </w:rPr>
        <w:t xml:space="preserve">of </w:t>
      </w:r>
      <w:r w:rsidRPr="00B329ED">
        <w:rPr>
          <w:rFonts w:ascii="Arial" w:hAnsi="Arial" w:cs="Arial"/>
          <w:sz w:val="22"/>
          <w:szCs w:val="22"/>
        </w:rPr>
        <w:t>specified infectious diseases</w:t>
      </w:r>
    </w:p>
    <w:p w14:paraId="0C9577E8" w14:textId="77777777" w:rsidR="00CE2711" w:rsidRPr="00B329ED" w:rsidRDefault="00CE2711" w:rsidP="00CE2711">
      <w:pPr>
        <w:pStyle w:val="ListParagraph"/>
        <w:numPr>
          <w:ilvl w:val="0"/>
          <w:numId w:val="5"/>
        </w:numPr>
        <w:ind w:right="-1054"/>
        <w:rPr>
          <w:rFonts w:ascii="Arial" w:hAnsi="Arial" w:cs="Arial"/>
          <w:sz w:val="22"/>
          <w:szCs w:val="22"/>
        </w:rPr>
      </w:pPr>
      <w:r w:rsidRPr="00B329ED">
        <w:rPr>
          <w:rFonts w:ascii="Arial" w:hAnsi="Arial" w:cs="Arial"/>
          <w:sz w:val="22"/>
          <w:szCs w:val="22"/>
        </w:rPr>
        <w:t>Sexually transmitted diseases</w:t>
      </w:r>
    </w:p>
    <w:p w14:paraId="5D25B4B4" w14:textId="77777777" w:rsidR="00CE2711" w:rsidRPr="00B329ED" w:rsidRDefault="00CE2711" w:rsidP="00CE2711">
      <w:pPr>
        <w:pStyle w:val="ListParagraph"/>
        <w:numPr>
          <w:ilvl w:val="0"/>
          <w:numId w:val="5"/>
        </w:numPr>
        <w:ind w:right="-1054"/>
        <w:rPr>
          <w:rFonts w:ascii="Arial" w:hAnsi="Arial" w:cs="Arial"/>
          <w:sz w:val="22"/>
          <w:szCs w:val="22"/>
        </w:rPr>
      </w:pPr>
      <w:r w:rsidRPr="00B329ED">
        <w:rPr>
          <w:rFonts w:ascii="Arial" w:hAnsi="Arial" w:cs="Arial"/>
          <w:sz w:val="22"/>
          <w:szCs w:val="22"/>
        </w:rPr>
        <w:t>Treatment required for a physical or mental condition caused by:</w:t>
      </w:r>
    </w:p>
    <w:p w14:paraId="0A924ACA" w14:textId="77777777" w:rsidR="00CE2711" w:rsidRPr="00B329ED" w:rsidRDefault="00CE2711" w:rsidP="00CE2711">
      <w:pPr>
        <w:pStyle w:val="ListParagraph"/>
        <w:ind w:right="-1054"/>
        <w:rPr>
          <w:rFonts w:ascii="Arial" w:hAnsi="Arial" w:cs="Arial"/>
          <w:sz w:val="22"/>
          <w:szCs w:val="22"/>
        </w:rPr>
      </w:pPr>
    </w:p>
    <w:p w14:paraId="294BE25A" w14:textId="77777777" w:rsidR="00CE2711" w:rsidRPr="00B329ED" w:rsidRDefault="00CE2711" w:rsidP="00CE2711">
      <w:pPr>
        <w:pStyle w:val="ListParagraph"/>
        <w:numPr>
          <w:ilvl w:val="0"/>
          <w:numId w:val="6"/>
        </w:numPr>
        <w:ind w:right="-1054"/>
        <w:rPr>
          <w:rFonts w:ascii="Arial" w:hAnsi="Arial" w:cs="Arial"/>
          <w:sz w:val="22"/>
          <w:szCs w:val="22"/>
        </w:rPr>
      </w:pPr>
      <w:r w:rsidRPr="00B329ED">
        <w:rPr>
          <w:rFonts w:ascii="Arial" w:hAnsi="Arial" w:cs="Arial"/>
          <w:sz w:val="22"/>
          <w:szCs w:val="22"/>
        </w:rPr>
        <w:t>Torture</w:t>
      </w:r>
    </w:p>
    <w:p w14:paraId="5F376EA9" w14:textId="77777777" w:rsidR="00CE2711" w:rsidRPr="00B329ED" w:rsidRDefault="00CE2711" w:rsidP="00CE2711">
      <w:pPr>
        <w:pStyle w:val="ListParagraph"/>
        <w:numPr>
          <w:ilvl w:val="0"/>
          <w:numId w:val="6"/>
        </w:numPr>
        <w:ind w:right="-1054"/>
        <w:rPr>
          <w:rFonts w:ascii="Arial" w:hAnsi="Arial" w:cs="Arial"/>
          <w:sz w:val="22"/>
          <w:szCs w:val="22"/>
        </w:rPr>
      </w:pPr>
      <w:r w:rsidRPr="00B329ED">
        <w:rPr>
          <w:rFonts w:ascii="Arial" w:hAnsi="Arial" w:cs="Arial"/>
          <w:sz w:val="22"/>
          <w:szCs w:val="22"/>
        </w:rPr>
        <w:t>Female genital mutilation</w:t>
      </w:r>
    </w:p>
    <w:p w14:paraId="6C9D2CAC" w14:textId="77777777" w:rsidR="00CE2711" w:rsidRPr="00B329ED" w:rsidRDefault="00CE2711" w:rsidP="00CE2711">
      <w:pPr>
        <w:pStyle w:val="ListParagraph"/>
        <w:numPr>
          <w:ilvl w:val="0"/>
          <w:numId w:val="6"/>
        </w:numPr>
        <w:ind w:right="-1054"/>
        <w:rPr>
          <w:rFonts w:ascii="Arial" w:hAnsi="Arial" w:cs="Arial"/>
          <w:sz w:val="22"/>
          <w:szCs w:val="22"/>
        </w:rPr>
      </w:pPr>
      <w:r w:rsidRPr="00B329ED">
        <w:rPr>
          <w:rFonts w:ascii="Arial" w:hAnsi="Arial" w:cs="Arial"/>
          <w:sz w:val="22"/>
          <w:szCs w:val="22"/>
        </w:rPr>
        <w:t>Domestic violence</w:t>
      </w:r>
      <w:r w:rsidR="003E4E16" w:rsidRPr="00B329ED">
        <w:rPr>
          <w:rFonts w:ascii="Arial" w:hAnsi="Arial" w:cs="Arial"/>
          <w:sz w:val="22"/>
          <w:szCs w:val="22"/>
        </w:rPr>
        <w:t xml:space="preserve">; or </w:t>
      </w:r>
    </w:p>
    <w:p w14:paraId="64C7B62C" w14:textId="77777777" w:rsidR="003E4E16" w:rsidRPr="00B329ED" w:rsidRDefault="003E4E16" w:rsidP="00CE2711">
      <w:pPr>
        <w:pStyle w:val="ListParagraph"/>
        <w:numPr>
          <w:ilvl w:val="0"/>
          <w:numId w:val="6"/>
        </w:numPr>
        <w:ind w:right="-1054"/>
        <w:rPr>
          <w:rFonts w:ascii="Arial" w:hAnsi="Arial" w:cs="Arial"/>
          <w:sz w:val="22"/>
          <w:szCs w:val="22"/>
        </w:rPr>
      </w:pPr>
      <w:r w:rsidRPr="00B329ED">
        <w:rPr>
          <w:rFonts w:ascii="Arial" w:hAnsi="Arial" w:cs="Arial"/>
          <w:sz w:val="22"/>
          <w:szCs w:val="22"/>
        </w:rPr>
        <w:t>Sexual violence</w:t>
      </w:r>
    </w:p>
    <w:p w14:paraId="5CA4A135" w14:textId="77777777" w:rsidR="003E4E16" w:rsidRPr="00B329ED" w:rsidRDefault="003E4E16" w:rsidP="003E4E16">
      <w:pPr>
        <w:ind w:right="-1054"/>
        <w:rPr>
          <w:rFonts w:ascii="Arial" w:hAnsi="Arial" w:cs="Arial"/>
          <w:sz w:val="22"/>
          <w:szCs w:val="22"/>
        </w:rPr>
      </w:pPr>
    </w:p>
    <w:p w14:paraId="32C94552" w14:textId="77777777" w:rsidR="003E4E16" w:rsidRPr="00B329ED" w:rsidRDefault="003E4E16" w:rsidP="003E4E16">
      <w:pPr>
        <w:pStyle w:val="ListParagraph"/>
        <w:numPr>
          <w:ilvl w:val="0"/>
          <w:numId w:val="7"/>
        </w:numPr>
        <w:ind w:right="-1054"/>
        <w:rPr>
          <w:rFonts w:ascii="Arial" w:hAnsi="Arial" w:cs="Arial"/>
          <w:sz w:val="22"/>
          <w:szCs w:val="22"/>
        </w:rPr>
      </w:pPr>
      <w:r w:rsidRPr="00B329ED">
        <w:rPr>
          <w:rFonts w:ascii="Arial" w:hAnsi="Arial" w:cs="Arial"/>
          <w:sz w:val="22"/>
          <w:szCs w:val="22"/>
        </w:rPr>
        <w:t xml:space="preserve">Except where the overseas visitor has travelled to the UK for the purpose </w:t>
      </w:r>
      <w:r w:rsidR="00390FB3" w:rsidRPr="00B329ED">
        <w:rPr>
          <w:rFonts w:ascii="Arial" w:hAnsi="Arial" w:cs="Arial"/>
          <w:sz w:val="22"/>
          <w:szCs w:val="22"/>
        </w:rPr>
        <w:t xml:space="preserve">of </w:t>
      </w:r>
      <w:r w:rsidRPr="00B329ED">
        <w:rPr>
          <w:rFonts w:ascii="Arial" w:hAnsi="Arial" w:cs="Arial"/>
          <w:sz w:val="22"/>
          <w:szCs w:val="22"/>
        </w:rPr>
        <w:t>seeking that treatment.</w:t>
      </w:r>
    </w:p>
    <w:p w14:paraId="6E75372C" w14:textId="77777777" w:rsidR="003E4E16" w:rsidRPr="00B329ED" w:rsidRDefault="003E4E16" w:rsidP="003E4E16">
      <w:pPr>
        <w:ind w:right="-1054"/>
        <w:rPr>
          <w:rFonts w:ascii="Arial" w:hAnsi="Arial" w:cs="Arial"/>
          <w:sz w:val="22"/>
          <w:szCs w:val="22"/>
        </w:rPr>
      </w:pPr>
    </w:p>
    <w:p w14:paraId="21D291C4" w14:textId="77777777" w:rsidR="00115849" w:rsidRPr="00B329ED" w:rsidRDefault="00115849" w:rsidP="003E4E16">
      <w:pPr>
        <w:ind w:right="-1054"/>
        <w:rPr>
          <w:rFonts w:ascii="Arial" w:hAnsi="Arial" w:cs="Arial"/>
          <w:sz w:val="22"/>
          <w:szCs w:val="22"/>
        </w:rPr>
      </w:pPr>
    </w:p>
    <w:p w14:paraId="262ECC92" w14:textId="6C162ED8" w:rsidR="003E4E16" w:rsidRPr="00B329ED" w:rsidRDefault="003E4E16" w:rsidP="003E4E16">
      <w:pPr>
        <w:ind w:right="-1054"/>
        <w:rPr>
          <w:rFonts w:ascii="Arial" w:hAnsi="Arial" w:cs="Arial"/>
          <w:b/>
          <w:sz w:val="22"/>
          <w:szCs w:val="22"/>
        </w:rPr>
      </w:pPr>
      <w:r w:rsidRPr="00B329ED">
        <w:rPr>
          <w:rFonts w:ascii="Arial" w:hAnsi="Arial" w:cs="Arial"/>
          <w:b/>
          <w:sz w:val="22"/>
          <w:szCs w:val="22"/>
        </w:rPr>
        <w:t>Exempt</w:t>
      </w:r>
      <w:r w:rsidR="00137B7B" w:rsidRPr="00B329ED">
        <w:rPr>
          <w:rFonts w:ascii="Arial" w:hAnsi="Arial" w:cs="Arial"/>
          <w:b/>
          <w:sz w:val="22"/>
          <w:szCs w:val="22"/>
        </w:rPr>
        <w:t xml:space="preserve">ions for specified </w:t>
      </w:r>
      <w:r w:rsidR="001579C3" w:rsidRPr="00B329ED">
        <w:rPr>
          <w:rFonts w:ascii="Arial" w:hAnsi="Arial" w:cs="Arial"/>
          <w:b/>
          <w:sz w:val="22"/>
          <w:szCs w:val="22"/>
        </w:rPr>
        <w:t xml:space="preserve">vulnerable </w:t>
      </w:r>
      <w:r w:rsidR="00137B7B" w:rsidRPr="00B329ED">
        <w:rPr>
          <w:rFonts w:ascii="Arial" w:hAnsi="Arial" w:cs="Arial"/>
          <w:b/>
          <w:sz w:val="22"/>
          <w:szCs w:val="22"/>
        </w:rPr>
        <w:t>groups</w:t>
      </w:r>
    </w:p>
    <w:p w14:paraId="6C6AB1A3" w14:textId="5AE65EF6" w:rsidR="003E4E16" w:rsidRPr="00B329ED" w:rsidRDefault="00137B7B" w:rsidP="003E4E16">
      <w:pPr>
        <w:ind w:right="-1054"/>
        <w:rPr>
          <w:rFonts w:ascii="Arial" w:hAnsi="Arial" w:cs="Arial"/>
          <w:bCs/>
          <w:sz w:val="22"/>
          <w:szCs w:val="22"/>
        </w:rPr>
      </w:pPr>
      <w:r w:rsidRPr="00B329ED">
        <w:rPr>
          <w:rFonts w:ascii="Arial" w:hAnsi="Arial" w:cs="Arial"/>
          <w:bCs/>
          <w:sz w:val="22"/>
          <w:szCs w:val="22"/>
        </w:rPr>
        <w:t>The charging regulations include legal exemptions for specified groups</w:t>
      </w:r>
      <w:r w:rsidR="004C63B2" w:rsidRPr="00B329ED">
        <w:rPr>
          <w:rFonts w:ascii="Arial" w:hAnsi="Arial" w:cs="Arial"/>
          <w:bCs/>
          <w:sz w:val="22"/>
          <w:szCs w:val="22"/>
        </w:rPr>
        <w:t xml:space="preserve">. </w:t>
      </w:r>
      <w:r w:rsidR="003E4E16" w:rsidRPr="00B329ED">
        <w:rPr>
          <w:rFonts w:ascii="Arial" w:hAnsi="Arial" w:cs="Arial"/>
          <w:sz w:val="22"/>
          <w:szCs w:val="22"/>
        </w:rPr>
        <w:t>The following categories of overseas visitors are exempt from charges:</w:t>
      </w:r>
    </w:p>
    <w:p w14:paraId="542DA7AF" w14:textId="77777777" w:rsidR="003E4E16" w:rsidRPr="00B329ED" w:rsidRDefault="003E4E16" w:rsidP="003E4E16">
      <w:pPr>
        <w:ind w:right="-1054"/>
        <w:rPr>
          <w:rFonts w:ascii="Arial" w:hAnsi="Arial" w:cs="Arial"/>
          <w:sz w:val="22"/>
          <w:szCs w:val="22"/>
        </w:rPr>
      </w:pPr>
    </w:p>
    <w:p w14:paraId="7686CCF2" w14:textId="13694797" w:rsidR="003E4E16" w:rsidRPr="00B329ED" w:rsidRDefault="001579C3" w:rsidP="003E4E16">
      <w:pPr>
        <w:pStyle w:val="ListParagraph"/>
        <w:numPr>
          <w:ilvl w:val="0"/>
          <w:numId w:val="7"/>
        </w:numPr>
        <w:ind w:right="-1054"/>
        <w:rPr>
          <w:rFonts w:ascii="Arial" w:hAnsi="Arial" w:cs="Arial"/>
          <w:sz w:val="22"/>
          <w:szCs w:val="22"/>
        </w:rPr>
      </w:pPr>
      <w:r w:rsidRPr="00B329ED">
        <w:rPr>
          <w:rFonts w:ascii="Arial" w:hAnsi="Arial" w:cs="Arial"/>
          <w:sz w:val="22"/>
          <w:szCs w:val="22"/>
        </w:rPr>
        <w:t>Asylum seekers and their dependants</w:t>
      </w:r>
      <w:r w:rsidR="003E4E16" w:rsidRPr="00B329ED">
        <w:rPr>
          <w:rFonts w:ascii="Arial" w:hAnsi="Arial" w:cs="Arial"/>
          <w:sz w:val="22"/>
          <w:szCs w:val="22"/>
        </w:rPr>
        <w:t>.</w:t>
      </w:r>
    </w:p>
    <w:p w14:paraId="2D045D89" w14:textId="77777777" w:rsidR="004C63B2" w:rsidRPr="00B329ED" w:rsidRDefault="004C63B2" w:rsidP="004C63B2">
      <w:pPr>
        <w:pStyle w:val="ListParagraph"/>
        <w:ind w:right="-1054"/>
        <w:rPr>
          <w:rFonts w:ascii="Arial" w:hAnsi="Arial" w:cs="Arial"/>
          <w:sz w:val="22"/>
          <w:szCs w:val="22"/>
        </w:rPr>
      </w:pPr>
    </w:p>
    <w:p w14:paraId="14A68EE4" w14:textId="434AF0CA" w:rsidR="003E4E16" w:rsidRPr="00B329ED" w:rsidRDefault="001579C3" w:rsidP="001579C3">
      <w:pPr>
        <w:pStyle w:val="ListParagraph"/>
        <w:numPr>
          <w:ilvl w:val="0"/>
          <w:numId w:val="7"/>
        </w:numPr>
        <w:ind w:right="-1054"/>
        <w:rPr>
          <w:rFonts w:ascii="Arial" w:hAnsi="Arial" w:cs="Arial"/>
          <w:sz w:val="22"/>
          <w:szCs w:val="22"/>
        </w:rPr>
      </w:pPr>
      <w:r w:rsidRPr="00B329ED">
        <w:rPr>
          <w:rFonts w:ascii="Arial" w:hAnsi="Arial" w:cs="Arial"/>
          <w:sz w:val="22"/>
          <w:szCs w:val="22"/>
        </w:rPr>
        <w:lastRenderedPageBreak/>
        <w:t>F</w:t>
      </w:r>
      <w:r w:rsidR="005A14F9" w:rsidRPr="00B329ED">
        <w:rPr>
          <w:rFonts w:ascii="Arial" w:hAnsi="Arial" w:cs="Arial"/>
          <w:sz w:val="22"/>
          <w:szCs w:val="22"/>
        </w:rPr>
        <w:t>ailed asylum seekers</w:t>
      </w:r>
      <w:r w:rsidR="00C628AC" w:rsidRPr="00B329ED">
        <w:rPr>
          <w:rFonts w:ascii="Arial" w:hAnsi="Arial" w:cs="Arial"/>
          <w:sz w:val="22"/>
          <w:szCs w:val="22"/>
        </w:rPr>
        <w:t xml:space="preserve"> receiving support und</w:t>
      </w:r>
      <w:r w:rsidR="00B7021E" w:rsidRPr="00B329ED">
        <w:rPr>
          <w:rFonts w:ascii="Arial" w:hAnsi="Arial" w:cs="Arial"/>
          <w:sz w:val="22"/>
          <w:szCs w:val="22"/>
        </w:rPr>
        <w:t>er section 4(2) of the 1999 Act from the Home Office or those receiving support under section 21 of the National Assistance 1948 from a Local Authority</w:t>
      </w:r>
      <w:r w:rsidR="005A14F9" w:rsidRPr="00B329ED">
        <w:rPr>
          <w:rFonts w:ascii="Arial" w:hAnsi="Arial" w:cs="Arial"/>
          <w:sz w:val="22"/>
          <w:szCs w:val="22"/>
        </w:rPr>
        <w:t>.</w:t>
      </w:r>
    </w:p>
    <w:p w14:paraId="54C48B02" w14:textId="77777777" w:rsidR="00C628AC" w:rsidRPr="00B329ED" w:rsidRDefault="00C628AC" w:rsidP="003E4E16">
      <w:pPr>
        <w:pStyle w:val="ListParagraph"/>
        <w:numPr>
          <w:ilvl w:val="0"/>
          <w:numId w:val="7"/>
        </w:numPr>
        <w:ind w:right="-1054"/>
        <w:rPr>
          <w:rFonts w:ascii="Arial" w:hAnsi="Arial" w:cs="Arial"/>
          <w:sz w:val="22"/>
          <w:szCs w:val="22"/>
        </w:rPr>
      </w:pPr>
      <w:r w:rsidRPr="00B329ED">
        <w:rPr>
          <w:rFonts w:ascii="Arial" w:hAnsi="Arial" w:cs="Arial"/>
          <w:sz w:val="22"/>
          <w:szCs w:val="22"/>
        </w:rPr>
        <w:t xml:space="preserve">Individual receiving support under section 95 of the Immigration and Asylum </w:t>
      </w:r>
      <w:r w:rsidR="00B7021E" w:rsidRPr="00B329ED">
        <w:rPr>
          <w:rFonts w:ascii="Arial" w:hAnsi="Arial" w:cs="Arial"/>
          <w:sz w:val="22"/>
          <w:szCs w:val="22"/>
        </w:rPr>
        <w:t>Act 1999</w:t>
      </w:r>
    </w:p>
    <w:p w14:paraId="24E7E609" w14:textId="28687FA0" w:rsidR="004879D8" w:rsidRPr="00B329ED" w:rsidRDefault="001579C3" w:rsidP="003E4E16">
      <w:pPr>
        <w:pStyle w:val="ListParagraph"/>
        <w:numPr>
          <w:ilvl w:val="0"/>
          <w:numId w:val="7"/>
        </w:numPr>
        <w:ind w:right="-1054"/>
        <w:rPr>
          <w:rFonts w:ascii="Arial" w:hAnsi="Arial" w:cs="Arial"/>
          <w:sz w:val="22"/>
          <w:szCs w:val="22"/>
        </w:rPr>
      </w:pPr>
      <w:r w:rsidRPr="00B329ED">
        <w:rPr>
          <w:rFonts w:ascii="Arial" w:hAnsi="Arial" w:cs="Arial"/>
          <w:sz w:val="22"/>
          <w:szCs w:val="22"/>
        </w:rPr>
        <w:t>Refugees</w:t>
      </w:r>
      <w:r w:rsidR="004879D8" w:rsidRPr="00B329ED">
        <w:rPr>
          <w:rFonts w:ascii="Arial" w:hAnsi="Arial" w:cs="Arial"/>
          <w:sz w:val="22"/>
          <w:szCs w:val="22"/>
        </w:rPr>
        <w:t xml:space="preserve"> and their dependants.</w:t>
      </w:r>
    </w:p>
    <w:p w14:paraId="57EDD31A" w14:textId="751C2863" w:rsidR="001579C3" w:rsidRPr="00B329ED" w:rsidRDefault="004879D8" w:rsidP="004879D8">
      <w:pPr>
        <w:pStyle w:val="ListParagraph"/>
        <w:numPr>
          <w:ilvl w:val="0"/>
          <w:numId w:val="7"/>
        </w:numPr>
        <w:ind w:right="-1054"/>
        <w:rPr>
          <w:rFonts w:ascii="Arial" w:hAnsi="Arial" w:cs="Arial"/>
          <w:sz w:val="22"/>
          <w:szCs w:val="22"/>
        </w:rPr>
      </w:pPr>
      <w:r w:rsidRPr="00B329ED">
        <w:rPr>
          <w:rFonts w:ascii="Arial" w:hAnsi="Arial" w:cs="Arial"/>
          <w:sz w:val="22"/>
          <w:szCs w:val="22"/>
        </w:rPr>
        <w:t>Residents of Ukraine, currently present in the UK lawfully.</w:t>
      </w:r>
    </w:p>
    <w:p w14:paraId="13159ED3" w14:textId="544643A5" w:rsidR="00B7021E" w:rsidRPr="00B329ED" w:rsidRDefault="00B7021E" w:rsidP="003E4E16">
      <w:pPr>
        <w:pStyle w:val="ListParagraph"/>
        <w:numPr>
          <w:ilvl w:val="0"/>
          <w:numId w:val="7"/>
        </w:numPr>
        <w:ind w:right="-1054"/>
        <w:rPr>
          <w:rFonts w:ascii="Arial" w:hAnsi="Arial" w:cs="Arial"/>
          <w:sz w:val="22"/>
          <w:szCs w:val="22"/>
        </w:rPr>
      </w:pPr>
      <w:r w:rsidRPr="00B329ED">
        <w:rPr>
          <w:rFonts w:ascii="Arial" w:hAnsi="Arial" w:cs="Arial"/>
          <w:sz w:val="22"/>
          <w:szCs w:val="22"/>
        </w:rPr>
        <w:t>Children who are looked after by a Local Authority</w:t>
      </w:r>
      <w:r w:rsidR="004879D8" w:rsidRPr="00B329ED">
        <w:rPr>
          <w:rFonts w:ascii="Arial" w:hAnsi="Arial" w:cs="Arial"/>
          <w:sz w:val="22"/>
          <w:szCs w:val="22"/>
        </w:rPr>
        <w:t>.</w:t>
      </w:r>
    </w:p>
    <w:p w14:paraId="3F7AC8FD" w14:textId="77777777" w:rsidR="00B7021E" w:rsidRPr="00B329ED" w:rsidRDefault="00B7021E" w:rsidP="003E4E16">
      <w:pPr>
        <w:pStyle w:val="ListParagraph"/>
        <w:numPr>
          <w:ilvl w:val="0"/>
          <w:numId w:val="7"/>
        </w:numPr>
        <w:ind w:right="-1054"/>
        <w:rPr>
          <w:rFonts w:ascii="Arial" w:hAnsi="Arial" w:cs="Arial"/>
          <w:sz w:val="22"/>
          <w:szCs w:val="22"/>
        </w:rPr>
      </w:pPr>
      <w:r w:rsidRPr="00B329ED">
        <w:rPr>
          <w:rFonts w:ascii="Arial" w:hAnsi="Arial" w:cs="Arial"/>
          <w:sz w:val="22"/>
          <w:szCs w:val="22"/>
        </w:rPr>
        <w:t xml:space="preserve">Victims, and suspected victims, of human trafficking, as determined by the UK Human Trafficking Centre or the Home Office, </w:t>
      </w:r>
      <w:r w:rsidR="00390FB3" w:rsidRPr="00B329ED">
        <w:rPr>
          <w:rFonts w:ascii="Arial" w:hAnsi="Arial" w:cs="Arial"/>
          <w:sz w:val="22"/>
          <w:szCs w:val="22"/>
        </w:rPr>
        <w:t>p</w:t>
      </w:r>
      <w:r w:rsidRPr="00B329ED">
        <w:rPr>
          <w:rFonts w:ascii="Arial" w:hAnsi="Arial" w:cs="Arial"/>
          <w:sz w:val="22"/>
          <w:szCs w:val="22"/>
        </w:rPr>
        <w:t>lus their spouse/civil partner and any children under 18 provided they are lawfully present in the UK</w:t>
      </w:r>
    </w:p>
    <w:p w14:paraId="120E5A4C" w14:textId="1532933E" w:rsidR="004879D8" w:rsidRPr="00B329ED" w:rsidRDefault="004879D8" w:rsidP="003E4E16">
      <w:pPr>
        <w:pStyle w:val="ListParagraph"/>
        <w:numPr>
          <w:ilvl w:val="0"/>
          <w:numId w:val="7"/>
        </w:numPr>
        <w:ind w:right="-1054"/>
        <w:rPr>
          <w:rFonts w:ascii="Arial" w:hAnsi="Arial" w:cs="Arial"/>
          <w:sz w:val="22"/>
          <w:szCs w:val="22"/>
        </w:rPr>
      </w:pPr>
      <w:r w:rsidRPr="00B329ED">
        <w:rPr>
          <w:rFonts w:ascii="Arial" w:hAnsi="Arial" w:cs="Arial"/>
          <w:sz w:val="22"/>
          <w:szCs w:val="22"/>
        </w:rPr>
        <w:t>Victims of sexual violence, torture, FGM, domestic violence</w:t>
      </w:r>
    </w:p>
    <w:p w14:paraId="647D5E8F" w14:textId="77777777" w:rsidR="00BB624A" w:rsidRPr="00B329ED" w:rsidRDefault="00BB624A" w:rsidP="003E4E16">
      <w:pPr>
        <w:pStyle w:val="ListParagraph"/>
        <w:numPr>
          <w:ilvl w:val="0"/>
          <w:numId w:val="7"/>
        </w:numPr>
        <w:ind w:right="-1054"/>
        <w:rPr>
          <w:rFonts w:ascii="Arial" w:hAnsi="Arial" w:cs="Arial"/>
          <w:b/>
          <w:sz w:val="22"/>
          <w:szCs w:val="22"/>
        </w:rPr>
      </w:pPr>
      <w:r w:rsidRPr="00B329ED">
        <w:rPr>
          <w:rFonts w:ascii="Arial" w:hAnsi="Arial" w:cs="Arial"/>
          <w:sz w:val="22"/>
          <w:szCs w:val="22"/>
        </w:rPr>
        <w:t xml:space="preserve">Anyone receiving compulsory treatment under a court order or </w:t>
      </w:r>
      <w:r w:rsidRPr="00B329ED">
        <w:rPr>
          <w:rFonts w:ascii="Arial" w:hAnsi="Arial" w:cs="Arial"/>
          <w:b/>
          <w:sz w:val="22"/>
          <w:szCs w:val="22"/>
        </w:rPr>
        <w:t>who is detained in an NHS hospital or deprived of their liberty (</w:t>
      </w:r>
      <w:r w:rsidR="000D4119" w:rsidRPr="00B329ED">
        <w:rPr>
          <w:rFonts w:ascii="Arial" w:hAnsi="Arial" w:cs="Arial"/>
          <w:b/>
          <w:sz w:val="22"/>
          <w:szCs w:val="22"/>
        </w:rPr>
        <w:t>e.g.</w:t>
      </w:r>
      <w:r w:rsidRPr="00B329ED">
        <w:rPr>
          <w:rFonts w:ascii="Arial" w:hAnsi="Arial" w:cs="Arial"/>
          <w:b/>
          <w:sz w:val="22"/>
          <w:szCs w:val="22"/>
        </w:rPr>
        <w:t xml:space="preserve"> under Mental Health Act 1983 or the Mental Capacity Act 2005).</w:t>
      </w:r>
    </w:p>
    <w:p w14:paraId="38A18D2F" w14:textId="09C21861" w:rsidR="00BB624A" w:rsidRPr="00B329ED" w:rsidRDefault="00BB624A" w:rsidP="003E4E16">
      <w:pPr>
        <w:pStyle w:val="ListParagraph"/>
        <w:numPr>
          <w:ilvl w:val="0"/>
          <w:numId w:val="7"/>
        </w:numPr>
        <w:ind w:right="-1054"/>
        <w:rPr>
          <w:rFonts w:ascii="Arial" w:hAnsi="Arial" w:cs="Arial"/>
          <w:sz w:val="22"/>
          <w:szCs w:val="22"/>
        </w:rPr>
      </w:pPr>
      <w:r w:rsidRPr="00B329ED">
        <w:rPr>
          <w:rFonts w:ascii="Arial" w:hAnsi="Arial" w:cs="Arial"/>
          <w:sz w:val="22"/>
          <w:szCs w:val="22"/>
        </w:rPr>
        <w:t>UK Government employees</w:t>
      </w:r>
      <w:r w:rsidR="004879D8" w:rsidRPr="00B329ED">
        <w:rPr>
          <w:rFonts w:ascii="Arial" w:hAnsi="Arial" w:cs="Arial"/>
          <w:sz w:val="22"/>
          <w:szCs w:val="22"/>
        </w:rPr>
        <w:t>, Armed forces</w:t>
      </w:r>
      <w:r w:rsidRPr="00B329ED">
        <w:rPr>
          <w:rFonts w:ascii="Arial" w:hAnsi="Arial" w:cs="Arial"/>
          <w:sz w:val="22"/>
          <w:szCs w:val="22"/>
        </w:rPr>
        <w:t xml:space="preserve"> and war pensioners</w:t>
      </w:r>
    </w:p>
    <w:p w14:paraId="28B219DE" w14:textId="39E58F25" w:rsidR="00BB624A" w:rsidRPr="00B329ED" w:rsidRDefault="00BB624A" w:rsidP="003E4E16">
      <w:pPr>
        <w:pStyle w:val="ListParagraph"/>
        <w:numPr>
          <w:ilvl w:val="0"/>
          <w:numId w:val="7"/>
        </w:numPr>
        <w:ind w:right="-1054"/>
        <w:rPr>
          <w:rFonts w:ascii="Arial" w:hAnsi="Arial" w:cs="Arial"/>
          <w:sz w:val="22"/>
          <w:szCs w:val="22"/>
        </w:rPr>
      </w:pPr>
      <w:r w:rsidRPr="00B329ED">
        <w:rPr>
          <w:rFonts w:ascii="Arial" w:hAnsi="Arial" w:cs="Arial"/>
          <w:sz w:val="22"/>
          <w:szCs w:val="22"/>
        </w:rPr>
        <w:t>Those covered by reciprocal healthcare agreements, other international obligations and employees of UK.</w:t>
      </w:r>
    </w:p>
    <w:p w14:paraId="36B143D3" w14:textId="77777777" w:rsidR="004C63B2" w:rsidRPr="00B329ED" w:rsidRDefault="004C63B2" w:rsidP="004C63B2">
      <w:pPr>
        <w:pStyle w:val="ListParagraph"/>
        <w:ind w:right="-1054"/>
        <w:rPr>
          <w:rFonts w:ascii="Arial" w:hAnsi="Arial" w:cs="Arial"/>
          <w:sz w:val="22"/>
          <w:szCs w:val="22"/>
        </w:rPr>
      </w:pPr>
    </w:p>
    <w:p w14:paraId="4F0307FE" w14:textId="77777777" w:rsidR="00D7229F" w:rsidRPr="00B329ED" w:rsidRDefault="00D7229F" w:rsidP="00D7229F">
      <w:pPr>
        <w:ind w:right="-1054"/>
        <w:rPr>
          <w:rFonts w:ascii="Arial" w:hAnsi="Arial" w:cs="Arial"/>
          <w:sz w:val="22"/>
          <w:szCs w:val="22"/>
        </w:rPr>
      </w:pPr>
    </w:p>
    <w:p w14:paraId="49F533EB" w14:textId="440E2538" w:rsidR="00D7229F" w:rsidRPr="00B329ED" w:rsidRDefault="005603AD" w:rsidP="00D7229F">
      <w:pPr>
        <w:ind w:right="-1054"/>
        <w:rPr>
          <w:rFonts w:ascii="Arial" w:hAnsi="Arial" w:cs="Arial"/>
          <w:b/>
          <w:bCs/>
          <w:sz w:val="22"/>
          <w:szCs w:val="22"/>
        </w:rPr>
      </w:pPr>
      <w:r w:rsidRPr="00B329ED">
        <w:rPr>
          <w:rFonts w:ascii="Arial" w:hAnsi="Arial" w:cs="Arial"/>
          <w:b/>
          <w:bCs/>
          <w:sz w:val="22"/>
          <w:szCs w:val="22"/>
        </w:rPr>
        <w:t>Different charging arrangements for immediately necessary, urgent and non-urgent care, according to the charging regulations:</w:t>
      </w:r>
    </w:p>
    <w:p w14:paraId="2526AE02" w14:textId="6904ECF0" w:rsidR="005603AD" w:rsidRPr="00B329ED" w:rsidRDefault="005603AD" w:rsidP="00D7229F">
      <w:pPr>
        <w:ind w:right="-1054"/>
        <w:rPr>
          <w:rFonts w:ascii="Arial" w:hAnsi="Arial" w:cs="Arial"/>
          <w:sz w:val="22"/>
          <w:szCs w:val="22"/>
        </w:rPr>
      </w:pPr>
      <w:r w:rsidRPr="00B329ED">
        <w:rPr>
          <w:rFonts w:ascii="Arial" w:hAnsi="Arial" w:cs="Arial"/>
          <w:sz w:val="22"/>
          <w:szCs w:val="22"/>
        </w:rPr>
        <w:t>Immediately necessary or urgent care must never be withheld or delayed because of charging issues.   Non-urgent treatment can be delayed and payment obtained upfront before treatment commences.  Refer to the various treatment options noted below:</w:t>
      </w:r>
    </w:p>
    <w:p w14:paraId="7D8F3D61" w14:textId="77777777" w:rsidR="005603AD" w:rsidRPr="00B329ED" w:rsidRDefault="005603AD" w:rsidP="00D7229F">
      <w:pPr>
        <w:ind w:right="-1054"/>
        <w:rPr>
          <w:rFonts w:ascii="Arial" w:hAnsi="Arial" w:cs="Arial"/>
          <w:sz w:val="22"/>
          <w:szCs w:val="22"/>
        </w:rPr>
      </w:pPr>
    </w:p>
    <w:p w14:paraId="32926522" w14:textId="77777777" w:rsidR="00D7229F" w:rsidRPr="00B329ED" w:rsidRDefault="00D7229F" w:rsidP="00D7229F">
      <w:pPr>
        <w:ind w:right="-1054"/>
        <w:rPr>
          <w:rFonts w:ascii="Arial" w:hAnsi="Arial" w:cs="Arial"/>
          <w:b/>
          <w:sz w:val="22"/>
          <w:szCs w:val="22"/>
        </w:rPr>
      </w:pPr>
      <w:r w:rsidRPr="00B329ED">
        <w:rPr>
          <w:rFonts w:ascii="Arial" w:hAnsi="Arial" w:cs="Arial"/>
          <w:b/>
          <w:sz w:val="22"/>
          <w:szCs w:val="22"/>
        </w:rPr>
        <w:t xml:space="preserve">Immediately Necessary Treatment </w:t>
      </w:r>
    </w:p>
    <w:p w14:paraId="31E0F687" w14:textId="7D0EBED2" w:rsidR="00D7229F" w:rsidRPr="00B329ED" w:rsidRDefault="00D7229F" w:rsidP="00D7229F">
      <w:pPr>
        <w:ind w:right="-1054"/>
        <w:rPr>
          <w:rFonts w:ascii="Arial" w:hAnsi="Arial" w:cs="Arial"/>
          <w:bCs/>
          <w:sz w:val="22"/>
          <w:szCs w:val="22"/>
        </w:rPr>
      </w:pPr>
      <w:r w:rsidRPr="00B329ED">
        <w:rPr>
          <w:rFonts w:ascii="Arial" w:hAnsi="Arial" w:cs="Arial"/>
          <w:bCs/>
          <w:sz w:val="22"/>
          <w:szCs w:val="22"/>
        </w:rPr>
        <w:t xml:space="preserve">This is to save a patient’s life, prevent condition from becoming immediately life-threatening, prevent permanent serious damage from occurring.   </w:t>
      </w:r>
      <w:r w:rsidRPr="00B329ED">
        <w:rPr>
          <w:rFonts w:ascii="Arial" w:hAnsi="Arial" w:cs="Arial"/>
          <w:sz w:val="22"/>
          <w:szCs w:val="22"/>
        </w:rPr>
        <w:t>If the opinion of the clinicians treating the patient is that treatment is immediately necessary, then it must not be delayed or withheld while the patient’s chargeable status is being established.  Immediately necessary treatment should always be provided whether or not the patient has been informed or agreed to pay the charges.  Not doing so could be in breach of the Human Rights Act 1998.  However, charges would be raised after treatment.</w:t>
      </w:r>
    </w:p>
    <w:p w14:paraId="1E5E688B" w14:textId="77777777" w:rsidR="00D7229F" w:rsidRPr="00B329ED" w:rsidRDefault="00D7229F" w:rsidP="00D7229F">
      <w:pPr>
        <w:ind w:right="-1054"/>
        <w:rPr>
          <w:rFonts w:ascii="Arial" w:hAnsi="Arial" w:cs="Arial"/>
          <w:b/>
          <w:sz w:val="22"/>
          <w:szCs w:val="22"/>
        </w:rPr>
      </w:pPr>
    </w:p>
    <w:p w14:paraId="3A48786D" w14:textId="39BB6774" w:rsidR="00D7229F" w:rsidRPr="00B329ED" w:rsidRDefault="00D7229F" w:rsidP="00D7229F">
      <w:pPr>
        <w:ind w:right="-1054"/>
        <w:rPr>
          <w:rFonts w:ascii="Arial" w:hAnsi="Arial" w:cs="Arial"/>
          <w:b/>
          <w:sz w:val="22"/>
          <w:szCs w:val="22"/>
        </w:rPr>
      </w:pPr>
      <w:r w:rsidRPr="00B329ED">
        <w:rPr>
          <w:rFonts w:ascii="Arial" w:hAnsi="Arial" w:cs="Arial"/>
          <w:b/>
          <w:sz w:val="22"/>
          <w:szCs w:val="22"/>
        </w:rPr>
        <w:t>Urgent treatment</w:t>
      </w:r>
    </w:p>
    <w:p w14:paraId="4E9E4B00" w14:textId="4EA07663" w:rsidR="00D7229F" w:rsidRPr="00B329ED" w:rsidRDefault="00D7229F" w:rsidP="00D7229F">
      <w:pPr>
        <w:ind w:right="-1054"/>
        <w:rPr>
          <w:rFonts w:ascii="Arial" w:hAnsi="Arial" w:cs="Arial"/>
          <w:sz w:val="22"/>
          <w:szCs w:val="22"/>
        </w:rPr>
      </w:pPr>
      <w:r w:rsidRPr="00B329ED">
        <w:rPr>
          <w:rFonts w:ascii="Arial" w:hAnsi="Arial" w:cs="Arial"/>
          <w:sz w:val="22"/>
          <w:szCs w:val="22"/>
        </w:rPr>
        <w:t>Where the treatment is, in a clinician’s opinion, not immediately necessary, but cannot wait u</w:t>
      </w:r>
      <w:r w:rsidR="004C63B2" w:rsidRPr="00B329ED">
        <w:rPr>
          <w:rFonts w:ascii="Arial" w:hAnsi="Arial" w:cs="Arial"/>
          <w:sz w:val="22"/>
          <w:szCs w:val="22"/>
        </w:rPr>
        <w:t xml:space="preserve">ntil the patient returns home. </w:t>
      </w:r>
      <w:r w:rsidRPr="00B329ED">
        <w:rPr>
          <w:rFonts w:ascii="Arial" w:hAnsi="Arial" w:cs="Arial"/>
          <w:sz w:val="22"/>
          <w:szCs w:val="22"/>
        </w:rPr>
        <w:t>Patients should be booked in for treatment, but the Trust should use the intervening period to establish the</w:t>
      </w:r>
      <w:r w:rsidR="004C63B2" w:rsidRPr="00B329ED">
        <w:rPr>
          <w:rFonts w:ascii="Arial" w:hAnsi="Arial" w:cs="Arial"/>
          <w:sz w:val="22"/>
          <w:szCs w:val="22"/>
        </w:rPr>
        <w:t xml:space="preserve"> patient’s chargeable status. </w:t>
      </w:r>
      <w:r w:rsidRPr="00B329ED">
        <w:rPr>
          <w:rFonts w:ascii="Arial" w:hAnsi="Arial" w:cs="Arial"/>
          <w:sz w:val="22"/>
          <w:szCs w:val="22"/>
        </w:rPr>
        <w:t xml:space="preserve">Wherever possible, if the patient is chargeable, the Trust will endeavour to secure </w:t>
      </w:r>
      <w:r w:rsidR="00EB0CF7" w:rsidRPr="00B329ED">
        <w:rPr>
          <w:rFonts w:ascii="Arial" w:hAnsi="Arial" w:cs="Arial"/>
          <w:sz w:val="22"/>
          <w:szCs w:val="22"/>
        </w:rPr>
        <w:t>payment in the time before treatment is scheduled.  However, if that proves impossible, treatment must not be delayed or withheld.  Again, charges would be raised post-treatment.</w:t>
      </w:r>
    </w:p>
    <w:p w14:paraId="29B0208F" w14:textId="77777777" w:rsidR="00D7229F" w:rsidRPr="00B329ED" w:rsidRDefault="00D7229F" w:rsidP="00D7229F">
      <w:pPr>
        <w:ind w:right="-1054"/>
        <w:rPr>
          <w:rFonts w:ascii="Arial" w:hAnsi="Arial" w:cs="Arial"/>
          <w:b/>
          <w:sz w:val="22"/>
          <w:szCs w:val="22"/>
        </w:rPr>
      </w:pPr>
    </w:p>
    <w:p w14:paraId="2D2C636C" w14:textId="03F29BE0" w:rsidR="00D7229F" w:rsidRPr="00B329ED" w:rsidRDefault="00D7229F" w:rsidP="00D7229F">
      <w:pPr>
        <w:ind w:right="-1054"/>
        <w:rPr>
          <w:rFonts w:ascii="Arial" w:hAnsi="Arial" w:cs="Arial"/>
          <w:sz w:val="22"/>
          <w:szCs w:val="22"/>
        </w:rPr>
      </w:pPr>
      <w:r w:rsidRPr="00B329ED">
        <w:rPr>
          <w:rFonts w:ascii="Arial" w:hAnsi="Arial" w:cs="Arial"/>
          <w:b/>
          <w:sz w:val="22"/>
          <w:szCs w:val="22"/>
        </w:rPr>
        <w:t>Non-urgent treatment</w:t>
      </w:r>
    </w:p>
    <w:p w14:paraId="1AEEF4B0" w14:textId="61F30445" w:rsidR="00D7229F" w:rsidRPr="00B329ED" w:rsidRDefault="00D7229F" w:rsidP="00D7229F">
      <w:pPr>
        <w:ind w:right="-1054"/>
        <w:rPr>
          <w:rFonts w:ascii="Arial" w:hAnsi="Arial" w:cs="Arial"/>
          <w:sz w:val="22"/>
          <w:szCs w:val="22"/>
        </w:rPr>
      </w:pPr>
      <w:r w:rsidRPr="00B329ED">
        <w:rPr>
          <w:rFonts w:ascii="Arial" w:hAnsi="Arial" w:cs="Arial"/>
          <w:sz w:val="22"/>
          <w:szCs w:val="22"/>
        </w:rPr>
        <w:t xml:space="preserve">Routine elective treatment that can wait until the patient returns to their home country should be delayed until the patient chargeable status can be established.  </w:t>
      </w:r>
      <w:r w:rsidR="00EB0CF7" w:rsidRPr="00B329ED">
        <w:rPr>
          <w:rFonts w:ascii="Arial" w:hAnsi="Arial" w:cs="Arial"/>
          <w:sz w:val="22"/>
          <w:szCs w:val="22"/>
        </w:rPr>
        <w:t>Treatment must not be provided for non-urgent treatment until the estimated full cost of treatment has been paid in advance of receiving treatment</w:t>
      </w:r>
      <w:r w:rsidRPr="00B329ED">
        <w:rPr>
          <w:rFonts w:ascii="Arial" w:hAnsi="Arial" w:cs="Arial"/>
          <w:sz w:val="22"/>
          <w:szCs w:val="22"/>
        </w:rPr>
        <w:t>.</w:t>
      </w:r>
    </w:p>
    <w:p w14:paraId="43683F59" w14:textId="77777777" w:rsidR="00D7229F" w:rsidRPr="00B329ED" w:rsidRDefault="00D7229F" w:rsidP="00D7229F">
      <w:pPr>
        <w:ind w:right="-1054"/>
        <w:rPr>
          <w:rFonts w:ascii="Arial" w:hAnsi="Arial" w:cs="Arial"/>
          <w:sz w:val="22"/>
          <w:szCs w:val="22"/>
        </w:rPr>
      </w:pPr>
    </w:p>
    <w:p w14:paraId="7EA55335" w14:textId="77777777" w:rsidR="004C63B2" w:rsidRPr="00B329ED" w:rsidRDefault="004C63B2" w:rsidP="00D7229F">
      <w:pPr>
        <w:ind w:right="-1054"/>
        <w:rPr>
          <w:rFonts w:ascii="Arial" w:hAnsi="Arial" w:cs="Arial"/>
          <w:b/>
          <w:bCs/>
          <w:sz w:val="22"/>
          <w:szCs w:val="22"/>
        </w:rPr>
      </w:pPr>
    </w:p>
    <w:p w14:paraId="2E4A8C5A" w14:textId="77777777" w:rsidR="004C63B2" w:rsidRPr="00B329ED" w:rsidRDefault="004C63B2" w:rsidP="00D7229F">
      <w:pPr>
        <w:ind w:right="-1054"/>
        <w:rPr>
          <w:rFonts w:ascii="Arial" w:hAnsi="Arial" w:cs="Arial"/>
          <w:b/>
          <w:bCs/>
          <w:sz w:val="22"/>
          <w:szCs w:val="22"/>
        </w:rPr>
      </w:pPr>
    </w:p>
    <w:p w14:paraId="3D3E17B2" w14:textId="73841C9C" w:rsidR="00D7229F" w:rsidRPr="00B329ED" w:rsidRDefault="00802CE5" w:rsidP="00D7229F">
      <w:pPr>
        <w:ind w:right="-1054"/>
        <w:rPr>
          <w:rFonts w:ascii="Arial" w:hAnsi="Arial" w:cs="Arial"/>
          <w:b/>
          <w:bCs/>
          <w:sz w:val="22"/>
          <w:szCs w:val="22"/>
        </w:rPr>
      </w:pPr>
      <w:r w:rsidRPr="00B329ED">
        <w:rPr>
          <w:rFonts w:ascii="Arial" w:hAnsi="Arial" w:cs="Arial"/>
          <w:b/>
          <w:bCs/>
          <w:sz w:val="22"/>
          <w:szCs w:val="22"/>
        </w:rPr>
        <w:t xml:space="preserve">EU and EFTA </w:t>
      </w:r>
      <w:r w:rsidR="00CE2BDC" w:rsidRPr="00B329ED">
        <w:rPr>
          <w:rFonts w:ascii="Arial" w:hAnsi="Arial" w:cs="Arial"/>
          <w:b/>
          <w:bCs/>
          <w:sz w:val="22"/>
          <w:szCs w:val="22"/>
        </w:rPr>
        <w:t>citizens settled in the UK</w:t>
      </w:r>
    </w:p>
    <w:p w14:paraId="69296A6E" w14:textId="584D0776" w:rsidR="00CE2BDC" w:rsidRPr="00B329ED" w:rsidRDefault="00CE2BDC" w:rsidP="00D7229F">
      <w:pPr>
        <w:ind w:right="-1054"/>
        <w:rPr>
          <w:rFonts w:ascii="Arial" w:hAnsi="Arial" w:cs="Arial"/>
          <w:sz w:val="22"/>
          <w:szCs w:val="22"/>
        </w:rPr>
      </w:pPr>
      <w:r w:rsidRPr="00B329ED">
        <w:rPr>
          <w:rFonts w:ascii="Arial" w:hAnsi="Arial" w:cs="Arial"/>
          <w:sz w:val="22"/>
          <w:szCs w:val="22"/>
        </w:rPr>
        <w:lastRenderedPageBreak/>
        <w:t>EU and EFTA citizens and their family members who were resident in the UK on or before 31 December 2020 can access all relevant services for free, providing they remain ordinarily resident in the UK.</w:t>
      </w:r>
    </w:p>
    <w:p w14:paraId="7D8F720D" w14:textId="77777777" w:rsidR="00CE2BDC" w:rsidRPr="00B329ED" w:rsidRDefault="00CE2BDC" w:rsidP="00D7229F">
      <w:pPr>
        <w:ind w:right="-1054"/>
        <w:rPr>
          <w:rFonts w:ascii="Arial" w:hAnsi="Arial" w:cs="Arial"/>
          <w:sz w:val="22"/>
          <w:szCs w:val="22"/>
        </w:rPr>
      </w:pPr>
    </w:p>
    <w:p w14:paraId="344EAB16" w14:textId="46292E5B" w:rsidR="00CE2BDC" w:rsidRPr="00B329ED" w:rsidRDefault="00CE2BDC" w:rsidP="00D7229F">
      <w:pPr>
        <w:ind w:right="-1054"/>
        <w:rPr>
          <w:rFonts w:ascii="Arial" w:hAnsi="Arial" w:cs="Arial"/>
          <w:sz w:val="22"/>
          <w:szCs w:val="22"/>
        </w:rPr>
      </w:pPr>
      <w:r w:rsidRPr="00B329ED">
        <w:rPr>
          <w:rFonts w:ascii="Arial" w:hAnsi="Arial" w:cs="Arial"/>
          <w:sz w:val="22"/>
          <w:szCs w:val="22"/>
        </w:rPr>
        <w:t>Generally, this means they will need to have applied to the EUSS and have been granted settled or pre-settled status and meet the ordinary residence test.</w:t>
      </w:r>
    </w:p>
    <w:p w14:paraId="325975AF" w14:textId="77777777" w:rsidR="00D7229F" w:rsidRPr="00B329ED" w:rsidRDefault="00D7229F" w:rsidP="00D7229F">
      <w:pPr>
        <w:ind w:right="-1054"/>
        <w:rPr>
          <w:rFonts w:ascii="Arial" w:hAnsi="Arial" w:cs="Arial"/>
          <w:sz w:val="22"/>
          <w:szCs w:val="22"/>
        </w:rPr>
      </w:pPr>
    </w:p>
    <w:p w14:paraId="7FA9F8E9" w14:textId="6D0CB55F" w:rsidR="00D7229F" w:rsidRPr="00B329ED" w:rsidRDefault="00E50957" w:rsidP="00D7229F">
      <w:pPr>
        <w:ind w:right="-1054"/>
        <w:rPr>
          <w:rFonts w:ascii="Arial" w:hAnsi="Arial" w:cs="Arial"/>
          <w:b/>
          <w:bCs/>
          <w:sz w:val="22"/>
          <w:szCs w:val="22"/>
        </w:rPr>
      </w:pPr>
      <w:r w:rsidRPr="00B329ED">
        <w:rPr>
          <w:rFonts w:ascii="Arial" w:hAnsi="Arial" w:cs="Arial"/>
          <w:b/>
          <w:bCs/>
          <w:sz w:val="22"/>
          <w:szCs w:val="22"/>
        </w:rPr>
        <w:t>EFTA COUNTRIES</w:t>
      </w:r>
    </w:p>
    <w:p w14:paraId="539732AA" w14:textId="7C9035B8" w:rsidR="003B0015" w:rsidRPr="00B329ED" w:rsidRDefault="00E50957" w:rsidP="00A90C78">
      <w:pPr>
        <w:ind w:right="-1054"/>
        <w:rPr>
          <w:rFonts w:ascii="Arial" w:hAnsi="Arial" w:cs="Arial"/>
          <w:sz w:val="22"/>
          <w:szCs w:val="22"/>
        </w:rPr>
      </w:pPr>
      <w:r w:rsidRPr="00B329ED">
        <w:rPr>
          <w:rFonts w:ascii="Arial" w:hAnsi="Arial" w:cs="Arial"/>
          <w:sz w:val="22"/>
          <w:szCs w:val="22"/>
        </w:rPr>
        <w:t>Iceland, Liechtenstein, Norway and Switzerland</w:t>
      </w:r>
    </w:p>
    <w:p w14:paraId="6A7F7581" w14:textId="77777777" w:rsidR="00115849" w:rsidRPr="00B329ED" w:rsidRDefault="00115849" w:rsidP="00A90C78">
      <w:pPr>
        <w:ind w:right="-1054"/>
        <w:rPr>
          <w:rFonts w:ascii="Arial" w:hAnsi="Arial" w:cs="Arial"/>
          <w:b/>
          <w:sz w:val="22"/>
          <w:szCs w:val="22"/>
        </w:rPr>
      </w:pPr>
    </w:p>
    <w:p w14:paraId="1E804760" w14:textId="77777777" w:rsidR="00E50957" w:rsidRPr="00B329ED" w:rsidRDefault="00E50957" w:rsidP="00FF6B59">
      <w:pPr>
        <w:ind w:right="-1054"/>
        <w:rPr>
          <w:rFonts w:ascii="Arial" w:hAnsi="Arial" w:cs="Arial"/>
          <w:b/>
          <w:sz w:val="22"/>
          <w:szCs w:val="22"/>
        </w:rPr>
      </w:pPr>
    </w:p>
    <w:p w14:paraId="5A1316AF" w14:textId="24E273C6" w:rsidR="00E50957" w:rsidRPr="00B329ED" w:rsidRDefault="00E50957" w:rsidP="00FF6B59">
      <w:pPr>
        <w:ind w:right="-1054"/>
        <w:rPr>
          <w:rFonts w:ascii="Arial" w:hAnsi="Arial" w:cs="Arial"/>
          <w:b/>
          <w:sz w:val="22"/>
          <w:szCs w:val="22"/>
        </w:rPr>
      </w:pPr>
      <w:r w:rsidRPr="00B329ED">
        <w:rPr>
          <w:rFonts w:ascii="Arial" w:hAnsi="Arial" w:cs="Arial"/>
          <w:b/>
          <w:sz w:val="22"/>
          <w:szCs w:val="22"/>
        </w:rPr>
        <w:t>EU COUNTRIES</w:t>
      </w:r>
    </w:p>
    <w:p w14:paraId="39E9DFA6" w14:textId="2C6E7746" w:rsidR="00E50957" w:rsidRPr="00B329ED" w:rsidRDefault="00E50957" w:rsidP="00E50957">
      <w:pPr>
        <w:ind w:right="-1054"/>
        <w:rPr>
          <w:rFonts w:ascii="Arial" w:hAnsi="Arial" w:cs="Arial"/>
          <w:bCs/>
          <w:sz w:val="22"/>
          <w:szCs w:val="22"/>
        </w:rPr>
      </w:pPr>
      <w:r w:rsidRPr="00B329ED">
        <w:rPr>
          <w:rFonts w:ascii="Arial" w:hAnsi="Arial" w:cs="Arial"/>
          <w:bCs/>
          <w:sz w:val="22"/>
          <w:szCs w:val="22"/>
        </w:rPr>
        <w:t>Austria, Belgium, Bulgaria, Croatia, Cyprus, Czech Republic, Denmark, Estonia, Finland</w:t>
      </w:r>
    </w:p>
    <w:p w14:paraId="004AF0B3" w14:textId="35258F6C" w:rsidR="00E50957" w:rsidRPr="00B329ED" w:rsidRDefault="00E50957" w:rsidP="00E50957">
      <w:pPr>
        <w:ind w:right="-1054"/>
        <w:rPr>
          <w:rFonts w:ascii="Arial" w:hAnsi="Arial" w:cs="Arial"/>
          <w:bCs/>
          <w:sz w:val="22"/>
          <w:szCs w:val="22"/>
        </w:rPr>
      </w:pPr>
      <w:r w:rsidRPr="00B329ED">
        <w:rPr>
          <w:rFonts w:ascii="Arial" w:hAnsi="Arial" w:cs="Arial"/>
          <w:bCs/>
          <w:sz w:val="22"/>
          <w:szCs w:val="22"/>
        </w:rPr>
        <w:t>France, Germany, Greece, Hungary, Ireland, Italy, Latvia, Lithuania, Luxembourg</w:t>
      </w:r>
    </w:p>
    <w:p w14:paraId="0647E72D" w14:textId="3FE2570E" w:rsidR="00115849" w:rsidRPr="00B329ED" w:rsidRDefault="00E50957" w:rsidP="00E50957">
      <w:pPr>
        <w:ind w:right="-1054"/>
        <w:rPr>
          <w:rFonts w:ascii="Arial" w:hAnsi="Arial" w:cs="Arial"/>
          <w:bCs/>
          <w:sz w:val="22"/>
          <w:szCs w:val="22"/>
        </w:rPr>
      </w:pPr>
      <w:r w:rsidRPr="00B329ED">
        <w:rPr>
          <w:rFonts w:ascii="Arial" w:hAnsi="Arial" w:cs="Arial"/>
          <w:bCs/>
          <w:sz w:val="22"/>
          <w:szCs w:val="22"/>
        </w:rPr>
        <w:t>Malta, Netherlands, Poland, Portugal, Romania, Slovakia, Slovenia, Spain, Sweden</w:t>
      </w:r>
    </w:p>
    <w:p w14:paraId="7A9CCC07" w14:textId="77777777" w:rsidR="00783627" w:rsidRPr="00B329ED" w:rsidRDefault="00783627" w:rsidP="00FF6B59">
      <w:pPr>
        <w:ind w:right="-1054"/>
        <w:rPr>
          <w:rFonts w:ascii="Arial" w:hAnsi="Arial" w:cs="Arial"/>
          <w:b/>
          <w:sz w:val="22"/>
          <w:szCs w:val="22"/>
        </w:rPr>
      </w:pPr>
    </w:p>
    <w:p w14:paraId="14CA9CE7" w14:textId="2FF58FDD" w:rsidR="00783627" w:rsidRPr="00B329ED" w:rsidRDefault="00EB0CF7" w:rsidP="00FF6B59">
      <w:pPr>
        <w:ind w:right="-1054"/>
        <w:rPr>
          <w:rFonts w:ascii="Arial" w:hAnsi="Arial" w:cs="Arial"/>
          <w:b/>
          <w:sz w:val="22"/>
          <w:szCs w:val="22"/>
        </w:rPr>
      </w:pPr>
      <w:r w:rsidRPr="00B329ED">
        <w:rPr>
          <w:rFonts w:ascii="Arial" w:hAnsi="Arial" w:cs="Arial"/>
          <w:b/>
          <w:sz w:val="22"/>
          <w:szCs w:val="22"/>
        </w:rPr>
        <w:t>Sharing patient information through SVE</w:t>
      </w:r>
      <w:r w:rsidR="00783627" w:rsidRPr="00B329ED">
        <w:rPr>
          <w:rFonts w:ascii="Arial" w:hAnsi="Arial" w:cs="Arial"/>
          <w:b/>
          <w:sz w:val="22"/>
          <w:szCs w:val="22"/>
        </w:rPr>
        <w:t>C</w:t>
      </w:r>
    </w:p>
    <w:p w14:paraId="36A68FA6" w14:textId="2C60D015" w:rsidR="00710F41" w:rsidRPr="00B329ED" w:rsidRDefault="002F1FF9" w:rsidP="00FF6B59">
      <w:pPr>
        <w:ind w:right="-1054"/>
        <w:rPr>
          <w:rFonts w:ascii="Arial" w:hAnsi="Arial" w:cs="Arial"/>
          <w:b/>
          <w:sz w:val="22"/>
          <w:szCs w:val="22"/>
        </w:rPr>
      </w:pPr>
      <w:r w:rsidRPr="00B329ED">
        <w:rPr>
          <w:rFonts w:ascii="Arial" w:hAnsi="Arial" w:cs="Arial"/>
          <w:sz w:val="22"/>
          <w:szCs w:val="22"/>
        </w:rPr>
        <w:t>ELFT</w:t>
      </w:r>
      <w:r w:rsidR="00710F41" w:rsidRPr="00B329ED">
        <w:rPr>
          <w:rFonts w:ascii="Arial" w:hAnsi="Arial" w:cs="Arial"/>
          <w:sz w:val="22"/>
          <w:szCs w:val="22"/>
        </w:rPr>
        <w:t xml:space="preserve"> is not required to obtain consent from a patient before sharing </w:t>
      </w:r>
      <w:r w:rsidR="00EF2A46" w:rsidRPr="00B329ED">
        <w:rPr>
          <w:rFonts w:ascii="Arial" w:hAnsi="Arial" w:cs="Arial"/>
          <w:sz w:val="22"/>
          <w:szCs w:val="22"/>
        </w:rPr>
        <w:t xml:space="preserve">non-clinical data with the Home Office for the purposes of determining the patient’s </w:t>
      </w:r>
      <w:r w:rsidR="004C63B2" w:rsidRPr="00B329ED">
        <w:rPr>
          <w:rFonts w:ascii="Arial" w:hAnsi="Arial" w:cs="Arial"/>
          <w:sz w:val="22"/>
          <w:szCs w:val="22"/>
        </w:rPr>
        <w:t xml:space="preserve">immigration status. However, </w:t>
      </w:r>
      <w:r w:rsidRPr="00B329ED">
        <w:rPr>
          <w:rFonts w:ascii="Arial" w:hAnsi="Arial" w:cs="Arial"/>
          <w:sz w:val="22"/>
          <w:szCs w:val="22"/>
        </w:rPr>
        <w:t>ELFT</w:t>
      </w:r>
      <w:r w:rsidR="00EF2A46" w:rsidRPr="00B329ED">
        <w:rPr>
          <w:rFonts w:ascii="Arial" w:hAnsi="Arial" w:cs="Arial"/>
          <w:sz w:val="22"/>
          <w:szCs w:val="22"/>
        </w:rPr>
        <w:t xml:space="preserve"> should </w:t>
      </w:r>
      <w:r w:rsidRPr="00B329ED">
        <w:rPr>
          <w:rFonts w:ascii="Arial" w:hAnsi="Arial" w:cs="Arial"/>
          <w:sz w:val="22"/>
          <w:szCs w:val="22"/>
        </w:rPr>
        <w:t xml:space="preserve">endeavour to </w:t>
      </w:r>
      <w:r w:rsidR="00EF2A46" w:rsidRPr="00B329ED">
        <w:rPr>
          <w:rFonts w:ascii="Arial" w:hAnsi="Arial" w:cs="Arial"/>
          <w:sz w:val="22"/>
          <w:szCs w:val="22"/>
        </w:rPr>
        <w:t>notify the patient that their data is being shared, and how this data may or will be used.</w:t>
      </w:r>
    </w:p>
    <w:p w14:paraId="2EE191CC" w14:textId="77777777" w:rsidR="00EF2A46" w:rsidRPr="00B329ED" w:rsidRDefault="00EF2A46" w:rsidP="00FF6B59">
      <w:pPr>
        <w:ind w:right="-1054"/>
        <w:rPr>
          <w:rFonts w:ascii="Arial" w:hAnsi="Arial" w:cs="Arial"/>
          <w:sz w:val="22"/>
          <w:szCs w:val="22"/>
        </w:rPr>
      </w:pPr>
    </w:p>
    <w:p w14:paraId="1EA30552" w14:textId="7FF8975D" w:rsidR="00EF2A46" w:rsidRPr="00B329ED" w:rsidRDefault="0087481B" w:rsidP="00FF6B59">
      <w:pPr>
        <w:ind w:right="-1054"/>
        <w:rPr>
          <w:rFonts w:ascii="Arial" w:hAnsi="Arial" w:cs="Arial"/>
          <w:b/>
          <w:sz w:val="22"/>
          <w:szCs w:val="22"/>
        </w:rPr>
      </w:pPr>
      <w:r w:rsidRPr="00B329ED">
        <w:rPr>
          <w:rFonts w:ascii="Arial" w:hAnsi="Arial" w:cs="Arial"/>
          <w:b/>
          <w:sz w:val="22"/>
          <w:szCs w:val="22"/>
        </w:rPr>
        <w:t>Reporting debt to the Home Offic</w:t>
      </w:r>
      <w:r w:rsidR="00EF2A46" w:rsidRPr="00B329ED">
        <w:rPr>
          <w:rFonts w:ascii="Arial" w:hAnsi="Arial" w:cs="Arial"/>
          <w:b/>
          <w:sz w:val="22"/>
          <w:szCs w:val="22"/>
        </w:rPr>
        <w:t>e</w:t>
      </w:r>
    </w:p>
    <w:p w14:paraId="6999E659" w14:textId="335C2348" w:rsidR="0087481B" w:rsidRPr="00B329ED" w:rsidRDefault="0087481B" w:rsidP="00FF6B59">
      <w:pPr>
        <w:ind w:right="-1054"/>
        <w:rPr>
          <w:rFonts w:ascii="Arial" w:hAnsi="Arial" w:cs="Arial"/>
          <w:sz w:val="22"/>
          <w:szCs w:val="22"/>
        </w:rPr>
      </w:pPr>
      <w:r w:rsidRPr="00B329ED">
        <w:rPr>
          <w:rFonts w:ascii="Arial" w:hAnsi="Arial" w:cs="Arial"/>
          <w:sz w:val="22"/>
          <w:szCs w:val="22"/>
        </w:rPr>
        <w:t>Immigration rules allow discretion to refuse immigration applications from people with outstanding NHS debts above a certain level</w:t>
      </w:r>
    </w:p>
    <w:p w14:paraId="6918D21A" w14:textId="1495B483" w:rsidR="0087481B" w:rsidRPr="00B329ED" w:rsidRDefault="0087481B" w:rsidP="0087481B">
      <w:pPr>
        <w:pStyle w:val="ListParagraph"/>
        <w:numPr>
          <w:ilvl w:val="0"/>
          <w:numId w:val="11"/>
        </w:numPr>
        <w:ind w:right="-1054"/>
        <w:rPr>
          <w:rFonts w:ascii="Arial" w:hAnsi="Arial" w:cs="Arial"/>
          <w:sz w:val="22"/>
          <w:szCs w:val="22"/>
        </w:rPr>
      </w:pPr>
      <w:r w:rsidRPr="00B329ED">
        <w:rPr>
          <w:rFonts w:ascii="Arial" w:hAnsi="Arial" w:cs="Arial"/>
          <w:sz w:val="22"/>
          <w:szCs w:val="22"/>
        </w:rPr>
        <w:t>£500 or more that have been outstanding for 2 months or more (from date of invoice).</w:t>
      </w:r>
    </w:p>
    <w:p w14:paraId="3E700C20" w14:textId="28CA1F79" w:rsidR="0087481B" w:rsidRPr="00B329ED" w:rsidRDefault="0087481B" w:rsidP="0087481B">
      <w:pPr>
        <w:pStyle w:val="ListParagraph"/>
        <w:numPr>
          <w:ilvl w:val="0"/>
          <w:numId w:val="11"/>
        </w:numPr>
        <w:ind w:right="-1054"/>
        <w:rPr>
          <w:rFonts w:ascii="Arial" w:hAnsi="Arial" w:cs="Arial"/>
          <w:sz w:val="22"/>
          <w:szCs w:val="22"/>
        </w:rPr>
      </w:pPr>
      <w:r w:rsidRPr="00B329ED">
        <w:rPr>
          <w:rFonts w:ascii="Arial" w:hAnsi="Arial" w:cs="Arial"/>
          <w:sz w:val="22"/>
          <w:szCs w:val="22"/>
        </w:rPr>
        <w:t xml:space="preserve">£1000 or more </w:t>
      </w:r>
      <w:r w:rsidR="00E816EB" w:rsidRPr="00B329ED">
        <w:rPr>
          <w:rFonts w:ascii="Arial" w:hAnsi="Arial" w:cs="Arial"/>
          <w:sz w:val="22"/>
          <w:szCs w:val="22"/>
        </w:rPr>
        <w:t>over 3 months.</w:t>
      </w:r>
    </w:p>
    <w:p w14:paraId="6D3021B4" w14:textId="77777777" w:rsidR="00E816EB" w:rsidRPr="00B329ED" w:rsidRDefault="00E816EB" w:rsidP="00E816EB">
      <w:pPr>
        <w:ind w:right="-1054"/>
        <w:rPr>
          <w:rFonts w:ascii="Arial" w:hAnsi="Arial" w:cs="Arial"/>
          <w:sz w:val="22"/>
          <w:szCs w:val="22"/>
        </w:rPr>
      </w:pPr>
    </w:p>
    <w:p w14:paraId="4325C769" w14:textId="2D7562B7" w:rsidR="00E816EB" w:rsidRPr="00B329ED" w:rsidRDefault="00E816EB" w:rsidP="00E816EB">
      <w:pPr>
        <w:ind w:right="-1054"/>
        <w:rPr>
          <w:rFonts w:ascii="Arial" w:hAnsi="Arial" w:cs="Arial"/>
          <w:sz w:val="22"/>
          <w:szCs w:val="22"/>
        </w:rPr>
      </w:pPr>
      <w:r w:rsidRPr="00B329ED">
        <w:rPr>
          <w:rFonts w:ascii="Arial" w:hAnsi="Arial" w:cs="Arial"/>
          <w:sz w:val="22"/>
          <w:szCs w:val="22"/>
        </w:rPr>
        <w:t xml:space="preserve">The Home Office can </w:t>
      </w:r>
      <w:r w:rsidR="00783627" w:rsidRPr="00B329ED">
        <w:rPr>
          <w:rFonts w:ascii="Arial" w:hAnsi="Arial" w:cs="Arial"/>
          <w:sz w:val="22"/>
          <w:szCs w:val="22"/>
        </w:rPr>
        <w:t>choose</w:t>
      </w:r>
      <w:r w:rsidRPr="00B329ED">
        <w:rPr>
          <w:rFonts w:ascii="Arial" w:hAnsi="Arial" w:cs="Arial"/>
          <w:sz w:val="22"/>
          <w:szCs w:val="22"/>
        </w:rPr>
        <w:t xml:space="preserve"> to </w:t>
      </w:r>
      <w:r w:rsidR="003405E1" w:rsidRPr="00B329ED">
        <w:rPr>
          <w:rFonts w:ascii="Arial" w:hAnsi="Arial" w:cs="Arial"/>
          <w:sz w:val="22"/>
          <w:szCs w:val="22"/>
        </w:rPr>
        <w:t xml:space="preserve">take qualifying debt into </w:t>
      </w:r>
      <w:r w:rsidR="00783627" w:rsidRPr="00B329ED">
        <w:rPr>
          <w:rFonts w:ascii="Arial" w:hAnsi="Arial" w:cs="Arial"/>
          <w:sz w:val="22"/>
          <w:szCs w:val="22"/>
        </w:rPr>
        <w:t>consideration;</w:t>
      </w:r>
      <w:r w:rsidR="003405E1" w:rsidRPr="00B329ED">
        <w:rPr>
          <w:rFonts w:ascii="Arial" w:hAnsi="Arial" w:cs="Arial"/>
          <w:sz w:val="22"/>
          <w:szCs w:val="22"/>
        </w:rPr>
        <w:t xml:space="preserve"> they are not compelled to refuse immigration application based on an outstanding debt.</w:t>
      </w:r>
    </w:p>
    <w:p w14:paraId="52617BC7" w14:textId="77777777" w:rsidR="0051725D" w:rsidRPr="00B329ED" w:rsidRDefault="0051725D" w:rsidP="00E816EB">
      <w:pPr>
        <w:ind w:right="-1054"/>
        <w:rPr>
          <w:rFonts w:ascii="Arial" w:hAnsi="Arial" w:cs="Arial"/>
          <w:sz w:val="22"/>
          <w:szCs w:val="22"/>
        </w:rPr>
      </w:pPr>
    </w:p>
    <w:p w14:paraId="3C1F45C1" w14:textId="35FA21C1" w:rsidR="0051725D" w:rsidRPr="00B329ED" w:rsidRDefault="0051725D" w:rsidP="00E816EB">
      <w:pPr>
        <w:ind w:right="-1054"/>
        <w:rPr>
          <w:rFonts w:ascii="Arial" w:hAnsi="Arial" w:cs="Arial"/>
          <w:b/>
          <w:bCs/>
          <w:sz w:val="22"/>
          <w:szCs w:val="22"/>
        </w:rPr>
      </w:pPr>
      <w:r w:rsidRPr="00B329ED">
        <w:rPr>
          <w:rFonts w:ascii="Arial" w:hAnsi="Arial" w:cs="Arial"/>
          <w:b/>
          <w:bCs/>
          <w:sz w:val="22"/>
          <w:szCs w:val="22"/>
        </w:rPr>
        <w:t>Debt and destitution</w:t>
      </w:r>
    </w:p>
    <w:p w14:paraId="1A5534FE" w14:textId="4E97E136" w:rsidR="00456D6D" w:rsidRPr="00B329ED" w:rsidRDefault="004F4023" w:rsidP="00E816EB">
      <w:pPr>
        <w:ind w:right="-1054"/>
        <w:rPr>
          <w:rFonts w:ascii="Arial" w:hAnsi="Arial" w:cs="Arial"/>
          <w:sz w:val="22"/>
          <w:szCs w:val="22"/>
        </w:rPr>
      </w:pPr>
      <w:r w:rsidRPr="00B329ED">
        <w:rPr>
          <w:rFonts w:ascii="Arial" w:hAnsi="Arial" w:cs="Arial"/>
          <w:sz w:val="22"/>
          <w:szCs w:val="22"/>
        </w:rPr>
        <w:t xml:space="preserve">Overseas visitors who are not entitled to free NHS care will be charged at 150% of the cost of care received.  </w:t>
      </w:r>
      <w:r w:rsidR="00456D6D" w:rsidRPr="00B329ED">
        <w:rPr>
          <w:rFonts w:ascii="Arial" w:hAnsi="Arial" w:cs="Arial"/>
          <w:sz w:val="22"/>
          <w:szCs w:val="22"/>
        </w:rPr>
        <w:t xml:space="preserve">In some cases, chargeable overseas visitors may be unwilling or unable to pay debts incurred in receiving treatment.  In </w:t>
      </w:r>
      <w:r w:rsidR="006D7491" w:rsidRPr="00B329ED">
        <w:rPr>
          <w:rFonts w:ascii="Arial" w:hAnsi="Arial" w:cs="Arial"/>
          <w:sz w:val="22"/>
          <w:szCs w:val="22"/>
        </w:rPr>
        <w:t>these circumstances</w:t>
      </w:r>
      <w:r w:rsidR="00456D6D" w:rsidRPr="00B329ED">
        <w:rPr>
          <w:rFonts w:ascii="Arial" w:hAnsi="Arial" w:cs="Arial"/>
          <w:sz w:val="22"/>
          <w:szCs w:val="22"/>
        </w:rPr>
        <w:t>, services are encouraged to point the patient to the services of professional support teams, either outside or within the Trust to support anyone in vulnerable position.</w:t>
      </w:r>
      <w:r w:rsidR="006D7491" w:rsidRPr="00B329ED">
        <w:rPr>
          <w:rFonts w:ascii="Arial" w:hAnsi="Arial" w:cs="Arial"/>
          <w:sz w:val="22"/>
          <w:szCs w:val="22"/>
        </w:rPr>
        <w:t xml:space="preserve">  If concerned speak to the </w:t>
      </w:r>
      <w:r w:rsidRPr="00B329ED">
        <w:rPr>
          <w:rFonts w:ascii="Arial" w:hAnsi="Arial" w:cs="Arial"/>
          <w:sz w:val="22"/>
          <w:szCs w:val="22"/>
        </w:rPr>
        <w:t xml:space="preserve">Trust </w:t>
      </w:r>
      <w:r w:rsidR="006D7491" w:rsidRPr="00B329ED">
        <w:rPr>
          <w:rFonts w:ascii="Arial" w:hAnsi="Arial" w:cs="Arial"/>
          <w:sz w:val="22"/>
          <w:szCs w:val="22"/>
        </w:rPr>
        <w:t>safeguarding team.</w:t>
      </w:r>
    </w:p>
    <w:p w14:paraId="6512CB37" w14:textId="77777777" w:rsidR="00456D6D" w:rsidRPr="00B329ED" w:rsidRDefault="00456D6D" w:rsidP="00E816EB">
      <w:pPr>
        <w:ind w:right="-1054"/>
        <w:rPr>
          <w:rFonts w:ascii="Arial" w:hAnsi="Arial" w:cs="Arial"/>
          <w:sz w:val="22"/>
          <w:szCs w:val="22"/>
        </w:rPr>
      </w:pPr>
    </w:p>
    <w:p w14:paraId="53ED43E3" w14:textId="0E803318" w:rsidR="0051725D" w:rsidRPr="00B329ED" w:rsidRDefault="006D7491" w:rsidP="00E816EB">
      <w:pPr>
        <w:ind w:right="-1054"/>
        <w:rPr>
          <w:rFonts w:ascii="Arial" w:hAnsi="Arial" w:cs="Arial"/>
          <w:b/>
          <w:bCs/>
          <w:sz w:val="22"/>
          <w:szCs w:val="22"/>
        </w:rPr>
      </w:pPr>
      <w:r w:rsidRPr="00B329ED">
        <w:rPr>
          <w:rFonts w:ascii="Arial" w:hAnsi="Arial" w:cs="Arial"/>
          <w:b/>
          <w:bCs/>
          <w:sz w:val="22"/>
          <w:szCs w:val="22"/>
        </w:rPr>
        <w:t>Financial vulnerability</w:t>
      </w:r>
    </w:p>
    <w:p w14:paraId="7DAFFDBC" w14:textId="4EE7CF41" w:rsidR="0087481B" w:rsidRPr="00B329ED" w:rsidRDefault="006D7491" w:rsidP="00FF6B59">
      <w:pPr>
        <w:ind w:right="-1054"/>
        <w:rPr>
          <w:rFonts w:ascii="Arial" w:hAnsi="Arial" w:cs="Arial"/>
          <w:sz w:val="22"/>
          <w:szCs w:val="22"/>
        </w:rPr>
      </w:pPr>
      <w:r w:rsidRPr="00B329ED">
        <w:rPr>
          <w:rFonts w:ascii="Arial" w:hAnsi="Arial" w:cs="Arial"/>
          <w:sz w:val="22"/>
          <w:szCs w:val="22"/>
        </w:rPr>
        <w:t>Where an overseas visitor indicates that they are unable to pay for services they have received.  The following things as noted below will happen:</w:t>
      </w:r>
    </w:p>
    <w:p w14:paraId="54134703" w14:textId="77777777" w:rsidR="006D7491" w:rsidRPr="00B329ED" w:rsidRDefault="006D7491" w:rsidP="00FF6B59">
      <w:pPr>
        <w:ind w:right="-1054"/>
        <w:rPr>
          <w:rFonts w:ascii="Arial" w:hAnsi="Arial" w:cs="Arial"/>
          <w:sz w:val="22"/>
          <w:szCs w:val="22"/>
        </w:rPr>
      </w:pPr>
    </w:p>
    <w:p w14:paraId="217024E6" w14:textId="3352D913" w:rsidR="006D7491" w:rsidRPr="00B329ED" w:rsidRDefault="006D7491" w:rsidP="006D7491">
      <w:pPr>
        <w:pStyle w:val="ListParagraph"/>
        <w:numPr>
          <w:ilvl w:val="0"/>
          <w:numId w:val="12"/>
        </w:numPr>
        <w:ind w:right="-1054"/>
        <w:rPr>
          <w:rFonts w:ascii="Arial" w:hAnsi="Arial" w:cs="Arial"/>
          <w:sz w:val="22"/>
          <w:szCs w:val="22"/>
        </w:rPr>
      </w:pPr>
      <w:r w:rsidRPr="00B329ED">
        <w:rPr>
          <w:rFonts w:ascii="Arial" w:hAnsi="Arial" w:cs="Arial"/>
          <w:sz w:val="22"/>
          <w:szCs w:val="22"/>
        </w:rPr>
        <w:t>they will be asked to complete an income and expenditure form or affordability assessment within 30 days</w:t>
      </w:r>
    </w:p>
    <w:p w14:paraId="1EDE347A" w14:textId="03A6D7A0" w:rsidR="006D7491" w:rsidRPr="00B329ED" w:rsidRDefault="006D7491" w:rsidP="006D7491">
      <w:pPr>
        <w:pStyle w:val="ListParagraph"/>
        <w:numPr>
          <w:ilvl w:val="0"/>
          <w:numId w:val="12"/>
        </w:numPr>
        <w:ind w:right="-1054"/>
        <w:rPr>
          <w:rFonts w:ascii="Arial" w:hAnsi="Arial" w:cs="Arial"/>
          <w:sz w:val="22"/>
          <w:szCs w:val="22"/>
        </w:rPr>
      </w:pPr>
      <w:r w:rsidRPr="00B329ED">
        <w:rPr>
          <w:rFonts w:ascii="Arial" w:hAnsi="Arial" w:cs="Arial"/>
          <w:sz w:val="22"/>
          <w:szCs w:val="22"/>
        </w:rPr>
        <w:t>signpost them to debt advisor or debt advice organisation</w:t>
      </w:r>
      <w:r w:rsidR="004F4023" w:rsidRPr="00B329ED">
        <w:rPr>
          <w:rFonts w:ascii="Arial" w:hAnsi="Arial" w:cs="Arial"/>
          <w:sz w:val="22"/>
          <w:szCs w:val="22"/>
        </w:rPr>
        <w:t xml:space="preserve"> additional support</w:t>
      </w:r>
    </w:p>
    <w:p w14:paraId="2AE6D803" w14:textId="77777777" w:rsidR="006D7491" w:rsidRPr="00B329ED" w:rsidRDefault="006D7491" w:rsidP="006D7491">
      <w:pPr>
        <w:ind w:right="-1054"/>
        <w:rPr>
          <w:rFonts w:ascii="Arial" w:hAnsi="Arial" w:cs="Arial"/>
          <w:sz w:val="22"/>
          <w:szCs w:val="22"/>
        </w:rPr>
      </w:pPr>
    </w:p>
    <w:p w14:paraId="2DE7252F" w14:textId="39D5C323" w:rsidR="006D7491" w:rsidRPr="00B329ED" w:rsidRDefault="006D7491" w:rsidP="006D7491">
      <w:pPr>
        <w:ind w:right="-1054"/>
        <w:rPr>
          <w:rFonts w:ascii="Arial" w:hAnsi="Arial" w:cs="Arial"/>
          <w:sz w:val="22"/>
          <w:szCs w:val="22"/>
        </w:rPr>
      </w:pPr>
      <w:r w:rsidRPr="00B329ED">
        <w:rPr>
          <w:rFonts w:ascii="Arial" w:hAnsi="Arial" w:cs="Arial"/>
          <w:sz w:val="22"/>
          <w:szCs w:val="22"/>
        </w:rPr>
        <w:t xml:space="preserve">The information gathered in the </w:t>
      </w:r>
      <w:r w:rsidR="009523AB" w:rsidRPr="00B329ED">
        <w:rPr>
          <w:rFonts w:ascii="Arial" w:hAnsi="Arial" w:cs="Arial"/>
          <w:sz w:val="22"/>
          <w:szCs w:val="22"/>
        </w:rPr>
        <w:t>income and expenditure form will be used by a senior finance person to determine:</w:t>
      </w:r>
    </w:p>
    <w:p w14:paraId="536036CE" w14:textId="77777777" w:rsidR="009523AB" w:rsidRPr="00B329ED" w:rsidRDefault="009523AB" w:rsidP="006D7491">
      <w:pPr>
        <w:ind w:right="-1054"/>
        <w:rPr>
          <w:rFonts w:ascii="Arial" w:hAnsi="Arial" w:cs="Arial"/>
          <w:sz w:val="22"/>
          <w:szCs w:val="22"/>
        </w:rPr>
      </w:pPr>
    </w:p>
    <w:p w14:paraId="4460DA53" w14:textId="77777777" w:rsidR="004C63B2" w:rsidRPr="00B329ED" w:rsidRDefault="004C63B2" w:rsidP="004C63B2">
      <w:pPr>
        <w:pStyle w:val="ListParagraph"/>
        <w:ind w:right="-1054"/>
        <w:rPr>
          <w:rFonts w:ascii="Arial" w:hAnsi="Arial" w:cs="Arial"/>
          <w:sz w:val="22"/>
          <w:szCs w:val="22"/>
        </w:rPr>
      </w:pPr>
    </w:p>
    <w:p w14:paraId="383C0A14" w14:textId="5A1DCD7B" w:rsidR="009523AB" w:rsidRPr="00B329ED" w:rsidRDefault="004C63B2" w:rsidP="004C63B2">
      <w:pPr>
        <w:pStyle w:val="ListParagraph"/>
        <w:numPr>
          <w:ilvl w:val="0"/>
          <w:numId w:val="13"/>
        </w:numPr>
        <w:ind w:right="-1054"/>
        <w:rPr>
          <w:rFonts w:ascii="Arial" w:hAnsi="Arial" w:cs="Arial"/>
          <w:sz w:val="22"/>
          <w:szCs w:val="22"/>
        </w:rPr>
      </w:pPr>
      <w:r w:rsidRPr="00B329ED">
        <w:rPr>
          <w:rFonts w:ascii="Arial" w:hAnsi="Arial" w:cs="Arial"/>
          <w:sz w:val="22"/>
          <w:szCs w:val="22"/>
        </w:rPr>
        <w:t>Whether</w:t>
      </w:r>
      <w:r w:rsidR="009523AB" w:rsidRPr="00B329ED">
        <w:rPr>
          <w:rFonts w:ascii="Arial" w:hAnsi="Arial" w:cs="Arial"/>
          <w:sz w:val="22"/>
          <w:szCs w:val="22"/>
        </w:rPr>
        <w:t xml:space="preserve"> to discuss and agree a debt repayment plan, depending on the availability and sufficiency of disposable income.</w:t>
      </w:r>
    </w:p>
    <w:p w14:paraId="41A6C6AA" w14:textId="540CDBA0" w:rsidR="009523AB" w:rsidRPr="00B329ED" w:rsidRDefault="004C63B2" w:rsidP="009523AB">
      <w:pPr>
        <w:pStyle w:val="ListParagraph"/>
        <w:numPr>
          <w:ilvl w:val="0"/>
          <w:numId w:val="13"/>
        </w:numPr>
        <w:ind w:right="-1054"/>
        <w:rPr>
          <w:rFonts w:ascii="Arial" w:hAnsi="Arial" w:cs="Arial"/>
          <w:sz w:val="22"/>
          <w:szCs w:val="22"/>
        </w:rPr>
      </w:pPr>
      <w:r w:rsidRPr="00B329ED">
        <w:rPr>
          <w:rFonts w:ascii="Arial" w:hAnsi="Arial" w:cs="Arial"/>
          <w:sz w:val="22"/>
          <w:szCs w:val="22"/>
        </w:rPr>
        <w:lastRenderedPageBreak/>
        <w:t>Establish</w:t>
      </w:r>
      <w:r w:rsidR="009523AB" w:rsidRPr="00B329ED">
        <w:rPr>
          <w:rFonts w:ascii="Arial" w:hAnsi="Arial" w:cs="Arial"/>
          <w:sz w:val="22"/>
          <w:szCs w:val="22"/>
        </w:rPr>
        <w:t xml:space="preserve"> whether the patient is destitute or likely to be destitute imminently, in this case the Trust may decide not to pursue the debt for the time being.   </w:t>
      </w:r>
    </w:p>
    <w:p w14:paraId="2B1D6A9E" w14:textId="77777777" w:rsidR="006D7491" w:rsidRPr="00B329ED" w:rsidRDefault="006D7491" w:rsidP="006D7491">
      <w:pPr>
        <w:ind w:right="-1054"/>
        <w:rPr>
          <w:rFonts w:ascii="Arial" w:hAnsi="Arial" w:cs="Arial"/>
          <w:sz w:val="22"/>
          <w:szCs w:val="22"/>
        </w:rPr>
      </w:pPr>
    </w:p>
    <w:p w14:paraId="7E747285" w14:textId="77777777" w:rsidR="00641B88" w:rsidRPr="00B329ED" w:rsidRDefault="00641B88" w:rsidP="00FF6B59">
      <w:pPr>
        <w:ind w:right="-1054"/>
        <w:rPr>
          <w:rFonts w:ascii="Arial" w:hAnsi="Arial" w:cs="Arial"/>
          <w:b/>
          <w:sz w:val="22"/>
          <w:szCs w:val="22"/>
        </w:rPr>
      </w:pPr>
    </w:p>
    <w:p w14:paraId="545A4F74" w14:textId="77777777" w:rsidR="00641B88" w:rsidRPr="00B329ED" w:rsidRDefault="00641B88" w:rsidP="00FF6B59">
      <w:pPr>
        <w:ind w:right="-1054"/>
        <w:rPr>
          <w:rFonts w:ascii="Arial" w:hAnsi="Arial" w:cs="Arial"/>
          <w:b/>
          <w:sz w:val="22"/>
          <w:szCs w:val="22"/>
        </w:rPr>
      </w:pPr>
      <w:r w:rsidRPr="00B329ED">
        <w:rPr>
          <w:rFonts w:ascii="Arial" w:hAnsi="Arial" w:cs="Arial"/>
          <w:b/>
          <w:sz w:val="22"/>
          <w:szCs w:val="22"/>
        </w:rPr>
        <w:t>Who should I contact for further information?</w:t>
      </w:r>
    </w:p>
    <w:p w14:paraId="27A6E7CA" w14:textId="7857C56E" w:rsidR="00641B88" w:rsidRPr="00B329ED" w:rsidRDefault="00641B88" w:rsidP="00FF6B59">
      <w:pPr>
        <w:ind w:right="-1054"/>
        <w:rPr>
          <w:rFonts w:ascii="Arial" w:hAnsi="Arial" w:cs="Arial"/>
          <w:sz w:val="22"/>
          <w:szCs w:val="22"/>
        </w:rPr>
      </w:pPr>
      <w:r w:rsidRPr="00B329ED">
        <w:rPr>
          <w:rFonts w:ascii="Arial" w:hAnsi="Arial" w:cs="Arial"/>
          <w:sz w:val="22"/>
          <w:szCs w:val="22"/>
        </w:rPr>
        <w:t xml:space="preserve">The </w:t>
      </w:r>
      <w:r w:rsidR="00783627" w:rsidRPr="00B329ED">
        <w:rPr>
          <w:rFonts w:ascii="Arial" w:hAnsi="Arial" w:cs="Arial"/>
          <w:sz w:val="22"/>
          <w:szCs w:val="22"/>
        </w:rPr>
        <w:t xml:space="preserve">ELFT </w:t>
      </w:r>
      <w:r w:rsidRPr="00B329ED">
        <w:rPr>
          <w:rFonts w:ascii="Arial" w:hAnsi="Arial" w:cs="Arial"/>
          <w:sz w:val="22"/>
          <w:szCs w:val="22"/>
        </w:rPr>
        <w:t>Overseas Visitors Team can provide you with detailed information</w:t>
      </w:r>
      <w:r w:rsidR="004C63B2" w:rsidRPr="00B329ED">
        <w:rPr>
          <w:rFonts w:ascii="Arial" w:hAnsi="Arial" w:cs="Arial"/>
          <w:sz w:val="22"/>
          <w:szCs w:val="22"/>
        </w:rPr>
        <w:t xml:space="preserve">, including supporting </w:t>
      </w:r>
      <w:r w:rsidR="00B727FA" w:rsidRPr="00B329ED">
        <w:rPr>
          <w:rFonts w:ascii="Arial" w:hAnsi="Arial" w:cs="Arial"/>
          <w:sz w:val="22"/>
          <w:szCs w:val="22"/>
        </w:rPr>
        <w:t xml:space="preserve">ELFT services teams to establish overseas </w:t>
      </w:r>
      <w:r w:rsidR="00E50957" w:rsidRPr="00B329ED">
        <w:rPr>
          <w:rFonts w:ascii="Arial" w:hAnsi="Arial" w:cs="Arial"/>
          <w:sz w:val="22"/>
          <w:szCs w:val="22"/>
        </w:rPr>
        <w:t>visitors’</w:t>
      </w:r>
      <w:r w:rsidR="00B727FA" w:rsidRPr="00B329ED">
        <w:rPr>
          <w:rFonts w:ascii="Arial" w:hAnsi="Arial" w:cs="Arial"/>
          <w:sz w:val="22"/>
          <w:szCs w:val="22"/>
        </w:rPr>
        <w:t xml:space="preserve"> current immigration status with the Home Office</w:t>
      </w:r>
      <w:r w:rsidR="00783627" w:rsidRPr="00B329ED">
        <w:rPr>
          <w:rFonts w:ascii="Arial" w:hAnsi="Arial" w:cs="Arial"/>
          <w:sz w:val="22"/>
          <w:szCs w:val="22"/>
        </w:rPr>
        <w:t>.</w:t>
      </w:r>
    </w:p>
    <w:p w14:paraId="04634816" w14:textId="233F61B9" w:rsidR="00783627" w:rsidRPr="00B329ED" w:rsidRDefault="00783627" w:rsidP="00FF6B59">
      <w:pPr>
        <w:ind w:right="-1054"/>
        <w:rPr>
          <w:rFonts w:ascii="Arial" w:hAnsi="Arial" w:cs="Arial"/>
          <w:sz w:val="22"/>
          <w:szCs w:val="22"/>
        </w:rPr>
      </w:pPr>
    </w:p>
    <w:p w14:paraId="0F3C24B5" w14:textId="571FDA91" w:rsidR="00783627" w:rsidRPr="00B329ED" w:rsidRDefault="00783627" w:rsidP="00FF6B59">
      <w:pPr>
        <w:ind w:right="-1054"/>
        <w:rPr>
          <w:rFonts w:ascii="Arial" w:hAnsi="Arial" w:cs="Arial"/>
          <w:sz w:val="22"/>
          <w:szCs w:val="22"/>
        </w:rPr>
      </w:pPr>
      <w:r w:rsidRPr="00B329ED">
        <w:rPr>
          <w:rFonts w:ascii="Arial" w:hAnsi="Arial" w:cs="Arial"/>
          <w:sz w:val="22"/>
          <w:szCs w:val="22"/>
        </w:rPr>
        <w:t>For more detailed information, please direct your request to the team</w:t>
      </w:r>
      <w:r w:rsidR="00181294" w:rsidRPr="00B329ED">
        <w:rPr>
          <w:rFonts w:ascii="Arial" w:hAnsi="Arial" w:cs="Arial"/>
          <w:sz w:val="22"/>
          <w:szCs w:val="22"/>
        </w:rPr>
        <w:t xml:space="preserve"> using the email address below</w:t>
      </w:r>
      <w:r w:rsidRPr="00B329ED">
        <w:rPr>
          <w:rFonts w:ascii="Arial" w:hAnsi="Arial" w:cs="Arial"/>
          <w:sz w:val="22"/>
          <w:szCs w:val="22"/>
        </w:rPr>
        <w:t>:</w:t>
      </w:r>
      <w:r w:rsidR="00E50957" w:rsidRPr="00B329ED">
        <w:rPr>
          <w:rFonts w:ascii="Arial" w:hAnsi="Arial" w:cs="Arial"/>
          <w:sz w:val="22"/>
          <w:szCs w:val="22"/>
        </w:rPr>
        <w:t xml:space="preserve">  You will find additional information relating to overseas visitors in the out of office re</w:t>
      </w:r>
      <w:r w:rsidR="004F4023" w:rsidRPr="00B329ED">
        <w:rPr>
          <w:rFonts w:ascii="Arial" w:hAnsi="Arial" w:cs="Arial"/>
          <w:sz w:val="22"/>
          <w:szCs w:val="22"/>
        </w:rPr>
        <w:t>ply</w:t>
      </w:r>
      <w:r w:rsidR="00E50957" w:rsidRPr="00B329ED">
        <w:rPr>
          <w:rFonts w:ascii="Arial" w:hAnsi="Arial" w:cs="Arial"/>
          <w:sz w:val="22"/>
          <w:szCs w:val="22"/>
        </w:rPr>
        <w:t>.</w:t>
      </w:r>
    </w:p>
    <w:p w14:paraId="4531C049" w14:textId="38F52245" w:rsidR="00783627" w:rsidRPr="00B329ED" w:rsidRDefault="004C63B2" w:rsidP="00FF6B59">
      <w:pPr>
        <w:ind w:right="-1054"/>
        <w:rPr>
          <w:rFonts w:ascii="Arial" w:hAnsi="Arial" w:cs="Arial"/>
          <w:sz w:val="22"/>
          <w:szCs w:val="22"/>
        </w:rPr>
      </w:pPr>
      <w:hyperlink r:id="rId8" w:history="1">
        <w:r w:rsidRPr="00B329ED">
          <w:rPr>
            <w:rStyle w:val="Hyperlink"/>
            <w:rFonts w:ascii="Arial" w:hAnsi="Arial" w:cs="Arial"/>
            <w:sz w:val="22"/>
            <w:szCs w:val="22"/>
          </w:rPr>
          <w:t>elft.overseasvisitors-entitlement@nhs.net</w:t>
        </w:r>
      </w:hyperlink>
      <w:r w:rsidRPr="00B329ED">
        <w:rPr>
          <w:rFonts w:ascii="Arial" w:hAnsi="Arial" w:cs="Arial"/>
          <w:sz w:val="22"/>
          <w:szCs w:val="22"/>
        </w:rPr>
        <w:t xml:space="preserve"> </w:t>
      </w:r>
    </w:p>
    <w:p w14:paraId="4916F145" w14:textId="77777777" w:rsidR="00641B88" w:rsidRPr="00B329ED" w:rsidRDefault="00641B88" w:rsidP="00FF6B59">
      <w:pPr>
        <w:ind w:right="-1054"/>
        <w:rPr>
          <w:rFonts w:ascii="Arial" w:hAnsi="Arial" w:cs="Arial"/>
          <w:sz w:val="22"/>
          <w:szCs w:val="22"/>
        </w:rPr>
      </w:pPr>
    </w:p>
    <w:p w14:paraId="29006461" w14:textId="77777777" w:rsidR="00641B88" w:rsidRPr="00B329ED" w:rsidRDefault="00641B88" w:rsidP="00FF6B59">
      <w:pPr>
        <w:ind w:right="-1054"/>
        <w:rPr>
          <w:rFonts w:ascii="Arial" w:hAnsi="Arial" w:cs="Arial"/>
          <w:b/>
          <w:sz w:val="22"/>
          <w:szCs w:val="22"/>
        </w:rPr>
      </w:pPr>
      <w:r w:rsidRPr="00B329ED">
        <w:rPr>
          <w:rFonts w:ascii="Arial" w:hAnsi="Arial" w:cs="Arial"/>
          <w:b/>
          <w:sz w:val="22"/>
          <w:szCs w:val="22"/>
        </w:rPr>
        <w:t>Further information</w:t>
      </w:r>
    </w:p>
    <w:p w14:paraId="0F17ABB1" w14:textId="0FC57A50" w:rsidR="00641B88" w:rsidRPr="00B329ED" w:rsidRDefault="00DA257E" w:rsidP="00FF6B59">
      <w:pPr>
        <w:ind w:right="-1054"/>
        <w:rPr>
          <w:rFonts w:ascii="Arial" w:hAnsi="Arial" w:cs="Arial"/>
          <w:color w:val="0000FF"/>
          <w:sz w:val="22"/>
          <w:szCs w:val="22"/>
          <w:u w:val="single"/>
        </w:rPr>
      </w:pPr>
      <w:r w:rsidRPr="00B329ED">
        <w:rPr>
          <w:rFonts w:ascii="Arial" w:hAnsi="Arial" w:cs="Arial"/>
          <w:sz w:val="22"/>
          <w:szCs w:val="22"/>
        </w:rPr>
        <w:t>You might also find it useful to look at the Department of Health website for more inform</w:t>
      </w:r>
      <w:r w:rsidR="00783627" w:rsidRPr="00B329ED">
        <w:rPr>
          <w:rFonts w:ascii="Arial" w:hAnsi="Arial" w:cs="Arial"/>
          <w:sz w:val="22"/>
          <w:szCs w:val="22"/>
        </w:rPr>
        <w:t>ation</w:t>
      </w:r>
      <w:r w:rsidR="00243442" w:rsidRPr="00B329ED">
        <w:rPr>
          <w:rFonts w:ascii="Arial" w:hAnsi="Arial" w:cs="Arial"/>
          <w:sz w:val="22"/>
          <w:szCs w:val="22"/>
        </w:rPr>
        <w:t>:</w:t>
      </w:r>
    </w:p>
    <w:p w14:paraId="1A225F99" w14:textId="4B804D18" w:rsidR="00641B88" w:rsidRPr="00B329ED" w:rsidRDefault="00181294" w:rsidP="00FF6B59">
      <w:pPr>
        <w:ind w:right="-1054"/>
        <w:rPr>
          <w:rFonts w:ascii="Arial" w:hAnsi="Arial" w:cs="Arial"/>
          <w:b/>
          <w:sz w:val="22"/>
          <w:szCs w:val="22"/>
        </w:rPr>
      </w:pPr>
      <w:hyperlink r:id="rId9" w:history="1">
        <w:r w:rsidRPr="00B329ED">
          <w:rPr>
            <w:rStyle w:val="Hyperlink"/>
            <w:rFonts w:ascii="Arial" w:hAnsi="Arial" w:cs="Arial"/>
            <w:b/>
            <w:sz w:val="22"/>
            <w:szCs w:val="22"/>
          </w:rPr>
          <w:t>Charging-overseas-visitors-in-england-guidance-for-providers-of-nhs-services</w:t>
        </w:r>
      </w:hyperlink>
      <w:r w:rsidRPr="00B329ED">
        <w:rPr>
          <w:rFonts w:ascii="Arial" w:hAnsi="Arial" w:cs="Arial"/>
          <w:b/>
          <w:sz w:val="22"/>
          <w:szCs w:val="22"/>
        </w:rPr>
        <w:t xml:space="preserve"> </w:t>
      </w:r>
    </w:p>
    <w:p w14:paraId="33BA3032" w14:textId="77777777" w:rsidR="00DA257E" w:rsidRPr="00B329ED" w:rsidRDefault="00DA257E" w:rsidP="00FF6B59">
      <w:pPr>
        <w:ind w:right="-1054"/>
        <w:rPr>
          <w:rFonts w:ascii="Arial" w:hAnsi="Arial" w:cs="Arial"/>
          <w:b/>
          <w:sz w:val="22"/>
          <w:szCs w:val="22"/>
        </w:rPr>
      </w:pPr>
    </w:p>
    <w:p w14:paraId="08D7D02D" w14:textId="77777777" w:rsidR="00DA257E" w:rsidRPr="00B329ED" w:rsidRDefault="00DA257E" w:rsidP="00FF6B59">
      <w:pPr>
        <w:ind w:right="-1054"/>
        <w:rPr>
          <w:rFonts w:ascii="Arial" w:hAnsi="Arial" w:cs="Arial"/>
          <w:b/>
          <w:sz w:val="22"/>
          <w:szCs w:val="22"/>
        </w:rPr>
      </w:pPr>
    </w:p>
    <w:p w14:paraId="58C19EF2" w14:textId="77777777" w:rsidR="00784533" w:rsidRPr="00B329ED" w:rsidRDefault="00784533" w:rsidP="00FF6B59">
      <w:pPr>
        <w:ind w:right="-1054"/>
        <w:rPr>
          <w:rFonts w:ascii="Arial" w:hAnsi="Arial" w:cs="Arial"/>
          <w:b/>
          <w:sz w:val="22"/>
          <w:szCs w:val="22"/>
        </w:rPr>
      </w:pPr>
    </w:p>
    <w:p w14:paraId="4C057D3F" w14:textId="77777777" w:rsidR="00784533" w:rsidRPr="00B329ED" w:rsidRDefault="00784533" w:rsidP="00FF6B59">
      <w:pPr>
        <w:ind w:right="-1054"/>
        <w:rPr>
          <w:rFonts w:ascii="Arial" w:hAnsi="Arial" w:cs="Arial"/>
          <w:b/>
          <w:sz w:val="22"/>
          <w:szCs w:val="22"/>
        </w:rPr>
      </w:pPr>
    </w:p>
    <w:p w14:paraId="44599B46" w14:textId="77777777" w:rsidR="00784533" w:rsidRPr="00B329ED" w:rsidRDefault="00784533" w:rsidP="00FF6B59">
      <w:pPr>
        <w:ind w:right="-1054"/>
        <w:rPr>
          <w:rFonts w:ascii="Arial" w:hAnsi="Arial" w:cs="Arial"/>
          <w:b/>
          <w:sz w:val="22"/>
          <w:szCs w:val="22"/>
        </w:rPr>
      </w:pPr>
    </w:p>
    <w:p w14:paraId="12164393" w14:textId="77777777" w:rsidR="00783627" w:rsidRPr="00B329ED" w:rsidRDefault="00783627" w:rsidP="00FF6B59">
      <w:pPr>
        <w:ind w:right="-1054"/>
        <w:rPr>
          <w:rFonts w:ascii="Arial" w:hAnsi="Arial" w:cs="Arial"/>
          <w:b/>
          <w:sz w:val="22"/>
          <w:szCs w:val="22"/>
        </w:rPr>
      </w:pPr>
    </w:p>
    <w:p w14:paraId="3F95E82F" w14:textId="7AF200AD" w:rsidR="00783627" w:rsidRPr="00B329ED" w:rsidRDefault="004C63B2" w:rsidP="00FF6B59">
      <w:pPr>
        <w:ind w:right="-1054"/>
        <w:rPr>
          <w:rFonts w:ascii="Arial" w:hAnsi="Arial" w:cs="Arial"/>
          <w:b/>
          <w:sz w:val="22"/>
          <w:szCs w:val="22"/>
        </w:rPr>
      </w:pPr>
      <w:r w:rsidRPr="00B329ED">
        <w:rPr>
          <w:rFonts w:ascii="Arial" w:hAnsi="Arial" w:cs="Arial"/>
          <w:b/>
          <w:sz w:val="22"/>
          <w:szCs w:val="22"/>
        </w:rPr>
        <w:t>Compiled by Cyril Okolocha</w:t>
      </w:r>
      <w:r w:rsidR="00243442" w:rsidRPr="00B329ED">
        <w:rPr>
          <w:rFonts w:ascii="Arial" w:hAnsi="Arial" w:cs="Arial"/>
          <w:b/>
          <w:sz w:val="22"/>
          <w:szCs w:val="22"/>
        </w:rPr>
        <w:t>, Head of Overseas Visitors, ELFT and NELFT</w:t>
      </w:r>
    </w:p>
    <w:sectPr w:rsidR="00783627" w:rsidRPr="00B329ED" w:rsidSect="00AA0E48">
      <w:headerReference w:type="default" r:id="rId10"/>
      <w:footerReference w:type="default" r:id="rId11"/>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5D8E" w14:textId="77777777" w:rsidR="00BE2374" w:rsidRDefault="00BE2374">
      <w:r>
        <w:separator/>
      </w:r>
    </w:p>
  </w:endnote>
  <w:endnote w:type="continuationSeparator" w:id="0">
    <w:p w14:paraId="2A249445" w14:textId="77777777" w:rsidR="00BE2374" w:rsidRDefault="00B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67496"/>
      <w:docPartObj>
        <w:docPartGallery w:val="Page Numbers (Bottom of Page)"/>
        <w:docPartUnique/>
      </w:docPartObj>
    </w:sdtPr>
    <w:sdtEndPr>
      <w:rPr>
        <w:noProof/>
      </w:rPr>
    </w:sdtEndPr>
    <w:sdtContent>
      <w:p w14:paraId="125D0FF5" w14:textId="0270820F" w:rsidR="000355BB" w:rsidRDefault="000355BB">
        <w:pPr>
          <w:pStyle w:val="Footer"/>
          <w:jc w:val="center"/>
        </w:pPr>
        <w:r>
          <w:fldChar w:fldCharType="begin"/>
        </w:r>
        <w:r>
          <w:instrText xml:space="preserve"> PAGE   \* MERGEFORMAT </w:instrText>
        </w:r>
        <w:r>
          <w:fldChar w:fldCharType="separate"/>
        </w:r>
        <w:r w:rsidR="006B7405">
          <w:rPr>
            <w:noProof/>
          </w:rPr>
          <w:t>1</w:t>
        </w:r>
        <w:r>
          <w:rPr>
            <w:noProof/>
          </w:rPr>
          <w:fldChar w:fldCharType="end"/>
        </w:r>
      </w:p>
    </w:sdtContent>
  </w:sdt>
  <w:p w14:paraId="1739EEA4" w14:textId="77777777" w:rsidR="00945089" w:rsidRDefault="00945089">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FF6D" w14:textId="77777777" w:rsidR="00BE2374" w:rsidRDefault="00BE2374">
      <w:r>
        <w:separator/>
      </w:r>
    </w:p>
  </w:footnote>
  <w:footnote w:type="continuationSeparator" w:id="0">
    <w:p w14:paraId="3D48CDA8" w14:textId="77777777" w:rsidR="00BE2374" w:rsidRDefault="00BE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FE17" w14:textId="7143BB71" w:rsidR="004C63B2" w:rsidRDefault="004C63B2" w:rsidP="004C63B2">
    <w:pPr>
      <w:pStyle w:val="Header"/>
      <w:jc w:val="right"/>
    </w:pPr>
    <w:r>
      <w:rPr>
        <w:noProof/>
        <w:lang w:eastAsia="en-GB"/>
      </w:rPr>
      <w:drawing>
        <wp:inline distT="0" distB="0" distL="0" distR="0" wp14:anchorId="13F0F844" wp14:editId="6CD4C741">
          <wp:extent cx="1572243" cy="781050"/>
          <wp:effectExtent l="0" t="0" r="9525" b="0"/>
          <wp:docPr id="1" name="Picture 1" descr="Homepage | East London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 East London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815" cy="7937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529"/>
    <w:multiLevelType w:val="hybridMultilevel"/>
    <w:tmpl w:val="F93620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7A15A6C"/>
    <w:multiLevelType w:val="hybridMultilevel"/>
    <w:tmpl w:val="4D4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047EB"/>
    <w:multiLevelType w:val="hybridMultilevel"/>
    <w:tmpl w:val="9B26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C5E13"/>
    <w:multiLevelType w:val="hybridMultilevel"/>
    <w:tmpl w:val="721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F2D56"/>
    <w:multiLevelType w:val="hybridMultilevel"/>
    <w:tmpl w:val="D666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35436"/>
    <w:multiLevelType w:val="hybridMultilevel"/>
    <w:tmpl w:val="BB24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71351"/>
    <w:multiLevelType w:val="hybridMultilevel"/>
    <w:tmpl w:val="6F9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D39BD"/>
    <w:multiLevelType w:val="hybridMultilevel"/>
    <w:tmpl w:val="9E9EB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C5FD8"/>
    <w:multiLevelType w:val="hybridMultilevel"/>
    <w:tmpl w:val="139476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4F1240"/>
    <w:multiLevelType w:val="hybridMultilevel"/>
    <w:tmpl w:val="94DA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73D50"/>
    <w:multiLevelType w:val="hybridMultilevel"/>
    <w:tmpl w:val="E0BAC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9043A5"/>
    <w:multiLevelType w:val="hybridMultilevel"/>
    <w:tmpl w:val="C5E8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F6BC5"/>
    <w:multiLevelType w:val="hybridMultilevel"/>
    <w:tmpl w:val="6F6A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631975">
    <w:abstractNumId w:val="3"/>
  </w:num>
  <w:num w:numId="2" w16cid:durableId="20669979">
    <w:abstractNumId w:val="10"/>
  </w:num>
  <w:num w:numId="3" w16cid:durableId="1179002451">
    <w:abstractNumId w:val="12"/>
  </w:num>
  <w:num w:numId="4" w16cid:durableId="1672640603">
    <w:abstractNumId w:val="7"/>
  </w:num>
  <w:num w:numId="5" w16cid:durableId="797992294">
    <w:abstractNumId w:val="11"/>
  </w:num>
  <w:num w:numId="6" w16cid:durableId="929267445">
    <w:abstractNumId w:val="8"/>
  </w:num>
  <w:num w:numId="7" w16cid:durableId="1621034190">
    <w:abstractNumId w:val="4"/>
  </w:num>
  <w:num w:numId="8" w16cid:durableId="959847392">
    <w:abstractNumId w:val="0"/>
  </w:num>
  <w:num w:numId="9" w16cid:durableId="1387677322">
    <w:abstractNumId w:val="2"/>
  </w:num>
  <w:num w:numId="10" w16cid:durableId="855778301">
    <w:abstractNumId w:val="1"/>
  </w:num>
  <w:num w:numId="11" w16cid:durableId="110130820">
    <w:abstractNumId w:val="9"/>
  </w:num>
  <w:num w:numId="12" w16cid:durableId="1291743262">
    <w:abstractNumId w:val="5"/>
  </w:num>
  <w:num w:numId="13" w16cid:durableId="2100521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48"/>
    <w:rsid w:val="0002169F"/>
    <w:rsid w:val="000355BB"/>
    <w:rsid w:val="00054D2B"/>
    <w:rsid w:val="0009252E"/>
    <w:rsid w:val="000D4119"/>
    <w:rsid w:val="00115849"/>
    <w:rsid w:val="00121D79"/>
    <w:rsid w:val="00127BE1"/>
    <w:rsid w:val="00137B7B"/>
    <w:rsid w:val="00144948"/>
    <w:rsid w:val="001579C3"/>
    <w:rsid w:val="0017272B"/>
    <w:rsid w:val="00181294"/>
    <w:rsid w:val="00191B0E"/>
    <w:rsid w:val="001A112B"/>
    <w:rsid w:val="001B2DE6"/>
    <w:rsid w:val="001D1631"/>
    <w:rsid w:val="001E3DE4"/>
    <w:rsid w:val="001E543F"/>
    <w:rsid w:val="0020272A"/>
    <w:rsid w:val="00243442"/>
    <w:rsid w:val="00254AED"/>
    <w:rsid w:val="002551D2"/>
    <w:rsid w:val="00264AFE"/>
    <w:rsid w:val="00266017"/>
    <w:rsid w:val="00284516"/>
    <w:rsid w:val="002A2264"/>
    <w:rsid w:val="002C7D75"/>
    <w:rsid w:val="002D3E30"/>
    <w:rsid w:val="002F1FF9"/>
    <w:rsid w:val="00320BDF"/>
    <w:rsid w:val="003405E1"/>
    <w:rsid w:val="00354EA1"/>
    <w:rsid w:val="0038273E"/>
    <w:rsid w:val="00385B12"/>
    <w:rsid w:val="00390FB3"/>
    <w:rsid w:val="003B0015"/>
    <w:rsid w:val="003E4E16"/>
    <w:rsid w:val="004238DA"/>
    <w:rsid w:val="00456D6D"/>
    <w:rsid w:val="00486A3C"/>
    <w:rsid w:val="004879D8"/>
    <w:rsid w:val="004C63B2"/>
    <w:rsid w:val="004D0026"/>
    <w:rsid w:val="004D5AA3"/>
    <w:rsid w:val="004F4023"/>
    <w:rsid w:val="0051725D"/>
    <w:rsid w:val="005175E4"/>
    <w:rsid w:val="00546354"/>
    <w:rsid w:val="005603AD"/>
    <w:rsid w:val="005723FA"/>
    <w:rsid w:val="00581962"/>
    <w:rsid w:val="005A0BC3"/>
    <w:rsid w:val="005A14F9"/>
    <w:rsid w:val="005B294F"/>
    <w:rsid w:val="005F224F"/>
    <w:rsid w:val="00603D7B"/>
    <w:rsid w:val="00624A01"/>
    <w:rsid w:val="00641B88"/>
    <w:rsid w:val="006827D7"/>
    <w:rsid w:val="006964C1"/>
    <w:rsid w:val="006A728B"/>
    <w:rsid w:val="006B212E"/>
    <w:rsid w:val="006B7405"/>
    <w:rsid w:val="006D7491"/>
    <w:rsid w:val="006E2648"/>
    <w:rsid w:val="00710F41"/>
    <w:rsid w:val="007238EB"/>
    <w:rsid w:val="00783627"/>
    <w:rsid w:val="00784533"/>
    <w:rsid w:val="00794E3C"/>
    <w:rsid w:val="007C7C6A"/>
    <w:rsid w:val="00802CE5"/>
    <w:rsid w:val="008625A7"/>
    <w:rsid w:val="0087481B"/>
    <w:rsid w:val="00885DE6"/>
    <w:rsid w:val="008A3C78"/>
    <w:rsid w:val="008A65AE"/>
    <w:rsid w:val="008B557C"/>
    <w:rsid w:val="009422F2"/>
    <w:rsid w:val="00945089"/>
    <w:rsid w:val="009523AB"/>
    <w:rsid w:val="00975D1A"/>
    <w:rsid w:val="009A2FE1"/>
    <w:rsid w:val="009B16E2"/>
    <w:rsid w:val="009C5C2E"/>
    <w:rsid w:val="00A16D3E"/>
    <w:rsid w:val="00A34801"/>
    <w:rsid w:val="00A366DF"/>
    <w:rsid w:val="00A426B6"/>
    <w:rsid w:val="00A629E0"/>
    <w:rsid w:val="00A87E9E"/>
    <w:rsid w:val="00A90C78"/>
    <w:rsid w:val="00A94D2B"/>
    <w:rsid w:val="00AA0E48"/>
    <w:rsid w:val="00AE6E66"/>
    <w:rsid w:val="00AF169F"/>
    <w:rsid w:val="00B329ED"/>
    <w:rsid w:val="00B32F1E"/>
    <w:rsid w:val="00B631AA"/>
    <w:rsid w:val="00B7021E"/>
    <w:rsid w:val="00B727FA"/>
    <w:rsid w:val="00B816E0"/>
    <w:rsid w:val="00BB624A"/>
    <w:rsid w:val="00BC7066"/>
    <w:rsid w:val="00BD3144"/>
    <w:rsid w:val="00BE2374"/>
    <w:rsid w:val="00BE4E3A"/>
    <w:rsid w:val="00BE722C"/>
    <w:rsid w:val="00BF2CD6"/>
    <w:rsid w:val="00BF52AB"/>
    <w:rsid w:val="00C565B5"/>
    <w:rsid w:val="00C628AC"/>
    <w:rsid w:val="00CA7CB8"/>
    <w:rsid w:val="00CD6E7D"/>
    <w:rsid w:val="00CE2711"/>
    <w:rsid w:val="00CE2BDC"/>
    <w:rsid w:val="00CE7788"/>
    <w:rsid w:val="00CF1356"/>
    <w:rsid w:val="00D54BC3"/>
    <w:rsid w:val="00D7229F"/>
    <w:rsid w:val="00DA257E"/>
    <w:rsid w:val="00DA354E"/>
    <w:rsid w:val="00DB4C94"/>
    <w:rsid w:val="00DD019E"/>
    <w:rsid w:val="00E125F0"/>
    <w:rsid w:val="00E13BF2"/>
    <w:rsid w:val="00E4101A"/>
    <w:rsid w:val="00E47A6F"/>
    <w:rsid w:val="00E50957"/>
    <w:rsid w:val="00E816EB"/>
    <w:rsid w:val="00EA39B5"/>
    <w:rsid w:val="00EB0CF7"/>
    <w:rsid w:val="00ED0653"/>
    <w:rsid w:val="00EF2A46"/>
    <w:rsid w:val="00F074DF"/>
    <w:rsid w:val="00F34920"/>
    <w:rsid w:val="00F568F4"/>
    <w:rsid w:val="00F620AE"/>
    <w:rsid w:val="00F65C8B"/>
    <w:rsid w:val="00F80D06"/>
    <w:rsid w:val="00F84D77"/>
    <w:rsid w:val="00F967A6"/>
    <w:rsid w:val="00FC0FB3"/>
    <w:rsid w:val="00FF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449E"/>
  <w15:docId w15:val="{52A175F3-091A-43B5-B63B-4A0577A5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9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9419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9419C"/>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19419C"/>
    <w:rPr>
      <w:rFonts w:ascii="Tahoma" w:hAnsi="Tahoma"/>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19419C"/>
    <w:rPr>
      <w:rFonts w:ascii="Tahoma" w:hAnsi="Tahoma"/>
      <w:szCs w:val="24"/>
      <w:lang w:eastAsia="en-US"/>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rsid w:val="00CA7CB8"/>
    <w:rPr>
      <w:rFonts w:cs="Tahoma"/>
      <w:sz w:val="16"/>
      <w:szCs w:val="16"/>
    </w:rPr>
  </w:style>
  <w:style w:type="character" w:customStyle="1" w:styleId="BalloonTextChar">
    <w:name w:val="Balloon Text Char"/>
    <w:basedOn w:val="DefaultParagraphFont"/>
    <w:link w:val="BalloonText"/>
    <w:rsid w:val="00CA7CB8"/>
    <w:rPr>
      <w:rFonts w:ascii="Tahoma" w:hAnsi="Tahoma" w:cs="Tahoma"/>
      <w:sz w:val="16"/>
      <w:szCs w:val="16"/>
      <w:lang w:eastAsia="en-US"/>
    </w:rPr>
  </w:style>
  <w:style w:type="paragraph" w:styleId="ListParagraph">
    <w:name w:val="List Paragraph"/>
    <w:basedOn w:val="Normal"/>
    <w:uiPriority w:val="34"/>
    <w:qFormat/>
    <w:rsid w:val="002551D2"/>
    <w:pPr>
      <w:ind w:left="720"/>
      <w:contextualSpacing/>
    </w:pPr>
  </w:style>
  <w:style w:type="table" w:styleId="TableGrid">
    <w:name w:val="Table Grid"/>
    <w:basedOn w:val="TableNormal"/>
    <w:rsid w:val="0025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3627"/>
    <w:rPr>
      <w:color w:val="605E5C"/>
      <w:shd w:val="clear" w:color="auto" w:fill="E1DFDD"/>
    </w:rPr>
  </w:style>
  <w:style w:type="character" w:styleId="FollowedHyperlink">
    <w:name w:val="FollowedHyperlink"/>
    <w:basedOn w:val="DefaultParagraphFont"/>
    <w:semiHidden/>
    <w:unhideWhenUsed/>
    <w:rsid w:val="00783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521916">
      <w:marLeft w:val="0"/>
      <w:marRight w:val="0"/>
      <w:marTop w:val="0"/>
      <w:marBottom w:val="0"/>
      <w:divBdr>
        <w:top w:val="none" w:sz="0" w:space="0" w:color="auto"/>
        <w:left w:val="none" w:sz="0" w:space="0" w:color="auto"/>
        <w:bottom w:val="none" w:sz="0" w:space="0" w:color="auto"/>
        <w:right w:val="none" w:sz="0" w:space="0" w:color="auto"/>
      </w:divBdr>
      <w:divsChild>
        <w:div w:id="1261521918">
          <w:marLeft w:val="0"/>
          <w:marRight w:val="0"/>
          <w:marTop w:val="0"/>
          <w:marBottom w:val="0"/>
          <w:divBdr>
            <w:top w:val="none" w:sz="0" w:space="0" w:color="auto"/>
            <w:left w:val="none" w:sz="0" w:space="0" w:color="auto"/>
            <w:bottom w:val="none" w:sz="0" w:space="0" w:color="auto"/>
            <w:right w:val="none" w:sz="0" w:space="0" w:color="auto"/>
          </w:divBdr>
          <w:divsChild>
            <w:div w:id="12615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ft.overseasvisitors-entitlement@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using-the-nhs/nhs-services/visiting-or-moving-to-england/how-to-access-nhs-services-in-engl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nhs-cost-recovery-overseas-visitors/charging-overseas-visitors-in-england-guidance-for-providers-of-nhs-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1747</Words>
  <Characters>9546</Characters>
  <Application>Microsoft Office Word</Application>
  <DocSecurity>0</DocSecurity>
  <Lines>226</Lines>
  <Paragraphs>86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flahertyj</dc:creator>
  <cp:lastModifiedBy>ARO, Taiye (EAST LONDON NHS FOUNDATION TRUST)</cp:lastModifiedBy>
  <cp:revision>2</cp:revision>
  <cp:lastPrinted>2017-01-19T14:57:00Z</cp:lastPrinted>
  <dcterms:created xsi:type="dcterms:W3CDTF">2025-06-17T10:21:00Z</dcterms:created>
  <dcterms:modified xsi:type="dcterms:W3CDTF">2025-06-17T10:21:00Z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525903aa-0450-4bc8-9fb3-5561218e832b</vt:lpwstr>
  </property>
</Properties>
</file>