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83F4" w14:textId="5E2C90B4" w:rsidR="00262738" w:rsidRDefault="00262738" w:rsidP="00B4144C">
      <w:pPr>
        <w:jc w:val="both"/>
      </w:pPr>
    </w:p>
    <w:p w14:paraId="7D2F58AA" w14:textId="77777777" w:rsidR="008604B9" w:rsidRPr="008604B9" w:rsidRDefault="008604B9" w:rsidP="008604B9"/>
    <w:p w14:paraId="513BADC6" w14:textId="77777777" w:rsidR="008604B9" w:rsidRPr="008604B9" w:rsidRDefault="008604B9" w:rsidP="008604B9"/>
    <w:p w14:paraId="6B4AE508" w14:textId="77777777" w:rsidR="00B60D55" w:rsidRPr="000036B2" w:rsidRDefault="00B60D55" w:rsidP="00B60D55">
      <w:pPr>
        <w:pStyle w:val="Heading1"/>
      </w:pPr>
      <w:r w:rsidRPr="000036B2">
        <w:t>STANDARD OPERATING PROCEDURE (SOP)</w:t>
      </w:r>
    </w:p>
    <w:p w14:paraId="33415BCB" w14:textId="77777777" w:rsidR="00B60D55" w:rsidRPr="000036B2" w:rsidRDefault="00B60D55" w:rsidP="00B60D55">
      <w:pPr>
        <w:pStyle w:val="Heading1"/>
        <w:rPr>
          <w:sz w:val="14"/>
          <w:szCs w:val="1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3"/>
      </w:tblGrid>
      <w:tr w:rsidR="00B60D55" w:rsidRPr="0044786F" w14:paraId="51A749CA" w14:textId="77777777" w:rsidTr="00AA0B81">
        <w:tc>
          <w:tcPr>
            <w:tcW w:w="2376" w:type="dxa"/>
            <w:shd w:val="clear" w:color="auto" w:fill="auto"/>
          </w:tcPr>
          <w:p w14:paraId="6D6B4632" w14:textId="77777777" w:rsidR="00B60D55" w:rsidRPr="0044786F" w:rsidRDefault="00B60D55" w:rsidP="00B60D55">
            <w:pPr>
              <w:rPr>
                <w:b/>
                <w:bCs/>
              </w:rPr>
            </w:pPr>
            <w:r w:rsidRPr="0044786F">
              <w:rPr>
                <w:b/>
                <w:bCs/>
              </w:rPr>
              <w:t>Department:</w:t>
            </w:r>
          </w:p>
        </w:tc>
        <w:tc>
          <w:tcPr>
            <w:tcW w:w="6833" w:type="dxa"/>
            <w:shd w:val="clear" w:color="auto" w:fill="auto"/>
          </w:tcPr>
          <w:p w14:paraId="4770E8FF" w14:textId="14CD0946" w:rsidR="00B60D55" w:rsidRPr="0044786F" w:rsidRDefault="00F96A49" w:rsidP="00B60D55">
            <w:pPr>
              <w:rPr>
                <w:bCs/>
              </w:rPr>
            </w:pPr>
            <w:r w:rsidRPr="001550CD">
              <w:rPr>
                <w:bCs/>
              </w:rPr>
              <w:t>All Departments</w:t>
            </w:r>
          </w:p>
        </w:tc>
      </w:tr>
      <w:tr w:rsidR="00B60D55" w:rsidRPr="0044786F" w14:paraId="49B1DE3E" w14:textId="77777777" w:rsidTr="00AA0B81">
        <w:tc>
          <w:tcPr>
            <w:tcW w:w="2376" w:type="dxa"/>
            <w:shd w:val="clear" w:color="auto" w:fill="auto"/>
          </w:tcPr>
          <w:p w14:paraId="19C6AB58" w14:textId="77777777" w:rsidR="00B60D55" w:rsidRPr="0044786F" w:rsidRDefault="00B60D55" w:rsidP="00B60D55">
            <w:pPr>
              <w:rPr>
                <w:b/>
                <w:bCs/>
              </w:rPr>
            </w:pPr>
            <w:r w:rsidRPr="0044786F">
              <w:rPr>
                <w:b/>
                <w:bCs/>
              </w:rPr>
              <w:t>SOP Ref No:</w:t>
            </w:r>
          </w:p>
        </w:tc>
        <w:tc>
          <w:tcPr>
            <w:tcW w:w="6833" w:type="dxa"/>
            <w:shd w:val="clear" w:color="auto" w:fill="auto"/>
          </w:tcPr>
          <w:p w14:paraId="75A80417" w14:textId="77777777" w:rsidR="00B60D55" w:rsidRPr="0044786F" w:rsidRDefault="00B60D55" w:rsidP="00B60D55">
            <w:pPr>
              <w:rPr>
                <w:bCs/>
              </w:rPr>
            </w:pPr>
          </w:p>
        </w:tc>
      </w:tr>
      <w:tr w:rsidR="00B60D55" w:rsidRPr="0044786F" w14:paraId="108CADE4" w14:textId="77777777" w:rsidTr="00AA0B81">
        <w:tc>
          <w:tcPr>
            <w:tcW w:w="2376" w:type="dxa"/>
            <w:shd w:val="clear" w:color="auto" w:fill="auto"/>
          </w:tcPr>
          <w:p w14:paraId="47A7BBFA" w14:textId="77777777" w:rsidR="00B60D55" w:rsidRPr="0044786F" w:rsidRDefault="00B60D55" w:rsidP="00B60D55">
            <w:pPr>
              <w:rPr>
                <w:b/>
                <w:bCs/>
              </w:rPr>
            </w:pPr>
            <w:r w:rsidRPr="0044786F">
              <w:rPr>
                <w:b/>
                <w:bCs/>
              </w:rPr>
              <w:t>SOP Title:</w:t>
            </w:r>
          </w:p>
        </w:tc>
        <w:tc>
          <w:tcPr>
            <w:tcW w:w="6833" w:type="dxa"/>
            <w:shd w:val="clear" w:color="auto" w:fill="auto"/>
          </w:tcPr>
          <w:p w14:paraId="08E33C4B" w14:textId="1DAB9B4E" w:rsidR="00B60D55" w:rsidRPr="0044786F" w:rsidRDefault="00E34433" w:rsidP="00B60D55">
            <w:pPr>
              <w:rPr>
                <w:bCs/>
              </w:rPr>
            </w:pPr>
            <w:r>
              <w:rPr>
                <w:bCs/>
              </w:rPr>
              <w:t>R</w:t>
            </w:r>
            <w:r w:rsidR="004B38C1">
              <w:rPr>
                <w:bCs/>
              </w:rPr>
              <w:t>equisitions</w:t>
            </w:r>
            <w:r w:rsidR="00B4040A">
              <w:rPr>
                <w:bCs/>
              </w:rPr>
              <w:t xml:space="preserve"> (Patient Transport Services)</w:t>
            </w:r>
          </w:p>
        </w:tc>
      </w:tr>
    </w:tbl>
    <w:p w14:paraId="7FF7B07B" w14:textId="77777777" w:rsidR="00B60D55" w:rsidRPr="0044786F" w:rsidRDefault="00B60D55" w:rsidP="00B60D55">
      <w:pPr>
        <w:rPr>
          <w:rFonts w:eastAsia="Times New Roman"/>
          <w:vanish/>
          <w:lang w:eastAsia="en-GB"/>
        </w:rPr>
      </w:pPr>
    </w:p>
    <w:tbl>
      <w:tblPr>
        <w:tblpPr w:leftFromText="180" w:rightFromText="180" w:vertAnchor="text" w:horzAnchor="margin" w:tblpY="30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6"/>
        <w:gridCol w:w="2552"/>
        <w:gridCol w:w="1559"/>
        <w:gridCol w:w="1559"/>
      </w:tblGrid>
      <w:tr w:rsidR="00B60D55" w:rsidRPr="0044786F" w14:paraId="19BCB80D" w14:textId="77777777" w:rsidTr="00AA0B81">
        <w:tc>
          <w:tcPr>
            <w:tcW w:w="1668" w:type="dxa"/>
            <w:tcBorders>
              <w:top w:val="nil"/>
              <w:left w:val="nil"/>
              <w:bottom w:val="single" w:sz="4" w:space="0" w:color="auto"/>
              <w:right w:val="single" w:sz="4" w:space="0" w:color="auto"/>
            </w:tcBorders>
          </w:tcPr>
          <w:p w14:paraId="5C3A68C6" w14:textId="77777777" w:rsidR="00B60D55" w:rsidRPr="0044786F" w:rsidRDefault="00B60D55" w:rsidP="00B60D55">
            <w:pPr>
              <w:rPr>
                <w:rFonts w:eastAsia="Times New Roman"/>
              </w:rPr>
            </w:pPr>
          </w:p>
        </w:tc>
        <w:tc>
          <w:tcPr>
            <w:tcW w:w="1876" w:type="dxa"/>
            <w:tcBorders>
              <w:left w:val="nil"/>
            </w:tcBorders>
          </w:tcPr>
          <w:p w14:paraId="47D26B24" w14:textId="77777777" w:rsidR="00B60D55" w:rsidRPr="0044786F" w:rsidRDefault="00B60D55" w:rsidP="00B60D55">
            <w:pPr>
              <w:rPr>
                <w:rFonts w:eastAsia="Times New Roman"/>
                <w:b/>
                <w:bCs/>
              </w:rPr>
            </w:pPr>
            <w:r w:rsidRPr="0044786F">
              <w:rPr>
                <w:rFonts w:eastAsia="Times New Roman"/>
                <w:b/>
                <w:bCs/>
              </w:rPr>
              <w:t>NAME</w:t>
            </w:r>
          </w:p>
        </w:tc>
        <w:tc>
          <w:tcPr>
            <w:tcW w:w="2552" w:type="dxa"/>
            <w:tcBorders>
              <w:left w:val="nil"/>
              <w:right w:val="single" w:sz="4" w:space="0" w:color="auto"/>
            </w:tcBorders>
          </w:tcPr>
          <w:p w14:paraId="6E651D8A" w14:textId="77777777" w:rsidR="00B60D55" w:rsidRPr="0044786F" w:rsidRDefault="00B60D55" w:rsidP="00B60D55">
            <w:pPr>
              <w:rPr>
                <w:rFonts w:eastAsia="Times New Roman"/>
                <w:b/>
                <w:bCs/>
              </w:rPr>
            </w:pPr>
            <w:r w:rsidRPr="0044786F">
              <w:rPr>
                <w:rFonts w:eastAsia="Times New Roman"/>
                <w:b/>
                <w:bCs/>
              </w:rPr>
              <w:t>TITLE</w:t>
            </w:r>
          </w:p>
        </w:tc>
        <w:tc>
          <w:tcPr>
            <w:tcW w:w="1559" w:type="dxa"/>
            <w:tcBorders>
              <w:left w:val="single" w:sz="4" w:space="0" w:color="auto"/>
            </w:tcBorders>
          </w:tcPr>
          <w:p w14:paraId="382B32B1" w14:textId="77777777" w:rsidR="00B60D55" w:rsidRPr="0044786F" w:rsidRDefault="00B60D55" w:rsidP="00B60D55">
            <w:pPr>
              <w:rPr>
                <w:rFonts w:eastAsia="Times New Roman"/>
                <w:b/>
                <w:bCs/>
              </w:rPr>
            </w:pPr>
            <w:r w:rsidRPr="0044786F">
              <w:rPr>
                <w:rFonts w:eastAsia="Times New Roman"/>
                <w:b/>
                <w:bCs/>
              </w:rPr>
              <w:t>SIGNATURE</w:t>
            </w:r>
          </w:p>
        </w:tc>
        <w:tc>
          <w:tcPr>
            <w:tcW w:w="1559" w:type="dxa"/>
          </w:tcPr>
          <w:p w14:paraId="6C447801" w14:textId="77777777" w:rsidR="00B60D55" w:rsidRPr="0044786F" w:rsidRDefault="00B60D55" w:rsidP="00B60D55">
            <w:pPr>
              <w:rPr>
                <w:rFonts w:eastAsia="Times New Roman"/>
                <w:b/>
                <w:bCs/>
              </w:rPr>
            </w:pPr>
            <w:r w:rsidRPr="0044786F">
              <w:rPr>
                <w:rFonts w:eastAsia="Times New Roman"/>
                <w:b/>
                <w:bCs/>
              </w:rPr>
              <w:t>DATE</w:t>
            </w:r>
          </w:p>
        </w:tc>
      </w:tr>
      <w:tr w:rsidR="00B60D55" w:rsidRPr="0044786F" w14:paraId="44F4C8EE" w14:textId="77777777" w:rsidTr="00AA0B81">
        <w:trPr>
          <w:trHeight w:val="567"/>
        </w:trPr>
        <w:tc>
          <w:tcPr>
            <w:tcW w:w="1668" w:type="dxa"/>
            <w:tcBorders>
              <w:top w:val="single" w:sz="4" w:space="0" w:color="auto"/>
              <w:left w:val="single" w:sz="4" w:space="0" w:color="auto"/>
              <w:bottom w:val="single" w:sz="4" w:space="0" w:color="auto"/>
            </w:tcBorders>
          </w:tcPr>
          <w:p w14:paraId="77ED7D99" w14:textId="77777777" w:rsidR="00B60D55" w:rsidRPr="0044786F" w:rsidRDefault="00B60D55" w:rsidP="00B60D55">
            <w:pPr>
              <w:rPr>
                <w:rFonts w:eastAsia="Times New Roman"/>
                <w:b/>
                <w:bCs/>
              </w:rPr>
            </w:pPr>
            <w:r w:rsidRPr="0044786F">
              <w:rPr>
                <w:rFonts w:eastAsia="Times New Roman"/>
                <w:b/>
                <w:bCs/>
              </w:rPr>
              <w:t>Author/</w:t>
            </w:r>
          </w:p>
          <w:p w14:paraId="6CF83D3B" w14:textId="77777777" w:rsidR="00B60D55" w:rsidRPr="0044786F" w:rsidRDefault="00B60D55" w:rsidP="00B60D55">
            <w:pPr>
              <w:rPr>
                <w:rFonts w:eastAsia="Times New Roman"/>
                <w:b/>
                <w:bCs/>
              </w:rPr>
            </w:pPr>
            <w:r w:rsidRPr="0044786F">
              <w:rPr>
                <w:rFonts w:eastAsia="Times New Roman"/>
                <w:b/>
                <w:bCs/>
              </w:rPr>
              <w:t>Reviewer:</w:t>
            </w:r>
          </w:p>
        </w:tc>
        <w:tc>
          <w:tcPr>
            <w:tcW w:w="1876" w:type="dxa"/>
          </w:tcPr>
          <w:p w14:paraId="0A51FAF2" w14:textId="7E1E9ED8" w:rsidR="00B60D55" w:rsidRPr="0044786F" w:rsidRDefault="0083614F" w:rsidP="00B60D55">
            <w:pPr>
              <w:rPr>
                <w:rFonts w:eastAsia="Times New Roman"/>
                <w:bCs/>
              </w:rPr>
            </w:pPr>
            <w:r w:rsidRPr="0044786F">
              <w:rPr>
                <w:rFonts w:eastAsia="Times New Roman"/>
                <w:bCs/>
              </w:rPr>
              <w:t>Raymond Chan</w:t>
            </w:r>
          </w:p>
        </w:tc>
        <w:tc>
          <w:tcPr>
            <w:tcW w:w="2552" w:type="dxa"/>
          </w:tcPr>
          <w:p w14:paraId="0614C8CB" w14:textId="78201CE7" w:rsidR="00B60D55" w:rsidRPr="0044786F" w:rsidRDefault="00B60D55" w:rsidP="00B60D55">
            <w:pPr>
              <w:rPr>
                <w:rFonts w:eastAsia="Times New Roman"/>
                <w:bCs/>
              </w:rPr>
            </w:pPr>
            <w:r w:rsidRPr="0044786F">
              <w:rPr>
                <w:rFonts w:eastAsia="Times New Roman"/>
                <w:bCs/>
              </w:rPr>
              <w:t>NHS Shared Business Service</w:t>
            </w:r>
            <w:r w:rsidR="00AA0B81" w:rsidRPr="0044786F">
              <w:rPr>
                <w:rFonts w:eastAsia="Times New Roman"/>
                <w:bCs/>
              </w:rPr>
              <w:t>s</w:t>
            </w:r>
          </w:p>
        </w:tc>
        <w:tc>
          <w:tcPr>
            <w:tcW w:w="1559" w:type="dxa"/>
          </w:tcPr>
          <w:p w14:paraId="6667D408" w14:textId="77777777" w:rsidR="00B60D55" w:rsidRPr="0044786F" w:rsidRDefault="00B60D55" w:rsidP="00B60D55">
            <w:pPr>
              <w:rPr>
                <w:rFonts w:eastAsia="Times New Roman"/>
              </w:rPr>
            </w:pPr>
          </w:p>
        </w:tc>
        <w:tc>
          <w:tcPr>
            <w:tcW w:w="1559" w:type="dxa"/>
          </w:tcPr>
          <w:p w14:paraId="383E3144" w14:textId="64AFF2AE" w:rsidR="00B60D55" w:rsidRPr="0044786F" w:rsidRDefault="00916975" w:rsidP="00B60D55">
            <w:pPr>
              <w:rPr>
                <w:rFonts w:eastAsia="Times New Roman"/>
              </w:rPr>
            </w:pPr>
            <w:r w:rsidRPr="0044786F">
              <w:rPr>
                <w:rFonts w:eastAsia="Times New Roman"/>
              </w:rPr>
              <w:t>April</w:t>
            </w:r>
            <w:r w:rsidR="00B60D55" w:rsidRPr="0044786F">
              <w:rPr>
                <w:rFonts w:eastAsia="Times New Roman"/>
              </w:rPr>
              <w:t xml:space="preserve"> 2025</w:t>
            </w:r>
          </w:p>
        </w:tc>
      </w:tr>
      <w:tr w:rsidR="00B60D55" w:rsidRPr="000036B2" w14:paraId="5BDE471B" w14:textId="77777777" w:rsidTr="00AA0B81">
        <w:trPr>
          <w:trHeight w:val="567"/>
        </w:trPr>
        <w:tc>
          <w:tcPr>
            <w:tcW w:w="1668" w:type="dxa"/>
            <w:tcBorders>
              <w:top w:val="single" w:sz="4" w:space="0" w:color="auto"/>
              <w:left w:val="single" w:sz="4" w:space="0" w:color="auto"/>
              <w:bottom w:val="single" w:sz="4" w:space="0" w:color="auto"/>
            </w:tcBorders>
          </w:tcPr>
          <w:p w14:paraId="7DCD3A62" w14:textId="77777777" w:rsidR="00B60D55" w:rsidRPr="00B60D55" w:rsidRDefault="00B60D55" w:rsidP="00B60D55">
            <w:pPr>
              <w:rPr>
                <w:rFonts w:eastAsia="Times New Roman"/>
                <w:b/>
                <w:bCs/>
              </w:rPr>
            </w:pPr>
            <w:r w:rsidRPr="00B60D55">
              <w:rPr>
                <w:rFonts w:eastAsia="Times New Roman"/>
                <w:b/>
                <w:bCs/>
              </w:rPr>
              <w:t>Approved by:</w:t>
            </w:r>
          </w:p>
        </w:tc>
        <w:tc>
          <w:tcPr>
            <w:tcW w:w="1876" w:type="dxa"/>
          </w:tcPr>
          <w:p w14:paraId="4545BF55" w14:textId="77777777" w:rsidR="00B60D55" w:rsidRPr="000036B2" w:rsidRDefault="00B60D55" w:rsidP="00B60D55">
            <w:pPr>
              <w:rPr>
                <w:rFonts w:eastAsia="Times New Roman"/>
                <w:sz w:val="20"/>
                <w:szCs w:val="20"/>
              </w:rPr>
            </w:pPr>
          </w:p>
        </w:tc>
        <w:tc>
          <w:tcPr>
            <w:tcW w:w="2552" w:type="dxa"/>
          </w:tcPr>
          <w:p w14:paraId="1FC9F1ED" w14:textId="77777777" w:rsidR="00B60D55" w:rsidRPr="000036B2" w:rsidRDefault="00B60D55" w:rsidP="00B60D55">
            <w:pPr>
              <w:rPr>
                <w:rFonts w:eastAsia="Times New Roman"/>
                <w:sz w:val="20"/>
                <w:szCs w:val="20"/>
              </w:rPr>
            </w:pPr>
          </w:p>
        </w:tc>
        <w:tc>
          <w:tcPr>
            <w:tcW w:w="1559" w:type="dxa"/>
          </w:tcPr>
          <w:p w14:paraId="2152E6F8" w14:textId="77777777" w:rsidR="00B60D55" w:rsidRPr="000036B2" w:rsidRDefault="00B60D55" w:rsidP="00B60D55">
            <w:pPr>
              <w:rPr>
                <w:rFonts w:eastAsia="Times New Roman"/>
                <w:sz w:val="20"/>
                <w:szCs w:val="20"/>
              </w:rPr>
            </w:pPr>
          </w:p>
        </w:tc>
        <w:tc>
          <w:tcPr>
            <w:tcW w:w="1559" w:type="dxa"/>
          </w:tcPr>
          <w:p w14:paraId="047371B8" w14:textId="77777777" w:rsidR="00B60D55" w:rsidRPr="000036B2" w:rsidRDefault="00B60D55" w:rsidP="00B60D55">
            <w:pPr>
              <w:rPr>
                <w:rFonts w:eastAsia="Times New Roman"/>
                <w:sz w:val="20"/>
                <w:szCs w:val="20"/>
              </w:rPr>
            </w:pPr>
          </w:p>
        </w:tc>
      </w:tr>
      <w:tr w:rsidR="00B60D55" w:rsidRPr="000036B2" w14:paraId="1238127C" w14:textId="77777777" w:rsidTr="00AA0B81">
        <w:trPr>
          <w:trHeight w:val="567"/>
        </w:trPr>
        <w:tc>
          <w:tcPr>
            <w:tcW w:w="1668" w:type="dxa"/>
            <w:tcBorders>
              <w:top w:val="single" w:sz="4" w:space="0" w:color="auto"/>
              <w:left w:val="single" w:sz="4" w:space="0" w:color="auto"/>
              <w:bottom w:val="single" w:sz="4" w:space="0" w:color="auto"/>
              <w:right w:val="single" w:sz="4" w:space="0" w:color="auto"/>
            </w:tcBorders>
          </w:tcPr>
          <w:p w14:paraId="795AB78A" w14:textId="77777777" w:rsidR="00B60D55" w:rsidRPr="00B60D55" w:rsidRDefault="00B60D55" w:rsidP="00B60D55">
            <w:pPr>
              <w:rPr>
                <w:rFonts w:eastAsia="Times New Roman"/>
                <w:b/>
                <w:bCs/>
              </w:rPr>
            </w:pPr>
            <w:r w:rsidRPr="00B60D55">
              <w:rPr>
                <w:rFonts w:eastAsia="Times New Roman"/>
                <w:b/>
                <w:bCs/>
              </w:rPr>
              <w:t>Issued to:</w:t>
            </w:r>
          </w:p>
        </w:tc>
        <w:tc>
          <w:tcPr>
            <w:tcW w:w="7546" w:type="dxa"/>
            <w:gridSpan w:val="4"/>
            <w:tcBorders>
              <w:left w:val="nil"/>
            </w:tcBorders>
          </w:tcPr>
          <w:p w14:paraId="28401615" w14:textId="77777777" w:rsidR="00B60D55" w:rsidRPr="000036B2" w:rsidRDefault="00B60D55" w:rsidP="00B60D55">
            <w:pPr>
              <w:rPr>
                <w:rFonts w:eastAsia="Times New Roman"/>
                <w:sz w:val="20"/>
                <w:szCs w:val="20"/>
              </w:rPr>
            </w:pPr>
          </w:p>
          <w:p w14:paraId="3D9BDB4D" w14:textId="77777777" w:rsidR="00B60D55" w:rsidRPr="000036B2" w:rsidRDefault="00B60D55" w:rsidP="00B60D55">
            <w:pPr>
              <w:rPr>
                <w:rFonts w:eastAsia="Times New Roman"/>
                <w:sz w:val="20"/>
                <w:szCs w:val="20"/>
              </w:rPr>
            </w:pPr>
          </w:p>
          <w:p w14:paraId="1F38F13E" w14:textId="77777777" w:rsidR="00B60D55" w:rsidRPr="000036B2" w:rsidRDefault="00B60D55" w:rsidP="00B60D55">
            <w:pPr>
              <w:rPr>
                <w:rFonts w:eastAsia="Times New Roman"/>
                <w:sz w:val="20"/>
                <w:szCs w:val="20"/>
              </w:rPr>
            </w:pPr>
          </w:p>
          <w:p w14:paraId="668B89F3" w14:textId="77777777" w:rsidR="00B60D55" w:rsidRPr="000036B2" w:rsidRDefault="00B60D55" w:rsidP="00B60D55">
            <w:pPr>
              <w:rPr>
                <w:rFonts w:eastAsia="Times New Roman"/>
                <w:sz w:val="20"/>
                <w:szCs w:val="20"/>
              </w:rPr>
            </w:pPr>
          </w:p>
        </w:tc>
      </w:tr>
    </w:tbl>
    <w:p w14:paraId="0C29E568" w14:textId="77777777" w:rsidR="00B60D55" w:rsidRPr="000036B2" w:rsidRDefault="00B60D55" w:rsidP="00B60D55">
      <w:pPr>
        <w:rPr>
          <w:rFonts w:eastAsia="Times New Roman"/>
          <w:sz w:val="14"/>
          <w:szCs w:val="14"/>
        </w:rPr>
      </w:pPr>
    </w:p>
    <w:tbl>
      <w:tblPr>
        <w:tblW w:w="9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985"/>
        <w:gridCol w:w="1876"/>
      </w:tblGrid>
      <w:tr w:rsidR="00B60D55" w:rsidRPr="000036B2" w14:paraId="0C411917" w14:textId="77777777" w:rsidTr="00AA0B81">
        <w:trPr>
          <w:cantSplit/>
          <w:trHeight w:val="397"/>
        </w:trPr>
        <w:tc>
          <w:tcPr>
            <w:tcW w:w="5387" w:type="dxa"/>
            <w:tcBorders>
              <w:top w:val="nil"/>
              <w:left w:val="nil"/>
              <w:bottom w:val="nil"/>
              <w:right w:val="single" w:sz="4" w:space="0" w:color="auto"/>
            </w:tcBorders>
            <w:vAlign w:val="center"/>
          </w:tcPr>
          <w:p w14:paraId="3E528FC3"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00620289" w14:textId="77777777" w:rsidR="00B60D55" w:rsidRPr="00B60D55" w:rsidRDefault="00B60D55" w:rsidP="00B60D55">
            <w:pPr>
              <w:rPr>
                <w:rFonts w:eastAsia="Times New Roman"/>
                <w:b/>
                <w:bCs/>
              </w:rPr>
            </w:pPr>
            <w:r w:rsidRPr="00B60D55">
              <w:rPr>
                <w:rFonts w:eastAsia="Times New Roman"/>
                <w:b/>
                <w:bCs/>
              </w:rPr>
              <w:t>Effective Date:</w:t>
            </w:r>
          </w:p>
        </w:tc>
        <w:tc>
          <w:tcPr>
            <w:tcW w:w="1876" w:type="dxa"/>
            <w:tcBorders>
              <w:top w:val="single" w:sz="4" w:space="0" w:color="auto"/>
              <w:left w:val="single" w:sz="4" w:space="0" w:color="auto"/>
              <w:bottom w:val="single" w:sz="4" w:space="0" w:color="auto"/>
              <w:right w:val="single" w:sz="4" w:space="0" w:color="auto"/>
            </w:tcBorders>
            <w:vAlign w:val="center"/>
          </w:tcPr>
          <w:p w14:paraId="4B07FB50" w14:textId="77777777" w:rsidR="00B60D55" w:rsidRPr="000036B2" w:rsidRDefault="00B60D55" w:rsidP="00B60D55">
            <w:pPr>
              <w:rPr>
                <w:rFonts w:eastAsia="Times New Roman"/>
                <w:sz w:val="20"/>
                <w:szCs w:val="20"/>
              </w:rPr>
            </w:pPr>
          </w:p>
        </w:tc>
      </w:tr>
      <w:tr w:rsidR="00B60D55" w:rsidRPr="000036B2" w14:paraId="3D3D96AF" w14:textId="77777777" w:rsidTr="00AA0B81">
        <w:trPr>
          <w:cantSplit/>
          <w:trHeight w:val="397"/>
        </w:trPr>
        <w:tc>
          <w:tcPr>
            <w:tcW w:w="5387" w:type="dxa"/>
            <w:tcBorders>
              <w:top w:val="nil"/>
              <w:left w:val="nil"/>
              <w:bottom w:val="nil"/>
              <w:right w:val="single" w:sz="4" w:space="0" w:color="auto"/>
            </w:tcBorders>
            <w:vAlign w:val="center"/>
          </w:tcPr>
          <w:p w14:paraId="386C2DDF"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2928856D" w14:textId="77777777" w:rsidR="00B60D55" w:rsidRPr="00B60D55" w:rsidRDefault="00B60D55" w:rsidP="00B60D55">
            <w:pPr>
              <w:rPr>
                <w:rFonts w:eastAsia="Times New Roman"/>
                <w:b/>
                <w:bCs/>
              </w:rPr>
            </w:pPr>
            <w:r w:rsidRPr="00B60D55">
              <w:rPr>
                <w:rFonts w:eastAsia="Times New Roman"/>
                <w:b/>
                <w:bCs/>
              </w:rPr>
              <w:t xml:space="preserve">Review Date: </w:t>
            </w:r>
          </w:p>
        </w:tc>
        <w:tc>
          <w:tcPr>
            <w:tcW w:w="1876" w:type="dxa"/>
            <w:tcBorders>
              <w:top w:val="single" w:sz="4" w:space="0" w:color="auto"/>
              <w:left w:val="single" w:sz="4" w:space="0" w:color="auto"/>
              <w:bottom w:val="single" w:sz="4" w:space="0" w:color="auto"/>
              <w:right w:val="single" w:sz="4" w:space="0" w:color="auto"/>
            </w:tcBorders>
            <w:vAlign w:val="center"/>
          </w:tcPr>
          <w:p w14:paraId="12937008" w14:textId="77777777" w:rsidR="00B60D55" w:rsidRPr="000036B2" w:rsidRDefault="00B60D55" w:rsidP="00B60D55">
            <w:pPr>
              <w:rPr>
                <w:rFonts w:eastAsia="Times New Roman"/>
                <w:sz w:val="20"/>
                <w:szCs w:val="20"/>
              </w:rPr>
            </w:pPr>
          </w:p>
        </w:tc>
      </w:tr>
    </w:tbl>
    <w:p w14:paraId="7ECA7EC1" w14:textId="77777777" w:rsidR="00B60D55" w:rsidRPr="000036B2" w:rsidRDefault="00B60D55" w:rsidP="00B60D55">
      <w:pPr>
        <w:pStyle w:val="Heading2"/>
        <w:rPr>
          <w:rFonts w:eastAsia="Times New Roman"/>
        </w:rPr>
      </w:pPr>
      <w:bookmarkStart w:id="0" w:name="_Toc465843998"/>
      <w:r w:rsidRPr="000036B2">
        <w:rPr>
          <w:rFonts w:eastAsia="Times New Roman"/>
        </w:rPr>
        <w:t>Change/amendment History:</w:t>
      </w:r>
      <w:bookmarkEnd w:id="0"/>
    </w:p>
    <w:p w14:paraId="396DA162" w14:textId="77777777" w:rsidR="00B60D55" w:rsidRPr="000036B2" w:rsidRDefault="00B60D55" w:rsidP="00B60D55">
      <w:pPr>
        <w:rPr>
          <w:rFonts w:eastAsia="Times New Roman"/>
          <w:sz w:val="18"/>
          <w:szCs w:val="18"/>
          <w:lang w:eastAsia="en-GB"/>
        </w:rPr>
      </w:pPr>
      <w:r w:rsidRPr="000036B2">
        <w:rPr>
          <w:rFonts w:eastAsia="Times New Roman"/>
          <w:sz w:val="18"/>
          <w:szCs w:val="18"/>
          <w:lang w:eastAsia="en-GB"/>
        </w:rPr>
        <w:t>Record of changes: (</w:t>
      </w:r>
      <w:r w:rsidRPr="000036B2">
        <w:rPr>
          <w:rFonts w:eastAsia="Times New Roman"/>
          <w:sz w:val="18"/>
          <w:szCs w:val="18"/>
        </w:rPr>
        <w:t>latest version number to be listed first)</w:t>
      </w:r>
    </w:p>
    <w:p w14:paraId="3DD4FC67" w14:textId="77777777" w:rsidR="00B60D55" w:rsidRPr="000036B2" w:rsidRDefault="00B60D55" w:rsidP="00B60D55">
      <w:pPr>
        <w:rPr>
          <w:rFonts w:eastAsia="Times New Roman"/>
          <w:sz w:val="14"/>
          <w:szCs w:val="1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417"/>
        <w:gridCol w:w="1984"/>
      </w:tblGrid>
      <w:tr w:rsidR="00B60D55" w:rsidRPr="000036B2" w14:paraId="71E8B05D" w14:textId="77777777" w:rsidTr="00AA0B81">
        <w:tc>
          <w:tcPr>
            <w:tcW w:w="1368" w:type="dxa"/>
            <w:shd w:val="clear" w:color="auto" w:fill="auto"/>
          </w:tcPr>
          <w:p w14:paraId="2EE3C00E" w14:textId="77777777" w:rsidR="00B60D55" w:rsidRPr="00B60D55" w:rsidRDefault="00B60D55" w:rsidP="00B60D55">
            <w:pPr>
              <w:rPr>
                <w:rFonts w:eastAsia="Times New Roman"/>
                <w:b/>
                <w:bCs/>
                <w:sz w:val="14"/>
                <w:szCs w:val="14"/>
                <w:lang w:eastAsia="en-GB"/>
              </w:rPr>
            </w:pPr>
          </w:p>
          <w:p w14:paraId="724B9B3F" w14:textId="77777777" w:rsidR="00B60D55" w:rsidRPr="00B60D55" w:rsidRDefault="00B60D55" w:rsidP="00B60D55">
            <w:pPr>
              <w:rPr>
                <w:rFonts w:eastAsia="Times New Roman"/>
                <w:b/>
                <w:bCs/>
                <w:lang w:eastAsia="en-GB"/>
              </w:rPr>
            </w:pPr>
            <w:r w:rsidRPr="00B60D55">
              <w:rPr>
                <w:rFonts w:eastAsia="Times New Roman"/>
                <w:b/>
                <w:bCs/>
                <w:lang w:eastAsia="en-GB"/>
              </w:rPr>
              <w:t>Version No</w:t>
            </w:r>
          </w:p>
        </w:tc>
        <w:tc>
          <w:tcPr>
            <w:tcW w:w="1440" w:type="dxa"/>
            <w:shd w:val="clear" w:color="auto" w:fill="auto"/>
          </w:tcPr>
          <w:p w14:paraId="598FA8A3" w14:textId="77777777" w:rsidR="00B60D55" w:rsidRPr="00B60D55" w:rsidRDefault="00B60D55" w:rsidP="00B60D55">
            <w:pPr>
              <w:rPr>
                <w:rFonts w:eastAsia="Times New Roman"/>
                <w:b/>
                <w:bCs/>
                <w:sz w:val="14"/>
                <w:szCs w:val="14"/>
                <w:lang w:eastAsia="en-GB"/>
              </w:rPr>
            </w:pPr>
          </w:p>
          <w:p w14:paraId="77454CA7" w14:textId="77777777" w:rsidR="00B60D55" w:rsidRPr="00B60D55" w:rsidRDefault="00B60D55" w:rsidP="00B60D55">
            <w:pPr>
              <w:rPr>
                <w:rFonts w:eastAsia="Times New Roman"/>
                <w:b/>
                <w:bCs/>
                <w:lang w:eastAsia="en-GB"/>
              </w:rPr>
            </w:pPr>
            <w:r w:rsidRPr="00B60D55">
              <w:rPr>
                <w:rFonts w:eastAsia="Times New Roman"/>
                <w:b/>
                <w:bCs/>
                <w:lang w:eastAsia="en-GB"/>
              </w:rPr>
              <w:t>Effective Date</w:t>
            </w:r>
          </w:p>
        </w:tc>
        <w:tc>
          <w:tcPr>
            <w:tcW w:w="4417" w:type="dxa"/>
            <w:shd w:val="clear" w:color="auto" w:fill="auto"/>
          </w:tcPr>
          <w:p w14:paraId="389AA1E6" w14:textId="77777777" w:rsidR="00B60D55" w:rsidRPr="00B60D55" w:rsidRDefault="00B60D55" w:rsidP="00B60D55">
            <w:pPr>
              <w:rPr>
                <w:rFonts w:eastAsia="Times New Roman"/>
                <w:b/>
                <w:bCs/>
                <w:sz w:val="14"/>
                <w:szCs w:val="14"/>
                <w:lang w:eastAsia="en-GB"/>
              </w:rPr>
            </w:pPr>
          </w:p>
          <w:p w14:paraId="1F41B884" w14:textId="77777777" w:rsidR="00B60D55" w:rsidRPr="00B60D55" w:rsidRDefault="00B60D55" w:rsidP="00B60D55">
            <w:pPr>
              <w:rPr>
                <w:rFonts w:eastAsia="Times New Roman"/>
                <w:b/>
                <w:bCs/>
                <w:lang w:eastAsia="en-GB"/>
              </w:rPr>
            </w:pPr>
            <w:r w:rsidRPr="00B60D55">
              <w:rPr>
                <w:rFonts w:eastAsia="Times New Roman"/>
                <w:b/>
                <w:bCs/>
                <w:lang w:eastAsia="en-GB"/>
              </w:rPr>
              <w:t>Brief Summary of Changes</w:t>
            </w:r>
          </w:p>
        </w:tc>
        <w:tc>
          <w:tcPr>
            <w:tcW w:w="1984" w:type="dxa"/>
            <w:shd w:val="clear" w:color="auto" w:fill="auto"/>
          </w:tcPr>
          <w:p w14:paraId="37507021" w14:textId="77777777" w:rsidR="00B60D55" w:rsidRPr="00B60D55" w:rsidRDefault="00B60D55" w:rsidP="00B60D55">
            <w:pPr>
              <w:rPr>
                <w:rFonts w:eastAsia="Times New Roman"/>
                <w:b/>
                <w:bCs/>
                <w:sz w:val="14"/>
                <w:szCs w:val="14"/>
                <w:lang w:eastAsia="en-GB"/>
              </w:rPr>
            </w:pPr>
          </w:p>
          <w:p w14:paraId="23EA631A" w14:textId="77777777" w:rsidR="00B60D55" w:rsidRPr="00B60D55" w:rsidRDefault="00B60D55" w:rsidP="00B60D55">
            <w:pPr>
              <w:rPr>
                <w:rFonts w:eastAsia="Times New Roman"/>
                <w:b/>
                <w:bCs/>
                <w:lang w:eastAsia="en-GB"/>
              </w:rPr>
            </w:pPr>
            <w:r w:rsidRPr="00B60D55">
              <w:rPr>
                <w:rFonts w:eastAsia="Times New Roman"/>
                <w:b/>
                <w:bCs/>
                <w:lang w:eastAsia="en-GB"/>
              </w:rPr>
              <w:t>Author</w:t>
            </w:r>
          </w:p>
        </w:tc>
      </w:tr>
      <w:tr w:rsidR="00B60D55" w:rsidRPr="000036B2" w14:paraId="520BBCEC" w14:textId="77777777" w:rsidTr="00AA0B81">
        <w:tc>
          <w:tcPr>
            <w:tcW w:w="1368" w:type="dxa"/>
            <w:shd w:val="clear" w:color="auto" w:fill="auto"/>
          </w:tcPr>
          <w:p w14:paraId="06C2CA69" w14:textId="77777777" w:rsidR="00B60D55" w:rsidRPr="0044786F" w:rsidRDefault="00B60D55" w:rsidP="00B60D55">
            <w:pPr>
              <w:rPr>
                <w:rFonts w:eastAsia="Times New Roman"/>
                <w:lang w:eastAsia="en-GB"/>
              </w:rPr>
            </w:pPr>
            <w:r w:rsidRPr="0044786F">
              <w:rPr>
                <w:rFonts w:eastAsia="Times New Roman"/>
                <w:lang w:eastAsia="en-GB"/>
              </w:rPr>
              <w:t>V1</w:t>
            </w:r>
          </w:p>
        </w:tc>
        <w:tc>
          <w:tcPr>
            <w:tcW w:w="1440" w:type="dxa"/>
            <w:shd w:val="clear" w:color="auto" w:fill="auto"/>
          </w:tcPr>
          <w:p w14:paraId="79DBE3E6" w14:textId="77777777" w:rsidR="00B60D55" w:rsidRPr="0044786F" w:rsidRDefault="00B60D55" w:rsidP="00B60D55">
            <w:pPr>
              <w:rPr>
                <w:rFonts w:eastAsia="Times New Roman"/>
                <w:lang w:eastAsia="en-GB"/>
              </w:rPr>
            </w:pPr>
            <w:r w:rsidRPr="0044786F">
              <w:rPr>
                <w:rFonts w:eastAsia="Times New Roman"/>
                <w:lang w:eastAsia="en-GB"/>
              </w:rPr>
              <w:t>April 2025</w:t>
            </w:r>
          </w:p>
        </w:tc>
        <w:tc>
          <w:tcPr>
            <w:tcW w:w="4417" w:type="dxa"/>
            <w:shd w:val="clear" w:color="auto" w:fill="auto"/>
          </w:tcPr>
          <w:p w14:paraId="03C2F2E2" w14:textId="77777777" w:rsidR="00B60D55" w:rsidRPr="0044786F" w:rsidRDefault="00B60D55" w:rsidP="00B60D55">
            <w:pPr>
              <w:rPr>
                <w:rFonts w:eastAsia="Times New Roman"/>
                <w:lang w:eastAsia="en-GB"/>
              </w:rPr>
            </w:pPr>
            <w:r w:rsidRPr="0044786F">
              <w:rPr>
                <w:rFonts w:eastAsia="Times New Roman"/>
                <w:lang w:eastAsia="en-GB"/>
              </w:rPr>
              <w:t>Original document</w:t>
            </w:r>
          </w:p>
        </w:tc>
        <w:tc>
          <w:tcPr>
            <w:tcW w:w="1984" w:type="dxa"/>
            <w:shd w:val="clear" w:color="auto" w:fill="auto"/>
          </w:tcPr>
          <w:p w14:paraId="68EC732F" w14:textId="59E63DD7" w:rsidR="00B60D55" w:rsidRPr="0044786F" w:rsidRDefault="00365C60" w:rsidP="00B60D55">
            <w:pPr>
              <w:rPr>
                <w:rFonts w:eastAsia="Times New Roman"/>
                <w:highlight w:val="yellow"/>
                <w:lang w:eastAsia="en-GB"/>
              </w:rPr>
            </w:pPr>
            <w:r w:rsidRPr="0044786F">
              <w:rPr>
                <w:rFonts w:eastAsia="Times New Roman"/>
                <w:lang w:eastAsia="en-GB"/>
              </w:rPr>
              <w:t>Raymond Chan</w:t>
            </w:r>
          </w:p>
        </w:tc>
      </w:tr>
      <w:tr w:rsidR="00B60D55" w:rsidRPr="000036B2" w14:paraId="5A262845" w14:textId="77777777" w:rsidTr="00AA0B81">
        <w:tc>
          <w:tcPr>
            <w:tcW w:w="1368" w:type="dxa"/>
            <w:shd w:val="clear" w:color="auto" w:fill="auto"/>
          </w:tcPr>
          <w:p w14:paraId="275B8453" w14:textId="77777777" w:rsidR="00B60D55" w:rsidRPr="0044786F" w:rsidRDefault="00B60D55" w:rsidP="00B60D55">
            <w:pPr>
              <w:rPr>
                <w:rFonts w:eastAsia="Times New Roman"/>
                <w:lang w:eastAsia="en-GB"/>
              </w:rPr>
            </w:pPr>
          </w:p>
        </w:tc>
        <w:tc>
          <w:tcPr>
            <w:tcW w:w="1440" w:type="dxa"/>
            <w:shd w:val="clear" w:color="auto" w:fill="auto"/>
          </w:tcPr>
          <w:p w14:paraId="7CF02EC7" w14:textId="77777777" w:rsidR="00B60D55" w:rsidRPr="0044786F" w:rsidRDefault="00B60D55" w:rsidP="00B60D55">
            <w:pPr>
              <w:rPr>
                <w:rFonts w:eastAsia="Times New Roman"/>
                <w:lang w:eastAsia="en-GB"/>
              </w:rPr>
            </w:pPr>
          </w:p>
        </w:tc>
        <w:tc>
          <w:tcPr>
            <w:tcW w:w="4417" w:type="dxa"/>
            <w:shd w:val="clear" w:color="auto" w:fill="auto"/>
          </w:tcPr>
          <w:p w14:paraId="253F8533" w14:textId="77777777" w:rsidR="00B60D55" w:rsidRPr="0044786F" w:rsidRDefault="00B60D55" w:rsidP="00B60D55">
            <w:pPr>
              <w:rPr>
                <w:rFonts w:eastAsia="Times New Roman"/>
                <w:lang w:eastAsia="en-GB"/>
              </w:rPr>
            </w:pPr>
          </w:p>
        </w:tc>
        <w:tc>
          <w:tcPr>
            <w:tcW w:w="1984" w:type="dxa"/>
            <w:shd w:val="clear" w:color="auto" w:fill="auto"/>
          </w:tcPr>
          <w:p w14:paraId="10E5C794" w14:textId="77777777" w:rsidR="00B60D55" w:rsidRPr="0044786F" w:rsidRDefault="00B60D55" w:rsidP="00B60D55">
            <w:pPr>
              <w:rPr>
                <w:rFonts w:eastAsia="Times New Roman"/>
                <w:highlight w:val="yellow"/>
                <w:lang w:eastAsia="en-GB"/>
              </w:rPr>
            </w:pPr>
          </w:p>
        </w:tc>
      </w:tr>
      <w:tr w:rsidR="00B60D55" w:rsidRPr="000036B2" w14:paraId="2E28985D" w14:textId="77777777" w:rsidTr="00AA0B81">
        <w:tc>
          <w:tcPr>
            <w:tcW w:w="1368" w:type="dxa"/>
            <w:shd w:val="clear" w:color="auto" w:fill="auto"/>
          </w:tcPr>
          <w:p w14:paraId="04E3BF0E" w14:textId="77777777" w:rsidR="00B60D55" w:rsidRPr="000036B2" w:rsidRDefault="00B60D55" w:rsidP="00B60D55">
            <w:pPr>
              <w:rPr>
                <w:rFonts w:eastAsia="Times New Roman"/>
                <w:lang w:eastAsia="en-GB"/>
              </w:rPr>
            </w:pPr>
          </w:p>
        </w:tc>
        <w:tc>
          <w:tcPr>
            <w:tcW w:w="1440" w:type="dxa"/>
            <w:shd w:val="clear" w:color="auto" w:fill="auto"/>
          </w:tcPr>
          <w:p w14:paraId="3025235A" w14:textId="77777777" w:rsidR="00B60D55" w:rsidRPr="000036B2" w:rsidRDefault="00B60D55" w:rsidP="00B60D55">
            <w:pPr>
              <w:rPr>
                <w:rFonts w:eastAsia="Times New Roman"/>
                <w:lang w:eastAsia="en-GB"/>
              </w:rPr>
            </w:pPr>
          </w:p>
        </w:tc>
        <w:tc>
          <w:tcPr>
            <w:tcW w:w="4417" w:type="dxa"/>
            <w:shd w:val="clear" w:color="auto" w:fill="auto"/>
          </w:tcPr>
          <w:p w14:paraId="1BC9EE11" w14:textId="77777777" w:rsidR="00B60D55" w:rsidRPr="000036B2" w:rsidRDefault="00B60D55" w:rsidP="00B60D55">
            <w:pPr>
              <w:rPr>
                <w:rFonts w:eastAsia="Times New Roman"/>
                <w:lang w:eastAsia="en-GB"/>
              </w:rPr>
            </w:pPr>
          </w:p>
        </w:tc>
        <w:tc>
          <w:tcPr>
            <w:tcW w:w="1984" w:type="dxa"/>
            <w:shd w:val="clear" w:color="auto" w:fill="auto"/>
          </w:tcPr>
          <w:p w14:paraId="2CBEC8C2" w14:textId="77777777" w:rsidR="00B60D55" w:rsidRPr="000036B2" w:rsidRDefault="00B60D55" w:rsidP="00B60D55">
            <w:pPr>
              <w:rPr>
                <w:rFonts w:eastAsia="Times New Roman"/>
                <w:highlight w:val="yellow"/>
                <w:lang w:eastAsia="en-GB"/>
              </w:rPr>
            </w:pPr>
          </w:p>
        </w:tc>
      </w:tr>
    </w:tbl>
    <w:p w14:paraId="3932FAFB" w14:textId="77777777" w:rsidR="00B60D55" w:rsidRPr="00B60D55" w:rsidRDefault="00B60D55" w:rsidP="00B60D55"/>
    <w:p w14:paraId="26FCE64C" w14:textId="77777777" w:rsidR="008604B9" w:rsidRPr="008604B9" w:rsidRDefault="008604B9" w:rsidP="008604B9"/>
    <w:p w14:paraId="76CC1E4B" w14:textId="77777777" w:rsidR="008604B9" w:rsidRPr="008604B9" w:rsidRDefault="008604B9" w:rsidP="008604B9"/>
    <w:p w14:paraId="0F73C52C" w14:textId="31CF8B6A" w:rsidR="52EAFFBB" w:rsidRDefault="52EAFFBB"/>
    <w:p w14:paraId="2FD37FCD" w14:textId="798D776D" w:rsidR="52EAFFBB" w:rsidRDefault="52EAFFBB"/>
    <w:p w14:paraId="410B75CE" w14:textId="2F4189F4" w:rsidR="52EAFFBB" w:rsidRDefault="52EAFFBB"/>
    <w:p w14:paraId="45294A5D" w14:textId="1F9B155B" w:rsidR="52EAFFBB" w:rsidRDefault="52EAFFBB"/>
    <w:p w14:paraId="2A776981" w14:textId="75D50B82" w:rsidR="52EAFFBB" w:rsidRDefault="52EAFFBB"/>
    <w:p w14:paraId="36D08C82" w14:textId="3A464477" w:rsidR="52EAFFBB" w:rsidRDefault="52EAFFBB"/>
    <w:p w14:paraId="0A287E63" w14:textId="69E5656C" w:rsidR="52EAFFBB" w:rsidRDefault="52EAFFBB"/>
    <w:p w14:paraId="079695D5" w14:textId="29808CA7" w:rsidR="52EAFFBB" w:rsidRDefault="52EAFFBB"/>
    <w:p w14:paraId="24AF3FEF" w14:textId="0F23D608" w:rsidR="52EAFFBB" w:rsidRDefault="52EAFFBB"/>
    <w:p w14:paraId="249CBA89" w14:textId="2A2EC397" w:rsidR="52EAFFBB" w:rsidRDefault="52EAFFBB"/>
    <w:p w14:paraId="00F1A2C6" w14:textId="77777777" w:rsidR="00943637" w:rsidRDefault="00943637"/>
    <w:p w14:paraId="4143DB1B" w14:textId="77777777" w:rsidR="00943637" w:rsidRDefault="00943637"/>
    <w:p w14:paraId="2CC726CA" w14:textId="77777777" w:rsidR="00943637" w:rsidRDefault="00943637"/>
    <w:p w14:paraId="4C1BF6D5" w14:textId="0D1A228E" w:rsidR="52EAFFBB" w:rsidRDefault="52EAFFBB"/>
    <w:p w14:paraId="6630E90C" w14:textId="32CCEC1C" w:rsidR="52EAFFBB" w:rsidRDefault="52EAFFBB"/>
    <w:p w14:paraId="1578780D" w14:textId="1350A1B4" w:rsidR="52EAFFBB" w:rsidRDefault="52EAFFBB"/>
    <w:p w14:paraId="654FD0F0" w14:textId="7CF77EC8" w:rsidR="008604B9" w:rsidRDefault="00B60D55" w:rsidP="00B60D55">
      <w:pPr>
        <w:pStyle w:val="Heading2"/>
      </w:pPr>
      <w:r>
        <w:lastRenderedPageBreak/>
        <w:t>Introduction</w:t>
      </w:r>
    </w:p>
    <w:p w14:paraId="394069A9" w14:textId="77777777" w:rsidR="00B60D55" w:rsidRPr="00B60D55" w:rsidRDefault="00B60D55" w:rsidP="00B60D55"/>
    <w:p w14:paraId="11FEA1AD" w14:textId="41B57051" w:rsidR="00F33E0E" w:rsidRDefault="00B60D55" w:rsidP="00B60D55">
      <w:r w:rsidRPr="000036B2">
        <w:t>This Standard Operating Procedure (SOP) is for</w:t>
      </w:r>
      <w:r w:rsidR="00B97093">
        <w:t xml:space="preserve"> Trust</w:t>
      </w:r>
      <w:r w:rsidR="009B1312">
        <w:t xml:space="preserve"> users to </w:t>
      </w:r>
      <w:r w:rsidR="0081693E">
        <w:t>raise a requisition</w:t>
      </w:r>
      <w:r w:rsidR="009B1312">
        <w:t xml:space="preserve"> </w:t>
      </w:r>
      <w:r w:rsidR="00DD0B63">
        <w:t xml:space="preserve">for </w:t>
      </w:r>
      <w:r w:rsidR="00C73118">
        <w:t>‘Patient Transport Services’</w:t>
      </w:r>
      <w:r w:rsidR="00E90D77">
        <w:t xml:space="preserve">, ambulance or </w:t>
      </w:r>
      <w:r w:rsidR="006A68B2">
        <w:t>secure transport,</w:t>
      </w:r>
      <w:r w:rsidR="00450533">
        <w:t xml:space="preserve"> (via ‘</w:t>
      </w:r>
      <w:r w:rsidR="00450533" w:rsidRPr="00C73118">
        <w:t>Smart form</w:t>
      </w:r>
      <w:r w:rsidR="00450533">
        <w:t>’)</w:t>
      </w:r>
      <w:r w:rsidR="00746E20">
        <w:t xml:space="preserve"> </w:t>
      </w:r>
      <w:r w:rsidR="00FA0574">
        <w:t>in</w:t>
      </w:r>
      <w:r w:rsidR="00DD0B63">
        <w:t xml:space="preserve"> </w:t>
      </w:r>
      <w:r w:rsidR="00EA4BFF" w:rsidRPr="004B38C1">
        <w:t xml:space="preserve">the </w:t>
      </w:r>
      <w:r w:rsidR="009E20D6">
        <w:t xml:space="preserve">NHS Shared Business Services </w:t>
      </w:r>
      <w:r w:rsidR="006E3429">
        <w:t xml:space="preserve">(NHS SBS) </w:t>
      </w:r>
      <w:r w:rsidR="00497674" w:rsidRPr="004B38C1">
        <w:t>Oracle</w:t>
      </w:r>
      <w:r w:rsidR="00497674">
        <w:t xml:space="preserve"> system.</w:t>
      </w:r>
    </w:p>
    <w:p w14:paraId="3F7D69D5" w14:textId="77777777" w:rsidR="00497674" w:rsidRDefault="00497674" w:rsidP="00B60D55"/>
    <w:p w14:paraId="6F5A79F4" w14:textId="07495220" w:rsidR="00F33E0E" w:rsidRDefault="000F342E" w:rsidP="00B60D55">
      <w:r w:rsidRPr="000F342E">
        <w:rPr>
          <w:b/>
          <w:bCs/>
          <w:u w:val="single"/>
        </w:rPr>
        <w:t>The Purpose of this SOP is to support:</w:t>
      </w:r>
      <w:r w:rsidRPr="000F342E">
        <w:t> </w:t>
      </w:r>
    </w:p>
    <w:p w14:paraId="154CC7A6" w14:textId="7343C8E2" w:rsidR="00B60D55" w:rsidRPr="000036B2" w:rsidRDefault="00B60D55" w:rsidP="00B60D55"/>
    <w:p w14:paraId="1C2AB1FC" w14:textId="2F4DBFF6" w:rsidR="00B60D55" w:rsidRPr="00B60D55" w:rsidRDefault="00B60D55" w:rsidP="00B60D55">
      <w:pPr>
        <w:rPr>
          <w:rFonts w:cs="Calibri"/>
        </w:rPr>
      </w:pPr>
      <w:r w:rsidRPr="00B60D55">
        <w:rPr>
          <w:rStyle w:val="Strong"/>
          <w:rFonts w:cs="Calibri"/>
        </w:rPr>
        <w:t>Consistency</w:t>
      </w:r>
      <w:r w:rsidRPr="00B60D55">
        <w:rPr>
          <w:rFonts w:cs="Calibri"/>
        </w:rPr>
        <w:t xml:space="preserve">: </w:t>
      </w:r>
      <w:r w:rsidRPr="00D91133">
        <w:rPr>
          <w:rFonts w:cs="Calibri"/>
        </w:rPr>
        <w:t xml:space="preserve">Ensures that </w:t>
      </w:r>
      <w:r w:rsidR="00E3288E" w:rsidRPr="00D91133">
        <w:rPr>
          <w:rFonts w:cs="Calibri"/>
        </w:rPr>
        <w:t xml:space="preserve">no steps are missed, this is important </w:t>
      </w:r>
      <w:r w:rsidR="00D91133" w:rsidRPr="00D91133">
        <w:rPr>
          <w:rFonts w:cs="Calibri"/>
        </w:rPr>
        <w:t>to</w:t>
      </w:r>
      <w:r w:rsidR="00D91133">
        <w:rPr>
          <w:rFonts w:cs="Calibri"/>
        </w:rPr>
        <w:t xml:space="preserve"> reduce delays in requisitioning </w:t>
      </w:r>
      <w:r w:rsidR="00507262">
        <w:rPr>
          <w:rFonts w:cs="Calibri"/>
        </w:rPr>
        <w:t>‘Patient Transport Services’</w:t>
      </w:r>
      <w:r w:rsidR="00D91133">
        <w:rPr>
          <w:rFonts w:cs="Calibri"/>
        </w:rPr>
        <w:t>.</w:t>
      </w:r>
    </w:p>
    <w:p w14:paraId="2CFACFF0" w14:textId="4F679BC1" w:rsidR="00B60D55" w:rsidRPr="00B60D55" w:rsidRDefault="00B60D55" w:rsidP="00B60D55">
      <w:pPr>
        <w:rPr>
          <w:rFonts w:cs="Calibri"/>
        </w:rPr>
      </w:pPr>
      <w:r w:rsidRPr="00B60D55">
        <w:rPr>
          <w:rStyle w:val="Strong"/>
          <w:rFonts w:cs="Calibri"/>
        </w:rPr>
        <w:t>Compliance</w:t>
      </w:r>
      <w:r w:rsidRPr="00B60D55">
        <w:rPr>
          <w:rFonts w:cs="Calibri"/>
        </w:rPr>
        <w:t xml:space="preserve">: </w:t>
      </w:r>
      <w:r w:rsidR="00CC1496">
        <w:rPr>
          <w:rFonts w:cs="Calibri"/>
        </w:rPr>
        <w:t xml:space="preserve">Ensures that only approved </w:t>
      </w:r>
      <w:r w:rsidR="003A6DBA">
        <w:rPr>
          <w:rFonts w:cs="Calibri"/>
        </w:rPr>
        <w:t>suppliers of ‘Patient Transport Services’</w:t>
      </w:r>
      <w:r w:rsidR="00CC1496">
        <w:rPr>
          <w:rFonts w:cs="Calibri"/>
        </w:rPr>
        <w:t xml:space="preserve"> are requisitioned by staff</w:t>
      </w:r>
      <w:r w:rsidR="00066F46">
        <w:rPr>
          <w:rFonts w:cs="Calibri"/>
        </w:rPr>
        <w:t>; and that appropriate controls such as purchase orders are used in line with trust policy.</w:t>
      </w:r>
    </w:p>
    <w:p w14:paraId="2D07F74A" w14:textId="26B3654E" w:rsidR="00B60D55" w:rsidRPr="00B60D55" w:rsidRDefault="00B60D55" w:rsidP="00B60D55">
      <w:pPr>
        <w:rPr>
          <w:rFonts w:cs="Calibri"/>
        </w:rPr>
      </w:pPr>
      <w:r w:rsidRPr="00B60D55">
        <w:rPr>
          <w:rStyle w:val="Strong"/>
          <w:rFonts w:cs="Calibri"/>
        </w:rPr>
        <w:t>Efficiency</w:t>
      </w:r>
      <w:r w:rsidRPr="00B60D55">
        <w:rPr>
          <w:rFonts w:cs="Calibri"/>
        </w:rPr>
        <w:t xml:space="preserve">: Streamlines the process, making it quicker and easier for staff to </w:t>
      </w:r>
      <w:r w:rsidR="00C971D5">
        <w:rPr>
          <w:rFonts w:cs="Calibri"/>
        </w:rPr>
        <w:t xml:space="preserve">requisition </w:t>
      </w:r>
      <w:r w:rsidR="00080E46">
        <w:rPr>
          <w:rFonts w:cs="Calibri"/>
        </w:rPr>
        <w:t>‘Patient Transport Services’</w:t>
      </w:r>
      <w:r w:rsidR="00B615C3">
        <w:rPr>
          <w:rFonts w:cs="Calibri"/>
        </w:rPr>
        <w:t>.</w:t>
      </w:r>
    </w:p>
    <w:p w14:paraId="25A6A834" w14:textId="56A19A54" w:rsidR="00B60D55" w:rsidRPr="00B60D55" w:rsidRDefault="00B60D55" w:rsidP="00B60D55">
      <w:pPr>
        <w:rPr>
          <w:rFonts w:cs="Calibri"/>
        </w:rPr>
      </w:pPr>
      <w:r w:rsidRPr="00B60D55">
        <w:rPr>
          <w:rStyle w:val="Strong"/>
          <w:rFonts w:cs="Calibri"/>
        </w:rPr>
        <w:t>Training</w:t>
      </w:r>
      <w:r w:rsidRPr="00B60D55">
        <w:rPr>
          <w:rFonts w:cs="Calibri"/>
        </w:rPr>
        <w:t>: Provides a clear guide for new staff members, ensuring they understand the correct procedures.</w:t>
      </w:r>
    </w:p>
    <w:p w14:paraId="058F8FF6" w14:textId="77777777" w:rsidR="00B60D55" w:rsidRDefault="00B60D55" w:rsidP="00B60D55">
      <w:pPr>
        <w:rPr>
          <w:rFonts w:cs="Calibri"/>
        </w:rPr>
      </w:pPr>
      <w:r w:rsidRPr="00B60D55">
        <w:rPr>
          <w:rStyle w:val="Strong"/>
          <w:rFonts w:cs="Calibri"/>
        </w:rPr>
        <w:t>Accountability</w:t>
      </w:r>
      <w:r w:rsidRPr="00667175">
        <w:rPr>
          <w:rFonts w:cs="Calibri"/>
        </w:rPr>
        <w:t>: Establishes clear roles and responsibilities, making it easier to track who did what and when.</w:t>
      </w:r>
    </w:p>
    <w:p w14:paraId="7FF22CD3" w14:textId="77777777" w:rsidR="00B60D55" w:rsidRDefault="00B60D55" w:rsidP="00B60D55">
      <w:pPr>
        <w:rPr>
          <w:rFonts w:cs="Calibri"/>
        </w:rPr>
      </w:pPr>
    </w:p>
    <w:p w14:paraId="2EFBA3EC" w14:textId="6D5F4569" w:rsidR="00B60D55" w:rsidRDefault="00C12E01" w:rsidP="00C12E01">
      <w:pPr>
        <w:pStyle w:val="Heading2"/>
      </w:pPr>
      <w:r>
        <w:t xml:space="preserve">Roles and Responsibilities </w:t>
      </w:r>
    </w:p>
    <w:p w14:paraId="34DE3EBE" w14:textId="77777777" w:rsidR="00C12E01" w:rsidRPr="00C12E01" w:rsidRDefault="00C12E01" w:rsidP="00C12E01"/>
    <w:p w14:paraId="58EE26BA" w14:textId="09FE9355" w:rsidR="00975ABC" w:rsidRPr="00E01288" w:rsidRDefault="000773C9" w:rsidP="00C12E01">
      <w:r>
        <w:rPr>
          <w:b/>
          <w:bCs/>
        </w:rPr>
        <w:t>Requisitioner</w:t>
      </w:r>
      <w:r w:rsidR="00C12E01" w:rsidRPr="00E01288">
        <w:t xml:space="preserve">: </w:t>
      </w:r>
      <w:r w:rsidR="00CA7F3D" w:rsidRPr="00E01288">
        <w:t xml:space="preserve">Individuals </w:t>
      </w:r>
      <w:r w:rsidR="009921A5" w:rsidRPr="00E01288">
        <w:t xml:space="preserve">requesting </w:t>
      </w:r>
      <w:r w:rsidR="00FD3A98">
        <w:t xml:space="preserve">or </w:t>
      </w:r>
      <w:r w:rsidR="00880BF3">
        <w:t xml:space="preserve">the administrative staff that manage </w:t>
      </w:r>
      <w:r w:rsidR="009921A5" w:rsidRPr="00E01288">
        <w:t>the requ</w:t>
      </w:r>
      <w:r w:rsidR="006E5A91" w:rsidRPr="00E01288">
        <w:t xml:space="preserve">isition </w:t>
      </w:r>
      <w:r w:rsidR="00497674">
        <w:t>‘Patient Transport Services’</w:t>
      </w:r>
      <w:r w:rsidR="006E5A91" w:rsidRPr="00E01288">
        <w:t>.</w:t>
      </w:r>
      <w:r w:rsidR="00C12E01" w:rsidRPr="00E01288">
        <w:t xml:space="preserve"> </w:t>
      </w:r>
      <w:r w:rsidR="00344713">
        <w:t xml:space="preserve">(e.g. </w:t>
      </w:r>
      <w:r w:rsidR="00D41EE0">
        <w:t>ward staff, administrative staff)</w:t>
      </w:r>
    </w:p>
    <w:p w14:paraId="35A610B7" w14:textId="663F3289" w:rsidR="00B60D55" w:rsidRDefault="000773C9" w:rsidP="00B60D55">
      <w:r>
        <w:rPr>
          <w:b/>
          <w:bCs/>
        </w:rPr>
        <w:t>Budget Holder</w:t>
      </w:r>
      <w:r w:rsidR="00C12E01" w:rsidRPr="00E01288">
        <w:t xml:space="preserve">: </w:t>
      </w:r>
      <w:r w:rsidR="004A1FCE">
        <w:t>I</w:t>
      </w:r>
      <w:r w:rsidR="00845F46" w:rsidRPr="00E01288">
        <w:t xml:space="preserve">ndividuals </w:t>
      </w:r>
      <w:r w:rsidR="004A1FCE">
        <w:t>with</w:t>
      </w:r>
      <w:r w:rsidR="00845F46" w:rsidRPr="00E01288">
        <w:t xml:space="preserve"> permission </w:t>
      </w:r>
      <w:r w:rsidR="00E01288" w:rsidRPr="00E01288">
        <w:t xml:space="preserve">to approve </w:t>
      </w:r>
      <w:r w:rsidR="00080E46">
        <w:t>‘Patient Transport Service</w:t>
      </w:r>
      <w:r w:rsidR="00C83B56">
        <w:t xml:space="preserve">’ </w:t>
      </w:r>
      <w:r w:rsidR="00E01288" w:rsidRPr="00E01288">
        <w:t>requisition requests.</w:t>
      </w:r>
    </w:p>
    <w:p w14:paraId="3B2478E5" w14:textId="36D31C2E" w:rsidR="001D3283" w:rsidRDefault="001D3283" w:rsidP="00B60D55">
      <w:r w:rsidRPr="00824C09">
        <w:rPr>
          <w:b/>
          <w:bCs/>
        </w:rPr>
        <w:t>Procurement</w:t>
      </w:r>
      <w:r w:rsidR="00824C09" w:rsidRPr="00824C09">
        <w:rPr>
          <w:b/>
          <w:bCs/>
        </w:rPr>
        <w:t>:</w:t>
      </w:r>
      <w:r w:rsidR="00296FD9">
        <w:rPr>
          <w:b/>
          <w:bCs/>
        </w:rPr>
        <w:t xml:space="preserve"> </w:t>
      </w:r>
      <w:r w:rsidR="00D0496B" w:rsidRPr="0060760C">
        <w:t xml:space="preserve">The </w:t>
      </w:r>
      <w:r w:rsidR="004A1FCE">
        <w:t>T</w:t>
      </w:r>
      <w:r w:rsidR="00D0496B" w:rsidRPr="0060760C">
        <w:t>rust</w:t>
      </w:r>
      <w:r w:rsidR="000B11BB">
        <w:t>s central</w:t>
      </w:r>
      <w:r w:rsidR="00D0496B" w:rsidRPr="0060760C">
        <w:t xml:space="preserve"> procurement team</w:t>
      </w:r>
      <w:r w:rsidR="0060760C" w:rsidRPr="0060760C">
        <w:t>.</w:t>
      </w:r>
    </w:p>
    <w:p w14:paraId="33EA5E04" w14:textId="19726A42" w:rsidR="00975ABC" w:rsidRDefault="00975ABC" w:rsidP="00B60D55">
      <w:r w:rsidRPr="00DE7ABC">
        <w:rPr>
          <w:b/>
          <w:bCs/>
        </w:rPr>
        <w:t>Finance</w:t>
      </w:r>
      <w:r w:rsidR="00DE7ABC">
        <w:rPr>
          <w:b/>
          <w:bCs/>
        </w:rPr>
        <w:t xml:space="preserve">: </w:t>
      </w:r>
      <w:r w:rsidR="00DE7ABC" w:rsidRPr="00971593">
        <w:t xml:space="preserve">The trusts finance team which is responsible for managing </w:t>
      </w:r>
      <w:r w:rsidR="00971593" w:rsidRPr="00971593">
        <w:t>patient transport supplier invoicing centrally</w:t>
      </w:r>
      <w:r w:rsidR="00971593">
        <w:t>.</w:t>
      </w:r>
    </w:p>
    <w:p w14:paraId="063B9726" w14:textId="227262F9" w:rsidR="002D029A" w:rsidRPr="00971593" w:rsidRDefault="002D029A" w:rsidP="00B60D55">
      <w:r w:rsidRPr="00F2221D">
        <w:rPr>
          <w:b/>
          <w:bCs/>
        </w:rPr>
        <w:t>SBS Procurement Team</w:t>
      </w:r>
      <w:r>
        <w:t xml:space="preserve">: The NHS Shared Business Services team that </w:t>
      </w:r>
      <w:r w:rsidR="00F2221D">
        <w:t>will attach additional information to the patient transport call-off purchase order.</w:t>
      </w:r>
    </w:p>
    <w:p w14:paraId="3A1755BD" w14:textId="77777777" w:rsidR="00155DED" w:rsidRDefault="00155DED" w:rsidP="00B60D55"/>
    <w:p w14:paraId="208FF6FF" w14:textId="77777777" w:rsidR="00B0762A" w:rsidRDefault="00B0762A" w:rsidP="00B60D55"/>
    <w:p w14:paraId="72258D59" w14:textId="77777777" w:rsidR="00B0762A" w:rsidRDefault="00B0762A" w:rsidP="00B60D55"/>
    <w:p w14:paraId="6470961A" w14:textId="77777777" w:rsidR="00B0762A" w:rsidRDefault="00B0762A" w:rsidP="00B60D55"/>
    <w:p w14:paraId="567653F8" w14:textId="77777777" w:rsidR="00B0762A" w:rsidRDefault="00B0762A" w:rsidP="00B60D55"/>
    <w:p w14:paraId="14AB3C9C" w14:textId="77777777" w:rsidR="00B0762A" w:rsidRDefault="00B0762A" w:rsidP="00B60D55"/>
    <w:p w14:paraId="3E64E6A3" w14:textId="77777777" w:rsidR="00B0762A" w:rsidRDefault="00B0762A" w:rsidP="00B60D55"/>
    <w:p w14:paraId="155B2990" w14:textId="77777777" w:rsidR="00B0762A" w:rsidRDefault="00B0762A" w:rsidP="00B60D55"/>
    <w:p w14:paraId="36EFA852" w14:textId="77777777" w:rsidR="00B0762A" w:rsidRDefault="00B0762A" w:rsidP="00B60D55"/>
    <w:p w14:paraId="1815EC61" w14:textId="77777777" w:rsidR="00B0762A" w:rsidRDefault="00B0762A" w:rsidP="00B60D55"/>
    <w:p w14:paraId="2B7B7540" w14:textId="77777777" w:rsidR="00B0762A" w:rsidRDefault="00B0762A" w:rsidP="00B60D55"/>
    <w:p w14:paraId="56E94098" w14:textId="77777777" w:rsidR="00B0762A" w:rsidRDefault="00B0762A" w:rsidP="00B60D55"/>
    <w:p w14:paraId="723B6EC4" w14:textId="77777777" w:rsidR="00B0762A" w:rsidRDefault="00B0762A" w:rsidP="00B60D55"/>
    <w:p w14:paraId="63BFC7E1" w14:textId="77777777" w:rsidR="00B0762A" w:rsidRDefault="00B0762A" w:rsidP="00B60D55"/>
    <w:p w14:paraId="459BE53B" w14:textId="77777777" w:rsidR="00B0762A" w:rsidRDefault="00B0762A" w:rsidP="00B60D55"/>
    <w:p w14:paraId="43BF3439" w14:textId="77777777" w:rsidR="00B0762A" w:rsidRDefault="00B0762A" w:rsidP="00B60D55"/>
    <w:p w14:paraId="46906588" w14:textId="77777777" w:rsidR="00B0762A" w:rsidRDefault="00B0762A" w:rsidP="00B60D55"/>
    <w:p w14:paraId="3F235DDB" w14:textId="77777777" w:rsidR="00B0762A" w:rsidRDefault="00B0762A" w:rsidP="00B60D55"/>
    <w:p w14:paraId="536B3FC3" w14:textId="77777777" w:rsidR="00B0762A" w:rsidRDefault="00B0762A" w:rsidP="00B60D55"/>
    <w:p w14:paraId="64F2AFF8" w14:textId="77777777" w:rsidR="00B0762A" w:rsidRDefault="00B0762A" w:rsidP="00B60D55"/>
    <w:p w14:paraId="69A8882E" w14:textId="77777777" w:rsidR="00B0762A" w:rsidRDefault="00B0762A" w:rsidP="00B60D55"/>
    <w:p w14:paraId="3DCBCC63" w14:textId="77777777" w:rsidR="00B0762A" w:rsidRDefault="00B0762A" w:rsidP="00B60D55"/>
    <w:p w14:paraId="40FB6224" w14:textId="77777777" w:rsidR="00B0762A" w:rsidRDefault="00B0762A" w:rsidP="00B60D55"/>
    <w:p w14:paraId="556B11FF" w14:textId="3E2385FB" w:rsidR="52EAFFBB" w:rsidRDefault="52EAFFBB"/>
    <w:p w14:paraId="0E9B252E" w14:textId="77777777" w:rsidR="00155DED" w:rsidRDefault="00155DED" w:rsidP="00155DED">
      <w:pPr>
        <w:pStyle w:val="Heading2"/>
      </w:pPr>
      <w:r>
        <w:t>Standard Operating Procedures</w:t>
      </w:r>
    </w:p>
    <w:p w14:paraId="70EE0B48" w14:textId="77777777" w:rsidR="00155DED" w:rsidRDefault="00155DED" w:rsidP="00155DED"/>
    <w:p w14:paraId="7733C47C" w14:textId="6C98E67C" w:rsidR="00155DED" w:rsidRPr="00BD29A9" w:rsidRDefault="00155DED" w:rsidP="00155DED">
      <w:r>
        <w:t xml:space="preserve">This </w:t>
      </w:r>
      <w:r w:rsidR="767D7825">
        <w:t>S</w:t>
      </w:r>
      <w:r>
        <w:t xml:space="preserve">tandard </w:t>
      </w:r>
      <w:r w:rsidR="5B3D4164">
        <w:t>O</w:t>
      </w:r>
      <w:r>
        <w:t xml:space="preserve">perating </w:t>
      </w:r>
      <w:r w:rsidR="75B4FD58">
        <w:t>P</w:t>
      </w:r>
      <w:r>
        <w:t xml:space="preserve">rocedure </w:t>
      </w:r>
      <w:r w:rsidR="1DFA1D83">
        <w:t xml:space="preserve">document </w:t>
      </w:r>
      <w:r>
        <w:t>includes the following separate processes:</w:t>
      </w:r>
    </w:p>
    <w:p w14:paraId="1805C8A7" w14:textId="77777777" w:rsidR="00155DED" w:rsidRDefault="00155DED" w:rsidP="00155DED"/>
    <w:tbl>
      <w:tblPr>
        <w:tblStyle w:val="TableGrid"/>
        <w:tblW w:w="0" w:type="auto"/>
        <w:tblLook w:val="04A0" w:firstRow="1" w:lastRow="0" w:firstColumn="1" w:lastColumn="0" w:noHBand="0" w:noVBand="1"/>
      </w:tblPr>
      <w:tblGrid>
        <w:gridCol w:w="2263"/>
        <w:gridCol w:w="5632"/>
        <w:gridCol w:w="1115"/>
      </w:tblGrid>
      <w:tr w:rsidR="00155DED" w14:paraId="274BF146" w14:textId="77777777" w:rsidTr="00784693">
        <w:tc>
          <w:tcPr>
            <w:tcW w:w="2263" w:type="dxa"/>
          </w:tcPr>
          <w:p w14:paraId="30EF6F08" w14:textId="77777777" w:rsidR="00155DED" w:rsidRPr="00EE2F0D" w:rsidRDefault="00155DED" w:rsidP="00784693">
            <w:pPr>
              <w:rPr>
                <w:rFonts w:ascii="Calibri" w:hAnsi="Calibri" w:cs="Calibri"/>
                <w:b/>
              </w:rPr>
            </w:pPr>
            <w:r>
              <w:rPr>
                <w:rFonts w:ascii="Calibri" w:hAnsi="Calibri" w:cs="Calibri"/>
                <w:b/>
                <w:bCs/>
              </w:rPr>
              <w:t>SOP Reference</w:t>
            </w:r>
          </w:p>
        </w:tc>
        <w:tc>
          <w:tcPr>
            <w:tcW w:w="5632" w:type="dxa"/>
          </w:tcPr>
          <w:p w14:paraId="6C8360DE" w14:textId="77777777" w:rsidR="00155DED" w:rsidRPr="00EE2F0D" w:rsidRDefault="00155DED" w:rsidP="00784693">
            <w:pPr>
              <w:rPr>
                <w:rFonts w:ascii="Calibri" w:hAnsi="Calibri" w:cs="Calibri"/>
                <w:b/>
              </w:rPr>
            </w:pPr>
            <w:r w:rsidRPr="00EE2F0D">
              <w:rPr>
                <w:rFonts w:ascii="Calibri" w:hAnsi="Calibri" w:cs="Calibri"/>
                <w:b/>
              </w:rPr>
              <w:t>Description</w:t>
            </w:r>
          </w:p>
        </w:tc>
        <w:tc>
          <w:tcPr>
            <w:tcW w:w="1115" w:type="dxa"/>
            <w:vAlign w:val="center"/>
          </w:tcPr>
          <w:p w14:paraId="0728121F" w14:textId="77777777" w:rsidR="00155DED" w:rsidRPr="00EE2F0D" w:rsidRDefault="00155DED" w:rsidP="00784693">
            <w:pPr>
              <w:jc w:val="center"/>
              <w:rPr>
                <w:rFonts w:ascii="Calibri" w:hAnsi="Calibri" w:cs="Calibri"/>
                <w:b/>
              </w:rPr>
            </w:pPr>
            <w:r w:rsidRPr="00EE2F0D">
              <w:rPr>
                <w:rFonts w:ascii="Calibri" w:hAnsi="Calibri" w:cs="Calibri"/>
                <w:b/>
              </w:rPr>
              <w:t>Page</w:t>
            </w:r>
          </w:p>
        </w:tc>
      </w:tr>
      <w:tr w:rsidR="008E1769" w14:paraId="5EDA3795" w14:textId="77777777" w:rsidTr="00784693">
        <w:trPr>
          <w:trHeight w:val="879"/>
        </w:trPr>
        <w:tc>
          <w:tcPr>
            <w:tcW w:w="2263" w:type="dxa"/>
            <w:vAlign w:val="center"/>
          </w:tcPr>
          <w:p w14:paraId="5386644B" w14:textId="614AB410" w:rsidR="008E1769" w:rsidRDefault="008E1769" w:rsidP="008E1769">
            <w:pPr>
              <w:pStyle w:val="ListParagraph"/>
              <w:numPr>
                <w:ilvl w:val="0"/>
                <w:numId w:val="22"/>
              </w:numPr>
              <w:ind w:left="318"/>
              <w:rPr>
                <w:rFonts w:ascii="Calibri" w:hAnsi="Calibri" w:cs="Calibri"/>
                <w:sz w:val="24"/>
                <w:szCs w:val="24"/>
              </w:rPr>
            </w:pPr>
            <w:r>
              <w:rPr>
                <w:rFonts w:ascii="Calibri" w:hAnsi="Calibri" w:cs="Calibri"/>
                <w:sz w:val="24"/>
                <w:szCs w:val="24"/>
              </w:rPr>
              <w:t>Raising a Call-Off Order</w:t>
            </w:r>
          </w:p>
        </w:tc>
        <w:tc>
          <w:tcPr>
            <w:tcW w:w="5632" w:type="dxa"/>
            <w:vAlign w:val="center"/>
          </w:tcPr>
          <w:p w14:paraId="65C26AC9" w14:textId="5E3A7D47" w:rsidR="008E1769" w:rsidRPr="006865E0" w:rsidRDefault="008E1769" w:rsidP="008E1769">
            <w:pPr>
              <w:rPr>
                <w:rFonts w:ascii="Calibri" w:hAnsi="Calibri" w:cs="Calibri"/>
              </w:rPr>
            </w:pPr>
            <w:r>
              <w:rPr>
                <w:rFonts w:ascii="Calibri" w:hAnsi="Calibri" w:cs="Calibri"/>
              </w:rPr>
              <w:t xml:space="preserve">The process to follow when a ‘Call-Off Order’ needs to be raised in Oracle for </w:t>
            </w:r>
            <w:r w:rsidR="003A57B2">
              <w:rPr>
                <w:rFonts w:ascii="Calibri" w:hAnsi="Calibri" w:cs="Calibri"/>
              </w:rPr>
              <w:t>‘P</w:t>
            </w:r>
            <w:r>
              <w:rPr>
                <w:rFonts w:ascii="Calibri" w:hAnsi="Calibri" w:cs="Calibri"/>
              </w:rPr>
              <w:t xml:space="preserve">atient </w:t>
            </w:r>
            <w:r w:rsidR="003A57B2">
              <w:rPr>
                <w:rFonts w:ascii="Calibri" w:hAnsi="Calibri" w:cs="Calibri"/>
              </w:rPr>
              <w:t>T</w:t>
            </w:r>
            <w:r>
              <w:rPr>
                <w:rFonts w:ascii="Calibri" w:hAnsi="Calibri" w:cs="Calibri"/>
              </w:rPr>
              <w:t>ransport</w:t>
            </w:r>
            <w:r w:rsidR="003A57B2">
              <w:rPr>
                <w:rFonts w:ascii="Calibri" w:hAnsi="Calibri" w:cs="Calibri"/>
              </w:rPr>
              <w:t>’</w:t>
            </w:r>
            <w:r>
              <w:rPr>
                <w:rFonts w:ascii="Calibri" w:hAnsi="Calibri" w:cs="Calibri"/>
              </w:rPr>
              <w:t xml:space="preserve"> suppliers.</w:t>
            </w:r>
          </w:p>
        </w:tc>
        <w:tc>
          <w:tcPr>
            <w:tcW w:w="1115" w:type="dxa"/>
            <w:vAlign w:val="center"/>
          </w:tcPr>
          <w:p w14:paraId="6E877D2E" w14:textId="0ED932B0" w:rsidR="008E1769" w:rsidRDefault="008E1769" w:rsidP="008E1769">
            <w:pPr>
              <w:jc w:val="center"/>
              <w:rPr>
                <w:rFonts w:cs="Calibri"/>
              </w:rPr>
            </w:pPr>
            <w:r>
              <w:rPr>
                <w:rFonts w:ascii="Calibri" w:hAnsi="Calibri" w:cs="Calibri"/>
              </w:rPr>
              <w:t>4</w:t>
            </w:r>
          </w:p>
        </w:tc>
      </w:tr>
      <w:tr w:rsidR="008E1769" w14:paraId="1B7374B2" w14:textId="77777777" w:rsidTr="00784693">
        <w:trPr>
          <w:trHeight w:val="879"/>
        </w:trPr>
        <w:tc>
          <w:tcPr>
            <w:tcW w:w="2263" w:type="dxa"/>
            <w:vAlign w:val="center"/>
          </w:tcPr>
          <w:p w14:paraId="6F58E2A0" w14:textId="3D7A54B7" w:rsidR="008E1769" w:rsidRDefault="008E1769" w:rsidP="008E1769">
            <w:pPr>
              <w:pStyle w:val="ListParagraph"/>
              <w:numPr>
                <w:ilvl w:val="0"/>
                <w:numId w:val="22"/>
              </w:numPr>
              <w:ind w:left="318"/>
              <w:rPr>
                <w:rFonts w:ascii="Calibri" w:hAnsi="Calibri" w:cs="Calibri"/>
                <w:sz w:val="24"/>
                <w:szCs w:val="24"/>
              </w:rPr>
            </w:pPr>
            <w:r>
              <w:rPr>
                <w:rFonts w:ascii="Calibri" w:hAnsi="Calibri" w:cs="Calibri"/>
                <w:sz w:val="24"/>
                <w:szCs w:val="24"/>
              </w:rPr>
              <w:t>Monitoring Call-Off Orders</w:t>
            </w:r>
          </w:p>
        </w:tc>
        <w:tc>
          <w:tcPr>
            <w:tcW w:w="5632" w:type="dxa"/>
            <w:vAlign w:val="center"/>
          </w:tcPr>
          <w:p w14:paraId="3FFB0ABD" w14:textId="1910D4F6" w:rsidR="008E1769" w:rsidRPr="006865E0" w:rsidRDefault="008E1769" w:rsidP="008E1769">
            <w:pPr>
              <w:rPr>
                <w:rFonts w:cs="Calibri"/>
              </w:rPr>
            </w:pPr>
            <w:r w:rsidRPr="006D7DF4">
              <w:rPr>
                <w:rFonts w:ascii="Calibri" w:hAnsi="Calibri" w:cs="Calibri"/>
              </w:rPr>
              <w:t>The process to follow when periodically monitoring the balance left on a ‘Call-Off Order’.</w:t>
            </w:r>
          </w:p>
        </w:tc>
        <w:tc>
          <w:tcPr>
            <w:tcW w:w="1115" w:type="dxa"/>
            <w:vAlign w:val="center"/>
          </w:tcPr>
          <w:p w14:paraId="1CD7BCD2" w14:textId="35C6AB19" w:rsidR="008E1769" w:rsidRPr="00CD0704" w:rsidRDefault="008E1769" w:rsidP="008E1769">
            <w:pPr>
              <w:jc w:val="center"/>
              <w:rPr>
                <w:rFonts w:ascii="Calibri" w:hAnsi="Calibri" w:cs="Calibri"/>
              </w:rPr>
            </w:pPr>
            <w:r w:rsidRPr="00CD0704">
              <w:rPr>
                <w:rFonts w:ascii="Calibri" w:hAnsi="Calibri" w:cs="Calibri"/>
              </w:rPr>
              <w:t>6</w:t>
            </w:r>
          </w:p>
        </w:tc>
      </w:tr>
      <w:tr w:rsidR="008E1769" w14:paraId="59689E6B" w14:textId="77777777" w:rsidTr="00784693">
        <w:trPr>
          <w:trHeight w:val="879"/>
        </w:trPr>
        <w:tc>
          <w:tcPr>
            <w:tcW w:w="2263" w:type="dxa"/>
            <w:vAlign w:val="center"/>
          </w:tcPr>
          <w:p w14:paraId="29867396" w14:textId="219EADBC" w:rsidR="008E1769" w:rsidRDefault="008E1769" w:rsidP="008E1769">
            <w:pPr>
              <w:pStyle w:val="ListParagraph"/>
              <w:numPr>
                <w:ilvl w:val="0"/>
                <w:numId w:val="22"/>
              </w:numPr>
              <w:ind w:left="318"/>
              <w:rPr>
                <w:rFonts w:ascii="Calibri" w:hAnsi="Calibri" w:cs="Calibri"/>
                <w:sz w:val="24"/>
                <w:szCs w:val="24"/>
              </w:rPr>
            </w:pPr>
            <w:r>
              <w:rPr>
                <w:rFonts w:ascii="Calibri" w:hAnsi="Calibri" w:cs="Calibri"/>
                <w:sz w:val="24"/>
                <w:szCs w:val="24"/>
              </w:rPr>
              <w:t>Requesting a Call-Off Order ‘Top Up’</w:t>
            </w:r>
          </w:p>
        </w:tc>
        <w:tc>
          <w:tcPr>
            <w:tcW w:w="5632" w:type="dxa"/>
            <w:vAlign w:val="center"/>
          </w:tcPr>
          <w:p w14:paraId="260D0E72" w14:textId="1B0F79C6" w:rsidR="008E1769" w:rsidRPr="006865E0" w:rsidRDefault="008E1769" w:rsidP="008E1769">
            <w:pPr>
              <w:rPr>
                <w:rFonts w:cs="Calibri"/>
              </w:rPr>
            </w:pPr>
            <w:r w:rsidRPr="006D7DF4">
              <w:rPr>
                <w:rFonts w:ascii="Calibri" w:hAnsi="Calibri" w:cs="Calibri"/>
              </w:rPr>
              <w:t xml:space="preserve">The process to follow when the balance of a ‘Call-Off Order’ is insufficient to receipt the total value invoices expected from a </w:t>
            </w:r>
            <w:r w:rsidR="003A57B2">
              <w:rPr>
                <w:rFonts w:ascii="Calibri" w:hAnsi="Calibri" w:cs="Calibri"/>
              </w:rPr>
              <w:t xml:space="preserve">‘Patient Transport’ </w:t>
            </w:r>
            <w:r w:rsidRPr="006D7DF4">
              <w:rPr>
                <w:rFonts w:ascii="Calibri" w:hAnsi="Calibri" w:cs="Calibri"/>
              </w:rPr>
              <w:t>supplier</w:t>
            </w:r>
            <w:r w:rsidR="003A57B2">
              <w:rPr>
                <w:rFonts w:ascii="Calibri" w:hAnsi="Calibri" w:cs="Calibri"/>
              </w:rPr>
              <w:t>s</w:t>
            </w:r>
            <w:r w:rsidRPr="006D7DF4">
              <w:rPr>
                <w:rFonts w:ascii="Calibri" w:hAnsi="Calibri" w:cs="Calibri"/>
              </w:rPr>
              <w:t xml:space="preserve"> in the remaining months of the financial year. </w:t>
            </w:r>
          </w:p>
        </w:tc>
        <w:tc>
          <w:tcPr>
            <w:tcW w:w="1115" w:type="dxa"/>
            <w:vAlign w:val="center"/>
          </w:tcPr>
          <w:p w14:paraId="5DEFF3CB" w14:textId="28E7F00B" w:rsidR="008E1769" w:rsidRPr="00CD0704" w:rsidRDefault="008E1769" w:rsidP="008E1769">
            <w:pPr>
              <w:jc w:val="center"/>
              <w:rPr>
                <w:rFonts w:ascii="Calibri" w:hAnsi="Calibri" w:cs="Calibri"/>
              </w:rPr>
            </w:pPr>
            <w:r w:rsidRPr="00CD0704">
              <w:rPr>
                <w:rFonts w:ascii="Calibri" w:hAnsi="Calibri" w:cs="Calibri"/>
              </w:rPr>
              <w:t>7</w:t>
            </w:r>
          </w:p>
        </w:tc>
      </w:tr>
      <w:tr w:rsidR="008E1769" w14:paraId="3185AB96" w14:textId="77777777" w:rsidTr="00784693">
        <w:trPr>
          <w:trHeight w:val="879"/>
        </w:trPr>
        <w:tc>
          <w:tcPr>
            <w:tcW w:w="2263" w:type="dxa"/>
            <w:vAlign w:val="center"/>
          </w:tcPr>
          <w:p w14:paraId="2773E53F" w14:textId="00A8E924" w:rsidR="008E1769" w:rsidRPr="004D53C6" w:rsidRDefault="008E1769" w:rsidP="008E1769">
            <w:pPr>
              <w:pStyle w:val="ListParagraph"/>
              <w:numPr>
                <w:ilvl w:val="0"/>
                <w:numId w:val="22"/>
              </w:numPr>
              <w:ind w:left="318"/>
              <w:rPr>
                <w:rFonts w:ascii="Calibri" w:hAnsi="Calibri" w:cs="Calibri"/>
                <w:sz w:val="24"/>
                <w:szCs w:val="24"/>
              </w:rPr>
            </w:pPr>
            <w:r>
              <w:rPr>
                <w:rFonts w:ascii="Calibri" w:hAnsi="Calibri" w:cs="Calibri"/>
                <w:sz w:val="24"/>
                <w:szCs w:val="24"/>
              </w:rPr>
              <w:t>Recording Patient Journeys (Smart form)</w:t>
            </w:r>
          </w:p>
        </w:tc>
        <w:tc>
          <w:tcPr>
            <w:tcW w:w="5632" w:type="dxa"/>
            <w:vAlign w:val="center"/>
          </w:tcPr>
          <w:p w14:paraId="242E5B0F" w14:textId="5502DEE0" w:rsidR="008E1769" w:rsidRPr="004D53C6" w:rsidRDefault="008E1769" w:rsidP="008E1769">
            <w:pPr>
              <w:rPr>
                <w:rFonts w:ascii="Calibri" w:hAnsi="Calibri" w:cs="Calibri"/>
              </w:rPr>
            </w:pPr>
            <w:r>
              <w:rPr>
                <w:rFonts w:ascii="Calibri" w:hAnsi="Calibri" w:cs="Calibri"/>
              </w:rPr>
              <w:t xml:space="preserve">When a patient journey is ordered with </w:t>
            </w:r>
            <w:r w:rsidR="000000DF">
              <w:rPr>
                <w:rFonts w:ascii="Calibri" w:hAnsi="Calibri" w:cs="Calibri"/>
              </w:rPr>
              <w:t xml:space="preserve">‘Patient Transport’ </w:t>
            </w:r>
            <w:r>
              <w:rPr>
                <w:rFonts w:ascii="Calibri" w:hAnsi="Calibri" w:cs="Calibri"/>
              </w:rPr>
              <w:t xml:space="preserve">suppliers and details are to be recorded against the supplier </w:t>
            </w:r>
            <w:r w:rsidR="00713FFF">
              <w:rPr>
                <w:rFonts w:ascii="Calibri" w:hAnsi="Calibri" w:cs="Calibri"/>
              </w:rPr>
              <w:t>‘Call-Off Order’</w:t>
            </w:r>
            <w:r w:rsidR="000000DF">
              <w:rPr>
                <w:rFonts w:ascii="Calibri" w:hAnsi="Calibri" w:cs="Calibri"/>
              </w:rPr>
              <w:t>.</w:t>
            </w:r>
          </w:p>
        </w:tc>
        <w:tc>
          <w:tcPr>
            <w:tcW w:w="1115" w:type="dxa"/>
            <w:vAlign w:val="center"/>
          </w:tcPr>
          <w:p w14:paraId="216818A1" w14:textId="5105ACCB" w:rsidR="008E1769" w:rsidRPr="00D35EB2" w:rsidRDefault="008E1769" w:rsidP="008E1769">
            <w:pPr>
              <w:jc w:val="center"/>
              <w:rPr>
                <w:rFonts w:ascii="Calibri" w:hAnsi="Calibri" w:cs="Calibri"/>
              </w:rPr>
            </w:pPr>
            <w:r>
              <w:rPr>
                <w:rFonts w:ascii="Calibri" w:hAnsi="Calibri" w:cs="Calibri"/>
              </w:rPr>
              <w:t>4</w:t>
            </w:r>
          </w:p>
        </w:tc>
      </w:tr>
    </w:tbl>
    <w:p w14:paraId="65495A3F" w14:textId="1C44E647" w:rsidR="008604B9" w:rsidRPr="00370C43" w:rsidRDefault="008604B9" w:rsidP="008604B9">
      <w:pPr>
        <w:rPr>
          <w:rFonts w:asciiTheme="majorHAnsi" w:eastAsiaTheme="majorEastAsia" w:hAnsiTheme="majorHAnsi" w:cstheme="majorBidi"/>
          <w:color w:val="004689" w:themeColor="accent1" w:themeShade="BF"/>
          <w:sz w:val="26"/>
          <w:szCs w:val="26"/>
        </w:rPr>
      </w:pPr>
    </w:p>
    <w:p w14:paraId="40E55AFB" w14:textId="77777777" w:rsidR="00742304" w:rsidRDefault="00742304">
      <w:pPr>
        <w:rPr>
          <w:rFonts w:asciiTheme="majorHAnsi" w:eastAsiaTheme="majorEastAsia" w:hAnsiTheme="majorHAnsi" w:cstheme="majorBidi"/>
          <w:color w:val="004689" w:themeColor="accent1" w:themeShade="BF"/>
          <w:sz w:val="26"/>
          <w:szCs w:val="26"/>
        </w:rPr>
      </w:pPr>
      <w:r>
        <w:br w:type="page"/>
      </w:r>
    </w:p>
    <w:p w14:paraId="7930E3B9" w14:textId="77777777" w:rsidR="00142E19" w:rsidRDefault="00142E19" w:rsidP="00142E19">
      <w:pPr>
        <w:pStyle w:val="Heading2"/>
        <w:numPr>
          <w:ilvl w:val="0"/>
          <w:numId w:val="23"/>
        </w:numPr>
      </w:pPr>
      <w:r>
        <w:lastRenderedPageBreak/>
        <w:t>Raising a Call-Off Order</w:t>
      </w:r>
    </w:p>
    <w:p w14:paraId="639D20E6" w14:textId="77777777" w:rsidR="00142E19" w:rsidRDefault="00142E19" w:rsidP="00142E19"/>
    <w:p w14:paraId="1E03F897" w14:textId="77777777" w:rsidR="00142E19" w:rsidRPr="00857900" w:rsidRDefault="00142E19" w:rsidP="00142E19">
      <w:pPr>
        <w:rPr>
          <w:rFonts w:cs="Calibri"/>
        </w:rPr>
      </w:pPr>
      <w:r w:rsidRPr="00857900">
        <w:rPr>
          <w:rFonts w:cs="Calibri"/>
        </w:rPr>
        <w:t>Call-off orders are a way of raising purchase orders (POs) where:</w:t>
      </w:r>
    </w:p>
    <w:p w14:paraId="196474F3" w14:textId="77777777" w:rsidR="00142E19" w:rsidRPr="00857900" w:rsidRDefault="00142E19" w:rsidP="00142E19">
      <w:pPr>
        <w:rPr>
          <w:rFonts w:cs="Calibri"/>
        </w:rPr>
      </w:pPr>
    </w:p>
    <w:p w14:paraId="3DE75BAE" w14:textId="77777777" w:rsidR="00142E19" w:rsidRPr="00857900" w:rsidRDefault="00142E19" w:rsidP="00142E19">
      <w:pPr>
        <w:pStyle w:val="ListParagraph"/>
        <w:numPr>
          <w:ilvl w:val="0"/>
          <w:numId w:val="27"/>
        </w:numPr>
        <w:rPr>
          <w:rFonts w:ascii="Calibri" w:hAnsi="Calibri" w:cs="Calibri"/>
          <w:sz w:val="24"/>
          <w:szCs w:val="24"/>
        </w:rPr>
      </w:pPr>
      <w:r w:rsidRPr="00D57DEA">
        <w:rPr>
          <w:rFonts w:ascii="Calibri" w:hAnsi="Calibri" w:cs="Calibri"/>
          <w:b/>
          <w:bCs/>
          <w:sz w:val="24"/>
          <w:szCs w:val="24"/>
        </w:rPr>
        <w:t>Exact items and quantities</w:t>
      </w:r>
      <w:r w:rsidRPr="00857900">
        <w:rPr>
          <w:rFonts w:ascii="Calibri" w:hAnsi="Calibri" w:cs="Calibri"/>
          <w:sz w:val="24"/>
          <w:szCs w:val="24"/>
        </w:rPr>
        <w:t xml:space="preserve"> of goods or services to order are </w:t>
      </w:r>
      <w:r w:rsidRPr="00D57DEA">
        <w:rPr>
          <w:rFonts w:ascii="Calibri" w:hAnsi="Calibri" w:cs="Calibri"/>
          <w:b/>
          <w:bCs/>
          <w:sz w:val="24"/>
          <w:szCs w:val="24"/>
        </w:rPr>
        <w:t>unknown</w:t>
      </w:r>
      <w:r w:rsidRPr="00857900">
        <w:rPr>
          <w:rFonts w:ascii="Calibri" w:hAnsi="Calibri" w:cs="Calibri"/>
          <w:sz w:val="24"/>
          <w:szCs w:val="24"/>
        </w:rPr>
        <w:t>, and/or;</w:t>
      </w:r>
    </w:p>
    <w:p w14:paraId="6FB4EE09" w14:textId="77777777" w:rsidR="00142E19" w:rsidRPr="002460FE" w:rsidRDefault="00142E19" w:rsidP="00142E19">
      <w:pPr>
        <w:pStyle w:val="ListParagraph"/>
        <w:numPr>
          <w:ilvl w:val="0"/>
          <w:numId w:val="27"/>
        </w:numPr>
        <w:rPr>
          <w:rFonts w:ascii="Calibri" w:hAnsi="Calibri" w:cs="Calibri"/>
          <w:sz w:val="24"/>
          <w:szCs w:val="24"/>
          <w:u w:val="single"/>
        </w:rPr>
      </w:pPr>
      <w:r w:rsidRPr="00D57DEA">
        <w:rPr>
          <w:rFonts w:ascii="Calibri" w:hAnsi="Calibri" w:cs="Calibri"/>
          <w:b/>
          <w:bCs/>
          <w:sz w:val="24"/>
          <w:szCs w:val="24"/>
        </w:rPr>
        <w:t>Exact total cost</w:t>
      </w:r>
      <w:r w:rsidRPr="00857900">
        <w:rPr>
          <w:rFonts w:ascii="Calibri" w:hAnsi="Calibri" w:cs="Calibri"/>
          <w:sz w:val="24"/>
          <w:szCs w:val="24"/>
        </w:rPr>
        <w:t xml:space="preserve"> of goods or services are </w:t>
      </w:r>
      <w:r w:rsidRPr="00D57DEA">
        <w:rPr>
          <w:rFonts w:ascii="Calibri" w:hAnsi="Calibri" w:cs="Calibri"/>
          <w:b/>
          <w:bCs/>
          <w:sz w:val="24"/>
          <w:szCs w:val="24"/>
        </w:rPr>
        <w:t>unknown</w:t>
      </w:r>
      <w:r w:rsidRPr="00D57DEA">
        <w:rPr>
          <w:rFonts w:ascii="Calibri" w:hAnsi="Calibri" w:cs="Calibri"/>
          <w:sz w:val="24"/>
          <w:szCs w:val="24"/>
        </w:rPr>
        <w:t>,</w:t>
      </w:r>
      <w:r w:rsidRPr="00857900">
        <w:rPr>
          <w:rFonts w:ascii="Calibri" w:hAnsi="Calibri" w:cs="Calibri"/>
          <w:sz w:val="24"/>
          <w:szCs w:val="24"/>
        </w:rPr>
        <w:t xml:space="preserve"> and/or;</w:t>
      </w:r>
    </w:p>
    <w:p w14:paraId="70639D3A" w14:textId="77777777" w:rsidR="00C6343D" w:rsidRPr="00C6343D" w:rsidRDefault="00142E19" w:rsidP="00142E19">
      <w:pPr>
        <w:pStyle w:val="ListParagraph"/>
        <w:numPr>
          <w:ilvl w:val="0"/>
          <w:numId w:val="27"/>
        </w:numPr>
        <w:rPr>
          <w:rFonts w:ascii="Calibri" w:hAnsi="Calibri" w:cs="Calibri"/>
          <w:sz w:val="24"/>
          <w:szCs w:val="24"/>
          <w:u w:val="single"/>
        </w:rPr>
      </w:pPr>
      <w:r>
        <w:rPr>
          <w:rFonts w:ascii="Calibri" w:hAnsi="Calibri" w:cs="Calibri"/>
          <w:b/>
          <w:bCs/>
          <w:sz w:val="24"/>
          <w:szCs w:val="24"/>
        </w:rPr>
        <w:t xml:space="preserve">Expecting multiple invoices </w:t>
      </w:r>
      <w:r w:rsidRPr="002460FE">
        <w:rPr>
          <w:rFonts w:ascii="Calibri" w:hAnsi="Calibri" w:cs="Calibri"/>
          <w:sz w:val="24"/>
          <w:szCs w:val="24"/>
        </w:rPr>
        <w:t>to be received for</w:t>
      </w:r>
      <w:r>
        <w:rPr>
          <w:rFonts w:ascii="Calibri" w:hAnsi="Calibri" w:cs="Calibri"/>
          <w:b/>
          <w:bCs/>
          <w:sz w:val="24"/>
          <w:szCs w:val="24"/>
        </w:rPr>
        <w:t xml:space="preserve"> a single purchase order</w:t>
      </w:r>
      <w:r w:rsidR="00C6343D">
        <w:rPr>
          <w:rFonts w:ascii="Calibri" w:hAnsi="Calibri" w:cs="Calibri"/>
          <w:sz w:val="24"/>
          <w:szCs w:val="24"/>
        </w:rPr>
        <w:t>, and/or;</w:t>
      </w:r>
    </w:p>
    <w:p w14:paraId="0B1CC895" w14:textId="51551B44" w:rsidR="00142E19" w:rsidRPr="00DD1555" w:rsidRDefault="00F400ED" w:rsidP="00142E19">
      <w:pPr>
        <w:pStyle w:val="ListParagraph"/>
        <w:numPr>
          <w:ilvl w:val="0"/>
          <w:numId w:val="27"/>
        </w:numPr>
        <w:rPr>
          <w:rFonts w:ascii="Calibri" w:hAnsi="Calibri" w:cs="Calibri"/>
          <w:sz w:val="24"/>
          <w:szCs w:val="24"/>
          <w:u w:val="single"/>
        </w:rPr>
      </w:pPr>
      <w:r>
        <w:rPr>
          <w:rFonts w:ascii="Calibri" w:hAnsi="Calibri" w:cs="Calibri"/>
          <w:b/>
          <w:bCs/>
          <w:sz w:val="24"/>
          <w:szCs w:val="24"/>
        </w:rPr>
        <w:t xml:space="preserve">Goods or services are required immediately </w:t>
      </w:r>
      <w:r w:rsidRPr="00DD1555">
        <w:rPr>
          <w:rFonts w:ascii="Calibri" w:hAnsi="Calibri" w:cs="Calibri"/>
          <w:sz w:val="24"/>
          <w:szCs w:val="24"/>
        </w:rPr>
        <w:t xml:space="preserve">and there is not time </w:t>
      </w:r>
      <w:r w:rsidR="00DD1555" w:rsidRPr="00DD1555">
        <w:rPr>
          <w:rFonts w:ascii="Calibri" w:hAnsi="Calibri" w:cs="Calibri"/>
          <w:sz w:val="24"/>
          <w:szCs w:val="24"/>
        </w:rPr>
        <w:t xml:space="preserve">wait for a purchase order to be </w:t>
      </w:r>
      <w:r w:rsidR="009D4D11" w:rsidRPr="00DD1555">
        <w:rPr>
          <w:rFonts w:ascii="Calibri" w:hAnsi="Calibri" w:cs="Calibri"/>
          <w:sz w:val="24"/>
          <w:szCs w:val="24"/>
        </w:rPr>
        <w:t>raised.</w:t>
      </w:r>
      <w:r w:rsidR="00693C4A" w:rsidRPr="00DD1555">
        <w:rPr>
          <w:rFonts w:ascii="Calibri" w:hAnsi="Calibri" w:cs="Calibri"/>
          <w:sz w:val="24"/>
          <w:szCs w:val="24"/>
        </w:rPr>
        <w:t xml:space="preserve"> </w:t>
      </w:r>
    </w:p>
    <w:p w14:paraId="38B58ADA" w14:textId="466937E5" w:rsidR="00DA6099" w:rsidRDefault="00DA6099" w:rsidP="00DA6099">
      <w:r>
        <w:t xml:space="preserve">As per Trust Policy only </w:t>
      </w:r>
      <w:r w:rsidR="00B7194D">
        <w:t xml:space="preserve">ambulance or secure </w:t>
      </w:r>
      <w:r>
        <w:t xml:space="preserve">patient travel services from approved suppliers </w:t>
      </w:r>
      <w:r w:rsidR="005462E5">
        <w:t>should be used</w:t>
      </w:r>
      <w:r>
        <w:t>. The approved ‘Patient Transport Service’ suppliers are:</w:t>
      </w:r>
    </w:p>
    <w:p w14:paraId="279C9B0C" w14:textId="77777777" w:rsidR="00DA6099" w:rsidRDefault="00DA6099" w:rsidP="00DA6099"/>
    <w:p w14:paraId="3DF4EAA2" w14:textId="77777777" w:rsidR="00DA6099" w:rsidRDefault="00DA6099" w:rsidP="00DA6099">
      <w:pPr>
        <w:pStyle w:val="ListParagraph"/>
        <w:numPr>
          <w:ilvl w:val="0"/>
          <w:numId w:val="25"/>
        </w:numPr>
      </w:pPr>
      <w:r>
        <w:t>PATIENT TRANSPORT (UK) LTD</w:t>
      </w:r>
    </w:p>
    <w:p w14:paraId="36382F9B" w14:textId="65DC04A3" w:rsidR="00DA6099" w:rsidRPr="005462E5" w:rsidRDefault="00DA6099" w:rsidP="00DA6099">
      <w:pPr>
        <w:pStyle w:val="ListParagraph"/>
        <w:numPr>
          <w:ilvl w:val="0"/>
          <w:numId w:val="25"/>
        </w:numPr>
      </w:pPr>
      <w:r>
        <w:t xml:space="preserve">VKL HEALTHCARE LTD </w:t>
      </w:r>
    </w:p>
    <w:p w14:paraId="6A47B299" w14:textId="77777777" w:rsidR="00142E19" w:rsidRDefault="00142E19" w:rsidP="00142E19">
      <w:pPr>
        <w:rPr>
          <w:rFonts w:cs="Calibri"/>
        </w:rPr>
      </w:pPr>
      <w:r>
        <w:rPr>
          <w:rFonts w:cs="Calibri"/>
        </w:rPr>
        <w:t xml:space="preserve">Each time an invoice is received and receipted against a call-off PO then the value of the PO is reduced by the invoice amount. Requisitioners can continue ordering and receipting goods or services against the call-off PO until the balance of the PO is reduced to nil. </w:t>
      </w:r>
    </w:p>
    <w:p w14:paraId="5B9B99CE" w14:textId="77777777" w:rsidR="00142E19" w:rsidRDefault="00142E19" w:rsidP="00142E19">
      <w:pPr>
        <w:rPr>
          <w:rFonts w:cs="Calibri"/>
        </w:rPr>
      </w:pPr>
    </w:p>
    <w:p w14:paraId="7B686832" w14:textId="77777777" w:rsidR="00142E19" w:rsidRDefault="00142E19" w:rsidP="00142E19">
      <w:pPr>
        <w:rPr>
          <w:rFonts w:cs="Calibri"/>
          <w:b/>
          <w:bCs/>
        </w:rPr>
      </w:pPr>
      <w:r w:rsidRPr="003114B1">
        <w:rPr>
          <w:rFonts w:cs="Calibri"/>
          <w:b/>
          <w:bCs/>
        </w:rPr>
        <w:t>For more details on monitoring the balance of PO’s please refer to the ‘2. Monitoring a Call-Off Order’ section.</w:t>
      </w:r>
    </w:p>
    <w:p w14:paraId="7EDA0B17" w14:textId="77777777" w:rsidR="00CA1723" w:rsidRDefault="00CA1723" w:rsidP="00142E19">
      <w:pPr>
        <w:rPr>
          <w:rFonts w:cs="Calibri"/>
          <w:b/>
          <w:bCs/>
        </w:rPr>
      </w:pPr>
    </w:p>
    <w:p w14:paraId="281D1AEC" w14:textId="0F11467C" w:rsidR="00CA1723" w:rsidRPr="00CA1723" w:rsidRDefault="00CA1723" w:rsidP="00142E19">
      <w:pPr>
        <w:rPr>
          <w:rFonts w:cs="Calibri"/>
        </w:rPr>
      </w:pPr>
      <w:r>
        <w:rPr>
          <w:rFonts w:cs="Calibri"/>
        </w:rPr>
        <w:t xml:space="preserve">Consolidated </w:t>
      </w:r>
      <w:r w:rsidR="00A85521">
        <w:rPr>
          <w:rFonts w:cs="Calibri"/>
        </w:rPr>
        <w:t xml:space="preserve">invoices are received for the above approved patient transport suppliers. These invoices are for all the journeys ordered across </w:t>
      </w:r>
      <w:r w:rsidR="004B6F0B">
        <w:rPr>
          <w:rFonts w:cs="Calibri"/>
        </w:rPr>
        <w:t>all directorates in the trust and are managed centrally by the finance team.</w:t>
      </w:r>
    </w:p>
    <w:p w14:paraId="6F7249BC" w14:textId="77777777" w:rsidR="00142E19" w:rsidRDefault="00142E19" w:rsidP="00142E19"/>
    <w:tbl>
      <w:tblPr>
        <w:tblStyle w:val="TableGrid"/>
        <w:tblW w:w="0" w:type="auto"/>
        <w:tblLook w:val="04A0" w:firstRow="1" w:lastRow="0" w:firstColumn="1" w:lastColumn="0" w:noHBand="0" w:noVBand="1"/>
      </w:tblPr>
      <w:tblGrid>
        <w:gridCol w:w="748"/>
        <w:gridCol w:w="6618"/>
        <w:gridCol w:w="1644"/>
      </w:tblGrid>
      <w:tr w:rsidR="00142E19" w14:paraId="7A3BD915" w14:textId="77777777" w:rsidTr="6CFF70FB">
        <w:tc>
          <w:tcPr>
            <w:tcW w:w="748" w:type="dxa"/>
          </w:tcPr>
          <w:p w14:paraId="0E83B001"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Step</w:t>
            </w:r>
          </w:p>
        </w:tc>
        <w:tc>
          <w:tcPr>
            <w:tcW w:w="6618" w:type="dxa"/>
          </w:tcPr>
          <w:p w14:paraId="6D03CFD5"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Description</w:t>
            </w:r>
          </w:p>
        </w:tc>
        <w:tc>
          <w:tcPr>
            <w:tcW w:w="1644" w:type="dxa"/>
          </w:tcPr>
          <w:p w14:paraId="4649046E"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Role</w:t>
            </w:r>
          </w:p>
        </w:tc>
      </w:tr>
      <w:tr w:rsidR="00142E19" w14:paraId="70E6731D" w14:textId="77777777" w:rsidTr="6CFF70FB">
        <w:tc>
          <w:tcPr>
            <w:tcW w:w="748" w:type="dxa"/>
            <w:vAlign w:val="center"/>
          </w:tcPr>
          <w:p w14:paraId="6503F4C3" w14:textId="77777777" w:rsidR="00142E19" w:rsidRPr="00A10943" w:rsidRDefault="00142E19" w:rsidP="000D6A4B">
            <w:pPr>
              <w:spacing w:after="160" w:line="278" w:lineRule="auto"/>
              <w:jc w:val="center"/>
              <w:rPr>
                <w:rFonts w:cs="Calibri"/>
              </w:rPr>
            </w:pPr>
            <w:r w:rsidRPr="00A10943">
              <w:rPr>
                <w:rFonts w:ascii="Calibri" w:hAnsi="Calibri" w:cs="Calibri"/>
              </w:rPr>
              <w:t>1</w:t>
            </w:r>
          </w:p>
        </w:tc>
        <w:tc>
          <w:tcPr>
            <w:tcW w:w="6618" w:type="dxa"/>
          </w:tcPr>
          <w:p w14:paraId="63D1B9AD" w14:textId="0F1007EE" w:rsidR="00142E19" w:rsidRDefault="00142E19" w:rsidP="000D6A4B">
            <w:pPr>
              <w:pStyle w:val="Header"/>
              <w:contextualSpacing/>
              <w:jc w:val="both"/>
              <w:outlineLvl w:val="0"/>
              <w:rPr>
                <w:rFonts w:ascii="Calibri" w:hAnsi="Calibri" w:cs="Calibri"/>
              </w:rPr>
            </w:pPr>
            <w:r w:rsidRPr="6CFF70FB">
              <w:rPr>
                <w:rFonts w:ascii="Calibri" w:hAnsi="Calibri" w:cs="Calibri"/>
              </w:rPr>
              <w:t xml:space="preserve">Complete the ‘Call-Off </w:t>
            </w:r>
            <w:r w:rsidR="0055505D">
              <w:rPr>
                <w:rFonts w:ascii="Calibri" w:hAnsi="Calibri" w:cs="Calibri"/>
              </w:rPr>
              <w:t>Purchase Order’ excel template</w:t>
            </w:r>
            <w:r w:rsidRPr="6CFF70FB">
              <w:rPr>
                <w:rFonts w:ascii="Calibri" w:hAnsi="Calibri" w:cs="Calibri"/>
              </w:rPr>
              <w:t xml:space="preserve"> and send to the procurement team. Multiple call-off purchase order requests can be added to the template.</w:t>
            </w:r>
          </w:p>
          <w:p w14:paraId="7FCCFDB5" w14:textId="77777777" w:rsidR="00142E19" w:rsidRDefault="00142E19" w:rsidP="000D6A4B">
            <w:pPr>
              <w:pStyle w:val="Header"/>
              <w:contextualSpacing/>
              <w:jc w:val="both"/>
              <w:outlineLvl w:val="0"/>
              <w:rPr>
                <w:rFonts w:cs="Calibri"/>
                <w:b/>
                <w:bCs/>
              </w:rPr>
            </w:pPr>
          </w:p>
          <w:p w14:paraId="762DFD1D" w14:textId="4EFD2865" w:rsidR="00142E19" w:rsidRDefault="00142E19" w:rsidP="000D6A4B">
            <w:pPr>
              <w:pStyle w:val="Header"/>
              <w:contextualSpacing/>
              <w:jc w:val="both"/>
              <w:outlineLvl w:val="0"/>
              <w:rPr>
                <w:rFonts w:ascii="Calibri" w:hAnsi="Calibri" w:cs="Calibri"/>
                <w:b/>
                <w:bCs/>
              </w:rPr>
            </w:pPr>
            <w:r w:rsidRPr="007F6F1B">
              <w:rPr>
                <w:rFonts w:ascii="Calibri" w:hAnsi="Calibri" w:cs="Calibri"/>
                <w:b/>
                <w:bCs/>
              </w:rPr>
              <w:t>Step-by-step instructions are</w:t>
            </w:r>
            <w:r w:rsidR="00DD1555">
              <w:rPr>
                <w:rFonts w:ascii="Calibri" w:hAnsi="Calibri" w:cs="Calibri"/>
                <w:b/>
                <w:bCs/>
              </w:rPr>
              <w:t xml:space="preserve"> </w:t>
            </w:r>
            <w:r w:rsidRPr="007F6F1B">
              <w:rPr>
                <w:rFonts w:ascii="Calibri" w:hAnsi="Calibri" w:cs="Calibri"/>
                <w:b/>
                <w:bCs/>
              </w:rPr>
              <w:t>contained within the excel template.</w:t>
            </w:r>
          </w:p>
          <w:p w14:paraId="5D54452F" w14:textId="77777777" w:rsidR="00142E19" w:rsidRDefault="00142E19" w:rsidP="000D6A4B">
            <w:pPr>
              <w:pStyle w:val="Header"/>
              <w:contextualSpacing/>
              <w:jc w:val="both"/>
              <w:outlineLvl w:val="0"/>
              <w:rPr>
                <w:rFonts w:ascii="Calibri" w:hAnsi="Calibri" w:cs="Calibri"/>
                <w:b/>
                <w:bCs/>
              </w:rPr>
            </w:pPr>
          </w:p>
          <w:p w14:paraId="04EEFB76" w14:textId="77777777" w:rsidR="00142E19" w:rsidRDefault="00142E19" w:rsidP="000D6A4B">
            <w:pPr>
              <w:pStyle w:val="Header"/>
              <w:contextualSpacing/>
              <w:jc w:val="both"/>
              <w:outlineLvl w:val="0"/>
              <w:rPr>
                <w:rFonts w:ascii="Calibri" w:hAnsi="Calibri" w:cs="Calibri"/>
              </w:rPr>
            </w:pPr>
            <w:r w:rsidRPr="007F6F1B">
              <w:rPr>
                <w:rFonts w:ascii="Calibri" w:hAnsi="Calibri" w:cs="Calibri"/>
              </w:rPr>
              <w:t>Best practice when requesting call-off purchase orders:</w:t>
            </w:r>
          </w:p>
          <w:p w14:paraId="5F319A1C" w14:textId="77777777" w:rsidR="00142E19" w:rsidRDefault="00142E19" w:rsidP="000D6A4B">
            <w:pPr>
              <w:pStyle w:val="Header"/>
              <w:contextualSpacing/>
              <w:jc w:val="both"/>
              <w:outlineLvl w:val="0"/>
              <w:rPr>
                <w:rFonts w:ascii="Calibri" w:hAnsi="Calibri" w:cs="Calibri"/>
              </w:rPr>
            </w:pPr>
          </w:p>
          <w:p w14:paraId="0CF1FF83" w14:textId="77777777" w:rsidR="00142E19" w:rsidRDefault="00142E19" w:rsidP="000D6A4B">
            <w:pPr>
              <w:pStyle w:val="Header"/>
              <w:numPr>
                <w:ilvl w:val="0"/>
                <w:numId w:val="28"/>
              </w:numPr>
              <w:contextualSpacing/>
              <w:jc w:val="both"/>
              <w:outlineLvl w:val="0"/>
              <w:rPr>
                <w:rFonts w:ascii="Calibri" w:hAnsi="Calibri" w:cs="Calibri"/>
              </w:rPr>
            </w:pPr>
            <w:r>
              <w:rPr>
                <w:rFonts w:ascii="Calibri" w:hAnsi="Calibri" w:cs="Calibri"/>
              </w:rPr>
              <w:t>Ensure that relevant signoffs are included in the template.</w:t>
            </w:r>
          </w:p>
          <w:p w14:paraId="3AE4082D" w14:textId="77777777" w:rsidR="00142E19" w:rsidRDefault="00142E19" w:rsidP="000D6A4B">
            <w:pPr>
              <w:pStyle w:val="Header"/>
              <w:numPr>
                <w:ilvl w:val="0"/>
                <w:numId w:val="28"/>
              </w:numPr>
              <w:contextualSpacing/>
              <w:jc w:val="both"/>
              <w:outlineLvl w:val="0"/>
              <w:rPr>
                <w:rFonts w:ascii="Calibri" w:hAnsi="Calibri" w:cs="Calibri"/>
              </w:rPr>
            </w:pPr>
            <w:r>
              <w:rPr>
                <w:rFonts w:ascii="Calibri" w:hAnsi="Calibri" w:cs="Calibri"/>
              </w:rPr>
              <w:t>The start and end date for each call-off purchase order should cover a maximum of one financial year (April to March).</w:t>
            </w:r>
          </w:p>
          <w:p w14:paraId="591A7A0B" w14:textId="77777777" w:rsidR="00142E19" w:rsidRDefault="00142E19" w:rsidP="000D6A4B">
            <w:pPr>
              <w:pStyle w:val="Header"/>
              <w:numPr>
                <w:ilvl w:val="0"/>
                <w:numId w:val="28"/>
              </w:numPr>
              <w:contextualSpacing/>
              <w:jc w:val="both"/>
              <w:outlineLvl w:val="0"/>
              <w:rPr>
                <w:rFonts w:ascii="Calibri" w:hAnsi="Calibri" w:cs="Calibri"/>
              </w:rPr>
            </w:pPr>
            <w:r>
              <w:rPr>
                <w:rFonts w:ascii="Calibri" w:hAnsi="Calibri" w:cs="Calibri"/>
              </w:rPr>
              <w:t>A new call of purchase order should be raised each financial year.</w:t>
            </w:r>
          </w:p>
          <w:p w14:paraId="67C8CDB6" w14:textId="77777777" w:rsidR="00142E19" w:rsidRDefault="00142E19" w:rsidP="000D6A4B">
            <w:pPr>
              <w:pStyle w:val="Header"/>
              <w:numPr>
                <w:ilvl w:val="0"/>
                <w:numId w:val="28"/>
              </w:numPr>
              <w:contextualSpacing/>
              <w:jc w:val="both"/>
              <w:outlineLvl w:val="0"/>
              <w:rPr>
                <w:rFonts w:ascii="Calibri" w:hAnsi="Calibri" w:cs="Calibri"/>
              </w:rPr>
            </w:pPr>
            <w:r>
              <w:rPr>
                <w:rFonts w:ascii="Calibri" w:hAnsi="Calibri" w:cs="Calibri"/>
              </w:rPr>
              <w:t>Annual call-off purchase orders should be requested via the excel template by the last working day of February each year to allow sufficient time for the new purchase order to be created.</w:t>
            </w:r>
          </w:p>
          <w:p w14:paraId="1D88B788" w14:textId="77777777" w:rsidR="00142E19" w:rsidRDefault="00142E19" w:rsidP="000D6A4B">
            <w:pPr>
              <w:pStyle w:val="Header"/>
              <w:numPr>
                <w:ilvl w:val="0"/>
                <w:numId w:val="28"/>
              </w:numPr>
              <w:contextualSpacing/>
              <w:jc w:val="both"/>
              <w:outlineLvl w:val="0"/>
              <w:rPr>
                <w:rFonts w:ascii="Calibri" w:hAnsi="Calibri" w:cs="Calibri"/>
              </w:rPr>
            </w:pPr>
            <w:r>
              <w:rPr>
                <w:rFonts w:ascii="Calibri" w:hAnsi="Calibri" w:cs="Calibri"/>
              </w:rPr>
              <w:lastRenderedPageBreak/>
              <w:t>Do not use prior year call-off purchase orders to requisition current year goods or services. (e.g. 23/24 financial year call-off purchase orders should not be used to requisition goods or services in the 24/25 financial year).</w:t>
            </w:r>
          </w:p>
          <w:p w14:paraId="20F58BEA" w14:textId="77777777" w:rsidR="00142E19" w:rsidRPr="007F6F1B" w:rsidRDefault="00142E19" w:rsidP="000D6A4B">
            <w:pPr>
              <w:pStyle w:val="Header"/>
              <w:numPr>
                <w:ilvl w:val="0"/>
                <w:numId w:val="28"/>
              </w:numPr>
              <w:contextualSpacing/>
              <w:jc w:val="both"/>
              <w:outlineLvl w:val="0"/>
              <w:rPr>
                <w:rFonts w:ascii="Calibri" w:hAnsi="Calibri" w:cs="Calibri"/>
              </w:rPr>
            </w:pPr>
            <w:r>
              <w:rPr>
                <w:rFonts w:ascii="Calibri" w:hAnsi="Calibri" w:cs="Calibri"/>
              </w:rPr>
              <w:t>Call-off purchase orders do not have to be fully used. Call-off purchase orders with a balance left at the end of a financial year will automatically be closed as per the end date input when created.</w:t>
            </w:r>
          </w:p>
        </w:tc>
        <w:tc>
          <w:tcPr>
            <w:tcW w:w="1644" w:type="dxa"/>
          </w:tcPr>
          <w:p w14:paraId="070549A2" w14:textId="6B61C3B4" w:rsidR="00142E19" w:rsidRDefault="004B6F0B" w:rsidP="000D6A4B">
            <w:pPr>
              <w:spacing w:after="160" w:line="278" w:lineRule="auto"/>
              <w:rPr>
                <w:rFonts w:cs="Calibri"/>
                <w:b/>
                <w:bCs/>
              </w:rPr>
            </w:pPr>
            <w:r>
              <w:rPr>
                <w:rFonts w:ascii="Calibri" w:hAnsi="Calibri" w:cs="Calibri"/>
                <w:b/>
                <w:bCs/>
              </w:rPr>
              <w:lastRenderedPageBreak/>
              <w:t>Finance</w:t>
            </w:r>
          </w:p>
        </w:tc>
        <w:bookmarkStart w:id="1" w:name="_GoBack"/>
        <w:bookmarkEnd w:id="1"/>
      </w:tr>
      <w:tr w:rsidR="00142E19" w14:paraId="41E1CA4A" w14:textId="77777777" w:rsidTr="6CFF70FB">
        <w:tc>
          <w:tcPr>
            <w:tcW w:w="748" w:type="dxa"/>
            <w:vAlign w:val="center"/>
          </w:tcPr>
          <w:p w14:paraId="53DB0044" w14:textId="77777777" w:rsidR="00142E19" w:rsidRPr="00A10943" w:rsidRDefault="00142E19" w:rsidP="000D6A4B">
            <w:pPr>
              <w:spacing w:after="160" w:line="278" w:lineRule="auto"/>
              <w:jc w:val="center"/>
              <w:rPr>
                <w:rFonts w:ascii="Calibri" w:hAnsi="Calibri" w:cs="Calibri"/>
              </w:rPr>
            </w:pPr>
            <w:r w:rsidRPr="00A10943">
              <w:rPr>
                <w:rFonts w:ascii="Calibri" w:hAnsi="Calibri" w:cs="Calibri"/>
              </w:rPr>
              <w:t>2</w:t>
            </w:r>
          </w:p>
        </w:tc>
        <w:tc>
          <w:tcPr>
            <w:tcW w:w="6618" w:type="dxa"/>
          </w:tcPr>
          <w:p w14:paraId="13A61DBA" w14:textId="77777777" w:rsidR="00142E19" w:rsidRPr="00D636AF" w:rsidRDefault="00142E19" w:rsidP="000D6A4B">
            <w:pPr>
              <w:spacing w:after="160" w:line="278" w:lineRule="auto"/>
              <w:rPr>
                <w:rFonts w:ascii="Calibri" w:eastAsia="Calibri" w:hAnsi="Calibri" w:cs="Calibri"/>
              </w:rPr>
            </w:pPr>
            <w:r>
              <w:rPr>
                <w:rFonts w:ascii="Calibri" w:hAnsi="Calibri" w:cs="Calibri"/>
              </w:rPr>
              <w:t>The Trust procurement team will review the template to ensure that fields are fully completed. Which include:</w:t>
            </w:r>
          </w:p>
          <w:p w14:paraId="66CF270F" w14:textId="77777777" w:rsidR="00142E19" w:rsidRPr="00D7465C" w:rsidRDefault="00142E19" w:rsidP="000D6A4B">
            <w:pPr>
              <w:pStyle w:val="ListParagraph"/>
              <w:numPr>
                <w:ilvl w:val="0"/>
                <w:numId w:val="21"/>
              </w:numPr>
              <w:spacing w:after="160" w:line="278" w:lineRule="auto"/>
              <w:rPr>
                <w:rFonts w:ascii="Calibri" w:eastAsia="Calibri" w:hAnsi="Calibri" w:cs="Calibri"/>
                <w:sz w:val="24"/>
                <w:szCs w:val="24"/>
              </w:rPr>
            </w:pPr>
            <w:r w:rsidRPr="003C4847">
              <w:rPr>
                <w:rFonts w:ascii="Calibri" w:eastAsia="Calibri" w:hAnsi="Calibri" w:cs="Calibri"/>
                <w:b/>
                <w:bCs/>
                <w:sz w:val="24"/>
                <w:szCs w:val="24"/>
              </w:rPr>
              <w:t>‘Start’ and ‘End’ date</w:t>
            </w:r>
            <w:r w:rsidRPr="00D7465C">
              <w:rPr>
                <w:rFonts w:ascii="Calibri" w:eastAsia="Calibri" w:hAnsi="Calibri" w:cs="Calibri"/>
                <w:sz w:val="24"/>
                <w:szCs w:val="24"/>
              </w:rPr>
              <w:t xml:space="preserve"> </w:t>
            </w:r>
            <w:r>
              <w:rPr>
                <w:rFonts w:ascii="Calibri" w:eastAsia="Calibri" w:hAnsi="Calibri" w:cs="Calibri"/>
                <w:sz w:val="24"/>
                <w:szCs w:val="24"/>
              </w:rPr>
              <w:t>–</w:t>
            </w:r>
            <w:r w:rsidRPr="00D7465C">
              <w:rPr>
                <w:rFonts w:ascii="Calibri" w:eastAsia="Calibri" w:hAnsi="Calibri" w:cs="Calibri"/>
                <w:sz w:val="24"/>
                <w:szCs w:val="24"/>
              </w:rPr>
              <w:t xml:space="preserve"> </w:t>
            </w:r>
            <w:r>
              <w:rPr>
                <w:rFonts w:ascii="Calibri" w:eastAsia="Calibri" w:hAnsi="Calibri" w:cs="Calibri"/>
                <w:sz w:val="24"/>
                <w:szCs w:val="24"/>
              </w:rPr>
              <w:t>The start and end date range should span a maximum of one financial year.</w:t>
            </w:r>
          </w:p>
          <w:p w14:paraId="341A5705" w14:textId="555CB4AD" w:rsidR="00142E19" w:rsidRPr="00D7465C" w:rsidRDefault="00142E19" w:rsidP="000D6A4B">
            <w:pPr>
              <w:pStyle w:val="ListParagraph"/>
              <w:numPr>
                <w:ilvl w:val="0"/>
                <w:numId w:val="21"/>
              </w:numPr>
              <w:spacing w:after="160" w:line="278" w:lineRule="auto"/>
              <w:rPr>
                <w:rFonts w:ascii="Calibri" w:eastAsia="Calibri" w:hAnsi="Calibri" w:cs="Calibri"/>
                <w:sz w:val="24"/>
                <w:szCs w:val="24"/>
              </w:rPr>
            </w:pPr>
            <w:r w:rsidRPr="003C4847">
              <w:rPr>
                <w:rFonts w:ascii="Calibri" w:eastAsia="Calibri" w:hAnsi="Calibri" w:cs="Calibri"/>
                <w:b/>
                <w:bCs/>
                <w:sz w:val="24"/>
                <w:szCs w:val="24"/>
              </w:rPr>
              <w:t>Description</w:t>
            </w:r>
            <w:r w:rsidRPr="00D7465C">
              <w:rPr>
                <w:rFonts w:ascii="Calibri" w:eastAsia="Calibri" w:hAnsi="Calibri" w:cs="Calibri"/>
                <w:sz w:val="24"/>
                <w:szCs w:val="24"/>
              </w:rPr>
              <w:t xml:space="preserve"> – The description of the order </w:t>
            </w:r>
            <w:r>
              <w:rPr>
                <w:rFonts w:ascii="Calibri" w:eastAsia="Calibri" w:hAnsi="Calibri" w:cs="Calibri"/>
                <w:sz w:val="24"/>
                <w:szCs w:val="24"/>
              </w:rPr>
              <w:t xml:space="preserve">is complete with </w:t>
            </w:r>
            <w:r w:rsidRPr="00D7465C">
              <w:rPr>
                <w:rFonts w:ascii="Calibri" w:eastAsia="Calibri" w:hAnsi="Calibri" w:cs="Calibri"/>
                <w:sz w:val="24"/>
                <w:szCs w:val="24"/>
              </w:rPr>
              <w:t>best practice to include a description of goods or services to be ordered; and the start and end date of the purchase order</w:t>
            </w:r>
            <w:r w:rsidR="005D3001">
              <w:rPr>
                <w:rFonts w:ascii="Calibri" w:eastAsia="Calibri" w:hAnsi="Calibri" w:cs="Calibri"/>
                <w:sz w:val="24"/>
                <w:szCs w:val="24"/>
              </w:rPr>
              <w:t>.</w:t>
            </w:r>
            <w:r w:rsidRPr="00D7465C">
              <w:rPr>
                <w:rFonts w:ascii="Calibri" w:eastAsia="Calibri" w:hAnsi="Calibri" w:cs="Calibri"/>
                <w:sz w:val="24"/>
                <w:szCs w:val="24"/>
              </w:rPr>
              <w:t xml:space="preserve"> </w:t>
            </w:r>
          </w:p>
          <w:p w14:paraId="71893C38" w14:textId="77777777" w:rsidR="00142E19" w:rsidRPr="00D7465C" w:rsidRDefault="00142E19" w:rsidP="000D6A4B">
            <w:pPr>
              <w:pStyle w:val="ListParagraph"/>
              <w:spacing w:after="160" w:line="278" w:lineRule="auto"/>
              <w:rPr>
                <w:rFonts w:ascii="Calibri" w:eastAsia="Calibri" w:hAnsi="Calibri" w:cs="Calibri"/>
                <w:sz w:val="24"/>
                <w:szCs w:val="24"/>
              </w:rPr>
            </w:pPr>
            <w:r w:rsidRPr="00D7465C">
              <w:rPr>
                <w:rFonts w:ascii="Calibri" w:eastAsia="Calibri" w:hAnsi="Calibri" w:cs="Calibri"/>
                <w:sz w:val="24"/>
                <w:szCs w:val="24"/>
              </w:rPr>
              <w:t>e.g. Call off Order – Changing Rooms Cleaning – Apr 2024 to Mar 2025.</w:t>
            </w:r>
          </w:p>
          <w:p w14:paraId="38D835A4" w14:textId="77777777" w:rsidR="00142E19" w:rsidRDefault="00142E19" w:rsidP="000D6A4B">
            <w:pPr>
              <w:pStyle w:val="ListParagraph"/>
              <w:numPr>
                <w:ilvl w:val="0"/>
                <w:numId w:val="21"/>
              </w:numPr>
              <w:spacing w:after="160" w:line="278" w:lineRule="auto"/>
              <w:rPr>
                <w:rFonts w:ascii="Calibri" w:eastAsia="Calibri" w:hAnsi="Calibri" w:cs="Calibri"/>
                <w:sz w:val="24"/>
                <w:szCs w:val="24"/>
              </w:rPr>
            </w:pPr>
            <w:r>
              <w:rPr>
                <w:rFonts w:ascii="Calibri" w:eastAsia="Calibri" w:hAnsi="Calibri" w:cs="Calibri"/>
                <w:b/>
                <w:bCs/>
                <w:sz w:val="24"/>
                <w:szCs w:val="24"/>
              </w:rPr>
              <w:t>Amount</w:t>
            </w:r>
            <w:r>
              <w:rPr>
                <w:rFonts w:ascii="Calibri" w:eastAsia="Calibri" w:hAnsi="Calibri" w:cs="Calibri"/>
                <w:sz w:val="24"/>
                <w:szCs w:val="24"/>
              </w:rPr>
              <w:t xml:space="preserve"> – Total value of the PO, </w:t>
            </w:r>
            <w:r w:rsidRPr="00CB2DD2">
              <w:rPr>
                <w:rFonts w:ascii="Calibri" w:eastAsia="Calibri" w:hAnsi="Calibri" w:cs="Calibri"/>
                <w:sz w:val="24"/>
                <w:szCs w:val="24"/>
              </w:rPr>
              <w:t>before VAT</w:t>
            </w:r>
            <w:r>
              <w:rPr>
                <w:rFonts w:ascii="Calibri" w:eastAsia="Calibri" w:hAnsi="Calibri" w:cs="Calibri"/>
                <w:sz w:val="24"/>
                <w:szCs w:val="24"/>
              </w:rPr>
              <w:t>.</w:t>
            </w:r>
          </w:p>
          <w:p w14:paraId="598EB3D0" w14:textId="77777777" w:rsidR="00142E19" w:rsidRDefault="00142E19" w:rsidP="000D6A4B">
            <w:pPr>
              <w:spacing w:after="160" w:line="278" w:lineRule="auto"/>
              <w:rPr>
                <w:rFonts w:ascii="Calibri" w:eastAsia="Calibri" w:hAnsi="Calibri" w:cs="Calibri"/>
              </w:rPr>
            </w:pPr>
            <w:r>
              <w:rPr>
                <w:rFonts w:ascii="Calibri" w:eastAsia="Calibri" w:hAnsi="Calibri" w:cs="Calibri"/>
              </w:rPr>
              <w:t>If there are missing details or the request does not follow best practice e.g. start and end dates, then the Trust procurement team will contact the ‘Requisitioner’ to provide missing details or revise the form.</w:t>
            </w:r>
          </w:p>
          <w:p w14:paraId="5295073B" w14:textId="4B35BB3F" w:rsidR="00142E19" w:rsidRPr="000B32B0" w:rsidRDefault="00142E19" w:rsidP="000D6A4B">
            <w:pPr>
              <w:spacing w:after="160" w:line="278" w:lineRule="auto"/>
              <w:rPr>
                <w:rFonts w:ascii="Calibri" w:eastAsia="Calibri" w:hAnsi="Calibri" w:cs="Calibri"/>
              </w:rPr>
            </w:pPr>
            <w:r>
              <w:rPr>
                <w:rFonts w:ascii="Calibri" w:eastAsia="Calibri" w:hAnsi="Calibri" w:cs="Calibri"/>
              </w:rPr>
              <w:t xml:space="preserve">If the details are correct and in line with best </w:t>
            </w:r>
            <w:r w:rsidR="005D3001">
              <w:rPr>
                <w:rFonts w:ascii="Calibri" w:eastAsia="Calibri" w:hAnsi="Calibri" w:cs="Calibri"/>
              </w:rPr>
              <w:t>practice</w:t>
            </w:r>
            <w:r w:rsidR="005D3001">
              <w:rPr>
                <w:rFonts w:cs="Calibri"/>
              </w:rPr>
              <w:t>,</w:t>
            </w:r>
            <w:r>
              <w:rPr>
                <w:rFonts w:ascii="Calibri" w:eastAsia="Calibri" w:hAnsi="Calibri" w:cs="Calibri"/>
              </w:rPr>
              <w:t xml:space="preserve"> then the Trust procurement team will send the template to the ‘NHS SBS’ team for review and creation of call-off purchase orders.</w:t>
            </w:r>
          </w:p>
        </w:tc>
        <w:tc>
          <w:tcPr>
            <w:tcW w:w="1644" w:type="dxa"/>
          </w:tcPr>
          <w:p w14:paraId="3A434604" w14:textId="77777777" w:rsidR="00142E19" w:rsidRPr="00C12E01" w:rsidRDefault="00142E19" w:rsidP="000D6A4B">
            <w:pPr>
              <w:spacing w:after="160" w:line="278" w:lineRule="auto"/>
              <w:rPr>
                <w:rFonts w:ascii="Calibri" w:hAnsi="Calibri" w:cs="Calibri"/>
                <w:b/>
                <w:bCs/>
              </w:rPr>
            </w:pPr>
            <w:r>
              <w:rPr>
                <w:rFonts w:ascii="Calibri" w:hAnsi="Calibri" w:cs="Calibri"/>
                <w:b/>
                <w:bCs/>
              </w:rPr>
              <w:t>Trust Procurement Team</w:t>
            </w:r>
          </w:p>
        </w:tc>
      </w:tr>
      <w:tr w:rsidR="00142E19" w14:paraId="16445F2A" w14:textId="77777777" w:rsidTr="6CFF70FB">
        <w:tc>
          <w:tcPr>
            <w:tcW w:w="748" w:type="dxa"/>
            <w:vAlign w:val="center"/>
          </w:tcPr>
          <w:p w14:paraId="0E1A53A0" w14:textId="77777777" w:rsidR="00142E19" w:rsidRPr="00A10943" w:rsidRDefault="00142E19" w:rsidP="000D6A4B">
            <w:pPr>
              <w:spacing w:after="160" w:line="278" w:lineRule="auto"/>
              <w:jc w:val="center"/>
              <w:rPr>
                <w:rFonts w:cs="Calibri"/>
              </w:rPr>
            </w:pPr>
            <w:r w:rsidRPr="00A10943">
              <w:rPr>
                <w:rFonts w:ascii="Calibri" w:hAnsi="Calibri" w:cs="Calibri"/>
              </w:rPr>
              <w:t>3</w:t>
            </w:r>
          </w:p>
        </w:tc>
        <w:tc>
          <w:tcPr>
            <w:tcW w:w="6618" w:type="dxa"/>
            <w:shd w:val="clear" w:color="auto" w:fill="auto"/>
          </w:tcPr>
          <w:p w14:paraId="2306D354" w14:textId="77777777" w:rsidR="00142E19" w:rsidRDefault="00142E19" w:rsidP="000D6A4B">
            <w:pPr>
              <w:spacing w:after="160" w:line="278" w:lineRule="auto"/>
              <w:rPr>
                <w:rFonts w:ascii="Calibri" w:hAnsi="Calibri" w:cs="Calibri"/>
              </w:rPr>
            </w:pPr>
            <w:r>
              <w:rPr>
                <w:rFonts w:ascii="Calibri" w:hAnsi="Calibri" w:cs="Calibri"/>
              </w:rPr>
              <w:t>The SBS procurement team will</w:t>
            </w:r>
            <w:r w:rsidRPr="00243509">
              <w:rPr>
                <w:rFonts w:ascii="Calibri" w:hAnsi="Calibri" w:cs="Calibri"/>
              </w:rPr>
              <w:t xml:space="preserve"> check the </w:t>
            </w:r>
            <w:r>
              <w:rPr>
                <w:rFonts w:ascii="Calibri" w:hAnsi="Calibri" w:cs="Calibri"/>
              </w:rPr>
              <w:t>call-off purchase order template</w:t>
            </w:r>
            <w:r w:rsidRPr="00243509">
              <w:rPr>
                <w:rFonts w:ascii="Calibri" w:hAnsi="Calibri" w:cs="Calibri"/>
              </w:rPr>
              <w:t xml:space="preserve"> details </w:t>
            </w:r>
            <w:r>
              <w:rPr>
                <w:rFonts w:ascii="Calibri" w:hAnsi="Calibri" w:cs="Calibri"/>
              </w:rPr>
              <w:t xml:space="preserve">for </w:t>
            </w:r>
            <w:r w:rsidRPr="00243509">
              <w:rPr>
                <w:rFonts w:ascii="Calibri" w:hAnsi="Calibri" w:cs="Calibri"/>
              </w:rPr>
              <w:t xml:space="preserve">before processing to ensure that the correct information is included and will notify the </w:t>
            </w:r>
            <w:r>
              <w:rPr>
                <w:rFonts w:ascii="Calibri" w:hAnsi="Calibri" w:cs="Calibri"/>
              </w:rPr>
              <w:t>procurement team</w:t>
            </w:r>
            <w:r w:rsidRPr="00243509">
              <w:rPr>
                <w:rFonts w:ascii="Calibri" w:hAnsi="Calibri" w:cs="Calibri"/>
              </w:rPr>
              <w:t xml:space="preserve"> if additional information is required. </w:t>
            </w:r>
          </w:p>
          <w:p w14:paraId="57E60BD1" w14:textId="77777777" w:rsidR="00142E19" w:rsidRPr="00276B02" w:rsidRDefault="00142E19" w:rsidP="000D6A4B">
            <w:pPr>
              <w:spacing w:after="160" w:line="278" w:lineRule="auto"/>
              <w:rPr>
                <w:rFonts w:cs="Calibri"/>
              </w:rPr>
            </w:pPr>
            <w:r>
              <w:rPr>
                <w:rFonts w:ascii="Calibri" w:hAnsi="Calibri" w:cs="Calibri"/>
              </w:rPr>
              <w:t>If the details are correct and complete, then the SBS procurement team will create the call-off purchase order and notify the requisitioner of the purchase order number.</w:t>
            </w:r>
          </w:p>
        </w:tc>
        <w:tc>
          <w:tcPr>
            <w:tcW w:w="1644" w:type="dxa"/>
            <w:shd w:val="clear" w:color="auto" w:fill="auto"/>
          </w:tcPr>
          <w:p w14:paraId="2F6023A6" w14:textId="77777777" w:rsidR="00142E19" w:rsidRDefault="00142E19" w:rsidP="000D6A4B">
            <w:pPr>
              <w:spacing w:after="160" w:line="278" w:lineRule="auto"/>
              <w:rPr>
                <w:rFonts w:cs="Calibri"/>
                <w:b/>
                <w:bCs/>
              </w:rPr>
            </w:pPr>
            <w:r>
              <w:rPr>
                <w:rFonts w:ascii="Calibri" w:hAnsi="Calibri" w:cs="Calibri"/>
                <w:b/>
                <w:bCs/>
              </w:rPr>
              <w:t>SBS Procurement Team</w:t>
            </w:r>
          </w:p>
        </w:tc>
      </w:tr>
    </w:tbl>
    <w:p w14:paraId="58038926" w14:textId="77777777" w:rsidR="00142E19" w:rsidRDefault="00142E19" w:rsidP="00142E19">
      <w:pPr>
        <w:rPr>
          <w:rFonts w:asciiTheme="majorHAnsi" w:eastAsiaTheme="majorEastAsia" w:hAnsiTheme="majorHAnsi" w:cstheme="majorBidi"/>
          <w:color w:val="004689" w:themeColor="accent1" w:themeShade="BF"/>
          <w:sz w:val="26"/>
          <w:szCs w:val="26"/>
        </w:rPr>
      </w:pPr>
    </w:p>
    <w:p w14:paraId="1AB16E2B" w14:textId="77777777" w:rsidR="00142E19" w:rsidRDefault="00142E19" w:rsidP="00142E19">
      <w:pPr>
        <w:rPr>
          <w:rFonts w:asciiTheme="majorHAnsi" w:eastAsiaTheme="majorEastAsia" w:hAnsiTheme="majorHAnsi" w:cstheme="majorBidi"/>
          <w:color w:val="004689" w:themeColor="accent1" w:themeShade="BF"/>
          <w:sz w:val="26"/>
          <w:szCs w:val="26"/>
        </w:rPr>
      </w:pPr>
      <w:r>
        <w:rPr>
          <w:rFonts w:asciiTheme="majorHAnsi" w:eastAsiaTheme="majorEastAsia" w:hAnsiTheme="majorHAnsi" w:cstheme="majorBidi"/>
          <w:color w:val="004689" w:themeColor="accent1" w:themeShade="BF"/>
          <w:sz w:val="26"/>
          <w:szCs w:val="26"/>
        </w:rPr>
        <w:br w:type="page"/>
      </w:r>
    </w:p>
    <w:p w14:paraId="23DC28A9" w14:textId="77777777" w:rsidR="00142E19" w:rsidRDefault="00142E19" w:rsidP="00142E19">
      <w:pPr>
        <w:pStyle w:val="Heading2"/>
        <w:numPr>
          <w:ilvl w:val="0"/>
          <w:numId w:val="23"/>
        </w:numPr>
      </w:pPr>
      <w:r>
        <w:lastRenderedPageBreak/>
        <w:t>Monitoring a Call-Off Order</w:t>
      </w:r>
    </w:p>
    <w:p w14:paraId="5010A858" w14:textId="77777777" w:rsidR="00142E19" w:rsidRDefault="00142E19" w:rsidP="00142E19"/>
    <w:p w14:paraId="2A1726B7" w14:textId="77777777" w:rsidR="00142E19" w:rsidRDefault="00142E19" w:rsidP="00142E19">
      <w:pPr>
        <w:rPr>
          <w:rFonts w:cs="Calibri"/>
        </w:rPr>
      </w:pPr>
      <w:r>
        <w:rPr>
          <w:rFonts w:cs="Calibri"/>
        </w:rPr>
        <w:t xml:space="preserve">Each time an invoice is received and receipted against a call-off purchase order (PO) then the value of the PO is reduced by the invoice amount. Requisitioners can continue ordering and receipting goods or services against the call-off PO until the balance of the PO is reduced to nil. </w:t>
      </w:r>
    </w:p>
    <w:p w14:paraId="5534FFCA" w14:textId="77777777" w:rsidR="00142E19" w:rsidRDefault="00142E19" w:rsidP="00142E19">
      <w:pPr>
        <w:rPr>
          <w:rFonts w:cs="Calibri"/>
        </w:rPr>
      </w:pPr>
    </w:p>
    <w:p w14:paraId="6D45C2E5" w14:textId="77777777" w:rsidR="00142E19" w:rsidRDefault="00142E19" w:rsidP="00142E19">
      <w:pPr>
        <w:rPr>
          <w:rFonts w:cs="Calibri"/>
        </w:rPr>
      </w:pPr>
      <w:r>
        <w:rPr>
          <w:rFonts w:cs="Calibri"/>
        </w:rPr>
        <w:t xml:space="preserve">The PO value can be increased (‘topped up’) if the balance left is lower than the total value invoices that are expected to be received in the remaining months of the financial year (April to March). Call-off PO’s can take time to be created in Oracle therefore, best practice is to monitor the balance of the call-off PO periodically and request a top up once 80% of the PO value has been used and the total value of additional invoices expected from the supplier in the remaining months of the year are larger than the total PO value. This ensures that there is always a call-off PO that can be used to receipt invoices from suppliers and reduces the risk of non-PO spend. </w:t>
      </w:r>
    </w:p>
    <w:p w14:paraId="2852B537" w14:textId="77777777" w:rsidR="00142E19" w:rsidRDefault="00142E19" w:rsidP="00142E19">
      <w:pPr>
        <w:rPr>
          <w:rFonts w:cs="Calibri"/>
        </w:rPr>
      </w:pPr>
    </w:p>
    <w:p w14:paraId="07FED9B9" w14:textId="77777777" w:rsidR="00142E19" w:rsidRDefault="00142E19" w:rsidP="00142E19">
      <w:pPr>
        <w:rPr>
          <w:rFonts w:cs="Calibri"/>
        </w:rPr>
      </w:pPr>
      <w:r>
        <w:rPr>
          <w:rFonts w:cs="Calibri"/>
        </w:rPr>
        <w:t>The frequency of monitoring required will depend on how often invoices are received for a particular supplier however, best practice is to monitor the PO balance each quarter (3-months). If it is expected that there will be a high frequency of invoices received during the year monitoring should be performed on a more frequence basis e.g. each month.</w:t>
      </w:r>
    </w:p>
    <w:p w14:paraId="56F34068" w14:textId="77777777" w:rsidR="00142E19" w:rsidRDefault="00142E19" w:rsidP="00142E19"/>
    <w:tbl>
      <w:tblPr>
        <w:tblStyle w:val="TableGrid"/>
        <w:tblW w:w="0" w:type="auto"/>
        <w:tblLook w:val="04A0" w:firstRow="1" w:lastRow="0" w:firstColumn="1" w:lastColumn="0" w:noHBand="0" w:noVBand="1"/>
      </w:tblPr>
      <w:tblGrid>
        <w:gridCol w:w="810"/>
        <w:gridCol w:w="6346"/>
        <w:gridCol w:w="1854"/>
      </w:tblGrid>
      <w:tr w:rsidR="00142E19" w14:paraId="010C0A4D" w14:textId="77777777" w:rsidTr="000D6A4B">
        <w:tc>
          <w:tcPr>
            <w:tcW w:w="810" w:type="dxa"/>
          </w:tcPr>
          <w:p w14:paraId="4CFACA72"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Step</w:t>
            </w:r>
          </w:p>
        </w:tc>
        <w:tc>
          <w:tcPr>
            <w:tcW w:w="6346" w:type="dxa"/>
          </w:tcPr>
          <w:p w14:paraId="4C354A22"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Description</w:t>
            </w:r>
          </w:p>
        </w:tc>
        <w:tc>
          <w:tcPr>
            <w:tcW w:w="1854" w:type="dxa"/>
          </w:tcPr>
          <w:p w14:paraId="3369E892"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Role</w:t>
            </w:r>
          </w:p>
        </w:tc>
      </w:tr>
      <w:tr w:rsidR="00142E19" w14:paraId="2824169C" w14:textId="77777777" w:rsidTr="000D6A4B">
        <w:tc>
          <w:tcPr>
            <w:tcW w:w="810" w:type="dxa"/>
            <w:vAlign w:val="center"/>
          </w:tcPr>
          <w:p w14:paraId="45F3D69B" w14:textId="77777777" w:rsidR="00142E19" w:rsidRPr="00A10943" w:rsidRDefault="00142E19" w:rsidP="000D6A4B">
            <w:pPr>
              <w:spacing w:after="160" w:line="278" w:lineRule="auto"/>
              <w:jc w:val="center"/>
              <w:rPr>
                <w:rFonts w:cs="Calibri"/>
              </w:rPr>
            </w:pPr>
            <w:r w:rsidRPr="00A10943">
              <w:rPr>
                <w:rFonts w:ascii="Calibri" w:hAnsi="Calibri" w:cs="Calibri"/>
              </w:rPr>
              <w:t>1</w:t>
            </w:r>
          </w:p>
        </w:tc>
        <w:tc>
          <w:tcPr>
            <w:tcW w:w="6346" w:type="dxa"/>
          </w:tcPr>
          <w:p w14:paraId="367CDFB6" w14:textId="77777777" w:rsidR="00142E19" w:rsidRPr="00552AFE" w:rsidRDefault="00142E19" w:rsidP="000D6A4B">
            <w:pPr>
              <w:pStyle w:val="Header"/>
              <w:contextualSpacing/>
              <w:jc w:val="both"/>
              <w:outlineLvl w:val="0"/>
              <w:rPr>
                <w:rFonts w:ascii="Calibri" w:hAnsi="Calibri" w:cs="Calibri"/>
              </w:rPr>
            </w:pPr>
            <w:r w:rsidRPr="00CD05A5">
              <w:rPr>
                <w:rFonts w:ascii="Calibri" w:hAnsi="Calibri" w:cs="Calibri"/>
              </w:rPr>
              <w:t xml:space="preserve">Log on </w:t>
            </w:r>
            <w:r>
              <w:rPr>
                <w:rFonts w:ascii="Calibri" w:hAnsi="Calibri" w:cs="Calibri"/>
              </w:rPr>
              <w:t xml:space="preserve">to </w:t>
            </w:r>
            <w:r w:rsidRPr="00CD05A5">
              <w:rPr>
                <w:rFonts w:ascii="Calibri" w:hAnsi="Calibri" w:cs="Calibri"/>
              </w:rPr>
              <w:t xml:space="preserve">the system and navigate to </w:t>
            </w:r>
            <w:r w:rsidRPr="00552AFE">
              <w:rPr>
                <w:rFonts w:ascii="Calibri" w:hAnsi="Calibri" w:cs="Calibri"/>
              </w:rPr>
              <w:t>the ‘Requisitions’ tab found in the ‘NHS_</w:t>
            </w:r>
            <w:r>
              <w:rPr>
                <w:rFonts w:ascii="Calibri" w:hAnsi="Calibri" w:cs="Calibri"/>
              </w:rPr>
              <w:t>RWK</w:t>
            </w:r>
            <w:r w:rsidRPr="00552AFE">
              <w:rPr>
                <w:rFonts w:ascii="Calibri" w:hAnsi="Calibri" w:cs="Calibri"/>
              </w:rPr>
              <w:t xml:space="preserve">_IPROC’ responsibility. </w:t>
            </w:r>
          </w:p>
          <w:p w14:paraId="6F9F2188" w14:textId="77777777" w:rsidR="00142E19" w:rsidRDefault="00142E19" w:rsidP="000D6A4B">
            <w:pPr>
              <w:pStyle w:val="Header"/>
              <w:contextualSpacing/>
              <w:jc w:val="both"/>
              <w:outlineLvl w:val="0"/>
              <w:rPr>
                <w:rFonts w:ascii="Calibri" w:hAnsi="Calibri" w:cs="Calibri"/>
              </w:rPr>
            </w:pPr>
          </w:p>
          <w:p w14:paraId="46D64522" w14:textId="77777777" w:rsidR="00142E19" w:rsidRDefault="00142E19" w:rsidP="000D6A4B">
            <w:pPr>
              <w:pStyle w:val="Header"/>
              <w:contextualSpacing/>
              <w:jc w:val="both"/>
              <w:outlineLvl w:val="0"/>
              <w:rPr>
                <w:rFonts w:ascii="Calibri" w:hAnsi="Calibri" w:cs="Calibri"/>
              </w:rPr>
            </w:pPr>
            <w:r>
              <w:rPr>
                <w:rFonts w:ascii="Calibri" w:hAnsi="Calibri" w:cs="Calibri"/>
              </w:rPr>
              <w:t>This screen will display a list of requisitions and the purchase orders numbers that have been created, in the ‘Order’ field.</w:t>
            </w:r>
          </w:p>
          <w:p w14:paraId="25270464" w14:textId="77777777" w:rsidR="00142E19" w:rsidRDefault="00142E19" w:rsidP="000D6A4B">
            <w:pPr>
              <w:pStyle w:val="Header"/>
              <w:contextualSpacing/>
              <w:jc w:val="both"/>
              <w:outlineLvl w:val="0"/>
              <w:rPr>
                <w:rFonts w:ascii="Calibri" w:hAnsi="Calibri" w:cs="Calibri"/>
              </w:rPr>
            </w:pPr>
          </w:p>
          <w:p w14:paraId="64E03E67" w14:textId="77777777" w:rsidR="00142E19" w:rsidRDefault="00142E19" w:rsidP="000D6A4B">
            <w:pPr>
              <w:pStyle w:val="Header"/>
              <w:contextualSpacing/>
              <w:jc w:val="both"/>
              <w:outlineLvl w:val="0"/>
              <w:rPr>
                <w:rFonts w:ascii="Calibri" w:hAnsi="Calibri" w:cs="Calibri"/>
              </w:rPr>
            </w:pPr>
            <w:r>
              <w:rPr>
                <w:rFonts w:ascii="Calibri" w:hAnsi="Calibri" w:cs="Calibri"/>
              </w:rPr>
              <w:t>Click on the purchase order number that relates to a call-off purchase order you have raised to view more details.</w:t>
            </w:r>
          </w:p>
          <w:p w14:paraId="09C6D99A" w14:textId="77777777" w:rsidR="00142E19" w:rsidRDefault="00142E19" w:rsidP="000D6A4B">
            <w:pPr>
              <w:pStyle w:val="Header"/>
              <w:contextualSpacing/>
              <w:jc w:val="both"/>
              <w:outlineLvl w:val="0"/>
              <w:rPr>
                <w:rFonts w:cs="Calibri"/>
                <w:b/>
                <w:bCs/>
              </w:rPr>
            </w:pPr>
          </w:p>
        </w:tc>
        <w:tc>
          <w:tcPr>
            <w:tcW w:w="1854" w:type="dxa"/>
          </w:tcPr>
          <w:p w14:paraId="2C9696CE" w14:textId="42EEE951" w:rsidR="00142E19" w:rsidRDefault="00D34868" w:rsidP="000D6A4B">
            <w:pPr>
              <w:spacing w:after="160" w:line="278" w:lineRule="auto"/>
              <w:rPr>
                <w:rFonts w:cs="Calibri"/>
                <w:b/>
                <w:bCs/>
              </w:rPr>
            </w:pPr>
            <w:r>
              <w:rPr>
                <w:rFonts w:ascii="Calibri" w:hAnsi="Calibri" w:cs="Calibri"/>
                <w:b/>
                <w:bCs/>
              </w:rPr>
              <w:t>Finance</w:t>
            </w:r>
          </w:p>
        </w:tc>
      </w:tr>
      <w:tr w:rsidR="00142E19" w14:paraId="00F8AD09" w14:textId="77777777" w:rsidTr="000D6A4B">
        <w:tc>
          <w:tcPr>
            <w:tcW w:w="810" w:type="dxa"/>
            <w:vAlign w:val="center"/>
          </w:tcPr>
          <w:p w14:paraId="0B8413E0" w14:textId="77777777" w:rsidR="00142E19" w:rsidRPr="00A10943" w:rsidRDefault="00142E19" w:rsidP="000D6A4B">
            <w:pPr>
              <w:spacing w:after="160" w:line="278" w:lineRule="auto"/>
              <w:jc w:val="center"/>
              <w:rPr>
                <w:rFonts w:ascii="Calibri" w:hAnsi="Calibri" w:cs="Calibri"/>
              </w:rPr>
            </w:pPr>
            <w:r w:rsidRPr="00A10943">
              <w:rPr>
                <w:rFonts w:ascii="Calibri" w:hAnsi="Calibri" w:cs="Calibri"/>
              </w:rPr>
              <w:t>2</w:t>
            </w:r>
          </w:p>
        </w:tc>
        <w:tc>
          <w:tcPr>
            <w:tcW w:w="6346" w:type="dxa"/>
          </w:tcPr>
          <w:p w14:paraId="64FB2A80" w14:textId="77777777" w:rsidR="00142E19" w:rsidRDefault="00142E19" w:rsidP="000D6A4B">
            <w:pPr>
              <w:spacing w:after="160" w:line="278" w:lineRule="auto"/>
              <w:rPr>
                <w:rFonts w:ascii="Calibri" w:eastAsia="Calibri" w:hAnsi="Calibri" w:cs="Calibri"/>
              </w:rPr>
            </w:pPr>
            <w:r>
              <w:rPr>
                <w:rFonts w:ascii="Calibri" w:eastAsia="Calibri" w:hAnsi="Calibri" w:cs="Calibri"/>
              </w:rPr>
              <w:t>The purchase order details page will display a summary in the top right corner which will show the total value of the purchase order and the value of invoices that have been receipted against it.</w:t>
            </w:r>
          </w:p>
          <w:p w14:paraId="129A5E33" w14:textId="77777777" w:rsidR="00142E19" w:rsidRDefault="00142E19" w:rsidP="000D6A4B">
            <w:pPr>
              <w:spacing w:after="160" w:line="278" w:lineRule="auto"/>
              <w:rPr>
                <w:rFonts w:ascii="Calibri" w:eastAsia="Calibri" w:hAnsi="Calibri" w:cs="Calibri"/>
              </w:rPr>
            </w:pPr>
            <w:r>
              <w:rPr>
                <w:rFonts w:ascii="Calibri" w:eastAsia="Calibri" w:hAnsi="Calibri" w:cs="Calibri"/>
              </w:rPr>
              <w:t>When the total invoiced amount is nearing 80% of the total PO value and additional invoices are expected in the remaining months of the financial year, then a request should be raised to ‘Top-Up’ the call-off purchase order.</w:t>
            </w:r>
          </w:p>
          <w:p w14:paraId="471C7B01" w14:textId="77777777" w:rsidR="00142E19" w:rsidRPr="00727A0E" w:rsidRDefault="00142E19" w:rsidP="000D6A4B">
            <w:pPr>
              <w:spacing w:after="160" w:line="278" w:lineRule="auto"/>
              <w:rPr>
                <w:rFonts w:ascii="Calibri" w:eastAsia="Calibri" w:hAnsi="Calibri" w:cs="Calibri"/>
                <w:b/>
                <w:bCs/>
              </w:rPr>
            </w:pPr>
            <w:r w:rsidRPr="00727A0E">
              <w:rPr>
                <w:rFonts w:ascii="Calibri" w:eastAsia="Calibri" w:hAnsi="Calibri" w:cs="Calibri"/>
                <w:b/>
                <w:bCs/>
              </w:rPr>
              <w:t>Please see the ‘</w:t>
            </w:r>
            <w:r>
              <w:rPr>
                <w:rFonts w:ascii="Calibri" w:eastAsia="Calibri" w:hAnsi="Calibri" w:cs="Calibri"/>
                <w:b/>
                <w:bCs/>
              </w:rPr>
              <w:t>3</w:t>
            </w:r>
            <w:r w:rsidRPr="00727A0E">
              <w:rPr>
                <w:rFonts w:ascii="Calibri" w:eastAsia="Calibri" w:hAnsi="Calibri" w:cs="Calibri"/>
                <w:b/>
                <w:bCs/>
              </w:rPr>
              <w:t xml:space="preserve">. </w:t>
            </w:r>
            <w:r w:rsidRPr="00727A0E">
              <w:rPr>
                <w:rFonts w:ascii="Calibri" w:hAnsi="Calibri" w:cs="Calibri"/>
                <w:b/>
                <w:bCs/>
              </w:rPr>
              <w:t>R</w:t>
            </w:r>
            <w:r>
              <w:rPr>
                <w:rFonts w:ascii="Calibri" w:hAnsi="Calibri" w:cs="Calibri"/>
                <w:b/>
                <w:bCs/>
              </w:rPr>
              <w:t>equesting</w:t>
            </w:r>
            <w:r w:rsidRPr="00727A0E">
              <w:rPr>
                <w:rFonts w:ascii="Calibri" w:hAnsi="Calibri" w:cs="Calibri"/>
                <w:b/>
                <w:bCs/>
              </w:rPr>
              <w:t xml:space="preserve"> a Call-Off Order</w:t>
            </w:r>
            <w:r>
              <w:rPr>
                <w:rFonts w:ascii="Calibri" w:hAnsi="Calibri" w:cs="Calibri"/>
                <w:b/>
                <w:bCs/>
              </w:rPr>
              <w:t xml:space="preserve"> Top Up</w:t>
            </w:r>
            <w:r w:rsidRPr="00727A0E">
              <w:rPr>
                <w:rFonts w:ascii="Calibri" w:hAnsi="Calibri" w:cs="Calibri"/>
                <w:b/>
                <w:bCs/>
              </w:rPr>
              <w:t>’ section for further details.</w:t>
            </w:r>
          </w:p>
        </w:tc>
        <w:tc>
          <w:tcPr>
            <w:tcW w:w="1854" w:type="dxa"/>
          </w:tcPr>
          <w:p w14:paraId="2AA7C336" w14:textId="3F588C7D" w:rsidR="00142E19" w:rsidRPr="00C12E01" w:rsidRDefault="00D34868" w:rsidP="000D6A4B">
            <w:pPr>
              <w:spacing w:after="160" w:line="278" w:lineRule="auto"/>
              <w:rPr>
                <w:rFonts w:ascii="Calibri" w:hAnsi="Calibri" w:cs="Calibri"/>
                <w:b/>
                <w:bCs/>
              </w:rPr>
            </w:pPr>
            <w:r>
              <w:rPr>
                <w:rFonts w:ascii="Calibri" w:hAnsi="Calibri" w:cs="Calibri"/>
                <w:b/>
                <w:bCs/>
              </w:rPr>
              <w:t>Finance</w:t>
            </w:r>
          </w:p>
        </w:tc>
      </w:tr>
    </w:tbl>
    <w:p w14:paraId="5F12F182" w14:textId="77777777" w:rsidR="00142E19" w:rsidRDefault="00142E19" w:rsidP="00142E19">
      <w:pPr>
        <w:pStyle w:val="Heading2"/>
      </w:pPr>
    </w:p>
    <w:p w14:paraId="74C7EDC1" w14:textId="77777777" w:rsidR="00142E19" w:rsidRDefault="00142E19" w:rsidP="00142E19">
      <w:r>
        <w:br w:type="page"/>
      </w:r>
    </w:p>
    <w:p w14:paraId="34F8EF23" w14:textId="77777777" w:rsidR="00142E19" w:rsidRDefault="00142E19" w:rsidP="00142E19">
      <w:pPr>
        <w:pStyle w:val="Heading2"/>
        <w:numPr>
          <w:ilvl w:val="0"/>
          <w:numId w:val="23"/>
        </w:numPr>
      </w:pPr>
      <w:r>
        <w:lastRenderedPageBreak/>
        <w:t>Requesting a Call-Off Order ‘Top Up’</w:t>
      </w:r>
    </w:p>
    <w:p w14:paraId="4CFAEC74" w14:textId="77777777" w:rsidR="00142E19" w:rsidRDefault="00142E19" w:rsidP="00142E19"/>
    <w:p w14:paraId="514DF6B5" w14:textId="77777777" w:rsidR="00142E19" w:rsidRDefault="00142E19" w:rsidP="00142E19">
      <w:pPr>
        <w:rPr>
          <w:rFonts w:cs="Calibri"/>
        </w:rPr>
      </w:pPr>
      <w:r>
        <w:rPr>
          <w:rFonts w:cs="Calibri"/>
        </w:rPr>
        <w:t>A call-off purchase order will require a ‘top up’ if the balance is lower than the total value of supplier invoices expected for the remaining months of the year.</w:t>
      </w:r>
    </w:p>
    <w:p w14:paraId="36FE4C0E" w14:textId="77777777" w:rsidR="00142E19" w:rsidRDefault="00142E19" w:rsidP="00142E19">
      <w:pPr>
        <w:rPr>
          <w:rFonts w:cs="Calibri"/>
        </w:rPr>
      </w:pPr>
    </w:p>
    <w:p w14:paraId="54B887CE" w14:textId="77777777" w:rsidR="00142E19" w:rsidRPr="007E523D" w:rsidRDefault="00142E19" w:rsidP="00142E19">
      <w:pPr>
        <w:rPr>
          <w:b/>
          <w:bCs/>
        </w:rPr>
      </w:pPr>
      <w:r w:rsidRPr="00A54494">
        <w:rPr>
          <w:b/>
          <w:bCs/>
        </w:rPr>
        <w:t>For a step-by-step guide, please see the Reference Materials section below.</w:t>
      </w:r>
      <w:r>
        <w:rPr>
          <w:rFonts w:cs="Calibri"/>
        </w:rPr>
        <w:t xml:space="preserve"> </w:t>
      </w:r>
    </w:p>
    <w:p w14:paraId="463ED80E" w14:textId="77777777" w:rsidR="00142E19" w:rsidRDefault="00142E19" w:rsidP="00142E19"/>
    <w:tbl>
      <w:tblPr>
        <w:tblStyle w:val="TableGrid"/>
        <w:tblW w:w="0" w:type="auto"/>
        <w:tblLook w:val="04A0" w:firstRow="1" w:lastRow="0" w:firstColumn="1" w:lastColumn="0" w:noHBand="0" w:noVBand="1"/>
      </w:tblPr>
      <w:tblGrid>
        <w:gridCol w:w="810"/>
        <w:gridCol w:w="6346"/>
        <w:gridCol w:w="1854"/>
      </w:tblGrid>
      <w:tr w:rsidR="00142E19" w14:paraId="49545E2C" w14:textId="77777777" w:rsidTr="000D6A4B">
        <w:tc>
          <w:tcPr>
            <w:tcW w:w="810" w:type="dxa"/>
          </w:tcPr>
          <w:p w14:paraId="73F37257"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Step</w:t>
            </w:r>
          </w:p>
        </w:tc>
        <w:tc>
          <w:tcPr>
            <w:tcW w:w="6346" w:type="dxa"/>
          </w:tcPr>
          <w:p w14:paraId="5D766AF7"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Description</w:t>
            </w:r>
          </w:p>
        </w:tc>
        <w:tc>
          <w:tcPr>
            <w:tcW w:w="1854" w:type="dxa"/>
          </w:tcPr>
          <w:p w14:paraId="22F26D35" w14:textId="77777777" w:rsidR="00142E19" w:rsidRPr="00C12E01" w:rsidRDefault="00142E19" w:rsidP="000D6A4B">
            <w:pPr>
              <w:spacing w:after="160" w:line="278" w:lineRule="auto"/>
              <w:rPr>
                <w:rFonts w:ascii="Calibri" w:hAnsi="Calibri" w:cs="Calibri"/>
                <w:b/>
                <w:bCs/>
              </w:rPr>
            </w:pPr>
            <w:r w:rsidRPr="00C12E01">
              <w:rPr>
                <w:rFonts w:ascii="Calibri" w:hAnsi="Calibri" w:cs="Calibri"/>
                <w:b/>
                <w:bCs/>
              </w:rPr>
              <w:t>Role</w:t>
            </w:r>
          </w:p>
        </w:tc>
      </w:tr>
      <w:tr w:rsidR="00142E19" w14:paraId="35DD3824" w14:textId="77777777" w:rsidTr="000D6A4B">
        <w:tc>
          <w:tcPr>
            <w:tcW w:w="810" w:type="dxa"/>
            <w:vAlign w:val="center"/>
          </w:tcPr>
          <w:p w14:paraId="44ADA89B" w14:textId="77777777" w:rsidR="00142E19" w:rsidRPr="00A10943" w:rsidRDefault="00142E19" w:rsidP="000D6A4B">
            <w:pPr>
              <w:spacing w:after="160" w:line="278" w:lineRule="auto"/>
              <w:jc w:val="center"/>
              <w:rPr>
                <w:rFonts w:cs="Calibri"/>
              </w:rPr>
            </w:pPr>
            <w:r w:rsidRPr="00A10943">
              <w:rPr>
                <w:rFonts w:ascii="Calibri" w:hAnsi="Calibri" w:cs="Calibri"/>
              </w:rPr>
              <w:t>1</w:t>
            </w:r>
          </w:p>
        </w:tc>
        <w:tc>
          <w:tcPr>
            <w:tcW w:w="6346" w:type="dxa"/>
          </w:tcPr>
          <w:p w14:paraId="552A2E5B" w14:textId="38035E41" w:rsidR="00142E19" w:rsidRPr="00255521" w:rsidRDefault="00142E19" w:rsidP="000D6A4B">
            <w:pPr>
              <w:pStyle w:val="Header"/>
              <w:contextualSpacing/>
              <w:jc w:val="both"/>
              <w:outlineLvl w:val="0"/>
              <w:rPr>
                <w:rFonts w:ascii="Calibri" w:hAnsi="Calibri" w:cs="Calibri"/>
              </w:rPr>
            </w:pPr>
            <w:r w:rsidRPr="00CD05A5">
              <w:rPr>
                <w:rFonts w:ascii="Calibri" w:hAnsi="Calibri" w:cs="Calibri"/>
              </w:rPr>
              <w:t>Log on the</w:t>
            </w:r>
            <w:r>
              <w:rPr>
                <w:rFonts w:ascii="Calibri" w:hAnsi="Calibri" w:cs="Calibri"/>
              </w:rPr>
              <w:t xml:space="preserve"> Oracle </w:t>
            </w:r>
            <w:r w:rsidRPr="00CD05A5">
              <w:rPr>
                <w:rFonts w:ascii="Calibri" w:hAnsi="Calibri" w:cs="Calibri"/>
              </w:rPr>
              <w:t xml:space="preserve">system and navigate to </w:t>
            </w:r>
            <w:r>
              <w:rPr>
                <w:rFonts w:ascii="Calibri" w:hAnsi="Calibri" w:cs="Calibri"/>
              </w:rPr>
              <w:t>‘Non-</w:t>
            </w:r>
            <w:r w:rsidR="005D3001">
              <w:rPr>
                <w:rFonts w:ascii="Calibri" w:hAnsi="Calibri" w:cs="Calibri"/>
              </w:rPr>
              <w:t xml:space="preserve">Catalogue </w:t>
            </w:r>
            <w:r w:rsidR="005D3001" w:rsidRPr="00CD05A5">
              <w:rPr>
                <w:rFonts w:cs="Calibri"/>
              </w:rPr>
              <w:t>Request</w:t>
            </w:r>
            <w:r>
              <w:rPr>
                <w:rFonts w:ascii="Calibri" w:hAnsi="Calibri" w:cs="Calibri"/>
              </w:rPr>
              <w:t>’ under the ‘Shop’</w:t>
            </w:r>
            <w:r w:rsidRPr="00CD05A5">
              <w:rPr>
                <w:rFonts w:ascii="Calibri" w:hAnsi="Calibri" w:cs="Calibri"/>
              </w:rPr>
              <w:t xml:space="preserve"> tab</w:t>
            </w:r>
            <w:r>
              <w:rPr>
                <w:rFonts w:ascii="Calibri" w:hAnsi="Calibri" w:cs="Calibri"/>
              </w:rPr>
              <w:t xml:space="preserve"> found within the </w:t>
            </w:r>
            <w:r w:rsidRPr="00552AFE">
              <w:rPr>
                <w:rFonts w:ascii="Calibri" w:hAnsi="Calibri" w:cs="Calibri"/>
              </w:rPr>
              <w:t>‘NHS_</w:t>
            </w:r>
            <w:r>
              <w:rPr>
                <w:rFonts w:ascii="Calibri" w:hAnsi="Calibri" w:cs="Calibri"/>
              </w:rPr>
              <w:t>RWK</w:t>
            </w:r>
            <w:r w:rsidRPr="00552AFE">
              <w:rPr>
                <w:rFonts w:ascii="Calibri" w:hAnsi="Calibri" w:cs="Calibri"/>
              </w:rPr>
              <w:t>_IPROC’ responsibility</w:t>
            </w:r>
            <w:r>
              <w:rPr>
                <w:rFonts w:ascii="Calibri" w:hAnsi="Calibri" w:cs="Calibri"/>
              </w:rPr>
              <w:t>.</w:t>
            </w:r>
          </w:p>
        </w:tc>
        <w:tc>
          <w:tcPr>
            <w:tcW w:w="1854" w:type="dxa"/>
          </w:tcPr>
          <w:p w14:paraId="4E41300D" w14:textId="361E49D8" w:rsidR="00142E19" w:rsidRDefault="00D34868" w:rsidP="000D6A4B">
            <w:pPr>
              <w:spacing w:after="160" w:line="278" w:lineRule="auto"/>
              <w:rPr>
                <w:rFonts w:cs="Calibri"/>
                <w:b/>
                <w:bCs/>
              </w:rPr>
            </w:pPr>
            <w:r>
              <w:rPr>
                <w:rFonts w:ascii="Calibri" w:hAnsi="Calibri" w:cs="Calibri"/>
                <w:b/>
                <w:bCs/>
              </w:rPr>
              <w:t>Finance</w:t>
            </w:r>
          </w:p>
        </w:tc>
      </w:tr>
      <w:tr w:rsidR="00142E19" w14:paraId="3BA02CAD" w14:textId="77777777" w:rsidTr="000D6A4B">
        <w:tc>
          <w:tcPr>
            <w:tcW w:w="810" w:type="dxa"/>
            <w:vAlign w:val="center"/>
          </w:tcPr>
          <w:p w14:paraId="02BF999E" w14:textId="77777777" w:rsidR="00142E19" w:rsidRPr="00A10943" w:rsidRDefault="00142E19" w:rsidP="000D6A4B">
            <w:pPr>
              <w:spacing w:after="160" w:line="278" w:lineRule="auto"/>
              <w:jc w:val="center"/>
              <w:rPr>
                <w:rFonts w:ascii="Calibri" w:hAnsi="Calibri" w:cs="Calibri"/>
              </w:rPr>
            </w:pPr>
            <w:r w:rsidRPr="00A10943">
              <w:rPr>
                <w:rFonts w:ascii="Calibri" w:hAnsi="Calibri" w:cs="Calibri"/>
              </w:rPr>
              <w:t>2</w:t>
            </w:r>
          </w:p>
        </w:tc>
        <w:tc>
          <w:tcPr>
            <w:tcW w:w="6346" w:type="dxa"/>
            <w:shd w:val="clear" w:color="auto" w:fill="auto"/>
          </w:tcPr>
          <w:p w14:paraId="0B750264" w14:textId="77777777" w:rsidR="00142E19" w:rsidRPr="006D7DF4" w:rsidRDefault="00142E19" w:rsidP="000D6A4B">
            <w:pPr>
              <w:spacing w:after="160" w:line="278" w:lineRule="auto"/>
              <w:rPr>
                <w:rFonts w:ascii="Calibri" w:hAnsi="Calibri" w:cs="Calibri"/>
              </w:rPr>
            </w:pPr>
            <w:r w:rsidRPr="006D7DF4">
              <w:rPr>
                <w:rFonts w:ascii="Calibri" w:hAnsi="Calibri" w:cs="Calibri"/>
              </w:rPr>
              <w:t xml:space="preserve">Input the relevant information into the form and add to the cart. </w:t>
            </w:r>
          </w:p>
          <w:p w14:paraId="22E96E74" w14:textId="77777777" w:rsidR="00142E19" w:rsidRPr="006D7DF4" w:rsidRDefault="00142E19" w:rsidP="000D6A4B">
            <w:pPr>
              <w:spacing w:after="160" w:line="278" w:lineRule="auto"/>
              <w:rPr>
                <w:rFonts w:ascii="Calibri" w:eastAsia="Calibri" w:hAnsi="Calibri" w:cs="Calibri"/>
              </w:rPr>
            </w:pPr>
            <w:r w:rsidRPr="006D7DF4">
              <w:rPr>
                <w:rFonts w:ascii="Calibri" w:eastAsia="Calibri" w:hAnsi="Calibri" w:cs="Calibri"/>
              </w:rPr>
              <w:t>This will include:</w:t>
            </w:r>
          </w:p>
          <w:p w14:paraId="703F247B" w14:textId="77777777" w:rsidR="00142E19" w:rsidRPr="006D7DF4" w:rsidRDefault="00142E19" w:rsidP="000D6A4B">
            <w:pPr>
              <w:pStyle w:val="ListParagraph"/>
              <w:numPr>
                <w:ilvl w:val="0"/>
                <w:numId w:val="29"/>
              </w:numPr>
              <w:spacing w:after="160" w:line="278" w:lineRule="auto"/>
              <w:rPr>
                <w:rFonts w:cs="Calibri"/>
              </w:rPr>
            </w:pPr>
            <w:r w:rsidRPr="006D7DF4">
              <w:rPr>
                <w:rFonts w:cs="Calibri"/>
              </w:rPr>
              <w:t>Item Type, for call-off purchase orders this will be ‘Goods or services billed by amount’.</w:t>
            </w:r>
          </w:p>
          <w:p w14:paraId="41677729" w14:textId="77777777" w:rsidR="00142E19" w:rsidRPr="006D7DF4" w:rsidRDefault="00142E19" w:rsidP="000D6A4B">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Item Description, a description of goods or services to be ordered; and the start and end date of the purchase order to be topped up.</w:t>
            </w:r>
          </w:p>
          <w:p w14:paraId="3953347D" w14:textId="77777777" w:rsidR="00142E19" w:rsidRPr="006D7DF4" w:rsidRDefault="00142E19" w:rsidP="000D6A4B">
            <w:pPr>
              <w:pStyle w:val="ListParagraph"/>
              <w:spacing w:after="160" w:line="278" w:lineRule="auto"/>
              <w:rPr>
                <w:rFonts w:ascii="Calibri" w:eastAsia="Calibri" w:hAnsi="Calibri" w:cs="Calibri"/>
                <w:sz w:val="24"/>
                <w:szCs w:val="24"/>
              </w:rPr>
            </w:pPr>
            <w:r w:rsidRPr="006D7DF4">
              <w:rPr>
                <w:rFonts w:ascii="Calibri" w:eastAsia="Calibri" w:hAnsi="Calibri" w:cs="Calibri"/>
                <w:sz w:val="24"/>
                <w:szCs w:val="24"/>
              </w:rPr>
              <w:t>e.g. Call off Order – Changing Rooms Cleaning – Apr 2024 to Mar 2025.</w:t>
            </w:r>
          </w:p>
          <w:p w14:paraId="48117C05" w14:textId="77777777" w:rsidR="00142E19" w:rsidRPr="006D7DF4" w:rsidRDefault="00142E19" w:rsidP="000D6A4B">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Category, the relevant category that the good or service relates to.</w:t>
            </w:r>
          </w:p>
          <w:p w14:paraId="61CFB923" w14:textId="77777777" w:rsidR="00142E19" w:rsidRDefault="00142E19" w:rsidP="000D6A4B">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 xml:space="preserve">Supplier Details, as per the purchase order to be topped up. </w:t>
            </w:r>
          </w:p>
          <w:p w14:paraId="78FE4E13" w14:textId="77777777" w:rsidR="00142E19" w:rsidRPr="006D7DF4" w:rsidRDefault="00142E19" w:rsidP="000D6A4B">
            <w:pPr>
              <w:pStyle w:val="ListParagraph"/>
              <w:numPr>
                <w:ilvl w:val="0"/>
                <w:numId w:val="21"/>
              </w:numPr>
              <w:spacing w:after="160" w:line="278" w:lineRule="auto"/>
              <w:rPr>
                <w:rFonts w:ascii="Calibri" w:eastAsia="Calibri" w:hAnsi="Calibri" w:cs="Calibri"/>
                <w:sz w:val="24"/>
                <w:szCs w:val="24"/>
              </w:rPr>
            </w:pPr>
            <w:r w:rsidRPr="006D7DF4">
              <w:rPr>
                <w:rFonts w:cs="Calibri"/>
              </w:rPr>
              <w:t>Amount, the revised total call-off purchase order value</w:t>
            </w:r>
          </w:p>
        </w:tc>
        <w:tc>
          <w:tcPr>
            <w:tcW w:w="1854" w:type="dxa"/>
          </w:tcPr>
          <w:p w14:paraId="4F06315A" w14:textId="178E47D5" w:rsidR="00142E19" w:rsidRPr="00C12E01" w:rsidRDefault="00D34868" w:rsidP="000D6A4B">
            <w:pPr>
              <w:spacing w:after="160" w:line="278" w:lineRule="auto"/>
              <w:rPr>
                <w:rFonts w:ascii="Calibri" w:hAnsi="Calibri" w:cs="Calibri"/>
                <w:b/>
                <w:bCs/>
              </w:rPr>
            </w:pPr>
            <w:r>
              <w:rPr>
                <w:rFonts w:ascii="Calibri" w:hAnsi="Calibri" w:cs="Calibri"/>
                <w:b/>
                <w:bCs/>
              </w:rPr>
              <w:t>Finance</w:t>
            </w:r>
          </w:p>
        </w:tc>
      </w:tr>
      <w:tr w:rsidR="00142E19" w14:paraId="60F6B338" w14:textId="77777777" w:rsidTr="000D6A4B">
        <w:tc>
          <w:tcPr>
            <w:tcW w:w="810" w:type="dxa"/>
            <w:vAlign w:val="center"/>
          </w:tcPr>
          <w:p w14:paraId="0ADEC0AB" w14:textId="77777777" w:rsidR="00142E19" w:rsidRPr="00A10943" w:rsidRDefault="00142E19" w:rsidP="000D6A4B">
            <w:pPr>
              <w:spacing w:after="160" w:line="278" w:lineRule="auto"/>
              <w:jc w:val="center"/>
              <w:rPr>
                <w:rFonts w:cs="Calibri"/>
              </w:rPr>
            </w:pPr>
            <w:r w:rsidRPr="00A10943">
              <w:rPr>
                <w:rFonts w:ascii="Calibri" w:hAnsi="Calibri" w:cs="Calibri"/>
              </w:rPr>
              <w:t>3</w:t>
            </w:r>
          </w:p>
        </w:tc>
        <w:tc>
          <w:tcPr>
            <w:tcW w:w="6346" w:type="dxa"/>
          </w:tcPr>
          <w:p w14:paraId="1E920F1A" w14:textId="77777777" w:rsidR="00142E19" w:rsidRPr="00674347" w:rsidRDefault="00142E19" w:rsidP="000D6A4B">
            <w:pPr>
              <w:spacing w:after="160" w:line="278" w:lineRule="auto"/>
              <w:rPr>
                <w:rFonts w:ascii="Calibri" w:hAnsi="Calibri" w:cs="Calibri"/>
              </w:rPr>
            </w:pPr>
            <w:r w:rsidRPr="00276B02">
              <w:rPr>
                <w:rFonts w:ascii="Calibri" w:hAnsi="Calibri" w:cs="Calibri"/>
              </w:rPr>
              <w:t xml:space="preserve">Review and amend the requisition details summary and </w:t>
            </w:r>
            <w:r w:rsidRPr="00674347">
              <w:rPr>
                <w:rFonts w:ascii="Calibri" w:hAnsi="Calibri" w:cs="Calibri"/>
              </w:rPr>
              <w:t>submit to proceed.</w:t>
            </w:r>
          </w:p>
          <w:p w14:paraId="645A2E03" w14:textId="11EF362C" w:rsidR="00142E19" w:rsidRPr="00674347" w:rsidRDefault="00142E19" w:rsidP="000D6A4B">
            <w:pPr>
              <w:pStyle w:val="Header"/>
              <w:contextualSpacing/>
              <w:jc w:val="both"/>
              <w:outlineLvl w:val="0"/>
              <w:rPr>
                <w:rFonts w:ascii="Calibri" w:hAnsi="Calibri" w:cs="Calibri"/>
              </w:rPr>
            </w:pPr>
            <w:r w:rsidRPr="00674347">
              <w:rPr>
                <w:rFonts w:ascii="Calibri" w:hAnsi="Calibri" w:cs="Calibri"/>
              </w:rPr>
              <w:t xml:space="preserve">Requisitioners can </w:t>
            </w:r>
            <w:r w:rsidR="002C1B0B">
              <w:rPr>
                <w:rFonts w:ascii="Calibri" w:hAnsi="Calibri" w:cs="Calibri"/>
              </w:rPr>
              <w:t xml:space="preserve">then </w:t>
            </w:r>
            <w:r w:rsidRPr="00674347">
              <w:rPr>
                <w:rFonts w:ascii="Calibri" w:hAnsi="Calibri" w:cs="Calibri"/>
              </w:rPr>
              <w:t>input, or amend defaults for the following details contained in the requisition summary:</w:t>
            </w:r>
          </w:p>
          <w:p w14:paraId="72A4138F" w14:textId="77777777" w:rsidR="00142E19" w:rsidRDefault="00142E19" w:rsidP="000D6A4B">
            <w:pPr>
              <w:pStyle w:val="Header"/>
              <w:contextualSpacing/>
              <w:jc w:val="both"/>
              <w:outlineLvl w:val="0"/>
              <w:rPr>
                <w:rFonts w:ascii="Calibri" w:hAnsi="Calibri" w:cs="Calibri"/>
                <w:b/>
              </w:rPr>
            </w:pPr>
          </w:p>
          <w:p w14:paraId="1B8F596D" w14:textId="77777777" w:rsidR="00142E19" w:rsidRPr="00A036FA" w:rsidRDefault="00142E19" w:rsidP="000D6A4B">
            <w:pPr>
              <w:pStyle w:val="Header"/>
              <w:numPr>
                <w:ilvl w:val="0"/>
                <w:numId w:val="19"/>
              </w:numPr>
              <w:contextualSpacing/>
              <w:jc w:val="both"/>
              <w:outlineLvl w:val="0"/>
              <w:rPr>
                <w:rFonts w:ascii="Calibri" w:hAnsi="Calibri" w:cs="Calibri"/>
              </w:rPr>
            </w:pPr>
            <w:r w:rsidRPr="32FFD13E">
              <w:rPr>
                <w:rFonts w:ascii="Calibri" w:hAnsi="Calibri" w:cs="Calibri"/>
              </w:rPr>
              <w:t>Requisition header description</w:t>
            </w:r>
            <w:r>
              <w:rPr>
                <w:rFonts w:ascii="Calibri" w:hAnsi="Calibri" w:cs="Calibri"/>
              </w:rPr>
              <w:t>.</w:t>
            </w:r>
          </w:p>
          <w:p w14:paraId="65666377" w14:textId="77777777" w:rsidR="00142E19" w:rsidRPr="00A036FA" w:rsidRDefault="00142E19" w:rsidP="000D6A4B">
            <w:pPr>
              <w:pStyle w:val="Header"/>
              <w:numPr>
                <w:ilvl w:val="0"/>
                <w:numId w:val="19"/>
              </w:numPr>
              <w:contextualSpacing/>
              <w:jc w:val="both"/>
              <w:outlineLvl w:val="0"/>
              <w:rPr>
                <w:rFonts w:ascii="Calibri" w:hAnsi="Calibri" w:cs="Calibri"/>
              </w:rPr>
            </w:pPr>
            <w:r w:rsidRPr="32FFD13E">
              <w:rPr>
                <w:rFonts w:ascii="Calibri" w:hAnsi="Calibri" w:cs="Calibri"/>
              </w:rPr>
              <w:t>Need by date</w:t>
            </w:r>
            <w:r>
              <w:rPr>
                <w:rFonts w:ascii="Calibri" w:hAnsi="Calibri" w:cs="Calibri"/>
              </w:rPr>
              <w:t>.</w:t>
            </w:r>
          </w:p>
          <w:p w14:paraId="2402C744" w14:textId="77777777" w:rsidR="00142E19" w:rsidRPr="00A036FA" w:rsidRDefault="00142E19" w:rsidP="000D6A4B">
            <w:pPr>
              <w:pStyle w:val="Header"/>
              <w:numPr>
                <w:ilvl w:val="0"/>
                <w:numId w:val="19"/>
              </w:numPr>
              <w:contextualSpacing/>
              <w:jc w:val="both"/>
              <w:outlineLvl w:val="0"/>
              <w:rPr>
                <w:rFonts w:ascii="Calibri" w:hAnsi="Calibri" w:cs="Calibri"/>
              </w:rPr>
            </w:pPr>
            <w:r w:rsidRPr="32FFD13E">
              <w:rPr>
                <w:rFonts w:ascii="Calibri" w:hAnsi="Calibri" w:cs="Calibri"/>
              </w:rPr>
              <w:t>Deliver to location</w:t>
            </w:r>
            <w:r>
              <w:rPr>
                <w:rFonts w:ascii="Calibri" w:hAnsi="Calibri" w:cs="Calibri"/>
              </w:rPr>
              <w:t>.</w:t>
            </w:r>
          </w:p>
          <w:p w14:paraId="19A338EC" w14:textId="77777777" w:rsidR="00142E19" w:rsidRDefault="00142E19" w:rsidP="000D6A4B">
            <w:pPr>
              <w:pStyle w:val="Header"/>
              <w:contextualSpacing/>
              <w:jc w:val="both"/>
              <w:outlineLvl w:val="0"/>
              <w:rPr>
                <w:rFonts w:ascii="Calibri" w:hAnsi="Calibri" w:cs="Calibri"/>
                <w:sz w:val="22"/>
                <w:szCs w:val="22"/>
              </w:rPr>
            </w:pPr>
          </w:p>
          <w:p w14:paraId="25CB7893" w14:textId="77777777" w:rsidR="00142E19" w:rsidRPr="003A5CAD" w:rsidRDefault="00142E19" w:rsidP="000D6A4B">
            <w:pPr>
              <w:pStyle w:val="Header"/>
              <w:contextualSpacing/>
              <w:jc w:val="both"/>
              <w:outlineLvl w:val="0"/>
              <w:rPr>
                <w:rFonts w:ascii="Calibri" w:hAnsi="Calibri" w:cs="Calibri"/>
              </w:rPr>
            </w:pPr>
            <w:r w:rsidRPr="32FFD13E">
              <w:rPr>
                <w:rFonts w:ascii="Calibri" w:hAnsi="Calibri" w:cs="Calibri"/>
                <w:b/>
              </w:rPr>
              <w:t>Please note</w:t>
            </w:r>
            <w:r w:rsidRPr="32FFD13E">
              <w:rPr>
                <w:rFonts w:ascii="Calibri" w:hAnsi="Calibri" w:cs="Calibri"/>
              </w:rPr>
              <w:t xml:space="preserve"> that the system will use these details and the e-class code of the product to determine which charge account the requisition will be charged to. If the code generated presents an error the requisitioner will need to contact the finance team to find the appropriate charge code and enter manually.</w:t>
            </w:r>
          </w:p>
          <w:p w14:paraId="09DD53C8" w14:textId="77777777" w:rsidR="00142E19" w:rsidRDefault="00142E19" w:rsidP="000D6A4B">
            <w:pPr>
              <w:spacing w:after="160" w:line="278" w:lineRule="auto"/>
              <w:rPr>
                <w:rFonts w:cs="Calibri"/>
              </w:rPr>
            </w:pPr>
          </w:p>
        </w:tc>
        <w:tc>
          <w:tcPr>
            <w:tcW w:w="1854" w:type="dxa"/>
          </w:tcPr>
          <w:p w14:paraId="0AE3D1DD" w14:textId="4D922774" w:rsidR="00142E19" w:rsidRDefault="00D34868" w:rsidP="000D6A4B">
            <w:pPr>
              <w:spacing w:after="160" w:line="278" w:lineRule="auto"/>
              <w:rPr>
                <w:rFonts w:cs="Calibri"/>
                <w:b/>
                <w:bCs/>
              </w:rPr>
            </w:pPr>
            <w:r>
              <w:rPr>
                <w:rFonts w:ascii="Calibri" w:hAnsi="Calibri" w:cs="Calibri"/>
                <w:b/>
                <w:bCs/>
              </w:rPr>
              <w:t>Finance</w:t>
            </w:r>
          </w:p>
        </w:tc>
      </w:tr>
    </w:tbl>
    <w:p w14:paraId="1ED2E51A" w14:textId="77777777" w:rsidR="00142E19" w:rsidRDefault="00142E19" w:rsidP="00142E19">
      <w:pPr>
        <w:pStyle w:val="Heading2"/>
      </w:pPr>
    </w:p>
    <w:p w14:paraId="5D148B14" w14:textId="2305035D" w:rsidR="00A55843" w:rsidRDefault="00D6313D" w:rsidP="00742304">
      <w:pPr>
        <w:pStyle w:val="Heading2"/>
        <w:numPr>
          <w:ilvl w:val="0"/>
          <w:numId w:val="23"/>
        </w:numPr>
      </w:pPr>
      <w:r>
        <w:t>Recording Patient Journeys</w:t>
      </w:r>
      <w:r w:rsidR="00A60641">
        <w:t xml:space="preserve"> (Smart Form</w:t>
      </w:r>
      <w:r w:rsidR="001C045A">
        <w:t>)</w:t>
      </w:r>
    </w:p>
    <w:p w14:paraId="7828698F" w14:textId="77777777" w:rsidR="00A55843" w:rsidRDefault="00A55843" w:rsidP="00A55843"/>
    <w:p w14:paraId="2C2300EE" w14:textId="584CB774" w:rsidR="009511AC" w:rsidRDefault="001A4ABE" w:rsidP="009511AC">
      <w:r>
        <w:t xml:space="preserve">When patient travel is ordered for a patient, details of the patient journey should be recorded </w:t>
      </w:r>
      <w:r w:rsidR="00C42E2B">
        <w:t xml:space="preserve">in </w:t>
      </w:r>
      <w:r>
        <w:t xml:space="preserve">Oracle </w:t>
      </w:r>
      <w:r w:rsidR="00C42E2B">
        <w:t xml:space="preserve">using a ‘smart form’ and attached to a patient travel supplier </w:t>
      </w:r>
      <w:r w:rsidR="00A87093">
        <w:t xml:space="preserve">‘Call-Off </w:t>
      </w:r>
      <w:r w:rsidR="00C42E2B">
        <w:t>Purchase Order</w:t>
      </w:r>
      <w:r w:rsidR="00A87093">
        <w:t>’</w:t>
      </w:r>
      <w:r w:rsidR="00C42E2B">
        <w:t xml:space="preserve">. </w:t>
      </w:r>
    </w:p>
    <w:p w14:paraId="0352D067" w14:textId="77777777" w:rsidR="002322E3" w:rsidRDefault="002322E3" w:rsidP="002322E3"/>
    <w:p w14:paraId="79A20953" w14:textId="3729F9A7" w:rsidR="004B47BB" w:rsidRDefault="00902622" w:rsidP="002322E3">
      <w:r>
        <w:t xml:space="preserve">Patient journey details can be used by budget holders </w:t>
      </w:r>
      <w:r w:rsidR="00D02E61">
        <w:t>during the approval process to compare journeys ordered with journeys invoiced by suppliers.</w:t>
      </w:r>
      <w:r w:rsidR="002B22C8">
        <w:t xml:space="preserve"> </w:t>
      </w:r>
      <w:r w:rsidR="00340811">
        <w:t xml:space="preserve"> </w:t>
      </w:r>
    </w:p>
    <w:p w14:paraId="0FCC9B18" w14:textId="77777777" w:rsidR="002322E3" w:rsidRDefault="002322E3" w:rsidP="002322E3">
      <w:pPr>
        <w:rPr>
          <w:rFonts w:cs="Calibri"/>
        </w:rPr>
      </w:pPr>
    </w:p>
    <w:p w14:paraId="3766AAB5" w14:textId="5A57629D" w:rsidR="002322E3" w:rsidRPr="007E523D" w:rsidRDefault="00D6797B" w:rsidP="002322E3">
      <w:pPr>
        <w:rPr>
          <w:b/>
          <w:bCs/>
        </w:rPr>
      </w:pPr>
      <w:r>
        <w:rPr>
          <w:rFonts w:cs="Calibri"/>
        </w:rPr>
        <w:t xml:space="preserve">Patient journeys can be recorded either when they are ordered </w:t>
      </w:r>
      <w:r w:rsidR="00422400">
        <w:rPr>
          <w:rFonts w:cs="Calibri"/>
        </w:rPr>
        <w:t>individual</w:t>
      </w:r>
      <w:r w:rsidR="00271B73">
        <w:rPr>
          <w:rFonts w:cs="Calibri"/>
        </w:rPr>
        <w:t xml:space="preserve"> </w:t>
      </w:r>
      <w:r>
        <w:rPr>
          <w:rFonts w:cs="Calibri"/>
        </w:rPr>
        <w:t xml:space="preserve">or </w:t>
      </w:r>
      <w:r w:rsidR="00422400">
        <w:rPr>
          <w:rFonts w:cs="Calibri"/>
        </w:rPr>
        <w:t xml:space="preserve">multiple journeys </w:t>
      </w:r>
      <w:r>
        <w:rPr>
          <w:rFonts w:cs="Calibri"/>
        </w:rPr>
        <w:t>on a weekly basis</w:t>
      </w:r>
      <w:r w:rsidR="00422400">
        <w:rPr>
          <w:rFonts w:cs="Calibri"/>
        </w:rPr>
        <w:t>.</w:t>
      </w:r>
    </w:p>
    <w:p w14:paraId="78AFA410" w14:textId="77777777" w:rsidR="002322E3" w:rsidRDefault="002322E3" w:rsidP="002322E3"/>
    <w:tbl>
      <w:tblPr>
        <w:tblStyle w:val="TableGrid"/>
        <w:tblW w:w="0" w:type="auto"/>
        <w:tblLook w:val="04A0" w:firstRow="1" w:lastRow="0" w:firstColumn="1" w:lastColumn="0" w:noHBand="0" w:noVBand="1"/>
      </w:tblPr>
      <w:tblGrid>
        <w:gridCol w:w="810"/>
        <w:gridCol w:w="6346"/>
        <w:gridCol w:w="1854"/>
      </w:tblGrid>
      <w:tr w:rsidR="002322E3" w14:paraId="39FE73EE" w14:textId="77777777" w:rsidTr="000D6A4B">
        <w:tc>
          <w:tcPr>
            <w:tcW w:w="810" w:type="dxa"/>
          </w:tcPr>
          <w:p w14:paraId="0535F081" w14:textId="77777777" w:rsidR="002322E3" w:rsidRPr="00C12E01" w:rsidRDefault="002322E3" w:rsidP="000D6A4B">
            <w:pPr>
              <w:spacing w:after="160" w:line="278" w:lineRule="auto"/>
              <w:rPr>
                <w:rFonts w:ascii="Calibri" w:hAnsi="Calibri" w:cs="Calibri"/>
                <w:b/>
                <w:bCs/>
              </w:rPr>
            </w:pPr>
            <w:r w:rsidRPr="00C12E01">
              <w:rPr>
                <w:rFonts w:ascii="Calibri" w:hAnsi="Calibri" w:cs="Calibri"/>
                <w:b/>
                <w:bCs/>
              </w:rPr>
              <w:t>Step</w:t>
            </w:r>
          </w:p>
        </w:tc>
        <w:tc>
          <w:tcPr>
            <w:tcW w:w="6346" w:type="dxa"/>
          </w:tcPr>
          <w:p w14:paraId="01582D8E" w14:textId="77777777" w:rsidR="002322E3" w:rsidRPr="00C12E01" w:rsidRDefault="002322E3" w:rsidP="000D6A4B">
            <w:pPr>
              <w:spacing w:after="160" w:line="278" w:lineRule="auto"/>
              <w:rPr>
                <w:rFonts w:ascii="Calibri" w:hAnsi="Calibri" w:cs="Calibri"/>
                <w:b/>
                <w:bCs/>
              </w:rPr>
            </w:pPr>
            <w:r w:rsidRPr="00C12E01">
              <w:rPr>
                <w:rFonts w:ascii="Calibri" w:hAnsi="Calibri" w:cs="Calibri"/>
                <w:b/>
                <w:bCs/>
              </w:rPr>
              <w:t>Description</w:t>
            </w:r>
          </w:p>
        </w:tc>
        <w:tc>
          <w:tcPr>
            <w:tcW w:w="1854" w:type="dxa"/>
          </w:tcPr>
          <w:p w14:paraId="2ED845E7" w14:textId="77777777" w:rsidR="002322E3" w:rsidRPr="00C12E01" w:rsidRDefault="002322E3" w:rsidP="000D6A4B">
            <w:pPr>
              <w:spacing w:after="160" w:line="278" w:lineRule="auto"/>
              <w:rPr>
                <w:rFonts w:ascii="Calibri" w:hAnsi="Calibri" w:cs="Calibri"/>
                <w:b/>
                <w:bCs/>
              </w:rPr>
            </w:pPr>
            <w:r w:rsidRPr="00C12E01">
              <w:rPr>
                <w:rFonts w:ascii="Calibri" w:hAnsi="Calibri" w:cs="Calibri"/>
                <w:b/>
                <w:bCs/>
              </w:rPr>
              <w:t>Role</w:t>
            </w:r>
          </w:p>
        </w:tc>
      </w:tr>
      <w:tr w:rsidR="002322E3" w14:paraId="5BE2C46B" w14:textId="77777777" w:rsidTr="000D6A4B">
        <w:tc>
          <w:tcPr>
            <w:tcW w:w="810" w:type="dxa"/>
            <w:vAlign w:val="center"/>
          </w:tcPr>
          <w:p w14:paraId="71B23B9A" w14:textId="77777777" w:rsidR="002322E3" w:rsidRPr="005462E5" w:rsidRDefault="002322E3" w:rsidP="000D6A4B">
            <w:pPr>
              <w:spacing w:after="160" w:line="278" w:lineRule="auto"/>
              <w:jc w:val="center"/>
              <w:rPr>
                <w:rFonts w:ascii="Calibri" w:hAnsi="Calibri" w:cs="Calibri"/>
              </w:rPr>
            </w:pPr>
            <w:r w:rsidRPr="005462E5">
              <w:rPr>
                <w:rFonts w:ascii="Calibri" w:hAnsi="Calibri" w:cs="Calibri"/>
              </w:rPr>
              <w:t>1</w:t>
            </w:r>
          </w:p>
        </w:tc>
        <w:tc>
          <w:tcPr>
            <w:tcW w:w="6346" w:type="dxa"/>
          </w:tcPr>
          <w:p w14:paraId="5DA565B3" w14:textId="04D3BD1F" w:rsidR="002322E3" w:rsidRPr="005462E5" w:rsidRDefault="002322E3" w:rsidP="000D6A4B">
            <w:pPr>
              <w:pStyle w:val="Header"/>
              <w:contextualSpacing/>
              <w:jc w:val="both"/>
              <w:outlineLvl w:val="0"/>
              <w:rPr>
                <w:rFonts w:ascii="Calibri" w:hAnsi="Calibri" w:cs="Calibri"/>
              </w:rPr>
            </w:pPr>
            <w:r w:rsidRPr="005462E5">
              <w:rPr>
                <w:rFonts w:ascii="Calibri" w:hAnsi="Calibri" w:cs="Calibri"/>
              </w:rPr>
              <w:t>Log on the Oracle system and navigate to ‘</w:t>
            </w:r>
            <w:r w:rsidR="007C728F" w:rsidRPr="005462E5">
              <w:rPr>
                <w:rFonts w:ascii="Calibri" w:hAnsi="Calibri" w:cs="Calibri"/>
              </w:rPr>
              <w:t>Stores</w:t>
            </w:r>
            <w:r w:rsidRPr="005462E5">
              <w:rPr>
                <w:rFonts w:ascii="Calibri" w:hAnsi="Calibri" w:cs="Calibri"/>
              </w:rPr>
              <w:t>’ under the ‘Shop’ tab found within the ‘NHS_RWK_IPROC’ responsibility.</w:t>
            </w:r>
          </w:p>
        </w:tc>
        <w:tc>
          <w:tcPr>
            <w:tcW w:w="1854" w:type="dxa"/>
          </w:tcPr>
          <w:p w14:paraId="2D3B6D74" w14:textId="77777777" w:rsidR="002322E3" w:rsidRPr="005462E5" w:rsidRDefault="002322E3" w:rsidP="000D6A4B">
            <w:pPr>
              <w:spacing w:after="160" w:line="278" w:lineRule="auto"/>
              <w:rPr>
                <w:rFonts w:ascii="Calibri" w:hAnsi="Calibri" w:cs="Calibri"/>
                <w:b/>
                <w:bCs/>
              </w:rPr>
            </w:pPr>
            <w:r w:rsidRPr="005462E5">
              <w:rPr>
                <w:rFonts w:ascii="Calibri" w:hAnsi="Calibri" w:cs="Calibri"/>
                <w:b/>
                <w:bCs/>
              </w:rPr>
              <w:t>Requisitioner</w:t>
            </w:r>
          </w:p>
        </w:tc>
      </w:tr>
      <w:tr w:rsidR="00534EB4" w14:paraId="02DB0768" w14:textId="77777777" w:rsidTr="000D6A4B">
        <w:tc>
          <w:tcPr>
            <w:tcW w:w="810" w:type="dxa"/>
            <w:vAlign w:val="center"/>
          </w:tcPr>
          <w:p w14:paraId="53E6E3B1" w14:textId="27B7D36F" w:rsidR="00534EB4" w:rsidRPr="005462E5" w:rsidRDefault="00534EB4" w:rsidP="000D6A4B">
            <w:pPr>
              <w:spacing w:after="160" w:line="278" w:lineRule="auto"/>
              <w:jc w:val="center"/>
              <w:rPr>
                <w:rFonts w:ascii="Calibri" w:hAnsi="Calibri" w:cs="Calibri"/>
              </w:rPr>
            </w:pPr>
            <w:r w:rsidRPr="005462E5">
              <w:rPr>
                <w:rFonts w:ascii="Calibri" w:hAnsi="Calibri" w:cs="Calibri"/>
              </w:rPr>
              <w:t>2</w:t>
            </w:r>
          </w:p>
        </w:tc>
        <w:tc>
          <w:tcPr>
            <w:tcW w:w="6346" w:type="dxa"/>
            <w:shd w:val="clear" w:color="auto" w:fill="auto"/>
          </w:tcPr>
          <w:p w14:paraId="5A14BDEE" w14:textId="789CB946" w:rsidR="004A3AB8" w:rsidRDefault="002316CF" w:rsidP="000D6A4B">
            <w:pPr>
              <w:spacing w:after="160" w:line="278" w:lineRule="auto"/>
              <w:rPr>
                <w:rFonts w:ascii="Calibri" w:hAnsi="Calibri" w:cs="Calibri"/>
              </w:rPr>
            </w:pPr>
            <w:r>
              <w:rPr>
                <w:rFonts w:ascii="Calibri" w:hAnsi="Calibri" w:cs="Calibri"/>
              </w:rPr>
              <w:t>At the top of the page under the ‘Stores’ headin</w:t>
            </w:r>
            <w:r w:rsidR="00640953">
              <w:rPr>
                <w:rFonts w:ascii="Calibri" w:hAnsi="Calibri" w:cs="Calibri"/>
              </w:rPr>
              <w:t>g, s</w:t>
            </w:r>
            <w:r w:rsidR="00534EB4" w:rsidRPr="005462E5">
              <w:rPr>
                <w:rFonts w:ascii="Calibri" w:hAnsi="Calibri" w:cs="Calibri"/>
              </w:rPr>
              <w:t>elect the smart</w:t>
            </w:r>
            <w:r w:rsidR="00A60641" w:rsidRPr="005462E5">
              <w:rPr>
                <w:rFonts w:ascii="Calibri" w:hAnsi="Calibri" w:cs="Calibri"/>
              </w:rPr>
              <w:t xml:space="preserve"> form</w:t>
            </w:r>
            <w:r w:rsidR="00534EB4" w:rsidRPr="005462E5">
              <w:rPr>
                <w:rFonts w:ascii="Calibri" w:hAnsi="Calibri" w:cs="Calibri"/>
              </w:rPr>
              <w:t xml:space="preserve"> </w:t>
            </w:r>
            <w:r w:rsidR="00316848">
              <w:rPr>
                <w:rFonts w:ascii="Calibri" w:hAnsi="Calibri" w:cs="Calibri"/>
              </w:rPr>
              <w:t>group ‘RWK Transport’ then select the</w:t>
            </w:r>
            <w:r w:rsidR="009501B8">
              <w:rPr>
                <w:rFonts w:ascii="Calibri" w:hAnsi="Calibri" w:cs="Calibri"/>
              </w:rPr>
              <w:t xml:space="preserve"> smart form</w:t>
            </w:r>
            <w:r w:rsidR="00316848">
              <w:rPr>
                <w:rFonts w:ascii="Calibri" w:hAnsi="Calibri" w:cs="Calibri"/>
              </w:rPr>
              <w:t xml:space="preserve"> </w:t>
            </w:r>
            <w:r w:rsidR="00AF4809">
              <w:rPr>
                <w:rFonts w:ascii="Calibri" w:hAnsi="Calibri" w:cs="Calibri"/>
              </w:rPr>
              <w:t>appropriate to the approved supplier used for the patient journey</w:t>
            </w:r>
            <w:r w:rsidR="004A3AB8">
              <w:rPr>
                <w:rFonts w:ascii="Calibri" w:hAnsi="Calibri" w:cs="Calibri"/>
              </w:rPr>
              <w:t>.</w:t>
            </w:r>
          </w:p>
          <w:p w14:paraId="0172FB0B" w14:textId="2281F32C" w:rsidR="004A3AB8" w:rsidRDefault="004A3AB8" w:rsidP="004A3AB8">
            <w:pPr>
              <w:rPr>
                <w:rFonts w:ascii="Calibri" w:hAnsi="Calibri" w:cs="Calibri"/>
                <w:sz w:val="22"/>
                <w:szCs w:val="22"/>
              </w:rPr>
            </w:pPr>
            <w:r w:rsidRPr="004A3AB8">
              <w:rPr>
                <w:rFonts w:ascii="Calibri" w:hAnsi="Calibri" w:cs="Calibri"/>
                <w:sz w:val="22"/>
                <w:szCs w:val="22"/>
              </w:rPr>
              <w:t xml:space="preserve">For </w:t>
            </w:r>
            <w:r w:rsidR="00240AD3">
              <w:rPr>
                <w:rFonts w:ascii="Calibri" w:hAnsi="Calibri" w:cs="Calibri"/>
                <w:sz w:val="22"/>
                <w:szCs w:val="22"/>
              </w:rPr>
              <w:t>Patient Transport UK Ltd</w:t>
            </w:r>
            <w:r w:rsidR="00F37BC1">
              <w:rPr>
                <w:rFonts w:ascii="Calibri" w:hAnsi="Calibri" w:cs="Calibri"/>
                <w:sz w:val="22"/>
                <w:szCs w:val="22"/>
              </w:rPr>
              <w:t xml:space="preserve"> select :</w:t>
            </w:r>
          </w:p>
          <w:p w14:paraId="5ECCA0A8" w14:textId="77777777" w:rsidR="00F37BC1" w:rsidRDefault="00F37BC1" w:rsidP="004A3AB8">
            <w:pPr>
              <w:rPr>
                <w:rFonts w:ascii="Calibri" w:hAnsi="Calibri" w:cs="Calibri"/>
                <w:sz w:val="22"/>
                <w:szCs w:val="22"/>
              </w:rPr>
            </w:pPr>
          </w:p>
          <w:p w14:paraId="017D5EB8" w14:textId="2EED9E96" w:rsidR="00F37BC1" w:rsidRDefault="00240AD3" w:rsidP="00240AD3">
            <w:pPr>
              <w:jc w:val="center"/>
              <w:rPr>
                <w:rFonts w:ascii="Calibri" w:hAnsi="Calibri" w:cs="Calibri"/>
                <w:sz w:val="22"/>
                <w:szCs w:val="22"/>
              </w:rPr>
            </w:pPr>
            <w:r>
              <w:rPr>
                <w:rFonts w:ascii="Calibri" w:hAnsi="Calibri" w:cs="Calibri"/>
                <w:sz w:val="22"/>
                <w:szCs w:val="22"/>
              </w:rPr>
              <w:t>‘</w:t>
            </w:r>
            <w:r w:rsidR="00F37BC1" w:rsidRPr="00240AD3">
              <w:rPr>
                <w:rFonts w:ascii="Calibri" w:hAnsi="Calibri" w:cs="Calibri"/>
                <w:b/>
                <w:bCs/>
                <w:sz w:val="22"/>
                <w:szCs w:val="22"/>
              </w:rPr>
              <w:t>Patient Transport Journey (PATIENT TRANPORT UK LTD)</w:t>
            </w:r>
            <w:r>
              <w:rPr>
                <w:rFonts w:ascii="Calibri" w:hAnsi="Calibri" w:cs="Calibri"/>
                <w:sz w:val="22"/>
                <w:szCs w:val="22"/>
              </w:rPr>
              <w:t>’</w:t>
            </w:r>
          </w:p>
          <w:p w14:paraId="47E9654F" w14:textId="77777777" w:rsidR="00F37BC1" w:rsidRDefault="00F37BC1" w:rsidP="004A3AB8">
            <w:pPr>
              <w:rPr>
                <w:rFonts w:ascii="Calibri" w:hAnsi="Calibri" w:cs="Calibri"/>
                <w:sz w:val="22"/>
                <w:szCs w:val="22"/>
              </w:rPr>
            </w:pPr>
          </w:p>
          <w:p w14:paraId="401BA502" w14:textId="77777777" w:rsidR="00F37BC1" w:rsidRPr="004A3AB8" w:rsidRDefault="00F37BC1" w:rsidP="004A3AB8">
            <w:pPr>
              <w:rPr>
                <w:rFonts w:ascii="Calibri" w:hAnsi="Calibri" w:cs="Calibri"/>
                <w:sz w:val="22"/>
                <w:szCs w:val="22"/>
              </w:rPr>
            </w:pPr>
          </w:p>
          <w:p w14:paraId="33158A33" w14:textId="268BA9B1" w:rsidR="004A3AB8" w:rsidRDefault="00240AD3" w:rsidP="00240AD3">
            <w:pPr>
              <w:rPr>
                <w:rFonts w:ascii="Calibri" w:hAnsi="Calibri" w:cs="Calibri"/>
              </w:rPr>
            </w:pPr>
            <w:r>
              <w:rPr>
                <w:rFonts w:ascii="Calibri" w:hAnsi="Calibri" w:cs="Calibri"/>
              </w:rPr>
              <w:t xml:space="preserve">For </w:t>
            </w:r>
            <w:r w:rsidR="004A3AB8" w:rsidRPr="00240AD3">
              <w:rPr>
                <w:rFonts w:ascii="Calibri" w:hAnsi="Calibri" w:cs="Calibri"/>
              </w:rPr>
              <w:t xml:space="preserve">VKL HEALTHCARE LTD </w:t>
            </w:r>
            <w:r>
              <w:rPr>
                <w:rFonts w:ascii="Calibri" w:hAnsi="Calibri" w:cs="Calibri"/>
              </w:rPr>
              <w:t>select:</w:t>
            </w:r>
          </w:p>
          <w:p w14:paraId="4557DB68" w14:textId="77777777" w:rsidR="00240AD3" w:rsidRDefault="00240AD3" w:rsidP="00240AD3">
            <w:pPr>
              <w:rPr>
                <w:rFonts w:ascii="Calibri" w:hAnsi="Calibri" w:cs="Calibri"/>
              </w:rPr>
            </w:pPr>
          </w:p>
          <w:p w14:paraId="751E2D8D" w14:textId="6E71F8E1" w:rsidR="00240AD3" w:rsidRPr="00240AD3" w:rsidRDefault="00240AD3" w:rsidP="00240AD3">
            <w:pPr>
              <w:jc w:val="center"/>
              <w:rPr>
                <w:rFonts w:ascii="Calibri" w:hAnsi="Calibri" w:cs="Calibri"/>
                <w:sz w:val="22"/>
                <w:szCs w:val="22"/>
              </w:rPr>
            </w:pPr>
            <w:r>
              <w:rPr>
                <w:rFonts w:ascii="Calibri" w:hAnsi="Calibri" w:cs="Calibri"/>
                <w:sz w:val="22"/>
                <w:szCs w:val="22"/>
              </w:rPr>
              <w:t>‘</w:t>
            </w:r>
            <w:r w:rsidRPr="00240AD3">
              <w:rPr>
                <w:rFonts w:ascii="Calibri" w:hAnsi="Calibri" w:cs="Calibri"/>
                <w:b/>
                <w:bCs/>
                <w:sz w:val="22"/>
                <w:szCs w:val="22"/>
              </w:rPr>
              <w:t>Patient Transport Journey (</w:t>
            </w:r>
            <w:r w:rsidRPr="00240AD3">
              <w:rPr>
                <w:rFonts w:ascii="Calibri" w:hAnsi="Calibri" w:cs="Calibri"/>
                <w:b/>
                <w:bCs/>
              </w:rPr>
              <w:t>VKL HEALTHCARE LTD</w:t>
            </w:r>
            <w:r w:rsidRPr="00240AD3">
              <w:rPr>
                <w:rFonts w:ascii="Calibri" w:hAnsi="Calibri" w:cs="Calibri"/>
                <w:b/>
                <w:bCs/>
                <w:sz w:val="22"/>
                <w:szCs w:val="22"/>
              </w:rPr>
              <w:t>)</w:t>
            </w:r>
            <w:r w:rsidRPr="00240AD3">
              <w:rPr>
                <w:rFonts w:ascii="Calibri" w:hAnsi="Calibri" w:cs="Calibri"/>
                <w:sz w:val="22"/>
                <w:szCs w:val="22"/>
              </w:rPr>
              <w:t>’</w:t>
            </w:r>
          </w:p>
          <w:p w14:paraId="5BB9F050" w14:textId="3951BEA6" w:rsidR="00534EB4" w:rsidRPr="005462E5" w:rsidRDefault="00534EB4" w:rsidP="000D6A4B">
            <w:pPr>
              <w:spacing w:after="160" w:line="278" w:lineRule="auto"/>
              <w:rPr>
                <w:rFonts w:ascii="Calibri" w:hAnsi="Calibri" w:cs="Calibri"/>
              </w:rPr>
            </w:pPr>
          </w:p>
        </w:tc>
        <w:tc>
          <w:tcPr>
            <w:tcW w:w="1854" w:type="dxa"/>
          </w:tcPr>
          <w:p w14:paraId="0745264D" w14:textId="5A075761" w:rsidR="00534EB4" w:rsidRPr="005462E5" w:rsidRDefault="00D34868" w:rsidP="000D6A4B">
            <w:pPr>
              <w:spacing w:after="160" w:line="278" w:lineRule="auto"/>
              <w:rPr>
                <w:rFonts w:ascii="Calibri" w:hAnsi="Calibri" w:cs="Calibri"/>
                <w:b/>
                <w:bCs/>
              </w:rPr>
            </w:pPr>
            <w:r w:rsidRPr="005462E5">
              <w:rPr>
                <w:rFonts w:ascii="Calibri" w:hAnsi="Calibri" w:cs="Calibri"/>
                <w:b/>
                <w:bCs/>
              </w:rPr>
              <w:t>Requisitioner</w:t>
            </w:r>
          </w:p>
        </w:tc>
      </w:tr>
      <w:tr w:rsidR="002322E3" w14:paraId="35431E6B" w14:textId="77777777" w:rsidTr="000D6A4B">
        <w:tc>
          <w:tcPr>
            <w:tcW w:w="810" w:type="dxa"/>
            <w:vAlign w:val="center"/>
          </w:tcPr>
          <w:p w14:paraId="25962F70" w14:textId="059BADA9" w:rsidR="002322E3" w:rsidRPr="00E47A2A" w:rsidRDefault="001D7259" w:rsidP="000D6A4B">
            <w:pPr>
              <w:spacing w:after="160" w:line="278" w:lineRule="auto"/>
              <w:jc w:val="center"/>
              <w:rPr>
                <w:rFonts w:ascii="Calibri" w:hAnsi="Calibri" w:cs="Calibri"/>
              </w:rPr>
            </w:pPr>
            <w:r w:rsidRPr="00E47A2A">
              <w:rPr>
                <w:rFonts w:ascii="Calibri" w:hAnsi="Calibri" w:cs="Calibri"/>
              </w:rPr>
              <w:t>3</w:t>
            </w:r>
          </w:p>
        </w:tc>
        <w:tc>
          <w:tcPr>
            <w:tcW w:w="6346" w:type="dxa"/>
            <w:shd w:val="clear" w:color="auto" w:fill="auto"/>
          </w:tcPr>
          <w:p w14:paraId="0DA6AB1D" w14:textId="1EFEAB03" w:rsidR="002322E3" w:rsidRDefault="002322E3" w:rsidP="000D6A4B">
            <w:pPr>
              <w:spacing w:after="160" w:line="278" w:lineRule="auto"/>
              <w:rPr>
                <w:rFonts w:ascii="Calibri" w:hAnsi="Calibri" w:cs="Calibri"/>
              </w:rPr>
            </w:pPr>
            <w:r w:rsidRPr="006D7DF4">
              <w:rPr>
                <w:rFonts w:ascii="Calibri" w:hAnsi="Calibri" w:cs="Calibri"/>
              </w:rPr>
              <w:t>Input the relevant</w:t>
            </w:r>
            <w:r w:rsidR="00C45F64">
              <w:rPr>
                <w:rFonts w:ascii="Calibri" w:hAnsi="Calibri" w:cs="Calibri"/>
              </w:rPr>
              <w:t xml:space="preserve"> journey</w:t>
            </w:r>
            <w:r w:rsidRPr="006D7DF4">
              <w:rPr>
                <w:rFonts w:ascii="Calibri" w:hAnsi="Calibri" w:cs="Calibri"/>
              </w:rPr>
              <w:t xml:space="preserve"> information into the form and add to the cart. </w:t>
            </w:r>
          </w:p>
          <w:p w14:paraId="54C8BA6E" w14:textId="32D7144E" w:rsidR="00C45F64" w:rsidRDefault="00C75D4A" w:rsidP="000D6A4B">
            <w:pPr>
              <w:spacing w:after="160" w:line="278" w:lineRule="auto"/>
              <w:rPr>
                <w:rFonts w:ascii="Calibri" w:hAnsi="Calibri" w:cs="Calibri"/>
              </w:rPr>
            </w:pPr>
            <w:r>
              <w:rPr>
                <w:rFonts w:ascii="Calibri" w:hAnsi="Calibri" w:cs="Calibri"/>
              </w:rPr>
              <w:t xml:space="preserve">Note, where journeys are </w:t>
            </w:r>
            <w:r w:rsidR="00FD4278">
              <w:rPr>
                <w:rFonts w:ascii="Calibri" w:hAnsi="Calibri" w:cs="Calibri"/>
              </w:rPr>
              <w:t xml:space="preserve">transfer between wards in the Trust </w:t>
            </w:r>
            <w:r w:rsidR="00A275AC">
              <w:rPr>
                <w:rFonts w:ascii="Calibri" w:hAnsi="Calibri" w:cs="Calibri"/>
              </w:rPr>
              <w:t xml:space="preserve">only </w:t>
            </w:r>
            <w:r w:rsidR="00F72D56">
              <w:rPr>
                <w:rFonts w:ascii="Calibri" w:hAnsi="Calibri" w:cs="Calibri"/>
              </w:rPr>
              <w:t xml:space="preserve">the </w:t>
            </w:r>
            <w:r w:rsidR="00F26577">
              <w:rPr>
                <w:rFonts w:ascii="Calibri" w:hAnsi="Calibri" w:cs="Calibri"/>
              </w:rPr>
              <w:t>ward where the patient is travelling from should record the journey. This is to avoid any duplication in recording journeys.</w:t>
            </w:r>
          </w:p>
          <w:p w14:paraId="405F2FD6" w14:textId="6168EDC3" w:rsidR="00A5524B" w:rsidRPr="00A5524B" w:rsidRDefault="00A5524B" w:rsidP="000D6A4B">
            <w:pPr>
              <w:spacing w:after="160" w:line="278" w:lineRule="auto"/>
              <w:rPr>
                <w:rFonts w:ascii="Calibri" w:hAnsi="Calibri" w:cs="Calibri"/>
                <w:i/>
                <w:iCs/>
              </w:rPr>
            </w:pPr>
            <w:r w:rsidRPr="00A5524B">
              <w:rPr>
                <w:rFonts w:ascii="Calibri" w:hAnsi="Calibri" w:cs="Calibri"/>
                <w:i/>
                <w:iCs/>
              </w:rPr>
              <w:t>For example, if a patient is travelling from Ward A to Ward B, only Ward A should record the journey.</w:t>
            </w:r>
          </w:p>
          <w:p w14:paraId="4DFF3FB1" w14:textId="77777777" w:rsidR="002322E3" w:rsidRPr="006D7DF4" w:rsidRDefault="002322E3" w:rsidP="000D6A4B">
            <w:pPr>
              <w:spacing w:after="160" w:line="278" w:lineRule="auto"/>
              <w:rPr>
                <w:rFonts w:ascii="Calibri" w:eastAsia="Calibri" w:hAnsi="Calibri" w:cs="Calibri"/>
              </w:rPr>
            </w:pPr>
            <w:r w:rsidRPr="006D7DF4">
              <w:rPr>
                <w:rFonts w:ascii="Calibri" w:eastAsia="Calibri" w:hAnsi="Calibri" w:cs="Calibri"/>
              </w:rPr>
              <w:t>This will include:</w:t>
            </w:r>
          </w:p>
          <w:p w14:paraId="1D11D827" w14:textId="725B0226" w:rsidR="0088496A" w:rsidRPr="00C50E0A" w:rsidRDefault="0088496A" w:rsidP="000D6A4B">
            <w:pPr>
              <w:pStyle w:val="ListParagraph"/>
              <w:numPr>
                <w:ilvl w:val="0"/>
                <w:numId w:val="29"/>
              </w:numPr>
              <w:spacing w:after="160" w:line="278" w:lineRule="auto"/>
              <w:rPr>
                <w:rFonts w:ascii="Calibri" w:hAnsi="Calibri" w:cs="Calibri"/>
                <w:b/>
                <w:bCs/>
                <w:sz w:val="24"/>
                <w:szCs w:val="24"/>
              </w:rPr>
            </w:pPr>
            <w:r w:rsidRPr="00C50E0A">
              <w:rPr>
                <w:rFonts w:ascii="Calibri" w:hAnsi="Calibri" w:cs="Calibri"/>
                <w:b/>
                <w:bCs/>
                <w:sz w:val="24"/>
                <w:szCs w:val="24"/>
              </w:rPr>
              <w:t>Item Description</w:t>
            </w:r>
            <w:r w:rsidRPr="00C50E0A">
              <w:rPr>
                <w:rFonts w:ascii="Calibri" w:hAnsi="Calibri" w:cs="Calibri"/>
                <w:sz w:val="24"/>
                <w:szCs w:val="24"/>
              </w:rPr>
              <w:t>, this field has be</w:t>
            </w:r>
            <w:r w:rsidR="00DE4A51" w:rsidRPr="00C50E0A">
              <w:rPr>
                <w:rFonts w:ascii="Calibri" w:hAnsi="Calibri" w:cs="Calibri"/>
                <w:sz w:val="24"/>
                <w:szCs w:val="24"/>
              </w:rPr>
              <w:t>en prepopulated so no additional input is required.</w:t>
            </w:r>
          </w:p>
          <w:p w14:paraId="2CE7F4DB" w14:textId="6CCC4CE8" w:rsidR="00DE4A51" w:rsidRPr="00C50E0A" w:rsidRDefault="00DE4A51" w:rsidP="000D6A4B">
            <w:pPr>
              <w:pStyle w:val="ListParagraph"/>
              <w:numPr>
                <w:ilvl w:val="0"/>
                <w:numId w:val="29"/>
              </w:numPr>
              <w:spacing w:after="160" w:line="278" w:lineRule="auto"/>
              <w:rPr>
                <w:rFonts w:ascii="Calibri" w:hAnsi="Calibri" w:cs="Calibri"/>
                <w:b/>
                <w:bCs/>
                <w:sz w:val="24"/>
                <w:szCs w:val="24"/>
              </w:rPr>
            </w:pPr>
            <w:r w:rsidRPr="00C50E0A">
              <w:rPr>
                <w:rFonts w:ascii="Calibri" w:hAnsi="Calibri" w:cs="Calibri"/>
                <w:b/>
                <w:bCs/>
                <w:sz w:val="24"/>
                <w:szCs w:val="24"/>
              </w:rPr>
              <w:t>Item Cateogry</w:t>
            </w:r>
            <w:r w:rsidRPr="00C50E0A">
              <w:rPr>
                <w:rFonts w:ascii="Calibri" w:hAnsi="Calibri" w:cs="Calibri"/>
                <w:sz w:val="24"/>
                <w:szCs w:val="24"/>
              </w:rPr>
              <w:t>, this field has been prepopulated so no additional input is required.</w:t>
            </w:r>
          </w:p>
          <w:p w14:paraId="021EBFF6" w14:textId="46A01A47" w:rsidR="00DE4A51" w:rsidRPr="00C50E0A" w:rsidRDefault="00DE4A51" w:rsidP="000D6A4B">
            <w:pPr>
              <w:pStyle w:val="ListParagraph"/>
              <w:numPr>
                <w:ilvl w:val="0"/>
                <w:numId w:val="29"/>
              </w:numPr>
              <w:spacing w:after="160" w:line="278" w:lineRule="auto"/>
              <w:rPr>
                <w:rFonts w:ascii="Calibri" w:hAnsi="Calibri" w:cs="Calibri"/>
                <w:b/>
                <w:bCs/>
                <w:sz w:val="24"/>
                <w:szCs w:val="24"/>
              </w:rPr>
            </w:pPr>
            <w:r w:rsidRPr="00C50E0A">
              <w:rPr>
                <w:rFonts w:ascii="Calibri" w:hAnsi="Calibri" w:cs="Calibri"/>
                <w:b/>
                <w:bCs/>
                <w:sz w:val="24"/>
                <w:szCs w:val="24"/>
              </w:rPr>
              <w:lastRenderedPageBreak/>
              <w:t>Supplier Details</w:t>
            </w:r>
            <w:r w:rsidRPr="00C50E0A">
              <w:rPr>
                <w:rFonts w:ascii="Calibri" w:hAnsi="Calibri" w:cs="Calibri"/>
                <w:sz w:val="24"/>
                <w:szCs w:val="24"/>
              </w:rPr>
              <w:t>, the supplier name has been prepopulated and no other details are required.</w:t>
            </w:r>
          </w:p>
          <w:p w14:paraId="65B83D4B" w14:textId="7283898B" w:rsidR="00763A72" w:rsidRPr="00372008" w:rsidRDefault="00763A72" w:rsidP="000D6A4B">
            <w:pPr>
              <w:pStyle w:val="ListParagraph"/>
              <w:numPr>
                <w:ilvl w:val="0"/>
                <w:numId w:val="29"/>
              </w:numPr>
              <w:spacing w:after="160" w:line="278" w:lineRule="auto"/>
              <w:rPr>
                <w:rFonts w:ascii="Calibri" w:hAnsi="Calibri" w:cs="Calibri"/>
                <w:b/>
                <w:bCs/>
                <w:sz w:val="24"/>
                <w:szCs w:val="24"/>
              </w:rPr>
            </w:pPr>
            <w:r w:rsidRPr="00C50E0A">
              <w:rPr>
                <w:rFonts w:ascii="Calibri" w:hAnsi="Calibri" w:cs="Calibri"/>
                <w:b/>
                <w:bCs/>
                <w:sz w:val="24"/>
                <w:szCs w:val="24"/>
              </w:rPr>
              <w:t>Quantity</w:t>
            </w:r>
            <w:r w:rsidR="006D702D" w:rsidRPr="00C50E0A">
              <w:rPr>
                <w:rFonts w:ascii="Calibri" w:hAnsi="Calibri" w:cs="Calibri"/>
                <w:sz w:val="24"/>
                <w:szCs w:val="24"/>
              </w:rPr>
              <w:t xml:space="preserve">, </w:t>
            </w:r>
            <w:r w:rsidR="00736111">
              <w:rPr>
                <w:rFonts w:ascii="Calibri" w:hAnsi="Calibri" w:cs="Calibri"/>
                <w:sz w:val="24"/>
                <w:szCs w:val="24"/>
              </w:rPr>
              <w:t>the default is 1</w:t>
            </w:r>
            <w:r w:rsidR="00372008">
              <w:rPr>
                <w:rFonts w:ascii="Calibri" w:hAnsi="Calibri" w:cs="Calibri"/>
                <w:sz w:val="24"/>
                <w:szCs w:val="24"/>
              </w:rPr>
              <w:t>, there is does not need to be amended.</w:t>
            </w:r>
          </w:p>
          <w:p w14:paraId="35B777FC" w14:textId="340D0012" w:rsidR="00372008" w:rsidRPr="00C50E0A" w:rsidRDefault="00372008" w:rsidP="000D6A4B">
            <w:pPr>
              <w:pStyle w:val="ListParagraph"/>
              <w:numPr>
                <w:ilvl w:val="0"/>
                <w:numId w:val="29"/>
              </w:numPr>
              <w:spacing w:after="160" w:line="278" w:lineRule="auto"/>
              <w:rPr>
                <w:rFonts w:ascii="Calibri" w:hAnsi="Calibri" w:cs="Calibri"/>
                <w:b/>
                <w:bCs/>
                <w:sz w:val="24"/>
                <w:szCs w:val="24"/>
              </w:rPr>
            </w:pPr>
            <w:r>
              <w:rPr>
                <w:rFonts w:ascii="Calibri" w:hAnsi="Calibri" w:cs="Calibri"/>
                <w:b/>
                <w:bCs/>
                <w:sz w:val="24"/>
                <w:szCs w:val="24"/>
              </w:rPr>
              <w:t>Unit Price</w:t>
            </w:r>
            <w:r>
              <w:rPr>
                <w:rFonts w:ascii="Calibri" w:hAnsi="Calibri" w:cs="Calibri"/>
                <w:sz w:val="24"/>
                <w:szCs w:val="24"/>
              </w:rPr>
              <w:t xml:space="preserve">, enter the total </w:t>
            </w:r>
            <w:r w:rsidR="001701F7">
              <w:rPr>
                <w:rFonts w:ascii="Calibri" w:hAnsi="Calibri" w:cs="Calibri"/>
                <w:sz w:val="24"/>
                <w:szCs w:val="24"/>
              </w:rPr>
              <w:t xml:space="preserve">value of the quote from the supplier. If none is available then </w:t>
            </w:r>
            <w:r w:rsidR="00A751D4">
              <w:rPr>
                <w:rFonts w:ascii="Calibri" w:hAnsi="Calibri" w:cs="Calibri"/>
                <w:sz w:val="24"/>
                <w:szCs w:val="24"/>
              </w:rPr>
              <w:t>enter a 0 in this field.</w:t>
            </w:r>
          </w:p>
          <w:p w14:paraId="543B4011" w14:textId="65DEC35D" w:rsidR="002322E3" w:rsidRPr="00C50E0A" w:rsidRDefault="009E1656" w:rsidP="000D6A4B">
            <w:pPr>
              <w:pStyle w:val="ListParagraph"/>
              <w:numPr>
                <w:ilvl w:val="0"/>
                <w:numId w:val="29"/>
              </w:numPr>
              <w:spacing w:after="160" w:line="278" w:lineRule="auto"/>
              <w:rPr>
                <w:rFonts w:ascii="Calibri" w:hAnsi="Calibri" w:cs="Calibri"/>
                <w:sz w:val="24"/>
                <w:szCs w:val="24"/>
                <w:u w:val="single"/>
              </w:rPr>
            </w:pPr>
            <w:r w:rsidRPr="00C50E0A">
              <w:rPr>
                <w:rFonts w:ascii="Calibri" w:hAnsi="Calibri" w:cs="Calibri"/>
                <w:b/>
                <w:bCs/>
                <w:sz w:val="24"/>
                <w:szCs w:val="24"/>
              </w:rPr>
              <w:t>PO Number</w:t>
            </w:r>
            <w:r w:rsidR="002322E3" w:rsidRPr="00C50E0A">
              <w:rPr>
                <w:rFonts w:ascii="Calibri" w:hAnsi="Calibri" w:cs="Calibri"/>
                <w:sz w:val="24"/>
                <w:szCs w:val="24"/>
              </w:rPr>
              <w:t xml:space="preserve">, </w:t>
            </w:r>
            <w:r w:rsidR="001154A0" w:rsidRPr="00C50E0A">
              <w:rPr>
                <w:rFonts w:ascii="Calibri" w:hAnsi="Calibri" w:cs="Calibri"/>
                <w:sz w:val="24"/>
                <w:szCs w:val="24"/>
              </w:rPr>
              <w:t xml:space="preserve">this is the PO </w:t>
            </w:r>
            <w:r w:rsidR="00CB0384" w:rsidRPr="00C50E0A">
              <w:rPr>
                <w:rFonts w:ascii="Calibri" w:hAnsi="Calibri" w:cs="Calibri"/>
                <w:sz w:val="24"/>
                <w:szCs w:val="24"/>
              </w:rPr>
              <w:t xml:space="preserve">number </w:t>
            </w:r>
            <w:r w:rsidR="001154A0" w:rsidRPr="00C50E0A">
              <w:rPr>
                <w:rFonts w:ascii="Calibri" w:hAnsi="Calibri" w:cs="Calibri"/>
                <w:sz w:val="24"/>
                <w:szCs w:val="24"/>
              </w:rPr>
              <w:t>for the supplier</w:t>
            </w:r>
            <w:r w:rsidR="003D496D" w:rsidRPr="00C50E0A">
              <w:rPr>
                <w:rFonts w:ascii="Calibri" w:hAnsi="Calibri" w:cs="Calibri"/>
                <w:sz w:val="24"/>
                <w:szCs w:val="24"/>
              </w:rPr>
              <w:t>, this number will be provided to you</w:t>
            </w:r>
            <w:r w:rsidR="005B0691" w:rsidRPr="00C50E0A">
              <w:rPr>
                <w:rFonts w:ascii="Calibri" w:hAnsi="Calibri" w:cs="Calibri"/>
                <w:sz w:val="24"/>
                <w:szCs w:val="24"/>
              </w:rPr>
              <w:t xml:space="preserve">. Please note that for each financial year a new PO will be available to use. </w:t>
            </w:r>
            <w:r w:rsidR="00A403A7" w:rsidRPr="00C50E0A">
              <w:rPr>
                <w:rFonts w:ascii="Calibri" w:hAnsi="Calibri" w:cs="Calibri"/>
                <w:sz w:val="24"/>
                <w:szCs w:val="24"/>
              </w:rPr>
              <w:t xml:space="preserve"> PO numbers from pervious </w:t>
            </w:r>
            <w:r w:rsidR="004B7AD3" w:rsidRPr="00C50E0A">
              <w:rPr>
                <w:rFonts w:ascii="Calibri" w:hAnsi="Calibri" w:cs="Calibri"/>
                <w:sz w:val="24"/>
                <w:szCs w:val="24"/>
              </w:rPr>
              <w:t xml:space="preserve">financial </w:t>
            </w:r>
            <w:r w:rsidR="00A403A7" w:rsidRPr="00C50E0A">
              <w:rPr>
                <w:rFonts w:ascii="Calibri" w:hAnsi="Calibri" w:cs="Calibri"/>
                <w:sz w:val="24"/>
                <w:szCs w:val="24"/>
              </w:rPr>
              <w:t xml:space="preserve">years are inactive so </w:t>
            </w:r>
            <w:r w:rsidR="00A403A7" w:rsidRPr="00C50E0A">
              <w:rPr>
                <w:rFonts w:ascii="Calibri" w:hAnsi="Calibri" w:cs="Calibri"/>
                <w:b/>
                <w:bCs/>
                <w:sz w:val="24"/>
                <w:szCs w:val="24"/>
                <w:u w:val="single"/>
              </w:rPr>
              <w:t xml:space="preserve">please use the </w:t>
            </w:r>
            <w:r w:rsidR="004B7AD3" w:rsidRPr="00C50E0A">
              <w:rPr>
                <w:rFonts w:ascii="Calibri" w:hAnsi="Calibri" w:cs="Calibri"/>
                <w:b/>
                <w:bCs/>
                <w:sz w:val="24"/>
                <w:szCs w:val="24"/>
                <w:u w:val="single"/>
              </w:rPr>
              <w:t>latest PO number for the current financial year</w:t>
            </w:r>
            <w:r w:rsidR="004B7AD3" w:rsidRPr="00C50E0A">
              <w:rPr>
                <w:rFonts w:ascii="Calibri" w:hAnsi="Calibri" w:cs="Calibri"/>
                <w:sz w:val="24"/>
                <w:szCs w:val="24"/>
                <w:u w:val="single"/>
              </w:rPr>
              <w:t>.</w:t>
            </w:r>
          </w:p>
          <w:p w14:paraId="5CCC647E" w14:textId="215C9A54" w:rsidR="002322E3" w:rsidRPr="00C50E0A" w:rsidRDefault="00F73433"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Booking Reference,</w:t>
            </w:r>
            <w:r w:rsidR="00CB0384" w:rsidRPr="00C50E0A">
              <w:rPr>
                <w:rFonts w:ascii="Calibri" w:eastAsia="Calibri" w:hAnsi="Calibri" w:cs="Calibri"/>
                <w:sz w:val="24"/>
                <w:szCs w:val="24"/>
              </w:rPr>
              <w:t xml:space="preserve"> </w:t>
            </w:r>
            <w:r w:rsidRPr="00C50E0A">
              <w:rPr>
                <w:rFonts w:ascii="Calibri" w:eastAsia="Calibri" w:hAnsi="Calibri" w:cs="Calibri"/>
                <w:sz w:val="24"/>
                <w:szCs w:val="24"/>
              </w:rPr>
              <w:t xml:space="preserve">the booking reference quoted by the supplier when ordering the patient travel journey or the </w:t>
            </w:r>
            <w:r w:rsidR="00DA461B" w:rsidRPr="00C50E0A">
              <w:rPr>
                <w:rFonts w:ascii="Calibri" w:eastAsia="Calibri" w:hAnsi="Calibri" w:cs="Calibri"/>
                <w:sz w:val="24"/>
                <w:szCs w:val="24"/>
              </w:rPr>
              <w:t xml:space="preserve">initials of the patient for which travel has been ordered. </w:t>
            </w:r>
            <w:r w:rsidR="004A41E2" w:rsidRPr="00C50E0A">
              <w:rPr>
                <w:rFonts w:ascii="Calibri" w:eastAsia="Calibri" w:hAnsi="Calibri" w:cs="Calibri"/>
                <w:b/>
                <w:bCs/>
                <w:sz w:val="24"/>
                <w:szCs w:val="24"/>
                <w:u w:val="single"/>
              </w:rPr>
              <w:t>Do not include</w:t>
            </w:r>
            <w:r w:rsidR="004A41E2" w:rsidRPr="00C50E0A">
              <w:rPr>
                <w:rFonts w:ascii="Calibri" w:eastAsia="Calibri" w:hAnsi="Calibri" w:cs="Calibri"/>
                <w:sz w:val="24"/>
                <w:szCs w:val="24"/>
              </w:rPr>
              <w:t xml:space="preserve"> full patient names in this field.</w:t>
            </w:r>
          </w:p>
          <w:p w14:paraId="6B2AE521" w14:textId="77777777" w:rsidR="00CB0384" w:rsidRPr="00C50E0A" w:rsidRDefault="00CB0384"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Date of Travel</w:t>
            </w:r>
            <w:r w:rsidRPr="00C50E0A">
              <w:rPr>
                <w:rFonts w:ascii="Calibri" w:eastAsia="Calibri" w:hAnsi="Calibri" w:cs="Calibri"/>
                <w:sz w:val="24"/>
                <w:szCs w:val="24"/>
              </w:rPr>
              <w:t>, the date of the patient journey</w:t>
            </w:r>
            <w:r w:rsidR="00B52D95" w:rsidRPr="00C50E0A">
              <w:rPr>
                <w:rFonts w:ascii="Calibri" w:eastAsia="Calibri" w:hAnsi="Calibri" w:cs="Calibri"/>
                <w:sz w:val="24"/>
                <w:szCs w:val="24"/>
              </w:rPr>
              <w:t>.</w:t>
            </w:r>
          </w:p>
          <w:p w14:paraId="4F32D4B5" w14:textId="6F6A2828" w:rsidR="00B52D95" w:rsidRPr="00C50E0A" w:rsidRDefault="00B52D95"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Directorate</w:t>
            </w:r>
            <w:r w:rsidRPr="00C50E0A">
              <w:rPr>
                <w:rFonts w:ascii="Calibri" w:eastAsia="Calibri" w:hAnsi="Calibri" w:cs="Calibri"/>
                <w:sz w:val="24"/>
                <w:szCs w:val="24"/>
              </w:rPr>
              <w:t xml:space="preserve">, the directorate of the ward </w:t>
            </w:r>
            <w:r w:rsidR="00BF477D" w:rsidRPr="00C50E0A">
              <w:rPr>
                <w:rFonts w:ascii="Calibri" w:eastAsia="Calibri" w:hAnsi="Calibri" w:cs="Calibri"/>
                <w:sz w:val="24"/>
                <w:szCs w:val="24"/>
              </w:rPr>
              <w:t xml:space="preserve">/ location </w:t>
            </w:r>
            <w:r w:rsidR="00B27F33" w:rsidRPr="00C50E0A">
              <w:rPr>
                <w:rFonts w:ascii="Calibri" w:eastAsia="Calibri" w:hAnsi="Calibri" w:cs="Calibri"/>
                <w:sz w:val="24"/>
                <w:szCs w:val="24"/>
              </w:rPr>
              <w:t>that the patient is travelling from.</w:t>
            </w:r>
            <w:r w:rsidR="00475329" w:rsidRPr="00C50E0A">
              <w:rPr>
                <w:rFonts w:ascii="Calibri" w:eastAsia="Calibri" w:hAnsi="Calibri" w:cs="Calibri"/>
                <w:sz w:val="24"/>
                <w:szCs w:val="24"/>
              </w:rPr>
              <w:t xml:space="preserve"> Select from the drop down list.</w:t>
            </w:r>
          </w:p>
          <w:p w14:paraId="4F91D0F4" w14:textId="0AB586D6" w:rsidR="00B27F33" w:rsidRPr="00C50E0A" w:rsidRDefault="00B27F33"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Ward</w:t>
            </w:r>
            <w:r w:rsidR="00232C32" w:rsidRPr="00C50E0A">
              <w:rPr>
                <w:rFonts w:ascii="Calibri" w:eastAsia="Calibri" w:hAnsi="Calibri" w:cs="Calibri"/>
                <w:b/>
                <w:bCs/>
                <w:sz w:val="24"/>
                <w:szCs w:val="24"/>
              </w:rPr>
              <w:t>/Team</w:t>
            </w:r>
            <w:r w:rsidRPr="00C50E0A">
              <w:rPr>
                <w:rFonts w:ascii="Calibri" w:eastAsia="Calibri" w:hAnsi="Calibri" w:cs="Calibri"/>
                <w:sz w:val="24"/>
                <w:szCs w:val="24"/>
              </w:rPr>
              <w:t xml:space="preserve">, </w:t>
            </w:r>
            <w:r w:rsidR="006E2C31" w:rsidRPr="00C50E0A">
              <w:rPr>
                <w:rFonts w:ascii="Calibri" w:eastAsia="Calibri" w:hAnsi="Calibri" w:cs="Calibri"/>
                <w:sz w:val="24"/>
                <w:szCs w:val="24"/>
              </w:rPr>
              <w:t xml:space="preserve">the team or </w:t>
            </w:r>
            <w:r w:rsidR="00EE2311" w:rsidRPr="00C50E0A">
              <w:rPr>
                <w:rFonts w:ascii="Calibri" w:eastAsia="Calibri" w:hAnsi="Calibri" w:cs="Calibri"/>
                <w:sz w:val="24"/>
                <w:szCs w:val="24"/>
              </w:rPr>
              <w:t xml:space="preserve">the ward </w:t>
            </w:r>
            <w:r w:rsidRPr="00C50E0A">
              <w:rPr>
                <w:rFonts w:ascii="Calibri" w:eastAsia="Calibri" w:hAnsi="Calibri" w:cs="Calibri"/>
                <w:sz w:val="24"/>
                <w:szCs w:val="24"/>
              </w:rPr>
              <w:t xml:space="preserve">that the patient is travelling </w:t>
            </w:r>
            <w:r w:rsidR="005D3001" w:rsidRPr="00C50E0A">
              <w:rPr>
                <w:rFonts w:ascii="Calibri" w:eastAsia="Calibri" w:hAnsi="Calibri" w:cs="Calibri"/>
                <w:sz w:val="24"/>
                <w:szCs w:val="24"/>
              </w:rPr>
              <w:t>from</w:t>
            </w:r>
            <w:r w:rsidR="006E2C31" w:rsidRPr="00C50E0A">
              <w:rPr>
                <w:rFonts w:ascii="Calibri" w:eastAsia="Calibri" w:hAnsi="Calibri" w:cs="Calibri"/>
                <w:sz w:val="24"/>
                <w:szCs w:val="24"/>
              </w:rPr>
              <w:t xml:space="preserve"> </w:t>
            </w:r>
          </w:p>
          <w:p w14:paraId="50D6286E" w14:textId="77777777" w:rsidR="00B27F33" w:rsidRPr="00C50E0A" w:rsidRDefault="00B27F33"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Budget Code / Cost Centre</w:t>
            </w:r>
            <w:r w:rsidRPr="00C50E0A">
              <w:rPr>
                <w:rFonts w:ascii="Calibri" w:eastAsia="Calibri" w:hAnsi="Calibri" w:cs="Calibri"/>
                <w:sz w:val="24"/>
                <w:szCs w:val="24"/>
              </w:rPr>
              <w:t>, relating to the ward</w:t>
            </w:r>
            <w:r w:rsidR="00BF477D" w:rsidRPr="00C50E0A">
              <w:rPr>
                <w:rFonts w:ascii="Calibri" w:eastAsia="Calibri" w:hAnsi="Calibri" w:cs="Calibri"/>
                <w:sz w:val="24"/>
                <w:szCs w:val="24"/>
              </w:rPr>
              <w:t xml:space="preserve"> /</w:t>
            </w:r>
            <w:r w:rsidRPr="00C50E0A">
              <w:rPr>
                <w:rFonts w:ascii="Calibri" w:eastAsia="Calibri" w:hAnsi="Calibri" w:cs="Calibri"/>
                <w:sz w:val="24"/>
                <w:szCs w:val="24"/>
              </w:rPr>
              <w:t xml:space="preserve"> location the patient is travelling from</w:t>
            </w:r>
            <w:r w:rsidR="00BF477D" w:rsidRPr="00C50E0A">
              <w:rPr>
                <w:rFonts w:ascii="Calibri" w:eastAsia="Calibri" w:hAnsi="Calibri" w:cs="Calibri"/>
                <w:sz w:val="24"/>
                <w:szCs w:val="24"/>
              </w:rPr>
              <w:t>.</w:t>
            </w:r>
          </w:p>
          <w:p w14:paraId="07A8EA65" w14:textId="4560F033" w:rsidR="006E2C31" w:rsidRPr="00C50E0A" w:rsidRDefault="006E2C31"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Name of Booker</w:t>
            </w:r>
            <w:r w:rsidRPr="00C50E0A">
              <w:rPr>
                <w:rFonts w:ascii="Calibri" w:eastAsia="Calibri" w:hAnsi="Calibri" w:cs="Calibri"/>
                <w:sz w:val="24"/>
                <w:szCs w:val="24"/>
              </w:rPr>
              <w:t>, the</w:t>
            </w:r>
            <w:r w:rsidR="006F0EB2" w:rsidRPr="00C50E0A">
              <w:rPr>
                <w:rFonts w:ascii="Calibri" w:eastAsia="Calibri" w:hAnsi="Calibri" w:cs="Calibri"/>
                <w:sz w:val="24"/>
                <w:szCs w:val="24"/>
              </w:rPr>
              <w:t xml:space="preserve"> staff member who has booked the patient travel journey.</w:t>
            </w:r>
          </w:p>
          <w:p w14:paraId="217DEC0A" w14:textId="77777777" w:rsidR="00BF477D" w:rsidRPr="00C50E0A" w:rsidRDefault="00BF477D"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Journey Start Location</w:t>
            </w:r>
            <w:r w:rsidR="00006D13" w:rsidRPr="00C50E0A">
              <w:rPr>
                <w:rFonts w:ascii="Calibri" w:eastAsia="Calibri" w:hAnsi="Calibri" w:cs="Calibri"/>
                <w:sz w:val="24"/>
                <w:szCs w:val="24"/>
              </w:rPr>
              <w:t>, details of where the patient journey is starting from.</w:t>
            </w:r>
          </w:p>
          <w:p w14:paraId="5A5F4794" w14:textId="77777777" w:rsidR="002A56E8" w:rsidRPr="00C50E0A" w:rsidRDefault="00006D13"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Journey End Location</w:t>
            </w:r>
            <w:r w:rsidRPr="00C50E0A">
              <w:rPr>
                <w:rFonts w:ascii="Calibri" w:eastAsia="Calibri" w:hAnsi="Calibri" w:cs="Calibri"/>
                <w:sz w:val="24"/>
                <w:szCs w:val="24"/>
              </w:rPr>
              <w:t>, details of where the patient is travelling to.</w:t>
            </w:r>
          </w:p>
          <w:p w14:paraId="522363E3" w14:textId="0A7F1A99" w:rsidR="00006D13" w:rsidRPr="00C50E0A" w:rsidRDefault="002A56E8"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Transport Type</w:t>
            </w:r>
            <w:r w:rsidRPr="00C50E0A">
              <w:rPr>
                <w:rFonts w:ascii="Calibri" w:eastAsia="Calibri" w:hAnsi="Calibri" w:cs="Calibri"/>
                <w:sz w:val="24"/>
                <w:szCs w:val="24"/>
              </w:rPr>
              <w:t>, the transport type being ordered</w:t>
            </w:r>
            <w:r w:rsidR="00352256" w:rsidRPr="00C50E0A">
              <w:rPr>
                <w:rFonts w:ascii="Calibri" w:eastAsia="Calibri" w:hAnsi="Calibri" w:cs="Calibri"/>
                <w:sz w:val="24"/>
                <w:szCs w:val="24"/>
              </w:rPr>
              <w:t xml:space="preserve"> e.g. </w:t>
            </w:r>
            <w:r w:rsidR="0003549D" w:rsidRPr="00C50E0A">
              <w:rPr>
                <w:rFonts w:ascii="Calibri" w:eastAsia="Calibri" w:hAnsi="Calibri" w:cs="Calibri"/>
                <w:sz w:val="24"/>
                <w:szCs w:val="24"/>
              </w:rPr>
              <w:t>ambulance, secure transport</w:t>
            </w:r>
            <w:r w:rsidRPr="00C50E0A">
              <w:rPr>
                <w:rFonts w:ascii="Calibri" w:eastAsia="Calibri" w:hAnsi="Calibri" w:cs="Calibri"/>
                <w:sz w:val="24"/>
                <w:szCs w:val="24"/>
              </w:rPr>
              <w:t>.</w:t>
            </w:r>
            <w:r w:rsidR="00006D13" w:rsidRPr="00C50E0A">
              <w:rPr>
                <w:rFonts w:ascii="Calibri" w:eastAsia="Calibri" w:hAnsi="Calibri" w:cs="Calibri"/>
                <w:sz w:val="24"/>
                <w:szCs w:val="24"/>
              </w:rPr>
              <w:t xml:space="preserve"> </w:t>
            </w:r>
            <w:r w:rsidR="00DB29E8" w:rsidRPr="00C50E0A">
              <w:rPr>
                <w:rFonts w:ascii="Calibri" w:eastAsia="Calibri" w:hAnsi="Calibri" w:cs="Calibri"/>
                <w:sz w:val="24"/>
                <w:szCs w:val="24"/>
              </w:rPr>
              <w:t>If available.</w:t>
            </w:r>
          </w:p>
          <w:p w14:paraId="646E8F2E" w14:textId="47604263" w:rsidR="0003549D" w:rsidRDefault="0003549D" w:rsidP="000D6A4B">
            <w:pPr>
              <w:pStyle w:val="ListParagraph"/>
              <w:numPr>
                <w:ilvl w:val="0"/>
                <w:numId w:val="21"/>
              </w:numPr>
              <w:spacing w:after="160" w:line="278" w:lineRule="auto"/>
              <w:rPr>
                <w:rFonts w:ascii="Calibri" w:eastAsia="Calibri" w:hAnsi="Calibri" w:cs="Calibri"/>
                <w:sz w:val="24"/>
                <w:szCs w:val="24"/>
              </w:rPr>
            </w:pPr>
            <w:r w:rsidRPr="00C50E0A">
              <w:rPr>
                <w:rFonts w:ascii="Calibri" w:eastAsia="Calibri" w:hAnsi="Calibri" w:cs="Calibri"/>
                <w:b/>
                <w:bCs/>
                <w:sz w:val="24"/>
                <w:szCs w:val="24"/>
              </w:rPr>
              <w:t xml:space="preserve">Was the Journey </w:t>
            </w:r>
            <w:r w:rsidR="00CA7715" w:rsidRPr="00C50E0A">
              <w:rPr>
                <w:rFonts w:ascii="Calibri" w:eastAsia="Calibri" w:hAnsi="Calibri" w:cs="Calibri"/>
                <w:b/>
                <w:bCs/>
                <w:sz w:val="24"/>
                <w:szCs w:val="24"/>
              </w:rPr>
              <w:t>Aborted?</w:t>
            </w:r>
            <w:r w:rsidRPr="00C50E0A">
              <w:rPr>
                <w:rFonts w:ascii="Calibri" w:eastAsia="Calibri" w:hAnsi="Calibri" w:cs="Calibri"/>
                <w:sz w:val="24"/>
                <w:szCs w:val="24"/>
              </w:rPr>
              <w:t xml:space="preserve"> yes or no</w:t>
            </w:r>
            <w:r w:rsidRPr="00207509">
              <w:rPr>
                <w:rFonts w:ascii="Calibri" w:eastAsia="Calibri" w:hAnsi="Calibri" w:cs="Calibri"/>
                <w:sz w:val="24"/>
                <w:szCs w:val="24"/>
              </w:rPr>
              <w:t xml:space="preserve"> flag to indicate whether the journey had to be aborted </w:t>
            </w:r>
            <w:r w:rsidR="00662F0A" w:rsidRPr="00207509">
              <w:rPr>
                <w:rFonts w:ascii="Calibri" w:eastAsia="Calibri" w:hAnsi="Calibri" w:cs="Calibri"/>
                <w:sz w:val="24"/>
                <w:szCs w:val="24"/>
              </w:rPr>
              <w:t>once the transport had arrived, due to the sta</w:t>
            </w:r>
            <w:r w:rsidR="00875A8B">
              <w:rPr>
                <w:rFonts w:ascii="Calibri" w:eastAsia="Calibri" w:hAnsi="Calibri" w:cs="Calibri"/>
                <w:sz w:val="24"/>
                <w:szCs w:val="24"/>
              </w:rPr>
              <w:t>tus</w:t>
            </w:r>
            <w:r w:rsidR="00662F0A" w:rsidRPr="00207509">
              <w:rPr>
                <w:rFonts w:ascii="Calibri" w:eastAsia="Calibri" w:hAnsi="Calibri" w:cs="Calibri"/>
                <w:sz w:val="24"/>
                <w:szCs w:val="24"/>
              </w:rPr>
              <w:t xml:space="preserve"> of the patient.</w:t>
            </w:r>
          </w:p>
          <w:p w14:paraId="261AF487" w14:textId="3DD0CCA9" w:rsidR="00195B59" w:rsidRPr="00875A8B" w:rsidRDefault="003E2BA3" w:rsidP="00875A8B">
            <w:pPr>
              <w:pStyle w:val="ListParagraph"/>
              <w:numPr>
                <w:ilvl w:val="0"/>
                <w:numId w:val="21"/>
              </w:numPr>
              <w:spacing w:after="160" w:line="278" w:lineRule="auto"/>
              <w:rPr>
                <w:rFonts w:ascii="Calibri" w:eastAsia="Calibri" w:hAnsi="Calibri" w:cs="Calibri"/>
                <w:sz w:val="24"/>
                <w:szCs w:val="24"/>
              </w:rPr>
            </w:pPr>
            <w:r>
              <w:rPr>
                <w:rFonts w:ascii="Calibri" w:eastAsia="Calibri" w:hAnsi="Calibri" w:cs="Calibri"/>
                <w:b/>
                <w:bCs/>
                <w:sz w:val="24"/>
                <w:szCs w:val="24"/>
              </w:rPr>
              <w:t>Reason for Travel</w:t>
            </w:r>
            <w:r>
              <w:rPr>
                <w:rFonts w:ascii="Calibri" w:eastAsia="Calibri" w:hAnsi="Calibri" w:cs="Calibri"/>
                <w:sz w:val="24"/>
                <w:szCs w:val="24"/>
              </w:rPr>
              <w:t xml:space="preserve">, a short description of why the patient </w:t>
            </w:r>
            <w:r w:rsidR="00475329">
              <w:rPr>
                <w:rFonts w:ascii="Calibri" w:eastAsia="Calibri" w:hAnsi="Calibri" w:cs="Calibri"/>
                <w:sz w:val="24"/>
                <w:szCs w:val="24"/>
              </w:rPr>
              <w:t>journey and transport type was ordered.</w:t>
            </w:r>
          </w:p>
          <w:p w14:paraId="1EA49B87" w14:textId="77777777" w:rsidR="00662F0A" w:rsidRDefault="00475329" w:rsidP="00FD7640">
            <w:pPr>
              <w:pStyle w:val="ListParagraph"/>
              <w:numPr>
                <w:ilvl w:val="0"/>
                <w:numId w:val="21"/>
              </w:numPr>
              <w:spacing w:after="160" w:line="278" w:lineRule="auto"/>
              <w:rPr>
                <w:rFonts w:ascii="Calibri" w:eastAsia="Calibri" w:hAnsi="Calibri" w:cs="Calibri"/>
                <w:sz w:val="24"/>
                <w:szCs w:val="24"/>
              </w:rPr>
            </w:pPr>
            <w:r>
              <w:rPr>
                <w:rFonts w:ascii="Calibri" w:eastAsia="Calibri" w:hAnsi="Calibri" w:cs="Calibri"/>
                <w:b/>
                <w:bCs/>
                <w:sz w:val="24"/>
                <w:szCs w:val="24"/>
              </w:rPr>
              <w:t>Authorised?</w:t>
            </w:r>
            <w:r w:rsidR="00F42988">
              <w:rPr>
                <w:rFonts w:ascii="Calibri" w:eastAsia="Calibri" w:hAnsi="Calibri" w:cs="Calibri"/>
                <w:sz w:val="24"/>
                <w:szCs w:val="24"/>
              </w:rPr>
              <w:t xml:space="preserve"> was appropriate authorisation given for the patient </w:t>
            </w:r>
            <w:r w:rsidR="00195B59">
              <w:rPr>
                <w:rFonts w:ascii="Calibri" w:eastAsia="Calibri" w:hAnsi="Calibri" w:cs="Calibri"/>
                <w:sz w:val="24"/>
                <w:szCs w:val="24"/>
              </w:rPr>
              <w:t>journey to be ordered? Select from the drop down list.</w:t>
            </w:r>
          </w:p>
          <w:p w14:paraId="52477D64" w14:textId="234E5BD5" w:rsidR="0099624B" w:rsidRPr="0099624B" w:rsidRDefault="00404346" w:rsidP="0099624B">
            <w:pPr>
              <w:spacing w:after="160" w:line="278" w:lineRule="auto"/>
              <w:rPr>
                <w:rFonts w:ascii="Calibri" w:eastAsia="Calibri" w:hAnsi="Calibri" w:cs="Calibri"/>
              </w:rPr>
            </w:pPr>
            <w:r w:rsidRPr="00792E5D">
              <w:rPr>
                <w:rFonts w:cs="Calibri"/>
                <w:noProof/>
                <w:lang w:eastAsia="en-GB"/>
              </w:rPr>
              <w:lastRenderedPageBreak/>
              <w:drawing>
                <wp:anchor distT="0" distB="0" distL="114300" distR="114300" simplePos="0" relativeHeight="251659264" behindDoc="0" locked="0" layoutInCell="1" allowOverlap="1" wp14:anchorId="7D135787" wp14:editId="0298CA96">
                  <wp:simplePos x="0" y="0"/>
                  <wp:positionH relativeFrom="column">
                    <wp:posOffset>16510</wp:posOffset>
                  </wp:positionH>
                  <wp:positionV relativeFrom="paragraph">
                    <wp:posOffset>527262</wp:posOffset>
                  </wp:positionV>
                  <wp:extent cx="3843867" cy="1483852"/>
                  <wp:effectExtent l="0" t="0" r="4445" b="2540"/>
                  <wp:wrapSquare wrapText="bothSides"/>
                  <wp:docPr id="149353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30334" name=""/>
                          <pic:cNvPicPr/>
                        </pic:nvPicPr>
                        <pic:blipFill>
                          <a:blip r:embed="rId12">
                            <a:extLst>
                              <a:ext uri="{28A0092B-C50C-407E-A947-70E740481C1C}">
                                <a14:useLocalDpi xmlns:a14="http://schemas.microsoft.com/office/drawing/2010/main" val="0"/>
                              </a:ext>
                            </a:extLst>
                          </a:blip>
                          <a:stretch>
                            <a:fillRect/>
                          </a:stretch>
                        </pic:blipFill>
                        <pic:spPr>
                          <a:xfrm>
                            <a:off x="0" y="0"/>
                            <a:ext cx="3843867" cy="1483852"/>
                          </a:xfrm>
                          <a:prstGeom prst="rect">
                            <a:avLst/>
                          </a:prstGeom>
                        </pic:spPr>
                      </pic:pic>
                    </a:graphicData>
                  </a:graphic>
                </wp:anchor>
              </w:drawing>
            </w:r>
            <w:r w:rsidR="0099624B">
              <w:rPr>
                <w:rFonts w:ascii="Calibri" w:eastAsia="Calibri" w:hAnsi="Calibri" w:cs="Calibri"/>
              </w:rPr>
              <w:t>Below is a</w:t>
            </w:r>
            <w:r>
              <w:rPr>
                <w:rFonts w:ascii="Calibri" w:eastAsia="Calibri" w:hAnsi="Calibri" w:cs="Calibri"/>
              </w:rPr>
              <w:t xml:space="preserve"> example of the patient transport smart form to record patient journeys:</w:t>
            </w:r>
          </w:p>
          <w:p w14:paraId="0DA9FEA3" w14:textId="19DB3944" w:rsidR="00792E5D" w:rsidRPr="00792E5D" w:rsidRDefault="00792E5D" w:rsidP="00792E5D">
            <w:pPr>
              <w:spacing w:after="160" w:line="278" w:lineRule="auto"/>
              <w:ind w:left="360"/>
              <w:rPr>
                <w:rFonts w:ascii="Calibri" w:eastAsia="Calibri" w:hAnsi="Calibri" w:cs="Calibri"/>
              </w:rPr>
            </w:pPr>
          </w:p>
        </w:tc>
        <w:tc>
          <w:tcPr>
            <w:tcW w:w="1854" w:type="dxa"/>
          </w:tcPr>
          <w:p w14:paraId="4D9A5887" w14:textId="77777777" w:rsidR="002322E3" w:rsidRPr="00C12E01" w:rsidRDefault="002322E3" w:rsidP="000D6A4B">
            <w:pPr>
              <w:spacing w:after="160" w:line="278" w:lineRule="auto"/>
              <w:rPr>
                <w:rFonts w:ascii="Calibri" w:hAnsi="Calibri" w:cs="Calibri"/>
                <w:b/>
                <w:bCs/>
              </w:rPr>
            </w:pPr>
            <w:r>
              <w:rPr>
                <w:rFonts w:ascii="Calibri" w:hAnsi="Calibri" w:cs="Calibri"/>
                <w:b/>
                <w:bCs/>
              </w:rPr>
              <w:lastRenderedPageBreak/>
              <w:t>Requisitioner</w:t>
            </w:r>
          </w:p>
        </w:tc>
      </w:tr>
      <w:tr w:rsidR="002322E3" w14:paraId="26D9B2BA" w14:textId="77777777" w:rsidTr="000D6A4B">
        <w:tc>
          <w:tcPr>
            <w:tcW w:w="810" w:type="dxa"/>
            <w:vAlign w:val="center"/>
          </w:tcPr>
          <w:p w14:paraId="6AF2AD82" w14:textId="0304C026" w:rsidR="002322E3" w:rsidRPr="00E47A2A" w:rsidRDefault="001D7259" w:rsidP="000D6A4B">
            <w:pPr>
              <w:spacing w:after="160" w:line="278" w:lineRule="auto"/>
              <w:jc w:val="center"/>
              <w:rPr>
                <w:rFonts w:ascii="Calibri" w:hAnsi="Calibri" w:cs="Calibri"/>
              </w:rPr>
            </w:pPr>
            <w:r w:rsidRPr="00E47A2A">
              <w:rPr>
                <w:rFonts w:ascii="Calibri" w:hAnsi="Calibri" w:cs="Calibri"/>
              </w:rPr>
              <w:lastRenderedPageBreak/>
              <w:t>4</w:t>
            </w:r>
          </w:p>
        </w:tc>
        <w:tc>
          <w:tcPr>
            <w:tcW w:w="6346" w:type="dxa"/>
          </w:tcPr>
          <w:p w14:paraId="46982244" w14:textId="77777777" w:rsidR="001521ED" w:rsidRDefault="002322E3" w:rsidP="000D6A4B">
            <w:pPr>
              <w:spacing w:after="160" w:line="278" w:lineRule="auto"/>
              <w:rPr>
                <w:rFonts w:ascii="Calibri" w:hAnsi="Calibri" w:cs="Calibri"/>
              </w:rPr>
            </w:pPr>
            <w:r w:rsidRPr="00276B02">
              <w:rPr>
                <w:rFonts w:ascii="Calibri" w:hAnsi="Calibri" w:cs="Calibri"/>
              </w:rPr>
              <w:t xml:space="preserve">Review </w:t>
            </w:r>
            <w:r w:rsidR="00195144">
              <w:rPr>
                <w:rFonts w:ascii="Calibri" w:hAnsi="Calibri" w:cs="Calibri"/>
              </w:rPr>
              <w:t xml:space="preserve">details entered into the smart form and </w:t>
            </w:r>
            <w:r w:rsidR="00CA7715">
              <w:rPr>
                <w:rFonts w:ascii="Calibri" w:hAnsi="Calibri" w:cs="Calibri"/>
              </w:rPr>
              <w:t xml:space="preserve">select </w:t>
            </w:r>
            <w:r w:rsidR="009522D1">
              <w:rPr>
                <w:rFonts w:ascii="Calibri" w:hAnsi="Calibri" w:cs="Calibri"/>
              </w:rPr>
              <w:t>‘Add to Cart’</w:t>
            </w:r>
          </w:p>
          <w:p w14:paraId="7A667BB7" w14:textId="2209E89B" w:rsidR="001521ED" w:rsidRDefault="001521ED" w:rsidP="000D6A4B">
            <w:pPr>
              <w:spacing w:after="160" w:line="278" w:lineRule="auto"/>
              <w:rPr>
                <w:rFonts w:ascii="Calibri" w:hAnsi="Calibri" w:cs="Calibri"/>
              </w:rPr>
            </w:pPr>
            <w:r>
              <w:rPr>
                <w:rFonts w:ascii="Calibri" w:hAnsi="Calibri" w:cs="Calibri"/>
              </w:rPr>
              <w:t>At this point additional journeys can be added by repeating steps</w:t>
            </w:r>
            <w:r w:rsidR="003E058E">
              <w:rPr>
                <w:rFonts w:ascii="Calibri" w:hAnsi="Calibri" w:cs="Calibri"/>
              </w:rPr>
              <w:t xml:space="preserve"> 1-3 above.</w:t>
            </w:r>
          </w:p>
          <w:p w14:paraId="02BC07F6" w14:textId="3A2FE587" w:rsidR="001521ED" w:rsidRDefault="003E058E" w:rsidP="000D6A4B">
            <w:pPr>
              <w:spacing w:after="160" w:line="278" w:lineRule="auto"/>
              <w:rPr>
                <w:rFonts w:ascii="Calibri" w:hAnsi="Calibri" w:cs="Calibri"/>
              </w:rPr>
            </w:pPr>
            <w:r>
              <w:rPr>
                <w:rFonts w:ascii="Calibri" w:hAnsi="Calibri" w:cs="Calibri"/>
              </w:rPr>
              <w:t xml:space="preserve">Once all journeys have been added </w:t>
            </w:r>
            <w:r w:rsidR="00705ACF">
              <w:rPr>
                <w:rFonts w:ascii="Calibri" w:hAnsi="Calibri" w:cs="Calibri"/>
              </w:rPr>
              <w:t>then select ‘View Cart and Checkout’, then ‘Checkout’ to proceed.</w:t>
            </w:r>
          </w:p>
          <w:p w14:paraId="72082506" w14:textId="06FB64E2" w:rsidR="002322E3" w:rsidRPr="00705ACF" w:rsidRDefault="00406F9E" w:rsidP="00705ACF">
            <w:pPr>
              <w:spacing w:after="160" w:line="278" w:lineRule="auto"/>
              <w:rPr>
                <w:rFonts w:ascii="Calibri" w:hAnsi="Calibri" w:cs="Calibri"/>
              </w:rPr>
            </w:pPr>
            <w:r>
              <w:rPr>
                <w:rFonts w:ascii="Calibri" w:hAnsi="Calibri" w:cs="Calibri"/>
              </w:rPr>
              <w:t xml:space="preserve"> </w:t>
            </w:r>
            <w:r w:rsidR="0064464C">
              <w:rPr>
                <w:rFonts w:ascii="Calibri" w:hAnsi="Calibri" w:cs="Calibri"/>
              </w:rPr>
              <w:t xml:space="preserve">then </w:t>
            </w:r>
            <w:r>
              <w:rPr>
                <w:rFonts w:ascii="Calibri" w:hAnsi="Calibri" w:cs="Calibri"/>
              </w:rPr>
              <w:t>‘View Cart and Checkout’</w:t>
            </w:r>
            <w:r w:rsidR="002322E3" w:rsidRPr="00674347">
              <w:rPr>
                <w:rFonts w:ascii="Calibri" w:hAnsi="Calibri" w:cs="Calibri"/>
              </w:rPr>
              <w:t xml:space="preserve"> </w:t>
            </w:r>
            <w:r w:rsidR="0064464C">
              <w:rPr>
                <w:rFonts w:ascii="Calibri" w:hAnsi="Calibri" w:cs="Calibri"/>
              </w:rPr>
              <w:t xml:space="preserve">and finally ‘Checkout’ </w:t>
            </w:r>
            <w:r w:rsidR="002322E3" w:rsidRPr="00674347">
              <w:rPr>
                <w:rFonts w:ascii="Calibri" w:hAnsi="Calibri" w:cs="Calibri"/>
              </w:rPr>
              <w:t>to proceed.</w:t>
            </w:r>
          </w:p>
        </w:tc>
        <w:tc>
          <w:tcPr>
            <w:tcW w:w="1854" w:type="dxa"/>
          </w:tcPr>
          <w:p w14:paraId="3D815D01" w14:textId="77777777" w:rsidR="002322E3" w:rsidRDefault="002322E3" w:rsidP="000D6A4B">
            <w:pPr>
              <w:spacing w:after="160" w:line="278" w:lineRule="auto"/>
              <w:rPr>
                <w:rFonts w:cs="Calibri"/>
                <w:b/>
                <w:bCs/>
              </w:rPr>
            </w:pPr>
            <w:r>
              <w:rPr>
                <w:rFonts w:ascii="Calibri" w:hAnsi="Calibri" w:cs="Calibri"/>
                <w:b/>
                <w:bCs/>
              </w:rPr>
              <w:t>Requisitioner</w:t>
            </w:r>
          </w:p>
        </w:tc>
      </w:tr>
      <w:tr w:rsidR="00705ACF" w14:paraId="0A777486" w14:textId="77777777" w:rsidTr="000D6A4B">
        <w:tc>
          <w:tcPr>
            <w:tcW w:w="810" w:type="dxa"/>
            <w:vAlign w:val="center"/>
          </w:tcPr>
          <w:p w14:paraId="59886017" w14:textId="5ACF7978" w:rsidR="00705ACF" w:rsidRPr="00E47A2A" w:rsidRDefault="00705ACF" w:rsidP="00705ACF">
            <w:pPr>
              <w:spacing w:after="160" w:line="278" w:lineRule="auto"/>
              <w:jc w:val="center"/>
              <w:rPr>
                <w:rFonts w:cs="Calibri"/>
              </w:rPr>
            </w:pPr>
            <w:r>
              <w:rPr>
                <w:rFonts w:cs="Calibri"/>
              </w:rPr>
              <w:t>5</w:t>
            </w:r>
          </w:p>
        </w:tc>
        <w:tc>
          <w:tcPr>
            <w:tcW w:w="6346" w:type="dxa"/>
          </w:tcPr>
          <w:p w14:paraId="3EB89724" w14:textId="77777777" w:rsidR="00705ACF" w:rsidRPr="00674347" w:rsidRDefault="00705ACF" w:rsidP="00705ACF">
            <w:pPr>
              <w:pStyle w:val="Header"/>
              <w:contextualSpacing/>
              <w:jc w:val="both"/>
              <w:outlineLvl w:val="0"/>
              <w:rPr>
                <w:rFonts w:ascii="Calibri" w:hAnsi="Calibri" w:cs="Calibri"/>
              </w:rPr>
            </w:pPr>
            <w:r w:rsidRPr="00674347">
              <w:rPr>
                <w:rFonts w:ascii="Calibri" w:hAnsi="Calibri" w:cs="Calibri"/>
              </w:rPr>
              <w:t xml:space="preserve">Requisitioners can </w:t>
            </w:r>
            <w:r>
              <w:rPr>
                <w:rFonts w:ascii="Calibri" w:hAnsi="Calibri" w:cs="Calibri"/>
              </w:rPr>
              <w:t xml:space="preserve">then </w:t>
            </w:r>
            <w:r w:rsidRPr="00674347">
              <w:rPr>
                <w:rFonts w:ascii="Calibri" w:hAnsi="Calibri" w:cs="Calibri"/>
              </w:rPr>
              <w:t>input, or amend defaults for the following details contained in the requisition summary:</w:t>
            </w:r>
          </w:p>
          <w:p w14:paraId="4A8B0743" w14:textId="77777777" w:rsidR="00705ACF" w:rsidRDefault="00705ACF" w:rsidP="00705ACF">
            <w:pPr>
              <w:pStyle w:val="Header"/>
              <w:contextualSpacing/>
              <w:jc w:val="both"/>
              <w:outlineLvl w:val="0"/>
              <w:rPr>
                <w:rFonts w:ascii="Calibri" w:hAnsi="Calibri" w:cs="Calibri"/>
                <w:b/>
              </w:rPr>
            </w:pPr>
          </w:p>
          <w:p w14:paraId="52A2753F" w14:textId="77777777" w:rsidR="00705ACF" w:rsidRPr="00A036FA" w:rsidRDefault="00705ACF" w:rsidP="00705ACF">
            <w:pPr>
              <w:pStyle w:val="Header"/>
              <w:numPr>
                <w:ilvl w:val="0"/>
                <w:numId w:val="19"/>
              </w:numPr>
              <w:contextualSpacing/>
              <w:jc w:val="both"/>
              <w:outlineLvl w:val="0"/>
              <w:rPr>
                <w:rFonts w:ascii="Calibri" w:hAnsi="Calibri" w:cs="Calibri"/>
              </w:rPr>
            </w:pPr>
            <w:r w:rsidRPr="32FFD13E">
              <w:rPr>
                <w:rFonts w:ascii="Calibri" w:hAnsi="Calibri" w:cs="Calibri"/>
              </w:rPr>
              <w:t>Requisition header description</w:t>
            </w:r>
            <w:r>
              <w:rPr>
                <w:rFonts w:ascii="Calibri" w:hAnsi="Calibri" w:cs="Calibri"/>
              </w:rPr>
              <w:t>.</w:t>
            </w:r>
          </w:p>
          <w:p w14:paraId="3D78DEE8" w14:textId="77777777" w:rsidR="00705ACF" w:rsidRPr="00A036FA" w:rsidRDefault="00705ACF" w:rsidP="00705ACF">
            <w:pPr>
              <w:pStyle w:val="Header"/>
              <w:numPr>
                <w:ilvl w:val="0"/>
                <w:numId w:val="19"/>
              </w:numPr>
              <w:contextualSpacing/>
              <w:jc w:val="both"/>
              <w:outlineLvl w:val="0"/>
              <w:rPr>
                <w:rFonts w:ascii="Calibri" w:hAnsi="Calibri" w:cs="Calibri"/>
              </w:rPr>
            </w:pPr>
            <w:r w:rsidRPr="32FFD13E">
              <w:rPr>
                <w:rFonts w:ascii="Calibri" w:hAnsi="Calibri" w:cs="Calibri"/>
              </w:rPr>
              <w:t>Need by date</w:t>
            </w:r>
            <w:r>
              <w:rPr>
                <w:rFonts w:ascii="Calibri" w:hAnsi="Calibri" w:cs="Calibri"/>
              </w:rPr>
              <w:t>.</w:t>
            </w:r>
          </w:p>
          <w:p w14:paraId="610C4F22" w14:textId="77777777" w:rsidR="00705ACF" w:rsidRPr="00A036FA" w:rsidRDefault="00705ACF" w:rsidP="00705ACF">
            <w:pPr>
              <w:pStyle w:val="Header"/>
              <w:numPr>
                <w:ilvl w:val="0"/>
                <w:numId w:val="19"/>
              </w:numPr>
              <w:contextualSpacing/>
              <w:jc w:val="both"/>
              <w:outlineLvl w:val="0"/>
              <w:rPr>
                <w:rFonts w:ascii="Calibri" w:hAnsi="Calibri" w:cs="Calibri"/>
              </w:rPr>
            </w:pPr>
            <w:r w:rsidRPr="32FFD13E">
              <w:rPr>
                <w:rFonts w:ascii="Calibri" w:hAnsi="Calibri" w:cs="Calibri"/>
              </w:rPr>
              <w:t>Deliver to location</w:t>
            </w:r>
            <w:r>
              <w:rPr>
                <w:rFonts w:ascii="Calibri" w:hAnsi="Calibri" w:cs="Calibri"/>
              </w:rPr>
              <w:t>.</w:t>
            </w:r>
          </w:p>
          <w:p w14:paraId="3044B7ED" w14:textId="77777777" w:rsidR="00705ACF" w:rsidRDefault="00705ACF" w:rsidP="00705ACF">
            <w:pPr>
              <w:pStyle w:val="Header"/>
              <w:contextualSpacing/>
              <w:jc w:val="both"/>
              <w:outlineLvl w:val="0"/>
              <w:rPr>
                <w:rFonts w:ascii="Calibri" w:hAnsi="Calibri" w:cs="Calibri"/>
                <w:sz w:val="22"/>
                <w:szCs w:val="22"/>
              </w:rPr>
            </w:pPr>
          </w:p>
          <w:p w14:paraId="5750BA24" w14:textId="77777777" w:rsidR="00705ACF" w:rsidRDefault="00705ACF" w:rsidP="00705ACF">
            <w:pPr>
              <w:pStyle w:val="Header"/>
              <w:contextualSpacing/>
              <w:jc w:val="both"/>
              <w:outlineLvl w:val="0"/>
              <w:rPr>
                <w:rFonts w:ascii="Calibri" w:hAnsi="Calibri" w:cs="Calibri"/>
                <w:bCs/>
              </w:rPr>
            </w:pPr>
            <w:r w:rsidRPr="00F82473">
              <w:rPr>
                <w:rFonts w:ascii="Calibri" w:hAnsi="Calibri" w:cs="Calibri"/>
                <w:bCs/>
              </w:rPr>
              <w:t xml:space="preserve">Requisitioners </w:t>
            </w:r>
            <w:r>
              <w:rPr>
                <w:rFonts w:ascii="Calibri" w:hAnsi="Calibri" w:cs="Calibri"/>
                <w:bCs/>
              </w:rPr>
              <w:t>do not need to change any of the</w:t>
            </w:r>
            <w:r w:rsidRPr="00F82473">
              <w:rPr>
                <w:rFonts w:ascii="Calibri" w:hAnsi="Calibri" w:cs="Calibri"/>
                <w:bCs/>
              </w:rPr>
              <w:t xml:space="preserve"> defaults</w:t>
            </w:r>
            <w:r>
              <w:rPr>
                <w:rFonts w:ascii="Calibri" w:hAnsi="Calibri" w:cs="Calibri"/>
                <w:bCs/>
              </w:rPr>
              <w:t xml:space="preserve"> populated</w:t>
            </w:r>
            <w:r w:rsidRPr="00F82473">
              <w:rPr>
                <w:rFonts w:ascii="Calibri" w:hAnsi="Calibri" w:cs="Calibri"/>
                <w:bCs/>
              </w:rPr>
              <w:t xml:space="preserve"> on this page</w:t>
            </w:r>
            <w:r>
              <w:rPr>
                <w:rFonts w:ascii="Calibri" w:hAnsi="Calibri" w:cs="Calibri"/>
                <w:bCs/>
              </w:rPr>
              <w:t>,</w:t>
            </w:r>
            <w:r w:rsidRPr="00F82473">
              <w:rPr>
                <w:rFonts w:ascii="Calibri" w:hAnsi="Calibri" w:cs="Calibri"/>
                <w:bCs/>
              </w:rPr>
              <w:t xml:space="preserve"> as the smart form is for information purposes only</w:t>
            </w:r>
            <w:r>
              <w:rPr>
                <w:rFonts w:ascii="Calibri" w:hAnsi="Calibri" w:cs="Calibri"/>
                <w:bCs/>
              </w:rPr>
              <w:t>.</w:t>
            </w:r>
          </w:p>
          <w:p w14:paraId="4F01D603" w14:textId="77777777" w:rsidR="00705ACF" w:rsidRDefault="00705ACF" w:rsidP="00705ACF">
            <w:pPr>
              <w:pStyle w:val="Header"/>
              <w:contextualSpacing/>
              <w:jc w:val="both"/>
              <w:outlineLvl w:val="0"/>
              <w:rPr>
                <w:rFonts w:ascii="Calibri" w:hAnsi="Calibri" w:cs="Calibri"/>
                <w:bCs/>
              </w:rPr>
            </w:pPr>
          </w:p>
          <w:p w14:paraId="5FDB45F8" w14:textId="4BBADD7A" w:rsidR="00705ACF" w:rsidRPr="00705ACF" w:rsidRDefault="00705ACF" w:rsidP="00705ACF">
            <w:pPr>
              <w:pStyle w:val="Header"/>
              <w:contextualSpacing/>
              <w:jc w:val="both"/>
              <w:outlineLvl w:val="0"/>
              <w:rPr>
                <w:rFonts w:ascii="Calibri" w:hAnsi="Calibri" w:cs="Calibri"/>
                <w:bCs/>
              </w:rPr>
            </w:pPr>
            <w:r>
              <w:rPr>
                <w:rFonts w:ascii="Calibri" w:hAnsi="Calibri" w:cs="Calibri"/>
                <w:bCs/>
              </w:rPr>
              <w:t>Select ‘Submit’ to proceed.</w:t>
            </w:r>
          </w:p>
        </w:tc>
        <w:tc>
          <w:tcPr>
            <w:tcW w:w="1854" w:type="dxa"/>
          </w:tcPr>
          <w:p w14:paraId="7A181F58" w14:textId="4FAEAF99" w:rsidR="00705ACF" w:rsidRDefault="00705ACF" w:rsidP="00705ACF">
            <w:pPr>
              <w:spacing w:after="160" w:line="278" w:lineRule="auto"/>
              <w:rPr>
                <w:rFonts w:cs="Calibri"/>
                <w:b/>
                <w:bCs/>
              </w:rPr>
            </w:pPr>
            <w:r>
              <w:rPr>
                <w:rFonts w:ascii="Calibri" w:hAnsi="Calibri" w:cs="Calibri"/>
                <w:b/>
                <w:bCs/>
              </w:rPr>
              <w:t>Requisitioner</w:t>
            </w:r>
          </w:p>
        </w:tc>
      </w:tr>
      <w:tr w:rsidR="00705ACF" w14:paraId="14361155" w14:textId="77777777" w:rsidTr="000D6A4B">
        <w:tc>
          <w:tcPr>
            <w:tcW w:w="810" w:type="dxa"/>
            <w:vAlign w:val="center"/>
          </w:tcPr>
          <w:p w14:paraId="71B9104D" w14:textId="4BF73010" w:rsidR="00705ACF" w:rsidRPr="00E47A2A" w:rsidRDefault="00705ACF" w:rsidP="00705ACF">
            <w:pPr>
              <w:spacing w:after="160" w:line="278" w:lineRule="auto"/>
              <w:jc w:val="center"/>
              <w:rPr>
                <w:rFonts w:ascii="Calibri" w:hAnsi="Calibri" w:cs="Calibri"/>
              </w:rPr>
            </w:pPr>
            <w:r w:rsidRPr="00E47A2A">
              <w:rPr>
                <w:rFonts w:ascii="Calibri" w:hAnsi="Calibri" w:cs="Calibri"/>
              </w:rPr>
              <w:t>5</w:t>
            </w:r>
          </w:p>
        </w:tc>
        <w:tc>
          <w:tcPr>
            <w:tcW w:w="6346" w:type="dxa"/>
          </w:tcPr>
          <w:p w14:paraId="6985E78E" w14:textId="77777777" w:rsidR="00705ACF" w:rsidRDefault="00705ACF" w:rsidP="00705ACF">
            <w:pPr>
              <w:spacing w:after="160" w:line="278" w:lineRule="auto"/>
              <w:rPr>
                <w:rFonts w:ascii="Calibri" w:hAnsi="Calibri" w:cs="Calibri"/>
              </w:rPr>
            </w:pPr>
            <w:r w:rsidRPr="00276B02">
              <w:rPr>
                <w:rFonts w:ascii="Calibri" w:hAnsi="Calibri" w:cs="Calibri"/>
              </w:rPr>
              <w:t xml:space="preserve">The system will generate and display the approval hierarchy for the requisitioner to approve. </w:t>
            </w:r>
          </w:p>
          <w:p w14:paraId="0629B72E" w14:textId="79F1E57A" w:rsidR="00705ACF" w:rsidRDefault="00705ACF" w:rsidP="00705ACF">
            <w:pPr>
              <w:spacing w:after="160" w:line="278" w:lineRule="auto"/>
              <w:rPr>
                <w:rFonts w:ascii="Calibri" w:hAnsi="Calibri" w:cs="Calibri"/>
              </w:rPr>
            </w:pPr>
            <w:r>
              <w:rPr>
                <w:rFonts w:ascii="Calibri" w:hAnsi="Calibri" w:cs="Calibri"/>
              </w:rPr>
              <w:t xml:space="preserve">In the ‘Notes to Buyer’ field enter the comment: </w:t>
            </w:r>
            <w:r w:rsidRPr="00BF2661">
              <w:rPr>
                <w:rFonts w:ascii="Calibri" w:hAnsi="Calibri" w:cs="Calibri"/>
                <w:b/>
                <w:bCs/>
                <w:i/>
                <w:iCs/>
              </w:rPr>
              <w:t>“Attach to PO”</w:t>
            </w:r>
          </w:p>
          <w:p w14:paraId="790D2A83" w14:textId="77777777" w:rsidR="00705ACF" w:rsidRDefault="00705ACF" w:rsidP="00705ACF">
            <w:pPr>
              <w:spacing w:after="160" w:line="278" w:lineRule="auto"/>
              <w:rPr>
                <w:rFonts w:ascii="Calibri" w:hAnsi="Calibri" w:cs="Calibri"/>
              </w:rPr>
            </w:pPr>
            <w:r>
              <w:rPr>
                <w:rFonts w:ascii="Calibri" w:hAnsi="Calibri" w:cs="Calibri"/>
              </w:rPr>
              <w:t>No other notes need to be added on this page.</w:t>
            </w:r>
          </w:p>
          <w:p w14:paraId="63B35B5F" w14:textId="7A36B539" w:rsidR="00705ACF" w:rsidRPr="00C948FF" w:rsidRDefault="00705ACF" w:rsidP="00705ACF">
            <w:pPr>
              <w:spacing w:after="160" w:line="278" w:lineRule="auto"/>
              <w:rPr>
                <w:rFonts w:ascii="Calibri" w:hAnsi="Calibri" w:cs="Calibri"/>
              </w:rPr>
            </w:pPr>
            <w:r>
              <w:rPr>
                <w:rFonts w:ascii="Calibri" w:hAnsi="Calibri" w:cs="Calibri"/>
              </w:rPr>
              <w:t>Select ‘Submit’ to issue the recorded journey through the approval chain.</w:t>
            </w:r>
          </w:p>
        </w:tc>
        <w:tc>
          <w:tcPr>
            <w:tcW w:w="1854" w:type="dxa"/>
          </w:tcPr>
          <w:p w14:paraId="72C54006" w14:textId="4FE40F4B" w:rsidR="00705ACF" w:rsidRDefault="00705ACF" w:rsidP="00705ACF">
            <w:pPr>
              <w:spacing w:after="160" w:line="278" w:lineRule="auto"/>
              <w:rPr>
                <w:rFonts w:cs="Calibri"/>
                <w:b/>
                <w:bCs/>
              </w:rPr>
            </w:pPr>
            <w:r>
              <w:rPr>
                <w:rFonts w:ascii="Calibri" w:hAnsi="Calibri" w:cs="Calibri"/>
                <w:b/>
                <w:bCs/>
              </w:rPr>
              <w:t>Requisitioner</w:t>
            </w:r>
          </w:p>
        </w:tc>
      </w:tr>
      <w:tr w:rsidR="00705ACF" w14:paraId="57C271FC" w14:textId="77777777" w:rsidTr="000D6A4B">
        <w:tc>
          <w:tcPr>
            <w:tcW w:w="810" w:type="dxa"/>
            <w:vAlign w:val="center"/>
          </w:tcPr>
          <w:p w14:paraId="15867747" w14:textId="53584DEB" w:rsidR="00705ACF" w:rsidRPr="00E47A2A" w:rsidRDefault="00705ACF" w:rsidP="00705ACF">
            <w:pPr>
              <w:spacing w:after="160" w:line="278" w:lineRule="auto"/>
              <w:jc w:val="center"/>
              <w:rPr>
                <w:rFonts w:ascii="Calibri" w:hAnsi="Calibri" w:cs="Calibri"/>
              </w:rPr>
            </w:pPr>
            <w:r w:rsidRPr="00E47A2A">
              <w:rPr>
                <w:rFonts w:ascii="Calibri" w:hAnsi="Calibri" w:cs="Calibri"/>
              </w:rPr>
              <w:t>6</w:t>
            </w:r>
          </w:p>
        </w:tc>
        <w:tc>
          <w:tcPr>
            <w:tcW w:w="6346" w:type="dxa"/>
          </w:tcPr>
          <w:p w14:paraId="7DB20FFA" w14:textId="77777777" w:rsidR="00705ACF" w:rsidRDefault="00705ACF" w:rsidP="00705ACF">
            <w:pPr>
              <w:spacing w:after="160" w:line="278" w:lineRule="auto"/>
              <w:rPr>
                <w:rFonts w:ascii="Calibri" w:hAnsi="Calibri" w:cs="Calibri"/>
              </w:rPr>
            </w:pPr>
            <w:r w:rsidRPr="00276B02">
              <w:rPr>
                <w:rFonts w:ascii="Calibri" w:hAnsi="Calibri" w:cs="Calibri"/>
              </w:rPr>
              <w:t xml:space="preserve">The requisition is reviewed by approver(s). </w:t>
            </w:r>
          </w:p>
          <w:p w14:paraId="331BE155" w14:textId="77777777" w:rsidR="00705ACF" w:rsidRPr="00641CA4" w:rsidRDefault="00705ACF" w:rsidP="00705ACF">
            <w:pPr>
              <w:spacing w:after="160" w:line="278" w:lineRule="auto"/>
              <w:rPr>
                <w:rFonts w:ascii="Calibri" w:hAnsi="Calibri" w:cs="Calibri"/>
              </w:rPr>
            </w:pPr>
            <w:r w:rsidRPr="00641CA4">
              <w:rPr>
                <w:rFonts w:ascii="Calibri" w:hAnsi="Calibri" w:cs="Calibri"/>
              </w:rPr>
              <w:lastRenderedPageBreak/>
              <w:t>Best practice when approving requisitions:</w:t>
            </w:r>
          </w:p>
          <w:p w14:paraId="4FA048ED" w14:textId="77777777" w:rsidR="00705ACF" w:rsidRPr="00C61262" w:rsidRDefault="00705ACF" w:rsidP="00705ACF">
            <w:pPr>
              <w:pStyle w:val="ListParagraph"/>
              <w:numPr>
                <w:ilvl w:val="0"/>
                <w:numId w:val="26"/>
              </w:numPr>
              <w:spacing w:after="160" w:line="278" w:lineRule="auto"/>
              <w:rPr>
                <w:rFonts w:ascii="Calibri" w:hAnsi="Calibri" w:cs="Calibri"/>
                <w:sz w:val="24"/>
                <w:szCs w:val="24"/>
              </w:rPr>
            </w:pPr>
            <w:r w:rsidRPr="00C61262">
              <w:rPr>
                <w:rFonts w:ascii="Calibri" w:hAnsi="Calibri" w:cs="Calibri"/>
                <w:sz w:val="24"/>
                <w:szCs w:val="24"/>
              </w:rPr>
              <w:t>Are the goods or services being requisitioned appropriate?</w:t>
            </w:r>
          </w:p>
          <w:p w14:paraId="531A9E23" w14:textId="77777777" w:rsidR="00705ACF" w:rsidRPr="00C61262" w:rsidRDefault="00705ACF" w:rsidP="00705ACF">
            <w:pPr>
              <w:pStyle w:val="ListParagraph"/>
              <w:numPr>
                <w:ilvl w:val="0"/>
                <w:numId w:val="26"/>
              </w:numPr>
              <w:spacing w:after="160" w:line="278" w:lineRule="auto"/>
              <w:rPr>
                <w:rFonts w:ascii="Calibri" w:hAnsi="Calibri" w:cs="Calibri"/>
                <w:sz w:val="24"/>
                <w:szCs w:val="24"/>
              </w:rPr>
            </w:pPr>
            <w:r w:rsidRPr="00C61262">
              <w:rPr>
                <w:rFonts w:ascii="Calibri" w:hAnsi="Calibri" w:cs="Calibri"/>
                <w:sz w:val="24"/>
                <w:szCs w:val="24"/>
              </w:rPr>
              <w:t>Is the requestion with an Trust approved supplier?</w:t>
            </w:r>
          </w:p>
          <w:p w14:paraId="3F319016" w14:textId="77777777" w:rsidR="00705ACF" w:rsidRPr="00C61262" w:rsidRDefault="00705ACF" w:rsidP="00705ACF">
            <w:pPr>
              <w:pStyle w:val="ListParagraph"/>
              <w:numPr>
                <w:ilvl w:val="0"/>
                <w:numId w:val="26"/>
              </w:numPr>
              <w:spacing w:after="160" w:line="278" w:lineRule="auto"/>
              <w:rPr>
                <w:rFonts w:ascii="Calibri" w:hAnsi="Calibri" w:cs="Calibri"/>
                <w:sz w:val="24"/>
                <w:szCs w:val="24"/>
              </w:rPr>
            </w:pPr>
            <w:r w:rsidRPr="00C61262">
              <w:rPr>
                <w:rFonts w:ascii="Calibri" w:hAnsi="Calibri" w:cs="Calibri"/>
                <w:sz w:val="24"/>
                <w:szCs w:val="24"/>
              </w:rPr>
              <w:t>Has the correct cost centre / e-class coding been used?</w:t>
            </w:r>
          </w:p>
          <w:p w14:paraId="6B7180FE" w14:textId="77777777" w:rsidR="00705ACF" w:rsidRPr="00D333A4" w:rsidRDefault="00705ACF" w:rsidP="00705ACF">
            <w:pPr>
              <w:pStyle w:val="ListParagraph"/>
              <w:numPr>
                <w:ilvl w:val="0"/>
                <w:numId w:val="26"/>
              </w:numPr>
              <w:spacing w:after="160" w:line="278" w:lineRule="auto"/>
              <w:rPr>
                <w:rFonts w:ascii="Calibri" w:hAnsi="Calibri" w:cs="Calibri"/>
                <w:sz w:val="24"/>
                <w:szCs w:val="24"/>
              </w:rPr>
            </w:pPr>
            <w:r w:rsidRPr="00C61262">
              <w:rPr>
                <w:rFonts w:ascii="Calibri" w:hAnsi="Calibri" w:cs="Calibri"/>
                <w:sz w:val="24"/>
                <w:szCs w:val="24"/>
              </w:rPr>
              <w:t>Does the budget holder have the authority to approve the requisition</w:t>
            </w:r>
          </w:p>
          <w:p w14:paraId="7C6E8AC7" w14:textId="77777777" w:rsidR="00705ACF" w:rsidRDefault="00705ACF" w:rsidP="00705ACF">
            <w:pPr>
              <w:spacing w:after="160" w:line="278" w:lineRule="auto"/>
              <w:rPr>
                <w:rFonts w:ascii="Calibri" w:hAnsi="Calibri" w:cs="Calibri"/>
              </w:rPr>
            </w:pPr>
            <w:r w:rsidRPr="32FFD13E">
              <w:rPr>
                <w:rFonts w:ascii="Calibri" w:hAnsi="Calibri" w:cs="Calibri"/>
              </w:rPr>
              <w:t xml:space="preserve">If approved, NHS SBS will process the requisition request. </w:t>
            </w:r>
          </w:p>
          <w:p w14:paraId="629A8F92" w14:textId="37CEF3E6" w:rsidR="00705ACF" w:rsidRPr="00276B02" w:rsidRDefault="00705ACF" w:rsidP="00705ACF">
            <w:pPr>
              <w:spacing w:after="160" w:line="278" w:lineRule="auto"/>
              <w:rPr>
                <w:rFonts w:cs="Calibri"/>
              </w:rPr>
            </w:pPr>
            <w:r w:rsidRPr="32FFD13E">
              <w:rPr>
                <w:rFonts w:ascii="Calibri" w:hAnsi="Calibri" w:cs="Calibri"/>
              </w:rPr>
              <w:t>If rejected or further information is requested by the approver, a notification will be sent to the requisitioner with the reason for the rejection.</w:t>
            </w:r>
          </w:p>
        </w:tc>
        <w:tc>
          <w:tcPr>
            <w:tcW w:w="1854" w:type="dxa"/>
          </w:tcPr>
          <w:p w14:paraId="5E82B764" w14:textId="584E7A56" w:rsidR="00705ACF" w:rsidRPr="00F033B3" w:rsidRDefault="00705ACF" w:rsidP="00705ACF">
            <w:pPr>
              <w:spacing w:after="160" w:line="278" w:lineRule="auto"/>
              <w:rPr>
                <w:rFonts w:ascii="Calibri" w:hAnsi="Calibri" w:cs="Calibri"/>
                <w:b/>
                <w:bCs/>
              </w:rPr>
            </w:pPr>
            <w:r w:rsidRPr="00F033B3">
              <w:rPr>
                <w:rFonts w:ascii="Calibri" w:hAnsi="Calibri" w:cs="Calibri"/>
                <w:b/>
                <w:bCs/>
              </w:rPr>
              <w:lastRenderedPageBreak/>
              <w:t>Budget Holder</w:t>
            </w:r>
          </w:p>
        </w:tc>
      </w:tr>
      <w:tr w:rsidR="00705ACF" w14:paraId="16345124" w14:textId="77777777" w:rsidTr="000D6A4B">
        <w:tc>
          <w:tcPr>
            <w:tcW w:w="810" w:type="dxa"/>
            <w:vAlign w:val="center"/>
          </w:tcPr>
          <w:p w14:paraId="13E90086" w14:textId="7FFDBCF8" w:rsidR="00705ACF" w:rsidRPr="00E47A2A" w:rsidRDefault="002D029A" w:rsidP="00705ACF">
            <w:pPr>
              <w:spacing w:after="160" w:line="278" w:lineRule="auto"/>
              <w:jc w:val="center"/>
              <w:rPr>
                <w:rFonts w:cs="Calibri"/>
              </w:rPr>
            </w:pPr>
            <w:r>
              <w:rPr>
                <w:rFonts w:cs="Calibri"/>
              </w:rPr>
              <w:t>7</w:t>
            </w:r>
          </w:p>
        </w:tc>
        <w:tc>
          <w:tcPr>
            <w:tcW w:w="6346" w:type="dxa"/>
          </w:tcPr>
          <w:p w14:paraId="70198D0B" w14:textId="4C0D0B5D" w:rsidR="00705ACF" w:rsidRDefault="00705ACF" w:rsidP="00705ACF">
            <w:pPr>
              <w:pStyle w:val="Header"/>
              <w:contextualSpacing/>
              <w:jc w:val="both"/>
              <w:outlineLvl w:val="0"/>
              <w:rPr>
                <w:rFonts w:ascii="Calibri" w:hAnsi="Calibri" w:cs="Calibri"/>
              </w:rPr>
            </w:pPr>
            <w:r>
              <w:rPr>
                <w:rFonts w:ascii="Calibri" w:hAnsi="Calibri" w:cs="Calibri"/>
              </w:rPr>
              <w:t xml:space="preserve">The details entered will now be attached to the supplier PO by the </w:t>
            </w:r>
            <w:r w:rsidR="00EE4FB3">
              <w:rPr>
                <w:rFonts w:ascii="Calibri" w:hAnsi="Calibri" w:cs="Calibri"/>
              </w:rPr>
              <w:t xml:space="preserve">SBS procurement team </w:t>
            </w:r>
            <w:r>
              <w:rPr>
                <w:rFonts w:ascii="Calibri" w:hAnsi="Calibri" w:cs="Calibri"/>
              </w:rPr>
              <w:t>and the details will be available to view on the ‘Purchase Order Details’ page.</w:t>
            </w:r>
          </w:p>
          <w:p w14:paraId="1F44DD54" w14:textId="77777777" w:rsidR="00705ACF" w:rsidRDefault="00705ACF" w:rsidP="00705ACF">
            <w:pPr>
              <w:pStyle w:val="Header"/>
              <w:contextualSpacing/>
              <w:jc w:val="both"/>
              <w:outlineLvl w:val="0"/>
              <w:rPr>
                <w:rFonts w:ascii="Calibri" w:hAnsi="Calibri" w:cs="Calibri"/>
              </w:rPr>
            </w:pPr>
          </w:p>
          <w:p w14:paraId="6CC5E2FA" w14:textId="2FEB9C95" w:rsidR="00705ACF" w:rsidRPr="00276B02" w:rsidRDefault="00705ACF" w:rsidP="00705ACF">
            <w:pPr>
              <w:spacing w:after="160" w:line="278" w:lineRule="auto"/>
              <w:rPr>
                <w:rFonts w:cs="Calibri"/>
              </w:rPr>
            </w:pPr>
            <w:r w:rsidRPr="00727A0E">
              <w:rPr>
                <w:rFonts w:ascii="Calibri" w:eastAsia="Calibri" w:hAnsi="Calibri" w:cs="Calibri"/>
                <w:b/>
                <w:bCs/>
              </w:rPr>
              <w:t>Please see the ‘</w:t>
            </w:r>
            <w:r>
              <w:rPr>
                <w:rFonts w:ascii="Calibri" w:eastAsia="Calibri" w:hAnsi="Calibri" w:cs="Calibri"/>
                <w:b/>
                <w:bCs/>
              </w:rPr>
              <w:t xml:space="preserve">2. Monitoring a Call-Off Orders’ </w:t>
            </w:r>
            <w:r w:rsidRPr="00727A0E">
              <w:rPr>
                <w:rFonts w:ascii="Calibri" w:hAnsi="Calibri" w:cs="Calibri"/>
                <w:b/>
                <w:bCs/>
              </w:rPr>
              <w:t>section for further details.</w:t>
            </w:r>
          </w:p>
        </w:tc>
        <w:tc>
          <w:tcPr>
            <w:tcW w:w="1854" w:type="dxa"/>
          </w:tcPr>
          <w:p w14:paraId="7EA189E7" w14:textId="5814BB0C" w:rsidR="00705ACF" w:rsidRPr="00F2221D" w:rsidRDefault="00F2221D" w:rsidP="00705ACF">
            <w:pPr>
              <w:spacing w:after="160" w:line="278" w:lineRule="auto"/>
              <w:rPr>
                <w:rFonts w:ascii="Calibri" w:hAnsi="Calibri" w:cs="Calibri"/>
                <w:b/>
                <w:bCs/>
              </w:rPr>
            </w:pPr>
            <w:r w:rsidRPr="00F2221D">
              <w:rPr>
                <w:rFonts w:ascii="Calibri" w:hAnsi="Calibri" w:cs="Calibri"/>
                <w:b/>
                <w:bCs/>
              </w:rPr>
              <w:t>SBS Procurement Team</w:t>
            </w:r>
          </w:p>
        </w:tc>
      </w:tr>
    </w:tbl>
    <w:p w14:paraId="3773A66D" w14:textId="77777777" w:rsidR="00B30AF1" w:rsidRDefault="00B30AF1">
      <w:pPr>
        <w:rPr>
          <w:rFonts w:asciiTheme="majorHAnsi" w:eastAsiaTheme="majorEastAsia" w:hAnsiTheme="majorHAnsi" w:cstheme="majorBidi"/>
          <w:color w:val="004689" w:themeColor="accent1" w:themeShade="BF"/>
          <w:sz w:val="26"/>
          <w:szCs w:val="26"/>
        </w:rPr>
      </w:pPr>
      <w:r>
        <w:br w:type="page"/>
      </w:r>
    </w:p>
    <w:p w14:paraId="0BE50F05" w14:textId="1AD59807" w:rsidR="00C12E01" w:rsidRPr="008604B9" w:rsidRDefault="00C12E01" w:rsidP="00A10943">
      <w:pPr>
        <w:pStyle w:val="Heading2"/>
      </w:pPr>
      <w:r>
        <w:lastRenderedPageBreak/>
        <w:t>Reference Material</w:t>
      </w:r>
    </w:p>
    <w:p w14:paraId="17957E52" w14:textId="31D557FB" w:rsidR="00C12E01" w:rsidRDefault="00C12E01" w:rsidP="008604B9"/>
    <w:p w14:paraId="6842CF50" w14:textId="31A6848A" w:rsidR="00A270AB" w:rsidRPr="00A270AB" w:rsidRDefault="00A270AB" w:rsidP="008604B9">
      <w:pPr>
        <w:rPr>
          <w:b/>
          <w:bCs/>
        </w:rPr>
      </w:pPr>
      <w:r w:rsidRPr="00A270AB">
        <w:rPr>
          <w:b/>
          <w:bCs/>
        </w:rPr>
        <w:t>Quick Reference Guides from the NHS SBS Training Zone:</w:t>
      </w:r>
    </w:p>
    <w:p w14:paraId="70585689" w14:textId="289660F8" w:rsidR="008604B9" w:rsidRPr="008604B9" w:rsidRDefault="008604B9" w:rsidP="008604B9"/>
    <w:p w14:paraId="06945B2C" w14:textId="0D066A24" w:rsidR="008604B9" w:rsidRPr="008604B9" w:rsidRDefault="00A270AB" w:rsidP="008604B9">
      <w:r>
        <w:t>How to find the Quick Reference Guides from the NHS SBS Training Zone</w:t>
      </w:r>
      <w:r w:rsidR="00C95780">
        <w:t>.</w:t>
      </w:r>
    </w:p>
    <w:p w14:paraId="646058E0" w14:textId="77777777" w:rsidR="008604B9" w:rsidRPr="008604B9" w:rsidRDefault="008604B9" w:rsidP="008604B9"/>
    <w:p w14:paraId="78E3D5F7" w14:textId="2C12CBF5" w:rsidR="008604B9" w:rsidRPr="008604B9" w:rsidRDefault="00A11449" w:rsidP="008604B9">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79FFE4D4" wp14:editId="6ACF4851">
                <wp:simplePos x="0" y="0"/>
                <wp:positionH relativeFrom="column">
                  <wp:posOffset>1890214</wp:posOffset>
                </wp:positionH>
                <wp:positionV relativeFrom="paragraph">
                  <wp:posOffset>864548</wp:posOffset>
                </wp:positionV>
                <wp:extent cx="991726" cy="1954602"/>
                <wp:effectExtent l="0" t="38100" r="56515" b="26670"/>
                <wp:wrapNone/>
                <wp:docPr id="1953365598" name="Straight Arrow Connector 2"/>
                <wp:cNvGraphicFramePr/>
                <a:graphic xmlns:a="http://schemas.openxmlformats.org/drawingml/2006/main">
                  <a:graphicData uri="http://schemas.microsoft.com/office/word/2010/wordprocessingShape">
                    <wps:wsp>
                      <wps:cNvCnPr/>
                      <wps:spPr>
                        <a:xfrm flipV="1">
                          <a:off x="0" y="0"/>
                          <a:ext cx="991726" cy="19546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D42EEC" id="_x0000_t32" coordsize="21600,21600" o:spt="32" o:oned="t" path="m,l21600,21600e" filled="f">
                <v:path arrowok="t" fillok="f" o:connecttype="none"/>
                <o:lock v:ext="edit" shapetype="t"/>
              </v:shapetype>
              <v:shape id="Straight Arrow Connector 2" o:spid="_x0000_s1026" type="#_x0000_t32" style="position:absolute;margin-left:148.85pt;margin-top:68.05pt;width:78.1pt;height:153.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" strokecolor="#005eb8 [3204]" strokeweight=".5pt">
                <v:stroke endarrow="block" joinstyle="miter"/>
              </v:shape>
            </w:pict>
          </mc:Fallback>
        </mc:AlternateContent>
      </w:r>
      <w:r w:rsidR="00C94152" w:rsidRPr="00D50D82">
        <w:rPr>
          <w:rFonts w:ascii="Arial" w:hAnsi="Arial" w:cs="Arial"/>
          <w:noProof/>
          <w:sz w:val="22"/>
          <w:szCs w:val="22"/>
          <w:lang w:eastAsia="en-GB"/>
        </w:rPr>
        <w:drawing>
          <wp:inline distT="0" distB="0" distL="0" distR="0" wp14:anchorId="6EF4BA23" wp14:editId="2EC50CA5">
            <wp:extent cx="5727700" cy="2749550"/>
            <wp:effectExtent l="0" t="0" r="6350" b="0"/>
            <wp:docPr id="13289460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46005" name="Picture 1" descr="A screenshot of a computer&#10;&#10;AI-generated content may be incorrect."/>
                    <pic:cNvPicPr/>
                  </pic:nvPicPr>
                  <pic:blipFill>
                    <a:blip r:embed="rId13"/>
                    <a:stretch>
                      <a:fillRect/>
                    </a:stretch>
                  </pic:blipFill>
                  <pic:spPr>
                    <a:xfrm>
                      <a:off x="0" y="0"/>
                      <a:ext cx="5727700" cy="2749550"/>
                    </a:xfrm>
                    <a:prstGeom prst="rect">
                      <a:avLst/>
                    </a:prstGeom>
                  </pic:spPr>
                </pic:pic>
              </a:graphicData>
            </a:graphic>
          </wp:inline>
        </w:drawing>
      </w:r>
    </w:p>
    <w:p w14:paraId="1970BDCA" w14:textId="77777777" w:rsidR="008604B9" w:rsidRPr="008604B9" w:rsidRDefault="008604B9" w:rsidP="008604B9"/>
    <w:p w14:paraId="5D7285EB" w14:textId="7592853E" w:rsidR="002F6D74" w:rsidRDefault="002F6D74" w:rsidP="002F6D74">
      <w:pPr>
        <w:pStyle w:val="Header"/>
        <w:contextualSpacing/>
        <w:jc w:val="both"/>
        <w:outlineLvl w:val="0"/>
      </w:pPr>
      <w:r w:rsidRPr="002F6D74">
        <w:t>Click on the expand more filters and type into the field Filter by resource name</w:t>
      </w:r>
      <w:r>
        <w:t>. The below are the corresponding resource names:</w:t>
      </w:r>
    </w:p>
    <w:p w14:paraId="75CCDF18" w14:textId="77777777" w:rsidR="002F6D74" w:rsidRDefault="002F6D74" w:rsidP="002F6D74">
      <w:pPr>
        <w:pStyle w:val="Header"/>
        <w:contextualSpacing/>
        <w:jc w:val="both"/>
        <w:outlineLvl w:val="0"/>
      </w:pPr>
    </w:p>
    <w:tbl>
      <w:tblPr>
        <w:tblStyle w:val="ListTable3-Accent1"/>
        <w:tblW w:w="0" w:type="auto"/>
        <w:tblLook w:val="04A0" w:firstRow="1" w:lastRow="0" w:firstColumn="1" w:lastColumn="0" w:noHBand="0" w:noVBand="1"/>
      </w:tblPr>
      <w:tblGrid>
        <w:gridCol w:w="4505"/>
        <w:gridCol w:w="4505"/>
      </w:tblGrid>
      <w:tr w:rsidR="00DD0623" w14:paraId="2BB990AB" w14:textId="77777777" w:rsidTr="00DD0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07F7F400" w14:textId="07494B54" w:rsidR="00DD0623" w:rsidRPr="00DD0623" w:rsidRDefault="00DD0623" w:rsidP="002F6D74">
            <w:pPr>
              <w:pStyle w:val="Header"/>
              <w:contextualSpacing/>
              <w:jc w:val="both"/>
              <w:outlineLvl w:val="0"/>
              <w:rPr>
                <w:rFonts w:cs="Calibri"/>
              </w:rPr>
            </w:pPr>
            <w:r>
              <w:rPr>
                <w:rFonts w:cs="Calibri"/>
              </w:rPr>
              <w:t>Link</w:t>
            </w:r>
          </w:p>
        </w:tc>
        <w:tc>
          <w:tcPr>
            <w:tcW w:w="4505" w:type="dxa"/>
          </w:tcPr>
          <w:p w14:paraId="4E584771" w14:textId="076FAEEF" w:rsidR="00DD0623" w:rsidRPr="00CB2C87" w:rsidRDefault="00DD0623" w:rsidP="002F6D74">
            <w:pPr>
              <w:pStyle w:val="Header"/>
              <w:contextualSpacing/>
              <w:jc w:val="both"/>
              <w:outlineLvl w:val="0"/>
              <w:cnfStyle w:val="100000000000" w:firstRow="1" w:lastRow="0" w:firstColumn="0" w:lastColumn="0" w:oddVBand="0" w:evenVBand="0" w:oddHBand="0" w:evenHBand="0" w:firstRowFirstColumn="0" w:firstRowLastColumn="0" w:lastRowFirstColumn="0" w:lastRowLastColumn="0"/>
            </w:pPr>
            <w:r>
              <w:t>Resource Name</w:t>
            </w:r>
          </w:p>
        </w:tc>
      </w:tr>
      <w:tr w:rsidR="00F402CC" w14:paraId="386FDA5D" w14:textId="77777777" w:rsidTr="00DD0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D97706A" w14:textId="51549AE5" w:rsidR="00F402CC" w:rsidRDefault="009A2EB4" w:rsidP="002F6D74">
            <w:pPr>
              <w:pStyle w:val="Header"/>
              <w:contextualSpacing/>
              <w:jc w:val="both"/>
              <w:outlineLvl w:val="0"/>
            </w:pPr>
            <w:hyperlink r:id="rId14" w:history="1">
              <w:r w:rsidR="004277AD" w:rsidRPr="004277AD">
                <w:rPr>
                  <w:rStyle w:val="Hyperlink"/>
                  <w:b w:val="0"/>
                  <w:bCs w:val="0"/>
                </w:rPr>
                <w:t>NHS-SBS-How-to-search-for-Requisitions-and-Purchase-Orders-and-Receipts-in-EP2P-QRG.pdf</w:t>
              </w:r>
            </w:hyperlink>
          </w:p>
        </w:tc>
        <w:tc>
          <w:tcPr>
            <w:tcW w:w="4505" w:type="dxa"/>
          </w:tcPr>
          <w:p w14:paraId="35C0970F" w14:textId="14FF0BF2" w:rsidR="00F402CC" w:rsidRPr="00CB2C87" w:rsidRDefault="00D83398" w:rsidP="002F6D74">
            <w:pPr>
              <w:pStyle w:val="Header"/>
              <w:contextualSpacing/>
              <w:jc w:val="both"/>
              <w:outlineLvl w:val="0"/>
              <w:cnfStyle w:val="000000100000" w:firstRow="0" w:lastRow="0" w:firstColumn="0" w:lastColumn="0" w:oddVBand="0" w:evenVBand="0" w:oddHBand="1" w:evenHBand="0" w:firstRowFirstColumn="0" w:firstRowLastColumn="0" w:lastRowFirstColumn="0" w:lastRowLastColumn="0"/>
            </w:pPr>
            <w:r>
              <w:t>“</w:t>
            </w:r>
            <w:r w:rsidRPr="00D83398">
              <w:t>EP2P ICS How to search for Requisitions and Purchase Orders and Receipts V2</w:t>
            </w:r>
            <w:r>
              <w:t>”</w:t>
            </w:r>
          </w:p>
        </w:tc>
      </w:tr>
    </w:tbl>
    <w:p w14:paraId="736C949A" w14:textId="77777777" w:rsidR="008604B9" w:rsidRDefault="008604B9" w:rsidP="008604B9"/>
    <w:p w14:paraId="2FC6869A" w14:textId="26F8FDAA" w:rsidR="006D7726" w:rsidRPr="008604B9" w:rsidRDefault="006D7726" w:rsidP="008604B9">
      <w:r>
        <w:t xml:space="preserve">Alternatively, filtering by task to “EP2P” will </w:t>
      </w:r>
      <w:r w:rsidR="00B7424C">
        <w:t>select all relevant videos and additional information needed.</w:t>
      </w:r>
    </w:p>
    <w:p w14:paraId="07062300" w14:textId="77777777" w:rsidR="008604B9" w:rsidRPr="008604B9" w:rsidRDefault="008604B9" w:rsidP="008604B9"/>
    <w:p w14:paraId="298836A2" w14:textId="77777777" w:rsidR="00E22547" w:rsidRPr="008604B9" w:rsidRDefault="00E22547" w:rsidP="008604B9"/>
    <w:p w14:paraId="24B9C142" w14:textId="77777777" w:rsidR="008604B9" w:rsidRPr="008604B9" w:rsidRDefault="008604B9" w:rsidP="008604B9"/>
    <w:p w14:paraId="30AC332B" w14:textId="08E7DB48" w:rsidR="008604B9" w:rsidRPr="008604B9" w:rsidRDefault="008604B9" w:rsidP="008604B9">
      <w:pPr>
        <w:tabs>
          <w:tab w:val="left" w:pos="5205"/>
        </w:tabs>
      </w:pPr>
    </w:p>
    <w:sectPr w:rsidR="008604B9" w:rsidRPr="008604B9" w:rsidSect="00844CFC">
      <w:headerReference w:type="default" r:id="rId15"/>
      <w:footerReference w:type="even" r:id="rId16"/>
      <w:footerReference w:type="default" r:id="rId17"/>
      <w:headerReference w:type="first" r:id="rId18"/>
      <w:footerReference w:type="first" r:id="rId19"/>
      <w:pgSz w:w="11900" w:h="16840"/>
      <w:pgMar w:top="1440" w:right="1440" w:bottom="1033" w:left="1440" w:header="283" w:footer="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D3F5" w14:textId="77777777" w:rsidR="009A2EB4" w:rsidRDefault="009A2EB4" w:rsidP="0063648D">
      <w:r>
        <w:separator/>
      </w:r>
    </w:p>
  </w:endnote>
  <w:endnote w:type="continuationSeparator" w:id="0">
    <w:p w14:paraId="10BA3FF3" w14:textId="77777777" w:rsidR="009A2EB4" w:rsidRDefault="009A2EB4" w:rsidP="0063648D">
      <w:r>
        <w:continuationSeparator/>
      </w:r>
    </w:p>
  </w:endnote>
  <w:endnote w:type="continuationNotice" w:id="1">
    <w:p w14:paraId="6AAEB68A" w14:textId="77777777" w:rsidR="009A2EB4" w:rsidRDefault="009A2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5B1C" w14:textId="1B9E7D35" w:rsidR="001550CD" w:rsidRDefault="001550CD">
    <w:pPr>
      <w:pStyle w:val="Footer"/>
    </w:pPr>
    <w:r>
      <w:rPr>
        <w:noProof/>
        <w:lang w:eastAsia="en-GB"/>
      </w:rPr>
      <mc:AlternateContent>
        <mc:Choice Requires="wps">
          <w:drawing>
            <wp:anchor distT="0" distB="0" distL="0" distR="0" simplePos="0" relativeHeight="251658244" behindDoc="0" locked="0" layoutInCell="1" allowOverlap="1" wp14:anchorId="2A3626FB" wp14:editId="7BABB29A">
              <wp:simplePos x="635" y="635"/>
              <wp:positionH relativeFrom="page">
                <wp:align>left</wp:align>
              </wp:positionH>
              <wp:positionV relativeFrom="page">
                <wp:align>bottom</wp:align>
              </wp:positionV>
              <wp:extent cx="836930" cy="345440"/>
              <wp:effectExtent l="0" t="0" r="1270" b="0"/>
              <wp:wrapNone/>
              <wp:docPr id="1949107617" name="Text Box 3" descr="S2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508C2CBC" w14:textId="2C9D0489"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3626FB" id="_x0000_t202" coordsize="21600,21600" o:spt="202" path="m,l,21600r21600,l21600,xe">
              <v:stroke joinstyle="miter"/>
              <v:path gradientshapeok="t" o:connecttype="rect"/>
            </v:shapetype>
            <v:shape id="Text Box 3" o:spid="_x0000_s1026" type="#_x0000_t202" alt="S2 - Official" style="position:absolute;margin-left:0;margin-top:0;width:65.9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" filled="f" stroked="f">
              <v:textbox style="mso-fit-shape-to-text:t" inset="20pt,0,0,15pt">
                <w:txbxContent>
                  <w:p w14:paraId="508C2CBC" w14:textId="2C9D0489"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A94F" w14:textId="1CB34AB2" w:rsidR="002F0759" w:rsidRDefault="001550CD">
    <w:pPr>
      <w:pBdr>
        <w:left w:val="single" w:sz="12" w:space="11" w:color="005EB8" w:themeColor="accent1"/>
      </w:pBdr>
      <w:tabs>
        <w:tab w:val="left" w:pos="622"/>
      </w:tabs>
      <w:rPr>
        <w:rFonts w:asciiTheme="majorHAnsi" w:eastAsiaTheme="majorEastAsia" w:hAnsiTheme="majorHAnsi" w:cstheme="majorBidi"/>
        <w:color w:val="004689" w:themeColor="accent1" w:themeShade="BF"/>
        <w:sz w:val="26"/>
        <w:szCs w:val="26"/>
      </w:rPr>
    </w:pPr>
    <w:r>
      <w:rPr>
        <w:rFonts w:asciiTheme="majorHAnsi" w:eastAsiaTheme="majorEastAsia" w:hAnsiTheme="majorHAnsi" w:cstheme="majorBidi"/>
        <w:noProof/>
        <w:color w:val="004689" w:themeColor="accent1" w:themeShade="BF"/>
        <w:sz w:val="26"/>
        <w:szCs w:val="26"/>
        <w:lang w:eastAsia="en-GB"/>
      </w:rPr>
      <mc:AlternateContent>
        <mc:Choice Requires="wps">
          <w:drawing>
            <wp:anchor distT="0" distB="0" distL="0" distR="0" simplePos="0" relativeHeight="251658245" behindDoc="0" locked="0" layoutInCell="1" allowOverlap="1" wp14:anchorId="2847B6FB" wp14:editId="7A77F003">
              <wp:simplePos x="914400" y="10318750"/>
              <wp:positionH relativeFrom="page">
                <wp:align>left</wp:align>
              </wp:positionH>
              <wp:positionV relativeFrom="page">
                <wp:align>bottom</wp:align>
              </wp:positionV>
              <wp:extent cx="836930" cy="345440"/>
              <wp:effectExtent l="0" t="0" r="1270" b="0"/>
              <wp:wrapNone/>
              <wp:docPr id="1004192075" name="Text Box 4" descr="S2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6AE0FCA3" w14:textId="5448E81C"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47B6FB" id="_x0000_t202" coordsize="21600,21600" o:spt="202" path="m,l,21600r21600,l21600,xe">
              <v:stroke joinstyle="miter"/>
              <v:path gradientshapeok="t" o:connecttype="rect"/>
            </v:shapetype>
            <v:shape id="Text Box 4" o:spid="_x0000_s1027" type="#_x0000_t202" alt="S2 - Official" style="position:absolute;margin-left:0;margin-top:0;width:65.9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" filled="f" stroked="f">
              <v:textbox style="mso-fit-shape-to-text:t" inset="20pt,0,0,15pt">
                <w:txbxContent>
                  <w:p w14:paraId="6AE0FCA3" w14:textId="5448E81C"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v:textbox>
              <w10:wrap anchorx="page" anchory="page"/>
            </v:shape>
          </w:pict>
        </mc:Fallback>
      </mc:AlternateContent>
    </w:r>
    <w:r w:rsidR="002F0759">
      <w:rPr>
        <w:rFonts w:asciiTheme="majorHAnsi" w:eastAsiaTheme="majorEastAsia" w:hAnsiTheme="majorHAnsi" w:cstheme="majorBidi"/>
        <w:color w:val="004689" w:themeColor="accent1" w:themeShade="BF"/>
        <w:sz w:val="26"/>
        <w:szCs w:val="26"/>
      </w:rPr>
      <w:fldChar w:fldCharType="begin"/>
    </w:r>
    <w:r w:rsidR="002F0759">
      <w:rPr>
        <w:rFonts w:asciiTheme="majorHAnsi" w:eastAsiaTheme="majorEastAsia" w:hAnsiTheme="majorHAnsi" w:cstheme="majorBidi"/>
        <w:color w:val="004689" w:themeColor="accent1" w:themeShade="BF"/>
        <w:sz w:val="26"/>
        <w:szCs w:val="26"/>
      </w:rPr>
      <w:instrText xml:space="preserve"> PAGE   \* MERGEFORMAT </w:instrText>
    </w:r>
    <w:r w:rsidR="002F0759">
      <w:rPr>
        <w:rFonts w:asciiTheme="majorHAnsi" w:eastAsiaTheme="majorEastAsia" w:hAnsiTheme="majorHAnsi" w:cstheme="majorBidi"/>
        <w:color w:val="004689" w:themeColor="accent1" w:themeShade="BF"/>
        <w:sz w:val="26"/>
        <w:szCs w:val="26"/>
      </w:rPr>
      <w:fldChar w:fldCharType="separate"/>
    </w:r>
    <w:r w:rsidR="00F11F96">
      <w:rPr>
        <w:rFonts w:asciiTheme="majorHAnsi" w:eastAsiaTheme="majorEastAsia" w:hAnsiTheme="majorHAnsi" w:cstheme="majorBidi"/>
        <w:noProof/>
        <w:color w:val="004689" w:themeColor="accent1" w:themeShade="BF"/>
        <w:sz w:val="26"/>
        <w:szCs w:val="26"/>
      </w:rPr>
      <w:t>2</w:t>
    </w:r>
    <w:r w:rsidR="002F0759">
      <w:rPr>
        <w:rFonts w:asciiTheme="majorHAnsi" w:eastAsiaTheme="majorEastAsia" w:hAnsiTheme="majorHAnsi" w:cstheme="majorBidi"/>
        <w:noProof/>
        <w:color w:val="004689" w:themeColor="accent1" w:themeShade="BF"/>
        <w:sz w:val="26"/>
        <w:szCs w:val="26"/>
      </w:rPr>
      <w:fldChar w:fldCharType="end"/>
    </w:r>
    <w:r w:rsidR="002F0759" w:rsidRPr="002F0759">
      <w:rPr>
        <w:rFonts w:asciiTheme="majorHAnsi" w:eastAsiaTheme="majorEastAsia" w:hAnsiTheme="majorHAnsi" w:cstheme="majorBidi"/>
        <w:noProof/>
        <w:color w:val="004689" w:themeColor="accent1" w:themeShade="BF"/>
        <w:sz w:val="26"/>
        <w:szCs w:val="26"/>
      </w:rPr>
      <w:t xml:space="preserve"> </w:t>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t xml:space="preserve">  Re</w:t>
    </w:r>
    <w:r w:rsidR="00F5314F">
      <w:rPr>
        <w:rFonts w:asciiTheme="majorHAnsi" w:eastAsiaTheme="majorEastAsia" w:hAnsiTheme="majorHAnsi" w:cstheme="majorBidi"/>
        <w:noProof/>
        <w:color w:val="004689" w:themeColor="accent1" w:themeShade="BF"/>
        <w:sz w:val="26"/>
        <w:szCs w:val="26"/>
      </w:rPr>
      <w:t>quisitiong</w:t>
    </w:r>
    <w:r w:rsidR="002F0759">
      <w:rPr>
        <w:rFonts w:asciiTheme="majorHAnsi" w:eastAsiaTheme="majorEastAsia" w:hAnsiTheme="majorHAnsi" w:cstheme="majorBidi"/>
        <w:noProof/>
        <w:color w:val="004689" w:themeColor="accent1" w:themeShade="BF"/>
        <w:sz w:val="26"/>
        <w:szCs w:val="26"/>
      </w:rPr>
      <w:t xml:space="preserve"> SOP V1.0</w:t>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063FBD">
      <w:rPr>
        <w:rFonts w:asciiTheme="majorHAnsi" w:eastAsiaTheme="majorEastAsia" w:hAnsiTheme="majorHAnsi" w:cstheme="majorBidi"/>
        <w:noProof/>
        <w:color w:val="004689" w:themeColor="accent1" w:themeShade="BF"/>
        <w:sz w:val="26"/>
        <w:szCs w:val="26"/>
      </w:rPr>
      <w:t xml:space="preserve">     </w:t>
    </w:r>
    <w:r w:rsidR="00063FBD">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t>April2025</w:t>
    </w:r>
  </w:p>
  <w:p w14:paraId="3038BAAD" w14:textId="34F5F07B" w:rsidR="00A038BC" w:rsidRDefault="00A0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F2B5" w14:textId="37D64F6F" w:rsidR="0025725C" w:rsidRDefault="001550CD">
    <w:pPr>
      <w:pStyle w:val="Footer"/>
    </w:pPr>
    <w:r>
      <w:rPr>
        <w:noProof/>
        <w:lang w:eastAsia="en-GB"/>
      </w:rPr>
      <mc:AlternateContent>
        <mc:Choice Requires="wps">
          <w:drawing>
            <wp:anchor distT="0" distB="0" distL="0" distR="0" simplePos="0" relativeHeight="251658243" behindDoc="0" locked="0" layoutInCell="1" allowOverlap="1" wp14:anchorId="33B22C78" wp14:editId="39DBE6F0">
              <wp:simplePos x="635" y="635"/>
              <wp:positionH relativeFrom="page">
                <wp:align>left</wp:align>
              </wp:positionH>
              <wp:positionV relativeFrom="page">
                <wp:align>bottom</wp:align>
              </wp:positionV>
              <wp:extent cx="836930" cy="345440"/>
              <wp:effectExtent l="0" t="0" r="1270" b="0"/>
              <wp:wrapNone/>
              <wp:docPr id="318968150" name="Text Box 2" descr="S2 - Official">
                <a:extLst xmlns:a="http://schemas.openxmlformats.org/drawingml/2006/main">
                  <a:ext uri="{5AE41FA2-C0FF-4470-9BD4-5FADCA87CBE2}">
                    <aclsh:classification xmlns:pic="http://schemas.openxmlformats.org/drawingml/2006/picture" xmlns:a14="http://schemas.microsoft.com/office/drawing/2010/mai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6E63B01E" w14:textId="01686CB5"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22C78" id="_x0000_t202" coordsize="21600,21600" o:spt="202" path="m,l,21600r21600,l21600,xe">
              <v:stroke joinstyle="miter"/>
              <v:path gradientshapeok="t" o:connecttype="rect"/>
            </v:shapetype>
            <v:shape id="Text Box 2" o:spid="_x0000_s1028" type="#_x0000_t202" alt="S2 - Official" style="position:absolute;margin-left:0;margin-top:0;width:65.9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" filled="f" stroked="f">
              <v:textbox style="mso-fit-shape-to-text:t" inset="20pt,0,0,15pt">
                <w:txbxContent>
                  <w:p w14:paraId="6E63B01E" w14:textId="01686CB5" w:rsidR="001550CD" w:rsidRPr="001550CD" w:rsidRDefault="001550CD" w:rsidP="001550CD">
                    <w:pPr>
                      <w:rPr>
                        <w:rFonts w:cs="Calibri"/>
                        <w:noProof/>
                        <w:color w:val="000000"/>
                        <w:sz w:val="20"/>
                        <w:szCs w:val="20"/>
                      </w:rPr>
                    </w:pPr>
                    <w:r w:rsidRPr="001550CD">
                      <w:rPr>
                        <w:rFonts w:cs="Calibri"/>
                        <w:noProof/>
                        <w:color w:val="000000"/>
                        <w:sz w:val="20"/>
                        <w:szCs w:val="20"/>
                      </w:rPr>
                      <w:t>S2 - Official</w:t>
                    </w:r>
                  </w:p>
                </w:txbxContent>
              </v:textbox>
              <w10:wrap anchorx="page" anchory="page"/>
            </v:shape>
          </w:pict>
        </mc:Fallback>
      </mc:AlternateContent>
    </w:r>
    <w:r w:rsidR="00C321FF">
      <w:rPr>
        <w:noProof/>
        <w:lang w:eastAsia="en-GB"/>
      </w:rPr>
      <w:drawing>
        <wp:anchor distT="0" distB="0" distL="114300" distR="114300" simplePos="0" relativeHeight="251658240" behindDoc="0" locked="0" layoutInCell="1" allowOverlap="1" wp14:anchorId="4173F153" wp14:editId="6FCC7B96">
          <wp:simplePos x="0" y="0"/>
          <wp:positionH relativeFrom="column">
            <wp:posOffset>-941070</wp:posOffset>
          </wp:positionH>
          <wp:positionV relativeFrom="page">
            <wp:posOffset>9467850</wp:posOffset>
          </wp:positionV>
          <wp:extent cx="7568565" cy="1213485"/>
          <wp:effectExtent l="0" t="0" r="0" b="5715"/>
          <wp:wrapNone/>
          <wp:docPr id="1372544399" name="Picture 137254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71492"/>
                  <a:stretch/>
                </pic:blipFill>
                <pic:spPr bwMode="auto">
                  <a:xfrm>
                    <a:off x="0" y="0"/>
                    <a:ext cx="756856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4C0A" w14:textId="77777777" w:rsidR="009A2EB4" w:rsidRDefault="009A2EB4" w:rsidP="0063648D">
      <w:r>
        <w:separator/>
      </w:r>
    </w:p>
  </w:footnote>
  <w:footnote w:type="continuationSeparator" w:id="0">
    <w:p w14:paraId="7D7EDCE8" w14:textId="77777777" w:rsidR="009A2EB4" w:rsidRDefault="009A2EB4" w:rsidP="0063648D">
      <w:r>
        <w:continuationSeparator/>
      </w:r>
    </w:p>
  </w:footnote>
  <w:footnote w:type="continuationNotice" w:id="1">
    <w:p w14:paraId="642B9E50" w14:textId="77777777" w:rsidR="009A2EB4" w:rsidRDefault="009A2E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1FB3" w14:textId="7B615B74" w:rsidR="0063648D" w:rsidRDefault="0043547D" w:rsidP="0025725C">
    <w:pPr>
      <w:pStyle w:val="Header"/>
      <w:jc w:val="right"/>
    </w:pPr>
    <w:r>
      <w:rPr>
        <w:noProof/>
        <w:lang w:eastAsia="en-GB"/>
      </w:rPr>
      <w:drawing>
        <wp:anchor distT="0" distB="0" distL="114300" distR="114300" simplePos="0" relativeHeight="251658242" behindDoc="0" locked="0" layoutInCell="1" allowOverlap="1" wp14:anchorId="76B10CC8" wp14:editId="0518AADB">
          <wp:simplePos x="0" y="0"/>
          <wp:positionH relativeFrom="column">
            <wp:posOffset>5049078</wp:posOffset>
          </wp:positionH>
          <wp:positionV relativeFrom="paragraph">
            <wp:posOffset>-635</wp:posOffset>
          </wp:positionV>
          <wp:extent cx="1310400" cy="655200"/>
          <wp:effectExtent l="0" t="0" r="4445" b="0"/>
          <wp:wrapNone/>
          <wp:docPr id="1600130354"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F051" w14:textId="7080C160" w:rsidR="0025725C" w:rsidRDefault="00A53318">
    <w:pPr>
      <w:pStyle w:val="Header"/>
    </w:pPr>
    <w:r>
      <w:rPr>
        <w:noProof/>
        <w:lang w:eastAsia="en-GB"/>
      </w:rPr>
      <w:drawing>
        <wp:anchor distT="0" distB="0" distL="114300" distR="114300" simplePos="0" relativeHeight="251658241" behindDoc="0" locked="0" layoutInCell="1" allowOverlap="1" wp14:anchorId="7C5D0DB3" wp14:editId="16877AAF">
          <wp:simplePos x="0" y="0"/>
          <wp:positionH relativeFrom="column">
            <wp:posOffset>4990465</wp:posOffset>
          </wp:positionH>
          <wp:positionV relativeFrom="paragraph">
            <wp:posOffset>154940</wp:posOffset>
          </wp:positionV>
          <wp:extent cx="1310400" cy="655200"/>
          <wp:effectExtent l="0" t="0" r="4445" b="0"/>
          <wp:wrapNone/>
          <wp:docPr id="46441526"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342"/>
    <w:multiLevelType w:val="hybridMultilevel"/>
    <w:tmpl w:val="4C140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1A918"/>
    <w:multiLevelType w:val="hybridMultilevel"/>
    <w:tmpl w:val="74D21FE8"/>
    <w:lvl w:ilvl="0" w:tplc="4C50FB62">
      <w:start w:val="1"/>
      <w:numFmt w:val="bullet"/>
      <w:lvlText w:val=""/>
      <w:lvlJc w:val="left"/>
      <w:pPr>
        <w:ind w:left="720" w:hanging="360"/>
      </w:pPr>
      <w:rPr>
        <w:rFonts w:ascii="Symbol" w:hAnsi="Symbol" w:hint="default"/>
      </w:rPr>
    </w:lvl>
    <w:lvl w:ilvl="1" w:tplc="60BA4D72">
      <w:start w:val="1"/>
      <w:numFmt w:val="bullet"/>
      <w:lvlText w:val="o"/>
      <w:lvlJc w:val="left"/>
      <w:pPr>
        <w:ind w:left="1440" w:hanging="360"/>
      </w:pPr>
      <w:rPr>
        <w:rFonts w:ascii="Courier New" w:hAnsi="Courier New" w:hint="default"/>
      </w:rPr>
    </w:lvl>
    <w:lvl w:ilvl="2" w:tplc="693237A6">
      <w:start w:val="1"/>
      <w:numFmt w:val="bullet"/>
      <w:lvlText w:val=""/>
      <w:lvlJc w:val="left"/>
      <w:pPr>
        <w:ind w:left="2160" w:hanging="360"/>
      </w:pPr>
      <w:rPr>
        <w:rFonts w:ascii="Wingdings" w:hAnsi="Wingdings" w:hint="default"/>
      </w:rPr>
    </w:lvl>
    <w:lvl w:ilvl="3" w:tplc="3CE0C43A">
      <w:start w:val="1"/>
      <w:numFmt w:val="bullet"/>
      <w:lvlText w:val=""/>
      <w:lvlJc w:val="left"/>
      <w:pPr>
        <w:ind w:left="2880" w:hanging="360"/>
      </w:pPr>
      <w:rPr>
        <w:rFonts w:ascii="Symbol" w:hAnsi="Symbol" w:hint="default"/>
      </w:rPr>
    </w:lvl>
    <w:lvl w:ilvl="4" w:tplc="8AA6A35E">
      <w:start w:val="1"/>
      <w:numFmt w:val="bullet"/>
      <w:lvlText w:val="o"/>
      <w:lvlJc w:val="left"/>
      <w:pPr>
        <w:ind w:left="3600" w:hanging="360"/>
      </w:pPr>
      <w:rPr>
        <w:rFonts w:ascii="Courier New" w:hAnsi="Courier New" w:hint="default"/>
      </w:rPr>
    </w:lvl>
    <w:lvl w:ilvl="5" w:tplc="D7FA2FDE">
      <w:start w:val="1"/>
      <w:numFmt w:val="bullet"/>
      <w:lvlText w:val=""/>
      <w:lvlJc w:val="left"/>
      <w:pPr>
        <w:ind w:left="4320" w:hanging="360"/>
      </w:pPr>
      <w:rPr>
        <w:rFonts w:ascii="Wingdings" w:hAnsi="Wingdings" w:hint="default"/>
      </w:rPr>
    </w:lvl>
    <w:lvl w:ilvl="6" w:tplc="C5C6BE9A">
      <w:start w:val="1"/>
      <w:numFmt w:val="bullet"/>
      <w:lvlText w:val=""/>
      <w:lvlJc w:val="left"/>
      <w:pPr>
        <w:ind w:left="5040" w:hanging="360"/>
      </w:pPr>
      <w:rPr>
        <w:rFonts w:ascii="Symbol" w:hAnsi="Symbol" w:hint="default"/>
      </w:rPr>
    </w:lvl>
    <w:lvl w:ilvl="7" w:tplc="B3CE6420">
      <w:start w:val="1"/>
      <w:numFmt w:val="bullet"/>
      <w:lvlText w:val="o"/>
      <w:lvlJc w:val="left"/>
      <w:pPr>
        <w:ind w:left="5760" w:hanging="360"/>
      </w:pPr>
      <w:rPr>
        <w:rFonts w:ascii="Courier New" w:hAnsi="Courier New" w:hint="default"/>
      </w:rPr>
    </w:lvl>
    <w:lvl w:ilvl="8" w:tplc="A2CC19AE">
      <w:start w:val="1"/>
      <w:numFmt w:val="bullet"/>
      <w:lvlText w:val=""/>
      <w:lvlJc w:val="left"/>
      <w:pPr>
        <w:ind w:left="6480" w:hanging="360"/>
      </w:pPr>
      <w:rPr>
        <w:rFonts w:ascii="Wingdings" w:hAnsi="Wingdings" w:hint="default"/>
      </w:rPr>
    </w:lvl>
  </w:abstractNum>
  <w:abstractNum w:abstractNumId="2" w15:restartNumberingAfterBreak="0">
    <w:nsid w:val="04B0066B"/>
    <w:multiLevelType w:val="hybridMultilevel"/>
    <w:tmpl w:val="CB78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052B4"/>
    <w:multiLevelType w:val="hybridMultilevel"/>
    <w:tmpl w:val="FCF2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23F70"/>
    <w:multiLevelType w:val="hybridMultilevel"/>
    <w:tmpl w:val="B342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54810"/>
    <w:multiLevelType w:val="hybridMultilevel"/>
    <w:tmpl w:val="50E6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81501"/>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04801"/>
    <w:multiLevelType w:val="hybridMultilevel"/>
    <w:tmpl w:val="FEE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A0F6D"/>
    <w:multiLevelType w:val="hybridMultilevel"/>
    <w:tmpl w:val="E23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5610"/>
    <w:multiLevelType w:val="hybridMultilevel"/>
    <w:tmpl w:val="B53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26888"/>
    <w:multiLevelType w:val="hybridMultilevel"/>
    <w:tmpl w:val="0D70C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F53F2"/>
    <w:multiLevelType w:val="hybridMultilevel"/>
    <w:tmpl w:val="6A826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E4C7D"/>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3018E"/>
    <w:multiLevelType w:val="hybridMultilevel"/>
    <w:tmpl w:val="BD5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941B1"/>
    <w:multiLevelType w:val="hybridMultilevel"/>
    <w:tmpl w:val="E7F41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E10D3"/>
    <w:multiLevelType w:val="multilevel"/>
    <w:tmpl w:val="58C6F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45383"/>
    <w:multiLevelType w:val="hybridMultilevel"/>
    <w:tmpl w:val="07300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C66BD"/>
    <w:multiLevelType w:val="multilevel"/>
    <w:tmpl w:val="3774E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F4BE4"/>
    <w:multiLevelType w:val="hybridMultilevel"/>
    <w:tmpl w:val="5D4A71F4"/>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9" w15:restartNumberingAfterBreak="0">
    <w:nsid w:val="5F5C2299"/>
    <w:multiLevelType w:val="multilevel"/>
    <w:tmpl w:val="26747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75E13"/>
    <w:multiLevelType w:val="hybridMultilevel"/>
    <w:tmpl w:val="2CE83D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B4A81"/>
    <w:multiLevelType w:val="hybridMultilevel"/>
    <w:tmpl w:val="D7C4F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CB0761"/>
    <w:multiLevelType w:val="hybridMultilevel"/>
    <w:tmpl w:val="1AEAE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41F2C72"/>
    <w:multiLevelType w:val="hybridMultilevel"/>
    <w:tmpl w:val="7D9A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10D0D"/>
    <w:multiLevelType w:val="hybridMultilevel"/>
    <w:tmpl w:val="B648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60A96"/>
    <w:multiLevelType w:val="hybridMultilevel"/>
    <w:tmpl w:val="94C83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35A4F"/>
    <w:multiLevelType w:val="hybridMultilevel"/>
    <w:tmpl w:val="C95E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91EFD"/>
    <w:multiLevelType w:val="hybridMultilevel"/>
    <w:tmpl w:val="FE4C7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34568D"/>
    <w:multiLevelType w:val="hybridMultilevel"/>
    <w:tmpl w:val="C2362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6"/>
  </w:num>
  <w:num w:numId="5">
    <w:abstractNumId w:val="10"/>
  </w:num>
  <w:num w:numId="6">
    <w:abstractNumId w:val="21"/>
  </w:num>
  <w:num w:numId="7">
    <w:abstractNumId w:val="14"/>
  </w:num>
  <w:num w:numId="8">
    <w:abstractNumId w:val="28"/>
  </w:num>
  <w:num w:numId="9">
    <w:abstractNumId w:val="25"/>
  </w:num>
  <w:num w:numId="10">
    <w:abstractNumId w:val="12"/>
  </w:num>
  <w:num w:numId="11">
    <w:abstractNumId w:val="6"/>
  </w:num>
  <w:num w:numId="12">
    <w:abstractNumId w:val="15"/>
  </w:num>
  <w:num w:numId="13">
    <w:abstractNumId w:val="19"/>
  </w:num>
  <w:num w:numId="14">
    <w:abstractNumId w:val="17"/>
  </w:num>
  <w:num w:numId="15">
    <w:abstractNumId w:val="20"/>
  </w:num>
  <w:num w:numId="16">
    <w:abstractNumId w:val="18"/>
  </w:num>
  <w:num w:numId="17">
    <w:abstractNumId w:val="13"/>
  </w:num>
  <w:num w:numId="18">
    <w:abstractNumId w:val="26"/>
  </w:num>
  <w:num w:numId="19">
    <w:abstractNumId w:val="24"/>
  </w:num>
  <w:num w:numId="20">
    <w:abstractNumId w:val="9"/>
  </w:num>
  <w:num w:numId="21">
    <w:abstractNumId w:val="1"/>
  </w:num>
  <w:num w:numId="22">
    <w:abstractNumId w:val="4"/>
  </w:num>
  <w:num w:numId="23">
    <w:abstractNumId w:val="22"/>
  </w:num>
  <w:num w:numId="24">
    <w:abstractNumId w:val="8"/>
  </w:num>
  <w:num w:numId="25">
    <w:abstractNumId w:val="3"/>
  </w:num>
  <w:num w:numId="26">
    <w:abstractNumId w:val="5"/>
  </w:num>
  <w:num w:numId="27">
    <w:abstractNumId w:val="23"/>
  </w:num>
  <w:num w:numId="28">
    <w:abstractNumId w:val="7"/>
  </w:num>
  <w:num w:numId="29">
    <w:abstractNumId w:val="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8D"/>
    <w:rsid w:val="000000DF"/>
    <w:rsid w:val="000016F6"/>
    <w:rsid w:val="000051ED"/>
    <w:rsid w:val="00006D13"/>
    <w:rsid w:val="00015855"/>
    <w:rsid w:val="00025079"/>
    <w:rsid w:val="00027165"/>
    <w:rsid w:val="00032942"/>
    <w:rsid w:val="0003549D"/>
    <w:rsid w:val="00035A33"/>
    <w:rsid w:val="000409EC"/>
    <w:rsid w:val="0004124C"/>
    <w:rsid w:val="00041D6F"/>
    <w:rsid w:val="000443A3"/>
    <w:rsid w:val="0004594E"/>
    <w:rsid w:val="00046709"/>
    <w:rsid w:val="00060CE3"/>
    <w:rsid w:val="0006127A"/>
    <w:rsid w:val="00063FBD"/>
    <w:rsid w:val="00065EBB"/>
    <w:rsid w:val="000662B0"/>
    <w:rsid w:val="00066F46"/>
    <w:rsid w:val="00070C78"/>
    <w:rsid w:val="000773C9"/>
    <w:rsid w:val="00080E46"/>
    <w:rsid w:val="0008585A"/>
    <w:rsid w:val="0008646C"/>
    <w:rsid w:val="00087864"/>
    <w:rsid w:val="000914D8"/>
    <w:rsid w:val="00091914"/>
    <w:rsid w:val="000952AA"/>
    <w:rsid w:val="00095BC9"/>
    <w:rsid w:val="00096ACC"/>
    <w:rsid w:val="000A435A"/>
    <w:rsid w:val="000A54D0"/>
    <w:rsid w:val="000B11BB"/>
    <w:rsid w:val="000B390D"/>
    <w:rsid w:val="000C0200"/>
    <w:rsid w:val="000C0AFE"/>
    <w:rsid w:val="000C11D1"/>
    <w:rsid w:val="000C1A9D"/>
    <w:rsid w:val="000C36ED"/>
    <w:rsid w:val="000C7843"/>
    <w:rsid w:val="000D4004"/>
    <w:rsid w:val="000D63C8"/>
    <w:rsid w:val="000D6768"/>
    <w:rsid w:val="000D7547"/>
    <w:rsid w:val="000E0548"/>
    <w:rsid w:val="000E163B"/>
    <w:rsid w:val="000E2DB4"/>
    <w:rsid w:val="000E31CA"/>
    <w:rsid w:val="000E54C2"/>
    <w:rsid w:val="000F342E"/>
    <w:rsid w:val="000F3D83"/>
    <w:rsid w:val="000F4E3B"/>
    <w:rsid w:val="00110081"/>
    <w:rsid w:val="001154A0"/>
    <w:rsid w:val="00116685"/>
    <w:rsid w:val="00120A62"/>
    <w:rsid w:val="0012305D"/>
    <w:rsid w:val="00124854"/>
    <w:rsid w:val="00132DBF"/>
    <w:rsid w:val="00133D06"/>
    <w:rsid w:val="00135BDB"/>
    <w:rsid w:val="0014076D"/>
    <w:rsid w:val="00142E19"/>
    <w:rsid w:val="00145D03"/>
    <w:rsid w:val="001521ED"/>
    <w:rsid w:val="00154179"/>
    <w:rsid w:val="001542E7"/>
    <w:rsid w:val="001550CD"/>
    <w:rsid w:val="00155DED"/>
    <w:rsid w:val="00161269"/>
    <w:rsid w:val="00166EBD"/>
    <w:rsid w:val="001701F7"/>
    <w:rsid w:val="001809B0"/>
    <w:rsid w:val="00187DA5"/>
    <w:rsid w:val="001928A3"/>
    <w:rsid w:val="00192DA9"/>
    <w:rsid w:val="0019303B"/>
    <w:rsid w:val="00194F94"/>
    <w:rsid w:val="00195144"/>
    <w:rsid w:val="00195B59"/>
    <w:rsid w:val="00197CA8"/>
    <w:rsid w:val="001A1583"/>
    <w:rsid w:val="001A45F4"/>
    <w:rsid w:val="001A4ABE"/>
    <w:rsid w:val="001A6A3B"/>
    <w:rsid w:val="001B0A5F"/>
    <w:rsid w:val="001B56C6"/>
    <w:rsid w:val="001B5BA1"/>
    <w:rsid w:val="001C045A"/>
    <w:rsid w:val="001C49CA"/>
    <w:rsid w:val="001C5F76"/>
    <w:rsid w:val="001C6700"/>
    <w:rsid w:val="001D190A"/>
    <w:rsid w:val="001D3283"/>
    <w:rsid w:val="001D56AD"/>
    <w:rsid w:val="001D6AAD"/>
    <w:rsid w:val="001D71E8"/>
    <w:rsid w:val="001D7259"/>
    <w:rsid w:val="001E2783"/>
    <w:rsid w:val="001F0DAB"/>
    <w:rsid w:val="001F1F63"/>
    <w:rsid w:val="001F2A31"/>
    <w:rsid w:val="001F753A"/>
    <w:rsid w:val="001F7F0B"/>
    <w:rsid w:val="0020180C"/>
    <w:rsid w:val="00204138"/>
    <w:rsid w:val="00207509"/>
    <w:rsid w:val="00210C8C"/>
    <w:rsid w:val="002140E6"/>
    <w:rsid w:val="0021471B"/>
    <w:rsid w:val="00217D2A"/>
    <w:rsid w:val="00222695"/>
    <w:rsid w:val="0022586E"/>
    <w:rsid w:val="00226497"/>
    <w:rsid w:val="002316CF"/>
    <w:rsid w:val="00231730"/>
    <w:rsid w:val="002322E3"/>
    <w:rsid w:val="00232C32"/>
    <w:rsid w:val="00235201"/>
    <w:rsid w:val="0023687E"/>
    <w:rsid w:val="00240AD3"/>
    <w:rsid w:val="00240F06"/>
    <w:rsid w:val="00243509"/>
    <w:rsid w:val="002440C4"/>
    <w:rsid w:val="002454BD"/>
    <w:rsid w:val="00251CE0"/>
    <w:rsid w:val="00254A0B"/>
    <w:rsid w:val="00254CAD"/>
    <w:rsid w:val="0025725C"/>
    <w:rsid w:val="00262738"/>
    <w:rsid w:val="00262C38"/>
    <w:rsid w:val="002655D6"/>
    <w:rsid w:val="002655D9"/>
    <w:rsid w:val="00267546"/>
    <w:rsid w:val="00271B73"/>
    <w:rsid w:val="0027351D"/>
    <w:rsid w:val="00273705"/>
    <w:rsid w:val="00276B02"/>
    <w:rsid w:val="002811BE"/>
    <w:rsid w:val="00282226"/>
    <w:rsid w:val="002830DC"/>
    <w:rsid w:val="00284782"/>
    <w:rsid w:val="00296FD9"/>
    <w:rsid w:val="002974A4"/>
    <w:rsid w:val="0029790C"/>
    <w:rsid w:val="002A56E8"/>
    <w:rsid w:val="002B0C88"/>
    <w:rsid w:val="002B1040"/>
    <w:rsid w:val="002B22C8"/>
    <w:rsid w:val="002B6422"/>
    <w:rsid w:val="002B7D4E"/>
    <w:rsid w:val="002C1B0B"/>
    <w:rsid w:val="002C3D48"/>
    <w:rsid w:val="002D029A"/>
    <w:rsid w:val="002D632A"/>
    <w:rsid w:val="002E0E41"/>
    <w:rsid w:val="002E2909"/>
    <w:rsid w:val="002E45DE"/>
    <w:rsid w:val="002E6F08"/>
    <w:rsid w:val="002F0759"/>
    <w:rsid w:val="002F6D74"/>
    <w:rsid w:val="00303D50"/>
    <w:rsid w:val="00304B31"/>
    <w:rsid w:val="003148C5"/>
    <w:rsid w:val="00316848"/>
    <w:rsid w:val="00316F60"/>
    <w:rsid w:val="003225FB"/>
    <w:rsid w:val="003332FA"/>
    <w:rsid w:val="00333645"/>
    <w:rsid w:val="00334EA9"/>
    <w:rsid w:val="003359E7"/>
    <w:rsid w:val="00336ED2"/>
    <w:rsid w:val="00340811"/>
    <w:rsid w:val="00340EBB"/>
    <w:rsid w:val="00344713"/>
    <w:rsid w:val="00352256"/>
    <w:rsid w:val="00360CF8"/>
    <w:rsid w:val="003616D6"/>
    <w:rsid w:val="003631A4"/>
    <w:rsid w:val="00365C60"/>
    <w:rsid w:val="003660D1"/>
    <w:rsid w:val="00370C43"/>
    <w:rsid w:val="00370EFC"/>
    <w:rsid w:val="00371D70"/>
    <w:rsid w:val="00372008"/>
    <w:rsid w:val="0037261A"/>
    <w:rsid w:val="003741FE"/>
    <w:rsid w:val="0038302D"/>
    <w:rsid w:val="003916BC"/>
    <w:rsid w:val="003A46E3"/>
    <w:rsid w:val="003A57B2"/>
    <w:rsid w:val="003A5CAD"/>
    <w:rsid w:val="003A6DBA"/>
    <w:rsid w:val="003B42C2"/>
    <w:rsid w:val="003B7832"/>
    <w:rsid w:val="003C044B"/>
    <w:rsid w:val="003C3879"/>
    <w:rsid w:val="003C3EBE"/>
    <w:rsid w:val="003C5B36"/>
    <w:rsid w:val="003D3A63"/>
    <w:rsid w:val="003D42DC"/>
    <w:rsid w:val="003D496D"/>
    <w:rsid w:val="003E058E"/>
    <w:rsid w:val="003E08ED"/>
    <w:rsid w:val="003E2183"/>
    <w:rsid w:val="003E2BA3"/>
    <w:rsid w:val="003E4097"/>
    <w:rsid w:val="003E5699"/>
    <w:rsid w:val="003F11FD"/>
    <w:rsid w:val="003F7A4F"/>
    <w:rsid w:val="0040068B"/>
    <w:rsid w:val="0040264C"/>
    <w:rsid w:val="00404346"/>
    <w:rsid w:val="00406F9E"/>
    <w:rsid w:val="00407B64"/>
    <w:rsid w:val="0041422B"/>
    <w:rsid w:val="004142CD"/>
    <w:rsid w:val="004145FC"/>
    <w:rsid w:val="00415341"/>
    <w:rsid w:val="00422400"/>
    <w:rsid w:val="00423432"/>
    <w:rsid w:val="004239C2"/>
    <w:rsid w:val="0042754F"/>
    <w:rsid w:val="004277AD"/>
    <w:rsid w:val="00427811"/>
    <w:rsid w:val="0043547D"/>
    <w:rsid w:val="00440CE9"/>
    <w:rsid w:val="004423DB"/>
    <w:rsid w:val="0044786F"/>
    <w:rsid w:val="00450533"/>
    <w:rsid w:val="0045076E"/>
    <w:rsid w:val="00453E4B"/>
    <w:rsid w:val="00455682"/>
    <w:rsid w:val="00464951"/>
    <w:rsid w:val="00473BF8"/>
    <w:rsid w:val="00475329"/>
    <w:rsid w:val="004834D3"/>
    <w:rsid w:val="004847FF"/>
    <w:rsid w:val="0049129D"/>
    <w:rsid w:val="00497254"/>
    <w:rsid w:val="00497304"/>
    <w:rsid w:val="00497674"/>
    <w:rsid w:val="004A1FCE"/>
    <w:rsid w:val="004A31A6"/>
    <w:rsid w:val="004A3AB8"/>
    <w:rsid w:val="004A405F"/>
    <w:rsid w:val="004A41E2"/>
    <w:rsid w:val="004A5BF6"/>
    <w:rsid w:val="004B38C1"/>
    <w:rsid w:val="004B3BA6"/>
    <w:rsid w:val="004B47BB"/>
    <w:rsid w:val="004B6F0B"/>
    <w:rsid w:val="004B7AD3"/>
    <w:rsid w:val="004C1354"/>
    <w:rsid w:val="004C1B9B"/>
    <w:rsid w:val="004C1EE0"/>
    <w:rsid w:val="004C2924"/>
    <w:rsid w:val="004C507F"/>
    <w:rsid w:val="004D2B38"/>
    <w:rsid w:val="004D3F0B"/>
    <w:rsid w:val="004D5341"/>
    <w:rsid w:val="004D53C6"/>
    <w:rsid w:val="004E2B76"/>
    <w:rsid w:val="004E5E1A"/>
    <w:rsid w:val="004F0868"/>
    <w:rsid w:val="0050352F"/>
    <w:rsid w:val="00507262"/>
    <w:rsid w:val="00510E72"/>
    <w:rsid w:val="00514261"/>
    <w:rsid w:val="0051460C"/>
    <w:rsid w:val="00521ED3"/>
    <w:rsid w:val="00522F55"/>
    <w:rsid w:val="00534EB4"/>
    <w:rsid w:val="005451D9"/>
    <w:rsid w:val="005461D3"/>
    <w:rsid w:val="005462E5"/>
    <w:rsid w:val="00546C72"/>
    <w:rsid w:val="0055495E"/>
    <w:rsid w:val="0055505D"/>
    <w:rsid w:val="0056327A"/>
    <w:rsid w:val="00567E46"/>
    <w:rsid w:val="0057368B"/>
    <w:rsid w:val="005751FD"/>
    <w:rsid w:val="005852F7"/>
    <w:rsid w:val="00586574"/>
    <w:rsid w:val="00590A68"/>
    <w:rsid w:val="00594C8E"/>
    <w:rsid w:val="005965AE"/>
    <w:rsid w:val="005A0BE5"/>
    <w:rsid w:val="005A47EC"/>
    <w:rsid w:val="005B0691"/>
    <w:rsid w:val="005C401B"/>
    <w:rsid w:val="005C74DA"/>
    <w:rsid w:val="005D3001"/>
    <w:rsid w:val="005D6F23"/>
    <w:rsid w:val="005E38F9"/>
    <w:rsid w:val="005F016B"/>
    <w:rsid w:val="005F3928"/>
    <w:rsid w:val="00601224"/>
    <w:rsid w:val="00602861"/>
    <w:rsid w:val="00604DA6"/>
    <w:rsid w:val="0060760C"/>
    <w:rsid w:val="00616943"/>
    <w:rsid w:val="006171F9"/>
    <w:rsid w:val="00624F1F"/>
    <w:rsid w:val="006256FE"/>
    <w:rsid w:val="006271C2"/>
    <w:rsid w:val="00632907"/>
    <w:rsid w:val="00634EDD"/>
    <w:rsid w:val="0063648D"/>
    <w:rsid w:val="006373CE"/>
    <w:rsid w:val="00640953"/>
    <w:rsid w:val="00640D16"/>
    <w:rsid w:val="0064464C"/>
    <w:rsid w:val="00650B3F"/>
    <w:rsid w:val="006526E8"/>
    <w:rsid w:val="00653721"/>
    <w:rsid w:val="006544BB"/>
    <w:rsid w:val="00657E6C"/>
    <w:rsid w:val="00662F0A"/>
    <w:rsid w:val="00667175"/>
    <w:rsid w:val="006678F3"/>
    <w:rsid w:val="00672C32"/>
    <w:rsid w:val="00674347"/>
    <w:rsid w:val="006746D9"/>
    <w:rsid w:val="00682FA1"/>
    <w:rsid w:val="006851E3"/>
    <w:rsid w:val="006865E0"/>
    <w:rsid w:val="006874D0"/>
    <w:rsid w:val="00693C4A"/>
    <w:rsid w:val="00697BCB"/>
    <w:rsid w:val="006A0428"/>
    <w:rsid w:val="006A47A4"/>
    <w:rsid w:val="006A68B2"/>
    <w:rsid w:val="006A6DF4"/>
    <w:rsid w:val="006A7EC9"/>
    <w:rsid w:val="006B25E5"/>
    <w:rsid w:val="006B2C5F"/>
    <w:rsid w:val="006B4299"/>
    <w:rsid w:val="006B5D93"/>
    <w:rsid w:val="006C00D8"/>
    <w:rsid w:val="006C0B14"/>
    <w:rsid w:val="006C22E3"/>
    <w:rsid w:val="006C57C1"/>
    <w:rsid w:val="006C5F09"/>
    <w:rsid w:val="006C79E3"/>
    <w:rsid w:val="006D0D8A"/>
    <w:rsid w:val="006D702D"/>
    <w:rsid w:val="006D7726"/>
    <w:rsid w:val="006E1988"/>
    <w:rsid w:val="006E2C31"/>
    <w:rsid w:val="006E3429"/>
    <w:rsid w:val="006E5A91"/>
    <w:rsid w:val="006E70BE"/>
    <w:rsid w:val="006F0EB2"/>
    <w:rsid w:val="006F3AB3"/>
    <w:rsid w:val="006F5891"/>
    <w:rsid w:val="006F68A7"/>
    <w:rsid w:val="00703EBC"/>
    <w:rsid w:val="00705ACF"/>
    <w:rsid w:val="00707AD8"/>
    <w:rsid w:val="00712A8D"/>
    <w:rsid w:val="00713C00"/>
    <w:rsid w:val="00713FFF"/>
    <w:rsid w:val="007256D9"/>
    <w:rsid w:val="0072637F"/>
    <w:rsid w:val="00730158"/>
    <w:rsid w:val="0073096A"/>
    <w:rsid w:val="00731ADA"/>
    <w:rsid w:val="0073329C"/>
    <w:rsid w:val="00735A3A"/>
    <w:rsid w:val="00736111"/>
    <w:rsid w:val="007373BA"/>
    <w:rsid w:val="00742304"/>
    <w:rsid w:val="00745073"/>
    <w:rsid w:val="0074556F"/>
    <w:rsid w:val="00746E20"/>
    <w:rsid w:val="00747AAC"/>
    <w:rsid w:val="00747BD8"/>
    <w:rsid w:val="00752C15"/>
    <w:rsid w:val="00752E51"/>
    <w:rsid w:val="00753EE4"/>
    <w:rsid w:val="007572A6"/>
    <w:rsid w:val="00763749"/>
    <w:rsid w:val="007639A3"/>
    <w:rsid w:val="00763A72"/>
    <w:rsid w:val="00765965"/>
    <w:rsid w:val="007709AD"/>
    <w:rsid w:val="00771BA7"/>
    <w:rsid w:val="00772DDF"/>
    <w:rsid w:val="007766F0"/>
    <w:rsid w:val="007874CD"/>
    <w:rsid w:val="00792E5D"/>
    <w:rsid w:val="00796927"/>
    <w:rsid w:val="007A4CE7"/>
    <w:rsid w:val="007A5E47"/>
    <w:rsid w:val="007B117C"/>
    <w:rsid w:val="007B26BE"/>
    <w:rsid w:val="007B5DE5"/>
    <w:rsid w:val="007C53E0"/>
    <w:rsid w:val="007C728F"/>
    <w:rsid w:val="007D0712"/>
    <w:rsid w:val="007D59C6"/>
    <w:rsid w:val="007D78C7"/>
    <w:rsid w:val="007E1A27"/>
    <w:rsid w:val="007E1B7C"/>
    <w:rsid w:val="007E27F6"/>
    <w:rsid w:val="007E343D"/>
    <w:rsid w:val="00814477"/>
    <w:rsid w:val="0081693E"/>
    <w:rsid w:val="00816E9C"/>
    <w:rsid w:val="00820301"/>
    <w:rsid w:val="00820D6C"/>
    <w:rsid w:val="00821AF8"/>
    <w:rsid w:val="00824C09"/>
    <w:rsid w:val="008325BB"/>
    <w:rsid w:val="0083489F"/>
    <w:rsid w:val="0083614F"/>
    <w:rsid w:val="0083788E"/>
    <w:rsid w:val="00844CFC"/>
    <w:rsid w:val="00845F46"/>
    <w:rsid w:val="008515C6"/>
    <w:rsid w:val="00854B87"/>
    <w:rsid w:val="008604B9"/>
    <w:rsid w:val="00860AD9"/>
    <w:rsid w:val="0087095C"/>
    <w:rsid w:val="008714A5"/>
    <w:rsid w:val="00873E41"/>
    <w:rsid w:val="00875022"/>
    <w:rsid w:val="00875A8B"/>
    <w:rsid w:val="00880BF3"/>
    <w:rsid w:val="0088496A"/>
    <w:rsid w:val="0088717B"/>
    <w:rsid w:val="00894C9F"/>
    <w:rsid w:val="00896458"/>
    <w:rsid w:val="00896E54"/>
    <w:rsid w:val="00897996"/>
    <w:rsid w:val="008B4B1A"/>
    <w:rsid w:val="008B7134"/>
    <w:rsid w:val="008C2EC0"/>
    <w:rsid w:val="008C4771"/>
    <w:rsid w:val="008C5EF3"/>
    <w:rsid w:val="008C6447"/>
    <w:rsid w:val="008D00B7"/>
    <w:rsid w:val="008D0AFA"/>
    <w:rsid w:val="008E14DD"/>
    <w:rsid w:val="008E1769"/>
    <w:rsid w:val="008E1997"/>
    <w:rsid w:val="008E4D4F"/>
    <w:rsid w:val="008E5843"/>
    <w:rsid w:val="008E681E"/>
    <w:rsid w:val="008F1103"/>
    <w:rsid w:val="008F2240"/>
    <w:rsid w:val="008F6514"/>
    <w:rsid w:val="008F6B20"/>
    <w:rsid w:val="00900F5A"/>
    <w:rsid w:val="00902622"/>
    <w:rsid w:val="00903A66"/>
    <w:rsid w:val="009047DA"/>
    <w:rsid w:val="009071E8"/>
    <w:rsid w:val="00916975"/>
    <w:rsid w:val="00922CE3"/>
    <w:rsid w:val="009309CB"/>
    <w:rsid w:val="00943637"/>
    <w:rsid w:val="00946A64"/>
    <w:rsid w:val="009501B8"/>
    <w:rsid w:val="009511AC"/>
    <w:rsid w:val="00951640"/>
    <w:rsid w:val="00951794"/>
    <w:rsid w:val="009522D1"/>
    <w:rsid w:val="0095552D"/>
    <w:rsid w:val="0096011D"/>
    <w:rsid w:val="00961B7D"/>
    <w:rsid w:val="00964167"/>
    <w:rsid w:val="0096561C"/>
    <w:rsid w:val="00967FA4"/>
    <w:rsid w:val="00971593"/>
    <w:rsid w:val="00975707"/>
    <w:rsid w:val="00975ABC"/>
    <w:rsid w:val="00984A76"/>
    <w:rsid w:val="00984CFD"/>
    <w:rsid w:val="00985940"/>
    <w:rsid w:val="00987F39"/>
    <w:rsid w:val="009915C8"/>
    <w:rsid w:val="009921A5"/>
    <w:rsid w:val="0099353A"/>
    <w:rsid w:val="0099624B"/>
    <w:rsid w:val="009A2EB4"/>
    <w:rsid w:val="009B1312"/>
    <w:rsid w:val="009B2342"/>
    <w:rsid w:val="009C0257"/>
    <w:rsid w:val="009C1707"/>
    <w:rsid w:val="009C37DE"/>
    <w:rsid w:val="009C66CB"/>
    <w:rsid w:val="009D4D11"/>
    <w:rsid w:val="009D735E"/>
    <w:rsid w:val="009E1656"/>
    <w:rsid w:val="009E20D6"/>
    <w:rsid w:val="009F1BBE"/>
    <w:rsid w:val="009F27CC"/>
    <w:rsid w:val="009F60AD"/>
    <w:rsid w:val="009F682D"/>
    <w:rsid w:val="00A0165E"/>
    <w:rsid w:val="00A01C4C"/>
    <w:rsid w:val="00A0203C"/>
    <w:rsid w:val="00A02836"/>
    <w:rsid w:val="00A0288C"/>
    <w:rsid w:val="00A036FA"/>
    <w:rsid w:val="00A038BC"/>
    <w:rsid w:val="00A049D7"/>
    <w:rsid w:val="00A05C63"/>
    <w:rsid w:val="00A10943"/>
    <w:rsid w:val="00A10BE0"/>
    <w:rsid w:val="00A11449"/>
    <w:rsid w:val="00A13272"/>
    <w:rsid w:val="00A245B0"/>
    <w:rsid w:val="00A24E1E"/>
    <w:rsid w:val="00A270AB"/>
    <w:rsid w:val="00A275AC"/>
    <w:rsid w:val="00A27DAF"/>
    <w:rsid w:val="00A31477"/>
    <w:rsid w:val="00A32861"/>
    <w:rsid w:val="00A346B6"/>
    <w:rsid w:val="00A37112"/>
    <w:rsid w:val="00A37BFD"/>
    <w:rsid w:val="00A403A7"/>
    <w:rsid w:val="00A40EFB"/>
    <w:rsid w:val="00A42239"/>
    <w:rsid w:val="00A45C01"/>
    <w:rsid w:val="00A5020C"/>
    <w:rsid w:val="00A53318"/>
    <w:rsid w:val="00A5524B"/>
    <w:rsid w:val="00A55843"/>
    <w:rsid w:val="00A56233"/>
    <w:rsid w:val="00A60641"/>
    <w:rsid w:val="00A70911"/>
    <w:rsid w:val="00A724B6"/>
    <w:rsid w:val="00A72B0C"/>
    <w:rsid w:val="00A72D68"/>
    <w:rsid w:val="00A74FC3"/>
    <w:rsid w:val="00A751D4"/>
    <w:rsid w:val="00A759C7"/>
    <w:rsid w:val="00A80F35"/>
    <w:rsid w:val="00A82592"/>
    <w:rsid w:val="00A84A20"/>
    <w:rsid w:val="00A85521"/>
    <w:rsid w:val="00A85544"/>
    <w:rsid w:val="00A87093"/>
    <w:rsid w:val="00A951AF"/>
    <w:rsid w:val="00AA0B81"/>
    <w:rsid w:val="00AA75E3"/>
    <w:rsid w:val="00AC35A9"/>
    <w:rsid w:val="00AE251D"/>
    <w:rsid w:val="00AE3E76"/>
    <w:rsid w:val="00AE4DA8"/>
    <w:rsid w:val="00AE60EA"/>
    <w:rsid w:val="00AE6732"/>
    <w:rsid w:val="00AF4809"/>
    <w:rsid w:val="00B02AA6"/>
    <w:rsid w:val="00B0762A"/>
    <w:rsid w:val="00B115CB"/>
    <w:rsid w:val="00B135DC"/>
    <w:rsid w:val="00B14468"/>
    <w:rsid w:val="00B2186B"/>
    <w:rsid w:val="00B225B5"/>
    <w:rsid w:val="00B25371"/>
    <w:rsid w:val="00B27F33"/>
    <w:rsid w:val="00B30AF1"/>
    <w:rsid w:val="00B3524D"/>
    <w:rsid w:val="00B367D2"/>
    <w:rsid w:val="00B4040A"/>
    <w:rsid w:val="00B404E9"/>
    <w:rsid w:val="00B4144C"/>
    <w:rsid w:val="00B457FD"/>
    <w:rsid w:val="00B472C8"/>
    <w:rsid w:val="00B50503"/>
    <w:rsid w:val="00B5054E"/>
    <w:rsid w:val="00B52D95"/>
    <w:rsid w:val="00B555DE"/>
    <w:rsid w:val="00B60D55"/>
    <w:rsid w:val="00B615C3"/>
    <w:rsid w:val="00B64DCF"/>
    <w:rsid w:val="00B7194D"/>
    <w:rsid w:val="00B7424C"/>
    <w:rsid w:val="00B775AC"/>
    <w:rsid w:val="00B77E24"/>
    <w:rsid w:val="00B8137F"/>
    <w:rsid w:val="00B84058"/>
    <w:rsid w:val="00B92D73"/>
    <w:rsid w:val="00B96938"/>
    <w:rsid w:val="00B97093"/>
    <w:rsid w:val="00BA1311"/>
    <w:rsid w:val="00BA3561"/>
    <w:rsid w:val="00BB182E"/>
    <w:rsid w:val="00BB75A3"/>
    <w:rsid w:val="00BD256B"/>
    <w:rsid w:val="00BE07EB"/>
    <w:rsid w:val="00BE1246"/>
    <w:rsid w:val="00BE1489"/>
    <w:rsid w:val="00BE20F1"/>
    <w:rsid w:val="00BE45C0"/>
    <w:rsid w:val="00BE4E12"/>
    <w:rsid w:val="00BE78B3"/>
    <w:rsid w:val="00BE7C8A"/>
    <w:rsid w:val="00BF1876"/>
    <w:rsid w:val="00BF18F0"/>
    <w:rsid w:val="00BF2661"/>
    <w:rsid w:val="00BF477D"/>
    <w:rsid w:val="00BF5B13"/>
    <w:rsid w:val="00C07045"/>
    <w:rsid w:val="00C1153C"/>
    <w:rsid w:val="00C12E01"/>
    <w:rsid w:val="00C15D1D"/>
    <w:rsid w:val="00C23803"/>
    <w:rsid w:val="00C26BC2"/>
    <w:rsid w:val="00C30DAA"/>
    <w:rsid w:val="00C321FF"/>
    <w:rsid w:val="00C34BFC"/>
    <w:rsid w:val="00C36AF3"/>
    <w:rsid w:val="00C373DD"/>
    <w:rsid w:val="00C42AEB"/>
    <w:rsid w:val="00C42E2B"/>
    <w:rsid w:val="00C44CA1"/>
    <w:rsid w:val="00C45F64"/>
    <w:rsid w:val="00C4768E"/>
    <w:rsid w:val="00C50E0A"/>
    <w:rsid w:val="00C576D3"/>
    <w:rsid w:val="00C61A97"/>
    <w:rsid w:val="00C631E6"/>
    <w:rsid w:val="00C6343D"/>
    <w:rsid w:val="00C63BF0"/>
    <w:rsid w:val="00C65DF5"/>
    <w:rsid w:val="00C67C29"/>
    <w:rsid w:val="00C716FB"/>
    <w:rsid w:val="00C719AA"/>
    <w:rsid w:val="00C73118"/>
    <w:rsid w:val="00C75CE9"/>
    <w:rsid w:val="00C75D4A"/>
    <w:rsid w:val="00C820E0"/>
    <w:rsid w:val="00C83B56"/>
    <w:rsid w:val="00C85AE7"/>
    <w:rsid w:val="00C872AD"/>
    <w:rsid w:val="00C94152"/>
    <w:rsid w:val="00C948FF"/>
    <w:rsid w:val="00C952EB"/>
    <w:rsid w:val="00C95780"/>
    <w:rsid w:val="00C95ABD"/>
    <w:rsid w:val="00C971D5"/>
    <w:rsid w:val="00CA1723"/>
    <w:rsid w:val="00CA3786"/>
    <w:rsid w:val="00CA7715"/>
    <w:rsid w:val="00CA7F3D"/>
    <w:rsid w:val="00CB0384"/>
    <w:rsid w:val="00CB2065"/>
    <w:rsid w:val="00CB2277"/>
    <w:rsid w:val="00CB2C87"/>
    <w:rsid w:val="00CB7F2A"/>
    <w:rsid w:val="00CC0B56"/>
    <w:rsid w:val="00CC1496"/>
    <w:rsid w:val="00CC48C3"/>
    <w:rsid w:val="00CD05A5"/>
    <w:rsid w:val="00CD0704"/>
    <w:rsid w:val="00CD0A11"/>
    <w:rsid w:val="00CD7864"/>
    <w:rsid w:val="00CE055E"/>
    <w:rsid w:val="00CE099D"/>
    <w:rsid w:val="00CE12C3"/>
    <w:rsid w:val="00CE4F80"/>
    <w:rsid w:val="00CF0A39"/>
    <w:rsid w:val="00CF0A70"/>
    <w:rsid w:val="00CF5FAD"/>
    <w:rsid w:val="00D00849"/>
    <w:rsid w:val="00D02E61"/>
    <w:rsid w:val="00D0496B"/>
    <w:rsid w:val="00D050C2"/>
    <w:rsid w:val="00D16D8A"/>
    <w:rsid w:val="00D22BE3"/>
    <w:rsid w:val="00D22DBE"/>
    <w:rsid w:val="00D23889"/>
    <w:rsid w:val="00D25064"/>
    <w:rsid w:val="00D25AFD"/>
    <w:rsid w:val="00D26141"/>
    <w:rsid w:val="00D26669"/>
    <w:rsid w:val="00D333A4"/>
    <w:rsid w:val="00D33610"/>
    <w:rsid w:val="00D34868"/>
    <w:rsid w:val="00D354C9"/>
    <w:rsid w:val="00D35EB2"/>
    <w:rsid w:val="00D3685B"/>
    <w:rsid w:val="00D41EE0"/>
    <w:rsid w:val="00D529BD"/>
    <w:rsid w:val="00D555F6"/>
    <w:rsid w:val="00D55B55"/>
    <w:rsid w:val="00D55C98"/>
    <w:rsid w:val="00D6002A"/>
    <w:rsid w:val="00D6100D"/>
    <w:rsid w:val="00D615FC"/>
    <w:rsid w:val="00D63032"/>
    <w:rsid w:val="00D6313D"/>
    <w:rsid w:val="00D651B9"/>
    <w:rsid w:val="00D6797B"/>
    <w:rsid w:val="00D71B13"/>
    <w:rsid w:val="00D73F41"/>
    <w:rsid w:val="00D74667"/>
    <w:rsid w:val="00D74B83"/>
    <w:rsid w:val="00D76B72"/>
    <w:rsid w:val="00D77C53"/>
    <w:rsid w:val="00D83398"/>
    <w:rsid w:val="00D84D0E"/>
    <w:rsid w:val="00D8684D"/>
    <w:rsid w:val="00D87652"/>
    <w:rsid w:val="00D91133"/>
    <w:rsid w:val="00D91BEE"/>
    <w:rsid w:val="00D92DC7"/>
    <w:rsid w:val="00D93512"/>
    <w:rsid w:val="00D93A53"/>
    <w:rsid w:val="00D9405B"/>
    <w:rsid w:val="00D94742"/>
    <w:rsid w:val="00D949A3"/>
    <w:rsid w:val="00D96262"/>
    <w:rsid w:val="00DA3190"/>
    <w:rsid w:val="00DA461B"/>
    <w:rsid w:val="00DA6099"/>
    <w:rsid w:val="00DA6ECB"/>
    <w:rsid w:val="00DB098F"/>
    <w:rsid w:val="00DB29E8"/>
    <w:rsid w:val="00DB3A23"/>
    <w:rsid w:val="00DB4DFD"/>
    <w:rsid w:val="00DB5336"/>
    <w:rsid w:val="00DB610C"/>
    <w:rsid w:val="00DB661B"/>
    <w:rsid w:val="00DC382B"/>
    <w:rsid w:val="00DD0623"/>
    <w:rsid w:val="00DD0B63"/>
    <w:rsid w:val="00DD1555"/>
    <w:rsid w:val="00DD2E7E"/>
    <w:rsid w:val="00DE2227"/>
    <w:rsid w:val="00DE4A51"/>
    <w:rsid w:val="00DE7ABC"/>
    <w:rsid w:val="00DF1651"/>
    <w:rsid w:val="00DF26F4"/>
    <w:rsid w:val="00DF32CA"/>
    <w:rsid w:val="00DF49CE"/>
    <w:rsid w:val="00DF5D67"/>
    <w:rsid w:val="00DF6E43"/>
    <w:rsid w:val="00E01288"/>
    <w:rsid w:val="00E04BE5"/>
    <w:rsid w:val="00E0714C"/>
    <w:rsid w:val="00E1075B"/>
    <w:rsid w:val="00E1320D"/>
    <w:rsid w:val="00E22547"/>
    <w:rsid w:val="00E311AB"/>
    <w:rsid w:val="00E3288E"/>
    <w:rsid w:val="00E34433"/>
    <w:rsid w:val="00E37407"/>
    <w:rsid w:val="00E37A57"/>
    <w:rsid w:val="00E41DEF"/>
    <w:rsid w:val="00E47A2A"/>
    <w:rsid w:val="00E509A8"/>
    <w:rsid w:val="00E52D4A"/>
    <w:rsid w:val="00E5443C"/>
    <w:rsid w:val="00E615EE"/>
    <w:rsid w:val="00E651DA"/>
    <w:rsid w:val="00E712A0"/>
    <w:rsid w:val="00E7630E"/>
    <w:rsid w:val="00E8065E"/>
    <w:rsid w:val="00E85586"/>
    <w:rsid w:val="00E87BD6"/>
    <w:rsid w:val="00E90D77"/>
    <w:rsid w:val="00EA45B1"/>
    <w:rsid w:val="00EA4BFF"/>
    <w:rsid w:val="00EB12A5"/>
    <w:rsid w:val="00EB15C7"/>
    <w:rsid w:val="00EB2279"/>
    <w:rsid w:val="00EC5281"/>
    <w:rsid w:val="00ED5743"/>
    <w:rsid w:val="00ED7635"/>
    <w:rsid w:val="00EE0C3D"/>
    <w:rsid w:val="00EE2311"/>
    <w:rsid w:val="00EE4FB3"/>
    <w:rsid w:val="00EF034A"/>
    <w:rsid w:val="00EF6C63"/>
    <w:rsid w:val="00EF7289"/>
    <w:rsid w:val="00EF77F2"/>
    <w:rsid w:val="00EF7E59"/>
    <w:rsid w:val="00F033B3"/>
    <w:rsid w:val="00F05B71"/>
    <w:rsid w:val="00F11F96"/>
    <w:rsid w:val="00F2221D"/>
    <w:rsid w:val="00F26577"/>
    <w:rsid w:val="00F27DC2"/>
    <w:rsid w:val="00F33E0E"/>
    <w:rsid w:val="00F34281"/>
    <w:rsid w:val="00F37BC1"/>
    <w:rsid w:val="00F400ED"/>
    <w:rsid w:val="00F402CC"/>
    <w:rsid w:val="00F42988"/>
    <w:rsid w:val="00F44E42"/>
    <w:rsid w:val="00F5314F"/>
    <w:rsid w:val="00F57777"/>
    <w:rsid w:val="00F57B0C"/>
    <w:rsid w:val="00F6129B"/>
    <w:rsid w:val="00F62250"/>
    <w:rsid w:val="00F62766"/>
    <w:rsid w:val="00F71158"/>
    <w:rsid w:val="00F72334"/>
    <w:rsid w:val="00F72D56"/>
    <w:rsid w:val="00F73433"/>
    <w:rsid w:val="00F761F4"/>
    <w:rsid w:val="00F80AC4"/>
    <w:rsid w:val="00F82473"/>
    <w:rsid w:val="00F83483"/>
    <w:rsid w:val="00F84264"/>
    <w:rsid w:val="00F912C0"/>
    <w:rsid w:val="00F93DBD"/>
    <w:rsid w:val="00F96A49"/>
    <w:rsid w:val="00FA0574"/>
    <w:rsid w:val="00FA3E1E"/>
    <w:rsid w:val="00FB2087"/>
    <w:rsid w:val="00FB6C7F"/>
    <w:rsid w:val="00FC1148"/>
    <w:rsid w:val="00FC2399"/>
    <w:rsid w:val="00FD21C8"/>
    <w:rsid w:val="00FD3A98"/>
    <w:rsid w:val="00FD4278"/>
    <w:rsid w:val="00FD5EDB"/>
    <w:rsid w:val="00FD7640"/>
    <w:rsid w:val="00FE4555"/>
    <w:rsid w:val="00FE5096"/>
    <w:rsid w:val="00FE6821"/>
    <w:rsid w:val="00FE724B"/>
    <w:rsid w:val="00FF1815"/>
    <w:rsid w:val="00FF48F4"/>
    <w:rsid w:val="00FF7068"/>
    <w:rsid w:val="00FF7850"/>
    <w:rsid w:val="01213E26"/>
    <w:rsid w:val="024D6A1C"/>
    <w:rsid w:val="030BC868"/>
    <w:rsid w:val="03F11080"/>
    <w:rsid w:val="067D0DE5"/>
    <w:rsid w:val="07AF3F69"/>
    <w:rsid w:val="07EE7C0D"/>
    <w:rsid w:val="097D2931"/>
    <w:rsid w:val="0BAC198D"/>
    <w:rsid w:val="0D1F3D63"/>
    <w:rsid w:val="0DC4BC44"/>
    <w:rsid w:val="0DCA92B2"/>
    <w:rsid w:val="0DE661C2"/>
    <w:rsid w:val="0E0E31B6"/>
    <w:rsid w:val="0F04FE7B"/>
    <w:rsid w:val="10AF77ED"/>
    <w:rsid w:val="14CCF7A8"/>
    <w:rsid w:val="16C334FD"/>
    <w:rsid w:val="17C228EC"/>
    <w:rsid w:val="1830E3F4"/>
    <w:rsid w:val="1B5212A5"/>
    <w:rsid w:val="1C39CA61"/>
    <w:rsid w:val="1D1A1E73"/>
    <w:rsid w:val="1DFA1D83"/>
    <w:rsid w:val="20F00970"/>
    <w:rsid w:val="21121E28"/>
    <w:rsid w:val="22EC2600"/>
    <w:rsid w:val="22ED46FF"/>
    <w:rsid w:val="239C0358"/>
    <w:rsid w:val="2589F095"/>
    <w:rsid w:val="25BB6323"/>
    <w:rsid w:val="26833C79"/>
    <w:rsid w:val="286585AF"/>
    <w:rsid w:val="28C8CBD0"/>
    <w:rsid w:val="2A032806"/>
    <w:rsid w:val="2A0B4C34"/>
    <w:rsid w:val="2B0D7AF0"/>
    <w:rsid w:val="2C70C239"/>
    <w:rsid w:val="306A4478"/>
    <w:rsid w:val="311FE67E"/>
    <w:rsid w:val="31BCAED0"/>
    <w:rsid w:val="32445D75"/>
    <w:rsid w:val="32FFD13E"/>
    <w:rsid w:val="349C64B3"/>
    <w:rsid w:val="35B17932"/>
    <w:rsid w:val="35B52395"/>
    <w:rsid w:val="360A405D"/>
    <w:rsid w:val="37AB3701"/>
    <w:rsid w:val="39AF6DE3"/>
    <w:rsid w:val="3A7F4A66"/>
    <w:rsid w:val="3B800374"/>
    <w:rsid w:val="3B9AD823"/>
    <w:rsid w:val="3DC995D0"/>
    <w:rsid w:val="3E248DDB"/>
    <w:rsid w:val="3E56F420"/>
    <w:rsid w:val="41D83306"/>
    <w:rsid w:val="43B7B7DC"/>
    <w:rsid w:val="44D9BECA"/>
    <w:rsid w:val="4507F563"/>
    <w:rsid w:val="458B56F2"/>
    <w:rsid w:val="462FA789"/>
    <w:rsid w:val="46527435"/>
    <w:rsid w:val="48EEF665"/>
    <w:rsid w:val="4A986125"/>
    <w:rsid w:val="4B232E52"/>
    <w:rsid w:val="4BC36727"/>
    <w:rsid w:val="4C0E41D2"/>
    <w:rsid w:val="4C8F6761"/>
    <w:rsid w:val="4E83428C"/>
    <w:rsid w:val="50946416"/>
    <w:rsid w:val="50D0CEDB"/>
    <w:rsid w:val="517B1AF3"/>
    <w:rsid w:val="51964632"/>
    <w:rsid w:val="52245351"/>
    <w:rsid w:val="52A0BCE2"/>
    <w:rsid w:val="52EAFFBB"/>
    <w:rsid w:val="55D00740"/>
    <w:rsid w:val="55F66CC8"/>
    <w:rsid w:val="560DA6E1"/>
    <w:rsid w:val="576A13C8"/>
    <w:rsid w:val="57868BA2"/>
    <w:rsid w:val="58AF7E74"/>
    <w:rsid w:val="591B7414"/>
    <w:rsid w:val="5B3D4164"/>
    <w:rsid w:val="5C626BAD"/>
    <w:rsid w:val="5E4D4F34"/>
    <w:rsid w:val="5ED0E166"/>
    <w:rsid w:val="5FEB8762"/>
    <w:rsid w:val="64E07881"/>
    <w:rsid w:val="64EB2FD6"/>
    <w:rsid w:val="69D7A1E1"/>
    <w:rsid w:val="6B12446C"/>
    <w:rsid w:val="6C8BA59D"/>
    <w:rsid w:val="6CFF70FB"/>
    <w:rsid w:val="705F8385"/>
    <w:rsid w:val="706B1352"/>
    <w:rsid w:val="7204D278"/>
    <w:rsid w:val="727297A2"/>
    <w:rsid w:val="72D4356A"/>
    <w:rsid w:val="74BEDF57"/>
    <w:rsid w:val="75B4FD58"/>
    <w:rsid w:val="7678A881"/>
    <w:rsid w:val="767D7825"/>
    <w:rsid w:val="77527CDC"/>
    <w:rsid w:val="77B53F7A"/>
    <w:rsid w:val="78AD8D8D"/>
    <w:rsid w:val="78DAB694"/>
    <w:rsid w:val="79471F4E"/>
    <w:rsid w:val="7968D2C8"/>
    <w:rsid w:val="797DB230"/>
    <w:rsid w:val="7B3E4BF1"/>
    <w:rsid w:val="7BDCF661"/>
    <w:rsid w:val="7D54DD59"/>
    <w:rsid w:val="7DDCCCA9"/>
    <w:rsid w:val="7E88B484"/>
    <w:rsid w:val="7EE18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B2BF"/>
  <w14:defaultImageDpi w14:val="32767"/>
  <w15:chartTrackingRefBased/>
  <w15:docId w15:val="{39DDFFA3-7007-E744-BE1E-69B2A684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67C29"/>
    <w:pPr>
      <w:keepNext/>
      <w:outlineLvl w:val="0"/>
    </w:pPr>
    <w:rPr>
      <w:rFonts w:ascii="Verdana" w:eastAsia="Times New Roman" w:hAnsi="Verdana" w:cs="Arial"/>
      <w:bCs/>
      <w:kern w:val="28"/>
      <w:sz w:val="28"/>
      <w:szCs w:val="28"/>
    </w:rPr>
  </w:style>
  <w:style w:type="paragraph" w:styleId="Heading2">
    <w:name w:val="heading 2"/>
    <w:basedOn w:val="Normal"/>
    <w:next w:val="Normal"/>
    <w:link w:val="Heading2Char"/>
    <w:uiPriority w:val="9"/>
    <w:unhideWhenUsed/>
    <w:qFormat/>
    <w:rsid w:val="00B60D55"/>
    <w:pPr>
      <w:keepNext/>
      <w:keepLines/>
      <w:spacing w:before="40"/>
      <w:outlineLvl w:val="1"/>
    </w:pPr>
    <w:rPr>
      <w:rFonts w:asciiTheme="majorHAnsi" w:eastAsiaTheme="majorEastAsia" w:hAnsiTheme="majorHAnsi" w:cstheme="majorBidi"/>
      <w:color w:val="004689" w:themeColor="accent1" w:themeShade="BF"/>
      <w:sz w:val="26"/>
      <w:szCs w:val="26"/>
    </w:rPr>
  </w:style>
  <w:style w:type="paragraph" w:styleId="Heading3">
    <w:name w:val="heading 3"/>
    <w:basedOn w:val="Normal"/>
    <w:next w:val="Normal"/>
    <w:link w:val="Heading3Char"/>
    <w:qFormat/>
    <w:rsid w:val="00C67C29"/>
    <w:pPr>
      <w:keepNext/>
      <w:outlineLvl w:val="2"/>
    </w:pPr>
    <w:rPr>
      <w:rFonts w:ascii="Verdana" w:eastAsia="Times New Roman" w:hAnsi="Verdana" w:cs="Arial"/>
      <w:b/>
      <w:bCs/>
      <w:i/>
      <w:kern w:val="18"/>
      <w:sz w:val="19"/>
      <w:szCs w:val="19"/>
    </w:rPr>
  </w:style>
  <w:style w:type="paragraph" w:styleId="Heading4">
    <w:name w:val="heading 4"/>
    <w:basedOn w:val="Normal"/>
    <w:next w:val="Normal"/>
    <w:link w:val="Heading4Char"/>
    <w:qFormat/>
    <w:rsid w:val="00C67C29"/>
    <w:pPr>
      <w:keepNext/>
      <w:spacing w:before="240" w:after="60"/>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C67C29"/>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C67C29"/>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8D"/>
    <w:pPr>
      <w:tabs>
        <w:tab w:val="center" w:pos="4513"/>
        <w:tab w:val="right" w:pos="9026"/>
      </w:tabs>
    </w:pPr>
  </w:style>
  <w:style w:type="character" w:customStyle="1" w:styleId="HeaderChar">
    <w:name w:val="Header Char"/>
    <w:basedOn w:val="DefaultParagraphFont"/>
    <w:link w:val="Header"/>
    <w:uiPriority w:val="99"/>
    <w:rsid w:val="0063648D"/>
  </w:style>
  <w:style w:type="paragraph" w:styleId="Footer">
    <w:name w:val="footer"/>
    <w:basedOn w:val="Normal"/>
    <w:link w:val="FooterChar"/>
    <w:uiPriority w:val="99"/>
    <w:unhideWhenUsed/>
    <w:rsid w:val="0063648D"/>
    <w:pPr>
      <w:tabs>
        <w:tab w:val="center" w:pos="4513"/>
        <w:tab w:val="right" w:pos="9026"/>
      </w:tabs>
    </w:pPr>
  </w:style>
  <w:style w:type="character" w:customStyle="1" w:styleId="FooterChar">
    <w:name w:val="Footer Char"/>
    <w:basedOn w:val="DefaultParagraphFont"/>
    <w:link w:val="Footer"/>
    <w:uiPriority w:val="99"/>
    <w:rsid w:val="0063648D"/>
  </w:style>
  <w:style w:type="character" w:customStyle="1" w:styleId="Heading1Char">
    <w:name w:val="Heading 1 Char"/>
    <w:link w:val="Heading1"/>
    <w:rsid w:val="00C67C29"/>
    <w:rPr>
      <w:rFonts w:ascii="Verdana" w:eastAsia="Times New Roman" w:hAnsi="Verdana" w:cs="Arial"/>
      <w:bCs/>
      <w:kern w:val="28"/>
      <w:sz w:val="28"/>
      <w:szCs w:val="28"/>
      <w:lang w:eastAsia="en-US"/>
    </w:rPr>
  </w:style>
  <w:style w:type="character" w:customStyle="1" w:styleId="Heading3Char">
    <w:name w:val="Heading 3 Char"/>
    <w:link w:val="Heading3"/>
    <w:rsid w:val="00C67C29"/>
    <w:rPr>
      <w:rFonts w:ascii="Verdana" w:eastAsia="Times New Roman" w:hAnsi="Verdana" w:cs="Arial"/>
      <w:b/>
      <w:bCs/>
      <w:i/>
      <w:kern w:val="18"/>
      <w:sz w:val="19"/>
      <w:szCs w:val="19"/>
      <w:lang w:eastAsia="en-US"/>
    </w:rPr>
  </w:style>
  <w:style w:type="character" w:customStyle="1" w:styleId="Heading4Char">
    <w:name w:val="Heading 4 Char"/>
    <w:link w:val="Heading4"/>
    <w:rsid w:val="00C67C29"/>
    <w:rPr>
      <w:rFonts w:ascii="Times New Roman" w:eastAsia="Times New Roman" w:hAnsi="Times New Roman"/>
      <w:b/>
      <w:bCs/>
      <w:sz w:val="28"/>
      <w:szCs w:val="28"/>
      <w:lang w:eastAsia="en-US"/>
    </w:rPr>
  </w:style>
  <w:style w:type="character" w:customStyle="1" w:styleId="Heading6Char">
    <w:name w:val="Heading 6 Char"/>
    <w:link w:val="Heading6"/>
    <w:rsid w:val="00C67C29"/>
    <w:rPr>
      <w:rFonts w:ascii="Times New Roman" w:eastAsia="Times New Roman" w:hAnsi="Times New Roman"/>
      <w:b/>
      <w:bCs/>
      <w:sz w:val="22"/>
      <w:szCs w:val="22"/>
      <w:lang w:eastAsia="en-US"/>
    </w:rPr>
  </w:style>
  <w:style w:type="character" w:customStyle="1" w:styleId="Heading7Char">
    <w:name w:val="Heading 7 Char"/>
    <w:link w:val="Heading7"/>
    <w:rsid w:val="00C67C29"/>
    <w:rPr>
      <w:rFonts w:ascii="Times New Roman" w:eastAsia="Times New Roman" w:hAnsi="Times New Roman"/>
      <w:sz w:val="24"/>
      <w:szCs w:val="24"/>
      <w:lang w:eastAsia="en-US"/>
    </w:rPr>
  </w:style>
  <w:style w:type="paragraph" w:styleId="BodyText2">
    <w:name w:val="Body Text 2"/>
    <w:basedOn w:val="Normal"/>
    <w:link w:val="BodyText2Char"/>
    <w:rsid w:val="00C67C29"/>
    <w:pPr>
      <w:spacing w:after="120" w:line="480" w:lineRule="auto"/>
    </w:pPr>
    <w:rPr>
      <w:rFonts w:ascii="Verdana" w:eastAsia="Times New Roman" w:hAnsi="Verdana"/>
      <w:sz w:val="22"/>
    </w:rPr>
  </w:style>
  <w:style w:type="character" w:customStyle="1" w:styleId="BodyText2Char">
    <w:name w:val="Body Text 2 Char"/>
    <w:link w:val="BodyText2"/>
    <w:rsid w:val="00C67C29"/>
    <w:rPr>
      <w:rFonts w:ascii="Verdana" w:eastAsia="Times New Roman" w:hAnsi="Verdana"/>
      <w:sz w:val="22"/>
      <w:szCs w:val="24"/>
      <w:lang w:eastAsia="en-US"/>
    </w:rPr>
  </w:style>
  <w:style w:type="paragraph" w:styleId="BodyText3">
    <w:name w:val="Body Text 3"/>
    <w:basedOn w:val="Normal"/>
    <w:link w:val="BodyText3Char"/>
    <w:rsid w:val="00C67C29"/>
    <w:pPr>
      <w:spacing w:after="120"/>
    </w:pPr>
    <w:rPr>
      <w:rFonts w:ascii="Verdana" w:eastAsia="Times New Roman" w:hAnsi="Verdana"/>
      <w:sz w:val="16"/>
      <w:szCs w:val="16"/>
    </w:rPr>
  </w:style>
  <w:style w:type="character" w:customStyle="1" w:styleId="BodyText3Char">
    <w:name w:val="Body Text 3 Char"/>
    <w:link w:val="BodyText3"/>
    <w:rsid w:val="00C67C29"/>
    <w:rPr>
      <w:rFonts w:ascii="Verdana" w:eastAsia="Times New Roman" w:hAnsi="Verdana"/>
      <w:sz w:val="16"/>
      <w:szCs w:val="16"/>
      <w:lang w:eastAsia="en-US"/>
    </w:rPr>
  </w:style>
  <w:style w:type="paragraph" w:styleId="BodyTextIndent2">
    <w:name w:val="Body Text Indent 2"/>
    <w:basedOn w:val="Normal"/>
    <w:link w:val="BodyTextIndent2Char"/>
    <w:rsid w:val="00C67C29"/>
    <w:pPr>
      <w:spacing w:after="120" w:line="480" w:lineRule="auto"/>
      <w:ind w:left="283"/>
    </w:pPr>
    <w:rPr>
      <w:rFonts w:ascii="Verdana" w:eastAsia="Times New Roman" w:hAnsi="Verdana"/>
      <w:sz w:val="22"/>
    </w:rPr>
  </w:style>
  <w:style w:type="character" w:customStyle="1" w:styleId="BodyTextIndent2Char">
    <w:name w:val="Body Text Indent 2 Char"/>
    <w:link w:val="BodyTextIndent2"/>
    <w:rsid w:val="00C67C29"/>
    <w:rPr>
      <w:rFonts w:ascii="Verdana" w:eastAsia="Times New Roman" w:hAnsi="Verdana"/>
      <w:sz w:val="22"/>
      <w:szCs w:val="24"/>
      <w:lang w:eastAsia="en-US"/>
    </w:rPr>
  </w:style>
  <w:style w:type="paragraph" w:customStyle="1" w:styleId="Text">
    <w:name w:val="Text"/>
    <w:basedOn w:val="Normal"/>
    <w:rsid w:val="00C67C29"/>
    <w:pPr>
      <w:jc w:val="both"/>
    </w:pPr>
    <w:rPr>
      <w:rFonts w:ascii="Arial" w:eastAsia="Times New Roman" w:hAnsi="Arial"/>
      <w:szCs w:val="20"/>
    </w:rPr>
  </w:style>
  <w:style w:type="paragraph" w:customStyle="1" w:styleId="text0">
    <w:name w:val="text"/>
    <w:basedOn w:val="Normal"/>
    <w:rsid w:val="00C67C29"/>
    <w:pPr>
      <w:jc w:val="both"/>
    </w:pPr>
    <w:rPr>
      <w:rFonts w:ascii="Arial" w:eastAsia="Times New Roman" w:hAnsi="Arial" w:cs="Arial"/>
      <w:lang w:eastAsia="en-GB"/>
    </w:rPr>
  </w:style>
  <w:style w:type="paragraph" w:styleId="BalloonText">
    <w:name w:val="Balloon Text"/>
    <w:basedOn w:val="Normal"/>
    <w:link w:val="BalloonTextChar"/>
    <w:uiPriority w:val="99"/>
    <w:semiHidden/>
    <w:unhideWhenUsed/>
    <w:rsid w:val="003C044B"/>
    <w:rPr>
      <w:rFonts w:ascii="Tahoma" w:hAnsi="Tahoma" w:cs="Tahoma"/>
      <w:sz w:val="16"/>
      <w:szCs w:val="16"/>
    </w:rPr>
  </w:style>
  <w:style w:type="character" w:customStyle="1" w:styleId="BalloonTextChar">
    <w:name w:val="Balloon Text Char"/>
    <w:link w:val="BalloonText"/>
    <w:uiPriority w:val="99"/>
    <w:semiHidden/>
    <w:rsid w:val="003C044B"/>
    <w:rPr>
      <w:rFonts w:ascii="Tahoma" w:hAnsi="Tahoma" w:cs="Tahoma"/>
      <w:sz w:val="16"/>
      <w:szCs w:val="16"/>
      <w:lang w:eastAsia="en-US"/>
    </w:rPr>
  </w:style>
  <w:style w:type="paragraph" w:styleId="NoSpacing">
    <w:name w:val="No Spacing"/>
    <w:link w:val="NoSpacingChar"/>
    <w:uiPriority w:val="1"/>
    <w:qFormat/>
    <w:rsid w:val="00A038BC"/>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A038BC"/>
    <w:rPr>
      <w:rFonts w:asciiTheme="minorHAnsi" w:eastAsiaTheme="minorEastAsia" w:hAnsiTheme="minorHAnsi" w:cstheme="minorBidi"/>
      <w:sz w:val="22"/>
      <w:szCs w:val="22"/>
      <w:lang w:val="en-US"/>
    </w:rPr>
  </w:style>
  <w:style w:type="character" w:customStyle="1" w:styleId="Heading2Char">
    <w:name w:val="Heading 2 Char"/>
    <w:basedOn w:val="DefaultParagraphFont"/>
    <w:link w:val="Heading2"/>
    <w:uiPriority w:val="9"/>
    <w:rsid w:val="00B60D55"/>
    <w:rPr>
      <w:rFonts w:asciiTheme="majorHAnsi" w:eastAsiaTheme="majorEastAsia" w:hAnsiTheme="majorHAnsi" w:cstheme="majorBidi"/>
      <w:color w:val="004689" w:themeColor="accent1" w:themeShade="BF"/>
      <w:sz w:val="26"/>
      <w:szCs w:val="26"/>
    </w:rPr>
  </w:style>
  <w:style w:type="paragraph" w:styleId="NormalWeb">
    <w:name w:val="Normal (Web)"/>
    <w:basedOn w:val="Normal"/>
    <w:uiPriority w:val="99"/>
    <w:unhideWhenUsed/>
    <w:rsid w:val="00B60D55"/>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B60D55"/>
    <w:rPr>
      <w:b/>
      <w:bCs/>
    </w:rPr>
  </w:style>
  <w:style w:type="table" w:styleId="TableGrid">
    <w:name w:val="Table Grid"/>
    <w:basedOn w:val="TableNormal"/>
    <w:uiPriority w:val="59"/>
    <w:rsid w:val="00C12E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E01"/>
    <w:rPr>
      <w:sz w:val="16"/>
      <w:szCs w:val="16"/>
    </w:rPr>
  </w:style>
  <w:style w:type="paragraph" w:styleId="CommentText">
    <w:name w:val="annotation text"/>
    <w:basedOn w:val="Normal"/>
    <w:link w:val="CommentTextChar"/>
    <w:uiPriority w:val="99"/>
    <w:unhideWhenUsed/>
    <w:rsid w:val="00C12E0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12E01"/>
    <w:rPr>
      <w:rFonts w:asciiTheme="minorHAnsi" w:eastAsiaTheme="minorHAnsi" w:hAnsiTheme="minorHAnsi" w:cstheme="minorBidi"/>
    </w:rPr>
  </w:style>
  <w:style w:type="paragraph" w:styleId="ListParagraph">
    <w:name w:val="List Paragraph"/>
    <w:basedOn w:val="Normal"/>
    <w:uiPriority w:val="34"/>
    <w:qFormat/>
    <w:rsid w:val="00C12E0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B2279"/>
    <w:rPr>
      <w:color w:val="005EB8" w:themeColor="hyperlink"/>
      <w:u w:val="single"/>
    </w:rPr>
  </w:style>
  <w:style w:type="character" w:styleId="FollowedHyperlink">
    <w:name w:val="FollowedHyperlink"/>
    <w:basedOn w:val="DefaultParagraphFont"/>
    <w:uiPriority w:val="99"/>
    <w:semiHidden/>
    <w:unhideWhenUsed/>
    <w:rsid w:val="00EB2279"/>
    <w:rPr>
      <w:color w:val="954F72" w:themeColor="followedHyperlink"/>
      <w:u w:val="single"/>
    </w:rPr>
  </w:style>
  <w:style w:type="character" w:customStyle="1" w:styleId="UnresolvedMention">
    <w:name w:val="Unresolved Mention"/>
    <w:basedOn w:val="DefaultParagraphFont"/>
    <w:uiPriority w:val="99"/>
    <w:semiHidden/>
    <w:unhideWhenUsed/>
    <w:rsid w:val="007B5DE5"/>
    <w:rPr>
      <w:color w:val="605E5C"/>
      <w:shd w:val="clear" w:color="auto" w:fill="E1DFDD"/>
    </w:rPr>
  </w:style>
  <w:style w:type="table" w:styleId="ListTable3-Accent1">
    <w:name w:val="List Table 3 Accent 1"/>
    <w:basedOn w:val="TableNormal"/>
    <w:uiPriority w:val="48"/>
    <w:rsid w:val="00DD0623"/>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paragraph" w:styleId="CommentSubject">
    <w:name w:val="annotation subject"/>
    <w:basedOn w:val="CommentText"/>
    <w:next w:val="CommentText"/>
    <w:link w:val="CommentSubjectChar"/>
    <w:uiPriority w:val="99"/>
    <w:semiHidden/>
    <w:unhideWhenUsed/>
    <w:rsid w:val="000B11BB"/>
    <w:pPr>
      <w:spacing w:after="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B11BB"/>
    <w:rPr>
      <w:rFonts w:asciiTheme="minorHAnsi" w:eastAsiaTheme="minorHAnsi" w:hAnsiTheme="minorHAnsi" w:cstheme="minorBidi"/>
      <w:b/>
      <w:bCs/>
    </w:rPr>
  </w:style>
  <w:style w:type="paragraph" w:styleId="Revision">
    <w:name w:val="Revision"/>
    <w:hidden/>
    <w:uiPriority w:val="71"/>
    <w:unhideWhenUsed/>
    <w:rsid w:val="009601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572">
      <w:bodyDiv w:val="1"/>
      <w:marLeft w:val="0"/>
      <w:marRight w:val="0"/>
      <w:marTop w:val="0"/>
      <w:marBottom w:val="0"/>
      <w:divBdr>
        <w:top w:val="none" w:sz="0" w:space="0" w:color="auto"/>
        <w:left w:val="none" w:sz="0" w:space="0" w:color="auto"/>
        <w:bottom w:val="none" w:sz="0" w:space="0" w:color="auto"/>
        <w:right w:val="none" w:sz="0" w:space="0" w:color="auto"/>
      </w:divBdr>
    </w:div>
    <w:div w:id="333342008">
      <w:bodyDiv w:val="1"/>
      <w:marLeft w:val="0"/>
      <w:marRight w:val="0"/>
      <w:marTop w:val="0"/>
      <w:marBottom w:val="0"/>
      <w:divBdr>
        <w:top w:val="none" w:sz="0" w:space="0" w:color="auto"/>
        <w:left w:val="none" w:sz="0" w:space="0" w:color="auto"/>
        <w:bottom w:val="none" w:sz="0" w:space="0" w:color="auto"/>
        <w:right w:val="none" w:sz="0" w:space="0" w:color="auto"/>
      </w:divBdr>
    </w:div>
    <w:div w:id="621036621">
      <w:bodyDiv w:val="1"/>
      <w:marLeft w:val="0"/>
      <w:marRight w:val="0"/>
      <w:marTop w:val="0"/>
      <w:marBottom w:val="0"/>
      <w:divBdr>
        <w:top w:val="none" w:sz="0" w:space="0" w:color="auto"/>
        <w:left w:val="none" w:sz="0" w:space="0" w:color="auto"/>
        <w:bottom w:val="none" w:sz="0" w:space="0" w:color="auto"/>
        <w:right w:val="none" w:sz="0" w:space="0" w:color="auto"/>
      </w:divBdr>
    </w:div>
    <w:div w:id="814373965">
      <w:bodyDiv w:val="1"/>
      <w:marLeft w:val="0"/>
      <w:marRight w:val="0"/>
      <w:marTop w:val="0"/>
      <w:marBottom w:val="0"/>
      <w:divBdr>
        <w:top w:val="none" w:sz="0" w:space="0" w:color="auto"/>
        <w:left w:val="none" w:sz="0" w:space="0" w:color="auto"/>
        <w:bottom w:val="none" w:sz="0" w:space="0" w:color="auto"/>
        <w:right w:val="none" w:sz="0" w:space="0" w:color="auto"/>
      </w:divBdr>
    </w:div>
    <w:div w:id="986864227">
      <w:bodyDiv w:val="1"/>
      <w:marLeft w:val="0"/>
      <w:marRight w:val="0"/>
      <w:marTop w:val="0"/>
      <w:marBottom w:val="0"/>
      <w:divBdr>
        <w:top w:val="none" w:sz="0" w:space="0" w:color="auto"/>
        <w:left w:val="none" w:sz="0" w:space="0" w:color="auto"/>
        <w:bottom w:val="none" w:sz="0" w:space="0" w:color="auto"/>
        <w:right w:val="none" w:sz="0" w:space="0" w:color="auto"/>
      </w:divBdr>
    </w:div>
    <w:div w:id="1263149414">
      <w:bodyDiv w:val="1"/>
      <w:marLeft w:val="0"/>
      <w:marRight w:val="0"/>
      <w:marTop w:val="0"/>
      <w:marBottom w:val="0"/>
      <w:divBdr>
        <w:top w:val="none" w:sz="0" w:space="0" w:color="auto"/>
        <w:left w:val="none" w:sz="0" w:space="0" w:color="auto"/>
        <w:bottom w:val="none" w:sz="0" w:space="0" w:color="auto"/>
        <w:right w:val="none" w:sz="0" w:space="0" w:color="auto"/>
      </w:divBdr>
    </w:div>
    <w:div w:id="1357658461">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662345169">
      <w:bodyDiv w:val="1"/>
      <w:marLeft w:val="0"/>
      <w:marRight w:val="0"/>
      <w:marTop w:val="0"/>
      <w:marBottom w:val="0"/>
      <w:divBdr>
        <w:top w:val="none" w:sz="0" w:space="0" w:color="auto"/>
        <w:left w:val="none" w:sz="0" w:space="0" w:color="auto"/>
        <w:bottom w:val="none" w:sz="0" w:space="0" w:color="auto"/>
        <w:right w:val="none" w:sz="0" w:space="0" w:color="auto"/>
      </w:divBdr>
    </w:div>
    <w:div w:id="1857771804">
      <w:bodyDiv w:val="1"/>
      <w:marLeft w:val="0"/>
      <w:marRight w:val="0"/>
      <w:marTop w:val="0"/>
      <w:marBottom w:val="0"/>
      <w:divBdr>
        <w:top w:val="none" w:sz="0" w:space="0" w:color="auto"/>
        <w:left w:val="none" w:sz="0" w:space="0" w:color="auto"/>
        <w:bottom w:val="none" w:sz="0" w:space="0" w:color="auto"/>
        <w:right w:val="none" w:sz="0" w:space="0" w:color="auto"/>
      </w:divBdr>
    </w:div>
    <w:div w:id="1914462776">
      <w:bodyDiv w:val="1"/>
      <w:marLeft w:val="0"/>
      <w:marRight w:val="0"/>
      <w:marTop w:val="0"/>
      <w:marBottom w:val="0"/>
      <w:divBdr>
        <w:top w:val="none" w:sz="0" w:space="0" w:color="auto"/>
        <w:left w:val="none" w:sz="0" w:space="0" w:color="auto"/>
        <w:bottom w:val="none" w:sz="0" w:space="0" w:color="auto"/>
        <w:right w:val="none" w:sz="0" w:space="0" w:color="auto"/>
      </w:divBdr>
    </w:div>
    <w:div w:id="1953855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ww.sbs.nhs.uk/wp/wp-content/uploads/2024/09/NHS-SBS-How-to-search-for-Requisitions-and-Purchase-Orders-and-Receipts-in-EP2P-QRG.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UH Theme">
      <a:dk1>
        <a:srgbClr val="005EB8"/>
      </a:dk1>
      <a:lt1>
        <a:srgbClr val="FFFFFF"/>
      </a:lt1>
      <a:dk2>
        <a:srgbClr val="00A9CE"/>
      </a:dk2>
      <a:lt2>
        <a:srgbClr val="FFFFFF"/>
      </a:lt2>
      <a:accent1>
        <a:srgbClr val="005EB8"/>
      </a:accent1>
      <a:accent2>
        <a:srgbClr val="330072"/>
      </a:accent2>
      <a:accent3>
        <a:srgbClr val="AE2573"/>
      </a:accent3>
      <a:accent4>
        <a:srgbClr val="005EB8"/>
      </a:accent4>
      <a:accent5>
        <a:srgbClr val="ED8B00"/>
      </a:accent5>
      <a:accent6>
        <a:srgbClr val="006747"/>
      </a:accent6>
      <a:hlink>
        <a:srgbClr val="005EB8"/>
      </a:hlink>
      <a:folHlink>
        <a:srgbClr val="954F72"/>
      </a:folHlink>
    </a:clrScheme>
    <a:fontScheme name="NUH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D5AD71C08F4EBFFCF828E6CB6B82" ma:contentTypeVersion="18" ma:contentTypeDescription="Create a new document." ma:contentTypeScope="" ma:versionID="465bbed10c667c56190081ea9df94462">
  <xsd:schema xmlns:xsd="http://www.w3.org/2001/XMLSchema" xmlns:xs="http://www.w3.org/2001/XMLSchema" xmlns:p="http://schemas.microsoft.com/office/2006/metadata/properties" xmlns:ns1="http://schemas.microsoft.com/sharepoint/v3" xmlns:ns2="d76bde47-c1cb-4adc-a786-2d767477fb29" xmlns:ns3="52764e61-0726-477f-a664-ac73d285aef2" targetNamespace="http://schemas.microsoft.com/office/2006/metadata/properties" ma:root="true" ma:fieldsID="1d6d83860298b61beb5bbe3c01e92155" ns1:_="" ns2:_="" ns3:_="">
    <xsd:import namespace="http://schemas.microsoft.com/sharepoint/v3"/>
    <xsd:import namespace="d76bde47-c1cb-4adc-a786-2d767477fb29"/>
    <xsd:import namespace="52764e61-0726-477f-a664-ac73d285ae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bde47-c1cb-4adc-a786-2d767477f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64e61-0726-477f-a664-ac73d285ae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62b8-44fb-403e-a4f5-2b158d01d954}" ma:internalName="TaxCatchAll" ma:showField="CatchAllData" ma:web="52764e61-0726-477f-a664-ac73d285ae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52764e61-0726-477f-a664-ac73d285aef2" xsi:nil="true"/>
    <lcf76f155ced4ddcb4097134ff3c332f xmlns="d76bde47-c1cb-4adc-a786-2d767477fb29">
      <Terms xmlns="http://schemas.microsoft.com/office/infopath/2007/PartnerControls"/>
    </lcf76f155ced4ddcb4097134ff3c332f>
    <SharedWithUsers xmlns="52764e61-0726-477f-a664-ac73d285aef2">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245D-EFF7-4BCF-ADBF-FBAD637E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6bde47-c1cb-4adc-a786-2d767477fb29"/>
    <ds:schemaRef ds:uri="52764e61-0726-477f-a664-ac73d285a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CC19A-FE3E-4BB0-89B0-93D76290137D}">
  <ds:schemaRefs>
    <ds:schemaRef ds:uri="http://schemas.microsoft.com/office/2006/metadata/properties"/>
    <ds:schemaRef ds:uri="http://schemas.microsoft.com/sharepoint/v3"/>
    <ds:schemaRef ds:uri="52764e61-0726-477f-a664-ac73d285aef2"/>
    <ds:schemaRef ds:uri="d76bde47-c1cb-4adc-a786-2d767477fb29"/>
    <ds:schemaRef ds:uri="http://schemas.microsoft.com/office/infopath/2007/PartnerControls"/>
  </ds:schemaRefs>
</ds:datastoreItem>
</file>

<file path=customXml/itemProps3.xml><?xml version="1.0" encoding="utf-8"?>
<ds:datastoreItem xmlns:ds="http://schemas.openxmlformats.org/officeDocument/2006/customXml" ds:itemID="{1DF99FDA-A5EF-4A07-98C1-E43408133A8C}">
  <ds:schemaRefs>
    <ds:schemaRef ds:uri="http://schemas.microsoft.com/office/2006/metadata/longProperties"/>
  </ds:schemaRefs>
</ds:datastoreItem>
</file>

<file path=customXml/itemProps4.xml><?xml version="1.0" encoding="utf-8"?>
<ds:datastoreItem xmlns:ds="http://schemas.openxmlformats.org/officeDocument/2006/customXml" ds:itemID="{75B94B1B-F3A6-4936-93F7-0F974E2F7E6D}">
  <ds:schemaRefs>
    <ds:schemaRef ds:uri="http://schemas.microsoft.com/sharepoint/v3/contenttype/forms"/>
  </ds:schemaRefs>
</ds:datastoreItem>
</file>

<file path=customXml/itemProps5.xml><?xml version="1.0" encoding="utf-8"?>
<ds:datastoreItem xmlns:ds="http://schemas.openxmlformats.org/officeDocument/2006/customXml" ds:itemID="{69355B58-BDE6-4CEA-B79B-0CC23DDAD51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 - Job Description</vt:lpstr>
    </vt:vector>
  </TitlesOfParts>
  <Company>Nottingham University Hospitals</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Job Description</dc:title>
  <dc:subject/>
  <dc:creator>Microsoft Office User</dc:creator>
  <cp:keywords/>
  <cp:lastModifiedBy>Lupupa Jill</cp:lastModifiedBy>
  <cp:revision>2</cp:revision>
  <dcterms:created xsi:type="dcterms:W3CDTF">2025-06-04T13:58:00Z</dcterms:created>
  <dcterms:modified xsi:type="dcterms:W3CDTF">2025-06-04T13:58:00Z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Lead Manager0">
    <vt:lpwstr>-</vt:lpwstr>
  </property>
  <property fmtid="{D5CDD505-2E9C-101B-9397-08002B2CF9AE}" pid="3" name="Further Guidance/Information0">
    <vt:lpwstr>&lt;div&gt;-&lt;/div&gt;</vt:lpwstr>
  </property>
  <property fmtid="{D5CDD505-2E9C-101B-9397-08002B2CF9AE}" pid="4" name="Review Date0">
    <vt:lpwstr>2013-07-01T00:00:00Z</vt:lpwstr>
  </property>
  <property fmtid="{D5CDD505-2E9C-101B-9397-08002B2CF9AE}" pid="5" name="Consultation Undertaken0">
    <vt:lpwstr>-</vt:lpwstr>
  </property>
  <property fmtid="{D5CDD505-2E9C-101B-9397-08002B2CF9AE}" pid="6" name="Date Approved0">
    <vt:lpwstr>2010-07-01T00:00:00Z</vt:lpwstr>
  </property>
  <property fmtid="{D5CDD505-2E9C-101B-9397-08002B2CF9AE}" pid="7" name="Implementation Date0">
    <vt:lpwstr>2010-07-01T00:00:00Z</vt:lpwstr>
  </property>
  <property fmtid="{D5CDD505-2E9C-101B-9397-08002B2CF9AE}" pid="8" name="ContentType">
    <vt:lpwstr>NUH Policy Store</vt:lpwstr>
  </property>
  <property fmtid="{D5CDD505-2E9C-101B-9397-08002B2CF9AE}" pid="9" name="Lead Executive0">
    <vt:lpwstr>-</vt:lpwstr>
  </property>
  <property fmtid="{D5CDD505-2E9C-101B-9397-08002B2CF9AE}" pid="10" name="Policy/Procedure Type0">
    <vt:lpwstr>Recruitment &amp; Contracting </vt:lpwstr>
  </property>
  <property fmtid="{D5CDD505-2E9C-101B-9397-08002B2CF9AE}" pid="11" name="Supercedes0">
    <vt:lpwstr>&lt;div&gt;NUH Version 2 May 2010&lt;/div&gt;</vt:lpwstr>
  </property>
  <property fmtid="{D5CDD505-2E9C-101B-9397-08002B2CF9AE}" pid="12" name="Supporting Procedures0">
    <vt:lpwstr>-</vt:lpwstr>
  </property>
  <property fmtid="{D5CDD505-2E9C-101B-9397-08002B2CF9AE}" pid="13" name="Approving Body0">
    <vt:lpwstr>-</vt:lpwstr>
  </property>
  <property fmtid="{D5CDD505-2E9C-101B-9397-08002B2CF9AE}" pid="14" name="Policy/Procedure Group0">
    <vt:lpwstr>Human Resources  </vt:lpwstr>
  </property>
  <property fmtid="{D5CDD505-2E9C-101B-9397-08002B2CF9AE}" pid="15" name="Reference0">
    <vt:lpwstr>HRRC002 Appendix B</vt:lpwstr>
  </property>
  <property fmtid="{D5CDD505-2E9C-101B-9397-08002B2CF9AE}" pid="16" name="Target Audience0">
    <vt:lpwstr>-</vt:lpwstr>
  </property>
  <property fmtid="{D5CDD505-2E9C-101B-9397-08002B2CF9AE}" pid="17" name="ContentTypeId">
    <vt:lpwstr>0x010100C2F4D5AD71C08F4EBFFCF828E6CB6B82</vt:lpwstr>
  </property>
  <property fmtid="{D5CDD505-2E9C-101B-9397-08002B2CF9AE}" pid="18" name="MediaServiceImageTags">
    <vt:lpwstr/>
  </property>
  <property fmtid="{D5CDD505-2E9C-101B-9397-08002B2CF9AE}" pid="19" name="Order">
    <vt:r8>142700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ClassificationContentMarkingFooterShapeIds">
    <vt:lpwstr>13031156,742d05a1,3bdac14b</vt:lpwstr>
  </property>
  <property fmtid="{D5CDD505-2E9C-101B-9397-08002B2CF9AE}" pid="27" name="ClassificationContentMarkingFooterFontProps">
    <vt:lpwstr>#000000,10,Calibri</vt:lpwstr>
  </property>
  <property fmtid="{D5CDD505-2E9C-101B-9397-08002B2CF9AE}" pid="28" name="ClassificationContentMarkingFooterText">
    <vt:lpwstr>S2 - Official</vt:lpwstr>
  </property>
  <property fmtid="{D5CDD505-2E9C-101B-9397-08002B2CF9AE}" pid="29" name="MSIP_Label_b0c103f5-e5be-4b80-a90a-fb0bfe2b9906_Enabled">
    <vt:lpwstr>true</vt:lpwstr>
  </property>
  <property fmtid="{D5CDD505-2E9C-101B-9397-08002B2CF9AE}" pid="30" name="MSIP_Label_b0c103f5-e5be-4b80-a90a-fb0bfe2b9906_SetDate">
    <vt:lpwstr>2025-04-27T23:18:10Z</vt:lpwstr>
  </property>
  <property fmtid="{D5CDD505-2E9C-101B-9397-08002B2CF9AE}" pid="31" name="MSIP_Label_b0c103f5-e5be-4b80-a90a-fb0bfe2b9906_Method">
    <vt:lpwstr>Standard</vt:lpwstr>
  </property>
  <property fmtid="{D5CDD505-2E9C-101B-9397-08002B2CF9AE}" pid="32" name="MSIP_Label_b0c103f5-e5be-4b80-a90a-fb0bfe2b9906_Name">
    <vt:lpwstr>S2Official</vt:lpwstr>
  </property>
  <property fmtid="{D5CDD505-2E9C-101B-9397-08002B2CF9AE}" pid="33" name="MSIP_Label_b0c103f5-e5be-4b80-a90a-fb0bfe2b9906_SiteId">
    <vt:lpwstr>b34b382c-124f-4496-8b21-fc9b729b2c86</vt:lpwstr>
  </property>
  <property fmtid="{D5CDD505-2E9C-101B-9397-08002B2CF9AE}" pid="34" name="MSIP_Label_b0c103f5-e5be-4b80-a90a-fb0bfe2b9906_ActionId">
    <vt:lpwstr>95ae5550-eb38-4bc4-9777-02556d812dd8</vt:lpwstr>
  </property>
  <property fmtid="{D5CDD505-2E9C-101B-9397-08002B2CF9AE}" pid="35" name="MSIP_Label_b0c103f5-e5be-4b80-a90a-fb0bfe2b9906_ContentBits">
    <vt:lpwstr>2</vt:lpwstr>
  </property>
  <property fmtid="{D5CDD505-2E9C-101B-9397-08002B2CF9AE}" pid="36" name="MSIP_Label_b0c103f5-e5be-4b80-a90a-fb0bfe2b9906_Tag">
    <vt:lpwstr>10, 3, 0, 1</vt:lpwstr>
  </property>
</Properties>
</file>