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54EF23" w14:textId="50902C74" w:rsidR="006517D1" w:rsidRDefault="006517D1" w:rsidP="006517D1">
      <w:pPr>
        <w:spacing w:line="276" w:lineRule="auto"/>
        <w:ind w:left="426" w:hanging="284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293F3771" wp14:editId="4949410B">
            <wp:simplePos x="0" y="0"/>
            <wp:positionH relativeFrom="margin">
              <wp:posOffset>4704201</wp:posOffset>
            </wp:positionH>
            <wp:positionV relativeFrom="page">
              <wp:posOffset>705079</wp:posOffset>
            </wp:positionV>
            <wp:extent cx="1134737" cy="1134737"/>
            <wp:effectExtent l="0" t="0" r="8890" b="0"/>
            <wp:wrapNone/>
            <wp:docPr id="1568519017" name="Graphic 6" descr="Universal acces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519017" name="Graphic 1568519017" descr="Universal access outline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992" cy="1135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F92489E" wp14:editId="4C1DF258">
            <wp:simplePos x="0" y="0"/>
            <wp:positionH relativeFrom="margin">
              <wp:posOffset>-635</wp:posOffset>
            </wp:positionH>
            <wp:positionV relativeFrom="page">
              <wp:posOffset>724948</wp:posOffset>
            </wp:positionV>
            <wp:extent cx="1100455" cy="1100455"/>
            <wp:effectExtent l="0" t="0" r="0" b="0"/>
            <wp:wrapTopAndBottom/>
            <wp:docPr id="879450926" name="Graphic 5" descr="Group brainstorm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450926" name="Graphic 879450926" descr="Group brainstorm outlin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580" w:rsidRPr="008E5C63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86C11D7" wp14:editId="375BAA05">
                <wp:simplePos x="0" y="0"/>
                <wp:positionH relativeFrom="margin">
                  <wp:align>center</wp:align>
                </wp:positionH>
                <wp:positionV relativeFrom="paragraph">
                  <wp:posOffset>77304</wp:posOffset>
                </wp:positionV>
                <wp:extent cx="2879725" cy="1249680"/>
                <wp:effectExtent l="0" t="0" r="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124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2E9C3" w14:textId="1C5F229A" w:rsidR="008E5C63" w:rsidRPr="008E5C63" w:rsidRDefault="008E5C63" w:rsidP="008E5C63">
                            <w:pPr>
                              <w:jc w:val="center"/>
                              <w:rPr>
                                <w:rFonts w:asciiTheme="majorHAnsi" w:hAnsiTheme="majorHAnsi"/>
                                <w:color w:val="4EA72E" w:themeColor="accent6"/>
                                <w:sz w:val="40"/>
                                <w:szCs w:val="40"/>
                              </w:rPr>
                            </w:pPr>
                            <w:r w:rsidRPr="008E5C63">
                              <w:rPr>
                                <w:rFonts w:asciiTheme="majorHAnsi" w:hAnsiTheme="majorHAnsi"/>
                                <w:color w:val="4EA72E" w:themeColor="accent6"/>
                                <w:sz w:val="40"/>
                                <w:szCs w:val="40"/>
                              </w:rPr>
                              <w:t>Involving service users and carers in safety work</w:t>
                            </w:r>
                          </w:p>
                          <w:p w14:paraId="06CF617D" w14:textId="5CACF00A" w:rsidR="008E5C63" w:rsidRPr="005D5E47" w:rsidRDefault="008E5C63" w:rsidP="008E5C63">
                            <w:pPr>
                              <w:jc w:val="center"/>
                              <w:rPr>
                                <w:rFonts w:asciiTheme="majorHAnsi" w:hAnsiTheme="majorHAnsi"/>
                                <w:color w:val="4EA72E" w:themeColor="accent6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5D5E47">
                              <w:rPr>
                                <w:rFonts w:asciiTheme="majorHAnsi" w:hAnsiTheme="majorHAnsi"/>
                                <w:color w:val="4EA72E" w:themeColor="accent6"/>
                                <w:sz w:val="40"/>
                                <w:szCs w:val="40"/>
                                <w:u w:val="single"/>
                              </w:rPr>
                              <w:t>Top tips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6C11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6.1pt;width:226.75pt;height:98.4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" stroked="f">
                <v:textbox>
                  <w:txbxContent>
                    <w:p w14:paraId="1EC2E9C3" w14:textId="1C5F229A" w:rsidR="008E5C63" w:rsidRPr="008E5C63" w:rsidRDefault="008E5C63" w:rsidP="008E5C63">
                      <w:pPr>
                        <w:jc w:val="center"/>
                        <w:rPr>
                          <w:rFonts w:asciiTheme="majorHAnsi" w:hAnsiTheme="majorHAnsi"/>
                          <w:color w:val="4EA72E" w:themeColor="accent6"/>
                          <w:sz w:val="40"/>
                          <w:szCs w:val="40"/>
                        </w:rPr>
                      </w:pPr>
                      <w:r w:rsidRPr="008E5C63">
                        <w:rPr>
                          <w:rFonts w:asciiTheme="majorHAnsi" w:hAnsiTheme="majorHAnsi"/>
                          <w:color w:val="4EA72E" w:themeColor="accent6"/>
                          <w:sz w:val="40"/>
                          <w:szCs w:val="40"/>
                        </w:rPr>
                        <w:t>Involving service users and carers in safety work</w:t>
                      </w:r>
                    </w:p>
                    <w:p w14:paraId="06CF617D" w14:textId="5CACF00A" w:rsidR="008E5C63" w:rsidRPr="005D5E47" w:rsidRDefault="008E5C63" w:rsidP="008E5C63">
                      <w:pPr>
                        <w:jc w:val="center"/>
                        <w:rPr>
                          <w:rFonts w:asciiTheme="majorHAnsi" w:hAnsiTheme="majorHAnsi"/>
                          <w:color w:val="4EA72E" w:themeColor="accent6"/>
                          <w:sz w:val="40"/>
                          <w:szCs w:val="40"/>
                          <w:u w:val="single"/>
                        </w:rPr>
                      </w:pPr>
                      <w:r w:rsidRPr="005D5E47">
                        <w:rPr>
                          <w:rFonts w:asciiTheme="majorHAnsi" w:hAnsiTheme="majorHAnsi"/>
                          <w:color w:val="4EA72E" w:themeColor="accent6"/>
                          <w:sz w:val="40"/>
                          <w:szCs w:val="40"/>
                          <w:u w:val="single"/>
                        </w:rPr>
                        <w:t>Top tips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8800D1C" w14:textId="77777777" w:rsidR="006517D1" w:rsidRPr="004F2911" w:rsidRDefault="006517D1" w:rsidP="008E2580">
      <w:pPr>
        <w:spacing w:line="276" w:lineRule="auto"/>
        <w:rPr>
          <w:b/>
          <w:bCs/>
        </w:rPr>
      </w:pPr>
    </w:p>
    <w:p w14:paraId="5694647C" w14:textId="651F5595" w:rsidR="00E554FC" w:rsidRPr="00CE4A0A" w:rsidRDefault="0038044C" w:rsidP="00F50AB4">
      <w:pPr>
        <w:pStyle w:val="ListParagraph"/>
        <w:numPr>
          <w:ilvl w:val="0"/>
          <w:numId w:val="8"/>
        </w:numPr>
        <w:spacing w:line="276" w:lineRule="auto"/>
        <w:ind w:left="426" w:hanging="284"/>
        <w:rPr>
          <w:color w:val="595959" w:themeColor="text1" w:themeTint="A6"/>
        </w:rPr>
      </w:pPr>
      <w:r w:rsidRPr="00CE4A0A">
        <w:t>Be</w:t>
      </w:r>
      <w:r w:rsidR="07C8E8C2" w:rsidRPr="00CE4A0A">
        <w:t xml:space="preserve"> </w:t>
      </w:r>
      <w:r w:rsidR="07C8E8C2" w:rsidRPr="00CE4A0A">
        <w:rPr>
          <w:b/>
          <w:bCs/>
        </w:rPr>
        <w:t>clear and concise</w:t>
      </w:r>
      <w:r w:rsidR="07C8E8C2" w:rsidRPr="00CE4A0A">
        <w:t xml:space="preserve"> about</w:t>
      </w:r>
      <w:r w:rsidR="00CC0F9F" w:rsidRPr="00CE4A0A">
        <w:t xml:space="preserve"> </w:t>
      </w:r>
      <w:r w:rsidRPr="00CE4A0A">
        <w:t>what the</w:t>
      </w:r>
      <w:r w:rsidR="00CC0F9F" w:rsidRPr="00CE4A0A">
        <w:t xml:space="preserve"> involvement opportunity</w:t>
      </w:r>
      <w:r w:rsidRPr="00CE4A0A">
        <w:t xml:space="preserve"> is.</w:t>
      </w:r>
      <w:r w:rsidR="005C36D5" w:rsidRPr="00CE4A0A">
        <w:br/>
      </w:r>
      <w:r w:rsidR="006E2B9E" w:rsidRPr="00CE4A0A">
        <w:rPr>
          <w:color w:val="595959" w:themeColor="text1" w:themeTint="A6"/>
        </w:rPr>
        <w:t xml:space="preserve">Think of the </w:t>
      </w:r>
      <w:r w:rsidR="0085524B" w:rsidRPr="00CE4A0A">
        <w:rPr>
          <w:color w:val="595959" w:themeColor="text1" w:themeTint="A6"/>
        </w:rPr>
        <w:t>5 W’s</w:t>
      </w:r>
      <w:r w:rsidR="00C33EFA" w:rsidRPr="00CE4A0A">
        <w:rPr>
          <w:color w:val="595959" w:themeColor="text1" w:themeTint="A6"/>
        </w:rPr>
        <w:t xml:space="preserve"> – </w:t>
      </w:r>
      <w:r w:rsidR="00C33EFA" w:rsidRPr="00CE4A0A">
        <w:rPr>
          <w:b/>
          <w:bCs/>
          <w:color w:val="595959" w:themeColor="text1" w:themeTint="A6"/>
        </w:rPr>
        <w:t>who</w:t>
      </w:r>
      <w:r w:rsidR="00C33EFA" w:rsidRPr="00CE4A0A">
        <w:rPr>
          <w:color w:val="595959" w:themeColor="text1" w:themeTint="A6"/>
        </w:rPr>
        <w:t xml:space="preserve"> are you looking for, </w:t>
      </w:r>
      <w:r w:rsidR="00C33EFA" w:rsidRPr="00CE4A0A">
        <w:rPr>
          <w:b/>
          <w:bCs/>
          <w:color w:val="595959" w:themeColor="text1" w:themeTint="A6"/>
        </w:rPr>
        <w:t>what</w:t>
      </w:r>
      <w:r w:rsidR="00C33EFA" w:rsidRPr="00CE4A0A">
        <w:rPr>
          <w:color w:val="595959" w:themeColor="text1" w:themeTint="A6"/>
        </w:rPr>
        <w:t xml:space="preserve"> would you like them to do</w:t>
      </w:r>
      <w:r w:rsidR="1F14631D" w:rsidRPr="00CE4A0A">
        <w:rPr>
          <w:color w:val="595959" w:themeColor="text1" w:themeTint="A6"/>
        </w:rPr>
        <w:t>,</w:t>
      </w:r>
      <w:r w:rsidR="00C33EFA" w:rsidRPr="00CE4A0A">
        <w:rPr>
          <w:color w:val="595959" w:themeColor="text1" w:themeTint="A6"/>
        </w:rPr>
        <w:t xml:space="preserve"> </w:t>
      </w:r>
      <w:r w:rsidR="00C33EFA" w:rsidRPr="00CE4A0A">
        <w:rPr>
          <w:b/>
          <w:bCs/>
          <w:color w:val="595959" w:themeColor="text1" w:themeTint="A6"/>
        </w:rPr>
        <w:t>why</w:t>
      </w:r>
      <w:r w:rsidR="00C33EFA" w:rsidRPr="00CE4A0A">
        <w:rPr>
          <w:color w:val="595959" w:themeColor="text1" w:themeTint="A6"/>
        </w:rPr>
        <w:t xml:space="preserve"> are you doing this piece of work, </w:t>
      </w:r>
      <w:r w:rsidR="00C33EFA" w:rsidRPr="00CE4A0A">
        <w:rPr>
          <w:b/>
          <w:bCs/>
          <w:color w:val="595959" w:themeColor="text1" w:themeTint="A6"/>
        </w:rPr>
        <w:t xml:space="preserve">when </w:t>
      </w:r>
      <w:r w:rsidR="006A6FD0" w:rsidRPr="00CE4A0A">
        <w:rPr>
          <w:color w:val="595959" w:themeColor="text1" w:themeTint="A6"/>
        </w:rPr>
        <w:t>is it</w:t>
      </w:r>
      <w:r w:rsidR="00C33EFA" w:rsidRPr="00CE4A0A">
        <w:rPr>
          <w:color w:val="595959" w:themeColor="text1" w:themeTint="A6"/>
        </w:rPr>
        <w:t>,</w:t>
      </w:r>
      <w:r w:rsidR="00C33EFA" w:rsidRPr="00CE4A0A">
        <w:rPr>
          <w:b/>
          <w:bCs/>
          <w:color w:val="595959" w:themeColor="text1" w:themeTint="A6"/>
        </w:rPr>
        <w:t xml:space="preserve"> where </w:t>
      </w:r>
      <w:r w:rsidR="006A6FD0" w:rsidRPr="00CE4A0A">
        <w:rPr>
          <w:color w:val="595959" w:themeColor="text1" w:themeTint="A6"/>
        </w:rPr>
        <w:t>is it?</w:t>
      </w:r>
      <w:r w:rsidR="00CA79FB" w:rsidRPr="00CE4A0A">
        <w:rPr>
          <w:color w:val="595959" w:themeColor="text1" w:themeTint="A6"/>
        </w:rPr>
        <w:t xml:space="preserve"> </w:t>
      </w:r>
    </w:p>
    <w:p w14:paraId="5CF3E033" w14:textId="5D3FE308" w:rsidR="00F33FC4" w:rsidRPr="00CE4A0A" w:rsidRDefault="00F33FC4" w:rsidP="00F50AB4">
      <w:pPr>
        <w:pStyle w:val="ListParagraph"/>
        <w:spacing w:line="276" w:lineRule="auto"/>
        <w:ind w:left="426" w:hanging="284"/>
      </w:pPr>
    </w:p>
    <w:p w14:paraId="76063CA7" w14:textId="0F1B1B03" w:rsidR="7257FC6A" w:rsidRPr="00CE4A0A" w:rsidRDefault="00466367" w:rsidP="00F50AB4">
      <w:pPr>
        <w:pStyle w:val="ListParagraph"/>
        <w:numPr>
          <w:ilvl w:val="0"/>
          <w:numId w:val="8"/>
        </w:numPr>
        <w:spacing w:line="276" w:lineRule="auto"/>
        <w:ind w:left="426" w:hanging="284"/>
      </w:pPr>
      <w:r w:rsidRPr="00CE4A0A">
        <w:t>Think creatively</w:t>
      </w:r>
      <w:r w:rsidR="00E272CD" w:rsidRPr="00CE4A0A">
        <w:t xml:space="preserve"> about how you</w:t>
      </w:r>
      <w:r w:rsidRPr="00CE4A0A">
        <w:t xml:space="preserve"> </w:t>
      </w:r>
      <w:r w:rsidRPr="00CE4A0A">
        <w:rPr>
          <w:b/>
          <w:bCs/>
        </w:rPr>
        <w:t>publicise the opportunity.</w:t>
      </w:r>
      <w:r w:rsidR="00AB2A68" w:rsidRPr="00CE4A0A">
        <w:t xml:space="preserve"> </w:t>
      </w:r>
      <w:r w:rsidR="00E554FC" w:rsidRPr="00CE4A0A">
        <w:br/>
      </w:r>
      <w:r w:rsidR="006308D1" w:rsidRPr="00CE4A0A">
        <w:rPr>
          <w:color w:val="595959" w:themeColor="text1" w:themeTint="A6"/>
        </w:rPr>
        <w:t>Could you</w:t>
      </w:r>
      <w:r w:rsidR="00E272CD" w:rsidRPr="00CE4A0A">
        <w:rPr>
          <w:color w:val="595959" w:themeColor="text1" w:themeTint="A6"/>
        </w:rPr>
        <w:t xml:space="preserve"> </w:t>
      </w:r>
      <w:r w:rsidR="002A3330" w:rsidRPr="00CE4A0A">
        <w:rPr>
          <w:color w:val="595959" w:themeColor="text1" w:themeTint="A6"/>
        </w:rPr>
        <w:t>present the opportunity at</w:t>
      </w:r>
      <w:r w:rsidR="00DA16DB">
        <w:rPr>
          <w:color w:val="595959" w:themeColor="text1" w:themeTint="A6"/>
        </w:rPr>
        <w:t xml:space="preserve"> existing</w:t>
      </w:r>
      <w:r w:rsidR="002A3330" w:rsidRPr="00CE4A0A">
        <w:rPr>
          <w:color w:val="595959" w:themeColor="text1" w:themeTint="A6"/>
        </w:rPr>
        <w:t xml:space="preserve"> </w:t>
      </w:r>
      <w:r w:rsidR="00E272CD" w:rsidRPr="00CE4A0A">
        <w:rPr>
          <w:color w:val="595959" w:themeColor="text1" w:themeTint="A6"/>
        </w:rPr>
        <w:t>co-production grou</w:t>
      </w:r>
      <w:r w:rsidR="006308D1" w:rsidRPr="00CE4A0A">
        <w:rPr>
          <w:color w:val="595959" w:themeColor="text1" w:themeTint="A6"/>
        </w:rPr>
        <w:t>ps</w:t>
      </w:r>
      <w:r w:rsidR="00125430" w:rsidRPr="00CE4A0A">
        <w:rPr>
          <w:color w:val="595959" w:themeColor="text1" w:themeTint="A6"/>
        </w:rPr>
        <w:t xml:space="preserve"> or</w:t>
      </w:r>
      <w:r w:rsidR="00464CE4" w:rsidRPr="00CE4A0A">
        <w:rPr>
          <w:color w:val="595959" w:themeColor="text1" w:themeTint="A6"/>
        </w:rPr>
        <w:t xml:space="preserve"> design a flyer to </w:t>
      </w:r>
      <w:r w:rsidR="00C77F22">
        <w:rPr>
          <w:color w:val="595959" w:themeColor="text1" w:themeTint="A6"/>
        </w:rPr>
        <w:t>pin</w:t>
      </w:r>
      <w:r w:rsidR="00464CE4" w:rsidRPr="00CE4A0A">
        <w:rPr>
          <w:color w:val="595959" w:themeColor="text1" w:themeTint="A6"/>
        </w:rPr>
        <w:t xml:space="preserve"> up </w:t>
      </w:r>
      <w:proofErr w:type="gramStart"/>
      <w:r w:rsidR="00464CE4" w:rsidRPr="00CE4A0A">
        <w:rPr>
          <w:color w:val="595959" w:themeColor="text1" w:themeTint="A6"/>
        </w:rPr>
        <w:t xml:space="preserve">in </w:t>
      </w:r>
      <w:r w:rsidR="00141D8C" w:rsidRPr="00CE4A0A">
        <w:rPr>
          <w:color w:val="595959" w:themeColor="text1" w:themeTint="A6"/>
        </w:rPr>
        <w:t>particular</w:t>
      </w:r>
      <w:r w:rsidR="00464CE4" w:rsidRPr="00CE4A0A">
        <w:rPr>
          <w:color w:val="595959" w:themeColor="text1" w:themeTint="A6"/>
        </w:rPr>
        <w:t xml:space="preserve"> locations</w:t>
      </w:r>
      <w:proofErr w:type="gramEnd"/>
      <w:r w:rsidR="00464CE4" w:rsidRPr="00CE4A0A">
        <w:rPr>
          <w:color w:val="595959" w:themeColor="text1" w:themeTint="A6"/>
        </w:rPr>
        <w:t>?</w:t>
      </w:r>
      <w:r w:rsidR="00BD2C0D" w:rsidRPr="00CE4A0A">
        <w:rPr>
          <w:color w:val="595959" w:themeColor="text1" w:themeTint="A6"/>
        </w:rPr>
        <w:t xml:space="preserve"> </w:t>
      </w:r>
      <w:r w:rsidR="00CA674C" w:rsidRPr="00CE4A0A">
        <w:rPr>
          <w:color w:val="595959" w:themeColor="text1" w:themeTint="A6"/>
        </w:rPr>
        <w:t>Could</w:t>
      </w:r>
      <w:r w:rsidR="000956B1" w:rsidRPr="00CE4A0A">
        <w:rPr>
          <w:color w:val="595959" w:themeColor="text1" w:themeTint="A6"/>
        </w:rPr>
        <w:t xml:space="preserve"> </w:t>
      </w:r>
      <w:r w:rsidR="00E24C2C" w:rsidRPr="00CE4A0A">
        <w:rPr>
          <w:color w:val="595959" w:themeColor="text1" w:themeTint="A6"/>
        </w:rPr>
        <w:t>specific</w:t>
      </w:r>
      <w:r w:rsidR="000956B1" w:rsidRPr="00CE4A0A">
        <w:rPr>
          <w:color w:val="595959" w:themeColor="text1" w:themeTint="A6"/>
        </w:rPr>
        <w:t xml:space="preserve"> </w:t>
      </w:r>
      <w:r w:rsidR="003C544D" w:rsidRPr="00CE4A0A">
        <w:rPr>
          <w:color w:val="595959" w:themeColor="text1" w:themeTint="A6"/>
        </w:rPr>
        <w:t>individuals or services</w:t>
      </w:r>
      <w:r w:rsidR="00464CE4" w:rsidRPr="00CE4A0A">
        <w:rPr>
          <w:color w:val="595959" w:themeColor="text1" w:themeTint="A6"/>
        </w:rPr>
        <w:t xml:space="preserve"> </w:t>
      </w:r>
      <w:r w:rsidR="00E24C2C" w:rsidRPr="00CE4A0A">
        <w:rPr>
          <w:color w:val="595959" w:themeColor="text1" w:themeTint="A6"/>
        </w:rPr>
        <w:t xml:space="preserve">help to </w:t>
      </w:r>
      <w:r w:rsidR="00245095" w:rsidRPr="00CE4A0A">
        <w:rPr>
          <w:color w:val="595959" w:themeColor="text1" w:themeTint="A6"/>
        </w:rPr>
        <w:t>connect</w:t>
      </w:r>
      <w:r w:rsidR="00C77F22">
        <w:rPr>
          <w:color w:val="595959" w:themeColor="text1" w:themeTint="A6"/>
        </w:rPr>
        <w:t xml:space="preserve"> you</w:t>
      </w:r>
      <w:r w:rsidR="00245095" w:rsidRPr="00CE4A0A">
        <w:rPr>
          <w:color w:val="595959" w:themeColor="text1" w:themeTint="A6"/>
        </w:rPr>
        <w:t xml:space="preserve"> with </w:t>
      </w:r>
      <w:r w:rsidR="00C246EF" w:rsidRPr="00CE4A0A">
        <w:rPr>
          <w:color w:val="595959" w:themeColor="text1" w:themeTint="A6"/>
        </w:rPr>
        <w:t>service users</w:t>
      </w:r>
      <w:r w:rsidR="00C24156" w:rsidRPr="00CE4A0A">
        <w:rPr>
          <w:color w:val="595959" w:themeColor="text1" w:themeTint="A6"/>
        </w:rPr>
        <w:t>/</w:t>
      </w:r>
      <w:r w:rsidR="00C246EF" w:rsidRPr="00CE4A0A">
        <w:rPr>
          <w:color w:val="595959" w:themeColor="text1" w:themeTint="A6"/>
        </w:rPr>
        <w:t>carers</w:t>
      </w:r>
      <w:r w:rsidR="00125430" w:rsidRPr="00CE4A0A">
        <w:rPr>
          <w:color w:val="595959" w:themeColor="text1" w:themeTint="A6"/>
        </w:rPr>
        <w:t xml:space="preserve"> who have the experience you are looking for</w:t>
      </w:r>
      <w:r w:rsidR="00141D8C" w:rsidRPr="00CE4A0A">
        <w:rPr>
          <w:color w:val="595959" w:themeColor="text1" w:themeTint="A6"/>
        </w:rPr>
        <w:t>?</w:t>
      </w:r>
      <w:r w:rsidR="007C547C" w:rsidRPr="00CE4A0A">
        <w:br/>
      </w:r>
    </w:p>
    <w:p w14:paraId="1CEC9695" w14:textId="5CBEC842" w:rsidR="0087798A" w:rsidRPr="00CE4A0A" w:rsidRDefault="008C5315" w:rsidP="00F50AB4">
      <w:pPr>
        <w:pStyle w:val="ListParagraph"/>
        <w:numPr>
          <w:ilvl w:val="0"/>
          <w:numId w:val="8"/>
        </w:numPr>
        <w:spacing w:line="276" w:lineRule="auto"/>
        <w:ind w:left="426" w:hanging="284"/>
        <w:rPr>
          <w:color w:val="595959" w:themeColor="text1" w:themeTint="A6"/>
        </w:rPr>
      </w:pPr>
      <w:r w:rsidRPr="00CE4A0A">
        <w:t>I</w:t>
      </w:r>
      <w:r w:rsidR="000725A9" w:rsidRPr="00CE4A0A">
        <w:t>nvolve</w:t>
      </w:r>
      <w:r w:rsidR="00F924C2" w:rsidRPr="00CE4A0A">
        <w:t xml:space="preserve"> a </w:t>
      </w:r>
      <w:r w:rsidR="00F924C2" w:rsidRPr="00CE4A0A">
        <w:rPr>
          <w:b/>
          <w:bCs/>
        </w:rPr>
        <w:t>diverse mix</w:t>
      </w:r>
      <w:r w:rsidR="00F924C2" w:rsidRPr="00CE4A0A">
        <w:t xml:space="preserve"> of service users and carers w</w:t>
      </w:r>
      <w:r w:rsidRPr="00CE4A0A">
        <w:t>ith relevant lived experience.</w:t>
      </w:r>
      <w:r w:rsidR="00F924C2" w:rsidRPr="00CE4A0A">
        <w:t xml:space="preserve"> </w:t>
      </w:r>
      <w:r w:rsidR="00E554FC" w:rsidRPr="00CE4A0A">
        <w:br/>
      </w:r>
      <w:r w:rsidR="00F924C2" w:rsidRPr="00CE4A0A">
        <w:rPr>
          <w:color w:val="595959" w:themeColor="text1" w:themeTint="A6"/>
        </w:rPr>
        <w:t xml:space="preserve">For a </w:t>
      </w:r>
      <w:proofErr w:type="spellStart"/>
      <w:r w:rsidR="00F924C2" w:rsidRPr="00CE4A0A">
        <w:rPr>
          <w:color w:val="595959" w:themeColor="text1" w:themeTint="A6"/>
        </w:rPr>
        <w:t>trustwide</w:t>
      </w:r>
      <w:proofErr w:type="spellEnd"/>
      <w:r w:rsidR="00F924C2" w:rsidRPr="00CE4A0A">
        <w:rPr>
          <w:color w:val="595959" w:themeColor="text1" w:themeTint="A6"/>
        </w:rPr>
        <w:t xml:space="preserve"> project, this may mean </w:t>
      </w:r>
      <w:r w:rsidR="0087798A" w:rsidRPr="00CE4A0A">
        <w:rPr>
          <w:color w:val="595959" w:themeColor="text1" w:themeTint="A6"/>
        </w:rPr>
        <w:t xml:space="preserve">involving </w:t>
      </w:r>
      <w:r w:rsidR="00C47465" w:rsidRPr="00CE4A0A">
        <w:rPr>
          <w:color w:val="595959" w:themeColor="text1" w:themeTint="A6"/>
        </w:rPr>
        <w:t>a mix of service users/carers</w:t>
      </w:r>
      <w:r w:rsidR="0087798A" w:rsidRPr="00CE4A0A">
        <w:rPr>
          <w:color w:val="595959" w:themeColor="text1" w:themeTint="A6"/>
        </w:rPr>
        <w:t xml:space="preserve"> from several </w:t>
      </w:r>
      <w:r w:rsidR="000725A9" w:rsidRPr="00CE4A0A">
        <w:rPr>
          <w:color w:val="595959" w:themeColor="text1" w:themeTint="A6"/>
        </w:rPr>
        <w:t xml:space="preserve">directorates, </w:t>
      </w:r>
      <w:r w:rsidR="0087798A" w:rsidRPr="00CE4A0A">
        <w:rPr>
          <w:color w:val="595959" w:themeColor="text1" w:themeTint="A6"/>
        </w:rPr>
        <w:t xml:space="preserve">of varying ages, genders, ethnicities etc. </w:t>
      </w:r>
    </w:p>
    <w:p w14:paraId="3F0BC256" w14:textId="77777777" w:rsidR="006F1EF0" w:rsidRPr="00CE4A0A" w:rsidRDefault="006F1EF0" w:rsidP="00F50AB4">
      <w:pPr>
        <w:pStyle w:val="ListParagraph"/>
        <w:spacing w:line="276" w:lineRule="auto"/>
        <w:ind w:left="426" w:hanging="284"/>
      </w:pPr>
    </w:p>
    <w:p w14:paraId="7EF47E58" w14:textId="49BA395A" w:rsidR="00003749" w:rsidRPr="00CE4A0A" w:rsidRDefault="006F1EF0" w:rsidP="00F50AB4">
      <w:pPr>
        <w:pStyle w:val="ListParagraph"/>
        <w:numPr>
          <w:ilvl w:val="0"/>
          <w:numId w:val="8"/>
        </w:numPr>
        <w:spacing w:line="276" w:lineRule="auto"/>
        <w:ind w:left="426" w:hanging="284"/>
      </w:pPr>
      <w:r w:rsidRPr="00CE4A0A">
        <w:t xml:space="preserve">Enquire about </w:t>
      </w:r>
      <w:r w:rsidRPr="00CE4A0A">
        <w:rPr>
          <w:b/>
          <w:bCs/>
        </w:rPr>
        <w:t>access or support needs</w:t>
      </w:r>
      <w:r w:rsidRPr="00CE4A0A">
        <w:t>, and plan how you will meet them.</w:t>
      </w:r>
      <w:r w:rsidRPr="00CE4A0A">
        <w:br/>
      </w:r>
      <w:r w:rsidRPr="00CE4A0A">
        <w:rPr>
          <w:color w:val="595959" w:themeColor="text1" w:themeTint="A6"/>
        </w:rPr>
        <w:t xml:space="preserve">E.g. someone may need live captions </w:t>
      </w:r>
      <w:r w:rsidR="003A3952" w:rsidRPr="00CE4A0A">
        <w:rPr>
          <w:color w:val="595959" w:themeColor="text1" w:themeTint="A6"/>
        </w:rPr>
        <w:t>on i</w:t>
      </w:r>
      <w:r w:rsidR="002549CD" w:rsidRPr="00CE4A0A">
        <w:rPr>
          <w:color w:val="595959" w:themeColor="text1" w:themeTint="A6"/>
        </w:rPr>
        <w:t>n</w:t>
      </w:r>
      <w:r w:rsidR="00D53278">
        <w:rPr>
          <w:color w:val="595959" w:themeColor="text1" w:themeTint="A6"/>
        </w:rPr>
        <w:t xml:space="preserve"> virtual </w:t>
      </w:r>
      <w:r w:rsidRPr="00CE4A0A">
        <w:rPr>
          <w:color w:val="595959" w:themeColor="text1" w:themeTint="A6"/>
        </w:rPr>
        <w:t>meeting</w:t>
      </w:r>
      <w:r w:rsidR="002549CD" w:rsidRPr="00CE4A0A">
        <w:rPr>
          <w:color w:val="595959" w:themeColor="text1" w:themeTint="A6"/>
        </w:rPr>
        <w:t>s</w:t>
      </w:r>
      <w:r w:rsidRPr="00CE4A0A">
        <w:rPr>
          <w:color w:val="595959" w:themeColor="text1" w:themeTint="A6"/>
        </w:rPr>
        <w:t xml:space="preserve">, someone may </w:t>
      </w:r>
      <w:r w:rsidR="005C110D">
        <w:rPr>
          <w:color w:val="595959" w:themeColor="text1" w:themeTint="A6"/>
        </w:rPr>
        <w:t xml:space="preserve">need </w:t>
      </w:r>
      <w:r w:rsidR="008D2592">
        <w:rPr>
          <w:color w:val="595959" w:themeColor="text1" w:themeTint="A6"/>
        </w:rPr>
        <w:t>materials in braille</w:t>
      </w:r>
      <w:r w:rsidR="005C110D">
        <w:rPr>
          <w:color w:val="595959" w:themeColor="text1" w:themeTint="A6"/>
        </w:rPr>
        <w:t>,</w:t>
      </w:r>
      <w:r w:rsidR="0053638F" w:rsidRPr="00CE4A0A">
        <w:rPr>
          <w:color w:val="595959" w:themeColor="text1" w:themeTint="A6"/>
        </w:rPr>
        <w:t xml:space="preserve"> someone may need meeting venues to be wheelchair accessible</w:t>
      </w:r>
      <w:r w:rsidR="00EC67C4">
        <w:rPr>
          <w:color w:val="595959" w:themeColor="text1" w:themeTint="A6"/>
        </w:rPr>
        <w:t>, etc.</w:t>
      </w:r>
      <w:r w:rsidR="00B47D14" w:rsidRPr="00CE4A0A">
        <w:rPr>
          <w:color w:val="595959" w:themeColor="text1" w:themeTint="A6"/>
        </w:rPr>
        <w:br/>
      </w:r>
    </w:p>
    <w:p w14:paraId="4A25C9DA" w14:textId="2C0E2416" w:rsidR="00A95158" w:rsidRDefault="007B078B" w:rsidP="00AA2626">
      <w:pPr>
        <w:pStyle w:val="ListParagraph"/>
        <w:numPr>
          <w:ilvl w:val="0"/>
          <w:numId w:val="8"/>
        </w:numPr>
        <w:spacing w:line="276" w:lineRule="auto"/>
        <w:ind w:left="426" w:hanging="284"/>
      </w:pPr>
      <w:r w:rsidRPr="00CE4A0A">
        <w:t>At the start of invo</w:t>
      </w:r>
      <w:r w:rsidR="00003749" w:rsidRPr="00CE4A0A">
        <w:t xml:space="preserve">lvement, </w:t>
      </w:r>
      <w:r w:rsidR="00B34FF4" w:rsidRPr="00CE4A0A">
        <w:t>inform</w:t>
      </w:r>
      <w:r w:rsidR="00155AF7" w:rsidRPr="00CE4A0A">
        <w:t xml:space="preserve"> service users/carers </w:t>
      </w:r>
      <w:r w:rsidR="00003749" w:rsidRPr="00CE4A0A">
        <w:t>who the</w:t>
      </w:r>
      <w:r w:rsidR="00155AF7" w:rsidRPr="00CE4A0A">
        <w:t>ir</w:t>
      </w:r>
      <w:r w:rsidRPr="00C3064A">
        <w:rPr>
          <w:b/>
          <w:bCs/>
        </w:rPr>
        <w:t xml:space="preserve"> key contacts </w:t>
      </w:r>
      <w:r w:rsidRPr="00CE4A0A">
        <w:t xml:space="preserve">for this piece of work </w:t>
      </w:r>
      <w:r w:rsidR="00155AF7" w:rsidRPr="00CE4A0A">
        <w:t>are</w:t>
      </w:r>
      <w:r w:rsidRPr="00CE4A0A">
        <w:t>, and</w:t>
      </w:r>
      <w:r w:rsidR="002245FA">
        <w:t xml:space="preserve"> how they could escalate any concerns </w:t>
      </w:r>
      <w:r w:rsidR="00C3064A">
        <w:t>that arise.</w:t>
      </w:r>
    </w:p>
    <w:p w14:paraId="59021EF7" w14:textId="77777777" w:rsidR="00C3064A" w:rsidRPr="00CE4A0A" w:rsidRDefault="00C3064A" w:rsidP="00C3064A">
      <w:pPr>
        <w:pStyle w:val="ListParagraph"/>
        <w:spacing w:line="276" w:lineRule="auto"/>
        <w:ind w:left="426"/>
      </w:pPr>
    </w:p>
    <w:p w14:paraId="221562D7" w14:textId="65414044" w:rsidR="002D4935" w:rsidRDefault="00BC4193" w:rsidP="00735748">
      <w:pPr>
        <w:pStyle w:val="ListParagraph"/>
        <w:numPr>
          <w:ilvl w:val="0"/>
          <w:numId w:val="8"/>
        </w:numPr>
        <w:spacing w:line="276" w:lineRule="auto"/>
        <w:ind w:left="426" w:hanging="284"/>
      </w:pPr>
      <w:r w:rsidRPr="006A43F9">
        <w:t xml:space="preserve">Send meeting invites and </w:t>
      </w:r>
      <w:r w:rsidR="00093F03" w:rsidRPr="006A43F9">
        <w:t xml:space="preserve">any </w:t>
      </w:r>
      <w:r w:rsidRPr="006A43F9">
        <w:t xml:space="preserve">pre-reading materials </w:t>
      </w:r>
      <w:r w:rsidR="005E50A1" w:rsidRPr="006A43F9">
        <w:t xml:space="preserve">with </w:t>
      </w:r>
      <w:r w:rsidR="00D3501E" w:rsidRPr="006A43F9">
        <w:rPr>
          <w:b/>
          <w:bCs/>
        </w:rPr>
        <w:t>plenty of notice.</w:t>
      </w:r>
      <w:r w:rsidR="00D3501E" w:rsidRPr="006A43F9">
        <w:rPr>
          <w:b/>
          <w:bCs/>
        </w:rPr>
        <w:br/>
      </w:r>
      <w:r w:rsidR="00DA3011" w:rsidRPr="006A43F9">
        <w:rPr>
          <w:color w:val="595959" w:themeColor="text1" w:themeTint="A6"/>
        </w:rPr>
        <w:t>This</w:t>
      </w:r>
      <w:r w:rsidR="00B41716" w:rsidRPr="006A43F9">
        <w:rPr>
          <w:color w:val="595959" w:themeColor="text1" w:themeTint="A6"/>
        </w:rPr>
        <w:t xml:space="preserve"> shows</w:t>
      </w:r>
      <w:r w:rsidR="001202E9" w:rsidRPr="006A43F9">
        <w:rPr>
          <w:color w:val="595959" w:themeColor="text1" w:themeTint="A6"/>
        </w:rPr>
        <w:t xml:space="preserve"> </w:t>
      </w:r>
      <w:r w:rsidR="004F2C7A" w:rsidRPr="006A43F9">
        <w:rPr>
          <w:color w:val="595959" w:themeColor="text1" w:themeTint="A6"/>
        </w:rPr>
        <w:t>respect for</w:t>
      </w:r>
      <w:r w:rsidR="00FA4164">
        <w:rPr>
          <w:color w:val="595959" w:themeColor="text1" w:themeTint="A6"/>
        </w:rPr>
        <w:t xml:space="preserve"> </w:t>
      </w:r>
      <w:r w:rsidR="00A3294A">
        <w:rPr>
          <w:color w:val="595959" w:themeColor="text1" w:themeTint="A6"/>
        </w:rPr>
        <w:t>the</w:t>
      </w:r>
      <w:r w:rsidR="00FA4164">
        <w:rPr>
          <w:color w:val="595959" w:themeColor="text1" w:themeTint="A6"/>
        </w:rPr>
        <w:t xml:space="preserve"> time</w:t>
      </w:r>
      <w:r w:rsidR="00A3294A">
        <w:rPr>
          <w:color w:val="595959" w:themeColor="text1" w:themeTint="A6"/>
        </w:rPr>
        <w:t xml:space="preserve"> and other commitments of our service users/carers, </w:t>
      </w:r>
      <w:r w:rsidR="00012660">
        <w:rPr>
          <w:color w:val="595959" w:themeColor="text1" w:themeTint="A6"/>
        </w:rPr>
        <w:t>and</w:t>
      </w:r>
      <w:r w:rsidR="00A12551" w:rsidRPr="006A43F9">
        <w:rPr>
          <w:color w:val="595959" w:themeColor="text1" w:themeTint="A6"/>
        </w:rPr>
        <w:t xml:space="preserve"> gives them the opportunity to</w:t>
      </w:r>
      <w:r w:rsidR="006A43F9" w:rsidRPr="006A43F9">
        <w:rPr>
          <w:color w:val="595959" w:themeColor="text1" w:themeTint="A6"/>
        </w:rPr>
        <w:t xml:space="preserve"> fully</w:t>
      </w:r>
      <w:r w:rsidR="00A12551" w:rsidRPr="006A43F9">
        <w:rPr>
          <w:color w:val="595959" w:themeColor="text1" w:themeTint="A6"/>
        </w:rPr>
        <w:t xml:space="preserve"> review </w:t>
      </w:r>
      <w:r w:rsidR="00707D8B" w:rsidRPr="006A43F9">
        <w:rPr>
          <w:color w:val="595959" w:themeColor="text1" w:themeTint="A6"/>
        </w:rPr>
        <w:t>pre-reading</w:t>
      </w:r>
      <w:r w:rsidR="00A12551" w:rsidRPr="006A43F9">
        <w:rPr>
          <w:color w:val="595959" w:themeColor="text1" w:themeTint="A6"/>
        </w:rPr>
        <w:t xml:space="preserve"> materials at their own pace.</w:t>
      </w:r>
      <w:r w:rsidR="002D4935" w:rsidRPr="00A12551">
        <w:rPr>
          <w:color w:val="595959" w:themeColor="text1" w:themeTint="A6"/>
        </w:rPr>
        <w:br/>
      </w:r>
    </w:p>
    <w:p w14:paraId="5DF6F8DC" w14:textId="31527D66" w:rsidR="00FE4D05" w:rsidRPr="00F25EC9" w:rsidRDefault="00C20675" w:rsidP="000E5DF7">
      <w:pPr>
        <w:pStyle w:val="ListParagraph"/>
        <w:numPr>
          <w:ilvl w:val="0"/>
          <w:numId w:val="8"/>
        </w:numPr>
        <w:spacing w:line="276" w:lineRule="auto"/>
        <w:ind w:left="426" w:hanging="284"/>
        <w:rPr>
          <w:color w:val="595959" w:themeColor="text1" w:themeTint="A6"/>
        </w:rPr>
      </w:pPr>
      <w:r>
        <w:t xml:space="preserve">Ensure you have identified the correct </w:t>
      </w:r>
      <w:r w:rsidRPr="00F25EC9">
        <w:rPr>
          <w:b/>
          <w:bCs/>
        </w:rPr>
        <w:t>budget code</w:t>
      </w:r>
      <w:r>
        <w:t xml:space="preserve"> before the project begins.</w:t>
      </w:r>
      <w:r>
        <w:br/>
      </w:r>
      <w:r w:rsidR="002D4866">
        <w:rPr>
          <w:color w:val="595959" w:themeColor="text1" w:themeTint="A6"/>
        </w:rPr>
        <w:t>B</w:t>
      </w:r>
      <w:r w:rsidRPr="00F25EC9">
        <w:rPr>
          <w:color w:val="595959" w:themeColor="text1" w:themeTint="A6"/>
        </w:rPr>
        <w:t>udget cod</w:t>
      </w:r>
      <w:r w:rsidR="002D4866">
        <w:rPr>
          <w:color w:val="595959" w:themeColor="text1" w:themeTint="A6"/>
        </w:rPr>
        <w:t xml:space="preserve">es are </w:t>
      </w:r>
      <w:r w:rsidR="00CD3451">
        <w:rPr>
          <w:color w:val="595959" w:themeColor="text1" w:themeTint="A6"/>
        </w:rPr>
        <w:t>necessary</w:t>
      </w:r>
      <w:r w:rsidR="00C93382">
        <w:rPr>
          <w:color w:val="595959" w:themeColor="text1" w:themeTint="A6"/>
        </w:rPr>
        <w:t xml:space="preserve"> for service users/carers to be paid via</w:t>
      </w:r>
      <w:r w:rsidR="00FE4D05" w:rsidRPr="00F25EC9">
        <w:rPr>
          <w:color w:val="595959" w:themeColor="text1" w:themeTint="A6"/>
        </w:rPr>
        <w:t xml:space="preserve"> the Trust’s Reward &amp; Recognition scheme.</w:t>
      </w:r>
      <w:r w:rsidR="0033452E" w:rsidRPr="00F25EC9">
        <w:rPr>
          <w:color w:val="595959" w:themeColor="text1" w:themeTint="A6"/>
        </w:rPr>
        <w:t xml:space="preserve"> </w:t>
      </w:r>
    </w:p>
    <w:p w14:paraId="5B4DF52C" w14:textId="77777777" w:rsidR="00F25EC9" w:rsidRPr="00F25EC9" w:rsidRDefault="00F25EC9" w:rsidP="00F25EC9">
      <w:pPr>
        <w:pStyle w:val="ListParagraph"/>
        <w:spacing w:line="276" w:lineRule="auto"/>
        <w:ind w:left="426"/>
        <w:rPr>
          <w:color w:val="595959" w:themeColor="text1" w:themeTint="A6"/>
        </w:rPr>
      </w:pPr>
    </w:p>
    <w:p w14:paraId="4234F39E" w14:textId="0B666598" w:rsidR="00CF40E0" w:rsidRPr="00CF40E0" w:rsidRDefault="00A95158" w:rsidP="00A12250">
      <w:pPr>
        <w:pStyle w:val="ListParagraph"/>
        <w:numPr>
          <w:ilvl w:val="0"/>
          <w:numId w:val="8"/>
        </w:numPr>
        <w:spacing w:line="276" w:lineRule="auto"/>
        <w:ind w:left="426" w:hanging="284"/>
      </w:pPr>
      <w:r w:rsidRPr="00CE4A0A">
        <w:t>Expect and embrace</w:t>
      </w:r>
      <w:r w:rsidRPr="006F3714">
        <w:rPr>
          <w:b/>
          <w:bCs/>
        </w:rPr>
        <w:t xml:space="preserve"> varying perspectives</w:t>
      </w:r>
      <w:r w:rsidRPr="00CE4A0A">
        <w:t>.</w:t>
      </w:r>
      <w:r w:rsidRPr="00CE4A0A">
        <w:br/>
      </w:r>
      <w:r w:rsidRPr="006F3714">
        <w:rPr>
          <w:color w:val="595959" w:themeColor="text1" w:themeTint="A6"/>
        </w:rPr>
        <w:t>Service users</w:t>
      </w:r>
      <w:r w:rsidR="00D378E8" w:rsidRPr="006F3714">
        <w:rPr>
          <w:color w:val="595959" w:themeColor="text1" w:themeTint="A6"/>
        </w:rPr>
        <w:t>/</w:t>
      </w:r>
      <w:r w:rsidRPr="006F3714">
        <w:rPr>
          <w:color w:val="595959" w:themeColor="text1" w:themeTint="A6"/>
        </w:rPr>
        <w:t xml:space="preserve">carers </w:t>
      </w:r>
      <w:r w:rsidR="009F47B0" w:rsidRPr="006F3714">
        <w:rPr>
          <w:color w:val="595959" w:themeColor="text1" w:themeTint="A6"/>
        </w:rPr>
        <w:t>and staff often have diffe</w:t>
      </w:r>
      <w:r w:rsidR="00BE02F7" w:rsidRPr="006F3714">
        <w:rPr>
          <w:color w:val="595959" w:themeColor="text1" w:themeTint="A6"/>
        </w:rPr>
        <w:t>ring</w:t>
      </w:r>
      <w:r w:rsidR="009F47B0" w:rsidRPr="006F3714">
        <w:rPr>
          <w:color w:val="595959" w:themeColor="text1" w:themeTint="A6"/>
        </w:rPr>
        <w:t xml:space="preserve"> views and experiences</w:t>
      </w:r>
      <w:r w:rsidRPr="006F3714">
        <w:rPr>
          <w:color w:val="595959" w:themeColor="text1" w:themeTint="A6"/>
        </w:rPr>
        <w:t xml:space="preserve">. This is what </w:t>
      </w:r>
      <w:r w:rsidR="00363A47" w:rsidRPr="006F3714">
        <w:rPr>
          <w:color w:val="595959" w:themeColor="text1" w:themeTint="A6"/>
        </w:rPr>
        <w:t xml:space="preserve">can </w:t>
      </w:r>
      <w:r w:rsidR="00F81221" w:rsidRPr="006F3714">
        <w:rPr>
          <w:color w:val="595959" w:themeColor="text1" w:themeTint="A6"/>
        </w:rPr>
        <w:t>make</w:t>
      </w:r>
      <w:r w:rsidRPr="006F3714">
        <w:rPr>
          <w:color w:val="595959" w:themeColor="text1" w:themeTint="A6"/>
        </w:rPr>
        <w:t xml:space="preserve"> co-production both </w:t>
      </w:r>
      <w:r w:rsidR="00BE02F7" w:rsidRPr="006F3714">
        <w:rPr>
          <w:color w:val="595959" w:themeColor="text1" w:themeTint="A6"/>
        </w:rPr>
        <w:t>effective</w:t>
      </w:r>
      <w:r w:rsidRPr="006F3714">
        <w:rPr>
          <w:color w:val="595959" w:themeColor="text1" w:themeTint="A6"/>
        </w:rPr>
        <w:t xml:space="preserve"> and challenging.</w:t>
      </w:r>
      <w:r w:rsidR="007B351D" w:rsidRPr="006F3714">
        <w:rPr>
          <w:color w:val="595959" w:themeColor="text1" w:themeTint="A6"/>
        </w:rPr>
        <w:t xml:space="preserve"> </w:t>
      </w:r>
      <w:r w:rsidR="00B32AC5" w:rsidRPr="006F3714">
        <w:rPr>
          <w:color w:val="595959" w:themeColor="text1" w:themeTint="A6"/>
        </w:rPr>
        <w:t>Listen</w:t>
      </w:r>
      <w:r w:rsidR="006F3714" w:rsidRPr="006F3714">
        <w:rPr>
          <w:color w:val="595959" w:themeColor="text1" w:themeTint="A6"/>
        </w:rPr>
        <w:t xml:space="preserve"> to all</w:t>
      </w:r>
      <w:r w:rsidR="00B32AC5" w:rsidRPr="006F3714">
        <w:rPr>
          <w:color w:val="595959" w:themeColor="text1" w:themeTint="A6"/>
        </w:rPr>
        <w:t xml:space="preserve"> </w:t>
      </w:r>
      <w:r w:rsidR="00363657" w:rsidRPr="006F3714">
        <w:rPr>
          <w:color w:val="595959" w:themeColor="text1" w:themeTint="A6"/>
        </w:rPr>
        <w:t>with compassion and respect</w:t>
      </w:r>
      <w:r w:rsidR="00D74A9E" w:rsidRPr="006F3714">
        <w:rPr>
          <w:color w:val="595959" w:themeColor="text1" w:themeTint="A6"/>
        </w:rPr>
        <w:t>, keeping in mind t</w:t>
      </w:r>
      <w:r w:rsidR="00871877" w:rsidRPr="006F3714">
        <w:rPr>
          <w:color w:val="595959" w:themeColor="text1" w:themeTint="A6"/>
        </w:rPr>
        <w:t xml:space="preserve">here is often not </w:t>
      </w:r>
      <w:r w:rsidR="00694CB0">
        <w:rPr>
          <w:color w:val="595959" w:themeColor="text1" w:themeTint="A6"/>
        </w:rPr>
        <w:t>a</w:t>
      </w:r>
      <w:r w:rsidR="00871877" w:rsidRPr="006F3714">
        <w:rPr>
          <w:color w:val="595959" w:themeColor="text1" w:themeTint="A6"/>
        </w:rPr>
        <w:t xml:space="preserve"> single objective ‘truth’.</w:t>
      </w:r>
    </w:p>
    <w:p w14:paraId="0472D6A2" w14:textId="77777777" w:rsidR="00CF40E0" w:rsidRPr="00CF40E0" w:rsidRDefault="00CF40E0" w:rsidP="00CF40E0">
      <w:pPr>
        <w:pStyle w:val="ListParagraph"/>
        <w:rPr>
          <w:color w:val="595959" w:themeColor="text1" w:themeTint="A6"/>
        </w:rPr>
      </w:pPr>
    </w:p>
    <w:p w14:paraId="55CF1F84" w14:textId="77777777" w:rsidR="003A0A53" w:rsidRPr="00881CF9" w:rsidRDefault="00F77EAC" w:rsidP="00F50AB4">
      <w:pPr>
        <w:pStyle w:val="ListParagraph"/>
        <w:numPr>
          <w:ilvl w:val="0"/>
          <w:numId w:val="8"/>
        </w:numPr>
        <w:spacing w:line="276" w:lineRule="auto"/>
        <w:ind w:left="426" w:hanging="284"/>
        <w:rPr>
          <w:color w:val="7F7F7F" w:themeColor="text1" w:themeTint="80"/>
        </w:rPr>
      </w:pPr>
      <w:r w:rsidRPr="00CE4A0A">
        <w:rPr>
          <w:b/>
          <w:bCs/>
        </w:rPr>
        <w:t>Encourage feedback</w:t>
      </w:r>
      <w:r w:rsidRPr="00CE4A0A">
        <w:t xml:space="preserve"> from service users/carers you are working with and act on it. </w:t>
      </w:r>
      <w:r w:rsidR="00931602" w:rsidRPr="00CE4A0A">
        <w:br/>
      </w:r>
      <w:r w:rsidRPr="007232C6">
        <w:rPr>
          <w:color w:val="595959" w:themeColor="text1" w:themeTint="A6"/>
        </w:rPr>
        <w:t xml:space="preserve">Contact </w:t>
      </w:r>
      <w:hyperlink r:id="rId11" w:history="1">
        <w:r w:rsidRPr="007232C6">
          <w:rPr>
            <w:rStyle w:val="Hyperlink"/>
            <w:color w:val="595959" w:themeColor="text1" w:themeTint="A6"/>
          </w:rPr>
          <w:t>irum.rela@nhs.net</w:t>
        </w:r>
      </w:hyperlink>
      <w:r w:rsidRPr="007232C6">
        <w:rPr>
          <w:color w:val="595959" w:themeColor="text1" w:themeTint="A6"/>
        </w:rPr>
        <w:t xml:space="preserve"> for the link to a survey which all service users/carers involved in safety work are asked to complete. </w:t>
      </w:r>
    </w:p>
    <w:p w14:paraId="05F8EFBC" w14:textId="77777777" w:rsidR="003A0A53" w:rsidRDefault="003A0A53" w:rsidP="003A0A53">
      <w:pPr>
        <w:pStyle w:val="ListParagraph"/>
        <w:rPr>
          <w:color w:val="7F7F7F" w:themeColor="text1" w:themeTint="80"/>
        </w:rPr>
      </w:pPr>
    </w:p>
    <w:p w14:paraId="12AFF2AF" w14:textId="77777777" w:rsidR="00FF43BE" w:rsidRPr="00881CF9" w:rsidRDefault="00FF43BE" w:rsidP="003A0A53">
      <w:pPr>
        <w:pStyle w:val="ListParagraph"/>
        <w:rPr>
          <w:color w:val="7F7F7F" w:themeColor="text1" w:themeTint="80"/>
        </w:rPr>
      </w:pPr>
    </w:p>
    <w:p w14:paraId="2A2F6F9F" w14:textId="77777777" w:rsidR="009028D7" w:rsidRPr="009028D7" w:rsidRDefault="009028D7" w:rsidP="009028D7">
      <w:pPr>
        <w:pStyle w:val="ListParagraph"/>
        <w:spacing w:line="276" w:lineRule="auto"/>
        <w:ind w:left="426"/>
        <w:rPr>
          <w:color w:val="595959" w:themeColor="text1" w:themeTint="A6"/>
        </w:rPr>
      </w:pPr>
    </w:p>
    <w:p w14:paraId="16146A67" w14:textId="2FD8C5F7" w:rsidR="006B6CAB" w:rsidRDefault="00D674D7" w:rsidP="00EB39F4">
      <w:pPr>
        <w:pStyle w:val="ListParagraph"/>
        <w:numPr>
          <w:ilvl w:val="0"/>
          <w:numId w:val="8"/>
        </w:numPr>
        <w:spacing w:line="276" w:lineRule="auto"/>
        <w:ind w:left="426" w:hanging="284"/>
        <w:rPr>
          <w:color w:val="595959" w:themeColor="text1" w:themeTint="A6"/>
        </w:rPr>
      </w:pPr>
      <w:r w:rsidRPr="00A853F4">
        <w:rPr>
          <w:b/>
          <w:bCs/>
        </w:rPr>
        <w:t>Offer</w:t>
      </w:r>
      <w:r w:rsidR="00D6285C" w:rsidRPr="00A853F4">
        <w:rPr>
          <w:b/>
          <w:bCs/>
        </w:rPr>
        <w:t xml:space="preserve"> feedback, updates and appreciation</w:t>
      </w:r>
      <w:r w:rsidR="00D6285C" w:rsidRPr="00875653">
        <w:t xml:space="preserve"> to service users</w:t>
      </w:r>
      <w:r w:rsidR="002B54B3" w:rsidRPr="00875653">
        <w:t>/</w:t>
      </w:r>
      <w:r w:rsidR="00D6285C" w:rsidRPr="00875653">
        <w:t>carers</w:t>
      </w:r>
      <w:r w:rsidR="002B54B3" w:rsidRPr="00875653">
        <w:t xml:space="preserve"> you have worked with.</w:t>
      </w:r>
      <w:r w:rsidR="002B54B3" w:rsidRPr="00A853F4">
        <w:rPr>
          <w:color w:val="595959" w:themeColor="text1" w:themeTint="A6"/>
        </w:rPr>
        <w:br/>
      </w:r>
      <w:r w:rsidR="00564050" w:rsidRPr="00A853F4">
        <w:rPr>
          <w:color w:val="595959" w:themeColor="text1" w:themeTint="A6"/>
        </w:rPr>
        <w:t xml:space="preserve">Keeping service users/carers informed about the progress of work they contributed to and </w:t>
      </w:r>
      <w:r w:rsidR="00802648" w:rsidRPr="00A853F4">
        <w:rPr>
          <w:color w:val="595959" w:themeColor="text1" w:themeTint="A6"/>
        </w:rPr>
        <w:t xml:space="preserve">showing appreciation for their input makes service users/carers feel </w:t>
      </w:r>
      <w:r w:rsidR="006A726B" w:rsidRPr="00A853F4">
        <w:rPr>
          <w:color w:val="595959" w:themeColor="text1" w:themeTint="A6"/>
        </w:rPr>
        <w:t>valued and equal.</w:t>
      </w:r>
    </w:p>
    <w:p w14:paraId="2432CF9D" w14:textId="77777777" w:rsidR="00AF19E5" w:rsidRPr="00AF19E5" w:rsidRDefault="00AF19E5" w:rsidP="00AF19E5">
      <w:pPr>
        <w:pStyle w:val="ListParagraph"/>
      </w:pPr>
    </w:p>
    <w:p w14:paraId="19CE8E39" w14:textId="4D147AB8" w:rsidR="00AF19E5" w:rsidRPr="00AF19E5" w:rsidRDefault="00AF19E5" w:rsidP="00EB39F4">
      <w:pPr>
        <w:pStyle w:val="ListParagraph"/>
        <w:numPr>
          <w:ilvl w:val="0"/>
          <w:numId w:val="8"/>
        </w:numPr>
        <w:spacing w:line="276" w:lineRule="auto"/>
        <w:ind w:left="426" w:hanging="284"/>
      </w:pPr>
      <w:r w:rsidRPr="00AF19E5">
        <w:t xml:space="preserve">Seek advice from your PPL/PSP if there is anything you are unsure about, including whether the involvement you want falls within the </w:t>
      </w:r>
      <w:r w:rsidRPr="00AF19E5">
        <w:rPr>
          <w:b/>
          <w:bCs/>
        </w:rPr>
        <w:t>remit of People Participation.</w:t>
      </w:r>
      <w:r w:rsidRPr="00AF19E5">
        <w:t xml:space="preserve"> </w:t>
      </w:r>
    </w:p>
    <w:p w14:paraId="5F439F18" w14:textId="77777777" w:rsidR="00A22F07" w:rsidRPr="00CE4A0A" w:rsidRDefault="00A22F07" w:rsidP="008D1FFD">
      <w:pPr>
        <w:pStyle w:val="ListParagraph"/>
        <w:spacing w:line="276" w:lineRule="auto"/>
        <w:ind w:left="426"/>
      </w:pPr>
    </w:p>
    <w:p w14:paraId="322AB3B5" w14:textId="416CF7E7" w:rsidR="006A43F9" w:rsidRDefault="00F77EAC" w:rsidP="004F2911">
      <w:pPr>
        <w:pStyle w:val="ListParagraph"/>
        <w:numPr>
          <w:ilvl w:val="0"/>
          <w:numId w:val="8"/>
        </w:numPr>
        <w:spacing w:line="276" w:lineRule="auto"/>
        <w:ind w:left="426" w:hanging="284"/>
      </w:pPr>
      <w:r w:rsidRPr="00CE4A0A">
        <w:t>Where the opportunity expose</w:t>
      </w:r>
      <w:r w:rsidR="00474246" w:rsidRPr="00CE4A0A">
        <w:t xml:space="preserve">s </w:t>
      </w:r>
      <w:r w:rsidRPr="00CE4A0A">
        <w:t xml:space="preserve">service users/carers to personal or sensitive data, </w:t>
      </w:r>
      <w:r w:rsidR="007067DE" w:rsidRPr="00CE4A0A">
        <w:t>seek advice for what</w:t>
      </w:r>
      <w:r w:rsidR="00F27EEF" w:rsidRPr="00CE4A0A">
        <w:t xml:space="preserve"> </w:t>
      </w:r>
      <w:r w:rsidR="0048178C" w:rsidRPr="00CE4A0A">
        <w:rPr>
          <w:b/>
          <w:bCs/>
        </w:rPr>
        <w:t>information governance</w:t>
      </w:r>
      <w:r w:rsidR="0048178C" w:rsidRPr="00CE4A0A">
        <w:t xml:space="preserve"> </w:t>
      </w:r>
      <w:r w:rsidR="00F27EEF" w:rsidRPr="00CE4A0A">
        <w:t xml:space="preserve">measures </w:t>
      </w:r>
      <w:r w:rsidR="007067DE" w:rsidRPr="00CE4A0A">
        <w:t>could be</w:t>
      </w:r>
      <w:r w:rsidR="00F27EEF" w:rsidRPr="00CE4A0A">
        <w:t xml:space="preserve"> put in place</w:t>
      </w:r>
      <w:r w:rsidR="0048178C" w:rsidRPr="00CE4A0A">
        <w:t>.</w:t>
      </w:r>
    </w:p>
    <w:p w14:paraId="2040368F" w14:textId="77777777" w:rsidR="00363A47" w:rsidRPr="00CE4A0A" w:rsidRDefault="00363A47" w:rsidP="00363A47">
      <w:pPr>
        <w:pStyle w:val="ListParagraph"/>
        <w:spacing w:line="276" w:lineRule="auto"/>
        <w:ind w:left="426"/>
      </w:pPr>
    </w:p>
    <w:p w14:paraId="41A4A1E2" w14:textId="7832AC7A" w:rsidR="00AA7D00" w:rsidRPr="00CE4A0A" w:rsidRDefault="003E4A16" w:rsidP="003B4DEC">
      <w:pPr>
        <w:pStyle w:val="ListParagraph"/>
        <w:numPr>
          <w:ilvl w:val="0"/>
          <w:numId w:val="8"/>
        </w:numPr>
        <w:spacing w:line="276" w:lineRule="auto"/>
        <w:ind w:left="426" w:hanging="284"/>
      </w:pPr>
      <w:r w:rsidRPr="00CE4A0A">
        <w:t xml:space="preserve">If the work is particularly emotionally challenging or exposes service/users to sensitive content, offer a </w:t>
      </w:r>
      <w:r w:rsidRPr="00CE4A0A">
        <w:rPr>
          <w:b/>
          <w:bCs/>
        </w:rPr>
        <w:t>reflective space</w:t>
      </w:r>
      <w:r w:rsidRPr="00CE4A0A">
        <w:t xml:space="preserve"> or regular wellbeing check ins.</w:t>
      </w:r>
      <w:r w:rsidRPr="00CE4A0A">
        <w:br/>
      </w:r>
      <w:r w:rsidRPr="00CE4A0A">
        <w:rPr>
          <w:color w:val="595959" w:themeColor="text1" w:themeTint="A6"/>
        </w:rPr>
        <w:t xml:space="preserve">It might be that there are existing reflective </w:t>
      </w:r>
      <w:r w:rsidR="00BA00A8" w:rsidRPr="00CE4A0A">
        <w:rPr>
          <w:color w:val="595959" w:themeColor="text1" w:themeTint="A6"/>
        </w:rPr>
        <w:t>spaces</w:t>
      </w:r>
      <w:r w:rsidRPr="00CE4A0A">
        <w:rPr>
          <w:color w:val="595959" w:themeColor="text1" w:themeTint="A6"/>
        </w:rPr>
        <w:t xml:space="preserve"> in your directorate that service users/carers could be invited to join, for the duration of their involvement in a piece of work.</w:t>
      </w:r>
      <w:r w:rsidR="00E962E2" w:rsidRPr="00145F61">
        <w:rPr>
          <w:color w:val="595959" w:themeColor="text1" w:themeTint="A6"/>
        </w:rPr>
        <w:br/>
      </w:r>
    </w:p>
    <w:p w14:paraId="23B240B5" w14:textId="0B206427" w:rsidR="00697DB4" w:rsidRDefault="00AA7D00" w:rsidP="00AF19E5">
      <w:pPr>
        <w:pStyle w:val="ListParagraph"/>
        <w:numPr>
          <w:ilvl w:val="0"/>
          <w:numId w:val="8"/>
        </w:numPr>
        <w:spacing w:line="276" w:lineRule="auto"/>
        <w:ind w:left="426" w:hanging="284"/>
        <w:rPr>
          <w:color w:val="595959" w:themeColor="text1" w:themeTint="A6"/>
        </w:rPr>
      </w:pPr>
      <w:r w:rsidRPr="00CE4A0A">
        <w:t xml:space="preserve">Keep in mind that at the end of the day, </w:t>
      </w:r>
      <w:r w:rsidRPr="00CE4A0A">
        <w:rPr>
          <w:b/>
          <w:bCs/>
        </w:rPr>
        <w:t>we are all people</w:t>
      </w:r>
      <w:r w:rsidRPr="00CE4A0A">
        <w:t>.</w:t>
      </w:r>
      <w:r w:rsidRPr="00CE4A0A">
        <w:br/>
      </w:r>
      <w:r w:rsidR="00545680">
        <w:rPr>
          <w:color w:val="595959" w:themeColor="text1" w:themeTint="A6"/>
        </w:rPr>
        <w:t>Many s</w:t>
      </w:r>
      <w:r w:rsidRPr="00620F4F">
        <w:rPr>
          <w:color w:val="595959" w:themeColor="text1" w:themeTint="A6"/>
        </w:rPr>
        <w:t xml:space="preserve">taff members also have </w:t>
      </w:r>
      <w:r w:rsidR="00620F4F" w:rsidRPr="00620F4F">
        <w:rPr>
          <w:color w:val="595959" w:themeColor="text1" w:themeTint="A6"/>
        </w:rPr>
        <w:t>health difficulties</w:t>
      </w:r>
      <w:r w:rsidRPr="00620F4F">
        <w:rPr>
          <w:color w:val="595959" w:themeColor="text1" w:themeTint="A6"/>
        </w:rPr>
        <w:t xml:space="preserve">, access/support needs, </w:t>
      </w:r>
      <w:r w:rsidR="00D02E94">
        <w:rPr>
          <w:color w:val="595959" w:themeColor="text1" w:themeTint="A6"/>
        </w:rPr>
        <w:t>and</w:t>
      </w:r>
      <w:r w:rsidRPr="00620F4F">
        <w:rPr>
          <w:color w:val="595959" w:themeColor="text1" w:themeTint="A6"/>
        </w:rPr>
        <w:t xml:space="preserve"> find some topics emotionally challenging.</w:t>
      </w:r>
      <w:r w:rsidR="00620F4F">
        <w:rPr>
          <w:color w:val="595959" w:themeColor="text1" w:themeTint="A6"/>
        </w:rPr>
        <w:t xml:space="preserve"> </w:t>
      </w:r>
      <w:r w:rsidR="00545680">
        <w:rPr>
          <w:color w:val="595959" w:themeColor="text1" w:themeTint="A6"/>
        </w:rPr>
        <w:t>Many se</w:t>
      </w:r>
      <w:r w:rsidRPr="00620F4F">
        <w:rPr>
          <w:color w:val="595959" w:themeColor="text1" w:themeTint="A6"/>
        </w:rPr>
        <w:t>rvice users/carers</w:t>
      </w:r>
      <w:r w:rsidR="00620F4F">
        <w:rPr>
          <w:color w:val="595959" w:themeColor="text1" w:themeTint="A6"/>
        </w:rPr>
        <w:t xml:space="preserve"> </w:t>
      </w:r>
      <w:r w:rsidRPr="00620F4F">
        <w:rPr>
          <w:color w:val="595959" w:themeColor="text1" w:themeTint="A6"/>
        </w:rPr>
        <w:t xml:space="preserve">also have </w:t>
      </w:r>
      <w:r w:rsidR="0046539B" w:rsidRPr="00620F4F">
        <w:rPr>
          <w:color w:val="595959" w:themeColor="text1" w:themeTint="A6"/>
        </w:rPr>
        <w:t>significant</w:t>
      </w:r>
      <w:r w:rsidRPr="00620F4F">
        <w:rPr>
          <w:color w:val="595959" w:themeColor="text1" w:themeTint="A6"/>
        </w:rPr>
        <w:t xml:space="preserve"> knowledge</w:t>
      </w:r>
      <w:r w:rsidR="0046539B" w:rsidRPr="00620F4F">
        <w:rPr>
          <w:color w:val="595959" w:themeColor="text1" w:themeTint="A6"/>
        </w:rPr>
        <w:t>,</w:t>
      </w:r>
      <w:r w:rsidRPr="00620F4F">
        <w:rPr>
          <w:color w:val="595959" w:themeColor="text1" w:themeTint="A6"/>
        </w:rPr>
        <w:t xml:space="preserve"> skills</w:t>
      </w:r>
      <w:r w:rsidR="0046539B" w:rsidRPr="00620F4F">
        <w:rPr>
          <w:color w:val="595959" w:themeColor="text1" w:themeTint="A6"/>
        </w:rPr>
        <w:t xml:space="preserve"> and resilience </w:t>
      </w:r>
      <w:r w:rsidR="00620F4F" w:rsidRPr="00620F4F">
        <w:rPr>
          <w:color w:val="595959" w:themeColor="text1" w:themeTint="A6"/>
        </w:rPr>
        <w:t xml:space="preserve">thanks to </w:t>
      </w:r>
      <w:r w:rsidRPr="00620F4F">
        <w:rPr>
          <w:color w:val="595959" w:themeColor="text1" w:themeTint="A6"/>
        </w:rPr>
        <w:t>educational, career and life experiences.</w:t>
      </w:r>
    </w:p>
    <w:p w14:paraId="0FCFF31F" w14:textId="77777777" w:rsidR="009028D7" w:rsidRPr="00AF19E5" w:rsidRDefault="009028D7" w:rsidP="009028D7">
      <w:pPr>
        <w:pStyle w:val="ListParagraph"/>
        <w:spacing w:line="276" w:lineRule="auto"/>
        <w:ind w:left="426"/>
        <w:rPr>
          <w:color w:val="595959" w:themeColor="text1" w:themeTint="A6"/>
        </w:rPr>
      </w:pPr>
    </w:p>
    <w:p w14:paraId="5E7BA4C5" w14:textId="77777777" w:rsidR="00697DB4" w:rsidRPr="00182DB0" w:rsidRDefault="00697DB4" w:rsidP="00697DB4">
      <w:pPr>
        <w:pStyle w:val="ListParagraph"/>
        <w:spacing w:line="276" w:lineRule="auto"/>
        <w:ind w:left="426"/>
        <w:rPr>
          <w:color w:val="595959" w:themeColor="text1" w:themeTint="A6"/>
        </w:rPr>
      </w:pPr>
    </w:p>
    <w:p w14:paraId="5EC0FD96" w14:textId="77777777" w:rsidR="007B078B" w:rsidRPr="00CE4A0A" w:rsidRDefault="007B078B" w:rsidP="00474246">
      <w:pPr>
        <w:pStyle w:val="ListParagraph"/>
        <w:spacing w:line="276" w:lineRule="auto"/>
        <w:ind w:left="567"/>
      </w:pPr>
    </w:p>
    <w:p w14:paraId="22747C38" w14:textId="5DBFD36E" w:rsidR="007B078B" w:rsidRPr="00CE4A0A" w:rsidRDefault="000E18F5" w:rsidP="00312FBA">
      <w:pPr>
        <w:pStyle w:val="ListParagraph"/>
        <w:numPr>
          <w:ilvl w:val="0"/>
          <w:numId w:val="1"/>
        </w:numPr>
        <w:spacing w:line="276" w:lineRule="auto"/>
        <w:ind w:left="426" w:hanging="284"/>
      </w:pPr>
      <w:r w:rsidRPr="00CE4A0A">
        <w:t>Don’t</w:t>
      </w:r>
      <w:r w:rsidR="00003749" w:rsidRPr="00CE4A0A">
        <w:t xml:space="preserve"> accidentally</w:t>
      </w:r>
      <w:r w:rsidRPr="00CE4A0A">
        <w:t xml:space="preserve"> </w:t>
      </w:r>
      <w:r w:rsidR="00003749" w:rsidRPr="00CE4A0A">
        <w:t>reveal</w:t>
      </w:r>
      <w:r w:rsidRPr="00CE4A0A">
        <w:t xml:space="preserve"> </w:t>
      </w:r>
      <w:r w:rsidRPr="00AB7551">
        <w:t>service users/carers’ email addresses</w:t>
      </w:r>
      <w:r w:rsidRPr="00CE4A0A">
        <w:t xml:space="preserve"> to other people without their </w:t>
      </w:r>
      <w:r w:rsidRPr="002A7DE3">
        <w:rPr>
          <w:b/>
          <w:bCs/>
        </w:rPr>
        <w:t>consent</w:t>
      </w:r>
      <w:r w:rsidRPr="00CE4A0A">
        <w:t>.</w:t>
      </w:r>
      <w:r w:rsidRPr="00CE4A0A">
        <w:br/>
      </w:r>
      <w:r w:rsidR="00AE3D54" w:rsidRPr="002A7DE3">
        <w:rPr>
          <w:color w:val="595959" w:themeColor="text1" w:themeTint="A6"/>
        </w:rPr>
        <w:t xml:space="preserve">Group emails and invites to Microsoft Teams meetings (including forwarded invites) expose service users/carers email addresses to all recipients. </w:t>
      </w:r>
      <w:r w:rsidR="000E2D70" w:rsidRPr="002A7DE3">
        <w:rPr>
          <w:color w:val="595959" w:themeColor="text1" w:themeTint="A6"/>
        </w:rPr>
        <w:t xml:space="preserve">Seek </w:t>
      </w:r>
      <w:r w:rsidR="007F7B51">
        <w:rPr>
          <w:color w:val="595959" w:themeColor="text1" w:themeTint="A6"/>
        </w:rPr>
        <w:t>c</w:t>
      </w:r>
      <w:r w:rsidR="000E2D70" w:rsidRPr="002A7DE3">
        <w:rPr>
          <w:color w:val="595959" w:themeColor="text1" w:themeTint="A6"/>
        </w:rPr>
        <w:t xml:space="preserve">onsent for this. If consent is not given, </w:t>
      </w:r>
      <w:r w:rsidR="00781C57">
        <w:rPr>
          <w:color w:val="595959" w:themeColor="text1" w:themeTint="A6"/>
        </w:rPr>
        <w:t>use BCC to include them in emails</w:t>
      </w:r>
      <w:r w:rsidR="000E2D70" w:rsidRPr="002A7DE3">
        <w:rPr>
          <w:color w:val="595959" w:themeColor="text1" w:themeTint="A6"/>
        </w:rPr>
        <w:t xml:space="preserve">, and send </w:t>
      </w:r>
      <w:r w:rsidR="002A7DE3" w:rsidRPr="002A7DE3">
        <w:rPr>
          <w:color w:val="595959" w:themeColor="text1" w:themeTint="A6"/>
        </w:rPr>
        <w:t>virtual meeting links over email.</w:t>
      </w:r>
      <w:r w:rsidR="00D40C0E">
        <w:rPr>
          <w:color w:val="595959" w:themeColor="text1" w:themeTint="A6"/>
        </w:rPr>
        <w:t xml:space="preserve"> </w:t>
      </w:r>
      <w:r w:rsidR="00B47D14" w:rsidRPr="002A7DE3">
        <w:rPr>
          <w:color w:val="595959" w:themeColor="text1" w:themeTint="A6"/>
        </w:rPr>
        <w:br/>
      </w:r>
    </w:p>
    <w:p w14:paraId="710EAB7C" w14:textId="5D3139AC" w:rsidR="0087798A" w:rsidRPr="00C81C61" w:rsidRDefault="0087798A" w:rsidP="00FE1E00">
      <w:pPr>
        <w:pStyle w:val="ListParagraph"/>
        <w:numPr>
          <w:ilvl w:val="0"/>
          <w:numId w:val="1"/>
        </w:numPr>
        <w:spacing w:line="276" w:lineRule="auto"/>
        <w:ind w:left="426" w:hanging="284"/>
        <w:rPr>
          <w:color w:val="595959" w:themeColor="text1" w:themeTint="A6"/>
        </w:rPr>
      </w:pPr>
      <w:r w:rsidRPr="00CE4A0A">
        <w:t xml:space="preserve">Avoid </w:t>
      </w:r>
      <w:r w:rsidRPr="00CE4A0A">
        <w:rPr>
          <w:b/>
          <w:bCs/>
        </w:rPr>
        <w:t>cancelling meetings</w:t>
      </w:r>
      <w:r w:rsidRPr="00CE4A0A">
        <w:t xml:space="preserve"> at short notice. </w:t>
      </w:r>
      <w:r w:rsidR="00B47D14" w:rsidRPr="00CE4A0A">
        <w:br/>
      </w:r>
      <w:r w:rsidR="000F6052">
        <w:rPr>
          <w:color w:val="595959" w:themeColor="text1" w:themeTint="A6"/>
        </w:rPr>
        <w:t>T</w:t>
      </w:r>
      <w:r w:rsidR="006A6FD0" w:rsidRPr="00C81C61">
        <w:rPr>
          <w:color w:val="595959" w:themeColor="text1" w:themeTint="A6"/>
        </w:rPr>
        <w:t xml:space="preserve">ry </w:t>
      </w:r>
      <w:r w:rsidRPr="00C81C61">
        <w:rPr>
          <w:color w:val="595959" w:themeColor="text1" w:themeTint="A6"/>
        </w:rPr>
        <w:t xml:space="preserve">your best to stay organised and check your diary a few days </w:t>
      </w:r>
      <w:r w:rsidR="00151159" w:rsidRPr="00C81C61">
        <w:rPr>
          <w:color w:val="595959" w:themeColor="text1" w:themeTint="A6"/>
        </w:rPr>
        <w:t xml:space="preserve">before </w:t>
      </w:r>
      <w:r w:rsidRPr="00C81C61">
        <w:rPr>
          <w:color w:val="595959" w:themeColor="text1" w:themeTint="A6"/>
        </w:rPr>
        <w:t>meeting</w:t>
      </w:r>
      <w:r w:rsidR="00FE1E00" w:rsidRPr="00C81C61">
        <w:rPr>
          <w:color w:val="595959" w:themeColor="text1" w:themeTint="A6"/>
        </w:rPr>
        <w:t>s</w:t>
      </w:r>
      <w:r w:rsidR="006A6FD0" w:rsidRPr="00C81C61">
        <w:rPr>
          <w:color w:val="595959" w:themeColor="text1" w:themeTint="A6"/>
        </w:rPr>
        <w:t xml:space="preserve"> </w:t>
      </w:r>
      <w:r w:rsidRPr="00C81C61">
        <w:rPr>
          <w:color w:val="595959" w:themeColor="text1" w:themeTint="A6"/>
        </w:rPr>
        <w:t>to give yourself the opportunity to spot any issues e.g. clashes</w:t>
      </w:r>
      <w:r w:rsidR="00151159" w:rsidRPr="00C81C61">
        <w:rPr>
          <w:color w:val="595959" w:themeColor="text1" w:themeTint="A6"/>
        </w:rPr>
        <w:t>.</w:t>
      </w:r>
      <w:r w:rsidR="000F6052">
        <w:rPr>
          <w:color w:val="595959" w:themeColor="text1" w:themeTint="A6"/>
        </w:rPr>
        <w:t xml:space="preserve"> </w:t>
      </w:r>
      <w:r w:rsidRPr="00C81C61">
        <w:rPr>
          <w:color w:val="595959" w:themeColor="text1" w:themeTint="A6"/>
        </w:rPr>
        <w:t xml:space="preserve">Cancelling last minute </w:t>
      </w:r>
      <w:r w:rsidR="000725A9" w:rsidRPr="00C81C61">
        <w:rPr>
          <w:color w:val="595959" w:themeColor="text1" w:themeTint="A6"/>
        </w:rPr>
        <w:t>often is inconsiderate t</w:t>
      </w:r>
      <w:r w:rsidR="006A6FD0" w:rsidRPr="00C81C61">
        <w:rPr>
          <w:color w:val="595959" w:themeColor="text1" w:themeTint="A6"/>
        </w:rPr>
        <w:t>o service users</w:t>
      </w:r>
      <w:r w:rsidR="00562280">
        <w:rPr>
          <w:color w:val="595959" w:themeColor="text1" w:themeTint="A6"/>
        </w:rPr>
        <w:t>/</w:t>
      </w:r>
      <w:r w:rsidR="006A6FD0" w:rsidRPr="00C81C61">
        <w:rPr>
          <w:color w:val="595959" w:themeColor="text1" w:themeTint="A6"/>
        </w:rPr>
        <w:t>carers</w:t>
      </w:r>
      <w:r w:rsidR="000F6052">
        <w:rPr>
          <w:color w:val="595959" w:themeColor="text1" w:themeTint="A6"/>
        </w:rPr>
        <w:t xml:space="preserve"> and has </w:t>
      </w:r>
      <w:r w:rsidR="006A6FD0" w:rsidRPr="00C81C61">
        <w:rPr>
          <w:color w:val="595959" w:themeColor="text1" w:themeTint="A6"/>
        </w:rPr>
        <w:t>financial repercussions</w:t>
      </w:r>
      <w:r w:rsidR="000725A9" w:rsidRPr="00C81C61">
        <w:rPr>
          <w:color w:val="595959" w:themeColor="text1" w:themeTint="A6"/>
        </w:rPr>
        <w:t xml:space="preserve"> for the Trust,</w:t>
      </w:r>
      <w:r w:rsidR="006A6FD0" w:rsidRPr="00C81C61">
        <w:rPr>
          <w:color w:val="595959" w:themeColor="text1" w:themeTint="A6"/>
        </w:rPr>
        <w:t xml:space="preserve"> as</w:t>
      </w:r>
      <w:r w:rsidR="004E2E52" w:rsidRPr="00C81C61">
        <w:rPr>
          <w:color w:val="595959" w:themeColor="text1" w:themeTint="A6"/>
        </w:rPr>
        <w:t xml:space="preserve"> payment can be claimed for meetings</w:t>
      </w:r>
      <w:r w:rsidR="006A6FD0" w:rsidRPr="00C81C61">
        <w:rPr>
          <w:color w:val="595959" w:themeColor="text1" w:themeTint="A6"/>
        </w:rPr>
        <w:t xml:space="preserve"> cancelled with less than 24 </w:t>
      </w:r>
      <w:proofErr w:type="spellStart"/>
      <w:r w:rsidR="006A6FD0" w:rsidRPr="00C81C61">
        <w:rPr>
          <w:color w:val="595959" w:themeColor="text1" w:themeTint="A6"/>
        </w:rPr>
        <w:t>hours notice</w:t>
      </w:r>
      <w:proofErr w:type="spellEnd"/>
      <w:r w:rsidR="006A6FD0" w:rsidRPr="00C81C61">
        <w:rPr>
          <w:color w:val="595959" w:themeColor="text1" w:themeTint="A6"/>
        </w:rPr>
        <w:t xml:space="preserve">. </w:t>
      </w:r>
    </w:p>
    <w:p w14:paraId="358F6DCA" w14:textId="77777777" w:rsidR="006A6FD0" w:rsidRPr="00CE4A0A" w:rsidRDefault="006A6FD0" w:rsidP="00B47D14">
      <w:pPr>
        <w:pStyle w:val="ListParagraph"/>
        <w:spacing w:line="276" w:lineRule="auto"/>
      </w:pPr>
    </w:p>
    <w:p w14:paraId="32199006" w14:textId="27022177" w:rsidR="00AD6E24" w:rsidRPr="00CE4A0A" w:rsidRDefault="00460CDB" w:rsidP="00AD6E24">
      <w:pPr>
        <w:pStyle w:val="ListParagraph"/>
        <w:numPr>
          <w:ilvl w:val="0"/>
          <w:numId w:val="1"/>
        </w:numPr>
        <w:spacing w:line="276" w:lineRule="auto"/>
        <w:ind w:left="426" w:hanging="284"/>
      </w:pPr>
      <w:r w:rsidRPr="00CE4A0A">
        <w:t>Don’t</w:t>
      </w:r>
      <w:r w:rsidR="006A6FD0" w:rsidRPr="00CE4A0A">
        <w:t xml:space="preserve"> mak</w:t>
      </w:r>
      <w:r w:rsidRPr="00CE4A0A">
        <w:t>e</w:t>
      </w:r>
      <w:r w:rsidR="006A6FD0" w:rsidRPr="00CE4A0A">
        <w:t xml:space="preserve"> </w:t>
      </w:r>
      <w:r w:rsidR="006A6FD0" w:rsidRPr="00CE4A0A">
        <w:rPr>
          <w:b/>
          <w:bCs/>
        </w:rPr>
        <w:t>assumptions</w:t>
      </w:r>
      <w:r w:rsidR="006A6FD0" w:rsidRPr="00CE4A0A">
        <w:t xml:space="preserve"> about service users or carers, for example about what topics may </w:t>
      </w:r>
      <w:r w:rsidR="00E554FC" w:rsidRPr="00CE4A0A">
        <w:t>be triggering</w:t>
      </w:r>
      <w:r w:rsidR="006A6FD0" w:rsidRPr="00CE4A0A">
        <w:t xml:space="preserve">. </w:t>
      </w:r>
      <w:r w:rsidR="000725A9" w:rsidRPr="00CE4A0A">
        <w:t xml:space="preserve">Instead, </w:t>
      </w:r>
      <w:r w:rsidR="0070517A">
        <w:t>be led by them</w:t>
      </w:r>
      <w:r w:rsidR="00A06C6F">
        <w:t>. S</w:t>
      </w:r>
      <w:r w:rsidR="000725A9" w:rsidRPr="00CE4A0A">
        <w:t>hare information, ask open questions,</w:t>
      </w:r>
      <w:r w:rsidR="0ACCB396" w:rsidRPr="00CE4A0A">
        <w:t xml:space="preserve"> </w:t>
      </w:r>
      <w:r w:rsidR="00A06C6F">
        <w:t xml:space="preserve">and </w:t>
      </w:r>
      <w:r w:rsidR="3C726217" w:rsidRPr="00CE4A0A">
        <w:t>encourage ongoing communication.</w:t>
      </w:r>
      <w:r w:rsidR="00A06C6F">
        <w:t xml:space="preserve"> </w:t>
      </w:r>
      <w:r w:rsidR="00560169" w:rsidRPr="00CE4A0A">
        <w:br/>
      </w:r>
      <w:r w:rsidR="000725A9" w:rsidRPr="00C81C61">
        <w:rPr>
          <w:color w:val="595959" w:themeColor="text1" w:themeTint="A6"/>
        </w:rPr>
        <w:t>E.g. ‘some of the breakout rooms will be focusing on x and y, which I know are sensitive topics</w:t>
      </w:r>
      <w:r w:rsidR="00E554FC" w:rsidRPr="00C81C61">
        <w:rPr>
          <w:color w:val="595959" w:themeColor="text1" w:themeTint="A6"/>
        </w:rPr>
        <w:t xml:space="preserve"> for many people</w:t>
      </w:r>
      <w:r w:rsidR="000725A9" w:rsidRPr="00C81C61">
        <w:rPr>
          <w:color w:val="595959" w:themeColor="text1" w:themeTint="A6"/>
        </w:rPr>
        <w:t>. Are there any conversations you would prefer to stay out of or any conversations you have a particular interest in?</w:t>
      </w:r>
      <w:r w:rsidR="001E26E1">
        <w:rPr>
          <w:color w:val="595959" w:themeColor="text1" w:themeTint="A6"/>
        </w:rPr>
        <w:t>’</w:t>
      </w:r>
      <w:r w:rsidR="00AD6E24" w:rsidRPr="00CE4A0A">
        <w:br/>
      </w:r>
    </w:p>
    <w:p w14:paraId="267975E2" w14:textId="3827A3EA" w:rsidR="00B47D14" w:rsidRPr="00182DB0" w:rsidRDefault="001A5190" w:rsidP="00B47D14">
      <w:pPr>
        <w:pStyle w:val="ListParagraph"/>
        <w:numPr>
          <w:ilvl w:val="0"/>
          <w:numId w:val="1"/>
        </w:numPr>
        <w:spacing w:line="276" w:lineRule="auto"/>
        <w:ind w:left="426" w:hanging="284"/>
        <w:rPr>
          <w:color w:val="595959" w:themeColor="text1" w:themeTint="A6"/>
        </w:rPr>
      </w:pPr>
      <w:r w:rsidRPr="00CE4A0A">
        <w:t xml:space="preserve">Avoid using </w:t>
      </w:r>
      <w:r w:rsidRPr="00CE4A0A">
        <w:rPr>
          <w:b/>
          <w:bCs/>
        </w:rPr>
        <w:t>acronyms or jargon</w:t>
      </w:r>
      <w:r w:rsidRPr="00CE4A0A">
        <w:t xml:space="preserve">. </w:t>
      </w:r>
      <w:r w:rsidRPr="00CE4A0A">
        <w:br/>
      </w:r>
      <w:r w:rsidRPr="00C81C61">
        <w:rPr>
          <w:color w:val="595959" w:themeColor="text1" w:themeTint="A6"/>
        </w:rPr>
        <w:t>Where this is difficult due to the nature of the work,</w:t>
      </w:r>
      <w:r w:rsidR="00BE6A8B" w:rsidRPr="00C81C61">
        <w:rPr>
          <w:color w:val="595959" w:themeColor="text1" w:themeTint="A6"/>
        </w:rPr>
        <w:t xml:space="preserve"> consider how you will </w:t>
      </w:r>
      <w:r w:rsidR="00EF436B">
        <w:rPr>
          <w:color w:val="595959" w:themeColor="text1" w:themeTint="A6"/>
        </w:rPr>
        <w:t>enable</w:t>
      </w:r>
      <w:r w:rsidR="00193BDD" w:rsidRPr="00C81C61">
        <w:rPr>
          <w:color w:val="595959" w:themeColor="text1" w:themeTint="A6"/>
        </w:rPr>
        <w:t xml:space="preserve"> </w:t>
      </w:r>
      <w:r w:rsidR="00B75488">
        <w:rPr>
          <w:color w:val="595959" w:themeColor="text1" w:themeTint="A6"/>
        </w:rPr>
        <w:t xml:space="preserve">all </w:t>
      </w:r>
      <w:r w:rsidR="00193BDD" w:rsidRPr="00C81C61">
        <w:rPr>
          <w:color w:val="595959" w:themeColor="text1" w:themeTint="A6"/>
        </w:rPr>
        <w:t xml:space="preserve">service users and carers to follow the conversation. </w:t>
      </w:r>
      <w:r w:rsidR="009028D7">
        <w:rPr>
          <w:color w:val="595959" w:themeColor="text1" w:themeTint="A6"/>
        </w:rPr>
        <w:t>E.g. c</w:t>
      </w:r>
      <w:r w:rsidR="00193BDD" w:rsidRPr="00C81C61">
        <w:rPr>
          <w:color w:val="595959" w:themeColor="text1" w:themeTint="A6"/>
        </w:rPr>
        <w:t>ould you</w:t>
      </w:r>
      <w:r w:rsidRPr="00C81C61">
        <w:rPr>
          <w:color w:val="595959" w:themeColor="text1" w:themeTint="A6"/>
        </w:rPr>
        <w:t xml:space="preserve"> provide a written glossary</w:t>
      </w:r>
      <w:r w:rsidR="00193BDD" w:rsidRPr="00C81C61">
        <w:rPr>
          <w:color w:val="595959" w:themeColor="text1" w:themeTint="A6"/>
        </w:rPr>
        <w:t xml:space="preserve">? </w:t>
      </w:r>
    </w:p>
    <w:sectPr w:rsidR="00B47D14" w:rsidRPr="00182DB0" w:rsidSect="00B02F40">
      <w:headerReference w:type="default" r:id="rId12"/>
      <w:footerReference w:type="default" r:id="rId13"/>
      <w:pgSz w:w="11906" w:h="16838"/>
      <w:pgMar w:top="993" w:right="1416" w:bottom="1276" w:left="1440" w:header="303" w:footer="113" w:gutter="0"/>
      <w:pgBorders w:offsetFrom="page">
        <w:top w:val="single" w:sz="24" w:space="24" w:color="B3E5A1" w:themeColor="accent6" w:themeTint="66"/>
        <w:left w:val="single" w:sz="24" w:space="24" w:color="B3E5A1" w:themeColor="accent6" w:themeTint="66"/>
        <w:bottom w:val="single" w:sz="24" w:space="24" w:color="B3E5A1" w:themeColor="accent6" w:themeTint="66"/>
        <w:right w:val="single" w:sz="24" w:space="24" w:color="B3E5A1" w:themeColor="accent6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3F7C05" w14:textId="77777777" w:rsidR="004667A3" w:rsidRDefault="004667A3" w:rsidP="006A6FD0">
      <w:pPr>
        <w:spacing w:after="0" w:line="240" w:lineRule="auto"/>
      </w:pPr>
      <w:r>
        <w:separator/>
      </w:r>
    </w:p>
  </w:endnote>
  <w:endnote w:type="continuationSeparator" w:id="0">
    <w:p w14:paraId="10C182CA" w14:textId="77777777" w:rsidR="004667A3" w:rsidRDefault="004667A3" w:rsidP="006A6F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E152E" w14:textId="199B207C" w:rsidR="006A6FD0" w:rsidRDefault="003C38D0" w:rsidP="006A6FD0">
    <w:pPr>
      <w:pStyle w:val="Footer"/>
      <w:jc w:val="center"/>
    </w:pPr>
    <w:r>
      <w:t xml:space="preserve">Written </w:t>
    </w:r>
    <w:r w:rsidR="00A36EFB">
      <w:t>by Irum Rela,</w:t>
    </w:r>
    <w:r w:rsidR="003D7958">
      <w:t xml:space="preserve"> ELFT</w:t>
    </w:r>
    <w:r w:rsidR="00A36EFB">
      <w:t xml:space="preserve"> Patient Safety Partner (PSP)</w:t>
    </w:r>
    <w:r>
      <w:t xml:space="preserve">. Approved </w:t>
    </w:r>
    <w:r w:rsidR="003D7958">
      <w:t>March 2025.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E64265" w14:textId="77777777" w:rsidR="004667A3" w:rsidRDefault="004667A3" w:rsidP="006A6FD0">
      <w:pPr>
        <w:spacing w:after="0" w:line="240" w:lineRule="auto"/>
      </w:pPr>
      <w:r>
        <w:separator/>
      </w:r>
    </w:p>
  </w:footnote>
  <w:footnote w:type="continuationSeparator" w:id="0">
    <w:p w14:paraId="4D6E85A4" w14:textId="77777777" w:rsidR="004667A3" w:rsidRDefault="004667A3" w:rsidP="006A6F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15"/>
      <w:gridCol w:w="3015"/>
      <w:gridCol w:w="3015"/>
    </w:tblGrid>
    <w:tr w:rsidR="7257FC6A" w14:paraId="4B36890E" w14:textId="77777777" w:rsidTr="7257FC6A">
      <w:trPr>
        <w:trHeight w:val="300"/>
      </w:trPr>
      <w:tc>
        <w:tcPr>
          <w:tcW w:w="3015" w:type="dxa"/>
        </w:tcPr>
        <w:p w14:paraId="43A901B7" w14:textId="13916136" w:rsidR="7257FC6A" w:rsidRDefault="7257FC6A" w:rsidP="7257FC6A">
          <w:pPr>
            <w:pStyle w:val="Header"/>
            <w:ind w:left="-115"/>
          </w:pPr>
        </w:p>
      </w:tc>
      <w:tc>
        <w:tcPr>
          <w:tcW w:w="3015" w:type="dxa"/>
        </w:tcPr>
        <w:p w14:paraId="259E0EF6" w14:textId="542FFF7B" w:rsidR="7257FC6A" w:rsidRDefault="7257FC6A" w:rsidP="7257FC6A">
          <w:pPr>
            <w:pStyle w:val="Header"/>
            <w:jc w:val="center"/>
          </w:pPr>
        </w:p>
      </w:tc>
      <w:tc>
        <w:tcPr>
          <w:tcW w:w="3015" w:type="dxa"/>
        </w:tcPr>
        <w:p w14:paraId="07AFA31C" w14:textId="75673C5E" w:rsidR="7257FC6A" w:rsidRDefault="7257FC6A" w:rsidP="7257FC6A">
          <w:pPr>
            <w:pStyle w:val="Header"/>
            <w:ind w:right="-115"/>
            <w:jc w:val="right"/>
          </w:pPr>
        </w:p>
      </w:tc>
    </w:tr>
  </w:tbl>
  <w:p w14:paraId="7A1A9A5F" w14:textId="57244E1B" w:rsidR="7257FC6A" w:rsidRDefault="7257FC6A" w:rsidP="7257FC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5E9BD47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12445971" o:spid="_x0000_i1025" type="#_x0000_t75" style="width:469.2pt;height:469.2pt;visibility:visible;mso-wrap-style:square">
            <v:imagedata r:id="rId1" o:title=""/>
          </v:shape>
        </w:pict>
      </mc:Choice>
      <mc:Fallback>
        <w:drawing>
          <wp:inline distT="0" distB="0" distL="0" distR="0" wp14:anchorId="54277435" wp14:editId="54277436">
            <wp:extent cx="5958840" cy="5958840"/>
            <wp:effectExtent l="0" t="0" r="0" b="0"/>
            <wp:docPr id="512445971" name="Picture 512445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7E2DFD6F" id="Picture 2042352939" o:spid="_x0000_i1025" type="#_x0000_t75" style="width:468.6pt;height:429pt;visibility:visible;mso-wrap-style:square">
            <v:imagedata r:id="rId3" o:title=""/>
          </v:shape>
        </w:pict>
      </mc:Choice>
      <mc:Fallback>
        <w:drawing>
          <wp:inline distT="0" distB="0" distL="0" distR="0" wp14:anchorId="54277437" wp14:editId="54277438">
            <wp:extent cx="5951220" cy="5448300"/>
            <wp:effectExtent l="0" t="0" r="0" b="0"/>
            <wp:docPr id="2042352939" name="Picture 2042352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6B14F354" id="Picture 738376859" o:spid="_x0000_i1025" type="#_x0000_t75" style="width:468pt;height:468pt;visibility:visible;mso-wrap-style:square">
            <v:imagedata r:id="rId5" o:title=""/>
          </v:shape>
        </w:pict>
      </mc:Choice>
      <mc:Fallback>
        <w:drawing>
          <wp:inline distT="0" distB="0" distL="0" distR="0" wp14:anchorId="54277439" wp14:editId="5427743A">
            <wp:extent cx="5943600" cy="5943600"/>
            <wp:effectExtent l="0" t="0" r="0" b="0"/>
            <wp:docPr id="738376859" name="Picture 738376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w14:anchorId="03559A18" id="Picture 479278341" o:spid="_x0000_i1025" type="#_x0000_t75" style="width:150.6pt;height:150.6pt;visibility:visible;mso-wrap-style:square">
            <v:imagedata r:id="rId7" o:title=""/>
          </v:shape>
        </w:pict>
      </mc:Choice>
      <mc:Fallback>
        <w:drawing>
          <wp:inline distT="0" distB="0" distL="0" distR="0" wp14:anchorId="5427743B" wp14:editId="5427743C">
            <wp:extent cx="1912620" cy="1912620"/>
            <wp:effectExtent l="0" t="0" r="0" b="0"/>
            <wp:docPr id="479278341" name="Picture 479278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4">
    <mc:AlternateContent>
      <mc:Choice Requires="v">
        <w:pict>
          <v:shape w14:anchorId="53795FCA" id="Picture 337636284" o:spid="_x0000_i1025" type="#_x0000_t75" style="width:468pt;height:435.6pt;visibility:visible;mso-wrap-style:square">
            <v:imagedata r:id="rId9" o:title=""/>
          </v:shape>
        </w:pict>
      </mc:Choice>
      <mc:Fallback>
        <w:drawing>
          <wp:inline distT="0" distB="0" distL="0" distR="0" wp14:anchorId="5427743D" wp14:editId="5427743E">
            <wp:extent cx="5943600" cy="5532120"/>
            <wp:effectExtent l="0" t="0" r="0" b="0"/>
            <wp:docPr id="337636284" name="Picture 337636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5">
    <mc:AlternateContent>
      <mc:Choice Requires="v">
        <w:pict>
          <v:shape w14:anchorId="1F8DF749" id="Picture 1691277428" o:spid="_x0000_i1025" type="#_x0000_t75" style="width:467.4pt;height:409.2pt;visibility:visible;mso-wrap-style:square">
            <v:imagedata r:id="rId11" o:title=""/>
          </v:shape>
        </w:pict>
      </mc:Choice>
      <mc:Fallback>
        <w:drawing>
          <wp:inline distT="0" distB="0" distL="0" distR="0" wp14:anchorId="5427743F" wp14:editId="54277440">
            <wp:extent cx="5935980" cy="5196840"/>
            <wp:effectExtent l="0" t="0" r="0" b="0"/>
            <wp:docPr id="1691277428" name="Picture 1691277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19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6">
    <mc:AlternateContent>
      <mc:Choice Requires="v">
        <w:pict>
          <v:shape w14:anchorId="4501A6C1" id="Picture 655953257" o:spid="_x0000_i1025" type="#_x0000_t75" style="width:150.6pt;height:150.6pt;visibility:visible;mso-wrap-style:square">
            <v:imagedata r:id="rId13" o:title=""/>
          </v:shape>
        </w:pict>
      </mc:Choice>
      <mc:Fallback>
        <w:drawing>
          <wp:inline distT="0" distB="0" distL="0" distR="0" wp14:anchorId="54277441" wp14:editId="54277442">
            <wp:extent cx="1912620" cy="1912620"/>
            <wp:effectExtent l="0" t="0" r="0" b="0"/>
            <wp:docPr id="655953257" name="Picture 655953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220C4D34"/>
    <w:multiLevelType w:val="hybridMultilevel"/>
    <w:tmpl w:val="0366A628"/>
    <w:lvl w:ilvl="0" w:tplc="D2CA3234">
      <w:start w:val="1"/>
      <w:numFmt w:val="bullet"/>
      <w:lvlText w:val=""/>
      <w:lvlPicBulletId w:val="0"/>
      <w:lvlJc w:val="left"/>
      <w:pPr>
        <w:ind w:left="5180" w:hanging="360"/>
      </w:pPr>
      <w:rPr>
        <w:rFonts w:ascii="Symbol" w:hAnsi="Symbol" w:cs="Times New Roman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75474"/>
    <w:multiLevelType w:val="hybridMultilevel"/>
    <w:tmpl w:val="854ADFCE"/>
    <w:lvl w:ilvl="0" w:tplc="726AC08A">
      <w:start w:val="1"/>
      <w:numFmt w:val="bullet"/>
      <w:lvlText w:val=""/>
      <w:lvlPicBulletId w:val="4"/>
      <w:lvlJc w:val="left"/>
      <w:pPr>
        <w:ind w:left="5180" w:hanging="360"/>
      </w:pPr>
      <w:rPr>
        <w:rFonts w:ascii="Symbol" w:hAnsi="Symbol" w:cs="Times New Roman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614C7C"/>
    <w:multiLevelType w:val="hybridMultilevel"/>
    <w:tmpl w:val="CAEEB8C8"/>
    <w:lvl w:ilvl="0" w:tplc="99A26BA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FA4A8F"/>
    <w:multiLevelType w:val="hybridMultilevel"/>
    <w:tmpl w:val="92F2EBCA"/>
    <w:lvl w:ilvl="0" w:tplc="B9C6623A">
      <w:start w:val="1"/>
      <w:numFmt w:val="bullet"/>
      <w:lvlText w:val=""/>
      <w:lvlPicBulletId w:val="1"/>
      <w:lvlJc w:val="left"/>
      <w:pPr>
        <w:ind w:left="5180" w:hanging="360"/>
      </w:pPr>
      <w:rPr>
        <w:rFonts w:ascii="Symbol" w:hAnsi="Symbol" w:cs="Times New Roman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C92947"/>
    <w:multiLevelType w:val="hybridMultilevel"/>
    <w:tmpl w:val="9E9C4910"/>
    <w:lvl w:ilvl="0" w:tplc="BAF6E67E">
      <w:start w:val="1"/>
      <w:numFmt w:val="bullet"/>
      <w:lvlText w:val=""/>
      <w:lvlPicBulletId w:val="2"/>
      <w:lvlJc w:val="left"/>
      <w:pPr>
        <w:ind w:left="5180" w:hanging="360"/>
      </w:pPr>
      <w:rPr>
        <w:rFonts w:ascii="Symbol" w:hAnsi="Symbol" w:cs="Times New Roman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FF28C6"/>
    <w:multiLevelType w:val="hybridMultilevel"/>
    <w:tmpl w:val="2F80BD7C"/>
    <w:lvl w:ilvl="0" w:tplc="B3AEB1B4">
      <w:start w:val="1"/>
      <w:numFmt w:val="bullet"/>
      <w:lvlText w:val=""/>
      <w:lvlPicBulletId w:val="3"/>
      <w:lvlJc w:val="left"/>
      <w:pPr>
        <w:ind w:left="5180" w:hanging="360"/>
      </w:pPr>
      <w:rPr>
        <w:rFonts w:ascii="Symbol" w:hAnsi="Symbol" w:cs="Times New Roman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18183A"/>
    <w:multiLevelType w:val="hybridMultilevel"/>
    <w:tmpl w:val="C598EFE6"/>
    <w:lvl w:ilvl="0" w:tplc="587E51B8">
      <w:start w:val="1"/>
      <w:numFmt w:val="bullet"/>
      <w:lvlText w:val=""/>
      <w:lvlPicBulletId w:val="5"/>
      <w:lvlJc w:val="left"/>
      <w:pPr>
        <w:ind w:left="5180" w:hanging="360"/>
      </w:pPr>
      <w:rPr>
        <w:rFonts w:ascii="Symbol" w:hAnsi="Symbol" w:cs="Times New Roman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CE6616"/>
    <w:multiLevelType w:val="hybridMultilevel"/>
    <w:tmpl w:val="6C3A6CB8"/>
    <w:lvl w:ilvl="0" w:tplc="87C88DD4">
      <w:start w:val="1"/>
      <w:numFmt w:val="bullet"/>
      <w:lvlText w:val=""/>
      <w:lvlPicBulletId w:val="6"/>
      <w:lvlJc w:val="left"/>
      <w:pPr>
        <w:ind w:left="9433" w:hanging="360"/>
      </w:pPr>
      <w:rPr>
        <w:rFonts w:ascii="Symbol" w:hAnsi="Symbol" w:cs="Times New Roman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3347537">
    <w:abstractNumId w:val="3"/>
  </w:num>
  <w:num w:numId="2" w16cid:durableId="1709991858">
    <w:abstractNumId w:val="2"/>
  </w:num>
  <w:num w:numId="3" w16cid:durableId="384838311">
    <w:abstractNumId w:val="0"/>
  </w:num>
  <w:num w:numId="4" w16cid:durableId="1314406646">
    <w:abstractNumId w:val="4"/>
  </w:num>
  <w:num w:numId="5" w16cid:durableId="2001348677">
    <w:abstractNumId w:val="5"/>
  </w:num>
  <w:num w:numId="6" w16cid:durableId="812717171">
    <w:abstractNumId w:val="1"/>
  </w:num>
  <w:num w:numId="7" w16cid:durableId="610746244">
    <w:abstractNumId w:val="6"/>
  </w:num>
  <w:num w:numId="8" w16cid:durableId="7896679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758"/>
    <w:rsid w:val="00003749"/>
    <w:rsid w:val="00011C2A"/>
    <w:rsid w:val="00012660"/>
    <w:rsid w:val="00035634"/>
    <w:rsid w:val="0004042C"/>
    <w:rsid w:val="00041487"/>
    <w:rsid w:val="00042CD6"/>
    <w:rsid w:val="0004378E"/>
    <w:rsid w:val="00050A33"/>
    <w:rsid w:val="000725A9"/>
    <w:rsid w:val="00093F03"/>
    <w:rsid w:val="000956B1"/>
    <w:rsid w:val="000B12A9"/>
    <w:rsid w:val="000B166E"/>
    <w:rsid w:val="000B4EE0"/>
    <w:rsid w:val="000C33D5"/>
    <w:rsid w:val="000C50EC"/>
    <w:rsid w:val="000D4BFD"/>
    <w:rsid w:val="000E18F5"/>
    <w:rsid w:val="000E2D70"/>
    <w:rsid w:val="000F4E20"/>
    <w:rsid w:val="000F6052"/>
    <w:rsid w:val="001202E9"/>
    <w:rsid w:val="00123973"/>
    <w:rsid w:val="001248FC"/>
    <w:rsid w:val="00125430"/>
    <w:rsid w:val="0012644C"/>
    <w:rsid w:val="0013077E"/>
    <w:rsid w:val="00141D8C"/>
    <w:rsid w:val="00144839"/>
    <w:rsid w:val="00145F61"/>
    <w:rsid w:val="00146330"/>
    <w:rsid w:val="00151159"/>
    <w:rsid w:val="00153507"/>
    <w:rsid w:val="00155AF7"/>
    <w:rsid w:val="0016309B"/>
    <w:rsid w:val="00182DB0"/>
    <w:rsid w:val="001835B8"/>
    <w:rsid w:val="00193735"/>
    <w:rsid w:val="00193BDD"/>
    <w:rsid w:val="001A5190"/>
    <w:rsid w:val="001A5C7C"/>
    <w:rsid w:val="001A6C77"/>
    <w:rsid w:val="001B431B"/>
    <w:rsid w:val="001B47C2"/>
    <w:rsid w:val="001B694F"/>
    <w:rsid w:val="001D3DCD"/>
    <w:rsid w:val="001E26E1"/>
    <w:rsid w:val="001E73F9"/>
    <w:rsid w:val="001F3CDA"/>
    <w:rsid w:val="001F5683"/>
    <w:rsid w:val="002050E6"/>
    <w:rsid w:val="00207B0B"/>
    <w:rsid w:val="00217D64"/>
    <w:rsid w:val="00220651"/>
    <w:rsid w:val="002245FA"/>
    <w:rsid w:val="00231E52"/>
    <w:rsid w:val="00241831"/>
    <w:rsid w:val="00245095"/>
    <w:rsid w:val="002549CD"/>
    <w:rsid w:val="00260F4E"/>
    <w:rsid w:val="00267892"/>
    <w:rsid w:val="00276B30"/>
    <w:rsid w:val="0028730D"/>
    <w:rsid w:val="00291288"/>
    <w:rsid w:val="00295107"/>
    <w:rsid w:val="00296546"/>
    <w:rsid w:val="002A3330"/>
    <w:rsid w:val="002A3EFE"/>
    <w:rsid w:val="002A7DE3"/>
    <w:rsid w:val="002B54B3"/>
    <w:rsid w:val="002B787B"/>
    <w:rsid w:val="002C6570"/>
    <w:rsid w:val="002D4866"/>
    <w:rsid w:val="002D4935"/>
    <w:rsid w:val="002E656B"/>
    <w:rsid w:val="002F6D86"/>
    <w:rsid w:val="00306C1D"/>
    <w:rsid w:val="00306FE9"/>
    <w:rsid w:val="0033452E"/>
    <w:rsid w:val="003426E7"/>
    <w:rsid w:val="003527EF"/>
    <w:rsid w:val="00363657"/>
    <w:rsid w:val="00363A47"/>
    <w:rsid w:val="00365C95"/>
    <w:rsid w:val="003729D4"/>
    <w:rsid w:val="00373FFD"/>
    <w:rsid w:val="0038044C"/>
    <w:rsid w:val="00381EA8"/>
    <w:rsid w:val="003A0A53"/>
    <w:rsid w:val="003A3952"/>
    <w:rsid w:val="003B0F17"/>
    <w:rsid w:val="003B43ED"/>
    <w:rsid w:val="003B4DEC"/>
    <w:rsid w:val="003B5076"/>
    <w:rsid w:val="003B6B23"/>
    <w:rsid w:val="003C366A"/>
    <w:rsid w:val="003C38D0"/>
    <w:rsid w:val="003C544D"/>
    <w:rsid w:val="003D7958"/>
    <w:rsid w:val="003E3CA7"/>
    <w:rsid w:val="003E4A16"/>
    <w:rsid w:val="003F5A42"/>
    <w:rsid w:val="00400ADE"/>
    <w:rsid w:val="00424788"/>
    <w:rsid w:val="004305FA"/>
    <w:rsid w:val="00436F95"/>
    <w:rsid w:val="004404E5"/>
    <w:rsid w:val="004408D5"/>
    <w:rsid w:val="00441787"/>
    <w:rsid w:val="00446785"/>
    <w:rsid w:val="00453E5F"/>
    <w:rsid w:val="004607CC"/>
    <w:rsid w:val="0046090F"/>
    <w:rsid w:val="00460CDB"/>
    <w:rsid w:val="004625D4"/>
    <w:rsid w:val="0046276E"/>
    <w:rsid w:val="00464CE4"/>
    <w:rsid w:val="0046539B"/>
    <w:rsid w:val="00466367"/>
    <w:rsid w:val="004667A3"/>
    <w:rsid w:val="00466C2C"/>
    <w:rsid w:val="00470647"/>
    <w:rsid w:val="00474246"/>
    <w:rsid w:val="0048178C"/>
    <w:rsid w:val="004819A8"/>
    <w:rsid w:val="00484786"/>
    <w:rsid w:val="00492A75"/>
    <w:rsid w:val="00497B2F"/>
    <w:rsid w:val="004A0F8A"/>
    <w:rsid w:val="004A157D"/>
    <w:rsid w:val="004A3D1D"/>
    <w:rsid w:val="004B08DA"/>
    <w:rsid w:val="004B478C"/>
    <w:rsid w:val="004B6A97"/>
    <w:rsid w:val="004D0B11"/>
    <w:rsid w:val="004E2E52"/>
    <w:rsid w:val="004F2911"/>
    <w:rsid w:val="004F2C7A"/>
    <w:rsid w:val="005278E0"/>
    <w:rsid w:val="0053638F"/>
    <w:rsid w:val="00545680"/>
    <w:rsid w:val="005506D5"/>
    <w:rsid w:val="0056004E"/>
    <w:rsid w:val="00560169"/>
    <w:rsid w:val="00562280"/>
    <w:rsid w:val="00564050"/>
    <w:rsid w:val="0057502D"/>
    <w:rsid w:val="00580810"/>
    <w:rsid w:val="00593444"/>
    <w:rsid w:val="00594E58"/>
    <w:rsid w:val="00595DA9"/>
    <w:rsid w:val="005975F6"/>
    <w:rsid w:val="005A05D1"/>
    <w:rsid w:val="005A4DDA"/>
    <w:rsid w:val="005A5EA1"/>
    <w:rsid w:val="005C110D"/>
    <w:rsid w:val="005C36D5"/>
    <w:rsid w:val="005D1979"/>
    <w:rsid w:val="005D5E47"/>
    <w:rsid w:val="005D61C6"/>
    <w:rsid w:val="005D7476"/>
    <w:rsid w:val="005E30C7"/>
    <w:rsid w:val="005E50A1"/>
    <w:rsid w:val="00620F4F"/>
    <w:rsid w:val="00622D46"/>
    <w:rsid w:val="006275FB"/>
    <w:rsid w:val="006308D1"/>
    <w:rsid w:val="0063217A"/>
    <w:rsid w:val="00640E69"/>
    <w:rsid w:val="00642361"/>
    <w:rsid w:val="006517D1"/>
    <w:rsid w:val="00651EE0"/>
    <w:rsid w:val="0065433B"/>
    <w:rsid w:val="00662DAF"/>
    <w:rsid w:val="00673248"/>
    <w:rsid w:val="00674EF8"/>
    <w:rsid w:val="006779FB"/>
    <w:rsid w:val="006814EB"/>
    <w:rsid w:val="00694580"/>
    <w:rsid w:val="00694CB0"/>
    <w:rsid w:val="00695538"/>
    <w:rsid w:val="00697DB4"/>
    <w:rsid w:val="006A43F9"/>
    <w:rsid w:val="006A6FD0"/>
    <w:rsid w:val="006A726B"/>
    <w:rsid w:val="006B6CAB"/>
    <w:rsid w:val="006C5424"/>
    <w:rsid w:val="006C6757"/>
    <w:rsid w:val="006D5FF4"/>
    <w:rsid w:val="006E2B9E"/>
    <w:rsid w:val="006F1EF0"/>
    <w:rsid w:val="006F3714"/>
    <w:rsid w:val="006F4776"/>
    <w:rsid w:val="006F7A79"/>
    <w:rsid w:val="007011FF"/>
    <w:rsid w:val="0070517A"/>
    <w:rsid w:val="007067DE"/>
    <w:rsid w:val="00707D8B"/>
    <w:rsid w:val="0071719E"/>
    <w:rsid w:val="0072314B"/>
    <w:rsid w:val="007232C6"/>
    <w:rsid w:val="00723BAE"/>
    <w:rsid w:val="00723F5D"/>
    <w:rsid w:val="007268C1"/>
    <w:rsid w:val="00727DDE"/>
    <w:rsid w:val="00735748"/>
    <w:rsid w:val="00736930"/>
    <w:rsid w:val="00756C38"/>
    <w:rsid w:val="00763F07"/>
    <w:rsid w:val="0077075E"/>
    <w:rsid w:val="00771195"/>
    <w:rsid w:val="007718A6"/>
    <w:rsid w:val="00781C57"/>
    <w:rsid w:val="0078353C"/>
    <w:rsid w:val="007847AB"/>
    <w:rsid w:val="007850B6"/>
    <w:rsid w:val="007851C1"/>
    <w:rsid w:val="00785909"/>
    <w:rsid w:val="007A660A"/>
    <w:rsid w:val="007B078B"/>
    <w:rsid w:val="007B34C3"/>
    <w:rsid w:val="007B351D"/>
    <w:rsid w:val="007B4F76"/>
    <w:rsid w:val="007B7043"/>
    <w:rsid w:val="007B71EB"/>
    <w:rsid w:val="007C2E99"/>
    <w:rsid w:val="007C547C"/>
    <w:rsid w:val="007C7F6E"/>
    <w:rsid w:val="007F0944"/>
    <w:rsid w:val="007F6FDA"/>
    <w:rsid w:val="007F7B51"/>
    <w:rsid w:val="00802648"/>
    <w:rsid w:val="00802E73"/>
    <w:rsid w:val="0082550B"/>
    <w:rsid w:val="00830E9D"/>
    <w:rsid w:val="00833DFA"/>
    <w:rsid w:val="008359FD"/>
    <w:rsid w:val="00841104"/>
    <w:rsid w:val="00844F4F"/>
    <w:rsid w:val="00847D9A"/>
    <w:rsid w:val="008506EB"/>
    <w:rsid w:val="00852BC4"/>
    <w:rsid w:val="008550E2"/>
    <w:rsid w:val="0085524B"/>
    <w:rsid w:val="00867B39"/>
    <w:rsid w:val="00870DD9"/>
    <w:rsid w:val="00871877"/>
    <w:rsid w:val="00875653"/>
    <w:rsid w:val="00875CE5"/>
    <w:rsid w:val="0087798A"/>
    <w:rsid w:val="00881CF9"/>
    <w:rsid w:val="00883A0E"/>
    <w:rsid w:val="008862EC"/>
    <w:rsid w:val="0089487A"/>
    <w:rsid w:val="00897A22"/>
    <w:rsid w:val="00897E35"/>
    <w:rsid w:val="008A3576"/>
    <w:rsid w:val="008B132D"/>
    <w:rsid w:val="008B4495"/>
    <w:rsid w:val="008B6F2C"/>
    <w:rsid w:val="008B794A"/>
    <w:rsid w:val="008C1D60"/>
    <w:rsid w:val="008C3E73"/>
    <w:rsid w:val="008C477F"/>
    <w:rsid w:val="008C5315"/>
    <w:rsid w:val="008D040B"/>
    <w:rsid w:val="008D1FFD"/>
    <w:rsid w:val="008D2592"/>
    <w:rsid w:val="008D53B6"/>
    <w:rsid w:val="008E2580"/>
    <w:rsid w:val="008E5C63"/>
    <w:rsid w:val="008F0C11"/>
    <w:rsid w:val="009018D3"/>
    <w:rsid w:val="009028D7"/>
    <w:rsid w:val="00917040"/>
    <w:rsid w:val="009173F4"/>
    <w:rsid w:val="00931602"/>
    <w:rsid w:val="00933546"/>
    <w:rsid w:val="0093655A"/>
    <w:rsid w:val="00940634"/>
    <w:rsid w:val="00943BFB"/>
    <w:rsid w:val="00951AF3"/>
    <w:rsid w:val="00951B82"/>
    <w:rsid w:val="009536C2"/>
    <w:rsid w:val="00955E06"/>
    <w:rsid w:val="00971477"/>
    <w:rsid w:val="00980F70"/>
    <w:rsid w:val="0098598A"/>
    <w:rsid w:val="00987DBB"/>
    <w:rsid w:val="00992512"/>
    <w:rsid w:val="0099693D"/>
    <w:rsid w:val="009A26F6"/>
    <w:rsid w:val="009B469D"/>
    <w:rsid w:val="009B56A3"/>
    <w:rsid w:val="009C230D"/>
    <w:rsid w:val="009C2602"/>
    <w:rsid w:val="009C5BEB"/>
    <w:rsid w:val="009C7058"/>
    <w:rsid w:val="009D0285"/>
    <w:rsid w:val="009D2B82"/>
    <w:rsid w:val="009F0043"/>
    <w:rsid w:val="009F47B0"/>
    <w:rsid w:val="009F7AD7"/>
    <w:rsid w:val="00A02771"/>
    <w:rsid w:val="00A03195"/>
    <w:rsid w:val="00A06C6F"/>
    <w:rsid w:val="00A12551"/>
    <w:rsid w:val="00A152E5"/>
    <w:rsid w:val="00A22F07"/>
    <w:rsid w:val="00A23386"/>
    <w:rsid w:val="00A3294A"/>
    <w:rsid w:val="00A33CCA"/>
    <w:rsid w:val="00A36EFB"/>
    <w:rsid w:val="00A4384E"/>
    <w:rsid w:val="00A47C4D"/>
    <w:rsid w:val="00A573B5"/>
    <w:rsid w:val="00A6642E"/>
    <w:rsid w:val="00A727D8"/>
    <w:rsid w:val="00A7448E"/>
    <w:rsid w:val="00A75F30"/>
    <w:rsid w:val="00A76B87"/>
    <w:rsid w:val="00A814B3"/>
    <w:rsid w:val="00A853F4"/>
    <w:rsid w:val="00A8682A"/>
    <w:rsid w:val="00A9098E"/>
    <w:rsid w:val="00A91A59"/>
    <w:rsid w:val="00A91DF6"/>
    <w:rsid w:val="00A932E7"/>
    <w:rsid w:val="00A95158"/>
    <w:rsid w:val="00A966DE"/>
    <w:rsid w:val="00AA136A"/>
    <w:rsid w:val="00AA7D00"/>
    <w:rsid w:val="00AB2A68"/>
    <w:rsid w:val="00AB7551"/>
    <w:rsid w:val="00AC6862"/>
    <w:rsid w:val="00AC70F5"/>
    <w:rsid w:val="00AD4028"/>
    <w:rsid w:val="00AD6E24"/>
    <w:rsid w:val="00AE31CB"/>
    <w:rsid w:val="00AE3D54"/>
    <w:rsid w:val="00AE3EE5"/>
    <w:rsid w:val="00AF19E5"/>
    <w:rsid w:val="00AF47D6"/>
    <w:rsid w:val="00B0203A"/>
    <w:rsid w:val="00B02F40"/>
    <w:rsid w:val="00B11FC8"/>
    <w:rsid w:val="00B1310B"/>
    <w:rsid w:val="00B14800"/>
    <w:rsid w:val="00B202DC"/>
    <w:rsid w:val="00B20F01"/>
    <w:rsid w:val="00B262DE"/>
    <w:rsid w:val="00B26348"/>
    <w:rsid w:val="00B32AC5"/>
    <w:rsid w:val="00B34A54"/>
    <w:rsid w:val="00B34FF4"/>
    <w:rsid w:val="00B41716"/>
    <w:rsid w:val="00B473C1"/>
    <w:rsid w:val="00B47D14"/>
    <w:rsid w:val="00B55CA6"/>
    <w:rsid w:val="00B61F4B"/>
    <w:rsid w:val="00B721C0"/>
    <w:rsid w:val="00B75488"/>
    <w:rsid w:val="00B90901"/>
    <w:rsid w:val="00B934DA"/>
    <w:rsid w:val="00BA00A8"/>
    <w:rsid w:val="00BA0A74"/>
    <w:rsid w:val="00BA1047"/>
    <w:rsid w:val="00BA1587"/>
    <w:rsid w:val="00BA26C1"/>
    <w:rsid w:val="00BA4416"/>
    <w:rsid w:val="00BB407A"/>
    <w:rsid w:val="00BC3EF3"/>
    <w:rsid w:val="00BC4193"/>
    <w:rsid w:val="00BC6A38"/>
    <w:rsid w:val="00BD27DB"/>
    <w:rsid w:val="00BD2C0D"/>
    <w:rsid w:val="00BD5CE1"/>
    <w:rsid w:val="00BD62DE"/>
    <w:rsid w:val="00BD6C2A"/>
    <w:rsid w:val="00BE02F7"/>
    <w:rsid w:val="00BE6A8B"/>
    <w:rsid w:val="00C02F8F"/>
    <w:rsid w:val="00C1057D"/>
    <w:rsid w:val="00C170EA"/>
    <w:rsid w:val="00C20675"/>
    <w:rsid w:val="00C21653"/>
    <w:rsid w:val="00C24156"/>
    <w:rsid w:val="00C244B6"/>
    <w:rsid w:val="00C246EF"/>
    <w:rsid w:val="00C2614A"/>
    <w:rsid w:val="00C3064A"/>
    <w:rsid w:val="00C3296D"/>
    <w:rsid w:val="00C33EFA"/>
    <w:rsid w:val="00C359BE"/>
    <w:rsid w:val="00C35B7D"/>
    <w:rsid w:val="00C3662D"/>
    <w:rsid w:val="00C37252"/>
    <w:rsid w:val="00C41CB5"/>
    <w:rsid w:val="00C42BB1"/>
    <w:rsid w:val="00C450F1"/>
    <w:rsid w:val="00C45D77"/>
    <w:rsid w:val="00C47465"/>
    <w:rsid w:val="00C5093B"/>
    <w:rsid w:val="00C53939"/>
    <w:rsid w:val="00C6438F"/>
    <w:rsid w:val="00C7457B"/>
    <w:rsid w:val="00C77F22"/>
    <w:rsid w:val="00C81C61"/>
    <w:rsid w:val="00C865F4"/>
    <w:rsid w:val="00C93382"/>
    <w:rsid w:val="00C96B66"/>
    <w:rsid w:val="00CA674C"/>
    <w:rsid w:val="00CA79FB"/>
    <w:rsid w:val="00CA7A76"/>
    <w:rsid w:val="00CB17BB"/>
    <w:rsid w:val="00CC0F9F"/>
    <w:rsid w:val="00CCC5D6"/>
    <w:rsid w:val="00CD0C79"/>
    <w:rsid w:val="00CD1D2A"/>
    <w:rsid w:val="00CD2F30"/>
    <w:rsid w:val="00CD3451"/>
    <w:rsid w:val="00CD4758"/>
    <w:rsid w:val="00CD7DE1"/>
    <w:rsid w:val="00CE04FA"/>
    <w:rsid w:val="00CE1F8D"/>
    <w:rsid w:val="00CE4A0A"/>
    <w:rsid w:val="00CF40E0"/>
    <w:rsid w:val="00CF4428"/>
    <w:rsid w:val="00D02E94"/>
    <w:rsid w:val="00D02FDC"/>
    <w:rsid w:val="00D03C2C"/>
    <w:rsid w:val="00D2148F"/>
    <w:rsid w:val="00D3501E"/>
    <w:rsid w:val="00D378E8"/>
    <w:rsid w:val="00D37F9D"/>
    <w:rsid w:val="00D40C0E"/>
    <w:rsid w:val="00D418BE"/>
    <w:rsid w:val="00D53278"/>
    <w:rsid w:val="00D6285C"/>
    <w:rsid w:val="00D652D2"/>
    <w:rsid w:val="00D674D7"/>
    <w:rsid w:val="00D74A9E"/>
    <w:rsid w:val="00D928F0"/>
    <w:rsid w:val="00D96E9B"/>
    <w:rsid w:val="00DA16DB"/>
    <w:rsid w:val="00DA230C"/>
    <w:rsid w:val="00DA3011"/>
    <w:rsid w:val="00DD14E9"/>
    <w:rsid w:val="00DE3F72"/>
    <w:rsid w:val="00DF4B7E"/>
    <w:rsid w:val="00E00F91"/>
    <w:rsid w:val="00E0306D"/>
    <w:rsid w:val="00E2468B"/>
    <w:rsid w:val="00E24C2C"/>
    <w:rsid w:val="00E272CD"/>
    <w:rsid w:val="00E35C07"/>
    <w:rsid w:val="00E47550"/>
    <w:rsid w:val="00E547E7"/>
    <w:rsid w:val="00E554FC"/>
    <w:rsid w:val="00E568A9"/>
    <w:rsid w:val="00E6131A"/>
    <w:rsid w:val="00E6544C"/>
    <w:rsid w:val="00E709F0"/>
    <w:rsid w:val="00E75556"/>
    <w:rsid w:val="00E82AB0"/>
    <w:rsid w:val="00E85435"/>
    <w:rsid w:val="00E90942"/>
    <w:rsid w:val="00E93F8E"/>
    <w:rsid w:val="00E96048"/>
    <w:rsid w:val="00E962E2"/>
    <w:rsid w:val="00EA558B"/>
    <w:rsid w:val="00EC5225"/>
    <w:rsid w:val="00EC67C4"/>
    <w:rsid w:val="00ED1E7C"/>
    <w:rsid w:val="00ED7B92"/>
    <w:rsid w:val="00EE0283"/>
    <w:rsid w:val="00EE707E"/>
    <w:rsid w:val="00EF436B"/>
    <w:rsid w:val="00F07BF4"/>
    <w:rsid w:val="00F22ED8"/>
    <w:rsid w:val="00F25EC9"/>
    <w:rsid w:val="00F269E7"/>
    <w:rsid w:val="00F26D52"/>
    <w:rsid w:val="00F27EEF"/>
    <w:rsid w:val="00F32443"/>
    <w:rsid w:val="00F324AB"/>
    <w:rsid w:val="00F32F58"/>
    <w:rsid w:val="00F33FC4"/>
    <w:rsid w:val="00F454E4"/>
    <w:rsid w:val="00F45811"/>
    <w:rsid w:val="00F4643F"/>
    <w:rsid w:val="00F46B8F"/>
    <w:rsid w:val="00F50AB4"/>
    <w:rsid w:val="00F53238"/>
    <w:rsid w:val="00F55FDD"/>
    <w:rsid w:val="00F67621"/>
    <w:rsid w:val="00F77EAC"/>
    <w:rsid w:val="00F80B3C"/>
    <w:rsid w:val="00F81221"/>
    <w:rsid w:val="00F924C2"/>
    <w:rsid w:val="00F969DA"/>
    <w:rsid w:val="00F97786"/>
    <w:rsid w:val="00F97AB5"/>
    <w:rsid w:val="00FA4164"/>
    <w:rsid w:val="00FA719D"/>
    <w:rsid w:val="00FB593B"/>
    <w:rsid w:val="00FC2993"/>
    <w:rsid w:val="00FC40D7"/>
    <w:rsid w:val="00FC4109"/>
    <w:rsid w:val="00FC6DBF"/>
    <w:rsid w:val="00FE1E00"/>
    <w:rsid w:val="00FE4D05"/>
    <w:rsid w:val="00FE57A8"/>
    <w:rsid w:val="00FE604D"/>
    <w:rsid w:val="00FE69FB"/>
    <w:rsid w:val="00FF43BE"/>
    <w:rsid w:val="00FF7703"/>
    <w:rsid w:val="021926B7"/>
    <w:rsid w:val="03234A32"/>
    <w:rsid w:val="03849784"/>
    <w:rsid w:val="055846E2"/>
    <w:rsid w:val="07400E11"/>
    <w:rsid w:val="07C8E8C2"/>
    <w:rsid w:val="0A904155"/>
    <w:rsid w:val="0ACCB396"/>
    <w:rsid w:val="1691B583"/>
    <w:rsid w:val="1713B7F6"/>
    <w:rsid w:val="18454A9B"/>
    <w:rsid w:val="1E425C27"/>
    <w:rsid w:val="1F14631D"/>
    <w:rsid w:val="1F51E554"/>
    <w:rsid w:val="1F5FDBCE"/>
    <w:rsid w:val="1F90618C"/>
    <w:rsid w:val="1FE4EC08"/>
    <w:rsid w:val="249253B5"/>
    <w:rsid w:val="263639BA"/>
    <w:rsid w:val="2668CED7"/>
    <w:rsid w:val="26DAD38A"/>
    <w:rsid w:val="270EF8C0"/>
    <w:rsid w:val="2812057F"/>
    <w:rsid w:val="2C5FC24B"/>
    <w:rsid w:val="2C6F0AFC"/>
    <w:rsid w:val="338FF71E"/>
    <w:rsid w:val="36A3D9E3"/>
    <w:rsid w:val="36E7C262"/>
    <w:rsid w:val="3BF209A5"/>
    <w:rsid w:val="3C6EE380"/>
    <w:rsid w:val="3C726217"/>
    <w:rsid w:val="4293D50A"/>
    <w:rsid w:val="4749872A"/>
    <w:rsid w:val="4982DCD7"/>
    <w:rsid w:val="4E70D546"/>
    <w:rsid w:val="507AC33A"/>
    <w:rsid w:val="51AB1B94"/>
    <w:rsid w:val="51F84906"/>
    <w:rsid w:val="520F0C40"/>
    <w:rsid w:val="566AC18F"/>
    <w:rsid w:val="5DEF12F2"/>
    <w:rsid w:val="5FA1C828"/>
    <w:rsid w:val="61CDC97A"/>
    <w:rsid w:val="63A5580A"/>
    <w:rsid w:val="6746C41E"/>
    <w:rsid w:val="68288413"/>
    <w:rsid w:val="6897E65C"/>
    <w:rsid w:val="6C2E4A2A"/>
    <w:rsid w:val="7031B8AB"/>
    <w:rsid w:val="7125EAF2"/>
    <w:rsid w:val="714DE08E"/>
    <w:rsid w:val="7257FC6A"/>
    <w:rsid w:val="73220B1C"/>
    <w:rsid w:val="76A4358A"/>
    <w:rsid w:val="78187F47"/>
    <w:rsid w:val="788B5EFB"/>
    <w:rsid w:val="78C5F9AB"/>
    <w:rsid w:val="7B207B8E"/>
    <w:rsid w:val="7C4B1AFD"/>
    <w:rsid w:val="7E8C5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5C3A2F"/>
  <w15:chartTrackingRefBased/>
  <w15:docId w15:val="{2CFA0C8B-1E3E-48D9-88C1-95C8B614E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47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47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47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47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47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47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47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47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47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47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D47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47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7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47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7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7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7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7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47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47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47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D47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47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47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D47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D47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47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47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475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A6F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6FD0"/>
  </w:style>
  <w:style w:type="paragraph" w:styleId="Footer">
    <w:name w:val="footer"/>
    <w:basedOn w:val="Normal"/>
    <w:link w:val="FooterChar"/>
    <w:uiPriority w:val="99"/>
    <w:unhideWhenUsed/>
    <w:rsid w:val="006A6F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6FD0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BA0A74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1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6.sv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5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rum.rela@nhs.ne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8.svg"/><Relationship Id="rId4" Type="http://schemas.openxmlformats.org/officeDocument/2006/relationships/webSettings" Target="webSettings.xml"/><Relationship Id="rId9" Type="http://schemas.openxmlformats.org/officeDocument/2006/relationships/image" Target="media/image17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5750</TotalTime>
  <Pages>2</Pages>
  <Words>716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London NHS Foundation Trust</Company>
  <LinksUpToDate>false</LinksUpToDate>
  <CharactersWithSpaces>4792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RELA, Irum (EAST LONDON NHS FOUNDATION TRUST)</dc:creator>
  <cp:keywords/>
  <dc:description/>
  <cp:lastModifiedBy>RELA, Irum (EAST LONDON NHS FOUNDATION TRUST)</cp:lastModifiedBy>
  <cp:revision>449</cp:revision>
  <dcterms:created xsi:type="dcterms:W3CDTF">2024-11-24T23:29:00Z</dcterms:created>
  <dcterms:modified xsi:type="dcterms:W3CDTF">2025-06-08T23:28:00Z</dcterms:modified>
</cp:coreProperties>
</file>