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A247" w14:textId="77777777" w:rsidR="003577EC" w:rsidRDefault="003577EC" w:rsidP="003577EC">
      <w:pPr>
        <w:rPr>
          <w:rFonts w:ascii="Calibri" w:hAnsi="Calibri"/>
          <w:b/>
          <w:sz w:val="22"/>
          <w:szCs w:val="22"/>
        </w:rPr>
      </w:pPr>
    </w:p>
    <w:p w14:paraId="02728FDE" w14:textId="77777777" w:rsidR="003577EC" w:rsidRPr="00C82D43" w:rsidRDefault="003577EC" w:rsidP="003577EC">
      <w:pPr>
        <w:rPr>
          <w:rFonts w:ascii="Calibri" w:hAnsi="Calibri"/>
          <w:sz w:val="22"/>
          <w:szCs w:val="22"/>
        </w:rPr>
      </w:pPr>
    </w:p>
    <w:p w14:paraId="7B8A99C8" w14:textId="22F9C943" w:rsidR="006960FA" w:rsidRPr="000D7769" w:rsidRDefault="006960FA" w:rsidP="00C06F56">
      <w:pPr>
        <w:pStyle w:val="Heading6"/>
        <w:numPr>
          <w:ilvl w:val="0"/>
          <w:numId w:val="0"/>
        </w:numPr>
        <w:jc w:val="center"/>
        <w:rPr>
          <w:rFonts w:ascii="Arial" w:hAnsi="Arial" w:cs="Arial"/>
          <w:noProof w:val="0"/>
          <w:sz w:val="40"/>
          <w:szCs w:val="28"/>
        </w:rPr>
      </w:pPr>
      <w:r w:rsidRPr="000D7769">
        <w:rPr>
          <w:rFonts w:ascii="Arial" w:hAnsi="Arial" w:cs="Arial"/>
          <w:noProof w:val="0"/>
          <w:sz w:val="40"/>
          <w:szCs w:val="28"/>
        </w:rPr>
        <w:t xml:space="preserve">Remediation </w:t>
      </w:r>
      <w:r w:rsidR="005574AA" w:rsidRPr="000D7769">
        <w:rPr>
          <w:rFonts w:ascii="Arial" w:hAnsi="Arial" w:cs="Arial"/>
          <w:noProof w:val="0"/>
          <w:sz w:val="40"/>
          <w:szCs w:val="28"/>
        </w:rPr>
        <w:t xml:space="preserve">&amp; Rehabilitation </w:t>
      </w:r>
      <w:r w:rsidRPr="000D7769">
        <w:rPr>
          <w:rFonts w:ascii="Arial" w:hAnsi="Arial" w:cs="Arial"/>
          <w:noProof w:val="0"/>
          <w:sz w:val="40"/>
          <w:szCs w:val="28"/>
        </w:rPr>
        <w:t>of Doctor’s Performance Policy</w:t>
      </w:r>
    </w:p>
    <w:p w14:paraId="0F3A90EE" w14:textId="77777777" w:rsidR="006960FA" w:rsidRPr="003E1F6D" w:rsidRDefault="006960FA" w:rsidP="006960FA">
      <w:pPr>
        <w:rPr>
          <w:rFonts w:ascii="Arial" w:hAnsi="Arial" w:cs="Arial"/>
          <w:sz w:val="22"/>
          <w:szCs w:val="22"/>
        </w:rPr>
      </w:pPr>
    </w:p>
    <w:p w14:paraId="54D6A625" w14:textId="1996A58D" w:rsidR="006960FA" w:rsidRDefault="006960FA" w:rsidP="006960FA">
      <w:pPr>
        <w:jc w:val="center"/>
        <w:rPr>
          <w:rFonts w:ascii="Arial" w:hAnsi="Arial" w:cs="Arial"/>
          <w:b/>
          <w:sz w:val="22"/>
          <w:szCs w:val="22"/>
        </w:rPr>
      </w:pPr>
    </w:p>
    <w:p w14:paraId="20902EE1" w14:textId="77777777" w:rsidR="000D7769" w:rsidRPr="000D7769" w:rsidRDefault="000D7769" w:rsidP="000D7769">
      <w:pPr>
        <w:spacing w:before="40" w:after="40"/>
        <w:jc w:val="both"/>
        <w:rPr>
          <w:rFonts w:ascii="Arial" w:hAnsi="Arial" w:cs="Arial"/>
          <w:sz w:val="22"/>
          <w:lang w:eastAsia="en-GB"/>
        </w:rPr>
      </w:pPr>
    </w:p>
    <w:p w14:paraId="56633CF0" w14:textId="77777777" w:rsidR="000D7769" w:rsidRPr="000D7769" w:rsidRDefault="000D7769" w:rsidP="000D7769">
      <w:pPr>
        <w:spacing w:before="40" w:after="40"/>
        <w:jc w:val="both"/>
        <w:rPr>
          <w:rFonts w:ascii="Arial" w:hAnsi="Arial" w:cs="Arial"/>
          <w:sz w:val="22"/>
          <w:lang w:eastAsia="en-GB"/>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D7769" w:rsidRPr="000D7769" w14:paraId="30B0C4B3" w14:textId="77777777" w:rsidTr="005A7AB8">
        <w:tc>
          <w:tcPr>
            <w:tcW w:w="4513" w:type="dxa"/>
          </w:tcPr>
          <w:p w14:paraId="38259CCD"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Version number :</w:t>
            </w:r>
          </w:p>
        </w:tc>
        <w:tc>
          <w:tcPr>
            <w:tcW w:w="4487" w:type="dxa"/>
          </w:tcPr>
          <w:p w14:paraId="15FD479B" w14:textId="421DB899" w:rsidR="000D7769" w:rsidRPr="000D7769" w:rsidRDefault="000D7769" w:rsidP="000D7769">
            <w:pPr>
              <w:spacing w:before="40" w:after="40"/>
              <w:rPr>
                <w:rFonts w:ascii="Arial" w:hAnsi="Arial"/>
                <w:sz w:val="22"/>
                <w:lang w:eastAsia="en-GB"/>
              </w:rPr>
            </w:pPr>
            <w:r>
              <w:rPr>
                <w:rFonts w:ascii="Arial" w:hAnsi="Arial"/>
                <w:sz w:val="22"/>
                <w:lang w:eastAsia="en-GB"/>
              </w:rPr>
              <w:t>4.0</w:t>
            </w:r>
          </w:p>
        </w:tc>
      </w:tr>
      <w:tr w:rsidR="000D7769" w:rsidRPr="000D7769" w14:paraId="200EAFC5" w14:textId="77777777" w:rsidTr="005A7AB8">
        <w:tc>
          <w:tcPr>
            <w:tcW w:w="4513" w:type="dxa"/>
          </w:tcPr>
          <w:p w14:paraId="0876D422" w14:textId="77777777" w:rsidR="000D7769" w:rsidRPr="000D7769" w:rsidRDefault="000D7769" w:rsidP="000D7769">
            <w:pPr>
              <w:spacing w:before="40" w:after="40"/>
              <w:rPr>
                <w:rFonts w:ascii="Arial" w:hAnsi="Arial"/>
                <w:sz w:val="22"/>
                <w:highlight w:val="yellow"/>
                <w:lang w:eastAsia="en-GB"/>
              </w:rPr>
            </w:pPr>
            <w:r w:rsidRPr="000D7769">
              <w:rPr>
                <w:rFonts w:ascii="Arial" w:hAnsi="Arial"/>
                <w:sz w:val="22"/>
                <w:lang w:eastAsia="en-GB"/>
              </w:rPr>
              <w:t xml:space="preserve">Consultation Groups </w:t>
            </w:r>
          </w:p>
        </w:tc>
        <w:tc>
          <w:tcPr>
            <w:tcW w:w="4487" w:type="dxa"/>
          </w:tcPr>
          <w:p w14:paraId="51B4CC4E" w14:textId="7340EF27" w:rsidR="000D7769" w:rsidRPr="000D7769" w:rsidRDefault="000D7769" w:rsidP="000D7769">
            <w:pPr>
              <w:spacing w:before="40" w:after="40"/>
              <w:rPr>
                <w:rFonts w:ascii="Arial" w:hAnsi="Arial"/>
                <w:sz w:val="22"/>
                <w:lang w:eastAsia="en-GB"/>
              </w:rPr>
            </w:pPr>
            <w:r w:rsidRPr="000D7769">
              <w:rPr>
                <w:rFonts w:ascii="Arial" w:hAnsi="Arial"/>
                <w:sz w:val="22"/>
                <w:lang w:eastAsia="en-GB"/>
              </w:rPr>
              <w:t>Medical Staff &amp; Local Negotiation Committee Members</w:t>
            </w:r>
          </w:p>
        </w:tc>
      </w:tr>
      <w:tr w:rsidR="000D7769" w:rsidRPr="000D7769" w14:paraId="2188BC83" w14:textId="77777777" w:rsidTr="005A7AB8">
        <w:tc>
          <w:tcPr>
            <w:tcW w:w="4513" w:type="dxa"/>
          </w:tcPr>
          <w:p w14:paraId="6E79CD77" w14:textId="77777777" w:rsidR="000D7769" w:rsidRPr="000D7769" w:rsidRDefault="000D7769" w:rsidP="000D7769">
            <w:pPr>
              <w:spacing w:before="40" w:after="40"/>
              <w:rPr>
                <w:rFonts w:ascii="Arial" w:hAnsi="Arial"/>
                <w:sz w:val="22"/>
                <w:highlight w:val="yellow"/>
                <w:lang w:eastAsia="en-GB"/>
              </w:rPr>
            </w:pPr>
            <w:r w:rsidRPr="000D7769">
              <w:rPr>
                <w:rFonts w:ascii="Arial" w:hAnsi="Arial"/>
                <w:sz w:val="22"/>
                <w:lang w:eastAsia="en-GB"/>
              </w:rPr>
              <w:t>Approved by (Sponsor Group)</w:t>
            </w:r>
          </w:p>
        </w:tc>
        <w:tc>
          <w:tcPr>
            <w:tcW w:w="4487" w:type="dxa"/>
          </w:tcPr>
          <w:p w14:paraId="51CC3136" w14:textId="7A32ACDA" w:rsidR="000D7769" w:rsidRPr="000D7769" w:rsidRDefault="00045EE6" w:rsidP="000D7769">
            <w:pPr>
              <w:spacing w:before="40" w:after="40"/>
              <w:rPr>
                <w:rFonts w:ascii="Arial" w:hAnsi="Arial"/>
                <w:sz w:val="22"/>
                <w:lang w:eastAsia="en-GB"/>
              </w:rPr>
            </w:pPr>
            <w:r w:rsidRPr="00045EE6">
              <w:rPr>
                <w:rFonts w:ascii="Arial" w:hAnsi="Arial"/>
                <w:sz w:val="22"/>
                <w:lang w:eastAsia="en-GB"/>
              </w:rPr>
              <w:t>Local Negotiation Committee Members</w:t>
            </w:r>
          </w:p>
        </w:tc>
      </w:tr>
      <w:tr w:rsidR="00045EE6" w:rsidRPr="000D7769" w14:paraId="32FC55E5" w14:textId="77777777" w:rsidTr="005A7AB8">
        <w:tc>
          <w:tcPr>
            <w:tcW w:w="4513" w:type="dxa"/>
          </w:tcPr>
          <w:p w14:paraId="4711E0A6" w14:textId="0773A331" w:rsidR="00045EE6" w:rsidRPr="000D7769" w:rsidRDefault="00045EE6" w:rsidP="000D7769">
            <w:pPr>
              <w:spacing w:before="40" w:after="40"/>
              <w:rPr>
                <w:rFonts w:ascii="Arial" w:hAnsi="Arial"/>
                <w:sz w:val="22"/>
                <w:lang w:eastAsia="en-GB"/>
              </w:rPr>
            </w:pPr>
            <w:r>
              <w:rPr>
                <w:rFonts w:ascii="Arial" w:hAnsi="Arial"/>
                <w:sz w:val="22"/>
                <w:lang w:eastAsia="en-GB"/>
              </w:rPr>
              <w:t>Date approved</w:t>
            </w:r>
          </w:p>
        </w:tc>
        <w:tc>
          <w:tcPr>
            <w:tcW w:w="4487" w:type="dxa"/>
          </w:tcPr>
          <w:p w14:paraId="13E428C2" w14:textId="7CACBD36" w:rsidR="00045EE6" w:rsidRPr="000D7769" w:rsidRDefault="00045EE6" w:rsidP="000D7769">
            <w:pPr>
              <w:spacing w:before="40" w:after="40"/>
              <w:rPr>
                <w:rFonts w:ascii="Arial" w:hAnsi="Arial"/>
                <w:sz w:val="22"/>
                <w:lang w:eastAsia="en-GB"/>
              </w:rPr>
            </w:pPr>
            <w:r w:rsidRPr="00045EE6">
              <w:rPr>
                <w:rFonts w:ascii="Arial" w:hAnsi="Arial"/>
                <w:sz w:val="22"/>
                <w:lang w:eastAsia="en-GB"/>
              </w:rPr>
              <w:t>2nd June 2025</w:t>
            </w:r>
          </w:p>
        </w:tc>
      </w:tr>
      <w:tr w:rsidR="000D7769" w:rsidRPr="000D7769" w14:paraId="7353369C" w14:textId="77777777" w:rsidTr="005A7AB8">
        <w:tc>
          <w:tcPr>
            <w:tcW w:w="4513" w:type="dxa"/>
          </w:tcPr>
          <w:p w14:paraId="15B4A38B"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Ratified by:</w:t>
            </w:r>
          </w:p>
        </w:tc>
        <w:tc>
          <w:tcPr>
            <w:tcW w:w="4487" w:type="dxa"/>
          </w:tcPr>
          <w:p w14:paraId="4DF2B694" w14:textId="519B4F98" w:rsidR="000D7769" w:rsidRPr="000D7769" w:rsidRDefault="00045EE6" w:rsidP="000D7769">
            <w:pPr>
              <w:spacing w:before="40" w:after="40"/>
              <w:rPr>
                <w:rFonts w:ascii="Arial" w:hAnsi="Arial"/>
                <w:sz w:val="22"/>
                <w:lang w:eastAsia="en-GB"/>
              </w:rPr>
            </w:pPr>
            <w:r w:rsidRPr="00045EE6">
              <w:rPr>
                <w:rFonts w:ascii="Arial" w:hAnsi="Arial"/>
                <w:sz w:val="22"/>
                <w:lang w:eastAsia="en-GB"/>
              </w:rPr>
              <w:t>JLNC</w:t>
            </w:r>
          </w:p>
        </w:tc>
      </w:tr>
      <w:tr w:rsidR="000D7769" w:rsidRPr="000D7769" w14:paraId="3B9D0D87" w14:textId="77777777" w:rsidTr="005A7AB8">
        <w:tc>
          <w:tcPr>
            <w:tcW w:w="4513" w:type="dxa"/>
          </w:tcPr>
          <w:p w14:paraId="5A62FF9F"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Date ratified:</w:t>
            </w:r>
          </w:p>
        </w:tc>
        <w:tc>
          <w:tcPr>
            <w:tcW w:w="4487" w:type="dxa"/>
          </w:tcPr>
          <w:p w14:paraId="22F567D5" w14:textId="6965A637" w:rsidR="000D7769" w:rsidRPr="000D7769" w:rsidRDefault="00045EE6" w:rsidP="000D7769">
            <w:pPr>
              <w:spacing w:before="40" w:after="40"/>
              <w:rPr>
                <w:rFonts w:ascii="Arial" w:hAnsi="Arial"/>
                <w:sz w:val="22"/>
                <w:lang w:eastAsia="en-GB"/>
              </w:rPr>
            </w:pPr>
            <w:r w:rsidRPr="00045EE6">
              <w:rPr>
                <w:rFonts w:ascii="Arial" w:hAnsi="Arial"/>
                <w:sz w:val="22"/>
                <w:lang w:eastAsia="en-GB"/>
              </w:rPr>
              <w:t>2nd June 2025</w:t>
            </w:r>
          </w:p>
        </w:tc>
      </w:tr>
      <w:tr w:rsidR="000D7769" w:rsidRPr="000D7769" w14:paraId="350DDED0" w14:textId="77777777" w:rsidTr="005A7AB8">
        <w:tc>
          <w:tcPr>
            <w:tcW w:w="4513" w:type="dxa"/>
          </w:tcPr>
          <w:p w14:paraId="131CC1E6"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Name and Job Title of author:</w:t>
            </w:r>
          </w:p>
        </w:tc>
        <w:tc>
          <w:tcPr>
            <w:tcW w:w="4487" w:type="dxa"/>
          </w:tcPr>
          <w:p w14:paraId="313E0DD9" w14:textId="77777777" w:rsidR="000D7769" w:rsidRDefault="00045EE6" w:rsidP="000D7769">
            <w:pPr>
              <w:spacing w:before="40" w:after="40"/>
              <w:rPr>
                <w:rFonts w:ascii="Arial" w:hAnsi="Arial"/>
                <w:sz w:val="22"/>
                <w:lang w:eastAsia="en-GB"/>
              </w:rPr>
            </w:pPr>
            <w:r w:rsidRPr="00045EE6">
              <w:rPr>
                <w:rFonts w:ascii="Arial" w:hAnsi="Arial"/>
                <w:sz w:val="22"/>
                <w:lang w:eastAsia="en-GB"/>
              </w:rPr>
              <w:t>Responsible Responsibility Officer</w:t>
            </w:r>
          </w:p>
          <w:p w14:paraId="51473D77" w14:textId="42684479" w:rsidR="00045EE6" w:rsidRPr="000D7769" w:rsidRDefault="00045EE6" w:rsidP="000D7769">
            <w:pPr>
              <w:spacing w:before="40" w:after="40"/>
              <w:rPr>
                <w:rFonts w:ascii="Arial" w:hAnsi="Arial"/>
                <w:sz w:val="22"/>
                <w:lang w:eastAsia="en-GB"/>
              </w:rPr>
            </w:pPr>
            <w:r w:rsidRPr="00045EE6">
              <w:rPr>
                <w:rFonts w:ascii="Arial" w:hAnsi="Arial"/>
                <w:sz w:val="22"/>
                <w:lang w:eastAsia="en-GB"/>
              </w:rPr>
              <w:t>Medical Revalidation Manager</w:t>
            </w:r>
          </w:p>
        </w:tc>
      </w:tr>
      <w:tr w:rsidR="000D7769" w:rsidRPr="000D7769" w14:paraId="47EAB647" w14:textId="77777777" w:rsidTr="005A7AB8">
        <w:tc>
          <w:tcPr>
            <w:tcW w:w="4513" w:type="dxa"/>
          </w:tcPr>
          <w:p w14:paraId="7029B092"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Executive Director lead :</w:t>
            </w:r>
          </w:p>
        </w:tc>
        <w:tc>
          <w:tcPr>
            <w:tcW w:w="4487" w:type="dxa"/>
          </w:tcPr>
          <w:p w14:paraId="0A67B72C" w14:textId="1E4AA9A0" w:rsidR="000D7769" w:rsidRPr="000D7769" w:rsidRDefault="00045EE6" w:rsidP="000D7769">
            <w:pPr>
              <w:spacing w:before="40" w:after="40"/>
              <w:rPr>
                <w:rFonts w:ascii="Arial" w:hAnsi="Arial"/>
                <w:sz w:val="22"/>
                <w:lang w:eastAsia="en-GB"/>
              </w:rPr>
            </w:pPr>
            <w:r w:rsidRPr="00045EE6">
              <w:rPr>
                <w:rFonts w:ascii="Arial" w:hAnsi="Arial"/>
                <w:sz w:val="22"/>
                <w:lang w:eastAsia="en-GB"/>
              </w:rPr>
              <w:t>Interim Chief People Officer</w:t>
            </w:r>
          </w:p>
        </w:tc>
      </w:tr>
      <w:tr w:rsidR="000D7769" w:rsidRPr="000D7769" w14:paraId="7BADA01B" w14:textId="77777777" w:rsidTr="005A7AB8">
        <w:tc>
          <w:tcPr>
            <w:tcW w:w="4513" w:type="dxa"/>
          </w:tcPr>
          <w:p w14:paraId="125F8A7A"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Implementation Date :</w:t>
            </w:r>
          </w:p>
        </w:tc>
        <w:tc>
          <w:tcPr>
            <w:tcW w:w="4487" w:type="dxa"/>
          </w:tcPr>
          <w:p w14:paraId="76502523" w14:textId="7749EB54" w:rsidR="000D7769" w:rsidRPr="000D7769" w:rsidRDefault="00045EE6" w:rsidP="000D7769">
            <w:pPr>
              <w:spacing w:before="40" w:after="40"/>
              <w:rPr>
                <w:rFonts w:ascii="Arial" w:hAnsi="Arial"/>
                <w:sz w:val="22"/>
                <w:lang w:eastAsia="en-GB"/>
              </w:rPr>
            </w:pPr>
            <w:r w:rsidRPr="00045EE6">
              <w:rPr>
                <w:rFonts w:ascii="Arial" w:hAnsi="Arial"/>
                <w:sz w:val="22"/>
                <w:lang w:eastAsia="en-GB"/>
              </w:rPr>
              <w:t>June 2025</w:t>
            </w:r>
          </w:p>
        </w:tc>
      </w:tr>
      <w:tr w:rsidR="000D7769" w:rsidRPr="000D7769" w14:paraId="3CCF0847" w14:textId="77777777" w:rsidTr="005A7AB8">
        <w:tc>
          <w:tcPr>
            <w:tcW w:w="4513" w:type="dxa"/>
          </w:tcPr>
          <w:p w14:paraId="4EE41755"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 xml:space="preserve">Last Review Date </w:t>
            </w:r>
          </w:p>
        </w:tc>
        <w:tc>
          <w:tcPr>
            <w:tcW w:w="4487" w:type="dxa"/>
          </w:tcPr>
          <w:p w14:paraId="1F5FE488" w14:textId="5D318637" w:rsidR="000D7769" w:rsidRPr="000D7769" w:rsidRDefault="00045EE6" w:rsidP="000D7769">
            <w:pPr>
              <w:spacing w:before="40" w:after="40"/>
              <w:rPr>
                <w:rFonts w:ascii="Arial" w:hAnsi="Arial"/>
                <w:sz w:val="22"/>
                <w:lang w:eastAsia="en-GB"/>
              </w:rPr>
            </w:pPr>
            <w:r w:rsidRPr="00045EE6">
              <w:rPr>
                <w:rFonts w:ascii="Arial" w:hAnsi="Arial"/>
                <w:sz w:val="22"/>
                <w:lang w:eastAsia="en-GB"/>
              </w:rPr>
              <w:t>June 2025</w:t>
            </w:r>
          </w:p>
        </w:tc>
      </w:tr>
      <w:tr w:rsidR="000D7769" w:rsidRPr="000D7769" w14:paraId="1C559CFA" w14:textId="77777777" w:rsidTr="005A7AB8">
        <w:tc>
          <w:tcPr>
            <w:tcW w:w="4513" w:type="dxa"/>
          </w:tcPr>
          <w:p w14:paraId="6D7D6195" w14:textId="77777777" w:rsidR="000D7769" w:rsidRPr="000D7769" w:rsidRDefault="000D7769" w:rsidP="000D7769">
            <w:pPr>
              <w:spacing w:before="40" w:after="40"/>
              <w:rPr>
                <w:rFonts w:ascii="Arial" w:hAnsi="Arial"/>
                <w:sz w:val="22"/>
                <w:lang w:eastAsia="en-GB"/>
              </w:rPr>
            </w:pPr>
            <w:r w:rsidRPr="000D7769">
              <w:rPr>
                <w:rFonts w:ascii="Arial" w:hAnsi="Arial"/>
                <w:sz w:val="22"/>
                <w:lang w:eastAsia="en-GB"/>
              </w:rPr>
              <w:t>Next Review date:</w:t>
            </w:r>
          </w:p>
        </w:tc>
        <w:tc>
          <w:tcPr>
            <w:tcW w:w="4487" w:type="dxa"/>
          </w:tcPr>
          <w:p w14:paraId="7E159081" w14:textId="280415A9" w:rsidR="000D7769" w:rsidRPr="000D7769" w:rsidRDefault="00045EE6" w:rsidP="000D7769">
            <w:pPr>
              <w:spacing w:before="40" w:after="40"/>
              <w:rPr>
                <w:rFonts w:ascii="Arial" w:hAnsi="Arial"/>
                <w:sz w:val="22"/>
                <w:lang w:eastAsia="en-GB"/>
              </w:rPr>
            </w:pPr>
            <w:r w:rsidRPr="00045EE6">
              <w:rPr>
                <w:rFonts w:ascii="Arial" w:hAnsi="Arial"/>
                <w:sz w:val="22"/>
                <w:lang w:eastAsia="en-GB"/>
              </w:rPr>
              <w:t>June 202</w:t>
            </w:r>
            <w:r>
              <w:rPr>
                <w:rFonts w:ascii="Arial" w:hAnsi="Arial"/>
                <w:sz w:val="22"/>
                <w:lang w:eastAsia="en-GB"/>
              </w:rPr>
              <w:t>9</w:t>
            </w:r>
          </w:p>
        </w:tc>
      </w:tr>
    </w:tbl>
    <w:p w14:paraId="4359CD7E" w14:textId="191F83A0" w:rsidR="000D7769" w:rsidRDefault="000D7769" w:rsidP="006960FA">
      <w:pPr>
        <w:jc w:val="center"/>
        <w:rPr>
          <w:rFonts w:ascii="Arial" w:hAnsi="Arial" w:cs="Arial"/>
          <w:b/>
          <w:sz w:val="22"/>
          <w:szCs w:val="22"/>
        </w:rPr>
      </w:pPr>
    </w:p>
    <w:p w14:paraId="6909577B" w14:textId="77777777" w:rsidR="000D7769" w:rsidRPr="003E1F6D" w:rsidRDefault="000D7769" w:rsidP="006960FA">
      <w:pPr>
        <w:jc w:val="center"/>
        <w:rPr>
          <w:rFonts w:ascii="Arial" w:hAnsi="Arial" w:cs="Arial"/>
          <w:b/>
          <w:sz w:val="22"/>
          <w:szCs w:val="22"/>
        </w:rPr>
      </w:pPr>
    </w:p>
    <w:p w14:paraId="00FB84B3" w14:textId="77777777" w:rsidR="003577EC" w:rsidRPr="003E1F6D" w:rsidRDefault="003577EC" w:rsidP="003577EC">
      <w:pPr>
        <w:rPr>
          <w:rFonts w:ascii="Arial" w:hAnsi="Arial" w:cs="Arial"/>
          <w:sz w:val="22"/>
          <w:szCs w:val="22"/>
        </w:rPr>
      </w:pPr>
    </w:p>
    <w:p w14:paraId="4C1E6E84" w14:textId="77777777" w:rsidR="003577EC" w:rsidRPr="003E1F6D" w:rsidRDefault="003577EC" w:rsidP="003577EC">
      <w:pPr>
        <w:rPr>
          <w:rFonts w:ascii="Arial" w:hAnsi="Arial" w:cs="Arial"/>
          <w:sz w:val="22"/>
          <w:szCs w:val="22"/>
        </w:rPr>
      </w:pPr>
    </w:p>
    <w:tbl>
      <w:tblPr>
        <w:tblStyle w:val="TableGrid"/>
        <w:tblW w:w="9209" w:type="dxa"/>
        <w:tblLook w:val="04A0" w:firstRow="1" w:lastRow="0" w:firstColumn="1" w:lastColumn="0" w:noHBand="0" w:noVBand="1"/>
      </w:tblPr>
      <w:tblGrid>
        <w:gridCol w:w="4621"/>
        <w:gridCol w:w="4588"/>
      </w:tblGrid>
      <w:tr w:rsidR="00673788" w:rsidRPr="00673788" w14:paraId="18D313E5" w14:textId="77777777" w:rsidTr="00045EE6">
        <w:tc>
          <w:tcPr>
            <w:tcW w:w="4621" w:type="dxa"/>
            <w:tcBorders>
              <w:top w:val="single" w:sz="4" w:space="0" w:color="auto"/>
              <w:left w:val="single" w:sz="4" w:space="0" w:color="auto"/>
              <w:bottom w:val="single" w:sz="4" w:space="0" w:color="auto"/>
              <w:right w:val="single" w:sz="4" w:space="0" w:color="auto"/>
            </w:tcBorders>
            <w:hideMark/>
          </w:tcPr>
          <w:p w14:paraId="699677F3" w14:textId="77777777" w:rsidR="00673788" w:rsidRDefault="00673788" w:rsidP="00673788">
            <w:pPr>
              <w:rPr>
                <w:rFonts w:ascii="Arial" w:hAnsi="Arial" w:cs="Arial"/>
                <w:b/>
                <w:sz w:val="22"/>
                <w:szCs w:val="22"/>
              </w:rPr>
            </w:pPr>
            <w:r w:rsidRPr="00C06F56">
              <w:rPr>
                <w:rFonts w:ascii="Arial" w:hAnsi="Arial" w:cs="Arial"/>
                <w:b/>
                <w:sz w:val="22"/>
                <w:szCs w:val="22"/>
              </w:rPr>
              <w:t xml:space="preserve">Services </w:t>
            </w:r>
          </w:p>
          <w:p w14:paraId="297802E8" w14:textId="77777777" w:rsidR="00045EE6" w:rsidRDefault="00045EE6" w:rsidP="00673788">
            <w:pPr>
              <w:rPr>
                <w:rFonts w:ascii="Arial" w:hAnsi="Arial" w:cs="Arial"/>
                <w:b/>
                <w:sz w:val="22"/>
                <w:szCs w:val="22"/>
              </w:rPr>
            </w:pPr>
          </w:p>
          <w:p w14:paraId="46828D3A" w14:textId="77777777" w:rsidR="00045EE6" w:rsidRPr="00C06F56" w:rsidRDefault="00045EE6" w:rsidP="00673788">
            <w:pPr>
              <w:rPr>
                <w:rFonts w:ascii="Arial" w:hAnsi="Arial" w:cs="Arial"/>
                <w:b/>
                <w:sz w:val="22"/>
                <w:szCs w:val="22"/>
              </w:rPr>
            </w:pPr>
          </w:p>
        </w:tc>
        <w:tc>
          <w:tcPr>
            <w:tcW w:w="4588" w:type="dxa"/>
            <w:tcBorders>
              <w:top w:val="single" w:sz="4" w:space="0" w:color="auto"/>
              <w:left w:val="single" w:sz="4" w:space="0" w:color="auto"/>
              <w:bottom w:val="single" w:sz="4" w:space="0" w:color="auto"/>
              <w:right w:val="single" w:sz="4" w:space="0" w:color="auto"/>
            </w:tcBorders>
            <w:hideMark/>
          </w:tcPr>
          <w:p w14:paraId="1970D61F" w14:textId="77777777" w:rsidR="00673788" w:rsidRPr="00C06F56" w:rsidRDefault="00673788" w:rsidP="00673788">
            <w:pPr>
              <w:rPr>
                <w:rFonts w:ascii="Arial" w:hAnsi="Arial" w:cs="Arial"/>
                <w:b/>
                <w:sz w:val="22"/>
                <w:szCs w:val="22"/>
              </w:rPr>
            </w:pPr>
            <w:r w:rsidRPr="00C06F56">
              <w:rPr>
                <w:rFonts w:ascii="Arial" w:hAnsi="Arial" w:cs="Arial"/>
                <w:b/>
                <w:sz w:val="22"/>
                <w:szCs w:val="22"/>
              </w:rPr>
              <w:t xml:space="preserve">Applicable </w:t>
            </w:r>
          </w:p>
        </w:tc>
      </w:tr>
      <w:tr w:rsidR="00673788" w:rsidRPr="00673788" w14:paraId="58836DA9" w14:textId="77777777" w:rsidTr="00045EE6">
        <w:tc>
          <w:tcPr>
            <w:tcW w:w="4621" w:type="dxa"/>
            <w:tcBorders>
              <w:top w:val="single" w:sz="4" w:space="0" w:color="auto"/>
              <w:left w:val="single" w:sz="4" w:space="0" w:color="auto"/>
              <w:bottom w:val="single" w:sz="4" w:space="0" w:color="auto"/>
              <w:right w:val="single" w:sz="4" w:space="0" w:color="auto"/>
            </w:tcBorders>
            <w:hideMark/>
          </w:tcPr>
          <w:p w14:paraId="13F33DB8" w14:textId="77777777" w:rsidR="00673788" w:rsidRDefault="00673788" w:rsidP="00673788">
            <w:pPr>
              <w:rPr>
                <w:rFonts w:ascii="Arial" w:hAnsi="Arial" w:cs="Arial"/>
                <w:sz w:val="22"/>
                <w:szCs w:val="22"/>
              </w:rPr>
            </w:pPr>
            <w:r w:rsidRPr="00673788">
              <w:rPr>
                <w:rFonts w:ascii="Arial" w:hAnsi="Arial" w:cs="Arial"/>
                <w:sz w:val="22"/>
                <w:szCs w:val="22"/>
              </w:rPr>
              <w:t>Trust</w:t>
            </w:r>
            <w:r>
              <w:rPr>
                <w:rFonts w:ascii="Arial" w:hAnsi="Arial" w:cs="Arial"/>
                <w:sz w:val="22"/>
                <w:szCs w:val="22"/>
              </w:rPr>
              <w:t xml:space="preserve"> </w:t>
            </w:r>
            <w:r w:rsidRPr="00673788">
              <w:rPr>
                <w:rFonts w:ascii="Arial" w:hAnsi="Arial" w:cs="Arial"/>
                <w:sz w:val="22"/>
                <w:szCs w:val="22"/>
              </w:rPr>
              <w:t>wide</w:t>
            </w:r>
          </w:p>
          <w:p w14:paraId="3337D26D" w14:textId="77777777" w:rsidR="00045EE6" w:rsidRDefault="00045EE6" w:rsidP="00673788">
            <w:pPr>
              <w:rPr>
                <w:rFonts w:ascii="Arial" w:hAnsi="Arial" w:cs="Arial"/>
                <w:sz w:val="22"/>
                <w:szCs w:val="22"/>
              </w:rPr>
            </w:pPr>
          </w:p>
          <w:p w14:paraId="74AEE73E" w14:textId="77777777" w:rsidR="00045EE6" w:rsidRPr="00673788" w:rsidRDefault="00045EE6" w:rsidP="00673788">
            <w:pPr>
              <w:rPr>
                <w:rFonts w:ascii="Arial" w:hAnsi="Arial" w:cs="Arial"/>
                <w:sz w:val="22"/>
                <w:szCs w:val="22"/>
              </w:rPr>
            </w:pPr>
          </w:p>
        </w:tc>
        <w:tc>
          <w:tcPr>
            <w:tcW w:w="4588" w:type="dxa"/>
            <w:tcBorders>
              <w:top w:val="single" w:sz="4" w:space="0" w:color="auto"/>
              <w:left w:val="single" w:sz="4" w:space="0" w:color="auto"/>
              <w:bottom w:val="single" w:sz="4" w:space="0" w:color="auto"/>
              <w:right w:val="single" w:sz="4" w:space="0" w:color="auto"/>
            </w:tcBorders>
            <w:hideMark/>
          </w:tcPr>
          <w:p w14:paraId="74EA386C" w14:textId="77777777" w:rsidR="00673788" w:rsidRPr="00673788" w:rsidRDefault="00673788" w:rsidP="00673788">
            <w:pPr>
              <w:rPr>
                <w:rFonts w:ascii="Arial" w:hAnsi="Arial" w:cs="Arial"/>
                <w:sz w:val="22"/>
                <w:szCs w:val="22"/>
              </w:rPr>
            </w:pPr>
            <w:r w:rsidRPr="00673788">
              <w:rPr>
                <w:rFonts w:ascii="Arial" w:hAnsi="Arial" w:cs="Arial"/>
                <w:sz w:val="22"/>
                <w:szCs w:val="22"/>
              </w:rPr>
              <w:t>All M&amp;D permanent staff</w:t>
            </w:r>
          </w:p>
        </w:tc>
      </w:tr>
      <w:tr w:rsidR="00673788" w:rsidRPr="00673788" w14:paraId="339904EE" w14:textId="77777777" w:rsidTr="00045EE6">
        <w:tc>
          <w:tcPr>
            <w:tcW w:w="4621" w:type="dxa"/>
            <w:tcBorders>
              <w:top w:val="single" w:sz="4" w:space="0" w:color="auto"/>
              <w:left w:val="single" w:sz="4" w:space="0" w:color="auto"/>
              <w:bottom w:val="single" w:sz="4" w:space="0" w:color="auto"/>
              <w:right w:val="single" w:sz="4" w:space="0" w:color="auto"/>
            </w:tcBorders>
            <w:hideMark/>
          </w:tcPr>
          <w:p w14:paraId="332E1974" w14:textId="77777777" w:rsidR="00673788" w:rsidRDefault="00673788" w:rsidP="00673788">
            <w:pPr>
              <w:rPr>
                <w:rFonts w:ascii="Arial" w:hAnsi="Arial" w:cs="Arial"/>
                <w:sz w:val="22"/>
                <w:szCs w:val="22"/>
              </w:rPr>
            </w:pPr>
            <w:r w:rsidRPr="00673788">
              <w:rPr>
                <w:rFonts w:ascii="Arial" w:hAnsi="Arial" w:cs="Arial"/>
                <w:sz w:val="22"/>
                <w:szCs w:val="22"/>
              </w:rPr>
              <w:t xml:space="preserve">Mental Health and LD </w:t>
            </w:r>
          </w:p>
          <w:p w14:paraId="63EE969A" w14:textId="77777777" w:rsidR="00045EE6" w:rsidRDefault="00045EE6" w:rsidP="00673788">
            <w:pPr>
              <w:rPr>
                <w:rFonts w:ascii="Arial" w:hAnsi="Arial" w:cs="Arial"/>
                <w:sz w:val="22"/>
                <w:szCs w:val="22"/>
              </w:rPr>
            </w:pPr>
          </w:p>
          <w:p w14:paraId="4512D1EC" w14:textId="77777777" w:rsidR="00045EE6" w:rsidRPr="00673788" w:rsidRDefault="00045EE6" w:rsidP="00673788">
            <w:pPr>
              <w:rPr>
                <w:rFonts w:ascii="Arial" w:hAnsi="Arial" w:cs="Arial"/>
                <w:sz w:val="22"/>
                <w:szCs w:val="22"/>
              </w:rPr>
            </w:pPr>
          </w:p>
        </w:tc>
        <w:tc>
          <w:tcPr>
            <w:tcW w:w="4588" w:type="dxa"/>
            <w:tcBorders>
              <w:top w:val="single" w:sz="4" w:space="0" w:color="auto"/>
              <w:left w:val="single" w:sz="4" w:space="0" w:color="auto"/>
              <w:bottom w:val="single" w:sz="4" w:space="0" w:color="auto"/>
              <w:right w:val="single" w:sz="4" w:space="0" w:color="auto"/>
            </w:tcBorders>
            <w:hideMark/>
          </w:tcPr>
          <w:p w14:paraId="7E0C294A" w14:textId="77777777" w:rsidR="00673788" w:rsidRPr="00673788" w:rsidRDefault="00673788" w:rsidP="00673788">
            <w:pPr>
              <w:rPr>
                <w:rFonts w:ascii="Arial" w:hAnsi="Arial" w:cs="Arial"/>
                <w:sz w:val="22"/>
                <w:szCs w:val="22"/>
              </w:rPr>
            </w:pPr>
            <w:r w:rsidRPr="00673788">
              <w:rPr>
                <w:rFonts w:ascii="Arial" w:hAnsi="Arial" w:cs="Arial"/>
                <w:sz w:val="22"/>
                <w:szCs w:val="22"/>
              </w:rPr>
              <w:t>All M&amp;D permanent staff</w:t>
            </w:r>
          </w:p>
        </w:tc>
      </w:tr>
      <w:tr w:rsidR="00673788" w:rsidRPr="00673788" w14:paraId="1EB0B9D9" w14:textId="77777777" w:rsidTr="00045EE6">
        <w:tc>
          <w:tcPr>
            <w:tcW w:w="4621" w:type="dxa"/>
            <w:tcBorders>
              <w:top w:val="single" w:sz="4" w:space="0" w:color="auto"/>
              <w:left w:val="single" w:sz="4" w:space="0" w:color="auto"/>
              <w:bottom w:val="single" w:sz="4" w:space="0" w:color="auto"/>
              <w:right w:val="single" w:sz="4" w:space="0" w:color="auto"/>
            </w:tcBorders>
            <w:hideMark/>
          </w:tcPr>
          <w:p w14:paraId="5148B6D6" w14:textId="77777777" w:rsidR="00673788" w:rsidRDefault="00673788" w:rsidP="00673788">
            <w:pPr>
              <w:rPr>
                <w:rFonts w:ascii="Arial" w:hAnsi="Arial" w:cs="Arial"/>
                <w:sz w:val="22"/>
                <w:szCs w:val="22"/>
              </w:rPr>
            </w:pPr>
            <w:r w:rsidRPr="00673788">
              <w:rPr>
                <w:rFonts w:ascii="Arial" w:hAnsi="Arial" w:cs="Arial"/>
                <w:sz w:val="22"/>
                <w:szCs w:val="22"/>
              </w:rPr>
              <w:t xml:space="preserve">Community Health Services </w:t>
            </w:r>
          </w:p>
          <w:p w14:paraId="51834F2C" w14:textId="77777777" w:rsidR="00045EE6" w:rsidRDefault="00045EE6" w:rsidP="00673788">
            <w:pPr>
              <w:rPr>
                <w:rFonts w:ascii="Arial" w:hAnsi="Arial" w:cs="Arial"/>
                <w:sz w:val="22"/>
                <w:szCs w:val="22"/>
              </w:rPr>
            </w:pPr>
          </w:p>
          <w:p w14:paraId="105EDA7B" w14:textId="77777777" w:rsidR="00045EE6" w:rsidRPr="00673788" w:rsidRDefault="00045EE6" w:rsidP="00673788">
            <w:pPr>
              <w:rPr>
                <w:rFonts w:ascii="Arial" w:hAnsi="Arial" w:cs="Arial"/>
                <w:sz w:val="22"/>
                <w:szCs w:val="22"/>
              </w:rPr>
            </w:pPr>
          </w:p>
        </w:tc>
        <w:tc>
          <w:tcPr>
            <w:tcW w:w="4588" w:type="dxa"/>
            <w:tcBorders>
              <w:top w:val="single" w:sz="4" w:space="0" w:color="auto"/>
              <w:left w:val="single" w:sz="4" w:space="0" w:color="auto"/>
              <w:bottom w:val="single" w:sz="4" w:space="0" w:color="auto"/>
              <w:right w:val="single" w:sz="4" w:space="0" w:color="auto"/>
            </w:tcBorders>
            <w:hideMark/>
          </w:tcPr>
          <w:p w14:paraId="21F0671E" w14:textId="77777777" w:rsidR="00673788" w:rsidRPr="00673788" w:rsidRDefault="00673788" w:rsidP="00673788">
            <w:pPr>
              <w:rPr>
                <w:rFonts w:ascii="Arial" w:hAnsi="Arial" w:cs="Arial"/>
                <w:sz w:val="22"/>
                <w:szCs w:val="22"/>
              </w:rPr>
            </w:pPr>
            <w:r w:rsidRPr="00673788">
              <w:rPr>
                <w:rFonts w:ascii="Arial" w:hAnsi="Arial" w:cs="Arial"/>
                <w:sz w:val="22"/>
                <w:szCs w:val="22"/>
              </w:rPr>
              <w:t>All M&amp;D permanent staff</w:t>
            </w:r>
          </w:p>
        </w:tc>
      </w:tr>
    </w:tbl>
    <w:p w14:paraId="72398F4E" w14:textId="77777777" w:rsidR="00C06F56" w:rsidRDefault="00C06F56" w:rsidP="00C06F56">
      <w:pPr>
        <w:rPr>
          <w:rFonts w:ascii="Arial" w:hAnsi="Arial" w:cs="Arial"/>
          <w:sz w:val="22"/>
          <w:szCs w:val="22"/>
        </w:rPr>
      </w:pPr>
      <w:bookmarkStart w:id="0" w:name="OLE_LINK3"/>
      <w:bookmarkStart w:id="1" w:name="OLE_LINK4"/>
    </w:p>
    <w:p w14:paraId="432858D3" w14:textId="77777777" w:rsidR="008C45AD" w:rsidRDefault="008C45AD" w:rsidP="008C45AD">
      <w:pPr>
        <w:jc w:val="center"/>
        <w:rPr>
          <w:rFonts w:ascii="Arial" w:hAnsi="Arial" w:cs="Arial"/>
          <w:b/>
          <w:sz w:val="22"/>
          <w:szCs w:val="22"/>
        </w:rPr>
      </w:pPr>
    </w:p>
    <w:p w14:paraId="71AE5512" w14:textId="77777777" w:rsidR="00045EE6" w:rsidRDefault="00045EE6" w:rsidP="008C45AD">
      <w:pPr>
        <w:jc w:val="center"/>
        <w:rPr>
          <w:rFonts w:ascii="Arial" w:hAnsi="Arial" w:cs="Arial"/>
          <w:b/>
          <w:sz w:val="22"/>
          <w:szCs w:val="22"/>
        </w:rPr>
      </w:pPr>
    </w:p>
    <w:p w14:paraId="259A3565" w14:textId="77777777" w:rsidR="00045EE6" w:rsidRDefault="00045EE6" w:rsidP="008C45AD">
      <w:pPr>
        <w:jc w:val="center"/>
        <w:rPr>
          <w:rFonts w:ascii="Arial" w:hAnsi="Arial" w:cs="Arial"/>
          <w:b/>
          <w:sz w:val="22"/>
          <w:szCs w:val="22"/>
        </w:rPr>
      </w:pPr>
    </w:p>
    <w:p w14:paraId="7F6E547C" w14:textId="77777777" w:rsidR="00045EE6" w:rsidRDefault="00045EE6" w:rsidP="008C45AD">
      <w:pPr>
        <w:jc w:val="center"/>
        <w:rPr>
          <w:rFonts w:ascii="Arial" w:hAnsi="Arial" w:cs="Arial"/>
          <w:b/>
          <w:sz w:val="22"/>
          <w:szCs w:val="22"/>
        </w:rPr>
      </w:pPr>
    </w:p>
    <w:p w14:paraId="0EB7351D" w14:textId="77777777" w:rsidR="00045EE6" w:rsidRDefault="00045EE6" w:rsidP="008C45AD">
      <w:pPr>
        <w:jc w:val="center"/>
        <w:rPr>
          <w:rFonts w:ascii="Arial" w:hAnsi="Arial" w:cs="Arial"/>
          <w:b/>
          <w:sz w:val="22"/>
          <w:szCs w:val="22"/>
        </w:rPr>
      </w:pPr>
    </w:p>
    <w:p w14:paraId="54C94933" w14:textId="77777777" w:rsidR="00045EE6" w:rsidRDefault="00045EE6" w:rsidP="008C45AD">
      <w:pPr>
        <w:jc w:val="center"/>
        <w:rPr>
          <w:rFonts w:ascii="Arial" w:hAnsi="Arial" w:cs="Arial"/>
          <w:b/>
          <w:sz w:val="22"/>
          <w:szCs w:val="22"/>
        </w:rPr>
      </w:pPr>
    </w:p>
    <w:p w14:paraId="21D39084" w14:textId="77777777" w:rsidR="00045EE6" w:rsidRDefault="00045EE6" w:rsidP="008C45AD">
      <w:pPr>
        <w:jc w:val="center"/>
        <w:rPr>
          <w:rFonts w:ascii="Arial" w:hAnsi="Arial" w:cs="Arial"/>
          <w:b/>
          <w:sz w:val="22"/>
          <w:szCs w:val="22"/>
        </w:rPr>
      </w:pPr>
    </w:p>
    <w:p w14:paraId="79B1BFF5" w14:textId="77777777" w:rsidR="00045EE6" w:rsidRDefault="00045EE6" w:rsidP="008C45AD">
      <w:pPr>
        <w:jc w:val="center"/>
        <w:rPr>
          <w:rFonts w:ascii="Arial" w:hAnsi="Arial" w:cs="Arial"/>
          <w:b/>
          <w:sz w:val="22"/>
          <w:szCs w:val="22"/>
        </w:rPr>
      </w:pPr>
    </w:p>
    <w:p w14:paraId="39A37959" w14:textId="2C293022" w:rsidR="00C31726" w:rsidRDefault="003C5615" w:rsidP="008C45AD">
      <w:pPr>
        <w:jc w:val="center"/>
        <w:rPr>
          <w:rFonts w:ascii="Arial" w:hAnsi="Arial" w:cs="Arial"/>
          <w:b/>
          <w:sz w:val="22"/>
          <w:szCs w:val="22"/>
        </w:rPr>
      </w:pPr>
      <w:r w:rsidRPr="00C609EA">
        <w:rPr>
          <w:rFonts w:ascii="Arial" w:hAnsi="Arial" w:cs="Arial"/>
          <w:b/>
          <w:sz w:val="22"/>
          <w:szCs w:val="22"/>
        </w:rPr>
        <w:t>Version Control Summary</w:t>
      </w:r>
    </w:p>
    <w:p w14:paraId="104A918C" w14:textId="77777777" w:rsidR="008C45AD" w:rsidRPr="008C45AD" w:rsidRDefault="008C45AD" w:rsidP="008C45AD">
      <w:pPr>
        <w:jc w:val="cente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087"/>
        <w:gridCol w:w="3480"/>
        <w:gridCol w:w="1668"/>
        <w:gridCol w:w="1231"/>
      </w:tblGrid>
      <w:tr w:rsidR="00C609EA" w:rsidRPr="00C609EA" w14:paraId="020EBE71" w14:textId="77777777" w:rsidTr="00C31726">
        <w:trPr>
          <w:jc w:val="center"/>
        </w:trPr>
        <w:tc>
          <w:tcPr>
            <w:tcW w:w="1023" w:type="dxa"/>
          </w:tcPr>
          <w:p w14:paraId="6326FDDF" w14:textId="77777777" w:rsidR="003C5615" w:rsidRPr="00C609EA" w:rsidRDefault="003C5615" w:rsidP="00D15587">
            <w:pPr>
              <w:rPr>
                <w:rFonts w:ascii="Arial" w:hAnsi="Arial" w:cs="Arial"/>
                <w:b/>
                <w:sz w:val="22"/>
                <w:szCs w:val="22"/>
              </w:rPr>
            </w:pPr>
            <w:r w:rsidRPr="00C609EA">
              <w:rPr>
                <w:rFonts w:ascii="Arial" w:hAnsi="Arial" w:cs="Arial"/>
                <w:b/>
                <w:sz w:val="22"/>
                <w:szCs w:val="22"/>
              </w:rPr>
              <w:t>Version</w:t>
            </w:r>
          </w:p>
        </w:tc>
        <w:tc>
          <w:tcPr>
            <w:tcW w:w="1087" w:type="dxa"/>
          </w:tcPr>
          <w:p w14:paraId="69E64CDE" w14:textId="77777777" w:rsidR="003C5615" w:rsidRPr="00C609EA" w:rsidRDefault="003C5615" w:rsidP="00D15587">
            <w:pPr>
              <w:rPr>
                <w:rFonts w:ascii="Arial" w:hAnsi="Arial" w:cs="Arial"/>
                <w:b/>
                <w:sz w:val="22"/>
                <w:szCs w:val="22"/>
              </w:rPr>
            </w:pPr>
            <w:r w:rsidRPr="00C609EA">
              <w:rPr>
                <w:rFonts w:ascii="Arial" w:hAnsi="Arial" w:cs="Arial"/>
                <w:b/>
                <w:sz w:val="22"/>
                <w:szCs w:val="22"/>
              </w:rPr>
              <w:t>Date</w:t>
            </w:r>
          </w:p>
        </w:tc>
        <w:tc>
          <w:tcPr>
            <w:tcW w:w="3480" w:type="dxa"/>
          </w:tcPr>
          <w:p w14:paraId="431FE054" w14:textId="77777777" w:rsidR="003C5615" w:rsidRPr="00C609EA" w:rsidRDefault="003C5615" w:rsidP="00D15587">
            <w:pPr>
              <w:rPr>
                <w:rFonts w:ascii="Arial" w:hAnsi="Arial" w:cs="Arial"/>
                <w:b/>
                <w:sz w:val="22"/>
                <w:szCs w:val="22"/>
              </w:rPr>
            </w:pPr>
            <w:r w:rsidRPr="00C609EA">
              <w:rPr>
                <w:rFonts w:ascii="Arial" w:hAnsi="Arial" w:cs="Arial"/>
                <w:b/>
                <w:sz w:val="22"/>
                <w:szCs w:val="22"/>
              </w:rPr>
              <w:t>Author</w:t>
            </w:r>
          </w:p>
        </w:tc>
        <w:tc>
          <w:tcPr>
            <w:tcW w:w="1668" w:type="dxa"/>
          </w:tcPr>
          <w:p w14:paraId="38EDBDC6" w14:textId="77777777" w:rsidR="003C5615" w:rsidRPr="00C609EA" w:rsidRDefault="003C5615" w:rsidP="00D15587">
            <w:pPr>
              <w:rPr>
                <w:rFonts w:ascii="Arial" w:hAnsi="Arial" w:cs="Arial"/>
                <w:b/>
                <w:sz w:val="22"/>
                <w:szCs w:val="22"/>
              </w:rPr>
            </w:pPr>
            <w:r w:rsidRPr="00C609EA">
              <w:rPr>
                <w:rFonts w:ascii="Arial" w:hAnsi="Arial" w:cs="Arial"/>
                <w:b/>
                <w:sz w:val="22"/>
                <w:szCs w:val="22"/>
              </w:rPr>
              <w:t>Status</w:t>
            </w:r>
          </w:p>
        </w:tc>
        <w:tc>
          <w:tcPr>
            <w:tcW w:w="1231" w:type="dxa"/>
          </w:tcPr>
          <w:p w14:paraId="139624CE" w14:textId="77777777" w:rsidR="003C5615" w:rsidRPr="00C609EA" w:rsidRDefault="003C5615" w:rsidP="00D15587">
            <w:pPr>
              <w:rPr>
                <w:rFonts w:ascii="Arial" w:hAnsi="Arial" w:cs="Arial"/>
                <w:b/>
                <w:sz w:val="22"/>
                <w:szCs w:val="22"/>
              </w:rPr>
            </w:pPr>
            <w:r w:rsidRPr="00C609EA">
              <w:rPr>
                <w:rFonts w:ascii="Arial" w:hAnsi="Arial" w:cs="Arial"/>
                <w:b/>
                <w:sz w:val="22"/>
                <w:szCs w:val="22"/>
              </w:rPr>
              <w:t>Comment</w:t>
            </w:r>
          </w:p>
        </w:tc>
      </w:tr>
      <w:tr w:rsidR="00C609EA" w:rsidRPr="00C609EA" w14:paraId="6FF0D956" w14:textId="77777777" w:rsidTr="00C31726">
        <w:trPr>
          <w:jc w:val="center"/>
        </w:trPr>
        <w:tc>
          <w:tcPr>
            <w:tcW w:w="1023" w:type="dxa"/>
          </w:tcPr>
          <w:p w14:paraId="0AACB318" w14:textId="613072B4" w:rsidR="003C5615" w:rsidRPr="00C609EA" w:rsidRDefault="00B427C2" w:rsidP="00D15587">
            <w:pPr>
              <w:rPr>
                <w:rFonts w:ascii="Arial" w:hAnsi="Arial" w:cs="Arial"/>
                <w:sz w:val="22"/>
                <w:szCs w:val="22"/>
              </w:rPr>
            </w:pPr>
            <w:r w:rsidRPr="00C609EA">
              <w:rPr>
                <w:rFonts w:ascii="Arial" w:hAnsi="Arial" w:cs="Arial"/>
                <w:sz w:val="22"/>
                <w:szCs w:val="22"/>
              </w:rPr>
              <w:t>2</w:t>
            </w:r>
          </w:p>
        </w:tc>
        <w:tc>
          <w:tcPr>
            <w:tcW w:w="1087" w:type="dxa"/>
          </w:tcPr>
          <w:p w14:paraId="1E5F627C" w14:textId="659B70DF" w:rsidR="003C5615" w:rsidRPr="00C609EA" w:rsidRDefault="00B427C2" w:rsidP="00B427C2">
            <w:pPr>
              <w:jc w:val="center"/>
              <w:rPr>
                <w:rFonts w:ascii="Arial" w:hAnsi="Arial" w:cs="Arial"/>
                <w:sz w:val="22"/>
                <w:szCs w:val="22"/>
              </w:rPr>
            </w:pPr>
            <w:r w:rsidRPr="00C609EA">
              <w:rPr>
                <w:rFonts w:ascii="Arial" w:hAnsi="Arial" w:cs="Arial"/>
                <w:sz w:val="22"/>
                <w:szCs w:val="22"/>
              </w:rPr>
              <w:t>July 2013</w:t>
            </w:r>
          </w:p>
        </w:tc>
        <w:tc>
          <w:tcPr>
            <w:tcW w:w="3480" w:type="dxa"/>
          </w:tcPr>
          <w:p w14:paraId="4C51F372" w14:textId="10AE59CD" w:rsidR="003C5615" w:rsidRPr="00C609EA" w:rsidRDefault="00B427C2" w:rsidP="00D15587">
            <w:pPr>
              <w:rPr>
                <w:rFonts w:ascii="Arial" w:hAnsi="Arial" w:cs="Arial"/>
                <w:sz w:val="22"/>
                <w:szCs w:val="22"/>
              </w:rPr>
            </w:pPr>
            <w:r w:rsidRPr="00C609EA">
              <w:rPr>
                <w:rFonts w:ascii="Arial" w:hAnsi="Arial" w:cs="Arial"/>
                <w:sz w:val="22"/>
                <w:szCs w:val="22"/>
              </w:rPr>
              <w:t>Shamima Chowd</w:t>
            </w:r>
            <w:r w:rsidR="00B74B44">
              <w:rPr>
                <w:rFonts w:ascii="Arial" w:hAnsi="Arial" w:cs="Arial"/>
                <w:sz w:val="22"/>
                <w:szCs w:val="22"/>
              </w:rPr>
              <w:t>hury, Senior Medical HR Advisor/</w:t>
            </w:r>
            <w:r w:rsidRPr="00C609EA">
              <w:rPr>
                <w:rFonts w:ascii="Arial" w:hAnsi="Arial" w:cs="Arial"/>
                <w:sz w:val="22"/>
                <w:szCs w:val="22"/>
              </w:rPr>
              <w:t>Sue Esser, Deputy HR Director</w:t>
            </w:r>
          </w:p>
        </w:tc>
        <w:tc>
          <w:tcPr>
            <w:tcW w:w="1668" w:type="dxa"/>
          </w:tcPr>
          <w:p w14:paraId="7EF54725" w14:textId="130314B4" w:rsidR="003C5615" w:rsidRPr="00C609EA" w:rsidRDefault="00B427C2" w:rsidP="00D15587">
            <w:pPr>
              <w:rPr>
                <w:rFonts w:ascii="Arial" w:hAnsi="Arial" w:cs="Arial"/>
                <w:sz w:val="22"/>
                <w:szCs w:val="22"/>
              </w:rPr>
            </w:pPr>
            <w:r w:rsidRPr="00C609EA">
              <w:rPr>
                <w:rFonts w:ascii="Arial" w:hAnsi="Arial" w:cs="Arial"/>
                <w:sz w:val="22"/>
                <w:szCs w:val="22"/>
              </w:rPr>
              <w:t>Approved</w:t>
            </w:r>
          </w:p>
        </w:tc>
        <w:tc>
          <w:tcPr>
            <w:tcW w:w="1231" w:type="dxa"/>
          </w:tcPr>
          <w:p w14:paraId="22B76029" w14:textId="2E03ADF2" w:rsidR="003C5615" w:rsidRPr="00C609EA" w:rsidRDefault="00C609EA" w:rsidP="00D15587">
            <w:pPr>
              <w:rPr>
                <w:rFonts w:ascii="Arial" w:hAnsi="Arial" w:cs="Arial"/>
                <w:sz w:val="22"/>
                <w:szCs w:val="22"/>
              </w:rPr>
            </w:pPr>
            <w:r w:rsidRPr="00C609EA">
              <w:rPr>
                <w:rFonts w:ascii="Arial" w:hAnsi="Arial" w:cs="Arial"/>
                <w:sz w:val="22"/>
                <w:szCs w:val="22"/>
              </w:rPr>
              <w:t>Reviewed</w:t>
            </w:r>
          </w:p>
        </w:tc>
      </w:tr>
      <w:tr w:rsidR="00B427C2" w:rsidRPr="00C609EA" w14:paraId="190272D7" w14:textId="77777777" w:rsidTr="00C31726">
        <w:trPr>
          <w:jc w:val="center"/>
        </w:trPr>
        <w:tc>
          <w:tcPr>
            <w:tcW w:w="1023" w:type="dxa"/>
          </w:tcPr>
          <w:p w14:paraId="497533A7" w14:textId="5EA7AF97" w:rsidR="00B427C2" w:rsidRPr="00C609EA" w:rsidRDefault="00B427C2" w:rsidP="00D15587">
            <w:pPr>
              <w:rPr>
                <w:rFonts w:ascii="Arial" w:hAnsi="Arial" w:cs="Arial"/>
                <w:sz w:val="22"/>
                <w:szCs w:val="22"/>
              </w:rPr>
            </w:pPr>
            <w:r w:rsidRPr="00C609EA">
              <w:rPr>
                <w:rFonts w:ascii="Arial" w:hAnsi="Arial" w:cs="Arial"/>
                <w:sz w:val="22"/>
                <w:szCs w:val="22"/>
              </w:rPr>
              <w:t>3</w:t>
            </w:r>
          </w:p>
        </w:tc>
        <w:tc>
          <w:tcPr>
            <w:tcW w:w="1087" w:type="dxa"/>
          </w:tcPr>
          <w:p w14:paraId="304B6137" w14:textId="0D1C77EB" w:rsidR="00B427C2" w:rsidRPr="00C609EA" w:rsidRDefault="00B427C2" w:rsidP="00B427C2">
            <w:pPr>
              <w:jc w:val="center"/>
              <w:rPr>
                <w:rFonts w:ascii="Arial" w:hAnsi="Arial" w:cs="Arial"/>
                <w:sz w:val="22"/>
                <w:szCs w:val="22"/>
              </w:rPr>
            </w:pPr>
            <w:r w:rsidRPr="00C609EA">
              <w:rPr>
                <w:rFonts w:ascii="Arial" w:hAnsi="Arial" w:cs="Arial"/>
                <w:sz w:val="22"/>
                <w:szCs w:val="22"/>
              </w:rPr>
              <w:t>August 2018</w:t>
            </w:r>
          </w:p>
        </w:tc>
        <w:tc>
          <w:tcPr>
            <w:tcW w:w="3480" w:type="dxa"/>
          </w:tcPr>
          <w:p w14:paraId="56DD42C3" w14:textId="50171D08" w:rsidR="00B427C2" w:rsidRPr="00C609EA" w:rsidRDefault="00B427C2" w:rsidP="00D15587">
            <w:pPr>
              <w:rPr>
                <w:rFonts w:ascii="Arial" w:hAnsi="Arial" w:cs="Arial"/>
                <w:sz w:val="22"/>
                <w:szCs w:val="22"/>
              </w:rPr>
            </w:pPr>
            <w:r w:rsidRPr="00C609EA">
              <w:rPr>
                <w:rFonts w:ascii="Arial" w:hAnsi="Arial" w:cs="Arial"/>
                <w:sz w:val="22"/>
                <w:szCs w:val="22"/>
              </w:rPr>
              <w:t>Col</w:t>
            </w:r>
            <w:r w:rsidR="00B74B44">
              <w:rPr>
                <w:rFonts w:ascii="Arial" w:hAnsi="Arial" w:cs="Arial"/>
                <w:sz w:val="22"/>
                <w:szCs w:val="22"/>
              </w:rPr>
              <w:t>in Lovett, Revalidation Manager/</w:t>
            </w:r>
            <w:r w:rsidRPr="00C609EA">
              <w:rPr>
                <w:rFonts w:ascii="Arial" w:hAnsi="Arial" w:cs="Arial"/>
                <w:sz w:val="22"/>
                <w:szCs w:val="22"/>
              </w:rPr>
              <w:t>Tanya Carter, HR Director</w:t>
            </w:r>
          </w:p>
        </w:tc>
        <w:tc>
          <w:tcPr>
            <w:tcW w:w="1668" w:type="dxa"/>
          </w:tcPr>
          <w:p w14:paraId="01570D22" w14:textId="6F1C23E6" w:rsidR="00B427C2" w:rsidRPr="00C609EA" w:rsidRDefault="00B427C2" w:rsidP="00D15587">
            <w:pPr>
              <w:rPr>
                <w:rFonts w:ascii="Arial" w:hAnsi="Arial" w:cs="Arial"/>
                <w:sz w:val="22"/>
                <w:szCs w:val="22"/>
              </w:rPr>
            </w:pPr>
            <w:r w:rsidRPr="00C609EA">
              <w:rPr>
                <w:rFonts w:ascii="Arial" w:hAnsi="Arial" w:cs="Arial"/>
                <w:sz w:val="22"/>
                <w:szCs w:val="22"/>
              </w:rPr>
              <w:t>Approved</w:t>
            </w:r>
          </w:p>
        </w:tc>
        <w:tc>
          <w:tcPr>
            <w:tcW w:w="1231" w:type="dxa"/>
          </w:tcPr>
          <w:p w14:paraId="039F801C" w14:textId="2D368163" w:rsidR="00B427C2" w:rsidRPr="00C609EA" w:rsidRDefault="00C609EA" w:rsidP="00D15587">
            <w:pPr>
              <w:rPr>
                <w:rFonts w:ascii="Arial" w:hAnsi="Arial" w:cs="Arial"/>
                <w:sz w:val="22"/>
                <w:szCs w:val="22"/>
              </w:rPr>
            </w:pPr>
            <w:r w:rsidRPr="00C609EA">
              <w:rPr>
                <w:rFonts w:ascii="Arial" w:hAnsi="Arial" w:cs="Arial"/>
                <w:sz w:val="22"/>
                <w:szCs w:val="22"/>
              </w:rPr>
              <w:t>Reviewed</w:t>
            </w:r>
          </w:p>
        </w:tc>
      </w:tr>
      <w:tr w:rsidR="00B427C2" w:rsidRPr="00C609EA" w14:paraId="060B4D09" w14:textId="77777777" w:rsidTr="00C31726">
        <w:trPr>
          <w:jc w:val="center"/>
        </w:trPr>
        <w:tc>
          <w:tcPr>
            <w:tcW w:w="1023" w:type="dxa"/>
          </w:tcPr>
          <w:p w14:paraId="4F7527D0" w14:textId="2782E602" w:rsidR="00B427C2" w:rsidRPr="00C609EA" w:rsidRDefault="00B427C2" w:rsidP="00D15587">
            <w:pPr>
              <w:rPr>
                <w:rFonts w:ascii="Arial" w:hAnsi="Arial" w:cs="Arial"/>
                <w:sz w:val="22"/>
                <w:szCs w:val="22"/>
              </w:rPr>
            </w:pPr>
            <w:r w:rsidRPr="00C609EA">
              <w:rPr>
                <w:rFonts w:ascii="Arial" w:hAnsi="Arial" w:cs="Arial"/>
                <w:sz w:val="22"/>
                <w:szCs w:val="22"/>
              </w:rPr>
              <w:t>4</w:t>
            </w:r>
          </w:p>
        </w:tc>
        <w:tc>
          <w:tcPr>
            <w:tcW w:w="1087" w:type="dxa"/>
          </w:tcPr>
          <w:p w14:paraId="5C853E7D" w14:textId="003B544C" w:rsidR="00B427C2" w:rsidRPr="00C609EA" w:rsidRDefault="00B427C2" w:rsidP="00B427C2">
            <w:pPr>
              <w:jc w:val="center"/>
              <w:rPr>
                <w:rFonts w:ascii="Arial" w:hAnsi="Arial" w:cs="Arial"/>
                <w:sz w:val="22"/>
                <w:szCs w:val="22"/>
              </w:rPr>
            </w:pPr>
            <w:r w:rsidRPr="00C609EA">
              <w:rPr>
                <w:rFonts w:ascii="Arial" w:hAnsi="Arial" w:cs="Arial"/>
                <w:sz w:val="22"/>
                <w:szCs w:val="22"/>
              </w:rPr>
              <w:t>June 2025</w:t>
            </w:r>
          </w:p>
        </w:tc>
        <w:tc>
          <w:tcPr>
            <w:tcW w:w="3480" w:type="dxa"/>
          </w:tcPr>
          <w:p w14:paraId="7EBB18C6" w14:textId="2A31E96C" w:rsidR="00B427C2" w:rsidRPr="00C609EA" w:rsidRDefault="00194368" w:rsidP="00D15587">
            <w:pPr>
              <w:rPr>
                <w:rFonts w:ascii="Arial" w:hAnsi="Arial" w:cs="Arial"/>
                <w:sz w:val="22"/>
                <w:szCs w:val="22"/>
              </w:rPr>
            </w:pPr>
            <w:r>
              <w:rPr>
                <w:rFonts w:ascii="Arial" w:hAnsi="Arial" w:cs="Arial"/>
                <w:sz w:val="22"/>
                <w:szCs w:val="22"/>
              </w:rPr>
              <w:t>Dr Deji, Respons</w:t>
            </w:r>
            <w:r w:rsidR="00B74B44">
              <w:rPr>
                <w:rFonts w:ascii="Arial" w:hAnsi="Arial" w:cs="Arial"/>
                <w:sz w:val="22"/>
                <w:szCs w:val="22"/>
              </w:rPr>
              <w:t>ible Responsibility Officer/</w:t>
            </w:r>
            <w:r>
              <w:rPr>
                <w:rFonts w:ascii="Arial" w:hAnsi="Arial" w:cs="Arial"/>
                <w:sz w:val="22"/>
                <w:szCs w:val="22"/>
              </w:rPr>
              <w:t>Colin Lovett,</w:t>
            </w:r>
            <w:r>
              <w:t xml:space="preserve"> </w:t>
            </w:r>
            <w:r w:rsidRPr="00203BBC">
              <w:rPr>
                <w:rFonts w:ascii="Arial" w:hAnsi="Arial" w:cs="Arial"/>
                <w:sz w:val="22"/>
                <w:szCs w:val="22"/>
              </w:rPr>
              <w:t>Medical Revalidation Manager</w:t>
            </w:r>
          </w:p>
        </w:tc>
        <w:tc>
          <w:tcPr>
            <w:tcW w:w="1668" w:type="dxa"/>
          </w:tcPr>
          <w:p w14:paraId="6AB25C30" w14:textId="4490724D" w:rsidR="00B427C2" w:rsidRPr="00C609EA" w:rsidRDefault="00194368" w:rsidP="00D15587">
            <w:pPr>
              <w:rPr>
                <w:rFonts w:ascii="Arial" w:hAnsi="Arial" w:cs="Arial"/>
                <w:sz w:val="22"/>
                <w:szCs w:val="22"/>
              </w:rPr>
            </w:pPr>
            <w:r>
              <w:rPr>
                <w:rFonts w:ascii="Arial" w:hAnsi="Arial" w:cs="Arial"/>
                <w:sz w:val="22"/>
                <w:szCs w:val="22"/>
              </w:rPr>
              <w:t>Approved</w:t>
            </w:r>
          </w:p>
        </w:tc>
        <w:tc>
          <w:tcPr>
            <w:tcW w:w="1231" w:type="dxa"/>
          </w:tcPr>
          <w:p w14:paraId="57878BCE" w14:textId="6585A96B" w:rsidR="00B427C2" w:rsidRPr="00C609EA" w:rsidRDefault="00194368" w:rsidP="00D15587">
            <w:pPr>
              <w:rPr>
                <w:rFonts w:ascii="Arial" w:hAnsi="Arial" w:cs="Arial"/>
                <w:sz w:val="22"/>
                <w:szCs w:val="22"/>
              </w:rPr>
            </w:pPr>
            <w:r>
              <w:rPr>
                <w:rFonts w:ascii="Arial" w:hAnsi="Arial" w:cs="Arial"/>
                <w:sz w:val="22"/>
                <w:szCs w:val="22"/>
              </w:rPr>
              <w:t>Reviewed</w:t>
            </w:r>
          </w:p>
        </w:tc>
      </w:tr>
      <w:bookmarkEnd w:id="0"/>
      <w:bookmarkEnd w:id="1"/>
    </w:tbl>
    <w:p w14:paraId="4DD52BB3" w14:textId="7C75D83D" w:rsidR="006D19C0" w:rsidRPr="00C609EA" w:rsidRDefault="006D19C0">
      <w:pPr>
        <w:rPr>
          <w:rFonts w:ascii="Arial" w:hAnsi="Arial" w:cs="Arial"/>
          <w:sz w:val="22"/>
          <w:szCs w:val="22"/>
        </w:rPr>
      </w:pPr>
    </w:p>
    <w:p w14:paraId="7098FA29" w14:textId="0B89E9FC" w:rsidR="00C609EA" w:rsidRDefault="00C609EA">
      <w:pPr>
        <w:rPr>
          <w:rFonts w:ascii="Arial" w:hAnsi="Arial" w:cs="Arial"/>
          <w:sz w:val="28"/>
          <w:szCs w:val="28"/>
        </w:rPr>
      </w:pPr>
    </w:p>
    <w:p w14:paraId="7A1D2450" w14:textId="77777777" w:rsidR="006D19C0" w:rsidRPr="006D19C0" w:rsidRDefault="006D19C0" w:rsidP="006D19C0">
      <w:pPr>
        <w:jc w:val="center"/>
        <w:rPr>
          <w:rFonts w:ascii="Arial" w:hAnsi="Arial" w:cs="Arial"/>
          <w:sz w:val="28"/>
          <w:szCs w:val="28"/>
        </w:rPr>
      </w:pPr>
    </w:p>
    <w:p w14:paraId="7281F6AF" w14:textId="77777777" w:rsidR="006960FA" w:rsidRPr="003E1F6D" w:rsidRDefault="006960FA" w:rsidP="003E736B">
      <w:pPr>
        <w:tabs>
          <w:tab w:val="right" w:pos="8640"/>
        </w:tabs>
        <w:rPr>
          <w:rFonts w:ascii="Arial" w:hAnsi="Arial" w:cs="Arial"/>
          <w:b/>
          <w:sz w:val="22"/>
          <w:szCs w:val="22"/>
        </w:rPr>
      </w:pPr>
    </w:p>
    <w:p w14:paraId="7EE181F9" w14:textId="35813A41" w:rsidR="00045EE6" w:rsidRDefault="00045EE6">
      <w:pPr>
        <w:rPr>
          <w:rFonts w:ascii="Arial" w:hAnsi="Arial" w:cs="Arial"/>
          <w:b/>
          <w:sz w:val="22"/>
          <w:szCs w:val="22"/>
        </w:rPr>
      </w:pPr>
      <w:r>
        <w:rPr>
          <w:rFonts w:ascii="Arial" w:hAnsi="Arial" w:cs="Arial"/>
          <w:b/>
          <w:sz w:val="22"/>
          <w:szCs w:val="22"/>
        </w:rPr>
        <w:br w:type="page"/>
      </w:r>
    </w:p>
    <w:p w14:paraId="39A49F56" w14:textId="77777777" w:rsidR="006960FA" w:rsidRPr="003E1F6D" w:rsidRDefault="006960FA" w:rsidP="003E736B">
      <w:pPr>
        <w:tabs>
          <w:tab w:val="right" w:pos="8640"/>
        </w:tabs>
        <w:rPr>
          <w:rFonts w:ascii="Arial" w:hAnsi="Arial" w:cs="Arial"/>
          <w:b/>
          <w:sz w:val="22"/>
          <w:szCs w:val="22"/>
        </w:rPr>
      </w:pPr>
    </w:p>
    <w:p w14:paraId="2C441BAE" w14:textId="77777777" w:rsidR="006960FA" w:rsidRPr="003E1F6D" w:rsidRDefault="006960FA" w:rsidP="003E736B">
      <w:pPr>
        <w:tabs>
          <w:tab w:val="right" w:pos="8640"/>
        </w:tabs>
        <w:rPr>
          <w:rFonts w:ascii="Arial" w:hAnsi="Arial" w:cs="Arial"/>
          <w:b/>
          <w:sz w:val="22"/>
          <w:szCs w:val="22"/>
        </w:rPr>
      </w:pPr>
    </w:p>
    <w:p w14:paraId="4BE69D2E" w14:textId="77777777" w:rsidR="005574AA" w:rsidRPr="003E1F6D" w:rsidRDefault="005574AA" w:rsidP="005574AA">
      <w:pPr>
        <w:pStyle w:val="Default"/>
        <w:jc w:val="center"/>
        <w:rPr>
          <w:rFonts w:ascii="Arial" w:hAnsi="Arial" w:cs="Arial"/>
          <w:b/>
          <w:color w:val="auto"/>
          <w:sz w:val="22"/>
          <w:szCs w:val="22"/>
        </w:rPr>
      </w:pPr>
      <w:r w:rsidRPr="003E1F6D">
        <w:rPr>
          <w:rFonts w:ascii="Arial" w:hAnsi="Arial" w:cs="Arial"/>
          <w:b/>
          <w:color w:val="auto"/>
          <w:sz w:val="22"/>
          <w:szCs w:val="22"/>
        </w:rPr>
        <w:t>Contents</w:t>
      </w:r>
    </w:p>
    <w:p w14:paraId="6928C5AD" w14:textId="77777777" w:rsidR="005574AA" w:rsidRPr="003E1F6D" w:rsidRDefault="005574AA" w:rsidP="005574AA">
      <w:pPr>
        <w:pStyle w:val="Default"/>
        <w:jc w:val="center"/>
        <w:rPr>
          <w:rFonts w:ascii="Arial" w:hAnsi="Arial" w:cs="Arial"/>
          <w:color w:val="auto"/>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977"/>
      </w:tblGrid>
      <w:tr w:rsidR="00244A43" w:rsidRPr="00FE0068" w14:paraId="02A2744A" w14:textId="77777777" w:rsidTr="00444CB7">
        <w:trPr>
          <w:trHeight w:val="506"/>
        </w:trPr>
        <w:tc>
          <w:tcPr>
            <w:tcW w:w="5778" w:type="dxa"/>
            <w:shd w:val="clear" w:color="auto" w:fill="auto"/>
          </w:tcPr>
          <w:p w14:paraId="5C346120" w14:textId="77777777" w:rsidR="00244A43" w:rsidRPr="002E6D6D" w:rsidRDefault="006D19C0" w:rsidP="006D19C0">
            <w:pPr>
              <w:pStyle w:val="Default"/>
              <w:jc w:val="both"/>
              <w:rPr>
                <w:rFonts w:ascii="Arial" w:eastAsia="Calibri" w:hAnsi="Arial" w:cs="Arial"/>
                <w:b/>
                <w:color w:val="auto"/>
                <w:sz w:val="22"/>
                <w:szCs w:val="22"/>
              </w:rPr>
            </w:pPr>
            <w:r>
              <w:rPr>
                <w:rFonts w:ascii="Arial" w:eastAsia="Calibri" w:hAnsi="Arial" w:cs="Arial"/>
                <w:b/>
                <w:color w:val="auto"/>
                <w:sz w:val="22"/>
                <w:szCs w:val="22"/>
              </w:rPr>
              <w:t>Paragraph</w:t>
            </w:r>
          </w:p>
        </w:tc>
        <w:tc>
          <w:tcPr>
            <w:tcW w:w="2977" w:type="dxa"/>
            <w:shd w:val="clear" w:color="auto" w:fill="auto"/>
          </w:tcPr>
          <w:p w14:paraId="607EFC50" w14:textId="77777777" w:rsidR="00244A43" w:rsidRPr="00E71FC4" w:rsidRDefault="00244A43" w:rsidP="006D19C0">
            <w:pPr>
              <w:pStyle w:val="Default"/>
              <w:jc w:val="center"/>
              <w:rPr>
                <w:rFonts w:ascii="Arial" w:eastAsia="Calibri" w:hAnsi="Arial" w:cs="Arial"/>
                <w:b/>
                <w:color w:val="auto"/>
                <w:sz w:val="22"/>
                <w:szCs w:val="22"/>
              </w:rPr>
            </w:pPr>
            <w:r w:rsidRPr="00E71FC4">
              <w:rPr>
                <w:rFonts w:ascii="Arial" w:eastAsia="Calibri" w:hAnsi="Arial" w:cs="Arial"/>
                <w:b/>
                <w:color w:val="auto"/>
                <w:sz w:val="22"/>
                <w:szCs w:val="22"/>
              </w:rPr>
              <w:t xml:space="preserve">Page </w:t>
            </w:r>
          </w:p>
        </w:tc>
      </w:tr>
      <w:tr w:rsidR="005574AA" w:rsidRPr="0088448F" w14:paraId="162B6829" w14:textId="77777777" w:rsidTr="00444CB7">
        <w:trPr>
          <w:trHeight w:val="506"/>
        </w:trPr>
        <w:tc>
          <w:tcPr>
            <w:tcW w:w="5778" w:type="dxa"/>
            <w:shd w:val="clear" w:color="auto" w:fill="auto"/>
          </w:tcPr>
          <w:p w14:paraId="2D53EB96" w14:textId="77777777" w:rsidR="005574AA" w:rsidRPr="002E6D6D" w:rsidRDefault="005574AA" w:rsidP="00FE0068">
            <w:pPr>
              <w:pStyle w:val="Default"/>
              <w:numPr>
                <w:ilvl w:val="0"/>
                <w:numId w:val="44"/>
              </w:numPr>
              <w:jc w:val="both"/>
              <w:rPr>
                <w:rFonts w:ascii="Arial" w:eastAsia="Calibri" w:hAnsi="Arial" w:cs="Arial"/>
                <w:color w:val="auto"/>
                <w:sz w:val="22"/>
                <w:szCs w:val="22"/>
              </w:rPr>
            </w:pPr>
            <w:r w:rsidRPr="002E6D6D">
              <w:rPr>
                <w:rFonts w:ascii="Arial" w:eastAsia="Calibri" w:hAnsi="Arial" w:cs="Arial"/>
                <w:color w:val="auto"/>
                <w:sz w:val="22"/>
                <w:szCs w:val="22"/>
              </w:rPr>
              <w:t>Background</w:t>
            </w:r>
          </w:p>
        </w:tc>
        <w:tc>
          <w:tcPr>
            <w:tcW w:w="2977" w:type="dxa"/>
            <w:shd w:val="clear" w:color="auto" w:fill="auto"/>
          </w:tcPr>
          <w:p w14:paraId="0781B5E3" w14:textId="33A265B7"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4</w:t>
            </w:r>
          </w:p>
        </w:tc>
      </w:tr>
      <w:tr w:rsidR="005574AA" w:rsidRPr="0088448F" w14:paraId="535FB2E3" w14:textId="77777777" w:rsidTr="00444CB7">
        <w:trPr>
          <w:trHeight w:val="506"/>
        </w:trPr>
        <w:tc>
          <w:tcPr>
            <w:tcW w:w="5778" w:type="dxa"/>
            <w:shd w:val="clear" w:color="auto" w:fill="auto"/>
          </w:tcPr>
          <w:p w14:paraId="1A47A432" w14:textId="77777777" w:rsidR="005574AA" w:rsidRPr="0088448F" w:rsidRDefault="005574AA" w:rsidP="00FE0068">
            <w:pPr>
              <w:pStyle w:val="Default"/>
              <w:numPr>
                <w:ilvl w:val="0"/>
                <w:numId w:val="44"/>
              </w:numPr>
              <w:jc w:val="both"/>
              <w:rPr>
                <w:rFonts w:ascii="Arial" w:eastAsia="Calibri" w:hAnsi="Arial" w:cs="Arial"/>
                <w:color w:val="auto"/>
                <w:sz w:val="22"/>
                <w:szCs w:val="22"/>
              </w:rPr>
            </w:pPr>
            <w:r w:rsidRPr="0088448F">
              <w:rPr>
                <w:rFonts w:ascii="Arial" w:eastAsia="Calibri" w:hAnsi="Arial" w:cs="Arial"/>
                <w:color w:val="auto"/>
                <w:sz w:val="22"/>
                <w:szCs w:val="22"/>
              </w:rPr>
              <w:t>Introduction</w:t>
            </w:r>
          </w:p>
        </w:tc>
        <w:tc>
          <w:tcPr>
            <w:tcW w:w="2977" w:type="dxa"/>
            <w:shd w:val="clear" w:color="auto" w:fill="auto"/>
          </w:tcPr>
          <w:p w14:paraId="4972C796" w14:textId="39A47F54"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5</w:t>
            </w:r>
          </w:p>
        </w:tc>
      </w:tr>
      <w:tr w:rsidR="005574AA" w:rsidRPr="0088448F" w14:paraId="5762852E" w14:textId="77777777" w:rsidTr="00444CB7">
        <w:trPr>
          <w:trHeight w:val="506"/>
        </w:trPr>
        <w:tc>
          <w:tcPr>
            <w:tcW w:w="5778" w:type="dxa"/>
            <w:shd w:val="clear" w:color="auto" w:fill="auto"/>
          </w:tcPr>
          <w:p w14:paraId="195E8FCD" w14:textId="77777777" w:rsidR="005574AA" w:rsidRPr="0088448F" w:rsidRDefault="005574AA" w:rsidP="00FE0068">
            <w:pPr>
              <w:pStyle w:val="Default"/>
              <w:numPr>
                <w:ilvl w:val="0"/>
                <w:numId w:val="44"/>
              </w:numPr>
              <w:jc w:val="both"/>
              <w:rPr>
                <w:rFonts w:ascii="Arial" w:eastAsia="Calibri" w:hAnsi="Arial" w:cs="Arial"/>
                <w:color w:val="auto"/>
                <w:sz w:val="22"/>
                <w:szCs w:val="22"/>
              </w:rPr>
            </w:pPr>
            <w:r w:rsidRPr="0088448F">
              <w:rPr>
                <w:rFonts w:ascii="Arial" w:eastAsia="Calibri" w:hAnsi="Arial" w:cs="Arial"/>
                <w:color w:val="auto"/>
                <w:sz w:val="22"/>
                <w:szCs w:val="22"/>
              </w:rPr>
              <w:t>Equality Statement</w:t>
            </w:r>
          </w:p>
        </w:tc>
        <w:tc>
          <w:tcPr>
            <w:tcW w:w="2977" w:type="dxa"/>
            <w:shd w:val="clear" w:color="auto" w:fill="auto"/>
          </w:tcPr>
          <w:p w14:paraId="5BBF5D13" w14:textId="2E86DFDF"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6</w:t>
            </w:r>
          </w:p>
        </w:tc>
      </w:tr>
      <w:tr w:rsidR="005574AA" w:rsidRPr="0088448F" w14:paraId="00EF8FF0" w14:textId="77777777" w:rsidTr="00444CB7">
        <w:trPr>
          <w:trHeight w:val="506"/>
        </w:trPr>
        <w:tc>
          <w:tcPr>
            <w:tcW w:w="5778" w:type="dxa"/>
            <w:shd w:val="clear" w:color="auto" w:fill="auto"/>
          </w:tcPr>
          <w:p w14:paraId="799C2966" w14:textId="77777777" w:rsidR="005574AA" w:rsidRPr="0088448F" w:rsidRDefault="005574AA" w:rsidP="00FE0068">
            <w:pPr>
              <w:pStyle w:val="Default"/>
              <w:numPr>
                <w:ilvl w:val="0"/>
                <w:numId w:val="44"/>
              </w:numPr>
              <w:jc w:val="both"/>
              <w:rPr>
                <w:rFonts w:ascii="Arial" w:eastAsia="Calibri" w:hAnsi="Arial" w:cs="Arial"/>
                <w:color w:val="auto"/>
                <w:sz w:val="22"/>
                <w:szCs w:val="22"/>
              </w:rPr>
            </w:pPr>
            <w:r w:rsidRPr="0088448F">
              <w:rPr>
                <w:rFonts w:ascii="Arial" w:eastAsia="Calibri" w:hAnsi="Arial" w:cs="Arial"/>
                <w:color w:val="auto"/>
                <w:sz w:val="22"/>
                <w:szCs w:val="22"/>
              </w:rPr>
              <w:t>Scope</w:t>
            </w:r>
          </w:p>
        </w:tc>
        <w:tc>
          <w:tcPr>
            <w:tcW w:w="2977" w:type="dxa"/>
            <w:shd w:val="clear" w:color="auto" w:fill="auto"/>
          </w:tcPr>
          <w:p w14:paraId="76ED1946" w14:textId="5154EDA1"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6</w:t>
            </w:r>
          </w:p>
        </w:tc>
      </w:tr>
      <w:tr w:rsidR="005574AA" w:rsidRPr="0088448F" w14:paraId="707AD6DA" w14:textId="77777777" w:rsidTr="00444CB7">
        <w:trPr>
          <w:trHeight w:val="506"/>
        </w:trPr>
        <w:tc>
          <w:tcPr>
            <w:tcW w:w="5778" w:type="dxa"/>
            <w:shd w:val="clear" w:color="auto" w:fill="auto"/>
          </w:tcPr>
          <w:p w14:paraId="0171A742" w14:textId="77777777" w:rsidR="005574AA" w:rsidRPr="0088448F" w:rsidRDefault="005574AA" w:rsidP="00FE0068">
            <w:pPr>
              <w:pStyle w:val="Default"/>
              <w:numPr>
                <w:ilvl w:val="0"/>
                <w:numId w:val="44"/>
              </w:numPr>
              <w:jc w:val="both"/>
              <w:rPr>
                <w:rFonts w:ascii="Arial" w:eastAsia="Calibri" w:hAnsi="Arial" w:cs="Arial"/>
                <w:color w:val="auto"/>
                <w:sz w:val="22"/>
                <w:szCs w:val="22"/>
              </w:rPr>
            </w:pPr>
            <w:r w:rsidRPr="0088448F">
              <w:rPr>
                <w:rFonts w:ascii="Arial" w:eastAsia="Calibri" w:hAnsi="Arial" w:cs="Arial"/>
                <w:color w:val="auto"/>
                <w:sz w:val="22"/>
                <w:szCs w:val="22"/>
              </w:rPr>
              <w:t>Terms in this guidance</w:t>
            </w:r>
          </w:p>
        </w:tc>
        <w:tc>
          <w:tcPr>
            <w:tcW w:w="2977" w:type="dxa"/>
            <w:shd w:val="clear" w:color="auto" w:fill="auto"/>
          </w:tcPr>
          <w:p w14:paraId="002A43E2" w14:textId="585677A6"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7</w:t>
            </w:r>
          </w:p>
        </w:tc>
      </w:tr>
      <w:tr w:rsidR="005574AA" w:rsidRPr="0088448F" w14:paraId="3253121A" w14:textId="77777777" w:rsidTr="00444CB7">
        <w:trPr>
          <w:trHeight w:val="506"/>
        </w:trPr>
        <w:tc>
          <w:tcPr>
            <w:tcW w:w="5778" w:type="dxa"/>
            <w:shd w:val="clear" w:color="auto" w:fill="auto"/>
          </w:tcPr>
          <w:p w14:paraId="33915F08" w14:textId="77777777" w:rsidR="005574AA" w:rsidRPr="0088448F" w:rsidRDefault="005574AA" w:rsidP="00FE0068">
            <w:pPr>
              <w:pStyle w:val="Default"/>
              <w:numPr>
                <w:ilvl w:val="0"/>
                <w:numId w:val="44"/>
              </w:numPr>
              <w:jc w:val="both"/>
              <w:rPr>
                <w:rFonts w:ascii="Arial" w:eastAsia="Calibri" w:hAnsi="Arial" w:cs="Arial"/>
                <w:color w:val="auto"/>
                <w:sz w:val="22"/>
                <w:szCs w:val="22"/>
              </w:rPr>
            </w:pPr>
            <w:r w:rsidRPr="0088448F">
              <w:rPr>
                <w:rFonts w:ascii="Arial" w:eastAsia="Calibri" w:hAnsi="Arial" w:cs="Arial"/>
                <w:color w:val="auto"/>
                <w:sz w:val="22"/>
                <w:szCs w:val="22"/>
              </w:rPr>
              <w:t>Prevention</w:t>
            </w:r>
          </w:p>
        </w:tc>
        <w:tc>
          <w:tcPr>
            <w:tcW w:w="2977" w:type="dxa"/>
            <w:shd w:val="clear" w:color="auto" w:fill="auto"/>
          </w:tcPr>
          <w:p w14:paraId="6AF77512" w14:textId="0EA54126"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7</w:t>
            </w:r>
          </w:p>
        </w:tc>
      </w:tr>
      <w:tr w:rsidR="005574AA" w:rsidRPr="0088448F" w14:paraId="7387D70C" w14:textId="77777777" w:rsidTr="00444CB7">
        <w:trPr>
          <w:trHeight w:val="506"/>
        </w:trPr>
        <w:tc>
          <w:tcPr>
            <w:tcW w:w="5778" w:type="dxa"/>
            <w:shd w:val="clear" w:color="auto" w:fill="auto"/>
          </w:tcPr>
          <w:p w14:paraId="37EA2BEA" w14:textId="77777777" w:rsidR="005574AA" w:rsidRPr="0088448F" w:rsidRDefault="005574AA" w:rsidP="00FE0068">
            <w:pPr>
              <w:pStyle w:val="Default"/>
              <w:numPr>
                <w:ilvl w:val="0"/>
                <w:numId w:val="45"/>
              </w:numPr>
              <w:ind w:left="737"/>
              <w:jc w:val="both"/>
              <w:rPr>
                <w:rFonts w:ascii="Arial" w:eastAsia="Calibri" w:hAnsi="Arial" w:cs="Arial"/>
                <w:color w:val="auto"/>
                <w:sz w:val="22"/>
                <w:szCs w:val="22"/>
              </w:rPr>
            </w:pPr>
            <w:r w:rsidRPr="0088448F">
              <w:rPr>
                <w:rFonts w:ascii="Arial" w:eastAsia="Calibri" w:hAnsi="Arial" w:cs="Arial"/>
                <w:color w:val="auto"/>
                <w:sz w:val="22"/>
                <w:szCs w:val="22"/>
              </w:rPr>
              <w:t>Responding to remedial/rehabilitation needs</w:t>
            </w:r>
          </w:p>
        </w:tc>
        <w:tc>
          <w:tcPr>
            <w:tcW w:w="2977" w:type="dxa"/>
            <w:shd w:val="clear" w:color="auto" w:fill="auto"/>
          </w:tcPr>
          <w:p w14:paraId="2DA379E3" w14:textId="2B141ABE"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8</w:t>
            </w:r>
          </w:p>
        </w:tc>
      </w:tr>
      <w:tr w:rsidR="005574AA" w:rsidRPr="0088448F" w14:paraId="2B1AF643" w14:textId="77777777" w:rsidTr="00444CB7">
        <w:trPr>
          <w:trHeight w:val="506"/>
        </w:trPr>
        <w:tc>
          <w:tcPr>
            <w:tcW w:w="5778" w:type="dxa"/>
            <w:shd w:val="clear" w:color="auto" w:fill="auto"/>
          </w:tcPr>
          <w:p w14:paraId="3D51E28B" w14:textId="77777777" w:rsidR="005574AA" w:rsidRPr="0088448F" w:rsidRDefault="005574AA" w:rsidP="00FE0068">
            <w:pPr>
              <w:pStyle w:val="Default"/>
              <w:numPr>
                <w:ilvl w:val="0"/>
                <w:numId w:val="45"/>
              </w:numPr>
              <w:ind w:left="737"/>
              <w:jc w:val="both"/>
              <w:rPr>
                <w:rFonts w:ascii="Arial" w:eastAsia="Calibri" w:hAnsi="Arial" w:cs="Arial"/>
                <w:color w:val="auto"/>
                <w:sz w:val="22"/>
                <w:szCs w:val="22"/>
              </w:rPr>
            </w:pPr>
            <w:r w:rsidRPr="0088448F">
              <w:rPr>
                <w:rFonts w:ascii="Arial" w:eastAsia="Calibri" w:hAnsi="Arial" w:cs="Arial"/>
                <w:color w:val="auto"/>
                <w:sz w:val="22"/>
                <w:szCs w:val="22"/>
              </w:rPr>
              <w:lastRenderedPageBreak/>
              <w:t>Principles of rehabilitation/remediation</w:t>
            </w:r>
          </w:p>
        </w:tc>
        <w:tc>
          <w:tcPr>
            <w:tcW w:w="2977" w:type="dxa"/>
            <w:shd w:val="clear" w:color="auto" w:fill="auto"/>
          </w:tcPr>
          <w:p w14:paraId="096CB9A7" w14:textId="2BBE9F4E"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9</w:t>
            </w:r>
          </w:p>
        </w:tc>
      </w:tr>
      <w:tr w:rsidR="005574AA" w:rsidRPr="0088448F" w14:paraId="49599296" w14:textId="77777777" w:rsidTr="00444CB7">
        <w:trPr>
          <w:trHeight w:val="506"/>
        </w:trPr>
        <w:tc>
          <w:tcPr>
            <w:tcW w:w="5778" w:type="dxa"/>
            <w:shd w:val="clear" w:color="auto" w:fill="auto"/>
          </w:tcPr>
          <w:p w14:paraId="446643D4" w14:textId="77777777" w:rsidR="005574AA" w:rsidRPr="002E6D6D" w:rsidRDefault="00244A43" w:rsidP="00FE0068">
            <w:pPr>
              <w:pStyle w:val="Default"/>
              <w:ind w:left="340"/>
              <w:jc w:val="both"/>
              <w:rPr>
                <w:rFonts w:ascii="Arial" w:eastAsia="Calibri" w:hAnsi="Arial" w:cs="Arial"/>
                <w:color w:val="auto"/>
                <w:sz w:val="22"/>
                <w:szCs w:val="22"/>
              </w:rPr>
            </w:pPr>
            <w:r w:rsidRPr="00FE0068">
              <w:rPr>
                <w:rFonts w:ascii="Arial" w:eastAsia="Calibri" w:hAnsi="Arial" w:cs="Arial"/>
                <w:color w:val="auto"/>
                <w:sz w:val="22"/>
                <w:szCs w:val="22"/>
              </w:rPr>
              <w:t>9</w:t>
            </w:r>
            <w:r w:rsidR="005574AA" w:rsidRPr="002E6D6D">
              <w:rPr>
                <w:rFonts w:ascii="Arial" w:eastAsia="Calibri" w:hAnsi="Arial" w:cs="Arial"/>
                <w:color w:val="auto"/>
                <w:sz w:val="22"/>
                <w:szCs w:val="22"/>
              </w:rPr>
              <w:t xml:space="preserve">. </w:t>
            </w:r>
            <w:r w:rsidRPr="00FE0068">
              <w:rPr>
                <w:rFonts w:ascii="Arial" w:eastAsia="Calibri" w:hAnsi="Arial" w:cs="Arial"/>
                <w:color w:val="auto"/>
                <w:sz w:val="22"/>
                <w:szCs w:val="22"/>
              </w:rPr>
              <w:t xml:space="preserve">  </w:t>
            </w:r>
            <w:r w:rsidR="001049AD" w:rsidRPr="00FE0068">
              <w:rPr>
                <w:rFonts w:ascii="Arial" w:eastAsia="Calibri" w:hAnsi="Arial" w:cs="Arial"/>
                <w:color w:val="auto"/>
                <w:sz w:val="22"/>
                <w:szCs w:val="22"/>
              </w:rPr>
              <w:t>Responsibilities</w:t>
            </w:r>
          </w:p>
        </w:tc>
        <w:tc>
          <w:tcPr>
            <w:tcW w:w="2977" w:type="dxa"/>
            <w:shd w:val="clear" w:color="auto" w:fill="auto"/>
          </w:tcPr>
          <w:p w14:paraId="2244ED8A" w14:textId="2EDA3B69" w:rsidR="005574AA" w:rsidRPr="002E6D6D" w:rsidRDefault="00045EE6" w:rsidP="00FE0068">
            <w:pPr>
              <w:pStyle w:val="Default"/>
              <w:jc w:val="center"/>
              <w:rPr>
                <w:rFonts w:ascii="Arial" w:eastAsia="Calibri" w:hAnsi="Arial" w:cs="Arial"/>
                <w:color w:val="auto"/>
                <w:sz w:val="22"/>
                <w:szCs w:val="22"/>
              </w:rPr>
            </w:pPr>
            <w:r>
              <w:rPr>
                <w:rFonts w:ascii="Arial" w:eastAsia="Calibri" w:hAnsi="Arial" w:cs="Arial"/>
                <w:color w:val="auto"/>
                <w:sz w:val="22"/>
                <w:szCs w:val="22"/>
              </w:rPr>
              <w:t>10</w:t>
            </w:r>
          </w:p>
        </w:tc>
      </w:tr>
      <w:tr w:rsidR="005574AA" w:rsidRPr="0088448F" w14:paraId="2AAEC189" w14:textId="77777777" w:rsidTr="00444CB7">
        <w:trPr>
          <w:trHeight w:val="506"/>
        </w:trPr>
        <w:tc>
          <w:tcPr>
            <w:tcW w:w="5778" w:type="dxa"/>
            <w:shd w:val="clear" w:color="auto" w:fill="auto"/>
          </w:tcPr>
          <w:p w14:paraId="0C595AF7" w14:textId="77777777" w:rsidR="005574AA" w:rsidRPr="002E6D6D" w:rsidRDefault="00244A43" w:rsidP="00FE0068">
            <w:pPr>
              <w:pStyle w:val="Default"/>
              <w:jc w:val="both"/>
              <w:rPr>
                <w:rFonts w:ascii="Arial" w:eastAsia="Calibri" w:hAnsi="Arial" w:cs="Arial"/>
                <w:color w:val="auto"/>
                <w:sz w:val="22"/>
                <w:szCs w:val="22"/>
              </w:rPr>
            </w:pPr>
            <w:r w:rsidRPr="00FE0068">
              <w:rPr>
                <w:rFonts w:ascii="Arial" w:eastAsia="Calibri" w:hAnsi="Arial" w:cs="Arial"/>
                <w:color w:val="auto"/>
                <w:sz w:val="22"/>
                <w:szCs w:val="22"/>
              </w:rPr>
              <w:t xml:space="preserve">     10. </w:t>
            </w:r>
            <w:r w:rsidR="006D19C0">
              <w:rPr>
                <w:rFonts w:ascii="Arial" w:eastAsia="Calibri" w:hAnsi="Arial" w:cs="Arial"/>
                <w:color w:val="auto"/>
                <w:sz w:val="22"/>
                <w:szCs w:val="22"/>
              </w:rPr>
              <w:t xml:space="preserve"> </w:t>
            </w:r>
            <w:r w:rsidR="005574AA" w:rsidRPr="002E6D6D">
              <w:rPr>
                <w:rFonts w:ascii="Arial" w:eastAsia="Calibri" w:hAnsi="Arial" w:cs="Arial"/>
                <w:color w:val="auto"/>
                <w:sz w:val="22"/>
                <w:szCs w:val="22"/>
              </w:rPr>
              <w:t>Action Planning</w:t>
            </w:r>
          </w:p>
        </w:tc>
        <w:tc>
          <w:tcPr>
            <w:tcW w:w="2977" w:type="dxa"/>
            <w:shd w:val="clear" w:color="auto" w:fill="auto"/>
          </w:tcPr>
          <w:p w14:paraId="5B035A5E" w14:textId="76185C22" w:rsidR="005574AA" w:rsidRPr="002E6D6D" w:rsidRDefault="00244A43" w:rsidP="00FE0068">
            <w:pPr>
              <w:pStyle w:val="Default"/>
              <w:jc w:val="center"/>
              <w:rPr>
                <w:rFonts w:ascii="Arial" w:eastAsia="Calibri" w:hAnsi="Arial" w:cs="Arial"/>
                <w:color w:val="auto"/>
                <w:sz w:val="22"/>
                <w:szCs w:val="22"/>
              </w:rPr>
            </w:pPr>
            <w:r w:rsidRPr="00FE0068">
              <w:rPr>
                <w:rFonts w:ascii="Arial" w:eastAsia="Calibri" w:hAnsi="Arial" w:cs="Arial"/>
                <w:color w:val="auto"/>
                <w:sz w:val="22"/>
                <w:szCs w:val="22"/>
              </w:rPr>
              <w:t>1</w:t>
            </w:r>
            <w:r w:rsidR="00045EE6">
              <w:rPr>
                <w:rFonts w:ascii="Arial" w:eastAsia="Calibri" w:hAnsi="Arial" w:cs="Arial"/>
                <w:color w:val="auto"/>
                <w:sz w:val="22"/>
                <w:szCs w:val="22"/>
              </w:rPr>
              <w:t>2</w:t>
            </w:r>
          </w:p>
        </w:tc>
      </w:tr>
      <w:tr w:rsidR="005574AA" w:rsidRPr="0088448F" w14:paraId="662AF2E7" w14:textId="77777777" w:rsidTr="00444CB7">
        <w:trPr>
          <w:trHeight w:val="506"/>
        </w:trPr>
        <w:tc>
          <w:tcPr>
            <w:tcW w:w="5778" w:type="dxa"/>
            <w:shd w:val="clear" w:color="auto" w:fill="auto"/>
          </w:tcPr>
          <w:p w14:paraId="0D436224" w14:textId="6F247E34" w:rsidR="005574AA" w:rsidRPr="00E71FC4" w:rsidRDefault="00244A43" w:rsidP="00FE0068">
            <w:pPr>
              <w:pStyle w:val="Default"/>
              <w:ind w:left="709" w:hanging="709"/>
              <w:jc w:val="both"/>
              <w:rPr>
                <w:rFonts w:ascii="Arial" w:eastAsia="Calibri" w:hAnsi="Arial" w:cs="Arial"/>
                <w:color w:val="auto"/>
                <w:sz w:val="22"/>
                <w:szCs w:val="22"/>
              </w:rPr>
            </w:pPr>
            <w:r w:rsidRPr="00FE0068">
              <w:rPr>
                <w:rFonts w:ascii="Arial" w:eastAsia="Calibri" w:hAnsi="Arial" w:cs="Arial"/>
                <w:color w:val="auto"/>
                <w:sz w:val="22"/>
                <w:szCs w:val="22"/>
              </w:rPr>
              <w:t xml:space="preserve">     11. </w:t>
            </w:r>
            <w:r w:rsidR="005574AA" w:rsidRPr="002E6D6D">
              <w:rPr>
                <w:rFonts w:ascii="Arial" w:eastAsia="Calibri" w:hAnsi="Arial" w:cs="Arial"/>
                <w:color w:val="auto"/>
                <w:sz w:val="22"/>
                <w:szCs w:val="22"/>
              </w:rPr>
              <w:t xml:space="preserve">Quality Assurance of refreshment &amp; </w:t>
            </w:r>
            <w:r w:rsidR="00995E65" w:rsidRPr="002E6D6D">
              <w:rPr>
                <w:rFonts w:ascii="Arial" w:eastAsia="Calibri" w:hAnsi="Arial" w:cs="Arial"/>
                <w:color w:val="auto"/>
                <w:sz w:val="22"/>
                <w:szCs w:val="22"/>
              </w:rPr>
              <w:t>remediation</w:t>
            </w:r>
            <w:r w:rsidR="00995E65" w:rsidRPr="00FE0068">
              <w:rPr>
                <w:rFonts w:ascii="Arial" w:eastAsia="Calibri" w:hAnsi="Arial" w:cs="Arial"/>
                <w:color w:val="auto"/>
                <w:sz w:val="22"/>
                <w:szCs w:val="22"/>
              </w:rPr>
              <w:t xml:space="preserve"> programmes</w:t>
            </w:r>
          </w:p>
        </w:tc>
        <w:tc>
          <w:tcPr>
            <w:tcW w:w="2977" w:type="dxa"/>
            <w:shd w:val="clear" w:color="auto" w:fill="auto"/>
          </w:tcPr>
          <w:p w14:paraId="6D18A97C" w14:textId="75E454D9" w:rsidR="005574AA" w:rsidRPr="002E6D6D" w:rsidRDefault="00244A43" w:rsidP="00FE0068">
            <w:pPr>
              <w:pStyle w:val="Default"/>
              <w:jc w:val="center"/>
              <w:rPr>
                <w:rFonts w:ascii="Arial" w:eastAsia="Calibri" w:hAnsi="Arial" w:cs="Arial"/>
                <w:color w:val="auto"/>
                <w:sz w:val="22"/>
                <w:szCs w:val="22"/>
              </w:rPr>
            </w:pPr>
            <w:r w:rsidRPr="00FE0068">
              <w:rPr>
                <w:rFonts w:ascii="Arial" w:eastAsia="Calibri" w:hAnsi="Arial" w:cs="Arial"/>
                <w:color w:val="auto"/>
                <w:sz w:val="22"/>
                <w:szCs w:val="22"/>
              </w:rPr>
              <w:t>1</w:t>
            </w:r>
            <w:r w:rsidR="00045EE6">
              <w:rPr>
                <w:rFonts w:ascii="Arial" w:eastAsia="Calibri" w:hAnsi="Arial" w:cs="Arial"/>
                <w:color w:val="auto"/>
                <w:sz w:val="22"/>
                <w:szCs w:val="22"/>
              </w:rPr>
              <w:t>4</w:t>
            </w:r>
          </w:p>
        </w:tc>
      </w:tr>
      <w:tr w:rsidR="00301477" w:rsidRPr="00FE0068" w14:paraId="5655D4DE" w14:textId="77777777" w:rsidTr="00444CB7">
        <w:trPr>
          <w:trHeight w:val="506"/>
        </w:trPr>
        <w:tc>
          <w:tcPr>
            <w:tcW w:w="5778" w:type="dxa"/>
            <w:shd w:val="clear" w:color="auto" w:fill="auto"/>
          </w:tcPr>
          <w:p w14:paraId="18B587AC" w14:textId="660A93CA" w:rsidR="00301477" w:rsidRPr="00FE0068" w:rsidRDefault="00301477" w:rsidP="00FE0068">
            <w:pPr>
              <w:pStyle w:val="Default"/>
              <w:ind w:left="709" w:hanging="709"/>
              <w:rPr>
                <w:rFonts w:ascii="Arial" w:eastAsia="Calibri" w:hAnsi="Arial" w:cs="Arial"/>
                <w:color w:val="auto"/>
                <w:sz w:val="22"/>
                <w:szCs w:val="22"/>
              </w:rPr>
            </w:pPr>
            <w:r w:rsidRPr="00FE0068">
              <w:rPr>
                <w:rFonts w:ascii="Arial" w:eastAsia="Calibri" w:hAnsi="Arial" w:cs="Arial"/>
                <w:color w:val="auto"/>
                <w:sz w:val="22"/>
                <w:szCs w:val="22"/>
              </w:rPr>
              <w:t xml:space="preserve">     12. Funding for Remediation &amp; </w:t>
            </w:r>
            <w:r w:rsidR="00A8764A" w:rsidRPr="00FE0068">
              <w:rPr>
                <w:rFonts w:ascii="Arial" w:eastAsia="Calibri" w:hAnsi="Arial" w:cs="Arial"/>
                <w:color w:val="auto"/>
                <w:sz w:val="22"/>
                <w:szCs w:val="22"/>
              </w:rPr>
              <w:t>Rehabilitation Programmes</w:t>
            </w:r>
          </w:p>
        </w:tc>
        <w:tc>
          <w:tcPr>
            <w:tcW w:w="2977" w:type="dxa"/>
            <w:shd w:val="clear" w:color="auto" w:fill="auto"/>
          </w:tcPr>
          <w:p w14:paraId="07229FB7" w14:textId="0B490877" w:rsidR="00301477" w:rsidRPr="00FE0068" w:rsidRDefault="00301477" w:rsidP="00FE0068">
            <w:pPr>
              <w:pStyle w:val="Default"/>
              <w:jc w:val="center"/>
              <w:rPr>
                <w:rFonts w:ascii="Arial" w:eastAsia="Calibri" w:hAnsi="Arial" w:cs="Arial"/>
                <w:color w:val="auto"/>
                <w:sz w:val="22"/>
                <w:szCs w:val="22"/>
              </w:rPr>
            </w:pPr>
            <w:r w:rsidRPr="00FE0068">
              <w:rPr>
                <w:rFonts w:ascii="Arial" w:eastAsia="Calibri" w:hAnsi="Arial" w:cs="Arial"/>
                <w:color w:val="auto"/>
                <w:sz w:val="22"/>
                <w:szCs w:val="22"/>
              </w:rPr>
              <w:t>1</w:t>
            </w:r>
            <w:r w:rsidR="00045EE6">
              <w:rPr>
                <w:rFonts w:ascii="Arial" w:eastAsia="Calibri" w:hAnsi="Arial" w:cs="Arial"/>
                <w:color w:val="auto"/>
                <w:sz w:val="22"/>
                <w:szCs w:val="22"/>
              </w:rPr>
              <w:t>4</w:t>
            </w:r>
          </w:p>
        </w:tc>
      </w:tr>
      <w:tr w:rsidR="005574AA" w:rsidRPr="0088448F" w14:paraId="3F0E2C44" w14:textId="77777777" w:rsidTr="00444CB7">
        <w:trPr>
          <w:trHeight w:val="506"/>
        </w:trPr>
        <w:tc>
          <w:tcPr>
            <w:tcW w:w="5778" w:type="dxa"/>
            <w:shd w:val="clear" w:color="auto" w:fill="auto"/>
          </w:tcPr>
          <w:p w14:paraId="35D43AFD" w14:textId="65B9C020" w:rsidR="005574AA" w:rsidRPr="00E71FC4" w:rsidRDefault="00301477" w:rsidP="00FE0068">
            <w:pPr>
              <w:pStyle w:val="Default"/>
              <w:ind w:left="709" w:hanging="709"/>
              <w:rPr>
                <w:rFonts w:ascii="Arial" w:eastAsia="Calibri" w:hAnsi="Arial" w:cs="Arial"/>
                <w:color w:val="auto"/>
                <w:sz w:val="22"/>
                <w:szCs w:val="22"/>
              </w:rPr>
            </w:pPr>
            <w:r w:rsidRPr="00FE0068">
              <w:rPr>
                <w:rFonts w:ascii="Arial" w:eastAsia="Calibri" w:hAnsi="Arial" w:cs="Arial"/>
                <w:color w:val="auto"/>
                <w:sz w:val="22"/>
                <w:szCs w:val="22"/>
              </w:rPr>
              <w:t xml:space="preserve">      13. </w:t>
            </w:r>
            <w:r w:rsidR="005574AA" w:rsidRPr="002E6D6D">
              <w:rPr>
                <w:rFonts w:ascii="Arial" w:eastAsia="Calibri" w:hAnsi="Arial" w:cs="Arial"/>
                <w:color w:val="auto"/>
                <w:sz w:val="22"/>
                <w:szCs w:val="22"/>
              </w:rPr>
              <w:t xml:space="preserve">Resources to support rehabilitation &amp; </w:t>
            </w:r>
            <w:r w:rsidRPr="00FE0068">
              <w:rPr>
                <w:rFonts w:ascii="Arial" w:eastAsia="Calibri" w:hAnsi="Arial" w:cs="Arial"/>
                <w:color w:val="auto"/>
                <w:sz w:val="22"/>
                <w:szCs w:val="22"/>
              </w:rPr>
              <w:t xml:space="preserve">  </w:t>
            </w:r>
            <w:r w:rsidR="00A8764A" w:rsidRPr="002E6D6D">
              <w:rPr>
                <w:rFonts w:ascii="Arial" w:eastAsia="Calibri" w:hAnsi="Arial" w:cs="Arial"/>
                <w:color w:val="auto"/>
                <w:sz w:val="22"/>
                <w:szCs w:val="22"/>
              </w:rPr>
              <w:t xml:space="preserve">remediation </w:t>
            </w:r>
            <w:r w:rsidR="00897D88" w:rsidRPr="00FE0068">
              <w:rPr>
                <w:rFonts w:ascii="Arial" w:eastAsia="Calibri" w:hAnsi="Arial" w:cs="Arial"/>
                <w:color w:val="auto"/>
                <w:sz w:val="22"/>
                <w:szCs w:val="22"/>
              </w:rPr>
              <w:t>of</w:t>
            </w:r>
            <w:r w:rsidR="00897D88" w:rsidRPr="002E6D6D">
              <w:rPr>
                <w:rFonts w:ascii="Arial" w:eastAsia="Calibri" w:hAnsi="Arial" w:cs="Arial"/>
                <w:color w:val="auto"/>
                <w:sz w:val="22"/>
                <w:szCs w:val="22"/>
              </w:rPr>
              <w:t xml:space="preserve"> </w:t>
            </w:r>
            <w:r w:rsidR="00897D88" w:rsidRPr="00FE0068">
              <w:rPr>
                <w:rFonts w:ascii="Arial" w:eastAsia="Calibri" w:hAnsi="Arial" w:cs="Arial"/>
                <w:color w:val="auto"/>
                <w:sz w:val="22"/>
                <w:szCs w:val="22"/>
              </w:rPr>
              <w:t>doctors</w:t>
            </w:r>
          </w:p>
        </w:tc>
        <w:tc>
          <w:tcPr>
            <w:tcW w:w="2977" w:type="dxa"/>
            <w:shd w:val="clear" w:color="auto" w:fill="auto"/>
          </w:tcPr>
          <w:p w14:paraId="29E7DCCB" w14:textId="3CC2C085" w:rsidR="005574AA" w:rsidRPr="002E6D6D" w:rsidRDefault="00301477" w:rsidP="00FE0068">
            <w:pPr>
              <w:pStyle w:val="Default"/>
              <w:jc w:val="center"/>
              <w:rPr>
                <w:rFonts w:ascii="Arial" w:eastAsia="Calibri" w:hAnsi="Arial" w:cs="Arial"/>
                <w:color w:val="auto"/>
                <w:sz w:val="22"/>
                <w:szCs w:val="22"/>
              </w:rPr>
            </w:pPr>
            <w:r w:rsidRPr="00FE0068">
              <w:rPr>
                <w:rFonts w:ascii="Arial" w:eastAsia="Calibri" w:hAnsi="Arial" w:cs="Arial"/>
                <w:color w:val="auto"/>
                <w:sz w:val="22"/>
                <w:szCs w:val="22"/>
              </w:rPr>
              <w:t>1</w:t>
            </w:r>
            <w:r w:rsidR="00045EE6">
              <w:rPr>
                <w:rFonts w:ascii="Arial" w:eastAsia="Calibri" w:hAnsi="Arial" w:cs="Arial"/>
                <w:color w:val="auto"/>
                <w:sz w:val="22"/>
                <w:szCs w:val="22"/>
              </w:rPr>
              <w:t>4</w:t>
            </w:r>
          </w:p>
        </w:tc>
      </w:tr>
    </w:tbl>
    <w:p w14:paraId="1DC50259" w14:textId="77777777" w:rsidR="005574AA" w:rsidRPr="003E1F6D" w:rsidRDefault="005574AA" w:rsidP="005574AA">
      <w:pPr>
        <w:pStyle w:val="Default"/>
        <w:jc w:val="both"/>
        <w:rPr>
          <w:rFonts w:ascii="Arial" w:hAnsi="Arial" w:cs="Arial"/>
          <w:color w:val="auto"/>
          <w:sz w:val="22"/>
          <w:szCs w:val="22"/>
        </w:rPr>
      </w:pPr>
    </w:p>
    <w:p w14:paraId="29F7DB69" w14:textId="77777777" w:rsidR="006960FA" w:rsidRPr="003E1F6D" w:rsidRDefault="006960FA" w:rsidP="003E736B">
      <w:pPr>
        <w:tabs>
          <w:tab w:val="right" w:pos="8640"/>
        </w:tabs>
        <w:rPr>
          <w:rFonts w:ascii="Arial" w:hAnsi="Arial" w:cs="Arial"/>
          <w:b/>
          <w:sz w:val="22"/>
          <w:szCs w:val="22"/>
        </w:rPr>
      </w:pPr>
    </w:p>
    <w:p w14:paraId="24A92523" w14:textId="77777777" w:rsidR="005574AA" w:rsidRPr="003E1F6D" w:rsidRDefault="00867E6C" w:rsidP="003E1F6D">
      <w:pPr>
        <w:tabs>
          <w:tab w:val="right" w:pos="8640"/>
        </w:tabs>
        <w:jc w:val="center"/>
        <w:rPr>
          <w:rFonts w:ascii="Arial" w:hAnsi="Arial" w:cs="Arial"/>
          <w:b/>
          <w:sz w:val="22"/>
          <w:szCs w:val="22"/>
        </w:rPr>
      </w:pPr>
      <w:r>
        <w:rPr>
          <w:rFonts w:ascii="Arial" w:hAnsi="Arial" w:cs="Arial"/>
          <w:b/>
          <w:sz w:val="22"/>
          <w:szCs w:val="22"/>
        </w:rPr>
        <w:t>Appendices</w:t>
      </w:r>
    </w:p>
    <w:p w14:paraId="080268F7" w14:textId="77777777" w:rsidR="005574AA" w:rsidRPr="003E1F6D" w:rsidRDefault="005574AA" w:rsidP="003E736B">
      <w:pPr>
        <w:tabs>
          <w:tab w:val="right" w:pos="8640"/>
        </w:tabs>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006"/>
      </w:tblGrid>
      <w:tr w:rsidR="00867E6C" w:rsidRPr="00F3227E" w14:paraId="7E5953EC" w14:textId="77777777" w:rsidTr="00444CB7">
        <w:trPr>
          <w:trHeight w:val="253"/>
        </w:trPr>
        <w:tc>
          <w:tcPr>
            <w:tcW w:w="5778" w:type="dxa"/>
            <w:shd w:val="clear" w:color="auto" w:fill="auto"/>
          </w:tcPr>
          <w:p w14:paraId="3530C81E" w14:textId="77777777" w:rsidR="00867E6C" w:rsidRPr="003A4F14" w:rsidRDefault="00867E6C" w:rsidP="00F3227E">
            <w:pPr>
              <w:tabs>
                <w:tab w:val="right" w:pos="8640"/>
              </w:tabs>
              <w:ind w:left="284"/>
              <w:rPr>
                <w:rFonts w:ascii="Arial" w:eastAsia="Calibri" w:hAnsi="Arial" w:cs="Arial"/>
                <w:sz w:val="22"/>
                <w:szCs w:val="22"/>
              </w:rPr>
            </w:pPr>
            <w:r w:rsidRPr="003A4F14">
              <w:rPr>
                <w:rFonts w:ascii="Arial" w:eastAsia="Calibri" w:hAnsi="Arial" w:cs="Arial"/>
                <w:sz w:val="22"/>
                <w:szCs w:val="22"/>
              </w:rPr>
              <w:t>1. Associate Policies</w:t>
            </w:r>
          </w:p>
        </w:tc>
        <w:tc>
          <w:tcPr>
            <w:tcW w:w="3006" w:type="dxa"/>
            <w:shd w:val="clear" w:color="auto" w:fill="auto"/>
          </w:tcPr>
          <w:p w14:paraId="2B79E52A" w14:textId="11B0088F" w:rsidR="00867E6C" w:rsidRPr="00F3227E" w:rsidRDefault="00867E6C" w:rsidP="00F3227E">
            <w:pPr>
              <w:tabs>
                <w:tab w:val="right" w:pos="8640"/>
              </w:tabs>
              <w:ind w:left="284"/>
              <w:jc w:val="center"/>
              <w:rPr>
                <w:rFonts w:ascii="Arial" w:eastAsia="Calibri" w:hAnsi="Arial" w:cs="Arial"/>
                <w:sz w:val="22"/>
                <w:szCs w:val="22"/>
              </w:rPr>
            </w:pPr>
            <w:r w:rsidRPr="00F3227E">
              <w:rPr>
                <w:rFonts w:ascii="Arial" w:eastAsia="Calibri" w:hAnsi="Arial" w:cs="Arial"/>
                <w:sz w:val="22"/>
                <w:szCs w:val="22"/>
              </w:rPr>
              <w:t>1</w:t>
            </w:r>
            <w:r w:rsidR="00045EE6">
              <w:rPr>
                <w:rFonts w:ascii="Arial" w:eastAsia="Calibri" w:hAnsi="Arial" w:cs="Arial"/>
                <w:sz w:val="22"/>
                <w:szCs w:val="22"/>
              </w:rPr>
              <w:t>5</w:t>
            </w:r>
          </w:p>
        </w:tc>
      </w:tr>
      <w:tr w:rsidR="00867E6C" w:rsidRPr="00F3227E" w14:paraId="5C283C14" w14:textId="77777777" w:rsidTr="00444CB7">
        <w:trPr>
          <w:trHeight w:val="253"/>
        </w:trPr>
        <w:tc>
          <w:tcPr>
            <w:tcW w:w="5778" w:type="dxa"/>
            <w:shd w:val="clear" w:color="auto" w:fill="auto"/>
          </w:tcPr>
          <w:p w14:paraId="43F57281" w14:textId="77777777" w:rsidR="00867E6C" w:rsidRPr="003A4F14" w:rsidRDefault="00867E6C" w:rsidP="00F3227E">
            <w:pPr>
              <w:tabs>
                <w:tab w:val="right" w:pos="8640"/>
              </w:tabs>
              <w:ind w:left="284"/>
              <w:rPr>
                <w:rFonts w:ascii="Arial" w:eastAsia="Calibri" w:hAnsi="Arial" w:cs="Arial"/>
                <w:sz w:val="22"/>
                <w:szCs w:val="22"/>
              </w:rPr>
            </w:pPr>
            <w:r w:rsidRPr="003A4F14">
              <w:rPr>
                <w:rFonts w:ascii="Arial" w:eastAsia="Calibri" w:hAnsi="Arial" w:cs="Arial"/>
                <w:sz w:val="22"/>
                <w:szCs w:val="22"/>
              </w:rPr>
              <w:t>2. Action Plan Template</w:t>
            </w:r>
          </w:p>
        </w:tc>
        <w:tc>
          <w:tcPr>
            <w:tcW w:w="3006" w:type="dxa"/>
            <w:shd w:val="clear" w:color="auto" w:fill="auto"/>
          </w:tcPr>
          <w:p w14:paraId="3A369CC0" w14:textId="58790CEA" w:rsidR="00867E6C" w:rsidRPr="00F3227E" w:rsidRDefault="00C20F8A" w:rsidP="00F3227E">
            <w:pPr>
              <w:tabs>
                <w:tab w:val="right" w:pos="8640"/>
              </w:tabs>
              <w:ind w:left="284"/>
              <w:jc w:val="center"/>
              <w:rPr>
                <w:rFonts w:ascii="Arial" w:eastAsia="Calibri" w:hAnsi="Arial" w:cs="Arial"/>
                <w:sz w:val="22"/>
                <w:szCs w:val="22"/>
              </w:rPr>
            </w:pPr>
            <w:r>
              <w:rPr>
                <w:rFonts w:ascii="Arial" w:eastAsia="Calibri" w:hAnsi="Arial" w:cs="Arial"/>
                <w:sz w:val="22"/>
                <w:szCs w:val="22"/>
              </w:rPr>
              <w:t>1</w:t>
            </w:r>
            <w:r w:rsidR="00045EE6">
              <w:rPr>
                <w:rFonts w:ascii="Arial" w:eastAsia="Calibri" w:hAnsi="Arial" w:cs="Arial"/>
                <w:sz w:val="22"/>
                <w:szCs w:val="22"/>
              </w:rPr>
              <w:t>6</w:t>
            </w:r>
          </w:p>
        </w:tc>
      </w:tr>
    </w:tbl>
    <w:p w14:paraId="0E95AC4D" w14:textId="77777777" w:rsidR="005574AA" w:rsidRPr="003E1F6D" w:rsidRDefault="005574AA" w:rsidP="003E736B">
      <w:pPr>
        <w:tabs>
          <w:tab w:val="right" w:pos="8640"/>
        </w:tabs>
        <w:rPr>
          <w:rFonts w:ascii="Arial" w:hAnsi="Arial" w:cs="Arial"/>
          <w:b/>
          <w:sz w:val="22"/>
          <w:szCs w:val="22"/>
        </w:rPr>
      </w:pPr>
    </w:p>
    <w:p w14:paraId="1EFFC211" w14:textId="77777777" w:rsidR="005574AA" w:rsidRPr="003E1F6D" w:rsidRDefault="005574AA" w:rsidP="003E736B">
      <w:pPr>
        <w:tabs>
          <w:tab w:val="right" w:pos="8640"/>
        </w:tabs>
        <w:rPr>
          <w:rFonts w:ascii="Arial" w:hAnsi="Arial" w:cs="Arial"/>
          <w:b/>
          <w:sz w:val="22"/>
          <w:szCs w:val="22"/>
        </w:rPr>
      </w:pPr>
    </w:p>
    <w:p w14:paraId="54C4D393" w14:textId="77777777" w:rsidR="005574AA" w:rsidRPr="003E1F6D" w:rsidRDefault="005574AA" w:rsidP="003E736B">
      <w:pPr>
        <w:tabs>
          <w:tab w:val="right" w:pos="8640"/>
        </w:tabs>
        <w:rPr>
          <w:rFonts w:ascii="Arial" w:hAnsi="Arial" w:cs="Arial"/>
          <w:b/>
          <w:sz w:val="22"/>
          <w:szCs w:val="22"/>
        </w:rPr>
      </w:pPr>
    </w:p>
    <w:p w14:paraId="1DF5A098" w14:textId="77777777" w:rsidR="005574AA" w:rsidRPr="003E1F6D" w:rsidRDefault="005574AA" w:rsidP="003E736B">
      <w:pPr>
        <w:tabs>
          <w:tab w:val="right" w:pos="8640"/>
        </w:tabs>
        <w:rPr>
          <w:rFonts w:ascii="Arial" w:hAnsi="Arial" w:cs="Arial"/>
          <w:b/>
          <w:sz w:val="22"/>
          <w:szCs w:val="22"/>
        </w:rPr>
      </w:pPr>
    </w:p>
    <w:p w14:paraId="731EBA29" w14:textId="219E5FA2" w:rsidR="005574AA" w:rsidRDefault="005574AA" w:rsidP="003E736B">
      <w:pPr>
        <w:tabs>
          <w:tab w:val="right" w:pos="8640"/>
        </w:tabs>
        <w:rPr>
          <w:rFonts w:ascii="Arial" w:hAnsi="Arial" w:cs="Arial"/>
          <w:b/>
          <w:sz w:val="22"/>
          <w:szCs w:val="22"/>
        </w:rPr>
      </w:pPr>
    </w:p>
    <w:p w14:paraId="53C78A71" w14:textId="72F7C048" w:rsidR="00203BBC" w:rsidRDefault="00203BBC" w:rsidP="003E736B">
      <w:pPr>
        <w:tabs>
          <w:tab w:val="right" w:pos="8640"/>
        </w:tabs>
        <w:rPr>
          <w:rFonts w:ascii="Arial" w:hAnsi="Arial" w:cs="Arial"/>
          <w:b/>
          <w:sz w:val="22"/>
          <w:szCs w:val="22"/>
        </w:rPr>
      </w:pPr>
    </w:p>
    <w:p w14:paraId="2598789A" w14:textId="16DDE14B" w:rsidR="00203BBC" w:rsidRDefault="00203BBC" w:rsidP="003E736B">
      <w:pPr>
        <w:tabs>
          <w:tab w:val="right" w:pos="8640"/>
        </w:tabs>
        <w:rPr>
          <w:rFonts w:ascii="Arial" w:hAnsi="Arial" w:cs="Arial"/>
          <w:b/>
          <w:sz w:val="22"/>
          <w:szCs w:val="22"/>
        </w:rPr>
      </w:pPr>
    </w:p>
    <w:p w14:paraId="5918C180" w14:textId="2C3CD848" w:rsidR="00203BBC" w:rsidRDefault="00203BBC" w:rsidP="003E736B">
      <w:pPr>
        <w:tabs>
          <w:tab w:val="right" w:pos="8640"/>
        </w:tabs>
        <w:rPr>
          <w:rFonts w:ascii="Arial" w:hAnsi="Arial" w:cs="Arial"/>
          <w:b/>
          <w:sz w:val="22"/>
          <w:szCs w:val="22"/>
        </w:rPr>
      </w:pPr>
    </w:p>
    <w:p w14:paraId="35421866" w14:textId="0B178FC3" w:rsidR="00203BBC" w:rsidRDefault="00203BBC" w:rsidP="003E736B">
      <w:pPr>
        <w:tabs>
          <w:tab w:val="right" w:pos="8640"/>
        </w:tabs>
        <w:rPr>
          <w:rFonts w:ascii="Arial" w:hAnsi="Arial" w:cs="Arial"/>
          <w:b/>
          <w:sz w:val="22"/>
          <w:szCs w:val="22"/>
        </w:rPr>
      </w:pPr>
    </w:p>
    <w:p w14:paraId="21F2EC94" w14:textId="1C16C2F1" w:rsidR="00203BBC" w:rsidRDefault="00203BBC" w:rsidP="003E736B">
      <w:pPr>
        <w:tabs>
          <w:tab w:val="right" w:pos="8640"/>
        </w:tabs>
        <w:rPr>
          <w:rFonts w:ascii="Arial" w:hAnsi="Arial" w:cs="Arial"/>
          <w:b/>
          <w:sz w:val="22"/>
          <w:szCs w:val="22"/>
        </w:rPr>
      </w:pPr>
    </w:p>
    <w:p w14:paraId="55165959" w14:textId="1936117C" w:rsidR="00203BBC" w:rsidRDefault="00203BBC" w:rsidP="003E736B">
      <w:pPr>
        <w:tabs>
          <w:tab w:val="right" w:pos="8640"/>
        </w:tabs>
        <w:rPr>
          <w:rFonts w:ascii="Arial" w:hAnsi="Arial" w:cs="Arial"/>
          <w:b/>
          <w:sz w:val="22"/>
          <w:szCs w:val="22"/>
        </w:rPr>
      </w:pPr>
    </w:p>
    <w:p w14:paraId="216526DD" w14:textId="294B8FC1" w:rsidR="005574AA" w:rsidRPr="003E1F6D" w:rsidRDefault="005574AA" w:rsidP="003E736B">
      <w:pPr>
        <w:tabs>
          <w:tab w:val="right" w:pos="8640"/>
        </w:tabs>
        <w:rPr>
          <w:rFonts w:ascii="Arial" w:hAnsi="Arial" w:cs="Arial"/>
          <w:b/>
          <w:sz w:val="22"/>
          <w:szCs w:val="22"/>
        </w:rPr>
      </w:pPr>
    </w:p>
    <w:p w14:paraId="7DECB2CB" w14:textId="77777777" w:rsidR="00597D46" w:rsidRPr="003E1F6D" w:rsidRDefault="00597D46" w:rsidP="009338DE">
      <w:pPr>
        <w:spacing w:line="360" w:lineRule="auto"/>
        <w:rPr>
          <w:rFonts w:ascii="Arial" w:hAnsi="Arial" w:cs="Arial"/>
          <w:b/>
          <w:sz w:val="22"/>
          <w:szCs w:val="22"/>
        </w:rPr>
      </w:pPr>
      <w:r w:rsidRPr="003E1F6D">
        <w:rPr>
          <w:rFonts w:ascii="Arial" w:hAnsi="Arial" w:cs="Arial"/>
          <w:b/>
          <w:sz w:val="22"/>
          <w:szCs w:val="22"/>
        </w:rPr>
        <w:t>1. Background</w:t>
      </w:r>
    </w:p>
    <w:p w14:paraId="7C940370" w14:textId="77777777" w:rsidR="007D41F3" w:rsidRPr="003E1F6D" w:rsidRDefault="007D41F3" w:rsidP="00571BC0">
      <w:pPr>
        <w:rPr>
          <w:rFonts w:ascii="Arial" w:hAnsi="Arial" w:cs="Arial"/>
          <w:sz w:val="22"/>
          <w:szCs w:val="22"/>
        </w:rPr>
      </w:pPr>
      <w:r w:rsidRPr="003E1F6D">
        <w:rPr>
          <w:rFonts w:ascii="Arial" w:hAnsi="Arial" w:cs="Arial"/>
          <w:sz w:val="22"/>
          <w:szCs w:val="22"/>
        </w:rPr>
        <w:t>All doctors have a responsibility to keep their knowledge, skills and competencies up to date.  Continuing Professional Development (CPD), which feeds into annual appraisals and personal development planning</w:t>
      </w:r>
      <w:r w:rsidR="00B73FC4" w:rsidRPr="003E1F6D">
        <w:rPr>
          <w:rFonts w:ascii="Arial" w:hAnsi="Arial" w:cs="Arial"/>
          <w:sz w:val="22"/>
          <w:szCs w:val="22"/>
        </w:rPr>
        <w:t>, are now mandatory</w:t>
      </w:r>
      <w:r w:rsidRPr="003E1F6D">
        <w:rPr>
          <w:rFonts w:ascii="Arial" w:hAnsi="Arial" w:cs="Arial"/>
          <w:sz w:val="22"/>
          <w:szCs w:val="22"/>
        </w:rPr>
        <w:t xml:space="preserve"> for all doctors</w:t>
      </w:r>
      <w:r w:rsidR="00B73FC4" w:rsidRPr="003E1F6D">
        <w:rPr>
          <w:rFonts w:ascii="Arial" w:hAnsi="Arial" w:cs="Arial"/>
          <w:sz w:val="22"/>
          <w:szCs w:val="22"/>
        </w:rPr>
        <w:t xml:space="preserve"> and a key part of keeping up-to-date and </w:t>
      </w:r>
      <w:r w:rsidR="00B73FC4" w:rsidRPr="003E1F6D">
        <w:rPr>
          <w:rFonts w:ascii="Arial" w:hAnsi="Arial" w:cs="Arial"/>
          <w:color w:val="000000"/>
          <w:sz w:val="22"/>
          <w:szCs w:val="22"/>
        </w:rPr>
        <w:t>fit-for-p</w:t>
      </w:r>
      <w:r w:rsidR="00D145C8" w:rsidRPr="003E1F6D">
        <w:rPr>
          <w:rFonts w:ascii="Arial" w:hAnsi="Arial" w:cs="Arial"/>
          <w:color w:val="000000"/>
          <w:sz w:val="22"/>
          <w:szCs w:val="22"/>
        </w:rPr>
        <w:t>ractice</w:t>
      </w:r>
      <w:r w:rsidR="00B73FC4" w:rsidRPr="003E1F6D">
        <w:rPr>
          <w:rFonts w:ascii="Arial" w:hAnsi="Arial" w:cs="Arial"/>
          <w:color w:val="000000"/>
          <w:sz w:val="22"/>
          <w:szCs w:val="22"/>
        </w:rPr>
        <w:t xml:space="preserve">. However </w:t>
      </w:r>
      <w:r w:rsidR="00D8776D" w:rsidRPr="003E1F6D">
        <w:rPr>
          <w:rFonts w:ascii="Arial" w:hAnsi="Arial" w:cs="Arial"/>
          <w:color w:val="000000"/>
          <w:sz w:val="22"/>
          <w:szCs w:val="22"/>
        </w:rPr>
        <w:t xml:space="preserve">a </w:t>
      </w:r>
      <w:r w:rsidR="00B73FC4" w:rsidRPr="003E1F6D">
        <w:rPr>
          <w:rFonts w:ascii="Arial" w:hAnsi="Arial" w:cs="Arial"/>
          <w:color w:val="000000"/>
          <w:sz w:val="22"/>
          <w:szCs w:val="22"/>
        </w:rPr>
        <w:t>doctor</w:t>
      </w:r>
      <w:r w:rsidR="00D145C8" w:rsidRPr="003E1F6D">
        <w:rPr>
          <w:rFonts w:ascii="Arial" w:hAnsi="Arial" w:cs="Arial"/>
          <w:color w:val="000000"/>
          <w:sz w:val="22"/>
          <w:szCs w:val="22"/>
        </w:rPr>
        <w:t>’</w:t>
      </w:r>
      <w:r w:rsidR="00B73FC4" w:rsidRPr="003E1F6D">
        <w:rPr>
          <w:rFonts w:ascii="Arial" w:hAnsi="Arial" w:cs="Arial"/>
          <w:color w:val="000000"/>
          <w:sz w:val="22"/>
          <w:szCs w:val="22"/>
        </w:rPr>
        <w:t>s</w:t>
      </w:r>
      <w:r w:rsidR="00B73FC4" w:rsidRPr="003E1F6D">
        <w:rPr>
          <w:rFonts w:ascii="Arial" w:hAnsi="Arial" w:cs="Arial"/>
          <w:sz w:val="22"/>
          <w:szCs w:val="22"/>
        </w:rPr>
        <w:t xml:space="preserve"> performance is subject to a range of influences including their health, the systems they are working in, support available and the expectations placed upon them. All these factors need to be considered </w:t>
      </w:r>
      <w:r w:rsidR="00147020">
        <w:rPr>
          <w:rFonts w:ascii="Arial" w:hAnsi="Arial" w:cs="Arial"/>
          <w:sz w:val="22"/>
          <w:szCs w:val="22"/>
        </w:rPr>
        <w:t>in</w:t>
      </w:r>
      <w:r w:rsidR="00B73FC4" w:rsidRPr="003E1F6D">
        <w:rPr>
          <w:rFonts w:ascii="Arial" w:hAnsi="Arial" w:cs="Arial"/>
          <w:sz w:val="22"/>
          <w:szCs w:val="22"/>
        </w:rPr>
        <w:t xml:space="preserve"> situations where remediation and rehabilitation are required.   </w:t>
      </w:r>
    </w:p>
    <w:p w14:paraId="5554DCE4" w14:textId="77777777" w:rsidR="0049440A" w:rsidRPr="003E1F6D" w:rsidRDefault="0049440A" w:rsidP="00571BC0">
      <w:pPr>
        <w:rPr>
          <w:rFonts w:ascii="Arial" w:hAnsi="Arial" w:cs="Arial"/>
          <w:sz w:val="22"/>
          <w:szCs w:val="22"/>
        </w:rPr>
      </w:pPr>
    </w:p>
    <w:p w14:paraId="33AB04C0" w14:textId="77777777" w:rsidR="007D41F3" w:rsidRPr="003E1F6D" w:rsidRDefault="0049440A" w:rsidP="00571BC0">
      <w:pPr>
        <w:pStyle w:val="CM79"/>
        <w:spacing w:after="270"/>
        <w:rPr>
          <w:rFonts w:ascii="Arial" w:hAnsi="Arial" w:cs="Arial"/>
          <w:color w:val="000000"/>
          <w:sz w:val="22"/>
          <w:szCs w:val="22"/>
        </w:rPr>
      </w:pPr>
      <w:r w:rsidRPr="003E1F6D">
        <w:rPr>
          <w:rFonts w:ascii="Arial" w:hAnsi="Arial" w:cs="Arial"/>
          <w:color w:val="000000"/>
          <w:sz w:val="22"/>
          <w:szCs w:val="22"/>
        </w:rPr>
        <w:t>R</w:t>
      </w:r>
      <w:r w:rsidR="007D41F3" w:rsidRPr="003E1F6D">
        <w:rPr>
          <w:rFonts w:ascii="Arial" w:hAnsi="Arial" w:cs="Arial"/>
          <w:color w:val="000000"/>
          <w:sz w:val="22"/>
          <w:szCs w:val="22"/>
        </w:rPr>
        <w:t>evalidation</w:t>
      </w:r>
      <w:r w:rsidR="00C85038" w:rsidRPr="003E1F6D">
        <w:rPr>
          <w:rFonts w:ascii="Arial" w:hAnsi="Arial" w:cs="Arial"/>
          <w:color w:val="000000"/>
          <w:sz w:val="22"/>
          <w:szCs w:val="22"/>
        </w:rPr>
        <w:t>, launched</w:t>
      </w:r>
      <w:r w:rsidRPr="003E1F6D">
        <w:rPr>
          <w:rFonts w:ascii="Arial" w:hAnsi="Arial" w:cs="Arial"/>
          <w:color w:val="000000"/>
          <w:sz w:val="22"/>
          <w:szCs w:val="22"/>
        </w:rPr>
        <w:t xml:space="preserve"> in December 2012 is designed to provide</w:t>
      </w:r>
      <w:r w:rsidR="007D41F3" w:rsidRPr="003E1F6D">
        <w:rPr>
          <w:rFonts w:ascii="Arial" w:hAnsi="Arial" w:cs="Arial"/>
          <w:color w:val="000000"/>
          <w:sz w:val="22"/>
          <w:szCs w:val="22"/>
        </w:rPr>
        <w:t xml:space="preserve"> positive affirmation that licensed doctors remain up to date and fit to practise throughout their career. </w:t>
      </w:r>
      <w:r w:rsidRPr="003E1F6D">
        <w:rPr>
          <w:rFonts w:ascii="Arial" w:hAnsi="Arial" w:cs="Arial"/>
          <w:sz w:val="22"/>
          <w:szCs w:val="22"/>
        </w:rPr>
        <w:t xml:space="preserve">It involves strengthened appraisal processes and a closer link between other clinical governance systems and appraisal.  </w:t>
      </w:r>
      <w:r w:rsidR="007D41F3" w:rsidRPr="003E1F6D">
        <w:rPr>
          <w:rFonts w:ascii="Arial" w:hAnsi="Arial" w:cs="Arial"/>
          <w:color w:val="000000"/>
          <w:sz w:val="22"/>
          <w:szCs w:val="22"/>
        </w:rPr>
        <w:t xml:space="preserve">As part of the annual </w:t>
      </w:r>
      <w:r w:rsidRPr="003E1F6D">
        <w:rPr>
          <w:rFonts w:ascii="Arial" w:hAnsi="Arial" w:cs="Arial"/>
          <w:color w:val="000000"/>
          <w:sz w:val="22"/>
          <w:szCs w:val="22"/>
        </w:rPr>
        <w:t xml:space="preserve">medical </w:t>
      </w:r>
      <w:r w:rsidR="007D41F3" w:rsidRPr="003E1F6D">
        <w:rPr>
          <w:rFonts w:ascii="Arial" w:hAnsi="Arial" w:cs="Arial"/>
          <w:color w:val="000000"/>
          <w:sz w:val="22"/>
          <w:szCs w:val="22"/>
        </w:rPr>
        <w:t xml:space="preserve">appraisal process doctors will need to demonstrate how they are meeting the principles and values set out in Good Medical Practice (GMP), the General Medical Council's (GMC) core guidance for doctors. </w:t>
      </w:r>
    </w:p>
    <w:p w14:paraId="42E1FF22" w14:textId="77777777" w:rsidR="00B73FC4" w:rsidRPr="003E1F6D" w:rsidRDefault="0049440A" w:rsidP="00571BC0">
      <w:pPr>
        <w:pStyle w:val="CM79"/>
        <w:spacing w:after="270"/>
        <w:rPr>
          <w:rFonts w:ascii="Arial" w:hAnsi="Arial" w:cs="Arial"/>
          <w:sz w:val="22"/>
          <w:szCs w:val="22"/>
        </w:rPr>
      </w:pPr>
      <w:r w:rsidRPr="003E1F6D">
        <w:rPr>
          <w:rFonts w:ascii="Arial" w:hAnsi="Arial" w:cs="Arial"/>
          <w:sz w:val="22"/>
          <w:szCs w:val="22"/>
        </w:rPr>
        <w:t xml:space="preserve">Revalidation </w:t>
      </w:r>
      <w:r w:rsidR="007D41F3" w:rsidRPr="003E1F6D">
        <w:rPr>
          <w:rFonts w:ascii="Arial" w:hAnsi="Arial" w:cs="Arial"/>
          <w:sz w:val="22"/>
          <w:szCs w:val="22"/>
        </w:rPr>
        <w:t xml:space="preserve">will demand consistent processes for appraisal, including feedback from patients and colleagues. As such, it is expected that the new system will, over time, help to raise the quality of the medical workforce, by supporting doctors in continually updating their professional skills to deliver a service to patients. However, the new processes will inevitably identify some doctors whose competence gives cause for concern and for whom, if they are to revalidate, some form of remediation will be needed. </w:t>
      </w:r>
    </w:p>
    <w:p w14:paraId="73059CD5" w14:textId="77777777" w:rsidR="007D41F3" w:rsidRPr="003E1F6D" w:rsidRDefault="0049440A" w:rsidP="00571BC0">
      <w:pPr>
        <w:pStyle w:val="CM79"/>
        <w:spacing w:after="270"/>
        <w:rPr>
          <w:rFonts w:ascii="Arial" w:hAnsi="Arial" w:cs="Arial"/>
          <w:sz w:val="22"/>
          <w:szCs w:val="22"/>
        </w:rPr>
      </w:pPr>
      <w:r w:rsidRPr="003E1F6D">
        <w:rPr>
          <w:rFonts w:ascii="Arial" w:hAnsi="Arial" w:cs="Arial"/>
          <w:sz w:val="22"/>
          <w:szCs w:val="22"/>
        </w:rPr>
        <w:t xml:space="preserve">Where </w:t>
      </w:r>
      <w:r w:rsidR="007D41F3" w:rsidRPr="003E1F6D">
        <w:rPr>
          <w:rFonts w:ascii="Arial" w:hAnsi="Arial" w:cs="Arial"/>
          <w:sz w:val="22"/>
          <w:szCs w:val="22"/>
        </w:rPr>
        <w:t>concerns are raised through any route about a doctor’s performance, these should be handled using th</w:t>
      </w:r>
      <w:r w:rsidR="00030327">
        <w:rPr>
          <w:rFonts w:ascii="Arial" w:hAnsi="Arial" w:cs="Arial"/>
          <w:sz w:val="22"/>
          <w:szCs w:val="22"/>
        </w:rPr>
        <w:t>e</w:t>
      </w:r>
      <w:r w:rsidR="003E7AAC" w:rsidRPr="003E1F6D">
        <w:rPr>
          <w:rFonts w:ascii="Arial" w:hAnsi="Arial" w:cs="Arial"/>
          <w:sz w:val="22"/>
          <w:szCs w:val="22"/>
        </w:rPr>
        <w:t xml:space="preserve"> </w:t>
      </w:r>
      <w:r w:rsidR="00030327" w:rsidRPr="00030327">
        <w:rPr>
          <w:rFonts w:ascii="Arial" w:hAnsi="Arial" w:cs="Arial"/>
          <w:sz w:val="22"/>
          <w:szCs w:val="22"/>
        </w:rPr>
        <w:t xml:space="preserve">Remediation &amp; Rehabilitation of Doctor’s Performance Policy </w:t>
      </w:r>
      <w:r w:rsidR="003E7AAC" w:rsidRPr="003E1F6D">
        <w:rPr>
          <w:rFonts w:ascii="Arial" w:hAnsi="Arial" w:cs="Arial"/>
          <w:sz w:val="22"/>
          <w:szCs w:val="22"/>
        </w:rPr>
        <w:t xml:space="preserve">in conjunction with </w:t>
      </w:r>
      <w:r w:rsidR="003E1F6D" w:rsidRPr="003E1F6D">
        <w:rPr>
          <w:rFonts w:ascii="Arial" w:hAnsi="Arial" w:cs="Arial"/>
          <w:sz w:val="22"/>
          <w:szCs w:val="22"/>
        </w:rPr>
        <w:t>Maintaining High Professional Standards (MHPS)</w:t>
      </w:r>
      <w:r w:rsidR="003E1F6D">
        <w:rPr>
          <w:rFonts w:ascii="Arial" w:hAnsi="Arial" w:cs="Arial"/>
          <w:sz w:val="22"/>
          <w:szCs w:val="22"/>
        </w:rPr>
        <w:t xml:space="preserve"> and where applicable relevant trust policies including the </w:t>
      </w:r>
      <w:r w:rsidR="00E57291">
        <w:rPr>
          <w:rFonts w:ascii="Arial" w:hAnsi="Arial" w:cs="Arial"/>
          <w:sz w:val="22"/>
          <w:szCs w:val="22"/>
        </w:rPr>
        <w:t>trust</w:t>
      </w:r>
      <w:r w:rsidR="003E7AAC" w:rsidRPr="003E1F6D">
        <w:rPr>
          <w:rFonts w:ascii="Arial" w:hAnsi="Arial" w:cs="Arial"/>
          <w:sz w:val="22"/>
          <w:szCs w:val="22"/>
        </w:rPr>
        <w:t>’s Capability Policy &amp; Procedure</w:t>
      </w:r>
      <w:r w:rsidR="00502A82" w:rsidRPr="003E1F6D">
        <w:rPr>
          <w:rFonts w:ascii="Arial" w:hAnsi="Arial" w:cs="Arial"/>
          <w:sz w:val="22"/>
          <w:szCs w:val="22"/>
        </w:rPr>
        <w:t xml:space="preserve"> and</w:t>
      </w:r>
      <w:r w:rsidR="003E1F6D">
        <w:rPr>
          <w:rFonts w:ascii="Arial" w:hAnsi="Arial" w:cs="Arial"/>
          <w:sz w:val="22"/>
          <w:szCs w:val="22"/>
        </w:rPr>
        <w:t xml:space="preserve"> Disciplinary Policy &amp; Procedure.</w:t>
      </w:r>
    </w:p>
    <w:p w14:paraId="395E7D48" w14:textId="77777777" w:rsidR="003E7AAC" w:rsidRPr="003E1F6D" w:rsidRDefault="003E7AAC" w:rsidP="003E1F6D">
      <w:pPr>
        <w:rPr>
          <w:rFonts w:ascii="Arial" w:hAnsi="Arial" w:cs="Arial"/>
          <w:sz w:val="22"/>
          <w:szCs w:val="22"/>
          <w:lang w:eastAsia="en-GB"/>
        </w:rPr>
      </w:pPr>
    </w:p>
    <w:p w14:paraId="78F90E31" w14:textId="1C71E7F2" w:rsidR="00571BC0" w:rsidRDefault="00571BC0">
      <w:pPr>
        <w:rPr>
          <w:rFonts w:ascii="Arial" w:hAnsi="Arial" w:cs="Arial"/>
          <w:sz w:val="22"/>
          <w:szCs w:val="22"/>
          <w:lang w:eastAsia="en-GB"/>
        </w:rPr>
      </w:pPr>
      <w:r>
        <w:rPr>
          <w:rFonts w:ascii="Arial" w:hAnsi="Arial" w:cs="Arial"/>
          <w:sz w:val="22"/>
          <w:szCs w:val="22"/>
          <w:lang w:eastAsia="en-GB"/>
        </w:rPr>
        <w:br w:type="page"/>
      </w:r>
    </w:p>
    <w:p w14:paraId="419FA27D" w14:textId="77777777" w:rsidR="0049440A" w:rsidRPr="003E1F6D" w:rsidRDefault="0049440A" w:rsidP="009338DE">
      <w:pPr>
        <w:spacing w:line="360" w:lineRule="auto"/>
        <w:rPr>
          <w:rFonts w:ascii="Arial" w:hAnsi="Arial" w:cs="Arial"/>
          <w:b/>
          <w:sz w:val="22"/>
          <w:szCs w:val="22"/>
        </w:rPr>
      </w:pPr>
      <w:r w:rsidRPr="003E1F6D">
        <w:rPr>
          <w:rFonts w:ascii="Arial" w:hAnsi="Arial" w:cs="Arial"/>
          <w:b/>
          <w:sz w:val="22"/>
          <w:szCs w:val="22"/>
        </w:rPr>
        <w:t>2. Introduction</w:t>
      </w:r>
    </w:p>
    <w:p w14:paraId="24297791" w14:textId="43626A11" w:rsidR="00147020" w:rsidRPr="003E1F6D" w:rsidRDefault="007D41F3" w:rsidP="00571BC0">
      <w:pPr>
        <w:rPr>
          <w:rFonts w:ascii="Arial" w:hAnsi="Arial" w:cs="Arial"/>
          <w:sz w:val="22"/>
          <w:szCs w:val="22"/>
        </w:rPr>
      </w:pPr>
      <w:r w:rsidRPr="003E1F6D">
        <w:rPr>
          <w:rFonts w:ascii="Arial" w:hAnsi="Arial" w:cs="Arial"/>
          <w:sz w:val="22"/>
          <w:szCs w:val="22"/>
        </w:rPr>
        <w:t>This policy, ‘Rehabilitation and Remediation of Doctors’ Performance’, is designed to provide guidance</w:t>
      </w:r>
      <w:r w:rsidR="003E7AAC" w:rsidRPr="003E1F6D">
        <w:rPr>
          <w:rFonts w:ascii="Arial" w:hAnsi="Arial" w:cs="Arial"/>
          <w:sz w:val="22"/>
          <w:szCs w:val="22"/>
        </w:rPr>
        <w:t xml:space="preserve"> to</w:t>
      </w:r>
      <w:r w:rsidRPr="003E1F6D">
        <w:rPr>
          <w:rFonts w:ascii="Arial" w:hAnsi="Arial" w:cs="Arial"/>
          <w:sz w:val="22"/>
          <w:szCs w:val="22"/>
        </w:rPr>
        <w:t xml:space="preserve"> </w:t>
      </w:r>
      <w:r w:rsidR="003E7AAC" w:rsidRPr="003E1F6D">
        <w:rPr>
          <w:rFonts w:ascii="Arial" w:hAnsi="Arial" w:cs="Arial"/>
          <w:sz w:val="22"/>
          <w:szCs w:val="22"/>
        </w:rPr>
        <w:t xml:space="preserve">medical staff, management and the </w:t>
      </w:r>
      <w:r w:rsidR="00502A82" w:rsidRPr="003E1F6D">
        <w:rPr>
          <w:rFonts w:ascii="Arial" w:hAnsi="Arial" w:cs="Arial"/>
          <w:sz w:val="22"/>
          <w:szCs w:val="22"/>
        </w:rPr>
        <w:t>R</w:t>
      </w:r>
      <w:r w:rsidR="003E7AAC" w:rsidRPr="003E1F6D">
        <w:rPr>
          <w:rFonts w:ascii="Arial" w:hAnsi="Arial" w:cs="Arial"/>
          <w:sz w:val="22"/>
          <w:szCs w:val="22"/>
        </w:rPr>
        <w:t>esponsible Officer</w:t>
      </w:r>
      <w:r w:rsidR="00147020">
        <w:rPr>
          <w:rFonts w:ascii="Arial" w:hAnsi="Arial" w:cs="Arial"/>
          <w:sz w:val="22"/>
          <w:szCs w:val="22"/>
        </w:rPr>
        <w:t xml:space="preserve"> (RO)</w:t>
      </w:r>
      <w:r w:rsidR="003E7AAC" w:rsidRPr="003E1F6D">
        <w:rPr>
          <w:rFonts w:ascii="Arial" w:hAnsi="Arial" w:cs="Arial"/>
          <w:sz w:val="22"/>
          <w:szCs w:val="22"/>
        </w:rPr>
        <w:t xml:space="preserve"> </w:t>
      </w:r>
      <w:r w:rsidRPr="003E1F6D">
        <w:rPr>
          <w:rFonts w:ascii="Arial" w:hAnsi="Arial" w:cs="Arial"/>
          <w:sz w:val="22"/>
          <w:szCs w:val="22"/>
        </w:rPr>
        <w:t xml:space="preserve">about how to respond when </w:t>
      </w:r>
      <w:r w:rsidR="0049440A" w:rsidRPr="003E1F6D">
        <w:rPr>
          <w:rFonts w:ascii="Arial" w:hAnsi="Arial" w:cs="Arial"/>
          <w:sz w:val="22"/>
          <w:szCs w:val="22"/>
        </w:rPr>
        <w:t xml:space="preserve">they become aware of </w:t>
      </w:r>
      <w:r w:rsidRPr="003E1F6D">
        <w:rPr>
          <w:rFonts w:ascii="Arial" w:hAnsi="Arial" w:cs="Arial"/>
          <w:sz w:val="22"/>
          <w:szCs w:val="22"/>
        </w:rPr>
        <w:t xml:space="preserve">concerns about the performance of </w:t>
      </w:r>
      <w:r w:rsidR="0049440A" w:rsidRPr="003E1F6D">
        <w:rPr>
          <w:rFonts w:ascii="Arial" w:hAnsi="Arial" w:cs="Arial"/>
          <w:sz w:val="22"/>
          <w:szCs w:val="22"/>
        </w:rPr>
        <w:t>a doctor</w:t>
      </w:r>
      <w:r w:rsidRPr="003E1F6D">
        <w:rPr>
          <w:rFonts w:ascii="Arial" w:hAnsi="Arial" w:cs="Arial"/>
          <w:sz w:val="22"/>
          <w:szCs w:val="22"/>
        </w:rPr>
        <w:t xml:space="preserve"> acting individually or as part of </w:t>
      </w:r>
      <w:r w:rsidR="0049440A" w:rsidRPr="003E1F6D">
        <w:rPr>
          <w:rFonts w:ascii="Arial" w:hAnsi="Arial" w:cs="Arial"/>
          <w:sz w:val="22"/>
          <w:szCs w:val="22"/>
        </w:rPr>
        <w:t xml:space="preserve">a </w:t>
      </w:r>
      <w:r w:rsidRPr="003E1F6D">
        <w:rPr>
          <w:rFonts w:ascii="Arial" w:hAnsi="Arial" w:cs="Arial"/>
          <w:sz w:val="22"/>
          <w:szCs w:val="22"/>
        </w:rPr>
        <w:t xml:space="preserve">team. </w:t>
      </w:r>
    </w:p>
    <w:p w14:paraId="65DCCD91" w14:textId="77777777" w:rsidR="005363B2" w:rsidRPr="003E1F6D" w:rsidRDefault="005363B2" w:rsidP="009338DE">
      <w:pPr>
        <w:spacing w:line="360" w:lineRule="auto"/>
        <w:rPr>
          <w:rFonts w:ascii="Arial" w:hAnsi="Arial" w:cs="Arial"/>
          <w:sz w:val="22"/>
          <w:szCs w:val="22"/>
        </w:rPr>
      </w:pPr>
    </w:p>
    <w:p w14:paraId="62C70FFC" w14:textId="77777777" w:rsidR="00CD22CB" w:rsidRPr="003E1F6D" w:rsidRDefault="00CD22CB" w:rsidP="00571BC0">
      <w:pPr>
        <w:rPr>
          <w:rFonts w:ascii="Arial" w:hAnsi="Arial" w:cs="Arial"/>
          <w:sz w:val="22"/>
          <w:szCs w:val="22"/>
        </w:rPr>
      </w:pPr>
      <w:r w:rsidRPr="003E1F6D">
        <w:rPr>
          <w:rFonts w:ascii="Arial" w:hAnsi="Arial" w:cs="Arial"/>
          <w:sz w:val="22"/>
          <w:szCs w:val="22"/>
        </w:rPr>
        <w:t xml:space="preserve">The purpose of this </w:t>
      </w:r>
      <w:r w:rsidR="009338DE" w:rsidRPr="003E1F6D">
        <w:rPr>
          <w:rFonts w:ascii="Arial" w:hAnsi="Arial" w:cs="Arial"/>
          <w:sz w:val="22"/>
          <w:szCs w:val="22"/>
        </w:rPr>
        <w:t>policy</w:t>
      </w:r>
      <w:r w:rsidRPr="003E1F6D">
        <w:rPr>
          <w:rFonts w:ascii="Arial" w:hAnsi="Arial" w:cs="Arial"/>
          <w:sz w:val="22"/>
          <w:szCs w:val="22"/>
        </w:rPr>
        <w:t xml:space="preserve"> is to provide a framework:</w:t>
      </w:r>
    </w:p>
    <w:p w14:paraId="09BD2E5C" w14:textId="77777777" w:rsidR="001D1D2C" w:rsidRPr="003E1F6D" w:rsidRDefault="00CD22CB" w:rsidP="00571BC0">
      <w:pPr>
        <w:numPr>
          <w:ilvl w:val="0"/>
          <w:numId w:val="37"/>
        </w:numPr>
        <w:rPr>
          <w:rFonts w:ascii="Arial" w:hAnsi="Arial" w:cs="Arial"/>
          <w:sz w:val="22"/>
          <w:szCs w:val="22"/>
        </w:rPr>
      </w:pPr>
      <w:r w:rsidRPr="003E1F6D">
        <w:rPr>
          <w:rFonts w:ascii="Arial" w:hAnsi="Arial" w:cs="Arial"/>
          <w:sz w:val="22"/>
          <w:szCs w:val="22"/>
        </w:rPr>
        <w:t>To support</w:t>
      </w:r>
      <w:r w:rsidR="00502A82" w:rsidRPr="003E1F6D">
        <w:rPr>
          <w:rFonts w:ascii="Arial" w:hAnsi="Arial" w:cs="Arial"/>
          <w:sz w:val="22"/>
          <w:szCs w:val="22"/>
        </w:rPr>
        <w:t xml:space="preserve"> management</w:t>
      </w:r>
      <w:r w:rsidR="001D1D2C" w:rsidRPr="003E1F6D">
        <w:rPr>
          <w:rFonts w:ascii="Arial" w:hAnsi="Arial" w:cs="Arial"/>
          <w:sz w:val="22"/>
          <w:szCs w:val="22"/>
        </w:rPr>
        <w:t xml:space="preserve"> </w:t>
      </w:r>
      <w:r w:rsidRPr="003E1F6D">
        <w:rPr>
          <w:rFonts w:ascii="Arial" w:hAnsi="Arial" w:cs="Arial"/>
          <w:sz w:val="22"/>
          <w:szCs w:val="22"/>
        </w:rPr>
        <w:t>and</w:t>
      </w:r>
      <w:r w:rsidR="00502A82" w:rsidRPr="003E1F6D">
        <w:rPr>
          <w:rFonts w:ascii="Arial" w:hAnsi="Arial" w:cs="Arial"/>
          <w:sz w:val="22"/>
          <w:szCs w:val="22"/>
        </w:rPr>
        <w:t xml:space="preserve"> the</w:t>
      </w:r>
      <w:r w:rsidRPr="003E1F6D">
        <w:rPr>
          <w:rFonts w:ascii="Arial" w:hAnsi="Arial" w:cs="Arial"/>
          <w:sz w:val="22"/>
          <w:szCs w:val="22"/>
        </w:rPr>
        <w:t xml:space="preserve"> </w:t>
      </w:r>
      <w:r w:rsidR="0078017D">
        <w:rPr>
          <w:rFonts w:ascii="Arial" w:hAnsi="Arial" w:cs="Arial"/>
          <w:sz w:val="22"/>
          <w:szCs w:val="22"/>
        </w:rPr>
        <w:t>RO</w:t>
      </w:r>
      <w:r w:rsidRPr="003E1F6D">
        <w:rPr>
          <w:rFonts w:ascii="Arial" w:hAnsi="Arial" w:cs="Arial"/>
          <w:sz w:val="22"/>
          <w:szCs w:val="22"/>
        </w:rPr>
        <w:t xml:space="preserve"> in their provision of remediation, reskilling / retraining and rehabilitation programmes</w:t>
      </w:r>
      <w:r w:rsidR="001D1D2C" w:rsidRPr="003E1F6D">
        <w:rPr>
          <w:rFonts w:ascii="Arial" w:hAnsi="Arial" w:cs="Arial"/>
          <w:sz w:val="22"/>
          <w:szCs w:val="22"/>
        </w:rPr>
        <w:t>.</w:t>
      </w:r>
    </w:p>
    <w:p w14:paraId="39A843E8" w14:textId="77777777" w:rsidR="00CD22CB" w:rsidRPr="003E1F6D" w:rsidRDefault="00CD22CB" w:rsidP="00571BC0">
      <w:pPr>
        <w:rPr>
          <w:rFonts w:ascii="Arial" w:hAnsi="Arial" w:cs="Arial"/>
          <w:sz w:val="22"/>
          <w:szCs w:val="22"/>
        </w:rPr>
      </w:pPr>
    </w:p>
    <w:p w14:paraId="0741F5E0" w14:textId="77777777" w:rsidR="00CD22CB" w:rsidRPr="003E1F6D" w:rsidRDefault="00CD22CB" w:rsidP="00571BC0">
      <w:pPr>
        <w:numPr>
          <w:ilvl w:val="0"/>
          <w:numId w:val="37"/>
        </w:numPr>
        <w:rPr>
          <w:rFonts w:ascii="Arial" w:hAnsi="Arial" w:cs="Arial"/>
          <w:sz w:val="22"/>
          <w:szCs w:val="22"/>
        </w:rPr>
      </w:pPr>
      <w:r w:rsidRPr="003E1F6D">
        <w:rPr>
          <w:rFonts w:ascii="Arial" w:hAnsi="Arial" w:cs="Arial"/>
          <w:sz w:val="22"/>
          <w:szCs w:val="22"/>
        </w:rPr>
        <w:t xml:space="preserve">To confirm end points to such programmes such that performance can be signed off as satisfactory or improved.  </w:t>
      </w:r>
    </w:p>
    <w:p w14:paraId="088236A5" w14:textId="77777777" w:rsidR="00CD22CB" w:rsidRPr="003E1F6D" w:rsidRDefault="00CD22CB" w:rsidP="00571BC0">
      <w:pPr>
        <w:rPr>
          <w:rFonts w:ascii="Arial" w:hAnsi="Arial" w:cs="Arial"/>
          <w:sz w:val="22"/>
          <w:szCs w:val="22"/>
        </w:rPr>
      </w:pPr>
    </w:p>
    <w:p w14:paraId="06770820" w14:textId="77777777" w:rsidR="00CD22CB" w:rsidRPr="003E1F6D" w:rsidRDefault="00CD22CB" w:rsidP="00571BC0">
      <w:pPr>
        <w:numPr>
          <w:ilvl w:val="0"/>
          <w:numId w:val="37"/>
        </w:numPr>
        <w:rPr>
          <w:rFonts w:ascii="Arial" w:hAnsi="Arial" w:cs="Arial"/>
          <w:sz w:val="22"/>
          <w:szCs w:val="22"/>
        </w:rPr>
      </w:pPr>
      <w:r w:rsidRPr="003E1F6D">
        <w:rPr>
          <w:rFonts w:ascii="Arial" w:hAnsi="Arial" w:cs="Arial"/>
          <w:sz w:val="22"/>
          <w:szCs w:val="22"/>
        </w:rPr>
        <w:t xml:space="preserve">Reassure </w:t>
      </w:r>
      <w:r w:rsidR="00502A82" w:rsidRPr="003E1F6D">
        <w:rPr>
          <w:rFonts w:ascii="Arial" w:hAnsi="Arial" w:cs="Arial"/>
          <w:sz w:val="22"/>
          <w:szCs w:val="22"/>
        </w:rPr>
        <w:t xml:space="preserve">the </w:t>
      </w:r>
      <w:r w:rsidR="00E57291">
        <w:rPr>
          <w:rFonts w:ascii="Arial" w:hAnsi="Arial" w:cs="Arial"/>
          <w:sz w:val="22"/>
          <w:szCs w:val="22"/>
        </w:rPr>
        <w:t>trust</w:t>
      </w:r>
      <w:r w:rsidR="00502A82" w:rsidRPr="003E1F6D">
        <w:rPr>
          <w:rFonts w:ascii="Arial" w:hAnsi="Arial" w:cs="Arial"/>
          <w:sz w:val="22"/>
          <w:szCs w:val="22"/>
        </w:rPr>
        <w:t>’s medical staff</w:t>
      </w:r>
      <w:r w:rsidRPr="003E1F6D">
        <w:rPr>
          <w:rFonts w:ascii="Arial" w:hAnsi="Arial" w:cs="Arial"/>
          <w:sz w:val="22"/>
          <w:szCs w:val="22"/>
        </w:rPr>
        <w:t xml:space="preserve"> that the organisation has fair and consistent processes for addressing performance concerns in doctors in their employ</w:t>
      </w:r>
      <w:r w:rsidR="00502A82" w:rsidRPr="003E1F6D">
        <w:rPr>
          <w:rFonts w:ascii="Arial" w:hAnsi="Arial" w:cs="Arial"/>
          <w:sz w:val="22"/>
          <w:szCs w:val="22"/>
        </w:rPr>
        <w:t>ment.</w:t>
      </w:r>
    </w:p>
    <w:p w14:paraId="1F7F5F3C" w14:textId="77777777" w:rsidR="00264747" w:rsidRPr="003E1F6D" w:rsidRDefault="00264747" w:rsidP="00571BC0">
      <w:pPr>
        <w:rPr>
          <w:rFonts w:ascii="Arial" w:hAnsi="Arial" w:cs="Arial"/>
          <w:sz w:val="22"/>
          <w:szCs w:val="22"/>
        </w:rPr>
      </w:pPr>
    </w:p>
    <w:p w14:paraId="74754FB2" w14:textId="77777777" w:rsidR="007D41F3" w:rsidRPr="003E1F6D" w:rsidRDefault="007D41F3" w:rsidP="00571BC0">
      <w:pPr>
        <w:rPr>
          <w:rFonts w:ascii="Arial" w:hAnsi="Arial" w:cs="Arial"/>
          <w:sz w:val="22"/>
          <w:szCs w:val="22"/>
        </w:rPr>
      </w:pPr>
      <w:r w:rsidRPr="003E1F6D">
        <w:rPr>
          <w:rFonts w:ascii="Arial" w:hAnsi="Arial" w:cs="Arial"/>
          <w:sz w:val="22"/>
          <w:szCs w:val="22"/>
        </w:rPr>
        <w:t xml:space="preserve">The key principles underpinning this </w:t>
      </w:r>
      <w:r w:rsidR="009338DE" w:rsidRPr="003E1F6D">
        <w:rPr>
          <w:rFonts w:ascii="Arial" w:hAnsi="Arial" w:cs="Arial"/>
          <w:sz w:val="22"/>
          <w:szCs w:val="22"/>
        </w:rPr>
        <w:t>policy</w:t>
      </w:r>
      <w:r w:rsidRPr="003E1F6D">
        <w:rPr>
          <w:rFonts w:ascii="Arial" w:hAnsi="Arial" w:cs="Arial"/>
          <w:sz w:val="22"/>
          <w:szCs w:val="22"/>
        </w:rPr>
        <w:t xml:space="preserve"> are</w:t>
      </w:r>
      <w:r w:rsidR="00CD22CB" w:rsidRPr="003E1F6D">
        <w:rPr>
          <w:rFonts w:ascii="Arial" w:hAnsi="Arial" w:cs="Arial"/>
          <w:sz w:val="22"/>
          <w:szCs w:val="22"/>
        </w:rPr>
        <w:t>:</w:t>
      </w:r>
      <w:r w:rsidRPr="003E1F6D">
        <w:rPr>
          <w:rFonts w:ascii="Arial" w:hAnsi="Arial" w:cs="Arial"/>
          <w:sz w:val="22"/>
          <w:szCs w:val="22"/>
        </w:rPr>
        <w:t xml:space="preserve"> </w:t>
      </w:r>
    </w:p>
    <w:p w14:paraId="537F43C4" w14:textId="77777777" w:rsidR="00CD22CB" w:rsidRPr="003E1F6D" w:rsidRDefault="007D41F3" w:rsidP="00571BC0">
      <w:pPr>
        <w:pStyle w:val="Default"/>
        <w:numPr>
          <w:ilvl w:val="0"/>
          <w:numId w:val="40"/>
        </w:numPr>
        <w:spacing w:after="293"/>
        <w:ind w:left="720" w:hanging="360"/>
        <w:rPr>
          <w:rFonts w:ascii="Arial" w:hAnsi="Arial" w:cs="Arial"/>
          <w:sz w:val="22"/>
          <w:szCs w:val="22"/>
        </w:rPr>
      </w:pPr>
      <w:r w:rsidRPr="003E1F6D">
        <w:rPr>
          <w:rFonts w:ascii="Arial" w:hAnsi="Arial" w:cs="Arial"/>
          <w:sz w:val="22"/>
          <w:szCs w:val="22"/>
        </w:rPr>
        <w:t xml:space="preserve">Patient safety </w:t>
      </w:r>
    </w:p>
    <w:p w14:paraId="5457A9D1" w14:textId="77777777" w:rsidR="001D1D2C" w:rsidRPr="003E1F6D" w:rsidRDefault="00502A82" w:rsidP="00571BC0">
      <w:pPr>
        <w:pStyle w:val="Default"/>
        <w:numPr>
          <w:ilvl w:val="0"/>
          <w:numId w:val="40"/>
        </w:numPr>
        <w:spacing w:after="293"/>
        <w:ind w:left="720" w:hanging="360"/>
        <w:rPr>
          <w:rFonts w:ascii="Arial" w:hAnsi="Arial" w:cs="Arial"/>
          <w:sz w:val="22"/>
          <w:szCs w:val="22"/>
        </w:rPr>
      </w:pPr>
      <w:r w:rsidRPr="003E1F6D">
        <w:rPr>
          <w:rFonts w:ascii="Arial" w:hAnsi="Arial" w:cs="Arial"/>
          <w:sz w:val="22"/>
          <w:szCs w:val="22"/>
        </w:rPr>
        <w:t xml:space="preserve">The </w:t>
      </w:r>
      <w:r w:rsidR="00E57291">
        <w:rPr>
          <w:rFonts w:ascii="Arial" w:hAnsi="Arial" w:cs="Arial"/>
          <w:sz w:val="22"/>
          <w:szCs w:val="22"/>
        </w:rPr>
        <w:t>trust</w:t>
      </w:r>
      <w:r w:rsidRPr="003E1F6D">
        <w:rPr>
          <w:rFonts w:ascii="Arial" w:hAnsi="Arial" w:cs="Arial"/>
          <w:sz w:val="22"/>
          <w:szCs w:val="22"/>
        </w:rPr>
        <w:t>’s</w:t>
      </w:r>
      <w:r w:rsidR="003319B8" w:rsidRPr="003E1F6D">
        <w:rPr>
          <w:rFonts w:ascii="Arial" w:hAnsi="Arial" w:cs="Arial"/>
          <w:sz w:val="22"/>
          <w:szCs w:val="22"/>
        </w:rPr>
        <w:t xml:space="preserve"> responsibilit</w:t>
      </w:r>
      <w:r w:rsidR="00B73FC4" w:rsidRPr="003E1F6D">
        <w:rPr>
          <w:rFonts w:ascii="Arial" w:hAnsi="Arial" w:cs="Arial"/>
          <w:sz w:val="22"/>
          <w:szCs w:val="22"/>
        </w:rPr>
        <w:t>ies</w:t>
      </w:r>
      <w:r w:rsidRPr="003E1F6D">
        <w:rPr>
          <w:rFonts w:ascii="Arial" w:hAnsi="Arial" w:cs="Arial"/>
          <w:sz w:val="22"/>
          <w:szCs w:val="22"/>
        </w:rPr>
        <w:t xml:space="preserve"> as the employer</w:t>
      </w:r>
      <w:r w:rsidR="003319B8" w:rsidRPr="003E1F6D">
        <w:rPr>
          <w:rFonts w:ascii="Arial" w:hAnsi="Arial" w:cs="Arial"/>
          <w:sz w:val="22"/>
          <w:szCs w:val="22"/>
        </w:rPr>
        <w:t xml:space="preserve"> to support clinicians in remain</w:t>
      </w:r>
      <w:r w:rsidR="00B73FC4" w:rsidRPr="003E1F6D">
        <w:rPr>
          <w:rFonts w:ascii="Arial" w:hAnsi="Arial" w:cs="Arial"/>
          <w:sz w:val="22"/>
          <w:szCs w:val="22"/>
        </w:rPr>
        <w:t>ing</w:t>
      </w:r>
      <w:r w:rsidR="003319B8" w:rsidRPr="003E1F6D">
        <w:rPr>
          <w:rFonts w:ascii="Arial" w:hAnsi="Arial" w:cs="Arial"/>
          <w:sz w:val="22"/>
          <w:szCs w:val="22"/>
        </w:rPr>
        <w:t xml:space="preserve"> up</w:t>
      </w:r>
      <w:r w:rsidR="00B73FC4" w:rsidRPr="003E1F6D">
        <w:rPr>
          <w:rFonts w:ascii="Arial" w:hAnsi="Arial" w:cs="Arial"/>
          <w:sz w:val="22"/>
          <w:szCs w:val="22"/>
        </w:rPr>
        <w:t>-</w:t>
      </w:r>
      <w:r w:rsidR="003319B8" w:rsidRPr="003E1F6D">
        <w:rPr>
          <w:rFonts w:ascii="Arial" w:hAnsi="Arial" w:cs="Arial"/>
          <w:sz w:val="22"/>
          <w:szCs w:val="22"/>
        </w:rPr>
        <w:t>to</w:t>
      </w:r>
      <w:r w:rsidR="00B73FC4" w:rsidRPr="003E1F6D">
        <w:rPr>
          <w:rFonts w:ascii="Arial" w:hAnsi="Arial" w:cs="Arial"/>
          <w:sz w:val="22"/>
          <w:szCs w:val="22"/>
        </w:rPr>
        <w:t>-</w:t>
      </w:r>
      <w:r w:rsidR="003319B8" w:rsidRPr="003E1F6D">
        <w:rPr>
          <w:rFonts w:ascii="Arial" w:hAnsi="Arial" w:cs="Arial"/>
          <w:sz w:val="22"/>
          <w:szCs w:val="22"/>
        </w:rPr>
        <w:t>date and fit</w:t>
      </w:r>
      <w:r w:rsidR="00B73FC4" w:rsidRPr="003E1F6D">
        <w:rPr>
          <w:rFonts w:ascii="Arial" w:hAnsi="Arial" w:cs="Arial"/>
          <w:sz w:val="22"/>
          <w:szCs w:val="22"/>
        </w:rPr>
        <w:t>-</w:t>
      </w:r>
      <w:r w:rsidR="003319B8" w:rsidRPr="003E1F6D">
        <w:rPr>
          <w:rFonts w:ascii="Arial" w:hAnsi="Arial" w:cs="Arial"/>
          <w:sz w:val="22"/>
          <w:szCs w:val="22"/>
        </w:rPr>
        <w:t>to</w:t>
      </w:r>
      <w:r w:rsidR="00B73FC4" w:rsidRPr="003E1F6D">
        <w:rPr>
          <w:rFonts w:ascii="Arial" w:hAnsi="Arial" w:cs="Arial"/>
          <w:sz w:val="22"/>
          <w:szCs w:val="22"/>
        </w:rPr>
        <w:t>-</w:t>
      </w:r>
      <w:r w:rsidR="003319B8" w:rsidRPr="003E1F6D">
        <w:rPr>
          <w:rFonts w:ascii="Arial" w:hAnsi="Arial" w:cs="Arial"/>
          <w:sz w:val="22"/>
          <w:szCs w:val="22"/>
        </w:rPr>
        <w:t xml:space="preserve">practise. </w:t>
      </w:r>
    </w:p>
    <w:p w14:paraId="421A9B2E" w14:textId="77777777" w:rsidR="007D41F3" w:rsidRPr="003E1F6D" w:rsidRDefault="00E21B6B" w:rsidP="00571BC0">
      <w:pPr>
        <w:pStyle w:val="Default"/>
        <w:numPr>
          <w:ilvl w:val="0"/>
          <w:numId w:val="40"/>
        </w:numPr>
        <w:spacing w:after="293"/>
        <w:ind w:left="720" w:hanging="360"/>
        <w:rPr>
          <w:rFonts w:ascii="Arial" w:hAnsi="Arial" w:cs="Arial"/>
          <w:sz w:val="22"/>
          <w:szCs w:val="22"/>
        </w:rPr>
      </w:pPr>
      <w:r w:rsidRPr="003E1F6D">
        <w:rPr>
          <w:rFonts w:ascii="Arial" w:hAnsi="Arial" w:cs="Arial"/>
          <w:sz w:val="22"/>
          <w:szCs w:val="22"/>
        </w:rPr>
        <w:t xml:space="preserve">Enabling individual doctors </w:t>
      </w:r>
      <w:r w:rsidR="00B73FC4" w:rsidRPr="003E1F6D">
        <w:rPr>
          <w:rFonts w:ascii="Arial" w:hAnsi="Arial" w:cs="Arial"/>
          <w:sz w:val="22"/>
          <w:szCs w:val="22"/>
        </w:rPr>
        <w:t xml:space="preserve">to </w:t>
      </w:r>
      <w:r w:rsidRPr="003E1F6D">
        <w:rPr>
          <w:rFonts w:ascii="Arial" w:hAnsi="Arial" w:cs="Arial"/>
          <w:sz w:val="22"/>
          <w:szCs w:val="22"/>
        </w:rPr>
        <w:t xml:space="preserve">address any areas of </w:t>
      </w:r>
      <w:r w:rsidR="00CD22CB" w:rsidRPr="003E1F6D">
        <w:rPr>
          <w:rFonts w:ascii="Arial" w:hAnsi="Arial" w:cs="Arial"/>
          <w:sz w:val="22"/>
          <w:szCs w:val="22"/>
        </w:rPr>
        <w:t>deficiency</w:t>
      </w:r>
      <w:r w:rsidRPr="003E1F6D">
        <w:rPr>
          <w:rFonts w:ascii="Arial" w:hAnsi="Arial" w:cs="Arial"/>
          <w:sz w:val="22"/>
          <w:szCs w:val="22"/>
        </w:rPr>
        <w:t xml:space="preserve"> in their </w:t>
      </w:r>
      <w:r w:rsidR="00B73FC4" w:rsidRPr="003E1F6D">
        <w:rPr>
          <w:rFonts w:ascii="Arial" w:hAnsi="Arial" w:cs="Arial"/>
          <w:sz w:val="22"/>
          <w:szCs w:val="22"/>
        </w:rPr>
        <w:t xml:space="preserve">professional   </w:t>
      </w:r>
      <w:r w:rsidRPr="003E1F6D">
        <w:rPr>
          <w:rFonts w:ascii="Arial" w:hAnsi="Arial" w:cs="Arial"/>
          <w:sz w:val="22"/>
          <w:szCs w:val="22"/>
        </w:rPr>
        <w:t xml:space="preserve">performance </w:t>
      </w:r>
      <w:r w:rsidR="007D41F3" w:rsidRPr="003E1F6D">
        <w:rPr>
          <w:rFonts w:ascii="Arial" w:hAnsi="Arial" w:cs="Arial"/>
          <w:sz w:val="22"/>
          <w:szCs w:val="22"/>
        </w:rPr>
        <w:t>early, systematically and</w:t>
      </w:r>
      <w:r w:rsidR="00CD22CB" w:rsidRPr="003E1F6D">
        <w:rPr>
          <w:rFonts w:ascii="Arial" w:hAnsi="Arial" w:cs="Arial"/>
          <w:sz w:val="22"/>
          <w:szCs w:val="22"/>
        </w:rPr>
        <w:t xml:space="preserve"> </w:t>
      </w:r>
      <w:r w:rsidR="007D41F3" w:rsidRPr="003E1F6D">
        <w:rPr>
          <w:rFonts w:ascii="Arial" w:hAnsi="Arial" w:cs="Arial"/>
          <w:sz w:val="22"/>
          <w:szCs w:val="22"/>
        </w:rPr>
        <w:t>proactively</w:t>
      </w:r>
      <w:r w:rsidR="00CD22CB" w:rsidRPr="003E1F6D">
        <w:rPr>
          <w:rFonts w:ascii="Arial" w:hAnsi="Arial" w:cs="Arial"/>
          <w:sz w:val="22"/>
          <w:szCs w:val="22"/>
        </w:rPr>
        <w:t>.</w:t>
      </w:r>
      <w:r w:rsidR="007D41F3" w:rsidRPr="003E1F6D">
        <w:rPr>
          <w:rFonts w:ascii="Arial" w:hAnsi="Arial" w:cs="Arial"/>
          <w:sz w:val="22"/>
          <w:szCs w:val="22"/>
        </w:rPr>
        <w:t xml:space="preserve"> </w:t>
      </w:r>
    </w:p>
    <w:p w14:paraId="11C00EE7" w14:textId="77777777" w:rsidR="00274A62" w:rsidRPr="003E1F6D" w:rsidRDefault="007D41F3" w:rsidP="00571BC0">
      <w:pPr>
        <w:rPr>
          <w:rFonts w:ascii="Arial" w:hAnsi="Arial" w:cs="Arial"/>
          <w:sz w:val="22"/>
          <w:szCs w:val="22"/>
        </w:rPr>
      </w:pPr>
      <w:r w:rsidRPr="003E1F6D">
        <w:rPr>
          <w:rFonts w:ascii="Arial" w:hAnsi="Arial" w:cs="Arial"/>
          <w:sz w:val="22"/>
          <w:szCs w:val="22"/>
        </w:rPr>
        <w:t xml:space="preserve">Remediation should not be a punitive process. </w:t>
      </w:r>
      <w:r w:rsidR="0049440A" w:rsidRPr="003E1F6D">
        <w:rPr>
          <w:rFonts w:ascii="Arial" w:hAnsi="Arial" w:cs="Arial"/>
          <w:sz w:val="22"/>
          <w:szCs w:val="22"/>
        </w:rPr>
        <w:t xml:space="preserve">It should be structured, consistent and fair. Wherever possible the doctor’s </w:t>
      </w:r>
      <w:r w:rsidR="00E21B6B" w:rsidRPr="003E1F6D">
        <w:rPr>
          <w:rFonts w:ascii="Arial" w:hAnsi="Arial" w:cs="Arial"/>
          <w:sz w:val="22"/>
          <w:szCs w:val="22"/>
        </w:rPr>
        <w:t xml:space="preserve">perceived </w:t>
      </w:r>
      <w:r w:rsidR="0049440A" w:rsidRPr="003E1F6D">
        <w:rPr>
          <w:rFonts w:ascii="Arial" w:hAnsi="Arial" w:cs="Arial"/>
          <w:sz w:val="22"/>
          <w:szCs w:val="22"/>
        </w:rPr>
        <w:t>needs</w:t>
      </w:r>
      <w:r w:rsidR="00CD22CB" w:rsidRPr="003E1F6D">
        <w:rPr>
          <w:rFonts w:ascii="Arial" w:hAnsi="Arial" w:cs="Arial"/>
          <w:sz w:val="22"/>
          <w:szCs w:val="22"/>
        </w:rPr>
        <w:t>,</w:t>
      </w:r>
      <w:r w:rsidR="0049440A" w:rsidRPr="003E1F6D">
        <w:rPr>
          <w:rFonts w:ascii="Arial" w:hAnsi="Arial" w:cs="Arial"/>
          <w:sz w:val="22"/>
          <w:szCs w:val="22"/>
        </w:rPr>
        <w:t xml:space="preserve"> priorities </w:t>
      </w:r>
      <w:r w:rsidR="00CD22CB" w:rsidRPr="003E1F6D">
        <w:rPr>
          <w:rFonts w:ascii="Arial" w:hAnsi="Arial" w:cs="Arial"/>
          <w:sz w:val="22"/>
          <w:szCs w:val="22"/>
        </w:rPr>
        <w:t xml:space="preserve">and learning preferences </w:t>
      </w:r>
      <w:r w:rsidR="0049440A" w:rsidRPr="003E1F6D">
        <w:rPr>
          <w:rFonts w:ascii="Arial" w:hAnsi="Arial" w:cs="Arial"/>
          <w:sz w:val="22"/>
          <w:szCs w:val="22"/>
        </w:rPr>
        <w:t xml:space="preserve">should be factored into </w:t>
      </w:r>
      <w:r w:rsidR="00E21B6B" w:rsidRPr="003E1F6D">
        <w:rPr>
          <w:rFonts w:ascii="Arial" w:hAnsi="Arial" w:cs="Arial"/>
          <w:sz w:val="22"/>
          <w:szCs w:val="22"/>
        </w:rPr>
        <w:t xml:space="preserve">negotiations and planning. </w:t>
      </w:r>
      <w:r w:rsidRPr="003E1F6D">
        <w:rPr>
          <w:rFonts w:ascii="Arial" w:hAnsi="Arial" w:cs="Arial"/>
          <w:sz w:val="22"/>
          <w:szCs w:val="22"/>
        </w:rPr>
        <w:t xml:space="preserve">However, refusal to engage in the process or failure to accept the opportunities offered for further development or training will </w:t>
      </w:r>
      <w:r w:rsidR="00147020">
        <w:rPr>
          <w:rFonts w:ascii="Arial" w:hAnsi="Arial" w:cs="Arial"/>
          <w:sz w:val="22"/>
          <w:szCs w:val="22"/>
        </w:rPr>
        <w:t>be dealt</w:t>
      </w:r>
      <w:r w:rsidR="001D1D2C" w:rsidRPr="003E1F6D">
        <w:rPr>
          <w:rFonts w:ascii="Arial" w:hAnsi="Arial" w:cs="Arial"/>
          <w:sz w:val="22"/>
          <w:szCs w:val="22"/>
        </w:rPr>
        <w:t xml:space="preserve"> with under</w:t>
      </w:r>
      <w:r w:rsidR="00274A62">
        <w:rPr>
          <w:rFonts w:ascii="Arial" w:hAnsi="Arial" w:cs="Arial"/>
          <w:sz w:val="22"/>
          <w:szCs w:val="22"/>
        </w:rPr>
        <w:t xml:space="preserve"> MHPS and where applicable</w:t>
      </w:r>
      <w:r w:rsidR="001D1D2C" w:rsidRPr="003E1F6D">
        <w:rPr>
          <w:rFonts w:ascii="Arial" w:hAnsi="Arial" w:cs="Arial"/>
          <w:sz w:val="22"/>
          <w:szCs w:val="22"/>
        </w:rPr>
        <w:t xml:space="preserve"> </w:t>
      </w:r>
      <w:r w:rsidR="00502A82" w:rsidRPr="003E1F6D">
        <w:rPr>
          <w:rFonts w:ascii="Arial" w:hAnsi="Arial" w:cs="Arial"/>
          <w:sz w:val="22"/>
          <w:szCs w:val="22"/>
        </w:rPr>
        <w:t xml:space="preserve">the </w:t>
      </w:r>
      <w:r w:rsidR="00E57291">
        <w:rPr>
          <w:rFonts w:ascii="Arial" w:hAnsi="Arial" w:cs="Arial"/>
          <w:sz w:val="22"/>
          <w:szCs w:val="22"/>
        </w:rPr>
        <w:t>trust</w:t>
      </w:r>
      <w:r w:rsidR="00502A82" w:rsidRPr="003E1F6D">
        <w:rPr>
          <w:rFonts w:ascii="Arial" w:hAnsi="Arial" w:cs="Arial"/>
          <w:sz w:val="22"/>
          <w:szCs w:val="22"/>
        </w:rPr>
        <w:t>’s Disciplinary Policy &amp; Procedure</w:t>
      </w:r>
      <w:r w:rsidR="00274A62">
        <w:rPr>
          <w:rFonts w:ascii="Arial" w:hAnsi="Arial" w:cs="Arial"/>
          <w:sz w:val="22"/>
          <w:szCs w:val="22"/>
        </w:rPr>
        <w:t>.</w:t>
      </w:r>
    </w:p>
    <w:p w14:paraId="2DC6BB9D" w14:textId="77777777" w:rsidR="00F557E8" w:rsidRDefault="00F557E8" w:rsidP="00571BC0">
      <w:pPr>
        <w:rPr>
          <w:rFonts w:ascii="Arial" w:hAnsi="Arial" w:cs="Arial"/>
          <w:sz w:val="22"/>
          <w:szCs w:val="22"/>
        </w:rPr>
      </w:pPr>
    </w:p>
    <w:p w14:paraId="3C184B01" w14:textId="77777777" w:rsidR="00B2006E" w:rsidRPr="003E1F6D" w:rsidRDefault="00B2006E" w:rsidP="00571BC0">
      <w:pPr>
        <w:rPr>
          <w:rFonts w:ascii="Arial" w:hAnsi="Arial" w:cs="Arial"/>
          <w:sz w:val="22"/>
          <w:szCs w:val="22"/>
        </w:rPr>
      </w:pPr>
      <w:r w:rsidRPr="003E1F6D">
        <w:rPr>
          <w:rFonts w:ascii="Arial" w:hAnsi="Arial" w:cs="Arial"/>
          <w:sz w:val="22"/>
          <w:szCs w:val="22"/>
        </w:rPr>
        <w:t xml:space="preserve">This policy applies to any situation where concerns are raised about a doctor’s performance or specific aspects of their performance including: </w:t>
      </w:r>
    </w:p>
    <w:p w14:paraId="0B023E75" w14:textId="77777777" w:rsidR="00546110" w:rsidRPr="003E1F6D" w:rsidRDefault="00546110" w:rsidP="00571BC0">
      <w:pPr>
        <w:rPr>
          <w:rFonts w:ascii="Arial" w:hAnsi="Arial" w:cs="Arial"/>
          <w:sz w:val="22"/>
          <w:szCs w:val="22"/>
        </w:rPr>
      </w:pPr>
    </w:p>
    <w:p w14:paraId="7022C0DA" w14:textId="77777777" w:rsidR="00546110" w:rsidRPr="003E1F6D" w:rsidRDefault="000C75BC" w:rsidP="00571BC0">
      <w:pPr>
        <w:numPr>
          <w:ilvl w:val="0"/>
          <w:numId w:val="6"/>
        </w:numPr>
        <w:ind w:hanging="424"/>
        <w:rPr>
          <w:rFonts w:ascii="Arial" w:hAnsi="Arial" w:cs="Arial"/>
          <w:sz w:val="22"/>
          <w:szCs w:val="22"/>
        </w:rPr>
      </w:pPr>
      <w:r w:rsidRPr="003E1F6D">
        <w:rPr>
          <w:rFonts w:ascii="Arial" w:hAnsi="Arial" w:cs="Arial"/>
          <w:sz w:val="22"/>
          <w:szCs w:val="22"/>
        </w:rPr>
        <w:t>Doctors who have been absent from their work for more than six months for whatever reason (N.B: those who have had shorter absences may also have specific needs as part of their re-introduction to work)</w:t>
      </w:r>
    </w:p>
    <w:p w14:paraId="004D6DCD" w14:textId="77777777" w:rsidR="00546110" w:rsidRPr="003E1F6D" w:rsidRDefault="00546110" w:rsidP="00571BC0">
      <w:pPr>
        <w:ind w:left="360" w:hanging="424"/>
        <w:rPr>
          <w:rFonts w:ascii="Arial" w:hAnsi="Arial" w:cs="Arial"/>
          <w:sz w:val="22"/>
          <w:szCs w:val="22"/>
        </w:rPr>
      </w:pPr>
    </w:p>
    <w:p w14:paraId="3579F5AA" w14:textId="77777777" w:rsidR="008314EE" w:rsidRPr="003E1F6D" w:rsidRDefault="008314EE" w:rsidP="00571BC0">
      <w:pPr>
        <w:numPr>
          <w:ilvl w:val="0"/>
          <w:numId w:val="6"/>
        </w:numPr>
        <w:ind w:hanging="424"/>
        <w:rPr>
          <w:rFonts w:ascii="Arial" w:hAnsi="Arial" w:cs="Arial"/>
          <w:sz w:val="22"/>
          <w:szCs w:val="22"/>
        </w:rPr>
      </w:pPr>
      <w:r w:rsidRPr="003E1F6D">
        <w:rPr>
          <w:rFonts w:ascii="Arial" w:hAnsi="Arial" w:cs="Arial"/>
          <w:sz w:val="22"/>
          <w:szCs w:val="22"/>
        </w:rPr>
        <w:t xml:space="preserve">Self-declaration of a remedial need. Needs which highlight risks to patient and colleague safety should be prioritised over other CPD needs and the </w:t>
      </w:r>
      <w:r w:rsidR="00E57291">
        <w:rPr>
          <w:rFonts w:ascii="Arial" w:hAnsi="Arial" w:cs="Arial"/>
          <w:sz w:val="22"/>
          <w:szCs w:val="22"/>
        </w:rPr>
        <w:t>trust</w:t>
      </w:r>
      <w:r w:rsidR="00502A82" w:rsidRPr="003E1F6D">
        <w:rPr>
          <w:rFonts w:ascii="Arial" w:hAnsi="Arial" w:cs="Arial"/>
          <w:sz w:val="22"/>
          <w:szCs w:val="22"/>
        </w:rPr>
        <w:t xml:space="preserve"> will</w:t>
      </w:r>
      <w:r w:rsidRPr="003E1F6D">
        <w:rPr>
          <w:rFonts w:ascii="Arial" w:hAnsi="Arial" w:cs="Arial"/>
          <w:sz w:val="22"/>
          <w:szCs w:val="22"/>
        </w:rPr>
        <w:t xml:space="preserve"> work with the doctors concerned to ensure the needs are met in a timely fashion. </w:t>
      </w:r>
    </w:p>
    <w:p w14:paraId="22D24A56" w14:textId="77777777" w:rsidR="008314EE" w:rsidRPr="003E1F6D" w:rsidRDefault="008314EE" w:rsidP="00571BC0">
      <w:pPr>
        <w:rPr>
          <w:rFonts w:ascii="Arial" w:hAnsi="Arial" w:cs="Arial"/>
          <w:sz w:val="22"/>
          <w:szCs w:val="22"/>
        </w:rPr>
      </w:pPr>
    </w:p>
    <w:p w14:paraId="787A835B" w14:textId="77777777" w:rsidR="00546110" w:rsidRPr="003E1F6D" w:rsidRDefault="000C75BC" w:rsidP="00571BC0">
      <w:pPr>
        <w:numPr>
          <w:ilvl w:val="0"/>
          <w:numId w:val="6"/>
        </w:numPr>
        <w:ind w:hanging="424"/>
        <w:rPr>
          <w:rFonts w:ascii="Arial" w:hAnsi="Arial" w:cs="Arial"/>
          <w:sz w:val="22"/>
          <w:szCs w:val="22"/>
        </w:rPr>
      </w:pPr>
      <w:r w:rsidRPr="003E1F6D">
        <w:rPr>
          <w:rFonts w:ascii="Arial" w:hAnsi="Arial" w:cs="Arial"/>
          <w:sz w:val="22"/>
          <w:szCs w:val="22"/>
        </w:rPr>
        <w:t xml:space="preserve">Doctors for whom a specific deficiency in performance has been identified through patient </w:t>
      </w:r>
      <w:r w:rsidR="008314EE" w:rsidRPr="003E1F6D">
        <w:rPr>
          <w:rFonts w:ascii="Arial" w:hAnsi="Arial" w:cs="Arial"/>
          <w:sz w:val="22"/>
          <w:szCs w:val="22"/>
        </w:rPr>
        <w:t xml:space="preserve">or colleague </w:t>
      </w:r>
      <w:r w:rsidRPr="003E1F6D">
        <w:rPr>
          <w:rFonts w:ascii="Arial" w:hAnsi="Arial" w:cs="Arial"/>
          <w:sz w:val="22"/>
          <w:szCs w:val="22"/>
        </w:rPr>
        <w:t>feedback or risk management systems</w:t>
      </w:r>
    </w:p>
    <w:p w14:paraId="0F0E2A28" w14:textId="77777777" w:rsidR="00546110" w:rsidRPr="003E1F6D" w:rsidRDefault="00546110" w:rsidP="00571BC0">
      <w:pPr>
        <w:ind w:hanging="424"/>
        <w:rPr>
          <w:rFonts w:ascii="Arial" w:hAnsi="Arial" w:cs="Arial"/>
          <w:sz w:val="22"/>
          <w:szCs w:val="22"/>
        </w:rPr>
      </w:pPr>
    </w:p>
    <w:p w14:paraId="2D73E9D1" w14:textId="77777777" w:rsidR="00546110" w:rsidRPr="003E1F6D" w:rsidRDefault="000C75BC" w:rsidP="00571BC0">
      <w:pPr>
        <w:numPr>
          <w:ilvl w:val="0"/>
          <w:numId w:val="6"/>
        </w:numPr>
        <w:ind w:hanging="424"/>
        <w:rPr>
          <w:rFonts w:ascii="Arial" w:hAnsi="Arial" w:cs="Arial"/>
          <w:sz w:val="22"/>
          <w:szCs w:val="22"/>
        </w:rPr>
      </w:pPr>
      <w:r w:rsidRPr="003E1F6D">
        <w:rPr>
          <w:rFonts w:ascii="Arial" w:hAnsi="Arial" w:cs="Arial"/>
          <w:sz w:val="22"/>
          <w:szCs w:val="22"/>
        </w:rPr>
        <w:t>Doctors for whom such a need has been identified at appraisal</w:t>
      </w:r>
    </w:p>
    <w:p w14:paraId="52DDD3FC" w14:textId="77777777" w:rsidR="00546110" w:rsidRPr="003E1F6D" w:rsidRDefault="00546110" w:rsidP="00571BC0">
      <w:pPr>
        <w:ind w:hanging="424"/>
        <w:rPr>
          <w:rFonts w:ascii="Arial" w:hAnsi="Arial" w:cs="Arial"/>
          <w:sz w:val="22"/>
          <w:szCs w:val="22"/>
        </w:rPr>
      </w:pPr>
    </w:p>
    <w:p w14:paraId="231A5B51" w14:textId="77777777" w:rsidR="000C75BC" w:rsidRPr="003E1F6D" w:rsidRDefault="000C75BC" w:rsidP="00571BC0">
      <w:pPr>
        <w:numPr>
          <w:ilvl w:val="0"/>
          <w:numId w:val="6"/>
        </w:numPr>
        <w:ind w:hanging="424"/>
        <w:rPr>
          <w:rFonts w:ascii="Arial" w:hAnsi="Arial" w:cs="Arial"/>
          <w:sz w:val="22"/>
          <w:szCs w:val="22"/>
        </w:rPr>
      </w:pPr>
      <w:r w:rsidRPr="003E1F6D">
        <w:rPr>
          <w:rFonts w:ascii="Arial" w:hAnsi="Arial" w:cs="Arial"/>
          <w:sz w:val="22"/>
          <w:szCs w:val="22"/>
        </w:rPr>
        <w:t>Doctors for whom the need for remediation has been identified through a formal disciplinary or fitness to practise procedure.</w:t>
      </w:r>
    </w:p>
    <w:p w14:paraId="452DF410" w14:textId="77777777" w:rsidR="007717E7" w:rsidRPr="003E1F6D" w:rsidRDefault="007717E7" w:rsidP="00571BC0">
      <w:pPr>
        <w:ind w:hanging="424"/>
        <w:rPr>
          <w:rFonts w:ascii="Arial" w:hAnsi="Arial" w:cs="Arial"/>
          <w:sz w:val="22"/>
          <w:szCs w:val="22"/>
        </w:rPr>
      </w:pPr>
    </w:p>
    <w:p w14:paraId="0EF8E827" w14:textId="03070819" w:rsidR="0097394A" w:rsidRDefault="00B2006E" w:rsidP="00571BC0">
      <w:pPr>
        <w:rPr>
          <w:rFonts w:ascii="Arial" w:hAnsi="Arial" w:cs="Arial"/>
          <w:sz w:val="22"/>
          <w:szCs w:val="22"/>
        </w:rPr>
      </w:pPr>
      <w:r w:rsidRPr="003E1F6D">
        <w:rPr>
          <w:rFonts w:ascii="Arial" w:hAnsi="Arial" w:cs="Arial"/>
          <w:color w:val="000000"/>
          <w:sz w:val="22"/>
          <w:szCs w:val="22"/>
        </w:rPr>
        <w:t>Wherever possible concerns shou</w:t>
      </w:r>
      <w:r w:rsidR="009338DE" w:rsidRPr="003E1F6D">
        <w:rPr>
          <w:rFonts w:ascii="Arial" w:hAnsi="Arial" w:cs="Arial"/>
          <w:color w:val="000000"/>
          <w:sz w:val="22"/>
          <w:szCs w:val="22"/>
        </w:rPr>
        <w:t>ld be managed locally</w:t>
      </w:r>
      <w:r w:rsidRPr="003E1F6D">
        <w:rPr>
          <w:rFonts w:ascii="Arial" w:hAnsi="Arial" w:cs="Arial"/>
          <w:color w:val="000000"/>
          <w:sz w:val="22"/>
          <w:szCs w:val="22"/>
        </w:rPr>
        <w:t>.</w:t>
      </w:r>
      <w:r w:rsidRPr="003E1F6D">
        <w:rPr>
          <w:rFonts w:ascii="Arial" w:hAnsi="Arial" w:cs="Arial"/>
          <w:sz w:val="22"/>
          <w:szCs w:val="22"/>
        </w:rPr>
        <w:t xml:space="preserve"> </w:t>
      </w:r>
      <w:r w:rsidR="00A8764A" w:rsidRPr="003E1F6D">
        <w:rPr>
          <w:rFonts w:ascii="Arial" w:hAnsi="Arial" w:cs="Arial"/>
          <w:sz w:val="22"/>
          <w:szCs w:val="22"/>
        </w:rPr>
        <w:t>However,</w:t>
      </w:r>
      <w:r w:rsidRPr="003E1F6D">
        <w:rPr>
          <w:rFonts w:ascii="Arial" w:hAnsi="Arial" w:cs="Arial"/>
          <w:sz w:val="22"/>
          <w:szCs w:val="22"/>
        </w:rPr>
        <w:t xml:space="preserve"> </w:t>
      </w:r>
      <w:r w:rsidR="004B69DA" w:rsidRPr="003E1F6D">
        <w:rPr>
          <w:rFonts w:ascii="Arial" w:hAnsi="Arial" w:cs="Arial"/>
          <w:sz w:val="22"/>
          <w:szCs w:val="22"/>
        </w:rPr>
        <w:t xml:space="preserve">where concerns relate to performance and </w:t>
      </w:r>
      <w:r w:rsidR="008314EE" w:rsidRPr="003E1F6D">
        <w:rPr>
          <w:rFonts w:ascii="Arial" w:hAnsi="Arial" w:cs="Arial"/>
          <w:sz w:val="22"/>
          <w:szCs w:val="22"/>
        </w:rPr>
        <w:t xml:space="preserve">/ </w:t>
      </w:r>
      <w:r w:rsidR="004B69DA" w:rsidRPr="003E1F6D">
        <w:rPr>
          <w:rFonts w:ascii="Arial" w:hAnsi="Arial" w:cs="Arial"/>
          <w:sz w:val="22"/>
          <w:szCs w:val="22"/>
        </w:rPr>
        <w:t>or behaviour that falls outside of the standards set out in Good Medical Practice</w:t>
      </w:r>
      <w:r w:rsidR="00502A82" w:rsidRPr="003E1F6D">
        <w:rPr>
          <w:rFonts w:ascii="Arial" w:hAnsi="Arial" w:cs="Arial"/>
          <w:sz w:val="22"/>
          <w:szCs w:val="22"/>
        </w:rPr>
        <w:t xml:space="preserve"> a referral to the GMC may</w:t>
      </w:r>
      <w:r w:rsidR="00D00F72">
        <w:rPr>
          <w:rFonts w:ascii="Arial" w:hAnsi="Arial" w:cs="Arial"/>
          <w:sz w:val="22"/>
          <w:szCs w:val="22"/>
        </w:rPr>
        <w:t xml:space="preserve"> </w:t>
      </w:r>
      <w:r w:rsidR="00502A82" w:rsidRPr="003E1F6D">
        <w:rPr>
          <w:rFonts w:ascii="Arial" w:hAnsi="Arial" w:cs="Arial"/>
          <w:sz w:val="22"/>
          <w:szCs w:val="22"/>
        </w:rPr>
        <w:t xml:space="preserve">be considered by the </w:t>
      </w:r>
      <w:r w:rsidR="00147020">
        <w:rPr>
          <w:rFonts w:ascii="Arial" w:hAnsi="Arial" w:cs="Arial"/>
          <w:sz w:val="22"/>
          <w:szCs w:val="22"/>
        </w:rPr>
        <w:t>RO</w:t>
      </w:r>
      <w:r w:rsidR="00502A82" w:rsidRPr="003E1F6D">
        <w:rPr>
          <w:rFonts w:ascii="Arial" w:hAnsi="Arial" w:cs="Arial"/>
          <w:sz w:val="22"/>
          <w:szCs w:val="22"/>
        </w:rPr>
        <w:t xml:space="preserve"> in liaison with the </w:t>
      </w:r>
      <w:r w:rsidR="00FA3E5D">
        <w:rPr>
          <w:rFonts w:ascii="Arial" w:hAnsi="Arial"/>
        </w:rPr>
        <w:t>Chief Medical Officer</w:t>
      </w:r>
      <w:r w:rsidR="003319B8" w:rsidRPr="003E1F6D">
        <w:rPr>
          <w:rFonts w:ascii="Arial" w:hAnsi="Arial" w:cs="Arial"/>
          <w:sz w:val="22"/>
          <w:szCs w:val="22"/>
        </w:rPr>
        <w:t xml:space="preserve">. </w:t>
      </w:r>
    </w:p>
    <w:p w14:paraId="7DEEC794" w14:textId="77777777" w:rsidR="0097394A" w:rsidRPr="003E1F6D" w:rsidRDefault="0097394A" w:rsidP="00571BC0">
      <w:pPr>
        <w:rPr>
          <w:rFonts w:ascii="Arial" w:hAnsi="Arial" w:cs="Arial"/>
          <w:sz w:val="22"/>
          <w:szCs w:val="22"/>
        </w:rPr>
      </w:pPr>
    </w:p>
    <w:p w14:paraId="4C6B676F" w14:textId="77777777" w:rsidR="0097394A" w:rsidRPr="003E1F6D" w:rsidRDefault="0097394A" w:rsidP="00571BC0">
      <w:pPr>
        <w:rPr>
          <w:rFonts w:ascii="Arial" w:hAnsi="Arial" w:cs="Arial"/>
          <w:b/>
          <w:sz w:val="22"/>
          <w:szCs w:val="22"/>
        </w:rPr>
      </w:pPr>
      <w:r w:rsidRPr="003E1F6D">
        <w:rPr>
          <w:rFonts w:ascii="Arial" w:hAnsi="Arial" w:cs="Arial"/>
          <w:b/>
          <w:sz w:val="22"/>
          <w:szCs w:val="22"/>
        </w:rPr>
        <w:t xml:space="preserve">3. Equality Statement </w:t>
      </w:r>
    </w:p>
    <w:p w14:paraId="4F6BF21A" w14:textId="77777777" w:rsidR="0097394A" w:rsidRPr="003E1F6D" w:rsidRDefault="0097394A" w:rsidP="00571BC0">
      <w:pPr>
        <w:rPr>
          <w:rFonts w:ascii="Arial" w:hAnsi="Arial" w:cs="Arial"/>
          <w:sz w:val="22"/>
          <w:szCs w:val="22"/>
        </w:rPr>
      </w:pPr>
    </w:p>
    <w:p w14:paraId="7B33B50B" w14:textId="77777777" w:rsidR="0097394A" w:rsidRPr="003E1F6D" w:rsidRDefault="0097394A" w:rsidP="00571BC0">
      <w:pPr>
        <w:rPr>
          <w:rFonts w:ascii="Arial" w:hAnsi="Arial" w:cs="Arial"/>
          <w:sz w:val="22"/>
          <w:szCs w:val="22"/>
        </w:rPr>
      </w:pPr>
      <w:r w:rsidRPr="003E1F6D">
        <w:rPr>
          <w:rFonts w:ascii="Arial" w:hAnsi="Arial" w:cs="Arial"/>
          <w:sz w:val="22"/>
          <w:szCs w:val="22"/>
        </w:rPr>
        <w:t xml:space="preserve">This policy applies to all </w:t>
      </w:r>
      <w:r w:rsidR="00E57291">
        <w:rPr>
          <w:rFonts w:ascii="Arial" w:hAnsi="Arial" w:cs="Arial"/>
          <w:sz w:val="22"/>
          <w:szCs w:val="22"/>
        </w:rPr>
        <w:t>trust</w:t>
      </w:r>
      <w:r w:rsidRPr="003E1F6D">
        <w:rPr>
          <w:rFonts w:ascii="Arial" w:hAnsi="Arial" w:cs="Arial"/>
          <w:sz w:val="22"/>
          <w:szCs w:val="22"/>
        </w:rPr>
        <w:t xml:space="preserve"> substantially employed / trainee and contracted doctors irrespective of age, race, religion, disability, nationality, ethnic origin, gender, sexual orientation, marital status or trade union membership. </w:t>
      </w:r>
    </w:p>
    <w:p w14:paraId="09B572E4" w14:textId="77777777" w:rsidR="0097394A" w:rsidRPr="003E1F6D" w:rsidRDefault="0097394A" w:rsidP="00571BC0">
      <w:pPr>
        <w:rPr>
          <w:rFonts w:ascii="Arial" w:hAnsi="Arial" w:cs="Arial"/>
          <w:sz w:val="22"/>
          <w:szCs w:val="22"/>
        </w:rPr>
      </w:pPr>
    </w:p>
    <w:p w14:paraId="11054D1A" w14:textId="77777777" w:rsidR="0097394A" w:rsidRPr="003E1F6D" w:rsidRDefault="0097394A" w:rsidP="00571BC0">
      <w:pPr>
        <w:rPr>
          <w:rFonts w:ascii="Arial" w:hAnsi="Arial" w:cs="Arial"/>
          <w:sz w:val="22"/>
          <w:szCs w:val="22"/>
        </w:rPr>
      </w:pPr>
      <w:r w:rsidRPr="003E1F6D">
        <w:rPr>
          <w:rFonts w:ascii="Arial" w:hAnsi="Arial" w:cs="Arial"/>
          <w:sz w:val="22"/>
          <w:szCs w:val="22"/>
        </w:rPr>
        <w:t xml:space="preserve">All employees / trainees and contractors will be treated in a fair and equitable manner and reasonable adjustments will be made where appropriate. </w:t>
      </w:r>
    </w:p>
    <w:p w14:paraId="136BA1BC" w14:textId="77777777" w:rsidR="0097394A" w:rsidRPr="003E1F6D" w:rsidRDefault="0097394A" w:rsidP="00571BC0">
      <w:pPr>
        <w:rPr>
          <w:rFonts w:ascii="Arial" w:hAnsi="Arial" w:cs="Arial"/>
          <w:sz w:val="22"/>
          <w:szCs w:val="22"/>
        </w:rPr>
      </w:pPr>
    </w:p>
    <w:p w14:paraId="2328611F" w14:textId="77777777" w:rsidR="00502A82" w:rsidRDefault="0097394A" w:rsidP="00571BC0">
      <w:pPr>
        <w:rPr>
          <w:rFonts w:ascii="Arial" w:hAnsi="Arial" w:cs="Arial"/>
          <w:sz w:val="22"/>
          <w:szCs w:val="22"/>
        </w:rPr>
      </w:pPr>
      <w:r w:rsidRPr="003E1F6D">
        <w:rPr>
          <w:rFonts w:ascii="Arial" w:hAnsi="Arial" w:cs="Arial"/>
          <w:sz w:val="22"/>
          <w:szCs w:val="22"/>
        </w:rPr>
        <w:t>The policy will be reviewed every 3 years or earlier following a change in legislation, codes of practice or as a result of the outcome of national pilots.</w:t>
      </w:r>
    </w:p>
    <w:p w14:paraId="5F22A219" w14:textId="77777777" w:rsidR="0097394A" w:rsidRDefault="0097394A" w:rsidP="00571BC0">
      <w:pPr>
        <w:rPr>
          <w:rFonts w:ascii="Arial" w:hAnsi="Arial" w:cs="Arial"/>
          <w:sz w:val="22"/>
          <w:szCs w:val="22"/>
        </w:rPr>
      </w:pPr>
    </w:p>
    <w:p w14:paraId="4EB18FFE" w14:textId="77777777" w:rsidR="0097394A" w:rsidRDefault="0097394A" w:rsidP="00571BC0">
      <w:pPr>
        <w:rPr>
          <w:rFonts w:ascii="Arial" w:hAnsi="Arial" w:cs="Arial"/>
          <w:b/>
          <w:sz w:val="22"/>
          <w:szCs w:val="22"/>
        </w:rPr>
      </w:pPr>
      <w:r w:rsidRPr="003E1F6D">
        <w:rPr>
          <w:rFonts w:ascii="Arial" w:hAnsi="Arial" w:cs="Arial"/>
          <w:b/>
          <w:sz w:val="22"/>
          <w:szCs w:val="22"/>
        </w:rPr>
        <w:t>4. Scope</w:t>
      </w:r>
    </w:p>
    <w:p w14:paraId="29C4AE5D" w14:textId="77777777" w:rsidR="00C20F8A" w:rsidRPr="003E1F6D" w:rsidRDefault="00C20F8A" w:rsidP="00571BC0">
      <w:pPr>
        <w:rPr>
          <w:rFonts w:ascii="Arial" w:hAnsi="Arial" w:cs="Arial"/>
          <w:b/>
          <w:sz w:val="22"/>
          <w:szCs w:val="22"/>
        </w:rPr>
      </w:pPr>
    </w:p>
    <w:p w14:paraId="0CEDE73B" w14:textId="6C9F5D56" w:rsidR="0097394A" w:rsidRPr="0097394A" w:rsidRDefault="0097394A" w:rsidP="00571BC0">
      <w:pPr>
        <w:rPr>
          <w:rFonts w:ascii="Arial" w:hAnsi="Arial" w:cs="Arial"/>
          <w:sz w:val="22"/>
          <w:szCs w:val="22"/>
        </w:rPr>
      </w:pPr>
      <w:r w:rsidRPr="0097394A">
        <w:rPr>
          <w:rFonts w:ascii="Arial" w:hAnsi="Arial" w:cs="Arial"/>
          <w:sz w:val="22"/>
          <w:szCs w:val="22"/>
        </w:rPr>
        <w:t xml:space="preserve">This policy applies to all </w:t>
      </w:r>
      <w:r w:rsidR="00B97102" w:rsidRPr="0097394A">
        <w:rPr>
          <w:rFonts w:ascii="Arial" w:hAnsi="Arial" w:cs="Arial"/>
          <w:sz w:val="22"/>
          <w:szCs w:val="22"/>
        </w:rPr>
        <w:t>medical</w:t>
      </w:r>
      <w:r w:rsidRPr="0097394A">
        <w:rPr>
          <w:rFonts w:ascii="Arial" w:hAnsi="Arial" w:cs="Arial"/>
          <w:sz w:val="22"/>
          <w:szCs w:val="22"/>
        </w:rPr>
        <w:t xml:space="preserve"> staff in non-training grades - Consultants, Associate Specialists, Salaried GPs, Staff Grades and Specialty doctors contracted directly by the </w:t>
      </w:r>
      <w:r w:rsidR="00E57291">
        <w:rPr>
          <w:rFonts w:ascii="Arial" w:hAnsi="Arial" w:cs="Arial"/>
          <w:sz w:val="22"/>
          <w:szCs w:val="22"/>
        </w:rPr>
        <w:t>trust</w:t>
      </w:r>
      <w:r w:rsidRPr="0097394A">
        <w:rPr>
          <w:rFonts w:ascii="Arial" w:hAnsi="Arial" w:cs="Arial"/>
          <w:sz w:val="22"/>
          <w:szCs w:val="22"/>
        </w:rPr>
        <w:t xml:space="preserve"> on a substantive or locum basis. </w:t>
      </w:r>
    </w:p>
    <w:p w14:paraId="1DCC81C0" w14:textId="77777777" w:rsidR="0097394A" w:rsidRPr="0097394A" w:rsidRDefault="0097394A" w:rsidP="00571BC0">
      <w:pPr>
        <w:rPr>
          <w:rFonts w:ascii="Arial" w:hAnsi="Arial" w:cs="Arial"/>
          <w:sz w:val="22"/>
          <w:szCs w:val="22"/>
        </w:rPr>
      </w:pPr>
    </w:p>
    <w:p w14:paraId="499A68E2" w14:textId="1CF81AA5" w:rsidR="0097394A" w:rsidRDefault="0097394A" w:rsidP="00571BC0">
      <w:pPr>
        <w:rPr>
          <w:rFonts w:ascii="Arial" w:hAnsi="Arial" w:cs="Arial"/>
          <w:sz w:val="22"/>
          <w:szCs w:val="22"/>
        </w:rPr>
      </w:pPr>
      <w:r w:rsidRPr="0097394A">
        <w:rPr>
          <w:rFonts w:ascii="Arial" w:hAnsi="Arial" w:cs="Arial"/>
          <w:sz w:val="22"/>
          <w:szCs w:val="22"/>
        </w:rPr>
        <w:t xml:space="preserve">This policy has specific internal linkages to </w:t>
      </w:r>
      <w:r w:rsidR="00B97102" w:rsidRPr="0097394A">
        <w:rPr>
          <w:rFonts w:ascii="Arial" w:hAnsi="Arial" w:cs="Arial"/>
          <w:sz w:val="22"/>
          <w:szCs w:val="22"/>
        </w:rPr>
        <w:t>several</w:t>
      </w:r>
      <w:r w:rsidRPr="0097394A">
        <w:rPr>
          <w:rFonts w:ascii="Arial" w:hAnsi="Arial" w:cs="Arial"/>
          <w:sz w:val="22"/>
          <w:szCs w:val="22"/>
        </w:rPr>
        <w:t xml:space="preserve"> existing organisational strategies, policies and procedures to ensure that </w:t>
      </w:r>
      <w:r w:rsidR="00147020">
        <w:rPr>
          <w:rFonts w:ascii="Arial" w:hAnsi="Arial" w:cs="Arial"/>
          <w:sz w:val="22"/>
          <w:szCs w:val="22"/>
        </w:rPr>
        <w:t>remediation and rehabilitation processes</w:t>
      </w:r>
      <w:r w:rsidRPr="0097394A">
        <w:rPr>
          <w:rFonts w:ascii="Arial" w:hAnsi="Arial" w:cs="Arial"/>
          <w:sz w:val="22"/>
          <w:szCs w:val="22"/>
        </w:rPr>
        <w:t xml:space="preserve"> are integrated fully and appropriately. These are listed in Appendix 1.</w:t>
      </w:r>
    </w:p>
    <w:p w14:paraId="43B6808A" w14:textId="77777777" w:rsidR="0097394A" w:rsidRPr="0097394A" w:rsidRDefault="0097394A" w:rsidP="00571BC0">
      <w:pPr>
        <w:rPr>
          <w:rFonts w:ascii="Arial" w:hAnsi="Arial" w:cs="Arial"/>
          <w:sz w:val="22"/>
          <w:szCs w:val="22"/>
        </w:rPr>
      </w:pPr>
    </w:p>
    <w:p w14:paraId="4B6E1130" w14:textId="77777777" w:rsidR="000B32B0" w:rsidRDefault="000B32B0" w:rsidP="00571BC0">
      <w:pPr>
        <w:rPr>
          <w:rFonts w:ascii="Arial" w:hAnsi="Arial" w:cs="Arial"/>
          <w:sz w:val="22"/>
          <w:szCs w:val="22"/>
        </w:rPr>
      </w:pPr>
      <w:r>
        <w:rPr>
          <w:rFonts w:ascii="Arial" w:hAnsi="Arial" w:cs="Arial"/>
          <w:sz w:val="22"/>
          <w:szCs w:val="22"/>
        </w:rPr>
        <w:t>F</w:t>
      </w:r>
      <w:r w:rsidR="0097394A" w:rsidRPr="0097394A">
        <w:rPr>
          <w:rFonts w:ascii="Arial" w:hAnsi="Arial" w:cs="Arial"/>
          <w:sz w:val="22"/>
          <w:szCs w:val="22"/>
        </w:rPr>
        <w:t>or do</w:t>
      </w:r>
      <w:r>
        <w:rPr>
          <w:rFonts w:ascii="Arial" w:hAnsi="Arial" w:cs="Arial"/>
          <w:sz w:val="22"/>
          <w:szCs w:val="22"/>
        </w:rPr>
        <w:t xml:space="preserve">ctors in formal training grades, the process of remediation and rehabilitation of performance is undertaken by the </w:t>
      </w:r>
      <w:r w:rsidR="00030327">
        <w:rPr>
          <w:rFonts w:ascii="Arial" w:hAnsi="Arial" w:cs="Arial"/>
          <w:sz w:val="22"/>
          <w:szCs w:val="22"/>
        </w:rPr>
        <w:t>Local Education Training Board for East London –</w:t>
      </w:r>
      <w:r w:rsidR="00147020">
        <w:rPr>
          <w:rFonts w:ascii="Arial" w:hAnsi="Arial" w:cs="Arial"/>
          <w:sz w:val="22"/>
          <w:szCs w:val="22"/>
        </w:rPr>
        <w:t xml:space="preserve"> this is</w:t>
      </w:r>
      <w:r w:rsidR="00030327">
        <w:rPr>
          <w:rFonts w:ascii="Arial" w:hAnsi="Arial" w:cs="Arial"/>
          <w:sz w:val="22"/>
          <w:szCs w:val="22"/>
        </w:rPr>
        <w:t xml:space="preserve"> the Health Education North Central &amp; East London Training Board. However, where action is taken by the Training Board in liaison with the trust, </w:t>
      </w:r>
      <w:r w:rsidR="00030327" w:rsidRPr="00030327">
        <w:rPr>
          <w:rFonts w:ascii="Arial" w:hAnsi="Arial" w:cs="Arial"/>
          <w:sz w:val="22"/>
          <w:szCs w:val="22"/>
        </w:rPr>
        <w:t>the Remediation &amp; Rehabilitation of Doctor’s Performance Policy in conjunction with</w:t>
      </w:r>
      <w:r w:rsidR="00D4367C">
        <w:rPr>
          <w:rFonts w:ascii="Arial" w:hAnsi="Arial" w:cs="Arial"/>
          <w:sz w:val="22"/>
          <w:szCs w:val="22"/>
        </w:rPr>
        <w:t xml:space="preserve"> MHPS and where applicable</w:t>
      </w:r>
      <w:r w:rsidR="00030327" w:rsidRPr="00030327">
        <w:rPr>
          <w:rFonts w:ascii="Arial" w:hAnsi="Arial" w:cs="Arial"/>
          <w:sz w:val="22"/>
          <w:szCs w:val="22"/>
        </w:rPr>
        <w:t xml:space="preserve"> the </w:t>
      </w:r>
      <w:r w:rsidR="00E57291">
        <w:rPr>
          <w:rFonts w:ascii="Arial" w:hAnsi="Arial" w:cs="Arial"/>
          <w:sz w:val="22"/>
          <w:szCs w:val="22"/>
        </w:rPr>
        <w:t>t</w:t>
      </w:r>
      <w:r w:rsidR="00030327" w:rsidRPr="00030327">
        <w:rPr>
          <w:rFonts w:ascii="Arial" w:hAnsi="Arial" w:cs="Arial"/>
          <w:sz w:val="22"/>
          <w:szCs w:val="22"/>
        </w:rPr>
        <w:t>rust’s Capability Policy &amp; Procedure</w:t>
      </w:r>
      <w:r w:rsidR="00030327">
        <w:rPr>
          <w:rFonts w:ascii="Arial" w:hAnsi="Arial" w:cs="Arial"/>
          <w:sz w:val="22"/>
          <w:szCs w:val="22"/>
        </w:rPr>
        <w:t xml:space="preserve"> will be used</w:t>
      </w:r>
      <w:r w:rsidR="00030327" w:rsidRPr="00030327">
        <w:rPr>
          <w:rFonts w:ascii="Arial" w:hAnsi="Arial" w:cs="Arial"/>
          <w:sz w:val="22"/>
          <w:szCs w:val="22"/>
        </w:rPr>
        <w:t>.</w:t>
      </w:r>
    </w:p>
    <w:p w14:paraId="58963D38" w14:textId="77777777" w:rsidR="00030327" w:rsidRDefault="00030327" w:rsidP="00571BC0">
      <w:pPr>
        <w:rPr>
          <w:rFonts w:ascii="Arial" w:hAnsi="Arial" w:cs="Arial"/>
          <w:sz w:val="22"/>
          <w:szCs w:val="22"/>
        </w:rPr>
      </w:pPr>
    </w:p>
    <w:p w14:paraId="16B784EF" w14:textId="77777777" w:rsidR="0097394A" w:rsidRDefault="0097394A" w:rsidP="00571BC0">
      <w:pPr>
        <w:rPr>
          <w:rFonts w:ascii="Arial" w:hAnsi="Arial" w:cs="Arial"/>
          <w:sz w:val="22"/>
          <w:szCs w:val="22"/>
        </w:rPr>
      </w:pPr>
      <w:r w:rsidRPr="0097394A">
        <w:rPr>
          <w:rFonts w:ascii="Arial" w:hAnsi="Arial" w:cs="Arial"/>
          <w:sz w:val="22"/>
          <w:szCs w:val="22"/>
        </w:rPr>
        <w:t>The trust will endeavour to follow appropriate guidance on the standards for quality assessment.</w:t>
      </w:r>
    </w:p>
    <w:p w14:paraId="19737468" w14:textId="7D797B7C" w:rsidR="00B97102" w:rsidRDefault="00B97102">
      <w:pPr>
        <w:rPr>
          <w:rFonts w:ascii="Arial" w:hAnsi="Arial" w:cs="Arial"/>
          <w:sz w:val="22"/>
          <w:szCs w:val="22"/>
        </w:rPr>
      </w:pPr>
      <w:r>
        <w:rPr>
          <w:rFonts w:ascii="Arial" w:hAnsi="Arial" w:cs="Arial"/>
          <w:sz w:val="22"/>
          <w:szCs w:val="22"/>
        </w:rPr>
        <w:br w:type="page"/>
      </w:r>
    </w:p>
    <w:p w14:paraId="38835230" w14:textId="77777777" w:rsidR="0097394A" w:rsidRPr="003E1F6D" w:rsidRDefault="0097394A" w:rsidP="009338DE">
      <w:pPr>
        <w:spacing w:line="360" w:lineRule="auto"/>
        <w:rPr>
          <w:rFonts w:ascii="Arial" w:hAnsi="Arial" w:cs="Arial"/>
          <w:sz w:val="22"/>
          <w:szCs w:val="22"/>
        </w:rPr>
      </w:pPr>
    </w:p>
    <w:p w14:paraId="7D457A5E" w14:textId="77777777" w:rsidR="00CD22CB" w:rsidRDefault="00030327" w:rsidP="00B97102">
      <w:pPr>
        <w:rPr>
          <w:rFonts w:ascii="Arial" w:hAnsi="Arial" w:cs="Arial"/>
          <w:b/>
          <w:sz w:val="22"/>
          <w:szCs w:val="22"/>
        </w:rPr>
      </w:pPr>
      <w:r>
        <w:rPr>
          <w:rFonts w:ascii="Arial" w:hAnsi="Arial" w:cs="Arial"/>
          <w:b/>
          <w:sz w:val="22"/>
          <w:szCs w:val="22"/>
        </w:rPr>
        <w:t>5</w:t>
      </w:r>
      <w:r w:rsidR="00CD22CB" w:rsidRPr="003E1F6D">
        <w:rPr>
          <w:rFonts w:ascii="Arial" w:hAnsi="Arial" w:cs="Arial"/>
          <w:b/>
          <w:sz w:val="22"/>
          <w:szCs w:val="22"/>
        </w:rPr>
        <w:t>. Terms used in this guidance</w:t>
      </w:r>
    </w:p>
    <w:p w14:paraId="341FC7F4" w14:textId="77777777" w:rsidR="00C20F8A" w:rsidRPr="003E1F6D" w:rsidRDefault="00C20F8A" w:rsidP="00B97102">
      <w:pPr>
        <w:rPr>
          <w:rFonts w:ascii="Arial" w:hAnsi="Arial" w:cs="Arial"/>
          <w:b/>
          <w:sz w:val="22"/>
          <w:szCs w:val="22"/>
        </w:rPr>
      </w:pPr>
    </w:p>
    <w:p w14:paraId="6D745804" w14:textId="77777777" w:rsidR="00CD22CB" w:rsidRPr="003E1F6D" w:rsidRDefault="00CD22CB" w:rsidP="00B97102">
      <w:pPr>
        <w:numPr>
          <w:ilvl w:val="0"/>
          <w:numId w:val="42"/>
        </w:numPr>
        <w:autoSpaceDE w:val="0"/>
        <w:autoSpaceDN w:val="0"/>
        <w:adjustRightInd w:val="0"/>
        <w:spacing w:after="270"/>
        <w:ind w:right="152"/>
        <w:rPr>
          <w:rFonts w:ascii="Arial" w:hAnsi="Arial" w:cs="Arial"/>
          <w:color w:val="000000"/>
          <w:sz w:val="22"/>
          <w:szCs w:val="22"/>
          <w:lang w:eastAsia="en-GB"/>
        </w:rPr>
      </w:pPr>
      <w:r w:rsidRPr="003E1F6D">
        <w:rPr>
          <w:rFonts w:ascii="Arial" w:hAnsi="Arial" w:cs="Arial"/>
          <w:b/>
          <w:bCs/>
          <w:color w:val="000000"/>
          <w:sz w:val="22"/>
          <w:szCs w:val="22"/>
          <w:lang w:eastAsia="en-GB"/>
        </w:rPr>
        <w:t>Remediation</w:t>
      </w:r>
      <w:r w:rsidRPr="003E1F6D">
        <w:rPr>
          <w:rFonts w:ascii="Arial" w:hAnsi="Arial" w:cs="Arial"/>
          <w:color w:val="000000"/>
          <w:sz w:val="22"/>
          <w:szCs w:val="22"/>
          <w:lang w:eastAsia="en-GB"/>
        </w:rPr>
        <w:t xml:space="preserve">: the overall process agreed with a practitioner to redress identified aspects of underperformance. Remediation is a broad concept varying from informal agreements to carry out some reskilling, to more formal supervised programmes of remediation or rehabilitation. </w:t>
      </w:r>
    </w:p>
    <w:p w14:paraId="236172A3" w14:textId="77777777" w:rsidR="00147020" w:rsidRPr="00A134CD" w:rsidRDefault="00CD22CB" w:rsidP="00B97102">
      <w:pPr>
        <w:numPr>
          <w:ilvl w:val="0"/>
          <w:numId w:val="42"/>
        </w:numPr>
        <w:autoSpaceDE w:val="0"/>
        <w:autoSpaceDN w:val="0"/>
        <w:adjustRightInd w:val="0"/>
        <w:spacing w:after="270"/>
        <w:rPr>
          <w:rFonts w:ascii="Arial" w:hAnsi="Arial" w:cs="Arial"/>
          <w:color w:val="000000"/>
          <w:sz w:val="22"/>
          <w:szCs w:val="22"/>
          <w:lang w:eastAsia="en-GB"/>
        </w:rPr>
      </w:pPr>
      <w:r w:rsidRPr="003E1F6D">
        <w:rPr>
          <w:rFonts w:ascii="Arial" w:hAnsi="Arial" w:cs="Arial"/>
          <w:b/>
          <w:bCs/>
          <w:color w:val="000000"/>
          <w:sz w:val="22"/>
          <w:szCs w:val="22"/>
          <w:lang w:eastAsia="en-GB"/>
        </w:rPr>
        <w:t xml:space="preserve">Reskilling: </w:t>
      </w:r>
      <w:r w:rsidRPr="003E1F6D">
        <w:rPr>
          <w:rFonts w:ascii="Arial" w:hAnsi="Arial" w:cs="Arial"/>
          <w:color w:val="000000"/>
          <w:sz w:val="22"/>
          <w:szCs w:val="22"/>
          <w:lang w:eastAsia="en-GB"/>
        </w:rPr>
        <w:t xml:space="preserve">provision of training and education to address identified lack of knowledge, skills and application so that the practitioner can demonstrate their competence in those specific areas. </w:t>
      </w:r>
    </w:p>
    <w:p w14:paraId="6C77A151" w14:textId="77777777" w:rsidR="00CD22CB" w:rsidRPr="003E1F6D" w:rsidRDefault="00CD22CB" w:rsidP="00B97102">
      <w:pPr>
        <w:numPr>
          <w:ilvl w:val="0"/>
          <w:numId w:val="42"/>
        </w:numPr>
        <w:autoSpaceDE w:val="0"/>
        <w:autoSpaceDN w:val="0"/>
        <w:adjustRightInd w:val="0"/>
        <w:spacing w:after="270"/>
        <w:ind w:right="227"/>
        <w:rPr>
          <w:rFonts w:ascii="Arial" w:hAnsi="Arial" w:cs="Arial"/>
          <w:color w:val="000000"/>
          <w:sz w:val="22"/>
          <w:szCs w:val="22"/>
          <w:lang w:eastAsia="en-GB"/>
        </w:rPr>
      </w:pPr>
      <w:r w:rsidRPr="003E1F6D">
        <w:rPr>
          <w:rFonts w:ascii="Arial" w:hAnsi="Arial" w:cs="Arial"/>
          <w:b/>
          <w:bCs/>
          <w:color w:val="000000"/>
          <w:sz w:val="22"/>
          <w:szCs w:val="22"/>
          <w:lang w:eastAsia="en-GB"/>
        </w:rPr>
        <w:t xml:space="preserve">Supervised remediation programme: </w:t>
      </w:r>
      <w:r w:rsidRPr="003E1F6D">
        <w:rPr>
          <w:rFonts w:ascii="Arial" w:hAnsi="Arial" w:cs="Arial"/>
          <w:color w:val="000000"/>
          <w:sz w:val="22"/>
          <w:szCs w:val="22"/>
          <w:lang w:eastAsia="en-GB"/>
        </w:rPr>
        <w:t xml:space="preserve">a formal programme of remediation activities, usually including both reskilling and supervised clinical placement, with specific learning objectives and outcomes agreed with the practitioner and monitored by an identified individual on behalf of the responsible healthcare organisation. </w:t>
      </w:r>
    </w:p>
    <w:p w14:paraId="447492EB" w14:textId="77777777" w:rsidR="00CD22CB" w:rsidRPr="003E1F6D" w:rsidRDefault="00CD22CB" w:rsidP="00B97102">
      <w:pPr>
        <w:numPr>
          <w:ilvl w:val="0"/>
          <w:numId w:val="42"/>
        </w:numPr>
        <w:rPr>
          <w:rFonts w:ascii="Arial" w:hAnsi="Arial" w:cs="Arial"/>
          <w:b/>
          <w:sz w:val="22"/>
          <w:szCs w:val="22"/>
        </w:rPr>
      </w:pPr>
      <w:r w:rsidRPr="003E1F6D">
        <w:rPr>
          <w:rFonts w:ascii="Arial" w:hAnsi="Arial" w:cs="Arial"/>
          <w:b/>
          <w:bCs/>
          <w:color w:val="000000"/>
          <w:sz w:val="22"/>
          <w:szCs w:val="22"/>
          <w:lang w:eastAsia="en-GB"/>
        </w:rPr>
        <w:t xml:space="preserve">Rehabilitation: </w:t>
      </w:r>
      <w:r w:rsidRPr="003E1F6D">
        <w:rPr>
          <w:rFonts w:ascii="Arial" w:hAnsi="Arial" w:cs="Arial"/>
          <w:color w:val="000000"/>
          <w:sz w:val="22"/>
          <w:szCs w:val="22"/>
          <w:lang w:eastAsia="en-GB"/>
        </w:rPr>
        <w:t xml:space="preserve">the supervised period and activities for restoring a practitioner to independent practice – by overcoming or accommodating physical or mental health problems. </w:t>
      </w:r>
    </w:p>
    <w:p w14:paraId="473509D4" w14:textId="77777777" w:rsidR="00A9587F" w:rsidRPr="003E1F6D" w:rsidRDefault="00A9587F" w:rsidP="00B97102">
      <w:pPr>
        <w:rPr>
          <w:rFonts w:ascii="Arial" w:hAnsi="Arial" w:cs="Arial"/>
          <w:b/>
          <w:sz w:val="22"/>
          <w:szCs w:val="22"/>
        </w:rPr>
      </w:pPr>
    </w:p>
    <w:p w14:paraId="58C6D64B" w14:textId="77777777" w:rsidR="003319B8" w:rsidRDefault="00030327" w:rsidP="00B97102">
      <w:pPr>
        <w:autoSpaceDE w:val="0"/>
        <w:autoSpaceDN w:val="0"/>
        <w:adjustRightInd w:val="0"/>
        <w:ind w:left="700" w:right="135" w:hanging="700"/>
        <w:rPr>
          <w:rFonts w:ascii="Arial" w:hAnsi="Arial" w:cs="Arial"/>
          <w:b/>
          <w:color w:val="000000"/>
          <w:sz w:val="22"/>
          <w:szCs w:val="22"/>
          <w:lang w:eastAsia="en-GB"/>
        </w:rPr>
      </w:pPr>
      <w:r>
        <w:rPr>
          <w:rFonts w:ascii="Arial" w:hAnsi="Arial" w:cs="Arial"/>
          <w:b/>
          <w:color w:val="000000"/>
          <w:sz w:val="22"/>
          <w:szCs w:val="22"/>
          <w:lang w:eastAsia="en-GB"/>
        </w:rPr>
        <w:t>6</w:t>
      </w:r>
      <w:r w:rsidR="00A9587F" w:rsidRPr="003E1F6D">
        <w:rPr>
          <w:rFonts w:ascii="Arial" w:hAnsi="Arial" w:cs="Arial"/>
          <w:b/>
          <w:color w:val="000000"/>
          <w:sz w:val="22"/>
          <w:szCs w:val="22"/>
          <w:lang w:eastAsia="en-GB"/>
        </w:rPr>
        <w:t xml:space="preserve">. </w:t>
      </w:r>
      <w:r w:rsidR="003319B8" w:rsidRPr="003E1F6D">
        <w:rPr>
          <w:rFonts w:ascii="Arial" w:hAnsi="Arial" w:cs="Arial"/>
          <w:b/>
          <w:color w:val="000000"/>
          <w:sz w:val="22"/>
          <w:szCs w:val="22"/>
          <w:lang w:eastAsia="en-GB"/>
        </w:rPr>
        <w:t>Prevention</w:t>
      </w:r>
    </w:p>
    <w:p w14:paraId="3BFAD871" w14:textId="77777777" w:rsidR="00C20F8A" w:rsidRPr="003E1F6D" w:rsidRDefault="00C20F8A" w:rsidP="00B97102">
      <w:pPr>
        <w:autoSpaceDE w:val="0"/>
        <w:autoSpaceDN w:val="0"/>
        <w:adjustRightInd w:val="0"/>
        <w:ind w:left="700" w:right="135" w:hanging="700"/>
        <w:rPr>
          <w:rFonts w:ascii="Arial" w:hAnsi="Arial" w:cs="Arial"/>
          <w:b/>
          <w:color w:val="000000"/>
          <w:sz w:val="22"/>
          <w:szCs w:val="22"/>
          <w:lang w:eastAsia="en-GB"/>
        </w:rPr>
      </w:pPr>
    </w:p>
    <w:p w14:paraId="5F17D1A3" w14:textId="1D35308A" w:rsidR="007F6B8D" w:rsidRPr="003E1F6D" w:rsidRDefault="00CD22CB" w:rsidP="00B97102">
      <w:pPr>
        <w:autoSpaceDE w:val="0"/>
        <w:autoSpaceDN w:val="0"/>
        <w:adjustRightInd w:val="0"/>
        <w:ind w:right="135"/>
        <w:rPr>
          <w:rFonts w:ascii="Arial" w:hAnsi="Arial" w:cs="Arial"/>
          <w:color w:val="000000"/>
          <w:sz w:val="22"/>
          <w:szCs w:val="22"/>
          <w:lang w:eastAsia="en-GB"/>
        </w:rPr>
      </w:pPr>
      <w:r w:rsidRPr="003E1F6D">
        <w:rPr>
          <w:rFonts w:ascii="Arial" w:hAnsi="Arial" w:cs="Arial"/>
          <w:color w:val="000000"/>
          <w:sz w:val="22"/>
          <w:szCs w:val="22"/>
          <w:lang w:eastAsia="en-GB"/>
        </w:rPr>
        <w:t xml:space="preserve">Clearly </w:t>
      </w:r>
      <w:r w:rsidR="00A24A0B" w:rsidRPr="003E1F6D">
        <w:rPr>
          <w:rFonts w:ascii="Arial" w:hAnsi="Arial" w:cs="Arial"/>
          <w:color w:val="000000"/>
          <w:sz w:val="22"/>
          <w:szCs w:val="22"/>
          <w:lang w:eastAsia="en-GB"/>
        </w:rPr>
        <w:t xml:space="preserve">prevention </w:t>
      </w:r>
      <w:r w:rsidRPr="003E1F6D">
        <w:rPr>
          <w:rFonts w:ascii="Arial" w:hAnsi="Arial" w:cs="Arial"/>
          <w:color w:val="000000"/>
          <w:sz w:val="22"/>
          <w:szCs w:val="22"/>
          <w:lang w:eastAsia="en-GB"/>
        </w:rPr>
        <w:t xml:space="preserve">and </w:t>
      </w:r>
      <w:r w:rsidR="00A24A0B" w:rsidRPr="003E1F6D">
        <w:rPr>
          <w:rFonts w:ascii="Arial" w:hAnsi="Arial" w:cs="Arial"/>
          <w:color w:val="000000"/>
          <w:sz w:val="22"/>
          <w:szCs w:val="22"/>
          <w:lang w:eastAsia="en-GB"/>
        </w:rPr>
        <w:t xml:space="preserve">early intervention </w:t>
      </w:r>
      <w:r w:rsidRPr="003E1F6D">
        <w:rPr>
          <w:rFonts w:ascii="Arial" w:hAnsi="Arial" w:cs="Arial"/>
          <w:color w:val="000000"/>
          <w:sz w:val="22"/>
          <w:szCs w:val="22"/>
          <w:lang w:eastAsia="en-GB"/>
        </w:rPr>
        <w:t xml:space="preserve">of performance issues is </w:t>
      </w:r>
      <w:r w:rsidR="00A24A0B" w:rsidRPr="003E1F6D">
        <w:rPr>
          <w:rFonts w:ascii="Arial" w:hAnsi="Arial" w:cs="Arial"/>
          <w:color w:val="000000"/>
          <w:sz w:val="22"/>
          <w:szCs w:val="22"/>
          <w:lang w:eastAsia="en-GB"/>
        </w:rPr>
        <w:t xml:space="preserve">desirable for </w:t>
      </w:r>
      <w:r w:rsidR="00030327">
        <w:rPr>
          <w:rFonts w:ascii="Arial" w:hAnsi="Arial" w:cs="Arial"/>
          <w:color w:val="000000"/>
          <w:sz w:val="22"/>
          <w:szCs w:val="22"/>
          <w:lang w:eastAsia="en-GB"/>
        </w:rPr>
        <w:t xml:space="preserve"> </w:t>
      </w:r>
      <w:r w:rsidR="00A24A0B" w:rsidRPr="003E1F6D">
        <w:rPr>
          <w:rFonts w:ascii="Arial" w:hAnsi="Arial" w:cs="Arial"/>
          <w:color w:val="000000"/>
          <w:sz w:val="22"/>
          <w:szCs w:val="22"/>
          <w:lang w:eastAsia="en-GB"/>
        </w:rPr>
        <w:t xml:space="preserve"> </w:t>
      </w:r>
      <w:r w:rsidR="00030327">
        <w:rPr>
          <w:rFonts w:ascii="Arial" w:hAnsi="Arial" w:cs="Arial"/>
          <w:color w:val="000000"/>
          <w:sz w:val="22"/>
          <w:szCs w:val="22"/>
          <w:lang w:eastAsia="en-GB"/>
        </w:rPr>
        <w:t>medical staff and patients</w:t>
      </w:r>
      <w:r w:rsidR="00A24A0B" w:rsidRPr="003E1F6D">
        <w:rPr>
          <w:rFonts w:ascii="Arial" w:hAnsi="Arial" w:cs="Arial"/>
          <w:color w:val="000000"/>
          <w:sz w:val="22"/>
          <w:szCs w:val="22"/>
          <w:lang w:eastAsia="en-GB"/>
        </w:rPr>
        <w:t>.</w:t>
      </w:r>
      <w:r w:rsidRPr="003E1F6D">
        <w:rPr>
          <w:rFonts w:ascii="Arial" w:hAnsi="Arial" w:cs="Arial"/>
          <w:color w:val="000000"/>
          <w:sz w:val="22"/>
          <w:szCs w:val="22"/>
          <w:lang w:eastAsia="en-GB"/>
        </w:rPr>
        <w:t xml:space="preserve"> </w:t>
      </w:r>
      <w:r w:rsidR="003319B8" w:rsidRPr="003E1F6D">
        <w:rPr>
          <w:rFonts w:ascii="Arial" w:hAnsi="Arial" w:cs="Arial"/>
          <w:color w:val="000000"/>
          <w:sz w:val="22"/>
          <w:szCs w:val="22"/>
          <w:lang w:eastAsia="en-GB"/>
        </w:rPr>
        <w:t xml:space="preserve">The Department of Health’s Remediation Steering </w:t>
      </w:r>
      <w:r w:rsidR="00547782" w:rsidRPr="003E1F6D">
        <w:rPr>
          <w:rFonts w:ascii="Arial" w:hAnsi="Arial" w:cs="Arial"/>
          <w:color w:val="000000"/>
          <w:sz w:val="22"/>
          <w:szCs w:val="22"/>
          <w:lang w:eastAsia="en-GB"/>
        </w:rPr>
        <w:t>group</w:t>
      </w:r>
      <w:r w:rsidR="00547782">
        <w:rPr>
          <w:rFonts w:ascii="Arial" w:hAnsi="Arial" w:cs="Arial"/>
          <w:color w:val="000000"/>
          <w:sz w:val="22"/>
          <w:szCs w:val="22"/>
          <w:lang w:eastAsia="en-GB"/>
        </w:rPr>
        <w:t>,</w:t>
      </w:r>
      <w:r w:rsidR="00547782" w:rsidRPr="003E1F6D">
        <w:rPr>
          <w:rFonts w:ascii="Arial" w:hAnsi="Arial" w:cs="Arial"/>
          <w:color w:val="000000"/>
          <w:sz w:val="22"/>
          <w:szCs w:val="22"/>
          <w:lang w:eastAsia="en-GB"/>
        </w:rPr>
        <w:t xml:space="preserve"> made</w:t>
      </w:r>
      <w:r w:rsidR="003319B8" w:rsidRPr="003E1F6D">
        <w:rPr>
          <w:rFonts w:ascii="Arial" w:hAnsi="Arial" w:cs="Arial"/>
          <w:color w:val="000000"/>
          <w:sz w:val="22"/>
          <w:szCs w:val="22"/>
          <w:lang w:eastAsia="en-GB"/>
        </w:rPr>
        <w:t xml:space="preserve"> the following recommendations to employers and contracting bodies </w:t>
      </w:r>
      <w:r w:rsidR="007F6B8D" w:rsidRPr="003E1F6D">
        <w:rPr>
          <w:rFonts w:ascii="Arial" w:hAnsi="Arial" w:cs="Arial"/>
          <w:color w:val="000000"/>
          <w:sz w:val="22"/>
          <w:szCs w:val="22"/>
          <w:lang w:eastAsia="en-GB"/>
        </w:rPr>
        <w:t xml:space="preserve">to reduce the risk of performance problems arising and where they do, to identify them at early stage: </w:t>
      </w:r>
    </w:p>
    <w:p w14:paraId="2FD2449D" w14:textId="77777777" w:rsidR="007F6B8D" w:rsidRPr="003E1F6D" w:rsidRDefault="00A24A0B" w:rsidP="00B97102">
      <w:pPr>
        <w:numPr>
          <w:ilvl w:val="0"/>
          <w:numId w:val="34"/>
        </w:numPr>
        <w:autoSpaceDE w:val="0"/>
        <w:autoSpaceDN w:val="0"/>
        <w:adjustRightInd w:val="0"/>
        <w:spacing w:after="159"/>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S</w:t>
      </w:r>
      <w:r w:rsidR="009338DE" w:rsidRPr="003E1F6D">
        <w:rPr>
          <w:rFonts w:ascii="Arial" w:hAnsi="Arial" w:cs="Arial"/>
          <w:color w:val="000000"/>
          <w:sz w:val="22"/>
          <w:szCs w:val="22"/>
          <w:lang w:eastAsia="en-GB"/>
        </w:rPr>
        <w:t>trong medical leadership</w:t>
      </w:r>
      <w:r w:rsidR="007F6B8D" w:rsidRPr="003E1F6D">
        <w:rPr>
          <w:rFonts w:ascii="Arial" w:hAnsi="Arial" w:cs="Arial"/>
          <w:color w:val="000000"/>
          <w:sz w:val="22"/>
          <w:szCs w:val="22"/>
          <w:lang w:eastAsia="en-GB"/>
        </w:rPr>
        <w:t xml:space="preserve"> </w:t>
      </w:r>
    </w:p>
    <w:p w14:paraId="309F122E" w14:textId="77777777" w:rsidR="007F6B8D" w:rsidRPr="003E1F6D" w:rsidRDefault="00A24A0B" w:rsidP="00B97102">
      <w:pPr>
        <w:numPr>
          <w:ilvl w:val="0"/>
          <w:numId w:val="34"/>
        </w:numPr>
        <w:autoSpaceDE w:val="0"/>
        <w:autoSpaceDN w:val="0"/>
        <w:adjustRightInd w:val="0"/>
        <w:spacing w:after="159"/>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S</w:t>
      </w:r>
      <w:r w:rsidR="007F6B8D" w:rsidRPr="003E1F6D">
        <w:rPr>
          <w:rFonts w:ascii="Arial" w:hAnsi="Arial" w:cs="Arial"/>
          <w:color w:val="000000"/>
          <w:sz w:val="22"/>
          <w:szCs w:val="22"/>
          <w:lang w:eastAsia="en-GB"/>
        </w:rPr>
        <w:t>tron</w:t>
      </w:r>
      <w:r w:rsidR="009338DE" w:rsidRPr="003E1F6D">
        <w:rPr>
          <w:rFonts w:ascii="Arial" w:hAnsi="Arial" w:cs="Arial"/>
          <w:color w:val="000000"/>
          <w:sz w:val="22"/>
          <w:szCs w:val="22"/>
          <w:lang w:eastAsia="en-GB"/>
        </w:rPr>
        <w:t>g human resource leadership</w:t>
      </w:r>
    </w:p>
    <w:p w14:paraId="61892BB3" w14:textId="77777777" w:rsidR="007F6B8D" w:rsidRPr="003E1F6D" w:rsidRDefault="00A24A0B" w:rsidP="00B97102">
      <w:pPr>
        <w:numPr>
          <w:ilvl w:val="0"/>
          <w:numId w:val="34"/>
        </w:numPr>
        <w:autoSpaceDE w:val="0"/>
        <w:autoSpaceDN w:val="0"/>
        <w:adjustRightInd w:val="0"/>
        <w:spacing w:after="159"/>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E</w:t>
      </w:r>
      <w:r w:rsidR="007F6B8D" w:rsidRPr="003E1F6D">
        <w:rPr>
          <w:rFonts w:ascii="Arial" w:hAnsi="Arial" w:cs="Arial"/>
          <w:color w:val="000000"/>
          <w:sz w:val="22"/>
          <w:szCs w:val="22"/>
          <w:lang w:eastAsia="en-GB"/>
        </w:rPr>
        <w:t>ffective recru</w:t>
      </w:r>
      <w:r w:rsidR="009338DE" w:rsidRPr="003E1F6D">
        <w:rPr>
          <w:rFonts w:ascii="Arial" w:hAnsi="Arial" w:cs="Arial"/>
          <w:color w:val="000000"/>
          <w:sz w:val="22"/>
          <w:szCs w:val="22"/>
          <w:lang w:eastAsia="en-GB"/>
        </w:rPr>
        <w:t>itment procedures and processes</w:t>
      </w:r>
      <w:r w:rsidR="007F6B8D" w:rsidRPr="003E1F6D">
        <w:rPr>
          <w:rFonts w:ascii="Arial" w:hAnsi="Arial" w:cs="Arial"/>
          <w:color w:val="000000"/>
          <w:sz w:val="22"/>
          <w:szCs w:val="22"/>
          <w:lang w:eastAsia="en-GB"/>
        </w:rPr>
        <w:t xml:space="preserve"> </w:t>
      </w:r>
    </w:p>
    <w:p w14:paraId="665E6CAF" w14:textId="77777777" w:rsidR="007F6B8D" w:rsidRPr="003E1F6D" w:rsidRDefault="00A24A0B" w:rsidP="00B97102">
      <w:pPr>
        <w:numPr>
          <w:ilvl w:val="0"/>
          <w:numId w:val="34"/>
        </w:numPr>
        <w:autoSpaceDE w:val="0"/>
        <w:autoSpaceDN w:val="0"/>
        <w:adjustRightInd w:val="0"/>
        <w:spacing w:after="159"/>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R</w:t>
      </w:r>
      <w:r w:rsidR="007F6B8D" w:rsidRPr="003E1F6D">
        <w:rPr>
          <w:rFonts w:ascii="Arial" w:hAnsi="Arial" w:cs="Arial"/>
          <w:color w:val="000000"/>
          <w:sz w:val="22"/>
          <w:szCs w:val="22"/>
          <w:lang w:eastAsia="en-GB"/>
        </w:rPr>
        <w:t>obust annual appraisals and</w:t>
      </w:r>
      <w:r w:rsidR="009338DE" w:rsidRPr="003E1F6D">
        <w:rPr>
          <w:rFonts w:ascii="Arial" w:hAnsi="Arial" w:cs="Arial"/>
          <w:color w:val="000000"/>
          <w:sz w:val="22"/>
          <w:szCs w:val="22"/>
          <w:lang w:eastAsia="en-GB"/>
        </w:rPr>
        <w:t xml:space="preserve"> personal development planning</w:t>
      </w:r>
    </w:p>
    <w:p w14:paraId="4F7C5CAD" w14:textId="77777777" w:rsidR="007F6B8D" w:rsidRPr="003E1F6D" w:rsidRDefault="00A24A0B" w:rsidP="00B97102">
      <w:pPr>
        <w:numPr>
          <w:ilvl w:val="0"/>
          <w:numId w:val="34"/>
        </w:numPr>
        <w:autoSpaceDE w:val="0"/>
        <w:autoSpaceDN w:val="0"/>
        <w:adjustRightInd w:val="0"/>
        <w:spacing w:after="159"/>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C</w:t>
      </w:r>
      <w:r w:rsidR="007F6B8D" w:rsidRPr="003E1F6D">
        <w:rPr>
          <w:rFonts w:ascii="Arial" w:hAnsi="Arial" w:cs="Arial"/>
          <w:color w:val="000000"/>
          <w:sz w:val="22"/>
          <w:szCs w:val="22"/>
          <w:lang w:eastAsia="en-GB"/>
        </w:rPr>
        <w:t>onsideration should be given to six-monthly review in the first two years followin</w:t>
      </w:r>
      <w:r w:rsidR="009338DE" w:rsidRPr="003E1F6D">
        <w:rPr>
          <w:rFonts w:ascii="Arial" w:hAnsi="Arial" w:cs="Arial"/>
          <w:color w:val="000000"/>
          <w:sz w:val="22"/>
          <w:szCs w:val="22"/>
          <w:lang w:eastAsia="en-GB"/>
        </w:rPr>
        <w:t>g appointment to a career grade</w:t>
      </w:r>
      <w:r w:rsidR="007F6B8D" w:rsidRPr="003E1F6D">
        <w:rPr>
          <w:rFonts w:ascii="Arial" w:hAnsi="Arial" w:cs="Arial"/>
          <w:color w:val="000000"/>
          <w:sz w:val="22"/>
          <w:szCs w:val="22"/>
          <w:lang w:eastAsia="en-GB"/>
        </w:rPr>
        <w:t xml:space="preserve"> </w:t>
      </w:r>
    </w:p>
    <w:p w14:paraId="15D55FC0" w14:textId="76EBEE5C" w:rsidR="00147020" w:rsidRPr="00A134CD" w:rsidRDefault="00264747" w:rsidP="00B97102">
      <w:pPr>
        <w:autoSpaceDE w:val="0"/>
        <w:autoSpaceDN w:val="0"/>
        <w:adjustRightInd w:val="0"/>
        <w:spacing w:after="159"/>
        <w:rPr>
          <w:rFonts w:ascii="Arial" w:hAnsi="Arial" w:cs="Arial"/>
          <w:color w:val="000000"/>
          <w:sz w:val="22"/>
          <w:szCs w:val="22"/>
          <w:lang w:eastAsia="en-GB"/>
        </w:rPr>
      </w:pPr>
      <w:r w:rsidRPr="003E1F6D">
        <w:rPr>
          <w:rFonts w:ascii="Arial" w:hAnsi="Arial" w:cs="Arial"/>
          <w:color w:val="000000"/>
          <w:sz w:val="22"/>
          <w:szCs w:val="22"/>
          <w:lang w:eastAsia="en-GB"/>
        </w:rPr>
        <w:t>M</w:t>
      </w:r>
      <w:r w:rsidR="007F6B8D" w:rsidRPr="003E1F6D">
        <w:rPr>
          <w:rFonts w:ascii="Arial" w:hAnsi="Arial" w:cs="Arial"/>
          <w:color w:val="000000"/>
          <w:sz w:val="22"/>
          <w:szCs w:val="22"/>
          <w:lang w:eastAsia="en-GB"/>
        </w:rPr>
        <w:t xml:space="preserve">entorship for the first two years for doctors newly </w:t>
      </w:r>
      <w:r w:rsidR="009338DE" w:rsidRPr="003E1F6D">
        <w:rPr>
          <w:rFonts w:ascii="Arial" w:hAnsi="Arial" w:cs="Arial"/>
          <w:color w:val="000000"/>
          <w:sz w:val="22"/>
          <w:szCs w:val="22"/>
          <w:lang w:eastAsia="en-GB"/>
        </w:rPr>
        <w:t>recruited to career grade posts</w:t>
      </w:r>
      <w:r w:rsidR="007F6B8D" w:rsidRPr="003E1F6D">
        <w:rPr>
          <w:rFonts w:ascii="Arial" w:hAnsi="Arial" w:cs="Arial"/>
          <w:color w:val="000000"/>
          <w:sz w:val="22"/>
          <w:szCs w:val="22"/>
          <w:lang w:eastAsia="en-GB"/>
        </w:rPr>
        <w:t xml:space="preserve"> </w:t>
      </w:r>
    </w:p>
    <w:p w14:paraId="35C70CB6" w14:textId="77777777" w:rsidR="007F6B8D" w:rsidRPr="003E1F6D" w:rsidRDefault="00A24A0B" w:rsidP="00B97102">
      <w:pPr>
        <w:numPr>
          <w:ilvl w:val="0"/>
          <w:numId w:val="34"/>
        </w:numPr>
        <w:autoSpaceDE w:val="0"/>
        <w:autoSpaceDN w:val="0"/>
        <w:adjustRightInd w:val="0"/>
        <w:spacing w:after="159"/>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E</w:t>
      </w:r>
      <w:r w:rsidR="007F6B8D" w:rsidRPr="003E1F6D">
        <w:rPr>
          <w:rFonts w:ascii="Arial" w:hAnsi="Arial" w:cs="Arial"/>
          <w:color w:val="000000"/>
          <w:sz w:val="22"/>
          <w:szCs w:val="22"/>
          <w:lang w:eastAsia="en-GB"/>
        </w:rPr>
        <w:t>ffective induction processes in place that include organisational ethos (including responsibility to raise concerns about colleagues’ practice) and how performa</w:t>
      </w:r>
      <w:r w:rsidR="009338DE" w:rsidRPr="003E1F6D">
        <w:rPr>
          <w:rFonts w:ascii="Arial" w:hAnsi="Arial" w:cs="Arial"/>
          <w:color w:val="000000"/>
          <w:sz w:val="22"/>
          <w:szCs w:val="22"/>
          <w:lang w:eastAsia="en-GB"/>
        </w:rPr>
        <w:t>nce issues are managed</w:t>
      </w:r>
      <w:r w:rsidR="007F6B8D" w:rsidRPr="003E1F6D">
        <w:rPr>
          <w:rFonts w:ascii="Arial" w:hAnsi="Arial" w:cs="Arial"/>
          <w:color w:val="000000"/>
          <w:sz w:val="22"/>
          <w:szCs w:val="22"/>
          <w:lang w:eastAsia="en-GB"/>
        </w:rPr>
        <w:t xml:space="preserve"> </w:t>
      </w:r>
    </w:p>
    <w:p w14:paraId="303F724B" w14:textId="77777777" w:rsidR="009338DE" w:rsidRDefault="00A24A0B" w:rsidP="00B97102">
      <w:pPr>
        <w:numPr>
          <w:ilvl w:val="0"/>
          <w:numId w:val="34"/>
        </w:numPr>
        <w:autoSpaceDE w:val="0"/>
        <w:autoSpaceDN w:val="0"/>
        <w:adjustRightInd w:val="0"/>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P</w:t>
      </w:r>
      <w:r w:rsidR="007F6B8D" w:rsidRPr="003E1F6D">
        <w:rPr>
          <w:rFonts w:ascii="Arial" w:hAnsi="Arial" w:cs="Arial"/>
          <w:color w:val="000000"/>
          <w:sz w:val="22"/>
          <w:szCs w:val="22"/>
          <w:lang w:eastAsia="en-GB"/>
        </w:rPr>
        <w:t>ro</w:t>
      </w:r>
      <w:r w:rsidR="009338DE" w:rsidRPr="003E1F6D">
        <w:rPr>
          <w:rFonts w:ascii="Arial" w:hAnsi="Arial" w:cs="Arial"/>
          <w:color w:val="000000"/>
          <w:sz w:val="22"/>
          <w:szCs w:val="22"/>
          <w:lang w:eastAsia="en-GB"/>
        </w:rPr>
        <w:t>motion of self-referral schemes</w:t>
      </w:r>
    </w:p>
    <w:p w14:paraId="0D10685D" w14:textId="77777777" w:rsidR="003F13CA" w:rsidRDefault="003F13CA" w:rsidP="00B97102">
      <w:pPr>
        <w:autoSpaceDE w:val="0"/>
        <w:autoSpaceDN w:val="0"/>
        <w:adjustRightInd w:val="0"/>
        <w:rPr>
          <w:rFonts w:ascii="Arial" w:hAnsi="Arial" w:cs="Arial"/>
          <w:color w:val="000000"/>
          <w:sz w:val="22"/>
          <w:szCs w:val="22"/>
          <w:lang w:eastAsia="en-GB"/>
        </w:rPr>
      </w:pPr>
    </w:p>
    <w:p w14:paraId="49806557" w14:textId="77777777" w:rsidR="003F13CA" w:rsidRPr="003E1F6D" w:rsidRDefault="003F13CA" w:rsidP="00B97102">
      <w:pPr>
        <w:autoSpaceDE w:val="0"/>
        <w:autoSpaceDN w:val="0"/>
        <w:adjustRightInd w:val="0"/>
        <w:rPr>
          <w:rFonts w:ascii="Arial" w:hAnsi="Arial" w:cs="Arial"/>
          <w:color w:val="000000"/>
          <w:sz w:val="22"/>
          <w:szCs w:val="22"/>
          <w:lang w:eastAsia="en-GB"/>
        </w:rPr>
      </w:pPr>
      <w:r w:rsidRPr="003F13CA">
        <w:rPr>
          <w:rFonts w:ascii="Arial" w:hAnsi="Arial" w:cs="Arial"/>
          <w:color w:val="000000"/>
          <w:sz w:val="22"/>
          <w:szCs w:val="22"/>
          <w:lang w:eastAsia="en-GB"/>
        </w:rPr>
        <w:t xml:space="preserve">Clinical Directors and line managers are expected to take appropriate action at the earliest opportunity where they believe there are issues with a doctor’s performance. It is expected that performance issues are identified and managed prior </w:t>
      </w:r>
      <w:r w:rsidR="00D00F72">
        <w:rPr>
          <w:rFonts w:ascii="Arial" w:hAnsi="Arial" w:cs="Arial"/>
          <w:color w:val="000000"/>
          <w:sz w:val="22"/>
          <w:szCs w:val="22"/>
          <w:lang w:eastAsia="en-GB"/>
        </w:rPr>
        <w:t xml:space="preserve">to </w:t>
      </w:r>
      <w:r w:rsidRPr="003F13CA">
        <w:rPr>
          <w:rFonts w:ascii="Arial" w:hAnsi="Arial" w:cs="Arial"/>
          <w:color w:val="000000"/>
          <w:sz w:val="22"/>
          <w:szCs w:val="22"/>
          <w:lang w:eastAsia="en-GB"/>
        </w:rPr>
        <w:t>a doctor’s appraisal process. This includes early intervention to ensure a supportive approach is taken.</w:t>
      </w:r>
    </w:p>
    <w:p w14:paraId="5DBCA53A" w14:textId="77777777" w:rsidR="007F6B8D" w:rsidRPr="003E1F6D" w:rsidRDefault="007F6B8D" w:rsidP="00B97102">
      <w:pPr>
        <w:autoSpaceDE w:val="0"/>
        <w:autoSpaceDN w:val="0"/>
        <w:adjustRightInd w:val="0"/>
        <w:ind w:left="360"/>
        <w:rPr>
          <w:rFonts w:ascii="Arial" w:hAnsi="Arial" w:cs="Arial"/>
          <w:color w:val="000000"/>
          <w:sz w:val="22"/>
          <w:szCs w:val="22"/>
          <w:lang w:eastAsia="en-GB"/>
        </w:rPr>
      </w:pPr>
      <w:r w:rsidRPr="003E1F6D">
        <w:rPr>
          <w:rFonts w:ascii="Arial" w:hAnsi="Arial" w:cs="Arial"/>
          <w:color w:val="000000"/>
          <w:sz w:val="22"/>
          <w:szCs w:val="22"/>
          <w:lang w:eastAsia="en-GB"/>
        </w:rPr>
        <w:t xml:space="preserve"> </w:t>
      </w:r>
    </w:p>
    <w:p w14:paraId="291B8E1E" w14:textId="77777777" w:rsidR="00A24A0B" w:rsidRDefault="001C49E7" w:rsidP="00B97102">
      <w:pPr>
        <w:autoSpaceDE w:val="0"/>
        <w:autoSpaceDN w:val="0"/>
        <w:adjustRightInd w:val="0"/>
        <w:rPr>
          <w:rFonts w:ascii="Arial" w:hAnsi="Arial" w:cs="Arial"/>
          <w:b/>
          <w:color w:val="000000"/>
          <w:sz w:val="22"/>
          <w:szCs w:val="22"/>
          <w:lang w:eastAsia="en-GB"/>
        </w:rPr>
      </w:pPr>
      <w:r>
        <w:rPr>
          <w:rFonts w:ascii="Arial" w:hAnsi="Arial" w:cs="Arial"/>
          <w:b/>
          <w:color w:val="000000"/>
          <w:sz w:val="22"/>
          <w:szCs w:val="22"/>
          <w:lang w:eastAsia="en-GB"/>
        </w:rPr>
        <w:t>7</w:t>
      </w:r>
      <w:r w:rsidR="00A9587F" w:rsidRPr="003E1F6D">
        <w:rPr>
          <w:rFonts w:ascii="Arial" w:hAnsi="Arial" w:cs="Arial"/>
          <w:b/>
          <w:color w:val="000000"/>
          <w:sz w:val="22"/>
          <w:szCs w:val="22"/>
          <w:lang w:eastAsia="en-GB"/>
        </w:rPr>
        <w:t xml:space="preserve">. </w:t>
      </w:r>
      <w:r w:rsidR="00A24A0B" w:rsidRPr="003E1F6D">
        <w:rPr>
          <w:rFonts w:ascii="Arial" w:hAnsi="Arial" w:cs="Arial"/>
          <w:b/>
          <w:color w:val="000000"/>
          <w:sz w:val="22"/>
          <w:szCs w:val="22"/>
          <w:lang w:eastAsia="en-GB"/>
        </w:rPr>
        <w:t>Responding to remedial / rehabilitation needs</w:t>
      </w:r>
    </w:p>
    <w:p w14:paraId="10A472DB" w14:textId="77777777" w:rsidR="00C20F8A" w:rsidRPr="003E1F6D" w:rsidRDefault="00C20F8A" w:rsidP="00B97102">
      <w:pPr>
        <w:autoSpaceDE w:val="0"/>
        <w:autoSpaceDN w:val="0"/>
        <w:adjustRightInd w:val="0"/>
        <w:rPr>
          <w:rFonts w:ascii="Arial" w:hAnsi="Arial" w:cs="Arial"/>
          <w:b/>
          <w:color w:val="000000"/>
          <w:sz w:val="22"/>
          <w:szCs w:val="22"/>
          <w:lang w:eastAsia="en-GB"/>
        </w:rPr>
      </w:pPr>
    </w:p>
    <w:p w14:paraId="2127EBE4" w14:textId="77777777" w:rsidR="007F6B8D" w:rsidRPr="003E1F6D" w:rsidRDefault="007F6B8D" w:rsidP="00B97102">
      <w:pPr>
        <w:autoSpaceDE w:val="0"/>
        <w:autoSpaceDN w:val="0"/>
        <w:adjustRightInd w:val="0"/>
        <w:rPr>
          <w:rFonts w:ascii="Arial" w:hAnsi="Arial" w:cs="Arial"/>
          <w:color w:val="000000"/>
          <w:sz w:val="22"/>
          <w:szCs w:val="22"/>
          <w:lang w:eastAsia="en-GB"/>
        </w:rPr>
      </w:pPr>
      <w:r w:rsidRPr="003E1F6D">
        <w:rPr>
          <w:rFonts w:ascii="Arial" w:hAnsi="Arial" w:cs="Arial"/>
          <w:color w:val="000000"/>
          <w:sz w:val="22"/>
          <w:szCs w:val="22"/>
          <w:lang w:eastAsia="en-GB"/>
        </w:rPr>
        <w:t xml:space="preserve">Once a concern is raised, </w:t>
      </w:r>
      <w:r w:rsidR="0078017D">
        <w:rPr>
          <w:rFonts w:ascii="Arial" w:hAnsi="Arial" w:cs="Arial"/>
          <w:color w:val="000000"/>
          <w:sz w:val="22"/>
          <w:szCs w:val="22"/>
          <w:lang w:eastAsia="en-GB"/>
        </w:rPr>
        <w:t>the trust will</w:t>
      </w:r>
      <w:r w:rsidRPr="003E1F6D">
        <w:rPr>
          <w:rFonts w:ascii="Arial" w:hAnsi="Arial" w:cs="Arial"/>
          <w:color w:val="000000"/>
          <w:sz w:val="22"/>
          <w:szCs w:val="22"/>
          <w:lang w:eastAsia="en-GB"/>
        </w:rPr>
        <w:t xml:space="preserve">: </w:t>
      </w:r>
    </w:p>
    <w:p w14:paraId="13915F40" w14:textId="77777777" w:rsidR="007F6B8D" w:rsidRPr="003E1F6D" w:rsidRDefault="00A24A0B" w:rsidP="00B97102">
      <w:pPr>
        <w:numPr>
          <w:ilvl w:val="0"/>
          <w:numId w:val="35"/>
        </w:numPr>
        <w:autoSpaceDE w:val="0"/>
        <w:autoSpaceDN w:val="0"/>
        <w:adjustRightInd w:val="0"/>
        <w:spacing w:after="156"/>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T</w:t>
      </w:r>
      <w:r w:rsidR="007F6B8D" w:rsidRPr="003E1F6D">
        <w:rPr>
          <w:rFonts w:ascii="Arial" w:hAnsi="Arial" w:cs="Arial"/>
          <w:color w:val="000000"/>
          <w:sz w:val="22"/>
          <w:szCs w:val="22"/>
          <w:lang w:eastAsia="en-GB"/>
        </w:rPr>
        <w:t>ackle concerns promptly, ensuring</w:t>
      </w:r>
      <w:r w:rsidR="009338DE" w:rsidRPr="003E1F6D">
        <w:rPr>
          <w:rFonts w:ascii="Arial" w:hAnsi="Arial" w:cs="Arial"/>
          <w:color w:val="000000"/>
          <w:sz w:val="22"/>
          <w:szCs w:val="22"/>
          <w:lang w:eastAsia="en-GB"/>
        </w:rPr>
        <w:t xml:space="preserve"> the primacy of patient safety</w:t>
      </w:r>
    </w:p>
    <w:p w14:paraId="4AFFD06C" w14:textId="77777777" w:rsidR="009338DE" w:rsidRPr="003E1F6D" w:rsidRDefault="0078017D" w:rsidP="00B97102">
      <w:pPr>
        <w:numPr>
          <w:ilvl w:val="0"/>
          <w:numId w:val="35"/>
        </w:numPr>
        <w:autoSpaceDE w:val="0"/>
        <w:autoSpaceDN w:val="0"/>
        <w:adjustRightInd w:val="0"/>
        <w:spacing w:after="156"/>
        <w:ind w:left="720" w:hanging="360"/>
        <w:rPr>
          <w:rFonts w:ascii="Arial" w:hAnsi="Arial" w:cs="Arial"/>
          <w:color w:val="000000"/>
          <w:sz w:val="22"/>
          <w:szCs w:val="22"/>
          <w:lang w:eastAsia="en-GB"/>
        </w:rPr>
      </w:pPr>
      <w:r>
        <w:rPr>
          <w:rFonts w:ascii="Arial" w:hAnsi="Arial" w:cs="Arial"/>
          <w:color w:val="000000"/>
          <w:sz w:val="22"/>
          <w:szCs w:val="22"/>
          <w:lang w:eastAsia="en-GB"/>
        </w:rPr>
        <w:t>Where there are concerns, the line manager of the clinician involved should inform</w:t>
      </w:r>
      <w:r w:rsidR="009338DE" w:rsidRPr="003E1F6D">
        <w:rPr>
          <w:rFonts w:ascii="Arial" w:hAnsi="Arial" w:cs="Arial"/>
          <w:color w:val="000000"/>
          <w:sz w:val="22"/>
          <w:szCs w:val="22"/>
          <w:lang w:eastAsia="en-GB"/>
        </w:rPr>
        <w:t xml:space="preserve"> the </w:t>
      </w:r>
      <w:r w:rsidR="00F65F3F" w:rsidRPr="003E1F6D">
        <w:rPr>
          <w:rFonts w:ascii="Arial" w:hAnsi="Arial" w:cs="Arial"/>
          <w:color w:val="000000"/>
          <w:sz w:val="22"/>
          <w:szCs w:val="22"/>
          <w:lang w:eastAsia="en-GB"/>
        </w:rPr>
        <w:t>RO</w:t>
      </w:r>
      <w:r>
        <w:rPr>
          <w:rFonts w:ascii="Arial" w:hAnsi="Arial" w:cs="Arial"/>
          <w:color w:val="000000"/>
          <w:sz w:val="22"/>
          <w:szCs w:val="22"/>
          <w:lang w:eastAsia="en-GB"/>
        </w:rPr>
        <w:t xml:space="preserve"> and their Clinical Director</w:t>
      </w:r>
      <w:r w:rsidR="00F65F3F" w:rsidRPr="003E1F6D">
        <w:rPr>
          <w:rFonts w:ascii="Arial" w:hAnsi="Arial" w:cs="Arial"/>
          <w:color w:val="000000"/>
          <w:sz w:val="22"/>
          <w:szCs w:val="22"/>
          <w:lang w:eastAsia="en-GB"/>
        </w:rPr>
        <w:t xml:space="preserve"> of the concern</w:t>
      </w:r>
      <w:r>
        <w:rPr>
          <w:rFonts w:ascii="Arial" w:hAnsi="Arial" w:cs="Arial"/>
          <w:color w:val="000000"/>
          <w:sz w:val="22"/>
          <w:szCs w:val="22"/>
          <w:lang w:eastAsia="en-GB"/>
        </w:rPr>
        <w:t>s as soon as possible</w:t>
      </w:r>
      <w:r w:rsidR="00F65F3F" w:rsidRPr="003E1F6D">
        <w:rPr>
          <w:rFonts w:ascii="Arial" w:hAnsi="Arial" w:cs="Arial"/>
          <w:color w:val="000000"/>
          <w:sz w:val="22"/>
          <w:szCs w:val="22"/>
          <w:lang w:eastAsia="en-GB"/>
        </w:rPr>
        <w:t xml:space="preserve">. Where the concern is raised outside </w:t>
      </w:r>
      <w:r>
        <w:rPr>
          <w:rFonts w:ascii="Arial" w:hAnsi="Arial" w:cs="Arial"/>
          <w:color w:val="000000"/>
          <w:sz w:val="22"/>
          <w:szCs w:val="22"/>
          <w:lang w:eastAsia="en-GB"/>
        </w:rPr>
        <w:t xml:space="preserve">of the trust, the </w:t>
      </w:r>
      <w:r w:rsidR="001049AD">
        <w:rPr>
          <w:rFonts w:ascii="Arial" w:hAnsi="Arial" w:cs="Arial"/>
          <w:color w:val="000000"/>
          <w:sz w:val="22"/>
          <w:szCs w:val="22"/>
          <w:lang w:eastAsia="en-GB"/>
        </w:rPr>
        <w:t>RO will</w:t>
      </w:r>
      <w:r>
        <w:rPr>
          <w:rFonts w:ascii="Arial" w:hAnsi="Arial" w:cs="Arial"/>
          <w:color w:val="000000"/>
          <w:sz w:val="22"/>
          <w:szCs w:val="22"/>
          <w:lang w:eastAsia="en-GB"/>
        </w:rPr>
        <w:t xml:space="preserve"> communicate with the RO of the clinician’s </w:t>
      </w:r>
      <w:r w:rsidR="00F65F3F" w:rsidRPr="003E1F6D">
        <w:rPr>
          <w:rFonts w:ascii="Arial" w:hAnsi="Arial" w:cs="Arial"/>
          <w:color w:val="000000"/>
          <w:sz w:val="22"/>
          <w:szCs w:val="22"/>
          <w:lang w:eastAsia="en-GB"/>
        </w:rPr>
        <w:t>designated body</w:t>
      </w:r>
      <w:r>
        <w:rPr>
          <w:rFonts w:ascii="Arial" w:hAnsi="Arial" w:cs="Arial"/>
          <w:color w:val="000000"/>
          <w:sz w:val="22"/>
          <w:szCs w:val="22"/>
          <w:lang w:eastAsia="en-GB"/>
        </w:rPr>
        <w:t>.</w:t>
      </w:r>
      <w:r w:rsidR="00F65F3F" w:rsidRPr="003E1F6D">
        <w:rPr>
          <w:rFonts w:ascii="Arial" w:hAnsi="Arial" w:cs="Arial"/>
          <w:color w:val="000000"/>
          <w:sz w:val="22"/>
          <w:szCs w:val="22"/>
          <w:lang w:eastAsia="en-GB"/>
        </w:rPr>
        <w:t xml:space="preserve"> For doctors in postgraduate training the </w:t>
      </w:r>
      <w:r w:rsidRPr="0078017D">
        <w:rPr>
          <w:rFonts w:ascii="Arial" w:hAnsi="Arial" w:cs="Arial"/>
          <w:color w:val="000000"/>
          <w:sz w:val="22"/>
          <w:szCs w:val="22"/>
          <w:lang w:eastAsia="en-GB"/>
        </w:rPr>
        <w:t>Health Education North Central &amp; East London Training Board</w:t>
      </w:r>
      <w:r w:rsidR="00F65F3F" w:rsidRPr="003E1F6D">
        <w:rPr>
          <w:rFonts w:ascii="Arial" w:hAnsi="Arial" w:cs="Arial"/>
          <w:color w:val="000000"/>
          <w:sz w:val="22"/>
          <w:szCs w:val="22"/>
          <w:lang w:eastAsia="en-GB"/>
        </w:rPr>
        <w:t xml:space="preserve"> is the designated body and therefore the</w:t>
      </w:r>
      <w:r>
        <w:rPr>
          <w:rFonts w:ascii="Arial" w:hAnsi="Arial" w:cs="Arial"/>
          <w:color w:val="000000"/>
          <w:sz w:val="22"/>
          <w:szCs w:val="22"/>
          <w:lang w:eastAsia="en-GB"/>
        </w:rPr>
        <w:t xml:space="preserve"> </w:t>
      </w:r>
      <w:r w:rsidR="00225CC4" w:rsidRPr="00BD5B5F">
        <w:rPr>
          <w:rFonts w:ascii="Arial" w:hAnsi="Arial" w:cs="Arial"/>
          <w:color w:val="000000"/>
          <w:sz w:val="22"/>
          <w:szCs w:val="22"/>
          <w:lang w:eastAsia="en-GB"/>
        </w:rPr>
        <w:t xml:space="preserve">Postgraduate </w:t>
      </w:r>
      <w:r w:rsidR="00F65F3F" w:rsidRPr="00BD5B5F">
        <w:rPr>
          <w:rFonts w:ascii="Arial" w:hAnsi="Arial" w:cs="Arial"/>
          <w:color w:val="000000"/>
          <w:sz w:val="22"/>
          <w:szCs w:val="22"/>
          <w:lang w:eastAsia="en-GB"/>
        </w:rPr>
        <w:t>Dean</w:t>
      </w:r>
      <w:r w:rsidR="00F65F3F" w:rsidRPr="003E1F6D">
        <w:rPr>
          <w:rFonts w:ascii="Arial" w:hAnsi="Arial" w:cs="Arial"/>
          <w:color w:val="000000"/>
          <w:sz w:val="22"/>
          <w:szCs w:val="22"/>
          <w:lang w:eastAsia="en-GB"/>
        </w:rPr>
        <w:t xml:space="preserve"> </w:t>
      </w:r>
      <w:r w:rsidR="00225CC4">
        <w:rPr>
          <w:rFonts w:ascii="Arial" w:hAnsi="Arial" w:cs="Arial"/>
          <w:color w:val="000000"/>
          <w:sz w:val="22"/>
          <w:szCs w:val="22"/>
          <w:lang w:eastAsia="en-GB"/>
        </w:rPr>
        <w:t xml:space="preserve">who is the RO, </w:t>
      </w:r>
      <w:r w:rsidR="00F65F3F" w:rsidRPr="003E1F6D">
        <w:rPr>
          <w:rFonts w:ascii="Arial" w:hAnsi="Arial" w:cs="Arial"/>
          <w:color w:val="000000"/>
          <w:sz w:val="22"/>
          <w:szCs w:val="22"/>
          <w:lang w:eastAsia="en-GB"/>
        </w:rPr>
        <w:t xml:space="preserve">should be informed. </w:t>
      </w:r>
    </w:p>
    <w:p w14:paraId="52EBA596" w14:textId="1C93CF83" w:rsidR="007F6B8D" w:rsidRPr="003E1F6D" w:rsidRDefault="00A24A0B" w:rsidP="00B97102">
      <w:pPr>
        <w:numPr>
          <w:ilvl w:val="0"/>
          <w:numId w:val="35"/>
        </w:numPr>
        <w:autoSpaceDE w:val="0"/>
        <w:autoSpaceDN w:val="0"/>
        <w:adjustRightInd w:val="0"/>
        <w:spacing w:after="156"/>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F</w:t>
      </w:r>
      <w:r w:rsidR="007F6B8D" w:rsidRPr="003E1F6D">
        <w:rPr>
          <w:rFonts w:ascii="Arial" w:hAnsi="Arial" w:cs="Arial"/>
          <w:color w:val="000000"/>
          <w:sz w:val="22"/>
          <w:szCs w:val="22"/>
          <w:lang w:eastAsia="en-GB"/>
        </w:rPr>
        <w:t>ully assess concerns so that appropriate action is taken</w:t>
      </w:r>
      <w:r w:rsidR="00E57291">
        <w:rPr>
          <w:rFonts w:ascii="Arial" w:hAnsi="Arial" w:cs="Arial"/>
          <w:color w:val="000000"/>
          <w:sz w:val="22"/>
          <w:szCs w:val="22"/>
          <w:lang w:eastAsia="en-GB"/>
        </w:rPr>
        <w:t xml:space="preserve"> in accordance with the </w:t>
      </w:r>
      <w:r w:rsidR="00D4367C">
        <w:rPr>
          <w:rFonts w:ascii="Arial" w:hAnsi="Arial" w:cs="Arial"/>
          <w:color w:val="000000"/>
          <w:sz w:val="22"/>
          <w:szCs w:val="22"/>
          <w:lang w:eastAsia="en-GB"/>
        </w:rPr>
        <w:t xml:space="preserve">MHPS and where applicable the </w:t>
      </w:r>
      <w:r w:rsidR="00E57291">
        <w:rPr>
          <w:rFonts w:ascii="Arial" w:hAnsi="Arial" w:cs="Arial"/>
          <w:color w:val="000000"/>
          <w:sz w:val="22"/>
          <w:szCs w:val="22"/>
          <w:lang w:eastAsia="en-GB"/>
        </w:rPr>
        <w:t>t</w:t>
      </w:r>
      <w:r w:rsidR="00225CC4">
        <w:rPr>
          <w:rFonts w:ascii="Arial" w:hAnsi="Arial" w:cs="Arial"/>
          <w:color w:val="000000"/>
          <w:sz w:val="22"/>
          <w:szCs w:val="22"/>
          <w:lang w:eastAsia="en-GB"/>
        </w:rPr>
        <w:t xml:space="preserve">rust’s </w:t>
      </w:r>
      <w:r w:rsidR="001049AD">
        <w:rPr>
          <w:rFonts w:ascii="Arial" w:hAnsi="Arial" w:cs="Arial"/>
          <w:color w:val="000000"/>
          <w:sz w:val="22"/>
          <w:szCs w:val="22"/>
          <w:lang w:eastAsia="en-GB"/>
        </w:rPr>
        <w:t>Capability</w:t>
      </w:r>
      <w:r w:rsidR="00225CC4">
        <w:rPr>
          <w:rFonts w:ascii="Arial" w:hAnsi="Arial" w:cs="Arial"/>
          <w:color w:val="000000"/>
          <w:sz w:val="22"/>
          <w:szCs w:val="22"/>
          <w:lang w:eastAsia="en-GB"/>
        </w:rPr>
        <w:t xml:space="preserve"> Policy &amp; Procedure</w:t>
      </w:r>
      <w:r w:rsidR="00D4367C">
        <w:rPr>
          <w:rFonts w:ascii="Arial" w:hAnsi="Arial" w:cs="Arial"/>
          <w:color w:val="000000"/>
          <w:sz w:val="22"/>
          <w:szCs w:val="22"/>
          <w:lang w:eastAsia="en-GB"/>
        </w:rPr>
        <w:t>.</w:t>
      </w:r>
    </w:p>
    <w:p w14:paraId="353C49FA" w14:textId="77777777" w:rsidR="007F6B8D" w:rsidRPr="003E1F6D" w:rsidRDefault="001C49E7" w:rsidP="00B97102">
      <w:pPr>
        <w:numPr>
          <w:ilvl w:val="0"/>
          <w:numId w:val="35"/>
        </w:numPr>
        <w:autoSpaceDE w:val="0"/>
        <w:autoSpaceDN w:val="0"/>
        <w:adjustRightInd w:val="0"/>
        <w:spacing w:after="156"/>
        <w:ind w:left="720" w:hanging="360"/>
        <w:rPr>
          <w:rFonts w:ascii="Arial" w:hAnsi="Arial" w:cs="Arial"/>
          <w:color w:val="000000"/>
          <w:sz w:val="22"/>
          <w:szCs w:val="22"/>
          <w:lang w:eastAsia="en-GB"/>
        </w:rPr>
      </w:pPr>
      <w:r>
        <w:rPr>
          <w:rFonts w:ascii="Arial" w:hAnsi="Arial" w:cs="Arial"/>
          <w:color w:val="000000"/>
          <w:sz w:val="22"/>
          <w:szCs w:val="22"/>
          <w:lang w:eastAsia="en-GB"/>
        </w:rPr>
        <w:t xml:space="preserve">Advice should be sought from the </w:t>
      </w:r>
      <w:r w:rsidRPr="00BD5B5F">
        <w:rPr>
          <w:rFonts w:ascii="Arial" w:hAnsi="Arial" w:cs="Arial"/>
          <w:color w:val="000000"/>
          <w:sz w:val="22"/>
          <w:szCs w:val="22"/>
          <w:lang w:eastAsia="en-GB"/>
        </w:rPr>
        <w:t>Medical HR</w:t>
      </w:r>
      <w:r>
        <w:rPr>
          <w:rFonts w:ascii="Arial" w:hAnsi="Arial" w:cs="Arial"/>
          <w:color w:val="000000"/>
          <w:sz w:val="22"/>
          <w:szCs w:val="22"/>
          <w:lang w:eastAsia="en-GB"/>
        </w:rPr>
        <w:t xml:space="preserve"> Team and the RO.</w:t>
      </w:r>
    </w:p>
    <w:p w14:paraId="64EED788" w14:textId="77777777" w:rsidR="009338DE" w:rsidRPr="003E1F6D" w:rsidRDefault="00A24A0B" w:rsidP="00B97102">
      <w:pPr>
        <w:numPr>
          <w:ilvl w:val="0"/>
          <w:numId w:val="35"/>
        </w:numPr>
        <w:autoSpaceDE w:val="0"/>
        <w:autoSpaceDN w:val="0"/>
        <w:adjustRightInd w:val="0"/>
        <w:spacing w:after="156"/>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F</w:t>
      </w:r>
      <w:r w:rsidR="007F6B8D" w:rsidRPr="003E1F6D">
        <w:rPr>
          <w:rFonts w:ascii="Arial" w:hAnsi="Arial" w:cs="Arial"/>
          <w:color w:val="000000"/>
          <w:sz w:val="22"/>
          <w:szCs w:val="22"/>
          <w:lang w:eastAsia="en-GB"/>
        </w:rPr>
        <w:t>ollow an appropriate competent investigation process</w:t>
      </w:r>
      <w:r w:rsidR="001C49E7">
        <w:rPr>
          <w:rFonts w:ascii="Arial" w:hAnsi="Arial" w:cs="Arial"/>
          <w:color w:val="000000"/>
          <w:sz w:val="22"/>
          <w:szCs w:val="22"/>
          <w:lang w:eastAsia="en-GB"/>
        </w:rPr>
        <w:t xml:space="preserve"> in accordance with MHPS and</w:t>
      </w:r>
      <w:r w:rsidR="00BE73AC">
        <w:rPr>
          <w:rFonts w:ascii="Arial" w:hAnsi="Arial" w:cs="Arial"/>
          <w:color w:val="000000"/>
          <w:sz w:val="22"/>
          <w:szCs w:val="22"/>
          <w:lang w:eastAsia="en-GB"/>
        </w:rPr>
        <w:t xml:space="preserve"> where applicable</w:t>
      </w:r>
      <w:r w:rsidR="001C49E7">
        <w:rPr>
          <w:rFonts w:ascii="Arial" w:hAnsi="Arial" w:cs="Arial"/>
          <w:color w:val="000000"/>
          <w:sz w:val="22"/>
          <w:szCs w:val="22"/>
          <w:lang w:eastAsia="en-GB"/>
        </w:rPr>
        <w:t xml:space="preserve"> the </w:t>
      </w:r>
      <w:r w:rsidR="00E57291">
        <w:rPr>
          <w:rFonts w:ascii="Arial" w:hAnsi="Arial" w:cs="Arial"/>
          <w:color w:val="000000"/>
          <w:sz w:val="22"/>
          <w:szCs w:val="22"/>
          <w:lang w:eastAsia="en-GB"/>
        </w:rPr>
        <w:t>t</w:t>
      </w:r>
      <w:r w:rsidR="001C49E7">
        <w:rPr>
          <w:rFonts w:ascii="Arial" w:hAnsi="Arial" w:cs="Arial"/>
          <w:color w:val="000000"/>
          <w:sz w:val="22"/>
          <w:szCs w:val="22"/>
          <w:lang w:eastAsia="en-GB"/>
        </w:rPr>
        <w:t xml:space="preserve">rust’s investigation </w:t>
      </w:r>
      <w:r w:rsidR="001049AD">
        <w:rPr>
          <w:rFonts w:ascii="Arial" w:hAnsi="Arial" w:cs="Arial"/>
          <w:color w:val="000000"/>
          <w:sz w:val="22"/>
          <w:szCs w:val="22"/>
          <w:lang w:eastAsia="en-GB"/>
        </w:rPr>
        <w:t>procedures</w:t>
      </w:r>
      <w:r w:rsidR="007F6B8D" w:rsidRPr="003E1F6D">
        <w:rPr>
          <w:rFonts w:ascii="Arial" w:hAnsi="Arial" w:cs="Arial"/>
          <w:color w:val="000000"/>
          <w:sz w:val="22"/>
          <w:szCs w:val="22"/>
          <w:lang w:eastAsia="en-GB"/>
        </w:rPr>
        <w:t>, including investigation into whether there are organisational i</w:t>
      </w:r>
      <w:r w:rsidR="009338DE" w:rsidRPr="003E1F6D">
        <w:rPr>
          <w:rFonts w:ascii="Arial" w:hAnsi="Arial" w:cs="Arial"/>
          <w:color w:val="000000"/>
          <w:sz w:val="22"/>
          <w:szCs w:val="22"/>
          <w:lang w:eastAsia="en-GB"/>
        </w:rPr>
        <w:t>ssues that need to be addressed</w:t>
      </w:r>
      <w:r w:rsidR="007F6B8D" w:rsidRPr="003E1F6D">
        <w:rPr>
          <w:rFonts w:ascii="Arial" w:hAnsi="Arial" w:cs="Arial"/>
          <w:color w:val="000000"/>
          <w:sz w:val="22"/>
          <w:szCs w:val="22"/>
          <w:lang w:eastAsia="en-GB"/>
        </w:rPr>
        <w:t xml:space="preserve"> </w:t>
      </w:r>
    </w:p>
    <w:p w14:paraId="3E8244F8" w14:textId="1EE4BA10" w:rsidR="00147020" w:rsidRPr="00B97102" w:rsidRDefault="00A24A0B" w:rsidP="00B97102">
      <w:pPr>
        <w:numPr>
          <w:ilvl w:val="0"/>
          <w:numId w:val="35"/>
        </w:numPr>
        <w:autoSpaceDE w:val="0"/>
        <w:autoSpaceDN w:val="0"/>
        <w:adjustRightInd w:val="0"/>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M</w:t>
      </w:r>
      <w:r w:rsidR="007F6B8D" w:rsidRPr="003E1F6D">
        <w:rPr>
          <w:rFonts w:ascii="Arial" w:hAnsi="Arial" w:cs="Arial"/>
          <w:color w:val="000000"/>
          <w:sz w:val="22"/>
          <w:szCs w:val="22"/>
          <w:lang w:eastAsia="en-GB"/>
        </w:rPr>
        <w:t xml:space="preserve">aintain good documentation and record </w:t>
      </w:r>
      <w:r w:rsidR="009338DE" w:rsidRPr="003E1F6D">
        <w:rPr>
          <w:rFonts w:ascii="Arial" w:hAnsi="Arial" w:cs="Arial"/>
          <w:color w:val="000000"/>
          <w:sz w:val="22"/>
          <w:szCs w:val="22"/>
          <w:lang w:eastAsia="en-GB"/>
        </w:rPr>
        <w:t>keeping throughout the process</w:t>
      </w:r>
    </w:p>
    <w:p w14:paraId="269CC4E6" w14:textId="77777777" w:rsidR="00147020" w:rsidRDefault="00147020" w:rsidP="00B97102">
      <w:pPr>
        <w:pStyle w:val="ListParagraph"/>
        <w:rPr>
          <w:rFonts w:ascii="Arial" w:hAnsi="Arial" w:cs="Arial"/>
          <w:color w:val="000000"/>
          <w:sz w:val="22"/>
          <w:szCs w:val="22"/>
          <w:lang w:eastAsia="en-GB"/>
        </w:rPr>
      </w:pPr>
    </w:p>
    <w:p w14:paraId="673A671F" w14:textId="77777777" w:rsidR="00A24A0B" w:rsidRPr="003E1F6D" w:rsidRDefault="00A24A0B" w:rsidP="00B97102">
      <w:pPr>
        <w:numPr>
          <w:ilvl w:val="0"/>
          <w:numId w:val="35"/>
        </w:numPr>
        <w:autoSpaceDE w:val="0"/>
        <w:autoSpaceDN w:val="0"/>
        <w:adjustRightInd w:val="0"/>
        <w:ind w:left="720" w:hanging="360"/>
        <w:rPr>
          <w:rFonts w:ascii="Arial" w:hAnsi="Arial" w:cs="Arial"/>
          <w:color w:val="000000"/>
          <w:sz w:val="22"/>
          <w:szCs w:val="22"/>
          <w:lang w:eastAsia="en-GB"/>
        </w:rPr>
      </w:pPr>
      <w:r w:rsidRPr="003E1F6D">
        <w:rPr>
          <w:rFonts w:ascii="Arial" w:hAnsi="Arial" w:cs="Arial"/>
          <w:color w:val="000000"/>
          <w:sz w:val="22"/>
          <w:szCs w:val="22"/>
          <w:lang w:eastAsia="en-GB"/>
        </w:rPr>
        <w:t xml:space="preserve">Provide as much information as possible to patients about the processes that are undertaken to resolve concerns that they have raised, whilst respecting the confidentiality </w:t>
      </w:r>
      <w:r w:rsidRPr="003E1F6D">
        <w:rPr>
          <w:rFonts w:ascii="Arial" w:hAnsi="Arial" w:cs="Arial"/>
          <w:sz w:val="22"/>
          <w:szCs w:val="22"/>
          <w:lang w:eastAsia="en-GB"/>
        </w:rPr>
        <w:t>of the employee, in order that the patient is not lost in the process of investigating and remediating concerns</w:t>
      </w:r>
    </w:p>
    <w:p w14:paraId="4692F99C" w14:textId="77777777" w:rsidR="007F6B8D" w:rsidRPr="003E1F6D" w:rsidRDefault="007F6B8D" w:rsidP="00B97102">
      <w:pPr>
        <w:autoSpaceDE w:val="0"/>
        <w:autoSpaceDN w:val="0"/>
        <w:adjustRightInd w:val="0"/>
        <w:ind w:left="720"/>
        <w:rPr>
          <w:rFonts w:ascii="Arial" w:hAnsi="Arial" w:cs="Arial"/>
          <w:sz w:val="22"/>
          <w:szCs w:val="22"/>
          <w:lang w:eastAsia="en-GB"/>
        </w:rPr>
      </w:pPr>
    </w:p>
    <w:p w14:paraId="0F7EBE5A" w14:textId="4754B76B" w:rsidR="007F6B8D" w:rsidRPr="003E1F6D" w:rsidRDefault="00A24A0B" w:rsidP="00B97102">
      <w:pPr>
        <w:numPr>
          <w:ilvl w:val="0"/>
          <w:numId w:val="36"/>
        </w:numPr>
        <w:autoSpaceDE w:val="0"/>
        <w:autoSpaceDN w:val="0"/>
        <w:adjustRightInd w:val="0"/>
        <w:spacing w:after="156"/>
        <w:ind w:left="720" w:hanging="360"/>
        <w:rPr>
          <w:rFonts w:ascii="Arial" w:hAnsi="Arial" w:cs="Arial"/>
          <w:sz w:val="22"/>
          <w:szCs w:val="22"/>
          <w:lang w:eastAsia="en-GB"/>
        </w:rPr>
      </w:pPr>
      <w:r w:rsidRPr="003E1F6D">
        <w:rPr>
          <w:rFonts w:ascii="Arial" w:hAnsi="Arial" w:cs="Arial"/>
          <w:sz w:val="22"/>
          <w:szCs w:val="22"/>
          <w:lang w:eastAsia="en-GB"/>
        </w:rPr>
        <w:t>E</w:t>
      </w:r>
      <w:r w:rsidR="007F6B8D" w:rsidRPr="003E1F6D">
        <w:rPr>
          <w:rFonts w:ascii="Arial" w:hAnsi="Arial" w:cs="Arial"/>
          <w:sz w:val="22"/>
          <w:szCs w:val="22"/>
          <w:lang w:eastAsia="en-GB"/>
        </w:rPr>
        <w:t xml:space="preserve">nsure the </w:t>
      </w:r>
      <w:r w:rsidR="001C49E7">
        <w:rPr>
          <w:rFonts w:ascii="Arial" w:hAnsi="Arial" w:cs="Arial"/>
          <w:sz w:val="22"/>
          <w:szCs w:val="22"/>
          <w:lang w:eastAsia="en-GB"/>
        </w:rPr>
        <w:t>RO</w:t>
      </w:r>
      <w:r w:rsidR="007F6B8D" w:rsidRPr="003E1F6D">
        <w:rPr>
          <w:rFonts w:ascii="Arial" w:hAnsi="Arial" w:cs="Arial"/>
          <w:sz w:val="22"/>
          <w:szCs w:val="22"/>
          <w:lang w:eastAsia="en-GB"/>
        </w:rPr>
        <w:t xml:space="preserve"> and </w:t>
      </w:r>
      <w:r w:rsidR="001C49E7" w:rsidRPr="00BD5B5F">
        <w:rPr>
          <w:rFonts w:ascii="Arial" w:hAnsi="Arial" w:cs="Arial"/>
          <w:sz w:val="22"/>
          <w:szCs w:val="22"/>
          <w:lang w:eastAsia="en-GB"/>
        </w:rPr>
        <w:t xml:space="preserve">Medical </w:t>
      </w:r>
      <w:r w:rsidR="00547782" w:rsidRPr="00BD5B5F">
        <w:rPr>
          <w:rFonts w:ascii="Arial" w:hAnsi="Arial" w:cs="Arial"/>
          <w:sz w:val="22"/>
          <w:szCs w:val="22"/>
          <w:lang w:eastAsia="en-GB"/>
        </w:rPr>
        <w:t>Staffing</w:t>
      </w:r>
      <w:r w:rsidR="00547782" w:rsidRPr="003E1F6D">
        <w:rPr>
          <w:rFonts w:ascii="Arial" w:hAnsi="Arial" w:cs="Arial"/>
          <w:sz w:val="22"/>
          <w:szCs w:val="22"/>
          <w:lang w:eastAsia="en-GB"/>
        </w:rPr>
        <w:t xml:space="preserve"> </w:t>
      </w:r>
      <w:r w:rsidR="007F6B8D" w:rsidRPr="003E1F6D">
        <w:rPr>
          <w:rFonts w:ascii="Arial" w:hAnsi="Arial" w:cs="Arial"/>
          <w:sz w:val="22"/>
          <w:szCs w:val="22"/>
          <w:lang w:eastAsia="en-GB"/>
        </w:rPr>
        <w:t xml:space="preserve">work together to oversee the processes including reviewing whether there are organisational problems </w:t>
      </w:r>
      <w:r w:rsidR="009338DE" w:rsidRPr="003E1F6D">
        <w:rPr>
          <w:rFonts w:ascii="Arial" w:hAnsi="Arial" w:cs="Arial"/>
          <w:sz w:val="22"/>
          <w:szCs w:val="22"/>
          <w:lang w:eastAsia="en-GB"/>
        </w:rPr>
        <w:t>that also need to be addressed</w:t>
      </w:r>
    </w:p>
    <w:p w14:paraId="0C592CA9" w14:textId="77777777" w:rsidR="007F6B8D" w:rsidRPr="003E1F6D" w:rsidRDefault="00A24A0B" w:rsidP="00B97102">
      <w:pPr>
        <w:numPr>
          <w:ilvl w:val="0"/>
          <w:numId w:val="36"/>
        </w:numPr>
        <w:autoSpaceDE w:val="0"/>
        <w:autoSpaceDN w:val="0"/>
        <w:adjustRightInd w:val="0"/>
        <w:spacing w:after="156"/>
        <w:ind w:left="720" w:hanging="360"/>
        <w:rPr>
          <w:rFonts w:ascii="Arial" w:hAnsi="Arial" w:cs="Arial"/>
          <w:sz w:val="22"/>
          <w:szCs w:val="22"/>
          <w:lang w:eastAsia="en-GB"/>
        </w:rPr>
      </w:pPr>
      <w:r w:rsidRPr="003E1F6D">
        <w:rPr>
          <w:rFonts w:ascii="Arial" w:hAnsi="Arial" w:cs="Arial"/>
          <w:sz w:val="22"/>
          <w:szCs w:val="22"/>
          <w:lang w:eastAsia="en-GB"/>
        </w:rPr>
        <w:t>M</w:t>
      </w:r>
      <w:r w:rsidR="007F6B8D" w:rsidRPr="003E1F6D">
        <w:rPr>
          <w:rFonts w:ascii="Arial" w:hAnsi="Arial" w:cs="Arial"/>
          <w:sz w:val="22"/>
          <w:szCs w:val="22"/>
          <w:lang w:eastAsia="en-GB"/>
        </w:rPr>
        <w:t xml:space="preserve">ake it clear to a doctor who requires remediation what they must achieve before they commit to a programme. This should include clear boundaries, the method to be used for remediation, how they will be able to demonstrate that they have been remediated, how and who will assess whether they have successfully </w:t>
      </w:r>
      <w:r w:rsidR="001049AD" w:rsidRPr="001049AD">
        <w:rPr>
          <w:rFonts w:ascii="Arial" w:hAnsi="Arial" w:cs="Arial"/>
          <w:sz w:val="22"/>
          <w:szCs w:val="22"/>
          <w:lang w:eastAsia="en-GB"/>
        </w:rPr>
        <w:t>completed</w:t>
      </w:r>
      <w:r w:rsidR="007F6B8D" w:rsidRPr="003E1F6D">
        <w:rPr>
          <w:rFonts w:ascii="Arial" w:hAnsi="Arial" w:cs="Arial"/>
          <w:sz w:val="22"/>
          <w:szCs w:val="22"/>
          <w:lang w:eastAsia="en-GB"/>
        </w:rPr>
        <w:t xml:space="preserve"> the program</w:t>
      </w:r>
      <w:r w:rsidR="009338DE" w:rsidRPr="003E1F6D">
        <w:rPr>
          <w:rFonts w:ascii="Arial" w:hAnsi="Arial" w:cs="Arial"/>
          <w:sz w:val="22"/>
          <w:szCs w:val="22"/>
          <w:lang w:eastAsia="en-GB"/>
        </w:rPr>
        <w:t>me, and the proposed timescale</w:t>
      </w:r>
    </w:p>
    <w:p w14:paraId="5412F814" w14:textId="77777777" w:rsidR="00D11607" w:rsidRPr="003E1F6D" w:rsidRDefault="00A24A0B" w:rsidP="00B97102">
      <w:pPr>
        <w:numPr>
          <w:ilvl w:val="0"/>
          <w:numId w:val="36"/>
        </w:numPr>
        <w:autoSpaceDE w:val="0"/>
        <w:autoSpaceDN w:val="0"/>
        <w:adjustRightInd w:val="0"/>
        <w:spacing w:after="156"/>
        <w:ind w:left="720" w:hanging="360"/>
        <w:rPr>
          <w:rFonts w:ascii="Arial" w:hAnsi="Arial" w:cs="Arial"/>
          <w:sz w:val="22"/>
          <w:szCs w:val="22"/>
          <w:lang w:eastAsia="en-GB"/>
        </w:rPr>
      </w:pPr>
      <w:r w:rsidRPr="003E1F6D">
        <w:rPr>
          <w:rFonts w:ascii="Arial" w:hAnsi="Arial" w:cs="Arial"/>
          <w:sz w:val="22"/>
          <w:szCs w:val="22"/>
          <w:lang w:eastAsia="en-GB"/>
        </w:rPr>
        <w:t>E</w:t>
      </w:r>
      <w:r w:rsidR="007F6B8D" w:rsidRPr="003E1F6D">
        <w:rPr>
          <w:rFonts w:ascii="Arial" w:hAnsi="Arial" w:cs="Arial"/>
          <w:sz w:val="22"/>
          <w:szCs w:val="22"/>
          <w:lang w:eastAsia="en-GB"/>
        </w:rPr>
        <w:t xml:space="preserve">nsure that where a doctor causing concern has been recently appointed and </w:t>
      </w:r>
      <w:r w:rsidR="001D1D2C" w:rsidRPr="003E1F6D">
        <w:rPr>
          <w:rFonts w:ascii="Arial" w:hAnsi="Arial" w:cs="Arial"/>
          <w:sz w:val="22"/>
          <w:szCs w:val="22"/>
          <w:lang w:eastAsia="en-GB"/>
        </w:rPr>
        <w:t xml:space="preserve">/ or </w:t>
      </w:r>
      <w:r w:rsidR="007F6B8D" w:rsidRPr="003E1F6D">
        <w:rPr>
          <w:rFonts w:ascii="Arial" w:hAnsi="Arial" w:cs="Arial"/>
          <w:sz w:val="22"/>
          <w:szCs w:val="22"/>
          <w:lang w:eastAsia="en-GB"/>
        </w:rPr>
        <w:t>promoted, the</w:t>
      </w:r>
      <w:r w:rsidR="001C49E7">
        <w:rPr>
          <w:rFonts w:ascii="Arial" w:hAnsi="Arial" w:cs="Arial"/>
          <w:sz w:val="22"/>
          <w:szCs w:val="22"/>
          <w:lang w:eastAsia="en-GB"/>
        </w:rPr>
        <w:t xml:space="preserve"> trust’s RO</w:t>
      </w:r>
      <w:r w:rsidR="007F6B8D" w:rsidRPr="003E1F6D">
        <w:rPr>
          <w:rFonts w:ascii="Arial" w:hAnsi="Arial" w:cs="Arial"/>
          <w:sz w:val="22"/>
          <w:szCs w:val="22"/>
          <w:lang w:eastAsia="en-GB"/>
        </w:rPr>
        <w:t xml:space="preserve"> will liaise with the</w:t>
      </w:r>
      <w:r w:rsidR="001D1D2C" w:rsidRPr="003E1F6D">
        <w:rPr>
          <w:rFonts w:ascii="Arial" w:hAnsi="Arial" w:cs="Arial"/>
          <w:sz w:val="22"/>
          <w:szCs w:val="22"/>
          <w:lang w:eastAsia="en-GB"/>
        </w:rPr>
        <w:t>ir previous RO</w:t>
      </w:r>
      <w:r w:rsidR="00D11607" w:rsidRPr="003E1F6D">
        <w:rPr>
          <w:rFonts w:ascii="Arial" w:hAnsi="Arial" w:cs="Arial"/>
          <w:sz w:val="22"/>
          <w:szCs w:val="22"/>
          <w:lang w:eastAsia="en-GB"/>
        </w:rPr>
        <w:t xml:space="preserve"> to establish whether the concern is a new manifestation or part of an </w:t>
      </w:r>
      <w:r w:rsidR="001049AD" w:rsidRPr="001049AD">
        <w:rPr>
          <w:rFonts w:ascii="Arial" w:hAnsi="Arial" w:cs="Arial"/>
          <w:sz w:val="22"/>
          <w:szCs w:val="22"/>
          <w:lang w:eastAsia="en-GB"/>
        </w:rPr>
        <w:t>on-going</w:t>
      </w:r>
      <w:r w:rsidR="00D11607" w:rsidRPr="003E1F6D">
        <w:rPr>
          <w:rFonts w:ascii="Arial" w:hAnsi="Arial" w:cs="Arial"/>
          <w:sz w:val="22"/>
          <w:szCs w:val="22"/>
          <w:lang w:eastAsia="en-GB"/>
        </w:rPr>
        <w:t xml:space="preserve"> pattern of behaviour / per</w:t>
      </w:r>
      <w:r w:rsidR="009338DE" w:rsidRPr="003E1F6D">
        <w:rPr>
          <w:rFonts w:ascii="Arial" w:hAnsi="Arial" w:cs="Arial"/>
          <w:sz w:val="22"/>
          <w:szCs w:val="22"/>
          <w:lang w:eastAsia="en-GB"/>
        </w:rPr>
        <w:t>formance</w:t>
      </w:r>
      <w:r w:rsidR="00D11607" w:rsidRPr="003E1F6D">
        <w:rPr>
          <w:rFonts w:ascii="Arial" w:hAnsi="Arial" w:cs="Arial"/>
          <w:sz w:val="22"/>
          <w:szCs w:val="22"/>
          <w:lang w:eastAsia="en-GB"/>
        </w:rPr>
        <w:t xml:space="preserve"> </w:t>
      </w:r>
    </w:p>
    <w:p w14:paraId="76C4094E" w14:textId="77777777" w:rsidR="007F6B8D" w:rsidRPr="003E1F6D" w:rsidRDefault="00D11607" w:rsidP="00B97102">
      <w:pPr>
        <w:numPr>
          <w:ilvl w:val="0"/>
          <w:numId w:val="36"/>
        </w:numPr>
        <w:autoSpaceDE w:val="0"/>
        <w:autoSpaceDN w:val="0"/>
        <w:adjustRightInd w:val="0"/>
        <w:spacing w:after="156"/>
        <w:ind w:left="720" w:hanging="360"/>
        <w:rPr>
          <w:rFonts w:ascii="Arial" w:hAnsi="Arial" w:cs="Arial"/>
          <w:sz w:val="22"/>
          <w:szCs w:val="22"/>
          <w:lang w:eastAsia="en-GB"/>
        </w:rPr>
      </w:pPr>
      <w:r w:rsidRPr="003E1F6D">
        <w:rPr>
          <w:rFonts w:ascii="Arial" w:hAnsi="Arial" w:cs="Arial"/>
          <w:sz w:val="22"/>
          <w:szCs w:val="22"/>
          <w:lang w:eastAsia="en-GB"/>
        </w:rPr>
        <w:t xml:space="preserve">For doctors recently in postgraduate training programmes </w:t>
      </w:r>
      <w:r w:rsidR="001C49E7">
        <w:rPr>
          <w:rFonts w:ascii="Arial" w:hAnsi="Arial" w:cs="Arial"/>
          <w:sz w:val="22"/>
          <w:szCs w:val="22"/>
          <w:lang w:eastAsia="en-GB"/>
        </w:rPr>
        <w:t>the trust’s</w:t>
      </w:r>
      <w:r w:rsidRPr="003E1F6D">
        <w:rPr>
          <w:rFonts w:ascii="Arial" w:hAnsi="Arial" w:cs="Arial"/>
          <w:sz w:val="22"/>
          <w:szCs w:val="22"/>
          <w:lang w:eastAsia="en-GB"/>
        </w:rPr>
        <w:t xml:space="preserve"> RO </w:t>
      </w:r>
      <w:r w:rsidR="001C49E7">
        <w:rPr>
          <w:rFonts w:ascii="Arial" w:hAnsi="Arial" w:cs="Arial"/>
          <w:sz w:val="22"/>
          <w:szCs w:val="22"/>
          <w:lang w:eastAsia="en-GB"/>
        </w:rPr>
        <w:t xml:space="preserve">will </w:t>
      </w:r>
      <w:r w:rsidR="001049AD">
        <w:rPr>
          <w:rFonts w:ascii="Arial" w:hAnsi="Arial" w:cs="Arial"/>
          <w:sz w:val="22"/>
          <w:szCs w:val="22"/>
          <w:lang w:eastAsia="en-GB"/>
        </w:rPr>
        <w:t>lia</w:t>
      </w:r>
      <w:r w:rsidR="001049AD" w:rsidRPr="001049AD">
        <w:rPr>
          <w:rFonts w:ascii="Arial" w:hAnsi="Arial" w:cs="Arial"/>
          <w:sz w:val="22"/>
          <w:szCs w:val="22"/>
          <w:lang w:eastAsia="en-GB"/>
        </w:rPr>
        <w:t>ise</w:t>
      </w:r>
      <w:r w:rsidRPr="003E1F6D">
        <w:rPr>
          <w:rFonts w:ascii="Arial" w:hAnsi="Arial" w:cs="Arial"/>
          <w:sz w:val="22"/>
          <w:szCs w:val="22"/>
          <w:lang w:eastAsia="en-GB"/>
        </w:rPr>
        <w:t xml:space="preserve"> with </w:t>
      </w:r>
      <w:r w:rsidR="001C49E7">
        <w:rPr>
          <w:rFonts w:ascii="Arial" w:hAnsi="Arial" w:cs="Arial"/>
          <w:sz w:val="22"/>
          <w:szCs w:val="22"/>
          <w:lang w:eastAsia="en-GB"/>
        </w:rPr>
        <w:t xml:space="preserve">their </w:t>
      </w:r>
      <w:r w:rsidR="001C49E7" w:rsidRPr="00BD5B5F">
        <w:rPr>
          <w:rFonts w:ascii="Arial" w:hAnsi="Arial" w:cs="Arial"/>
          <w:sz w:val="22"/>
          <w:szCs w:val="22"/>
          <w:lang w:eastAsia="en-GB"/>
        </w:rPr>
        <w:t>Postgraduate Dean</w:t>
      </w:r>
      <w:r w:rsidRPr="003E1F6D">
        <w:rPr>
          <w:rFonts w:ascii="Arial" w:hAnsi="Arial" w:cs="Arial"/>
          <w:sz w:val="22"/>
          <w:szCs w:val="22"/>
          <w:lang w:eastAsia="en-GB"/>
        </w:rPr>
        <w:t xml:space="preserve"> to seek any relevant information from the</w:t>
      </w:r>
      <w:r w:rsidR="009338DE" w:rsidRPr="003E1F6D">
        <w:rPr>
          <w:rFonts w:ascii="Arial" w:hAnsi="Arial" w:cs="Arial"/>
          <w:sz w:val="22"/>
          <w:szCs w:val="22"/>
          <w:lang w:eastAsia="en-GB"/>
        </w:rPr>
        <w:t xml:space="preserve"> doctor’s postgraduate training</w:t>
      </w:r>
      <w:r w:rsidRPr="003E1F6D">
        <w:rPr>
          <w:rFonts w:ascii="Arial" w:hAnsi="Arial" w:cs="Arial"/>
          <w:sz w:val="22"/>
          <w:szCs w:val="22"/>
          <w:lang w:eastAsia="en-GB"/>
        </w:rPr>
        <w:t xml:space="preserve"> </w:t>
      </w:r>
    </w:p>
    <w:p w14:paraId="59A5E0B5" w14:textId="77777777" w:rsidR="007F6B8D" w:rsidRPr="003E1F6D" w:rsidRDefault="00A24A0B" w:rsidP="00B97102">
      <w:pPr>
        <w:numPr>
          <w:ilvl w:val="0"/>
          <w:numId w:val="36"/>
        </w:numPr>
        <w:autoSpaceDE w:val="0"/>
        <w:autoSpaceDN w:val="0"/>
        <w:adjustRightInd w:val="0"/>
        <w:spacing w:after="156"/>
        <w:ind w:left="720" w:hanging="360"/>
        <w:rPr>
          <w:rFonts w:ascii="Arial" w:hAnsi="Arial" w:cs="Arial"/>
          <w:sz w:val="22"/>
          <w:szCs w:val="22"/>
          <w:lang w:eastAsia="en-GB"/>
        </w:rPr>
      </w:pPr>
      <w:r w:rsidRPr="003E1F6D">
        <w:rPr>
          <w:rFonts w:ascii="Arial" w:hAnsi="Arial" w:cs="Arial"/>
          <w:sz w:val="22"/>
          <w:szCs w:val="22"/>
          <w:lang w:eastAsia="en-GB"/>
        </w:rPr>
        <w:t>E</w:t>
      </w:r>
      <w:r w:rsidR="007F6B8D" w:rsidRPr="003E1F6D">
        <w:rPr>
          <w:rFonts w:ascii="Arial" w:hAnsi="Arial" w:cs="Arial"/>
          <w:sz w:val="22"/>
          <w:szCs w:val="22"/>
          <w:lang w:eastAsia="en-GB"/>
        </w:rPr>
        <w:t>nsure there is a clear exit st</w:t>
      </w:r>
      <w:r w:rsidR="00D11607" w:rsidRPr="003E1F6D">
        <w:rPr>
          <w:rFonts w:ascii="Arial" w:hAnsi="Arial" w:cs="Arial"/>
          <w:sz w:val="22"/>
          <w:szCs w:val="22"/>
          <w:lang w:eastAsia="en-GB"/>
        </w:rPr>
        <w:t>rategy for any remediation case. There should be agreement between the doctor and their RO</w:t>
      </w:r>
      <w:r w:rsidR="007F6B8D" w:rsidRPr="003E1F6D">
        <w:rPr>
          <w:rFonts w:ascii="Arial" w:hAnsi="Arial" w:cs="Arial"/>
          <w:sz w:val="22"/>
          <w:szCs w:val="22"/>
          <w:lang w:eastAsia="en-GB"/>
        </w:rPr>
        <w:t xml:space="preserve"> </w:t>
      </w:r>
      <w:r w:rsidR="002960E8" w:rsidRPr="003E1F6D">
        <w:rPr>
          <w:rFonts w:ascii="Arial" w:hAnsi="Arial" w:cs="Arial"/>
          <w:sz w:val="22"/>
          <w:szCs w:val="22"/>
          <w:lang w:eastAsia="en-GB"/>
        </w:rPr>
        <w:t>about the goals set.</w:t>
      </w:r>
      <w:r w:rsidR="00D11607" w:rsidRPr="003E1F6D">
        <w:rPr>
          <w:rFonts w:ascii="Arial" w:hAnsi="Arial" w:cs="Arial"/>
          <w:sz w:val="22"/>
          <w:szCs w:val="22"/>
          <w:lang w:eastAsia="en-GB"/>
        </w:rPr>
        <w:t xml:space="preserve"> Consideration should be given to what success looks like from both the perspective of the </w:t>
      </w:r>
      <w:r w:rsidR="00EC3D9D">
        <w:rPr>
          <w:rFonts w:ascii="Arial" w:hAnsi="Arial" w:cs="Arial"/>
          <w:sz w:val="22"/>
          <w:szCs w:val="22"/>
          <w:lang w:eastAsia="en-GB"/>
        </w:rPr>
        <w:t>trust</w:t>
      </w:r>
      <w:r w:rsidR="00D11607" w:rsidRPr="003E1F6D">
        <w:rPr>
          <w:rFonts w:ascii="Arial" w:hAnsi="Arial" w:cs="Arial"/>
          <w:sz w:val="22"/>
          <w:szCs w:val="22"/>
          <w:lang w:eastAsia="en-GB"/>
        </w:rPr>
        <w:t xml:space="preserve"> and </w:t>
      </w:r>
      <w:r w:rsidR="009338DE" w:rsidRPr="003E1F6D">
        <w:rPr>
          <w:rFonts w:ascii="Arial" w:hAnsi="Arial" w:cs="Arial"/>
          <w:sz w:val="22"/>
          <w:szCs w:val="22"/>
          <w:lang w:eastAsia="en-GB"/>
        </w:rPr>
        <w:t>the doctor</w:t>
      </w:r>
      <w:r w:rsidR="00D11607" w:rsidRPr="003E1F6D">
        <w:rPr>
          <w:rFonts w:ascii="Arial" w:hAnsi="Arial" w:cs="Arial"/>
          <w:sz w:val="22"/>
          <w:szCs w:val="22"/>
          <w:lang w:eastAsia="en-GB"/>
        </w:rPr>
        <w:t xml:space="preserve"> </w:t>
      </w:r>
    </w:p>
    <w:p w14:paraId="4BAA64D5" w14:textId="77777777" w:rsidR="007F6B8D" w:rsidRPr="003E1F6D" w:rsidRDefault="00A24A0B" w:rsidP="00B97102">
      <w:pPr>
        <w:numPr>
          <w:ilvl w:val="0"/>
          <w:numId w:val="36"/>
        </w:numPr>
        <w:autoSpaceDE w:val="0"/>
        <w:autoSpaceDN w:val="0"/>
        <w:adjustRightInd w:val="0"/>
        <w:spacing w:after="156"/>
        <w:ind w:left="720" w:hanging="360"/>
        <w:rPr>
          <w:rFonts w:ascii="Arial" w:hAnsi="Arial" w:cs="Arial"/>
          <w:sz w:val="22"/>
          <w:szCs w:val="22"/>
          <w:lang w:eastAsia="en-GB"/>
        </w:rPr>
      </w:pPr>
      <w:r w:rsidRPr="003E1F6D">
        <w:rPr>
          <w:rFonts w:ascii="Arial" w:hAnsi="Arial" w:cs="Arial"/>
          <w:sz w:val="22"/>
          <w:szCs w:val="22"/>
          <w:lang w:eastAsia="en-GB"/>
        </w:rPr>
        <w:t>E</w:t>
      </w:r>
      <w:r w:rsidR="007F6B8D" w:rsidRPr="003E1F6D">
        <w:rPr>
          <w:rFonts w:ascii="Arial" w:hAnsi="Arial" w:cs="Arial"/>
          <w:sz w:val="22"/>
          <w:szCs w:val="22"/>
          <w:lang w:eastAsia="en-GB"/>
        </w:rPr>
        <w:t>nsure the remediation process remains as confident</w:t>
      </w:r>
      <w:r w:rsidR="009338DE" w:rsidRPr="003E1F6D">
        <w:rPr>
          <w:rFonts w:ascii="Arial" w:hAnsi="Arial" w:cs="Arial"/>
          <w:sz w:val="22"/>
          <w:szCs w:val="22"/>
          <w:lang w:eastAsia="en-GB"/>
        </w:rPr>
        <w:t>ial as possible and practicable</w:t>
      </w:r>
      <w:r w:rsidR="007F6B8D" w:rsidRPr="003E1F6D">
        <w:rPr>
          <w:rFonts w:ascii="Arial" w:hAnsi="Arial" w:cs="Arial"/>
          <w:sz w:val="22"/>
          <w:szCs w:val="22"/>
          <w:lang w:eastAsia="en-GB"/>
        </w:rPr>
        <w:t xml:space="preserve"> </w:t>
      </w:r>
    </w:p>
    <w:p w14:paraId="62EB1A7D" w14:textId="77777777" w:rsidR="00AC1DCA" w:rsidRPr="003E1F6D" w:rsidRDefault="00AC1DCA" w:rsidP="00B97102">
      <w:pPr>
        <w:rPr>
          <w:rFonts w:ascii="Arial" w:hAnsi="Arial" w:cs="Arial"/>
          <w:sz w:val="22"/>
          <w:szCs w:val="22"/>
        </w:rPr>
      </w:pPr>
    </w:p>
    <w:p w14:paraId="706428D0" w14:textId="77777777" w:rsidR="000C75BC" w:rsidRDefault="001C49E7" w:rsidP="00B97102">
      <w:pPr>
        <w:rPr>
          <w:rFonts w:ascii="Arial" w:hAnsi="Arial" w:cs="Arial"/>
          <w:b/>
          <w:sz w:val="22"/>
          <w:szCs w:val="22"/>
        </w:rPr>
      </w:pPr>
      <w:r>
        <w:rPr>
          <w:rFonts w:ascii="Arial" w:hAnsi="Arial" w:cs="Arial"/>
          <w:b/>
          <w:color w:val="000000"/>
          <w:sz w:val="22"/>
          <w:szCs w:val="22"/>
        </w:rPr>
        <w:t>8</w:t>
      </w:r>
      <w:r w:rsidR="00AC1DCA" w:rsidRPr="003E1F6D">
        <w:rPr>
          <w:rFonts w:ascii="Arial" w:hAnsi="Arial" w:cs="Arial"/>
          <w:b/>
          <w:sz w:val="22"/>
          <w:szCs w:val="22"/>
        </w:rPr>
        <w:t xml:space="preserve">. </w:t>
      </w:r>
      <w:r w:rsidR="00AC1DCA" w:rsidRPr="003E1F6D">
        <w:rPr>
          <w:rFonts w:ascii="Arial" w:hAnsi="Arial" w:cs="Arial"/>
          <w:b/>
          <w:color w:val="000000"/>
          <w:sz w:val="22"/>
          <w:szCs w:val="22"/>
        </w:rPr>
        <w:t>Principles</w:t>
      </w:r>
      <w:r w:rsidR="00A9587F" w:rsidRPr="003E1F6D">
        <w:rPr>
          <w:rFonts w:ascii="Arial" w:hAnsi="Arial" w:cs="Arial"/>
          <w:b/>
          <w:color w:val="000000"/>
          <w:sz w:val="22"/>
          <w:szCs w:val="22"/>
        </w:rPr>
        <w:t xml:space="preserve"> </w:t>
      </w:r>
      <w:r w:rsidR="00D145C8" w:rsidRPr="003E1F6D">
        <w:rPr>
          <w:rFonts w:ascii="Arial" w:hAnsi="Arial" w:cs="Arial"/>
          <w:b/>
          <w:color w:val="000000"/>
          <w:sz w:val="22"/>
          <w:szCs w:val="22"/>
        </w:rPr>
        <w:t>of</w:t>
      </w:r>
      <w:r w:rsidR="00A9587F" w:rsidRPr="003E1F6D">
        <w:rPr>
          <w:rFonts w:ascii="Arial" w:hAnsi="Arial" w:cs="Arial"/>
          <w:b/>
          <w:color w:val="000000"/>
          <w:sz w:val="22"/>
          <w:szCs w:val="22"/>
        </w:rPr>
        <w:t xml:space="preserve"> remediation</w:t>
      </w:r>
      <w:r w:rsidR="00A9587F" w:rsidRPr="003E1F6D">
        <w:rPr>
          <w:rFonts w:ascii="Arial" w:hAnsi="Arial" w:cs="Arial"/>
          <w:b/>
          <w:sz w:val="22"/>
          <w:szCs w:val="22"/>
        </w:rPr>
        <w:t xml:space="preserve"> / rehabilitation</w:t>
      </w:r>
    </w:p>
    <w:p w14:paraId="4DB16AF2" w14:textId="77777777" w:rsidR="00C20F8A" w:rsidRPr="003E1F6D" w:rsidRDefault="00C20F8A" w:rsidP="00B97102">
      <w:pPr>
        <w:rPr>
          <w:rFonts w:ascii="Arial" w:hAnsi="Arial" w:cs="Arial"/>
          <w:b/>
          <w:sz w:val="22"/>
          <w:szCs w:val="22"/>
        </w:rPr>
      </w:pPr>
    </w:p>
    <w:p w14:paraId="4D7EB9FC" w14:textId="269ED22E" w:rsidR="000C75BC" w:rsidRPr="003E1F6D" w:rsidRDefault="000C75BC" w:rsidP="00B97102">
      <w:pPr>
        <w:rPr>
          <w:rFonts w:ascii="Arial" w:hAnsi="Arial" w:cs="Arial"/>
          <w:sz w:val="22"/>
          <w:szCs w:val="22"/>
        </w:rPr>
      </w:pPr>
      <w:r w:rsidRPr="003E1F6D">
        <w:rPr>
          <w:rFonts w:ascii="Arial" w:hAnsi="Arial" w:cs="Arial"/>
          <w:sz w:val="22"/>
          <w:szCs w:val="22"/>
        </w:rPr>
        <w:t xml:space="preserve">This guidance follows the principles laid out </w:t>
      </w:r>
      <w:r w:rsidR="004B24A6">
        <w:rPr>
          <w:rFonts w:ascii="Arial" w:hAnsi="Arial" w:cs="Arial"/>
          <w:sz w:val="22"/>
          <w:szCs w:val="22"/>
        </w:rPr>
        <w:t>by</w:t>
      </w:r>
      <w:r w:rsidRPr="003E1F6D">
        <w:rPr>
          <w:rFonts w:ascii="Arial" w:hAnsi="Arial" w:cs="Arial"/>
          <w:sz w:val="22"/>
          <w:szCs w:val="22"/>
        </w:rPr>
        <w:t xml:space="preserve"> </w:t>
      </w:r>
      <w:r w:rsidR="004B24A6" w:rsidRPr="00BD5B5F">
        <w:rPr>
          <w:rFonts w:ascii="Arial" w:hAnsi="Arial" w:cs="Arial"/>
          <w:sz w:val="22"/>
          <w:szCs w:val="22"/>
        </w:rPr>
        <w:t>NHS Resolutions</w:t>
      </w:r>
      <w:r w:rsidR="00BD5B5F">
        <w:rPr>
          <w:rFonts w:ascii="Arial" w:hAnsi="Arial" w:cs="Arial"/>
          <w:sz w:val="22"/>
          <w:szCs w:val="22"/>
        </w:rPr>
        <w:t>.</w:t>
      </w:r>
    </w:p>
    <w:p w14:paraId="6D1D7A6E" w14:textId="77777777" w:rsidR="00EC3D9D" w:rsidRDefault="00EC3D9D" w:rsidP="00B97102">
      <w:pPr>
        <w:rPr>
          <w:rFonts w:ascii="Arial" w:hAnsi="Arial" w:cs="Arial"/>
          <w:sz w:val="22"/>
          <w:szCs w:val="22"/>
        </w:rPr>
      </w:pPr>
    </w:p>
    <w:p w14:paraId="1EEEB30B" w14:textId="180D6E0C" w:rsidR="00AC1DCA" w:rsidRPr="003E1F6D" w:rsidRDefault="000C75BC" w:rsidP="00B97102">
      <w:pPr>
        <w:rPr>
          <w:rFonts w:ascii="Arial" w:hAnsi="Arial" w:cs="Arial"/>
          <w:sz w:val="22"/>
          <w:szCs w:val="22"/>
        </w:rPr>
      </w:pPr>
      <w:r w:rsidRPr="003E1F6D">
        <w:rPr>
          <w:rFonts w:ascii="Arial" w:hAnsi="Arial" w:cs="Arial"/>
          <w:sz w:val="22"/>
          <w:szCs w:val="22"/>
        </w:rPr>
        <w:t xml:space="preserve">The aim of remediation </w:t>
      </w:r>
      <w:r w:rsidR="002137EF" w:rsidRPr="003E1F6D">
        <w:rPr>
          <w:rFonts w:ascii="Arial" w:hAnsi="Arial" w:cs="Arial"/>
          <w:sz w:val="22"/>
          <w:szCs w:val="22"/>
        </w:rPr>
        <w:t xml:space="preserve">/ rehabilitation </w:t>
      </w:r>
      <w:r w:rsidRPr="003E1F6D">
        <w:rPr>
          <w:rFonts w:ascii="Arial" w:hAnsi="Arial" w:cs="Arial"/>
          <w:sz w:val="22"/>
          <w:szCs w:val="22"/>
        </w:rPr>
        <w:t xml:space="preserve">is to restore a doctor to their full range of practice, where appropriate.  Where not appropriate, the doctor and </w:t>
      </w:r>
      <w:r w:rsidR="00737EFE">
        <w:rPr>
          <w:rFonts w:ascii="Arial" w:hAnsi="Arial" w:cs="Arial"/>
          <w:sz w:val="22"/>
          <w:szCs w:val="22"/>
        </w:rPr>
        <w:t xml:space="preserve">their line manager </w:t>
      </w:r>
      <w:r w:rsidRPr="003E1F6D">
        <w:rPr>
          <w:rFonts w:ascii="Arial" w:hAnsi="Arial" w:cs="Arial"/>
          <w:sz w:val="22"/>
          <w:szCs w:val="22"/>
        </w:rPr>
        <w:t>may agree a specific restr</w:t>
      </w:r>
      <w:r w:rsidR="00AC1DCA" w:rsidRPr="003E1F6D">
        <w:rPr>
          <w:rFonts w:ascii="Arial" w:hAnsi="Arial" w:cs="Arial"/>
          <w:sz w:val="22"/>
          <w:szCs w:val="22"/>
        </w:rPr>
        <w:t>iction on the range of practice.</w:t>
      </w:r>
      <w:r w:rsidR="00737EFE">
        <w:rPr>
          <w:rFonts w:ascii="Arial" w:hAnsi="Arial" w:cs="Arial"/>
          <w:sz w:val="22"/>
          <w:szCs w:val="22"/>
        </w:rPr>
        <w:t xml:space="preserve"> The decision to implement such a restriction must be made in liaison with the trust’s RO </w:t>
      </w:r>
      <w:r w:rsidR="00EC3D9D">
        <w:rPr>
          <w:rFonts w:ascii="Arial" w:hAnsi="Arial" w:cs="Arial"/>
          <w:sz w:val="22"/>
          <w:szCs w:val="22"/>
        </w:rPr>
        <w:t xml:space="preserve">and </w:t>
      </w:r>
      <w:r w:rsidR="00FA3E5D">
        <w:rPr>
          <w:rFonts w:ascii="Arial" w:hAnsi="Arial"/>
        </w:rPr>
        <w:t>Chief Medical Officer</w:t>
      </w:r>
      <w:r w:rsidR="00EC3D9D">
        <w:rPr>
          <w:rFonts w:ascii="Arial" w:hAnsi="Arial" w:cs="Arial"/>
          <w:sz w:val="22"/>
          <w:szCs w:val="22"/>
        </w:rPr>
        <w:t xml:space="preserve">, </w:t>
      </w:r>
      <w:r w:rsidR="00737EFE">
        <w:rPr>
          <w:rFonts w:ascii="Arial" w:hAnsi="Arial" w:cs="Arial"/>
          <w:sz w:val="22"/>
          <w:szCs w:val="22"/>
        </w:rPr>
        <w:t xml:space="preserve">and with the advice </w:t>
      </w:r>
      <w:r w:rsidR="001049AD">
        <w:rPr>
          <w:rFonts w:ascii="Arial" w:hAnsi="Arial" w:cs="Arial"/>
          <w:sz w:val="22"/>
          <w:szCs w:val="22"/>
        </w:rPr>
        <w:t xml:space="preserve">of </w:t>
      </w:r>
      <w:r w:rsidR="001049AD" w:rsidRPr="00BD5B5F">
        <w:rPr>
          <w:rFonts w:ascii="Arial" w:hAnsi="Arial" w:cs="Arial"/>
          <w:sz w:val="22"/>
          <w:szCs w:val="22"/>
        </w:rPr>
        <w:t>Medical</w:t>
      </w:r>
      <w:r w:rsidR="00737EFE" w:rsidRPr="00BD5B5F">
        <w:rPr>
          <w:rFonts w:ascii="Arial" w:hAnsi="Arial" w:cs="Arial"/>
          <w:sz w:val="22"/>
          <w:szCs w:val="22"/>
        </w:rPr>
        <w:t xml:space="preserve"> </w:t>
      </w:r>
      <w:r w:rsidR="00547782" w:rsidRPr="00BD5B5F">
        <w:rPr>
          <w:rFonts w:ascii="Arial" w:hAnsi="Arial" w:cs="Arial"/>
          <w:sz w:val="22"/>
          <w:szCs w:val="22"/>
        </w:rPr>
        <w:t>Staffing</w:t>
      </w:r>
      <w:r w:rsidR="00737EFE" w:rsidRPr="00BD5B5F">
        <w:rPr>
          <w:rFonts w:ascii="Arial" w:hAnsi="Arial" w:cs="Arial"/>
          <w:sz w:val="22"/>
          <w:szCs w:val="22"/>
        </w:rPr>
        <w:t>.</w:t>
      </w:r>
      <w:r w:rsidR="00737EFE">
        <w:rPr>
          <w:rFonts w:ascii="Arial" w:hAnsi="Arial" w:cs="Arial"/>
          <w:sz w:val="22"/>
          <w:szCs w:val="22"/>
        </w:rPr>
        <w:t xml:space="preserve"> </w:t>
      </w:r>
    </w:p>
    <w:p w14:paraId="465761D2" w14:textId="77777777" w:rsidR="00264747" w:rsidRPr="003E1F6D" w:rsidRDefault="00264747" w:rsidP="00B97102">
      <w:pPr>
        <w:rPr>
          <w:rFonts w:ascii="Arial" w:hAnsi="Arial" w:cs="Arial"/>
          <w:sz w:val="22"/>
          <w:szCs w:val="22"/>
        </w:rPr>
      </w:pPr>
    </w:p>
    <w:p w14:paraId="2150914E" w14:textId="77777777" w:rsidR="000C75BC" w:rsidRPr="003E1F6D" w:rsidRDefault="000C75BC" w:rsidP="00B97102">
      <w:pPr>
        <w:rPr>
          <w:rFonts w:ascii="Arial" w:hAnsi="Arial" w:cs="Arial"/>
          <w:sz w:val="22"/>
          <w:szCs w:val="22"/>
        </w:rPr>
      </w:pPr>
      <w:r w:rsidRPr="003E1F6D">
        <w:rPr>
          <w:rFonts w:ascii="Arial" w:hAnsi="Arial" w:cs="Arial"/>
          <w:sz w:val="22"/>
          <w:szCs w:val="22"/>
        </w:rPr>
        <w:t xml:space="preserve">Rehabilitation or </w:t>
      </w:r>
      <w:r w:rsidR="00B87A88" w:rsidRPr="003E1F6D">
        <w:rPr>
          <w:rFonts w:ascii="Arial" w:hAnsi="Arial" w:cs="Arial"/>
          <w:sz w:val="22"/>
          <w:szCs w:val="22"/>
        </w:rPr>
        <w:t>r</w:t>
      </w:r>
      <w:r w:rsidRPr="003E1F6D">
        <w:rPr>
          <w:rFonts w:ascii="Arial" w:hAnsi="Arial" w:cs="Arial"/>
          <w:sz w:val="22"/>
          <w:szCs w:val="22"/>
        </w:rPr>
        <w:t xml:space="preserve">emediation </w:t>
      </w:r>
      <w:r w:rsidR="00B87A88" w:rsidRPr="003E1F6D">
        <w:rPr>
          <w:rFonts w:ascii="Arial" w:hAnsi="Arial" w:cs="Arial"/>
          <w:sz w:val="22"/>
          <w:szCs w:val="22"/>
        </w:rPr>
        <w:t>action</w:t>
      </w:r>
      <w:r w:rsidR="00E573F5" w:rsidRPr="003E1F6D">
        <w:rPr>
          <w:rFonts w:ascii="Arial" w:hAnsi="Arial" w:cs="Arial"/>
          <w:sz w:val="22"/>
          <w:szCs w:val="22"/>
        </w:rPr>
        <w:t xml:space="preserve"> </w:t>
      </w:r>
      <w:r w:rsidR="00B87A88" w:rsidRPr="003E1F6D">
        <w:rPr>
          <w:rFonts w:ascii="Arial" w:hAnsi="Arial" w:cs="Arial"/>
          <w:sz w:val="22"/>
          <w:szCs w:val="22"/>
        </w:rPr>
        <w:t>p</w:t>
      </w:r>
      <w:r w:rsidR="00E573F5" w:rsidRPr="003E1F6D">
        <w:rPr>
          <w:rFonts w:ascii="Arial" w:hAnsi="Arial" w:cs="Arial"/>
          <w:sz w:val="22"/>
          <w:szCs w:val="22"/>
        </w:rPr>
        <w:t>lan</w:t>
      </w:r>
      <w:r w:rsidRPr="003E1F6D">
        <w:rPr>
          <w:rFonts w:ascii="Arial" w:hAnsi="Arial" w:cs="Arial"/>
          <w:sz w:val="22"/>
          <w:szCs w:val="22"/>
        </w:rPr>
        <w:t>s should be agreed in writing between th</w:t>
      </w:r>
      <w:r w:rsidR="00994B95" w:rsidRPr="003E1F6D">
        <w:rPr>
          <w:rFonts w:ascii="Arial" w:hAnsi="Arial" w:cs="Arial"/>
          <w:sz w:val="22"/>
          <w:szCs w:val="22"/>
        </w:rPr>
        <w:t xml:space="preserve">e </w:t>
      </w:r>
      <w:r w:rsidR="001C49E7">
        <w:rPr>
          <w:rFonts w:ascii="Arial" w:hAnsi="Arial" w:cs="Arial"/>
          <w:sz w:val="22"/>
          <w:szCs w:val="22"/>
        </w:rPr>
        <w:t>doctor and their line manager</w:t>
      </w:r>
      <w:r w:rsidR="002960E8" w:rsidRPr="003E1F6D">
        <w:rPr>
          <w:rFonts w:ascii="Arial" w:hAnsi="Arial" w:cs="Arial"/>
          <w:sz w:val="22"/>
          <w:szCs w:val="22"/>
        </w:rPr>
        <w:t xml:space="preserve"> and, for doctors in postgraduate training</w:t>
      </w:r>
      <w:r w:rsidR="00D11607" w:rsidRPr="003E1F6D">
        <w:rPr>
          <w:rFonts w:ascii="Arial" w:hAnsi="Arial" w:cs="Arial"/>
          <w:sz w:val="22"/>
          <w:szCs w:val="22"/>
        </w:rPr>
        <w:t xml:space="preserve">, the </w:t>
      </w:r>
      <w:r w:rsidR="00D11607" w:rsidRPr="00BD5B5F">
        <w:rPr>
          <w:rFonts w:ascii="Arial" w:hAnsi="Arial" w:cs="Arial"/>
          <w:sz w:val="22"/>
          <w:szCs w:val="22"/>
        </w:rPr>
        <w:t>postgraduate dean</w:t>
      </w:r>
      <w:r w:rsidR="00994B95" w:rsidRPr="00BD5B5F">
        <w:rPr>
          <w:rFonts w:ascii="Arial" w:hAnsi="Arial" w:cs="Arial"/>
          <w:sz w:val="22"/>
          <w:szCs w:val="22"/>
        </w:rPr>
        <w:t>.</w:t>
      </w:r>
      <w:r w:rsidR="00994B95" w:rsidRPr="003E1F6D">
        <w:rPr>
          <w:rFonts w:ascii="Arial" w:hAnsi="Arial" w:cs="Arial"/>
          <w:sz w:val="22"/>
          <w:szCs w:val="22"/>
        </w:rPr>
        <w:t xml:space="preserve">  They should include specific goals, objectives and time scales, and be subjected</w:t>
      </w:r>
      <w:r w:rsidRPr="003E1F6D">
        <w:rPr>
          <w:rFonts w:ascii="Arial" w:hAnsi="Arial" w:cs="Arial"/>
          <w:sz w:val="22"/>
          <w:szCs w:val="22"/>
        </w:rPr>
        <w:t xml:space="preserve"> </w:t>
      </w:r>
      <w:r w:rsidR="00994B95" w:rsidRPr="003E1F6D">
        <w:rPr>
          <w:rFonts w:ascii="Arial" w:hAnsi="Arial" w:cs="Arial"/>
          <w:sz w:val="22"/>
          <w:szCs w:val="22"/>
        </w:rPr>
        <w:t>to confirmation at the start and periodic review by</w:t>
      </w:r>
      <w:r w:rsidR="002960E8" w:rsidRPr="003E1F6D">
        <w:rPr>
          <w:rFonts w:ascii="Arial" w:hAnsi="Arial" w:cs="Arial"/>
          <w:sz w:val="22"/>
          <w:szCs w:val="22"/>
        </w:rPr>
        <w:t xml:space="preserve"> the RO or their nominated deputy</w:t>
      </w:r>
      <w:r w:rsidR="00994B95" w:rsidRPr="003E1F6D">
        <w:rPr>
          <w:rFonts w:ascii="Arial" w:hAnsi="Arial" w:cs="Arial"/>
          <w:sz w:val="22"/>
          <w:szCs w:val="22"/>
        </w:rPr>
        <w:t>.</w:t>
      </w:r>
    </w:p>
    <w:p w14:paraId="2AE312E9" w14:textId="77777777" w:rsidR="002960E8" w:rsidRPr="003E1F6D" w:rsidRDefault="002960E8" w:rsidP="00B97102">
      <w:pPr>
        <w:rPr>
          <w:rFonts w:ascii="Arial" w:hAnsi="Arial" w:cs="Arial"/>
          <w:sz w:val="22"/>
          <w:szCs w:val="22"/>
        </w:rPr>
      </w:pPr>
    </w:p>
    <w:p w14:paraId="6459499C" w14:textId="56438498" w:rsidR="00994B95" w:rsidRPr="003E1F6D" w:rsidRDefault="00D11607" w:rsidP="00B97102">
      <w:pPr>
        <w:rPr>
          <w:rFonts w:ascii="Arial" w:hAnsi="Arial" w:cs="Arial"/>
          <w:sz w:val="22"/>
          <w:szCs w:val="22"/>
        </w:rPr>
      </w:pPr>
      <w:r w:rsidRPr="003E1F6D">
        <w:rPr>
          <w:rFonts w:ascii="Arial" w:hAnsi="Arial" w:cs="Arial"/>
          <w:sz w:val="22"/>
          <w:szCs w:val="22"/>
        </w:rPr>
        <w:t>All</w:t>
      </w:r>
      <w:r w:rsidR="00994B95" w:rsidRPr="003E1F6D">
        <w:rPr>
          <w:rFonts w:ascii="Arial" w:hAnsi="Arial" w:cs="Arial"/>
          <w:sz w:val="22"/>
          <w:szCs w:val="22"/>
        </w:rPr>
        <w:t xml:space="preserve"> aspects of performance including clinical knowledge, skills, health, behaviour and practice context should be addressed within a single </w:t>
      </w:r>
      <w:r w:rsidR="002137EF" w:rsidRPr="003E1F6D">
        <w:rPr>
          <w:rFonts w:ascii="Arial" w:hAnsi="Arial" w:cs="Arial"/>
          <w:sz w:val="22"/>
          <w:szCs w:val="22"/>
        </w:rPr>
        <w:t>a</w:t>
      </w:r>
      <w:r w:rsidR="00E573F5" w:rsidRPr="003E1F6D">
        <w:rPr>
          <w:rFonts w:ascii="Arial" w:hAnsi="Arial" w:cs="Arial"/>
          <w:sz w:val="22"/>
          <w:szCs w:val="22"/>
        </w:rPr>
        <w:t xml:space="preserve">ction </w:t>
      </w:r>
      <w:r w:rsidR="002137EF" w:rsidRPr="003E1F6D">
        <w:rPr>
          <w:rFonts w:ascii="Arial" w:hAnsi="Arial" w:cs="Arial"/>
          <w:sz w:val="22"/>
          <w:szCs w:val="22"/>
        </w:rPr>
        <w:t>p</w:t>
      </w:r>
      <w:r w:rsidR="00E573F5" w:rsidRPr="003E1F6D">
        <w:rPr>
          <w:rFonts w:ascii="Arial" w:hAnsi="Arial" w:cs="Arial"/>
          <w:sz w:val="22"/>
          <w:szCs w:val="22"/>
        </w:rPr>
        <w:t>lan</w:t>
      </w:r>
      <w:r w:rsidR="00994B95" w:rsidRPr="003E1F6D">
        <w:rPr>
          <w:rFonts w:ascii="Arial" w:hAnsi="Arial" w:cs="Arial"/>
          <w:sz w:val="22"/>
          <w:szCs w:val="22"/>
        </w:rPr>
        <w:t>.</w:t>
      </w:r>
      <w:r w:rsidRPr="003E1F6D">
        <w:rPr>
          <w:rFonts w:ascii="Arial" w:hAnsi="Arial" w:cs="Arial"/>
          <w:sz w:val="22"/>
          <w:szCs w:val="22"/>
        </w:rPr>
        <w:t xml:space="preserve"> </w:t>
      </w:r>
      <w:r w:rsidR="00B73800" w:rsidRPr="003E1F6D">
        <w:rPr>
          <w:rFonts w:ascii="Arial" w:hAnsi="Arial" w:cs="Arial"/>
          <w:sz w:val="22"/>
          <w:szCs w:val="22"/>
        </w:rPr>
        <w:t>Where applicable t</w:t>
      </w:r>
      <w:r w:rsidRPr="003E1F6D">
        <w:rPr>
          <w:rFonts w:ascii="Arial" w:hAnsi="Arial" w:cs="Arial"/>
          <w:sz w:val="22"/>
          <w:szCs w:val="22"/>
        </w:rPr>
        <w:t xml:space="preserve">his in turn should relate back to </w:t>
      </w:r>
      <w:r w:rsidR="00B73800" w:rsidRPr="003E1F6D">
        <w:rPr>
          <w:rFonts w:ascii="Arial" w:hAnsi="Arial" w:cs="Arial"/>
          <w:sz w:val="22"/>
          <w:szCs w:val="22"/>
        </w:rPr>
        <w:t xml:space="preserve">the </w:t>
      </w:r>
      <w:r w:rsidR="00547782" w:rsidRPr="003E1F6D">
        <w:rPr>
          <w:rFonts w:ascii="Arial" w:hAnsi="Arial" w:cs="Arial"/>
          <w:sz w:val="22"/>
          <w:szCs w:val="22"/>
        </w:rPr>
        <w:t>doctor’s</w:t>
      </w:r>
      <w:r w:rsidR="00B73800" w:rsidRPr="003E1F6D">
        <w:rPr>
          <w:rFonts w:ascii="Arial" w:hAnsi="Arial" w:cs="Arial"/>
          <w:sz w:val="22"/>
          <w:szCs w:val="22"/>
        </w:rPr>
        <w:t xml:space="preserve"> personal development plan as drawn up at their last medical appraisal. </w:t>
      </w:r>
    </w:p>
    <w:p w14:paraId="5069E520" w14:textId="77777777" w:rsidR="002137EF" w:rsidRPr="003E1F6D" w:rsidRDefault="002137EF" w:rsidP="00B97102">
      <w:pPr>
        <w:rPr>
          <w:rFonts w:ascii="Arial" w:hAnsi="Arial" w:cs="Arial"/>
          <w:sz w:val="22"/>
          <w:szCs w:val="22"/>
        </w:rPr>
      </w:pPr>
    </w:p>
    <w:p w14:paraId="0987D558" w14:textId="7742AAEF" w:rsidR="002137EF" w:rsidRPr="003E1F6D" w:rsidRDefault="002137EF" w:rsidP="00B97102">
      <w:pPr>
        <w:rPr>
          <w:rFonts w:ascii="Arial" w:hAnsi="Arial" w:cs="Arial"/>
          <w:sz w:val="22"/>
          <w:szCs w:val="22"/>
        </w:rPr>
      </w:pPr>
      <w:r w:rsidRPr="003E1F6D">
        <w:rPr>
          <w:rFonts w:ascii="Arial" w:hAnsi="Arial" w:cs="Arial"/>
          <w:sz w:val="22"/>
          <w:szCs w:val="22"/>
        </w:rPr>
        <w:t xml:space="preserve">Occupational health services should be involved in any situation where the doctor’s health is or has contributed to the need for a remediation / rehabilitation programme. </w:t>
      </w:r>
      <w:r w:rsidR="00737EFE">
        <w:rPr>
          <w:rFonts w:ascii="Arial" w:hAnsi="Arial" w:cs="Arial"/>
          <w:sz w:val="22"/>
          <w:szCs w:val="22"/>
        </w:rPr>
        <w:t xml:space="preserve">Advice should be sought in the first instance from </w:t>
      </w:r>
      <w:r w:rsidR="00737EFE" w:rsidRPr="00BD5B5F">
        <w:rPr>
          <w:rFonts w:ascii="Arial" w:hAnsi="Arial" w:cs="Arial"/>
          <w:sz w:val="22"/>
          <w:szCs w:val="22"/>
        </w:rPr>
        <w:t xml:space="preserve">Medical </w:t>
      </w:r>
      <w:r w:rsidR="00547782" w:rsidRPr="00BD5B5F">
        <w:rPr>
          <w:rFonts w:ascii="Arial" w:hAnsi="Arial" w:cs="Arial"/>
          <w:sz w:val="22"/>
          <w:szCs w:val="22"/>
        </w:rPr>
        <w:t>Staffing</w:t>
      </w:r>
      <w:r w:rsidR="00737EFE" w:rsidRPr="00BD5B5F">
        <w:rPr>
          <w:rFonts w:ascii="Arial" w:hAnsi="Arial" w:cs="Arial"/>
          <w:sz w:val="22"/>
          <w:szCs w:val="22"/>
        </w:rPr>
        <w:t>.</w:t>
      </w:r>
    </w:p>
    <w:p w14:paraId="3B1046D8" w14:textId="77777777" w:rsidR="002137EF" w:rsidRPr="003E1F6D" w:rsidRDefault="002137EF" w:rsidP="00B97102">
      <w:pPr>
        <w:rPr>
          <w:rFonts w:ascii="Arial" w:hAnsi="Arial" w:cs="Arial"/>
          <w:sz w:val="22"/>
          <w:szCs w:val="22"/>
        </w:rPr>
      </w:pPr>
    </w:p>
    <w:p w14:paraId="7A7A96F2" w14:textId="77777777" w:rsidR="00AC1DCA" w:rsidRPr="003E1F6D" w:rsidRDefault="002137EF" w:rsidP="00B97102">
      <w:pPr>
        <w:rPr>
          <w:rFonts w:ascii="Arial" w:hAnsi="Arial" w:cs="Arial"/>
          <w:sz w:val="22"/>
          <w:szCs w:val="22"/>
        </w:rPr>
      </w:pPr>
      <w:r w:rsidRPr="003E1F6D">
        <w:rPr>
          <w:rFonts w:ascii="Arial" w:hAnsi="Arial" w:cs="Arial"/>
          <w:sz w:val="22"/>
          <w:szCs w:val="22"/>
        </w:rPr>
        <w:t xml:space="preserve">HR advice and input should be sought </w:t>
      </w:r>
      <w:r w:rsidRPr="003E1F6D">
        <w:rPr>
          <w:rFonts w:ascii="Arial" w:hAnsi="Arial" w:cs="Arial"/>
          <w:color w:val="000000"/>
          <w:sz w:val="22"/>
          <w:szCs w:val="22"/>
        </w:rPr>
        <w:t>for any concer</w:t>
      </w:r>
      <w:r w:rsidR="00D145C8" w:rsidRPr="003E1F6D">
        <w:rPr>
          <w:rFonts w:ascii="Arial" w:hAnsi="Arial" w:cs="Arial"/>
          <w:color w:val="000000"/>
          <w:sz w:val="22"/>
          <w:szCs w:val="22"/>
        </w:rPr>
        <w:t>n</w:t>
      </w:r>
      <w:r w:rsidRPr="003E1F6D">
        <w:rPr>
          <w:rFonts w:ascii="Arial" w:hAnsi="Arial" w:cs="Arial"/>
          <w:color w:val="000000"/>
          <w:sz w:val="22"/>
          <w:szCs w:val="22"/>
        </w:rPr>
        <w:t>s relating</w:t>
      </w:r>
      <w:r w:rsidRPr="003E1F6D">
        <w:rPr>
          <w:rFonts w:ascii="Arial" w:hAnsi="Arial" w:cs="Arial"/>
          <w:sz w:val="22"/>
          <w:szCs w:val="22"/>
        </w:rPr>
        <w:t xml:space="preserve"> to the conduct or behaviour of the doctor. </w:t>
      </w:r>
    </w:p>
    <w:p w14:paraId="4BFDB0E2" w14:textId="77777777" w:rsidR="00AC1DCA" w:rsidRPr="003E1F6D" w:rsidRDefault="00AC1DCA" w:rsidP="00B97102">
      <w:pPr>
        <w:rPr>
          <w:rFonts w:ascii="Arial" w:hAnsi="Arial" w:cs="Arial"/>
          <w:sz w:val="22"/>
          <w:szCs w:val="22"/>
        </w:rPr>
      </w:pPr>
    </w:p>
    <w:p w14:paraId="5E77A863" w14:textId="77777777" w:rsidR="00994B95" w:rsidRPr="003E1F6D" w:rsidRDefault="00994B95" w:rsidP="00B97102">
      <w:pPr>
        <w:rPr>
          <w:rFonts w:ascii="Arial" w:hAnsi="Arial" w:cs="Arial"/>
          <w:sz w:val="22"/>
          <w:szCs w:val="22"/>
        </w:rPr>
      </w:pPr>
      <w:r w:rsidRPr="003E1F6D">
        <w:rPr>
          <w:rFonts w:ascii="Arial" w:hAnsi="Arial" w:cs="Arial"/>
          <w:sz w:val="22"/>
          <w:szCs w:val="22"/>
        </w:rPr>
        <w:t>Processes should be fair and open to scrutiny, taking into account all relevant evidence and information.</w:t>
      </w:r>
    </w:p>
    <w:p w14:paraId="2F83D973" w14:textId="77777777" w:rsidR="00AC1DCA" w:rsidRPr="003E1F6D" w:rsidRDefault="00AC1DCA" w:rsidP="00B97102">
      <w:pPr>
        <w:ind w:hanging="604"/>
        <w:rPr>
          <w:rFonts w:ascii="Arial" w:hAnsi="Arial" w:cs="Arial"/>
          <w:sz w:val="22"/>
          <w:szCs w:val="22"/>
        </w:rPr>
      </w:pPr>
    </w:p>
    <w:p w14:paraId="7039D170" w14:textId="77777777" w:rsidR="00481648" w:rsidRDefault="00994B95" w:rsidP="00B97102">
      <w:pPr>
        <w:rPr>
          <w:rFonts w:ascii="Arial" w:hAnsi="Arial" w:cs="Arial"/>
          <w:sz w:val="22"/>
          <w:szCs w:val="22"/>
        </w:rPr>
      </w:pPr>
      <w:r w:rsidRPr="003E1F6D">
        <w:rPr>
          <w:rFonts w:ascii="Arial" w:hAnsi="Arial" w:cs="Arial"/>
          <w:sz w:val="22"/>
          <w:szCs w:val="22"/>
        </w:rPr>
        <w:t>It should be recognised that having to undertake rehabilitation or remediation is potentia</w:t>
      </w:r>
      <w:r w:rsidR="002960E8" w:rsidRPr="003E1F6D">
        <w:rPr>
          <w:rFonts w:ascii="Arial" w:hAnsi="Arial" w:cs="Arial"/>
          <w:sz w:val="22"/>
          <w:szCs w:val="22"/>
        </w:rPr>
        <w:t>lly stressful for a doctor</w:t>
      </w:r>
      <w:r w:rsidRPr="003E1F6D">
        <w:rPr>
          <w:rFonts w:ascii="Arial" w:hAnsi="Arial" w:cs="Arial"/>
          <w:sz w:val="22"/>
          <w:szCs w:val="22"/>
        </w:rPr>
        <w:t xml:space="preserve">; </w:t>
      </w:r>
      <w:r w:rsidR="002960E8" w:rsidRPr="003E1F6D">
        <w:rPr>
          <w:rFonts w:ascii="Arial" w:hAnsi="Arial" w:cs="Arial"/>
          <w:sz w:val="22"/>
          <w:szCs w:val="22"/>
        </w:rPr>
        <w:t>doctor</w:t>
      </w:r>
      <w:r w:rsidRPr="003E1F6D">
        <w:rPr>
          <w:rFonts w:ascii="Arial" w:hAnsi="Arial" w:cs="Arial"/>
          <w:sz w:val="22"/>
          <w:szCs w:val="22"/>
        </w:rPr>
        <w:t>s in this situation should be offered appropria</w:t>
      </w:r>
      <w:r w:rsidR="002960E8" w:rsidRPr="003E1F6D">
        <w:rPr>
          <w:rFonts w:ascii="Arial" w:hAnsi="Arial" w:cs="Arial"/>
          <w:sz w:val="22"/>
          <w:szCs w:val="22"/>
        </w:rPr>
        <w:t>te support</w:t>
      </w:r>
      <w:r w:rsidR="00953726">
        <w:rPr>
          <w:rFonts w:ascii="Arial" w:hAnsi="Arial" w:cs="Arial"/>
          <w:sz w:val="22"/>
          <w:szCs w:val="22"/>
        </w:rPr>
        <w:t xml:space="preserve"> by their line manager</w:t>
      </w:r>
      <w:r w:rsidR="001C49E7">
        <w:rPr>
          <w:rFonts w:ascii="Arial" w:hAnsi="Arial" w:cs="Arial"/>
          <w:sz w:val="22"/>
          <w:szCs w:val="22"/>
        </w:rPr>
        <w:t xml:space="preserve"> via Occupational Health and/or the </w:t>
      </w:r>
      <w:r w:rsidR="00953726">
        <w:rPr>
          <w:rFonts w:ascii="Arial" w:hAnsi="Arial" w:cs="Arial"/>
          <w:sz w:val="22"/>
          <w:szCs w:val="22"/>
        </w:rPr>
        <w:t>t</w:t>
      </w:r>
      <w:r w:rsidR="001C49E7">
        <w:rPr>
          <w:rFonts w:ascii="Arial" w:hAnsi="Arial" w:cs="Arial"/>
          <w:sz w:val="22"/>
          <w:szCs w:val="22"/>
        </w:rPr>
        <w:t>rust’s</w:t>
      </w:r>
      <w:r w:rsidR="00953726" w:rsidRPr="00953726">
        <w:rPr>
          <w:rFonts w:ascii="Arial" w:hAnsi="Arial" w:cs="Arial"/>
          <w:sz w:val="22"/>
          <w:szCs w:val="22"/>
        </w:rPr>
        <w:t xml:space="preserve"> Employee Assistance Programme provided by </w:t>
      </w:r>
      <w:proofErr w:type="spellStart"/>
      <w:r w:rsidR="001A5948" w:rsidRPr="00BD5B5F">
        <w:rPr>
          <w:rFonts w:ascii="Arial" w:hAnsi="Arial" w:cs="Arial"/>
          <w:sz w:val="22"/>
          <w:szCs w:val="22"/>
        </w:rPr>
        <w:t>CiC</w:t>
      </w:r>
      <w:proofErr w:type="spellEnd"/>
      <w:r w:rsidR="001A5948" w:rsidRPr="00BD5B5F">
        <w:rPr>
          <w:rFonts w:ascii="Arial" w:hAnsi="Arial" w:cs="Arial"/>
          <w:sz w:val="22"/>
          <w:szCs w:val="22"/>
        </w:rPr>
        <w:t>, their contact number is 0800 085 1376</w:t>
      </w:r>
      <w:r w:rsidR="002960E8" w:rsidRPr="003E1F6D">
        <w:rPr>
          <w:rFonts w:ascii="Arial" w:hAnsi="Arial" w:cs="Arial"/>
          <w:sz w:val="22"/>
          <w:szCs w:val="22"/>
        </w:rPr>
        <w:t xml:space="preserve">.  </w:t>
      </w:r>
    </w:p>
    <w:p w14:paraId="3AB0BC60" w14:textId="77777777" w:rsidR="00481648" w:rsidRDefault="00481648" w:rsidP="00B97102">
      <w:pPr>
        <w:rPr>
          <w:rFonts w:ascii="Arial" w:hAnsi="Arial" w:cs="Arial"/>
          <w:sz w:val="22"/>
          <w:szCs w:val="22"/>
        </w:rPr>
      </w:pPr>
    </w:p>
    <w:p w14:paraId="2937735C" w14:textId="77777777" w:rsidR="0039299E" w:rsidRDefault="0039299E" w:rsidP="00B97102">
      <w:pPr>
        <w:rPr>
          <w:rFonts w:ascii="Arial" w:hAnsi="Arial" w:cs="Arial"/>
          <w:sz w:val="22"/>
          <w:szCs w:val="22"/>
        </w:rPr>
      </w:pPr>
      <w:r w:rsidRPr="0039299E">
        <w:rPr>
          <w:rFonts w:ascii="Arial" w:hAnsi="Arial" w:cs="Arial"/>
          <w:sz w:val="22"/>
          <w:szCs w:val="22"/>
        </w:rPr>
        <w:t xml:space="preserve">Doctors undertaking a programme of rehabilitation or remediation should </w:t>
      </w:r>
      <w:r w:rsidR="00481648">
        <w:rPr>
          <w:rFonts w:ascii="Arial" w:hAnsi="Arial" w:cs="Arial"/>
          <w:sz w:val="22"/>
          <w:szCs w:val="22"/>
        </w:rPr>
        <w:t xml:space="preserve">also </w:t>
      </w:r>
      <w:r w:rsidRPr="0039299E">
        <w:rPr>
          <w:rFonts w:ascii="Arial" w:hAnsi="Arial" w:cs="Arial"/>
          <w:sz w:val="22"/>
          <w:szCs w:val="22"/>
        </w:rPr>
        <w:t>be offered a mentor to provide an alternative source of support during the programme.</w:t>
      </w:r>
    </w:p>
    <w:p w14:paraId="4F516B02" w14:textId="77777777" w:rsidR="0039299E" w:rsidRDefault="0039299E" w:rsidP="00B97102">
      <w:pPr>
        <w:rPr>
          <w:rFonts w:ascii="Arial" w:hAnsi="Arial" w:cs="Arial"/>
          <w:sz w:val="22"/>
          <w:szCs w:val="22"/>
        </w:rPr>
      </w:pPr>
    </w:p>
    <w:p w14:paraId="01831CB9" w14:textId="77777777" w:rsidR="00AC1DCA" w:rsidRPr="003E1F6D" w:rsidRDefault="002960E8" w:rsidP="00B97102">
      <w:pPr>
        <w:rPr>
          <w:rFonts w:ascii="Arial" w:hAnsi="Arial" w:cs="Arial"/>
          <w:sz w:val="22"/>
          <w:szCs w:val="22"/>
        </w:rPr>
      </w:pPr>
      <w:r w:rsidRPr="003E1F6D">
        <w:rPr>
          <w:rFonts w:ascii="Arial" w:hAnsi="Arial" w:cs="Arial"/>
          <w:sz w:val="22"/>
          <w:szCs w:val="22"/>
        </w:rPr>
        <w:t>When a doctor</w:t>
      </w:r>
      <w:r w:rsidR="00994B95" w:rsidRPr="003E1F6D">
        <w:rPr>
          <w:rFonts w:ascii="Arial" w:hAnsi="Arial" w:cs="Arial"/>
          <w:sz w:val="22"/>
          <w:szCs w:val="22"/>
        </w:rPr>
        <w:t xml:space="preserve"> returns to work in these circumstances, the needs of the wider team will also need to be handled with sensitivity.</w:t>
      </w:r>
    </w:p>
    <w:p w14:paraId="1DF19563" w14:textId="77777777" w:rsidR="00737EFE" w:rsidRDefault="00737EFE" w:rsidP="00B97102">
      <w:pPr>
        <w:rPr>
          <w:rFonts w:ascii="Arial" w:hAnsi="Arial" w:cs="Arial"/>
          <w:sz w:val="22"/>
          <w:szCs w:val="22"/>
        </w:rPr>
      </w:pPr>
    </w:p>
    <w:p w14:paraId="57FCC8F0" w14:textId="77777777" w:rsidR="00F65F3F" w:rsidRPr="003E1F6D" w:rsidRDefault="003A4F14" w:rsidP="00B97102">
      <w:pPr>
        <w:rPr>
          <w:rFonts w:ascii="Arial" w:hAnsi="Arial" w:cs="Arial"/>
          <w:sz w:val="22"/>
          <w:szCs w:val="22"/>
        </w:rPr>
      </w:pPr>
      <w:r>
        <w:rPr>
          <w:rFonts w:ascii="Arial" w:hAnsi="Arial" w:cs="Arial"/>
          <w:sz w:val="22"/>
          <w:szCs w:val="22"/>
        </w:rPr>
        <w:t>D</w:t>
      </w:r>
      <w:r w:rsidR="00994B95" w:rsidRPr="003E1F6D">
        <w:rPr>
          <w:rFonts w:ascii="Arial" w:hAnsi="Arial" w:cs="Arial"/>
          <w:sz w:val="22"/>
          <w:szCs w:val="22"/>
        </w:rPr>
        <w:t>octor</w:t>
      </w:r>
      <w:r>
        <w:rPr>
          <w:rFonts w:ascii="Arial" w:hAnsi="Arial" w:cs="Arial"/>
          <w:sz w:val="22"/>
          <w:szCs w:val="22"/>
        </w:rPr>
        <w:t>s</w:t>
      </w:r>
      <w:r w:rsidR="00994B95" w:rsidRPr="003E1F6D">
        <w:rPr>
          <w:rFonts w:ascii="Arial" w:hAnsi="Arial" w:cs="Arial"/>
          <w:sz w:val="22"/>
          <w:szCs w:val="22"/>
        </w:rPr>
        <w:t xml:space="preserve"> who work </w:t>
      </w:r>
      <w:r w:rsidR="00953726">
        <w:rPr>
          <w:rFonts w:ascii="Arial" w:hAnsi="Arial" w:cs="Arial"/>
          <w:sz w:val="22"/>
          <w:szCs w:val="22"/>
        </w:rPr>
        <w:t xml:space="preserve">for </w:t>
      </w:r>
      <w:r w:rsidR="00884274">
        <w:rPr>
          <w:rFonts w:ascii="Arial" w:hAnsi="Arial" w:cs="Arial"/>
          <w:sz w:val="22"/>
          <w:szCs w:val="22"/>
        </w:rPr>
        <w:t>more than one</w:t>
      </w:r>
      <w:r w:rsidR="00994B95" w:rsidRPr="003E1F6D">
        <w:rPr>
          <w:rFonts w:ascii="Arial" w:hAnsi="Arial" w:cs="Arial"/>
          <w:sz w:val="22"/>
          <w:szCs w:val="22"/>
        </w:rPr>
        <w:t xml:space="preserve"> organisation</w:t>
      </w:r>
      <w:r w:rsidR="00737EFE">
        <w:rPr>
          <w:rFonts w:ascii="Arial" w:hAnsi="Arial" w:cs="Arial"/>
          <w:sz w:val="22"/>
          <w:szCs w:val="22"/>
        </w:rPr>
        <w:t xml:space="preserve"> including those in the private sector</w:t>
      </w:r>
      <w:r w:rsidR="00994B95" w:rsidRPr="003E1F6D">
        <w:rPr>
          <w:rFonts w:ascii="Arial" w:hAnsi="Arial" w:cs="Arial"/>
          <w:sz w:val="22"/>
          <w:szCs w:val="22"/>
        </w:rPr>
        <w:t xml:space="preserve">, </w:t>
      </w:r>
      <w:r>
        <w:rPr>
          <w:rFonts w:ascii="Arial" w:hAnsi="Arial" w:cs="Arial"/>
          <w:sz w:val="22"/>
          <w:szCs w:val="22"/>
        </w:rPr>
        <w:t>must inform the trust’s RO of the name of both the organisation and its RO. T</w:t>
      </w:r>
      <w:r w:rsidR="00737EFE">
        <w:rPr>
          <w:rFonts w:ascii="Arial" w:hAnsi="Arial" w:cs="Arial"/>
          <w:sz w:val="22"/>
          <w:szCs w:val="22"/>
        </w:rPr>
        <w:t xml:space="preserve">he trust’s RO will communicate </w:t>
      </w:r>
      <w:r w:rsidR="00994B95" w:rsidRPr="003E1F6D">
        <w:rPr>
          <w:rFonts w:ascii="Arial" w:hAnsi="Arial" w:cs="Arial"/>
          <w:sz w:val="22"/>
          <w:szCs w:val="22"/>
        </w:rPr>
        <w:t>information about</w:t>
      </w:r>
      <w:r w:rsidR="00737EFE">
        <w:rPr>
          <w:rFonts w:ascii="Arial" w:hAnsi="Arial" w:cs="Arial"/>
          <w:sz w:val="22"/>
          <w:szCs w:val="22"/>
        </w:rPr>
        <w:t xml:space="preserve"> their</w:t>
      </w:r>
      <w:r w:rsidR="00994B95" w:rsidRPr="003E1F6D">
        <w:rPr>
          <w:rFonts w:ascii="Arial" w:hAnsi="Arial" w:cs="Arial"/>
          <w:sz w:val="22"/>
          <w:szCs w:val="22"/>
        </w:rPr>
        <w:t xml:space="preserve"> rehabilitation or remediation </w:t>
      </w:r>
      <w:r w:rsidR="00737EFE">
        <w:rPr>
          <w:rFonts w:ascii="Arial" w:hAnsi="Arial" w:cs="Arial"/>
          <w:sz w:val="22"/>
          <w:szCs w:val="22"/>
        </w:rPr>
        <w:t xml:space="preserve">needs to the RO of this </w:t>
      </w:r>
      <w:r w:rsidR="00994B95" w:rsidRPr="003E1F6D">
        <w:rPr>
          <w:rFonts w:ascii="Arial" w:hAnsi="Arial" w:cs="Arial"/>
          <w:sz w:val="22"/>
          <w:szCs w:val="22"/>
        </w:rPr>
        <w:t>organisation</w:t>
      </w:r>
      <w:r w:rsidR="00884274">
        <w:rPr>
          <w:rFonts w:ascii="Arial" w:hAnsi="Arial" w:cs="Arial"/>
          <w:sz w:val="22"/>
          <w:szCs w:val="22"/>
        </w:rPr>
        <w:t>/s</w:t>
      </w:r>
      <w:r w:rsidR="00737EFE">
        <w:rPr>
          <w:rFonts w:ascii="Arial" w:hAnsi="Arial" w:cs="Arial"/>
          <w:sz w:val="22"/>
          <w:szCs w:val="22"/>
        </w:rPr>
        <w:t>.</w:t>
      </w:r>
    </w:p>
    <w:p w14:paraId="4956C971" w14:textId="77777777" w:rsidR="00F65F3F" w:rsidRPr="003E1F6D" w:rsidRDefault="00F65F3F" w:rsidP="00B97102">
      <w:pPr>
        <w:rPr>
          <w:rFonts w:ascii="Arial" w:hAnsi="Arial" w:cs="Arial"/>
          <w:sz w:val="22"/>
          <w:szCs w:val="22"/>
        </w:rPr>
      </w:pPr>
    </w:p>
    <w:p w14:paraId="28066249" w14:textId="6A80C844" w:rsidR="00994B95" w:rsidRPr="003E1F6D" w:rsidRDefault="00F65F3F" w:rsidP="00B97102">
      <w:pPr>
        <w:rPr>
          <w:rFonts w:ascii="Arial" w:hAnsi="Arial" w:cs="Arial"/>
          <w:sz w:val="22"/>
          <w:szCs w:val="22"/>
        </w:rPr>
      </w:pPr>
      <w:r w:rsidRPr="003E1F6D">
        <w:rPr>
          <w:rFonts w:ascii="Arial" w:hAnsi="Arial" w:cs="Arial"/>
          <w:sz w:val="22"/>
          <w:szCs w:val="22"/>
        </w:rPr>
        <w:t xml:space="preserve">Where remediation or rehabilitation happens outside of the </w:t>
      </w:r>
      <w:r w:rsidR="00737EFE">
        <w:rPr>
          <w:rFonts w:ascii="Arial" w:hAnsi="Arial" w:cs="Arial"/>
          <w:sz w:val="22"/>
          <w:szCs w:val="22"/>
        </w:rPr>
        <w:t>trust</w:t>
      </w:r>
      <w:r w:rsidRPr="003E1F6D">
        <w:rPr>
          <w:rFonts w:ascii="Arial" w:hAnsi="Arial" w:cs="Arial"/>
          <w:sz w:val="22"/>
          <w:szCs w:val="22"/>
        </w:rPr>
        <w:t xml:space="preserve"> the</w:t>
      </w:r>
      <w:r w:rsidR="00737EFE">
        <w:rPr>
          <w:rFonts w:ascii="Arial" w:hAnsi="Arial" w:cs="Arial"/>
          <w:sz w:val="22"/>
          <w:szCs w:val="22"/>
        </w:rPr>
        <w:t xml:space="preserve"> trust</w:t>
      </w:r>
      <w:r w:rsidRPr="003E1F6D">
        <w:rPr>
          <w:rFonts w:ascii="Arial" w:hAnsi="Arial" w:cs="Arial"/>
          <w:sz w:val="22"/>
          <w:szCs w:val="22"/>
        </w:rPr>
        <w:t xml:space="preserve"> RO must be kept fully informed of progress and any</w:t>
      </w:r>
      <w:r w:rsidR="00B97102">
        <w:rPr>
          <w:rFonts w:ascii="Arial" w:hAnsi="Arial" w:cs="Arial"/>
          <w:sz w:val="22"/>
          <w:szCs w:val="22"/>
        </w:rPr>
        <w:t xml:space="preserve"> i</w:t>
      </w:r>
      <w:r w:rsidRPr="003E1F6D">
        <w:rPr>
          <w:rFonts w:ascii="Arial" w:hAnsi="Arial" w:cs="Arial"/>
          <w:sz w:val="22"/>
          <w:szCs w:val="22"/>
        </w:rPr>
        <w:t>ssues arising</w:t>
      </w:r>
      <w:r w:rsidR="00737EFE">
        <w:rPr>
          <w:rFonts w:ascii="Arial" w:hAnsi="Arial" w:cs="Arial"/>
          <w:sz w:val="22"/>
          <w:szCs w:val="22"/>
        </w:rPr>
        <w:t xml:space="preserve"> </w:t>
      </w:r>
      <w:r w:rsidR="003A4F14">
        <w:rPr>
          <w:rFonts w:ascii="Arial" w:hAnsi="Arial" w:cs="Arial"/>
          <w:sz w:val="22"/>
          <w:szCs w:val="22"/>
        </w:rPr>
        <w:t>in the first instance by the doctor concerned. The trust’s RO will contact the RO of the</w:t>
      </w:r>
      <w:r w:rsidR="00884274">
        <w:rPr>
          <w:rFonts w:ascii="Arial" w:hAnsi="Arial" w:cs="Arial"/>
          <w:sz w:val="22"/>
          <w:szCs w:val="22"/>
        </w:rPr>
        <w:t xml:space="preserve"> organisation responsible for the remediation and rehabilitation process</w:t>
      </w:r>
      <w:r w:rsidR="003A4F14">
        <w:rPr>
          <w:rFonts w:ascii="Arial" w:hAnsi="Arial" w:cs="Arial"/>
          <w:sz w:val="22"/>
          <w:szCs w:val="22"/>
        </w:rPr>
        <w:t xml:space="preserve"> for further information</w:t>
      </w:r>
      <w:r w:rsidRPr="003E1F6D">
        <w:rPr>
          <w:rFonts w:ascii="Arial" w:hAnsi="Arial" w:cs="Arial"/>
          <w:sz w:val="22"/>
          <w:szCs w:val="22"/>
        </w:rPr>
        <w:t xml:space="preserve">. There should be clear transparent lines of communication and reporting supported by detailed documentation. </w:t>
      </w:r>
    </w:p>
    <w:p w14:paraId="17F5487D" w14:textId="77777777" w:rsidR="00656D78" w:rsidRPr="003E1F6D" w:rsidRDefault="00656D78" w:rsidP="009338DE">
      <w:pPr>
        <w:spacing w:line="360" w:lineRule="auto"/>
        <w:rPr>
          <w:rFonts w:ascii="Arial" w:hAnsi="Arial" w:cs="Arial"/>
          <w:sz w:val="22"/>
          <w:szCs w:val="22"/>
        </w:rPr>
      </w:pPr>
    </w:p>
    <w:p w14:paraId="37EA9F34" w14:textId="77777777" w:rsidR="00994B95" w:rsidRDefault="00737EFE" w:rsidP="00B97102">
      <w:pPr>
        <w:rPr>
          <w:rFonts w:ascii="Arial" w:hAnsi="Arial" w:cs="Arial"/>
          <w:b/>
          <w:sz w:val="22"/>
          <w:szCs w:val="22"/>
        </w:rPr>
      </w:pPr>
      <w:r>
        <w:rPr>
          <w:rFonts w:ascii="Arial" w:hAnsi="Arial" w:cs="Arial"/>
          <w:b/>
          <w:color w:val="000000"/>
          <w:sz w:val="22"/>
          <w:szCs w:val="22"/>
        </w:rPr>
        <w:t>9</w:t>
      </w:r>
      <w:r w:rsidR="00AC1DCA" w:rsidRPr="003E1F6D">
        <w:rPr>
          <w:rFonts w:ascii="Arial" w:hAnsi="Arial" w:cs="Arial"/>
          <w:b/>
          <w:sz w:val="22"/>
          <w:szCs w:val="22"/>
        </w:rPr>
        <w:t>. Responsibilities</w:t>
      </w:r>
    </w:p>
    <w:p w14:paraId="29A79EFD" w14:textId="77777777" w:rsidR="00C20F8A" w:rsidRPr="003E1F6D" w:rsidRDefault="00C20F8A" w:rsidP="00B97102">
      <w:pPr>
        <w:rPr>
          <w:rFonts w:ascii="Arial" w:hAnsi="Arial" w:cs="Arial"/>
          <w:b/>
          <w:sz w:val="22"/>
          <w:szCs w:val="22"/>
        </w:rPr>
      </w:pPr>
    </w:p>
    <w:p w14:paraId="3EEA65C8" w14:textId="77777777" w:rsidR="00994B95" w:rsidRPr="003E1F6D" w:rsidRDefault="00737EFE" w:rsidP="00B97102">
      <w:pPr>
        <w:rPr>
          <w:rFonts w:ascii="Arial" w:hAnsi="Arial" w:cs="Arial"/>
          <w:sz w:val="22"/>
          <w:szCs w:val="22"/>
        </w:rPr>
      </w:pPr>
      <w:r>
        <w:rPr>
          <w:rFonts w:ascii="Arial" w:hAnsi="Arial" w:cs="Arial"/>
          <w:b/>
          <w:color w:val="000000"/>
          <w:sz w:val="22"/>
          <w:szCs w:val="22"/>
        </w:rPr>
        <w:t>9</w:t>
      </w:r>
      <w:r w:rsidR="00A9587F" w:rsidRPr="003E1F6D">
        <w:rPr>
          <w:rFonts w:ascii="Arial" w:hAnsi="Arial" w:cs="Arial"/>
          <w:b/>
          <w:sz w:val="22"/>
          <w:szCs w:val="22"/>
        </w:rPr>
        <w:t xml:space="preserve">.1 </w:t>
      </w:r>
      <w:r w:rsidR="00994B95" w:rsidRPr="003E1F6D">
        <w:rPr>
          <w:rFonts w:ascii="Arial" w:hAnsi="Arial" w:cs="Arial"/>
          <w:b/>
          <w:sz w:val="22"/>
          <w:szCs w:val="22"/>
        </w:rPr>
        <w:t>Doctor</w:t>
      </w:r>
      <w:r w:rsidR="00C4676F" w:rsidRPr="003E1F6D">
        <w:rPr>
          <w:rFonts w:ascii="Arial" w:hAnsi="Arial" w:cs="Arial"/>
          <w:b/>
          <w:sz w:val="22"/>
          <w:szCs w:val="22"/>
        </w:rPr>
        <w:t>’</w:t>
      </w:r>
      <w:r w:rsidR="00994B95" w:rsidRPr="003E1F6D">
        <w:rPr>
          <w:rFonts w:ascii="Arial" w:hAnsi="Arial" w:cs="Arial"/>
          <w:b/>
          <w:sz w:val="22"/>
          <w:szCs w:val="22"/>
        </w:rPr>
        <w:t>s Responsibilit</w:t>
      </w:r>
      <w:r w:rsidR="00C4676F" w:rsidRPr="003E1F6D">
        <w:rPr>
          <w:rFonts w:ascii="Arial" w:hAnsi="Arial" w:cs="Arial"/>
          <w:b/>
          <w:sz w:val="22"/>
          <w:szCs w:val="22"/>
        </w:rPr>
        <w:t>y</w:t>
      </w:r>
      <w:r w:rsidR="00AC1DCA" w:rsidRPr="003E1F6D">
        <w:rPr>
          <w:rFonts w:ascii="Arial" w:hAnsi="Arial" w:cs="Arial"/>
          <w:b/>
          <w:sz w:val="22"/>
          <w:szCs w:val="22"/>
        </w:rPr>
        <w:t>:</w:t>
      </w:r>
    </w:p>
    <w:p w14:paraId="414F85F8" w14:textId="77777777" w:rsidR="008314EE" w:rsidRPr="003E1F6D" w:rsidRDefault="00994B95" w:rsidP="00B97102">
      <w:pPr>
        <w:rPr>
          <w:rFonts w:ascii="Arial" w:hAnsi="Arial" w:cs="Arial"/>
          <w:sz w:val="22"/>
          <w:szCs w:val="22"/>
        </w:rPr>
      </w:pPr>
      <w:r w:rsidRPr="003E1F6D">
        <w:rPr>
          <w:rFonts w:ascii="Arial" w:hAnsi="Arial" w:cs="Arial"/>
          <w:sz w:val="22"/>
          <w:szCs w:val="22"/>
        </w:rPr>
        <w:t>It is the doctor’s responsibility to actively engage with the process</w:t>
      </w:r>
      <w:r w:rsidR="00C4676F" w:rsidRPr="003E1F6D">
        <w:rPr>
          <w:rFonts w:ascii="Arial" w:hAnsi="Arial" w:cs="Arial"/>
          <w:sz w:val="22"/>
          <w:szCs w:val="22"/>
        </w:rPr>
        <w:t>es</w:t>
      </w:r>
      <w:r w:rsidRPr="003E1F6D">
        <w:rPr>
          <w:rFonts w:ascii="Arial" w:hAnsi="Arial" w:cs="Arial"/>
          <w:sz w:val="22"/>
          <w:szCs w:val="22"/>
        </w:rPr>
        <w:t xml:space="preserve"> of design and delivery of any further rehabilitation or remediation programme.  </w:t>
      </w:r>
    </w:p>
    <w:p w14:paraId="22D34C8B" w14:textId="77777777" w:rsidR="002960E8" w:rsidRPr="003E1F6D" w:rsidRDefault="002960E8" w:rsidP="00B97102">
      <w:pPr>
        <w:rPr>
          <w:rFonts w:ascii="Arial" w:hAnsi="Arial" w:cs="Arial"/>
          <w:sz w:val="22"/>
          <w:szCs w:val="22"/>
        </w:rPr>
      </w:pPr>
    </w:p>
    <w:p w14:paraId="1F2C34FC" w14:textId="77777777" w:rsidR="008314EE" w:rsidRPr="003E1F6D" w:rsidRDefault="00994B95" w:rsidP="00B97102">
      <w:pPr>
        <w:rPr>
          <w:rFonts w:ascii="Arial" w:hAnsi="Arial" w:cs="Arial"/>
          <w:sz w:val="22"/>
          <w:szCs w:val="22"/>
        </w:rPr>
      </w:pPr>
      <w:r w:rsidRPr="003E1F6D">
        <w:rPr>
          <w:rFonts w:ascii="Arial" w:hAnsi="Arial" w:cs="Arial"/>
          <w:sz w:val="22"/>
          <w:szCs w:val="22"/>
        </w:rPr>
        <w:t xml:space="preserve">The practitioner should make their </w:t>
      </w:r>
      <w:r w:rsidR="008314EE" w:rsidRPr="003E1F6D">
        <w:rPr>
          <w:rFonts w:ascii="Arial" w:hAnsi="Arial" w:cs="Arial"/>
          <w:sz w:val="22"/>
          <w:szCs w:val="22"/>
        </w:rPr>
        <w:t>d</w:t>
      </w:r>
      <w:r w:rsidRPr="003E1F6D">
        <w:rPr>
          <w:rFonts w:ascii="Arial" w:hAnsi="Arial" w:cs="Arial"/>
          <w:sz w:val="22"/>
          <w:szCs w:val="22"/>
        </w:rPr>
        <w:t xml:space="preserve">efence </w:t>
      </w:r>
      <w:r w:rsidR="008314EE" w:rsidRPr="003E1F6D">
        <w:rPr>
          <w:rFonts w:ascii="Arial" w:hAnsi="Arial" w:cs="Arial"/>
          <w:sz w:val="22"/>
          <w:szCs w:val="22"/>
        </w:rPr>
        <w:t>o</w:t>
      </w:r>
      <w:r w:rsidRPr="003E1F6D">
        <w:rPr>
          <w:rFonts w:ascii="Arial" w:hAnsi="Arial" w:cs="Arial"/>
          <w:sz w:val="22"/>
          <w:szCs w:val="22"/>
        </w:rPr>
        <w:t xml:space="preserve">rganisation and any other employer aware of the rehabilitation or remediation programme.  </w:t>
      </w:r>
    </w:p>
    <w:p w14:paraId="7DF95BC5" w14:textId="77777777" w:rsidR="00884274" w:rsidRDefault="00884274" w:rsidP="00B97102">
      <w:pPr>
        <w:rPr>
          <w:rFonts w:ascii="Arial" w:hAnsi="Arial" w:cs="Arial"/>
          <w:sz w:val="22"/>
          <w:szCs w:val="22"/>
        </w:rPr>
      </w:pPr>
    </w:p>
    <w:p w14:paraId="6242858E" w14:textId="77777777" w:rsidR="008314EE" w:rsidRPr="003E1F6D" w:rsidRDefault="008314EE" w:rsidP="00B97102">
      <w:pPr>
        <w:rPr>
          <w:rFonts w:ascii="Arial" w:hAnsi="Arial" w:cs="Arial"/>
          <w:sz w:val="22"/>
          <w:szCs w:val="22"/>
        </w:rPr>
      </w:pPr>
      <w:r w:rsidRPr="003E1F6D">
        <w:rPr>
          <w:rFonts w:ascii="Arial" w:hAnsi="Arial" w:cs="Arial"/>
          <w:sz w:val="22"/>
          <w:szCs w:val="22"/>
        </w:rPr>
        <w:t xml:space="preserve">The doctor should clearly understand </w:t>
      </w:r>
      <w:r w:rsidR="002137EF" w:rsidRPr="003E1F6D">
        <w:rPr>
          <w:rFonts w:ascii="Arial" w:hAnsi="Arial" w:cs="Arial"/>
          <w:sz w:val="22"/>
          <w:szCs w:val="22"/>
        </w:rPr>
        <w:t xml:space="preserve">the remediation / rehabilitation process that they are engaging with including who they are accountable to and who they should report to if they become aware that they are not making progress according to their agreed action / rehabilitation programme. </w:t>
      </w:r>
    </w:p>
    <w:p w14:paraId="2D0A957E" w14:textId="77777777" w:rsidR="002137EF" w:rsidRPr="003E1F6D" w:rsidRDefault="002137EF" w:rsidP="00B97102">
      <w:pPr>
        <w:rPr>
          <w:rFonts w:ascii="Arial" w:hAnsi="Arial" w:cs="Arial"/>
          <w:sz w:val="22"/>
          <w:szCs w:val="22"/>
        </w:rPr>
      </w:pPr>
    </w:p>
    <w:p w14:paraId="740F4D60" w14:textId="77777777" w:rsidR="00994B95" w:rsidRPr="003E1F6D" w:rsidRDefault="00994B95" w:rsidP="00B97102">
      <w:pPr>
        <w:rPr>
          <w:rFonts w:ascii="Arial" w:hAnsi="Arial" w:cs="Arial"/>
          <w:sz w:val="22"/>
          <w:szCs w:val="22"/>
        </w:rPr>
      </w:pPr>
      <w:r w:rsidRPr="003E1F6D">
        <w:rPr>
          <w:rFonts w:ascii="Arial" w:hAnsi="Arial" w:cs="Arial"/>
          <w:sz w:val="22"/>
          <w:szCs w:val="22"/>
        </w:rPr>
        <w:t>Progress in this programme should be explicitly discussed in annual appraisal</w:t>
      </w:r>
      <w:r w:rsidR="007717E7" w:rsidRPr="003E1F6D">
        <w:rPr>
          <w:rFonts w:ascii="Arial" w:hAnsi="Arial" w:cs="Arial"/>
          <w:sz w:val="22"/>
          <w:szCs w:val="22"/>
        </w:rPr>
        <w:t>,</w:t>
      </w:r>
      <w:r w:rsidRPr="003E1F6D">
        <w:rPr>
          <w:rFonts w:ascii="Arial" w:hAnsi="Arial" w:cs="Arial"/>
          <w:sz w:val="22"/>
          <w:szCs w:val="22"/>
        </w:rPr>
        <w:t xml:space="preserve"> as well as at intervals during the programme.  The programme should be referenced in their Personal Development Plan.  </w:t>
      </w:r>
    </w:p>
    <w:p w14:paraId="0A185723" w14:textId="77777777" w:rsidR="00B73800" w:rsidRPr="003E1F6D" w:rsidRDefault="00B73800" w:rsidP="00B97102">
      <w:pPr>
        <w:rPr>
          <w:rFonts w:ascii="Arial" w:hAnsi="Arial" w:cs="Arial"/>
          <w:sz w:val="22"/>
          <w:szCs w:val="22"/>
        </w:rPr>
      </w:pPr>
    </w:p>
    <w:p w14:paraId="62D3858C" w14:textId="77777777" w:rsidR="002E58D2" w:rsidRDefault="00737EFE" w:rsidP="00B97102">
      <w:pPr>
        <w:rPr>
          <w:rFonts w:ascii="Arial" w:hAnsi="Arial" w:cs="Arial"/>
          <w:b/>
          <w:color w:val="000000"/>
          <w:sz w:val="22"/>
          <w:szCs w:val="22"/>
        </w:rPr>
      </w:pPr>
      <w:r>
        <w:rPr>
          <w:rFonts w:ascii="Arial" w:hAnsi="Arial" w:cs="Arial"/>
          <w:b/>
          <w:color w:val="000000"/>
          <w:sz w:val="22"/>
          <w:szCs w:val="22"/>
        </w:rPr>
        <w:t>9</w:t>
      </w:r>
      <w:r w:rsidR="00A9587F" w:rsidRPr="003E1F6D">
        <w:rPr>
          <w:rFonts w:ascii="Arial" w:hAnsi="Arial" w:cs="Arial"/>
          <w:b/>
          <w:color w:val="000000"/>
          <w:sz w:val="22"/>
          <w:szCs w:val="22"/>
        </w:rPr>
        <w:t xml:space="preserve">.2 </w:t>
      </w:r>
      <w:r w:rsidR="00BC460F" w:rsidRPr="003E1F6D">
        <w:rPr>
          <w:rFonts w:ascii="Arial" w:hAnsi="Arial" w:cs="Arial"/>
          <w:b/>
          <w:color w:val="000000"/>
          <w:sz w:val="22"/>
          <w:szCs w:val="22"/>
        </w:rPr>
        <w:t xml:space="preserve">Responsible Officer </w:t>
      </w:r>
      <w:r w:rsidR="0002296B" w:rsidRPr="003E1F6D">
        <w:rPr>
          <w:rFonts w:ascii="Arial" w:hAnsi="Arial" w:cs="Arial"/>
          <w:b/>
          <w:color w:val="000000"/>
          <w:sz w:val="22"/>
          <w:szCs w:val="22"/>
        </w:rPr>
        <w:t>Role</w:t>
      </w:r>
    </w:p>
    <w:p w14:paraId="67B72FA9" w14:textId="77777777" w:rsidR="00737EFE" w:rsidRPr="003E1F6D" w:rsidRDefault="00737EFE" w:rsidP="00B97102">
      <w:pPr>
        <w:rPr>
          <w:rFonts w:ascii="Arial" w:hAnsi="Arial" w:cs="Arial"/>
          <w:color w:val="000000"/>
          <w:sz w:val="22"/>
          <w:szCs w:val="22"/>
        </w:rPr>
      </w:pPr>
      <w:r w:rsidRPr="003E1F6D">
        <w:rPr>
          <w:rFonts w:ascii="Arial" w:hAnsi="Arial" w:cs="Arial"/>
          <w:color w:val="000000"/>
          <w:sz w:val="22"/>
          <w:szCs w:val="22"/>
        </w:rPr>
        <w:t>The trust’s RO is responsible for:</w:t>
      </w:r>
    </w:p>
    <w:p w14:paraId="79AC647F" w14:textId="69FD9F5D" w:rsidR="0090725E" w:rsidRPr="003E1F6D" w:rsidRDefault="0090725E" w:rsidP="00B97102">
      <w:pPr>
        <w:numPr>
          <w:ilvl w:val="0"/>
          <w:numId w:val="41"/>
        </w:numPr>
        <w:ind w:left="720" w:hanging="360"/>
        <w:rPr>
          <w:rFonts w:ascii="Arial" w:hAnsi="Arial" w:cs="Arial"/>
          <w:sz w:val="22"/>
          <w:szCs w:val="22"/>
        </w:rPr>
      </w:pPr>
      <w:r w:rsidRPr="003E1F6D">
        <w:rPr>
          <w:rFonts w:ascii="Arial" w:hAnsi="Arial" w:cs="Arial"/>
          <w:sz w:val="22"/>
          <w:szCs w:val="22"/>
        </w:rPr>
        <w:t>E</w:t>
      </w:r>
      <w:r w:rsidR="00BC460F" w:rsidRPr="003E1F6D">
        <w:rPr>
          <w:rFonts w:ascii="Arial" w:hAnsi="Arial" w:cs="Arial"/>
          <w:sz w:val="22"/>
          <w:szCs w:val="22"/>
        </w:rPr>
        <w:t>nsur</w:t>
      </w:r>
      <w:r w:rsidRPr="003E1F6D">
        <w:rPr>
          <w:rFonts w:ascii="Arial" w:hAnsi="Arial" w:cs="Arial"/>
          <w:sz w:val="22"/>
          <w:szCs w:val="22"/>
        </w:rPr>
        <w:t>ing that</w:t>
      </w:r>
      <w:r w:rsidR="00BC460F" w:rsidRPr="003E1F6D">
        <w:rPr>
          <w:rFonts w:ascii="Arial" w:hAnsi="Arial" w:cs="Arial"/>
          <w:sz w:val="22"/>
          <w:szCs w:val="22"/>
        </w:rPr>
        <w:t xml:space="preserve"> </w:t>
      </w:r>
      <w:r w:rsidR="00EC3D9D">
        <w:rPr>
          <w:rFonts w:ascii="Arial" w:hAnsi="Arial" w:cs="Arial"/>
          <w:sz w:val="22"/>
          <w:szCs w:val="22"/>
        </w:rPr>
        <w:t xml:space="preserve">the </w:t>
      </w:r>
      <w:r w:rsidR="00D47EBD">
        <w:rPr>
          <w:rFonts w:ascii="Arial" w:hAnsi="Arial" w:cs="Arial"/>
          <w:sz w:val="22"/>
          <w:szCs w:val="22"/>
        </w:rPr>
        <w:t>T</w:t>
      </w:r>
      <w:r w:rsidR="00EC3D9D">
        <w:rPr>
          <w:rFonts w:ascii="Arial" w:hAnsi="Arial" w:cs="Arial"/>
          <w:sz w:val="22"/>
          <w:szCs w:val="22"/>
        </w:rPr>
        <w:t>rust’s</w:t>
      </w:r>
      <w:r w:rsidR="00BC460F" w:rsidRPr="003E1F6D">
        <w:rPr>
          <w:rFonts w:ascii="Arial" w:hAnsi="Arial" w:cs="Arial"/>
          <w:sz w:val="22"/>
          <w:szCs w:val="22"/>
        </w:rPr>
        <w:t xml:space="preserve"> medical appraisal systems meet</w:t>
      </w:r>
      <w:r w:rsidRPr="003E1F6D">
        <w:rPr>
          <w:rFonts w:ascii="Arial" w:hAnsi="Arial" w:cs="Arial"/>
          <w:sz w:val="22"/>
          <w:szCs w:val="22"/>
        </w:rPr>
        <w:t xml:space="preserve"> revalidation </w:t>
      </w:r>
      <w:r w:rsidR="004B24A6" w:rsidRPr="003E1F6D">
        <w:rPr>
          <w:rFonts w:ascii="Arial" w:hAnsi="Arial" w:cs="Arial"/>
          <w:sz w:val="22"/>
          <w:szCs w:val="22"/>
        </w:rPr>
        <w:t>requirements.</w:t>
      </w:r>
    </w:p>
    <w:p w14:paraId="659850DF" w14:textId="77777777" w:rsidR="000C20AB" w:rsidRPr="003E1F6D" w:rsidRDefault="000C20AB" w:rsidP="00B97102">
      <w:pPr>
        <w:ind w:left="360"/>
        <w:rPr>
          <w:rFonts w:ascii="Arial" w:hAnsi="Arial" w:cs="Arial"/>
          <w:sz w:val="22"/>
          <w:szCs w:val="22"/>
        </w:rPr>
      </w:pPr>
    </w:p>
    <w:p w14:paraId="1F637B37" w14:textId="41D79F6E" w:rsidR="0090725E" w:rsidRPr="003E1F6D" w:rsidRDefault="0090725E" w:rsidP="00B97102">
      <w:pPr>
        <w:numPr>
          <w:ilvl w:val="0"/>
          <w:numId w:val="41"/>
        </w:numPr>
        <w:ind w:left="720" w:hanging="360"/>
        <w:rPr>
          <w:rFonts w:ascii="Arial" w:hAnsi="Arial" w:cs="Arial"/>
          <w:sz w:val="22"/>
          <w:szCs w:val="22"/>
        </w:rPr>
      </w:pPr>
      <w:r w:rsidRPr="003E1F6D">
        <w:rPr>
          <w:rFonts w:ascii="Arial" w:hAnsi="Arial" w:cs="Arial"/>
          <w:sz w:val="22"/>
          <w:szCs w:val="22"/>
        </w:rPr>
        <w:t>There are systems in</w:t>
      </w:r>
      <w:r w:rsidR="00BC460F" w:rsidRPr="003E1F6D">
        <w:rPr>
          <w:rFonts w:ascii="Arial" w:hAnsi="Arial" w:cs="Arial"/>
          <w:sz w:val="22"/>
          <w:szCs w:val="22"/>
        </w:rPr>
        <w:t xml:space="preserve"> place to enable communication flows between ROs in</w:t>
      </w:r>
      <w:r w:rsidRPr="003E1F6D">
        <w:rPr>
          <w:rFonts w:ascii="Arial" w:hAnsi="Arial" w:cs="Arial"/>
          <w:sz w:val="22"/>
          <w:szCs w:val="22"/>
        </w:rPr>
        <w:t xml:space="preserve"> other designated bodies </w:t>
      </w:r>
      <w:r w:rsidR="00D47EBD" w:rsidRPr="003E1F6D">
        <w:rPr>
          <w:rFonts w:ascii="Arial" w:hAnsi="Arial" w:cs="Arial"/>
          <w:sz w:val="22"/>
          <w:szCs w:val="22"/>
        </w:rPr>
        <w:t>where clinicians</w:t>
      </w:r>
      <w:r w:rsidR="00EC3D9D">
        <w:rPr>
          <w:rFonts w:ascii="Arial" w:hAnsi="Arial" w:cs="Arial"/>
          <w:sz w:val="22"/>
          <w:szCs w:val="22"/>
        </w:rPr>
        <w:t xml:space="preserve"> employed by this trust</w:t>
      </w:r>
      <w:r w:rsidRPr="003E1F6D">
        <w:rPr>
          <w:rFonts w:ascii="Arial" w:hAnsi="Arial" w:cs="Arial"/>
          <w:sz w:val="22"/>
          <w:szCs w:val="22"/>
        </w:rPr>
        <w:t xml:space="preserve"> may also be providing </w:t>
      </w:r>
      <w:r w:rsidR="004B24A6" w:rsidRPr="003E1F6D">
        <w:rPr>
          <w:rFonts w:ascii="Arial" w:hAnsi="Arial" w:cs="Arial"/>
          <w:sz w:val="22"/>
          <w:szCs w:val="22"/>
        </w:rPr>
        <w:t>service.</w:t>
      </w:r>
      <w:r w:rsidR="00BC460F" w:rsidRPr="003E1F6D">
        <w:rPr>
          <w:rFonts w:ascii="Arial" w:hAnsi="Arial" w:cs="Arial"/>
          <w:sz w:val="22"/>
          <w:szCs w:val="22"/>
        </w:rPr>
        <w:t xml:space="preserve"> </w:t>
      </w:r>
    </w:p>
    <w:p w14:paraId="467ABEA7" w14:textId="77777777" w:rsidR="000C20AB" w:rsidRPr="003E1F6D" w:rsidRDefault="000C20AB" w:rsidP="00B97102">
      <w:pPr>
        <w:rPr>
          <w:rFonts w:ascii="Arial" w:hAnsi="Arial" w:cs="Arial"/>
          <w:sz w:val="22"/>
          <w:szCs w:val="22"/>
        </w:rPr>
      </w:pPr>
    </w:p>
    <w:p w14:paraId="6DF0E60E" w14:textId="77777777" w:rsidR="0090725E" w:rsidRPr="003E1F6D" w:rsidRDefault="00CC5DB0" w:rsidP="00B97102">
      <w:pPr>
        <w:numPr>
          <w:ilvl w:val="0"/>
          <w:numId w:val="41"/>
        </w:numPr>
        <w:ind w:left="720" w:hanging="360"/>
        <w:rPr>
          <w:rFonts w:ascii="Arial" w:hAnsi="Arial" w:cs="Arial"/>
          <w:sz w:val="22"/>
          <w:szCs w:val="22"/>
        </w:rPr>
      </w:pPr>
      <w:r>
        <w:rPr>
          <w:rFonts w:ascii="Arial" w:hAnsi="Arial" w:cs="Arial"/>
          <w:sz w:val="22"/>
          <w:szCs w:val="22"/>
        </w:rPr>
        <w:t>The RO c</w:t>
      </w:r>
      <w:r w:rsidR="000C20AB" w:rsidRPr="003E1F6D">
        <w:rPr>
          <w:rFonts w:ascii="Arial" w:hAnsi="Arial" w:cs="Arial"/>
          <w:sz w:val="22"/>
          <w:szCs w:val="22"/>
        </w:rPr>
        <w:t>ommunica</w:t>
      </w:r>
      <w:r>
        <w:rPr>
          <w:rFonts w:ascii="Arial" w:hAnsi="Arial" w:cs="Arial"/>
          <w:sz w:val="22"/>
          <w:szCs w:val="22"/>
        </w:rPr>
        <w:t xml:space="preserve">tes </w:t>
      </w:r>
      <w:r w:rsidR="000C20AB" w:rsidRPr="003E1F6D">
        <w:rPr>
          <w:rFonts w:ascii="Arial" w:hAnsi="Arial" w:cs="Arial"/>
          <w:sz w:val="22"/>
          <w:szCs w:val="22"/>
        </w:rPr>
        <w:t xml:space="preserve">with the </w:t>
      </w:r>
      <w:r w:rsidRPr="00BD5B5F">
        <w:rPr>
          <w:rFonts w:ascii="Arial" w:hAnsi="Arial" w:cs="Arial"/>
          <w:sz w:val="22"/>
          <w:szCs w:val="22"/>
        </w:rPr>
        <w:t>Postgraduate Dean</w:t>
      </w:r>
      <w:r>
        <w:rPr>
          <w:rFonts w:ascii="Arial" w:hAnsi="Arial" w:cs="Arial"/>
          <w:sz w:val="22"/>
          <w:szCs w:val="22"/>
        </w:rPr>
        <w:t xml:space="preserve"> </w:t>
      </w:r>
      <w:r w:rsidR="0090725E" w:rsidRPr="003E1F6D">
        <w:rPr>
          <w:rFonts w:ascii="Arial" w:hAnsi="Arial" w:cs="Arial"/>
          <w:sz w:val="22"/>
          <w:szCs w:val="22"/>
        </w:rPr>
        <w:t>for doctors in postgraduate training</w:t>
      </w:r>
      <w:r>
        <w:rPr>
          <w:rFonts w:ascii="Arial" w:hAnsi="Arial" w:cs="Arial"/>
          <w:sz w:val="22"/>
          <w:szCs w:val="22"/>
        </w:rPr>
        <w:t>,</w:t>
      </w:r>
    </w:p>
    <w:p w14:paraId="4DB69BAD" w14:textId="77777777" w:rsidR="000C20AB" w:rsidRPr="003E1F6D" w:rsidRDefault="000C20AB" w:rsidP="00B97102">
      <w:pPr>
        <w:rPr>
          <w:rFonts w:ascii="Arial" w:hAnsi="Arial" w:cs="Arial"/>
          <w:sz w:val="22"/>
          <w:szCs w:val="22"/>
        </w:rPr>
      </w:pPr>
    </w:p>
    <w:p w14:paraId="717F0799" w14:textId="01D79BA7" w:rsidR="0090725E" w:rsidRPr="003E1F6D" w:rsidRDefault="000C20AB" w:rsidP="00B97102">
      <w:pPr>
        <w:numPr>
          <w:ilvl w:val="0"/>
          <w:numId w:val="41"/>
        </w:numPr>
        <w:ind w:left="720" w:hanging="360"/>
        <w:rPr>
          <w:rFonts w:ascii="Arial" w:hAnsi="Arial" w:cs="Arial"/>
          <w:sz w:val="22"/>
          <w:szCs w:val="22"/>
        </w:rPr>
      </w:pPr>
      <w:r w:rsidRPr="003E1F6D">
        <w:rPr>
          <w:rFonts w:ascii="Arial" w:hAnsi="Arial" w:cs="Arial"/>
          <w:sz w:val="22"/>
          <w:szCs w:val="22"/>
        </w:rPr>
        <w:t>T</w:t>
      </w:r>
      <w:r w:rsidR="00BC460F" w:rsidRPr="003E1F6D">
        <w:rPr>
          <w:rFonts w:ascii="Arial" w:hAnsi="Arial" w:cs="Arial"/>
          <w:sz w:val="22"/>
          <w:szCs w:val="22"/>
        </w:rPr>
        <w:t>o investigate any fitness to practise concern raised about a doct</w:t>
      </w:r>
      <w:r w:rsidRPr="003E1F6D">
        <w:rPr>
          <w:rFonts w:ascii="Arial" w:hAnsi="Arial" w:cs="Arial"/>
          <w:sz w:val="22"/>
          <w:szCs w:val="22"/>
        </w:rPr>
        <w:t>or for whom they are the RO</w:t>
      </w:r>
      <w:r w:rsidR="004B24A6">
        <w:rPr>
          <w:rFonts w:ascii="Arial" w:hAnsi="Arial" w:cs="Arial"/>
          <w:sz w:val="22"/>
          <w:szCs w:val="22"/>
        </w:rPr>
        <w:t>.</w:t>
      </w:r>
    </w:p>
    <w:p w14:paraId="31536AED" w14:textId="77777777" w:rsidR="000C20AB" w:rsidRPr="003E1F6D" w:rsidRDefault="000C20AB" w:rsidP="00B97102">
      <w:pPr>
        <w:rPr>
          <w:rFonts w:ascii="Arial" w:hAnsi="Arial" w:cs="Arial"/>
          <w:sz w:val="22"/>
          <w:szCs w:val="22"/>
        </w:rPr>
      </w:pPr>
    </w:p>
    <w:p w14:paraId="6839C0C4" w14:textId="77777777" w:rsidR="00BC460F" w:rsidRDefault="000C20AB" w:rsidP="00B97102">
      <w:pPr>
        <w:numPr>
          <w:ilvl w:val="0"/>
          <w:numId w:val="41"/>
        </w:numPr>
        <w:ind w:left="720" w:hanging="360"/>
        <w:rPr>
          <w:rFonts w:ascii="Arial" w:hAnsi="Arial" w:cs="Arial"/>
          <w:sz w:val="22"/>
          <w:szCs w:val="22"/>
        </w:rPr>
      </w:pPr>
      <w:r w:rsidRPr="003E1F6D">
        <w:rPr>
          <w:rFonts w:ascii="Arial" w:hAnsi="Arial" w:cs="Arial"/>
          <w:sz w:val="22"/>
          <w:szCs w:val="22"/>
        </w:rPr>
        <w:t>T</w:t>
      </w:r>
      <w:r w:rsidR="00BC460F" w:rsidRPr="003E1F6D">
        <w:rPr>
          <w:rFonts w:ascii="Arial" w:hAnsi="Arial" w:cs="Arial"/>
          <w:sz w:val="22"/>
          <w:szCs w:val="22"/>
        </w:rPr>
        <w:t>o ensure that appropriate measures are taken to address and remediate any concerns raised.</w:t>
      </w:r>
    </w:p>
    <w:p w14:paraId="0AA501AA" w14:textId="77777777" w:rsidR="00CC5DB0" w:rsidRDefault="00CC5DB0" w:rsidP="00B97102">
      <w:pPr>
        <w:pStyle w:val="ListParagraph"/>
        <w:rPr>
          <w:rFonts w:ascii="Arial" w:hAnsi="Arial" w:cs="Arial"/>
          <w:sz w:val="22"/>
          <w:szCs w:val="22"/>
        </w:rPr>
      </w:pPr>
    </w:p>
    <w:p w14:paraId="773D7DCB" w14:textId="450B8479" w:rsidR="00CC5DB0" w:rsidRPr="003E1F6D" w:rsidRDefault="00CC5DB0" w:rsidP="00B97102">
      <w:pPr>
        <w:numPr>
          <w:ilvl w:val="0"/>
          <w:numId w:val="41"/>
        </w:numPr>
        <w:ind w:left="720" w:hanging="360"/>
        <w:rPr>
          <w:rFonts w:ascii="Arial" w:hAnsi="Arial" w:cs="Arial"/>
          <w:sz w:val="22"/>
          <w:szCs w:val="22"/>
        </w:rPr>
      </w:pPr>
      <w:r>
        <w:rPr>
          <w:rFonts w:ascii="Arial" w:hAnsi="Arial" w:cs="Arial"/>
          <w:sz w:val="22"/>
          <w:szCs w:val="22"/>
        </w:rPr>
        <w:t>To make referrals to the GMC</w:t>
      </w:r>
      <w:r w:rsidRPr="00CC5DB0">
        <w:t xml:space="preserve"> </w:t>
      </w:r>
      <w:r w:rsidRPr="00CC5DB0">
        <w:rPr>
          <w:rFonts w:ascii="Arial" w:hAnsi="Arial" w:cs="Arial"/>
          <w:sz w:val="22"/>
          <w:szCs w:val="22"/>
        </w:rPr>
        <w:t>where concerns relate to performance and / or behaviour that falls outside of the standards set out in Good Medical Practice</w:t>
      </w:r>
      <w:r>
        <w:rPr>
          <w:rFonts w:ascii="Arial" w:hAnsi="Arial" w:cs="Arial"/>
          <w:sz w:val="22"/>
          <w:szCs w:val="22"/>
        </w:rPr>
        <w:t>. This decision should be made</w:t>
      </w:r>
      <w:r w:rsidRPr="00CC5DB0">
        <w:rPr>
          <w:rFonts w:ascii="Arial" w:hAnsi="Arial" w:cs="Arial"/>
          <w:sz w:val="22"/>
          <w:szCs w:val="22"/>
        </w:rPr>
        <w:t xml:space="preserve"> in liaison with the </w:t>
      </w:r>
      <w:r w:rsidR="006A1836">
        <w:rPr>
          <w:rFonts w:ascii="Arial" w:hAnsi="Arial"/>
        </w:rPr>
        <w:t>Chief Medical Officer</w:t>
      </w:r>
      <w:r w:rsidRPr="00CC5DB0">
        <w:rPr>
          <w:rFonts w:ascii="Arial" w:hAnsi="Arial" w:cs="Arial"/>
          <w:sz w:val="22"/>
          <w:szCs w:val="22"/>
        </w:rPr>
        <w:t>.</w:t>
      </w:r>
    </w:p>
    <w:p w14:paraId="0D0FC6F1" w14:textId="77777777" w:rsidR="00BC460F" w:rsidRPr="003E1F6D" w:rsidRDefault="00BC460F" w:rsidP="00B97102">
      <w:pPr>
        <w:rPr>
          <w:rFonts w:ascii="Arial" w:hAnsi="Arial" w:cs="Arial"/>
          <w:sz w:val="22"/>
          <w:szCs w:val="22"/>
        </w:rPr>
      </w:pPr>
    </w:p>
    <w:p w14:paraId="314FB822" w14:textId="77777777" w:rsidR="004E5863" w:rsidRPr="003E1F6D" w:rsidRDefault="0090725E" w:rsidP="00B97102">
      <w:pPr>
        <w:rPr>
          <w:rFonts w:ascii="Arial" w:hAnsi="Arial" w:cs="Arial"/>
          <w:sz w:val="22"/>
          <w:szCs w:val="22"/>
        </w:rPr>
      </w:pPr>
      <w:r w:rsidRPr="003E1F6D">
        <w:rPr>
          <w:rFonts w:ascii="Arial" w:hAnsi="Arial" w:cs="Arial"/>
          <w:sz w:val="22"/>
          <w:szCs w:val="22"/>
        </w:rPr>
        <w:t>An RO can delegate function but not responsibility. Therefore</w:t>
      </w:r>
      <w:r w:rsidR="00CC5DB0">
        <w:rPr>
          <w:rFonts w:ascii="Arial" w:hAnsi="Arial" w:cs="Arial"/>
          <w:sz w:val="22"/>
          <w:szCs w:val="22"/>
        </w:rPr>
        <w:t>,</w:t>
      </w:r>
      <w:r w:rsidRPr="003E1F6D">
        <w:rPr>
          <w:rFonts w:ascii="Arial" w:hAnsi="Arial" w:cs="Arial"/>
          <w:sz w:val="22"/>
          <w:szCs w:val="22"/>
        </w:rPr>
        <w:t xml:space="preserve"> it is beholden on the</w:t>
      </w:r>
      <w:r w:rsidR="00CC5DB0">
        <w:rPr>
          <w:rFonts w:ascii="Arial" w:hAnsi="Arial" w:cs="Arial"/>
          <w:sz w:val="22"/>
          <w:szCs w:val="22"/>
        </w:rPr>
        <w:t xml:space="preserve"> trust’s</w:t>
      </w:r>
      <w:r w:rsidRPr="003E1F6D">
        <w:rPr>
          <w:rFonts w:ascii="Arial" w:hAnsi="Arial" w:cs="Arial"/>
          <w:sz w:val="22"/>
          <w:szCs w:val="22"/>
        </w:rPr>
        <w:t xml:space="preserve"> RO to ensure there is sufficient appropriately trained staff able to support him / her in his functions</w:t>
      </w:r>
      <w:r w:rsidR="004E5863" w:rsidRPr="003E1F6D">
        <w:rPr>
          <w:rFonts w:ascii="Arial" w:hAnsi="Arial" w:cs="Arial"/>
          <w:sz w:val="22"/>
          <w:szCs w:val="22"/>
        </w:rPr>
        <w:t xml:space="preserve"> including setting up and supervising remediation / rehabilitation programmes</w:t>
      </w:r>
      <w:r w:rsidRPr="003E1F6D">
        <w:rPr>
          <w:rFonts w:ascii="Arial" w:hAnsi="Arial" w:cs="Arial"/>
          <w:sz w:val="22"/>
          <w:szCs w:val="22"/>
        </w:rPr>
        <w:t xml:space="preserve">. </w:t>
      </w:r>
    </w:p>
    <w:p w14:paraId="31519C15" w14:textId="77777777" w:rsidR="00F557E8" w:rsidRDefault="00F557E8" w:rsidP="00B97102">
      <w:pPr>
        <w:rPr>
          <w:rFonts w:ascii="Arial" w:hAnsi="Arial" w:cs="Arial"/>
          <w:sz w:val="22"/>
          <w:szCs w:val="22"/>
        </w:rPr>
      </w:pPr>
    </w:p>
    <w:p w14:paraId="22DDAE78" w14:textId="77777777" w:rsidR="00BC460F" w:rsidRPr="003E1F6D" w:rsidRDefault="0090725E" w:rsidP="00B97102">
      <w:pPr>
        <w:rPr>
          <w:rFonts w:ascii="Arial" w:hAnsi="Arial" w:cs="Arial"/>
          <w:sz w:val="22"/>
          <w:szCs w:val="22"/>
        </w:rPr>
      </w:pPr>
      <w:r w:rsidRPr="003E1F6D">
        <w:rPr>
          <w:rFonts w:ascii="Arial" w:hAnsi="Arial" w:cs="Arial"/>
          <w:sz w:val="22"/>
          <w:szCs w:val="22"/>
        </w:rPr>
        <w:t>The</w:t>
      </w:r>
      <w:r w:rsidR="00CC5DB0">
        <w:rPr>
          <w:rFonts w:ascii="Arial" w:hAnsi="Arial" w:cs="Arial"/>
          <w:sz w:val="22"/>
          <w:szCs w:val="22"/>
        </w:rPr>
        <w:t xml:space="preserve"> trust will ensure that there </w:t>
      </w:r>
      <w:r w:rsidR="00BA66CE">
        <w:rPr>
          <w:rFonts w:ascii="Arial" w:hAnsi="Arial" w:cs="Arial"/>
          <w:sz w:val="22"/>
          <w:szCs w:val="22"/>
        </w:rPr>
        <w:t>are</w:t>
      </w:r>
      <w:r w:rsidRPr="003E1F6D">
        <w:rPr>
          <w:rFonts w:ascii="Arial" w:hAnsi="Arial" w:cs="Arial"/>
          <w:sz w:val="22"/>
          <w:szCs w:val="22"/>
        </w:rPr>
        <w:t xml:space="preserve"> robust communication channels internally</w:t>
      </w:r>
      <w:r w:rsidR="00CC5DB0">
        <w:rPr>
          <w:rFonts w:ascii="Arial" w:hAnsi="Arial" w:cs="Arial"/>
          <w:sz w:val="22"/>
          <w:szCs w:val="22"/>
        </w:rPr>
        <w:t xml:space="preserve"> to enable these</w:t>
      </w:r>
      <w:r w:rsidRPr="003E1F6D">
        <w:rPr>
          <w:rFonts w:ascii="Arial" w:hAnsi="Arial" w:cs="Arial"/>
          <w:sz w:val="22"/>
          <w:szCs w:val="22"/>
        </w:rPr>
        <w:t xml:space="preserve"> processes </w:t>
      </w:r>
      <w:r w:rsidR="00CC5DB0">
        <w:rPr>
          <w:rFonts w:ascii="Arial" w:hAnsi="Arial" w:cs="Arial"/>
          <w:sz w:val="22"/>
          <w:szCs w:val="22"/>
        </w:rPr>
        <w:t xml:space="preserve">to </w:t>
      </w:r>
      <w:r w:rsidRPr="003E1F6D">
        <w:rPr>
          <w:rFonts w:ascii="Arial" w:hAnsi="Arial" w:cs="Arial"/>
          <w:sz w:val="22"/>
          <w:szCs w:val="22"/>
        </w:rPr>
        <w:t>function efficiently and reliably. This includes sufficient staff to ensure patient safety</w:t>
      </w:r>
      <w:r w:rsidR="00D47EBD">
        <w:rPr>
          <w:rFonts w:ascii="Arial" w:hAnsi="Arial" w:cs="Arial"/>
          <w:sz w:val="22"/>
          <w:szCs w:val="22"/>
        </w:rPr>
        <w:t>,</w:t>
      </w:r>
      <w:r w:rsidRPr="003E1F6D">
        <w:rPr>
          <w:rFonts w:ascii="Arial" w:hAnsi="Arial" w:cs="Arial"/>
          <w:sz w:val="22"/>
          <w:szCs w:val="22"/>
        </w:rPr>
        <w:t xml:space="preserve"> and that service delivery is maintained alongside the provision of remediation and rehabilitation support. </w:t>
      </w:r>
    </w:p>
    <w:p w14:paraId="2D7AE718" w14:textId="77777777" w:rsidR="0090725E" w:rsidRPr="003E1F6D" w:rsidRDefault="0090725E" w:rsidP="00B97102">
      <w:pPr>
        <w:rPr>
          <w:rFonts w:ascii="Arial" w:hAnsi="Arial" w:cs="Arial"/>
          <w:sz w:val="22"/>
          <w:szCs w:val="22"/>
        </w:rPr>
      </w:pPr>
    </w:p>
    <w:p w14:paraId="5F0051B8" w14:textId="77777777" w:rsidR="002E58D2" w:rsidRPr="003E1F6D" w:rsidRDefault="00BB0498" w:rsidP="00B97102">
      <w:pPr>
        <w:rPr>
          <w:rFonts w:ascii="Arial" w:hAnsi="Arial" w:cs="Arial"/>
          <w:sz w:val="22"/>
          <w:szCs w:val="22"/>
        </w:rPr>
      </w:pPr>
      <w:r w:rsidRPr="003E1F6D">
        <w:rPr>
          <w:rFonts w:ascii="Arial" w:hAnsi="Arial" w:cs="Arial"/>
          <w:sz w:val="22"/>
          <w:szCs w:val="22"/>
        </w:rPr>
        <w:t>Where a concern has been raised about a doctor’s performance, the</w:t>
      </w:r>
      <w:r w:rsidR="000C20AB" w:rsidRPr="003E1F6D">
        <w:rPr>
          <w:rFonts w:ascii="Arial" w:hAnsi="Arial" w:cs="Arial"/>
          <w:sz w:val="22"/>
          <w:szCs w:val="22"/>
        </w:rPr>
        <w:t xml:space="preserve"> RO</w:t>
      </w:r>
      <w:r w:rsidRPr="003E1F6D">
        <w:rPr>
          <w:rFonts w:ascii="Arial" w:hAnsi="Arial" w:cs="Arial"/>
          <w:sz w:val="22"/>
          <w:szCs w:val="22"/>
        </w:rPr>
        <w:t xml:space="preserve"> will </w:t>
      </w:r>
      <w:r w:rsidR="00864E22" w:rsidRPr="003E1F6D">
        <w:rPr>
          <w:rFonts w:ascii="Arial" w:hAnsi="Arial" w:cs="Arial"/>
          <w:sz w:val="22"/>
          <w:szCs w:val="22"/>
        </w:rPr>
        <w:t xml:space="preserve">use </w:t>
      </w:r>
      <w:r w:rsidR="00BE73AC">
        <w:rPr>
          <w:rFonts w:ascii="Arial" w:hAnsi="Arial" w:cs="Arial"/>
          <w:sz w:val="22"/>
          <w:szCs w:val="22"/>
        </w:rPr>
        <w:t xml:space="preserve">MHPS and where applicable </w:t>
      </w:r>
      <w:r w:rsidR="00864E22" w:rsidRPr="003E1F6D">
        <w:rPr>
          <w:rFonts w:ascii="Arial" w:hAnsi="Arial" w:cs="Arial"/>
          <w:sz w:val="22"/>
          <w:szCs w:val="22"/>
        </w:rPr>
        <w:t>the</w:t>
      </w:r>
      <w:r w:rsidR="00CC5DB0">
        <w:rPr>
          <w:rFonts w:ascii="Arial" w:hAnsi="Arial" w:cs="Arial"/>
          <w:sz w:val="22"/>
          <w:szCs w:val="22"/>
        </w:rPr>
        <w:t xml:space="preserve"> </w:t>
      </w:r>
      <w:r w:rsidR="00E57291">
        <w:rPr>
          <w:rFonts w:ascii="Arial" w:hAnsi="Arial" w:cs="Arial"/>
          <w:sz w:val="22"/>
          <w:szCs w:val="22"/>
        </w:rPr>
        <w:t>t</w:t>
      </w:r>
      <w:r w:rsidR="00CC5DB0">
        <w:rPr>
          <w:rFonts w:ascii="Arial" w:hAnsi="Arial" w:cs="Arial"/>
          <w:sz w:val="22"/>
          <w:szCs w:val="22"/>
        </w:rPr>
        <w:t>rust’s Capability Policy &amp; Procedure</w:t>
      </w:r>
      <w:r w:rsidR="00BE73AC">
        <w:rPr>
          <w:rFonts w:ascii="Arial" w:hAnsi="Arial" w:cs="Arial"/>
          <w:sz w:val="22"/>
          <w:szCs w:val="22"/>
        </w:rPr>
        <w:t>.</w:t>
      </w:r>
      <w:r w:rsidR="00864E22" w:rsidRPr="003E1F6D">
        <w:rPr>
          <w:rFonts w:ascii="Arial" w:hAnsi="Arial" w:cs="Arial"/>
          <w:sz w:val="22"/>
          <w:szCs w:val="22"/>
        </w:rPr>
        <w:t xml:space="preserve">  If the concern is low-level and does not affect patient safety, the </w:t>
      </w:r>
      <w:r w:rsidR="004E5863" w:rsidRPr="003E1F6D">
        <w:rPr>
          <w:rFonts w:ascii="Arial" w:hAnsi="Arial" w:cs="Arial"/>
          <w:sz w:val="22"/>
          <w:szCs w:val="22"/>
        </w:rPr>
        <w:t xml:space="preserve">RO </w:t>
      </w:r>
      <w:r w:rsidR="00864E22" w:rsidRPr="003E1F6D">
        <w:rPr>
          <w:rFonts w:ascii="Arial" w:hAnsi="Arial" w:cs="Arial"/>
          <w:sz w:val="22"/>
          <w:szCs w:val="22"/>
        </w:rPr>
        <w:t>may decide to handle it informally by discussion with the doctor, followed by written confirmation to the doctor of what they have agreed.  Doctors are expected to reflect on such agreements in their annual appraisal.</w:t>
      </w:r>
    </w:p>
    <w:p w14:paraId="2A4BDD0E" w14:textId="77777777" w:rsidR="00864E22" w:rsidRPr="003E1F6D" w:rsidRDefault="00864E22" w:rsidP="00B97102">
      <w:pPr>
        <w:rPr>
          <w:rFonts w:ascii="Arial" w:hAnsi="Arial" w:cs="Arial"/>
          <w:sz w:val="22"/>
          <w:szCs w:val="22"/>
        </w:rPr>
      </w:pPr>
    </w:p>
    <w:p w14:paraId="3B6C3A6D" w14:textId="77777777" w:rsidR="00CC5DB0" w:rsidRDefault="00864E22" w:rsidP="00B97102">
      <w:pPr>
        <w:rPr>
          <w:rFonts w:ascii="Arial" w:hAnsi="Arial" w:cs="Arial"/>
          <w:sz w:val="22"/>
          <w:szCs w:val="22"/>
        </w:rPr>
      </w:pPr>
      <w:r w:rsidRPr="003E1F6D">
        <w:rPr>
          <w:rFonts w:ascii="Arial" w:hAnsi="Arial" w:cs="Arial"/>
          <w:sz w:val="22"/>
          <w:szCs w:val="22"/>
        </w:rPr>
        <w:t xml:space="preserve">If the concern is high-level, if it potentially involves patient safety, or if there have been repeated low-level concerns, the </w:t>
      </w:r>
      <w:r w:rsidR="000C20AB" w:rsidRPr="003E1F6D">
        <w:rPr>
          <w:rFonts w:ascii="Arial" w:hAnsi="Arial" w:cs="Arial"/>
          <w:sz w:val="22"/>
          <w:szCs w:val="22"/>
        </w:rPr>
        <w:t>RO</w:t>
      </w:r>
      <w:r w:rsidRPr="003E1F6D">
        <w:rPr>
          <w:rFonts w:ascii="Arial" w:hAnsi="Arial" w:cs="Arial"/>
          <w:sz w:val="22"/>
          <w:szCs w:val="22"/>
        </w:rPr>
        <w:t xml:space="preserve"> will</w:t>
      </w:r>
      <w:r w:rsidR="00CC5DB0">
        <w:rPr>
          <w:rFonts w:ascii="Arial" w:hAnsi="Arial" w:cs="Arial"/>
          <w:sz w:val="22"/>
          <w:szCs w:val="22"/>
        </w:rPr>
        <w:t xml:space="preserve"> liaise with the doctor’s Clinical Director in order to implement an investigation in accordance with MHPS and </w:t>
      </w:r>
      <w:r w:rsidR="00BE73AC">
        <w:rPr>
          <w:rFonts w:ascii="Arial" w:hAnsi="Arial" w:cs="Arial"/>
          <w:sz w:val="22"/>
          <w:szCs w:val="22"/>
        </w:rPr>
        <w:t xml:space="preserve">where applicable </w:t>
      </w:r>
      <w:r w:rsidR="00CC5DB0">
        <w:rPr>
          <w:rFonts w:ascii="Arial" w:hAnsi="Arial" w:cs="Arial"/>
          <w:sz w:val="22"/>
          <w:szCs w:val="22"/>
        </w:rPr>
        <w:t xml:space="preserve">trust’s investigation procedure as outlined in the </w:t>
      </w:r>
      <w:r w:rsidR="00E57291">
        <w:rPr>
          <w:rFonts w:ascii="Arial" w:hAnsi="Arial" w:cs="Arial"/>
          <w:sz w:val="22"/>
          <w:szCs w:val="22"/>
        </w:rPr>
        <w:t>t</w:t>
      </w:r>
      <w:r w:rsidR="00CC5DB0">
        <w:rPr>
          <w:rFonts w:ascii="Arial" w:hAnsi="Arial" w:cs="Arial"/>
          <w:sz w:val="22"/>
          <w:szCs w:val="22"/>
        </w:rPr>
        <w:t>rust’s Disciplinary Policy &amp; Procedure</w:t>
      </w:r>
    </w:p>
    <w:p w14:paraId="420A475B" w14:textId="77777777" w:rsidR="00CC5DB0" w:rsidRDefault="00CC5DB0" w:rsidP="00B97102">
      <w:pPr>
        <w:rPr>
          <w:rFonts w:ascii="Arial" w:hAnsi="Arial" w:cs="Arial"/>
          <w:sz w:val="22"/>
          <w:szCs w:val="22"/>
        </w:rPr>
      </w:pPr>
    </w:p>
    <w:p w14:paraId="1F604D25" w14:textId="77777777" w:rsidR="000C20AB" w:rsidRPr="003E1F6D" w:rsidRDefault="00864E22" w:rsidP="00B97102">
      <w:pPr>
        <w:rPr>
          <w:rFonts w:ascii="Arial" w:hAnsi="Arial" w:cs="Arial"/>
          <w:sz w:val="22"/>
          <w:szCs w:val="22"/>
        </w:rPr>
      </w:pPr>
      <w:r w:rsidRPr="003E1F6D">
        <w:rPr>
          <w:rFonts w:ascii="Arial" w:hAnsi="Arial" w:cs="Arial"/>
          <w:sz w:val="22"/>
          <w:szCs w:val="22"/>
        </w:rPr>
        <w:t xml:space="preserve">The </w:t>
      </w:r>
      <w:r w:rsidR="000C20AB" w:rsidRPr="003E1F6D">
        <w:rPr>
          <w:rFonts w:ascii="Arial" w:hAnsi="Arial" w:cs="Arial"/>
          <w:sz w:val="22"/>
          <w:szCs w:val="22"/>
        </w:rPr>
        <w:t xml:space="preserve">RO </w:t>
      </w:r>
      <w:r w:rsidRPr="003E1F6D">
        <w:rPr>
          <w:rFonts w:ascii="Arial" w:hAnsi="Arial" w:cs="Arial"/>
          <w:sz w:val="22"/>
          <w:szCs w:val="22"/>
        </w:rPr>
        <w:t>should also review information available from quality and</w:t>
      </w:r>
      <w:r w:rsidR="008D174C" w:rsidRPr="003E1F6D">
        <w:rPr>
          <w:rFonts w:ascii="Arial" w:hAnsi="Arial" w:cs="Arial"/>
          <w:sz w:val="22"/>
          <w:szCs w:val="22"/>
        </w:rPr>
        <w:t xml:space="preserve"> performance dashboards, audits, adverse incidents and </w:t>
      </w:r>
      <w:r w:rsidR="008D174C" w:rsidRPr="003E1F6D">
        <w:rPr>
          <w:rFonts w:ascii="Arial" w:hAnsi="Arial" w:cs="Arial"/>
          <w:color w:val="000000"/>
          <w:sz w:val="22"/>
          <w:szCs w:val="22"/>
        </w:rPr>
        <w:t>S</w:t>
      </w:r>
      <w:r w:rsidR="0002296B" w:rsidRPr="003E1F6D">
        <w:rPr>
          <w:rFonts w:ascii="Arial" w:hAnsi="Arial" w:cs="Arial"/>
          <w:color w:val="000000"/>
          <w:sz w:val="22"/>
          <w:szCs w:val="22"/>
        </w:rPr>
        <w:t xml:space="preserve">erious </w:t>
      </w:r>
      <w:r w:rsidR="004E5863" w:rsidRPr="003E1F6D">
        <w:rPr>
          <w:rFonts w:ascii="Arial" w:hAnsi="Arial" w:cs="Arial"/>
          <w:color w:val="000000"/>
          <w:sz w:val="22"/>
          <w:szCs w:val="22"/>
        </w:rPr>
        <w:t>I</w:t>
      </w:r>
      <w:r w:rsidR="0002296B" w:rsidRPr="003E1F6D">
        <w:rPr>
          <w:rFonts w:ascii="Arial" w:hAnsi="Arial" w:cs="Arial"/>
          <w:color w:val="000000"/>
          <w:sz w:val="22"/>
          <w:szCs w:val="22"/>
        </w:rPr>
        <w:t>ncident</w:t>
      </w:r>
      <w:r w:rsidR="008D174C" w:rsidRPr="003E1F6D">
        <w:rPr>
          <w:rFonts w:ascii="Arial" w:hAnsi="Arial" w:cs="Arial"/>
          <w:color w:val="000000"/>
          <w:sz w:val="22"/>
          <w:szCs w:val="22"/>
        </w:rPr>
        <w:t>s</w:t>
      </w:r>
      <w:r w:rsidR="0002296B" w:rsidRPr="003E1F6D">
        <w:rPr>
          <w:rFonts w:ascii="Arial" w:hAnsi="Arial" w:cs="Arial"/>
          <w:color w:val="000000"/>
          <w:sz w:val="22"/>
          <w:szCs w:val="22"/>
        </w:rPr>
        <w:t xml:space="preserve"> (SIs)</w:t>
      </w:r>
      <w:r w:rsidR="008D174C" w:rsidRPr="003E1F6D">
        <w:rPr>
          <w:rFonts w:ascii="Arial" w:hAnsi="Arial" w:cs="Arial"/>
          <w:color w:val="000000"/>
          <w:sz w:val="22"/>
          <w:szCs w:val="22"/>
        </w:rPr>
        <w:t>, patient</w:t>
      </w:r>
      <w:r w:rsidR="008D174C" w:rsidRPr="003E1F6D">
        <w:rPr>
          <w:rFonts w:ascii="Arial" w:hAnsi="Arial" w:cs="Arial"/>
          <w:sz w:val="22"/>
          <w:szCs w:val="22"/>
        </w:rPr>
        <w:t xml:space="preserve"> feedback, complaints and litigation</w:t>
      </w:r>
      <w:r w:rsidR="00CC5DB0">
        <w:rPr>
          <w:rFonts w:ascii="Arial" w:hAnsi="Arial" w:cs="Arial"/>
          <w:sz w:val="22"/>
          <w:szCs w:val="22"/>
        </w:rPr>
        <w:t>.</w:t>
      </w:r>
      <w:r w:rsidR="008D174C" w:rsidRPr="003E1F6D">
        <w:rPr>
          <w:rFonts w:ascii="Arial" w:hAnsi="Arial" w:cs="Arial"/>
          <w:sz w:val="22"/>
          <w:szCs w:val="22"/>
        </w:rPr>
        <w:t xml:space="preserve">  This breadth of information will help to inform the decision on further action.  </w:t>
      </w:r>
    </w:p>
    <w:p w14:paraId="4C7C4B2C" w14:textId="77777777" w:rsidR="000C20AB" w:rsidRPr="003E1F6D" w:rsidRDefault="000C20AB" w:rsidP="00B97102">
      <w:pPr>
        <w:rPr>
          <w:rFonts w:ascii="Arial" w:hAnsi="Arial" w:cs="Arial"/>
          <w:sz w:val="22"/>
          <w:szCs w:val="22"/>
        </w:rPr>
      </w:pPr>
    </w:p>
    <w:p w14:paraId="575CC2CE" w14:textId="77777777" w:rsidR="00944FDC" w:rsidRPr="003E1F6D" w:rsidRDefault="008D174C" w:rsidP="00B97102">
      <w:pPr>
        <w:rPr>
          <w:rFonts w:ascii="Arial" w:hAnsi="Arial" w:cs="Arial"/>
          <w:sz w:val="22"/>
          <w:szCs w:val="22"/>
        </w:rPr>
      </w:pPr>
      <w:r w:rsidRPr="003E1F6D">
        <w:rPr>
          <w:rFonts w:ascii="Arial" w:hAnsi="Arial" w:cs="Arial"/>
          <w:sz w:val="22"/>
          <w:szCs w:val="22"/>
        </w:rPr>
        <w:t>Options include:</w:t>
      </w:r>
    </w:p>
    <w:p w14:paraId="1CAA414A" w14:textId="77777777" w:rsidR="00944FDC" w:rsidRPr="003E1F6D" w:rsidRDefault="008D174C" w:rsidP="00B97102">
      <w:pPr>
        <w:numPr>
          <w:ilvl w:val="0"/>
          <w:numId w:val="5"/>
        </w:numPr>
        <w:rPr>
          <w:rFonts w:ascii="Arial" w:hAnsi="Arial" w:cs="Arial"/>
          <w:sz w:val="22"/>
          <w:szCs w:val="22"/>
        </w:rPr>
      </w:pPr>
      <w:r w:rsidRPr="003E1F6D">
        <w:rPr>
          <w:rFonts w:ascii="Arial" w:hAnsi="Arial" w:cs="Arial"/>
          <w:sz w:val="22"/>
          <w:szCs w:val="22"/>
        </w:rPr>
        <w:t>Informal handling with reference</w:t>
      </w:r>
      <w:r w:rsidR="00B73800" w:rsidRPr="003E1F6D">
        <w:rPr>
          <w:rFonts w:ascii="Arial" w:hAnsi="Arial" w:cs="Arial"/>
          <w:sz w:val="22"/>
          <w:szCs w:val="22"/>
        </w:rPr>
        <w:t xml:space="preserve"> in annual appraisal (as above)</w:t>
      </w:r>
    </w:p>
    <w:p w14:paraId="4A976F4D" w14:textId="77777777" w:rsidR="00944FDC" w:rsidRPr="003E1F6D" w:rsidRDefault="008D174C" w:rsidP="00B97102">
      <w:pPr>
        <w:numPr>
          <w:ilvl w:val="0"/>
          <w:numId w:val="5"/>
        </w:numPr>
        <w:rPr>
          <w:rFonts w:ascii="Arial" w:hAnsi="Arial" w:cs="Arial"/>
          <w:sz w:val="22"/>
          <w:szCs w:val="22"/>
        </w:rPr>
      </w:pPr>
      <w:r w:rsidRPr="003E1F6D">
        <w:rPr>
          <w:rFonts w:ascii="Arial" w:hAnsi="Arial" w:cs="Arial"/>
          <w:sz w:val="22"/>
          <w:szCs w:val="22"/>
        </w:rPr>
        <w:t xml:space="preserve">Formal handling with remediation </w:t>
      </w:r>
      <w:r w:rsidR="00B87A88" w:rsidRPr="003E1F6D">
        <w:rPr>
          <w:rFonts w:ascii="Arial" w:hAnsi="Arial" w:cs="Arial"/>
          <w:sz w:val="22"/>
          <w:szCs w:val="22"/>
        </w:rPr>
        <w:t>action</w:t>
      </w:r>
      <w:r w:rsidR="00E573F5" w:rsidRPr="003E1F6D">
        <w:rPr>
          <w:rFonts w:ascii="Arial" w:hAnsi="Arial" w:cs="Arial"/>
          <w:sz w:val="22"/>
          <w:szCs w:val="22"/>
        </w:rPr>
        <w:t xml:space="preserve"> </w:t>
      </w:r>
      <w:r w:rsidR="00B87A88" w:rsidRPr="003E1F6D">
        <w:rPr>
          <w:rFonts w:ascii="Arial" w:hAnsi="Arial" w:cs="Arial"/>
          <w:sz w:val="22"/>
          <w:szCs w:val="22"/>
        </w:rPr>
        <w:t>p</w:t>
      </w:r>
      <w:r w:rsidR="00E573F5" w:rsidRPr="003E1F6D">
        <w:rPr>
          <w:rFonts w:ascii="Arial" w:hAnsi="Arial" w:cs="Arial"/>
          <w:sz w:val="22"/>
          <w:szCs w:val="22"/>
        </w:rPr>
        <w:t>lan</w:t>
      </w:r>
    </w:p>
    <w:p w14:paraId="2E95B863" w14:textId="77777777" w:rsidR="00944FDC" w:rsidRPr="003E1F6D" w:rsidRDefault="008D174C" w:rsidP="00B97102">
      <w:pPr>
        <w:numPr>
          <w:ilvl w:val="0"/>
          <w:numId w:val="5"/>
        </w:numPr>
        <w:rPr>
          <w:rFonts w:ascii="Arial" w:hAnsi="Arial" w:cs="Arial"/>
          <w:sz w:val="22"/>
          <w:szCs w:val="22"/>
        </w:rPr>
      </w:pPr>
      <w:r w:rsidRPr="003E1F6D">
        <w:rPr>
          <w:rFonts w:ascii="Arial" w:hAnsi="Arial" w:cs="Arial"/>
          <w:sz w:val="22"/>
          <w:szCs w:val="22"/>
        </w:rPr>
        <w:t xml:space="preserve">Restriction of practice pending completion of </w:t>
      </w:r>
      <w:r w:rsidR="00B87A88" w:rsidRPr="003E1F6D">
        <w:rPr>
          <w:rFonts w:ascii="Arial" w:hAnsi="Arial" w:cs="Arial"/>
          <w:sz w:val="22"/>
          <w:szCs w:val="22"/>
        </w:rPr>
        <w:t>a</w:t>
      </w:r>
      <w:r w:rsidR="00E573F5" w:rsidRPr="003E1F6D">
        <w:rPr>
          <w:rFonts w:ascii="Arial" w:hAnsi="Arial" w:cs="Arial"/>
          <w:sz w:val="22"/>
          <w:szCs w:val="22"/>
        </w:rPr>
        <w:t xml:space="preserve">ction </w:t>
      </w:r>
      <w:r w:rsidR="00B87A88" w:rsidRPr="003E1F6D">
        <w:rPr>
          <w:rFonts w:ascii="Arial" w:hAnsi="Arial" w:cs="Arial"/>
          <w:sz w:val="22"/>
          <w:szCs w:val="22"/>
        </w:rPr>
        <w:t>p</w:t>
      </w:r>
      <w:r w:rsidR="00E573F5" w:rsidRPr="003E1F6D">
        <w:rPr>
          <w:rFonts w:ascii="Arial" w:hAnsi="Arial" w:cs="Arial"/>
          <w:sz w:val="22"/>
          <w:szCs w:val="22"/>
        </w:rPr>
        <w:t>lan</w:t>
      </w:r>
    </w:p>
    <w:p w14:paraId="40CF7885" w14:textId="554DE90E" w:rsidR="00944FDC" w:rsidRPr="003E1F6D" w:rsidRDefault="008D174C" w:rsidP="00B97102">
      <w:pPr>
        <w:numPr>
          <w:ilvl w:val="0"/>
          <w:numId w:val="5"/>
        </w:numPr>
        <w:rPr>
          <w:rFonts w:ascii="Arial" w:hAnsi="Arial" w:cs="Arial"/>
          <w:sz w:val="22"/>
          <w:szCs w:val="22"/>
        </w:rPr>
      </w:pPr>
      <w:r w:rsidRPr="003E1F6D">
        <w:rPr>
          <w:rFonts w:ascii="Arial" w:hAnsi="Arial" w:cs="Arial"/>
          <w:sz w:val="22"/>
          <w:szCs w:val="22"/>
        </w:rPr>
        <w:t xml:space="preserve">Temporary exclusion from work (with </w:t>
      </w:r>
      <w:r w:rsidR="00F817F9">
        <w:rPr>
          <w:rFonts w:ascii="Arial" w:hAnsi="Arial" w:cs="Arial"/>
          <w:sz w:val="22"/>
          <w:szCs w:val="22"/>
        </w:rPr>
        <w:t>NHS Resolutions</w:t>
      </w:r>
      <w:r w:rsidRPr="003E1F6D">
        <w:rPr>
          <w:rFonts w:ascii="Arial" w:hAnsi="Arial" w:cs="Arial"/>
          <w:sz w:val="22"/>
          <w:szCs w:val="22"/>
        </w:rPr>
        <w:t xml:space="preserve"> advice)</w:t>
      </w:r>
      <w:r w:rsidR="00CC5DB0">
        <w:rPr>
          <w:rFonts w:ascii="Arial" w:hAnsi="Arial" w:cs="Arial"/>
          <w:sz w:val="22"/>
          <w:szCs w:val="22"/>
        </w:rPr>
        <w:t xml:space="preserve"> </w:t>
      </w:r>
    </w:p>
    <w:p w14:paraId="724F55E3" w14:textId="77777777" w:rsidR="00B73800" w:rsidRPr="003E1F6D" w:rsidRDefault="00B73800" w:rsidP="00B97102">
      <w:pPr>
        <w:numPr>
          <w:ilvl w:val="0"/>
          <w:numId w:val="5"/>
        </w:numPr>
        <w:rPr>
          <w:rFonts w:ascii="Arial" w:hAnsi="Arial" w:cs="Arial"/>
          <w:sz w:val="22"/>
          <w:szCs w:val="22"/>
        </w:rPr>
      </w:pPr>
      <w:r w:rsidRPr="003E1F6D">
        <w:rPr>
          <w:rFonts w:ascii="Arial" w:hAnsi="Arial" w:cs="Arial"/>
          <w:sz w:val="22"/>
          <w:szCs w:val="22"/>
        </w:rPr>
        <w:t>Local disciplinary action</w:t>
      </w:r>
    </w:p>
    <w:p w14:paraId="689EE1EB" w14:textId="77777777" w:rsidR="00944FDC" w:rsidRPr="003E1F6D" w:rsidRDefault="008D174C" w:rsidP="00B97102">
      <w:pPr>
        <w:numPr>
          <w:ilvl w:val="0"/>
          <w:numId w:val="5"/>
        </w:numPr>
        <w:rPr>
          <w:rFonts w:ascii="Arial" w:hAnsi="Arial" w:cs="Arial"/>
          <w:sz w:val="22"/>
          <w:szCs w:val="22"/>
        </w:rPr>
      </w:pPr>
      <w:r w:rsidRPr="003E1F6D">
        <w:rPr>
          <w:rFonts w:ascii="Arial" w:hAnsi="Arial" w:cs="Arial"/>
          <w:sz w:val="22"/>
          <w:szCs w:val="22"/>
        </w:rPr>
        <w:t>Referral to the GMC</w:t>
      </w:r>
    </w:p>
    <w:p w14:paraId="324DE956" w14:textId="77777777" w:rsidR="004E5863" w:rsidRPr="003E1F6D" w:rsidRDefault="004E5863" w:rsidP="00B97102">
      <w:pPr>
        <w:rPr>
          <w:rFonts w:ascii="Arial" w:hAnsi="Arial" w:cs="Arial"/>
          <w:sz w:val="22"/>
          <w:szCs w:val="22"/>
        </w:rPr>
      </w:pPr>
    </w:p>
    <w:p w14:paraId="71FD5078" w14:textId="77777777" w:rsidR="00A134CD" w:rsidRDefault="00BB0498" w:rsidP="00B97102">
      <w:pPr>
        <w:rPr>
          <w:rFonts w:ascii="Arial" w:hAnsi="Arial" w:cs="Arial"/>
          <w:sz w:val="22"/>
          <w:szCs w:val="22"/>
        </w:rPr>
      </w:pPr>
      <w:r w:rsidRPr="003E1F6D">
        <w:rPr>
          <w:rFonts w:ascii="Arial" w:hAnsi="Arial" w:cs="Arial"/>
          <w:sz w:val="22"/>
          <w:szCs w:val="22"/>
        </w:rPr>
        <w:t xml:space="preserve">The </w:t>
      </w:r>
      <w:r w:rsidR="000C20AB" w:rsidRPr="003E1F6D">
        <w:rPr>
          <w:rFonts w:ascii="Arial" w:hAnsi="Arial" w:cs="Arial"/>
          <w:sz w:val="22"/>
          <w:szCs w:val="22"/>
        </w:rPr>
        <w:t>RO or their nominated deputy</w:t>
      </w:r>
      <w:r w:rsidRPr="003E1F6D">
        <w:rPr>
          <w:rFonts w:ascii="Arial" w:hAnsi="Arial" w:cs="Arial"/>
          <w:sz w:val="22"/>
          <w:szCs w:val="22"/>
        </w:rPr>
        <w:t xml:space="preserve"> should inform the doctor and </w:t>
      </w:r>
      <w:r w:rsidR="000C20AB" w:rsidRPr="003E1F6D">
        <w:rPr>
          <w:rFonts w:ascii="Arial" w:hAnsi="Arial" w:cs="Arial"/>
          <w:sz w:val="22"/>
          <w:szCs w:val="22"/>
        </w:rPr>
        <w:t xml:space="preserve">where appropriate </w:t>
      </w:r>
      <w:r w:rsidRPr="003E1F6D">
        <w:rPr>
          <w:rFonts w:ascii="Arial" w:hAnsi="Arial" w:cs="Arial"/>
          <w:sz w:val="22"/>
          <w:szCs w:val="22"/>
        </w:rPr>
        <w:t xml:space="preserve">the </w:t>
      </w:r>
      <w:r w:rsidR="00BA66CE">
        <w:rPr>
          <w:rFonts w:ascii="Arial" w:hAnsi="Arial"/>
        </w:rPr>
        <w:t>Chief Medical Officer</w:t>
      </w:r>
      <w:r w:rsidR="00BA66CE" w:rsidRPr="003E1F6D" w:rsidDel="00BA66CE">
        <w:rPr>
          <w:rFonts w:ascii="Arial" w:hAnsi="Arial" w:cs="Arial"/>
          <w:sz w:val="22"/>
          <w:szCs w:val="22"/>
        </w:rPr>
        <w:t xml:space="preserve"> </w:t>
      </w:r>
      <w:r w:rsidR="0039299E">
        <w:rPr>
          <w:rFonts w:ascii="Arial" w:hAnsi="Arial" w:cs="Arial"/>
          <w:sz w:val="22"/>
          <w:szCs w:val="22"/>
        </w:rPr>
        <w:t>and/or the</w:t>
      </w:r>
      <w:r w:rsidR="000C20AB" w:rsidRPr="003E1F6D">
        <w:rPr>
          <w:rFonts w:ascii="Arial" w:hAnsi="Arial" w:cs="Arial"/>
          <w:sz w:val="22"/>
          <w:szCs w:val="22"/>
        </w:rPr>
        <w:t xml:space="preserve"> RO</w:t>
      </w:r>
      <w:r w:rsidRPr="003E1F6D">
        <w:rPr>
          <w:rFonts w:ascii="Arial" w:hAnsi="Arial" w:cs="Arial"/>
          <w:sz w:val="22"/>
          <w:szCs w:val="22"/>
        </w:rPr>
        <w:t xml:space="preserve"> in writing of this decision.  If the </w:t>
      </w:r>
      <w:r w:rsidR="000C20AB" w:rsidRPr="003E1F6D">
        <w:rPr>
          <w:rFonts w:ascii="Arial" w:hAnsi="Arial" w:cs="Arial"/>
          <w:sz w:val="22"/>
          <w:szCs w:val="22"/>
        </w:rPr>
        <w:t>RO</w:t>
      </w:r>
      <w:r w:rsidRPr="003E1F6D">
        <w:rPr>
          <w:rFonts w:ascii="Arial" w:hAnsi="Arial" w:cs="Arial"/>
          <w:sz w:val="22"/>
          <w:szCs w:val="22"/>
        </w:rPr>
        <w:t xml:space="preserve"> has decided it can be handled in annual appraisal, they are responsible for sharing information abou</w:t>
      </w:r>
      <w:r w:rsidR="002B7CEA" w:rsidRPr="003E1F6D">
        <w:rPr>
          <w:rFonts w:ascii="Arial" w:hAnsi="Arial" w:cs="Arial"/>
          <w:sz w:val="22"/>
          <w:szCs w:val="22"/>
        </w:rPr>
        <w:t>t</w:t>
      </w:r>
      <w:r w:rsidRPr="003E1F6D">
        <w:rPr>
          <w:rFonts w:ascii="Arial" w:hAnsi="Arial" w:cs="Arial"/>
          <w:sz w:val="22"/>
          <w:szCs w:val="22"/>
        </w:rPr>
        <w:t xml:space="preserve"> the area of concern with the doctor’s appraiser.  This should be handled in confidence and with sensitivity.</w:t>
      </w:r>
    </w:p>
    <w:p w14:paraId="1E050FB2" w14:textId="77777777" w:rsidR="0039299E" w:rsidRPr="003E1F6D" w:rsidRDefault="0039299E" w:rsidP="00B97102">
      <w:pPr>
        <w:rPr>
          <w:rFonts w:ascii="Arial" w:hAnsi="Arial" w:cs="Arial"/>
          <w:sz w:val="22"/>
          <w:szCs w:val="22"/>
        </w:rPr>
      </w:pPr>
    </w:p>
    <w:p w14:paraId="5D71E4F7" w14:textId="489E2794" w:rsidR="00694CDC" w:rsidRDefault="00F7420A" w:rsidP="00B97102">
      <w:pPr>
        <w:rPr>
          <w:rFonts w:ascii="Arial" w:hAnsi="Arial" w:cs="Arial"/>
          <w:sz w:val="22"/>
          <w:szCs w:val="22"/>
        </w:rPr>
      </w:pPr>
      <w:r w:rsidRPr="003E1F6D">
        <w:rPr>
          <w:rFonts w:ascii="Arial" w:hAnsi="Arial" w:cs="Arial"/>
          <w:sz w:val="22"/>
          <w:szCs w:val="22"/>
        </w:rPr>
        <w:t xml:space="preserve">Where an </w:t>
      </w:r>
      <w:r w:rsidR="00B87A88" w:rsidRPr="003E1F6D">
        <w:rPr>
          <w:rFonts w:ascii="Arial" w:hAnsi="Arial" w:cs="Arial"/>
          <w:sz w:val="22"/>
          <w:szCs w:val="22"/>
        </w:rPr>
        <w:t>a</w:t>
      </w:r>
      <w:r w:rsidR="00E573F5" w:rsidRPr="003E1F6D">
        <w:rPr>
          <w:rFonts w:ascii="Arial" w:hAnsi="Arial" w:cs="Arial"/>
          <w:sz w:val="22"/>
          <w:szCs w:val="22"/>
        </w:rPr>
        <w:t xml:space="preserve">ction </w:t>
      </w:r>
      <w:r w:rsidR="00B87A88" w:rsidRPr="003E1F6D">
        <w:rPr>
          <w:rFonts w:ascii="Arial" w:hAnsi="Arial" w:cs="Arial"/>
          <w:sz w:val="22"/>
          <w:szCs w:val="22"/>
        </w:rPr>
        <w:t>p</w:t>
      </w:r>
      <w:r w:rsidR="00E573F5" w:rsidRPr="003E1F6D">
        <w:rPr>
          <w:rFonts w:ascii="Arial" w:hAnsi="Arial" w:cs="Arial"/>
          <w:sz w:val="22"/>
          <w:szCs w:val="22"/>
        </w:rPr>
        <w:t>lan</w:t>
      </w:r>
      <w:r w:rsidRPr="003E1F6D">
        <w:rPr>
          <w:rFonts w:ascii="Arial" w:hAnsi="Arial" w:cs="Arial"/>
          <w:sz w:val="22"/>
          <w:szCs w:val="22"/>
        </w:rPr>
        <w:t xml:space="preserve"> for rehabilitation or remediation has been agreed, </w:t>
      </w:r>
      <w:r w:rsidR="001049AD" w:rsidRPr="001049AD">
        <w:rPr>
          <w:rFonts w:ascii="Arial" w:hAnsi="Arial" w:cs="Arial"/>
          <w:sz w:val="22"/>
          <w:szCs w:val="22"/>
        </w:rPr>
        <w:t>there</w:t>
      </w:r>
      <w:r w:rsidR="000C20AB" w:rsidRPr="003E1F6D">
        <w:rPr>
          <w:rFonts w:ascii="Arial" w:hAnsi="Arial" w:cs="Arial"/>
          <w:sz w:val="22"/>
          <w:szCs w:val="22"/>
        </w:rPr>
        <w:t xml:space="preserve"> should be clear systems in place to monitor progress with regular reporting to the RO on progress.</w:t>
      </w:r>
      <w:r w:rsidR="007F53F2" w:rsidRPr="003E1F6D">
        <w:rPr>
          <w:rFonts w:ascii="Arial" w:hAnsi="Arial" w:cs="Arial"/>
          <w:sz w:val="22"/>
          <w:szCs w:val="22"/>
        </w:rPr>
        <w:t xml:space="preserve"> </w:t>
      </w:r>
    </w:p>
    <w:p w14:paraId="72C2803A" w14:textId="77777777" w:rsidR="00694CDC" w:rsidRPr="003E1F6D" w:rsidRDefault="00694CDC" w:rsidP="00B97102">
      <w:pPr>
        <w:rPr>
          <w:rFonts w:ascii="Arial" w:hAnsi="Arial" w:cs="Arial"/>
          <w:sz w:val="22"/>
          <w:szCs w:val="22"/>
        </w:rPr>
      </w:pPr>
    </w:p>
    <w:p w14:paraId="40688B05" w14:textId="50430A26" w:rsidR="00BC460F" w:rsidRPr="003E1F6D" w:rsidRDefault="00481648" w:rsidP="00B97102">
      <w:pPr>
        <w:rPr>
          <w:rFonts w:ascii="Arial" w:hAnsi="Arial" w:cs="Arial"/>
          <w:b/>
          <w:sz w:val="22"/>
          <w:szCs w:val="22"/>
        </w:rPr>
      </w:pPr>
      <w:r>
        <w:rPr>
          <w:rFonts w:ascii="Arial" w:hAnsi="Arial" w:cs="Arial"/>
          <w:b/>
          <w:color w:val="000000"/>
          <w:sz w:val="22"/>
          <w:szCs w:val="22"/>
        </w:rPr>
        <w:t>9</w:t>
      </w:r>
      <w:r w:rsidR="000C20AB" w:rsidRPr="003E1F6D">
        <w:rPr>
          <w:rFonts w:ascii="Arial" w:hAnsi="Arial" w:cs="Arial"/>
          <w:b/>
          <w:sz w:val="22"/>
          <w:szCs w:val="22"/>
        </w:rPr>
        <w:t>.</w:t>
      </w:r>
      <w:r>
        <w:rPr>
          <w:rFonts w:ascii="Arial" w:hAnsi="Arial" w:cs="Arial"/>
          <w:b/>
          <w:sz w:val="22"/>
          <w:szCs w:val="22"/>
        </w:rPr>
        <w:t>3</w:t>
      </w:r>
      <w:r w:rsidR="000C20AB" w:rsidRPr="003E1F6D">
        <w:rPr>
          <w:rFonts w:ascii="Arial" w:hAnsi="Arial" w:cs="Arial"/>
          <w:b/>
          <w:sz w:val="22"/>
          <w:szCs w:val="22"/>
        </w:rPr>
        <w:t xml:space="preserve"> </w:t>
      </w:r>
      <w:r w:rsidR="0039299E">
        <w:rPr>
          <w:rFonts w:ascii="Arial" w:hAnsi="Arial" w:cs="Arial"/>
          <w:b/>
          <w:sz w:val="22"/>
          <w:szCs w:val="22"/>
        </w:rPr>
        <w:t>The Trust’s</w:t>
      </w:r>
      <w:r w:rsidR="00C4676F" w:rsidRPr="003E1F6D">
        <w:rPr>
          <w:rFonts w:ascii="Arial" w:hAnsi="Arial" w:cs="Arial"/>
          <w:b/>
          <w:sz w:val="22"/>
          <w:szCs w:val="22"/>
        </w:rPr>
        <w:t xml:space="preserve"> Responsibility</w:t>
      </w:r>
      <w:r w:rsidR="0039299E">
        <w:rPr>
          <w:rFonts w:ascii="Arial" w:hAnsi="Arial" w:cs="Arial"/>
          <w:b/>
          <w:sz w:val="22"/>
          <w:szCs w:val="22"/>
        </w:rPr>
        <w:t xml:space="preserve"> </w:t>
      </w:r>
      <w:r w:rsidR="00B97102">
        <w:rPr>
          <w:rFonts w:ascii="Arial" w:hAnsi="Arial" w:cs="Arial"/>
          <w:b/>
          <w:sz w:val="22"/>
          <w:szCs w:val="22"/>
        </w:rPr>
        <w:t>as an</w:t>
      </w:r>
      <w:r w:rsidR="0039299E">
        <w:rPr>
          <w:rFonts w:ascii="Arial" w:hAnsi="Arial" w:cs="Arial"/>
          <w:b/>
          <w:sz w:val="22"/>
          <w:szCs w:val="22"/>
        </w:rPr>
        <w:t xml:space="preserve"> Employer</w:t>
      </w:r>
      <w:r w:rsidR="00AC1DCA" w:rsidRPr="003E1F6D">
        <w:rPr>
          <w:rFonts w:ascii="Arial" w:hAnsi="Arial" w:cs="Arial"/>
          <w:b/>
          <w:sz w:val="22"/>
          <w:szCs w:val="22"/>
        </w:rPr>
        <w:t>:</w:t>
      </w:r>
    </w:p>
    <w:p w14:paraId="05AA13A4" w14:textId="77777777" w:rsidR="0090725E" w:rsidRPr="003E1F6D" w:rsidRDefault="00C4676F" w:rsidP="00B97102">
      <w:pPr>
        <w:rPr>
          <w:rFonts w:ascii="Arial" w:hAnsi="Arial" w:cs="Arial"/>
          <w:sz w:val="22"/>
          <w:szCs w:val="22"/>
        </w:rPr>
      </w:pPr>
      <w:r w:rsidRPr="003E1F6D">
        <w:rPr>
          <w:rFonts w:ascii="Arial" w:hAnsi="Arial" w:cs="Arial"/>
          <w:sz w:val="22"/>
          <w:szCs w:val="22"/>
        </w:rPr>
        <w:t xml:space="preserve">It is the </w:t>
      </w:r>
      <w:r w:rsidR="0039299E">
        <w:rPr>
          <w:rFonts w:ascii="Arial" w:hAnsi="Arial" w:cs="Arial"/>
          <w:sz w:val="22"/>
          <w:szCs w:val="22"/>
        </w:rPr>
        <w:t>trust’s</w:t>
      </w:r>
      <w:r w:rsidRPr="003E1F6D">
        <w:rPr>
          <w:rFonts w:ascii="Arial" w:hAnsi="Arial" w:cs="Arial"/>
          <w:sz w:val="22"/>
          <w:szCs w:val="22"/>
        </w:rPr>
        <w:t xml:space="preserve"> responsibility to actively engage</w:t>
      </w:r>
      <w:r w:rsidR="0039299E">
        <w:rPr>
          <w:rFonts w:ascii="Arial" w:hAnsi="Arial" w:cs="Arial"/>
          <w:sz w:val="22"/>
          <w:szCs w:val="22"/>
        </w:rPr>
        <w:t xml:space="preserve"> and</w:t>
      </w:r>
      <w:r w:rsidRPr="003E1F6D">
        <w:rPr>
          <w:rFonts w:ascii="Arial" w:hAnsi="Arial" w:cs="Arial"/>
          <w:sz w:val="22"/>
          <w:szCs w:val="22"/>
        </w:rPr>
        <w:t xml:space="preserve"> </w:t>
      </w:r>
      <w:r w:rsidR="0090725E" w:rsidRPr="003E1F6D">
        <w:rPr>
          <w:rFonts w:ascii="Arial" w:hAnsi="Arial" w:cs="Arial"/>
          <w:sz w:val="22"/>
          <w:szCs w:val="22"/>
        </w:rPr>
        <w:t xml:space="preserve">support their </w:t>
      </w:r>
      <w:r w:rsidR="0039299E">
        <w:rPr>
          <w:rFonts w:ascii="Arial" w:hAnsi="Arial" w:cs="Arial"/>
          <w:sz w:val="22"/>
          <w:szCs w:val="22"/>
        </w:rPr>
        <w:t>RO</w:t>
      </w:r>
      <w:r w:rsidR="0090725E" w:rsidRPr="003E1F6D">
        <w:rPr>
          <w:rFonts w:ascii="Arial" w:hAnsi="Arial" w:cs="Arial"/>
          <w:sz w:val="22"/>
          <w:szCs w:val="22"/>
        </w:rPr>
        <w:t xml:space="preserve"> in all aspects of medical revalidation including </w:t>
      </w:r>
      <w:r w:rsidRPr="003E1F6D">
        <w:rPr>
          <w:rFonts w:ascii="Arial" w:hAnsi="Arial" w:cs="Arial"/>
          <w:sz w:val="22"/>
          <w:szCs w:val="22"/>
        </w:rPr>
        <w:t xml:space="preserve">with the processes of design and delivery of a rehabilitation or remediation programme that is intended to improve or confirm an employee’s performance.  </w:t>
      </w:r>
    </w:p>
    <w:p w14:paraId="68C01F5E" w14:textId="77777777" w:rsidR="0039299E" w:rsidRDefault="0039299E" w:rsidP="00B97102">
      <w:pPr>
        <w:rPr>
          <w:rFonts w:ascii="Arial" w:hAnsi="Arial" w:cs="Arial"/>
          <w:sz w:val="22"/>
          <w:szCs w:val="22"/>
        </w:rPr>
      </w:pPr>
    </w:p>
    <w:p w14:paraId="2D803A1B" w14:textId="77777777" w:rsidR="000D3EDB" w:rsidRPr="003E1F6D" w:rsidRDefault="0090725E" w:rsidP="00B97102">
      <w:pPr>
        <w:rPr>
          <w:rFonts w:ascii="Arial" w:hAnsi="Arial" w:cs="Arial"/>
          <w:sz w:val="22"/>
          <w:szCs w:val="22"/>
        </w:rPr>
      </w:pPr>
      <w:r w:rsidRPr="003E1F6D">
        <w:rPr>
          <w:rFonts w:ascii="Arial" w:hAnsi="Arial" w:cs="Arial"/>
          <w:sz w:val="22"/>
          <w:szCs w:val="22"/>
        </w:rPr>
        <w:t xml:space="preserve">The </w:t>
      </w:r>
      <w:r w:rsidR="0039299E">
        <w:rPr>
          <w:rFonts w:ascii="Arial" w:hAnsi="Arial" w:cs="Arial"/>
          <w:sz w:val="22"/>
          <w:szCs w:val="22"/>
        </w:rPr>
        <w:t>trust will</w:t>
      </w:r>
      <w:r w:rsidRPr="003E1F6D">
        <w:rPr>
          <w:rFonts w:ascii="Arial" w:hAnsi="Arial" w:cs="Arial"/>
          <w:sz w:val="22"/>
          <w:szCs w:val="22"/>
        </w:rPr>
        <w:t xml:space="preserve"> ensure that at all times the patient’s safety is put first. </w:t>
      </w:r>
      <w:r w:rsidR="00C4676F" w:rsidRPr="003E1F6D">
        <w:rPr>
          <w:rFonts w:ascii="Arial" w:hAnsi="Arial" w:cs="Arial"/>
          <w:sz w:val="22"/>
          <w:szCs w:val="22"/>
        </w:rPr>
        <w:t>The</w:t>
      </w:r>
      <w:r w:rsidRPr="003E1F6D">
        <w:rPr>
          <w:rFonts w:ascii="Arial" w:hAnsi="Arial" w:cs="Arial"/>
          <w:sz w:val="22"/>
          <w:szCs w:val="22"/>
        </w:rPr>
        <w:t>y</w:t>
      </w:r>
      <w:r w:rsidR="0039299E">
        <w:rPr>
          <w:rFonts w:ascii="Arial" w:hAnsi="Arial" w:cs="Arial"/>
          <w:sz w:val="22"/>
          <w:szCs w:val="22"/>
        </w:rPr>
        <w:t xml:space="preserve"> will</w:t>
      </w:r>
      <w:r w:rsidR="00C4676F" w:rsidRPr="003E1F6D">
        <w:rPr>
          <w:rFonts w:ascii="Arial" w:hAnsi="Arial" w:cs="Arial"/>
          <w:sz w:val="22"/>
          <w:szCs w:val="22"/>
        </w:rPr>
        <w:t xml:space="preserve"> ensure appropriate supervision and checking of progress against the plan by an appropriate line manager.  </w:t>
      </w:r>
    </w:p>
    <w:p w14:paraId="2B41F94C" w14:textId="77777777" w:rsidR="000D3EDB" w:rsidRPr="003E1F6D" w:rsidRDefault="000D3EDB" w:rsidP="00B97102">
      <w:pPr>
        <w:rPr>
          <w:rFonts w:ascii="Arial" w:hAnsi="Arial" w:cs="Arial"/>
          <w:sz w:val="22"/>
          <w:szCs w:val="22"/>
        </w:rPr>
      </w:pPr>
    </w:p>
    <w:p w14:paraId="1D05AA22" w14:textId="77777777" w:rsidR="0090725E" w:rsidRPr="003E1F6D" w:rsidRDefault="000D3EDB" w:rsidP="00B97102">
      <w:pPr>
        <w:rPr>
          <w:rFonts w:ascii="Arial" w:hAnsi="Arial" w:cs="Arial"/>
          <w:sz w:val="22"/>
          <w:szCs w:val="22"/>
        </w:rPr>
      </w:pPr>
      <w:r w:rsidRPr="003E1F6D">
        <w:rPr>
          <w:rFonts w:ascii="Arial" w:hAnsi="Arial" w:cs="Arial"/>
          <w:sz w:val="22"/>
          <w:szCs w:val="22"/>
        </w:rPr>
        <w:t xml:space="preserve">When the </w:t>
      </w:r>
      <w:r w:rsidR="0039299E">
        <w:rPr>
          <w:rFonts w:ascii="Arial" w:hAnsi="Arial" w:cs="Arial"/>
          <w:sz w:val="22"/>
          <w:szCs w:val="22"/>
        </w:rPr>
        <w:t>doctor concerned</w:t>
      </w:r>
      <w:r w:rsidRPr="003E1F6D">
        <w:rPr>
          <w:rFonts w:ascii="Arial" w:hAnsi="Arial" w:cs="Arial"/>
          <w:sz w:val="22"/>
          <w:szCs w:val="22"/>
        </w:rPr>
        <w:t xml:space="preserve"> is a doctor in postgraduate training the </w:t>
      </w:r>
      <w:r w:rsidR="0039299E">
        <w:rPr>
          <w:rFonts w:ascii="Arial" w:hAnsi="Arial" w:cs="Arial"/>
          <w:sz w:val="22"/>
          <w:szCs w:val="22"/>
        </w:rPr>
        <w:t>trust via the</w:t>
      </w:r>
      <w:r w:rsidR="00A9587F" w:rsidRPr="003E1F6D">
        <w:rPr>
          <w:rFonts w:ascii="Arial" w:hAnsi="Arial" w:cs="Arial"/>
          <w:sz w:val="22"/>
          <w:szCs w:val="22"/>
        </w:rPr>
        <w:t xml:space="preserve"> RO </w:t>
      </w:r>
      <w:r w:rsidRPr="003E1F6D">
        <w:rPr>
          <w:rFonts w:ascii="Arial" w:hAnsi="Arial" w:cs="Arial"/>
          <w:sz w:val="22"/>
          <w:szCs w:val="22"/>
        </w:rPr>
        <w:t xml:space="preserve">must ensure that the </w:t>
      </w:r>
      <w:r w:rsidR="0039299E" w:rsidRPr="00BD5B5F">
        <w:rPr>
          <w:rFonts w:ascii="Arial" w:hAnsi="Arial" w:cs="Arial"/>
          <w:sz w:val="22"/>
          <w:szCs w:val="22"/>
        </w:rPr>
        <w:t xml:space="preserve">Postgraduate Dean </w:t>
      </w:r>
      <w:r w:rsidRPr="00BD5B5F">
        <w:rPr>
          <w:rFonts w:ascii="Arial" w:hAnsi="Arial" w:cs="Arial"/>
          <w:sz w:val="22"/>
          <w:szCs w:val="22"/>
        </w:rPr>
        <w:t xml:space="preserve">is alerted </w:t>
      </w:r>
      <w:r w:rsidR="00A9587F" w:rsidRPr="00BD5B5F">
        <w:rPr>
          <w:rFonts w:ascii="Arial" w:hAnsi="Arial" w:cs="Arial"/>
          <w:sz w:val="22"/>
          <w:szCs w:val="22"/>
        </w:rPr>
        <w:t>promptly when there are any concerns including when a trainee is implicated in a serious</w:t>
      </w:r>
      <w:r w:rsidR="00A9587F" w:rsidRPr="003E1F6D">
        <w:rPr>
          <w:rFonts w:ascii="Arial" w:hAnsi="Arial" w:cs="Arial"/>
          <w:sz w:val="22"/>
          <w:szCs w:val="22"/>
        </w:rPr>
        <w:t xml:space="preserve"> incident</w:t>
      </w:r>
      <w:r w:rsidR="002960E8" w:rsidRPr="003E1F6D">
        <w:rPr>
          <w:rFonts w:ascii="Arial" w:hAnsi="Arial" w:cs="Arial"/>
          <w:sz w:val="22"/>
          <w:szCs w:val="22"/>
        </w:rPr>
        <w:t xml:space="preserve"> or complaint</w:t>
      </w:r>
      <w:r w:rsidR="00A9587F" w:rsidRPr="003E1F6D">
        <w:rPr>
          <w:rFonts w:ascii="Arial" w:hAnsi="Arial" w:cs="Arial"/>
          <w:sz w:val="22"/>
          <w:szCs w:val="22"/>
        </w:rPr>
        <w:t xml:space="preserve">. </w:t>
      </w:r>
    </w:p>
    <w:p w14:paraId="7D5CA5CD" w14:textId="77777777" w:rsidR="0090725E" w:rsidRPr="003E1F6D" w:rsidRDefault="0090725E" w:rsidP="00B97102">
      <w:pPr>
        <w:rPr>
          <w:rFonts w:ascii="Arial" w:hAnsi="Arial" w:cs="Arial"/>
          <w:sz w:val="22"/>
          <w:szCs w:val="22"/>
        </w:rPr>
      </w:pPr>
    </w:p>
    <w:p w14:paraId="6651A64D" w14:textId="4E323EA5" w:rsidR="004E5863" w:rsidRPr="003E1F6D" w:rsidRDefault="00C4676F" w:rsidP="00B97102">
      <w:pPr>
        <w:rPr>
          <w:rFonts w:ascii="Arial" w:hAnsi="Arial" w:cs="Arial"/>
          <w:sz w:val="22"/>
          <w:szCs w:val="22"/>
        </w:rPr>
      </w:pPr>
      <w:r w:rsidRPr="003E1F6D">
        <w:rPr>
          <w:rFonts w:ascii="Arial" w:hAnsi="Arial" w:cs="Arial"/>
          <w:sz w:val="22"/>
          <w:szCs w:val="22"/>
        </w:rPr>
        <w:t xml:space="preserve">Where the practitioner fails to achieve satisfactory progress, the </w:t>
      </w:r>
      <w:r w:rsidR="0039299E">
        <w:rPr>
          <w:rFonts w:ascii="Arial" w:hAnsi="Arial" w:cs="Arial"/>
          <w:sz w:val="22"/>
          <w:szCs w:val="22"/>
        </w:rPr>
        <w:t>trust will</w:t>
      </w:r>
      <w:r w:rsidRPr="003E1F6D">
        <w:rPr>
          <w:rFonts w:ascii="Arial" w:hAnsi="Arial" w:cs="Arial"/>
          <w:sz w:val="22"/>
          <w:szCs w:val="22"/>
        </w:rPr>
        <w:t xml:space="preserve"> deal with this under </w:t>
      </w:r>
      <w:r w:rsidR="00BE73AC">
        <w:rPr>
          <w:rFonts w:ascii="Arial" w:hAnsi="Arial" w:cs="Arial"/>
          <w:sz w:val="22"/>
          <w:szCs w:val="22"/>
        </w:rPr>
        <w:t xml:space="preserve">MHPS and where applicable </w:t>
      </w:r>
      <w:r w:rsidR="0039299E">
        <w:rPr>
          <w:rFonts w:ascii="Arial" w:hAnsi="Arial" w:cs="Arial"/>
          <w:sz w:val="22"/>
          <w:szCs w:val="22"/>
        </w:rPr>
        <w:t xml:space="preserve">the </w:t>
      </w:r>
      <w:r w:rsidR="00E57291">
        <w:rPr>
          <w:rFonts w:ascii="Arial" w:hAnsi="Arial" w:cs="Arial"/>
          <w:sz w:val="22"/>
          <w:szCs w:val="22"/>
        </w:rPr>
        <w:t>t</w:t>
      </w:r>
      <w:r w:rsidR="0039299E">
        <w:rPr>
          <w:rFonts w:ascii="Arial" w:hAnsi="Arial" w:cs="Arial"/>
          <w:sz w:val="22"/>
          <w:szCs w:val="22"/>
        </w:rPr>
        <w:t xml:space="preserve">rust’s </w:t>
      </w:r>
      <w:r w:rsidR="001049AD">
        <w:rPr>
          <w:rFonts w:ascii="Arial" w:hAnsi="Arial" w:cs="Arial"/>
          <w:sz w:val="22"/>
          <w:szCs w:val="22"/>
        </w:rPr>
        <w:t>Capability</w:t>
      </w:r>
      <w:r w:rsidR="00EC3D9D">
        <w:rPr>
          <w:rFonts w:ascii="Arial" w:hAnsi="Arial" w:cs="Arial"/>
          <w:sz w:val="22"/>
          <w:szCs w:val="22"/>
        </w:rPr>
        <w:t xml:space="preserve"> Policy &amp; </w:t>
      </w:r>
      <w:r w:rsidR="0002519F">
        <w:rPr>
          <w:rFonts w:ascii="Arial" w:hAnsi="Arial" w:cs="Arial"/>
          <w:sz w:val="22"/>
          <w:szCs w:val="22"/>
        </w:rPr>
        <w:t>Procedure</w:t>
      </w:r>
      <w:r w:rsidR="00BE73AC">
        <w:rPr>
          <w:rFonts w:ascii="Arial" w:hAnsi="Arial" w:cs="Arial"/>
          <w:sz w:val="22"/>
          <w:szCs w:val="22"/>
        </w:rPr>
        <w:t>.</w:t>
      </w:r>
      <w:r w:rsidR="0039299E">
        <w:rPr>
          <w:rFonts w:ascii="Arial" w:hAnsi="Arial" w:cs="Arial"/>
          <w:sz w:val="22"/>
          <w:szCs w:val="22"/>
        </w:rPr>
        <w:t xml:space="preserve"> They will also</w:t>
      </w:r>
      <w:r w:rsidRPr="003E1F6D">
        <w:rPr>
          <w:rFonts w:ascii="Arial" w:hAnsi="Arial" w:cs="Arial"/>
          <w:sz w:val="22"/>
          <w:szCs w:val="22"/>
        </w:rPr>
        <w:t xml:space="preserve"> seek external expert advice from</w:t>
      </w:r>
      <w:r w:rsidR="000D3EDB" w:rsidRPr="003E1F6D">
        <w:rPr>
          <w:rFonts w:ascii="Arial" w:hAnsi="Arial" w:cs="Arial"/>
          <w:sz w:val="22"/>
          <w:szCs w:val="22"/>
        </w:rPr>
        <w:t xml:space="preserve"> </w:t>
      </w:r>
      <w:r w:rsidR="004E5863" w:rsidRPr="003E1F6D">
        <w:rPr>
          <w:rFonts w:ascii="Arial" w:hAnsi="Arial" w:cs="Arial"/>
          <w:sz w:val="22"/>
          <w:szCs w:val="22"/>
        </w:rPr>
        <w:t>their</w:t>
      </w:r>
      <w:r w:rsidRPr="003E1F6D">
        <w:rPr>
          <w:rFonts w:ascii="Arial" w:hAnsi="Arial" w:cs="Arial"/>
          <w:sz w:val="22"/>
          <w:szCs w:val="22"/>
        </w:rPr>
        <w:t xml:space="preserve"> GMC Emplo</w:t>
      </w:r>
      <w:r w:rsidR="000F5AD6" w:rsidRPr="003E1F6D">
        <w:rPr>
          <w:rFonts w:ascii="Arial" w:hAnsi="Arial" w:cs="Arial"/>
          <w:sz w:val="22"/>
          <w:szCs w:val="22"/>
        </w:rPr>
        <w:t>yer Liaison Advise</w:t>
      </w:r>
      <w:r w:rsidRPr="003E1F6D">
        <w:rPr>
          <w:rFonts w:ascii="Arial" w:hAnsi="Arial" w:cs="Arial"/>
          <w:sz w:val="22"/>
          <w:szCs w:val="22"/>
        </w:rPr>
        <w:t>r</w:t>
      </w:r>
      <w:r w:rsidR="000D3EDB" w:rsidRPr="003E1F6D">
        <w:rPr>
          <w:rFonts w:ascii="Arial" w:hAnsi="Arial" w:cs="Arial"/>
          <w:sz w:val="22"/>
          <w:szCs w:val="22"/>
        </w:rPr>
        <w:t xml:space="preserve"> </w:t>
      </w:r>
      <w:r w:rsidR="0039299E">
        <w:rPr>
          <w:rFonts w:ascii="Arial" w:hAnsi="Arial" w:cs="Arial"/>
          <w:sz w:val="22"/>
          <w:szCs w:val="22"/>
        </w:rPr>
        <w:t>and</w:t>
      </w:r>
      <w:r w:rsidR="000D3EDB" w:rsidRPr="003E1F6D">
        <w:rPr>
          <w:rFonts w:ascii="Arial" w:hAnsi="Arial" w:cs="Arial"/>
          <w:sz w:val="22"/>
          <w:szCs w:val="22"/>
        </w:rPr>
        <w:t xml:space="preserve"> </w:t>
      </w:r>
      <w:r w:rsidR="00F817F9">
        <w:rPr>
          <w:rFonts w:ascii="Arial" w:hAnsi="Arial" w:cs="Arial"/>
          <w:sz w:val="22"/>
          <w:szCs w:val="22"/>
        </w:rPr>
        <w:t>NHS Resolutions.</w:t>
      </w:r>
      <w:r w:rsidRPr="003E1F6D">
        <w:rPr>
          <w:rFonts w:ascii="Arial" w:hAnsi="Arial" w:cs="Arial"/>
          <w:sz w:val="22"/>
          <w:szCs w:val="22"/>
        </w:rPr>
        <w:t xml:space="preserve">  Contact with external organisations for help should normally be </w:t>
      </w:r>
      <w:r w:rsidR="00C40CFD" w:rsidRPr="003E1F6D">
        <w:rPr>
          <w:rFonts w:ascii="Arial" w:hAnsi="Arial" w:cs="Arial"/>
          <w:sz w:val="22"/>
          <w:szCs w:val="22"/>
        </w:rPr>
        <w:t xml:space="preserve">made </w:t>
      </w:r>
      <w:r w:rsidRPr="003E1F6D">
        <w:rPr>
          <w:rFonts w:ascii="Arial" w:hAnsi="Arial" w:cs="Arial"/>
          <w:sz w:val="22"/>
          <w:szCs w:val="22"/>
        </w:rPr>
        <w:t xml:space="preserve">via the </w:t>
      </w:r>
      <w:r w:rsidR="00093BFF">
        <w:rPr>
          <w:rFonts w:ascii="Arial" w:hAnsi="Arial" w:cs="Arial"/>
          <w:sz w:val="22"/>
          <w:szCs w:val="22"/>
        </w:rPr>
        <w:t xml:space="preserve">Chief </w:t>
      </w:r>
      <w:r w:rsidRPr="003E1F6D">
        <w:rPr>
          <w:rFonts w:ascii="Arial" w:hAnsi="Arial" w:cs="Arial"/>
          <w:sz w:val="22"/>
          <w:szCs w:val="22"/>
        </w:rPr>
        <w:t xml:space="preserve">Medical </w:t>
      </w:r>
      <w:r w:rsidR="00093BFF">
        <w:rPr>
          <w:rFonts w:ascii="Arial" w:hAnsi="Arial" w:cs="Arial"/>
          <w:sz w:val="22"/>
          <w:szCs w:val="22"/>
        </w:rPr>
        <w:t>Officer</w:t>
      </w:r>
      <w:r w:rsidR="0039299E">
        <w:rPr>
          <w:rFonts w:ascii="Arial" w:hAnsi="Arial" w:cs="Arial"/>
          <w:sz w:val="22"/>
          <w:szCs w:val="22"/>
        </w:rPr>
        <w:t xml:space="preserve"> or</w:t>
      </w:r>
      <w:r w:rsidR="004E5863" w:rsidRPr="003E1F6D">
        <w:rPr>
          <w:rFonts w:ascii="Arial" w:hAnsi="Arial" w:cs="Arial"/>
          <w:sz w:val="22"/>
          <w:szCs w:val="22"/>
        </w:rPr>
        <w:t xml:space="preserve"> RO</w:t>
      </w:r>
      <w:r w:rsidR="0039299E">
        <w:rPr>
          <w:rFonts w:ascii="Arial" w:hAnsi="Arial" w:cs="Arial"/>
          <w:sz w:val="22"/>
          <w:szCs w:val="22"/>
        </w:rPr>
        <w:t>.</w:t>
      </w:r>
      <w:r w:rsidRPr="003E1F6D">
        <w:rPr>
          <w:rFonts w:ascii="Arial" w:hAnsi="Arial" w:cs="Arial"/>
          <w:sz w:val="22"/>
          <w:szCs w:val="22"/>
        </w:rPr>
        <w:t xml:space="preserve"> </w:t>
      </w:r>
    </w:p>
    <w:p w14:paraId="6565C97D" w14:textId="77777777" w:rsidR="004E5863" w:rsidRPr="003E1F6D" w:rsidRDefault="004E5863" w:rsidP="00B97102">
      <w:pPr>
        <w:rPr>
          <w:rFonts w:ascii="Arial" w:hAnsi="Arial" w:cs="Arial"/>
          <w:sz w:val="22"/>
          <w:szCs w:val="22"/>
        </w:rPr>
      </w:pPr>
    </w:p>
    <w:p w14:paraId="0CEFA15F" w14:textId="77777777" w:rsidR="00C4676F" w:rsidRPr="003E1F6D" w:rsidRDefault="00C4676F" w:rsidP="00B97102">
      <w:pPr>
        <w:rPr>
          <w:rFonts w:ascii="Arial" w:hAnsi="Arial" w:cs="Arial"/>
          <w:sz w:val="22"/>
          <w:szCs w:val="22"/>
        </w:rPr>
      </w:pPr>
      <w:r w:rsidRPr="003E1F6D">
        <w:rPr>
          <w:rFonts w:ascii="Arial" w:hAnsi="Arial" w:cs="Arial"/>
          <w:sz w:val="22"/>
          <w:szCs w:val="22"/>
        </w:rPr>
        <w:t xml:space="preserve">The </w:t>
      </w:r>
      <w:r w:rsidR="0039299E">
        <w:rPr>
          <w:rFonts w:ascii="Arial" w:hAnsi="Arial" w:cs="Arial"/>
          <w:sz w:val="22"/>
          <w:szCs w:val="22"/>
        </w:rPr>
        <w:t>trust will</w:t>
      </w:r>
      <w:r w:rsidRPr="003E1F6D">
        <w:rPr>
          <w:rFonts w:ascii="Arial" w:hAnsi="Arial" w:cs="Arial"/>
          <w:sz w:val="22"/>
          <w:szCs w:val="22"/>
        </w:rPr>
        <w:t xml:space="preserve"> ensure that other organisations that employ the practitioner are kept informed of progress against the rehabilitation or remediation programme </w:t>
      </w:r>
      <w:r w:rsidR="00B87A88" w:rsidRPr="003E1F6D">
        <w:rPr>
          <w:rFonts w:ascii="Arial" w:hAnsi="Arial" w:cs="Arial"/>
          <w:sz w:val="22"/>
          <w:szCs w:val="22"/>
        </w:rPr>
        <w:t>a</w:t>
      </w:r>
      <w:r w:rsidR="00E573F5" w:rsidRPr="003E1F6D">
        <w:rPr>
          <w:rFonts w:ascii="Arial" w:hAnsi="Arial" w:cs="Arial"/>
          <w:sz w:val="22"/>
          <w:szCs w:val="22"/>
        </w:rPr>
        <w:t xml:space="preserve">ction </w:t>
      </w:r>
      <w:r w:rsidR="00B87A88" w:rsidRPr="003E1F6D">
        <w:rPr>
          <w:rFonts w:ascii="Arial" w:hAnsi="Arial" w:cs="Arial"/>
          <w:sz w:val="22"/>
          <w:szCs w:val="22"/>
        </w:rPr>
        <w:t>p</w:t>
      </w:r>
      <w:r w:rsidR="00E573F5" w:rsidRPr="003E1F6D">
        <w:rPr>
          <w:rFonts w:ascii="Arial" w:hAnsi="Arial" w:cs="Arial"/>
          <w:sz w:val="22"/>
          <w:szCs w:val="22"/>
        </w:rPr>
        <w:t>lan</w:t>
      </w:r>
      <w:r w:rsidRPr="003E1F6D">
        <w:rPr>
          <w:rFonts w:ascii="Arial" w:hAnsi="Arial" w:cs="Arial"/>
          <w:sz w:val="22"/>
          <w:szCs w:val="22"/>
        </w:rPr>
        <w:t xml:space="preserve">.  </w:t>
      </w:r>
    </w:p>
    <w:p w14:paraId="600E6EA2" w14:textId="77777777" w:rsidR="00F557E8" w:rsidRDefault="00F557E8" w:rsidP="00B97102">
      <w:pPr>
        <w:rPr>
          <w:rFonts w:ascii="Arial" w:hAnsi="Arial" w:cs="Arial"/>
          <w:b/>
          <w:color w:val="000000"/>
          <w:sz w:val="22"/>
          <w:szCs w:val="22"/>
        </w:rPr>
      </w:pPr>
    </w:p>
    <w:p w14:paraId="24B734BD" w14:textId="77777777" w:rsidR="00E00E84" w:rsidRDefault="00481648" w:rsidP="00B97102">
      <w:pPr>
        <w:rPr>
          <w:rFonts w:ascii="Arial" w:hAnsi="Arial" w:cs="Arial"/>
          <w:b/>
          <w:sz w:val="22"/>
          <w:szCs w:val="22"/>
        </w:rPr>
      </w:pPr>
      <w:r>
        <w:rPr>
          <w:rFonts w:ascii="Arial" w:hAnsi="Arial" w:cs="Arial"/>
          <w:b/>
          <w:color w:val="000000"/>
          <w:sz w:val="22"/>
          <w:szCs w:val="22"/>
        </w:rPr>
        <w:t>10</w:t>
      </w:r>
      <w:r w:rsidR="00E00E84" w:rsidRPr="003E1F6D">
        <w:rPr>
          <w:rFonts w:ascii="Arial" w:hAnsi="Arial" w:cs="Arial"/>
          <w:b/>
          <w:sz w:val="22"/>
          <w:szCs w:val="22"/>
        </w:rPr>
        <w:t>. Action Planning</w:t>
      </w:r>
    </w:p>
    <w:p w14:paraId="5FF35A36" w14:textId="77777777" w:rsidR="00C20F8A" w:rsidRPr="003E1F6D" w:rsidRDefault="00C20F8A" w:rsidP="00B97102">
      <w:pPr>
        <w:rPr>
          <w:rFonts w:ascii="Arial" w:hAnsi="Arial" w:cs="Arial"/>
          <w:b/>
          <w:sz w:val="22"/>
          <w:szCs w:val="22"/>
        </w:rPr>
      </w:pPr>
    </w:p>
    <w:p w14:paraId="236F021D" w14:textId="77777777" w:rsidR="00E00E84" w:rsidRDefault="00481648" w:rsidP="00B97102">
      <w:pPr>
        <w:rPr>
          <w:rFonts w:ascii="Arial" w:hAnsi="Arial" w:cs="Arial"/>
          <w:b/>
          <w:sz w:val="22"/>
          <w:szCs w:val="22"/>
        </w:rPr>
      </w:pPr>
      <w:r>
        <w:rPr>
          <w:rFonts w:ascii="Arial" w:hAnsi="Arial" w:cs="Arial"/>
          <w:b/>
          <w:color w:val="000000"/>
          <w:sz w:val="22"/>
          <w:szCs w:val="22"/>
        </w:rPr>
        <w:t>10</w:t>
      </w:r>
      <w:r w:rsidR="004E5863" w:rsidRPr="003E1F6D">
        <w:rPr>
          <w:rFonts w:ascii="Arial" w:hAnsi="Arial" w:cs="Arial"/>
          <w:b/>
          <w:sz w:val="22"/>
          <w:szCs w:val="22"/>
        </w:rPr>
        <w:t xml:space="preserve">.1 </w:t>
      </w:r>
      <w:r w:rsidR="00E00E84" w:rsidRPr="003E1F6D">
        <w:rPr>
          <w:rFonts w:ascii="Arial" w:hAnsi="Arial" w:cs="Arial"/>
          <w:b/>
          <w:sz w:val="22"/>
          <w:szCs w:val="22"/>
        </w:rPr>
        <w:t>Rehabilitation after a prolonged absence from work</w:t>
      </w:r>
    </w:p>
    <w:p w14:paraId="41E7965E" w14:textId="77777777" w:rsidR="00CF4442" w:rsidRDefault="00CF4442" w:rsidP="00B97102">
      <w:pPr>
        <w:rPr>
          <w:rFonts w:ascii="Arial" w:hAnsi="Arial" w:cs="Arial"/>
          <w:sz w:val="22"/>
          <w:szCs w:val="22"/>
        </w:rPr>
      </w:pPr>
      <w:r>
        <w:rPr>
          <w:rFonts w:ascii="Arial" w:hAnsi="Arial" w:cs="Arial"/>
          <w:sz w:val="22"/>
          <w:szCs w:val="22"/>
        </w:rPr>
        <w:t xml:space="preserve">All </w:t>
      </w:r>
      <w:r w:rsidR="00EC3D9D">
        <w:rPr>
          <w:rFonts w:ascii="Arial" w:hAnsi="Arial" w:cs="Arial"/>
          <w:sz w:val="22"/>
          <w:szCs w:val="22"/>
        </w:rPr>
        <w:t xml:space="preserve">staff </w:t>
      </w:r>
      <w:r>
        <w:rPr>
          <w:rFonts w:ascii="Arial" w:hAnsi="Arial" w:cs="Arial"/>
          <w:sz w:val="22"/>
          <w:szCs w:val="22"/>
        </w:rPr>
        <w:t>sickness absence should be dealt with by the line manager in accordance with t</w:t>
      </w:r>
      <w:r w:rsidRPr="00CF4442">
        <w:rPr>
          <w:rFonts w:ascii="Arial" w:hAnsi="Arial" w:cs="Arial"/>
          <w:sz w:val="22"/>
          <w:szCs w:val="22"/>
        </w:rPr>
        <w:t>he trust’s Managing Sickness &amp; Absence Policy</w:t>
      </w:r>
      <w:r>
        <w:rPr>
          <w:rFonts w:ascii="Arial" w:hAnsi="Arial" w:cs="Arial"/>
          <w:sz w:val="22"/>
          <w:szCs w:val="22"/>
        </w:rPr>
        <w:t>.</w:t>
      </w:r>
    </w:p>
    <w:p w14:paraId="6C80673E" w14:textId="77777777" w:rsidR="00EC3D9D" w:rsidRDefault="00EC3D9D" w:rsidP="00B97102">
      <w:pPr>
        <w:rPr>
          <w:rFonts w:ascii="Arial" w:hAnsi="Arial" w:cs="Arial"/>
          <w:sz w:val="22"/>
          <w:szCs w:val="22"/>
        </w:rPr>
      </w:pPr>
    </w:p>
    <w:p w14:paraId="1505A039" w14:textId="77777777" w:rsidR="004E5863" w:rsidRPr="003E1F6D" w:rsidRDefault="00E00E84" w:rsidP="00B97102">
      <w:pPr>
        <w:rPr>
          <w:rFonts w:ascii="Arial" w:hAnsi="Arial" w:cs="Arial"/>
          <w:sz w:val="22"/>
          <w:szCs w:val="22"/>
        </w:rPr>
      </w:pPr>
      <w:r w:rsidRPr="003E1F6D">
        <w:rPr>
          <w:rFonts w:ascii="Arial" w:hAnsi="Arial" w:cs="Arial"/>
          <w:sz w:val="22"/>
          <w:szCs w:val="22"/>
        </w:rPr>
        <w:t>Before returning to work, the doctor should meet with</w:t>
      </w:r>
      <w:r w:rsidR="004E5863" w:rsidRPr="003E1F6D">
        <w:rPr>
          <w:rFonts w:ascii="Arial" w:hAnsi="Arial" w:cs="Arial"/>
          <w:sz w:val="22"/>
          <w:szCs w:val="22"/>
        </w:rPr>
        <w:t xml:space="preserve"> their</w:t>
      </w:r>
      <w:r w:rsidRPr="003E1F6D">
        <w:rPr>
          <w:rFonts w:ascii="Arial" w:hAnsi="Arial" w:cs="Arial"/>
          <w:sz w:val="22"/>
          <w:szCs w:val="22"/>
        </w:rPr>
        <w:t xml:space="preserve"> </w:t>
      </w:r>
      <w:r w:rsidR="0033404E">
        <w:rPr>
          <w:rFonts w:ascii="Arial" w:hAnsi="Arial" w:cs="Arial"/>
          <w:sz w:val="22"/>
          <w:szCs w:val="22"/>
        </w:rPr>
        <w:t>line manager</w:t>
      </w:r>
      <w:r w:rsidR="004E5863" w:rsidRPr="003E1F6D">
        <w:rPr>
          <w:rFonts w:ascii="Arial" w:hAnsi="Arial" w:cs="Arial"/>
          <w:sz w:val="22"/>
          <w:szCs w:val="22"/>
        </w:rPr>
        <w:t xml:space="preserve"> and as appropriate </w:t>
      </w:r>
      <w:r w:rsidR="009115B1" w:rsidRPr="003E1F6D">
        <w:rPr>
          <w:rFonts w:ascii="Arial" w:hAnsi="Arial" w:cs="Arial"/>
          <w:sz w:val="22"/>
          <w:szCs w:val="22"/>
        </w:rPr>
        <w:t xml:space="preserve">their </w:t>
      </w:r>
      <w:r w:rsidR="004E5863" w:rsidRPr="003E1F6D">
        <w:rPr>
          <w:rFonts w:ascii="Arial" w:hAnsi="Arial" w:cs="Arial"/>
          <w:sz w:val="22"/>
          <w:szCs w:val="22"/>
        </w:rPr>
        <w:t>RO</w:t>
      </w:r>
      <w:r w:rsidR="009115B1" w:rsidRPr="003E1F6D">
        <w:rPr>
          <w:rFonts w:ascii="Arial" w:hAnsi="Arial" w:cs="Arial"/>
          <w:sz w:val="22"/>
          <w:szCs w:val="22"/>
        </w:rPr>
        <w:t xml:space="preserve"> </w:t>
      </w:r>
      <w:r w:rsidR="002960E8" w:rsidRPr="003E1F6D">
        <w:rPr>
          <w:rFonts w:ascii="Arial" w:hAnsi="Arial" w:cs="Arial"/>
          <w:sz w:val="22"/>
          <w:szCs w:val="22"/>
        </w:rPr>
        <w:t>/ nominated deputy</w:t>
      </w:r>
      <w:r w:rsidRPr="003E1F6D">
        <w:rPr>
          <w:rFonts w:ascii="Arial" w:hAnsi="Arial" w:cs="Arial"/>
          <w:sz w:val="22"/>
          <w:szCs w:val="22"/>
        </w:rPr>
        <w:t xml:space="preserve"> to</w:t>
      </w:r>
      <w:r w:rsidR="007C2C7F" w:rsidRPr="003E1F6D">
        <w:rPr>
          <w:rFonts w:ascii="Arial" w:hAnsi="Arial" w:cs="Arial"/>
          <w:sz w:val="22"/>
          <w:szCs w:val="22"/>
        </w:rPr>
        <w:t xml:space="preserve"> a</w:t>
      </w:r>
      <w:r w:rsidRPr="003E1F6D">
        <w:rPr>
          <w:rFonts w:ascii="Arial" w:hAnsi="Arial" w:cs="Arial"/>
          <w:sz w:val="22"/>
          <w:szCs w:val="22"/>
        </w:rPr>
        <w:t xml:space="preserve">gree the range of practice to which they will return and an </w:t>
      </w:r>
      <w:r w:rsidR="004E5863" w:rsidRPr="003E1F6D">
        <w:rPr>
          <w:rFonts w:ascii="Arial" w:hAnsi="Arial" w:cs="Arial"/>
          <w:sz w:val="22"/>
          <w:szCs w:val="22"/>
        </w:rPr>
        <w:t>a</w:t>
      </w:r>
      <w:r w:rsidRPr="003E1F6D">
        <w:rPr>
          <w:rFonts w:ascii="Arial" w:hAnsi="Arial" w:cs="Arial"/>
          <w:sz w:val="22"/>
          <w:szCs w:val="22"/>
        </w:rPr>
        <w:t xml:space="preserve">ction </w:t>
      </w:r>
      <w:r w:rsidR="004E5863" w:rsidRPr="003E1F6D">
        <w:rPr>
          <w:rFonts w:ascii="Arial" w:hAnsi="Arial" w:cs="Arial"/>
          <w:sz w:val="22"/>
          <w:szCs w:val="22"/>
        </w:rPr>
        <w:t>p</w:t>
      </w:r>
      <w:r w:rsidRPr="003E1F6D">
        <w:rPr>
          <w:rFonts w:ascii="Arial" w:hAnsi="Arial" w:cs="Arial"/>
          <w:sz w:val="22"/>
          <w:szCs w:val="22"/>
        </w:rPr>
        <w:t>lan</w:t>
      </w:r>
      <w:r w:rsidR="004E5863" w:rsidRPr="003E1F6D">
        <w:rPr>
          <w:rFonts w:ascii="Arial" w:hAnsi="Arial" w:cs="Arial"/>
          <w:sz w:val="22"/>
          <w:szCs w:val="22"/>
        </w:rPr>
        <w:t xml:space="preserve"> to support their reintegration into the workplace</w:t>
      </w:r>
      <w:r w:rsidRPr="003E1F6D">
        <w:rPr>
          <w:rFonts w:ascii="Arial" w:hAnsi="Arial" w:cs="Arial"/>
          <w:sz w:val="22"/>
          <w:szCs w:val="22"/>
        </w:rPr>
        <w:t xml:space="preserve">.  </w:t>
      </w:r>
    </w:p>
    <w:p w14:paraId="13E0775D" w14:textId="77777777" w:rsidR="007F596C" w:rsidRPr="003E1F6D" w:rsidRDefault="007F596C" w:rsidP="00B97102">
      <w:pPr>
        <w:rPr>
          <w:rFonts w:ascii="Arial" w:hAnsi="Arial" w:cs="Arial"/>
          <w:sz w:val="22"/>
          <w:szCs w:val="22"/>
        </w:rPr>
      </w:pPr>
    </w:p>
    <w:p w14:paraId="254FD74B" w14:textId="77777777" w:rsidR="007D580F" w:rsidRDefault="00E00E84" w:rsidP="00B97102">
      <w:pPr>
        <w:rPr>
          <w:rFonts w:ascii="Arial" w:hAnsi="Arial" w:cs="Arial"/>
          <w:sz w:val="22"/>
          <w:szCs w:val="22"/>
        </w:rPr>
      </w:pPr>
      <w:r w:rsidRPr="003E1F6D">
        <w:rPr>
          <w:rFonts w:ascii="Arial" w:hAnsi="Arial" w:cs="Arial"/>
          <w:sz w:val="22"/>
          <w:szCs w:val="22"/>
        </w:rPr>
        <w:t>Where return follows a period of ill-health or injury,</w:t>
      </w:r>
      <w:r w:rsidR="0033404E">
        <w:rPr>
          <w:rFonts w:ascii="Arial" w:hAnsi="Arial" w:cs="Arial"/>
          <w:sz w:val="22"/>
          <w:szCs w:val="22"/>
        </w:rPr>
        <w:t xml:space="preserve"> </w:t>
      </w:r>
      <w:r w:rsidRPr="003E1F6D">
        <w:rPr>
          <w:rFonts w:ascii="Arial" w:hAnsi="Arial" w:cs="Arial"/>
          <w:sz w:val="22"/>
          <w:szCs w:val="22"/>
        </w:rPr>
        <w:t>consideration should be given to a phased return to work</w:t>
      </w:r>
      <w:r w:rsidR="007C2C7F" w:rsidRPr="003E1F6D">
        <w:rPr>
          <w:rFonts w:ascii="Arial" w:hAnsi="Arial" w:cs="Arial"/>
          <w:sz w:val="22"/>
          <w:szCs w:val="22"/>
        </w:rPr>
        <w:t xml:space="preserve"> and any necessary reasonable adjustments</w:t>
      </w:r>
      <w:r w:rsidRPr="003E1F6D">
        <w:rPr>
          <w:rFonts w:ascii="Arial" w:hAnsi="Arial" w:cs="Arial"/>
          <w:sz w:val="22"/>
          <w:szCs w:val="22"/>
        </w:rPr>
        <w:t xml:space="preserve">.  </w:t>
      </w:r>
      <w:r w:rsidR="0033404E">
        <w:rPr>
          <w:rFonts w:ascii="Arial" w:hAnsi="Arial" w:cs="Arial"/>
          <w:sz w:val="22"/>
          <w:szCs w:val="22"/>
        </w:rPr>
        <w:t xml:space="preserve">The line manager should make referral to the </w:t>
      </w:r>
      <w:r w:rsidR="007C2C7F" w:rsidRPr="003E1F6D">
        <w:rPr>
          <w:rFonts w:ascii="Arial" w:hAnsi="Arial" w:cs="Arial"/>
          <w:sz w:val="22"/>
          <w:szCs w:val="22"/>
        </w:rPr>
        <w:t xml:space="preserve">Occupational Health </w:t>
      </w:r>
      <w:r w:rsidR="0033404E">
        <w:rPr>
          <w:rFonts w:ascii="Arial" w:hAnsi="Arial" w:cs="Arial"/>
          <w:sz w:val="22"/>
          <w:szCs w:val="22"/>
        </w:rPr>
        <w:t>Department for a</w:t>
      </w:r>
      <w:r w:rsidR="007C2C7F" w:rsidRPr="003E1F6D">
        <w:rPr>
          <w:rFonts w:ascii="Arial" w:hAnsi="Arial" w:cs="Arial"/>
          <w:sz w:val="22"/>
          <w:szCs w:val="22"/>
        </w:rPr>
        <w:t>dvice</w:t>
      </w:r>
      <w:r w:rsidR="0033404E">
        <w:rPr>
          <w:rFonts w:ascii="Arial" w:hAnsi="Arial" w:cs="Arial"/>
          <w:sz w:val="22"/>
          <w:szCs w:val="22"/>
        </w:rPr>
        <w:t xml:space="preserve"> as soon as possible. </w:t>
      </w:r>
    </w:p>
    <w:p w14:paraId="03032E0B" w14:textId="77777777" w:rsidR="007F596C" w:rsidRPr="003E1F6D" w:rsidRDefault="007F596C" w:rsidP="00B97102">
      <w:pPr>
        <w:rPr>
          <w:rFonts w:ascii="Arial" w:hAnsi="Arial" w:cs="Arial"/>
          <w:sz w:val="22"/>
          <w:szCs w:val="22"/>
        </w:rPr>
      </w:pPr>
    </w:p>
    <w:p w14:paraId="2C0A0EA6" w14:textId="77777777" w:rsidR="007D580F" w:rsidRDefault="007D580F" w:rsidP="00B97102">
      <w:pPr>
        <w:ind w:right="135"/>
        <w:rPr>
          <w:rFonts w:ascii="Arial" w:hAnsi="Arial" w:cs="Arial"/>
          <w:sz w:val="22"/>
          <w:szCs w:val="22"/>
        </w:rPr>
      </w:pPr>
      <w:r w:rsidRPr="007D580F">
        <w:rPr>
          <w:rFonts w:ascii="Arial" w:hAnsi="Arial" w:cs="Arial"/>
          <w:sz w:val="22"/>
          <w:szCs w:val="22"/>
        </w:rPr>
        <w:t xml:space="preserve">Professional Support Unit </w:t>
      </w:r>
      <w:r>
        <w:rPr>
          <w:rFonts w:ascii="Arial" w:hAnsi="Arial" w:cs="Arial"/>
          <w:sz w:val="22"/>
          <w:szCs w:val="22"/>
        </w:rPr>
        <w:t xml:space="preserve">provided by the </w:t>
      </w:r>
      <w:r w:rsidRPr="007D580F">
        <w:rPr>
          <w:rFonts w:ascii="Arial" w:hAnsi="Arial" w:cs="Arial"/>
          <w:sz w:val="22"/>
          <w:szCs w:val="22"/>
        </w:rPr>
        <w:t>Shared Services, Health Education North Central &amp; East London Training Board</w:t>
      </w:r>
      <w:r>
        <w:rPr>
          <w:rFonts w:ascii="Arial" w:hAnsi="Arial" w:cs="Arial"/>
          <w:sz w:val="22"/>
          <w:szCs w:val="22"/>
        </w:rPr>
        <w:t xml:space="preserve"> </w:t>
      </w:r>
      <w:r w:rsidRPr="007D580F">
        <w:rPr>
          <w:rFonts w:ascii="Arial" w:hAnsi="Arial" w:cs="Arial"/>
          <w:sz w:val="22"/>
          <w:szCs w:val="22"/>
        </w:rPr>
        <w:t xml:space="preserve">is available to provide additional resources to support doctors through the transition of a return to work programme. It may be advisable to do an early appraisal to review progress and development planning. </w:t>
      </w:r>
    </w:p>
    <w:p w14:paraId="18E0C80E" w14:textId="77777777" w:rsidR="00E00E84" w:rsidRPr="003E1F6D" w:rsidRDefault="00E00E84" w:rsidP="00B97102">
      <w:pPr>
        <w:rPr>
          <w:rFonts w:ascii="Arial" w:hAnsi="Arial" w:cs="Arial"/>
          <w:sz w:val="22"/>
          <w:szCs w:val="22"/>
        </w:rPr>
      </w:pPr>
    </w:p>
    <w:p w14:paraId="02679216" w14:textId="77777777" w:rsidR="00E00E84" w:rsidRPr="003E1F6D" w:rsidRDefault="00CF4442" w:rsidP="00B97102">
      <w:pPr>
        <w:rPr>
          <w:rFonts w:ascii="Arial" w:hAnsi="Arial" w:cs="Arial"/>
          <w:b/>
          <w:sz w:val="22"/>
          <w:szCs w:val="22"/>
        </w:rPr>
      </w:pPr>
      <w:r>
        <w:rPr>
          <w:rFonts w:ascii="Arial" w:hAnsi="Arial" w:cs="Arial"/>
          <w:b/>
          <w:color w:val="000000"/>
          <w:sz w:val="22"/>
          <w:szCs w:val="22"/>
        </w:rPr>
        <w:t>10</w:t>
      </w:r>
      <w:r w:rsidR="009115B1" w:rsidRPr="003E1F6D">
        <w:rPr>
          <w:rFonts w:ascii="Arial" w:hAnsi="Arial" w:cs="Arial"/>
          <w:b/>
          <w:sz w:val="22"/>
          <w:szCs w:val="22"/>
        </w:rPr>
        <w:t xml:space="preserve">.2 </w:t>
      </w:r>
      <w:r w:rsidR="00E00E84" w:rsidRPr="003E1F6D">
        <w:rPr>
          <w:rFonts w:ascii="Arial" w:hAnsi="Arial" w:cs="Arial"/>
          <w:b/>
          <w:sz w:val="22"/>
          <w:szCs w:val="22"/>
        </w:rPr>
        <w:t>Remediation Action Planning</w:t>
      </w:r>
    </w:p>
    <w:p w14:paraId="5A5C1707" w14:textId="77777777" w:rsidR="009115B1" w:rsidRPr="003E1F6D" w:rsidRDefault="00E00E84" w:rsidP="00B97102">
      <w:pPr>
        <w:rPr>
          <w:rFonts w:ascii="Arial" w:hAnsi="Arial" w:cs="Arial"/>
          <w:sz w:val="22"/>
          <w:szCs w:val="22"/>
        </w:rPr>
      </w:pPr>
      <w:r w:rsidRPr="003E1F6D">
        <w:rPr>
          <w:rFonts w:ascii="Arial" w:hAnsi="Arial" w:cs="Arial"/>
          <w:sz w:val="22"/>
          <w:szCs w:val="22"/>
        </w:rPr>
        <w:t xml:space="preserve">In many cases, remediation will only apply to a part of a doctor’s practice.  The </w:t>
      </w:r>
      <w:r w:rsidR="00A9587F" w:rsidRPr="003E1F6D">
        <w:rPr>
          <w:rFonts w:ascii="Arial" w:hAnsi="Arial" w:cs="Arial"/>
          <w:sz w:val="22"/>
          <w:szCs w:val="22"/>
        </w:rPr>
        <w:t xml:space="preserve">RO / their representative </w:t>
      </w:r>
      <w:r w:rsidRPr="003E1F6D">
        <w:rPr>
          <w:rFonts w:ascii="Arial" w:hAnsi="Arial" w:cs="Arial"/>
          <w:sz w:val="22"/>
          <w:szCs w:val="22"/>
        </w:rPr>
        <w:t>and the doctor should agree whether it is appropriate for the doctor to continue their whole range of practice during the period of remediation or whether it would be more appropriate to focus on the area of remediation.  This will differ on a case-by-case basis.  For example, if it is agreed that the doctor will visit another site for a period of time to develop a specific skill, it may be impractical for them to perform their</w:t>
      </w:r>
      <w:r w:rsidR="007C2C7F" w:rsidRPr="003E1F6D">
        <w:rPr>
          <w:rFonts w:ascii="Arial" w:hAnsi="Arial" w:cs="Arial"/>
          <w:sz w:val="22"/>
          <w:szCs w:val="22"/>
        </w:rPr>
        <w:t xml:space="preserve"> normal</w:t>
      </w:r>
      <w:r w:rsidRPr="003E1F6D">
        <w:rPr>
          <w:rFonts w:ascii="Arial" w:hAnsi="Arial" w:cs="Arial"/>
          <w:sz w:val="22"/>
          <w:szCs w:val="22"/>
        </w:rPr>
        <w:t xml:space="preserve"> duties at </w:t>
      </w:r>
      <w:r w:rsidR="001049AD" w:rsidRPr="001049AD">
        <w:rPr>
          <w:rFonts w:ascii="Arial" w:hAnsi="Arial" w:cs="Arial"/>
          <w:sz w:val="22"/>
          <w:szCs w:val="22"/>
        </w:rPr>
        <w:t>their</w:t>
      </w:r>
      <w:r w:rsidR="007C2C7F" w:rsidRPr="003E1F6D">
        <w:rPr>
          <w:rFonts w:ascii="Arial" w:hAnsi="Arial" w:cs="Arial"/>
          <w:sz w:val="22"/>
          <w:szCs w:val="22"/>
        </w:rPr>
        <w:t xml:space="preserve"> usual place of work</w:t>
      </w:r>
      <w:r w:rsidRPr="003E1F6D">
        <w:rPr>
          <w:rFonts w:ascii="Arial" w:hAnsi="Arial" w:cs="Arial"/>
          <w:sz w:val="22"/>
          <w:szCs w:val="22"/>
        </w:rPr>
        <w:t xml:space="preserve"> at the same time.</w:t>
      </w:r>
    </w:p>
    <w:p w14:paraId="19EC5ADD" w14:textId="77777777" w:rsidR="009115B1" w:rsidRPr="003E1F6D" w:rsidRDefault="009115B1" w:rsidP="009338DE">
      <w:pPr>
        <w:spacing w:line="360" w:lineRule="auto"/>
        <w:rPr>
          <w:rFonts w:ascii="Arial" w:hAnsi="Arial" w:cs="Arial"/>
          <w:sz w:val="22"/>
          <w:szCs w:val="22"/>
        </w:rPr>
      </w:pPr>
    </w:p>
    <w:p w14:paraId="1B66894F" w14:textId="77777777" w:rsidR="009115B1" w:rsidRPr="003E1F6D" w:rsidRDefault="00CF4442" w:rsidP="00C20F8A">
      <w:pPr>
        <w:rPr>
          <w:rFonts w:ascii="Arial" w:hAnsi="Arial" w:cs="Arial"/>
          <w:sz w:val="22"/>
          <w:szCs w:val="22"/>
        </w:rPr>
      </w:pPr>
      <w:r>
        <w:rPr>
          <w:rFonts w:ascii="Arial" w:hAnsi="Arial" w:cs="Arial"/>
          <w:b/>
          <w:color w:val="000000"/>
          <w:sz w:val="22"/>
          <w:szCs w:val="22"/>
        </w:rPr>
        <w:t>10</w:t>
      </w:r>
      <w:r w:rsidR="00B87A88" w:rsidRPr="003E1F6D">
        <w:rPr>
          <w:rFonts w:ascii="Arial" w:hAnsi="Arial" w:cs="Arial"/>
          <w:b/>
          <w:sz w:val="22"/>
          <w:szCs w:val="22"/>
        </w:rPr>
        <w:t xml:space="preserve">.3 </w:t>
      </w:r>
      <w:r w:rsidR="00E00E84" w:rsidRPr="003E1F6D">
        <w:rPr>
          <w:rFonts w:ascii="Arial" w:hAnsi="Arial" w:cs="Arial"/>
          <w:b/>
          <w:sz w:val="22"/>
          <w:szCs w:val="22"/>
        </w:rPr>
        <w:t>Formulating the Action Plan</w:t>
      </w:r>
    </w:p>
    <w:p w14:paraId="47AE57F1" w14:textId="77777777" w:rsidR="00E00E84" w:rsidRPr="003E1F6D" w:rsidRDefault="00E00E84" w:rsidP="00C20F8A">
      <w:pPr>
        <w:rPr>
          <w:rFonts w:ascii="Arial" w:hAnsi="Arial" w:cs="Arial"/>
          <w:sz w:val="22"/>
          <w:szCs w:val="22"/>
        </w:rPr>
      </w:pPr>
      <w:r w:rsidRPr="003E1F6D">
        <w:rPr>
          <w:rFonts w:ascii="Arial" w:hAnsi="Arial" w:cs="Arial"/>
          <w:sz w:val="22"/>
          <w:szCs w:val="22"/>
        </w:rPr>
        <w:t xml:space="preserve">The </w:t>
      </w:r>
      <w:r w:rsidR="00A9587F" w:rsidRPr="003E1F6D">
        <w:rPr>
          <w:rFonts w:ascii="Arial" w:hAnsi="Arial" w:cs="Arial"/>
          <w:sz w:val="22"/>
          <w:szCs w:val="22"/>
        </w:rPr>
        <w:t xml:space="preserve">RO or their representative </w:t>
      </w:r>
      <w:r w:rsidRPr="003E1F6D">
        <w:rPr>
          <w:rFonts w:ascii="Arial" w:hAnsi="Arial" w:cs="Arial"/>
          <w:sz w:val="22"/>
          <w:szCs w:val="22"/>
        </w:rPr>
        <w:t xml:space="preserve">(with specialist </w:t>
      </w:r>
      <w:r w:rsidR="009115B1" w:rsidRPr="003E1F6D">
        <w:rPr>
          <w:rFonts w:ascii="Arial" w:hAnsi="Arial" w:cs="Arial"/>
          <w:sz w:val="22"/>
          <w:szCs w:val="22"/>
        </w:rPr>
        <w:t xml:space="preserve">clinical / educational </w:t>
      </w:r>
      <w:r w:rsidRPr="003E1F6D">
        <w:rPr>
          <w:rFonts w:ascii="Arial" w:hAnsi="Arial" w:cs="Arial"/>
          <w:sz w:val="22"/>
          <w:szCs w:val="22"/>
        </w:rPr>
        <w:t xml:space="preserve">input where necessary) should identify in writing the areas of remedial need, and the doctor should confirm that they recognise these and agree to work with the </w:t>
      </w:r>
      <w:r w:rsidR="00CF4442">
        <w:rPr>
          <w:rFonts w:ascii="Arial" w:hAnsi="Arial" w:cs="Arial"/>
          <w:sz w:val="22"/>
          <w:szCs w:val="22"/>
        </w:rPr>
        <w:t>trust</w:t>
      </w:r>
      <w:r w:rsidRPr="003E1F6D">
        <w:rPr>
          <w:rFonts w:ascii="Arial" w:hAnsi="Arial" w:cs="Arial"/>
          <w:sz w:val="22"/>
          <w:szCs w:val="22"/>
        </w:rPr>
        <w:t xml:space="preserve"> to address these.</w:t>
      </w:r>
      <w:r w:rsidR="007F596C" w:rsidRPr="003E1F6D">
        <w:rPr>
          <w:rFonts w:ascii="Arial" w:hAnsi="Arial" w:cs="Arial"/>
          <w:sz w:val="22"/>
          <w:szCs w:val="22"/>
        </w:rPr>
        <w:t xml:space="preserve"> The learning needs highlighted in the action plan should be integrated into the doctor’s personal development plan as agreed through annual appraisal and prioritised against other needs. </w:t>
      </w:r>
    </w:p>
    <w:p w14:paraId="067093E4" w14:textId="77777777" w:rsidR="00A9587F" w:rsidRPr="003E1F6D" w:rsidRDefault="00A9587F" w:rsidP="00C20F8A">
      <w:pPr>
        <w:ind w:left="960"/>
        <w:rPr>
          <w:rFonts w:ascii="Arial" w:hAnsi="Arial" w:cs="Arial"/>
          <w:sz w:val="22"/>
          <w:szCs w:val="22"/>
        </w:rPr>
      </w:pPr>
    </w:p>
    <w:p w14:paraId="27E6556A" w14:textId="77777777" w:rsidR="00A9587F" w:rsidRPr="003E1F6D" w:rsidRDefault="00E00E84" w:rsidP="00C20F8A">
      <w:pPr>
        <w:rPr>
          <w:rFonts w:ascii="Arial" w:hAnsi="Arial" w:cs="Arial"/>
          <w:sz w:val="22"/>
          <w:szCs w:val="22"/>
        </w:rPr>
      </w:pPr>
      <w:r w:rsidRPr="003E1F6D">
        <w:rPr>
          <w:rFonts w:ascii="Arial" w:hAnsi="Arial" w:cs="Arial"/>
          <w:sz w:val="22"/>
          <w:szCs w:val="22"/>
        </w:rPr>
        <w:t xml:space="preserve">The </w:t>
      </w:r>
      <w:r w:rsidR="00A9587F" w:rsidRPr="003E1F6D">
        <w:rPr>
          <w:rFonts w:ascii="Arial" w:hAnsi="Arial" w:cs="Arial"/>
          <w:sz w:val="22"/>
          <w:szCs w:val="22"/>
        </w:rPr>
        <w:t>RO or their representative</w:t>
      </w:r>
      <w:r w:rsidRPr="003E1F6D">
        <w:rPr>
          <w:rFonts w:ascii="Arial" w:hAnsi="Arial" w:cs="Arial"/>
          <w:sz w:val="22"/>
          <w:szCs w:val="22"/>
        </w:rPr>
        <w:t xml:space="preserve"> should appoint a Clinical </w:t>
      </w:r>
      <w:r w:rsidR="00A9587F" w:rsidRPr="003E1F6D">
        <w:rPr>
          <w:rFonts w:ascii="Arial" w:hAnsi="Arial" w:cs="Arial"/>
          <w:sz w:val="22"/>
          <w:szCs w:val="22"/>
        </w:rPr>
        <w:t xml:space="preserve">/ Educational </w:t>
      </w:r>
      <w:r w:rsidRPr="003E1F6D">
        <w:rPr>
          <w:rFonts w:ascii="Arial" w:hAnsi="Arial" w:cs="Arial"/>
          <w:sz w:val="22"/>
          <w:szCs w:val="22"/>
        </w:rPr>
        <w:t>Supervisor for the doctor and share the remedial needs with them.</w:t>
      </w:r>
      <w:r w:rsidR="009115B1" w:rsidRPr="003E1F6D">
        <w:rPr>
          <w:rFonts w:ascii="Arial" w:hAnsi="Arial" w:cs="Arial"/>
          <w:sz w:val="22"/>
          <w:szCs w:val="22"/>
        </w:rPr>
        <w:t xml:space="preserve">  </w:t>
      </w:r>
    </w:p>
    <w:p w14:paraId="4A679734" w14:textId="77777777" w:rsidR="00EC3D9D" w:rsidRDefault="00EC3D9D" w:rsidP="00C20F8A">
      <w:pPr>
        <w:rPr>
          <w:rFonts w:ascii="Arial" w:hAnsi="Arial" w:cs="Arial"/>
          <w:sz w:val="22"/>
          <w:szCs w:val="22"/>
        </w:rPr>
      </w:pPr>
    </w:p>
    <w:p w14:paraId="4D21FA8B" w14:textId="77777777" w:rsidR="00624DAE" w:rsidRDefault="00E00E84" w:rsidP="00C20F8A">
      <w:pPr>
        <w:rPr>
          <w:rFonts w:ascii="Arial" w:hAnsi="Arial" w:cs="Arial"/>
          <w:sz w:val="22"/>
          <w:szCs w:val="22"/>
        </w:rPr>
      </w:pPr>
      <w:r w:rsidRPr="003E1F6D">
        <w:rPr>
          <w:rFonts w:ascii="Arial" w:hAnsi="Arial" w:cs="Arial"/>
          <w:sz w:val="22"/>
          <w:szCs w:val="22"/>
        </w:rPr>
        <w:t xml:space="preserve">The Clinical </w:t>
      </w:r>
      <w:r w:rsidR="00A9587F" w:rsidRPr="003E1F6D">
        <w:rPr>
          <w:rFonts w:ascii="Arial" w:hAnsi="Arial" w:cs="Arial"/>
          <w:sz w:val="22"/>
          <w:szCs w:val="22"/>
        </w:rPr>
        <w:t xml:space="preserve">/ Educational </w:t>
      </w:r>
      <w:r w:rsidRPr="003E1F6D">
        <w:rPr>
          <w:rFonts w:ascii="Arial" w:hAnsi="Arial" w:cs="Arial"/>
          <w:sz w:val="22"/>
          <w:szCs w:val="22"/>
        </w:rPr>
        <w:t xml:space="preserve">Supervisor should </w:t>
      </w:r>
      <w:r w:rsidR="009115B1" w:rsidRPr="003E1F6D">
        <w:rPr>
          <w:rFonts w:ascii="Arial" w:hAnsi="Arial" w:cs="Arial"/>
          <w:sz w:val="22"/>
          <w:szCs w:val="22"/>
        </w:rPr>
        <w:t xml:space="preserve">support the doctor in developing </w:t>
      </w:r>
      <w:r w:rsidRPr="003E1F6D">
        <w:rPr>
          <w:rFonts w:ascii="Arial" w:hAnsi="Arial" w:cs="Arial"/>
          <w:sz w:val="22"/>
          <w:szCs w:val="22"/>
        </w:rPr>
        <w:t xml:space="preserve">an </w:t>
      </w:r>
      <w:r w:rsidR="009115B1" w:rsidRPr="003E1F6D">
        <w:rPr>
          <w:rFonts w:ascii="Arial" w:hAnsi="Arial" w:cs="Arial"/>
          <w:sz w:val="22"/>
          <w:szCs w:val="22"/>
        </w:rPr>
        <w:t>a</w:t>
      </w:r>
      <w:r w:rsidRPr="003E1F6D">
        <w:rPr>
          <w:rFonts w:ascii="Arial" w:hAnsi="Arial" w:cs="Arial"/>
          <w:sz w:val="22"/>
          <w:szCs w:val="22"/>
        </w:rPr>
        <w:t xml:space="preserve">ction </w:t>
      </w:r>
      <w:r w:rsidR="009115B1" w:rsidRPr="003E1F6D">
        <w:rPr>
          <w:rFonts w:ascii="Arial" w:hAnsi="Arial" w:cs="Arial"/>
          <w:sz w:val="22"/>
          <w:szCs w:val="22"/>
        </w:rPr>
        <w:t>p</w:t>
      </w:r>
      <w:r w:rsidRPr="003E1F6D">
        <w:rPr>
          <w:rFonts w:ascii="Arial" w:hAnsi="Arial" w:cs="Arial"/>
          <w:sz w:val="22"/>
          <w:szCs w:val="22"/>
        </w:rPr>
        <w:t>lan to meet the</w:t>
      </w:r>
      <w:r w:rsidR="009115B1" w:rsidRPr="003E1F6D">
        <w:rPr>
          <w:rFonts w:ascii="Arial" w:hAnsi="Arial" w:cs="Arial"/>
          <w:sz w:val="22"/>
          <w:szCs w:val="22"/>
        </w:rPr>
        <w:t xml:space="preserve"> identified</w:t>
      </w:r>
      <w:r w:rsidRPr="003E1F6D">
        <w:rPr>
          <w:rFonts w:ascii="Arial" w:hAnsi="Arial" w:cs="Arial"/>
          <w:sz w:val="22"/>
          <w:szCs w:val="22"/>
        </w:rPr>
        <w:t xml:space="preserve"> needs that includes specific objectives that are measurable with timelines for achievement.  Examples are given in Appendix A.  </w:t>
      </w:r>
    </w:p>
    <w:p w14:paraId="1032E1B9" w14:textId="637FCB46" w:rsidR="00E00E84" w:rsidRPr="003E1F6D" w:rsidRDefault="00E00E84" w:rsidP="00C20F8A">
      <w:pPr>
        <w:rPr>
          <w:rFonts w:ascii="Arial" w:hAnsi="Arial" w:cs="Arial"/>
          <w:sz w:val="22"/>
          <w:szCs w:val="22"/>
        </w:rPr>
      </w:pPr>
      <w:r w:rsidRPr="003E1F6D">
        <w:rPr>
          <w:rFonts w:ascii="Arial" w:hAnsi="Arial" w:cs="Arial"/>
          <w:sz w:val="22"/>
          <w:szCs w:val="22"/>
        </w:rPr>
        <w:t xml:space="preserve">The </w:t>
      </w:r>
      <w:r w:rsidR="009115B1" w:rsidRPr="003E1F6D">
        <w:rPr>
          <w:rFonts w:ascii="Arial" w:hAnsi="Arial" w:cs="Arial"/>
          <w:sz w:val="22"/>
          <w:szCs w:val="22"/>
        </w:rPr>
        <w:t>a</w:t>
      </w:r>
      <w:r w:rsidRPr="003E1F6D">
        <w:rPr>
          <w:rFonts w:ascii="Arial" w:hAnsi="Arial" w:cs="Arial"/>
          <w:sz w:val="22"/>
          <w:szCs w:val="22"/>
        </w:rPr>
        <w:t xml:space="preserve">ction </w:t>
      </w:r>
      <w:r w:rsidR="00624DAE" w:rsidRPr="003E1F6D">
        <w:rPr>
          <w:rFonts w:ascii="Arial" w:hAnsi="Arial" w:cs="Arial"/>
          <w:sz w:val="22"/>
          <w:szCs w:val="22"/>
        </w:rPr>
        <w:t xml:space="preserve">plan should be discussed with the RO or their representative and the relevant service manager to ensure its </w:t>
      </w:r>
      <w:r w:rsidR="00C20F8A" w:rsidRPr="003E1F6D">
        <w:rPr>
          <w:rFonts w:ascii="Arial" w:hAnsi="Arial" w:cs="Arial"/>
          <w:sz w:val="22"/>
          <w:szCs w:val="22"/>
        </w:rPr>
        <w:t>practicality and</w:t>
      </w:r>
      <w:r w:rsidR="00624DAE" w:rsidRPr="003E1F6D">
        <w:rPr>
          <w:rFonts w:ascii="Arial" w:hAnsi="Arial" w:cs="Arial"/>
          <w:sz w:val="22"/>
          <w:szCs w:val="22"/>
        </w:rPr>
        <w:t xml:space="preserve"> then agreed in writing with the doctor.</w:t>
      </w:r>
      <w:r w:rsidRPr="003E1F6D">
        <w:rPr>
          <w:rFonts w:ascii="Arial" w:hAnsi="Arial" w:cs="Arial"/>
          <w:sz w:val="22"/>
          <w:szCs w:val="22"/>
        </w:rPr>
        <w:t xml:space="preserve">  </w:t>
      </w:r>
    </w:p>
    <w:p w14:paraId="0B0A25B8" w14:textId="77777777" w:rsidR="00A9587F" w:rsidRPr="003E1F6D" w:rsidRDefault="00A9587F" w:rsidP="00C20F8A">
      <w:pPr>
        <w:ind w:left="960"/>
        <w:rPr>
          <w:rFonts w:ascii="Arial" w:hAnsi="Arial" w:cs="Arial"/>
          <w:sz w:val="22"/>
          <w:szCs w:val="22"/>
        </w:rPr>
      </w:pPr>
    </w:p>
    <w:p w14:paraId="1F55AE1B" w14:textId="77777777" w:rsidR="00CF4442" w:rsidRDefault="00E00E84" w:rsidP="00C20F8A">
      <w:pPr>
        <w:rPr>
          <w:rFonts w:ascii="Arial" w:hAnsi="Arial" w:cs="Arial"/>
          <w:sz w:val="22"/>
          <w:szCs w:val="22"/>
        </w:rPr>
      </w:pPr>
      <w:r w:rsidRPr="003E1F6D">
        <w:rPr>
          <w:rFonts w:ascii="Arial" w:hAnsi="Arial" w:cs="Arial"/>
          <w:sz w:val="22"/>
          <w:szCs w:val="22"/>
        </w:rPr>
        <w:t xml:space="preserve">The </w:t>
      </w:r>
      <w:r w:rsidR="00A9587F" w:rsidRPr="003E1F6D">
        <w:rPr>
          <w:rFonts w:ascii="Arial" w:hAnsi="Arial" w:cs="Arial"/>
          <w:sz w:val="22"/>
          <w:szCs w:val="22"/>
        </w:rPr>
        <w:t>RO or their representative</w:t>
      </w:r>
      <w:r w:rsidRPr="003E1F6D">
        <w:rPr>
          <w:rFonts w:ascii="Arial" w:hAnsi="Arial" w:cs="Arial"/>
          <w:sz w:val="22"/>
          <w:szCs w:val="22"/>
        </w:rPr>
        <w:t xml:space="preserve"> should meet the Clinical </w:t>
      </w:r>
      <w:r w:rsidR="00A9587F" w:rsidRPr="003E1F6D">
        <w:rPr>
          <w:rFonts w:ascii="Arial" w:hAnsi="Arial" w:cs="Arial"/>
          <w:sz w:val="22"/>
          <w:szCs w:val="22"/>
        </w:rPr>
        <w:t xml:space="preserve">/ Educational </w:t>
      </w:r>
      <w:r w:rsidRPr="003E1F6D">
        <w:rPr>
          <w:rFonts w:ascii="Arial" w:hAnsi="Arial" w:cs="Arial"/>
          <w:sz w:val="22"/>
          <w:szCs w:val="22"/>
        </w:rPr>
        <w:t xml:space="preserve">Supervisor and the doctor at the start of implementation of the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lan, and then at regular intervals to ensure satisfactory progress.</w:t>
      </w:r>
    </w:p>
    <w:p w14:paraId="3505065E" w14:textId="77777777" w:rsidR="00CF4442" w:rsidRDefault="00CF4442" w:rsidP="00C20F8A">
      <w:pPr>
        <w:rPr>
          <w:rFonts w:ascii="Arial" w:hAnsi="Arial" w:cs="Arial"/>
          <w:sz w:val="22"/>
          <w:szCs w:val="22"/>
        </w:rPr>
      </w:pPr>
    </w:p>
    <w:p w14:paraId="1CD225B5" w14:textId="77777777" w:rsidR="00CF4442" w:rsidRPr="003E1F6D" w:rsidRDefault="00CF4442" w:rsidP="00C20F8A">
      <w:pPr>
        <w:rPr>
          <w:rFonts w:ascii="Arial" w:hAnsi="Arial" w:cs="Arial"/>
          <w:sz w:val="22"/>
          <w:szCs w:val="22"/>
        </w:rPr>
      </w:pPr>
      <w:r w:rsidRPr="00CF4442">
        <w:rPr>
          <w:rFonts w:ascii="Arial" w:hAnsi="Arial" w:cs="Arial"/>
          <w:sz w:val="22"/>
          <w:szCs w:val="22"/>
        </w:rPr>
        <w:t>The Clinical / Educational Supervisor is responsible for checking</w:t>
      </w:r>
      <w:r w:rsidR="00EE4415">
        <w:rPr>
          <w:rFonts w:ascii="Arial" w:hAnsi="Arial" w:cs="Arial"/>
          <w:sz w:val="22"/>
          <w:szCs w:val="22"/>
        </w:rPr>
        <w:t xml:space="preserve"> on a regular basis</w:t>
      </w:r>
      <w:r w:rsidRPr="00CF4442">
        <w:rPr>
          <w:rFonts w:ascii="Arial" w:hAnsi="Arial" w:cs="Arial"/>
          <w:sz w:val="22"/>
          <w:szCs w:val="22"/>
        </w:rPr>
        <w:t xml:space="preserve"> that the doctor is adhering to the action plan and to report progress and/or concerns to the RO.</w:t>
      </w:r>
    </w:p>
    <w:p w14:paraId="44FD5743" w14:textId="77777777" w:rsidR="00A9587F" w:rsidRPr="003E1F6D" w:rsidRDefault="00A9587F" w:rsidP="00C20F8A">
      <w:pPr>
        <w:ind w:left="960"/>
        <w:rPr>
          <w:rFonts w:ascii="Arial" w:hAnsi="Arial" w:cs="Arial"/>
          <w:sz w:val="22"/>
          <w:szCs w:val="22"/>
        </w:rPr>
      </w:pPr>
    </w:p>
    <w:p w14:paraId="46097C42" w14:textId="4A3CEE32" w:rsidR="00E00E84" w:rsidRPr="003E1F6D" w:rsidRDefault="00E00E84" w:rsidP="00C20F8A">
      <w:pPr>
        <w:rPr>
          <w:rFonts w:ascii="Arial" w:hAnsi="Arial" w:cs="Arial"/>
          <w:sz w:val="22"/>
          <w:szCs w:val="22"/>
        </w:rPr>
      </w:pPr>
      <w:r w:rsidRPr="003E1F6D">
        <w:rPr>
          <w:rFonts w:ascii="Arial" w:hAnsi="Arial" w:cs="Arial"/>
          <w:sz w:val="22"/>
          <w:szCs w:val="22"/>
        </w:rPr>
        <w:t xml:space="preserve">If </w:t>
      </w:r>
      <w:r w:rsidR="00A9587F" w:rsidRPr="003E1F6D">
        <w:rPr>
          <w:rFonts w:ascii="Arial" w:hAnsi="Arial" w:cs="Arial"/>
          <w:sz w:val="22"/>
          <w:szCs w:val="22"/>
        </w:rPr>
        <w:t xml:space="preserve">it is not possible to </w:t>
      </w:r>
      <w:r w:rsidRPr="003E1F6D">
        <w:rPr>
          <w:rFonts w:ascii="Arial" w:hAnsi="Arial" w:cs="Arial"/>
          <w:sz w:val="22"/>
          <w:szCs w:val="22"/>
        </w:rPr>
        <w:t xml:space="preserve">agree an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 xml:space="preserve">lan, the </w:t>
      </w:r>
      <w:r w:rsidR="00A9587F" w:rsidRPr="003E1F6D">
        <w:rPr>
          <w:rFonts w:ascii="Arial" w:hAnsi="Arial" w:cs="Arial"/>
          <w:sz w:val="22"/>
          <w:szCs w:val="22"/>
        </w:rPr>
        <w:t>RO will consider seeking advice from the GMC</w:t>
      </w:r>
      <w:r w:rsidR="00CF4442">
        <w:rPr>
          <w:rFonts w:ascii="Arial" w:hAnsi="Arial" w:cs="Arial"/>
          <w:sz w:val="22"/>
          <w:szCs w:val="22"/>
        </w:rPr>
        <w:t xml:space="preserve"> or</w:t>
      </w:r>
      <w:r w:rsidR="00A9587F" w:rsidRPr="003E1F6D">
        <w:rPr>
          <w:rFonts w:ascii="Arial" w:hAnsi="Arial" w:cs="Arial"/>
          <w:sz w:val="22"/>
          <w:szCs w:val="22"/>
        </w:rPr>
        <w:t xml:space="preserve"> </w:t>
      </w:r>
      <w:r w:rsidR="00624DAE">
        <w:rPr>
          <w:rFonts w:ascii="Arial" w:hAnsi="Arial" w:cs="Arial"/>
          <w:sz w:val="22"/>
          <w:szCs w:val="22"/>
        </w:rPr>
        <w:t>NHS Resolutions</w:t>
      </w:r>
      <w:r w:rsidR="00A9587F" w:rsidRPr="003E1F6D">
        <w:rPr>
          <w:rFonts w:ascii="Arial" w:hAnsi="Arial" w:cs="Arial"/>
          <w:sz w:val="22"/>
          <w:szCs w:val="22"/>
        </w:rPr>
        <w:t xml:space="preserve"> </w:t>
      </w:r>
      <w:r w:rsidRPr="003E1F6D">
        <w:rPr>
          <w:rFonts w:ascii="Arial" w:hAnsi="Arial" w:cs="Arial"/>
          <w:sz w:val="22"/>
          <w:szCs w:val="22"/>
        </w:rPr>
        <w:t xml:space="preserve">Ultimately, the </w:t>
      </w:r>
      <w:r w:rsidR="00CF4442">
        <w:rPr>
          <w:rFonts w:ascii="Arial" w:hAnsi="Arial" w:cs="Arial"/>
          <w:sz w:val="22"/>
          <w:szCs w:val="22"/>
        </w:rPr>
        <w:t>t</w:t>
      </w:r>
      <w:r w:rsidRPr="003E1F6D">
        <w:rPr>
          <w:rFonts w:ascii="Arial" w:hAnsi="Arial" w:cs="Arial"/>
          <w:sz w:val="22"/>
          <w:szCs w:val="22"/>
        </w:rPr>
        <w:t>rust</w:t>
      </w:r>
      <w:r w:rsidR="00A9587F" w:rsidRPr="003E1F6D">
        <w:rPr>
          <w:rFonts w:ascii="Arial" w:hAnsi="Arial" w:cs="Arial"/>
          <w:sz w:val="22"/>
          <w:szCs w:val="22"/>
        </w:rPr>
        <w:t xml:space="preserve"> </w:t>
      </w:r>
      <w:r w:rsidRPr="003E1F6D">
        <w:rPr>
          <w:rFonts w:ascii="Arial" w:hAnsi="Arial" w:cs="Arial"/>
          <w:sz w:val="22"/>
          <w:szCs w:val="22"/>
        </w:rPr>
        <w:t>reserves the right to insist on a doctor undertaking remedial education or training which is considered essential as part of the conditions for continued employment.</w:t>
      </w:r>
      <w:r w:rsidR="00CF4442">
        <w:rPr>
          <w:rFonts w:ascii="Arial" w:hAnsi="Arial" w:cs="Arial"/>
          <w:sz w:val="22"/>
          <w:szCs w:val="22"/>
        </w:rPr>
        <w:t xml:space="preserve"> If a doctor fails to comply with this request, this will be dealt with </w:t>
      </w:r>
      <w:r w:rsidR="00CF4442" w:rsidRPr="00CF4442">
        <w:rPr>
          <w:rFonts w:ascii="Arial" w:hAnsi="Arial" w:cs="Arial"/>
          <w:sz w:val="22"/>
          <w:szCs w:val="22"/>
        </w:rPr>
        <w:t>through</w:t>
      </w:r>
      <w:r w:rsidR="00BE73AC">
        <w:rPr>
          <w:rFonts w:ascii="Arial" w:hAnsi="Arial" w:cs="Arial"/>
          <w:sz w:val="22"/>
          <w:szCs w:val="22"/>
        </w:rPr>
        <w:t xml:space="preserve"> MHPS and where applicable</w:t>
      </w:r>
      <w:r w:rsidR="00CF4442" w:rsidRPr="00CF4442">
        <w:rPr>
          <w:rFonts w:ascii="Arial" w:hAnsi="Arial" w:cs="Arial"/>
          <w:sz w:val="22"/>
          <w:szCs w:val="22"/>
        </w:rPr>
        <w:t xml:space="preserve"> the </w:t>
      </w:r>
      <w:r w:rsidR="00E57291">
        <w:rPr>
          <w:rFonts w:ascii="Arial" w:hAnsi="Arial" w:cs="Arial"/>
          <w:sz w:val="22"/>
          <w:szCs w:val="22"/>
        </w:rPr>
        <w:t>t</w:t>
      </w:r>
      <w:r w:rsidR="00CF4442" w:rsidRPr="00CF4442">
        <w:rPr>
          <w:rFonts w:ascii="Arial" w:hAnsi="Arial" w:cs="Arial"/>
          <w:sz w:val="22"/>
          <w:szCs w:val="22"/>
        </w:rPr>
        <w:t>rust Disciplinary Policy &amp; Procedure</w:t>
      </w:r>
      <w:r w:rsidR="00BE73AC">
        <w:rPr>
          <w:rFonts w:ascii="Arial" w:hAnsi="Arial" w:cs="Arial"/>
          <w:sz w:val="22"/>
          <w:szCs w:val="22"/>
        </w:rPr>
        <w:t>.</w:t>
      </w:r>
    </w:p>
    <w:p w14:paraId="74F0BE6C" w14:textId="77777777" w:rsidR="00A9587F" w:rsidRPr="003E1F6D" w:rsidRDefault="00A9587F" w:rsidP="00C20F8A">
      <w:pPr>
        <w:ind w:left="960"/>
        <w:rPr>
          <w:rFonts w:ascii="Arial" w:hAnsi="Arial" w:cs="Arial"/>
          <w:sz w:val="22"/>
          <w:szCs w:val="22"/>
        </w:rPr>
      </w:pPr>
    </w:p>
    <w:p w14:paraId="52C63C41" w14:textId="77777777" w:rsidR="00E00E84" w:rsidRPr="003E1F6D" w:rsidRDefault="00E00E84" w:rsidP="00C20F8A">
      <w:pPr>
        <w:rPr>
          <w:rFonts w:ascii="Arial" w:hAnsi="Arial" w:cs="Arial"/>
          <w:sz w:val="22"/>
          <w:szCs w:val="22"/>
        </w:rPr>
      </w:pPr>
      <w:r w:rsidRPr="003E1F6D">
        <w:rPr>
          <w:rFonts w:ascii="Arial" w:hAnsi="Arial" w:cs="Arial"/>
          <w:sz w:val="22"/>
          <w:szCs w:val="22"/>
        </w:rPr>
        <w:t xml:space="preserve">Once the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lan has been agreed and signed, failure to evidence sufficient progress as agreed and/or lack of compliance will be handled through</w:t>
      </w:r>
      <w:r w:rsidR="00BE73AC">
        <w:rPr>
          <w:rFonts w:ascii="Arial" w:hAnsi="Arial" w:cs="Arial"/>
          <w:sz w:val="22"/>
          <w:szCs w:val="22"/>
        </w:rPr>
        <w:t xml:space="preserve"> MHPS and where applicable</w:t>
      </w:r>
      <w:r w:rsidRPr="003E1F6D">
        <w:rPr>
          <w:rFonts w:ascii="Arial" w:hAnsi="Arial" w:cs="Arial"/>
          <w:sz w:val="22"/>
          <w:szCs w:val="22"/>
        </w:rPr>
        <w:t xml:space="preserve"> the </w:t>
      </w:r>
      <w:r w:rsidR="00E57291">
        <w:rPr>
          <w:rFonts w:ascii="Arial" w:hAnsi="Arial" w:cs="Arial"/>
          <w:sz w:val="22"/>
          <w:szCs w:val="22"/>
        </w:rPr>
        <w:t>t</w:t>
      </w:r>
      <w:r w:rsidRPr="003E1F6D">
        <w:rPr>
          <w:rFonts w:ascii="Arial" w:hAnsi="Arial" w:cs="Arial"/>
          <w:sz w:val="22"/>
          <w:szCs w:val="22"/>
        </w:rPr>
        <w:t>rust Disciplinary Policy</w:t>
      </w:r>
      <w:r w:rsidR="00CF4442">
        <w:rPr>
          <w:rFonts w:ascii="Arial" w:hAnsi="Arial" w:cs="Arial"/>
          <w:sz w:val="22"/>
          <w:szCs w:val="22"/>
        </w:rPr>
        <w:t xml:space="preserve"> &amp; Procedure</w:t>
      </w:r>
      <w:r w:rsidR="00BE73AC">
        <w:rPr>
          <w:rFonts w:ascii="Arial" w:hAnsi="Arial" w:cs="Arial"/>
          <w:sz w:val="22"/>
          <w:szCs w:val="22"/>
        </w:rPr>
        <w:t>.</w:t>
      </w:r>
    </w:p>
    <w:p w14:paraId="1A026FBE" w14:textId="77777777" w:rsidR="00E00E84" w:rsidRDefault="00E00E84" w:rsidP="00C20F8A">
      <w:pPr>
        <w:rPr>
          <w:rFonts w:ascii="Arial" w:hAnsi="Arial" w:cs="Arial"/>
          <w:sz w:val="22"/>
          <w:szCs w:val="22"/>
        </w:rPr>
      </w:pPr>
    </w:p>
    <w:p w14:paraId="6A85959A" w14:textId="77777777" w:rsidR="00E00E84" w:rsidRDefault="00CF4442" w:rsidP="00C20F8A">
      <w:pPr>
        <w:rPr>
          <w:rFonts w:ascii="Arial" w:hAnsi="Arial" w:cs="Arial"/>
          <w:b/>
          <w:sz w:val="22"/>
          <w:szCs w:val="22"/>
        </w:rPr>
      </w:pPr>
      <w:r>
        <w:rPr>
          <w:rFonts w:ascii="Arial" w:hAnsi="Arial" w:cs="Arial"/>
          <w:b/>
          <w:color w:val="000000"/>
          <w:sz w:val="22"/>
          <w:szCs w:val="22"/>
        </w:rPr>
        <w:t>10</w:t>
      </w:r>
      <w:r w:rsidR="00B87A88" w:rsidRPr="003E1F6D">
        <w:rPr>
          <w:rFonts w:ascii="Arial" w:hAnsi="Arial" w:cs="Arial"/>
          <w:b/>
          <w:sz w:val="22"/>
          <w:szCs w:val="22"/>
        </w:rPr>
        <w:t xml:space="preserve">.4 </w:t>
      </w:r>
      <w:r w:rsidR="00E00E84" w:rsidRPr="003E1F6D">
        <w:rPr>
          <w:rFonts w:ascii="Arial" w:hAnsi="Arial" w:cs="Arial"/>
          <w:b/>
          <w:sz w:val="22"/>
          <w:szCs w:val="22"/>
        </w:rPr>
        <w:t>Progress and Completion</w:t>
      </w:r>
    </w:p>
    <w:p w14:paraId="3B6B2E1F" w14:textId="77777777" w:rsidR="00E00E84" w:rsidRPr="003E1F6D" w:rsidRDefault="00E00E84" w:rsidP="00C20F8A">
      <w:pPr>
        <w:rPr>
          <w:rFonts w:ascii="Arial" w:hAnsi="Arial" w:cs="Arial"/>
          <w:sz w:val="22"/>
          <w:szCs w:val="22"/>
        </w:rPr>
      </w:pPr>
      <w:r w:rsidRPr="003E1F6D">
        <w:rPr>
          <w:rFonts w:ascii="Arial" w:hAnsi="Arial" w:cs="Arial"/>
          <w:sz w:val="22"/>
          <w:szCs w:val="22"/>
        </w:rPr>
        <w:t xml:space="preserve">The </w:t>
      </w:r>
      <w:r w:rsidR="00A33583" w:rsidRPr="003E1F6D">
        <w:rPr>
          <w:rFonts w:ascii="Arial" w:hAnsi="Arial" w:cs="Arial"/>
          <w:sz w:val="22"/>
          <w:szCs w:val="22"/>
        </w:rPr>
        <w:t>RO or their nominated deputy</w:t>
      </w:r>
      <w:r w:rsidRPr="003E1F6D">
        <w:rPr>
          <w:rFonts w:ascii="Arial" w:hAnsi="Arial" w:cs="Arial"/>
          <w:sz w:val="22"/>
          <w:szCs w:val="22"/>
        </w:rPr>
        <w:t xml:space="preserve"> should receive written evidence of progress against the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lan from the Clinical</w:t>
      </w:r>
      <w:r w:rsidR="000D1A70">
        <w:rPr>
          <w:rFonts w:ascii="Arial" w:hAnsi="Arial" w:cs="Arial"/>
          <w:sz w:val="22"/>
          <w:szCs w:val="22"/>
        </w:rPr>
        <w:t xml:space="preserve"> / Educational</w:t>
      </w:r>
      <w:r w:rsidRPr="003E1F6D">
        <w:rPr>
          <w:rFonts w:ascii="Arial" w:hAnsi="Arial" w:cs="Arial"/>
          <w:sz w:val="22"/>
          <w:szCs w:val="22"/>
        </w:rPr>
        <w:t xml:space="preserve"> Supervisor on a regular basis.</w:t>
      </w:r>
      <w:r w:rsidR="002D6528" w:rsidRPr="003E1F6D">
        <w:rPr>
          <w:rFonts w:ascii="Arial" w:hAnsi="Arial" w:cs="Arial"/>
          <w:sz w:val="22"/>
          <w:szCs w:val="22"/>
        </w:rPr>
        <w:t xml:space="preserve"> The doctor should be </w:t>
      </w:r>
      <w:r w:rsidR="001049AD" w:rsidRPr="001049AD">
        <w:rPr>
          <w:rFonts w:ascii="Arial" w:hAnsi="Arial" w:cs="Arial"/>
          <w:sz w:val="22"/>
          <w:szCs w:val="22"/>
        </w:rPr>
        <w:t>encouraged</w:t>
      </w:r>
      <w:r w:rsidR="002D6528" w:rsidRPr="003E1F6D">
        <w:rPr>
          <w:rFonts w:ascii="Arial" w:hAnsi="Arial" w:cs="Arial"/>
          <w:sz w:val="22"/>
          <w:szCs w:val="22"/>
        </w:rPr>
        <w:t xml:space="preserve"> to keep a reflective log of their progress with the action plan and to submit this as part of the evidence. </w:t>
      </w:r>
    </w:p>
    <w:p w14:paraId="19D524EB" w14:textId="77777777" w:rsidR="007F596C" w:rsidRPr="003E1F6D" w:rsidRDefault="007F596C" w:rsidP="00C20F8A">
      <w:pPr>
        <w:rPr>
          <w:rFonts w:ascii="Arial" w:hAnsi="Arial" w:cs="Arial"/>
          <w:sz w:val="22"/>
          <w:szCs w:val="22"/>
        </w:rPr>
      </w:pPr>
    </w:p>
    <w:p w14:paraId="20F6140E" w14:textId="77777777" w:rsidR="00C968DC" w:rsidRDefault="007F596C" w:rsidP="00C20F8A">
      <w:pPr>
        <w:rPr>
          <w:rFonts w:ascii="Arial" w:hAnsi="Arial" w:cs="Arial"/>
          <w:sz w:val="22"/>
          <w:szCs w:val="22"/>
        </w:rPr>
      </w:pPr>
      <w:r w:rsidRPr="003E1F6D">
        <w:rPr>
          <w:rFonts w:ascii="Arial" w:hAnsi="Arial" w:cs="Arial"/>
          <w:sz w:val="22"/>
          <w:szCs w:val="22"/>
        </w:rPr>
        <w:t>It may be necessary and advisable to defer annual medical appraisal until measurable progress is being made. However</w:t>
      </w:r>
      <w:r w:rsidR="00093BFF">
        <w:rPr>
          <w:rFonts w:ascii="Arial" w:hAnsi="Arial" w:cs="Arial"/>
          <w:sz w:val="22"/>
          <w:szCs w:val="22"/>
        </w:rPr>
        <w:t>,</w:t>
      </w:r>
      <w:r w:rsidRPr="003E1F6D">
        <w:rPr>
          <w:rFonts w:ascii="Arial" w:hAnsi="Arial" w:cs="Arial"/>
          <w:sz w:val="22"/>
          <w:szCs w:val="22"/>
        </w:rPr>
        <w:t xml:space="preserve"> the value of annual appraisal and the opportunity it </w:t>
      </w:r>
    </w:p>
    <w:p w14:paraId="1B6C17E8" w14:textId="77777777" w:rsidR="007F596C" w:rsidRPr="003E1F6D" w:rsidRDefault="007F596C" w:rsidP="00C20F8A">
      <w:pPr>
        <w:rPr>
          <w:rFonts w:ascii="Arial" w:hAnsi="Arial" w:cs="Arial"/>
          <w:sz w:val="22"/>
          <w:szCs w:val="22"/>
        </w:rPr>
      </w:pPr>
      <w:r w:rsidRPr="003E1F6D">
        <w:rPr>
          <w:rFonts w:ascii="Arial" w:hAnsi="Arial" w:cs="Arial"/>
          <w:sz w:val="22"/>
          <w:szCs w:val="22"/>
        </w:rPr>
        <w:t xml:space="preserve">creates for a reflective conversation with a colleague should be valued by all parties in any rehabilitation and remediation process. </w:t>
      </w:r>
    </w:p>
    <w:p w14:paraId="1CDDE950" w14:textId="77777777" w:rsidR="002D6528" w:rsidRPr="003E1F6D" w:rsidRDefault="002D6528" w:rsidP="00C20F8A">
      <w:pPr>
        <w:rPr>
          <w:rFonts w:ascii="Arial" w:hAnsi="Arial" w:cs="Arial"/>
          <w:sz w:val="22"/>
          <w:szCs w:val="22"/>
        </w:rPr>
      </w:pPr>
    </w:p>
    <w:p w14:paraId="7620C248" w14:textId="5255D048" w:rsidR="00C20F8A" w:rsidRDefault="00E00E84">
      <w:pPr>
        <w:rPr>
          <w:rFonts w:ascii="Arial" w:hAnsi="Arial" w:cs="Arial"/>
          <w:color w:val="FF0000"/>
          <w:sz w:val="22"/>
          <w:szCs w:val="22"/>
        </w:rPr>
      </w:pPr>
      <w:r w:rsidRPr="003E1F6D">
        <w:rPr>
          <w:rFonts w:ascii="Arial" w:hAnsi="Arial" w:cs="Arial"/>
          <w:sz w:val="22"/>
          <w:szCs w:val="22"/>
        </w:rPr>
        <w:t xml:space="preserve">At the end of the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lan, the doctor and the Clinical</w:t>
      </w:r>
      <w:r w:rsidR="000D1A70">
        <w:rPr>
          <w:rFonts w:ascii="Arial" w:hAnsi="Arial" w:cs="Arial"/>
          <w:sz w:val="22"/>
          <w:szCs w:val="22"/>
        </w:rPr>
        <w:t xml:space="preserve"> / Educational</w:t>
      </w:r>
      <w:r w:rsidRPr="003E1F6D">
        <w:rPr>
          <w:rFonts w:ascii="Arial" w:hAnsi="Arial" w:cs="Arial"/>
          <w:sz w:val="22"/>
          <w:szCs w:val="22"/>
        </w:rPr>
        <w:t xml:space="preserve"> Supervisor should sign a report confirming that the objectives have been met.  This report should be sent to </w:t>
      </w:r>
      <w:r w:rsidR="006125B4" w:rsidRPr="003E1F6D">
        <w:rPr>
          <w:rFonts w:ascii="Arial" w:hAnsi="Arial" w:cs="Arial"/>
          <w:sz w:val="22"/>
          <w:szCs w:val="22"/>
        </w:rPr>
        <w:t xml:space="preserve">the </w:t>
      </w:r>
      <w:r w:rsidR="0002519F" w:rsidRPr="003E1F6D">
        <w:rPr>
          <w:rFonts w:ascii="Arial" w:hAnsi="Arial" w:cs="Arial"/>
          <w:sz w:val="22"/>
          <w:szCs w:val="22"/>
        </w:rPr>
        <w:t>RO</w:t>
      </w:r>
      <w:r w:rsidR="0002519F">
        <w:rPr>
          <w:rFonts w:ascii="Arial" w:hAnsi="Arial" w:cs="Arial"/>
          <w:sz w:val="22"/>
          <w:szCs w:val="22"/>
        </w:rPr>
        <w:t>. for</w:t>
      </w:r>
      <w:r w:rsidR="00E71FC4">
        <w:rPr>
          <w:rFonts w:ascii="Arial" w:hAnsi="Arial" w:cs="Arial"/>
          <w:sz w:val="22"/>
          <w:szCs w:val="22"/>
        </w:rPr>
        <w:t xml:space="preserve"> review and agreement that objectives have been met.</w:t>
      </w:r>
    </w:p>
    <w:p w14:paraId="5ADB96C2" w14:textId="77777777" w:rsidR="00E00E84" w:rsidRPr="003E1F6D" w:rsidRDefault="00E00E84" w:rsidP="00C20F8A">
      <w:pPr>
        <w:rPr>
          <w:rFonts w:ascii="Arial" w:hAnsi="Arial" w:cs="Arial"/>
          <w:color w:val="FF0000"/>
          <w:sz w:val="22"/>
          <w:szCs w:val="22"/>
        </w:rPr>
      </w:pPr>
    </w:p>
    <w:p w14:paraId="61CA366C" w14:textId="77777777" w:rsidR="00E00E84" w:rsidRPr="003E1F6D" w:rsidRDefault="004633A7" w:rsidP="00C20F8A">
      <w:pPr>
        <w:rPr>
          <w:rFonts w:ascii="Arial" w:hAnsi="Arial" w:cs="Arial"/>
          <w:b/>
          <w:sz w:val="22"/>
          <w:szCs w:val="22"/>
        </w:rPr>
      </w:pPr>
      <w:r>
        <w:rPr>
          <w:rFonts w:ascii="Arial" w:hAnsi="Arial" w:cs="Arial"/>
          <w:b/>
          <w:color w:val="000000"/>
          <w:sz w:val="22"/>
          <w:szCs w:val="22"/>
        </w:rPr>
        <w:t>10</w:t>
      </w:r>
      <w:r w:rsidR="00B87A88" w:rsidRPr="003E1F6D">
        <w:rPr>
          <w:rFonts w:ascii="Arial" w:hAnsi="Arial" w:cs="Arial"/>
          <w:b/>
          <w:sz w:val="22"/>
          <w:szCs w:val="22"/>
        </w:rPr>
        <w:t xml:space="preserve">.5 </w:t>
      </w:r>
      <w:r w:rsidR="00E00E84" w:rsidRPr="003E1F6D">
        <w:rPr>
          <w:rFonts w:ascii="Arial" w:hAnsi="Arial" w:cs="Arial"/>
          <w:b/>
          <w:sz w:val="22"/>
          <w:szCs w:val="22"/>
        </w:rPr>
        <w:t>After Rehabilitation/Remediation</w:t>
      </w:r>
    </w:p>
    <w:p w14:paraId="2596A73A" w14:textId="77777777" w:rsidR="00E00E84" w:rsidRPr="003E1F6D" w:rsidRDefault="00E00E84" w:rsidP="00C20F8A">
      <w:pPr>
        <w:rPr>
          <w:rFonts w:ascii="Arial" w:hAnsi="Arial" w:cs="Arial"/>
          <w:sz w:val="22"/>
          <w:szCs w:val="22"/>
        </w:rPr>
      </w:pPr>
      <w:r w:rsidRPr="003E1F6D">
        <w:rPr>
          <w:rFonts w:ascii="Arial" w:hAnsi="Arial" w:cs="Arial"/>
          <w:sz w:val="22"/>
          <w:szCs w:val="22"/>
        </w:rPr>
        <w:t xml:space="preserve">On satisfactory completion of the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 xml:space="preserve">lan, the doctor will revert to their normal work plan.  Completion of the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 xml:space="preserve">lan should be referenced in his/her appraisal.  A copy of the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lan and written evidence of its completion will be kept in the doctor’s personnel file.</w:t>
      </w:r>
    </w:p>
    <w:p w14:paraId="1F9A1551" w14:textId="77777777" w:rsidR="00E00E84" w:rsidRPr="003E1F6D" w:rsidRDefault="00E00E84" w:rsidP="00C20F8A">
      <w:pPr>
        <w:rPr>
          <w:rFonts w:ascii="Arial" w:hAnsi="Arial" w:cs="Arial"/>
          <w:sz w:val="22"/>
          <w:szCs w:val="22"/>
        </w:rPr>
      </w:pPr>
    </w:p>
    <w:p w14:paraId="75309592" w14:textId="77777777" w:rsidR="00E00E84" w:rsidRPr="003E1F6D" w:rsidRDefault="00687AFC" w:rsidP="00C20F8A">
      <w:pPr>
        <w:rPr>
          <w:rFonts w:ascii="Arial" w:hAnsi="Arial" w:cs="Arial"/>
          <w:b/>
          <w:sz w:val="22"/>
          <w:szCs w:val="22"/>
        </w:rPr>
      </w:pPr>
      <w:r>
        <w:rPr>
          <w:rFonts w:ascii="Arial" w:hAnsi="Arial" w:cs="Arial"/>
          <w:b/>
          <w:color w:val="000000"/>
          <w:sz w:val="22"/>
          <w:szCs w:val="22"/>
        </w:rPr>
        <w:t>10</w:t>
      </w:r>
      <w:r w:rsidR="00B87A88" w:rsidRPr="003E1F6D">
        <w:rPr>
          <w:rFonts w:ascii="Arial" w:hAnsi="Arial" w:cs="Arial"/>
          <w:b/>
          <w:sz w:val="22"/>
          <w:szCs w:val="22"/>
        </w:rPr>
        <w:t xml:space="preserve">.6 </w:t>
      </w:r>
      <w:r w:rsidR="00E00E84" w:rsidRPr="003E1F6D">
        <w:rPr>
          <w:rFonts w:ascii="Arial" w:hAnsi="Arial" w:cs="Arial"/>
          <w:b/>
          <w:sz w:val="22"/>
          <w:szCs w:val="22"/>
        </w:rPr>
        <w:t>Confidentiality</w:t>
      </w:r>
    </w:p>
    <w:p w14:paraId="63E6F760" w14:textId="77777777" w:rsidR="00B87A88" w:rsidRPr="003E1F6D" w:rsidRDefault="00E00E84" w:rsidP="00C20F8A">
      <w:pPr>
        <w:rPr>
          <w:rFonts w:ascii="Arial" w:hAnsi="Arial" w:cs="Arial"/>
          <w:sz w:val="22"/>
          <w:szCs w:val="22"/>
        </w:rPr>
      </w:pPr>
      <w:r w:rsidRPr="003E1F6D">
        <w:rPr>
          <w:rFonts w:ascii="Arial" w:hAnsi="Arial" w:cs="Arial"/>
          <w:sz w:val="22"/>
          <w:szCs w:val="22"/>
        </w:rPr>
        <w:t xml:space="preserve">All </w:t>
      </w:r>
      <w:r w:rsidR="00B87A88" w:rsidRPr="003E1F6D">
        <w:rPr>
          <w:rFonts w:ascii="Arial" w:hAnsi="Arial" w:cs="Arial"/>
          <w:sz w:val="22"/>
          <w:szCs w:val="22"/>
        </w:rPr>
        <w:t>a</w:t>
      </w:r>
      <w:r w:rsidRPr="003E1F6D">
        <w:rPr>
          <w:rFonts w:ascii="Arial" w:hAnsi="Arial" w:cs="Arial"/>
          <w:sz w:val="22"/>
          <w:szCs w:val="22"/>
        </w:rPr>
        <w:t xml:space="preserve">ction </w:t>
      </w:r>
      <w:r w:rsidR="00B87A88" w:rsidRPr="003E1F6D">
        <w:rPr>
          <w:rFonts w:ascii="Arial" w:hAnsi="Arial" w:cs="Arial"/>
          <w:sz w:val="22"/>
          <w:szCs w:val="22"/>
        </w:rPr>
        <w:t>p</w:t>
      </w:r>
      <w:r w:rsidRPr="003E1F6D">
        <w:rPr>
          <w:rFonts w:ascii="Arial" w:hAnsi="Arial" w:cs="Arial"/>
          <w:sz w:val="22"/>
          <w:szCs w:val="22"/>
        </w:rPr>
        <w:t xml:space="preserve">lan documentation and activity will be dealt with in </w:t>
      </w:r>
      <w:r w:rsidR="0002519F" w:rsidRPr="0002519F">
        <w:rPr>
          <w:rFonts w:ascii="Arial" w:hAnsi="Arial" w:cs="Arial"/>
          <w:sz w:val="22"/>
          <w:szCs w:val="22"/>
        </w:rPr>
        <w:t>confidence</w:t>
      </w:r>
      <w:r w:rsidRPr="003E1F6D">
        <w:rPr>
          <w:rFonts w:ascii="Arial" w:hAnsi="Arial" w:cs="Arial"/>
          <w:sz w:val="22"/>
          <w:szCs w:val="22"/>
        </w:rPr>
        <w:t xml:space="preserve"> and evidence of progress or otherwise will be shared on a strict need-to-know basis.</w:t>
      </w:r>
    </w:p>
    <w:p w14:paraId="2EAD0919" w14:textId="2C4B0B98" w:rsidR="008D5B90" w:rsidRDefault="008D5B90" w:rsidP="00C20F8A">
      <w:pPr>
        <w:rPr>
          <w:rFonts w:ascii="Arial" w:hAnsi="Arial" w:cs="Arial"/>
          <w:sz w:val="22"/>
          <w:szCs w:val="22"/>
        </w:rPr>
      </w:pPr>
    </w:p>
    <w:p w14:paraId="56088F46" w14:textId="731EF59D" w:rsidR="00D878D0" w:rsidRDefault="00D878D0" w:rsidP="00C20F8A">
      <w:pPr>
        <w:rPr>
          <w:rFonts w:ascii="Arial" w:hAnsi="Arial" w:cs="Arial"/>
          <w:sz w:val="22"/>
          <w:szCs w:val="22"/>
        </w:rPr>
      </w:pPr>
    </w:p>
    <w:p w14:paraId="05C17822" w14:textId="77777777" w:rsidR="00D878D0" w:rsidRPr="003E1F6D" w:rsidRDefault="00D878D0" w:rsidP="00C20F8A">
      <w:pPr>
        <w:rPr>
          <w:rFonts w:ascii="Arial" w:hAnsi="Arial" w:cs="Arial"/>
          <w:sz w:val="22"/>
          <w:szCs w:val="22"/>
        </w:rPr>
      </w:pPr>
    </w:p>
    <w:p w14:paraId="3F42DB26" w14:textId="77777777" w:rsidR="00546110" w:rsidRDefault="00687AFC" w:rsidP="00C20F8A">
      <w:pPr>
        <w:rPr>
          <w:rFonts w:ascii="Arial" w:hAnsi="Arial" w:cs="Arial"/>
          <w:b/>
          <w:sz w:val="22"/>
          <w:szCs w:val="22"/>
        </w:rPr>
      </w:pPr>
      <w:r>
        <w:rPr>
          <w:rFonts w:ascii="Arial" w:hAnsi="Arial" w:cs="Arial"/>
          <w:b/>
          <w:sz w:val="22"/>
          <w:szCs w:val="22"/>
        </w:rPr>
        <w:t>11.</w:t>
      </w:r>
      <w:r w:rsidR="00AC1DCA" w:rsidRPr="003E1F6D">
        <w:rPr>
          <w:rFonts w:ascii="Arial" w:hAnsi="Arial" w:cs="Arial"/>
          <w:b/>
          <w:sz w:val="22"/>
          <w:szCs w:val="22"/>
        </w:rPr>
        <w:t xml:space="preserve"> </w:t>
      </w:r>
      <w:r w:rsidR="00546110" w:rsidRPr="003E1F6D">
        <w:rPr>
          <w:rFonts w:ascii="Arial" w:hAnsi="Arial" w:cs="Arial"/>
          <w:b/>
          <w:sz w:val="22"/>
          <w:szCs w:val="22"/>
        </w:rPr>
        <w:t>Quality Assurance of Refreshment and Remediation Programmes</w:t>
      </w:r>
    </w:p>
    <w:p w14:paraId="0049534E" w14:textId="77777777" w:rsidR="00C20F8A" w:rsidRPr="003E1F6D" w:rsidRDefault="00C20F8A" w:rsidP="00C20F8A">
      <w:pPr>
        <w:rPr>
          <w:rFonts w:ascii="Arial" w:hAnsi="Arial" w:cs="Arial"/>
          <w:sz w:val="22"/>
          <w:szCs w:val="22"/>
        </w:rPr>
      </w:pPr>
    </w:p>
    <w:p w14:paraId="02DE1D32" w14:textId="348CBE03" w:rsidR="00546110" w:rsidRPr="003E1F6D" w:rsidRDefault="00C45A64" w:rsidP="00C20F8A">
      <w:pPr>
        <w:rPr>
          <w:rFonts w:ascii="Arial" w:hAnsi="Arial" w:cs="Arial"/>
          <w:sz w:val="22"/>
          <w:szCs w:val="22"/>
        </w:rPr>
      </w:pPr>
      <w:r w:rsidRPr="003E1F6D">
        <w:rPr>
          <w:rFonts w:ascii="Arial" w:hAnsi="Arial" w:cs="Arial"/>
          <w:sz w:val="22"/>
          <w:szCs w:val="22"/>
        </w:rPr>
        <w:t xml:space="preserve">The </w:t>
      </w:r>
      <w:r w:rsidR="00BC460F" w:rsidRPr="003E1F6D">
        <w:rPr>
          <w:rFonts w:ascii="Arial" w:hAnsi="Arial" w:cs="Arial"/>
          <w:sz w:val="22"/>
          <w:szCs w:val="22"/>
        </w:rPr>
        <w:t>RO</w:t>
      </w:r>
      <w:r w:rsidRPr="003E1F6D">
        <w:rPr>
          <w:rFonts w:ascii="Arial" w:hAnsi="Arial" w:cs="Arial"/>
          <w:sz w:val="22"/>
          <w:szCs w:val="22"/>
        </w:rPr>
        <w:t xml:space="preserve"> has responsibility for ensuring that any proposed rehabilitation or remediation </w:t>
      </w:r>
      <w:r w:rsidR="00B87A88" w:rsidRPr="003E1F6D">
        <w:rPr>
          <w:rFonts w:ascii="Arial" w:hAnsi="Arial" w:cs="Arial"/>
          <w:sz w:val="22"/>
          <w:szCs w:val="22"/>
        </w:rPr>
        <w:t>action</w:t>
      </w:r>
      <w:r w:rsidR="00E573F5" w:rsidRPr="003E1F6D">
        <w:rPr>
          <w:rFonts w:ascii="Arial" w:hAnsi="Arial" w:cs="Arial"/>
          <w:sz w:val="22"/>
          <w:szCs w:val="22"/>
        </w:rPr>
        <w:t xml:space="preserve"> </w:t>
      </w:r>
      <w:r w:rsidR="00B87A88" w:rsidRPr="003E1F6D">
        <w:rPr>
          <w:rFonts w:ascii="Arial" w:hAnsi="Arial" w:cs="Arial"/>
          <w:sz w:val="22"/>
          <w:szCs w:val="22"/>
        </w:rPr>
        <w:t>p</w:t>
      </w:r>
      <w:r w:rsidR="00E573F5" w:rsidRPr="003E1F6D">
        <w:rPr>
          <w:rFonts w:ascii="Arial" w:hAnsi="Arial" w:cs="Arial"/>
          <w:sz w:val="22"/>
          <w:szCs w:val="22"/>
        </w:rPr>
        <w:t>lan</w:t>
      </w:r>
      <w:r w:rsidRPr="003E1F6D">
        <w:rPr>
          <w:rFonts w:ascii="Arial" w:hAnsi="Arial" w:cs="Arial"/>
          <w:sz w:val="22"/>
          <w:szCs w:val="22"/>
        </w:rPr>
        <w:t xml:space="preserve"> maintains patient safety as its first objective and is appropriate to the needs of the doctor.  He/she should seek advice from the relevant specialty </w:t>
      </w:r>
      <w:r w:rsidR="0087327D">
        <w:rPr>
          <w:rFonts w:ascii="Arial" w:hAnsi="Arial" w:cs="Arial"/>
          <w:sz w:val="22"/>
          <w:szCs w:val="22"/>
        </w:rPr>
        <w:t>advisor</w:t>
      </w:r>
      <w:r w:rsidRPr="003E1F6D">
        <w:rPr>
          <w:rFonts w:ascii="Arial" w:hAnsi="Arial" w:cs="Arial"/>
          <w:sz w:val="22"/>
          <w:szCs w:val="22"/>
        </w:rPr>
        <w:t xml:space="preserve"> to confirm this.</w:t>
      </w:r>
    </w:p>
    <w:p w14:paraId="1E12B938" w14:textId="77777777" w:rsidR="00C45A64" w:rsidRPr="003E1F6D" w:rsidRDefault="00C45A64" w:rsidP="00C20F8A">
      <w:pPr>
        <w:rPr>
          <w:rFonts w:ascii="Arial" w:hAnsi="Arial" w:cs="Arial"/>
          <w:sz w:val="22"/>
          <w:szCs w:val="22"/>
        </w:rPr>
      </w:pPr>
    </w:p>
    <w:p w14:paraId="4F5859B5" w14:textId="77777777" w:rsidR="00C45A64" w:rsidRPr="003E1F6D" w:rsidRDefault="00C45A64" w:rsidP="00C20F8A">
      <w:pPr>
        <w:rPr>
          <w:rFonts w:ascii="Arial" w:hAnsi="Arial" w:cs="Arial"/>
          <w:sz w:val="22"/>
          <w:szCs w:val="22"/>
        </w:rPr>
      </w:pPr>
      <w:r w:rsidRPr="003E1F6D">
        <w:rPr>
          <w:rFonts w:ascii="Arial" w:hAnsi="Arial" w:cs="Arial"/>
          <w:sz w:val="22"/>
          <w:szCs w:val="22"/>
        </w:rPr>
        <w:t xml:space="preserve">The </w:t>
      </w:r>
      <w:r w:rsidR="00B87A88" w:rsidRPr="003E1F6D">
        <w:rPr>
          <w:rFonts w:ascii="Arial" w:hAnsi="Arial" w:cs="Arial"/>
          <w:sz w:val="22"/>
          <w:szCs w:val="22"/>
        </w:rPr>
        <w:t>action</w:t>
      </w:r>
      <w:r w:rsidR="00E573F5" w:rsidRPr="003E1F6D">
        <w:rPr>
          <w:rFonts w:ascii="Arial" w:hAnsi="Arial" w:cs="Arial"/>
          <w:sz w:val="22"/>
          <w:szCs w:val="22"/>
        </w:rPr>
        <w:t xml:space="preserve"> </w:t>
      </w:r>
      <w:r w:rsidR="00B87A88" w:rsidRPr="003E1F6D">
        <w:rPr>
          <w:rFonts w:ascii="Arial" w:hAnsi="Arial" w:cs="Arial"/>
          <w:sz w:val="22"/>
          <w:szCs w:val="22"/>
        </w:rPr>
        <w:t>p</w:t>
      </w:r>
      <w:r w:rsidR="00E573F5" w:rsidRPr="003E1F6D">
        <w:rPr>
          <w:rFonts w:ascii="Arial" w:hAnsi="Arial" w:cs="Arial"/>
          <w:sz w:val="22"/>
          <w:szCs w:val="22"/>
        </w:rPr>
        <w:t>lan</w:t>
      </w:r>
      <w:r w:rsidRPr="003E1F6D">
        <w:rPr>
          <w:rFonts w:ascii="Arial" w:hAnsi="Arial" w:cs="Arial"/>
          <w:sz w:val="22"/>
          <w:szCs w:val="22"/>
        </w:rPr>
        <w:t xml:space="preserve"> must have a named supervis</w:t>
      </w:r>
      <w:r w:rsidR="00BC460F" w:rsidRPr="003E1F6D">
        <w:rPr>
          <w:rFonts w:ascii="Arial" w:hAnsi="Arial" w:cs="Arial"/>
          <w:sz w:val="22"/>
          <w:szCs w:val="22"/>
        </w:rPr>
        <w:t>or o</w:t>
      </w:r>
      <w:r w:rsidR="002D1142">
        <w:rPr>
          <w:rFonts w:ascii="Arial" w:hAnsi="Arial" w:cs="Arial"/>
          <w:sz w:val="22"/>
          <w:szCs w:val="22"/>
        </w:rPr>
        <w:t>f</w:t>
      </w:r>
      <w:r w:rsidR="00BC460F" w:rsidRPr="003E1F6D">
        <w:rPr>
          <w:rFonts w:ascii="Arial" w:hAnsi="Arial" w:cs="Arial"/>
          <w:sz w:val="22"/>
          <w:szCs w:val="22"/>
        </w:rPr>
        <w:t xml:space="preserve"> appropriate grade and speciality</w:t>
      </w:r>
      <w:r w:rsidRPr="003E1F6D">
        <w:rPr>
          <w:rFonts w:ascii="Arial" w:hAnsi="Arial" w:cs="Arial"/>
          <w:sz w:val="22"/>
          <w:szCs w:val="22"/>
        </w:rPr>
        <w:t xml:space="preserve"> and include regular monitoring in terms of both impact on patient experience and care, and progress against the objectives for the doctor.</w:t>
      </w:r>
    </w:p>
    <w:p w14:paraId="0B7666B9" w14:textId="77777777" w:rsidR="00C45A64" w:rsidRPr="003E1F6D" w:rsidRDefault="00C45A64" w:rsidP="00C20F8A">
      <w:pPr>
        <w:rPr>
          <w:rFonts w:ascii="Arial" w:hAnsi="Arial" w:cs="Arial"/>
          <w:sz w:val="22"/>
          <w:szCs w:val="22"/>
        </w:rPr>
      </w:pPr>
    </w:p>
    <w:p w14:paraId="7DB7AB02" w14:textId="4027AE04" w:rsidR="009733A6" w:rsidRDefault="002D1142" w:rsidP="00C20F8A">
      <w:pPr>
        <w:rPr>
          <w:rFonts w:ascii="Arial" w:hAnsi="Arial" w:cs="Arial"/>
          <w:sz w:val="22"/>
          <w:szCs w:val="22"/>
        </w:rPr>
      </w:pPr>
      <w:r>
        <w:rPr>
          <w:rFonts w:ascii="Arial" w:hAnsi="Arial" w:cs="Arial"/>
          <w:sz w:val="22"/>
          <w:szCs w:val="22"/>
        </w:rPr>
        <w:t>The RO will ensure there is a</w:t>
      </w:r>
      <w:r w:rsidR="008D5B90" w:rsidRPr="003E1F6D">
        <w:rPr>
          <w:rFonts w:ascii="Arial" w:hAnsi="Arial" w:cs="Arial"/>
          <w:sz w:val="22"/>
          <w:szCs w:val="22"/>
        </w:rPr>
        <w:t xml:space="preserve"> system of </w:t>
      </w:r>
      <w:r w:rsidR="006125B4" w:rsidRPr="003E1F6D">
        <w:rPr>
          <w:rFonts w:ascii="Arial" w:hAnsi="Arial" w:cs="Arial"/>
          <w:sz w:val="22"/>
          <w:szCs w:val="22"/>
        </w:rPr>
        <w:t>anonymi</w:t>
      </w:r>
      <w:r w:rsidR="00724548" w:rsidRPr="003E1F6D">
        <w:rPr>
          <w:rFonts w:ascii="Arial" w:hAnsi="Arial" w:cs="Arial"/>
          <w:sz w:val="22"/>
          <w:szCs w:val="22"/>
        </w:rPr>
        <w:t>s</w:t>
      </w:r>
      <w:r w:rsidR="00C45A64" w:rsidRPr="003E1F6D">
        <w:rPr>
          <w:rFonts w:ascii="Arial" w:hAnsi="Arial" w:cs="Arial"/>
          <w:sz w:val="22"/>
          <w:szCs w:val="22"/>
        </w:rPr>
        <w:t>ed reporting of the number of doct</w:t>
      </w:r>
      <w:r w:rsidR="006125B4" w:rsidRPr="003E1F6D">
        <w:rPr>
          <w:rFonts w:ascii="Arial" w:hAnsi="Arial" w:cs="Arial"/>
          <w:sz w:val="22"/>
          <w:szCs w:val="22"/>
        </w:rPr>
        <w:t>ors taking part in a rehabilitation</w:t>
      </w:r>
      <w:r w:rsidR="00C45A64" w:rsidRPr="003E1F6D">
        <w:rPr>
          <w:rFonts w:ascii="Arial" w:hAnsi="Arial" w:cs="Arial"/>
          <w:sz w:val="22"/>
          <w:szCs w:val="22"/>
        </w:rPr>
        <w:t xml:space="preserve"> or remediation </w:t>
      </w:r>
      <w:r w:rsidR="00B87A88" w:rsidRPr="003E1F6D">
        <w:rPr>
          <w:rFonts w:ascii="Arial" w:hAnsi="Arial" w:cs="Arial"/>
          <w:sz w:val="22"/>
          <w:szCs w:val="22"/>
        </w:rPr>
        <w:t>action</w:t>
      </w:r>
      <w:r w:rsidR="00E573F5" w:rsidRPr="003E1F6D">
        <w:rPr>
          <w:rFonts w:ascii="Arial" w:hAnsi="Arial" w:cs="Arial"/>
          <w:sz w:val="22"/>
          <w:szCs w:val="22"/>
        </w:rPr>
        <w:t xml:space="preserve"> </w:t>
      </w:r>
      <w:r w:rsidR="00B87A88" w:rsidRPr="003E1F6D">
        <w:rPr>
          <w:rFonts w:ascii="Arial" w:hAnsi="Arial" w:cs="Arial"/>
          <w:sz w:val="22"/>
          <w:szCs w:val="22"/>
        </w:rPr>
        <w:t>p</w:t>
      </w:r>
      <w:r w:rsidR="00E573F5" w:rsidRPr="003E1F6D">
        <w:rPr>
          <w:rFonts w:ascii="Arial" w:hAnsi="Arial" w:cs="Arial"/>
          <w:sz w:val="22"/>
          <w:szCs w:val="22"/>
        </w:rPr>
        <w:t>lan</w:t>
      </w:r>
      <w:r w:rsidR="00C45A64" w:rsidRPr="003E1F6D">
        <w:rPr>
          <w:rFonts w:ascii="Arial" w:hAnsi="Arial" w:cs="Arial"/>
          <w:sz w:val="22"/>
          <w:szCs w:val="22"/>
        </w:rPr>
        <w:t>, and information to provide</w:t>
      </w:r>
      <w:r w:rsidR="00AE3C90">
        <w:rPr>
          <w:rFonts w:ascii="Arial" w:hAnsi="Arial" w:cs="Arial"/>
          <w:sz w:val="22"/>
          <w:szCs w:val="22"/>
        </w:rPr>
        <w:t xml:space="preserve"> </w:t>
      </w:r>
      <w:r w:rsidR="00C45A64" w:rsidRPr="003E1F6D">
        <w:rPr>
          <w:rFonts w:ascii="Arial" w:hAnsi="Arial" w:cs="Arial"/>
          <w:sz w:val="22"/>
          <w:szCs w:val="22"/>
        </w:rPr>
        <w:t xml:space="preserve">assurance regarding patient safety, in their regular reports to the </w:t>
      </w:r>
      <w:r w:rsidR="00657F15">
        <w:rPr>
          <w:rFonts w:ascii="Arial" w:hAnsi="Arial" w:cs="Arial"/>
          <w:sz w:val="22"/>
          <w:szCs w:val="22"/>
        </w:rPr>
        <w:t>T</w:t>
      </w:r>
      <w:r w:rsidR="00C45A64" w:rsidRPr="003E1F6D">
        <w:rPr>
          <w:rFonts w:ascii="Arial" w:hAnsi="Arial" w:cs="Arial"/>
          <w:sz w:val="22"/>
          <w:szCs w:val="22"/>
        </w:rPr>
        <w:t>rust Board</w:t>
      </w:r>
      <w:r>
        <w:rPr>
          <w:rFonts w:ascii="Arial" w:hAnsi="Arial" w:cs="Arial"/>
          <w:sz w:val="22"/>
          <w:szCs w:val="22"/>
        </w:rPr>
        <w:t xml:space="preserve">. </w:t>
      </w:r>
      <w:r w:rsidR="00C45A64" w:rsidRPr="003E1F6D">
        <w:rPr>
          <w:rFonts w:ascii="Arial" w:hAnsi="Arial" w:cs="Arial"/>
          <w:sz w:val="22"/>
          <w:szCs w:val="22"/>
        </w:rPr>
        <w:t xml:space="preserve">The </w:t>
      </w:r>
      <w:r w:rsidR="008D5B90" w:rsidRPr="003E1F6D">
        <w:rPr>
          <w:rFonts w:ascii="Arial" w:hAnsi="Arial" w:cs="Arial"/>
          <w:sz w:val="22"/>
          <w:szCs w:val="22"/>
        </w:rPr>
        <w:t xml:space="preserve">RO </w:t>
      </w:r>
      <w:r w:rsidR="00C45A64" w:rsidRPr="003E1F6D">
        <w:rPr>
          <w:rFonts w:ascii="Arial" w:hAnsi="Arial" w:cs="Arial"/>
          <w:sz w:val="22"/>
          <w:szCs w:val="22"/>
        </w:rPr>
        <w:t xml:space="preserve">should monitor the progress of rehabilitation or remediation </w:t>
      </w:r>
      <w:r w:rsidR="00B87A88" w:rsidRPr="003E1F6D">
        <w:rPr>
          <w:rFonts w:ascii="Arial" w:hAnsi="Arial" w:cs="Arial"/>
          <w:sz w:val="22"/>
          <w:szCs w:val="22"/>
        </w:rPr>
        <w:t>action</w:t>
      </w:r>
      <w:r w:rsidR="00E573F5" w:rsidRPr="003E1F6D">
        <w:rPr>
          <w:rFonts w:ascii="Arial" w:hAnsi="Arial" w:cs="Arial"/>
          <w:sz w:val="22"/>
          <w:szCs w:val="22"/>
        </w:rPr>
        <w:t xml:space="preserve"> </w:t>
      </w:r>
      <w:r w:rsidR="00B87A88" w:rsidRPr="003E1F6D">
        <w:rPr>
          <w:rFonts w:ascii="Arial" w:hAnsi="Arial" w:cs="Arial"/>
          <w:sz w:val="22"/>
          <w:szCs w:val="22"/>
        </w:rPr>
        <w:t>p</w:t>
      </w:r>
      <w:r w:rsidR="00E573F5" w:rsidRPr="003E1F6D">
        <w:rPr>
          <w:rFonts w:ascii="Arial" w:hAnsi="Arial" w:cs="Arial"/>
          <w:sz w:val="22"/>
          <w:szCs w:val="22"/>
        </w:rPr>
        <w:t>lan</w:t>
      </w:r>
      <w:r w:rsidR="00C45A64" w:rsidRPr="003E1F6D">
        <w:rPr>
          <w:rFonts w:ascii="Arial" w:hAnsi="Arial" w:cs="Arial"/>
          <w:sz w:val="22"/>
          <w:szCs w:val="22"/>
        </w:rPr>
        <w:t xml:space="preserve">s.  Where satisfactory progress is not </w:t>
      </w:r>
      <w:r w:rsidR="0002519F" w:rsidRPr="0002519F">
        <w:rPr>
          <w:rFonts w:ascii="Arial" w:hAnsi="Arial" w:cs="Arial"/>
          <w:sz w:val="22"/>
          <w:szCs w:val="22"/>
        </w:rPr>
        <w:t>made;</w:t>
      </w:r>
      <w:r w:rsidR="00C45A64" w:rsidRPr="003E1F6D">
        <w:rPr>
          <w:rFonts w:ascii="Arial" w:hAnsi="Arial" w:cs="Arial"/>
          <w:sz w:val="22"/>
          <w:szCs w:val="22"/>
        </w:rPr>
        <w:t xml:space="preserve"> the </w:t>
      </w:r>
      <w:r w:rsidR="00AE3C90">
        <w:rPr>
          <w:rFonts w:ascii="Arial" w:hAnsi="Arial"/>
        </w:rPr>
        <w:t>Chief Medical Officer</w:t>
      </w:r>
      <w:r w:rsidR="00AE3C90" w:rsidRPr="003E1F6D" w:rsidDel="00AE3C90">
        <w:rPr>
          <w:rFonts w:ascii="Arial" w:hAnsi="Arial" w:cs="Arial"/>
          <w:sz w:val="22"/>
          <w:szCs w:val="22"/>
        </w:rPr>
        <w:t xml:space="preserve"> </w:t>
      </w:r>
      <w:r w:rsidR="00C45A64" w:rsidRPr="003E1F6D">
        <w:rPr>
          <w:rFonts w:ascii="Arial" w:hAnsi="Arial" w:cs="Arial"/>
          <w:sz w:val="22"/>
          <w:szCs w:val="22"/>
        </w:rPr>
        <w:t>should consider whether alternative action may be required un</w:t>
      </w:r>
      <w:r w:rsidR="00007858" w:rsidRPr="003E1F6D">
        <w:rPr>
          <w:rFonts w:ascii="Arial" w:hAnsi="Arial" w:cs="Arial"/>
          <w:sz w:val="22"/>
          <w:szCs w:val="22"/>
        </w:rPr>
        <w:t>der</w:t>
      </w:r>
      <w:r w:rsidR="00BE73AC">
        <w:rPr>
          <w:rFonts w:ascii="Arial" w:hAnsi="Arial" w:cs="Arial"/>
          <w:sz w:val="22"/>
          <w:szCs w:val="22"/>
        </w:rPr>
        <w:t xml:space="preserve"> MHPS and where applicable</w:t>
      </w:r>
      <w:r w:rsidR="00007858" w:rsidRPr="003E1F6D">
        <w:rPr>
          <w:rFonts w:ascii="Arial" w:hAnsi="Arial" w:cs="Arial"/>
          <w:sz w:val="22"/>
          <w:szCs w:val="22"/>
        </w:rPr>
        <w:t xml:space="preserve"> the </w:t>
      </w:r>
      <w:r w:rsidR="00E57291">
        <w:rPr>
          <w:rFonts w:ascii="Arial" w:hAnsi="Arial" w:cs="Arial"/>
          <w:sz w:val="22"/>
          <w:szCs w:val="22"/>
        </w:rPr>
        <w:t>t</w:t>
      </w:r>
      <w:r>
        <w:rPr>
          <w:rFonts w:ascii="Arial" w:hAnsi="Arial" w:cs="Arial"/>
          <w:sz w:val="22"/>
          <w:szCs w:val="22"/>
        </w:rPr>
        <w:t>rust’s Capability Policy &amp; Procedure and MHPS.</w:t>
      </w:r>
    </w:p>
    <w:p w14:paraId="2C60EE53" w14:textId="77777777" w:rsidR="00C20F8A" w:rsidRDefault="00C20F8A" w:rsidP="00C20F8A">
      <w:pPr>
        <w:rPr>
          <w:rFonts w:ascii="Arial" w:hAnsi="Arial" w:cs="Arial"/>
          <w:b/>
          <w:sz w:val="22"/>
          <w:szCs w:val="22"/>
        </w:rPr>
      </w:pPr>
    </w:p>
    <w:p w14:paraId="6F903F56" w14:textId="7F3B98C6" w:rsidR="009733A6" w:rsidRDefault="009733A6" w:rsidP="00C20F8A">
      <w:pPr>
        <w:rPr>
          <w:rFonts w:ascii="Arial" w:hAnsi="Arial" w:cs="Arial"/>
          <w:b/>
          <w:sz w:val="22"/>
          <w:szCs w:val="22"/>
        </w:rPr>
      </w:pPr>
      <w:r w:rsidRPr="003E1F6D">
        <w:rPr>
          <w:rFonts w:ascii="Arial" w:hAnsi="Arial" w:cs="Arial"/>
          <w:b/>
          <w:sz w:val="22"/>
          <w:szCs w:val="22"/>
        </w:rPr>
        <w:t xml:space="preserve">12. Funding for </w:t>
      </w:r>
      <w:r w:rsidR="001049AD" w:rsidRPr="001049AD">
        <w:rPr>
          <w:rFonts w:ascii="Arial" w:hAnsi="Arial" w:cs="Arial"/>
          <w:b/>
          <w:sz w:val="22"/>
          <w:szCs w:val="22"/>
        </w:rPr>
        <w:t>Remediation</w:t>
      </w:r>
      <w:r w:rsidRPr="003E1F6D">
        <w:rPr>
          <w:rFonts w:ascii="Arial" w:hAnsi="Arial" w:cs="Arial"/>
          <w:b/>
          <w:sz w:val="22"/>
          <w:szCs w:val="22"/>
        </w:rPr>
        <w:t xml:space="preserve"> &amp; Rehabilitation Programmes</w:t>
      </w:r>
    </w:p>
    <w:p w14:paraId="5BBB31EA" w14:textId="77777777" w:rsidR="00C20F8A" w:rsidRDefault="00C20F8A" w:rsidP="00C20F8A">
      <w:pPr>
        <w:rPr>
          <w:rFonts w:ascii="Arial" w:hAnsi="Arial" w:cs="Arial"/>
          <w:b/>
          <w:sz w:val="22"/>
          <w:szCs w:val="22"/>
        </w:rPr>
      </w:pPr>
    </w:p>
    <w:p w14:paraId="6135A998" w14:textId="77777777" w:rsidR="000764EC" w:rsidRDefault="000764EC" w:rsidP="00C20F8A">
      <w:pPr>
        <w:rPr>
          <w:rFonts w:ascii="Arial" w:hAnsi="Arial" w:cs="Arial"/>
          <w:sz w:val="22"/>
          <w:szCs w:val="22"/>
        </w:rPr>
      </w:pPr>
      <w:r w:rsidRPr="003E1F6D">
        <w:rPr>
          <w:rFonts w:ascii="Arial" w:hAnsi="Arial" w:cs="Arial"/>
          <w:sz w:val="22"/>
          <w:szCs w:val="22"/>
        </w:rPr>
        <w:t xml:space="preserve">The </w:t>
      </w:r>
      <w:r w:rsidR="00D17267">
        <w:rPr>
          <w:rFonts w:ascii="Arial" w:hAnsi="Arial" w:cs="Arial"/>
          <w:sz w:val="22"/>
          <w:szCs w:val="22"/>
        </w:rPr>
        <w:t>t</w:t>
      </w:r>
      <w:r w:rsidRPr="003E1F6D">
        <w:rPr>
          <w:rFonts w:ascii="Arial" w:hAnsi="Arial" w:cs="Arial"/>
          <w:sz w:val="22"/>
          <w:szCs w:val="22"/>
        </w:rPr>
        <w:t>rust will fund any reasonable remediation programme to be agreed with the doctor as a part of the action plan.</w:t>
      </w:r>
      <w:r w:rsidR="00D17267">
        <w:rPr>
          <w:rFonts w:ascii="Arial" w:hAnsi="Arial" w:cs="Arial"/>
          <w:sz w:val="22"/>
          <w:szCs w:val="22"/>
        </w:rPr>
        <w:t xml:space="preserve"> The decision regarding what is considered reasonable is at the discretion of the trust.</w:t>
      </w:r>
    </w:p>
    <w:p w14:paraId="62B80B87" w14:textId="77777777" w:rsidR="002D1142" w:rsidRDefault="002D1142" w:rsidP="00C20F8A">
      <w:pPr>
        <w:rPr>
          <w:rFonts w:ascii="Arial" w:hAnsi="Arial" w:cs="Arial"/>
          <w:b/>
          <w:color w:val="000000"/>
          <w:sz w:val="22"/>
          <w:szCs w:val="22"/>
        </w:rPr>
      </w:pPr>
    </w:p>
    <w:p w14:paraId="499F15AE" w14:textId="77777777" w:rsidR="00007858" w:rsidRDefault="0002296B" w:rsidP="00C20F8A">
      <w:pPr>
        <w:rPr>
          <w:rFonts w:ascii="Arial" w:hAnsi="Arial" w:cs="Arial"/>
          <w:b/>
          <w:sz w:val="22"/>
          <w:szCs w:val="22"/>
        </w:rPr>
      </w:pPr>
      <w:r w:rsidRPr="003E1F6D">
        <w:rPr>
          <w:rFonts w:ascii="Arial" w:hAnsi="Arial" w:cs="Arial"/>
          <w:b/>
          <w:color w:val="000000"/>
          <w:sz w:val="22"/>
          <w:szCs w:val="22"/>
        </w:rPr>
        <w:t>1</w:t>
      </w:r>
      <w:r w:rsidR="007648D3">
        <w:rPr>
          <w:rFonts w:ascii="Arial" w:hAnsi="Arial" w:cs="Arial"/>
          <w:b/>
          <w:color w:val="000000"/>
          <w:sz w:val="22"/>
          <w:szCs w:val="22"/>
        </w:rPr>
        <w:t>3</w:t>
      </w:r>
      <w:r w:rsidR="00007858" w:rsidRPr="003E1F6D">
        <w:rPr>
          <w:rFonts w:ascii="Arial" w:hAnsi="Arial" w:cs="Arial"/>
          <w:b/>
          <w:sz w:val="22"/>
          <w:szCs w:val="22"/>
        </w:rPr>
        <w:t>. Resources</w:t>
      </w:r>
      <w:r w:rsidR="001410BB" w:rsidRPr="003E1F6D">
        <w:rPr>
          <w:rFonts w:ascii="Arial" w:hAnsi="Arial" w:cs="Arial"/>
          <w:b/>
          <w:sz w:val="22"/>
          <w:szCs w:val="22"/>
        </w:rPr>
        <w:t xml:space="preserve"> to support remediation and rehabilitation for d</w:t>
      </w:r>
      <w:r w:rsidR="00007858" w:rsidRPr="003E1F6D">
        <w:rPr>
          <w:rFonts w:ascii="Arial" w:hAnsi="Arial" w:cs="Arial"/>
          <w:b/>
          <w:sz w:val="22"/>
          <w:szCs w:val="22"/>
        </w:rPr>
        <w:t>octors</w:t>
      </w:r>
    </w:p>
    <w:p w14:paraId="622EE5C4" w14:textId="77777777" w:rsidR="00C20F8A" w:rsidRPr="003E1F6D" w:rsidRDefault="00C20F8A" w:rsidP="00C20F8A">
      <w:pPr>
        <w:rPr>
          <w:rFonts w:ascii="Arial" w:hAnsi="Arial" w:cs="Arial"/>
          <w:b/>
          <w:sz w:val="22"/>
          <w:szCs w:val="22"/>
        </w:rPr>
      </w:pPr>
    </w:p>
    <w:p w14:paraId="770F93AB" w14:textId="77777777" w:rsidR="002D6528" w:rsidRPr="003E1F6D" w:rsidRDefault="002D1142" w:rsidP="00C20F8A">
      <w:pPr>
        <w:rPr>
          <w:rFonts w:ascii="Arial" w:hAnsi="Arial" w:cs="Arial"/>
          <w:sz w:val="22"/>
          <w:szCs w:val="22"/>
        </w:rPr>
      </w:pPr>
      <w:r>
        <w:rPr>
          <w:rFonts w:ascii="Arial" w:hAnsi="Arial" w:cs="Arial"/>
          <w:sz w:val="22"/>
          <w:szCs w:val="22"/>
        </w:rPr>
        <w:t>Further advice and support can be obtained from:</w:t>
      </w:r>
    </w:p>
    <w:p w14:paraId="583EB3F4" w14:textId="3B355C22" w:rsidR="002D1142" w:rsidRPr="00BD5B5F" w:rsidRDefault="005C0A5C" w:rsidP="00C20F8A">
      <w:pPr>
        <w:numPr>
          <w:ilvl w:val="0"/>
          <w:numId w:val="5"/>
        </w:numPr>
        <w:rPr>
          <w:rFonts w:ascii="Arial" w:hAnsi="Arial" w:cs="Arial"/>
          <w:sz w:val="22"/>
          <w:szCs w:val="22"/>
        </w:rPr>
      </w:pPr>
      <w:r w:rsidRPr="005C0A5C">
        <w:rPr>
          <w:rFonts w:ascii="Arial" w:hAnsi="Arial" w:cs="Arial"/>
          <w:sz w:val="22"/>
          <w:szCs w:val="22"/>
        </w:rPr>
        <w:t xml:space="preserve"> </w:t>
      </w:r>
      <w:r w:rsidR="007C7D19" w:rsidRPr="00BD5B5F">
        <w:rPr>
          <w:rFonts w:ascii="Arial" w:hAnsi="Arial" w:cs="Arial"/>
          <w:sz w:val="22"/>
          <w:szCs w:val="22"/>
        </w:rPr>
        <w:t>NHS Resolution https://resolution.nhs.uk/covid-19-and-business-continuity/practitioner-performance-advice/maintaining-high-professional-standards-in-the-nhs/</w:t>
      </w:r>
    </w:p>
    <w:p w14:paraId="788A88EE" w14:textId="16623FC0" w:rsidR="005C0A5C" w:rsidRDefault="007C7D19" w:rsidP="00C20F8A">
      <w:pPr>
        <w:numPr>
          <w:ilvl w:val="0"/>
          <w:numId w:val="5"/>
        </w:numPr>
        <w:rPr>
          <w:rFonts w:ascii="Arial" w:hAnsi="Arial" w:cs="Arial"/>
          <w:sz w:val="22"/>
          <w:szCs w:val="22"/>
        </w:rPr>
      </w:pPr>
      <w:r>
        <w:rPr>
          <w:rFonts w:ascii="Arial" w:hAnsi="Arial" w:cs="Arial"/>
          <w:sz w:val="22"/>
          <w:szCs w:val="22"/>
        </w:rPr>
        <w:t xml:space="preserve">Resident </w:t>
      </w:r>
      <w:r w:rsidR="005C0A5C">
        <w:rPr>
          <w:rFonts w:ascii="Arial" w:hAnsi="Arial" w:cs="Arial"/>
          <w:sz w:val="22"/>
          <w:szCs w:val="22"/>
        </w:rPr>
        <w:t>Doctors can also contact their Postgraduate Dean or</w:t>
      </w:r>
      <w:r w:rsidR="007648D3">
        <w:rPr>
          <w:rFonts w:ascii="Arial" w:hAnsi="Arial" w:cs="Arial"/>
          <w:sz w:val="22"/>
          <w:szCs w:val="22"/>
        </w:rPr>
        <w:t xml:space="preserve"> their</w:t>
      </w:r>
      <w:r w:rsidR="005C0A5C">
        <w:rPr>
          <w:rFonts w:ascii="Arial" w:hAnsi="Arial" w:cs="Arial"/>
          <w:sz w:val="22"/>
          <w:szCs w:val="22"/>
        </w:rPr>
        <w:t xml:space="preserve"> Training Programme Director </w:t>
      </w:r>
      <w:r w:rsidR="00EF45A4">
        <w:rPr>
          <w:rFonts w:ascii="Arial" w:hAnsi="Arial" w:cs="Arial"/>
          <w:sz w:val="22"/>
          <w:szCs w:val="22"/>
        </w:rPr>
        <w:t xml:space="preserve">or the </w:t>
      </w:r>
      <w:r w:rsidR="00EF45A4" w:rsidRPr="00EF45A4">
        <w:rPr>
          <w:rFonts w:ascii="Arial" w:hAnsi="Arial" w:cs="Arial"/>
          <w:sz w:val="22"/>
          <w:szCs w:val="22"/>
        </w:rPr>
        <w:t xml:space="preserve">Professional Support Unit provided by the Shared Services, Health Education North Central &amp; East London Training Board </w:t>
      </w:r>
      <w:r w:rsidR="005C0A5C">
        <w:rPr>
          <w:rFonts w:ascii="Arial" w:hAnsi="Arial" w:cs="Arial"/>
          <w:sz w:val="22"/>
          <w:szCs w:val="22"/>
        </w:rPr>
        <w:t>for further advice</w:t>
      </w:r>
      <w:r w:rsidR="00A6720F">
        <w:rPr>
          <w:rFonts w:ascii="Arial" w:hAnsi="Arial" w:cs="Arial"/>
          <w:sz w:val="22"/>
          <w:szCs w:val="22"/>
        </w:rPr>
        <w:t>.</w:t>
      </w:r>
    </w:p>
    <w:p w14:paraId="3AD40D60" w14:textId="3157C2C0" w:rsidR="00803539" w:rsidRPr="00BD5B5F" w:rsidRDefault="005C0A5C" w:rsidP="00C20F8A">
      <w:pPr>
        <w:numPr>
          <w:ilvl w:val="0"/>
          <w:numId w:val="5"/>
        </w:numPr>
        <w:rPr>
          <w:rFonts w:ascii="Arial" w:hAnsi="Arial" w:cs="Arial"/>
          <w:sz w:val="22"/>
          <w:szCs w:val="22"/>
        </w:rPr>
      </w:pPr>
      <w:r w:rsidRPr="00BD5B5F">
        <w:rPr>
          <w:rFonts w:ascii="Arial" w:hAnsi="Arial" w:cs="Arial"/>
          <w:sz w:val="22"/>
          <w:szCs w:val="22"/>
        </w:rPr>
        <w:t xml:space="preserve">Advice can also be obtained from the Medical </w:t>
      </w:r>
      <w:r w:rsidR="005243AE" w:rsidRPr="00BD5B5F">
        <w:rPr>
          <w:rFonts w:ascii="Arial" w:hAnsi="Arial" w:cs="Arial"/>
          <w:sz w:val="22"/>
          <w:szCs w:val="22"/>
        </w:rPr>
        <w:t>Staffing</w:t>
      </w:r>
      <w:r w:rsidRPr="00BD5B5F">
        <w:rPr>
          <w:rFonts w:ascii="Arial" w:hAnsi="Arial" w:cs="Arial"/>
          <w:sz w:val="22"/>
          <w:szCs w:val="22"/>
        </w:rPr>
        <w:t xml:space="preserve"> Team via </w:t>
      </w:r>
      <w:r w:rsidR="00E57291" w:rsidRPr="00BD5B5F">
        <w:rPr>
          <w:rFonts w:ascii="Arial" w:hAnsi="Arial" w:cs="Arial"/>
          <w:sz w:val="22"/>
          <w:szCs w:val="22"/>
        </w:rPr>
        <w:t>the</w:t>
      </w:r>
      <w:r w:rsidR="007C7D19" w:rsidRPr="00BD5B5F">
        <w:rPr>
          <w:rFonts w:ascii="Arial" w:hAnsi="Arial" w:cs="Arial"/>
          <w:sz w:val="22"/>
          <w:szCs w:val="22"/>
        </w:rPr>
        <w:t xml:space="preserve"> </w:t>
      </w:r>
      <w:r w:rsidR="00A0361D" w:rsidRPr="00BD5B5F">
        <w:rPr>
          <w:rFonts w:ascii="Arial" w:hAnsi="Arial" w:cs="Arial"/>
          <w:sz w:val="22"/>
          <w:szCs w:val="22"/>
        </w:rPr>
        <w:t>el</w:t>
      </w:r>
      <w:r w:rsidR="007C7D19" w:rsidRPr="00BD5B5F">
        <w:rPr>
          <w:rFonts w:ascii="Arial" w:hAnsi="Arial" w:cs="Arial"/>
          <w:sz w:val="22"/>
          <w:szCs w:val="22"/>
        </w:rPr>
        <w:t>ft.medical.staffing@nhs.net</w:t>
      </w:r>
    </w:p>
    <w:p w14:paraId="7411DFAF" w14:textId="77777777" w:rsidR="006D08C4" w:rsidRDefault="009338DE" w:rsidP="00C20F8A">
      <w:pPr>
        <w:rPr>
          <w:rFonts w:ascii="Arial" w:hAnsi="Arial" w:cs="Arial"/>
          <w:b/>
          <w:sz w:val="22"/>
          <w:szCs w:val="22"/>
        </w:rPr>
      </w:pPr>
      <w:r w:rsidRPr="007C74D0">
        <w:rPr>
          <w:rFonts w:ascii="Arial" w:hAnsi="Arial" w:cs="Arial"/>
          <w:b/>
          <w:sz w:val="22"/>
          <w:szCs w:val="22"/>
        </w:rPr>
        <w:br w:type="page"/>
      </w:r>
    </w:p>
    <w:p w14:paraId="7C01F8B3" w14:textId="77777777" w:rsidR="006D08C4" w:rsidRDefault="006D08C4" w:rsidP="00803539">
      <w:pPr>
        <w:rPr>
          <w:rFonts w:ascii="Arial" w:hAnsi="Arial" w:cs="Arial"/>
          <w:b/>
          <w:sz w:val="22"/>
          <w:szCs w:val="22"/>
        </w:rPr>
      </w:pPr>
    </w:p>
    <w:p w14:paraId="72AEE4A2" w14:textId="77777777" w:rsidR="005F2FDB" w:rsidRPr="005F2FDB" w:rsidRDefault="005F2FDB" w:rsidP="003E1F6D">
      <w:pPr>
        <w:jc w:val="right"/>
        <w:rPr>
          <w:rFonts w:ascii="Arial" w:hAnsi="Arial" w:cs="Arial"/>
          <w:b/>
          <w:sz w:val="22"/>
          <w:szCs w:val="22"/>
        </w:rPr>
      </w:pPr>
      <w:r w:rsidRPr="005F2FDB">
        <w:rPr>
          <w:rFonts w:ascii="Arial" w:hAnsi="Arial" w:cs="Arial"/>
          <w:b/>
          <w:sz w:val="22"/>
          <w:szCs w:val="22"/>
        </w:rPr>
        <w:t>Appendix 1</w:t>
      </w:r>
    </w:p>
    <w:p w14:paraId="3A861390" w14:textId="77777777" w:rsidR="005F2FDB" w:rsidRPr="005F2FDB" w:rsidRDefault="005F2FDB" w:rsidP="005F2FDB">
      <w:pPr>
        <w:rPr>
          <w:rFonts w:ascii="Arial" w:hAnsi="Arial" w:cs="Arial"/>
          <w:b/>
          <w:sz w:val="22"/>
          <w:szCs w:val="22"/>
        </w:rPr>
      </w:pPr>
      <w:r w:rsidRPr="005F2FDB">
        <w:rPr>
          <w:rFonts w:ascii="Arial" w:hAnsi="Arial" w:cs="Arial"/>
          <w:b/>
          <w:sz w:val="22"/>
          <w:szCs w:val="22"/>
        </w:rPr>
        <w:t xml:space="preserve">Associated Policies </w:t>
      </w:r>
    </w:p>
    <w:p w14:paraId="44A946C4" w14:textId="77777777" w:rsidR="005F2FDB" w:rsidRPr="003E1F6D" w:rsidRDefault="005F2FDB" w:rsidP="005F2FDB">
      <w:pPr>
        <w:rPr>
          <w:rFonts w:ascii="Arial" w:hAnsi="Arial" w:cs="Arial"/>
          <w:sz w:val="22"/>
          <w:szCs w:val="22"/>
        </w:rPr>
      </w:pPr>
    </w:p>
    <w:p w14:paraId="2D0CA3AC" w14:textId="77777777" w:rsidR="005F2FDB" w:rsidRDefault="005F2FDB" w:rsidP="005F2FDB">
      <w:pPr>
        <w:rPr>
          <w:rFonts w:ascii="Arial" w:hAnsi="Arial" w:cs="Arial"/>
          <w:sz w:val="22"/>
          <w:szCs w:val="22"/>
        </w:rPr>
      </w:pPr>
      <w:r w:rsidRPr="003E1F6D">
        <w:rPr>
          <w:rFonts w:ascii="Arial" w:hAnsi="Arial" w:cs="Arial"/>
          <w:sz w:val="22"/>
          <w:szCs w:val="22"/>
        </w:rPr>
        <w:t>The following policies, guidance and procedures should be used in conjunction with this policy:</w:t>
      </w:r>
    </w:p>
    <w:p w14:paraId="58EFC87D" w14:textId="77777777" w:rsidR="005F2FDB" w:rsidRPr="003E1F6D" w:rsidRDefault="005F2FDB" w:rsidP="005F2FDB">
      <w:pPr>
        <w:rPr>
          <w:rFonts w:ascii="Arial" w:hAnsi="Arial" w:cs="Arial"/>
          <w:sz w:val="22"/>
          <w:szCs w:val="22"/>
        </w:rPr>
      </w:pPr>
    </w:p>
    <w:p w14:paraId="01EB366F" w14:textId="77777777" w:rsidR="005F2FDB" w:rsidRPr="003E1F6D" w:rsidRDefault="005F2FDB" w:rsidP="005F2FDB">
      <w:pPr>
        <w:rPr>
          <w:rFonts w:ascii="Arial" w:hAnsi="Arial" w:cs="Arial"/>
          <w:b/>
          <w:sz w:val="22"/>
          <w:szCs w:val="22"/>
        </w:rPr>
      </w:pPr>
      <w:r w:rsidRPr="005F2FDB">
        <w:rPr>
          <w:rFonts w:ascii="Arial" w:hAnsi="Arial" w:cs="Arial"/>
          <w:b/>
          <w:sz w:val="22"/>
          <w:szCs w:val="22"/>
        </w:rPr>
        <w:tab/>
        <w:t>Trust</w:t>
      </w:r>
      <w:r>
        <w:rPr>
          <w:rFonts w:ascii="Arial" w:hAnsi="Arial" w:cs="Arial"/>
          <w:b/>
          <w:sz w:val="22"/>
          <w:szCs w:val="22"/>
        </w:rPr>
        <w:t xml:space="preserve"> (</w:t>
      </w:r>
      <w:r w:rsidRPr="005F2FDB">
        <w:rPr>
          <w:rFonts w:ascii="Arial" w:hAnsi="Arial" w:cs="Arial"/>
          <w:b/>
          <w:sz w:val="22"/>
          <w:szCs w:val="22"/>
        </w:rPr>
        <w:t>Available via the Trust intranet.</w:t>
      </w:r>
      <w:r>
        <w:rPr>
          <w:rFonts w:ascii="Arial" w:hAnsi="Arial" w:cs="Arial"/>
          <w:b/>
          <w:sz w:val="22"/>
          <w:szCs w:val="22"/>
        </w:rPr>
        <w:t>)</w:t>
      </w:r>
    </w:p>
    <w:p w14:paraId="3793FDB1" w14:textId="77777777" w:rsidR="005F2FDB" w:rsidRPr="003E1F6D" w:rsidRDefault="005F2FDB" w:rsidP="005F2FDB">
      <w:pPr>
        <w:rPr>
          <w:rFonts w:ascii="Arial" w:hAnsi="Arial" w:cs="Arial"/>
          <w:sz w:val="22"/>
          <w:szCs w:val="22"/>
        </w:rPr>
      </w:pPr>
    </w:p>
    <w:p w14:paraId="773F0266" w14:textId="34E0FF3B" w:rsidR="005F2FDB" w:rsidRPr="003E1F6D" w:rsidRDefault="005F2FDB" w:rsidP="005F2FDB">
      <w:pPr>
        <w:rPr>
          <w:rFonts w:ascii="Arial" w:hAnsi="Arial" w:cs="Arial"/>
          <w:sz w:val="22"/>
          <w:szCs w:val="22"/>
        </w:rPr>
      </w:pPr>
      <w:r w:rsidRPr="003E1F6D">
        <w:rPr>
          <w:rFonts w:ascii="Arial" w:hAnsi="Arial" w:cs="Arial"/>
          <w:sz w:val="22"/>
          <w:szCs w:val="22"/>
        </w:rPr>
        <w:t>•</w:t>
      </w:r>
      <w:r w:rsidRPr="003E1F6D">
        <w:rPr>
          <w:rFonts w:ascii="Arial" w:hAnsi="Arial" w:cs="Arial"/>
          <w:sz w:val="22"/>
          <w:szCs w:val="22"/>
        </w:rPr>
        <w:tab/>
        <w:t xml:space="preserve">Medical Appraisal </w:t>
      </w:r>
      <w:r>
        <w:rPr>
          <w:rFonts w:ascii="Arial" w:hAnsi="Arial" w:cs="Arial"/>
          <w:sz w:val="22"/>
          <w:szCs w:val="22"/>
        </w:rPr>
        <w:t>&amp; Revalidation Policy</w:t>
      </w:r>
      <w:r w:rsidRPr="003E1F6D">
        <w:rPr>
          <w:rFonts w:ascii="Arial" w:hAnsi="Arial" w:cs="Arial"/>
          <w:sz w:val="22"/>
          <w:szCs w:val="22"/>
        </w:rPr>
        <w:t xml:space="preserve"> </w:t>
      </w:r>
    </w:p>
    <w:p w14:paraId="474BF9AB" w14:textId="77777777" w:rsidR="00C968DC" w:rsidRDefault="005F2FDB" w:rsidP="00C968DC">
      <w:pPr>
        <w:rPr>
          <w:rFonts w:ascii="Arial" w:hAnsi="Arial" w:cs="Arial"/>
          <w:sz w:val="22"/>
          <w:szCs w:val="22"/>
        </w:rPr>
      </w:pPr>
      <w:r w:rsidRPr="003E1F6D">
        <w:rPr>
          <w:rFonts w:ascii="Arial" w:hAnsi="Arial" w:cs="Arial"/>
          <w:sz w:val="22"/>
          <w:szCs w:val="22"/>
        </w:rPr>
        <w:t>•</w:t>
      </w:r>
      <w:r w:rsidRPr="003E1F6D">
        <w:rPr>
          <w:rFonts w:ascii="Arial" w:hAnsi="Arial" w:cs="Arial"/>
          <w:sz w:val="22"/>
          <w:szCs w:val="22"/>
        </w:rPr>
        <w:tab/>
      </w:r>
      <w:r w:rsidRPr="005F2FDB">
        <w:rPr>
          <w:rFonts w:ascii="Arial" w:hAnsi="Arial" w:cs="Arial"/>
          <w:sz w:val="22"/>
          <w:szCs w:val="22"/>
        </w:rPr>
        <w:t>Disciplinary Policy &amp; Procedure</w:t>
      </w:r>
    </w:p>
    <w:p w14:paraId="48B5DD47" w14:textId="77777777" w:rsidR="00C968DC" w:rsidRPr="003E1F6D" w:rsidRDefault="00C968DC" w:rsidP="003E1F6D">
      <w:pPr>
        <w:numPr>
          <w:ilvl w:val="0"/>
          <w:numId w:val="41"/>
        </w:numPr>
        <w:rPr>
          <w:rFonts w:ascii="Arial" w:hAnsi="Arial" w:cs="Arial"/>
          <w:sz w:val="22"/>
          <w:szCs w:val="22"/>
        </w:rPr>
      </w:pPr>
      <w:r w:rsidRPr="00C968DC">
        <w:rPr>
          <w:rFonts w:ascii="Arial" w:hAnsi="Arial" w:cs="Arial"/>
          <w:sz w:val="22"/>
          <w:szCs w:val="22"/>
        </w:rPr>
        <w:t>Managing Sickness &amp; Absence Policy</w:t>
      </w:r>
    </w:p>
    <w:p w14:paraId="03F6C390" w14:textId="77777777" w:rsidR="005F2FDB" w:rsidRPr="003E1F6D" w:rsidRDefault="005F2FDB" w:rsidP="005F2FDB">
      <w:pPr>
        <w:rPr>
          <w:rFonts w:ascii="Arial" w:hAnsi="Arial" w:cs="Arial"/>
          <w:sz w:val="22"/>
          <w:szCs w:val="22"/>
        </w:rPr>
      </w:pPr>
      <w:r w:rsidRPr="003E1F6D">
        <w:rPr>
          <w:rFonts w:ascii="Arial" w:hAnsi="Arial" w:cs="Arial"/>
          <w:sz w:val="22"/>
          <w:szCs w:val="22"/>
        </w:rPr>
        <w:t>•</w:t>
      </w:r>
      <w:r w:rsidRPr="003E1F6D">
        <w:rPr>
          <w:rFonts w:ascii="Arial" w:hAnsi="Arial" w:cs="Arial"/>
          <w:sz w:val="22"/>
          <w:szCs w:val="22"/>
        </w:rPr>
        <w:tab/>
        <w:t>Dig</w:t>
      </w:r>
      <w:r w:rsidRPr="005F2FDB">
        <w:rPr>
          <w:rFonts w:ascii="Arial" w:hAnsi="Arial" w:cs="Arial"/>
          <w:sz w:val="22"/>
          <w:szCs w:val="22"/>
        </w:rPr>
        <w:t>nity at Work Policy &amp; Procedure</w:t>
      </w:r>
    </w:p>
    <w:p w14:paraId="2CB92BD4" w14:textId="77777777" w:rsidR="005F2FDB" w:rsidRPr="003E1F6D" w:rsidRDefault="005F2FDB" w:rsidP="005F2FDB">
      <w:pPr>
        <w:rPr>
          <w:rFonts w:ascii="Arial" w:hAnsi="Arial" w:cs="Arial"/>
          <w:sz w:val="22"/>
          <w:szCs w:val="22"/>
        </w:rPr>
      </w:pPr>
      <w:r w:rsidRPr="003E1F6D">
        <w:rPr>
          <w:rFonts w:ascii="Arial" w:hAnsi="Arial" w:cs="Arial"/>
          <w:sz w:val="22"/>
          <w:szCs w:val="22"/>
        </w:rPr>
        <w:t>•</w:t>
      </w:r>
      <w:r w:rsidRPr="003E1F6D">
        <w:rPr>
          <w:rFonts w:ascii="Arial" w:hAnsi="Arial" w:cs="Arial"/>
          <w:sz w:val="22"/>
          <w:szCs w:val="22"/>
        </w:rPr>
        <w:tab/>
        <w:t>Grievance</w:t>
      </w:r>
      <w:r w:rsidRPr="005F2FDB">
        <w:rPr>
          <w:rFonts w:ascii="Arial" w:hAnsi="Arial" w:cs="Arial"/>
          <w:sz w:val="22"/>
          <w:szCs w:val="22"/>
        </w:rPr>
        <w:t xml:space="preserve"> Policy &amp; Procedure</w:t>
      </w:r>
    </w:p>
    <w:p w14:paraId="56D3268D" w14:textId="77777777" w:rsidR="005F2FDB" w:rsidRPr="003E1F6D" w:rsidRDefault="005F2FDB" w:rsidP="005F2FDB">
      <w:pPr>
        <w:rPr>
          <w:rFonts w:ascii="Arial" w:hAnsi="Arial" w:cs="Arial"/>
          <w:sz w:val="22"/>
          <w:szCs w:val="22"/>
        </w:rPr>
      </w:pPr>
      <w:r w:rsidRPr="003E1F6D">
        <w:rPr>
          <w:rFonts w:ascii="Arial" w:hAnsi="Arial" w:cs="Arial"/>
          <w:sz w:val="22"/>
          <w:szCs w:val="22"/>
        </w:rPr>
        <w:t>•</w:t>
      </w:r>
      <w:r w:rsidRPr="003E1F6D">
        <w:rPr>
          <w:rFonts w:ascii="Arial" w:hAnsi="Arial" w:cs="Arial"/>
          <w:sz w:val="22"/>
          <w:szCs w:val="22"/>
        </w:rPr>
        <w:tab/>
        <w:t>Statut</w:t>
      </w:r>
      <w:r w:rsidRPr="005F2FDB">
        <w:rPr>
          <w:rFonts w:ascii="Arial" w:hAnsi="Arial" w:cs="Arial"/>
          <w:sz w:val="22"/>
          <w:szCs w:val="22"/>
        </w:rPr>
        <w:t>ory &amp; Mandatory Training Policy</w:t>
      </w:r>
    </w:p>
    <w:p w14:paraId="6C3528D3" w14:textId="1629F1DE" w:rsidR="005F2FDB" w:rsidRPr="003E1F6D" w:rsidRDefault="005F2FDB" w:rsidP="005F2FDB">
      <w:pPr>
        <w:rPr>
          <w:rFonts w:ascii="Arial" w:hAnsi="Arial" w:cs="Arial"/>
          <w:sz w:val="22"/>
          <w:szCs w:val="22"/>
        </w:rPr>
      </w:pPr>
      <w:r w:rsidRPr="005F2FDB">
        <w:rPr>
          <w:rFonts w:ascii="Arial" w:hAnsi="Arial" w:cs="Arial"/>
          <w:sz w:val="22"/>
          <w:szCs w:val="22"/>
        </w:rPr>
        <w:t>•</w:t>
      </w:r>
      <w:r w:rsidRPr="005F2FDB">
        <w:rPr>
          <w:rFonts w:ascii="Arial" w:hAnsi="Arial" w:cs="Arial"/>
          <w:sz w:val="22"/>
          <w:szCs w:val="22"/>
        </w:rPr>
        <w:tab/>
        <w:t>Equal Opportunity Policy</w:t>
      </w:r>
    </w:p>
    <w:p w14:paraId="4E6C19F7" w14:textId="77777777" w:rsidR="005F2FDB" w:rsidRDefault="005F2FDB" w:rsidP="005F2FDB">
      <w:pPr>
        <w:rPr>
          <w:rFonts w:ascii="Arial" w:hAnsi="Arial" w:cs="Arial"/>
          <w:sz w:val="22"/>
          <w:szCs w:val="22"/>
        </w:rPr>
      </w:pPr>
      <w:r w:rsidRPr="003E1F6D">
        <w:rPr>
          <w:rFonts w:ascii="Arial" w:hAnsi="Arial" w:cs="Arial"/>
          <w:sz w:val="22"/>
          <w:szCs w:val="22"/>
        </w:rPr>
        <w:t>•</w:t>
      </w:r>
      <w:r w:rsidRPr="003E1F6D">
        <w:rPr>
          <w:rFonts w:ascii="Arial" w:hAnsi="Arial" w:cs="Arial"/>
          <w:sz w:val="22"/>
          <w:szCs w:val="22"/>
        </w:rPr>
        <w:tab/>
        <w:t>C</w:t>
      </w:r>
      <w:r w:rsidRPr="005F2FDB">
        <w:rPr>
          <w:rFonts w:ascii="Arial" w:hAnsi="Arial" w:cs="Arial"/>
          <w:sz w:val="22"/>
          <w:szCs w:val="22"/>
        </w:rPr>
        <w:t>omplaints Policies &amp; Procedures</w:t>
      </w:r>
    </w:p>
    <w:p w14:paraId="242D078D" w14:textId="77777777" w:rsidR="005F2FDB" w:rsidRPr="003E1F6D" w:rsidRDefault="005F2FDB" w:rsidP="005F2FDB">
      <w:pPr>
        <w:rPr>
          <w:rFonts w:ascii="Arial" w:hAnsi="Arial" w:cs="Arial"/>
          <w:sz w:val="22"/>
          <w:szCs w:val="22"/>
        </w:rPr>
      </w:pPr>
    </w:p>
    <w:p w14:paraId="6E87787F" w14:textId="77777777" w:rsidR="005F2FDB" w:rsidRPr="005F2FDB" w:rsidRDefault="005F2FDB" w:rsidP="003E1F6D">
      <w:pPr>
        <w:ind w:firstLine="720"/>
        <w:rPr>
          <w:rFonts w:ascii="Arial" w:hAnsi="Arial" w:cs="Arial"/>
          <w:b/>
          <w:sz w:val="22"/>
          <w:szCs w:val="22"/>
        </w:rPr>
      </w:pPr>
      <w:r w:rsidRPr="005F2FDB">
        <w:rPr>
          <w:rFonts w:ascii="Arial" w:hAnsi="Arial" w:cs="Arial"/>
          <w:b/>
          <w:sz w:val="22"/>
          <w:szCs w:val="22"/>
        </w:rPr>
        <w:t>External</w:t>
      </w:r>
    </w:p>
    <w:p w14:paraId="5E269CE4" w14:textId="77777777" w:rsidR="005F2FDB" w:rsidRPr="003E1F6D" w:rsidRDefault="005F2FDB" w:rsidP="005F2FDB">
      <w:pPr>
        <w:rPr>
          <w:rFonts w:ascii="Arial" w:hAnsi="Arial" w:cs="Arial"/>
          <w:sz w:val="22"/>
          <w:szCs w:val="22"/>
        </w:rPr>
      </w:pPr>
    </w:p>
    <w:p w14:paraId="0A5DC14E" w14:textId="77777777" w:rsidR="005F2FDB" w:rsidRPr="003E1F6D" w:rsidRDefault="005F2FDB" w:rsidP="005F2FDB">
      <w:pPr>
        <w:rPr>
          <w:rFonts w:ascii="Arial" w:hAnsi="Arial" w:cs="Arial"/>
          <w:sz w:val="22"/>
          <w:szCs w:val="22"/>
        </w:rPr>
      </w:pPr>
      <w:r w:rsidRPr="003E1F6D">
        <w:rPr>
          <w:rFonts w:ascii="Arial" w:hAnsi="Arial" w:cs="Arial"/>
          <w:sz w:val="22"/>
          <w:szCs w:val="22"/>
        </w:rPr>
        <w:t>•</w:t>
      </w:r>
      <w:r w:rsidRPr="003E1F6D">
        <w:rPr>
          <w:rFonts w:ascii="Arial" w:hAnsi="Arial" w:cs="Arial"/>
          <w:sz w:val="22"/>
          <w:szCs w:val="22"/>
        </w:rPr>
        <w:tab/>
        <w:t xml:space="preserve">Maintaining High Professional Standards in the Modern NHS - </w:t>
      </w:r>
    </w:p>
    <w:p w14:paraId="49CD8515" w14:textId="04CD8A74" w:rsidR="006D08C4" w:rsidRPr="003E1F6D" w:rsidRDefault="005F2FDB" w:rsidP="005F2FDB">
      <w:pPr>
        <w:rPr>
          <w:rFonts w:ascii="Arial" w:hAnsi="Arial" w:cs="Arial"/>
          <w:sz w:val="22"/>
          <w:szCs w:val="22"/>
        </w:rPr>
      </w:pPr>
      <w:r w:rsidRPr="003E1F6D">
        <w:rPr>
          <w:rFonts w:ascii="Arial" w:hAnsi="Arial" w:cs="Arial"/>
          <w:sz w:val="22"/>
          <w:szCs w:val="22"/>
        </w:rPr>
        <w:tab/>
      </w:r>
      <w:hyperlink r:id="rId11" w:history="1">
        <w:r w:rsidR="00825E03" w:rsidRPr="00BD5B5F">
          <w:rPr>
            <w:rStyle w:val="Hyperlink"/>
            <w:rFonts w:ascii="Arial" w:hAnsi="Arial" w:cs="Arial"/>
            <w:sz w:val="22"/>
            <w:szCs w:val="22"/>
          </w:rPr>
          <w:t>https://resolution.nhs.uk/covid-19-and-business-continuity/practitioner-performance-advice/maintaining-high-professional-standards-in-the-nhs</w:t>
        </w:r>
      </w:hyperlink>
      <w:r w:rsidR="00825E03">
        <w:rPr>
          <w:rFonts w:ascii="Arial" w:hAnsi="Arial" w:cs="Arial"/>
          <w:sz w:val="22"/>
          <w:szCs w:val="22"/>
        </w:rPr>
        <w:t xml:space="preserve"> </w:t>
      </w:r>
    </w:p>
    <w:p w14:paraId="6C7755DC" w14:textId="77777777" w:rsidR="006D08C4" w:rsidRPr="003E1F6D" w:rsidRDefault="006D08C4" w:rsidP="00803539">
      <w:pPr>
        <w:rPr>
          <w:rFonts w:ascii="Arial" w:hAnsi="Arial" w:cs="Arial"/>
          <w:sz w:val="22"/>
          <w:szCs w:val="22"/>
        </w:rPr>
      </w:pPr>
    </w:p>
    <w:p w14:paraId="3925D3F4" w14:textId="77777777" w:rsidR="006D08C4" w:rsidRDefault="006D08C4" w:rsidP="00803539">
      <w:pPr>
        <w:rPr>
          <w:rFonts w:ascii="Arial" w:hAnsi="Arial" w:cs="Arial"/>
          <w:b/>
          <w:sz w:val="22"/>
          <w:szCs w:val="22"/>
        </w:rPr>
      </w:pPr>
    </w:p>
    <w:p w14:paraId="7B411B5E" w14:textId="77777777" w:rsidR="006D08C4" w:rsidRDefault="006D08C4" w:rsidP="00803539">
      <w:pPr>
        <w:rPr>
          <w:rFonts w:ascii="Arial" w:hAnsi="Arial" w:cs="Arial"/>
          <w:b/>
          <w:sz w:val="22"/>
          <w:szCs w:val="22"/>
        </w:rPr>
      </w:pPr>
    </w:p>
    <w:p w14:paraId="0BC3DC4A" w14:textId="77777777" w:rsidR="006D08C4" w:rsidRDefault="006D08C4" w:rsidP="00803539">
      <w:pPr>
        <w:rPr>
          <w:rFonts w:ascii="Arial" w:hAnsi="Arial" w:cs="Arial"/>
          <w:b/>
          <w:sz w:val="22"/>
          <w:szCs w:val="22"/>
        </w:rPr>
      </w:pPr>
    </w:p>
    <w:p w14:paraId="73E6AF2A" w14:textId="77777777" w:rsidR="006D08C4" w:rsidRDefault="006D08C4" w:rsidP="00803539">
      <w:pPr>
        <w:rPr>
          <w:rFonts w:ascii="Arial" w:hAnsi="Arial" w:cs="Arial"/>
          <w:b/>
          <w:sz w:val="22"/>
          <w:szCs w:val="22"/>
        </w:rPr>
      </w:pPr>
    </w:p>
    <w:p w14:paraId="73DAC582" w14:textId="77777777" w:rsidR="006D08C4" w:rsidRDefault="006D08C4" w:rsidP="00803539">
      <w:pPr>
        <w:rPr>
          <w:rFonts w:ascii="Arial" w:hAnsi="Arial" w:cs="Arial"/>
          <w:b/>
          <w:sz w:val="22"/>
          <w:szCs w:val="22"/>
        </w:rPr>
      </w:pPr>
    </w:p>
    <w:p w14:paraId="2AD7F1C2" w14:textId="77777777" w:rsidR="006D08C4" w:rsidRDefault="006D08C4" w:rsidP="00803539">
      <w:pPr>
        <w:rPr>
          <w:rFonts w:ascii="Arial" w:hAnsi="Arial" w:cs="Arial"/>
          <w:b/>
          <w:sz w:val="22"/>
          <w:szCs w:val="22"/>
        </w:rPr>
      </w:pPr>
    </w:p>
    <w:p w14:paraId="396257C0" w14:textId="77777777" w:rsidR="006D08C4" w:rsidRDefault="006D08C4" w:rsidP="00803539">
      <w:pPr>
        <w:rPr>
          <w:rFonts w:ascii="Arial" w:hAnsi="Arial" w:cs="Arial"/>
          <w:b/>
          <w:sz w:val="22"/>
          <w:szCs w:val="22"/>
        </w:rPr>
      </w:pPr>
    </w:p>
    <w:p w14:paraId="0CCD240A" w14:textId="77777777" w:rsidR="006D08C4" w:rsidRDefault="006D08C4" w:rsidP="00803539">
      <w:pPr>
        <w:rPr>
          <w:rFonts w:ascii="Arial" w:hAnsi="Arial" w:cs="Arial"/>
          <w:b/>
          <w:sz w:val="22"/>
          <w:szCs w:val="22"/>
        </w:rPr>
      </w:pPr>
    </w:p>
    <w:p w14:paraId="34EC4B75" w14:textId="77777777" w:rsidR="006D08C4" w:rsidRDefault="006D08C4" w:rsidP="00803539">
      <w:pPr>
        <w:rPr>
          <w:rFonts w:ascii="Arial" w:hAnsi="Arial" w:cs="Arial"/>
          <w:b/>
          <w:sz w:val="22"/>
          <w:szCs w:val="22"/>
        </w:rPr>
      </w:pPr>
    </w:p>
    <w:p w14:paraId="68178757" w14:textId="77777777" w:rsidR="006D08C4" w:rsidRDefault="006D08C4" w:rsidP="00803539">
      <w:pPr>
        <w:rPr>
          <w:rFonts w:ascii="Arial" w:hAnsi="Arial" w:cs="Arial"/>
          <w:b/>
          <w:sz w:val="22"/>
          <w:szCs w:val="22"/>
        </w:rPr>
      </w:pPr>
    </w:p>
    <w:p w14:paraId="69B00B84" w14:textId="77777777" w:rsidR="006D08C4" w:rsidRDefault="006D08C4" w:rsidP="00803539">
      <w:pPr>
        <w:rPr>
          <w:rFonts w:ascii="Arial" w:hAnsi="Arial" w:cs="Arial"/>
          <w:b/>
          <w:sz w:val="22"/>
          <w:szCs w:val="22"/>
        </w:rPr>
      </w:pPr>
    </w:p>
    <w:p w14:paraId="21B6AAE9" w14:textId="77777777" w:rsidR="006D08C4" w:rsidRDefault="006D08C4" w:rsidP="00803539">
      <w:pPr>
        <w:rPr>
          <w:rFonts w:ascii="Arial" w:hAnsi="Arial" w:cs="Arial"/>
          <w:b/>
          <w:sz w:val="22"/>
          <w:szCs w:val="22"/>
        </w:rPr>
      </w:pPr>
    </w:p>
    <w:p w14:paraId="77C76BF5" w14:textId="77777777" w:rsidR="006D08C4" w:rsidRDefault="006D08C4" w:rsidP="00803539">
      <w:pPr>
        <w:rPr>
          <w:rFonts w:ascii="Arial" w:hAnsi="Arial" w:cs="Arial"/>
          <w:b/>
          <w:sz w:val="22"/>
          <w:szCs w:val="22"/>
        </w:rPr>
      </w:pPr>
    </w:p>
    <w:p w14:paraId="38858280" w14:textId="77777777" w:rsidR="006D08C4" w:rsidRDefault="006D08C4" w:rsidP="00803539">
      <w:pPr>
        <w:rPr>
          <w:rFonts w:ascii="Arial" w:hAnsi="Arial" w:cs="Arial"/>
          <w:b/>
          <w:sz w:val="22"/>
          <w:szCs w:val="22"/>
        </w:rPr>
      </w:pPr>
    </w:p>
    <w:p w14:paraId="74EC42EF" w14:textId="77777777" w:rsidR="006D08C4" w:rsidRDefault="006D08C4" w:rsidP="00803539">
      <w:pPr>
        <w:rPr>
          <w:rFonts w:ascii="Arial" w:hAnsi="Arial" w:cs="Arial"/>
          <w:b/>
          <w:sz w:val="22"/>
          <w:szCs w:val="22"/>
        </w:rPr>
      </w:pPr>
    </w:p>
    <w:p w14:paraId="26D0D43F" w14:textId="77777777" w:rsidR="006D08C4" w:rsidRDefault="006D08C4" w:rsidP="00803539">
      <w:pPr>
        <w:rPr>
          <w:rFonts w:ascii="Arial" w:hAnsi="Arial" w:cs="Arial"/>
          <w:b/>
          <w:sz w:val="22"/>
          <w:szCs w:val="22"/>
        </w:rPr>
      </w:pPr>
    </w:p>
    <w:p w14:paraId="346B2D75" w14:textId="77777777" w:rsidR="006D08C4" w:rsidRDefault="006D08C4" w:rsidP="00803539">
      <w:pPr>
        <w:rPr>
          <w:rFonts w:ascii="Arial" w:hAnsi="Arial" w:cs="Arial"/>
          <w:b/>
          <w:sz w:val="22"/>
          <w:szCs w:val="22"/>
        </w:rPr>
      </w:pPr>
    </w:p>
    <w:p w14:paraId="0EBBC0AB" w14:textId="77777777" w:rsidR="006D08C4" w:rsidRDefault="006D08C4" w:rsidP="00803539">
      <w:pPr>
        <w:rPr>
          <w:rFonts w:ascii="Arial" w:hAnsi="Arial" w:cs="Arial"/>
          <w:b/>
          <w:sz w:val="22"/>
          <w:szCs w:val="22"/>
        </w:rPr>
      </w:pPr>
    </w:p>
    <w:p w14:paraId="53DB0775" w14:textId="77777777" w:rsidR="006D08C4" w:rsidRDefault="006D08C4" w:rsidP="00803539">
      <w:pPr>
        <w:rPr>
          <w:rFonts w:ascii="Arial" w:hAnsi="Arial" w:cs="Arial"/>
          <w:b/>
          <w:sz w:val="22"/>
          <w:szCs w:val="22"/>
        </w:rPr>
      </w:pPr>
    </w:p>
    <w:p w14:paraId="14B9FB35" w14:textId="77777777" w:rsidR="006D08C4" w:rsidRDefault="006D08C4" w:rsidP="00803539">
      <w:pPr>
        <w:rPr>
          <w:rFonts w:ascii="Arial" w:hAnsi="Arial" w:cs="Arial"/>
          <w:b/>
          <w:sz w:val="22"/>
          <w:szCs w:val="22"/>
        </w:rPr>
      </w:pPr>
    </w:p>
    <w:p w14:paraId="3DE6E2B7" w14:textId="77777777" w:rsidR="006D08C4" w:rsidRDefault="006D08C4" w:rsidP="00803539">
      <w:pPr>
        <w:rPr>
          <w:rFonts w:ascii="Arial" w:hAnsi="Arial" w:cs="Arial"/>
          <w:b/>
          <w:sz w:val="22"/>
          <w:szCs w:val="22"/>
        </w:rPr>
      </w:pPr>
    </w:p>
    <w:p w14:paraId="5D9464BD" w14:textId="68A1A645" w:rsidR="006D08C4" w:rsidRDefault="006D08C4" w:rsidP="00803539">
      <w:pPr>
        <w:rPr>
          <w:rFonts w:ascii="Arial" w:hAnsi="Arial" w:cs="Arial"/>
          <w:b/>
          <w:sz w:val="22"/>
          <w:szCs w:val="22"/>
        </w:rPr>
      </w:pPr>
    </w:p>
    <w:p w14:paraId="1C74A4AC" w14:textId="77777777" w:rsidR="00BD5B5F" w:rsidRDefault="00BD5B5F" w:rsidP="00803539">
      <w:pPr>
        <w:rPr>
          <w:rFonts w:ascii="Arial" w:hAnsi="Arial" w:cs="Arial"/>
          <w:b/>
          <w:sz w:val="22"/>
          <w:szCs w:val="22"/>
        </w:rPr>
      </w:pPr>
    </w:p>
    <w:p w14:paraId="20E993D5" w14:textId="77777777" w:rsidR="006D08C4" w:rsidRDefault="006D08C4" w:rsidP="00803539">
      <w:pPr>
        <w:rPr>
          <w:rFonts w:ascii="Arial" w:hAnsi="Arial" w:cs="Arial"/>
          <w:b/>
          <w:sz w:val="22"/>
          <w:szCs w:val="22"/>
        </w:rPr>
      </w:pPr>
    </w:p>
    <w:p w14:paraId="3BD91ECE" w14:textId="77777777" w:rsidR="006D08C4" w:rsidRDefault="006D08C4" w:rsidP="00803539">
      <w:pPr>
        <w:rPr>
          <w:rFonts w:ascii="Arial" w:hAnsi="Arial" w:cs="Arial"/>
          <w:b/>
          <w:sz w:val="22"/>
          <w:szCs w:val="22"/>
        </w:rPr>
      </w:pPr>
    </w:p>
    <w:p w14:paraId="137FA92B" w14:textId="77777777" w:rsidR="006D08C4" w:rsidRDefault="006D08C4" w:rsidP="00803539">
      <w:pPr>
        <w:rPr>
          <w:rFonts w:ascii="Arial" w:hAnsi="Arial" w:cs="Arial"/>
          <w:b/>
          <w:sz w:val="22"/>
          <w:szCs w:val="22"/>
        </w:rPr>
      </w:pPr>
    </w:p>
    <w:p w14:paraId="2389926A" w14:textId="77777777" w:rsidR="005F2FDB" w:rsidRDefault="00321C1A" w:rsidP="003E1F6D">
      <w:pPr>
        <w:jc w:val="right"/>
        <w:rPr>
          <w:rFonts w:ascii="Arial" w:hAnsi="Arial" w:cs="Arial"/>
          <w:b/>
          <w:sz w:val="22"/>
          <w:szCs w:val="22"/>
        </w:rPr>
      </w:pPr>
      <w:r w:rsidRPr="007C74D0">
        <w:rPr>
          <w:rFonts w:ascii="Arial" w:hAnsi="Arial" w:cs="Arial"/>
          <w:b/>
          <w:sz w:val="22"/>
          <w:szCs w:val="22"/>
        </w:rPr>
        <w:t xml:space="preserve">Appendix </w:t>
      </w:r>
      <w:r w:rsidR="005F2FDB">
        <w:rPr>
          <w:rFonts w:ascii="Arial" w:hAnsi="Arial" w:cs="Arial"/>
          <w:b/>
          <w:sz w:val="22"/>
          <w:szCs w:val="22"/>
        </w:rPr>
        <w:t>2</w:t>
      </w:r>
    </w:p>
    <w:p w14:paraId="6FC2C465" w14:textId="77777777" w:rsidR="00321C1A" w:rsidRPr="007C74D0" w:rsidRDefault="00E573F5" w:rsidP="00803539">
      <w:pPr>
        <w:rPr>
          <w:rFonts w:ascii="Arial" w:hAnsi="Arial" w:cs="Arial"/>
          <w:b/>
          <w:sz w:val="22"/>
          <w:szCs w:val="22"/>
        </w:rPr>
      </w:pPr>
      <w:r w:rsidRPr="007C74D0">
        <w:rPr>
          <w:rFonts w:ascii="Arial" w:hAnsi="Arial" w:cs="Arial"/>
          <w:b/>
          <w:sz w:val="22"/>
          <w:szCs w:val="22"/>
        </w:rPr>
        <w:t>Action Plan</w:t>
      </w:r>
      <w:r w:rsidR="00321C1A" w:rsidRPr="007C74D0">
        <w:rPr>
          <w:rFonts w:ascii="Arial" w:hAnsi="Arial" w:cs="Arial"/>
          <w:b/>
          <w:sz w:val="22"/>
          <w:szCs w:val="22"/>
        </w:rPr>
        <w:t xml:space="preserve"> Examples</w:t>
      </w:r>
    </w:p>
    <w:p w14:paraId="1DF5595E" w14:textId="77777777" w:rsidR="0058795B" w:rsidRPr="007C74D0" w:rsidRDefault="0058795B" w:rsidP="003319B8">
      <w:pPr>
        <w:rPr>
          <w:rFonts w:ascii="Arial" w:hAnsi="Arial" w:cs="Arial"/>
          <w:sz w:val="22"/>
          <w:szCs w:val="22"/>
        </w:rPr>
      </w:pPr>
    </w:p>
    <w:p w14:paraId="68723C98" w14:textId="77777777" w:rsidR="0058795B" w:rsidRPr="007C74D0" w:rsidRDefault="0058795B" w:rsidP="003319B8">
      <w:pPr>
        <w:rPr>
          <w:rFonts w:ascii="Arial" w:hAnsi="Arial" w:cs="Arial"/>
          <w:sz w:val="22"/>
          <w:szCs w:val="22"/>
        </w:rPr>
      </w:pPr>
    </w:p>
    <w:p w14:paraId="018B7E12" w14:textId="77777777" w:rsidR="00F7493B" w:rsidRPr="007C74D0" w:rsidRDefault="00321C1A" w:rsidP="003319B8">
      <w:pPr>
        <w:numPr>
          <w:ilvl w:val="0"/>
          <w:numId w:val="20"/>
        </w:numPr>
        <w:rPr>
          <w:rFonts w:ascii="Arial" w:hAnsi="Arial" w:cs="Arial"/>
          <w:sz w:val="22"/>
          <w:szCs w:val="22"/>
          <w:u w:val="single"/>
        </w:rPr>
      </w:pPr>
      <w:r w:rsidRPr="007C74D0">
        <w:rPr>
          <w:rFonts w:ascii="Arial" w:hAnsi="Arial" w:cs="Arial"/>
          <w:sz w:val="22"/>
          <w:szCs w:val="22"/>
          <w:u w:val="single"/>
        </w:rPr>
        <w:t>A doctor who has poor communication with colleagues, in that colleagues perceive him/her as aggressive and uncooperative.</w:t>
      </w:r>
    </w:p>
    <w:p w14:paraId="5F702CC3" w14:textId="77777777" w:rsidR="00F7493B" w:rsidRPr="007C74D0" w:rsidRDefault="00F7493B" w:rsidP="003319B8">
      <w:pPr>
        <w:ind w:left="360"/>
        <w:rPr>
          <w:rFonts w:ascii="Arial" w:hAnsi="Arial" w:cs="Arial"/>
          <w:sz w:val="22"/>
          <w:szCs w:val="22"/>
        </w:rPr>
      </w:pPr>
    </w:p>
    <w:p w14:paraId="6D7225D5" w14:textId="77777777" w:rsidR="00321C1A" w:rsidRPr="007C74D0" w:rsidRDefault="00321C1A" w:rsidP="003319B8">
      <w:pPr>
        <w:ind w:left="360"/>
        <w:rPr>
          <w:rFonts w:ascii="Arial" w:hAnsi="Arial" w:cs="Arial"/>
          <w:sz w:val="22"/>
          <w:szCs w:val="22"/>
        </w:rPr>
      </w:pPr>
      <w:r w:rsidRPr="007C74D0">
        <w:rPr>
          <w:rFonts w:ascii="Arial" w:hAnsi="Arial" w:cs="Arial"/>
          <w:b/>
          <w:sz w:val="22"/>
          <w:szCs w:val="22"/>
        </w:rPr>
        <w:t>Objective 1:</w:t>
      </w:r>
      <w:r w:rsidRPr="007C74D0">
        <w:rPr>
          <w:rFonts w:ascii="Arial" w:hAnsi="Arial" w:cs="Arial"/>
          <w:sz w:val="22"/>
          <w:szCs w:val="22"/>
        </w:rPr>
        <w:t xml:space="preserve"> To have weekly sessions with an expert in communication for six weeks to develop their communication style.</w:t>
      </w:r>
    </w:p>
    <w:p w14:paraId="4F223E62" w14:textId="77777777" w:rsidR="00F7493B" w:rsidRPr="007C74D0" w:rsidRDefault="00321C1A" w:rsidP="003319B8">
      <w:pPr>
        <w:ind w:firstLine="360"/>
        <w:rPr>
          <w:rFonts w:ascii="Arial" w:hAnsi="Arial" w:cs="Arial"/>
          <w:b/>
          <w:sz w:val="22"/>
          <w:szCs w:val="22"/>
        </w:rPr>
      </w:pPr>
      <w:r w:rsidRPr="007C74D0">
        <w:rPr>
          <w:rFonts w:ascii="Arial" w:hAnsi="Arial" w:cs="Arial"/>
          <w:b/>
          <w:sz w:val="22"/>
          <w:szCs w:val="22"/>
        </w:rPr>
        <w:t xml:space="preserve">Metrics: </w:t>
      </w:r>
    </w:p>
    <w:p w14:paraId="6FC025EB" w14:textId="4AC9D302" w:rsidR="00F7493B" w:rsidRPr="007C74D0" w:rsidRDefault="00321C1A" w:rsidP="003319B8">
      <w:pPr>
        <w:numPr>
          <w:ilvl w:val="0"/>
          <w:numId w:val="24"/>
        </w:numPr>
        <w:tabs>
          <w:tab w:val="clear" w:pos="1740"/>
          <w:tab w:val="num" w:pos="1440"/>
        </w:tabs>
        <w:ind w:left="1440" w:hanging="720"/>
        <w:rPr>
          <w:rFonts w:ascii="Arial" w:hAnsi="Arial" w:cs="Arial"/>
          <w:sz w:val="22"/>
          <w:szCs w:val="22"/>
        </w:rPr>
      </w:pPr>
      <w:r w:rsidRPr="007C74D0">
        <w:rPr>
          <w:rFonts w:ascii="Arial" w:hAnsi="Arial" w:cs="Arial"/>
          <w:sz w:val="22"/>
          <w:szCs w:val="22"/>
        </w:rPr>
        <w:t xml:space="preserve">Confirmation from the communication expert that the doctor attended all </w:t>
      </w:r>
      <w:r w:rsidR="00F7493B" w:rsidRPr="007C74D0">
        <w:rPr>
          <w:rFonts w:ascii="Arial" w:hAnsi="Arial" w:cs="Arial"/>
          <w:sz w:val="22"/>
          <w:szCs w:val="22"/>
        </w:rPr>
        <w:t>the sessions</w:t>
      </w:r>
      <w:r w:rsidR="00A0361D">
        <w:rPr>
          <w:rFonts w:ascii="Arial" w:hAnsi="Arial" w:cs="Arial"/>
          <w:sz w:val="22"/>
          <w:szCs w:val="22"/>
        </w:rPr>
        <w:t>.</w:t>
      </w:r>
    </w:p>
    <w:p w14:paraId="397B8CED" w14:textId="77777777" w:rsidR="00F7493B" w:rsidRPr="007C74D0" w:rsidRDefault="00321C1A" w:rsidP="003319B8">
      <w:pPr>
        <w:numPr>
          <w:ilvl w:val="0"/>
          <w:numId w:val="24"/>
        </w:numPr>
        <w:tabs>
          <w:tab w:val="clear" w:pos="1740"/>
          <w:tab w:val="num" w:pos="1440"/>
        </w:tabs>
        <w:ind w:left="1440" w:hanging="720"/>
        <w:rPr>
          <w:rFonts w:ascii="Arial" w:hAnsi="Arial" w:cs="Arial"/>
          <w:sz w:val="22"/>
          <w:szCs w:val="22"/>
        </w:rPr>
      </w:pPr>
      <w:r w:rsidRPr="007C74D0">
        <w:rPr>
          <w:rFonts w:ascii="Arial" w:hAnsi="Arial" w:cs="Arial"/>
          <w:sz w:val="22"/>
          <w:szCs w:val="22"/>
        </w:rPr>
        <w:t>Reflective note by the doctor on what they learned from this development activity.</w:t>
      </w:r>
    </w:p>
    <w:p w14:paraId="53DA30F2" w14:textId="77777777" w:rsidR="00F7493B" w:rsidRPr="007C74D0" w:rsidRDefault="00031C74" w:rsidP="003319B8">
      <w:pPr>
        <w:ind w:left="720"/>
        <w:rPr>
          <w:rFonts w:ascii="Arial" w:hAnsi="Arial" w:cs="Arial"/>
          <w:sz w:val="22"/>
          <w:szCs w:val="22"/>
        </w:rPr>
      </w:pPr>
      <w:r w:rsidRPr="007C74D0">
        <w:rPr>
          <w:rFonts w:ascii="Arial" w:hAnsi="Arial" w:cs="Arial"/>
          <w:sz w:val="22"/>
          <w:szCs w:val="22"/>
        </w:rPr>
        <w:t xml:space="preserve">  </w:t>
      </w:r>
    </w:p>
    <w:p w14:paraId="74948D60" w14:textId="77777777" w:rsidR="00031C74" w:rsidRPr="007C74D0" w:rsidRDefault="00031C74" w:rsidP="003319B8">
      <w:pPr>
        <w:ind w:left="360"/>
        <w:rPr>
          <w:rFonts w:ascii="Arial" w:hAnsi="Arial" w:cs="Arial"/>
          <w:sz w:val="22"/>
          <w:szCs w:val="22"/>
        </w:rPr>
      </w:pPr>
      <w:r w:rsidRPr="007C74D0">
        <w:rPr>
          <w:rFonts w:ascii="Arial" w:hAnsi="Arial" w:cs="Arial"/>
          <w:b/>
          <w:sz w:val="22"/>
          <w:szCs w:val="22"/>
        </w:rPr>
        <w:t>Objective 2:</w:t>
      </w:r>
      <w:r w:rsidRPr="007C74D0">
        <w:rPr>
          <w:rFonts w:ascii="Arial" w:hAnsi="Arial" w:cs="Arial"/>
          <w:sz w:val="22"/>
          <w:szCs w:val="22"/>
        </w:rPr>
        <w:t xml:space="preserve"> to put into practice what they learned from the development activity over the succeeding six months.</w:t>
      </w:r>
    </w:p>
    <w:p w14:paraId="02009770" w14:textId="77777777" w:rsidR="00F7493B" w:rsidRPr="007C74D0" w:rsidRDefault="00031C74" w:rsidP="003319B8">
      <w:pPr>
        <w:ind w:firstLine="360"/>
        <w:rPr>
          <w:rFonts w:ascii="Arial" w:hAnsi="Arial" w:cs="Arial"/>
          <w:sz w:val="22"/>
          <w:szCs w:val="22"/>
        </w:rPr>
      </w:pPr>
      <w:r w:rsidRPr="007C74D0">
        <w:rPr>
          <w:rFonts w:ascii="Arial" w:hAnsi="Arial" w:cs="Arial"/>
          <w:b/>
          <w:sz w:val="22"/>
          <w:szCs w:val="22"/>
        </w:rPr>
        <w:t>Metrics</w:t>
      </w:r>
      <w:r w:rsidR="00F7493B" w:rsidRPr="007C74D0">
        <w:rPr>
          <w:rFonts w:ascii="Arial" w:hAnsi="Arial" w:cs="Arial"/>
          <w:b/>
          <w:sz w:val="22"/>
          <w:szCs w:val="22"/>
        </w:rPr>
        <w:t>:</w:t>
      </w:r>
    </w:p>
    <w:p w14:paraId="6BBE4507" w14:textId="77777777" w:rsidR="00031C74" w:rsidRPr="007C74D0" w:rsidRDefault="00031C74" w:rsidP="003E1F6D">
      <w:pPr>
        <w:ind w:left="1440" w:hanging="720"/>
        <w:rPr>
          <w:rFonts w:ascii="Arial" w:hAnsi="Arial" w:cs="Arial"/>
          <w:sz w:val="22"/>
          <w:szCs w:val="22"/>
        </w:rPr>
      </w:pPr>
      <w:r w:rsidRPr="007C74D0">
        <w:rPr>
          <w:rFonts w:ascii="Arial" w:hAnsi="Arial" w:cs="Arial"/>
          <w:sz w:val="22"/>
          <w:szCs w:val="22"/>
        </w:rPr>
        <w:t xml:space="preserve">a. </w:t>
      </w:r>
      <w:r w:rsidR="00F7493B" w:rsidRPr="007C74D0">
        <w:rPr>
          <w:rFonts w:ascii="Arial" w:hAnsi="Arial" w:cs="Arial"/>
          <w:sz w:val="22"/>
          <w:szCs w:val="22"/>
        </w:rPr>
        <w:tab/>
      </w:r>
      <w:r w:rsidRPr="007C74D0">
        <w:rPr>
          <w:rFonts w:ascii="Arial" w:hAnsi="Arial" w:cs="Arial"/>
          <w:sz w:val="22"/>
          <w:szCs w:val="22"/>
        </w:rPr>
        <w:t>Number of complaints to manager about doctor’s communication (aim for zero)</w:t>
      </w:r>
    </w:p>
    <w:p w14:paraId="7D6B173A" w14:textId="77777777" w:rsidR="00031C74" w:rsidRPr="007C74D0" w:rsidRDefault="00F7493B" w:rsidP="003319B8">
      <w:pPr>
        <w:ind w:firstLine="720"/>
        <w:rPr>
          <w:rFonts w:ascii="Arial" w:hAnsi="Arial" w:cs="Arial"/>
          <w:sz w:val="22"/>
          <w:szCs w:val="22"/>
        </w:rPr>
      </w:pPr>
      <w:r w:rsidRPr="007C74D0">
        <w:rPr>
          <w:rFonts w:ascii="Arial" w:hAnsi="Arial" w:cs="Arial"/>
          <w:sz w:val="22"/>
          <w:szCs w:val="22"/>
        </w:rPr>
        <w:t>b.</w:t>
      </w:r>
      <w:r w:rsidRPr="007C74D0">
        <w:rPr>
          <w:rFonts w:ascii="Arial" w:hAnsi="Arial" w:cs="Arial"/>
          <w:sz w:val="22"/>
          <w:szCs w:val="22"/>
        </w:rPr>
        <w:tab/>
      </w:r>
      <w:r w:rsidR="00031C74" w:rsidRPr="007C74D0">
        <w:rPr>
          <w:rFonts w:ascii="Arial" w:hAnsi="Arial" w:cs="Arial"/>
          <w:sz w:val="22"/>
          <w:szCs w:val="22"/>
        </w:rPr>
        <w:t>360 appraisal with colleagues with satisfactory outcome.</w:t>
      </w:r>
    </w:p>
    <w:p w14:paraId="1066FC64" w14:textId="77777777" w:rsidR="00F7493B" w:rsidRPr="007C74D0" w:rsidRDefault="00F7493B" w:rsidP="003319B8">
      <w:pPr>
        <w:rPr>
          <w:rFonts w:ascii="Arial" w:hAnsi="Arial" w:cs="Arial"/>
          <w:sz w:val="22"/>
          <w:szCs w:val="22"/>
        </w:rPr>
      </w:pPr>
    </w:p>
    <w:p w14:paraId="59ED4698" w14:textId="77777777" w:rsidR="00F7493B" w:rsidRPr="007C74D0" w:rsidRDefault="00F7493B" w:rsidP="003319B8">
      <w:pPr>
        <w:rPr>
          <w:rFonts w:ascii="Arial" w:hAnsi="Arial" w:cs="Arial"/>
          <w:sz w:val="22"/>
          <w:szCs w:val="22"/>
        </w:rPr>
      </w:pPr>
    </w:p>
    <w:p w14:paraId="7EBA0CE2" w14:textId="77777777" w:rsidR="0043622E" w:rsidRPr="007C74D0" w:rsidRDefault="0043622E" w:rsidP="003319B8">
      <w:pPr>
        <w:rPr>
          <w:rFonts w:ascii="Arial" w:hAnsi="Arial" w:cs="Arial"/>
          <w:sz w:val="22"/>
          <w:szCs w:val="22"/>
        </w:rPr>
      </w:pPr>
    </w:p>
    <w:p w14:paraId="428D27DF" w14:textId="77777777" w:rsidR="0043622E" w:rsidRPr="007C74D0" w:rsidRDefault="0043622E" w:rsidP="003319B8">
      <w:pPr>
        <w:rPr>
          <w:rFonts w:ascii="Arial" w:hAnsi="Arial" w:cs="Arial"/>
          <w:sz w:val="22"/>
          <w:szCs w:val="22"/>
        </w:rPr>
      </w:pPr>
    </w:p>
    <w:p w14:paraId="3C3F73E6" w14:textId="77777777" w:rsidR="00C968DC" w:rsidRPr="007C74D0" w:rsidRDefault="00C968DC" w:rsidP="003319B8">
      <w:pPr>
        <w:rPr>
          <w:rFonts w:ascii="Arial" w:hAnsi="Arial" w:cs="Arial"/>
          <w:sz w:val="22"/>
          <w:szCs w:val="22"/>
        </w:rPr>
      </w:pPr>
    </w:p>
    <w:p w14:paraId="694E08E2" w14:textId="77777777" w:rsidR="003E5239" w:rsidRPr="007C74D0" w:rsidRDefault="003E5239" w:rsidP="003319B8">
      <w:pPr>
        <w:rPr>
          <w:rFonts w:ascii="Arial" w:hAnsi="Arial" w:cs="Arial"/>
          <w:sz w:val="22"/>
          <w:szCs w:val="22"/>
        </w:rPr>
      </w:pPr>
    </w:p>
    <w:p w14:paraId="71B7A722" w14:textId="77777777" w:rsidR="003E5239" w:rsidRPr="007C74D0" w:rsidRDefault="003E5239" w:rsidP="003319B8">
      <w:pPr>
        <w:rPr>
          <w:rFonts w:ascii="Arial" w:hAnsi="Arial" w:cs="Arial"/>
          <w:sz w:val="22"/>
          <w:szCs w:val="22"/>
        </w:rPr>
      </w:pPr>
    </w:p>
    <w:p w14:paraId="2D93A5CF" w14:textId="77777777" w:rsidR="003E5239" w:rsidRPr="007C74D0" w:rsidRDefault="003E5239" w:rsidP="00397F40">
      <w:pPr>
        <w:rPr>
          <w:rFonts w:ascii="Arial" w:hAnsi="Arial" w:cs="Arial"/>
          <w:sz w:val="22"/>
          <w:szCs w:val="22"/>
        </w:rPr>
      </w:pPr>
    </w:p>
    <w:sectPr w:rsidR="003E5239" w:rsidRPr="007C74D0" w:rsidSect="00B80F0C">
      <w:headerReference w:type="default" r:id="rId12"/>
      <w:footerReference w:type="even" r:id="rId13"/>
      <w:footerReference w:type="default" r:id="rId14"/>
      <w:pgSz w:w="12240" w:h="15840"/>
      <w:pgMar w:top="1134" w:right="1041" w:bottom="1440" w:left="1980" w:header="709"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32BC" w14:textId="77777777" w:rsidR="005310E0" w:rsidRDefault="005310E0">
      <w:r>
        <w:separator/>
      </w:r>
    </w:p>
  </w:endnote>
  <w:endnote w:type="continuationSeparator" w:id="0">
    <w:p w14:paraId="3A2BED3F" w14:textId="77777777" w:rsidR="005310E0" w:rsidRDefault="0053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02CE" w14:textId="77777777" w:rsidR="00334E4D" w:rsidRDefault="00334E4D" w:rsidP="000C20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4265DD" w14:textId="77777777" w:rsidR="00334E4D" w:rsidRDefault="00334E4D" w:rsidP="000C2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06F1" w14:textId="44147C8F" w:rsidR="00B80F0C" w:rsidRDefault="00901A34" w:rsidP="00901A34">
    <w:pPr>
      <w:pStyle w:val="Footer"/>
      <w:jc w:val="center"/>
    </w:pPr>
    <w:r>
      <w:rPr>
        <w:noProof/>
        <w:lang w:eastAsia="en-GB"/>
      </w:rPr>
      <mc:AlternateContent>
        <mc:Choice Requires="wps">
          <w:drawing>
            <wp:anchor distT="45720" distB="45720" distL="114300" distR="114300" simplePos="0" relativeHeight="251661312" behindDoc="0" locked="0" layoutInCell="1" allowOverlap="1" wp14:anchorId="37F84812" wp14:editId="39F40F62">
              <wp:simplePos x="0" y="0"/>
              <wp:positionH relativeFrom="column">
                <wp:posOffset>4038600</wp:posOffset>
              </wp:positionH>
              <wp:positionV relativeFrom="paragraph">
                <wp:posOffset>-488950</wp:posOffset>
              </wp:positionV>
              <wp:extent cx="2360930" cy="1404620"/>
              <wp:effectExtent l="0" t="0" r="127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320B63A" w14:textId="122F33FE" w:rsidR="0078459D" w:rsidRPr="0078459D" w:rsidRDefault="0078459D" w:rsidP="0078459D">
                          <w:pPr>
                            <w:jc w:val="right"/>
                            <w:rPr>
                              <w:rFonts w:ascii="Arial" w:hAnsi="Arial" w:cs="Arial"/>
                            </w:rPr>
                          </w:pPr>
                          <w:r w:rsidRPr="0078459D">
                            <w:rPr>
                              <w:rFonts w:ascii="Arial" w:eastAsiaTheme="minorHAnsi" w:hAnsi="Arial" w:cs="Arial"/>
                              <w:sz w:val="18"/>
                              <w:szCs w:val="18"/>
                            </w:rPr>
                            <w:t>Chief Executive: Lorraine Sunduza OBE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F84812" id="_x0000_t202" coordsize="21600,21600" o:spt="202" path="m,l,21600r21600,l21600,xe">
              <v:stroke joinstyle="miter"/>
              <v:path gradientshapeok="t" o:connecttype="rect"/>
            </v:shapetype>
            <v:shape id="Text Box 2" o:spid="_x0000_s1026" type="#_x0000_t202" style="position:absolute;left:0;text-align:left;margin-left:318pt;margin-top:-3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" stroked="f">
              <v:textbox style="mso-fit-shape-to-text:t">
                <w:txbxContent>
                  <w:p w14:paraId="3320B63A" w14:textId="122F33FE" w:rsidR="0078459D" w:rsidRPr="0078459D" w:rsidRDefault="0078459D" w:rsidP="0078459D">
                    <w:pPr>
                      <w:jc w:val="right"/>
                      <w:rPr>
                        <w:rFonts w:ascii="Arial" w:hAnsi="Arial" w:cs="Arial"/>
                      </w:rPr>
                    </w:pPr>
                    <w:r w:rsidRPr="0078459D">
                      <w:rPr>
                        <w:rFonts w:ascii="Arial" w:eastAsiaTheme="minorHAnsi" w:hAnsi="Arial" w:cs="Arial"/>
                        <w:sz w:val="18"/>
                        <w:szCs w:val="18"/>
                      </w:rPr>
                      <w:t>Chief Executive: Lorraine Sunduza OBE</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655BF1BF" wp14:editId="263544C7">
              <wp:simplePos x="0" y="0"/>
              <wp:positionH relativeFrom="column">
                <wp:posOffset>-1025525</wp:posOffset>
              </wp:positionH>
              <wp:positionV relativeFrom="paragraph">
                <wp:posOffset>-493395</wp:posOffset>
              </wp:positionV>
              <wp:extent cx="2360930" cy="14046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8AB8B1A" w14:textId="6FEF737D" w:rsidR="0078459D" w:rsidRPr="0078459D" w:rsidRDefault="0078459D">
                          <w:pPr>
                            <w:rPr>
                              <w:rFonts w:ascii="Arial" w:hAnsi="Arial" w:cs="Arial"/>
                            </w:rPr>
                          </w:pPr>
                          <w:r w:rsidRPr="0078459D">
                            <w:rPr>
                              <w:rFonts w:ascii="Arial" w:eastAsiaTheme="minorHAnsi" w:hAnsi="Arial" w:cs="Arial"/>
                              <w:sz w:val="18"/>
                              <w:szCs w:val="18"/>
                            </w:rPr>
                            <w:t>Chair: Eileen Taylor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5BF1BF" id="_x0000_s1027" type="#_x0000_t202" style="position:absolute;left:0;text-align:left;margin-left:-80.75pt;margin-top:-38.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" stroked="f">
              <v:textbox style="mso-fit-shape-to-text:t">
                <w:txbxContent>
                  <w:p w14:paraId="08AB8B1A" w14:textId="6FEF737D" w:rsidR="0078459D" w:rsidRPr="0078459D" w:rsidRDefault="0078459D">
                    <w:pPr>
                      <w:rPr>
                        <w:rFonts w:ascii="Arial" w:hAnsi="Arial" w:cs="Arial"/>
                      </w:rPr>
                    </w:pPr>
                    <w:r w:rsidRPr="0078459D">
                      <w:rPr>
                        <w:rFonts w:ascii="Arial" w:eastAsiaTheme="minorHAnsi" w:hAnsi="Arial" w:cs="Arial"/>
                        <w:sz w:val="18"/>
                        <w:szCs w:val="18"/>
                      </w:rPr>
                      <w:t>Chair: Eileen Taylor</w:t>
                    </w:r>
                  </w:p>
                </w:txbxContent>
              </v:textbox>
              <w10:wrap type="square"/>
            </v:shape>
          </w:pict>
        </mc:Fallback>
      </mc:AlternateContent>
    </w:r>
    <w:sdt>
      <w:sdtPr>
        <w:id w:val="-1007365211"/>
        <w:docPartObj>
          <w:docPartGallery w:val="Page Numbers (Bottom of Page)"/>
          <w:docPartUnique/>
        </w:docPartObj>
      </w:sdtPr>
      <w:sdtEndPr>
        <w:rPr>
          <w:rFonts w:ascii="Arial" w:hAnsi="Arial" w:cs="Arial"/>
          <w:noProof/>
          <w:sz w:val="22"/>
          <w:szCs w:val="22"/>
        </w:rPr>
      </w:sdtEndPr>
      <w:sdtContent>
        <w:r w:rsidR="0078459D">
          <w:rPr>
            <w:rFonts w:eastAsiaTheme="minorHAnsi"/>
            <w:sz w:val="18"/>
            <w:szCs w:val="18"/>
          </w:rPr>
          <w:t xml:space="preserve"> </w:t>
        </w:r>
        <w:r w:rsidR="00B80F0C" w:rsidRPr="00B80F0C">
          <w:rPr>
            <w:rFonts w:ascii="Arial" w:hAnsi="Arial" w:cs="Arial"/>
            <w:sz w:val="22"/>
            <w:szCs w:val="22"/>
          </w:rPr>
          <w:fldChar w:fldCharType="begin"/>
        </w:r>
        <w:r w:rsidR="00B80F0C" w:rsidRPr="00B80F0C">
          <w:rPr>
            <w:rFonts w:ascii="Arial" w:hAnsi="Arial" w:cs="Arial"/>
            <w:sz w:val="22"/>
            <w:szCs w:val="22"/>
          </w:rPr>
          <w:instrText xml:space="preserve"> PAGE   \* MERGEFORMAT </w:instrText>
        </w:r>
        <w:r w:rsidR="00B80F0C" w:rsidRPr="00B80F0C">
          <w:rPr>
            <w:rFonts w:ascii="Arial" w:hAnsi="Arial" w:cs="Arial"/>
            <w:sz w:val="22"/>
            <w:szCs w:val="22"/>
          </w:rPr>
          <w:fldChar w:fldCharType="separate"/>
        </w:r>
        <w:r w:rsidR="000D7769">
          <w:rPr>
            <w:rFonts w:ascii="Arial" w:hAnsi="Arial" w:cs="Arial"/>
            <w:noProof/>
            <w:sz w:val="22"/>
            <w:szCs w:val="22"/>
          </w:rPr>
          <w:t>1</w:t>
        </w:r>
        <w:r w:rsidR="00B80F0C" w:rsidRPr="00B80F0C">
          <w:rPr>
            <w:rFonts w:ascii="Arial" w:hAnsi="Arial" w:cs="Arial"/>
            <w:noProof/>
            <w:sz w:val="22"/>
            <w:szCs w:val="22"/>
          </w:rPr>
          <w:fldChar w:fldCharType="end"/>
        </w:r>
      </w:sdtContent>
    </w:sdt>
  </w:p>
  <w:p w14:paraId="17607B2D" w14:textId="77777777" w:rsidR="00334E4D" w:rsidRDefault="00334E4D" w:rsidP="000C20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A55F" w14:textId="77777777" w:rsidR="005310E0" w:rsidRDefault="005310E0">
      <w:r>
        <w:separator/>
      </w:r>
    </w:p>
  </w:footnote>
  <w:footnote w:type="continuationSeparator" w:id="0">
    <w:p w14:paraId="62A51677" w14:textId="77777777" w:rsidR="005310E0" w:rsidRDefault="00531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C271" w14:textId="10BBF89F" w:rsidR="00334E4D" w:rsidRDefault="001A13D9" w:rsidP="001A13D9">
    <w:pPr>
      <w:pStyle w:val="Header"/>
      <w:tabs>
        <w:tab w:val="clear" w:pos="8306"/>
        <w:tab w:val="right" w:pos="8640"/>
      </w:tabs>
      <w:jc w:val="right"/>
    </w:pPr>
    <w:r w:rsidRPr="00C54C9F">
      <w:rPr>
        <w:noProof/>
        <w:lang w:eastAsia="en-GB"/>
      </w:rPr>
      <w:drawing>
        <wp:inline distT="0" distB="0" distL="0" distR="0" wp14:anchorId="2A2CD98D" wp14:editId="15A2BF5B">
          <wp:extent cx="1485900" cy="757555"/>
          <wp:effectExtent l="0" t="0" r="0" b="4445"/>
          <wp:docPr id="7" name="Picture 7"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East London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81" t="15767" r="6115" b="32674"/>
                  <a:stretch/>
                </pic:blipFill>
                <pic:spPr bwMode="auto">
                  <a:xfrm>
                    <a:off x="0" y="0"/>
                    <a:ext cx="1488392" cy="7588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BC8EE"/>
    <w:multiLevelType w:val="hybridMultilevel"/>
    <w:tmpl w:val="F0F9B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1F873F"/>
    <w:multiLevelType w:val="hybridMultilevel"/>
    <w:tmpl w:val="4D2CB6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B4351F"/>
    <w:multiLevelType w:val="hybridMultilevel"/>
    <w:tmpl w:val="EA8FEC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D53F8C"/>
    <w:multiLevelType w:val="hybridMultilevel"/>
    <w:tmpl w:val="A08F64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920500"/>
    <w:multiLevelType w:val="hybridMultilevel"/>
    <w:tmpl w:val="56822E42"/>
    <w:lvl w:ilvl="0" w:tplc="047ED4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B13583"/>
    <w:multiLevelType w:val="hybridMultilevel"/>
    <w:tmpl w:val="C1B2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4539F6"/>
    <w:multiLevelType w:val="hybridMultilevel"/>
    <w:tmpl w:val="79FC29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A67702"/>
    <w:multiLevelType w:val="hybridMultilevel"/>
    <w:tmpl w:val="F49CAEE4"/>
    <w:lvl w:ilvl="0" w:tplc="E9B0885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5182302"/>
    <w:multiLevelType w:val="hybridMultilevel"/>
    <w:tmpl w:val="65340380"/>
    <w:lvl w:ilvl="0" w:tplc="2438EFB2">
      <w:start w:val="1"/>
      <w:numFmt w:val="lowerLetter"/>
      <w:lvlText w:val="%1."/>
      <w:lvlJc w:val="left"/>
      <w:pPr>
        <w:tabs>
          <w:tab w:val="num" w:pos="964"/>
        </w:tabs>
        <w:ind w:left="964" w:hanging="96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A24F65"/>
    <w:multiLevelType w:val="multilevel"/>
    <w:tmpl w:val="8C760E28"/>
    <w:lvl w:ilvl="0">
      <w:start w:val="1"/>
      <w:numFmt w:val="lowerLetter"/>
      <w:lvlText w:val="%1."/>
      <w:lvlJc w:val="left"/>
      <w:pPr>
        <w:tabs>
          <w:tab w:val="num" w:pos="720"/>
        </w:tabs>
        <w:ind w:left="851" w:hanging="851"/>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B86638"/>
    <w:multiLevelType w:val="hybridMultilevel"/>
    <w:tmpl w:val="9E2CA55E"/>
    <w:lvl w:ilvl="0" w:tplc="FFFFFFFF">
      <w:start w:val="1"/>
      <w:numFmt w:val="bullet"/>
      <w:lvlText w:val="•"/>
      <w:lvlJc w:val="left"/>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4851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38606C"/>
    <w:multiLevelType w:val="hybridMultilevel"/>
    <w:tmpl w:val="4EEC3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F34825"/>
    <w:multiLevelType w:val="hybridMultilevel"/>
    <w:tmpl w:val="FD822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373E4F"/>
    <w:multiLevelType w:val="hybridMultilevel"/>
    <w:tmpl w:val="67500F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1C174A"/>
    <w:multiLevelType w:val="hybridMultilevel"/>
    <w:tmpl w:val="67E4F974"/>
    <w:lvl w:ilvl="0" w:tplc="30EAF7D6">
      <w:start w:val="1"/>
      <w:numFmt w:val="low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F425FF6"/>
    <w:multiLevelType w:val="hybridMultilevel"/>
    <w:tmpl w:val="32E286BC"/>
    <w:lvl w:ilvl="0" w:tplc="ECF051A8">
      <w:start w:val="1"/>
      <w:numFmt w:val="lowerLetter"/>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796E7F"/>
    <w:multiLevelType w:val="hybridMultilevel"/>
    <w:tmpl w:val="BB8EBAD8"/>
    <w:lvl w:ilvl="0" w:tplc="385A4EC8">
      <w:start w:val="2"/>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8" w15:restartNumberingAfterBreak="0">
    <w:nsid w:val="234A07F8"/>
    <w:multiLevelType w:val="multilevel"/>
    <w:tmpl w:val="79FC295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3F52F77"/>
    <w:multiLevelType w:val="multilevel"/>
    <w:tmpl w:val="7ADCEDA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EB731D"/>
    <w:multiLevelType w:val="hybridMultilevel"/>
    <w:tmpl w:val="D272F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533B08"/>
    <w:multiLevelType w:val="hybridMultilevel"/>
    <w:tmpl w:val="D48CA6F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6B1A21"/>
    <w:multiLevelType w:val="hybridMultilevel"/>
    <w:tmpl w:val="409631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4DD335C"/>
    <w:multiLevelType w:val="hybridMultilevel"/>
    <w:tmpl w:val="F854682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0A67E1"/>
    <w:multiLevelType w:val="hybridMultilevel"/>
    <w:tmpl w:val="D12E8CD4"/>
    <w:lvl w:ilvl="0" w:tplc="D86E84D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D6C087F"/>
    <w:multiLevelType w:val="hybridMultilevel"/>
    <w:tmpl w:val="B0D6A97A"/>
    <w:lvl w:ilvl="0" w:tplc="E6304B00">
      <w:start w:val="1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6" w15:restartNumberingAfterBreak="0">
    <w:nsid w:val="3DEA6F2A"/>
    <w:multiLevelType w:val="hybridMultilevel"/>
    <w:tmpl w:val="C16020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591EBF"/>
    <w:multiLevelType w:val="hybridMultilevel"/>
    <w:tmpl w:val="D1B476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FC01F5"/>
    <w:multiLevelType w:val="hybridMultilevel"/>
    <w:tmpl w:val="1C7C1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72CCE"/>
    <w:multiLevelType w:val="hybridMultilevel"/>
    <w:tmpl w:val="F3580698"/>
    <w:lvl w:ilvl="0" w:tplc="0809000F">
      <w:start w:val="1"/>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CBB72D7"/>
    <w:multiLevelType w:val="hybridMultilevel"/>
    <w:tmpl w:val="80F6E922"/>
    <w:lvl w:ilvl="0" w:tplc="FFB42B40">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4DCC5255"/>
    <w:multiLevelType w:val="hybridMultilevel"/>
    <w:tmpl w:val="7C10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993EE1"/>
    <w:multiLevelType w:val="hybridMultilevel"/>
    <w:tmpl w:val="A1BAE514"/>
    <w:lvl w:ilvl="0" w:tplc="AA7A7E10">
      <w:start w:val="2"/>
      <w:numFmt w:val="low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33" w15:restartNumberingAfterBreak="0">
    <w:nsid w:val="521253FE"/>
    <w:multiLevelType w:val="hybridMultilevel"/>
    <w:tmpl w:val="1ADCB546"/>
    <w:lvl w:ilvl="0" w:tplc="9BD604F2">
      <w:start w:val="1"/>
      <w:numFmt w:val="lowerLetter"/>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4" w15:restartNumberingAfterBreak="0">
    <w:nsid w:val="52C10944"/>
    <w:multiLevelType w:val="hybridMultilevel"/>
    <w:tmpl w:val="5AF4DE72"/>
    <w:lvl w:ilvl="0" w:tplc="4E36FF2E">
      <w:start w:val="1"/>
      <w:numFmt w:val="lowerLetter"/>
      <w:lvlText w:val="%1."/>
      <w:lvlJc w:val="left"/>
      <w:pPr>
        <w:tabs>
          <w:tab w:val="num" w:pos="567"/>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447613"/>
    <w:multiLevelType w:val="hybridMultilevel"/>
    <w:tmpl w:val="0D18C99A"/>
    <w:lvl w:ilvl="0" w:tplc="3642E5C2">
      <w:start w:val="1"/>
      <w:numFmt w:val="lowerLetter"/>
      <w:lvlText w:val="%1."/>
      <w:lvlJc w:val="left"/>
      <w:pPr>
        <w:tabs>
          <w:tab w:val="num" w:pos="964"/>
        </w:tabs>
        <w:ind w:left="964"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8072FB"/>
    <w:multiLevelType w:val="multilevel"/>
    <w:tmpl w:val="3AC8654A"/>
    <w:lvl w:ilvl="0">
      <w:start w:val="1"/>
      <w:numFmt w:val="lowerLetter"/>
      <w:lvlText w:val="%1."/>
      <w:lvlJc w:val="left"/>
      <w:pPr>
        <w:tabs>
          <w:tab w:val="num" w:pos="720"/>
        </w:tabs>
        <w:ind w:left="72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387046"/>
    <w:multiLevelType w:val="hybridMultilevel"/>
    <w:tmpl w:val="D896A142"/>
    <w:lvl w:ilvl="0" w:tplc="047ED4C6">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00959"/>
    <w:multiLevelType w:val="hybridMultilevel"/>
    <w:tmpl w:val="B754A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3517DA"/>
    <w:multiLevelType w:val="hybridMultilevel"/>
    <w:tmpl w:val="E1400C6C"/>
    <w:lvl w:ilvl="0" w:tplc="B0F4095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ED3B4F"/>
    <w:multiLevelType w:val="hybridMultilevel"/>
    <w:tmpl w:val="89DC29F0"/>
    <w:lvl w:ilvl="0" w:tplc="3D3ECD2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5B361C"/>
    <w:multiLevelType w:val="hybridMultilevel"/>
    <w:tmpl w:val="1CEAA4FE"/>
    <w:lvl w:ilvl="0" w:tplc="FFFFFFFF">
      <w:start w:val="1"/>
      <w:numFmt w:val="bullet"/>
      <w:lvlText w:val="•"/>
      <w:lvlJc w:val="left"/>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4B2032"/>
    <w:multiLevelType w:val="multilevel"/>
    <w:tmpl w:val="5AF4DE72"/>
    <w:lvl w:ilvl="0">
      <w:start w:val="1"/>
      <w:numFmt w:val="lowerLetter"/>
      <w:lvlText w:val="%1."/>
      <w:lvlJc w:val="left"/>
      <w:pPr>
        <w:tabs>
          <w:tab w:val="num" w:pos="567"/>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5564016"/>
    <w:multiLevelType w:val="hybridMultilevel"/>
    <w:tmpl w:val="94286810"/>
    <w:lvl w:ilvl="0" w:tplc="FFFFFFFF">
      <w:start w:val="1"/>
      <w:numFmt w:val="bullet"/>
      <w:lvlText w:val="•"/>
      <w:lvlJc w:val="left"/>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723E7"/>
    <w:multiLevelType w:val="multilevel"/>
    <w:tmpl w:val="65340380"/>
    <w:lvl w:ilvl="0">
      <w:start w:val="1"/>
      <w:numFmt w:val="lowerLetter"/>
      <w:lvlText w:val="%1."/>
      <w:lvlJc w:val="left"/>
      <w:pPr>
        <w:tabs>
          <w:tab w:val="num" w:pos="964"/>
        </w:tabs>
        <w:ind w:left="964" w:hanging="96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8F04E1"/>
    <w:multiLevelType w:val="hybridMultilevel"/>
    <w:tmpl w:val="92646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D60D8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7" w15:restartNumberingAfterBreak="0">
    <w:nsid w:val="7D41DFDE"/>
    <w:multiLevelType w:val="hybridMultilevel"/>
    <w:tmpl w:val="529289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EC0536F"/>
    <w:multiLevelType w:val="hybridMultilevel"/>
    <w:tmpl w:val="A4863C0A"/>
    <w:lvl w:ilvl="0" w:tplc="D8EA0D1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586144">
    <w:abstractNumId w:val="20"/>
  </w:num>
  <w:num w:numId="2" w16cid:durableId="2048985983">
    <w:abstractNumId w:val="38"/>
  </w:num>
  <w:num w:numId="3" w16cid:durableId="1422138716">
    <w:abstractNumId w:val="23"/>
  </w:num>
  <w:num w:numId="4" w16cid:durableId="2006350801">
    <w:abstractNumId w:val="6"/>
  </w:num>
  <w:num w:numId="5" w16cid:durableId="324820002">
    <w:abstractNumId w:val="4"/>
  </w:num>
  <w:num w:numId="6" w16cid:durableId="1458180638">
    <w:abstractNumId w:val="8"/>
  </w:num>
  <w:num w:numId="7" w16cid:durableId="2003505895">
    <w:abstractNumId w:val="21"/>
  </w:num>
  <w:num w:numId="8" w16cid:durableId="1408110240">
    <w:abstractNumId w:val="19"/>
  </w:num>
  <w:num w:numId="9" w16cid:durableId="1351252427">
    <w:abstractNumId w:val="36"/>
  </w:num>
  <w:num w:numId="10" w16cid:durableId="1179389348">
    <w:abstractNumId w:val="9"/>
  </w:num>
  <w:num w:numId="11" w16cid:durableId="1898465644">
    <w:abstractNumId w:val="11"/>
  </w:num>
  <w:num w:numId="12" w16cid:durableId="366175126">
    <w:abstractNumId w:val="18"/>
  </w:num>
  <w:num w:numId="13" w16cid:durableId="704601343">
    <w:abstractNumId w:val="34"/>
  </w:num>
  <w:num w:numId="14" w16cid:durableId="1903296571">
    <w:abstractNumId w:val="44"/>
  </w:num>
  <w:num w:numId="15" w16cid:durableId="1393383001">
    <w:abstractNumId w:val="42"/>
  </w:num>
  <w:num w:numId="16" w16cid:durableId="1152143396">
    <w:abstractNumId w:val="35"/>
  </w:num>
  <w:num w:numId="17" w16cid:durableId="1153252467">
    <w:abstractNumId w:val="16"/>
  </w:num>
  <w:num w:numId="18" w16cid:durableId="818809909">
    <w:abstractNumId w:val="26"/>
  </w:num>
  <w:num w:numId="19" w16cid:durableId="287591358">
    <w:abstractNumId w:val="22"/>
  </w:num>
  <w:num w:numId="20" w16cid:durableId="1804344693">
    <w:abstractNumId w:val="27"/>
  </w:num>
  <w:num w:numId="21" w16cid:durableId="1063521652">
    <w:abstractNumId w:val="30"/>
  </w:num>
  <w:num w:numId="22" w16cid:durableId="1991790402">
    <w:abstractNumId w:val="17"/>
  </w:num>
  <w:num w:numId="23" w16cid:durableId="152450968">
    <w:abstractNumId w:val="32"/>
  </w:num>
  <w:num w:numId="24" w16cid:durableId="2146896922">
    <w:abstractNumId w:val="15"/>
  </w:num>
  <w:num w:numId="25" w16cid:durableId="1292251232">
    <w:abstractNumId w:val="33"/>
  </w:num>
  <w:num w:numId="26" w16cid:durableId="1442259357">
    <w:abstractNumId w:val="39"/>
  </w:num>
  <w:num w:numId="27" w16cid:durableId="205795383">
    <w:abstractNumId w:val="48"/>
  </w:num>
  <w:num w:numId="28" w16cid:durableId="841967293">
    <w:abstractNumId w:val="40"/>
  </w:num>
  <w:num w:numId="29" w16cid:durableId="1283732908">
    <w:abstractNumId w:val="24"/>
  </w:num>
  <w:num w:numId="30" w16cid:durableId="1502085863">
    <w:abstractNumId w:val="29"/>
  </w:num>
  <w:num w:numId="31" w16cid:durableId="1803376975">
    <w:abstractNumId w:val="1"/>
  </w:num>
  <w:num w:numId="32" w16cid:durableId="1854176383">
    <w:abstractNumId w:val="0"/>
  </w:num>
  <w:num w:numId="33" w16cid:durableId="1490292870">
    <w:abstractNumId w:val="3"/>
  </w:num>
  <w:num w:numId="34" w16cid:durableId="2126346672">
    <w:abstractNumId w:val="14"/>
  </w:num>
  <w:num w:numId="35" w16cid:durableId="455367180">
    <w:abstractNumId w:val="2"/>
  </w:num>
  <w:num w:numId="36" w16cid:durableId="235213124">
    <w:abstractNumId w:val="47"/>
  </w:num>
  <w:num w:numId="37" w16cid:durableId="635724773">
    <w:abstractNumId w:val="12"/>
  </w:num>
  <w:num w:numId="38" w16cid:durableId="1246647665">
    <w:abstractNumId w:val="45"/>
  </w:num>
  <w:num w:numId="39" w16cid:durableId="1912688719">
    <w:abstractNumId w:val="43"/>
  </w:num>
  <w:num w:numId="40" w16cid:durableId="917638413">
    <w:abstractNumId w:val="41"/>
  </w:num>
  <w:num w:numId="41" w16cid:durableId="252008533">
    <w:abstractNumId w:val="10"/>
  </w:num>
  <w:num w:numId="42" w16cid:durableId="1194197533">
    <w:abstractNumId w:val="28"/>
  </w:num>
  <w:num w:numId="43" w16cid:durableId="1127624959">
    <w:abstractNumId w:val="46"/>
  </w:num>
  <w:num w:numId="44" w16cid:durableId="459496253">
    <w:abstractNumId w:val="5"/>
  </w:num>
  <w:num w:numId="45" w16cid:durableId="1714500276">
    <w:abstractNumId w:val="7"/>
  </w:num>
  <w:num w:numId="46" w16cid:durableId="1892842805">
    <w:abstractNumId w:val="25"/>
  </w:num>
  <w:num w:numId="47" w16cid:durableId="2131780226">
    <w:abstractNumId w:val="13"/>
  </w:num>
  <w:num w:numId="48" w16cid:durableId="1546136219">
    <w:abstractNumId w:val="37"/>
  </w:num>
  <w:num w:numId="49" w16cid:durableId="18648542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BC"/>
    <w:rsid w:val="00005701"/>
    <w:rsid w:val="00005D8F"/>
    <w:rsid w:val="00007858"/>
    <w:rsid w:val="000163C3"/>
    <w:rsid w:val="0002296B"/>
    <w:rsid w:val="0002519F"/>
    <w:rsid w:val="00030327"/>
    <w:rsid w:val="00031C74"/>
    <w:rsid w:val="00045EE6"/>
    <w:rsid w:val="00073658"/>
    <w:rsid w:val="000764EC"/>
    <w:rsid w:val="00092EC5"/>
    <w:rsid w:val="00093BFF"/>
    <w:rsid w:val="000A6CDA"/>
    <w:rsid w:val="000B06E6"/>
    <w:rsid w:val="000B32B0"/>
    <w:rsid w:val="000C20AB"/>
    <w:rsid w:val="000C75BC"/>
    <w:rsid w:val="000D0E92"/>
    <w:rsid w:val="000D1A70"/>
    <w:rsid w:val="000D3EDB"/>
    <w:rsid w:val="000D4A46"/>
    <w:rsid w:val="000D7769"/>
    <w:rsid w:val="000F5AD6"/>
    <w:rsid w:val="001049AD"/>
    <w:rsid w:val="001166BE"/>
    <w:rsid w:val="001350E4"/>
    <w:rsid w:val="0013759C"/>
    <w:rsid w:val="001410BB"/>
    <w:rsid w:val="00147020"/>
    <w:rsid w:val="00194368"/>
    <w:rsid w:val="001A13D9"/>
    <w:rsid w:val="001A5948"/>
    <w:rsid w:val="001B3F82"/>
    <w:rsid w:val="001B6A75"/>
    <w:rsid w:val="001C49E7"/>
    <w:rsid w:val="001D1D2C"/>
    <w:rsid w:val="001F4697"/>
    <w:rsid w:val="00203BBC"/>
    <w:rsid w:val="002137EF"/>
    <w:rsid w:val="00220240"/>
    <w:rsid w:val="002248FE"/>
    <w:rsid w:val="00225CC4"/>
    <w:rsid w:val="0024055C"/>
    <w:rsid w:val="00244A43"/>
    <w:rsid w:val="00245348"/>
    <w:rsid w:val="00263A94"/>
    <w:rsid w:val="00264747"/>
    <w:rsid w:val="00265B3E"/>
    <w:rsid w:val="00274A62"/>
    <w:rsid w:val="0028018E"/>
    <w:rsid w:val="002960E8"/>
    <w:rsid w:val="002B7CEA"/>
    <w:rsid w:val="002C30F8"/>
    <w:rsid w:val="002D1142"/>
    <w:rsid w:val="002D42C2"/>
    <w:rsid w:val="002D6528"/>
    <w:rsid w:val="002E58D2"/>
    <w:rsid w:val="002E5AC1"/>
    <w:rsid w:val="002E6D6D"/>
    <w:rsid w:val="00301477"/>
    <w:rsid w:val="003069FC"/>
    <w:rsid w:val="00321C1A"/>
    <w:rsid w:val="003319B8"/>
    <w:rsid w:val="0033404E"/>
    <w:rsid w:val="00334E4D"/>
    <w:rsid w:val="003577EC"/>
    <w:rsid w:val="0039299E"/>
    <w:rsid w:val="00397F40"/>
    <w:rsid w:val="003A020D"/>
    <w:rsid w:val="003A4F14"/>
    <w:rsid w:val="003A5DDF"/>
    <w:rsid w:val="003B4133"/>
    <w:rsid w:val="003B70C2"/>
    <w:rsid w:val="003B7D69"/>
    <w:rsid w:val="003C2AD7"/>
    <w:rsid w:val="003C5615"/>
    <w:rsid w:val="003E1F6D"/>
    <w:rsid w:val="003E5239"/>
    <w:rsid w:val="003E736B"/>
    <w:rsid w:val="003E7AAC"/>
    <w:rsid w:val="003F13CA"/>
    <w:rsid w:val="003F1ADC"/>
    <w:rsid w:val="00414513"/>
    <w:rsid w:val="004265BF"/>
    <w:rsid w:val="00431AF4"/>
    <w:rsid w:val="0043622E"/>
    <w:rsid w:val="00444CB7"/>
    <w:rsid w:val="00452E8E"/>
    <w:rsid w:val="004633A7"/>
    <w:rsid w:val="00481648"/>
    <w:rsid w:val="004940A2"/>
    <w:rsid w:val="0049440A"/>
    <w:rsid w:val="004B1644"/>
    <w:rsid w:val="004B24A6"/>
    <w:rsid w:val="004B69DA"/>
    <w:rsid w:val="004D2F5B"/>
    <w:rsid w:val="004E3033"/>
    <w:rsid w:val="004E5863"/>
    <w:rsid w:val="004F5A9E"/>
    <w:rsid w:val="00502A82"/>
    <w:rsid w:val="0051451C"/>
    <w:rsid w:val="005207C8"/>
    <w:rsid w:val="005243AE"/>
    <w:rsid w:val="005310E0"/>
    <w:rsid w:val="005363B2"/>
    <w:rsid w:val="00546110"/>
    <w:rsid w:val="00547782"/>
    <w:rsid w:val="00552F2C"/>
    <w:rsid w:val="005574AA"/>
    <w:rsid w:val="005652A1"/>
    <w:rsid w:val="00571BC0"/>
    <w:rsid w:val="0058418F"/>
    <w:rsid w:val="0058795B"/>
    <w:rsid w:val="00597D46"/>
    <w:rsid w:val="005A522E"/>
    <w:rsid w:val="005C0A5C"/>
    <w:rsid w:val="005F1DE0"/>
    <w:rsid w:val="005F2FDB"/>
    <w:rsid w:val="006125B4"/>
    <w:rsid w:val="00620FAA"/>
    <w:rsid w:val="00624DAE"/>
    <w:rsid w:val="0062669E"/>
    <w:rsid w:val="00646336"/>
    <w:rsid w:val="00656D78"/>
    <w:rsid w:val="00657F15"/>
    <w:rsid w:val="00667107"/>
    <w:rsid w:val="00673788"/>
    <w:rsid w:val="00687AFC"/>
    <w:rsid w:val="00694CDC"/>
    <w:rsid w:val="006960FA"/>
    <w:rsid w:val="006A1836"/>
    <w:rsid w:val="006B4005"/>
    <w:rsid w:val="006D08C4"/>
    <w:rsid w:val="006D19C0"/>
    <w:rsid w:val="006F6094"/>
    <w:rsid w:val="00707E2D"/>
    <w:rsid w:val="00714CE8"/>
    <w:rsid w:val="00722473"/>
    <w:rsid w:val="00723970"/>
    <w:rsid w:val="00724548"/>
    <w:rsid w:val="00731EF1"/>
    <w:rsid w:val="00737EFE"/>
    <w:rsid w:val="00744DC2"/>
    <w:rsid w:val="007528B5"/>
    <w:rsid w:val="007648D3"/>
    <w:rsid w:val="0077099C"/>
    <w:rsid w:val="007717E7"/>
    <w:rsid w:val="00773EBF"/>
    <w:rsid w:val="0078017D"/>
    <w:rsid w:val="0078459D"/>
    <w:rsid w:val="0078633C"/>
    <w:rsid w:val="007A7EB8"/>
    <w:rsid w:val="007B0301"/>
    <w:rsid w:val="007C2C7F"/>
    <w:rsid w:val="007C74D0"/>
    <w:rsid w:val="007C7D19"/>
    <w:rsid w:val="007D367A"/>
    <w:rsid w:val="007D41F3"/>
    <w:rsid w:val="007D580F"/>
    <w:rsid w:val="007F53F2"/>
    <w:rsid w:val="007F596C"/>
    <w:rsid w:val="007F6B8D"/>
    <w:rsid w:val="00803539"/>
    <w:rsid w:val="00825E03"/>
    <w:rsid w:val="00826BA6"/>
    <w:rsid w:val="008314EE"/>
    <w:rsid w:val="00835BD8"/>
    <w:rsid w:val="0084236C"/>
    <w:rsid w:val="00853F60"/>
    <w:rsid w:val="00864E22"/>
    <w:rsid w:val="00867E6C"/>
    <w:rsid w:val="0087327D"/>
    <w:rsid w:val="00884274"/>
    <w:rsid w:val="0088448F"/>
    <w:rsid w:val="00892B0A"/>
    <w:rsid w:val="00897D88"/>
    <w:rsid w:val="008B25EF"/>
    <w:rsid w:val="008B7400"/>
    <w:rsid w:val="008C45AD"/>
    <w:rsid w:val="008C697E"/>
    <w:rsid w:val="008D174C"/>
    <w:rsid w:val="008D5B90"/>
    <w:rsid w:val="008E6940"/>
    <w:rsid w:val="008E737F"/>
    <w:rsid w:val="00901A34"/>
    <w:rsid w:val="009043FB"/>
    <w:rsid w:val="0090725E"/>
    <w:rsid w:val="00907389"/>
    <w:rsid w:val="009115B1"/>
    <w:rsid w:val="00933531"/>
    <w:rsid w:val="009338DE"/>
    <w:rsid w:val="00935EF0"/>
    <w:rsid w:val="0094252F"/>
    <w:rsid w:val="00944FDC"/>
    <w:rsid w:val="00950E7F"/>
    <w:rsid w:val="00953726"/>
    <w:rsid w:val="009733A6"/>
    <w:rsid w:val="0097394A"/>
    <w:rsid w:val="00974C1A"/>
    <w:rsid w:val="00994B95"/>
    <w:rsid w:val="00995E65"/>
    <w:rsid w:val="009E37DF"/>
    <w:rsid w:val="00A0361D"/>
    <w:rsid w:val="00A1232B"/>
    <w:rsid w:val="00A134CD"/>
    <w:rsid w:val="00A1771D"/>
    <w:rsid w:val="00A24A0B"/>
    <w:rsid w:val="00A273AC"/>
    <w:rsid w:val="00A33583"/>
    <w:rsid w:val="00A34D10"/>
    <w:rsid w:val="00A5093F"/>
    <w:rsid w:val="00A64DDB"/>
    <w:rsid w:val="00A6720F"/>
    <w:rsid w:val="00A727A8"/>
    <w:rsid w:val="00A854C1"/>
    <w:rsid w:val="00A8764A"/>
    <w:rsid w:val="00A9587F"/>
    <w:rsid w:val="00AC1DCA"/>
    <w:rsid w:val="00AE3C90"/>
    <w:rsid w:val="00AF3E97"/>
    <w:rsid w:val="00AF4284"/>
    <w:rsid w:val="00AF4AA4"/>
    <w:rsid w:val="00AF4E14"/>
    <w:rsid w:val="00B2006E"/>
    <w:rsid w:val="00B368E7"/>
    <w:rsid w:val="00B427C2"/>
    <w:rsid w:val="00B42B99"/>
    <w:rsid w:val="00B4507A"/>
    <w:rsid w:val="00B555FF"/>
    <w:rsid w:val="00B70E57"/>
    <w:rsid w:val="00B73800"/>
    <w:rsid w:val="00B73FC4"/>
    <w:rsid w:val="00B74B44"/>
    <w:rsid w:val="00B80F0C"/>
    <w:rsid w:val="00B87A88"/>
    <w:rsid w:val="00B97102"/>
    <w:rsid w:val="00BA66CE"/>
    <w:rsid w:val="00BB0498"/>
    <w:rsid w:val="00BB5CF0"/>
    <w:rsid w:val="00BC460F"/>
    <w:rsid w:val="00BD4DA1"/>
    <w:rsid w:val="00BD5B5F"/>
    <w:rsid w:val="00BE73AC"/>
    <w:rsid w:val="00C02231"/>
    <w:rsid w:val="00C05349"/>
    <w:rsid w:val="00C06F56"/>
    <w:rsid w:val="00C20F8A"/>
    <w:rsid w:val="00C26AFC"/>
    <w:rsid w:val="00C31726"/>
    <w:rsid w:val="00C40CFD"/>
    <w:rsid w:val="00C45134"/>
    <w:rsid w:val="00C45A64"/>
    <w:rsid w:val="00C4676F"/>
    <w:rsid w:val="00C535E4"/>
    <w:rsid w:val="00C609EA"/>
    <w:rsid w:val="00C610ED"/>
    <w:rsid w:val="00C635A4"/>
    <w:rsid w:val="00C85038"/>
    <w:rsid w:val="00C968DC"/>
    <w:rsid w:val="00C97481"/>
    <w:rsid w:val="00C977DD"/>
    <w:rsid w:val="00CA72ED"/>
    <w:rsid w:val="00CC5DB0"/>
    <w:rsid w:val="00CD22CB"/>
    <w:rsid w:val="00CD5DCD"/>
    <w:rsid w:val="00CF4442"/>
    <w:rsid w:val="00D00F72"/>
    <w:rsid w:val="00D11607"/>
    <w:rsid w:val="00D145C8"/>
    <w:rsid w:val="00D17267"/>
    <w:rsid w:val="00D3561C"/>
    <w:rsid w:val="00D4367C"/>
    <w:rsid w:val="00D476DC"/>
    <w:rsid w:val="00D47EBD"/>
    <w:rsid w:val="00D52361"/>
    <w:rsid w:val="00D76A40"/>
    <w:rsid w:val="00D81750"/>
    <w:rsid w:val="00D8776D"/>
    <w:rsid w:val="00D878D0"/>
    <w:rsid w:val="00D95FBA"/>
    <w:rsid w:val="00DB132A"/>
    <w:rsid w:val="00DE493E"/>
    <w:rsid w:val="00E00E84"/>
    <w:rsid w:val="00E21B6B"/>
    <w:rsid w:val="00E2321A"/>
    <w:rsid w:val="00E260F6"/>
    <w:rsid w:val="00E42C7F"/>
    <w:rsid w:val="00E4581B"/>
    <w:rsid w:val="00E522C8"/>
    <w:rsid w:val="00E57291"/>
    <w:rsid w:val="00E573F5"/>
    <w:rsid w:val="00E60E35"/>
    <w:rsid w:val="00E71FC4"/>
    <w:rsid w:val="00E72431"/>
    <w:rsid w:val="00E8737F"/>
    <w:rsid w:val="00E95B0F"/>
    <w:rsid w:val="00EC3D9D"/>
    <w:rsid w:val="00EC5FBE"/>
    <w:rsid w:val="00EE243D"/>
    <w:rsid w:val="00EE4415"/>
    <w:rsid w:val="00EF1346"/>
    <w:rsid w:val="00EF45A4"/>
    <w:rsid w:val="00F01050"/>
    <w:rsid w:val="00F24247"/>
    <w:rsid w:val="00F3227E"/>
    <w:rsid w:val="00F43F43"/>
    <w:rsid w:val="00F557E8"/>
    <w:rsid w:val="00F65F3F"/>
    <w:rsid w:val="00F6636A"/>
    <w:rsid w:val="00F72F31"/>
    <w:rsid w:val="00F7420A"/>
    <w:rsid w:val="00F7493B"/>
    <w:rsid w:val="00F817F9"/>
    <w:rsid w:val="00F845C6"/>
    <w:rsid w:val="00F92817"/>
    <w:rsid w:val="00F978F3"/>
    <w:rsid w:val="00FA3E5D"/>
    <w:rsid w:val="00FB6465"/>
    <w:rsid w:val="00FD6C3C"/>
    <w:rsid w:val="00FE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DB007B"/>
  <w15:docId w15:val="{83F09266-1D29-4D2F-BAB5-3342DD30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9B8"/>
    <w:rPr>
      <w:sz w:val="24"/>
      <w:szCs w:val="24"/>
      <w:lang w:eastAsia="en-US"/>
    </w:rPr>
  </w:style>
  <w:style w:type="paragraph" w:styleId="Heading1">
    <w:name w:val="heading 1"/>
    <w:next w:val="Normal"/>
    <w:link w:val="Heading1Char"/>
    <w:qFormat/>
    <w:rsid w:val="006960FA"/>
    <w:pPr>
      <w:numPr>
        <w:numId w:val="43"/>
      </w:numPr>
      <w:overflowPunct w:val="0"/>
      <w:autoSpaceDE w:val="0"/>
      <w:autoSpaceDN w:val="0"/>
      <w:adjustRightInd w:val="0"/>
      <w:textAlignment w:val="baseline"/>
      <w:outlineLvl w:val="0"/>
    </w:pPr>
    <w:rPr>
      <w:noProof/>
      <w:lang w:eastAsia="en-US"/>
    </w:rPr>
  </w:style>
  <w:style w:type="paragraph" w:styleId="Heading2">
    <w:name w:val="heading 2"/>
    <w:next w:val="Normal"/>
    <w:link w:val="Heading2Char"/>
    <w:qFormat/>
    <w:rsid w:val="006960FA"/>
    <w:pPr>
      <w:numPr>
        <w:ilvl w:val="1"/>
        <w:numId w:val="43"/>
      </w:numPr>
      <w:overflowPunct w:val="0"/>
      <w:autoSpaceDE w:val="0"/>
      <w:autoSpaceDN w:val="0"/>
      <w:adjustRightInd w:val="0"/>
      <w:textAlignment w:val="baseline"/>
      <w:outlineLvl w:val="1"/>
    </w:pPr>
    <w:rPr>
      <w:noProof/>
      <w:lang w:eastAsia="en-US"/>
    </w:rPr>
  </w:style>
  <w:style w:type="paragraph" w:styleId="Heading3">
    <w:name w:val="heading 3"/>
    <w:next w:val="Normal"/>
    <w:link w:val="Heading3Char"/>
    <w:qFormat/>
    <w:rsid w:val="006960FA"/>
    <w:pPr>
      <w:numPr>
        <w:ilvl w:val="2"/>
        <w:numId w:val="43"/>
      </w:numPr>
      <w:overflowPunct w:val="0"/>
      <w:autoSpaceDE w:val="0"/>
      <w:autoSpaceDN w:val="0"/>
      <w:adjustRightInd w:val="0"/>
      <w:textAlignment w:val="baseline"/>
      <w:outlineLvl w:val="2"/>
    </w:pPr>
    <w:rPr>
      <w:noProof/>
      <w:lang w:eastAsia="en-US"/>
    </w:rPr>
  </w:style>
  <w:style w:type="paragraph" w:styleId="Heading4">
    <w:name w:val="heading 4"/>
    <w:next w:val="Normal"/>
    <w:link w:val="Heading4Char"/>
    <w:qFormat/>
    <w:rsid w:val="006960FA"/>
    <w:pPr>
      <w:numPr>
        <w:ilvl w:val="3"/>
        <w:numId w:val="43"/>
      </w:numPr>
      <w:overflowPunct w:val="0"/>
      <w:autoSpaceDE w:val="0"/>
      <w:autoSpaceDN w:val="0"/>
      <w:adjustRightInd w:val="0"/>
      <w:textAlignment w:val="baseline"/>
      <w:outlineLvl w:val="3"/>
    </w:pPr>
    <w:rPr>
      <w:noProof/>
      <w:lang w:eastAsia="en-US"/>
    </w:rPr>
  </w:style>
  <w:style w:type="paragraph" w:styleId="Heading5">
    <w:name w:val="heading 5"/>
    <w:next w:val="Normal"/>
    <w:link w:val="Heading5Char"/>
    <w:qFormat/>
    <w:rsid w:val="006960FA"/>
    <w:pPr>
      <w:numPr>
        <w:ilvl w:val="4"/>
        <w:numId w:val="43"/>
      </w:numPr>
      <w:overflowPunct w:val="0"/>
      <w:autoSpaceDE w:val="0"/>
      <w:autoSpaceDN w:val="0"/>
      <w:adjustRightInd w:val="0"/>
      <w:textAlignment w:val="baseline"/>
      <w:outlineLvl w:val="4"/>
    </w:pPr>
    <w:rPr>
      <w:noProof/>
      <w:lang w:eastAsia="en-US"/>
    </w:rPr>
  </w:style>
  <w:style w:type="paragraph" w:styleId="Heading6">
    <w:name w:val="heading 6"/>
    <w:next w:val="Normal"/>
    <w:link w:val="Heading6Char"/>
    <w:qFormat/>
    <w:rsid w:val="006960FA"/>
    <w:pPr>
      <w:numPr>
        <w:ilvl w:val="5"/>
        <w:numId w:val="43"/>
      </w:numPr>
      <w:overflowPunct w:val="0"/>
      <w:autoSpaceDE w:val="0"/>
      <w:autoSpaceDN w:val="0"/>
      <w:adjustRightInd w:val="0"/>
      <w:textAlignment w:val="baseline"/>
      <w:outlineLvl w:val="5"/>
    </w:pPr>
    <w:rPr>
      <w:noProof/>
      <w:lang w:eastAsia="en-US"/>
    </w:rPr>
  </w:style>
  <w:style w:type="paragraph" w:styleId="Heading7">
    <w:name w:val="heading 7"/>
    <w:next w:val="Normal"/>
    <w:link w:val="Heading7Char"/>
    <w:qFormat/>
    <w:rsid w:val="006960FA"/>
    <w:pPr>
      <w:numPr>
        <w:ilvl w:val="6"/>
        <w:numId w:val="43"/>
      </w:numPr>
      <w:overflowPunct w:val="0"/>
      <w:autoSpaceDE w:val="0"/>
      <w:autoSpaceDN w:val="0"/>
      <w:adjustRightInd w:val="0"/>
      <w:textAlignment w:val="baseline"/>
      <w:outlineLvl w:val="6"/>
    </w:pPr>
    <w:rPr>
      <w:noProof/>
      <w:lang w:eastAsia="en-US"/>
    </w:rPr>
  </w:style>
  <w:style w:type="paragraph" w:styleId="Heading8">
    <w:name w:val="heading 8"/>
    <w:next w:val="Normal"/>
    <w:link w:val="Heading8Char"/>
    <w:qFormat/>
    <w:rsid w:val="006960FA"/>
    <w:pPr>
      <w:numPr>
        <w:ilvl w:val="7"/>
        <w:numId w:val="43"/>
      </w:numPr>
      <w:overflowPunct w:val="0"/>
      <w:autoSpaceDE w:val="0"/>
      <w:autoSpaceDN w:val="0"/>
      <w:adjustRightInd w:val="0"/>
      <w:textAlignment w:val="baseline"/>
      <w:outlineLvl w:val="7"/>
    </w:pPr>
    <w:rPr>
      <w:noProof/>
      <w:lang w:eastAsia="en-US"/>
    </w:rPr>
  </w:style>
  <w:style w:type="paragraph" w:styleId="Heading9">
    <w:name w:val="heading 9"/>
    <w:next w:val="Normal"/>
    <w:link w:val="Heading9Char"/>
    <w:qFormat/>
    <w:rsid w:val="006960FA"/>
    <w:pPr>
      <w:numPr>
        <w:ilvl w:val="8"/>
        <w:numId w:val="43"/>
      </w:numPr>
      <w:overflowPunct w:val="0"/>
      <w:autoSpaceDE w:val="0"/>
      <w:autoSpaceDN w:val="0"/>
      <w:adjustRightInd w:val="0"/>
      <w:textAlignment w:val="baseline"/>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5239"/>
    <w:rPr>
      <w:sz w:val="20"/>
      <w:szCs w:val="20"/>
    </w:rPr>
  </w:style>
  <w:style w:type="paragraph" w:customStyle="1" w:styleId="CM79">
    <w:name w:val="CM79"/>
    <w:basedOn w:val="Normal"/>
    <w:next w:val="Normal"/>
    <w:rsid w:val="00907389"/>
    <w:pPr>
      <w:autoSpaceDE w:val="0"/>
      <w:autoSpaceDN w:val="0"/>
      <w:adjustRightInd w:val="0"/>
    </w:pPr>
    <w:rPr>
      <w:rFonts w:ascii="Arial MT" w:hAnsi="Arial MT"/>
      <w:lang w:eastAsia="en-GB"/>
    </w:rPr>
  </w:style>
  <w:style w:type="paragraph" w:customStyle="1" w:styleId="Default">
    <w:name w:val="Default"/>
    <w:rsid w:val="00907389"/>
    <w:pPr>
      <w:autoSpaceDE w:val="0"/>
      <w:autoSpaceDN w:val="0"/>
      <w:adjustRightInd w:val="0"/>
    </w:pPr>
    <w:rPr>
      <w:rFonts w:ascii="Arial MT" w:hAnsi="Arial MT" w:cs="Arial MT"/>
      <w:color w:val="000000"/>
      <w:sz w:val="24"/>
      <w:szCs w:val="24"/>
    </w:rPr>
  </w:style>
  <w:style w:type="paragraph" w:customStyle="1" w:styleId="CM86">
    <w:name w:val="CM86"/>
    <w:basedOn w:val="Default"/>
    <w:next w:val="Default"/>
    <w:rsid w:val="00907389"/>
    <w:rPr>
      <w:rFonts w:cs="Times New Roman"/>
      <w:color w:val="auto"/>
    </w:rPr>
  </w:style>
  <w:style w:type="paragraph" w:customStyle="1" w:styleId="CM2">
    <w:name w:val="CM2"/>
    <w:basedOn w:val="Default"/>
    <w:next w:val="Default"/>
    <w:rsid w:val="00907389"/>
    <w:rPr>
      <w:rFonts w:cs="Times New Roman"/>
      <w:color w:val="auto"/>
    </w:rPr>
  </w:style>
  <w:style w:type="paragraph" w:customStyle="1" w:styleId="CM13">
    <w:name w:val="CM13"/>
    <w:basedOn w:val="Default"/>
    <w:next w:val="Default"/>
    <w:rsid w:val="00907389"/>
    <w:pPr>
      <w:spacing w:line="403" w:lineRule="atLeast"/>
    </w:pPr>
    <w:rPr>
      <w:rFonts w:cs="Times New Roman"/>
      <w:color w:val="auto"/>
    </w:rPr>
  </w:style>
  <w:style w:type="paragraph" w:customStyle="1" w:styleId="CM80">
    <w:name w:val="CM80"/>
    <w:basedOn w:val="Default"/>
    <w:next w:val="Default"/>
    <w:rsid w:val="00907389"/>
    <w:rPr>
      <w:rFonts w:cs="Times New Roman"/>
      <w:color w:val="auto"/>
    </w:rPr>
  </w:style>
  <w:style w:type="paragraph" w:customStyle="1" w:styleId="CM19">
    <w:name w:val="CM19"/>
    <w:basedOn w:val="Default"/>
    <w:next w:val="Default"/>
    <w:rsid w:val="007F6B8D"/>
    <w:pPr>
      <w:spacing w:line="403" w:lineRule="atLeast"/>
    </w:pPr>
    <w:rPr>
      <w:rFonts w:cs="Times New Roman"/>
      <w:color w:val="auto"/>
    </w:rPr>
  </w:style>
  <w:style w:type="paragraph" w:customStyle="1" w:styleId="CM15">
    <w:name w:val="CM15"/>
    <w:basedOn w:val="Default"/>
    <w:next w:val="Default"/>
    <w:rsid w:val="007F6B8D"/>
    <w:pPr>
      <w:spacing w:line="403" w:lineRule="atLeast"/>
    </w:pPr>
    <w:rPr>
      <w:rFonts w:cs="Times New Roman"/>
      <w:color w:val="auto"/>
    </w:rPr>
  </w:style>
  <w:style w:type="paragraph" w:styleId="BalloonText">
    <w:name w:val="Balloon Text"/>
    <w:basedOn w:val="Normal"/>
    <w:semiHidden/>
    <w:rsid w:val="007D41F3"/>
    <w:rPr>
      <w:rFonts w:ascii="Tahoma" w:hAnsi="Tahoma" w:cs="Tahoma"/>
      <w:sz w:val="16"/>
      <w:szCs w:val="16"/>
    </w:rPr>
  </w:style>
  <w:style w:type="character" w:styleId="Hyperlink">
    <w:name w:val="Hyperlink"/>
    <w:rsid w:val="00724548"/>
    <w:rPr>
      <w:color w:val="0000FF"/>
      <w:u w:val="single"/>
    </w:rPr>
  </w:style>
  <w:style w:type="character" w:styleId="CommentReference">
    <w:name w:val="annotation reference"/>
    <w:semiHidden/>
    <w:rsid w:val="00724548"/>
    <w:rPr>
      <w:sz w:val="16"/>
      <w:szCs w:val="16"/>
    </w:rPr>
  </w:style>
  <w:style w:type="paragraph" w:styleId="CommentText">
    <w:name w:val="annotation text"/>
    <w:basedOn w:val="Normal"/>
    <w:semiHidden/>
    <w:rsid w:val="00724548"/>
    <w:rPr>
      <w:sz w:val="20"/>
      <w:szCs w:val="20"/>
    </w:rPr>
  </w:style>
  <w:style w:type="paragraph" w:styleId="CommentSubject">
    <w:name w:val="annotation subject"/>
    <w:basedOn w:val="CommentText"/>
    <w:next w:val="CommentText"/>
    <w:semiHidden/>
    <w:rsid w:val="00724548"/>
    <w:rPr>
      <w:b/>
      <w:bCs/>
    </w:rPr>
  </w:style>
  <w:style w:type="paragraph" w:styleId="Footer">
    <w:name w:val="footer"/>
    <w:basedOn w:val="Normal"/>
    <w:link w:val="FooterChar"/>
    <w:uiPriority w:val="99"/>
    <w:rsid w:val="000C20AB"/>
    <w:pPr>
      <w:tabs>
        <w:tab w:val="center" w:pos="4153"/>
        <w:tab w:val="right" w:pos="8306"/>
      </w:tabs>
    </w:pPr>
  </w:style>
  <w:style w:type="character" w:styleId="PageNumber">
    <w:name w:val="page number"/>
    <w:basedOn w:val="DefaultParagraphFont"/>
    <w:rsid w:val="000C20AB"/>
  </w:style>
  <w:style w:type="character" w:styleId="FootnoteReference">
    <w:name w:val="footnote reference"/>
    <w:semiHidden/>
    <w:rsid w:val="001D1D2C"/>
    <w:rPr>
      <w:vertAlign w:val="superscript"/>
    </w:rPr>
  </w:style>
  <w:style w:type="paragraph" w:styleId="Header">
    <w:name w:val="header"/>
    <w:basedOn w:val="Normal"/>
    <w:rsid w:val="009338DE"/>
    <w:pPr>
      <w:tabs>
        <w:tab w:val="center" w:pos="4153"/>
        <w:tab w:val="right" w:pos="8306"/>
      </w:tabs>
    </w:pPr>
  </w:style>
  <w:style w:type="character" w:customStyle="1" w:styleId="Heading1Char">
    <w:name w:val="Heading 1 Char"/>
    <w:link w:val="Heading1"/>
    <w:rsid w:val="006960FA"/>
    <w:rPr>
      <w:noProof/>
      <w:lang w:eastAsia="en-US"/>
    </w:rPr>
  </w:style>
  <w:style w:type="character" w:customStyle="1" w:styleId="Heading2Char">
    <w:name w:val="Heading 2 Char"/>
    <w:link w:val="Heading2"/>
    <w:rsid w:val="006960FA"/>
    <w:rPr>
      <w:noProof/>
      <w:lang w:eastAsia="en-US"/>
    </w:rPr>
  </w:style>
  <w:style w:type="character" w:customStyle="1" w:styleId="Heading3Char">
    <w:name w:val="Heading 3 Char"/>
    <w:link w:val="Heading3"/>
    <w:rsid w:val="006960FA"/>
    <w:rPr>
      <w:noProof/>
      <w:lang w:eastAsia="en-US"/>
    </w:rPr>
  </w:style>
  <w:style w:type="character" w:customStyle="1" w:styleId="Heading4Char">
    <w:name w:val="Heading 4 Char"/>
    <w:link w:val="Heading4"/>
    <w:rsid w:val="006960FA"/>
    <w:rPr>
      <w:noProof/>
      <w:lang w:eastAsia="en-US"/>
    </w:rPr>
  </w:style>
  <w:style w:type="character" w:customStyle="1" w:styleId="Heading5Char">
    <w:name w:val="Heading 5 Char"/>
    <w:link w:val="Heading5"/>
    <w:rsid w:val="006960FA"/>
    <w:rPr>
      <w:noProof/>
      <w:lang w:eastAsia="en-US"/>
    </w:rPr>
  </w:style>
  <w:style w:type="character" w:customStyle="1" w:styleId="Heading6Char">
    <w:name w:val="Heading 6 Char"/>
    <w:link w:val="Heading6"/>
    <w:rsid w:val="006960FA"/>
    <w:rPr>
      <w:noProof/>
      <w:lang w:eastAsia="en-US"/>
    </w:rPr>
  </w:style>
  <w:style w:type="character" w:customStyle="1" w:styleId="Heading7Char">
    <w:name w:val="Heading 7 Char"/>
    <w:link w:val="Heading7"/>
    <w:rsid w:val="006960FA"/>
    <w:rPr>
      <w:noProof/>
      <w:lang w:eastAsia="en-US"/>
    </w:rPr>
  </w:style>
  <w:style w:type="character" w:customStyle="1" w:styleId="Heading8Char">
    <w:name w:val="Heading 8 Char"/>
    <w:link w:val="Heading8"/>
    <w:rsid w:val="006960FA"/>
    <w:rPr>
      <w:noProof/>
      <w:lang w:eastAsia="en-US"/>
    </w:rPr>
  </w:style>
  <w:style w:type="character" w:customStyle="1" w:styleId="Heading9Char">
    <w:name w:val="Heading 9 Char"/>
    <w:link w:val="Heading9"/>
    <w:rsid w:val="006960FA"/>
    <w:rPr>
      <w:noProof/>
      <w:lang w:eastAsia="en-US"/>
    </w:rPr>
  </w:style>
  <w:style w:type="paragraph" w:customStyle="1" w:styleId="DocumentControl">
    <w:name w:val="Document Control"/>
    <w:basedOn w:val="Heading2"/>
    <w:rsid w:val="006960FA"/>
    <w:pPr>
      <w:keepNext/>
      <w:tabs>
        <w:tab w:val="left" w:pos="360"/>
      </w:tabs>
      <w:overflowPunct/>
      <w:autoSpaceDE/>
      <w:autoSpaceDN/>
      <w:adjustRightInd/>
      <w:ind w:left="360" w:hanging="360"/>
      <w:jc w:val="center"/>
      <w:textAlignment w:val="auto"/>
      <w:outlineLvl w:val="9"/>
    </w:pPr>
    <w:rPr>
      <w:rFonts w:ascii="Univers" w:hAnsi="Univers"/>
      <w:b/>
      <w:noProof w:val="0"/>
      <w:sz w:val="32"/>
    </w:rPr>
  </w:style>
  <w:style w:type="paragraph" w:customStyle="1" w:styleId="DocumentControlleftbox">
    <w:name w:val="Document Control(left box)"/>
    <w:basedOn w:val="Normal"/>
    <w:rsid w:val="006960FA"/>
    <w:rPr>
      <w:rFonts w:ascii="Univers" w:hAnsi="Univers"/>
      <w:b/>
      <w:sz w:val="32"/>
      <w:szCs w:val="20"/>
    </w:rPr>
  </w:style>
  <w:style w:type="paragraph" w:customStyle="1" w:styleId="DocumentControlRight">
    <w:name w:val="Document Control (Right)"/>
    <w:basedOn w:val="Normal"/>
    <w:rsid w:val="006960FA"/>
    <w:pPr>
      <w:jc w:val="center"/>
    </w:pPr>
    <w:rPr>
      <w:rFonts w:ascii="Univers" w:hAnsi="Univers"/>
      <w:szCs w:val="20"/>
    </w:rPr>
  </w:style>
  <w:style w:type="table" w:styleId="TableGrid">
    <w:name w:val="Table Grid"/>
    <w:basedOn w:val="TableNormal"/>
    <w:uiPriority w:val="59"/>
    <w:rsid w:val="005574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74D0"/>
    <w:rPr>
      <w:sz w:val="24"/>
      <w:szCs w:val="24"/>
      <w:lang w:eastAsia="en-US"/>
    </w:rPr>
  </w:style>
  <w:style w:type="paragraph" w:styleId="ListParagraph">
    <w:name w:val="List Paragraph"/>
    <w:basedOn w:val="Normal"/>
    <w:uiPriority w:val="34"/>
    <w:qFormat/>
    <w:rsid w:val="00CC5DB0"/>
    <w:pPr>
      <w:ind w:left="720"/>
    </w:pPr>
  </w:style>
  <w:style w:type="character" w:styleId="FollowedHyperlink">
    <w:name w:val="FollowedHyperlink"/>
    <w:basedOn w:val="DefaultParagraphFont"/>
    <w:rsid w:val="00BB5CF0"/>
    <w:rPr>
      <w:color w:val="800080" w:themeColor="followedHyperlink"/>
      <w:u w:val="single"/>
    </w:rPr>
  </w:style>
  <w:style w:type="character" w:customStyle="1" w:styleId="UnresolvedMention1">
    <w:name w:val="Unresolved Mention1"/>
    <w:basedOn w:val="DefaultParagraphFont"/>
    <w:uiPriority w:val="99"/>
    <w:semiHidden/>
    <w:unhideWhenUsed/>
    <w:rsid w:val="00825E03"/>
    <w:rPr>
      <w:color w:val="605E5C"/>
      <w:shd w:val="clear" w:color="auto" w:fill="E1DFDD"/>
    </w:rPr>
  </w:style>
  <w:style w:type="character" w:customStyle="1" w:styleId="FooterChar">
    <w:name w:val="Footer Char"/>
    <w:basedOn w:val="DefaultParagraphFont"/>
    <w:link w:val="Footer"/>
    <w:uiPriority w:val="99"/>
    <w:rsid w:val="00B80F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17196">
      <w:bodyDiv w:val="1"/>
      <w:marLeft w:val="0"/>
      <w:marRight w:val="0"/>
      <w:marTop w:val="0"/>
      <w:marBottom w:val="0"/>
      <w:divBdr>
        <w:top w:val="none" w:sz="0" w:space="0" w:color="auto"/>
        <w:left w:val="none" w:sz="0" w:space="0" w:color="auto"/>
        <w:bottom w:val="none" w:sz="0" w:space="0" w:color="auto"/>
        <w:right w:val="none" w:sz="0" w:space="0" w:color="auto"/>
      </w:divBdr>
    </w:div>
    <w:div w:id="20276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lution.nhs.uk/covid-19-and-business-continuity/practitioner-performance-advice/maintaining-high-professional-standards-in-the-nh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11665ad-e0ea-46f9-992c-fd3f61fe721a" xsi:nil="true"/>
    <_ip_UnifiedCompliancePolicyProperties xmlns="http://schemas.microsoft.com/sharepoint/v3" xsi:nil="true"/>
    <TaxCatchAll xmlns="1c92035c-5f49-4ab0-ab58-de20c661dcdb" xsi:nil="true"/>
    <lcf76f155ced4ddcb4097134ff3c332f xmlns="c11665ad-e0ea-46f9-992c-fd3f61fe72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4449FEDCDA34BABC966080C5972A3" ma:contentTypeVersion="17" ma:contentTypeDescription="Create a new document." ma:contentTypeScope="" ma:versionID="453d5bcf70925ceca4988121616b8215">
  <xsd:schema xmlns:xsd="http://www.w3.org/2001/XMLSchema" xmlns:xs="http://www.w3.org/2001/XMLSchema" xmlns:p="http://schemas.microsoft.com/office/2006/metadata/properties" xmlns:ns1="http://schemas.microsoft.com/sharepoint/v3" xmlns:ns2="c11665ad-e0ea-46f9-992c-fd3f61fe721a" xmlns:ns3="1c92035c-5f49-4ab0-ab58-de20c661dcdb" targetNamespace="http://schemas.microsoft.com/office/2006/metadata/properties" ma:root="true" ma:fieldsID="efebb9d6550b279f76c9fd49bba31231" ns1:_="" ns2:_="" ns3:_="">
    <xsd:import namespace="http://schemas.microsoft.com/sharepoint/v3"/>
    <xsd:import namespace="c11665ad-e0ea-46f9-992c-fd3f61fe721a"/>
    <xsd:import namespace="1c92035c-5f49-4ab0-ab58-de20c661dc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665ad-e0ea-46f9-992c-fd3f61fe7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2035c-5f49-4ab0-ab58-de20c661d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886a73-4206-4b9e-9b5f-dd3da1aa2db8}" ma:internalName="TaxCatchAll" ma:showField="CatchAllData" ma:web="1c92035c-5f49-4ab0-ab58-de20c661d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2164E-CC83-4ACF-B7C6-86C94DD4B375}">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c92035c-5f49-4ab0-ab58-de20c661dcdb"/>
    <ds:schemaRef ds:uri="c11665ad-e0ea-46f9-992c-fd3f61fe721a"/>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A7D8F9C-8827-427B-9E14-2BA71EBA4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1665ad-e0ea-46f9-992c-fd3f61fe721a"/>
    <ds:schemaRef ds:uri="1c92035c-5f49-4ab0-ab58-de20c661d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849B6-DA2C-4513-80EA-4474CF190B80}">
  <ds:schemaRefs>
    <ds:schemaRef ds:uri="http://schemas.microsoft.com/sharepoint/v3/contenttype/forms"/>
  </ds:schemaRefs>
</ds:datastoreItem>
</file>

<file path=customXml/itemProps4.xml><?xml version="1.0" encoding="utf-8"?>
<ds:datastoreItem xmlns:ds="http://schemas.openxmlformats.org/officeDocument/2006/customXml" ds:itemID="{DE2C775F-E59A-4252-853D-FF5E0FDD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4508</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Draft policy for rehabilitation and remediation of doctors’ performance</vt:lpstr>
    </vt:vector>
  </TitlesOfParts>
  <Company>Whittington Hospital NHS Trust</Company>
  <LinksUpToDate>false</LinksUpToDate>
  <CharactersWithSpaces>30250</CharactersWithSpaces>
  <SharedDoc>false</SharedDoc>
  <HLinks>
    <vt:vector size="12" baseType="variant">
      <vt:variant>
        <vt:i4>2555944</vt:i4>
      </vt:variant>
      <vt:variant>
        <vt:i4>3</vt:i4>
      </vt:variant>
      <vt:variant>
        <vt:i4>0</vt:i4>
      </vt:variant>
      <vt:variant>
        <vt:i4>5</vt:i4>
      </vt:variant>
      <vt:variant>
        <vt:lpwstr>http://www.ncas.nhs.uk/</vt:lpwstr>
      </vt:variant>
      <vt:variant>
        <vt:lpwstr/>
      </vt:variant>
      <vt:variant>
        <vt:i4>4784203</vt:i4>
      </vt:variant>
      <vt:variant>
        <vt:i4>0</vt:i4>
      </vt:variant>
      <vt:variant>
        <vt:i4>0</vt:i4>
      </vt:variant>
      <vt:variant>
        <vt:i4>5</vt:i4>
      </vt:variant>
      <vt:variant>
        <vt:lpwstr>http://www.ncas.nhs.uk/resources/good-practice-guides/back-on-track/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policy for rehabilitation and remediation of doctors’ performance</dc:title>
  <dc:creator>Administrator</dc:creator>
  <cp:lastModifiedBy>KHATUN, Rashida (EAST LONDON NHS FOUNDATION TRUST)</cp:lastModifiedBy>
  <cp:revision>2</cp:revision>
  <cp:lastPrinted>2025-06-12T12:55:00Z</cp:lastPrinted>
  <dcterms:created xsi:type="dcterms:W3CDTF">2025-07-01T09:44:00Z</dcterms:created>
  <dcterms:modified xsi:type="dcterms:W3CDTF">2025-07-01T09:44:00Z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0x0101009F34449FEDCDA34BABC966080C5972A3</vt:lpwstr>
  </property>
  <property fmtid="{D5CDD505-2E9C-101B-9397-08002B2CF9AE}" pid="3" name="MediaServiceImageTags">
    <vt:lpwstr/>
  </property>
</Properties>
</file>