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B3" w:rsidRPr="003771B3" w:rsidRDefault="003771B3" w:rsidP="00663E2E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lang w:eastAsia="en-GB"/>
        </w:rPr>
      </w:pPr>
    </w:p>
    <w:p w:rsidR="003771B3" w:rsidRPr="003771B3" w:rsidRDefault="003771B3" w:rsidP="00663E2E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771B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Role of a Principal Investigator (PI) (Video Summary)</w:t>
      </w:r>
    </w:p>
    <w:p w:rsidR="003771B3" w:rsidRPr="003771B3" w:rsidRDefault="003771B3" w:rsidP="00663E2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Good research requires an </w:t>
      </w:r>
      <w:r w:rsidRPr="003771B3">
        <w:rPr>
          <w:rFonts w:ascii="Arial" w:eastAsia="Times New Roman" w:hAnsi="Arial" w:cs="Arial"/>
          <w:bCs/>
          <w:lang w:eastAsia="en-GB"/>
        </w:rPr>
        <w:t>actively engaged PI</w:t>
      </w:r>
      <w:r w:rsidRPr="003771B3">
        <w:rPr>
          <w:rFonts w:ascii="Arial" w:eastAsia="Times New Roman" w:hAnsi="Arial" w:cs="Arial"/>
          <w:lang w:eastAsia="en-GB"/>
        </w:rPr>
        <w:t xml:space="preserve"> who ensures studies </w:t>
      </w:r>
      <w:proofErr w:type="gramStart"/>
      <w:r w:rsidRPr="003771B3">
        <w:rPr>
          <w:rFonts w:ascii="Arial" w:eastAsia="Times New Roman" w:hAnsi="Arial" w:cs="Arial"/>
          <w:lang w:eastAsia="en-GB"/>
        </w:rPr>
        <w:t>are conducted</w:t>
      </w:r>
      <w:proofErr w:type="gramEnd"/>
      <w:r w:rsidRPr="003771B3">
        <w:rPr>
          <w:rFonts w:ascii="Arial" w:eastAsia="Times New Roman" w:hAnsi="Arial" w:cs="Arial"/>
          <w:lang w:eastAsia="en-GB"/>
        </w:rPr>
        <w:t xml:space="preserve"> </w:t>
      </w:r>
      <w:r w:rsidRPr="003771B3">
        <w:rPr>
          <w:rFonts w:ascii="Arial" w:eastAsia="Times New Roman" w:hAnsi="Arial" w:cs="Arial"/>
          <w:bCs/>
          <w:lang w:eastAsia="en-GB"/>
        </w:rPr>
        <w:t>safely, ethically, and to protocol</w:t>
      </w:r>
      <w:r w:rsidRPr="003771B3">
        <w:rPr>
          <w:rFonts w:ascii="Arial" w:eastAsia="Times New Roman" w:hAnsi="Arial" w:cs="Arial"/>
          <w:lang w:eastAsia="en-GB"/>
        </w:rPr>
        <w:t>.</w:t>
      </w:r>
      <w:r w:rsidRPr="003771B3">
        <w:rPr>
          <w:rFonts w:ascii="Arial" w:eastAsia="Times New Roman" w:hAnsi="Arial" w:cs="Arial"/>
          <w:lang w:eastAsia="en-GB"/>
        </w:rPr>
        <w:t xml:space="preserve"> PIs </w:t>
      </w:r>
      <w:proofErr w:type="gramStart"/>
      <w:r w:rsidRPr="003771B3">
        <w:rPr>
          <w:rFonts w:ascii="Arial" w:eastAsia="Times New Roman" w:hAnsi="Arial" w:cs="Arial"/>
          <w:lang w:eastAsia="en-GB"/>
        </w:rPr>
        <w:t xml:space="preserve">are </w:t>
      </w:r>
      <w:r w:rsidRPr="003771B3">
        <w:rPr>
          <w:rFonts w:ascii="Arial" w:eastAsia="Times New Roman" w:hAnsi="Arial" w:cs="Arial"/>
          <w:lang w:eastAsia="en-GB"/>
        </w:rPr>
        <w:t>supported</w:t>
      </w:r>
      <w:proofErr w:type="gramEnd"/>
      <w:r w:rsidRPr="003771B3">
        <w:rPr>
          <w:rFonts w:ascii="Arial" w:eastAsia="Times New Roman" w:hAnsi="Arial" w:cs="Arial"/>
          <w:lang w:eastAsia="en-GB"/>
        </w:rPr>
        <w:t xml:space="preserve"> by R</w:t>
      </w:r>
      <w:r w:rsidRPr="003771B3">
        <w:rPr>
          <w:rFonts w:ascii="Arial" w:eastAsia="Times New Roman" w:hAnsi="Arial" w:cs="Arial"/>
          <w:lang w:eastAsia="en-GB"/>
        </w:rPr>
        <w:t>esearch</w:t>
      </w:r>
      <w:r w:rsidRPr="003771B3">
        <w:rPr>
          <w:rFonts w:ascii="Arial" w:eastAsia="Times New Roman" w:hAnsi="Arial" w:cs="Arial"/>
          <w:lang w:eastAsia="en-GB"/>
        </w:rPr>
        <w:t xml:space="preserve"> teams but are ultimately accountable.</w:t>
      </w:r>
      <w:r w:rsidRPr="003771B3">
        <w:rPr>
          <w:rFonts w:ascii="Arial" w:eastAsia="Times New Roman" w:hAnsi="Arial" w:cs="Arial"/>
          <w:lang w:eastAsia="en-GB"/>
        </w:rPr>
        <w:t xml:space="preserve"> </w:t>
      </w:r>
      <w:r w:rsidRPr="003771B3">
        <w:rPr>
          <w:rFonts w:ascii="Arial" w:eastAsia="Times New Roman" w:hAnsi="Arial" w:cs="Arial"/>
          <w:lang w:eastAsia="en-GB"/>
        </w:rPr>
        <w:t xml:space="preserve">The role offers a meaningful opportunity to </w:t>
      </w:r>
      <w:r w:rsidRPr="003771B3">
        <w:rPr>
          <w:rFonts w:ascii="Arial" w:eastAsia="Times New Roman" w:hAnsi="Arial" w:cs="Arial"/>
          <w:bCs/>
          <w:lang w:eastAsia="en-GB"/>
        </w:rPr>
        <w:t>advance research knowledge and improve health outcomes</w:t>
      </w:r>
      <w:r w:rsidRPr="003771B3">
        <w:rPr>
          <w:rFonts w:ascii="Arial" w:eastAsia="Times New Roman" w:hAnsi="Arial" w:cs="Arial"/>
          <w:lang w:eastAsia="en-GB"/>
        </w:rPr>
        <w:t>.</w:t>
      </w:r>
    </w:p>
    <w:p w:rsidR="003771B3" w:rsidRPr="003771B3" w:rsidRDefault="003771B3" w:rsidP="00663E2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Core Responsibilities include:</w:t>
      </w:r>
    </w:p>
    <w:p w:rsidR="003771B3" w:rsidRPr="003771B3" w:rsidRDefault="003771B3" w:rsidP="00663E2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Leading the study at your site, ensuring </w:t>
      </w:r>
      <w:r w:rsidRPr="003771B3">
        <w:rPr>
          <w:rFonts w:ascii="Arial" w:eastAsia="Times New Roman" w:hAnsi="Arial" w:cs="Arial"/>
          <w:bCs/>
          <w:lang w:eastAsia="en-GB"/>
        </w:rPr>
        <w:t>participant safety</w:t>
      </w:r>
      <w:r w:rsidRPr="003771B3">
        <w:rPr>
          <w:rFonts w:ascii="Arial" w:eastAsia="Times New Roman" w:hAnsi="Arial" w:cs="Arial"/>
          <w:lang w:eastAsia="en-GB"/>
        </w:rPr>
        <w:t xml:space="preserve"> and the </w:t>
      </w:r>
      <w:r w:rsidRPr="003771B3">
        <w:rPr>
          <w:rFonts w:ascii="Arial" w:eastAsia="Times New Roman" w:hAnsi="Arial" w:cs="Arial"/>
          <w:bCs/>
          <w:lang w:eastAsia="en-GB"/>
        </w:rPr>
        <w:t>integrity of the study</w:t>
      </w:r>
      <w:r w:rsidRPr="003771B3">
        <w:rPr>
          <w:rFonts w:ascii="Arial" w:eastAsia="Times New Roman" w:hAnsi="Arial" w:cs="Arial"/>
          <w:lang w:eastAsia="en-GB"/>
        </w:rPr>
        <w:t>.</w:t>
      </w:r>
    </w:p>
    <w:p w:rsidR="003771B3" w:rsidRPr="003771B3" w:rsidRDefault="003771B3" w:rsidP="00663E2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Providing overall </w:t>
      </w:r>
      <w:r w:rsidRPr="003771B3">
        <w:rPr>
          <w:rFonts w:ascii="Arial" w:eastAsia="Times New Roman" w:hAnsi="Arial" w:cs="Arial"/>
          <w:bCs/>
          <w:lang w:eastAsia="en-GB"/>
        </w:rPr>
        <w:t>leadership and oversight</w:t>
      </w:r>
      <w:r w:rsidRPr="003771B3">
        <w:rPr>
          <w:rFonts w:ascii="Arial" w:eastAsia="Times New Roman" w:hAnsi="Arial" w:cs="Arial"/>
          <w:lang w:eastAsia="en-GB"/>
        </w:rPr>
        <w:t xml:space="preserve"> of the R&amp;D team, even if tasks </w:t>
      </w:r>
      <w:proofErr w:type="gramStart"/>
      <w:r w:rsidRPr="003771B3">
        <w:rPr>
          <w:rFonts w:ascii="Arial" w:eastAsia="Times New Roman" w:hAnsi="Arial" w:cs="Arial"/>
          <w:lang w:eastAsia="en-GB"/>
        </w:rPr>
        <w:t>are delegated</w:t>
      </w:r>
      <w:proofErr w:type="gramEnd"/>
      <w:r w:rsidRPr="003771B3">
        <w:rPr>
          <w:rFonts w:ascii="Arial" w:eastAsia="Times New Roman" w:hAnsi="Arial" w:cs="Arial"/>
          <w:lang w:eastAsia="en-GB"/>
        </w:rPr>
        <w:t>.</w:t>
      </w:r>
    </w:p>
    <w:p w:rsidR="003771B3" w:rsidRPr="003771B3" w:rsidRDefault="003771B3" w:rsidP="00663E2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Ensuring their own and the research </w:t>
      </w:r>
      <w:proofErr w:type="gramStart"/>
      <w:r w:rsidRPr="003771B3">
        <w:rPr>
          <w:rFonts w:ascii="Arial" w:eastAsia="Times New Roman" w:hAnsi="Arial" w:cs="Arial"/>
          <w:lang w:eastAsia="en-GB"/>
        </w:rPr>
        <w:t>teams</w:t>
      </w:r>
      <w:proofErr w:type="gramEnd"/>
      <w:r w:rsidRPr="003771B3">
        <w:rPr>
          <w:rFonts w:ascii="Arial" w:eastAsia="Times New Roman" w:hAnsi="Arial" w:cs="Arial"/>
          <w:lang w:eastAsia="en-GB"/>
        </w:rPr>
        <w:t xml:space="preserve"> Good Clinical Practice training is up-to-date. </w:t>
      </w:r>
    </w:p>
    <w:p w:rsidR="003771B3" w:rsidRPr="003771B3" w:rsidRDefault="003771B3" w:rsidP="00663E2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Challenges &amp; Rewards:</w:t>
      </w:r>
    </w:p>
    <w:p w:rsidR="003771B3" w:rsidRPr="003771B3" w:rsidRDefault="003771B3" w:rsidP="00663E2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Challenges:</w:t>
      </w:r>
      <w:r w:rsidRPr="003771B3">
        <w:rPr>
          <w:rFonts w:ascii="Arial" w:eastAsia="Times New Roman" w:hAnsi="Arial" w:cs="Arial"/>
          <w:lang w:eastAsia="en-GB"/>
        </w:rPr>
        <w:t xml:space="preserve"> managing all aspects of study delivery, strict protocol compliance, ensuring capacity and resources.</w:t>
      </w:r>
    </w:p>
    <w:p w:rsidR="003771B3" w:rsidRPr="003771B3" w:rsidRDefault="003771B3" w:rsidP="00663E2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Rewards:</w:t>
      </w:r>
      <w:r w:rsidRPr="003771B3">
        <w:rPr>
          <w:rFonts w:ascii="Arial" w:eastAsia="Times New Roman" w:hAnsi="Arial" w:cs="Arial"/>
          <w:lang w:eastAsia="en-GB"/>
        </w:rPr>
        <w:t xml:space="preserve"> contributing to health research, improving patient outcomes, and supporting colleagues’ practice.</w:t>
      </w:r>
      <w:bookmarkStart w:id="0" w:name="_GoBack"/>
      <w:bookmarkEnd w:id="0"/>
    </w:p>
    <w:p w:rsidR="003771B3" w:rsidRPr="003771B3" w:rsidRDefault="003771B3" w:rsidP="00663E2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Key Duties:</w:t>
      </w:r>
    </w:p>
    <w:p w:rsidR="003771B3" w:rsidRPr="003771B3" w:rsidRDefault="003771B3" w:rsidP="00663E2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Study Readiness &amp; Capacity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Assess whether the site has required staff, equipment, and patient population.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Arrange training, cover for absences, and involve supporting services (e.g., pharmacy, radiology).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Confirm regulatory approvals and readiness before recruitment.</w:t>
      </w:r>
    </w:p>
    <w:p w:rsidR="003771B3" w:rsidRPr="003771B3" w:rsidRDefault="003771B3" w:rsidP="00663E2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Oversight &amp; Delegation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Maintain a </w:t>
      </w:r>
      <w:r w:rsidRPr="003771B3">
        <w:rPr>
          <w:rFonts w:ascii="Arial" w:eastAsia="Times New Roman" w:hAnsi="Arial" w:cs="Arial"/>
          <w:bCs/>
          <w:lang w:eastAsia="en-GB"/>
        </w:rPr>
        <w:t>delegation log</w:t>
      </w:r>
      <w:r w:rsidRPr="003771B3">
        <w:rPr>
          <w:rFonts w:ascii="Arial" w:eastAsia="Times New Roman" w:hAnsi="Arial" w:cs="Arial"/>
          <w:lang w:eastAsia="en-GB"/>
        </w:rPr>
        <w:t xml:space="preserve"> recording who is responsible for specific tasks.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Ensure all team members are trained and competent.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Retain ultimate responsibility for all study conduct and participant safety.</w:t>
      </w:r>
    </w:p>
    <w:p w:rsidR="003771B3" w:rsidRPr="003771B3" w:rsidRDefault="003771B3" w:rsidP="00663E2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Participant Safety &amp; Study Integrity</w:t>
      </w:r>
    </w:p>
    <w:p w:rsidR="003771B3" w:rsidRPr="003771B3" w:rsidRDefault="003771B3" w:rsidP="00663E2E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Oversee informed consent, eligibility checks, and recruitment timelines.</w:t>
      </w:r>
    </w:p>
    <w:p w:rsidR="003771B3" w:rsidRPr="003771B3" w:rsidRDefault="003771B3" w:rsidP="00663E2E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Monitor adverse events, protocol deviations, and apply amendments appropriately.</w:t>
      </w:r>
    </w:p>
    <w:p w:rsidR="003771B3" w:rsidRPr="003771B3" w:rsidRDefault="003771B3" w:rsidP="00663E2E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Maintain data integrity and security.</w:t>
      </w:r>
    </w:p>
    <w:p w:rsidR="003771B3" w:rsidRPr="003771B3" w:rsidRDefault="003771B3" w:rsidP="00663E2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Leadership &amp; Management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Attend initiation and monitoring visits; hold regular team meetings.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Engage with local R&amp;D teams and maintain all study documentation (site file, approvals, consent forms, adverse event reports).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Oversee updates to participants’ health records with study procedures and visits.</w:t>
      </w:r>
    </w:p>
    <w:p w:rsidR="003771B3" w:rsidRPr="003771B3" w:rsidRDefault="003771B3" w:rsidP="00663E2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Audits &amp; Compliance</w:t>
      </w:r>
    </w:p>
    <w:p w:rsidR="003771B3" w:rsidRPr="003771B3" w:rsidRDefault="003771B3" w:rsidP="00663E2E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Cooperate with audits from sponsors, regulators, or the organisation.</w:t>
      </w:r>
    </w:p>
    <w:p w:rsidR="003771B3" w:rsidRPr="003771B3" w:rsidRDefault="003771B3" w:rsidP="00663E2E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Act on audit findings and ensure corrective actions </w:t>
      </w:r>
      <w:proofErr w:type="gramStart"/>
      <w:r w:rsidRPr="003771B3">
        <w:rPr>
          <w:rFonts w:ascii="Arial" w:eastAsia="Times New Roman" w:hAnsi="Arial" w:cs="Arial"/>
          <w:lang w:eastAsia="en-GB"/>
        </w:rPr>
        <w:t>are taken</w:t>
      </w:r>
      <w:proofErr w:type="gramEnd"/>
      <w:r w:rsidRPr="003771B3">
        <w:rPr>
          <w:rFonts w:ascii="Arial" w:eastAsia="Times New Roman" w:hAnsi="Arial" w:cs="Arial"/>
          <w:lang w:eastAsia="en-GB"/>
        </w:rPr>
        <w:t>.</w:t>
      </w:r>
    </w:p>
    <w:p w:rsidR="003771B3" w:rsidRPr="003771B3" w:rsidRDefault="003771B3" w:rsidP="00663E2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b/>
          <w:bCs/>
          <w:lang w:eastAsia="en-GB"/>
        </w:rPr>
        <w:t>Study Closure</w:t>
      </w:r>
    </w:p>
    <w:p w:rsidR="003771B3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 xml:space="preserve">Oversee site </w:t>
      </w:r>
      <w:proofErr w:type="gramStart"/>
      <w:r w:rsidRPr="003771B3">
        <w:rPr>
          <w:rFonts w:ascii="Arial" w:eastAsia="Times New Roman" w:hAnsi="Arial" w:cs="Arial"/>
          <w:lang w:eastAsia="en-GB"/>
        </w:rPr>
        <w:t>close-down</w:t>
      </w:r>
      <w:proofErr w:type="gramEnd"/>
      <w:r w:rsidRPr="003771B3">
        <w:rPr>
          <w:rFonts w:ascii="Arial" w:eastAsia="Times New Roman" w:hAnsi="Arial" w:cs="Arial"/>
          <w:lang w:eastAsia="en-GB"/>
        </w:rPr>
        <w:t xml:space="preserve"> procedures.</w:t>
      </w:r>
    </w:p>
    <w:p w:rsidR="00B06066" w:rsidRPr="003771B3" w:rsidRDefault="003771B3" w:rsidP="00663E2E">
      <w:pPr>
        <w:numPr>
          <w:ilvl w:val="1"/>
          <w:numId w:val="3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eastAsia="Times New Roman" w:hAnsi="Arial" w:cs="Arial"/>
          <w:lang w:eastAsia="en-GB"/>
        </w:rPr>
      </w:pPr>
      <w:r w:rsidRPr="003771B3">
        <w:rPr>
          <w:rFonts w:ascii="Arial" w:eastAsia="Times New Roman" w:hAnsi="Arial" w:cs="Arial"/>
          <w:lang w:eastAsia="en-GB"/>
        </w:rPr>
        <w:t>Stop recruitment after study end date and archive study documentation appropriately.</w:t>
      </w:r>
    </w:p>
    <w:p w:rsidR="003771B3" w:rsidRPr="003771B3" w:rsidRDefault="003771B3" w:rsidP="00663E2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771B3">
        <w:rPr>
          <w:rFonts w:ascii="Arial" w:eastAsia="Times New Roman" w:hAnsi="Arial" w:cs="Arial"/>
          <w:i/>
          <w:lang w:eastAsia="en-GB"/>
        </w:rPr>
        <w:t>Source: Cumbria, Northumberland, Tyne &amp; Wear NHS Foundation Trust</w:t>
      </w:r>
    </w:p>
    <w:sectPr w:rsidR="003771B3" w:rsidRPr="003771B3" w:rsidSect="003771B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AA5"/>
    <w:multiLevelType w:val="multilevel"/>
    <w:tmpl w:val="457A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5539C"/>
    <w:multiLevelType w:val="multilevel"/>
    <w:tmpl w:val="812C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B6493"/>
    <w:multiLevelType w:val="multilevel"/>
    <w:tmpl w:val="41D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C23D7"/>
    <w:multiLevelType w:val="multilevel"/>
    <w:tmpl w:val="4CC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B3"/>
    <w:rsid w:val="003771B3"/>
    <w:rsid w:val="00663E2E"/>
    <w:rsid w:val="00AE7739"/>
    <w:rsid w:val="00C8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F07E"/>
  <w15:chartTrackingRefBased/>
  <w15:docId w15:val="{84DC5107-9599-40A2-A6DF-9D9188D3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7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71B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771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Sandra</dc:creator>
  <cp:keywords/>
  <dc:description/>
  <cp:lastModifiedBy>Reid Sandra</cp:lastModifiedBy>
  <cp:revision>1</cp:revision>
  <dcterms:created xsi:type="dcterms:W3CDTF">2025-08-27T14:17:00Z</dcterms:created>
  <dcterms:modified xsi:type="dcterms:W3CDTF">2025-08-27T14:35:00Z</dcterms:modified>
</cp:coreProperties>
</file>