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11B44" w14:textId="2F8D15A6" w:rsidR="00CB439B" w:rsidRDefault="00341CAF" w:rsidP="00CB439B">
      <w:pPr>
        <w:pStyle w:val="Default"/>
      </w:pPr>
      <w:r w:rsidRPr="00857FE4">
        <w:rPr>
          <w:b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5284438A" wp14:editId="049DC701">
            <wp:simplePos x="0" y="0"/>
            <wp:positionH relativeFrom="column">
              <wp:posOffset>4667250</wp:posOffset>
            </wp:positionH>
            <wp:positionV relativeFrom="paragraph">
              <wp:posOffset>0</wp:posOffset>
            </wp:positionV>
            <wp:extent cx="1847850" cy="638175"/>
            <wp:effectExtent l="0" t="0" r="0" b="9525"/>
            <wp:wrapTopAndBottom/>
            <wp:docPr id="144" name="Picture 144" descr="C:\Users\MINGAYS\Pictures\Saved Pictures\thumbnail_Cropped ELFT RGB BLU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AYS\Pictures\Saved Pictures\thumbnail_Cropped ELFT RGB BLU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10189" w14:textId="77777777" w:rsidR="00D07E78" w:rsidRDefault="00D07E78" w:rsidP="003D239B">
      <w:pPr>
        <w:pStyle w:val="Default"/>
        <w:jc w:val="center"/>
        <w:rPr>
          <w:color w:val="auto"/>
          <w:sz w:val="52"/>
          <w:szCs w:val="52"/>
        </w:rPr>
      </w:pPr>
      <w:r>
        <w:rPr>
          <w:color w:val="auto"/>
          <w:sz w:val="52"/>
          <w:szCs w:val="52"/>
        </w:rPr>
        <w:t>Services for People who have a Learning Disability (SPLD)</w:t>
      </w:r>
    </w:p>
    <w:p w14:paraId="4F3D0741" w14:textId="7054B83D" w:rsidR="00CB439B" w:rsidRDefault="008D4E3A" w:rsidP="003D239B">
      <w:pPr>
        <w:pStyle w:val="Default"/>
        <w:jc w:val="center"/>
        <w:rPr>
          <w:color w:val="auto"/>
          <w:sz w:val="52"/>
          <w:szCs w:val="52"/>
        </w:rPr>
      </w:pPr>
      <w:r>
        <w:rPr>
          <w:color w:val="auto"/>
          <w:sz w:val="52"/>
          <w:szCs w:val="52"/>
        </w:rPr>
        <w:t xml:space="preserve">Physical Health </w:t>
      </w:r>
      <w:r w:rsidR="00061E55">
        <w:rPr>
          <w:color w:val="auto"/>
          <w:sz w:val="52"/>
          <w:szCs w:val="52"/>
        </w:rPr>
        <w:t>Strategy</w:t>
      </w:r>
      <w:r w:rsidR="00F97A97">
        <w:rPr>
          <w:color w:val="auto"/>
          <w:sz w:val="52"/>
          <w:szCs w:val="52"/>
        </w:rPr>
        <w:t xml:space="preserve"> 202</w:t>
      </w:r>
      <w:r w:rsidR="003726B4">
        <w:rPr>
          <w:color w:val="auto"/>
          <w:sz w:val="52"/>
          <w:szCs w:val="52"/>
        </w:rPr>
        <w:t>5</w:t>
      </w:r>
      <w:r w:rsidR="003D239B">
        <w:rPr>
          <w:color w:val="auto"/>
          <w:sz w:val="52"/>
          <w:szCs w:val="52"/>
        </w:rPr>
        <w:t xml:space="preserve"> –</w:t>
      </w:r>
      <w:r w:rsidR="00F97A97">
        <w:rPr>
          <w:color w:val="auto"/>
          <w:sz w:val="52"/>
          <w:szCs w:val="52"/>
        </w:rPr>
        <w:t xml:space="preserve"> 202</w:t>
      </w:r>
      <w:r w:rsidR="003726B4">
        <w:rPr>
          <w:color w:val="auto"/>
          <w:sz w:val="52"/>
          <w:szCs w:val="52"/>
        </w:rPr>
        <w:t>8</w:t>
      </w:r>
    </w:p>
    <w:p w14:paraId="734C21ED" w14:textId="77777777" w:rsidR="00CB439B" w:rsidRDefault="00CB439B" w:rsidP="00CB439B">
      <w:pPr>
        <w:pStyle w:val="Default"/>
        <w:jc w:val="center"/>
        <w:rPr>
          <w:color w:val="auto"/>
          <w:sz w:val="52"/>
          <w:szCs w:val="52"/>
        </w:rPr>
      </w:pPr>
    </w:p>
    <w:p w14:paraId="4ABE6EB8" w14:textId="6B19832C" w:rsidR="00CB439B" w:rsidRDefault="00EF216B" w:rsidP="00CB439B">
      <w:pPr>
        <w:pStyle w:val="Default"/>
        <w:jc w:val="center"/>
        <w:rPr>
          <w:color w:val="auto"/>
          <w:sz w:val="52"/>
          <w:szCs w:val="52"/>
        </w:rPr>
      </w:pPr>
      <w:r w:rsidRPr="00EF216B">
        <w:rPr>
          <w:noProof/>
          <w:color w:val="auto"/>
          <w:sz w:val="52"/>
          <w:szCs w:val="52"/>
          <w:lang w:eastAsia="en-GB"/>
        </w:rPr>
        <w:drawing>
          <wp:inline distT="0" distB="0" distL="0" distR="0" wp14:anchorId="4CCA2D76" wp14:editId="033EF916">
            <wp:extent cx="5715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58CC" w14:textId="77777777" w:rsidR="00CB439B" w:rsidRPr="00CB439B" w:rsidRDefault="00CB439B" w:rsidP="00CB439B"/>
    <w:p w14:paraId="501D3651" w14:textId="77777777" w:rsidR="00CB439B" w:rsidRPr="00CB439B" w:rsidRDefault="00CB439B" w:rsidP="00CB439B"/>
    <w:p w14:paraId="0BB9A1B6" w14:textId="77777777" w:rsidR="00CB439B" w:rsidRPr="00CB439B" w:rsidRDefault="00CB439B" w:rsidP="00CB439B"/>
    <w:p w14:paraId="6B7D8640" w14:textId="77777777" w:rsidR="00CB439B" w:rsidRDefault="00CB439B" w:rsidP="00CB439B"/>
    <w:p w14:paraId="04DFA6D2" w14:textId="65380AF4" w:rsidR="00CB439B" w:rsidRDefault="00AE73EA" w:rsidP="00CB439B">
      <w:pPr>
        <w:tabs>
          <w:tab w:val="left" w:pos="7200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Introduction</w:t>
      </w:r>
    </w:p>
    <w:p w14:paraId="20563F06" w14:textId="1F8E3C98" w:rsidR="00EF216B" w:rsidRDefault="00EF216B" w:rsidP="00EF21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 xml:space="preserve">Within </w:t>
      </w:r>
      <w:r w:rsidR="003726B4">
        <w:rPr>
          <w:rFonts w:ascii="Arial" w:hAnsi="Arial" w:cs="Arial"/>
          <w:sz w:val="24"/>
          <w:szCs w:val="24"/>
        </w:rPr>
        <w:t>Services for People who have a Learning Disability (SPLD)</w:t>
      </w:r>
      <w:r w:rsidRPr="006426FA">
        <w:rPr>
          <w:rFonts w:ascii="Arial" w:hAnsi="Arial" w:cs="Arial"/>
          <w:sz w:val="24"/>
          <w:szCs w:val="24"/>
        </w:rPr>
        <w:t xml:space="preserve"> we are </w:t>
      </w:r>
      <w:r>
        <w:rPr>
          <w:rFonts w:ascii="Arial" w:hAnsi="Arial" w:cs="Arial"/>
          <w:sz w:val="24"/>
          <w:szCs w:val="24"/>
        </w:rPr>
        <w:t xml:space="preserve">constantly </w:t>
      </w:r>
      <w:r w:rsidRPr="006426FA">
        <w:rPr>
          <w:rFonts w:ascii="Arial" w:hAnsi="Arial" w:cs="Arial"/>
          <w:sz w:val="24"/>
          <w:szCs w:val="24"/>
        </w:rPr>
        <w:t>committed to developing models of care</w:t>
      </w:r>
      <w:r>
        <w:rPr>
          <w:rFonts w:ascii="Arial" w:hAnsi="Arial" w:cs="Arial"/>
          <w:sz w:val="24"/>
          <w:szCs w:val="24"/>
        </w:rPr>
        <w:t xml:space="preserve">, </w:t>
      </w:r>
      <w:r w:rsidRPr="006426FA">
        <w:rPr>
          <w:rFonts w:ascii="Arial" w:hAnsi="Arial" w:cs="Arial"/>
          <w:sz w:val="24"/>
          <w:szCs w:val="24"/>
        </w:rPr>
        <w:t xml:space="preserve">designed around local population needs. We </w:t>
      </w:r>
      <w:r>
        <w:rPr>
          <w:rFonts w:ascii="Arial" w:hAnsi="Arial" w:cs="Arial"/>
          <w:sz w:val="24"/>
          <w:szCs w:val="24"/>
        </w:rPr>
        <w:t>understand</w:t>
      </w:r>
      <w:r w:rsidRPr="006426FA">
        <w:rPr>
          <w:rFonts w:ascii="Arial" w:hAnsi="Arial" w:cs="Arial"/>
          <w:sz w:val="24"/>
          <w:szCs w:val="24"/>
        </w:rPr>
        <w:t xml:space="preserve"> that there are </w:t>
      </w:r>
      <w:r>
        <w:rPr>
          <w:rFonts w:ascii="Arial" w:hAnsi="Arial" w:cs="Arial"/>
          <w:sz w:val="24"/>
          <w:szCs w:val="24"/>
        </w:rPr>
        <w:t>substantial</w:t>
      </w:r>
      <w:r w:rsidRPr="006426FA">
        <w:rPr>
          <w:rFonts w:ascii="Arial" w:hAnsi="Arial" w:cs="Arial"/>
          <w:sz w:val="24"/>
          <w:szCs w:val="24"/>
        </w:rPr>
        <w:t xml:space="preserve"> benefits in aligning approach</w:t>
      </w:r>
      <w:r>
        <w:rPr>
          <w:rFonts w:ascii="Arial" w:hAnsi="Arial" w:cs="Arial"/>
          <w:sz w:val="24"/>
          <w:szCs w:val="24"/>
        </w:rPr>
        <w:t>es</w:t>
      </w:r>
      <w:r w:rsidRPr="006426FA">
        <w:rPr>
          <w:rFonts w:ascii="Arial" w:hAnsi="Arial" w:cs="Arial"/>
          <w:sz w:val="24"/>
          <w:szCs w:val="24"/>
        </w:rPr>
        <w:t xml:space="preserve"> to physical and mental health across </w:t>
      </w:r>
      <w:r>
        <w:rPr>
          <w:rFonts w:ascii="Arial" w:hAnsi="Arial" w:cs="Arial"/>
          <w:sz w:val="24"/>
          <w:szCs w:val="24"/>
        </w:rPr>
        <w:t>wider</w:t>
      </w:r>
      <w:r w:rsidRPr="006426FA">
        <w:rPr>
          <w:rFonts w:ascii="Arial" w:hAnsi="Arial" w:cs="Arial"/>
          <w:sz w:val="24"/>
          <w:szCs w:val="24"/>
        </w:rPr>
        <w:t xml:space="preserve"> health care system</w:t>
      </w:r>
      <w:r>
        <w:rPr>
          <w:rFonts w:ascii="Arial" w:hAnsi="Arial" w:cs="Arial"/>
          <w:sz w:val="24"/>
          <w:szCs w:val="24"/>
        </w:rPr>
        <w:t>s</w:t>
      </w:r>
      <w:r w:rsidRPr="006426FA">
        <w:rPr>
          <w:rFonts w:ascii="Arial" w:hAnsi="Arial" w:cs="Arial"/>
          <w:sz w:val="24"/>
          <w:szCs w:val="24"/>
        </w:rPr>
        <w:t xml:space="preserve">. </w:t>
      </w:r>
    </w:p>
    <w:p w14:paraId="06DC95A2" w14:textId="77777777" w:rsidR="00EF216B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053C090" w14:textId="396C4C2E" w:rsidR="008D4E3A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 xml:space="preserve">The NHS Five Year Forward </w:t>
      </w:r>
      <w:r w:rsidR="00C824F0" w:rsidRPr="006426FA">
        <w:rPr>
          <w:rFonts w:ascii="Arial" w:hAnsi="Arial" w:cs="Arial"/>
          <w:sz w:val="24"/>
          <w:szCs w:val="24"/>
        </w:rPr>
        <w:t>document</w:t>
      </w:r>
      <w:r w:rsidRPr="006426FA">
        <w:rPr>
          <w:rFonts w:ascii="Arial" w:hAnsi="Arial" w:cs="Arial"/>
          <w:sz w:val="24"/>
          <w:szCs w:val="24"/>
        </w:rPr>
        <w:t xml:space="preserve"> sets out a vision for the future of the NHS</w:t>
      </w:r>
      <w:r w:rsidR="00EF216B">
        <w:rPr>
          <w:rFonts w:ascii="Arial" w:hAnsi="Arial" w:cs="Arial"/>
          <w:sz w:val="24"/>
          <w:szCs w:val="24"/>
        </w:rPr>
        <w:t xml:space="preserve"> and how we would like it to be</w:t>
      </w:r>
      <w:r w:rsidR="007B30EF">
        <w:rPr>
          <w:rFonts w:ascii="Arial" w:hAnsi="Arial" w:cs="Arial"/>
          <w:sz w:val="24"/>
          <w:szCs w:val="24"/>
        </w:rPr>
        <w:t xml:space="preserve">. </w:t>
      </w:r>
      <w:r w:rsidR="00EF216B">
        <w:rPr>
          <w:rFonts w:ascii="Arial" w:hAnsi="Arial" w:cs="Arial"/>
          <w:sz w:val="24"/>
          <w:szCs w:val="24"/>
        </w:rPr>
        <w:t>It</w:t>
      </w:r>
      <w:r w:rsidR="00D67761" w:rsidRPr="006426FA">
        <w:rPr>
          <w:rFonts w:ascii="Arial" w:hAnsi="Arial" w:cs="Arial"/>
          <w:sz w:val="24"/>
          <w:szCs w:val="24"/>
        </w:rPr>
        <w:t xml:space="preserve"> </w:t>
      </w:r>
      <w:r w:rsidR="00EF216B">
        <w:rPr>
          <w:rFonts w:ascii="Arial" w:hAnsi="Arial" w:cs="Arial"/>
          <w:sz w:val="24"/>
          <w:szCs w:val="24"/>
        </w:rPr>
        <w:t xml:space="preserve">recognizes </w:t>
      </w:r>
      <w:r w:rsidRPr="006426FA">
        <w:rPr>
          <w:rFonts w:ascii="Arial" w:hAnsi="Arial" w:cs="Arial"/>
          <w:sz w:val="24"/>
          <w:szCs w:val="24"/>
        </w:rPr>
        <w:t xml:space="preserve">that </w:t>
      </w:r>
      <w:r w:rsidR="007B30EF">
        <w:rPr>
          <w:rFonts w:ascii="Arial" w:hAnsi="Arial" w:cs="Arial"/>
          <w:sz w:val="24"/>
          <w:szCs w:val="24"/>
        </w:rPr>
        <w:t xml:space="preserve">people’s </w:t>
      </w:r>
      <w:r w:rsidRPr="006426FA">
        <w:rPr>
          <w:rFonts w:ascii="Arial" w:hAnsi="Arial" w:cs="Arial"/>
          <w:sz w:val="24"/>
          <w:szCs w:val="24"/>
        </w:rPr>
        <w:t xml:space="preserve">physical and mental health needs </w:t>
      </w:r>
      <w:r w:rsidR="00EF216B">
        <w:rPr>
          <w:rFonts w:ascii="Arial" w:hAnsi="Arial" w:cs="Arial"/>
          <w:sz w:val="24"/>
          <w:szCs w:val="24"/>
        </w:rPr>
        <w:t>are</w:t>
      </w:r>
      <w:r w:rsidRPr="006426FA">
        <w:rPr>
          <w:rFonts w:ascii="Arial" w:hAnsi="Arial" w:cs="Arial"/>
          <w:sz w:val="24"/>
          <w:szCs w:val="24"/>
        </w:rPr>
        <w:t xml:space="preserve"> closely linked</w:t>
      </w:r>
      <w:r w:rsidR="00EF216B">
        <w:rPr>
          <w:rFonts w:ascii="Arial" w:hAnsi="Arial" w:cs="Arial"/>
          <w:sz w:val="24"/>
          <w:szCs w:val="24"/>
        </w:rPr>
        <w:t xml:space="preserve"> and that one impacts on the other. We need to be mindful of this </w:t>
      </w:r>
      <w:r w:rsidR="003726B4">
        <w:rPr>
          <w:rFonts w:ascii="Arial" w:hAnsi="Arial" w:cs="Arial"/>
          <w:sz w:val="24"/>
          <w:szCs w:val="24"/>
        </w:rPr>
        <w:t>to</w:t>
      </w:r>
      <w:r w:rsidR="00D67761" w:rsidRPr="006426FA">
        <w:rPr>
          <w:rFonts w:ascii="Arial" w:hAnsi="Arial" w:cs="Arial"/>
          <w:sz w:val="24"/>
          <w:szCs w:val="24"/>
        </w:rPr>
        <w:t xml:space="preserve"> better ensure that health and well-being are more effectively managed</w:t>
      </w:r>
      <w:r w:rsidR="00EF216B">
        <w:rPr>
          <w:rFonts w:ascii="Arial" w:hAnsi="Arial" w:cs="Arial"/>
          <w:sz w:val="24"/>
          <w:szCs w:val="24"/>
        </w:rPr>
        <w:t xml:space="preserve"> for people who have a learning disability</w:t>
      </w:r>
      <w:r w:rsidRPr="006426FA">
        <w:rPr>
          <w:rFonts w:ascii="Arial" w:hAnsi="Arial" w:cs="Arial"/>
          <w:sz w:val="24"/>
          <w:szCs w:val="24"/>
        </w:rPr>
        <w:t xml:space="preserve">. </w:t>
      </w:r>
    </w:p>
    <w:p w14:paraId="7C8C292D" w14:textId="77777777" w:rsidR="008D4E3A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335D96" w14:textId="11B30ADE" w:rsidR="00EF216B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Within </w:t>
      </w:r>
      <w:r w:rsidR="003726B4">
        <w:rPr>
          <w:rFonts w:ascii="Arial" w:hAnsi="Arial" w:cs="Arial"/>
          <w:sz w:val="24"/>
          <w:szCs w:val="24"/>
        </w:rPr>
        <w:t>SPLD</w:t>
      </w:r>
      <w:r>
        <w:rPr>
          <w:rFonts w:ascii="Arial" w:hAnsi="Arial" w:cs="Arial"/>
          <w:sz w:val="24"/>
          <w:szCs w:val="24"/>
        </w:rPr>
        <w:t xml:space="preserve">, we plan to </w:t>
      </w:r>
      <w:r w:rsidRPr="00EF216B">
        <w:rPr>
          <w:rFonts w:ascii="Arial" w:hAnsi="Arial" w:cs="Arial"/>
          <w:sz w:val="24"/>
          <w:szCs w:val="24"/>
        </w:rPr>
        <w:t xml:space="preserve">work closely with health and social care partners to give </w:t>
      </w:r>
      <w:r>
        <w:rPr>
          <w:rFonts w:ascii="Arial" w:hAnsi="Arial" w:cs="Arial"/>
          <w:sz w:val="24"/>
          <w:szCs w:val="24"/>
        </w:rPr>
        <w:t>people</w:t>
      </w:r>
      <w:r w:rsidRPr="00EF216B">
        <w:rPr>
          <w:rFonts w:ascii="Arial" w:hAnsi="Arial" w:cs="Arial"/>
          <w:sz w:val="24"/>
          <w:szCs w:val="24"/>
        </w:rPr>
        <w:t xml:space="preserve"> more control over their own care. </w:t>
      </w:r>
    </w:p>
    <w:p w14:paraId="05341C8E" w14:textId="77777777" w:rsidR="00EF216B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A4CD214" w14:textId="77777777" w:rsidR="00EF216B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216B">
        <w:rPr>
          <w:rFonts w:ascii="Arial" w:hAnsi="Arial" w:cs="Arial"/>
          <w:sz w:val="24"/>
          <w:szCs w:val="24"/>
        </w:rPr>
        <w:t xml:space="preserve">We will support people with multiple health conditions, not just single diseases, and deliver care as locally and conveniently as possible for </w:t>
      </w:r>
      <w:r>
        <w:rPr>
          <w:rFonts w:ascii="Arial" w:hAnsi="Arial" w:cs="Arial"/>
          <w:sz w:val="24"/>
          <w:szCs w:val="24"/>
        </w:rPr>
        <w:t>people</w:t>
      </w:r>
      <w:r w:rsidRPr="00EF216B">
        <w:rPr>
          <w:rFonts w:ascii="Arial" w:hAnsi="Arial" w:cs="Arial"/>
          <w:sz w:val="24"/>
          <w:szCs w:val="24"/>
        </w:rPr>
        <w:t xml:space="preserve">. </w:t>
      </w:r>
    </w:p>
    <w:p w14:paraId="2648FC8B" w14:textId="77777777" w:rsidR="00EF216B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AC4788" w14:textId="1CB49FAC" w:rsidR="00EF216B" w:rsidRPr="006426FA" w:rsidRDefault="00EF216B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216B">
        <w:rPr>
          <w:rFonts w:ascii="Arial" w:hAnsi="Arial" w:cs="Arial"/>
          <w:sz w:val="24"/>
          <w:szCs w:val="24"/>
        </w:rPr>
        <w:t>We will develop our current and future workforce and introduce innovative ways to use technology</w:t>
      </w:r>
      <w:r w:rsidR="003726B4">
        <w:rPr>
          <w:rFonts w:ascii="Arial" w:hAnsi="Arial" w:cs="Arial"/>
          <w:sz w:val="24"/>
          <w:szCs w:val="24"/>
        </w:rPr>
        <w:t>.</w:t>
      </w:r>
    </w:p>
    <w:p w14:paraId="715D904A" w14:textId="77777777" w:rsidR="00D67761" w:rsidRPr="006426FA" w:rsidRDefault="00D6776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65A9CA" w14:textId="7CEFF0F0" w:rsidR="008D4E3A" w:rsidRPr="006426FA" w:rsidRDefault="00D6776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>We hope that t</w:t>
      </w:r>
      <w:r w:rsidR="00C824F0" w:rsidRPr="006426FA">
        <w:rPr>
          <w:rFonts w:ascii="Arial" w:hAnsi="Arial" w:cs="Arial"/>
          <w:sz w:val="24"/>
          <w:szCs w:val="24"/>
        </w:rPr>
        <w:t xml:space="preserve">his </w:t>
      </w:r>
      <w:r w:rsidRPr="006426FA">
        <w:rPr>
          <w:rFonts w:ascii="Arial" w:hAnsi="Arial" w:cs="Arial"/>
          <w:sz w:val="24"/>
          <w:szCs w:val="24"/>
        </w:rPr>
        <w:t>will</w:t>
      </w:r>
      <w:r w:rsidR="00C824F0" w:rsidRPr="006426FA">
        <w:rPr>
          <w:rFonts w:ascii="Arial" w:hAnsi="Arial" w:cs="Arial"/>
          <w:sz w:val="24"/>
          <w:szCs w:val="24"/>
        </w:rPr>
        <w:t xml:space="preserve"> enable us to make </w:t>
      </w:r>
      <w:r w:rsidR="008D4E3A" w:rsidRPr="006426FA">
        <w:rPr>
          <w:rFonts w:ascii="Arial" w:hAnsi="Arial" w:cs="Arial"/>
          <w:sz w:val="24"/>
          <w:szCs w:val="24"/>
        </w:rPr>
        <w:t xml:space="preserve">more </w:t>
      </w:r>
      <w:r w:rsidRPr="006426FA">
        <w:rPr>
          <w:rFonts w:ascii="Arial" w:hAnsi="Arial" w:cs="Arial"/>
          <w:sz w:val="24"/>
          <w:szCs w:val="24"/>
        </w:rPr>
        <w:t>dynamic</w:t>
      </w:r>
      <w:r w:rsidR="008D4E3A" w:rsidRPr="006426FA">
        <w:rPr>
          <w:rFonts w:ascii="Arial" w:hAnsi="Arial" w:cs="Arial"/>
          <w:sz w:val="24"/>
          <w:szCs w:val="24"/>
        </w:rPr>
        <w:t xml:space="preserve"> progress in addressing physical health risks and reducing premature death for </w:t>
      </w:r>
      <w:r w:rsidR="00C824F0" w:rsidRPr="006426FA">
        <w:rPr>
          <w:rFonts w:ascii="Arial" w:hAnsi="Arial" w:cs="Arial"/>
          <w:sz w:val="24"/>
          <w:szCs w:val="24"/>
        </w:rPr>
        <w:t>people who have</w:t>
      </w:r>
      <w:r w:rsidR="008D4E3A" w:rsidRPr="006426FA">
        <w:rPr>
          <w:rFonts w:ascii="Arial" w:hAnsi="Arial" w:cs="Arial"/>
          <w:sz w:val="24"/>
          <w:szCs w:val="24"/>
        </w:rPr>
        <w:t xml:space="preserve"> learning disabilities. </w:t>
      </w:r>
    </w:p>
    <w:p w14:paraId="1D7DE09E" w14:textId="77777777" w:rsidR="008D4E3A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BC1594" w14:textId="7B3AB606" w:rsidR="00E15084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 xml:space="preserve">One of our key </w:t>
      </w:r>
      <w:r w:rsidR="00D67761" w:rsidRPr="006426FA">
        <w:rPr>
          <w:rFonts w:ascii="Arial" w:hAnsi="Arial" w:cs="Arial"/>
          <w:sz w:val="24"/>
          <w:szCs w:val="24"/>
        </w:rPr>
        <w:t>areas of focus</w:t>
      </w:r>
      <w:r w:rsidRPr="006426FA">
        <w:rPr>
          <w:rFonts w:ascii="Arial" w:hAnsi="Arial" w:cs="Arial"/>
          <w:sz w:val="24"/>
          <w:szCs w:val="24"/>
        </w:rPr>
        <w:t xml:space="preserve"> </w:t>
      </w:r>
      <w:r w:rsidR="00D67761" w:rsidRPr="006426FA">
        <w:rPr>
          <w:rFonts w:ascii="Arial" w:hAnsi="Arial" w:cs="Arial"/>
          <w:sz w:val="24"/>
          <w:szCs w:val="24"/>
        </w:rPr>
        <w:t>will be to support</w:t>
      </w:r>
      <w:r w:rsidRPr="006426FA">
        <w:rPr>
          <w:rFonts w:ascii="Arial" w:hAnsi="Arial" w:cs="Arial"/>
          <w:sz w:val="24"/>
          <w:szCs w:val="24"/>
        </w:rPr>
        <w:t xml:space="preserve"> </w:t>
      </w:r>
      <w:r w:rsidR="00C824F0" w:rsidRPr="006426FA">
        <w:rPr>
          <w:rFonts w:ascii="Arial" w:hAnsi="Arial" w:cs="Arial"/>
          <w:sz w:val="24"/>
          <w:szCs w:val="24"/>
        </w:rPr>
        <w:t xml:space="preserve">people who have a learning disability to </w:t>
      </w:r>
      <w:r w:rsidR="00D67761" w:rsidRPr="006426FA">
        <w:rPr>
          <w:rFonts w:ascii="Arial" w:hAnsi="Arial" w:cs="Arial"/>
          <w:sz w:val="24"/>
          <w:szCs w:val="24"/>
        </w:rPr>
        <w:t>move towards a healthier lifestyle</w:t>
      </w:r>
      <w:r w:rsidR="00C824F0" w:rsidRPr="006426FA">
        <w:rPr>
          <w:rFonts w:ascii="Arial" w:hAnsi="Arial" w:cs="Arial"/>
          <w:sz w:val="24"/>
          <w:szCs w:val="24"/>
        </w:rPr>
        <w:t xml:space="preserve">. Alongside this we </w:t>
      </w:r>
      <w:r w:rsidR="00D67761" w:rsidRPr="006426FA">
        <w:rPr>
          <w:rFonts w:ascii="Arial" w:hAnsi="Arial" w:cs="Arial"/>
          <w:sz w:val="24"/>
          <w:szCs w:val="24"/>
        </w:rPr>
        <w:t xml:space="preserve">will </w:t>
      </w:r>
      <w:r w:rsidR="00C824F0" w:rsidRPr="006426FA">
        <w:rPr>
          <w:rFonts w:ascii="Arial" w:hAnsi="Arial" w:cs="Arial"/>
          <w:sz w:val="24"/>
          <w:szCs w:val="24"/>
        </w:rPr>
        <w:t xml:space="preserve">also need </w:t>
      </w:r>
      <w:r w:rsidR="007B30EF" w:rsidRPr="006426FA">
        <w:rPr>
          <w:rFonts w:ascii="Arial" w:hAnsi="Arial" w:cs="Arial"/>
          <w:sz w:val="24"/>
          <w:szCs w:val="24"/>
        </w:rPr>
        <w:t xml:space="preserve">staff </w:t>
      </w:r>
      <w:r w:rsidR="007B30EF">
        <w:rPr>
          <w:rFonts w:ascii="Arial" w:hAnsi="Arial" w:cs="Arial"/>
          <w:sz w:val="24"/>
          <w:szCs w:val="24"/>
        </w:rPr>
        <w:t xml:space="preserve">across all systems </w:t>
      </w:r>
      <w:r w:rsidR="00C824F0" w:rsidRPr="006426FA">
        <w:rPr>
          <w:rFonts w:ascii="Arial" w:hAnsi="Arial" w:cs="Arial"/>
          <w:sz w:val="24"/>
          <w:szCs w:val="24"/>
        </w:rPr>
        <w:t xml:space="preserve">to </w:t>
      </w:r>
      <w:r w:rsidRPr="006426FA">
        <w:rPr>
          <w:rFonts w:ascii="Arial" w:hAnsi="Arial" w:cs="Arial"/>
          <w:sz w:val="24"/>
          <w:szCs w:val="24"/>
        </w:rPr>
        <w:t xml:space="preserve">recognise the importance of </w:t>
      </w:r>
      <w:r w:rsidR="00C824F0" w:rsidRPr="006426FA">
        <w:rPr>
          <w:rFonts w:ascii="Arial" w:hAnsi="Arial" w:cs="Arial"/>
          <w:sz w:val="24"/>
          <w:szCs w:val="24"/>
        </w:rPr>
        <w:t xml:space="preserve">this </w:t>
      </w:r>
      <w:r w:rsidR="007B30EF">
        <w:rPr>
          <w:rFonts w:ascii="Arial" w:hAnsi="Arial" w:cs="Arial"/>
          <w:sz w:val="24"/>
          <w:szCs w:val="24"/>
        </w:rPr>
        <w:t>strategy</w:t>
      </w:r>
      <w:r w:rsidR="00C824F0" w:rsidRPr="006426FA">
        <w:rPr>
          <w:rFonts w:ascii="Arial" w:hAnsi="Arial" w:cs="Arial"/>
          <w:sz w:val="24"/>
          <w:szCs w:val="24"/>
        </w:rPr>
        <w:t xml:space="preserve"> and </w:t>
      </w:r>
      <w:r w:rsidR="007B30EF">
        <w:rPr>
          <w:rFonts w:ascii="Arial" w:hAnsi="Arial" w:cs="Arial"/>
          <w:sz w:val="24"/>
          <w:szCs w:val="24"/>
        </w:rPr>
        <w:t>embed</w:t>
      </w:r>
      <w:r w:rsidR="00C824F0" w:rsidRPr="006426FA">
        <w:rPr>
          <w:rFonts w:ascii="Arial" w:hAnsi="Arial" w:cs="Arial"/>
          <w:sz w:val="24"/>
          <w:szCs w:val="24"/>
        </w:rPr>
        <w:t xml:space="preserve"> it as part of their role. </w:t>
      </w:r>
    </w:p>
    <w:p w14:paraId="203F6169" w14:textId="77777777" w:rsidR="008D4E3A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237B55" w14:textId="694BA1E5" w:rsidR="00D67761" w:rsidRPr="006426FA" w:rsidRDefault="00C824F0" w:rsidP="00C82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 xml:space="preserve">We want everyone to adopt the </w:t>
      </w:r>
      <w:r w:rsidR="008D4E3A" w:rsidRPr="006426FA">
        <w:rPr>
          <w:rFonts w:ascii="Arial" w:hAnsi="Arial" w:cs="Arial"/>
          <w:sz w:val="24"/>
          <w:szCs w:val="24"/>
        </w:rPr>
        <w:t>principles of “Making Every Contact Count</w:t>
      </w:r>
      <w:r w:rsidR="007B30EF">
        <w:rPr>
          <w:rFonts w:ascii="Arial" w:hAnsi="Arial" w:cs="Arial"/>
          <w:sz w:val="24"/>
          <w:szCs w:val="24"/>
        </w:rPr>
        <w:t>.</w:t>
      </w:r>
      <w:r w:rsidR="008D4E3A" w:rsidRPr="006426FA">
        <w:rPr>
          <w:rFonts w:ascii="Arial" w:hAnsi="Arial" w:cs="Arial"/>
          <w:sz w:val="24"/>
          <w:szCs w:val="24"/>
        </w:rPr>
        <w:t xml:space="preserve">” </w:t>
      </w:r>
      <w:r w:rsidR="007B30EF">
        <w:rPr>
          <w:rFonts w:ascii="Arial" w:hAnsi="Arial" w:cs="Arial"/>
          <w:sz w:val="24"/>
          <w:szCs w:val="24"/>
        </w:rPr>
        <w:t>This i</w:t>
      </w:r>
      <w:r w:rsidRPr="006426FA">
        <w:rPr>
          <w:rFonts w:ascii="Arial" w:hAnsi="Arial" w:cs="Arial"/>
          <w:sz w:val="24"/>
          <w:szCs w:val="24"/>
        </w:rPr>
        <w:t xml:space="preserve">s </w:t>
      </w:r>
      <w:r w:rsidR="008D4E3A" w:rsidRPr="006426FA">
        <w:rPr>
          <w:rFonts w:ascii="Arial" w:hAnsi="Arial" w:cs="Arial"/>
          <w:sz w:val="24"/>
          <w:szCs w:val="24"/>
        </w:rPr>
        <w:t xml:space="preserve">about </w:t>
      </w:r>
      <w:r w:rsidRPr="006426FA">
        <w:rPr>
          <w:rFonts w:ascii="Arial" w:hAnsi="Arial" w:cs="Arial"/>
          <w:sz w:val="24"/>
          <w:szCs w:val="24"/>
        </w:rPr>
        <w:t>informing and educating people</w:t>
      </w:r>
      <w:r w:rsidR="007B30EF">
        <w:rPr>
          <w:rFonts w:ascii="Arial" w:hAnsi="Arial" w:cs="Arial"/>
          <w:sz w:val="24"/>
          <w:szCs w:val="24"/>
        </w:rPr>
        <w:t xml:space="preserve">, whilst working with </w:t>
      </w:r>
      <w:r w:rsidR="008D4E3A" w:rsidRPr="006426FA">
        <w:rPr>
          <w:rFonts w:ascii="Arial" w:hAnsi="Arial" w:cs="Arial"/>
          <w:sz w:val="24"/>
          <w:szCs w:val="24"/>
        </w:rPr>
        <w:t>staff to empower</w:t>
      </w:r>
      <w:r w:rsidRPr="006426FA">
        <w:rPr>
          <w:rFonts w:ascii="Arial" w:hAnsi="Arial" w:cs="Arial"/>
          <w:sz w:val="24"/>
          <w:szCs w:val="24"/>
        </w:rPr>
        <w:t xml:space="preserve"> healthier lifestyle choices. </w:t>
      </w:r>
    </w:p>
    <w:p w14:paraId="4B9A3312" w14:textId="23EF3726" w:rsidR="008D4E3A" w:rsidRPr="006426FA" w:rsidRDefault="00D67761" w:rsidP="00C824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Pr="006426FA">
          <w:rPr>
            <w:rStyle w:val="Hyperlink"/>
            <w:rFonts w:ascii="Arial" w:hAnsi="Arial" w:cs="Arial"/>
            <w:sz w:val="24"/>
            <w:szCs w:val="24"/>
          </w:rPr>
          <w:t>https://www.england.nhs.uk/wp-content/uploads/2014/06/mecc-guid-booklet.pdf</w:t>
        </w:r>
      </w:hyperlink>
    </w:p>
    <w:p w14:paraId="2266D427" w14:textId="77777777" w:rsidR="008D4E3A" w:rsidRPr="006426FA" w:rsidRDefault="008D4E3A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B67AF21" w14:textId="610D7BC8" w:rsidR="008D4E3A" w:rsidRDefault="006C5DFE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know that i</w:t>
      </w:r>
      <w:r w:rsidR="007B30EF">
        <w:rPr>
          <w:rFonts w:ascii="Arial" w:hAnsi="Arial" w:cs="Arial"/>
          <w:sz w:val="24"/>
          <w:szCs w:val="24"/>
        </w:rPr>
        <w:t xml:space="preserve">f we are to do this well, the </w:t>
      </w:r>
      <w:r w:rsidR="00D67761" w:rsidRPr="006426FA">
        <w:rPr>
          <w:rFonts w:ascii="Arial" w:hAnsi="Arial" w:cs="Arial"/>
          <w:sz w:val="24"/>
          <w:szCs w:val="24"/>
        </w:rPr>
        <w:t xml:space="preserve">process </w:t>
      </w:r>
      <w:r w:rsidR="008D4E3A" w:rsidRPr="006426FA">
        <w:rPr>
          <w:rFonts w:ascii="Arial" w:hAnsi="Arial" w:cs="Arial"/>
          <w:sz w:val="24"/>
          <w:szCs w:val="24"/>
        </w:rPr>
        <w:t xml:space="preserve">requires </w:t>
      </w:r>
      <w:r w:rsidR="00C824F0" w:rsidRPr="006426FA">
        <w:rPr>
          <w:rFonts w:ascii="Arial" w:hAnsi="Arial" w:cs="Arial"/>
          <w:sz w:val="24"/>
          <w:szCs w:val="24"/>
        </w:rPr>
        <w:t>investment</w:t>
      </w:r>
      <w:r w:rsidR="008D4E3A" w:rsidRPr="006426FA">
        <w:rPr>
          <w:rFonts w:ascii="Arial" w:hAnsi="Arial" w:cs="Arial"/>
          <w:sz w:val="24"/>
          <w:szCs w:val="24"/>
        </w:rPr>
        <w:t xml:space="preserve"> from </w:t>
      </w:r>
      <w:r w:rsidR="007B30EF">
        <w:rPr>
          <w:rFonts w:ascii="Arial" w:hAnsi="Arial" w:cs="Arial"/>
          <w:sz w:val="24"/>
          <w:szCs w:val="24"/>
        </w:rPr>
        <w:t xml:space="preserve">all </w:t>
      </w:r>
      <w:r w:rsidR="003726B4">
        <w:rPr>
          <w:rFonts w:ascii="Arial" w:hAnsi="Arial" w:cs="Arial"/>
          <w:sz w:val="24"/>
          <w:szCs w:val="24"/>
        </w:rPr>
        <w:t>SPLD</w:t>
      </w:r>
      <w:r>
        <w:rPr>
          <w:rFonts w:ascii="Arial" w:hAnsi="Arial" w:cs="Arial"/>
          <w:sz w:val="24"/>
          <w:szCs w:val="24"/>
        </w:rPr>
        <w:t xml:space="preserve"> </w:t>
      </w:r>
      <w:r w:rsidR="008D4E3A" w:rsidRPr="006426FA">
        <w:rPr>
          <w:rFonts w:ascii="Arial" w:hAnsi="Arial" w:cs="Arial"/>
          <w:sz w:val="24"/>
          <w:szCs w:val="24"/>
        </w:rPr>
        <w:t>staff as well as organisational commitment</w:t>
      </w:r>
      <w:r w:rsidR="00D67761" w:rsidRPr="006426FA">
        <w:rPr>
          <w:rFonts w:ascii="Arial" w:hAnsi="Arial" w:cs="Arial"/>
          <w:sz w:val="24"/>
          <w:szCs w:val="24"/>
        </w:rPr>
        <w:t>s</w:t>
      </w:r>
      <w:r w:rsidR="007B30EF">
        <w:rPr>
          <w:rFonts w:ascii="Arial" w:hAnsi="Arial" w:cs="Arial"/>
          <w:sz w:val="24"/>
          <w:szCs w:val="24"/>
        </w:rPr>
        <w:t xml:space="preserve"> from </w:t>
      </w:r>
      <w:r>
        <w:rPr>
          <w:rFonts w:ascii="Arial" w:hAnsi="Arial" w:cs="Arial"/>
          <w:sz w:val="24"/>
          <w:szCs w:val="24"/>
        </w:rPr>
        <w:t>wider</w:t>
      </w:r>
      <w:r w:rsidR="007B30EF">
        <w:rPr>
          <w:rFonts w:ascii="Arial" w:hAnsi="Arial" w:cs="Arial"/>
          <w:sz w:val="24"/>
          <w:szCs w:val="24"/>
        </w:rPr>
        <w:t xml:space="preserve"> stakeholders</w:t>
      </w:r>
      <w:r w:rsidR="008D4E3A" w:rsidRPr="006426FA">
        <w:rPr>
          <w:rFonts w:ascii="Arial" w:hAnsi="Arial" w:cs="Arial"/>
          <w:sz w:val="24"/>
          <w:szCs w:val="24"/>
        </w:rPr>
        <w:t xml:space="preserve"> to deliver </w:t>
      </w:r>
      <w:r w:rsidR="00D67761" w:rsidRPr="006426FA">
        <w:rPr>
          <w:rFonts w:ascii="Arial" w:hAnsi="Arial" w:cs="Arial"/>
          <w:sz w:val="24"/>
          <w:szCs w:val="24"/>
        </w:rPr>
        <w:t xml:space="preserve">both </w:t>
      </w:r>
      <w:r w:rsidR="008D4E3A" w:rsidRPr="006426FA">
        <w:rPr>
          <w:rFonts w:ascii="Arial" w:hAnsi="Arial" w:cs="Arial"/>
          <w:sz w:val="24"/>
          <w:szCs w:val="24"/>
        </w:rPr>
        <w:t>primary and secondary preventative approaches.</w:t>
      </w:r>
    </w:p>
    <w:p w14:paraId="79EE0E66" w14:textId="131A09A2" w:rsidR="007B30EF" w:rsidRDefault="007B30EF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86BFE8" w14:textId="0F86A2A4" w:rsidR="003726B4" w:rsidRDefault="006C5DFE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of the main drivers for </w:t>
      </w:r>
      <w:r w:rsidR="00D07E78">
        <w:rPr>
          <w:rFonts w:ascii="Arial" w:hAnsi="Arial" w:cs="Arial"/>
          <w:sz w:val="24"/>
          <w:szCs w:val="24"/>
        </w:rPr>
        <w:t xml:space="preserve">developing </w:t>
      </w:r>
      <w:r>
        <w:rPr>
          <w:rFonts w:ascii="Arial" w:hAnsi="Arial" w:cs="Arial"/>
          <w:sz w:val="24"/>
          <w:szCs w:val="24"/>
        </w:rPr>
        <w:t xml:space="preserve">this strategy was the </w:t>
      </w:r>
      <w:r w:rsidR="007B30EF" w:rsidRPr="007B30EF">
        <w:rPr>
          <w:rFonts w:ascii="Arial" w:hAnsi="Arial" w:cs="Arial"/>
          <w:sz w:val="24"/>
          <w:szCs w:val="24"/>
        </w:rPr>
        <w:t>Learning Disabilities Mortality Review (</w:t>
      </w:r>
      <w:proofErr w:type="spellStart"/>
      <w:r w:rsidR="007B30EF" w:rsidRPr="007B30EF">
        <w:rPr>
          <w:rFonts w:ascii="Arial" w:hAnsi="Arial" w:cs="Arial"/>
          <w:sz w:val="24"/>
          <w:szCs w:val="24"/>
        </w:rPr>
        <w:t>LeDeR</w:t>
      </w:r>
      <w:proofErr w:type="spellEnd"/>
      <w:r w:rsidR="007B30EF" w:rsidRPr="007B30EF">
        <w:rPr>
          <w:rFonts w:ascii="Arial" w:hAnsi="Arial" w:cs="Arial"/>
          <w:sz w:val="24"/>
          <w:szCs w:val="24"/>
        </w:rPr>
        <w:t xml:space="preserve">) programme </w:t>
      </w:r>
      <w:r>
        <w:rPr>
          <w:rFonts w:ascii="Arial" w:hAnsi="Arial" w:cs="Arial"/>
          <w:sz w:val="24"/>
          <w:szCs w:val="24"/>
        </w:rPr>
        <w:t xml:space="preserve">which </w:t>
      </w:r>
      <w:r w:rsidR="007B30EF" w:rsidRPr="007B30EF">
        <w:rPr>
          <w:rFonts w:ascii="Arial" w:hAnsi="Arial" w:cs="Arial"/>
          <w:sz w:val="24"/>
          <w:szCs w:val="24"/>
        </w:rPr>
        <w:t>was established in May 2015</w:t>
      </w:r>
      <w:r>
        <w:rPr>
          <w:rFonts w:ascii="Arial" w:hAnsi="Arial" w:cs="Arial"/>
          <w:sz w:val="24"/>
          <w:szCs w:val="24"/>
        </w:rPr>
        <w:t>.</w:t>
      </w:r>
      <w:r w:rsidR="003726B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67761" w:rsidRPr="006426FA">
        <w:rPr>
          <w:rFonts w:ascii="Arial" w:hAnsi="Arial" w:cs="Arial"/>
          <w:sz w:val="24"/>
          <w:szCs w:val="24"/>
        </w:rPr>
        <w:t>LeDeR</w:t>
      </w:r>
      <w:proofErr w:type="spellEnd"/>
      <w:r w:rsidR="00D67761" w:rsidRPr="006426FA">
        <w:rPr>
          <w:rFonts w:ascii="Arial" w:hAnsi="Arial" w:cs="Arial"/>
          <w:sz w:val="24"/>
          <w:szCs w:val="24"/>
        </w:rPr>
        <w:t xml:space="preserve"> reviews show us that t</w:t>
      </w:r>
      <w:r w:rsidR="00C824F0" w:rsidRPr="006426FA">
        <w:rPr>
          <w:rFonts w:ascii="Arial" w:hAnsi="Arial" w:cs="Arial"/>
          <w:sz w:val="24"/>
          <w:szCs w:val="24"/>
        </w:rPr>
        <w:t xml:space="preserve">here is a </w:t>
      </w:r>
      <w:r w:rsidR="008D4E3A" w:rsidRPr="006426FA">
        <w:rPr>
          <w:rFonts w:ascii="Arial" w:hAnsi="Arial" w:cs="Arial"/>
          <w:sz w:val="24"/>
          <w:szCs w:val="24"/>
        </w:rPr>
        <w:t xml:space="preserve">need for </w:t>
      </w:r>
      <w:r w:rsidR="003726B4">
        <w:rPr>
          <w:rFonts w:ascii="Arial" w:hAnsi="Arial" w:cs="Arial"/>
          <w:sz w:val="24"/>
          <w:szCs w:val="24"/>
        </w:rPr>
        <w:t>more scrutiny</w:t>
      </w:r>
      <w:r w:rsidR="008D4E3A" w:rsidRPr="006426FA">
        <w:rPr>
          <w:rFonts w:ascii="Arial" w:hAnsi="Arial" w:cs="Arial"/>
          <w:sz w:val="24"/>
          <w:szCs w:val="24"/>
        </w:rPr>
        <w:t xml:space="preserve"> on </w:t>
      </w:r>
      <w:r w:rsidR="007B30EF">
        <w:rPr>
          <w:rFonts w:ascii="Arial" w:hAnsi="Arial" w:cs="Arial"/>
          <w:sz w:val="24"/>
          <w:szCs w:val="24"/>
        </w:rPr>
        <w:t>earlier</w:t>
      </w:r>
      <w:r w:rsidR="00C824F0" w:rsidRPr="006426FA">
        <w:rPr>
          <w:rFonts w:ascii="Arial" w:hAnsi="Arial" w:cs="Arial"/>
          <w:sz w:val="24"/>
          <w:szCs w:val="24"/>
        </w:rPr>
        <w:t xml:space="preserve"> </w:t>
      </w:r>
      <w:r w:rsidR="008D4E3A" w:rsidRPr="006426FA">
        <w:rPr>
          <w:rFonts w:ascii="Arial" w:hAnsi="Arial" w:cs="Arial"/>
          <w:sz w:val="24"/>
          <w:szCs w:val="24"/>
        </w:rPr>
        <w:t xml:space="preserve">identification of the deteriorating </w:t>
      </w:r>
      <w:r w:rsidR="00C824F0" w:rsidRPr="006426FA">
        <w:rPr>
          <w:rFonts w:ascii="Arial" w:hAnsi="Arial" w:cs="Arial"/>
          <w:sz w:val="24"/>
          <w:szCs w:val="24"/>
        </w:rPr>
        <w:t>person</w:t>
      </w:r>
      <w:r w:rsidR="008D4E3A" w:rsidRPr="006426FA">
        <w:rPr>
          <w:rFonts w:ascii="Arial" w:hAnsi="Arial" w:cs="Arial"/>
          <w:sz w:val="24"/>
          <w:szCs w:val="24"/>
        </w:rPr>
        <w:t xml:space="preserve"> and ensuring </w:t>
      </w:r>
      <w:r w:rsidR="007B30EF">
        <w:rPr>
          <w:rFonts w:ascii="Arial" w:hAnsi="Arial" w:cs="Arial"/>
          <w:sz w:val="24"/>
          <w:szCs w:val="24"/>
        </w:rPr>
        <w:t xml:space="preserve">that </w:t>
      </w:r>
      <w:r w:rsidR="008D4E3A" w:rsidRPr="006426FA">
        <w:rPr>
          <w:rFonts w:ascii="Arial" w:hAnsi="Arial" w:cs="Arial"/>
          <w:sz w:val="24"/>
          <w:szCs w:val="24"/>
        </w:rPr>
        <w:t xml:space="preserve">staff have the </w:t>
      </w:r>
      <w:r w:rsidR="007B30EF">
        <w:rPr>
          <w:rFonts w:ascii="Arial" w:hAnsi="Arial" w:cs="Arial"/>
          <w:sz w:val="24"/>
          <w:szCs w:val="24"/>
        </w:rPr>
        <w:t xml:space="preserve">right </w:t>
      </w:r>
      <w:r w:rsidR="008D4E3A" w:rsidRPr="006426FA">
        <w:rPr>
          <w:rFonts w:ascii="Arial" w:hAnsi="Arial" w:cs="Arial"/>
          <w:sz w:val="24"/>
          <w:szCs w:val="24"/>
        </w:rPr>
        <w:t>skills and support</w:t>
      </w:r>
      <w:r w:rsidR="00C824F0" w:rsidRPr="006426FA">
        <w:rPr>
          <w:rFonts w:ascii="Arial" w:hAnsi="Arial" w:cs="Arial"/>
          <w:sz w:val="24"/>
          <w:szCs w:val="24"/>
        </w:rPr>
        <w:t xml:space="preserve"> </w:t>
      </w:r>
      <w:r w:rsidR="008D4E3A" w:rsidRPr="006426FA">
        <w:rPr>
          <w:rFonts w:ascii="Arial" w:hAnsi="Arial" w:cs="Arial"/>
          <w:sz w:val="24"/>
          <w:szCs w:val="24"/>
        </w:rPr>
        <w:t xml:space="preserve">to </w:t>
      </w:r>
      <w:r w:rsidR="007B30EF">
        <w:rPr>
          <w:rFonts w:ascii="Arial" w:hAnsi="Arial" w:cs="Arial"/>
          <w:sz w:val="24"/>
          <w:szCs w:val="24"/>
        </w:rPr>
        <w:t xml:space="preserve">deliver </w:t>
      </w:r>
      <w:r w:rsidR="008D4E3A" w:rsidRPr="006426FA">
        <w:rPr>
          <w:rFonts w:ascii="Arial" w:hAnsi="Arial" w:cs="Arial"/>
          <w:sz w:val="24"/>
          <w:szCs w:val="24"/>
        </w:rPr>
        <w:t>the right response to medical conditions</w:t>
      </w:r>
      <w:r w:rsidR="00D67761" w:rsidRPr="006426FA">
        <w:rPr>
          <w:rFonts w:ascii="Arial" w:hAnsi="Arial" w:cs="Arial"/>
          <w:sz w:val="24"/>
          <w:szCs w:val="24"/>
        </w:rPr>
        <w:t xml:space="preserve">. </w:t>
      </w:r>
    </w:p>
    <w:p w14:paraId="683061F5" w14:textId="77777777" w:rsidR="003726B4" w:rsidRDefault="003726B4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E537B50" w14:textId="7859EB0A" w:rsidR="00D67761" w:rsidRDefault="00E80CE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see the same recurrent themes arising within both local and national </w:t>
      </w:r>
      <w:proofErr w:type="spellStart"/>
      <w:r>
        <w:rPr>
          <w:rFonts w:ascii="Arial" w:hAnsi="Arial" w:cs="Arial"/>
          <w:sz w:val="24"/>
          <w:szCs w:val="24"/>
        </w:rPr>
        <w:t>LeDeR</w:t>
      </w:r>
      <w:proofErr w:type="spellEnd"/>
      <w:r>
        <w:rPr>
          <w:rFonts w:ascii="Arial" w:hAnsi="Arial" w:cs="Arial"/>
          <w:sz w:val="24"/>
          <w:szCs w:val="24"/>
        </w:rPr>
        <w:t xml:space="preserve"> reviews, </w:t>
      </w:r>
      <w:r w:rsidR="003726B4">
        <w:rPr>
          <w:rFonts w:ascii="Arial" w:hAnsi="Arial" w:cs="Arial"/>
          <w:sz w:val="24"/>
          <w:szCs w:val="24"/>
        </w:rPr>
        <w:t>including</w:t>
      </w:r>
      <w:r>
        <w:rPr>
          <w:rFonts w:ascii="Arial" w:hAnsi="Arial" w:cs="Arial"/>
          <w:sz w:val="24"/>
          <w:szCs w:val="24"/>
        </w:rPr>
        <w:t xml:space="preserve"> ineffective Annual Health Checks, constipation, lack of appropriate </w:t>
      </w:r>
      <w:r w:rsidR="00D67761" w:rsidRPr="006426FA">
        <w:rPr>
          <w:rFonts w:ascii="Arial" w:hAnsi="Arial" w:cs="Arial"/>
          <w:sz w:val="24"/>
          <w:szCs w:val="24"/>
        </w:rPr>
        <w:lastRenderedPageBreak/>
        <w:t>d</w:t>
      </w:r>
      <w:r w:rsidR="008D4E3A" w:rsidRPr="006426FA">
        <w:rPr>
          <w:rFonts w:ascii="Arial" w:hAnsi="Arial" w:cs="Arial"/>
          <w:sz w:val="24"/>
          <w:szCs w:val="24"/>
        </w:rPr>
        <w:t xml:space="preserve">iabetes management, </w:t>
      </w:r>
      <w:r>
        <w:rPr>
          <w:rFonts w:ascii="Arial" w:hAnsi="Arial" w:cs="Arial"/>
          <w:sz w:val="24"/>
          <w:szCs w:val="24"/>
        </w:rPr>
        <w:t xml:space="preserve">issues with epilepsy, higher levels of </w:t>
      </w:r>
      <w:r w:rsidR="008D4E3A" w:rsidRPr="006426FA">
        <w:rPr>
          <w:rFonts w:ascii="Arial" w:hAnsi="Arial" w:cs="Arial"/>
          <w:sz w:val="24"/>
          <w:szCs w:val="24"/>
        </w:rPr>
        <w:t>infections</w:t>
      </w:r>
      <w:r w:rsidR="00D67761" w:rsidRPr="006426FA">
        <w:rPr>
          <w:rFonts w:ascii="Arial" w:hAnsi="Arial" w:cs="Arial"/>
          <w:sz w:val="24"/>
          <w:szCs w:val="24"/>
        </w:rPr>
        <w:t xml:space="preserve"> and aspiration pneumonia</w:t>
      </w:r>
      <w:r w:rsidR="008D4E3A" w:rsidRPr="006426FA">
        <w:rPr>
          <w:rFonts w:ascii="Arial" w:hAnsi="Arial" w:cs="Arial"/>
          <w:sz w:val="24"/>
          <w:szCs w:val="24"/>
        </w:rPr>
        <w:t xml:space="preserve"> </w:t>
      </w:r>
      <w:r w:rsidR="007B30EF">
        <w:rPr>
          <w:rFonts w:ascii="Arial" w:hAnsi="Arial" w:cs="Arial"/>
          <w:sz w:val="24"/>
          <w:szCs w:val="24"/>
        </w:rPr>
        <w:t xml:space="preserve">as well as </w:t>
      </w:r>
      <w:r w:rsidR="00D67761" w:rsidRPr="006426FA">
        <w:rPr>
          <w:rFonts w:ascii="Arial" w:hAnsi="Arial" w:cs="Arial"/>
          <w:sz w:val="24"/>
          <w:szCs w:val="24"/>
        </w:rPr>
        <w:t xml:space="preserve">other </w:t>
      </w:r>
      <w:r>
        <w:rPr>
          <w:rFonts w:ascii="Arial" w:hAnsi="Arial" w:cs="Arial"/>
          <w:sz w:val="24"/>
          <w:szCs w:val="24"/>
        </w:rPr>
        <w:t>serious</w:t>
      </w:r>
      <w:r w:rsidR="008D4E3A" w:rsidRPr="006426FA">
        <w:rPr>
          <w:rFonts w:ascii="Arial" w:hAnsi="Arial" w:cs="Arial"/>
          <w:sz w:val="24"/>
          <w:szCs w:val="24"/>
        </w:rPr>
        <w:t xml:space="preserve"> physical healthcare needs. </w:t>
      </w:r>
    </w:p>
    <w:p w14:paraId="492B497A" w14:textId="2DCA2A07" w:rsidR="00E80CE1" w:rsidRDefault="00E80CE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75A7AA7" w14:textId="2C9AD000" w:rsidR="008D4E3A" w:rsidRDefault="00E80CE1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needs to stop and serves to emphasise that t</w:t>
      </w:r>
      <w:r w:rsidR="00C824F0" w:rsidRPr="006426FA">
        <w:rPr>
          <w:rFonts w:ascii="Arial" w:hAnsi="Arial" w:cs="Arial"/>
          <w:sz w:val="24"/>
          <w:szCs w:val="24"/>
        </w:rPr>
        <w:t xml:space="preserve">here is </w:t>
      </w:r>
      <w:r w:rsidR="007B30EF">
        <w:rPr>
          <w:rFonts w:ascii="Arial" w:hAnsi="Arial" w:cs="Arial"/>
          <w:sz w:val="24"/>
          <w:szCs w:val="24"/>
        </w:rPr>
        <w:t>a</w:t>
      </w:r>
      <w:r w:rsidR="00C824F0" w:rsidRPr="006426FA">
        <w:rPr>
          <w:rFonts w:ascii="Arial" w:hAnsi="Arial" w:cs="Arial"/>
          <w:sz w:val="24"/>
          <w:szCs w:val="24"/>
        </w:rPr>
        <w:t xml:space="preserve"> need for us all to have a greater understanding</w:t>
      </w:r>
      <w:r w:rsidR="008D4E3A" w:rsidRPr="006426FA">
        <w:rPr>
          <w:rFonts w:ascii="Arial" w:hAnsi="Arial" w:cs="Arial"/>
          <w:sz w:val="24"/>
          <w:szCs w:val="24"/>
        </w:rPr>
        <w:t xml:space="preserve"> of </w:t>
      </w:r>
      <w:r w:rsidR="00AE73EA" w:rsidRPr="006426FA">
        <w:rPr>
          <w:rFonts w:ascii="Arial" w:hAnsi="Arial" w:cs="Arial"/>
          <w:sz w:val="24"/>
          <w:szCs w:val="24"/>
        </w:rPr>
        <w:t xml:space="preserve">supporting </w:t>
      </w:r>
      <w:r w:rsidR="00C824F0" w:rsidRPr="006426FA">
        <w:rPr>
          <w:rFonts w:ascii="Arial" w:hAnsi="Arial" w:cs="Arial"/>
          <w:sz w:val="24"/>
          <w:szCs w:val="24"/>
        </w:rPr>
        <w:t xml:space="preserve">roles within the </w:t>
      </w:r>
      <w:r w:rsidR="007B30EF">
        <w:rPr>
          <w:rFonts w:ascii="Arial" w:hAnsi="Arial" w:cs="Arial"/>
          <w:sz w:val="24"/>
          <w:szCs w:val="24"/>
        </w:rPr>
        <w:t xml:space="preserve">healthcare </w:t>
      </w:r>
      <w:r w:rsidR="00C824F0" w:rsidRPr="006426FA">
        <w:rPr>
          <w:rFonts w:ascii="Arial" w:hAnsi="Arial" w:cs="Arial"/>
          <w:sz w:val="24"/>
          <w:szCs w:val="24"/>
        </w:rPr>
        <w:t xml:space="preserve">system, so we can </w:t>
      </w:r>
      <w:r w:rsidR="007B30EF">
        <w:rPr>
          <w:rFonts w:ascii="Arial" w:hAnsi="Arial" w:cs="Arial"/>
          <w:sz w:val="24"/>
          <w:szCs w:val="24"/>
        </w:rPr>
        <w:t>work more collaboratively to</w:t>
      </w:r>
      <w:r w:rsidR="008D4E3A" w:rsidRPr="006426FA">
        <w:rPr>
          <w:rFonts w:ascii="Arial" w:hAnsi="Arial" w:cs="Arial"/>
          <w:sz w:val="24"/>
          <w:szCs w:val="24"/>
        </w:rPr>
        <w:t xml:space="preserve"> continue </w:t>
      </w:r>
      <w:r w:rsidR="007B30EF">
        <w:rPr>
          <w:rFonts w:ascii="Arial" w:hAnsi="Arial" w:cs="Arial"/>
          <w:sz w:val="24"/>
          <w:szCs w:val="24"/>
        </w:rPr>
        <w:t xml:space="preserve">safe </w:t>
      </w:r>
      <w:r w:rsidR="008D4E3A" w:rsidRPr="006426FA">
        <w:rPr>
          <w:rFonts w:ascii="Arial" w:hAnsi="Arial" w:cs="Arial"/>
          <w:sz w:val="24"/>
          <w:szCs w:val="24"/>
        </w:rPr>
        <w:t xml:space="preserve">care and treatment </w:t>
      </w:r>
      <w:r w:rsidR="00C824F0" w:rsidRPr="006426FA">
        <w:rPr>
          <w:rFonts w:ascii="Arial" w:hAnsi="Arial" w:cs="Arial"/>
          <w:sz w:val="24"/>
          <w:szCs w:val="24"/>
        </w:rPr>
        <w:t>for people</w:t>
      </w:r>
      <w:r w:rsidR="007B30EF">
        <w:rPr>
          <w:rFonts w:ascii="Arial" w:hAnsi="Arial" w:cs="Arial"/>
          <w:sz w:val="24"/>
          <w:szCs w:val="24"/>
        </w:rPr>
        <w:t xml:space="preserve"> once discharged from our care.</w:t>
      </w:r>
    </w:p>
    <w:p w14:paraId="00E1CDA4" w14:textId="34806F68" w:rsidR="007B30EF" w:rsidRDefault="007B30EF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E3EC325" w14:textId="432BB811" w:rsidR="007B30EF" w:rsidRDefault="007B30EF" w:rsidP="008D4E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8AC78FC" w14:textId="6099CA23" w:rsidR="00C824F0" w:rsidRPr="006426FA" w:rsidRDefault="00EB7871" w:rsidP="007B30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26FA">
        <w:rPr>
          <w:rFonts w:ascii="Arial" w:hAnsi="Arial" w:cs="Arial"/>
          <w:b/>
          <w:bCs/>
          <w:sz w:val="24"/>
          <w:szCs w:val="24"/>
        </w:rPr>
        <w:t xml:space="preserve">Why </w:t>
      </w:r>
      <w:r w:rsidR="00C824F0" w:rsidRPr="006426FA">
        <w:rPr>
          <w:rFonts w:ascii="Arial" w:hAnsi="Arial" w:cs="Arial"/>
          <w:b/>
          <w:bCs/>
          <w:sz w:val="24"/>
          <w:szCs w:val="24"/>
        </w:rPr>
        <w:t xml:space="preserve">do </w:t>
      </w:r>
      <w:r w:rsidRPr="006426FA">
        <w:rPr>
          <w:rFonts w:ascii="Arial" w:hAnsi="Arial" w:cs="Arial"/>
          <w:b/>
          <w:bCs/>
          <w:sz w:val="24"/>
          <w:szCs w:val="24"/>
        </w:rPr>
        <w:t xml:space="preserve">we need </w:t>
      </w:r>
      <w:r w:rsidR="003726B4">
        <w:rPr>
          <w:rFonts w:ascii="Arial" w:hAnsi="Arial" w:cs="Arial"/>
          <w:b/>
          <w:bCs/>
          <w:sz w:val="24"/>
          <w:szCs w:val="24"/>
        </w:rPr>
        <w:t>an SPLD P</w:t>
      </w:r>
      <w:r w:rsidRPr="006426FA">
        <w:rPr>
          <w:rFonts w:ascii="Arial" w:hAnsi="Arial" w:cs="Arial"/>
          <w:b/>
          <w:bCs/>
          <w:sz w:val="24"/>
          <w:szCs w:val="24"/>
        </w:rPr>
        <w:t xml:space="preserve">hysical </w:t>
      </w:r>
      <w:r w:rsidR="003726B4">
        <w:rPr>
          <w:rFonts w:ascii="Arial" w:hAnsi="Arial" w:cs="Arial"/>
          <w:b/>
          <w:bCs/>
          <w:sz w:val="24"/>
          <w:szCs w:val="24"/>
        </w:rPr>
        <w:t>H</w:t>
      </w:r>
      <w:r w:rsidRPr="006426FA">
        <w:rPr>
          <w:rFonts w:ascii="Arial" w:hAnsi="Arial" w:cs="Arial"/>
          <w:b/>
          <w:bCs/>
          <w:sz w:val="24"/>
          <w:szCs w:val="24"/>
        </w:rPr>
        <w:t xml:space="preserve">ealth </w:t>
      </w:r>
      <w:r w:rsidR="003726B4">
        <w:rPr>
          <w:rFonts w:ascii="Arial" w:hAnsi="Arial" w:cs="Arial"/>
          <w:b/>
          <w:bCs/>
          <w:sz w:val="24"/>
          <w:szCs w:val="24"/>
        </w:rPr>
        <w:t>S</w:t>
      </w:r>
      <w:r w:rsidR="007B30EF">
        <w:rPr>
          <w:rFonts w:ascii="Arial" w:hAnsi="Arial" w:cs="Arial"/>
          <w:b/>
          <w:bCs/>
          <w:sz w:val="24"/>
          <w:szCs w:val="24"/>
        </w:rPr>
        <w:t>trategy</w:t>
      </w:r>
      <w:r w:rsidR="00C824F0" w:rsidRPr="006426FA">
        <w:rPr>
          <w:rFonts w:ascii="Arial" w:hAnsi="Arial" w:cs="Arial"/>
          <w:b/>
          <w:bCs/>
          <w:sz w:val="24"/>
          <w:szCs w:val="24"/>
        </w:rPr>
        <w:t>?</w:t>
      </w:r>
    </w:p>
    <w:p w14:paraId="55A01EC1" w14:textId="77777777" w:rsidR="00C824F0" w:rsidRPr="006426FA" w:rsidRDefault="00C824F0" w:rsidP="00E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F0A5A6" w14:textId="3664D2DB" w:rsidR="00C824F0" w:rsidRPr="006426FA" w:rsidRDefault="00EB7871" w:rsidP="00E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 xml:space="preserve">People </w:t>
      </w:r>
      <w:r w:rsidR="003726B4">
        <w:rPr>
          <w:rFonts w:ascii="Arial" w:hAnsi="Arial" w:cs="Arial"/>
          <w:sz w:val="24"/>
          <w:szCs w:val="24"/>
        </w:rPr>
        <w:t>who have</w:t>
      </w:r>
      <w:r w:rsidRPr="006426FA">
        <w:rPr>
          <w:rFonts w:ascii="Arial" w:hAnsi="Arial" w:cs="Arial"/>
          <w:sz w:val="24"/>
          <w:szCs w:val="24"/>
        </w:rPr>
        <w:t xml:space="preserve"> learning disabilities </w:t>
      </w:r>
      <w:r w:rsidR="00C824F0" w:rsidRPr="006426FA">
        <w:rPr>
          <w:rFonts w:ascii="Arial" w:hAnsi="Arial" w:cs="Arial"/>
          <w:sz w:val="24"/>
          <w:szCs w:val="24"/>
        </w:rPr>
        <w:t xml:space="preserve">die </w:t>
      </w:r>
      <w:r w:rsidRPr="006426FA">
        <w:rPr>
          <w:rFonts w:ascii="Arial" w:hAnsi="Arial" w:cs="Arial"/>
          <w:sz w:val="24"/>
          <w:szCs w:val="24"/>
        </w:rPr>
        <w:t xml:space="preserve">at a much younger age than the general population. They are dying of preventable physical health conditions. Some </w:t>
      </w:r>
      <w:r w:rsidR="00C824F0" w:rsidRPr="006426FA">
        <w:rPr>
          <w:rFonts w:ascii="Arial" w:hAnsi="Arial" w:cs="Arial"/>
          <w:sz w:val="24"/>
          <w:szCs w:val="24"/>
        </w:rPr>
        <w:t>die</w:t>
      </w:r>
      <w:r w:rsidRPr="006426FA">
        <w:rPr>
          <w:rFonts w:ascii="Arial" w:hAnsi="Arial" w:cs="Arial"/>
          <w:sz w:val="24"/>
          <w:szCs w:val="24"/>
        </w:rPr>
        <w:t xml:space="preserve"> without receiving care and treatment that </w:t>
      </w:r>
      <w:r w:rsidR="00C824F0" w:rsidRPr="006426FA">
        <w:rPr>
          <w:rFonts w:ascii="Arial" w:hAnsi="Arial" w:cs="Arial"/>
          <w:sz w:val="24"/>
          <w:szCs w:val="24"/>
        </w:rPr>
        <w:t>should be accessible</w:t>
      </w:r>
      <w:r w:rsidRPr="006426FA">
        <w:rPr>
          <w:rFonts w:ascii="Arial" w:hAnsi="Arial" w:cs="Arial"/>
          <w:sz w:val="24"/>
          <w:szCs w:val="24"/>
        </w:rPr>
        <w:t xml:space="preserve"> on the NHS. </w:t>
      </w:r>
    </w:p>
    <w:p w14:paraId="7C734D3F" w14:textId="77777777" w:rsidR="00C824F0" w:rsidRPr="006426FA" w:rsidRDefault="00C824F0" w:rsidP="00E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C421758" w14:textId="77777777" w:rsidR="00AE73EA" w:rsidRPr="006426FA" w:rsidRDefault="00C824F0" w:rsidP="00E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>People who have a learning disability encounter many barriers</w:t>
      </w:r>
      <w:r w:rsidR="00BC14E2" w:rsidRPr="006426FA">
        <w:rPr>
          <w:rFonts w:ascii="Arial" w:hAnsi="Arial" w:cs="Arial"/>
          <w:sz w:val="24"/>
          <w:szCs w:val="24"/>
        </w:rPr>
        <w:t xml:space="preserve"> to accessing healthcare. They often</w:t>
      </w:r>
      <w:r w:rsidR="00EB7871" w:rsidRPr="006426FA">
        <w:rPr>
          <w:rFonts w:ascii="Arial" w:hAnsi="Arial" w:cs="Arial"/>
          <w:sz w:val="24"/>
          <w:szCs w:val="24"/>
        </w:rPr>
        <w:t xml:space="preserve"> have </w:t>
      </w:r>
      <w:r w:rsidR="00BC14E2" w:rsidRPr="006426FA">
        <w:rPr>
          <w:rFonts w:ascii="Arial" w:hAnsi="Arial" w:cs="Arial"/>
          <w:sz w:val="24"/>
          <w:szCs w:val="24"/>
        </w:rPr>
        <w:t xml:space="preserve">multiple </w:t>
      </w:r>
      <w:r w:rsidR="00EB7871" w:rsidRPr="006426FA">
        <w:rPr>
          <w:rFonts w:ascii="Arial" w:hAnsi="Arial" w:cs="Arial"/>
          <w:sz w:val="24"/>
          <w:szCs w:val="24"/>
        </w:rPr>
        <w:t>comorbid</w:t>
      </w:r>
      <w:r w:rsidR="00BC14E2" w:rsidRPr="006426FA">
        <w:rPr>
          <w:rFonts w:ascii="Arial" w:hAnsi="Arial" w:cs="Arial"/>
          <w:sz w:val="24"/>
          <w:szCs w:val="24"/>
        </w:rPr>
        <w:t>ities in their</w:t>
      </w:r>
      <w:r w:rsidR="00EB7871" w:rsidRPr="006426FA">
        <w:rPr>
          <w:rFonts w:ascii="Arial" w:hAnsi="Arial" w:cs="Arial"/>
          <w:sz w:val="24"/>
          <w:szCs w:val="24"/>
        </w:rPr>
        <w:t xml:space="preserve"> physical health conditions </w:t>
      </w:r>
      <w:r w:rsidR="00BC14E2" w:rsidRPr="006426FA">
        <w:rPr>
          <w:rFonts w:ascii="Arial" w:hAnsi="Arial" w:cs="Arial"/>
          <w:sz w:val="24"/>
          <w:szCs w:val="24"/>
        </w:rPr>
        <w:t xml:space="preserve">which see them being admitted to hospital on a more frequent basis. </w:t>
      </w:r>
    </w:p>
    <w:p w14:paraId="1E170582" w14:textId="77777777" w:rsidR="00AE73EA" w:rsidRPr="006426FA" w:rsidRDefault="00AE73EA" w:rsidP="00E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75B7BA7" w14:textId="1D88D300" w:rsidR="00AE73EA" w:rsidRPr="006426FA" w:rsidRDefault="00EB7871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6426FA">
        <w:rPr>
          <w:rFonts w:ascii="Arial" w:hAnsi="Arial" w:cs="Arial"/>
          <w:sz w:val="24"/>
          <w:szCs w:val="24"/>
        </w:rPr>
        <w:t>LeDeR</w:t>
      </w:r>
      <w:proofErr w:type="spellEnd"/>
      <w:r w:rsidRPr="006426FA">
        <w:rPr>
          <w:rFonts w:ascii="Arial" w:hAnsi="Arial" w:cs="Arial"/>
          <w:sz w:val="24"/>
          <w:szCs w:val="24"/>
        </w:rPr>
        <w:t xml:space="preserve"> </w:t>
      </w:r>
      <w:r w:rsidR="00BC14E2" w:rsidRPr="006426FA">
        <w:rPr>
          <w:rFonts w:ascii="Arial" w:hAnsi="Arial" w:cs="Arial"/>
          <w:sz w:val="24"/>
          <w:szCs w:val="24"/>
        </w:rPr>
        <w:t>aim</w:t>
      </w:r>
      <w:r w:rsidR="00AE73EA" w:rsidRPr="006426FA">
        <w:rPr>
          <w:rFonts w:ascii="Arial" w:hAnsi="Arial" w:cs="Arial"/>
          <w:sz w:val="24"/>
          <w:szCs w:val="24"/>
        </w:rPr>
        <w:t>s</w:t>
      </w:r>
      <w:r w:rsidR="00BC14E2" w:rsidRPr="006426FA">
        <w:rPr>
          <w:rFonts w:ascii="Arial" w:hAnsi="Arial" w:cs="Arial"/>
          <w:sz w:val="24"/>
          <w:szCs w:val="24"/>
        </w:rPr>
        <w:t xml:space="preserve"> </w:t>
      </w:r>
      <w:r w:rsidRPr="006426FA">
        <w:rPr>
          <w:rFonts w:ascii="Arial" w:hAnsi="Arial" w:cs="Arial"/>
          <w:sz w:val="24"/>
          <w:szCs w:val="24"/>
        </w:rPr>
        <w:t xml:space="preserve">to improve health care, reduce health inequalities and prevent premature deaths amongst people with a learning disability. </w:t>
      </w:r>
      <w:r w:rsidR="00BC14E2" w:rsidRPr="006426FA">
        <w:rPr>
          <w:rFonts w:ascii="Arial" w:hAnsi="Arial" w:cs="Arial"/>
          <w:sz w:val="24"/>
          <w:szCs w:val="24"/>
        </w:rPr>
        <w:t xml:space="preserve">In 2019 The NHS England </w:t>
      </w:r>
      <w:proofErr w:type="spellStart"/>
      <w:r w:rsidR="00BC14E2" w:rsidRPr="006426FA">
        <w:rPr>
          <w:rFonts w:ascii="Arial" w:hAnsi="Arial" w:cs="Arial"/>
          <w:sz w:val="24"/>
          <w:szCs w:val="24"/>
        </w:rPr>
        <w:t>LeDeR</w:t>
      </w:r>
      <w:proofErr w:type="spellEnd"/>
      <w:r w:rsidR="00BC14E2" w:rsidRPr="006426FA">
        <w:rPr>
          <w:rFonts w:ascii="Arial" w:hAnsi="Arial" w:cs="Arial"/>
          <w:sz w:val="24"/>
          <w:szCs w:val="24"/>
        </w:rPr>
        <w:t xml:space="preserve"> report highlighted that the average age of death is 23 years younger than the general population for men with a learning disability and 27 years younger for women. </w:t>
      </w:r>
    </w:p>
    <w:p w14:paraId="6EBBAA09" w14:textId="77777777" w:rsidR="00AE73EA" w:rsidRPr="006426FA" w:rsidRDefault="00AE73E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9EC669C" w14:textId="23C6F192" w:rsidR="00EB7871" w:rsidRPr="006426FA" w:rsidRDefault="00BC14E2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>These figures make for stark</w:t>
      </w:r>
      <w:r w:rsidR="000E6FB7">
        <w:rPr>
          <w:rFonts w:ascii="Arial" w:hAnsi="Arial" w:cs="Arial"/>
          <w:sz w:val="24"/>
          <w:szCs w:val="24"/>
        </w:rPr>
        <w:t xml:space="preserve"> and difficult</w:t>
      </w:r>
      <w:r w:rsidRPr="006426FA">
        <w:rPr>
          <w:rFonts w:ascii="Arial" w:hAnsi="Arial" w:cs="Arial"/>
          <w:sz w:val="24"/>
          <w:szCs w:val="24"/>
        </w:rPr>
        <w:t xml:space="preserve"> reading and emphasise why there needs to be an increased focus on physical health for people who have a learning disability. </w:t>
      </w:r>
    </w:p>
    <w:p w14:paraId="441CBB99" w14:textId="6AD3313B" w:rsidR="00AE73EA" w:rsidRPr="006426FA" w:rsidRDefault="00AE73E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3148850" w14:textId="6A30D778" w:rsidR="00AE73EA" w:rsidRDefault="00AE73E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26FA">
        <w:rPr>
          <w:rFonts w:ascii="Arial" w:hAnsi="Arial" w:cs="Arial"/>
          <w:sz w:val="24"/>
          <w:szCs w:val="24"/>
        </w:rPr>
        <w:t>More needs to be done to focus on preventing admission</w:t>
      </w:r>
      <w:r w:rsidR="000E6FB7">
        <w:rPr>
          <w:rFonts w:ascii="Arial" w:hAnsi="Arial" w:cs="Arial"/>
          <w:sz w:val="24"/>
          <w:szCs w:val="24"/>
        </w:rPr>
        <w:t xml:space="preserve"> to hospital</w:t>
      </w:r>
      <w:r w:rsidRPr="006426FA">
        <w:rPr>
          <w:rFonts w:ascii="Arial" w:hAnsi="Arial" w:cs="Arial"/>
          <w:sz w:val="24"/>
          <w:szCs w:val="24"/>
        </w:rPr>
        <w:t xml:space="preserve"> and keeping people fit and well in the community. </w:t>
      </w:r>
      <w:r w:rsidR="003726B4">
        <w:rPr>
          <w:rFonts w:ascii="Arial" w:hAnsi="Arial" w:cs="Arial"/>
          <w:sz w:val="24"/>
          <w:szCs w:val="24"/>
        </w:rPr>
        <w:t>SPLD</w:t>
      </w:r>
      <w:r w:rsidRPr="006426FA">
        <w:rPr>
          <w:rFonts w:ascii="Arial" w:hAnsi="Arial" w:cs="Arial"/>
          <w:sz w:val="24"/>
          <w:szCs w:val="24"/>
        </w:rPr>
        <w:t xml:space="preserve"> acknowledge</w:t>
      </w:r>
      <w:r w:rsidR="003726B4">
        <w:rPr>
          <w:rFonts w:ascii="Arial" w:hAnsi="Arial" w:cs="Arial"/>
          <w:sz w:val="24"/>
          <w:szCs w:val="24"/>
        </w:rPr>
        <w:t>s</w:t>
      </w:r>
      <w:r w:rsidRPr="006426FA">
        <w:rPr>
          <w:rFonts w:ascii="Arial" w:hAnsi="Arial" w:cs="Arial"/>
          <w:sz w:val="24"/>
          <w:szCs w:val="24"/>
        </w:rPr>
        <w:t xml:space="preserve"> that there is a huge amount of work to do </w:t>
      </w:r>
      <w:r w:rsidR="003726B4" w:rsidRPr="006426FA">
        <w:rPr>
          <w:rFonts w:ascii="Arial" w:hAnsi="Arial" w:cs="Arial"/>
          <w:sz w:val="24"/>
          <w:szCs w:val="24"/>
        </w:rPr>
        <w:t>to</w:t>
      </w:r>
      <w:r w:rsidRPr="006426FA">
        <w:rPr>
          <w:rFonts w:ascii="Arial" w:hAnsi="Arial" w:cs="Arial"/>
          <w:sz w:val="24"/>
          <w:szCs w:val="24"/>
        </w:rPr>
        <w:t xml:space="preserve"> ensure </w:t>
      </w:r>
      <w:r w:rsidR="00B41423">
        <w:rPr>
          <w:rFonts w:ascii="Arial" w:hAnsi="Arial" w:cs="Arial"/>
          <w:sz w:val="24"/>
          <w:szCs w:val="24"/>
        </w:rPr>
        <w:t xml:space="preserve">both </w:t>
      </w:r>
      <w:r w:rsidRPr="006426FA">
        <w:rPr>
          <w:rFonts w:ascii="Arial" w:hAnsi="Arial" w:cs="Arial"/>
          <w:sz w:val="24"/>
          <w:szCs w:val="24"/>
        </w:rPr>
        <w:t>equity of access to physical healthcare, and physical health outcomes.</w:t>
      </w:r>
    </w:p>
    <w:p w14:paraId="042B05E9" w14:textId="1E76119A" w:rsidR="00B52C5E" w:rsidRDefault="00B52C5E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28E10F8" w14:textId="03E12775" w:rsidR="00B52C5E" w:rsidRPr="006426FA" w:rsidRDefault="00B52C5E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 having a dedicated physical health strategy, this will enable us to deliver more focused interventions</w:t>
      </w:r>
      <w:r w:rsidR="00B41423">
        <w:rPr>
          <w:rFonts w:ascii="Arial" w:hAnsi="Arial" w:cs="Arial"/>
          <w:sz w:val="24"/>
          <w:szCs w:val="24"/>
        </w:rPr>
        <w:t xml:space="preserve">, targeted health promotion </w:t>
      </w:r>
      <w:proofErr w:type="gramStart"/>
      <w:r w:rsidR="00B41423">
        <w:rPr>
          <w:rFonts w:ascii="Arial" w:hAnsi="Arial" w:cs="Arial"/>
          <w:sz w:val="24"/>
          <w:szCs w:val="24"/>
        </w:rPr>
        <w:t>work</w:t>
      </w:r>
      <w:proofErr w:type="gramEnd"/>
      <w:r>
        <w:rPr>
          <w:rFonts w:ascii="Arial" w:hAnsi="Arial" w:cs="Arial"/>
          <w:sz w:val="24"/>
          <w:szCs w:val="24"/>
        </w:rPr>
        <w:t xml:space="preserve"> and provide better outcome measures for people who have a learning disability.</w:t>
      </w:r>
    </w:p>
    <w:p w14:paraId="2939DEB1" w14:textId="794220B5" w:rsidR="00BC14E2" w:rsidRDefault="00BC14E2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EDC1E7" w14:textId="3B09A2B6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B3FC47" w14:textId="6FBEB31F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EA9D7C" w14:textId="1F5491B0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65E222" w14:textId="2E63C739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DEA641" w14:textId="76EB6AD8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6ECC97" w14:textId="6A07E49C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A32C7" w14:textId="3A441701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3344CC" w14:textId="32C96F1F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B8C223" w14:textId="33D85E02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9B38CA" w14:textId="007A734E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A6396B" w14:textId="711BDDD3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19DABE" w14:textId="608EB21F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5441AD" w14:textId="6027C476" w:rsidR="006426FA" w:rsidRDefault="006426FA" w:rsidP="00BC14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176725" w14:textId="77777777" w:rsidR="003726B4" w:rsidRDefault="003726B4" w:rsidP="00DB597C">
      <w:pPr>
        <w:tabs>
          <w:tab w:val="left" w:pos="7200"/>
        </w:tabs>
        <w:spacing w:after="240"/>
        <w:jc w:val="center"/>
        <w:rPr>
          <w:rFonts w:ascii="Arial" w:hAnsi="Arial" w:cs="Arial"/>
          <w:b/>
          <w:sz w:val="48"/>
          <w:szCs w:val="48"/>
        </w:rPr>
      </w:pPr>
    </w:p>
    <w:p w14:paraId="1AB53C0F" w14:textId="60FFBD8B" w:rsidR="00455F77" w:rsidRDefault="00AE73EA" w:rsidP="00DB597C">
      <w:pPr>
        <w:tabs>
          <w:tab w:val="left" w:pos="7200"/>
        </w:tabs>
        <w:spacing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W</w:t>
      </w:r>
      <w:r w:rsidR="00BC14E2">
        <w:rPr>
          <w:rFonts w:ascii="Arial" w:hAnsi="Arial" w:cs="Arial"/>
          <w:b/>
          <w:sz w:val="48"/>
          <w:szCs w:val="48"/>
        </w:rPr>
        <w:t>hat do we need to change</w:t>
      </w:r>
      <w:r w:rsidR="00455F77">
        <w:rPr>
          <w:rFonts w:ascii="Arial" w:hAnsi="Arial" w:cs="Arial"/>
          <w:b/>
          <w:sz w:val="48"/>
          <w:szCs w:val="48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00F9C" w14:paraId="776CBB09" w14:textId="77777777" w:rsidTr="00E969E8">
        <w:tc>
          <w:tcPr>
            <w:tcW w:w="3539" w:type="dxa"/>
          </w:tcPr>
          <w:p w14:paraId="35CDCB97" w14:textId="13ED262A" w:rsidR="00BE73D5" w:rsidRDefault="00943BD4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943BD4"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BDDE4A4" wp14:editId="1D458511">
                  <wp:extent cx="1689100" cy="12128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17DBCB46" w14:textId="77777777" w:rsidR="00BC6881" w:rsidRDefault="00BC6881" w:rsidP="00BC14E2">
            <w:pPr>
              <w:pStyle w:val="Default"/>
              <w:rPr>
                <w:sz w:val="32"/>
                <w:szCs w:val="32"/>
              </w:rPr>
            </w:pPr>
          </w:p>
          <w:p w14:paraId="06409A51" w14:textId="0135DFBB" w:rsidR="00BE73D5" w:rsidRPr="00455F77" w:rsidRDefault="00BC14E2" w:rsidP="006426F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with a learning disability </w:t>
            </w:r>
            <w:r w:rsidR="006426FA">
              <w:rPr>
                <w:sz w:val="32"/>
                <w:szCs w:val="32"/>
              </w:rPr>
              <w:t xml:space="preserve">often </w:t>
            </w:r>
            <w:r w:rsidR="00AE73EA">
              <w:rPr>
                <w:sz w:val="32"/>
                <w:szCs w:val="32"/>
              </w:rPr>
              <w:t>experience high</w:t>
            </w:r>
            <w:r w:rsidR="006426FA">
              <w:rPr>
                <w:sz w:val="32"/>
                <w:szCs w:val="32"/>
              </w:rPr>
              <w:t>er</w:t>
            </w:r>
            <w:r w:rsidR="00AE73EA">
              <w:rPr>
                <w:sz w:val="32"/>
                <w:szCs w:val="32"/>
              </w:rPr>
              <w:t xml:space="preserve"> levels of</w:t>
            </w:r>
            <w:r>
              <w:rPr>
                <w:sz w:val="32"/>
                <w:szCs w:val="32"/>
              </w:rPr>
              <w:t xml:space="preserve"> poor physical health. </w:t>
            </w:r>
          </w:p>
        </w:tc>
      </w:tr>
      <w:tr w:rsidR="00100F9C" w14:paraId="41535199" w14:textId="77777777" w:rsidTr="00E969E8">
        <w:tc>
          <w:tcPr>
            <w:tcW w:w="3539" w:type="dxa"/>
          </w:tcPr>
          <w:p w14:paraId="21504F84" w14:textId="16168EFF" w:rsidR="00BE73D5" w:rsidRDefault="00772017" w:rsidP="00E8210C">
            <w:pPr>
              <w:tabs>
                <w:tab w:val="left" w:pos="7200"/>
              </w:tabs>
              <w:spacing w:before="240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E5B9CED" wp14:editId="7B257698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415925</wp:posOffset>
                      </wp:positionV>
                      <wp:extent cx="914400" cy="704850"/>
                      <wp:effectExtent l="0" t="0" r="0" b="0"/>
                      <wp:wrapNone/>
                      <wp:docPr id="7" name="Multipl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3596">
                                <a:off x="0" y="0"/>
                                <a:ext cx="914400" cy="7048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4C127" id="Multiply 7" o:spid="_x0000_s1026" style="position:absolute;margin-left:84.5pt;margin-top:32.75pt;width:1in;height:55.5pt;rotation:2046466fd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" path="m169011,234937l270221,103637,457200,247767,644179,103637,745389,234937,592973,352425,745389,469913,644179,601213,457200,457083,270221,601213,169011,469913,321427,352425,169011,234937xe" fillcolor="red" strokecolor="#41719c" strokeweight="1pt">
                      <v:stroke joinstyle="miter"/>
                      <v:path arrowok="t" o:connecttype="custom" o:connectlocs="169011,234937;270221,103637;457200,247767;644179,103637;745389,234937;592973,352425;745389,469913;644179,601213;457200,457083;270221,601213;169011,469913;321427,352425;169011,234937" o:connectangles="0,0,0,0,0,0,0,0,0,0,0,0,0"/>
                    </v:shape>
                  </w:pict>
                </mc:Fallback>
              </mc:AlternateContent>
            </w:r>
            <w:r w:rsidR="00943BD4" w:rsidRPr="00943BD4"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59F31BE" wp14:editId="726A391F">
                  <wp:extent cx="1708150" cy="10668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21074F8D" w14:textId="77777777" w:rsidR="00BE73D5" w:rsidRPr="00BE73D5" w:rsidRDefault="00BE73D5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A028EE5" w14:textId="77777777" w:rsidR="00BC14E2" w:rsidRDefault="00BC14E2" w:rsidP="00BC14E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Many of these people do not get their health problems treated. </w:t>
            </w:r>
          </w:p>
          <w:p w14:paraId="36038D5F" w14:textId="1268BE9F" w:rsidR="00BE73D5" w:rsidRDefault="00BE73D5" w:rsidP="003C6B57">
            <w:pPr>
              <w:tabs>
                <w:tab w:val="left" w:pos="7200"/>
              </w:tabs>
              <w:spacing w:after="240"/>
              <w:rPr>
                <w:rFonts w:ascii="Arial" w:hAnsi="Arial" w:cs="Arial"/>
                <w:b/>
                <w:sz w:val="48"/>
                <w:szCs w:val="48"/>
              </w:rPr>
            </w:pPr>
          </w:p>
        </w:tc>
      </w:tr>
      <w:tr w:rsidR="00100F9C" w14:paraId="350979E2" w14:textId="77777777" w:rsidTr="00E969E8">
        <w:trPr>
          <w:trHeight w:val="2424"/>
        </w:trPr>
        <w:tc>
          <w:tcPr>
            <w:tcW w:w="3539" w:type="dxa"/>
          </w:tcPr>
          <w:p w14:paraId="346E3D7D" w14:textId="43645FB7" w:rsidR="00772017" w:rsidRDefault="006426FA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2017">
              <w:rPr>
                <w:rFonts w:ascii="Arial" w:hAnsi="Arial" w:cs="Arial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7C36B6DA" wp14:editId="70A0D47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220345</wp:posOffset>
                  </wp:positionV>
                  <wp:extent cx="1739900" cy="112395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0439B543" w14:textId="77777777" w:rsidR="00BE73D5" w:rsidRPr="00BE73D5" w:rsidRDefault="00BE73D5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45ADC46" w14:textId="239AAFEC" w:rsidR="00BC14E2" w:rsidRDefault="00BC14E2" w:rsidP="00BC14E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Access to health </w:t>
            </w:r>
            <w:r w:rsidR="00E969E8">
              <w:rPr>
                <w:sz w:val="32"/>
                <w:szCs w:val="32"/>
              </w:rPr>
              <w:t xml:space="preserve">in some areas </w:t>
            </w:r>
            <w:r>
              <w:rPr>
                <w:sz w:val="32"/>
                <w:szCs w:val="32"/>
              </w:rPr>
              <w:t xml:space="preserve">is a big problem. </w:t>
            </w:r>
          </w:p>
          <w:p w14:paraId="3967C557" w14:textId="77777777" w:rsidR="00BC6881" w:rsidRDefault="00BC6881" w:rsidP="00BC14E2">
            <w:pPr>
              <w:pStyle w:val="Default"/>
              <w:rPr>
                <w:sz w:val="32"/>
                <w:szCs w:val="32"/>
              </w:rPr>
            </w:pPr>
          </w:p>
          <w:p w14:paraId="259089F6" w14:textId="3E137E36" w:rsidR="00BE73D5" w:rsidRPr="00EF633C" w:rsidRDefault="00E969E8" w:rsidP="00EF633C">
            <w:pPr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</w:t>
            </w:r>
            <w:r w:rsidR="00BC14E2" w:rsidRPr="00EF633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F633C">
              <w:rPr>
                <w:rFonts w:ascii="Arial" w:hAnsi="Arial" w:cs="Arial"/>
                <w:sz w:val="32"/>
                <w:szCs w:val="32"/>
              </w:rPr>
              <w:t xml:space="preserve">can </w:t>
            </w:r>
            <w:r w:rsidR="00BC14E2" w:rsidRPr="00EF633C">
              <w:rPr>
                <w:rFonts w:ascii="Arial" w:hAnsi="Arial" w:cs="Arial"/>
                <w:sz w:val="32"/>
                <w:szCs w:val="32"/>
              </w:rPr>
              <w:t xml:space="preserve">affect people’s quality of life. </w:t>
            </w:r>
          </w:p>
        </w:tc>
      </w:tr>
      <w:tr w:rsidR="00BC14E2" w14:paraId="1D1F51DD" w14:textId="77777777" w:rsidTr="00E969E8">
        <w:tc>
          <w:tcPr>
            <w:tcW w:w="3539" w:type="dxa"/>
          </w:tcPr>
          <w:p w14:paraId="704D58ED" w14:textId="05BE6662" w:rsidR="00BC14E2" w:rsidRDefault="00772017" w:rsidP="00CB439B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0E0310C4" wp14:editId="268CC9C6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205105</wp:posOffset>
                  </wp:positionV>
                  <wp:extent cx="838800" cy="806400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8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887E151" wp14:editId="3CDD46B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160655</wp:posOffset>
                  </wp:positionV>
                  <wp:extent cx="849600" cy="907200"/>
                  <wp:effectExtent l="0" t="0" r="8255" b="762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</w:tcPr>
          <w:p w14:paraId="6F51D4AD" w14:textId="77777777" w:rsidR="00EF633C" w:rsidRDefault="00EF633C" w:rsidP="00BC14E2">
            <w:pPr>
              <w:pStyle w:val="Default"/>
              <w:rPr>
                <w:sz w:val="32"/>
                <w:szCs w:val="32"/>
              </w:rPr>
            </w:pPr>
          </w:p>
          <w:p w14:paraId="22E0A645" w14:textId="54A53B10" w:rsidR="00EF633C" w:rsidRDefault="00BC14E2" w:rsidP="00BC14E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r w:rsidR="00EF633C">
              <w:rPr>
                <w:sz w:val="32"/>
                <w:szCs w:val="32"/>
              </w:rPr>
              <w:t>some</w:t>
            </w:r>
            <w:r>
              <w:rPr>
                <w:sz w:val="32"/>
                <w:szCs w:val="32"/>
              </w:rPr>
              <w:t xml:space="preserve"> </w:t>
            </w:r>
            <w:r w:rsidR="003726B4">
              <w:rPr>
                <w:sz w:val="32"/>
                <w:szCs w:val="32"/>
              </w:rPr>
              <w:t>cases,</w:t>
            </w:r>
            <w:r>
              <w:rPr>
                <w:sz w:val="32"/>
                <w:szCs w:val="32"/>
              </w:rPr>
              <w:t xml:space="preserve"> </w:t>
            </w:r>
            <w:r w:rsidR="0061193B">
              <w:rPr>
                <w:sz w:val="32"/>
                <w:szCs w:val="32"/>
              </w:rPr>
              <w:t>i</w:t>
            </w:r>
            <w:r w:rsidR="00E969E8">
              <w:rPr>
                <w:sz w:val="32"/>
                <w:szCs w:val="32"/>
              </w:rPr>
              <w:t>t</w:t>
            </w:r>
            <w:r>
              <w:rPr>
                <w:sz w:val="32"/>
                <w:szCs w:val="32"/>
              </w:rPr>
              <w:t xml:space="preserve"> leads to illness</w:t>
            </w:r>
            <w:r w:rsidR="00EF633C">
              <w:rPr>
                <w:sz w:val="32"/>
                <w:szCs w:val="32"/>
              </w:rPr>
              <w:t>.</w:t>
            </w:r>
          </w:p>
          <w:p w14:paraId="72891525" w14:textId="77777777" w:rsidR="00EF633C" w:rsidRDefault="00EF633C" w:rsidP="00BC14E2">
            <w:pPr>
              <w:pStyle w:val="Default"/>
              <w:rPr>
                <w:sz w:val="32"/>
                <w:szCs w:val="32"/>
              </w:rPr>
            </w:pPr>
          </w:p>
          <w:p w14:paraId="02BE1A6A" w14:textId="501FB1A7" w:rsidR="00BC14E2" w:rsidRDefault="00EF633C" w:rsidP="00BC14E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can also lead to</w:t>
            </w:r>
            <w:r w:rsidR="00BC14E2">
              <w:rPr>
                <w:sz w:val="32"/>
                <w:szCs w:val="32"/>
              </w:rPr>
              <w:t xml:space="preserve"> early death. </w:t>
            </w:r>
          </w:p>
          <w:p w14:paraId="62597661" w14:textId="77777777" w:rsidR="00BC14E2" w:rsidRPr="00BE73D5" w:rsidRDefault="00BC14E2" w:rsidP="00BE73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795B2EF" w14:textId="77777777" w:rsidR="00775E56" w:rsidRDefault="00775E56" w:rsidP="00CB439B">
      <w:pPr>
        <w:tabs>
          <w:tab w:val="left" w:pos="7200"/>
        </w:tabs>
        <w:rPr>
          <w:rFonts w:ascii="Arial" w:hAnsi="Arial" w:cs="Arial"/>
          <w:b/>
          <w:sz w:val="48"/>
          <w:szCs w:val="48"/>
        </w:rPr>
      </w:pPr>
    </w:p>
    <w:p w14:paraId="54FE60E0" w14:textId="35F8215B" w:rsidR="00100F9C" w:rsidRDefault="00E8210C" w:rsidP="00DB597C">
      <w:pPr>
        <w:spacing w:after="120"/>
        <w:ind w:right="-187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 w:rsidR="00BC14E2">
        <w:rPr>
          <w:rFonts w:ascii="Arial" w:hAnsi="Arial" w:cs="Arial"/>
          <w:b/>
          <w:sz w:val="48"/>
          <w:szCs w:val="48"/>
        </w:rPr>
        <w:lastRenderedPageBreak/>
        <w:t>What are the reasons for this?</w:t>
      </w:r>
    </w:p>
    <w:p w14:paraId="72741852" w14:textId="77777777" w:rsidR="00DB597C" w:rsidRPr="00DB597C" w:rsidRDefault="00DB597C" w:rsidP="00DB597C">
      <w:pPr>
        <w:spacing w:after="240"/>
        <w:ind w:right="-187"/>
        <w:rPr>
          <w:rFonts w:ascii="Arial" w:hAnsi="Arial" w:cs="Arial"/>
          <w:b/>
          <w:sz w:val="2"/>
          <w:szCs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4"/>
        <w:gridCol w:w="5477"/>
      </w:tblGrid>
      <w:tr w:rsidR="00CE05D3" w14:paraId="0256AD0D" w14:textId="77777777" w:rsidTr="00351376">
        <w:trPr>
          <w:trHeight w:val="295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EC3FA" w14:textId="77777777" w:rsidR="0066752B" w:rsidRPr="00F025B6" w:rsidRDefault="0066752B" w:rsidP="00F025B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DC477" w14:textId="21DD6300" w:rsidR="00B53931" w:rsidRPr="00F025B6" w:rsidRDefault="00B53931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B597C" w14:paraId="3F82C888" w14:textId="77777777" w:rsidTr="00E969E8">
        <w:tc>
          <w:tcPr>
            <w:tcW w:w="3544" w:type="dxa"/>
            <w:tcBorders>
              <w:top w:val="single" w:sz="4" w:space="0" w:color="auto"/>
            </w:tcBorders>
          </w:tcPr>
          <w:p w14:paraId="52397875" w14:textId="48B7D6D2" w:rsidR="007A5CFB" w:rsidRDefault="00351376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3283202D" wp14:editId="566CA975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127635</wp:posOffset>
                  </wp:positionV>
                  <wp:extent cx="1468800" cy="1252800"/>
                  <wp:effectExtent l="0" t="0" r="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72F85E3E" wp14:editId="21D7FA2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1461135</wp:posOffset>
                  </wp:positionV>
                  <wp:extent cx="1364400" cy="1206000"/>
                  <wp:effectExtent l="0" t="0" r="762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00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ECBCF1" w14:textId="04D1EEB2" w:rsidR="00DB597C" w:rsidRPr="007A5CFB" w:rsidRDefault="00DB597C" w:rsidP="007A5CFB">
            <w:pPr>
              <w:tabs>
                <w:tab w:val="left" w:pos="352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  <w:tcBorders>
              <w:top w:val="single" w:sz="4" w:space="0" w:color="auto"/>
            </w:tcBorders>
          </w:tcPr>
          <w:p w14:paraId="1695F456" w14:textId="5FF5BF89" w:rsidR="00772017" w:rsidRDefault="00772017" w:rsidP="00BC688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Unhealthy behaviours </w:t>
            </w:r>
            <w:r w:rsidR="007A5CFB">
              <w:rPr>
                <w:sz w:val="32"/>
                <w:szCs w:val="32"/>
              </w:rPr>
              <w:t>lead to health problems</w:t>
            </w:r>
          </w:p>
          <w:p w14:paraId="4D4143C6" w14:textId="1B152E17" w:rsidR="00BC6881" w:rsidRPr="00EF633C" w:rsidRDefault="00BC6881" w:rsidP="00BC6881">
            <w:pPr>
              <w:pStyle w:val="Default"/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 xml:space="preserve"> </w:t>
            </w:r>
          </w:p>
          <w:p w14:paraId="5BD1DF17" w14:textId="6CC26E0C" w:rsidR="00BC6881" w:rsidRPr="00EF633C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 xml:space="preserve">Eating unhealthy food </w:t>
            </w:r>
          </w:p>
          <w:p w14:paraId="1D685F3B" w14:textId="77777777" w:rsidR="00BC6881" w:rsidRPr="00EF633C" w:rsidRDefault="00BC6881" w:rsidP="00BC6881">
            <w:pPr>
              <w:pStyle w:val="Default"/>
              <w:rPr>
                <w:sz w:val="32"/>
                <w:szCs w:val="32"/>
              </w:rPr>
            </w:pPr>
          </w:p>
          <w:p w14:paraId="481A2729" w14:textId="792565A0" w:rsidR="00BC6881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 xml:space="preserve">Lack of exercise </w:t>
            </w:r>
          </w:p>
          <w:p w14:paraId="220F8BA1" w14:textId="77777777" w:rsidR="00E969E8" w:rsidRDefault="00E969E8" w:rsidP="00E969E8">
            <w:pPr>
              <w:pStyle w:val="ListParagraph"/>
              <w:rPr>
                <w:sz w:val="32"/>
                <w:szCs w:val="32"/>
              </w:rPr>
            </w:pPr>
          </w:p>
          <w:p w14:paraId="2AB8A70F" w14:textId="24117CFE" w:rsidR="00E969E8" w:rsidRPr="00EF633C" w:rsidRDefault="00E969E8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enough sleep</w:t>
            </w:r>
          </w:p>
          <w:p w14:paraId="2E5D29BC" w14:textId="77777777" w:rsidR="00BC6881" w:rsidRPr="00EF633C" w:rsidRDefault="00BC6881" w:rsidP="00BC6881">
            <w:pPr>
              <w:pStyle w:val="Default"/>
              <w:rPr>
                <w:sz w:val="32"/>
                <w:szCs w:val="32"/>
              </w:rPr>
            </w:pPr>
          </w:p>
          <w:p w14:paraId="4716E2F8" w14:textId="0416448E" w:rsidR="00BC6881" w:rsidRDefault="00BC6881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 xml:space="preserve">Too much alcohol </w:t>
            </w:r>
          </w:p>
          <w:p w14:paraId="08A2D505" w14:textId="77777777" w:rsidR="00772017" w:rsidRDefault="00772017" w:rsidP="00772017">
            <w:pPr>
              <w:pStyle w:val="ListParagraph"/>
              <w:rPr>
                <w:sz w:val="32"/>
                <w:szCs w:val="32"/>
              </w:rPr>
            </w:pPr>
          </w:p>
          <w:p w14:paraId="6550AAF0" w14:textId="19E56647" w:rsidR="00772017" w:rsidRPr="00EF633C" w:rsidRDefault="00772017" w:rsidP="00BC6881">
            <w:pPr>
              <w:pStyle w:val="Defaul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Smoking</w:t>
            </w:r>
          </w:p>
          <w:p w14:paraId="2107B3A0" w14:textId="2F5BAF04" w:rsidR="00DB597C" w:rsidRPr="00F025B6" w:rsidRDefault="00DB597C" w:rsidP="00BC6881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B597C" w14:paraId="4D06D54A" w14:textId="77777777" w:rsidTr="00E969E8">
        <w:tc>
          <w:tcPr>
            <w:tcW w:w="3544" w:type="dxa"/>
            <w:tcBorders>
              <w:bottom w:val="single" w:sz="4" w:space="0" w:color="auto"/>
            </w:tcBorders>
          </w:tcPr>
          <w:p w14:paraId="1F0210BA" w14:textId="37490588" w:rsidR="00DB597C" w:rsidRPr="00F025B6" w:rsidRDefault="007A5CFB" w:rsidP="00351376">
            <w:pPr>
              <w:tabs>
                <w:tab w:val="left" w:pos="7200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CA732EB" wp14:editId="19A36577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130175</wp:posOffset>
                  </wp:positionV>
                  <wp:extent cx="1587500" cy="1282700"/>
                  <wp:effectExtent l="0" t="0" r="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tcBorders>
              <w:bottom w:val="single" w:sz="4" w:space="0" w:color="auto"/>
            </w:tcBorders>
          </w:tcPr>
          <w:p w14:paraId="51E701C1" w14:textId="77777777" w:rsidR="006426FA" w:rsidRDefault="00BC6881" w:rsidP="00BC6881">
            <w:pPr>
              <w:spacing w:after="240"/>
              <w:rPr>
                <w:rFonts w:ascii="Arial" w:hAnsi="Arial" w:cs="Arial"/>
                <w:sz w:val="32"/>
                <w:szCs w:val="32"/>
              </w:rPr>
            </w:pPr>
            <w:r w:rsidRPr="00AE73EA">
              <w:rPr>
                <w:rFonts w:ascii="Arial" w:hAnsi="Arial" w:cs="Arial"/>
                <w:sz w:val="32"/>
                <w:szCs w:val="32"/>
              </w:rPr>
              <w:t>Some medications</w:t>
            </w:r>
            <w:r w:rsidR="006426FA">
              <w:rPr>
                <w:rFonts w:ascii="Arial" w:hAnsi="Arial" w:cs="Arial"/>
                <w:sz w:val="32"/>
                <w:szCs w:val="32"/>
              </w:rPr>
              <w:t xml:space="preserve"> have side effects.</w:t>
            </w:r>
          </w:p>
          <w:p w14:paraId="2D4862E6" w14:textId="78F23DE9" w:rsidR="00DB597C" w:rsidRPr="00F025B6" w:rsidRDefault="006426FA" w:rsidP="00BC6881">
            <w:pPr>
              <w:spacing w:after="2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</w:t>
            </w:r>
            <w:r w:rsidR="00BC6881" w:rsidRPr="00AE73EA">
              <w:rPr>
                <w:rFonts w:ascii="Arial" w:hAnsi="Arial" w:cs="Arial"/>
                <w:sz w:val="32"/>
                <w:szCs w:val="32"/>
              </w:rPr>
              <w:t xml:space="preserve"> can make the body unwell if taken for a long time.</w:t>
            </w:r>
            <w:r w:rsidR="00BC6881">
              <w:rPr>
                <w:sz w:val="32"/>
                <w:szCs w:val="32"/>
              </w:rPr>
              <w:t xml:space="preserve"> </w:t>
            </w:r>
          </w:p>
        </w:tc>
      </w:tr>
      <w:tr w:rsidR="00DB597C" w:rsidRPr="00DB597C" w14:paraId="2475AC86" w14:textId="77777777" w:rsidTr="00E969E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BC4B0" w14:textId="74660C9B" w:rsidR="00DB597C" w:rsidRPr="00DB597C" w:rsidRDefault="00DB597C" w:rsidP="00DB597C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AB66F" w14:textId="2FB015FD" w:rsidR="00DB597C" w:rsidRPr="00DB597C" w:rsidRDefault="00DB597C" w:rsidP="00DB597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B597C" w14:paraId="4318531C" w14:textId="77777777" w:rsidTr="00E969E8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7234" w14:textId="4D1FD270" w:rsidR="00DB597C" w:rsidRPr="00F025B6" w:rsidRDefault="007A5CFB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53FB6100" wp14:editId="3513E33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193040</wp:posOffset>
                  </wp:positionV>
                  <wp:extent cx="1454400" cy="1112400"/>
                  <wp:effectExtent l="0" t="0" r="0" b="0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1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43D6" w14:textId="6FBF0276" w:rsidR="00BC6881" w:rsidRDefault="00BC6881" w:rsidP="00BC6881">
            <w:pPr>
              <w:pStyle w:val="Default"/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 xml:space="preserve">Poverty </w:t>
            </w:r>
            <w:r w:rsidR="006426FA">
              <w:rPr>
                <w:sz w:val="32"/>
                <w:szCs w:val="32"/>
              </w:rPr>
              <w:t xml:space="preserve">can </w:t>
            </w:r>
            <w:r w:rsidRPr="00EF633C">
              <w:rPr>
                <w:sz w:val="32"/>
                <w:szCs w:val="32"/>
              </w:rPr>
              <w:t xml:space="preserve">make it harder to afford healthy choices. </w:t>
            </w:r>
          </w:p>
          <w:p w14:paraId="0DCE6793" w14:textId="0B1697F7" w:rsidR="006426FA" w:rsidRDefault="006426FA" w:rsidP="00BC6881">
            <w:pPr>
              <w:pStyle w:val="Default"/>
              <w:rPr>
                <w:sz w:val="32"/>
                <w:szCs w:val="32"/>
              </w:rPr>
            </w:pPr>
          </w:p>
          <w:p w14:paraId="4ABFA17C" w14:textId="08B0D032" w:rsidR="00AE73EA" w:rsidRPr="00EF633C" w:rsidRDefault="006426FA" w:rsidP="00BC688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may mean we cannot buy healthy choices like fruit and vegetables. </w:t>
            </w:r>
          </w:p>
          <w:p w14:paraId="0BF7F901" w14:textId="5B51CCF9" w:rsidR="00DB597C" w:rsidRPr="00F025B6" w:rsidRDefault="00DB597C" w:rsidP="00BC688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B597C" w14:paraId="47294703" w14:textId="77777777" w:rsidTr="00E969E8">
        <w:tc>
          <w:tcPr>
            <w:tcW w:w="3544" w:type="dxa"/>
            <w:tcBorders>
              <w:top w:val="single" w:sz="4" w:space="0" w:color="auto"/>
            </w:tcBorders>
          </w:tcPr>
          <w:p w14:paraId="51684F3E" w14:textId="3B7DC325" w:rsidR="00DB597C" w:rsidRPr="00F025B6" w:rsidRDefault="00772017" w:rsidP="00DB597C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A90C578" wp14:editId="378B50E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148590</wp:posOffset>
                  </wp:positionV>
                  <wp:extent cx="1627200" cy="1372950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13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477" w:type="dxa"/>
            <w:tcBorders>
              <w:top w:val="single" w:sz="4" w:space="0" w:color="auto"/>
            </w:tcBorders>
          </w:tcPr>
          <w:p w14:paraId="625E4688" w14:textId="3EA08066" w:rsidR="00BC6881" w:rsidRDefault="00BC6881" w:rsidP="00BC6881">
            <w:pPr>
              <w:pStyle w:val="Default"/>
              <w:rPr>
                <w:sz w:val="32"/>
                <w:szCs w:val="32"/>
              </w:rPr>
            </w:pPr>
            <w:r w:rsidRPr="00EF633C">
              <w:rPr>
                <w:sz w:val="32"/>
                <w:szCs w:val="32"/>
              </w:rPr>
              <w:t>Feeling isolated</w:t>
            </w:r>
            <w:r w:rsidR="006426FA">
              <w:rPr>
                <w:sz w:val="32"/>
                <w:szCs w:val="32"/>
              </w:rPr>
              <w:t xml:space="preserve"> or not having family and friends to help can make us feel sad</w:t>
            </w:r>
            <w:r w:rsidRPr="00EF633C">
              <w:rPr>
                <w:sz w:val="32"/>
                <w:szCs w:val="32"/>
              </w:rPr>
              <w:t xml:space="preserve">. </w:t>
            </w:r>
          </w:p>
          <w:p w14:paraId="2E6AAB49" w14:textId="2AE62174" w:rsidR="006426FA" w:rsidRDefault="006426FA" w:rsidP="00BC6881">
            <w:pPr>
              <w:pStyle w:val="Default"/>
              <w:rPr>
                <w:sz w:val="32"/>
                <w:szCs w:val="32"/>
              </w:rPr>
            </w:pPr>
          </w:p>
          <w:p w14:paraId="6A27277B" w14:textId="1518838C" w:rsidR="00AE73EA" w:rsidRPr="00EF633C" w:rsidRDefault="006426FA" w:rsidP="00BC688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Feeling sad can affect our physical health. </w:t>
            </w:r>
          </w:p>
          <w:p w14:paraId="233F1C31" w14:textId="2C9F3FB5" w:rsidR="00DB597C" w:rsidRPr="00F025B6" w:rsidRDefault="00DB597C" w:rsidP="00BC6881">
            <w:pPr>
              <w:tabs>
                <w:tab w:val="left" w:pos="7200"/>
              </w:tabs>
              <w:spacing w:after="12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5FB42A7" w14:textId="149AF6FF" w:rsidR="00F025B6" w:rsidRDefault="00E8210C" w:rsidP="003C6B57">
      <w:pPr>
        <w:spacing w:after="24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 w:rsidR="00BC6881">
        <w:rPr>
          <w:rFonts w:ascii="Arial" w:hAnsi="Arial" w:cs="Arial"/>
          <w:b/>
          <w:sz w:val="48"/>
          <w:szCs w:val="48"/>
        </w:rPr>
        <w:lastRenderedPageBreak/>
        <w:t>What can we do</w:t>
      </w:r>
      <w:r w:rsidR="00254E8D">
        <w:rPr>
          <w:rFonts w:ascii="Arial" w:hAnsi="Arial" w:cs="Arial"/>
          <w:b/>
          <w:sz w:val="48"/>
          <w:szCs w:val="48"/>
        </w:rPr>
        <w:t xml:space="preserve"> to help</w:t>
      </w:r>
      <w:r w:rsidR="00252618">
        <w:rPr>
          <w:rFonts w:ascii="Arial" w:hAnsi="Arial" w:cs="Arial"/>
          <w:b/>
          <w:sz w:val="48"/>
          <w:szCs w:val="48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3"/>
        <w:gridCol w:w="5103"/>
      </w:tblGrid>
      <w:tr w:rsidR="00F025B6" w:rsidRPr="00DB597C" w14:paraId="47A03984" w14:textId="77777777" w:rsidTr="00351376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0ADC1" w14:textId="77777777" w:rsidR="00455F77" w:rsidRPr="00DB597C" w:rsidRDefault="00455F77" w:rsidP="00F025B6">
            <w:pPr>
              <w:tabs>
                <w:tab w:val="left" w:pos="7200"/>
              </w:tabs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54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6BA27" w14:textId="47F470BB" w:rsidR="00F025B6" w:rsidRPr="00DB597C" w:rsidRDefault="00F025B6" w:rsidP="00252618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B597C" w14:paraId="6E1702C3" w14:textId="77777777" w:rsidTr="00351376">
        <w:trPr>
          <w:trHeight w:val="3360"/>
        </w:trPr>
        <w:tc>
          <w:tcPr>
            <w:tcW w:w="3544" w:type="dxa"/>
            <w:tcBorders>
              <w:top w:val="single" w:sz="4" w:space="0" w:color="auto"/>
            </w:tcBorders>
          </w:tcPr>
          <w:p w14:paraId="205CF8B3" w14:textId="20D7EBD6" w:rsidR="00DB597C" w:rsidRPr="00B52C5E" w:rsidRDefault="007A5CFB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09C060A6" wp14:editId="69DBFB0F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260985</wp:posOffset>
                  </wp:positionV>
                  <wp:extent cx="1574800" cy="1714500"/>
                  <wp:effectExtent l="0" t="0" r="0" b="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2" w:type="dxa"/>
            <w:tcBorders>
              <w:top w:val="single" w:sz="4" w:space="0" w:color="auto"/>
            </w:tcBorders>
          </w:tcPr>
          <w:p w14:paraId="269E76F7" w14:textId="3BC2C21B" w:rsidR="00BC6881" w:rsidRDefault="007A5CFB" w:rsidP="00BC688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0BC6881">
              <w:rPr>
                <w:sz w:val="32"/>
                <w:szCs w:val="32"/>
              </w:rPr>
              <w:t>upport</w:t>
            </w:r>
            <w:r>
              <w:rPr>
                <w:sz w:val="32"/>
                <w:szCs w:val="32"/>
              </w:rPr>
              <w:t xml:space="preserve"> people to </w:t>
            </w:r>
            <w:r w:rsidR="00BC6881">
              <w:rPr>
                <w:sz w:val="32"/>
                <w:szCs w:val="32"/>
              </w:rPr>
              <w:t xml:space="preserve">get the physical health care they need. </w:t>
            </w:r>
          </w:p>
          <w:p w14:paraId="399D5CF3" w14:textId="77777777" w:rsidR="007A5CFB" w:rsidRDefault="007A5CFB" w:rsidP="00BC6881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2846B727" w14:textId="3F6E4FD4" w:rsidR="00BC6881" w:rsidRDefault="00D07E78" w:rsidP="00BC688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Support </w:t>
            </w:r>
            <w:r w:rsidR="00BC6881">
              <w:rPr>
                <w:sz w:val="32"/>
                <w:szCs w:val="32"/>
              </w:rPr>
              <w:t>Health</w:t>
            </w:r>
            <w:r>
              <w:rPr>
                <w:sz w:val="32"/>
                <w:szCs w:val="32"/>
              </w:rPr>
              <w:t>care</w:t>
            </w:r>
            <w:r w:rsidR="00BC6881">
              <w:rPr>
                <w:sz w:val="32"/>
                <w:szCs w:val="32"/>
              </w:rPr>
              <w:t xml:space="preserve"> professionals </w:t>
            </w:r>
            <w:r w:rsidR="00351376">
              <w:rPr>
                <w:sz w:val="32"/>
                <w:szCs w:val="32"/>
              </w:rPr>
              <w:t>to</w:t>
            </w:r>
            <w:r w:rsidR="00BC6881">
              <w:rPr>
                <w:sz w:val="32"/>
                <w:szCs w:val="32"/>
              </w:rPr>
              <w:t xml:space="preserve"> make reasonable </w:t>
            </w:r>
            <w:r w:rsidR="003726B4">
              <w:rPr>
                <w:sz w:val="32"/>
                <w:szCs w:val="32"/>
              </w:rPr>
              <w:t>adjustments</w:t>
            </w:r>
            <w:r w:rsidR="00BC6881">
              <w:rPr>
                <w:sz w:val="32"/>
                <w:szCs w:val="32"/>
              </w:rPr>
              <w:t xml:space="preserve">. </w:t>
            </w:r>
          </w:p>
          <w:p w14:paraId="2BD3FAC2" w14:textId="77777777" w:rsidR="007A5CFB" w:rsidRDefault="007A5CFB" w:rsidP="00BC6881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9BDB6B5" w14:textId="66D492B4" w:rsidR="00DB597C" w:rsidRPr="00EF633C" w:rsidRDefault="00351376" w:rsidP="00B52C5E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Support </w:t>
            </w:r>
            <w:r w:rsidR="007A5CFB">
              <w:rPr>
                <w:rFonts w:ascii="Arial" w:hAnsi="Arial" w:cs="Arial"/>
                <w:sz w:val="32"/>
                <w:szCs w:val="32"/>
              </w:rPr>
              <w:t xml:space="preserve">people </w:t>
            </w:r>
            <w:r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get the right care </w:t>
            </w:r>
            <w:r w:rsidR="00B52C5E">
              <w:rPr>
                <w:rFonts w:ascii="Arial" w:hAnsi="Arial" w:cs="Arial"/>
                <w:sz w:val="32"/>
                <w:szCs w:val="32"/>
              </w:rPr>
              <w:t>at the right time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DB597C" w14:paraId="26D2DAAC" w14:textId="77777777" w:rsidTr="00351376">
        <w:trPr>
          <w:trHeight w:val="1526"/>
        </w:trPr>
        <w:tc>
          <w:tcPr>
            <w:tcW w:w="3544" w:type="dxa"/>
          </w:tcPr>
          <w:p w14:paraId="5DDB83C0" w14:textId="7819D205" w:rsidR="00DB597C" w:rsidRDefault="007A5CFB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774E1E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63675579" wp14:editId="2FF09583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185420</wp:posOffset>
                  </wp:positionV>
                  <wp:extent cx="2353945" cy="1377950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2" w:type="dxa"/>
          </w:tcPr>
          <w:p w14:paraId="1752718A" w14:textId="03CA555B" w:rsidR="00BC6881" w:rsidRDefault="00351376" w:rsidP="00BC688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 each point of contact, professionals</w:t>
            </w:r>
            <w:r w:rsidR="00BC6881">
              <w:rPr>
                <w:sz w:val="32"/>
                <w:szCs w:val="32"/>
              </w:rPr>
              <w:t xml:space="preserve"> will ask about physical health. </w:t>
            </w:r>
          </w:p>
          <w:p w14:paraId="6D572D7E" w14:textId="77777777" w:rsidR="007A5CFB" w:rsidRDefault="007A5CFB" w:rsidP="00BC6881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16E55F6A" w14:textId="02A44B53" w:rsidR="00351376" w:rsidRDefault="00351376" w:rsidP="007A5CFB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very </w:t>
            </w:r>
            <w:r>
              <w:rPr>
                <w:rFonts w:ascii="Arial" w:hAnsi="Arial" w:cs="Arial"/>
                <w:sz w:val="32"/>
                <w:szCs w:val="32"/>
              </w:rPr>
              <w:t xml:space="preserve">health 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contact </w:t>
            </w:r>
            <w:r>
              <w:rPr>
                <w:rFonts w:ascii="Arial" w:hAnsi="Arial" w:cs="Arial"/>
                <w:sz w:val="32"/>
                <w:szCs w:val="32"/>
              </w:rPr>
              <w:t>will count.</w:t>
            </w:r>
          </w:p>
          <w:p w14:paraId="73EA4DF2" w14:textId="77777777" w:rsidR="00351376" w:rsidRDefault="00351376" w:rsidP="007A5CFB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95A4340" w14:textId="6E58AF6F" w:rsidR="00DB597C" w:rsidRPr="00EF633C" w:rsidRDefault="00351376" w:rsidP="00351376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hysical health </w:t>
            </w:r>
            <w:r>
              <w:rPr>
                <w:rFonts w:ascii="Arial" w:hAnsi="Arial" w:cs="Arial"/>
                <w:sz w:val="32"/>
                <w:szCs w:val="32"/>
              </w:rPr>
              <w:t>will be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 seen as </w:t>
            </w:r>
            <w:r w:rsidR="007A5CFB">
              <w:rPr>
                <w:rFonts w:ascii="Arial" w:hAnsi="Arial" w:cs="Arial"/>
                <w:sz w:val="32"/>
                <w:szCs w:val="32"/>
              </w:rPr>
              <w:t>important for all.</w:t>
            </w:r>
            <w:r w:rsidR="00BC6881" w:rsidRPr="00EF633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DB597C" w14:paraId="69C2AEFD" w14:textId="77777777" w:rsidTr="00351376">
        <w:trPr>
          <w:trHeight w:val="1936"/>
        </w:trPr>
        <w:tc>
          <w:tcPr>
            <w:tcW w:w="3544" w:type="dxa"/>
          </w:tcPr>
          <w:p w14:paraId="431BA510" w14:textId="4C4D7B09" w:rsidR="006426FA" w:rsidRDefault="006426FA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4A79B6"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5A796664" wp14:editId="4038860D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-514985</wp:posOffset>
                  </wp:positionV>
                  <wp:extent cx="1975485" cy="1149350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2" w:type="dxa"/>
          </w:tcPr>
          <w:p w14:paraId="3F7093DF" w14:textId="6750B406" w:rsidR="00BC6881" w:rsidRDefault="00BC6881" w:rsidP="00BC688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will work together to develop new and better ways of improving people’s physical health in </w:t>
            </w:r>
            <w:r w:rsidR="006E4AE2">
              <w:rPr>
                <w:sz w:val="32"/>
                <w:szCs w:val="32"/>
              </w:rPr>
              <w:t>BLMK</w:t>
            </w:r>
            <w:r>
              <w:rPr>
                <w:sz w:val="32"/>
                <w:szCs w:val="32"/>
              </w:rPr>
              <w:t xml:space="preserve">. </w:t>
            </w:r>
          </w:p>
          <w:p w14:paraId="59F863A9" w14:textId="77777777" w:rsidR="006426FA" w:rsidRDefault="006426FA" w:rsidP="00BC6881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16983F57" w14:textId="49D7D588" w:rsidR="00DB597C" w:rsidRPr="006E4AE2" w:rsidRDefault="00BC6881" w:rsidP="00BC6881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E4AE2">
              <w:rPr>
                <w:rFonts w:ascii="Arial" w:hAnsi="Arial" w:cs="Arial"/>
                <w:sz w:val="32"/>
                <w:szCs w:val="32"/>
              </w:rPr>
              <w:t xml:space="preserve">Carers </w:t>
            </w:r>
            <w:r w:rsidR="003726B4" w:rsidRPr="006E4AE2">
              <w:rPr>
                <w:rFonts w:ascii="Arial" w:hAnsi="Arial" w:cs="Arial"/>
                <w:sz w:val="32"/>
                <w:szCs w:val="32"/>
              </w:rPr>
              <w:t>can</w:t>
            </w:r>
            <w:r w:rsidR="003726B4">
              <w:rPr>
                <w:rFonts w:ascii="Arial" w:hAnsi="Arial" w:cs="Arial"/>
                <w:sz w:val="32"/>
                <w:szCs w:val="32"/>
              </w:rPr>
              <w:t xml:space="preserve"> also</w:t>
            </w:r>
            <w:r w:rsidRPr="006E4AE2">
              <w:rPr>
                <w:rFonts w:ascii="Arial" w:hAnsi="Arial" w:cs="Arial"/>
                <w:sz w:val="32"/>
                <w:szCs w:val="32"/>
              </w:rPr>
              <w:t xml:space="preserve"> get involved. </w:t>
            </w:r>
          </w:p>
        </w:tc>
      </w:tr>
      <w:tr w:rsidR="00DB597C" w14:paraId="71AC1C5C" w14:textId="77777777" w:rsidTr="00351376">
        <w:tc>
          <w:tcPr>
            <w:tcW w:w="3544" w:type="dxa"/>
          </w:tcPr>
          <w:p w14:paraId="6CC01D90" w14:textId="100AA1B3" w:rsidR="00DB597C" w:rsidRDefault="006426FA" w:rsidP="00DB597C">
            <w:pPr>
              <w:tabs>
                <w:tab w:val="left" w:pos="7200"/>
              </w:tabs>
              <w:rPr>
                <w:rFonts w:ascii="Arial" w:hAnsi="Arial" w:cs="Arial"/>
                <w:b/>
                <w:sz w:val="48"/>
                <w:szCs w:val="48"/>
              </w:rPr>
            </w:pPr>
            <w:r w:rsidRPr="004A79B6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0B938E84" wp14:editId="2714E4C7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313055</wp:posOffset>
                  </wp:positionV>
                  <wp:extent cx="2210400" cy="1173600"/>
                  <wp:effectExtent l="0" t="0" r="0" b="762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1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2" w:type="dxa"/>
          </w:tcPr>
          <w:p w14:paraId="7954133B" w14:textId="7C028BEB" w:rsidR="00BC6881" w:rsidRDefault="00D07E78" w:rsidP="00BC688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SPLD</w:t>
            </w:r>
            <w:r w:rsidR="006E4AE2">
              <w:rPr>
                <w:sz w:val="32"/>
                <w:szCs w:val="32"/>
              </w:rPr>
              <w:t xml:space="preserve"> will</w:t>
            </w:r>
            <w:r w:rsidR="00BC6881" w:rsidRPr="006E4AE2">
              <w:rPr>
                <w:sz w:val="32"/>
                <w:szCs w:val="32"/>
              </w:rPr>
              <w:t xml:space="preserve"> work together</w:t>
            </w:r>
            <w:r>
              <w:rPr>
                <w:sz w:val="32"/>
                <w:szCs w:val="32"/>
              </w:rPr>
              <w:t xml:space="preserve"> with partner organisations</w:t>
            </w:r>
            <w:r w:rsidR="00BC6881" w:rsidRPr="006E4AE2">
              <w:rPr>
                <w:sz w:val="32"/>
                <w:szCs w:val="32"/>
              </w:rPr>
              <w:t xml:space="preserve"> to make sure that opportunities to improve physical health are a part of everyone’s plans. </w:t>
            </w:r>
          </w:p>
          <w:p w14:paraId="0ABF7197" w14:textId="77777777" w:rsidR="006426FA" w:rsidRPr="006E4AE2" w:rsidRDefault="006426FA" w:rsidP="00BC6881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213B0E9B" w14:textId="409FAFCD" w:rsidR="00DB597C" w:rsidRPr="00F025B6" w:rsidRDefault="00BC6881" w:rsidP="00BC6881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E4AE2">
              <w:rPr>
                <w:rFonts w:ascii="Arial" w:hAnsi="Arial" w:cs="Arial"/>
                <w:sz w:val="32"/>
                <w:szCs w:val="32"/>
              </w:rPr>
              <w:t>This is across health, social services, private and voluntary sector.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6F3C30" w:rsidRPr="006F3C30" w14:paraId="7AA18E10" w14:textId="77777777" w:rsidTr="00351376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34103" w14:textId="58DD405F" w:rsidR="006F3C30" w:rsidRPr="006F3C30" w:rsidRDefault="006F3C30" w:rsidP="006F3C30">
            <w:pPr>
              <w:tabs>
                <w:tab w:val="left" w:pos="7200"/>
              </w:tabs>
              <w:rPr>
                <w:noProof/>
                <w:sz w:val="2"/>
                <w:szCs w:val="2"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81F505" w14:textId="77777777" w:rsidR="006F3C30" w:rsidRPr="006F3C30" w:rsidRDefault="006F3C30" w:rsidP="006F3C30">
            <w:pPr>
              <w:tabs>
                <w:tab w:val="left" w:pos="7200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661CA96F" w14:textId="34DBBC7C" w:rsidR="00B85FB7" w:rsidRDefault="003C6B57" w:rsidP="003C6B57">
      <w:pPr>
        <w:tabs>
          <w:tab w:val="left" w:pos="4050"/>
        </w:tabs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ab/>
      </w:r>
    </w:p>
    <w:p w14:paraId="5FD5B678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  <w:sectPr w:rsidR="00571917" w:rsidSect="003C6B57">
          <w:footerReference w:type="default" r:id="rId24"/>
          <w:pgSz w:w="11906" w:h="16838"/>
          <w:pgMar w:top="1247" w:right="1440" w:bottom="1440" w:left="1440" w:header="709" w:footer="325" w:gutter="0"/>
          <w:cols w:space="708"/>
          <w:docGrid w:linePitch="360"/>
        </w:sectPr>
      </w:pPr>
    </w:p>
    <w:p w14:paraId="7B39360F" w14:textId="21F470DE" w:rsidR="00571917" w:rsidRPr="003726B4" w:rsidRDefault="00571917" w:rsidP="00FD4AFD">
      <w:pPr>
        <w:tabs>
          <w:tab w:val="left" w:pos="940"/>
        </w:tabs>
        <w:jc w:val="center"/>
        <w:rPr>
          <w:sz w:val="36"/>
          <w:szCs w:val="36"/>
        </w:rPr>
      </w:pPr>
      <w:r w:rsidRPr="003726B4">
        <w:rPr>
          <w:rFonts w:eastAsiaTheme="minorEastAsia" w:hAnsi="Arial"/>
          <w:color w:val="000000" w:themeColor="text1"/>
          <w:kern w:val="24"/>
          <w:sz w:val="36"/>
          <w:szCs w:val="36"/>
          <w:lang w:val="en-US"/>
        </w:rPr>
        <w:lastRenderedPageBreak/>
        <w:t xml:space="preserve">Initiatives to support improved physical health for people </w:t>
      </w:r>
      <w:r w:rsidR="003726B4" w:rsidRPr="003726B4">
        <w:rPr>
          <w:rFonts w:eastAsiaTheme="minorEastAsia" w:hAnsi="Arial"/>
          <w:color w:val="000000" w:themeColor="text1"/>
          <w:kern w:val="24"/>
          <w:sz w:val="36"/>
          <w:szCs w:val="36"/>
          <w:lang w:val="en-US"/>
        </w:rPr>
        <w:t>who have</w:t>
      </w:r>
      <w:r w:rsidRPr="003726B4">
        <w:rPr>
          <w:rFonts w:eastAsiaTheme="minorEastAsia" w:hAnsi="Arial"/>
          <w:color w:val="000000" w:themeColor="text1"/>
          <w:kern w:val="24"/>
          <w:sz w:val="36"/>
          <w:szCs w:val="36"/>
          <w:lang w:val="en-US"/>
        </w:rPr>
        <w:t xml:space="preserve"> a learning disability</w:t>
      </w:r>
    </w:p>
    <w:p w14:paraId="5AADA098" w14:textId="2F63DE8A" w:rsidR="00571917" w:rsidRDefault="009B6C75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  <w:r w:rsidRPr="00571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F33498" wp14:editId="031576FF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2012950" cy="946150"/>
                <wp:effectExtent l="0" t="0" r="25400" b="25400"/>
                <wp:wrapNone/>
                <wp:docPr id="21" name="Rectangle: Rounded Corners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A6AD6E-88D9-D530-9238-B99AE0799E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946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91334" w14:textId="066F9876" w:rsidR="00571917" w:rsidRDefault="00571917" w:rsidP="005719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4: People with Complex Medical / Health and Care Needs and Community Services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33498" id="Rectangle: Rounded Corners 11" o:spid="_x0000_s1026" style="position:absolute;margin-left:107.3pt;margin-top:21.9pt;width:158.5pt;height:74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" fillcolor="#5b9bd5 [3204]" strokecolor="#1f4d78 [1604]" strokeweight="1pt">
                <v:stroke joinstyle="miter"/>
                <v:textbox>
                  <w:txbxContent>
                    <w:p w14:paraId="4E691334" w14:textId="066F9876" w:rsidR="00571917" w:rsidRDefault="00571917" w:rsidP="005719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4: People with Complex Medical / Health and Care Needs and Community Services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71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9D3D4C" wp14:editId="27C42C04">
                <wp:simplePos x="0" y="0"/>
                <wp:positionH relativeFrom="column">
                  <wp:posOffset>4508500</wp:posOffset>
                </wp:positionH>
                <wp:positionV relativeFrom="paragraph">
                  <wp:posOffset>297180</wp:posOffset>
                </wp:positionV>
                <wp:extent cx="2051050" cy="927100"/>
                <wp:effectExtent l="0" t="0" r="25400" b="25400"/>
                <wp:wrapNone/>
                <wp:docPr id="20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FA9E29-D515-D738-3290-E12494F9E7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927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041A9" w14:textId="1B2C1D5F" w:rsidR="00571917" w:rsidRDefault="00571917" w:rsidP="005719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3: Long Term Conditions (Asthma, Diabetes, Epilepsy) and Chronic Health Conditions (Obesity/ Constipation)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D3D4C" id="Rectangle: Rounded Corners 10" o:spid="_x0000_s1027" style="position:absolute;margin-left:355pt;margin-top:23.4pt;width:161.5pt;height:7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" fillcolor="#5b9bd5 [3204]" strokecolor="#1f4d78 [1604]" strokeweight="1pt">
                <v:stroke joinstyle="miter"/>
                <v:textbox>
                  <w:txbxContent>
                    <w:p w14:paraId="42F041A9" w14:textId="1B2C1D5F" w:rsidR="00571917" w:rsidRDefault="00571917" w:rsidP="005719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3: Long Term Conditions (Asthma, Diabetes, Epilepsy) and Chronic Health Conditions (Obesity/ Constipation)</w:t>
                      </w:r>
                    </w:p>
                  </w:txbxContent>
                </v:textbox>
              </v:roundrect>
            </w:pict>
          </mc:Fallback>
        </mc:AlternateContent>
      </w:r>
      <w:r w:rsidR="00571917" w:rsidRPr="00571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48796A" wp14:editId="0636DF13">
                <wp:simplePos x="0" y="0"/>
                <wp:positionH relativeFrom="column">
                  <wp:posOffset>2082800</wp:posOffset>
                </wp:positionH>
                <wp:positionV relativeFrom="paragraph">
                  <wp:posOffset>278131</wp:posOffset>
                </wp:positionV>
                <wp:extent cx="2133600" cy="952500"/>
                <wp:effectExtent l="0" t="0" r="19050" b="19050"/>
                <wp:wrapNone/>
                <wp:docPr id="19" name="Rectangle: Rounded Corners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117B5B-B59C-C606-B399-69E529235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D10C8" w14:textId="63890906" w:rsidR="00571917" w:rsidRDefault="00571917" w:rsidP="005719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2: </w:t>
                            </w:r>
                            <w:r w:rsidR="00B41423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nterdependencies across Mental Health, LDA and Physical Health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8796A" id="Rectangle: Rounded Corners 9" o:spid="_x0000_s1028" style="position:absolute;margin-left:164pt;margin-top:21.9pt;width:168pt;height: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" fillcolor="#5b9bd5 [3204]" strokecolor="#1f4d78 [1604]" strokeweight="1pt">
                <v:stroke joinstyle="miter"/>
                <v:textbox>
                  <w:txbxContent>
                    <w:p w14:paraId="1ECD10C8" w14:textId="63890906" w:rsidR="00571917" w:rsidRDefault="00571917" w:rsidP="005719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2: </w:t>
                      </w:r>
                      <w:r w:rsidR="00B41423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nterdependencies across Mental Health, LDA and Physical Health </w:t>
                      </w:r>
                    </w:p>
                  </w:txbxContent>
                </v:textbox>
              </v:roundrect>
            </w:pict>
          </mc:Fallback>
        </mc:AlternateContent>
      </w:r>
      <w:r w:rsidR="00571917" w:rsidRPr="005719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531232" wp14:editId="3B694018">
                <wp:simplePos x="0" y="0"/>
                <wp:positionH relativeFrom="column">
                  <wp:posOffset>-381000</wp:posOffset>
                </wp:positionH>
                <wp:positionV relativeFrom="paragraph">
                  <wp:posOffset>259080</wp:posOffset>
                </wp:positionV>
                <wp:extent cx="2082800" cy="971550"/>
                <wp:effectExtent l="0" t="0" r="12700" b="19050"/>
                <wp:wrapNone/>
                <wp:docPr id="1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7CA2B3-55FA-486F-CAB3-F610CB7914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63802" w14:textId="65FE301F" w:rsidR="00571917" w:rsidRDefault="00571917" w:rsidP="005719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1: Transforming Whole System Models of Care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531232" id="Rectangle: Rounded Corners 8" o:spid="_x0000_s1029" style="position:absolute;margin-left:-30pt;margin-top:20.4pt;width:164pt;height:76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" fillcolor="#5b9bd5 [3204]" strokecolor="#1f4d78 [1604]" strokeweight="1pt">
                <v:stroke joinstyle="miter"/>
                <v:textbox>
                  <w:txbxContent>
                    <w:p w14:paraId="10A63802" w14:textId="65FE301F" w:rsidR="00571917" w:rsidRDefault="00571917" w:rsidP="005719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1: Transforming Whole System Models of Care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85D17A" w14:textId="024419AF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F0EEAE1" w14:textId="1B43F81B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3E222952" w14:textId="36D7E4AA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521F6A83" w14:textId="378FD4CF" w:rsidR="00571917" w:rsidRDefault="00D07E78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  <w:r w:rsidRPr="009B6C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D1B4EF" wp14:editId="61A1F7AD">
                <wp:simplePos x="0" y="0"/>
                <wp:positionH relativeFrom="column">
                  <wp:posOffset>-508000</wp:posOffset>
                </wp:positionH>
                <wp:positionV relativeFrom="paragraph">
                  <wp:posOffset>86360</wp:posOffset>
                </wp:positionV>
                <wp:extent cx="2279650" cy="3930650"/>
                <wp:effectExtent l="0" t="0" r="25400" b="12700"/>
                <wp:wrapNone/>
                <wp:docPr id="22" name="Rectangle: Rounded Corners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FB924C-1118-5BDF-88D8-EFD21AB2B3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39306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77298" w14:textId="77777777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eastAsia="Calibri" w:cstheme="minorHAnsi"/>
                                <w:color w:val="000000" w:themeColor="text1"/>
                                <w:kern w:val="24"/>
                              </w:rPr>
                              <w:t xml:space="preserve">Partnership working for innovation, integration, and improvement </w:t>
                            </w:r>
                          </w:p>
                          <w:p w14:paraId="3BD417A5" w14:textId="77777777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eastAsia="Calibri" w:cstheme="minorHAnsi"/>
                                <w:color w:val="000000" w:themeColor="text1"/>
                                <w:kern w:val="24"/>
                              </w:rPr>
                              <w:t xml:space="preserve">System-wide partnerships should underpin the development of innovative approaches and integrated models of care, workforce, and commissioning. </w:t>
                            </w:r>
                          </w:p>
                          <w:p w14:paraId="529BFA65" w14:textId="1E52C5F1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eastAsia="Calibri" w:cstheme="minorHAnsi"/>
                                <w:color w:val="000000" w:themeColor="text1"/>
                                <w:kern w:val="24"/>
                              </w:rPr>
                              <w:t>Addressing fragmented care through integrated delivery and promoting holistic approaches for the best start in life and optimising health outcomes for all</w:t>
                            </w:r>
                            <w:r>
                              <w:rPr>
                                <w:rFonts w:eastAsia="Calibri" w:cstheme="minorHAns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1B4EF" id="Rectangle: Rounded Corners 13" o:spid="_x0000_s1030" style="position:absolute;margin-left:-40pt;margin-top:6.8pt;width:179.5pt;height:30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" fillcolor="#e7e6e6 [3214]" strokecolor="#1f4d78 [1604]" strokeweight="1pt">
                <v:stroke joinstyle="miter"/>
                <v:textbox>
                  <w:txbxContent>
                    <w:p w14:paraId="3E577298" w14:textId="77777777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eastAsia="Calibri" w:cstheme="minorHAnsi"/>
                          <w:color w:val="000000" w:themeColor="text1"/>
                          <w:kern w:val="24"/>
                        </w:rPr>
                        <w:t xml:space="preserve">Partnership working for innovation, integration, and improvement </w:t>
                      </w:r>
                    </w:p>
                    <w:p w14:paraId="3BD417A5" w14:textId="77777777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eastAsia="Calibri" w:cstheme="minorHAnsi"/>
                          <w:color w:val="000000" w:themeColor="text1"/>
                          <w:kern w:val="24"/>
                        </w:rPr>
                        <w:t xml:space="preserve">System-wide partnerships should underpin the development of innovative approaches and integrated models of care, workforce, and commissioning. </w:t>
                      </w:r>
                    </w:p>
                    <w:p w14:paraId="529BFA65" w14:textId="1E52C5F1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eastAsia="Calibri" w:cstheme="minorHAnsi"/>
                          <w:color w:val="000000" w:themeColor="text1"/>
                          <w:kern w:val="24"/>
                        </w:rPr>
                        <w:t>Addressing fragmented care through integrated delivery and promoting holistic approaches for the best start in life and optimising health outcomes for all</w:t>
                      </w:r>
                      <w:r>
                        <w:rPr>
                          <w:rFonts w:eastAsia="Calibri" w:cstheme="minorHAns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9B6C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0413F4E1" wp14:editId="778CD3AF">
                <wp:simplePos x="0" y="0"/>
                <wp:positionH relativeFrom="column">
                  <wp:posOffset>6915150</wp:posOffset>
                </wp:positionH>
                <wp:positionV relativeFrom="paragraph">
                  <wp:posOffset>54610</wp:posOffset>
                </wp:positionV>
                <wp:extent cx="2101850" cy="3911600"/>
                <wp:effectExtent l="0" t="0" r="12700" b="12700"/>
                <wp:wrapNone/>
                <wp:docPr id="25" name="Rectangle: Rounded Corners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9ED191-FFA2-2433-6F68-FA80F68251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9116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31ECB" w14:textId="77777777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/>
                                <w:szCs w:val="24"/>
                              </w:rPr>
                            </w:pPr>
                            <w:r w:rsidRPr="009B6C75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Addressing health inequalities and ensuring accessible services for people with complex needs is a priority focus </w:t>
                            </w:r>
                          </w:p>
                          <w:p w14:paraId="412128E3" w14:textId="33789143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/>
                              </w:rPr>
                            </w:pPr>
                            <w:r w:rsidRPr="009B6C75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Strengthening joint commissioning across the ICB and Loca</w:t>
                            </w:r>
                            <w:r w:rsidR="00FD4AF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l Authorities for LDA pathways.</w:t>
                            </w:r>
                          </w:p>
                          <w:p w14:paraId="302A6FD2" w14:textId="15C04611" w:rsidR="009B6C75" w:rsidRDefault="009B6C75" w:rsidP="009B6C75">
                            <w:pPr>
                              <w:ind w:left="360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9B6C75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This priority includes End of Life Care</w:t>
                            </w:r>
                            <w:r w:rsidR="00D07E78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and Advance Care Planning</w:t>
                            </w:r>
                            <w:r w:rsidRPr="009B6C75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746C9450" w14:textId="50F60E99" w:rsidR="00D07E78" w:rsidRPr="009B6C75" w:rsidRDefault="00B41423" w:rsidP="009B6C75">
                            <w:pPr>
                              <w:ind w:left="36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 focus</w:t>
                            </w:r>
                            <w:r w:rsidR="00D07E78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is also hospital admission avoidance with effective community-based care and support.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F4E1" id="Rectangle: Rounded Corners 15" o:spid="_x0000_s1031" style="position:absolute;margin-left:544.5pt;margin-top:4.3pt;width:165.5pt;height:308pt;z-index:25170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" fillcolor="#e7e6e6 [3214]" strokecolor="#1f4d78 [1604]" strokeweight="1pt">
                <v:stroke joinstyle="miter"/>
                <v:textbox>
                  <w:txbxContent>
                    <w:p w14:paraId="41E31ECB" w14:textId="77777777" w:rsidR="009B6C75" w:rsidRPr="009B6C75" w:rsidRDefault="009B6C75" w:rsidP="009B6C75">
                      <w:pPr>
                        <w:ind w:left="360"/>
                        <w:rPr>
                          <w:rFonts w:eastAsia="Times New Roman"/>
                          <w:szCs w:val="24"/>
                        </w:rPr>
                      </w:pPr>
                      <w:r w:rsidRPr="009B6C75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Addressing health inequalities and ensuring accessible services for people with complex needs is a priority focus </w:t>
                      </w:r>
                    </w:p>
                    <w:p w14:paraId="412128E3" w14:textId="33789143" w:rsidR="009B6C75" w:rsidRPr="009B6C75" w:rsidRDefault="009B6C75" w:rsidP="009B6C75">
                      <w:pPr>
                        <w:ind w:left="360"/>
                        <w:rPr>
                          <w:rFonts w:eastAsia="Times New Roman"/>
                        </w:rPr>
                      </w:pPr>
                      <w:r w:rsidRPr="009B6C75">
                        <w:rPr>
                          <w:rFonts w:hAnsi="Calibri"/>
                          <w:color w:val="000000" w:themeColor="text1"/>
                          <w:kern w:val="24"/>
                        </w:rPr>
                        <w:t>Strengthening joint commissioning across the ICB and Loca</w:t>
                      </w:r>
                      <w:r w:rsidR="00FD4AFD">
                        <w:rPr>
                          <w:rFonts w:hAnsi="Calibri"/>
                          <w:color w:val="000000" w:themeColor="text1"/>
                          <w:kern w:val="24"/>
                        </w:rPr>
                        <w:t>l Authorities for LDA pathways.</w:t>
                      </w:r>
                    </w:p>
                    <w:p w14:paraId="302A6FD2" w14:textId="15C04611" w:rsidR="009B6C75" w:rsidRDefault="009B6C75" w:rsidP="009B6C75">
                      <w:pPr>
                        <w:ind w:left="360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9B6C75">
                        <w:rPr>
                          <w:rFonts w:hAnsi="Calibri"/>
                          <w:color w:val="000000" w:themeColor="text1"/>
                          <w:kern w:val="24"/>
                        </w:rPr>
                        <w:t>This priority includes End of Life Care</w:t>
                      </w:r>
                      <w:r w:rsidR="00D07E78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and Advance Care Planning</w:t>
                      </w:r>
                      <w:r w:rsidRPr="009B6C75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746C9450" w14:textId="50F60E99" w:rsidR="00D07E78" w:rsidRPr="009B6C75" w:rsidRDefault="00B41423" w:rsidP="009B6C75">
                      <w:pPr>
                        <w:ind w:left="360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 focus</w:t>
                      </w:r>
                      <w:r w:rsidR="00D07E78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is also hospital admission avoidance with effective community-based care and support.</w:t>
                      </w:r>
                    </w:p>
                  </w:txbxContent>
                </v:textbox>
              </v:roundrect>
            </w:pict>
          </mc:Fallback>
        </mc:AlternateContent>
      </w:r>
      <w:r w:rsidR="00FD4AFD" w:rsidRPr="009B6C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EAB70A" wp14:editId="078669CB">
                <wp:simplePos x="0" y="0"/>
                <wp:positionH relativeFrom="column">
                  <wp:posOffset>4483100</wp:posOffset>
                </wp:positionH>
                <wp:positionV relativeFrom="paragraph">
                  <wp:posOffset>60960</wp:posOffset>
                </wp:positionV>
                <wp:extent cx="2032000" cy="3975100"/>
                <wp:effectExtent l="0" t="0" r="25400" b="25400"/>
                <wp:wrapNone/>
                <wp:docPr id="24" name="Rectangle: Rounded Corners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864B2C-1548-8900-A868-C2689AAAC3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39751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EC8C8" w14:textId="65F07E4F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Focus to improve quality of care and quality of life</w:t>
                            </w:r>
                            <w:r w:rsidR="00FD4AFD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0BB96764" w14:textId="02118EB0" w:rsidR="009B6C75" w:rsidRPr="009B6C75" w:rsidRDefault="00FD4AFD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Lead</w:t>
                            </w:r>
                            <w:r w:rsidR="009B6C75"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 on quality improvement in care pathways for chronic health conditions based on best practice and working across all settings.</w:t>
                            </w:r>
                          </w:p>
                          <w:p w14:paraId="01830379" w14:textId="77546753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Be informed by patient experience</w:t>
                            </w:r>
                            <w:r w:rsidR="00FD4AFD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/ </w:t>
                            </w:r>
                            <w:r w:rsidR="00FD4AFD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feedback.</w:t>
                            </w:r>
                          </w:p>
                          <w:p w14:paraId="1A28F461" w14:textId="4651F3C8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Support collaborative worki</w:t>
                            </w:r>
                            <w:r w:rsidR="00FD4AFD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ng.</w:t>
                            </w:r>
                          </w:p>
                          <w:p w14:paraId="517D06F0" w14:textId="42C7B61A" w:rsidR="009B6C75" w:rsidRPr="00FD4AFD" w:rsidRDefault="009B6C75" w:rsidP="009B6C75">
                            <w:pPr>
                              <w:ind w:left="360"/>
                              <w:rPr>
                                <w:rFonts w:eastAsia="Times New Roman"/>
                              </w:rPr>
                            </w:pPr>
                            <w:r w:rsidRPr="00FD4AF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Promote digital solutions </w:t>
                            </w:r>
                            <w:r w:rsidR="00FD4AF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to support improved outcomes.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AB70A" id="Rectangle: Rounded Corners 14" o:spid="_x0000_s1032" style="position:absolute;margin-left:353pt;margin-top:4.8pt;width:160pt;height:31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" fillcolor="#e7e6e6 [3214]" strokecolor="#1f4d78 [1604]" strokeweight="1pt">
                <v:stroke joinstyle="miter"/>
                <v:textbox>
                  <w:txbxContent>
                    <w:p w14:paraId="078EC8C8" w14:textId="65F07E4F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Focus to improve quality of care and quality of life</w:t>
                      </w:r>
                      <w:r w:rsidR="00FD4AFD">
                        <w:rPr>
                          <w:rFonts w:cstheme="minorHAnsi"/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0BB96764" w14:textId="02118EB0" w:rsidR="009B6C75" w:rsidRPr="009B6C75" w:rsidRDefault="00FD4AFD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</w:rPr>
                        <w:t>Lead</w:t>
                      </w:r>
                      <w:r w:rsidR="009B6C75"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 on quality improvement in care pathways for chronic health conditions based on best practice and working across all settings.</w:t>
                      </w:r>
                    </w:p>
                    <w:p w14:paraId="01830379" w14:textId="77546753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Be informed by patient experience</w:t>
                      </w:r>
                      <w:r w:rsidR="00FD4AFD"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/ </w:t>
                      </w:r>
                      <w:r w:rsidR="00FD4AFD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>feedback.</w:t>
                      </w:r>
                    </w:p>
                    <w:p w14:paraId="1A28F461" w14:textId="4651F3C8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Support collaborative worki</w:t>
                      </w:r>
                      <w:r w:rsidR="00FD4AFD">
                        <w:rPr>
                          <w:rFonts w:cstheme="minorHAnsi"/>
                          <w:color w:val="000000" w:themeColor="text1"/>
                          <w:kern w:val="24"/>
                        </w:rPr>
                        <w:t>ng.</w:t>
                      </w:r>
                    </w:p>
                    <w:p w14:paraId="517D06F0" w14:textId="42C7B61A" w:rsidR="009B6C75" w:rsidRPr="00FD4AFD" w:rsidRDefault="009B6C75" w:rsidP="009B6C75">
                      <w:pPr>
                        <w:ind w:left="360"/>
                        <w:rPr>
                          <w:rFonts w:eastAsia="Times New Roman"/>
                        </w:rPr>
                      </w:pPr>
                      <w:r w:rsidRPr="00FD4AF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Promote digital solutions </w:t>
                      </w:r>
                      <w:r w:rsidR="00FD4AFD">
                        <w:rPr>
                          <w:rFonts w:hAnsi="Calibri"/>
                          <w:color w:val="000000" w:themeColor="text1"/>
                          <w:kern w:val="24"/>
                        </w:rPr>
                        <w:t>to support improved outcomes.</w:t>
                      </w:r>
                    </w:p>
                  </w:txbxContent>
                </v:textbox>
              </v:roundrect>
            </w:pict>
          </mc:Fallback>
        </mc:AlternateContent>
      </w:r>
      <w:r w:rsidR="00FD4AFD" w:rsidRPr="009B6C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EC698A" wp14:editId="1FC8F3DC">
                <wp:simplePos x="0" y="0"/>
                <wp:positionH relativeFrom="column">
                  <wp:posOffset>2051050</wp:posOffset>
                </wp:positionH>
                <wp:positionV relativeFrom="paragraph">
                  <wp:posOffset>73660</wp:posOffset>
                </wp:positionV>
                <wp:extent cx="2216150" cy="3949700"/>
                <wp:effectExtent l="0" t="0" r="12700" b="12700"/>
                <wp:wrapNone/>
                <wp:docPr id="23" name="Rectangle: Rounded Corners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BFAA8-011A-80E9-F299-79B9579F29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39497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A3E52" w14:textId="77777777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Joining up expertise and delivery for improved outcomes </w:t>
                            </w:r>
                          </w:p>
                          <w:p w14:paraId="08A7D6DD" w14:textId="77777777" w:rsidR="009B6C75" w:rsidRDefault="009B6C75" w:rsidP="009B6C75">
                            <w:pPr>
                              <w:ind w:left="360"/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Physical 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health is equally as important as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mental 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health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14:paraId="0365A30A" w14:textId="717ED029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W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 xml:space="preserve">e know that physical outcomes for people with a Learning Disability with an additional mental health condition are poorer. </w:t>
                            </w:r>
                          </w:p>
                          <w:p w14:paraId="6D2C628A" w14:textId="77777777" w:rsidR="009B6C75" w:rsidRPr="009B6C75" w:rsidRDefault="009B6C75" w:rsidP="009B6C75">
                            <w:pPr>
                              <w:ind w:left="36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To close these gaps and improve outcomes we need to develop and ensure joint training, approaches and delivery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</w:rPr>
                              <w:t>across physical, mental and Learning Disability health.</w:t>
                            </w:r>
                            <w:r w:rsidRPr="009B6C75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698A" id="Rectangle: Rounded Corners 12" o:spid="_x0000_s1033" style="position:absolute;margin-left:161.5pt;margin-top:5.8pt;width:174.5pt;height:31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" fillcolor="#e7e6e6 [3214]" strokecolor="#1f4d78 [1604]" strokeweight="1pt">
                <v:stroke joinstyle="miter"/>
                <v:textbox>
                  <w:txbxContent>
                    <w:p w14:paraId="26EA3E52" w14:textId="77777777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Joining up expertise and delivery for improved outcomes </w:t>
                      </w:r>
                    </w:p>
                    <w:p w14:paraId="08A7D6DD" w14:textId="77777777" w:rsidR="009B6C75" w:rsidRDefault="009B6C75" w:rsidP="009B6C75">
                      <w:pPr>
                        <w:ind w:left="360"/>
                        <w:rPr>
                          <w:rFonts w:cstheme="min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Physical 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health is equally as important as </w:t>
                      </w:r>
                      <w:r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mental 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health</w:t>
                      </w:r>
                      <w:r>
                        <w:rPr>
                          <w:rFonts w:cstheme="minorHAnsi"/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0365A30A" w14:textId="717ED029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</w:rPr>
                        <w:t>W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 xml:space="preserve">e know that physical outcomes for people with a Learning Disability with an additional mental health condition are poorer. </w:t>
                      </w:r>
                    </w:p>
                    <w:p w14:paraId="6D2C628A" w14:textId="77777777" w:rsidR="009B6C75" w:rsidRPr="009B6C75" w:rsidRDefault="009B6C75" w:rsidP="009B6C75">
                      <w:pPr>
                        <w:ind w:left="36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To close these gaps and improve outcomes we need to develop and ensure joint training, approaches and delivery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</w:rPr>
                        <w:t>across physical, mental and Learning Disability health.</w:t>
                      </w:r>
                      <w:r w:rsidRPr="009B6C75">
                        <w:rPr>
                          <w:rFonts w:cstheme="minorHAns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CA8943" w14:textId="0ED121B8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F562381" w14:textId="59673C62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5A4D8A2F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4A8ED8B0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23A7D3DA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6207680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47070FF1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2D01831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70C2901E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37C6A8D0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546F3A01" w14:textId="77777777" w:rsidR="00FD4AFD" w:rsidRDefault="00FD4AFD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  <w:sectPr w:rsidR="00FD4AFD" w:rsidSect="00571917">
          <w:pgSz w:w="16838" w:h="11906" w:orient="landscape"/>
          <w:pgMar w:top="1440" w:right="1247" w:bottom="1440" w:left="1440" w:header="709" w:footer="325" w:gutter="0"/>
          <w:cols w:space="708"/>
          <w:docGrid w:linePitch="360"/>
        </w:sectPr>
      </w:pPr>
    </w:p>
    <w:p w14:paraId="4BFE2E40" w14:textId="5669B9CF" w:rsidR="00571917" w:rsidRDefault="004327A4" w:rsidP="004327A4">
      <w:pPr>
        <w:tabs>
          <w:tab w:val="left" w:pos="405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Main areas for focus within </w:t>
      </w:r>
      <w:r w:rsidR="00B41423">
        <w:rPr>
          <w:rFonts w:ascii="Arial" w:hAnsi="Arial" w:cs="Arial"/>
          <w:sz w:val="28"/>
          <w:szCs w:val="28"/>
        </w:rPr>
        <w:t>SPLD P</w:t>
      </w:r>
      <w:r>
        <w:rPr>
          <w:rFonts w:ascii="Arial" w:hAnsi="Arial" w:cs="Arial"/>
          <w:sz w:val="28"/>
          <w:szCs w:val="28"/>
        </w:rPr>
        <w:t xml:space="preserve">hysical </w:t>
      </w:r>
      <w:r w:rsidR="00B41423"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 xml:space="preserve">ealth </w:t>
      </w:r>
      <w:r w:rsidR="00B41423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trategy</w:t>
      </w:r>
    </w:p>
    <w:p w14:paraId="34AC7811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7B000BC7" w14:textId="42152DA3" w:rsidR="00571917" w:rsidRDefault="004327A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184B050" wp14:editId="47EBE44C">
            <wp:extent cx="5486400" cy="5568950"/>
            <wp:effectExtent l="0" t="0" r="0" b="1270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1818A73" w14:textId="77777777" w:rsidR="00571917" w:rsidRDefault="005719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3EB1AAA4" w14:textId="77777777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13C93C7" w14:textId="77777777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58A9ABC8" w14:textId="2424017C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982CF49" w14:textId="31A5DAF4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8ADBE42" w14:textId="77777777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BCAF816" w14:textId="4F0C2462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0D41FB41" w14:textId="6FDE7121" w:rsidR="008A3D24" w:rsidRDefault="008A3D24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7A7F" w14:paraId="3AB3C4E6" w14:textId="77777777" w:rsidTr="002F7A7F">
        <w:tc>
          <w:tcPr>
            <w:tcW w:w="9016" w:type="dxa"/>
            <w:shd w:val="clear" w:color="auto" w:fill="92D050"/>
          </w:tcPr>
          <w:p w14:paraId="7BEC7E3C" w14:textId="0C1D3576" w:rsidR="002F7A7F" w:rsidRDefault="002F7A7F" w:rsidP="002F7A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Annual </w:t>
            </w:r>
            <w:r w:rsidR="00B41423">
              <w:rPr>
                <w:rFonts w:ascii="Arial" w:hAnsi="Arial" w:cs="Arial"/>
                <w:sz w:val="28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 xml:space="preserve">ealth </w:t>
            </w:r>
            <w:r w:rsidR="00B41423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 xml:space="preserve">hecks </w:t>
            </w:r>
          </w:p>
        </w:tc>
      </w:tr>
      <w:tr w:rsidR="002F7A7F" w14:paraId="0BFD4770" w14:textId="77777777" w:rsidTr="002F7A7F">
        <w:tc>
          <w:tcPr>
            <w:tcW w:w="9016" w:type="dxa"/>
          </w:tcPr>
          <w:p w14:paraId="40E972A9" w14:textId="0C195E67" w:rsidR="005E5AAE" w:rsidRDefault="002F7A7F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2F7A7F">
              <w:rPr>
                <w:rFonts w:ascii="Arial" w:hAnsi="Arial" w:cs="Arial"/>
                <w:sz w:val="24"/>
                <w:szCs w:val="24"/>
              </w:rPr>
              <w:t>Improving the quality of annual health checks</w:t>
            </w:r>
            <w:r w:rsidR="00B41423">
              <w:rPr>
                <w:rFonts w:ascii="Arial" w:hAnsi="Arial" w:cs="Arial"/>
                <w:sz w:val="24"/>
                <w:szCs w:val="24"/>
              </w:rPr>
              <w:t xml:space="preserve"> to avoid these being a tick box exercise within Primary Care.</w:t>
            </w:r>
          </w:p>
          <w:p w14:paraId="7E4AFD66" w14:textId="7110E3FC" w:rsidR="002F7A7F" w:rsidRPr="002F7A7F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Improving 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the content and communication of health action plans to strengthen the ability to monitoring care. </w:t>
            </w:r>
          </w:p>
          <w:p w14:paraId="6AF5FA6F" w14:textId="07CE4676" w:rsidR="005E5AAE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that </w:t>
            </w:r>
            <w:r w:rsidR="00B41423">
              <w:rPr>
                <w:rFonts w:ascii="Arial" w:hAnsi="Arial" w:cs="Arial"/>
                <w:sz w:val="24"/>
                <w:szCs w:val="24"/>
              </w:rPr>
              <w:t xml:space="preserve">all </w:t>
            </w:r>
            <w:r>
              <w:rPr>
                <w:rFonts w:ascii="Arial" w:hAnsi="Arial" w:cs="Arial"/>
                <w:sz w:val="24"/>
                <w:szCs w:val="24"/>
              </w:rPr>
              <w:t>people</w:t>
            </w:r>
            <w:r w:rsidR="00B41423">
              <w:rPr>
                <w:rFonts w:ascii="Arial" w:hAnsi="Arial" w:cs="Arial"/>
                <w:sz w:val="24"/>
                <w:szCs w:val="24"/>
              </w:rPr>
              <w:t xml:space="preserve"> who have a Learning Disability</w:t>
            </w:r>
            <w:r>
              <w:rPr>
                <w:rFonts w:ascii="Arial" w:hAnsi="Arial" w:cs="Arial"/>
                <w:sz w:val="24"/>
                <w:szCs w:val="24"/>
              </w:rPr>
              <w:t xml:space="preserve"> are </w:t>
            </w:r>
            <w:r w:rsidR="00B41423">
              <w:rPr>
                <w:rFonts w:ascii="Arial" w:hAnsi="Arial" w:cs="Arial"/>
                <w:sz w:val="24"/>
                <w:szCs w:val="24"/>
              </w:rPr>
              <w:t>supported to access</w:t>
            </w:r>
            <w:r>
              <w:rPr>
                <w:rFonts w:ascii="Arial" w:hAnsi="Arial" w:cs="Arial"/>
                <w:sz w:val="24"/>
                <w:szCs w:val="24"/>
              </w:rPr>
              <w:t xml:space="preserve"> regular physical health checks.</w:t>
            </w:r>
          </w:p>
          <w:p w14:paraId="1D958433" w14:textId="010B1409" w:rsidR="005E5AAE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 medication on a regular basis.</w:t>
            </w:r>
          </w:p>
        </w:tc>
      </w:tr>
      <w:tr w:rsidR="002F7A7F" w14:paraId="33C9BB54" w14:textId="77777777" w:rsidTr="002F7A7F">
        <w:tc>
          <w:tcPr>
            <w:tcW w:w="9016" w:type="dxa"/>
            <w:shd w:val="clear" w:color="auto" w:fill="92D050"/>
          </w:tcPr>
          <w:p w14:paraId="0EAA3BED" w14:textId="59E18FB3" w:rsidR="002F7A7F" w:rsidRDefault="002F7A7F" w:rsidP="002F7A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Cancer screening </w:t>
            </w:r>
          </w:p>
        </w:tc>
      </w:tr>
      <w:tr w:rsidR="002F7A7F" w14:paraId="58007101" w14:textId="77777777" w:rsidTr="002F7A7F">
        <w:tc>
          <w:tcPr>
            <w:tcW w:w="9016" w:type="dxa"/>
          </w:tcPr>
          <w:p w14:paraId="4EAC495A" w14:textId="1F4D06DC" w:rsidR="002F7A7F" w:rsidRPr="002F7A7F" w:rsidRDefault="00B41423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Effective c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ommunication between </w:t>
            </w:r>
            <w:r>
              <w:rPr>
                <w:rFonts w:ascii="Arial" w:hAnsi="Arial" w:cs="Arial"/>
                <w:sz w:val="24"/>
                <w:szCs w:val="24"/>
              </w:rPr>
              <w:t xml:space="preserve">people, their 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>families and carers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F18FEBF" w14:textId="5A676F84" w:rsidR="002F7A7F" w:rsidRDefault="002F7A7F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2F7A7F">
              <w:rPr>
                <w:rFonts w:ascii="Arial" w:hAnsi="Arial" w:cs="Arial"/>
                <w:sz w:val="24"/>
                <w:szCs w:val="24"/>
              </w:rPr>
              <w:t>Mechanism for best interest decisions when individuals do not want to participate</w:t>
            </w:r>
            <w:r w:rsidR="00B41423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Pr="002F7A7F">
              <w:rPr>
                <w:rFonts w:ascii="Arial" w:hAnsi="Arial" w:cs="Arial"/>
                <w:sz w:val="24"/>
                <w:szCs w:val="24"/>
              </w:rPr>
              <w:t>cancer screening programmes.</w:t>
            </w:r>
          </w:p>
          <w:p w14:paraId="36432FBF" w14:textId="77777777" w:rsidR="005E5AAE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 alternative ways of monitoring for potential changes</w:t>
            </w:r>
            <w:r w:rsidR="00B41423">
              <w:rPr>
                <w:rFonts w:ascii="Arial" w:hAnsi="Arial" w:cs="Arial"/>
                <w:sz w:val="24"/>
                <w:szCs w:val="24"/>
              </w:rPr>
              <w:t>/ signs and symptoms</w:t>
            </w:r>
            <w:r>
              <w:rPr>
                <w:rFonts w:ascii="Arial" w:hAnsi="Arial" w:cs="Arial"/>
                <w:sz w:val="24"/>
                <w:szCs w:val="24"/>
              </w:rPr>
              <w:t xml:space="preserve"> caused by cancer.</w:t>
            </w:r>
          </w:p>
          <w:p w14:paraId="0EE35838" w14:textId="635601B4" w:rsidR="00521F18" w:rsidRDefault="00521F18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Provision of easy read information to support understanding of cancer screening programmes.</w:t>
            </w:r>
          </w:p>
          <w:p w14:paraId="5D246340" w14:textId="7B0CC863" w:rsidR="00B41423" w:rsidRPr="00B41423" w:rsidRDefault="00B41423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B41423">
              <w:rPr>
                <w:rFonts w:ascii="Arial" w:hAnsi="Arial" w:cs="Arial"/>
                <w:sz w:val="24"/>
                <w:szCs w:val="24"/>
              </w:rPr>
              <w:t>Identifying why people chose not to engage with screening programmes.</w:t>
            </w:r>
          </w:p>
        </w:tc>
      </w:tr>
      <w:tr w:rsidR="002F7A7F" w14:paraId="19E37AED" w14:textId="77777777" w:rsidTr="002F7A7F">
        <w:tc>
          <w:tcPr>
            <w:tcW w:w="9016" w:type="dxa"/>
            <w:shd w:val="clear" w:color="auto" w:fill="92D050"/>
          </w:tcPr>
          <w:p w14:paraId="23FC1CA4" w14:textId="3609822C" w:rsidR="002F7A7F" w:rsidRDefault="002F7A7F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Constipation</w:t>
            </w:r>
          </w:p>
        </w:tc>
      </w:tr>
      <w:tr w:rsidR="002F7A7F" w14:paraId="6DAEA762" w14:textId="77777777" w:rsidTr="002F7A7F">
        <w:tc>
          <w:tcPr>
            <w:tcW w:w="9016" w:type="dxa"/>
          </w:tcPr>
          <w:p w14:paraId="23C28F6E" w14:textId="35990B3C" w:rsidR="00B41423" w:rsidRDefault="00B41423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to reduce the root cause of constipation including p</w:t>
            </w:r>
            <w:r w:rsidR="005E5AAE" w:rsidRPr="005E5AAE">
              <w:rPr>
                <w:rFonts w:ascii="Arial" w:hAnsi="Arial" w:cs="Arial"/>
                <w:sz w:val="24"/>
                <w:szCs w:val="24"/>
              </w:rPr>
              <w:t>oor dietary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fluid intake.</w:t>
            </w:r>
          </w:p>
          <w:p w14:paraId="2AD5787E" w14:textId="77777777" w:rsidR="00B41423" w:rsidRDefault="00B41423" w:rsidP="00B41423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Promote the benefits of exercise and health lifestyles.</w:t>
            </w:r>
          </w:p>
          <w:p w14:paraId="129008D2" w14:textId="77777777" w:rsidR="005E5AAE" w:rsidRDefault="00B41423" w:rsidP="00B41423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Educate people and carers about </w:t>
            </w:r>
            <w:r w:rsidR="005E5AAE">
              <w:rPr>
                <w:rFonts w:ascii="Arial" w:hAnsi="Arial" w:cs="Arial"/>
                <w:sz w:val="24"/>
                <w:szCs w:val="24"/>
              </w:rPr>
              <w:t>m</w:t>
            </w:r>
            <w:r w:rsidR="005E5AAE" w:rsidRPr="005E5AAE">
              <w:rPr>
                <w:rFonts w:ascii="Arial" w:hAnsi="Arial" w:cs="Arial"/>
                <w:sz w:val="24"/>
                <w:szCs w:val="24"/>
              </w:rPr>
              <w:t>edication</w:t>
            </w:r>
            <w:r w:rsidR="005E5AAE">
              <w:rPr>
                <w:rFonts w:ascii="Arial" w:hAnsi="Arial" w:cs="Arial"/>
                <w:sz w:val="24"/>
                <w:szCs w:val="24"/>
              </w:rPr>
              <w:t xml:space="preserve"> which can contribute to constipation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6EF842E" w14:textId="7AFC8509" w:rsidR="00B41423" w:rsidRPr="00B41423" w:rsidRDefault="00B41423" w:rsidP="00B41423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B41423">
              <w:rPr>
                <w:rFonts w:ascii="Arial" w:hAnsi="Arial" w:cs="Arial"/>
                <w:sz w:val="24"/>
                <w:szCs w:val="24"/>
              </w:rPr>
              <w:t>Encourage the use of bowel management plans within the community.</w:t>
            </w:r>
          </w:p>
        </w:tc>
      </w:tr>
      <w:tr w:rsidR="002F7A7F" w14:paraId="370834F3" w14:textId="77777777" w:rsidTr="002F7A7F">
        <w:tc>
          <w:tcPr>
            <w:tcW w:w="9016" w:type="dxa"/>
            <w:shd w:val="clear" w:color="auto" w:fill="92D050"/>
          </w:tcPr>
          <w:p w14:paraId="6058502A" w14:textId="62E79269" w:rsidR="002F7A7F" w:rsidRDefault="002F7A7F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Prevention of Obesity and Weight Management</w:t>
            </w:r>
          </w:p>
        </w:tc>
      </w:tr>
      <w:tr w:rsidR="002F7A7F" w14:paraId="5893DEB8" w14:textId="77777777" w:rsidTr="002F7A7F">
        <w:tc>
          <w:tcPr>
            <w:tcW w:w="9016" w:type="dxa"/>
          </w:tcPr>
          <w:p w14:paraId="3883C24A" w14:textId="77777777" w:rsidR="002F7A7F" w:rsidRPr="005E5AAE" w:rsidRDefault="005E5AAE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5E5AAE">
              <w:rPr>
                <w:rFonts w:ascii="Arial" w:hAnsi="Arial" w:cs="Arial"/>
                <w:sz w:val="24"/>
                <w:szCs w:val="24"/>
              </w:rPr>
              <w:t>Improved access to health lifestyle information.</w:t>
            </w:r>
          </w:p>
          <w:p w14:paraId="1D182F14" w14:textId="7993CB10" w:rsidR="005E5AAE" w:rsidRPr="005E5AAE" w:rsidRDefault="005E5AAE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5E5AAE">
              <w:rPr>
                <w:rFonts w:ascii="Arial" w:hAnsi="Arial" w:cs="Arial"/>
                <w:sz w:val="24"/>
                <w:szCs w:val="24"/>
              </w:rPr>
              <w:t xml:space="preserve">Improved access to </w:t>
            </w:r>
            <w:r w:rsidR="00821D17">
              <w:rPr>
                <w:rFonts w:ascii="Arial" w:hAnsi="Arial" w:cs="Arial"/>
                <w:sz w:val="24"/>
                <w:szCs w:val="24"/>
              </w:rPr>
              <w:t xml:space="preserve">Learning Disability specific </w:t>
            </w:r>
            <w:r w:rsidRPr="005E5AAE">
              <w:rPr>
                <w:rFonts w:ascii="Arial" w:hAnsi="Arial" w:cs="Arial"/>
                <w:sz w:val="24"/>
                <w:szCs w:val="24"/>
              </w:rPr>
              <w:t>weight management programmes based within the community.</w:t>
            </w:r>
          </w:p>
          <w:p w14:paraId="50E41203" w14:textId="232068DF" w:rsidR="005E5AAE" w:rsidRDefault="005E5AAE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 w:rsidRPr="005E5AAE">
              <w:rPr>
                <w:rFonts w:ascii="Arial" w:hAnsi="Arial" w:cs="Arial"/>
                <w:sz w:val="24"/>
                <w:szCs w:val="24"/>
              </w:rPr>
              <w:t xml:space="preserve">Earlier support provided to avoid obesity becoming an </w:t>
            </w:r>
            <w:r w:rsidR="003726B4" w:rsidRPr="005E5AAE">
              <w:rPr>
                <w:rFonts w:ascii="Arial" w:hAnsi="Arial" w:cs="Arial"/>
                <w:sz w:val="24"/>
                <w:szCs w:val="24"/>
              </w:rPr>
              <w:t>issue</w:t>
            </w:r>
            <w:r w:rsidRPr="005E5AAE">
              <w:rPr>
                <w:rFonts w:ascii="Arial" w:hAnsi="Arial" w:cs="Arial"/>
                <w:sz w:val="24"/>
                <w:szCs w:val="24"/>
              </w:rPr>
              <w:t xml:space="preserve"> in adulthood.</w:t>
            </w:r>
          </w:p>
        </w:tc>
      </w:tr>
      <w:tr w:rsidR="002F7A7F" w14:paraId="55C3085E" w14:textId="77777777" w:rsidTr="002F7A7F">
        <w:tc>
          <w:tcPr>
            <w:tcW w:w="9016" w:type="dxa"/>
            <w:shd w:val="clear" w:color="auto" w:fill="92D050"/>
          </w:tcPr>
          <w:p w14:paraId="3BD42CAF" w14:textId="44D3C16D" w:rsidR="002F7A7F" w:rsidRDefault="002F7A7F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Early Diagnosis</w:t>
            </w:r>
          </w:p>
        </w:tc>
      </w:tr>
      <w:tr w:rsidR="002F7A7F" w14:paraId="42980761" w14:textId="77777777" w:rsidTr="002F7A7F">
        <w:tc>
          <w:tcPr>
            <w:tcW w:w="9016" w:type="dxa"/>
          </w:tcPr>
          <w:p w14:paraId="40CF6F79" w14:textId="77777777" w:rsidR="002F7A7F" w:rsidRDefault="005E5AAE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 w:rsidRPr="005E5AAE">
              <w:rPr>
                <w:rFonts w:ascii="Arial" w:hAnsi="Arial" w:cs="Arial"/>
                <w:sz w:val="24"/>
                <w:szCs w:val="24"/>
              </w:rPr>
              <w:t>Ensure onwards referrals are made to appropriate professionals following health checks.</w:t>
            </w:r>
          </w:p>
          <w:p w14:paraId="206636D9" w14:textId="77777777" w:rsidR="00821D17" w:rsidRDefault="00821D17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attendance at Annual Health Checks where conditions can be identified sooner.</w:t>
            </w:r>
          </w:p>
          <w:p w14:paraId="3624F356" w14:textId="7D25BB25" w:rsidR="00821D17" w:rsidRPr="005E5AAE" w:rsidRDefault="00821D17" w:rsidP="003C6B57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carers to be aware of changes in people’s condition so that more timely action can be taken.</w:t>
            </w:r>
          </w:p>
        </w:tc>
      </w:tr>
      <w:tr w:rsidR="002F7A7F" w14:paraId="42F8758D" w14:textId="77777777" w:rsidTr="002F7A7F">
        <w:tc>
          <w:tcPr>
            <w:tcW w:w="9016" w:type="dxa"/>
            <w:shd w:val="clear" w:color="auto" w:fill="92D050"/>
          </w:tcPr>
          <w:p w14:paraId="5D5FE59C" w14:textId="640202D8" w:rsidR="002F7A7F" w:rsidRDefault="002F7A7F" w:rsidP="003C6B57">
            <w:pPr>
              <w:tabs>
                <w:tab w:val="left" w:pos="405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Aspiration Pneumonia</w:t>
            </w:r>
          </w:p>
        </w:tc>
      </w:tr>
      <w:tr w:rsidR="002F7A7F" w14:paraId="50D91B14" w14:textId="77777777" w:rsidTr="002F7A7F">
        <w:tc>
          <w:tcPr>
            <w:tcW w:w="9016" w:type="dxa"/>
          </w:tcPr>
          <w:p w14:paraId="3CD0BE8D" w14:textId="343130B0" w:rsidR="002F7A7F" w:rsidRPr="002F7A7F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 alternatives to PEG insertion. </w:t>
            </w:r>
          </w:p>
          <w:p w14:paraId="2F2AF945" w14:textId="1FC8A712" w:rsidR="002F7A7F" w:rsidRPr="002F7A7F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eferrals </w:t>
            </w:r>
            <w:r>
              <w:rPr>
                <w:rFonts w:ascii="Arial" w:hAnsi="Arial" w:cs="Arial"/>
                <w:sz w:val="24"/>
                <w:szCs w:val="24"/>
              </w:rPr>
              <w:t xml:space="preserve">from acute services 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to community SLT services </w:t>
            </w:r>
            <w:r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take place </w:t>
            </w:r>
            <w:r w:rsidR="00521F18">
              <w:rPr>
                <w:rFonts w:ascii="Arial" w:hAnsi="Arial" w:cs="Arial"/>
                <w:sz w:val="24"/>
                <w:szCs w:val="24"/>
              </w:rPr>
              <w:t>in a timely manner.</w:t>
            </w:r>
          </w:p>
          <w:p w14:paraId="1EA9A1F0" w14:textId="78C97FEE" w:rsidR="002F7A7F" w:rsidRPr="002F7A7F" w:rsidRDefault="00821D17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to complete t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imely SLT assessments to take place </w:t>
            </w:r>
            <w:r w:rsidR="003726B4" w:rsidRPr="002F7A7F">
              <w:rPr>
                <w:rFonts w:ascii="Arial" w:hAnsi="Arial" w:cs="Arial"/>
                <w:sz w:val="24"/>
                <w:szCs w:val="24"/>
              </w:rPr>
              <w:t>considering</w:t>
            </w:r>
            <w:r w:rsidR="002F7A7F" w:rsidRPr="002F7A7F">
              <w:rPr>
                <w:rFonts w:ascii="Arial" w:hAnsi="Arial" w:cs="Arial"/>
                <w:sz w:val="24"/>
                <w:szCs w:val="24"/>
              </w:rPr>
              <w:t xml:space="preserve"> cases of rapid deterioration. </w:t>
            </w:r>
          </w:p>
          <w:p w14:paraId="24CA2495" w14:textId="77777777" w:rsidR="002F7A7F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Care staff to be trained to be aware of the soft signs of illness and deterioration.</w:t>
            </w:r>
          </w:p>
          <w:p w14:paraId="50C280EE" w14:textId="3DCF492E" w:rsidR="005E5AAE" w:rsidRPr="002F7A7F" w:rsidRDefault="005E5AAE" w:rsidP="002F7A7F">
            <w:pPr>
              <w:tabs>
                <w:tab w:val="left" w:pos="40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Robust management plans to be collaborated on to reduce the risk of repeat admission</w:t>
            </w:r>
            <w:r w:rsidR="00821D17">
              <w:rPr>
                <w:rFonts w:ascii="Arial" w:hAnsi="Arial" w:cs="Arial"/>
                <w:sz w:val="24"/>
                <w:szCs w:val="24"/>
              </w:rPr>
              <w:t xml:space="preserve"> with </w:t>
            </w:r>
            <w:r w:rsidR="00802E9E">
              <w:rPr>
                <w:rFonts w:ascii="Arial" w:hAnsi="Arial" w:cs="Arial"/>
                <w:sz w:val="24"/>
                <w:szCs w:val="24"/>
              </w:rPr>
              <w:t>community-based</w:t>
            </w:r>
            <w:r w:rsidR="00821D17">
              <w:rPr>
                <w:rFonts w:ascii="Arial" w:hAnsi="Arial" w:cs="Arial"/>
                <w:sz w:val="24"/>
                <w:szCs w:val="24"/>
              </w:rPr>
              <w:t xml:space="preserve"> support to be considered.</w:t>
            </w:r>
          </w:p>
        </w:tc>
      </w:tr>
    </w:tbl>
    <w:p w14:paraId="39A69ECB" w14:textId="0CE742DB" w:rsidR="00837FA6" w:rsidRDefault="00837FA6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18C33F1A" w14:textId="7E35804F" w:rsidR="00E41427" w:rsidRDefault="00E4142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58848E3" w14:textId="13340F27" w:rsidR="00E41427" w:rsidRDefault="00E4142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</w:p>
    <w:p w14:paraId="63A32243" w14:textId="5FADAE2F" w:rsidR="00B85FB7" w:rsidRPr="00B85FB7" w:rsidRDefault="00821D17" w:rsidP="003C6B57">
      <w:pPr>
        <w:tabs>
          <w:tab w:val="left" w:pos="405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</w:t>
      </w:r>
      <w:r w:rsidR="00B85FB7">
        <w:rPr>
          <w:rFonts w:ascii="Arial" w:hAnsi="Arial" w:cs="Arial"/>
          <w:sz w:val="28"/>
          <w:szCs w:val="28"/>
        </w:rPr>
        <w:t>eveloped by Simone Mingay, Clinical Nurse Manager, ELFT</w:t>
      </w:r>
    </w:p>
    <w:sectPr w:rsidR="00B85FB7" w:rsidRPr="00B85FB7" w:rsidSect="00FD4AFD">
      <w:pgSz w:w="11906" w:h="16838"/>
      <w:pgMar w:top="1247" w:right="1440" w:bottom="1440" w:left="1440" w:header="709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A8841" w14:textId="77777777" w:rsidR="00A92636" w:rsidRDefault="00A92636" w:rsidP="003C6B57">
      <w:pPr>
        <w:spacing w:after="0" w:line="240" w:lineRule="auto"/>
      </w:pPr>
      <w:r>
        <w:separator/>
      </w:r>
    </w:p>
  </w:endnote>
  <w:endnote w:type="continuationSeparator" w:id="0">
    <w:p w14:paraId="263B013C" w14:textId="77777777" w:rsidR="00A92636" w:rsidRDefault="00A92636" w:rsidP="003C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290630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344053" w14:textId="3AE8A47C" w:rsidR="003C6B57" w:rsidRDefault="003C6B57">
            <w:pPr>
              <w:pStyle w:val="Footer"/>
              <w:jc w:val="right"/>
            </w:pPr>
            <w:r w:rsidRPr="003C6B57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461B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</w: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3C6B57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461B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</w:t>
            </w:r>
            <w:r w:rsidRPr="003C6B5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6A3144" w14:textId="77777777" w:rsidR="003C6B57" w:rsidRDefault="003C6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066C3" w14:textId="77777777" w:rsidR="00A92636" w:rsidRDefault="00A92636" w:rsidP="003C6B57">
      <w:pPr>
        <w:spacing w:after="0" w:line="240" w:lineRule="auto"/>
      </w:pPr>
      <w:r>
        <w:separator/>
      </w:r>
    </w:p>
  </w:footnote>
  <w:footnote w:type="continuationSeparator" w:id="0">
    <w:p w14:paraId="488D8905" w14:textId="77777777" w:rsidR="00A92636" w:rsidRDefault="00A92636" w:rsidP="003C6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BF12FE"/>
    <w:multiLevelType w:val="hybridMultilevel"/>
    <w:tmpl w:val="15B5999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6B27"/>
    <w:multiLevelType w:val="hybridMultilevel"/>
    <w:tmpl w:val="E5B27D1A"/>
    <w:lvl w:ilvl="0" w:tplc="DB3AC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624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A8A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43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664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44B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C6E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DC9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AC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5856F9"/>
    <w:multiLevelType w:val="hybridMultilevel"/>
    <w:tmpl w:val="B5783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D412C"/>
    <w:multiLevelType w:val="hybridMultilevel"/>
    <w:tmpl w:val="0D8C14FC"/>
    <w:lvl w:ilvl="0" w:tplc="65BE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E82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181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26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922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2C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220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4C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2C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41C5E51"/>
    <w:multiLevelType w:val="hybridMultilevel"/>
    <w:tmpl w:val="0B7E582A"/>
    <w:lvl w:ilvl="0" w:tplc="A6C66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2E2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2F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C6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188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00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E3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6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BCE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4822E92"/>
    <w:multiLevelType w:val="hybridMultilevel"/>
    <w:tmpl w:val="9AC2A2F6"/>
    <w:lvl w:ilvl="0" w:tplc="5D946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A9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A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28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45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2D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CF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88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A4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13C77E"/>
    <w:multiLevelType w:val="hybridMultilevel"/>
    <w:tmpl w:val="80E99A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025188D"/>
    <w:multiLevelType w:val="hybridMultilevel"/>
    <w:tmpl w:val="FC98FED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0CC12FC"/>
    <w:multiLevelType w:val="hybridMultilevel"/>
    <w:tmpl w:val="1ACC454C"/>
    <w:lvl w:ilvl="0" w:tplc="C85C1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A2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0E6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67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8B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24F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8E7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6F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320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1506364"/>
    <w:multiLevelType w:val="hybridMultilevel"/>
    <w:tmpl w:val="934A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F4C2E"/>
    <w:multiLevelType w:val="hybridMultilevel"/>
    <w:tmpl w:val="A9186996"/>
    <w:lvl w:ilvl="0" w:tplc="0DF0F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03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1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C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EA8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CF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CA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F81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0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84530C8"/>
    <w:multiLevelType w:val="hybridMultilevel"/>
    <w:tmpl w:val="40205D84"/>
    <w:lvl w:ilvl="0" w:tplc="093CB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F60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9E1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9AA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CE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2C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704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CB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CD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8790505"/>
    <w:multiLevelType w:val="hybridMultilevel"/>
    <w:tmpl w:val="703ABFD8"/>
    <w:lvl w:ilvl="0" w:tplc="5D6A0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2B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72B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65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23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00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A3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2A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6F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38D161D"/>
    <w:multiLevelType w:val="hybridMultilevel"/>
    <w:tmpl w:val="311F56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F01799F"/>
    <w:multiLevelType w:val="hybridMultilevel"/>
    <w:tmpl w:val="46E405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53D8E"/>
    <w:multiLevelType w:val="hybridMultilevel"/>
    <w:tmpl w:val="460209E0"/>
    <w:lvl w:ilvl="0" w:tplc="17A2F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86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EB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529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8C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E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09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8D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445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824E9C"/>
    <w:multiLevelType w:val="hybridMultilevel"/>
    <w:tmpl w:val="E2B61050"/>
    <w:lvl w:ilvl="0" w:tplc="AA22620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3203E"/>
    <w:multiLevelType w:val="hybridMultilevel"/>
    <w:tmpl w:val="DF229A76"/>
    <w:lvl w:ilvl="0" w:tplc="AA22620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81396">
    <w:abstractNumId w:val="0"/>
  </w:num>
  <w:num w:numId="2" w16cid:durableId="1558397058">
    <w:abstractNumId w:val="6"/>
  </w:num>
  <w:num w:numId="3" w16cid:durableId="672411831">
    <w:abstractNumId w:val="13"/>
  </w:num>
  <w:num w:numId="4" w16cid:durableId="1385442573">
    <w:abstractNumId w:val="8"/>
  </w:num>
  <w:num w:numId="5" w16cid:durableId="184485405">
    <w:abstractNumId w:val="1"/>
  </w:num>
  <w:num w:numId="6" w16cid:durableId="391197517">
    <w:abstractNumId w:val="3"/>
  </w:num>
  <w:num w:numId="7" w16cid:durableId="584340049">
    <w:abstractNumId w:val="4"/>
  </w:num>
  <w:num w:numId="8" w16cid:durableId="600070438">
    <w:abstractNumId w:val="11"/>
  </w:num>
  <w:num w:numId="9" w16cid:durableId="977298851">
    <w:abstractNumId w:val="14"/>
  </w:num>
  <w:num w:numId="10" w16cid:durableId="807817056">
    <w:abstractNumId w:val="7"/>
  </w:num>
  <w:num w:numId="11" w16cid:durableId="1638796375">
    <w:abstractNumId w:val="9"/>
  </w:num>
  <w:num w:numId="12" w16cid:durableId="1890334280">
    <w:abstractNumId w:val="17"/>
  </w:num>
  <w:num w:numId="13" w16cid:durableId="889730317">
    <w:abstractNumId w:val="16"/>
  </w:num>
  <w:num w:numId="14" w16cid:durableId="1559246116">
    <w:abstractNumId w:val="2"/>
  </w:num>
  <w:num w:numId="15" w16cid:durableId="1147821561">
    <w:abstractNumId w:val="12"/>
  </w:num>
  <w:num w:numId="16" w16cid:durableId="1530678495">
    <w:abstractNumId w:val="10"/>
  </w:num>
  <w:num w:numId="17" w16cid:durableId="1509825961">
    <w:abstractNumId w:val="5"/>
  </w:num>
  <w:num w:numId="18" w16cid:durableId="2736325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9B"/>
    <w:rsid w:val="00015003"/>
    <w:rsid w:val="0005613D"/>
    <w:rsid w:val="00061E55"/>
    <w:rsid w:val="0007323C"/>
    <w:rsid w:val="000800E0"/>
    <w:rsid w:val="000E6FB7"/>
    <w:rsid w:val="000F7FDE"/>
    <w:rsid w:val="00100F9C"/>
    <w:rsid w:val="001C0EAD"/>
    <w:rsid w:val="00213F73"/>
    <w:rsid w:val="00224B10"/>
    <w:rsid w:val="00252618"/>
    <w:rsid w:val="00254E8D"/>
    <w:rsid w:val="00275AD0"/>
    <w:rsid w:val="002A2BE6"/>
    <w:rsid w:val="002F7A7F"/>
    <w:rsid w:val="00323BE0"/>
    <w:rsid w:val="00325323"/>
    <w:rsid w:val="00341CAF"/>
    <w:rsid w:val="00351376"/>
    <w:rsid w:val="003726B4"/>
    <w:rsid w:val="003B060D"/>
    <w:rsid w:val="003C6B57"/>
    <w:rsid w:val="003D239B"/>
    <w:rsid w:val="004327A4"/>
    <w:rsid w:val="00455058"/>
    <w:rsid w:val="00455F77"/>
    <w:rsid w:val="00456D68"/>
    <w:rsid w:val="00470655"/>
    <w:rsid w:val="00486CA3"/>
    <w:rsid w:val="004A1A95"/>
    <w:rsid w:val="00521F18"/>
    <w:rsid w:val="00553D85"/>
    <w:rsid w:val="00571917"/>
    <w:rsid w:val="00590D45"/>
    <w:rsid w:val="005E5AAE"/>
    <w:rsid w:val="00605EB8"/>
    <w:rsid w:val="0061193B"/>
    <w:rsid w:val="006426FA"/>
    <w:rsid w:val="006522B9"/>
    <w:rsid w:val="0066752B"/>
    <w:rsid w:val="006863DC"/>
    <w:rsid w:val="006B346C"/>
    <w:rsid w:val="006C5DFE"/>
    <w:rsid w:val="006E4AE2"/>
    <w:rsid w:val="006F3C30"/>
    <w:rsid w:val="007123D9"/>
    <w:rsid w:val="00772017"/>
    <w:rsid w:val="00775E56"/>
    <w:rsid w:val="007A5CFB"/>
    <w:rsid w:val="007B30EF"/>
    <w:rsid w:val="007E2294"/>
    <w:rsid w:val="00802E9E"/>
    <w:rsid w:val="0082191D"/>
    <w:rsid w:val="00821D17"/>
    <w:rsid w:val="00837FA6"/>
    <w:rsid w:val="008A3D24"/>
    <w:rsid w:val="008D4E3A"/>
    <w:rsid w:val="00940B32"/>
    <w:rsid w:val="00943BD4"/>
    <w:rsid w:val="009461B2"/>
    <w:rsid w:val="009868A7"/>
    <w:rsid w:val="009B6C75"/>
    <w:rsid w:val="00A56646"/>
    <w:rsid w:val="00A92636"/>
    <w:rsid w:val="00AC7DFB"/>
    <w:rsid w:val="00AE73EA"/>
    <w:rsid w:val="00B166CE"/>
    <w:rsid w:val="00B16F03"/>
    <w:rsid w:val="00B26F2C"/>
    <w:rsid w:val="00B41423"/>
    <w:rsid w:val="00B52C5E"/>
    <w:rsid w:val="00B53931"/>
    <w:rsid w:val="00B85FB7"/>
    <w:rsid w:val="00BB7C41"/>
    <w:rsid w:val="00BC14E2"/>
    <w:rsid w:val="00BC6881"/>
    <w:rsid w:val="00BE73D5"/>
    <w:rsid w:val="00C41892"/>
    <w:rsid w:val="00C47A15"/>
    <w:rsid w:val="00C824F0"/>
    <w:rsid w:val="00CB439B"/>
    <w:rsid w:val="00CE05D3"/>
    <w:rsid w:val="00D020B6"/>
    <w:rsid w:val="00D07E78"/>
    <w:rsid w:val="00D628E5"/>
    <w:rsid w:val="00D67761"/>
    <w:rsid w:val="00DB597C"/>
    <w:rsid w:val="00DF5942"/>
    <w:rsid w:val="00E15084"/>
    <w:rsid w:val="00E41427"/>
    <w:rsid w:val="00E80CE1"/>
    <w:rsid w:val="00E8210C"/>
    <w:rsid w:val="00E969E8"/>
    <w:rsid w:val="00EB7871"/>
    <w:rsid w:val="00EE5A84"/>
    <w:rsid w:val="00EF216B"/>
    <w:rsid w:val="00EF633C"/>
    <w:rsid w:val="00F025B6"/>
    <w:rsid w:val="00F95C74"/>
    <w:rsid w:val="00F97A97"/>
    <w:rsid w:val="00FD2283"/>
    <w:rsid w:val="00FD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ED6B6"/>
  <w15:chartTrackingRefBased/>
  <w15:docId w15:val="{A99FC781-E516-4650-B649-DD7E9B99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B43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B4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0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C6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B57"/>
  </w:style>
  <w:style w:type="paragraph" w:styleId="Footer">
    <w:name w:val="footer"/>
    <w:basedOn w:val="Normal"/>
    <w:link w:val="FooterChar"/>
    <w:uiPriority w:val="99"/>
    <w:unhideWhenUsed/>
    <w:rsid w:val="003C6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B57"/>
  </w:style>
  <w:style w:type="character" w:styleId="Hyperlink">
    <w:name w:val="Hyperlink"/>
    <w:basedOn w:val="DefaultParagraphFont"/>
    <w:uiPriority w:val="99"/>
    <w:unhideWhenUsed/>
    <w:rsid w:val="00D6776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1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1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5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0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2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ngland.nhs.uk/wp-content/uploads/2014/06/mecc-guid-booklet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diagramQuickStyle" Target="diagrams/quickStyle1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19F39D-3D50-4ECA-9994-D8012CC80C20}" type="doc">
      <dgm:prSet loTypeId="urn:microsoft.com/office/officeart/2011/layout/HexagonRadial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66BF040F-6E0F-4C08-B226-A5C3D36E3630}">
      <dgm:prSet phldrT="[Text]"/>
      <dgm:spPr/>
      <dgm:t>
        <a:bodyPr/>
        <a:lstStyle/>
        <a:p>
          <a:r>
            <a:rPr lang="en-US"/>
            <a:t>Physical Health Issues (taken from LeDeR themes)</a:t>
          </a:r>
        </a:p>
      </dgm:t>
    </dgm:pt>
    <dgm:pt modelId="{92E5401C-5077-46B8-98DD-53B414955B8C}" type="parTrans" cxnId="{CAC107AE-7D16-4EDE-87B9-904B359D2D4E}">
      <dgm:prSet/>
      <dgm:spPr/>
      <dgm:t>
        <a:bodyPr/>
        <a:lstStyle/>
        <a:p>
          <a:endParaRPr lang="en-US"/>
        </a:p>
      </dgm:t>
    </dgm:pt>
    <dgm:pt modelId="{0C65C5DF-93DB-49C0-9177-D215A07A2BA5}" type="sibTrans" cxnId="{CAC107AE-7D16-4EDE-87B9-904B359D2D4E}">
      <dgm:prSet/>
      <dgm:spPr/>
      <dgm:t>
        <a:bodyPr/>
        <a:lstStyle/>
        <a:p>
          <a:endParaRPr lang="en-US"/>
        </a:p>
      </dgm:t>
    </dgm:pt>
    <dgm:pt modelId="{3F539E23-DE51-4338-8B2D-5DC5A7B0660F}">
      <dgm:prSet phldrT="[Text]"/>
      <dgm:spPr/>
      <dgm:t>
        <a:bodyPr/>
        <a:lstStyle/>
        <a:p>
          <a:r>
            <a:rPr lang="en-US"/>
            <a:t>Quality Annual Health Checks</a:t>
          </a:r>
        </a:p>
      </dgm:t>
    </dgm:pt>
    <dgm:pt modelId="{A6CAC93D-FA74-49A5-9807-0077B9A1CA4A}" type="parTrans" cxnId="{51C8533D-69F2-4919-8755-0AD568CDFF9E}">
      <dgm:prSet/>
      <dgm:spPr/>
      <dgm:t>
        <a:bodyPr/>
        <a:lstStyle/>
        <a:p>
          <a:endParaRPr lang="en-US"/>
        </a:p>
      </dgm:t>
    </dgm:pt>
    <dgm:pt modelId="{F1AAE532-425B-4F2A-9604-59B9FDC3EAA3}" type="sibTrans" cxnId="{51C8533D-69F2-4919-8755-0AD568CDFF9E}">
      <dgm:prSet/>
      <dgm:spPr/>
      <dgm:t>
        <a:bodyPr/>
        <a:lstStyle/>
        <a:p>
          <a:endParaRPr lang="en-US"/>
        </a:p>
      </dgm:t>
    </dgm:pt>
    <dgm:pt modelId="{25BE3891-C667-4CD5-866B-DF5CB27D1C63}">
      <dgm:prSet phldrT="[Text]"/>
      <dgm:spPr/>
      <dgm:t>
        <a:bodyPr/>
        <a:lstStyle/>
        <a:p>
          <a:r>
            <a:rPr lang="en-US"/>
            <a:t>Cancer Screening</a:t>
          </a:r>
        </a:p>
      </dgm:t>
    </dgm:pt>
    <dgm:pt modelId="{75300127-4B35-45CD-8F92-29F7B2C3989B}" type="parTrans" cxnId="{552D642F-16E9-483D-A6B7-8F3142312B9C}">
      <dgm:prSet/>
      <dgm:spPr/>
      <dgm:t>
        <a:bodyPr/>
        <a:lstStyle/>
        <a:p>
          <a:endParaRPr lang="en-US"/>
        </a:p>
      </dgm:t>
    </dgm:pt>
    <dgm:pt modelId="{55EA9640-5BCC-4DDB-9617-539F5C438E7D}" type="sibTrans" cxnId="{552D642F-16E9-483D-A6B7-8F3142312B9C}">
      <dgm:prSet/>
      <dgm:spPr/>
      <dgm:t>
        <a:bodyPr/>
        <a:lstStyle/>
        <a:p>
          <a:endParaRPr lang="en-US"/>
        </a:p>
      </dgm:t>
    </dgm:pt>
    <dgm:pt modelId="{11DF95B7-2584-47AD-A3BC-92C75EFA5968}">
      <dgm:prSet phldrT="[Text]"/>
      <dgm:spPr/>
      <dgm:t>
        <a:bodyPr/>
        <a:lstStyle/>
        <a:p>
          <a:r>
            <a:rPr lang="en-US"/>
            <a:t>Constipation</a:t>
          </a:r>
        </a:p>
      </dgm:t>
    </dgm:pt>
    <dgm:pt modelId="{A9303FE9-54A5-4313-ADA6-346BE68425AA}" type="parTrans" cxnId="{9CF774BC-B6A2-425B-AE85-CA2CC40FFB8C}">
      <dgm:prSet/>
      <dgm:spPr/>
      <dgm:t>
        <a:bodyPr/>
        <a:lstStyle/>
        <a:p>
          <a:endParaRPr lang="en-US"/>
        </a:p>
      </dgm:t>
    </dgm:pt>
    <dgm:pt modelId="{BC1C889B-D468-4A09-ACDB-5E56D8D7CA3F}" type="sibTrans" cxnId="{9CF774BC-B6A2-425B-AE85-CA2CC40FFB8C}">
      <dgm:prSet/>
      <dgm:spPr/>
      <dgm:t>
        <a:bodyPr/>
        <a:lstStyle/>
        <a:p>
          <a:endParaRPr lang="en-US"/>
        </a:p>
      </dgm:t>
    </dgm:pt>
    <dgm:pt modelId="{984F1368-95E2-4EAF-BA9A-B87857CE1EAD}">
      <dgm:prSet phldrT="[Text]"/>
      <dgm:spPr/>
      <dgm:t>
        <a:bodyPr/>
        <a:lstStyle/>
        <a:p>
          <a:r>
            <a:rPr lang="en-US"/>
            <a:t>Prevention of obesity and healthy lifestyle</a:t>
          </a:r>
        </a:p>
      </dgm:t>
    </dgm:pt>
    <dgm:pt modelId="{9E2CE3FA-67B4-4D36-8B1B-9950A6CB4D0B}" type="parTrans" cxnId="{E6D2E759-F8C3-4746-BC85-DB1689AC72EE}">
      <dgm:prSet/>
      <dgm:spPr/>
      <dgm:t>
        <a:bodyPr/>
        <a:lstStyle/>
        <a:p>
          <a:endParaRPr lang="en-US"/>
        </a:p>
      </dgm:t>
    </dgm:pt>
    <dgm:pt modelId="{560E4F61-A771-494D-9F60-DC28161D15AC}" type="sibTrans" cxnId="{E6D2E759-F8C3-4746-BC85-DB1689AC72EE}">
      <dgm:prSet/>
      <dgm:spPr/>
      <dgm:t>
        <a:bodyPr/>
        <a:lstStyle/>
        <a:p>
          <a:endParaRPr lang="en-US"/>
        </a:p>
      </dgm:t>
    </dgm:pt>
    <dgm:pt modelId="{099165B7-491E-41CD-8D41-B75707877506}">
      <dgm:prSet phldrT="[Text]"/>
      <dgm:spPr/>
      <dgm:t>
        <a:bodyPr/>
        <a:lstStyle/>
        <a:p>
          <a:r>
            <a:rPr lang="en-US"/>
            <a:t>Aspiration Pneumonia</a:t>
          </a:r>
        </a:p>
      </dgm:t>
    </dgm:pt>
    <dgm:pt modelId="{DCAEE92C-0EB2-4F20-B5BB-8E55A51F7A71}" type="parTrans" cxnId="{7379C96A-E461-411B-9B3B-A2D625617480}">
      <dgm:prSet/>
      <dgm:spPr/>
      <dgm:t>
        <a:bodyPr/>
        <a:lstStyle/>
        <a:p>
          <a:endParaRPr lang="en-US"/>
        </a:p>
      </dgm:t>
    </dgm:pt>
    <dgm:pt modelId="{71E01E40-530F-4129-AC36-8D8D8A8D2FC6}" type="sibTrans" cxnId="{7379C96A-E461-411B-9B3B-A2D625617480}">
      <dgm:prSet/>
      <dgm:spPr/>
      <dgm:t>
        <a:bodyPr/>
        <a:lstStyle/>
        <a:p>
          <a:endParaRPr lang="en-US"/>
        </a:p>
      </dgm:t>
    </dgm:pt>
    <dgm:pt modelId="{5FD29AC6-7B87-44DC-BCFB-EA608AE44708}">
      <dgm:prSet phldrT="[Text]"/>
      <dgm:spPr/>
      <dgm:t>
        <a:bodyPr/>
        <a:lstStyle/>
        <a:p>
          <a:r>
            <a:rPr lang="en-US"/>
            <a:t>Early diagnosis of conditions</a:t>
          </a:r>
        </a:p>
      </dgm:t>
    </dgm:pt>
    <dgm:pt modelId="{16FB12BC-F02A-4637-B755-B60A41331BE7}" type="sibTrans" cxnId="{D0B1368E-FE20-44CF-8C84-795F11104078}">
      <dgm:prSet/>
      <dgm:spPr/>
      <dgm:t>
        <a:bodyPr/>
        <a:lstStyle/>
        <a:p>
          <a:endParaRPr lang="en-US"/>
        </a:p>
      </dgm:t>
    </dgm:pt>
    <dgm:pt modelId="{2FEE1191-B4D8-4258-840E-A2D11A3F7713}" type="parTrans" cxnId="{D0B1368E-FE20-44CF-8C84-795F11104078}">
      <dgm:prSet/>
      <dgm:spPr/>
      <dgm:t>
        <a:bodyPr/>
        <a:lstStyle/>
        <a:p>
          <a:endParaRPr lang="en-US"/>
        </a:p>
      </dgm:t>
    </dgm:pt>
    <dgm:pt modelId="{A3B1C153-9D06-4C27-B8EF-BD559375EC05}" type="pres">
      <dgm:prSet presAssocID="{2719F39D-3D50-4ECA-9994-D8012CC80C2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F147925C-F058-494F-8A59-2A67DB3260E0}" type="pres">
      <dgm:prSet presAssocID="{66BF040F-6E0F-4C08-B226-A5C3D36E3630}" presName="Parent" presStyleLbl="node0" presStyleIdx="0" presStyleCnt="1">
        <dgm:presLayoutVars>
          <dgm:chMax val="6"/>
          <dgm:chPref val="6"/>
        </dgm:presLayoutVars>
      </dgm:prSet>
      <dgm:spPr/>
    </dgm:pt>
    <dgm:pt modelId="{68D3BC89-581B-4109-BB89-EF0E7AA79B08}" type="pres">
      <dgm:prSet presAssocID="{3F539E23-DE51-4338-8B2D-5DC5A7B0660F}" presName="Accent1" presStyleCnt="0"/>
      <dgm:spPr/>
    </dgm:pt>
    <dgm:pt modelId="{A32E901D-7355-4FB8-94ED-2928A74895E4}" type="pres">
      <dgm:prSet presAssocID="{3F539E23-DE51-4338-8B2D-5DC5A7B0660F}" presName="Accent" presStyleLbl="bgShp" presStyleIdx="0" presStyleCnt="6"/>
      <dgm:spPr/>
    </dgm:pt>
    <dgm:pt modelId="{1F05AB42-0F8D-4E1B-9546-3EB32C862F85}" type="pres">
      <dgm:prSet presAssocID="{3F539E23-DE51-4338-8B2D-5DC5A7B0660F}" presName="Child1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D0745FC6-74D0-4B0C-BA3C-1EDC0A0DC47C}" type="pres">
      <dgm:prSet presAssocID="{25BE3891-C667-4CD5-866B-DF5CB27D1C63}" presName="Accent2" presStyleCnt="0"/>
      <dgm:spPr/>
    </dgm:pt>
    <dgm:pt modelId="{D8738886-499A-4CDA-BB28-8F27EAEA5E8F}" type="pres">
      <dgm:prSet presAssocID="{25BE3891-C667-4CD5-866B-DF5CB27D1C63}" presName="Accent" presStyleLbl="bgShp" presStyleIdx="1" presStyleCnt="6"/>
      <dgm:spPr/>
    </dgm:pt>
    <dgm:pt modelId="{BAE353C4-2937-41E7-8055-36FF6916AA84}" type="pres">
      <dgm:prSet presAssocID="{25BE3891-C667-4CD5-866B-DF5CB27D1C63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3CB95D8F-735D-49C0-A96F-39767AF05F6C}" type="pres">
      <dgm:prSet presAssocID="{11DF95B7-2584-47AD-A3BC-92C75EFA5968}" presName="Accent3" presStyleCnt="0"/>
      <dgm:spPr/>
    </dgm:pt>
    <dgm:pt modelId="{BE514DE9-512B-4B1B-828C-812F92B5EE75}" type="pres">
      <dgm:prSet presAssocID="{11DF95B7-2584-47AD-A3BC-92C75EFA5968}" presName="Accent" presStyleLbl="bgShp" presStyleIdx="2" presStyleCnt="6"/>
      <dgm:spPr/>
    </dgm:pt>
    <dgm:pt modelId="{169AC466-0A1F-460E-BDBF-4F9801BED38C}" type="pres">
      <dgm:prSet presAssocID="{11DF95B7-2584-47AD-A3BC-92C75EFA5968}" presName="Child3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56591A83-82E0-44DE-A444-0516EED11CD5}" type="pres">
      <dgm:prSet presAssocID="{984F1368-95E2-4EAF-BA9A-B87857CE1EAD}" presName="Accent4" presStyleCnt="0"/>
      <dgm:spPr/>
    </dgm:pt>
    <dgm:pt modelId="{8024F8AF-9193-4EC4-B9DB-4629A1B25B19}" type="pres">
      <dgm:prSet presAssocID="{984F1368-95E2-4EAF-BA9A-B87857CE1EAD}" presName="Accent" presStyleLbl="bgShp" presStyleIdx="3" presStyleCnt="6"/>
      <dgm:spPr/>
    </dgm:pt>
    <dgm:pt modelId="{63114C81-335D-4474-B61F-9484C997D4DE}" type="pres">
      <dgm:prSet presAssocID="{984F1368-95E2-4EAF-BA9A-B87857CE1EAD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64C0F6A1-3416-4BC6-858D-D8D757BD0C54}" type="pres">
      <dgm:prSet presAssocID="{5FD29AC6-7B87-44DC-BCFB-EA608AE44708}" presName="Accent5" presStyleCnt="0"/>
      <dgm:spPr/>
    </dgm:pt>
    <dgm:pt modelId="{BA86EF9E-7A98-4531-9E91-C3AB97B8A8BF}" type="pres">
      <dgm:prSet presAssocID="{5FD29AC6-7B87-44DC-BCFB-EA608AE44708}" presName="Accent" presStyleLbl="bgShp" presStyleIdx="4" presStyleCnt="6"/>
      <dgm:spPr/>
    </dgm:pt>
    <dgm:pt modelId="{09321073-474F-445A-B8AB-0B39FF825E67}" type="pres">
      <dgm:prSet presAssocID="{5FD29AC6-7B87-44DC-BCFB-EA608AE44708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AA79606B-9408-438A-A8E2-612A5F68C6A6}" type="pres">
      <dgm:prSet presAssocID="{099165B7-491E-41CD-8D41-B75707877506}" presName="Accent6" presStyleCnt="0"/>
      <dgm:spPr/>
    </dgm:pt>
    <dgm:pt modelId="{C06C1AB9-0504-4D5F-A43C-9282E037D130}" type="pres">
      <dgm:prSet presAssocID="{099165B7-491E-41CD-8D41-B75707877506}" presName="Accent" presStyleLbl="bgShp" presStyleIdx="5" presStyleCnt="6"/>
      <dgm:spPr/>
    </dgm:pt>
    <dgm:pt modelId="{609F1644-8CAD-4B17-B489-96DDA5A93A97}" type="pres">
      <dgm:prSet presAssocID="{099165B7-491E-41CD-8D41-B75707877506}" presName="Child6" presStyleLbl="node1" presStyleIdx="5" presStyleCnt="6">
        <dgm:presLayoutVars>
          <dgm:chMax val="0"/>
          <dgm:chPref val="0"/>
          <dgm:bulletEnabled val="1"/>
        </dgm:presLayoutVars>
      </dgm:prSet>
      <dgm:spPr/>
    </dgm:pt>
  </dgm:ptLst>
  <dgm:cxnLst>
    <dgm:cxn modelId="{AF526B14-22F9-4CA6-900D-3B90C09B2115}" type="presOf" srcId="{099165B7-491E-41CD-8D41-B75707877506}" destId="{609F1644-8CAD-4B17-B489-96DDA5A93A97}" srcOrd="0" destOrd="0" presId="urn:microsoft.com/office/officeart/2011/layout/HexagonRadial"/>
    <dgm:cxn modelId="{F63E3E27-AB9D-4526-B0D9-CDB5F301E33D}" type="presOf" srcId="{3F539E23-DE51-4338-8B2D-5DC5A7B0660F}" destId="{1F05AB42-0F8D-4E1B-9546-3EB32C862F85}" srcOrd="0" destOrd="0" presId="urn:microsoft.com/office/officeart/2011/layout/HexagonRadial"/>
    <dgm:cxn modelId="{552D642F-16E9-483D-A6B7-8F3142312B9C}" srcId="{66BF040F-6E0F-4C08-B226-A5C3D36E3630}" destId="{25BE3891-C667-4CD5-866B-DF5CB27D1C63}" srcOrd="1" destOrd="0" parTransId="{75300127-4B35-45CD-8F92-29F7B2C3989B}" sibTransId="{55EA9640-5BCC-4DDB-9617-539F5C438E7D}"/>
    <dgm:cxn modelId="{AD2D2034-2449-4B4F-901F-3F59EA2CE8AF}" type="presOf" srcId="{5FD29AC6-7B87-44DC-BCFB-EA608AE44708}" destId="{09321073-474F-445A-B8AB-0B39FF825E67}" srcOrd="0" destOrd="0" presId="urn:microsoft.com/office/officeart/2011/layout/HexagonRadial"/>
    <dgm:cxn modelId="{51C8533D-69F2-4919-8755-0AD568CDFF9E}" srcId="{66BF040F-6E0F-4C08-B226-A5C3D36E3630}" destId="{3F539E23-DE51-4338-8B2D-5DC5A7B0660F}" srcOrd="0" destOrd="0" parTransId="{A6CAC93D-FA74-49A5-9807-0077B9A1CA4A}" sibTransId="{F1AAE532-425B-4F2A-9604-59B9FDC3EAA3}"/>
    <dgm:cxn modelId="{25F24A40-8715-4D70-A8A3-CFBBA64F3D82}" type="presOf" srcId="{11DF95B7-2584-47AD-A3BC-92C75EFA5968}" destId="{169AC466-0A1F-460E-BDBF-4F9801BED38C}" srcOrd="0" destOrd="0" presId="urn:microsoft.com/office/officeart/2011/layout/HexagonRadial"/>
    <dgm:cxn modelId="{AFD8FB41-C501-4F84-8DF9-F2ED370CB7E1}" type="presOf" srcId="{984F1368-95E2-4EAF-BA9A-B87857CE1EAD}" destId="{63114C81-335D-4474-B61F-9484C997D4DE}" srcOrd="0" destOrd="0" presId="urn:microsoft.com/office/officeart/2011/layout/HexagonRadial"/>
    <dgm:cxn modelId="{1726C646-FD5B-447A-9521-6C6D38A8DE8C}" type="presOf" srcId="{25BE3891-C667-4CD5-866B-DF5CB27D1C63}" destId="{BAE353C4-2937-41E7-8055-36FF6916AA84}" srcOrd="0" destOrd="0" presId="urn:microsoft.com/office/officeart/2011/layout/HexagonRadial"/>
    <dgm:cxn modelId="{7379C96A-E461-411B-9B3B-A2D625617480}" srcId="{66BF040F-6E0F-4C08-B226-A5C3D36E3630}" destId="{099165B7-491E-41CD-8D41-B75707877506}" srcOrd="5" destOrd="0" parTransId="{DCAEE92C-0EB2-4F20-B5BB-8E55A51F7A71}" sibTransId="{71E01E40-530F-4129-AC36-8D8D8A8D2FC6}"/>
    <dgm:cxn modelId="{E6D2E759-F8C3-4746-BC85-DB1689AC72EE}" srcId="{66BF040F-6E0F-4C08-B226-A5C3D36E3630}" destId="{984F1368-95E2-4EAF-BA9A-B87857CE1EAD}" srcOrd="3" destOrd="0" parTransId="{9E2CE3FA-67B4-4D36-8B1B-9950A6CB4D0B}" sibTransId="{560E4F61-A771-494D-9F60-DC28161D15AC}"/>
    <dgm:cxn modelId="{D0B1368E-FE20-44CF-8C84-795F11104078}" srcId="{66BF040F-6E0F-4C08-B226-A5C3D36E3630}" destId="{5FD29AC6-7B87-44DC-BCFB-EA608AE44708}" srcOrd="4" destOrd="0" parTransId="{2FEE1191-B4D8-4258-840E-A2D11A3F7713}" sibTransId="{16FB12BC-F02A-4637-B755-B60A41331BE7}"/>
    <dgm:cxn modelId="{CAC107AE-7D16-4EDE-87B9-904B359D2D4E}" srcId="{2719F39D-3D50-4ECA-9994-D8012CC80C20}" destId="{66BF040F-6E0F-4C08-B226-A5C3D36E3630}" srcOrd="0" destOrd="0" parTransId="{92E5401C-5077-46B8-98DD-53B414955B8C}" sibTransId="{0C65C5DF-93DB-49C0-9177-D215A07A2BA5}"/>
    <dgm:cxn modelId="{9CF774BC-B6A2-425B-AE85-CA2CC40FFB8C}" srcId="{66BF040F-6E0F-4C08-B226-A5C3D36E3630}" destId="{11DF95B7-2584-47AD-A3BC-92C75EFA5968}" srcOrd="2" destOrd="0" parTransId="{A9303FE9-54A5-4313-ADA6-346BE68425AA}" sibTransId="{BC1C889B-D468-4A09-ACDB-5E56D8D7CA3F}"/>
    <dgm:cxn modelId="{66E95FE7-CC30-4341-A2C0-9E3C700AC699}" type="presOf" srcId="{66BF040F-6E0F-4C08-B226-A5C3D36E3630}" destId="{F147925C-F058-494F-8A59-2A67DB3260E0}" srcOrd="0" destOrd="0" presId="urn:microsoft.com/office/officeart/2011/layout/HexagonRadial"/>
    <dgm:cxn modelId="{A2F245EF-9504-43CE-A730-21CC14258203}" type="presOf" srcId="{2719F39D-3D50-4ECA-9994-D8012CC80C20}" destId="{A3B1C153-9D06-4C27-B8EF-BD559375EC05}" srcOrd="0" destOrd="0" presId="urn:microsoft.com/office/officeart/2011/layout/HexagonRadial"/>
    <dgm:cxn modelId="{5FECE9E3-C058-46D6-9721-28229A3B5487}" type="presParOf" srcId="{A3B1C153-9D06-4C27-B8EF-BD559375EC05}" destId="{F147925C-F058-494F-8A59-2A67DB3260E0}" srcOrd="0" destOrd="0" presId="urn:microsoft.com/office/officeart/2011/layout/HexagonRadial"/>
    <dgm:cxn modelId="{9D9A64AC-6453-4B2F-8B3C-62347CAFDD8C}" type="presParOf" srcId="{A3B1C153-9D06-4C27-B8EF-BD559375EC05}" destId="{68D3BC89-581B-4109-BB89-EF0E7AA79B08}" srcOrd="1" destOrd="0" presId="urn:microsoft.com/office/officeart/2011/layout/HexagonRadial"/>
    <dgm:cxn modelId="{78E3E072-EFC5-4834-98AD-1C882A4B01E2}" type="presParOf" srcId="{68D3BC89-581B-4109-BB89-EF0E7AA79B08}" destId="{A32E901D-7355-4FB8-94ED-2928A74895E4}" srcOrd="0" destOrd="0" presId="urn:microsoft.com/office/officeart/2011/layout/HexagonRadial"/>
    <dgm:cxn modelId="{419E5FB5-9994-4495-A087-2FF63B36C048}" type="presParOf" srcId="{A3B1C153-9D06-4C27-B8EF-BD559375EC05}" destId="{1F05AB42-0F8D-4E1B-9546-3EB32C862F85}" srcOrd="2" destOrd="0" presId="urn:microsoft.com/office/officeart/2011/layout/HexagonRadial"/>
    <dgm:cxn modelId="{CE44F03A-F87D-41CA-9163-497D92E1826F}" type="presParOf" srcId="{A3B1C153-9D06-4C27-B8EF-BD559375EC05}" destId="{D0745FC6-74D0-4B0C-BA3C-1EDC0A0DC47C}" srcOrd="3" destOrd="0" presId="urn:microsoft.com/office/officeart/2011/layout/HexagonRadial"/>
    <dgm:cxn modelId="{BEF7BC97-AAA6-4200-9173-BA75F0CBE632}" type="presParOf" srcId="{D0745FC6-74D0-4B0C-BA3C-1EDC0A0DC47C}" destId="{D8738886-499A-4CDA-BB28-8F27EAEA5E8F}" srcOrd="0" destOrd="0" presId="urn:microsoft.com/office/officeart/2011/layout/HexagonRadial"/>
    <dgm:cxn modelId="{7D0F9479-5AF8-483A-BAED-DAEA345464BB}" type="presParOf" srcId="{A3B1C153-9D06-4C27-B8EF-BD559375EC05}" destId="{BAE353C4-2937-41E7-8055-36FF6916AA84}" srcOrd="4" destOrd="0" presId="urn:microsoft.com/office/officeart/2011/layout/HexagonRadial"/>
    <dgm:cxn modelId="{C8DF31DA-696C-4393-A9A2-ABEDC9969E02}" type="presParOf" srcId="{A3B1C153-9D06-4C27-B8EF-BD559375EC05}" destId="{3CB95D8F-735D-49C0-A96F-39767AF05F6C}" srcOrd="5" destOrd="0" presId="urn:microsoft.com/office/officeart/2011/layout/HexagonRadial"/>
    <dgm:cxn modelId="{C683754B-0D35-4193-B799-76E6BBAF48C6}" type="presParOf" srcId="{3CB95D8F-735D-49C0-A96F-39767AF05F6C}" destId="{BE514DE9-512B-4B1B-828C-812F92B5EE75}" srcOrd="0" destOrd="0" presId="urn:microsoft.com/office/officeart/2011/layout/HexagonRadial"/>
    <dgm:cxn modelId="{F2C7753F-B41C-43DB-B0A2-CFC043C9D0AF}" type="presParOf" srcId="{A3B1C153-9D06-4C27-B8EF-BD559375EC05}" destId="{169AC466-0A1F-460E-BDBF-4F9801BED38C}" srcOrd="6" destOrd="0" presId="urn:microsoft.com/office/officeart/2011/layout/HexagonRadial"/>
    <dgm:cxn modelId="{3DEE517A-4D6B-4573-BC15-3CB3E2F2BC21}" type="presParOf" srcId="{A3B1C153-9D06-4C27-B8EF-BD559375EC05}" destId="{56591A83-82E0-44DE-A444-0516EED11CD5}" srcOrd="7" destOrd="0" presId="urn:microsoft.com/office/officeart/2011/layout/HexagonRadial"/>
    <dgm:cxn modelId="{3CCABEA0-DBD8-49D0-84FA-F9B16D1F5BF4}" type="presParOf" srcId="{56591A83-82E0-44DE-A444-0516EED11CD5}" destId="{8024F8AF-9193-4EC4-B9DB-4629A1B25B19}" srcOrd="0" destOrd="0" presId="urn:microsoft.com/office/officeart/2011/layout/HexagonRadial"/>
    <dgm:cxn modelId="{B8410BA5-322D-4030-BD37-AC579B371D8C}" type="presParOf" srcId="{A3B1C153-9D06-4C27-B8EF-BD559375EC05}" destId="{63114C81-335D-4474-B61F-9484C997D4DE}" srcOrd="8" destOrd="0" presId="urn:microsoft.com/office/officeart/2011/layout/HexagonRadial"/>
    <dgm:cxn modelId="{D176E53A-075F-486F-ACC6-521748006A5D}" type="presParOf" srcId="{A3B1C153-9D06-4C27-B8EF-BD559375EC05}" destId="{64C0F6A1-3416-4BC6-858D-D8D757BD0C54}" srcOrd="9" destOrd="0" presId="urn:microsoft.com/office/officeart/2011/layout/HexagonRadial"/>
    <dgm:cxn modelId="{1EB72725-E5B3-4109-815A-96F64A2B051A}" type="presParOf" srcId="{64C0F6A1-3416-4BC6-858D-D8D757BD0C54}" destId="{BA86EF9E-7A98-4531-9E91-C3AB97B8A8BF}" srcOrd="0" destOrd="0" presId="urn:microsoft.com/office/officeart/2011/layout/HexagonRadial"/>
    <dgm:cxn modelId="{01D755CF-499D-4427-B664-5F3085D05013}" type="presParOf" srcId="{A3B1C153-9D06-4C27-B8EF-BD559375EC05}" destId="{09321073-474F-445A-B8AB-0B39FF825E67}" srcOrd="10" destOrd="0" presId="urn:microsoft.com/office/officeart/2011/layout/HexagonRadial"/>
    <dgm:cxn modelId="{08981467-1510-4EDC-A745-D7E0F49650A6}" type="presParOf" srcId="{A3B1C153-9D06-4C27-B8EF-BD559375EC05}" destId="{AA79606B-9408-438A-A8E2-612A5F68C6A6}" srcOrd="11" destOrd="0" presId="urn:microsoft.com/office/officeart/2011/layout/HexagonRadial"/>
    <dgm:cxn modelId="{F3964BB9-3AFA-4C40-9A43-7DC075ACD9E6}" type="presParOf" srcId="{AA79606B-9408-438A-A8E2-612A5F68C6A6}" destId="{C06C1AB9-0504-4D5F-A43C-9282E037D130}" srcOrd="0" destOrd="0" presId="urn:microsoft.com/office/officeart/2011/layout/HexagonRadial"/>
    <dgm:cxn modelId="{14E1CC92-3FFD-477E-83EE-9769B4D664EF}" type="presParOf" srcId="{A3B1C153-9D06-4C27-B8EF-BD559375EC05}" destId="{609F1644-8CAD-4B17-B489-96DDA5A93A97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47925C-F058-494F-8A59-2A67DB3260E0}">
      <dsp:nvSpPr>
        <dsp:cNvPr id="0" name=""/>
        <dsp:cNvSpPr/>
      </dsp:nvSpPr>
      <dsp:spPr>
        <a:xfrm>
          <a:off x="1601192" y="1796543"/>
          <a:ext cx="2283484" cy="1975306"/>
        </a:xfrm>
        <a:prstGeom prst="hexagon">
          <a:avLst>
            <a:gd name="adj" fmla="val 28570"/>
            <a:gd name="vf" fmla="val 11547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Physical Health Issues (taken from LeDeR themes)</a:t>
          </a:r>
        </a:p>
      </dsp:txBody>
      <dsp:txXfrm>
        <a:off x="1979597" y="2123879"/>
        <a:ext cx="1526674" cy="1320634"/>
      </dsp:txXfrm>
    </dsp:sp>
    <dsp:sp modelId="{D8738886-499A-4CDA-BB28-8F27EAEA5E8F}">
      <dsp:nvSpPr>
        <dsp:cNvPr id="0" name=""/>
        <dsp:cNvSpPr/>
      </dsp:nvSpPr>
      <dsp:spPr>
        <a:xfrm>
          <a:off x="3031092" y="851492"/>
          <a:ext cx="861551" cy="742341"/>
        </a:xfrm>
        <a:prstGeom prst="hexagon">
          <a:avLst>
            <a:gd name="adj" fmla="val 28900"/>
            <a:gd name="vf" fmla="val 11547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05AB42-0F8D-4E1B-9546-3EB32C862F85}">
      <dsp:nvSpPr>
        <dsp:cNvPr id="0" name=""/>
        <dsp:cNvSpPr/>
      </dsp:nvSpPr>
      <dsp:spPr>
        <a:xfrm>
          <a:off x="1811534" y="0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Quality Annual Health Checks</a:t>
          </a:r>
        </a:p>
      </dsp:txBody>
      <dsp:txXfrm>
        <a:off x="2121648" y="268285"/>
        <a:ext cx="1251071" cy="1082323"/>
      </dsp:txXfrm>
    </dsp:sp>
    <dsp:sp modelId="{BE514DE9-512B-4B1B-828C-812F92B5EE75}">
      <dsp:nvSpPr>
        <dsp:cNvPr id="0" name=""/>
        <dsp:cNvSpPr/>
      </dsp:nvSpPr>
      <dsp:spPr>
        <a:xfrm>
          <a:off x="4036590" y="2239274"/>
          <a:ext cx="861551" cy="742341"/>
        </a:xfrm>
        <a:prstGeom prst="hexagon">
          <a:avLst>
            <a:gd name="adj" fmla="val 28900"/>
            <a:gd name="vf" fmla="val 11547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E353C4-2937-41E7-8055-36FF6916AA84}">
      <dsp:nvSpPr>
        <dsp:cNvPr id="0" name=""/>
        <dsp:cNvSpPr/>
      </dsp:nvSpPr>
      <dsp:spPr>
        <a:xfrm>
          <a:off x="3527732" y="995728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Cancer Screening</a:t>
          </a:r>
        </a:p>
      </dsp:txBody>
      <dsp:txXfrm>
        <a:off x="3837846" y="1264013"/>
        <a:ext cx="1251071" cy="1082323"/>
      </dsp:txXfrm>
    </dsp:sp>
    <dsp:sp modelId="{8024F8AF-9193-4EC4-B9DB-4629A1B25B19}">
      <dsp:nvSpPr>
        <dsp:cNvPr id="0" name=""/>
        <dsp:cNvSpPr/>
      </dsp:nvSpPr>
      <dsp:spPr>
        <a:xfrm>
          <a:off x="3338106" y="3805820"/>
          <a:ext cx="861551" cy="742341"/>
        </a:xfrm>
        <a:prstGeom prst="hexagon">
          <a:avLst>
            <a:gd name="adj" fmla="val 28900"/>
            <a:gd name="vf" fmla="val 11547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9AC466-0A1F-460E-BDBF-4F9801BED38C}">
      <dsp:nvSpPr>
        <dsp:cNvPr id="0" name=""/>
        <dsp:cNvSpPr/>
      </dsp:nvSpPr>
      <dsp:spPr>
        <a:xfrm>
          <a:off x="3527732" y="2953214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Constipation</a:t>
          </a:r>
        </a:p>
      </dsp:txBody>
      <dsp:txXfrm>
        <a:off x="3837846" y="3221499"/>
        <a:ext cx="1251071" cy="1082323"/>
      </dsp:txXfrm>
    </dsp:sp>
    <dsp:sp modelId="{BA86EF9E-7A98-4531-9E91-C3AB97B8A8BF}">
      <dsp:nvSpPr>
        <dsp:cNvPr id="0" name=""/>
        <dsp:cNvSpPr/>
      </dsp:nvSpPr>
      <dsp:spPr>
        <a:xfrm>
          <a:off x="1605441" y="3968433"/>
          <a:ext cx="861551" cy="742341"/>
        </a:xfrm>
        <a:prstGeom prst="hexagon">
          <a:avLst>
            <a:gd name="adj" fmla="val 28900"/>
            <a:gd name="vf" fmla="val 11547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114C81-335D-4474-B61F-9484C997D4DE}">
      <dsp:nvSpPr>
        <dsp:cNvPr id="0" name=""/>
        <dsp:cNvSpPr/>
      </dsp:nvSpPr>
      <dsp:spPr>
        <a:xfrm>
          <a:off x="1811534" y="3950056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Prevention of obesity and healthy lifestyle</a:t>
          </a:r>
        </a:p>
      </dsp:txBody>
      <dsp:txXfrm>
        <a:off x="2121648" y="4218341"/>
        <a:ext cx="1251071" cy="1082323"/>
      </dsp:txXfrm>
    </dsp:sp>
    <dsp:sp modelId="{C06C1AB9-0504-4D5F-A43C-9282E037D130}">
      <dsp:nvSpPr>
        <dsp:cNvPr id="0" name=""/>
        <dsp:cNvSpPr/>
      </dsp:nvSpPr>
      <dsp:spPr>
        <a:xfrm>
          <a:off x="583477" y="2581208"/>
          <a:ext cx="861551" cy="742341"/>
        </a:xfrm>
        <a:prstGeom prst="hexagon">
          <a:avLst>
            <a:gd name="adj" fmla="val 28900"/>
            <a:gd name="vf" fmla="val 11547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321073-474F-445A-B8AB-0B39FF825E67}">
      <dsp:nvSpPr>
        <dsp:cNvPr id="0" name=""/>
        <dsp:cNvSpPr/>
      </dsp:nvSpPr>
      <dsp:spPr>
        <a:xfrm>
          <a:off x="87367" y="2954327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Early diagnosis of conditions</a:t>
          </a:r>
        </a:p>
      </dsp:txBody>
      <dsp:txXfrm>
        <a:off x="397481" y="3222612"/>
        <a:ext cx="1251071" cy="1082323"/>
      </dsp:txXfrm>
    </dsp:sp>
    <dsp:sp modelId="{609F1644-8CAD-4B17-B489-96DDA5A93A97}">
      <dsp:nvSpPr>
        <dsp:cNvPr id="0" name=""/>
        <dsp:cNvSpPr/>
      </dsp:nvSpPr>
      <dsp:spPr>
        <a:xfrm>
          <a:off x="87367" y="993500"/>
          <a:ext cx="1871299" cy="1618893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/>
            <a:t>Aspiration Pneumonia</a:t>
          </a:r>
        </a:p>
      </dsp:txBody>
      <dsp:txXfrm>
        <a:off x="397481" y="1261785"/>
        <a:ext cx="1251071" cy="10823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MINGAY, Simone (EAST LONDON NHS FOUNDATION TRUST)</dc:creator>
  <cp:keywords/>
  <dc:description/>
  <cp:lastModifiedBy>Mingay Simone</cp:lastModifiedBy>
  <cp:revision>7</cp:revision>
  <dcterms:created xsi:type="dcterms:W3CDTF">2025-03-11T07:35:00Z</dcterms:created>
  <dcterms:modified xsi:type="dcterms:W3CDTF">2025-06-27T08:13:00Z</dcterms:modified>
</cp:coreProperties>
</file>