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5964" w14:textId="77777777" w:rsidR="009B70DB" w:rsidRDefault="009B70DB" w:rsidP="009B70DB">
      <w:pPr>
        <w:spacing w:before="100" w:beforeAutospacing="1" w:after="100" w:afterAutospacing="1" w:line="360" w:lineRule="auto"/>
        <w:outlineLvl w:val="1"/>
        <w:rPr>
          <w:rFonts w:ascii="Arial" w:eastAsia="Times New Roman" w:hAnsi="Arial" w:cs="Arial"/>
          <w:b/>
          <w:bCs/>
          <w:lang w:eastAsia="en-GB"/>
        </w:rPr>
      </w:pPr>
      <w:r w:rsidRPr="006306A2">
        <w:rPr>
          <w:noProof/>
          <w:lang w:eastAsia="en-GB"/>
        </w:rPr>
        <w:drawing>
          <wp:anchor distT="0" distB="0" distL="114300" distR="114300" simplePos="0" relativeHeight="251659264" behindDoc="1" locked="0" layoutInCell="1" allowOverlap="1" wp14:anchorId="6C1CEC56" wp14:editId="2CA3812D">
            <wp:simplePos x="0" y="0"/>
            <wp:positionH relativeFrom="margin">
              <wp:posOffset>4787900</wp:posOffset>
            </wp:positionH>
            <wp:positionV relativeFrom="paragraph">
              <wp:posOffset>0</wp:posOffset>
            </wp:positionV>
            <wp:extent cx="1346200" cy="984250"/>
            <wp:effectExtent l="0" t="0" r="6350" b="6350"/>
            <wp:wrapTight wrapText="bothSides">
              <wp:wrapPolygon edited="0">
                <wp:start x="0" y="0"/>
                <wp:lineTo x="0" y="21321"/>
                <wp:lineTo x="21396" y="21321"/>
                <wp:lineTo x="21396"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l="40131" t="10966" b="21936"/>
                    <a:stretch>
                      <a:fillRect/>
                    </a:stretch>
                  </pic:blipFill>
                  <pic:spPr bwMode="auto">
                    <a:xfrm>
                      <a:off x="0" y="0"/>
                      <a:ext cx="1346200" cy="98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60927" w14:textId="77777777" w:rsidR="009B70DB" w:rsidRDefault="009B70DB" w:rsidP="009B70DB">
      <w:pPr>
        <w:spacing w:before="100" w:beforeAutospacing="1" w:after="100" w:afterAutospacing="1" w:line="360" w:lineRule="auto"/>
        <w:outlineLvl w:val="1"/>
        <w:rPr>
          <w:rFonts w:ascii="Arial" w:eastAsia="Times New Roman" w:hAnsi="Arial" w:cs="Arial"/>
          <w:b/>
          <w:bCs/>
          <w:lang w:eastAsia="en-GB"/>
        </w:rPr>
      </w:pPr>
    </w:p>
    <w:p w14:paraId="6C79DD01" w14:textId="71C0F8DE" w:rsidR="009B70DB" w:rsidRPr="0054403A" w:rsidRDefault="005A62B7" w:rsidP="00666E3A">
      <w:pPr>
        <w:spacing w:before="100" w:beforeAutospacing="1" w:after="100" w:afterAutospacing="1" w:line="360" w:lineRule="auto"/>
        <w:jc w:val="center"/>
        <w:outlineLvl w:val="1"/>
        <w:rPr>
          <w:rFonts w:ascii="Arial" w:eastAsia="Times New Roman" w:hAnsi="Arial" w:cs="Arial"/>
          <w:b/>
          <w:bCs/>
          <w:color w:val="5B9BD5" w:themeColor="accent1"/>
          <w:sz w:val="32"/>
          <w:szCs w:val="32"/>
          <w:lang w:eastAsia="en-GB"/>
        </w:rPr>
      </w:pPr>
      <w:r>
        <w:rPr>
          <w:rFonts w:ascii="Arial" w:eastAsia="Times New Roman" w:hAnsi="Arial" w:cs="Arial"/>
          <w:b/>
          <w:bCs/>
          <w:color w:val="5B9BD5" w:themeColor="accent1"/>
          <w:sz w:val="32"/>
          <w:szCs w:val="32"/>
          <w:lang w:eastAsia="en-GB"/>
        </w:rPr>
        <w:t xml:space="preserve">Compliments, </w:t>
      </w:r>
      <w:r w:rsidR="009B70DB" w:rsidRPr="0054403A">
        <w:rPr>
          <w:rFonts w:ascii="Arial" w:eastAsia="Times New Roman" w:hAnsi="Arial" w:cs="Arial"/>
          <w:b/>
          <w:bCs/>
          <w:color w:val="5B9BD5" w:themeColor="accent1"/>
          <w:sz w:val="32"/>
          <w:szCs w:val="32"/>
          <w:lang w:eastAsia="en-GB"/>
        </w:rPr>
        <w:t>PALS</w:t>
      </w:r>
      <w:r>
        <w:rPr>
          <w:rFonts w:ascii="Arial" w:eastAsia="Times New Roman" w:hAnsi="Arial" w:cs="Arial"/>
          <w:b/>
          <w:bCs/>
          <w:color w:val="5B9BD5" w:themeColor="accent1"/>
          <w:sz w:val="32"/>
          <w:szCs w:val="32"/>
          <w:lang w:eastAsia="en-GB"/>
        </w:rPr>
        <w:t xml:space="preserve"> and </w:t>
      </w:r>
      <w:r w:rsidR="009B70DB" w:rsidRPr="0054403A">
        <w:rPr>
          <w:rFonts w:ascii="Arial" w:eastAsia="Times New Roman" w:hAnsi="Arial" w:cs="Arial"/>
          <w:b/>
          <w:bCs/>
          <w:color w:val="5B9BD5" w:themeColor="accent1"/>
          <w:sz w:val="32"/>
          <w:szCs w:val="32"/>
          <w:lang w:eastAsia="en-GB"/>
        </w:rPr>
        <w:t>Complaints</w:t>
      </w:r>
      <w:r w:rsidR="00944190">
        <w:rPr>
          <w:rFonts w:ascii="Arial" w:eastAsia="Times New Roman" w:hAnsi="Arial" w:cs="Arial"/>
          <w:b/>
          <w:bCs/>
          <w:color w:val="5B9BD5" w:themeColor="accent1"/>
          <w:sz w:val="32"/>
          <w:szCs w:val="32"/>
          <w:lang w:eastAsia="en-GB"/>
        </w:rPr>
        <w:t xml:space="preserve"> </w:t>
      </w:r>
      <w:r w:rsidR="009B70DB" w:rsidRPr="0054403A">
        <w:rPr>
          <w:rFonts w:ascii="Arial" w:eastAsia="Times New Roman" w:hAnsi="Arial" w:cs="Arial"/>
          <w:b/>
          <w:bCs/>
          <w:color w:val="5B9BD5" w:themeColor="accent1"/>
          <w:sz w:val="32"/>
          <w:szCs w:val="32"/>
          <w:lang w:eastAsia="en-GB"/>
        </w:rPr>
        <w:t>Policy</w:t>
      </w: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55BC3" w:rsidRPr="006306A2" w14:paraId="73C0C826" w14:textId="77777777" w:rsidTr="00220FBB">
        <w:tc>
          <w:tcPr>
            <w:tcW w:w="4513" w:type="dxa"/>
          </w:tcPr>
          <w:p w14:paraId="1A206647"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Version number:</w:t>
            </w:r>
          </w:p>
        </w:tc>
        <w:tc>
          <w:tcPr>
            <w:tcW w:w="4487" w:type="dxa"/>
          </w:tcPr>
          <w:p w14:paraId="68006F75" w14:textId="6F914B06" w:rsidR="00955BC3" w:rsidRPr="006306A2" w:rsidRDefault="008914F1"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10.0</w:t>
            </w:r>
          </w:p>
        </w:tc>
      </w:tr>
      <w:tr w:rsidR="00955BC3" w:rsidRPr="006306A2" w14:paraId="79FB0915" w14:textId="77777777" w:rsidTr="00220FBB">
        <w:tc>
          <w:tcPr>
            <w:tcW w:w="4513" w:type="dxa"/>
          </w:tcPr>
          <w:p w14:paraId="45CB422E"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Consultation Groups </w:t>
            </w:r>
          </w:p>
        </w:tc>
        <w:tc>
          <w:tcPr>
            <w:tcW w:w="4487" w:type="dxa"/>
          </w:tcPr>
          <w:p w14:paraId="21B6B99A" w14:textId="18DF5B84"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Complaints and PALS Team</w:t>
            </w:r>
            <w:r w:rsidR="005F2A19">
              <w:rPr>
                <w:rFonts w:ascii="Arial" w:eastAsia="Times New Roman" w:hAnsi="Arial" w:cs="Times New Roman"/>
                <w:szCs w:val="24"/>
                <w:lang w:eastAsia="en-GB"/>
              </w:rPr>
              <w:t>; Risk and Governance; Operational Meeting</w:t>
            </w:r>
            <w:r w:rsidR="003F3194">
              <w:rPr>
                <w:rFonts w:ascii="Arial" w:eastAsia="Times New Roman" w:hAnsi="Arial" w:cs="Times New Roman"/>
                <w:szCs w:val="24"/>
                <w:lang w:eastAsia="en-GB"/>
              </w:rPr>
              <w:t>; and Service User forum</w:t>
            </w:r>
          </w:p>
        </w:tc>
      </w:tr>
      <w:tr w:rsidR="00955BC3" w:rsidRPr="006306A2" w14:paraId="17B05BDA" w14:textId="77777777" w:rsidTr="00220FBB">
        <w:tc>
          <w:tcPr>
            <w:tcW w:w="4513" w:type="dxa"/>
          </w:tcPr>
          <w:p w14:paraId="2E98570D"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Approved by (Sponsor Group)</w:t>
            </w:r>
          </w:p>
        </w:tc>
        <w:tc>
          <w:tcPr>
            <w:tcW w:w="4487" w:type="dxa"/>
          </w:tcPr>
          <w:p w14:paraId="25506145" w14:textId="77777777" w:rsidR="00955BC3" w:rsidRPr="006306A2" w:rsidRDefault="00955BC3"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Corporate Directorate</w:t>
            </w:r>
          </w:p>
        </w:tc>
      </w:tr>
      <w:tr w:rsidR="00E7046F" w:rsidRPr="006306A2" w14:paraId="67F25226" w14:textId="77777777" w:rsidTr="00220FBB">
        <w:tc>
          <w:tcPr>
            <w:tcW w:w="4513" w:type="dxa"/>
          </w:tcPr>
          <w:p w14:paraId="369745F7" w14:textId="5E824010" w:rsidR="00E7046F" w:rsidRPr="006306A2" w:rsidRDefault="00E7046F"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Date approved</w:t>
            </w:r>
          </w:p>
        </w:tc>
        <w:tc>
          <w:tcPr>
            <w:tcW w:w="4487" w:type="dxa"/>
          </w:tcPr>
          <w:p w14:paraId="6463E919" w14:textId="600EF580" w:rsidR="00E7046F" w:rsidRDefault="005F2A19"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 October</w:t>
            </w:r>
            <w:r w:rsidR="00E7046F">
              <w:rPr>
                <w:rFonts w:ascii="Arial" w:eastAsia="Times New Roman" w:hAnsi="Arial" w:cs="Times New Roman"/>
                <w:szCs w:val="24"/>
                <w:lang w:eastAsia="en-GB"/>
              </w:rPr>
              <w:t xml:space="preserve"> 2025</w:t>
            </w:r>
          </w:p>
        </w:tc>
      </w:tr>
      <w:tr w:rsidR="00955BC3" w:rsidRPr="006306A2" w14:paraId="7DDD2043" w14:textId="77777777" w:rsidTr="00220FBB">
        <w:tc>
          <w:tcPr>
            <w:tcW w:w="4513" w:type="dxa"/>
          </w:tcPr>
          <w:p w14:paraId="63C06E1E"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Ratified by:</w:t>
            </w:r>
          </w:p>
        </w:tc>
        <w:tc>
          <w:tcPr>
            <w:tcW w:w="4487" w:type="dxa"/>
          </w:tcPr>
          <w:p w14:paraId="684D7061" w14:textId="0F4AEE25"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Quality Committee </w:t>
            </w:r>
          </w:p>
        </w:tc>
      </w:tr>
      <w:tr w:rsidR="00955BC3" w:rsidRPr="006306A2" w14:paraId="705F1E6B" w14:textId="77777777" w:rsidTr="00220FBB">
        <w:tc>
          <w:tcPr>
            <w:tcW w:w="4513" w:type="dxa"/>
          </w:tcPr>
          <w:p w14:paraId="272BA12E"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Date ratified:</w:t>
            </w:r>
          </w:p>
        </w:tc>
        <w:tc>
          <w:tcPr>
            <w:tcW w:w="4487" w:type="dxa"/>
          </w:tcPr>
          <w:p w14:paraId="4FD3187C" w14:textId="77777777" w:rsidR="00955BC3" w:rsidRPr="006306A2" w:rsidRDefault="00955BC3" w:rsidP="00220FBB">
            <w:pPr>
              <w:spacing w:before="40" w:after="40" w:line="240" w:lineRule="auto"/>
              <w:rPr>
                <w:rFonts w:ascii="Arial" w:eastAsia="Times New Roman" w:hAnsi="Arial" w:cs="Times New Roman"/>
                <w:szCs w:val="24"/>
                <w:lang w:eastAsia="en-GB"/>
              </w:rPr>
            </w:pPr>
          </w:p>
        </w:tc>
      </w:tr>
      <w:tr w:rsidR="00955BC3" w:rsidRPr="006306A2" w14:paraId="1AD6CEFF" w14:textId="77777777" w:rsidTr="00220FBB">
        <w:tc>
          <w:tcPr>
            <w:tcW w:w="4513" w:type="dxa"/>
          </w:tcPr>
          <w:p w14:paraId="0C1ED2C1"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Name and Job Title of author:</w:t>
            </w:r>
          </w:p>
        </w:tc>
        <w:tc>
          <w:tcPr>
            <w:tcW w:w="4487" w:type="dxa"/>
          </w:tcPr>
          <w:p w14:paraId="1587EE8A" w14:textId="77777777" w:rsidR="00955BC3" w:rsidRPr="006306A2" w:rsidRDefault="00955BC3"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Head of Complaints and PALS</w:t>
            </w:r>
          </w:p>
        </w:tc>
      </w:tr>
      <w:tr w:rsidR="00955BC3" w:rsidRPr="006306A2" w14:paraId="3F1D4A54" w14:textId="77777777" w:rsidTr="00220FBB">
        <w:tc>
          <w:tcPr>
            <w:tcW w:w="4513" w:type="dxa"/>
          </w:tcPr>
          <w:p w14:paraId="3DCFBC37"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Executive Director lead:</w:t>
            </w:r>
          </w:p>
        </w:tc>
        <w:tc>
          <w:tcPr>
            <w:tcW w:w="4487" w:type="dxa"/>
          </w:tcPr>
          <w:p w14:paraId="657470EE"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Chief Nurse </w:t>
            </w:r>
          </w:p>
        </w:tc>
      </w:tr>
      <w:tr w:rsidR="00955BC3" w:rsidRPr="006306A2" w14:paraId="63B684B7" w14:textId="77777777" w:rsidTr="00220FBB">
        <w:tc>
          <w:tcPr>
            <w:tcW w:w="4513" w:type="dxa"/>
          </w:tcPr>
          <w:p w14:paraId="61B9599F"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Implementation Date:</w:t>
            </w:r>
          </w:p>
        </w:tc>
        <w:tc>
          <w:tcPr>
            <w:tcW w:w="4487" w:type="dxa"/>
          </w:tcPr>
          <w:p w14:paraId="1EB01230" w14:textId="314EBECA" w:rsidR="00955BC3" w:rsidRPr="006306A2" w:rsidRDefault="003809EF"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October</w:t>
            </w:r>
            <w:r w:rsidR="00955BC3">
              <w:rPr>
                <w:rFonts w:ascii="Arial" w:eastAsia="Times New Roman" w:hAnsi="Arial" w:cs="Times New Roman"/>
                <w:szCs w:val="24"/>
                <w:lang w:eastAsia="en-GB"/>
              </w:rPr>
              <w:t xml:space="preserve"> 2025</w:t>
            </w:r>
          </w:p>
        </w:tc>
      </w:tr>
      <w:tr w:rsidR="00955BC3" w:rsidRPr="006306A2" w14:paraId="7201612C" w14:textId="77777777" w:rsidTr="00220FBB">
        <w:tc>
          <w:tcPr>
            <w:tcW w:w="4513" w:type="dxa"/>
          </w:tcPr>
          <w:p w14:paraId="6C0E530B"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Last Review Date </w:t>
            </w:r>
          </w:p>
        </w:tc>
        <w:tc>
          <w:tcPr>
            <w:tcW w:w="4487" w:type="dxa"/>
          </w:tcPr>
          <w:p w14:paraId="7C94C2C8" w14:textId="77777777" w:rsidR="00955BC3" w:rsidRPr="006306A2" w:rsidRDefault="00955BC3"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November 2020</w:t>
            </w:r>
          </w:p>
        </w:tc>
      </w:tr>
      <w:tr w:rsidR="00955BC3" w:rsidRPr="006306A2" w14:paraId="1133B3CF" w14:textId="77777777" w:rsidTr="00220FBB">
        <w:tc>
          <w:tcPr>
            <w:tcW w:w="4513" w:type="dxa"/>
          </w:tcPr>
          <w:p w14:paraId="39F9D231"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Next Review date:</w:t>
            </w:r>
          </w:p>
        </w:tc>
        <w:tc>
          <w:tcPr>
            <w:tcW w:w="4487" w:type="dxa"/>
          </w:tcPr>
          <w:p w14:paraId="4001695C" w14:textId="69529177" w:rsidR="00955BC3" w:rsidRPr="006306A2" w:rsidRDefault="003809EF"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October</w:t>
            </w:r>
            <w:r w:rsidR="00955BC3">
              <w:rPr>
                <w:rFonts w:ascii="Arial" w:eastAsia="Times New Roman" w:hAnsi="Arial" w:cs="Times New Roman"/>
                <w:szCs w:val="24"/>
                <w:lang w:eastAsia="en-GB"/>
              </w:rPr>
              <w:t xml:space="preserve"> 2027</w:t>
            </w:r>
          </w:p>
        </w:tc>
      </w:tr>
    </w:tbl>
    <w:p w14:paraId="0785C752" w14:textId="77777777" w:rsidR="00955BC3" w:rsidRDefault="00955BC3" w:rsidP="00955BC3">
      <w:pPr>
        <w:tabs>
          <w:tab w:val="left" w:pos="2655"/>
        </w:tabs>
        <w:spacing w:after="0" w:line="240" w:lineRule="auto"/>
        <w:jc w:val="center"/>
        <w:rPr>
          <w:rFonts w:ascii="Arial" w:eastAsia="Times New Roman" w:hAnsi="Arial" w:cs="Arial"/>
          <w:sz w:val="28"/>
          <w:szCs w:val="28"/>
          <w:lang w:eastAsia="en-GB"/>
        </w:rPr>
      </w:pPr>
    </w:p>
    <w:p w14:paraId="323C5454" w14:textId="77777777" w:rsidR="00955BC3" w:rsidRDefault="00955BC3" w:rsidP="00955BC3">
      <w:pPr>
        <w:tabs>
          <w:tab w:val="left" w:pos="2655"/>
        </w:tabs>
        <w:spacing w:after="0" w:line="240" w:lineRule="auto"/>
        <w:jc w:val="center"/>
        <w:rPr>
          <w:rFonts w:ascii="Arial" w:eastAsia="Times New Roman" w:hAnsi="Arial" w:cs="Arial"/>
          <w:sz w:val="28"/>
          <w:szCs w:val="28"/>
          <w:lang w:eastAsia="en-GB"/>
        </w:rPr>
      </w:pPr>
    </w:p>
    <w:p w14:paraId="4F7BF58E" w14:textId="77777777" w:rsidR="00955BC3" w:rsidRDefault="00955BC3" w:rsidP="00955BC3">
      <w:pPr>
        <w:tabs>
          <w:tab w:val="left" w:pos="2655"/>
        </w:tabs>
        <w:spacing w:after="0" w:line="240" w:lineRule="auto"/>
        <w:jc w:val="center"/>
        <w:rPr>
          <w:rFonts w:ascii="Arial" w:eastAsia="Times New Roman" w:hAnsi="Arial" w:cs="Arial"/>
          <w:b/>
          <w:sz w:val="28"/>
          <w:szCs w:val="28"/>
          <w:lang w:eastAsia="en-GB"/>
        </w:rPr>
      </w:pPr>
      <w:r w:rsidRPr="00955BC3">
        <w:rPr>
          <w:rFonts w:ascii="Arial" w:eastAsia="Times New Roman" w:hAnsi="Arial" w:cs="Arial"/>
          <w:b/>
          <w:sz w:val="28"/>
          <w:szCs w:val="28"/>
          <w:lang w:eastAsia="en-GB"/>
        </w:rPr>
        <w:t>Version Control Summary</w:t>
      </w:r>
    </w:p>
    <w:p w14:paraId="618816A9" w14:textId="77777777" w:rsidR="00666E3A" w:rsidRPr="00955BC3" w:rsidRDefault="00666E3A" w:rsidP="00955BC3">
      <w:pPr>
        <w:tabs>
          <w:tab w:val="left" w:pos="2655"/>
        </w:tabs>
        <w:spacing w:after="0" w:line="240" w:lineRule="auto"/>
        <w:jc w:val="center"/>
        <w:rPr>
          <w:rFonts w:ascii="Arial" w:eastAsia="Times New Roman" w:hAnsi="Arial" w:cs="Arial"/>
          <w:b/>
          <w:sz w:val="28"/>
          <w:szCs w:val="28"/>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245"/>
        <w:gridCol w:w="1800"/>
        <w:gridCol w:w="1620"/>
        <w:gridCol w:w="3946"/>
      </w:tblGrid>
      <w:tr w:rsidR="00666E3A" w:rsidRPr="00740C24" w14:paraId="10FE1CA5" w14:textId="77777777" w:rsidTr="00220FBB">
        <w:trPr>
          <w:trHeight w:val="609"/>
        </w:trPr>
        <w:tc>
          <w:tcPr>
            <w:tcW w:w="1023" w:type="dxa"/>
            <w:vAlign w:val="center"/>
          </w:tcPr>
          <w:p w14:paraId="3CDA3593"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Version</w:t>
            </w:r>
          </w:p>
        </w:tc>
        <w:tc>
          <w:tcPr>
            <w:tcW w:w="1245" w:type="dxa"/>
            <w:vAlign w:val="center"/>
          </w:tcPr>
          <w:p w14:paraId="1A461CA0"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Date</w:t>
            </w:r>
          </w:p>
        </w:tc>
        <w:tc>
          <w:tcPr>
            <w:tcW w:w="1800" w:type="dxa"/>
            <w:vAlign w:val="center"/>
          </w:tcPr>
          <w:p w14:paraId="0EC4DFE6"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Author</w:t>
            </w:r>
          </w:p>
        </w:tc>
        <w:tc>
          <w:tcPr>
            <w:tcW w:w="1620" w:type="dxa"/>
            <w:vAlign w:val="center"/>
          </w:tcPr>
          <w:p w14:paraId="31CE2FC1"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Status</w:t>
            </w:r>
          </w:p>
        </w:tc>
        <w:tc>
          <w:tcPr>
            <w:tcW w:w="3946" w:type="dxa"/>
            <w:vAlign w:val="center"/>
          </w:tcPr>
          <w:p w14:paraId="4E0AD79A"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Comment</w:t>
            </w:r>
          </w:p>
        </w:tc>
      </w:tr>
      <w:tr w:rsidR="00666E3A" w:rsidRPr="00740C24" w14:paraId="79789C40" w14:textId="77777777" w:rsidTr="00220FBB">
        <w:tc>
          <w:tcPr>
            <w:tcW w:w="1023" w:type="dxa"/>
            <w:vAlign w:val="center"/>
          </w:tcPr>
          <w:p w14:paraId="7F9D966B"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1.0</w:t>
            </w:r>
          </w:p>
        </w:tc>
        <w:tc>
          <w:tcPr>
            <w:tcW w:w="1245" w:type="dxa"/>
            <w:vAlign w:val="center"/>
          </w:tcPr>
          <w:p w14:paraId="5BA074B7"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07/12/00</w:t>
            </w:r>
          </w:p>
          <w:p w14:paraId="35AA756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p>
        </w:tc>
        <w:tc>
          <w:tcPr>
            <w:tcW w:w="1800" w:type="dxa"/>
            <w:vAlign w:val="center"/>
          </w:tcPr>
          <w:p w14:paraId="67670A52"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620" w:type="dxa"/>
            <w:vAlign w:val="center"/>
          </w:tcPr>
          <w:p w14:paraId="7703C912"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Draft</w:t>
            </w:r>
          </w:p>
        </w:tc>
        <w:tc>
          <w:tcPr>
            <w:tcW w:w="3946" w:type="dxa"/>
            <w:vAlign w:val="center"/>
          </w:tcPr>
          <w:p w14:paraId="6745BD36" w14:textId="77777777" w:rsidR="00666E3A" w:rsidRPr="00740C24" w:rsidRDefault="00666E3A" w:rsidP="00220FBB">
            <w:pPr>
              <w:tabs>
                <w:tab w:val="left" w:pos="2655"/>
              </w:tabs>
              <w:spacing w:after="0" w:line="240" w:lineRule="auto"/>
              <w:rPr>
                <w:rFonts w:ascii="Arial" w:eastAsia="Times New Roman" w:hAnsi="Arial" w:cs="Arial"/>
                <w:lang w:eastAsia="en-GB"/>
              </w:rPr>
            </w:pPr>
          </w:p>
        </w:tc>
      </w:tr>
      <w:tr w:rsidR="00666E3A" w:rsidRPr="00740C24" w14:paraId="1A43AFF9" w14:textId="77777777" w:rsidTr="00220FBB">
        <w:tc>
          <w:tcPr>
            <w:tcW w:w="1023" w:type="dxa"/>
            <w:vAlign w:val="center"/>
          </w:tcPr>
          <w:p w14:paraId="230F4913"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2.0</w:t>
            </w:r>
          </w:p>
        </w:tc>
        <w:tc>
          <w:tcPr>
            <w:tcW w:w="1245" w:type="dxa"/>
            <w:vAlign w:val="center"/>
          </w:tcPr>
          <w:p w14:paraId="1C732144"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23/01/01</w:t>
            </w:r>
          </w:p>
          <w:p w14:paraId="07CFEC7F"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p>
        </w:tc>
        <w:tc>
          <w:tcPr>
            <w:tcW w:w="1800" w:type="dxa"/>
            <w:vAlign w:val="center"/>
          </w:tcPr>
          <w:p w14:paraId="4EB07FDB"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620" w:type="dxa"/>
            <w:vAlign w:val="center"/>
          </w:tcPr>
          <w:p w14:paraId="6425C57B"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Final</w:t>
            </w:r>
          </w:p>
        </w:tc>
        <w:tc>
          <w:tcPr>
            <w:tcW w:w="3946" w:type="dxa"/>
            <w:vAlign w:val="center"/>
          </w:tcPr>
          <w:p w14:paraId="1815E01E" w14:textId="77777777" w:rsidR="00666E3A" w:rsidRPr="00740C24" w:rsidRDefault="00666E3A" w:rsidP="00220FBB">
            <w:pPr>
              <w:tabs>
                <w:tab w:val="left" w:pos="2655"/>
              </w:tabs>
              <w:spacing w:after="0" w:line="240" w:lineRule="auto"/>
              <w:rPr>
                <w:rFonts w:ascii="Arial" w:eastAsia="Times New Roman" w:hAnsi="Arial" w:cs="Arial"/>
                <w:lang w:eastAsia="en-GB"/>
              </w:rPr>
            </w:pPr>
          </w:p>
        </w:tc>
      </w:tr>
      <w:tr w:rsidR="00666E3A" w:rsidRPr="00740C24" w14:paraId="183ED0B5" w14:textId="77777777" w:rsidTr="00220FBB">
        <w:tc>
          <w:tcPr>
            <w:tcW w:w="1023" w:type="dxa"/>
            <w:vAlign w:val="center"/>
          </w:tcPr>
          <w:p w14:paraId="31C2AB77"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3.0</w:t>
            </w:r>
          </w:p>
        </w:tc>
        <w:tc>
          <w:tcPr>
            <w:tcW w:w="1245" w:type="dxa"/>
            <w:vAlign w:val="center"/>
          </w:tcPr>
          <w:p w14:paraId="1438BD10"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10/11/03</w:t>
            </w:r>
          </w:p>
        </w:tc>
        <w:tc>
          <w:tcPr>
            <w:tcW w:w="1800" w:type="dxa"/>
            <w:vAlign w:val="center"/>
          </w:tcPr>
          <w:p w14:paraId="5FB9D791"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620" w:type="dxa"/>
            <w:vAlign w:val="center"/>
          </w:tcPr>
          <w:p w14:paraId="778FBDD3"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 draft</w:t>
            </w:r>
          </w:p>
        </w:tc>
        <w:tc>
          <w:tcPr>
            <w:tcW w:w="3946" w:type="dxa"/>
            <w:vAlign w:val="center"/>
          </w:tcPr>
          <w:p w14:paraId="607233EC"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in accordance with Risk Pooling Scheme for Trusts requirements and national guidance on investigating complaints.</w:t>
            </w:r>
          </w:p>
        </w:tc>
      </w:tr>
      <w:tr w:rsidR="00666E3A" w:rsidRPr="00740C24" w14:paraId="61548DC2" w14:textId="77777777" w:rsidTr="00220FBB">
        <w:tc>
          <w:tcPr>
            <w:tcW w:w="1023" w:type="dxa"/>
            <w:vAlign w:val="center"/>
          </w:tcPr>
          <w:p w14:paraId="3CD97FC7"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4.0</w:t>
            </w:r>
          </w:p>
        </w:tc>
        <w:tc>
          <w:tcPr>
            <w:tcW w:w="1245" w:type="dxa"/>
            <w:vAlign w:val="center"/>
          </w:tcPr>
          <w:p w14:paraId="7F07CED4"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15/11/04</w:t>
            </w:r>
          </w:p>
        </w:tc>
        <w:tc>
          <w:tcPr>
            <w:tcW w:w="1800" w:type="dxa"/>
            <w:vAlign w:val="center"/>
          </w:tcPr>
          <w:p w14:paraId="69969D8A"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620" w:type="dxa"/>
            <w:vAlign w:val="center"/>
          </w:tcPr>
          <w:p w14:paraId="5226A128"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w:t>
            </w:r>
          </w:p>
        </w:tc>
        <w:tc>
          <w:tcPr>
            <w:tcW w:w="3946" w:type="dxa"/>
            <w:vAlign w:val="center"/>
          </w:tcPr>
          <w:p w14:paraId="2F015632"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in accordance with reform of the NHS Complaints Procedure 2004</w:t>
            </w:r>
          </w:p>
        </w:tc>
      </w:tr>
      <w:tr w:rsidR="00666E3A" w:rsidRPr="00740C24" w14:paraId="3E90ED5A" w14:textId="77777777" w:rsidTr="00220FBB">
        <w:tc>
          <w:tcPr>
            <w:tcW w:w="1023" w:type="dxa"/>
            <w:vAlign w:val="center"/>
          </w:tcPr>
          <w:p w14:paraId="03CF4444"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5.0</w:t>
            </w:r>
          </w:p>
        </w:tc>
        <w:tc>
          <w:tcPr>
            <w:tcW w:w="1245" w:type="dxa"/>
            <w:vAlign w:val="center"/>
          </w:tcPr>
          <w:p w14:paraId="417A90B0"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01/09/08</w:t>
            </w:r>
          </w:p>
        </w:tc>
        <w:tc>
          <w:tcPr>
            <w:tcW w:w="1800" w:type="dxa"/>
            <w:vAlign w:val="center"/>
          </w:tcPr>
          <w:p w14:paraId="160D7B51"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620" w:type="dxa"/>
            <w:vAlign w:val="center"/>
          </w:tcPr>
          <w:p w14:paraId="1E40A1ED"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w:t>
            </w:r>
          </w:p>
        </w:tc>
        <w:tc>
          <w:tcPr>
            <w:tcW w:w="3946" w:type="dxa"/>
            <w:vAlign w:val="center"/>
          </w:tcPr>
          <w:p w14:paraId="3090D039"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to reflect NHSLA standards for complaints management process 2008</w:t>
            </w:r>
          </w:p>
        </w:tc>
      </w:tr>
      <w:tr w:rsidR="00666E3A" w:rsidRPr="00740C24" w14:paraId="03A09B19" w14:textId="77777777" w:rsidTr="00220FBB">
        <w:tc>
          <w:tcPr>
            <w:tcW w:w="1023" w:type="dxa"/>
            <w:vAlign w:val="center"/>
          </w:tcPr>
          <w:p w14:paraId="58EE7CF2"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6.0</w:t>
            </w:r>
          </w:p>
        </w:tc>
        <w:tc>
          <w:tcPr>
            <w:tcW w:w="1245" w:type="dxa"/>
            <w:vAlign w:val="center"/>
          </w:tcPr>
          <w:p w14:paraId="503C354B"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21/09/11</w:t>
            </w:r>
          </w:p>
        </w:tc>
        <w:tc>
          <w:tcPr>
            <w:tcW w:w="1800" w:type="dxa"/>
            <w:vAlign w:val="center"/>
          </w:tcPr>
          <w:p w14:paraId="30D54EDF" w14:textId="547608F8"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Complaints Manager</w:t>
            </w:r>
          </w:p>
        </w:tc>
        <w:tc>
          <w:tcPr>
            <w:tcW w:w="1620" w:type="dxa"/>
            <w:vAlign w:val="center"/>
          </w:tcPr>
          <w:p w14:paraId="023F8593"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w:t>
            </w:r>
          </w:p>
        </w:tc>
        <w:tc>
          <w:tcPr>
            <w:tcW w:w="3946" w:type="dxa"/>
            <w:vAlign w:val="center"/>
          </w:tcPr>
          <w:p w14:paraId="59F41398"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in accordance with the Local Authority Social Services and NHS Complaints (England) Regulations 2009.</w:t>
            </w:r>
          </w:p>
        </w:tc>
      </w:tr>
      <w:tr w:rsidR="00666E3A" w:rsidRPr="00740C24" w14:paraId="7856CF1B" w14:textId="77777777" w:rsidTr="00220FBB">
        <w:tc>
          <w:tcPr>
            <w:tcW w:w="1023" w:type="dxa"/>
            <w:vAlign w:val="center"/>
          </w:tcPr>
          <w:p w14:paraId="436AAF46"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7.0</w:t>
            </w:r>
          </w:p>
        </w:tc>
        <w:tc>
          <w:tcPr>
            <w:tcW w:w="1245" w:type="dxa"/>
            <w:vAlign w:val="center"/>
          </w:tcPr>
          <w:p w14:paraId="6ED2FC2D"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09/03/16</w:t>
            </w:r>
          </w:p>
        </w:tc>
        <w:tc>
          <w:tcPr>
            <w:tcW w:w="1800" w:type="dxa"/>
            <w:vAlign w:val="center"/>
          </w:tcPr>
          <w:p w14:paraId="2F212BD5" w14:textId="3176AABF"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Complaints Manager</w:t>
            </w:r>
          </w:p>
        </w:tc>
        <w:tc>
          <w:tcPr>
            <w:tcW w:w="1620" w:type="dxa"/>
            <w:vAlign w:val="center"/>
          </w:tcPr>
          <w:p w14:paraId="269B49FF"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 - Final</w:t>
            </w:r>
          </w:p>
        </w:tc>
        <w:tc>
          <w:tcPr>
            <w:tcW w:w="3946" w:type="dxa"/>
            <w:vAlign w:val="center"/>
          </w:tcPr>
          <w:p w14:paraId="2E727748"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to reflect current practice, including the move of the Complaints to the Assurance Department.</w:t>
            </w:r>
          </w:p>
        </w:tc>
      </w:tr>
      <w:tr w:rsidR="00666E3A" w:rsidRPr="00740C24" w14:paraId="0C986113" w14:textId="77777777" w:rsidTr="00220FBB">
        <w:tc>
          <w:tcPr>
            <w:tcW w:w="1023" w:type="dxa"/>
            <w:vAlign w:val="center"/>
          </w:tcPr>
          <w:p w14:paraId="355449BA"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lastRenderedPageBreak/>
              <w:t xml:space="preserve">8.0 </w:t>
            </w:r>
          </w:p>
        </w:tc>
        <w:tc>
          <w:tcPr>
            <w:tcW w:w="1245" w:type="dxa"/>
            <w:vAlign w:val="center"/>
          </w:tcPr>
          <w:p w14:paraId="7D9D356A"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16/03/18</w:t>
            </w:r>
          </w:p>
        </w:tc>
        <w:tc>
          <w:tcPr>
            <w:tcW w:w="1800" w:type="dxa"/>
            <w:vAlign w:val="center"/>
          </w:tcPr>
          <w:p w14:paraId="13172357" w14:textId="6989A765"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Incidents and Complaints Manager</w:t>
            </w:r>
          </w:p>
        </w:tc>
        <w:tc>
          <w:tcPr>
            <w:tcW w:w="1620" w:type="dxa"/>
            <w:vAlign w:val="center"/>
          </w:tcPr>
          <w:p w14:paraId="79B36F95"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 xml:space="preserve">Revised </w:t>
            </w:r>
          </w:p>
        </w:tc>
        <w:tc>
          <w:tcPr>
            <w:tcW w:w="3946" w:type="dxa"/>
            <w:vAlign w:val="center"/>
          </w:tcPr>
          <w:p w14:paraId="73CCA30F"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 xml:space="preserve">Updated to reflect current practice, changes to roles and responsibilities and recommendations made following Internal Audit Review </w:t>
            </w:r>
          </w:p>
        </w:tc>
      </w:tr>
      <w:tr w:rsidR="00666E3A" w:rsidRPr="00740C24" w14:paraId="0B01A869" w14:textId="77777777" w:rsidTr="00220FBB">
        <w:tc>
          <w:tcPr>
            <w:tcW w:w="1023" w:type="dxa"/>
            <w:vAlign w:val="center"/>
          </w:tcPr>
          <w:p w14:paraId="4CD0DBA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 xml:space="preserve">9.0 </w:t>
            </w:r>
          </w:p>
        </w:tc>
        <w:tc>
          <w:tcPr>
            <w:tcW w:w="1245" w:type="dxa"/>
            <w:vAlign w:val="center"/>
          </w:tcPr>
          <w:p w14:paraId="0387C05C"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p>
        </w:tc>
        <w:tc>
          <w:tcPr>
            <w:tcW w:w="1800" w:type="dxa"/>
            <w:vAlign w:val="center"/>
          </w:tcPr>
          <w:p w14:paraId="09EB345C" w14:textId="466E44EE" w:rsidR="00666E3A" w:rsidRPr="00740C24" w:rsidRDefault="00666E3A" w:rsidP="00220FBB">
            <w:pPr>
              <w:tabs>
                <w:tab w:val="left" w:pos="2655"/>
              </w:tabs>
              <w:spacing w:after="0" w:line="240" w:lineRule="auto"/>
              <w:rPr>
                <w:rFonts w:ascii="Arial" w:eastAsia="Times New Roman" w:hAnsi="Arial" w:cs="Arial"/>
                <w:lang w:eastAsia="en-GB"/>
              </w:rPr>
            </w:pPr>
          </w:p>
          <w:p w14:paraId="1F4463F9"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Deputy Incidents and Complaints Manager</w:t>
            </w:r>
          </w:p>
        </w:tc>
        <w:tc>
          <w:tcPr>
            <w:tcW w:w="1620" w:type="dxa"/>
            <w:vAlign w:val="center"/>
          </w:tcPr>
          <w:p w14:paraId="1DBC03ED"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 xml:space="preserve">Revised </w:t>
            </w:r>
          </w:p>
        </w:tc>
        <w:tc>
          <w:tcPr>
            <w:tcW w:w="3946" w:type="dxa"/>
            <w:vAlign w:val="center"/>
          </w:tcPr>
          <w:p w14:paraId="50EF64FA"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 xml:space="preserve">Updated to reflect new complaints handling process and changes to roles and responsibilities. </w:t>
            </w:r>
          </w:p>
        </w:tc>
      </w:tr>
      <w:tr w:rsidR="00666E3A" w:rsidRPr="00740C24" w14:paraId="569FF479" w14:textId="77777777" w:rsidTr="00220FBB">
        <w:tc>
          <w:tcPr>
            <w:tcW w:w="1023" w:type="dxa"/>
            <w:vAlign w:val="center"/>
          </w:tcPr>
          <w:p w14:paraId="59A6729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9.1</w:t>
            </w:r>
          </w:p>
        </w:tc>
        <w:tc>
          <w:tcPr>
            <w:tcW w:w="1245" w:type="dxa"/>
            <w:vAlign w:val="center"/>
          </w:tcPr>
          <w:p w14:paraId="6187491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01/11/23</w:t>
            </w:r>
          </w:p>
        </w:tc>
        <w:tc>
          <w:tcPr>
            <w:tcW w:w="1800" w:type="dxa"/>
            <w:vAlign w:val="center"/>
          </w:tcPr>
          <w:p w14:paraId="1E0C250B" w14:textId="74BDC884" w:rsidR="00666E3A" w:rsidRPr="00740C24" w:rsidRDefault="00620250"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Head of Complaints and PALS</w:t>
            </w:r>
          </w:p>
        </w:tc>
        <w:tc>
          <w:tcPr>
            <w:tcW w:w="1620" w:type="dxa"/>
            <w:vAlign w:val="center"/>
          </w:tcPr>
          <w:p w14:paraId="52F5CC1F"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Extended</w:t>
            </w:r>
          </w:p>
        </w:tc>
        <w:tc>
          <w:tcPr>
            <w:tcW w:w="3946" w:type="dxa"/>
            <w:vAlign w:val="center"/>
          </w:tcPr>
          <w:p w14:paraId="3AA492C9"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Fundamental changes to the policy are underway via a QI project. Extension approved by Quality Committee</w:t>
            </w:r>
          </w:p>
        </w:tc>
      </w:tr>
      <w:tr w:rsidR="00666E3A" w:rsidRPr="00740C24" w14:paraId="34309C38" w14:textId="77777777" w:rsidTr="00220FBB">
        <w:tc>
          <w:tcPr>
            <w:tcW w:w="1023" w:type="dxa"/>
            <w:vAlign w:val="center"/>
          </w:tcPr>
          <w:p w14:paraId="51729C6C"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9.2</w:t>
            </w:r>
          </w:p>
        </w:tc>
        <w:tc>
          <w:tcPr>
            <w:tcW w:w="1245" w:type="dxa"/>
            <w:vAlign w:val="center"/>
          </w:tcPr>
          <w:p w14:paraId="34E7CC9A"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01/02/24</w:t>
            </w:r>
          </w:p>
        </w:tc>
        <w:tc>
          <w:tcPr>
            <w:tcW w:w="1800" w:type="dxa"/>
            <w:vAlign w:val="center"/>
          </w:tcPr>
          <w:p w14:paraId="3BA102F7" w14:textId="2FC2728E" w:rsidR="00666E3A" w:rsidRPr="00740C24" w:rsidRDefault="00620250"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Head of Complaints and PALS</w:t>
            </w:r>
          </w:p>
        </w:tc>
        <w:tc>
          <w:tcPr>
            <w:tcW w:w="1620" w:type="dxa"/>
            <w:vAlign w:val="center"/>
          </w:tcPr>
          <w:p w14:paraId="2AFBA176"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Extended</w:t>
            </w:r>
          </w:p>
        </w:tc>
        <w:tc>
          <w:tcPr>
            <w:tcW w:w="3946" w:type="dxa"/>
            <w:vAlign w:val="center"/>
          </w:tcPr>
          <w:p w14:paraId="126DFCA5" w14:textId="77777777" w:rsidR="00666E3A" w:rsidRPr="00740C24" w:rsidRDefault="00666E3A" w:rsidP="00220FBB">
            <w:pPr>
              <w:tabs>
                <w:tab w:val="left" w:pos="2655"/>
              </w:tabs>
              <w:spacing w:after="0" w:line="240" w:lineRule="auto"/>
              <w:rPr>
                <w:rFonts w:ascii="Arial" w:eastAsia="Times New Roman" w:hAnsi="Arial" w:cs="Arial"/>
                <w:bCs/>
                <w:lang w:eastAsia="en-GB"/>
              </w:rPr>
            </w:pPr>
            <w:r w:rsidRPr="00740C24">
              <w:rPr>
                <w:rFonts w:ascii="Arial" w:eastAsia="Times New Roman" w:hAnsi="Arial" w:cs="Arial"/>
                <w:bCs/>
                <w:lang w:eastAsia="en-GB"/>
              </w:rPr>
              <w:t xml:space="preserve">A review of the existing policy is currently being undertaken by the Complaints Team, a request is made to extend this policy for three months. The policy will be updated to include the outcomes from the Complaints QI Project </w:t>
            </w:r>
          </w:p>
          <w:p w14:paraId="2081F214" w14:textId="77777777" w:rsidR="00666E3A" w:rsidRPr="00740C24" w:rsidRDefault="00666E3A" w:rsidP="00220FBB">
            <w:pPr>
              <w:tabs>
                <w:tab w:val="left" w:pos="2655"/>
              </w:tabs>
              <w:spacing w:after="0" w:line="240" w:lineRule="auto"/>
              <w:rPr>
                <w:rFonts w:ascii="Arial" w:eastAsia="Times New Roman" w:hAnsi="Arial" w:cs="Arial"/>
                <w:lang w:eastAsia="en-GB"/>
              </w:rPr>
            </w:pPr>
          </w:p>
        </w:tc>
      </w:tr>
      <w:tr w:rsidR="00666E3A" w:rsidRPr="00740C24" w14:paraId="3D1175B8" w14:textId="77777777" w:rsidTr="00220FBB">
        <w:tc>
          <w:tcPr>
            <w:tcW w:w="1023" w:type="dxa"/>
            <w:vAlign w:val="center"/>
          </w:tcPr>
          <w:p w14:paraId="47E5D79A"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9.2</w:t>
            </w:r>
          </w:p>
        </w:tc>
        <w:tc>
          <w:tcPr>
            <w:tcW w:w="1245" w:type="dxa"/>
            <w:vAlign w:val="center"/>
          </w:tcPr>
          <w:p w14:paraId="578CFED1"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01/06/24</w:t>
            </w:r>
          </w:p>
        </w:tc>
        <w:tc>
          <w:tcPr>
            <w:tcW w:w="1800" w:type="dxa"/>
            <w:vAlign w:val="center"/>
          </w:tcPr>
          <w:p w14:paraId="571889E4" w14:textId="51B17C24" w:rsidR="00666E3A" w:rsidRPr="00740C24" w:rsidRDefault="00620250"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Head of Complaints and PALS</w:t>
            </w:r>
          </w:p>
        </w:tc>
        <w:tc>
          <w:tcPr>
            <w:tcW w:w="1620" w:type="dxa"/>
            <w:vAlign w:val="center"/>
          </w:tcPr>
          <w:p w14:paraId="636ED43B"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Extended</w:t>
            </w:r>
          </w:p>
        </w:tc>
        <w:tc>
          <w:tcPr>
            <w:tcW w:w="3946" w:type="dxa"/>
            <w:vAlign w:val="center"/>
          </w:tcPr>
          <w:p w14:paraId="2DD0C48F" w14:textId="77777777" w:rsidR="00666E3A" w:rsidRPr="00740C24" w:rsidRDefault="00666E3A"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Extended for three</w:t>
            </w:r>
            <w:r w:rsidRPr="00740C24">
              <w:rPr>
                <w:rFonts w:ascii="Arial" w:eastAsia="Times New Roman" w:hAnsi="Arial" w:cs="Arial"/>
                <w:bCs/>
                <w:lang w:eastAsia="en-GB"/>
              </w:rPr>
              <w:t xml:space="preserve"> months to allow for findings of QI project to be used in review</w:t>
            </w:r>
          </w:p>
        </w:tc>
      </w:tr>
      <w:tr w:rsidR="00666E3A" w:rsidRPr="00740C24" w14:paraId="2D7D7276" w14:textId="77777777" w:rsidTr="00220FBB">
        <w:tc>
          <w:tcPr>
            <w:tcW w:w="1023" w:type="dxa"/>
            <w:vAlign w:val="center"/>
          </w:tcPr>
          <w:p w14:paraId="61DDF087"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9.3</w:t>
            </w:r>
          </w:p>
        </w:tc>
        <w:tc>
          <w:tcPr>
            <w:tcW w:w="1245" w:type="dxa"/>
            <w:vAlign w:val="center"/>
          </w:tcPr>
          <w:p w14:paraId="1A615F56"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01/09/24</w:t>
            </w:r>
          </w:p>
        </w:tc>
        <w:tc>
          <w:tcPr>
            <w:tcW w:w="1800" w:type="dxa"/>
            <w:vAlign w:val="center"/>
          </w:tcPr>
          <w:p w14:paraId="24931620" w14:textId="20F440A7" w:rsidR="00666E3A" w:rsidRPr="00740C24" w:rsidRDefault="00620250"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Head of Complaints and PALS</w:t>
            </w:r>
          </w:p>
        </w:tc>
        <w:tc>
          <w:tcPr>
            <w:tcW w:w="1620" w:type="dxa"/>
            <w:vAlign w:val="center"/>
          </w:tcPr>
          <w:p w14:paraId="39C47FB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Extended</w:t>
            </w:r>
          </w:p>
        </w:tc>
        <w:tc>
          <w:tcPr>
            <w:tcW w:w="3946" w:type="dxa"/>
            <w:vAlign w:val="center"/>
          </w:tcPr>
          <w:p w14:paraId="4264BB97" w14:textId="77777777" w:rsidR="00666E3A" w:rsidRPr="00740C24" w:rsidRDefault="00666E3A"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Extended for six</w:t>
            </w:r>
            <w:r w:rsidRPr="00740C24">
              <w:rPr>
                <w:rFonts w:ascii="Arial" w:eastAsia="Times New Roman" w:hAnsi="Arial" w:cs="Arial"/>
                <w:bCs/>
                <w:lang w:eastAsia="en-GB"/>
              </w:rPr>
              <w:t xml:space="preserve"> months to allow for complete review</w:t>
            </w:r>
          </w:p>
        </w:tc>
      </w:tr>
      <w:tr w:rsidR="00666E3A" w:rsidRPr="00740C24" w14:paraId="04E8CCB5" w14:textId="77777777" w:rsidTr="00220FBB">
        <w:tc>
          <w:tcPr>
            <w:tcW w:w="1023" w:type="dxa"/>
            <w:vAlign w:val="center"/>
          </w:tcPr>
          <w:p w14:paraId="409CF434"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9.4</w:t>
            </w:r>
          </w:p>
        </w:tc>
        <w:tc>
          <w:tcPr>
            <w:tcW w:w="1245" w:type="dxa"/>
            <w:vAlign w:val="center"/>
          </w:tcPr>
          <w:p w14:paraId="605158D6"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01/03/25</w:t>
            </w:r>
          </w:p>
        </w:tc>
        <w:tc>
          <w:tcPr>
            <w:tcW w:w="1800" w:type="dxa"/>
            <w:vAlign w:val="center"/>
          </w:tcPr>
          <w:p w14:paraId="2BCA03CD" w14:textId="0F573A8D" w:rsidR="00666E3A" w:rsidRPr="00740C24" w:rsidRDefault="00666E3A"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Head of Complaints and PALS</w:t>
            </w:r>
          </w:p>
        </w:tc>
        <w:tc>
          <w:tcPr>
            <w:tcW w:w="1620" w:type="dxa"/>
            <w:vAlign w:val="center"/>
          </w:tcPr>
          <w:p w14:paraId="0000A532"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Extended</w:t>
            </w:r>
          </w:p>
        </w:tc>
        <w:tc>
          <w:tcPr>
            <w:tcW w:w="3946" w:type="dxa"/>
            <w:vAlign w:val="center"/>
          </w:tcPr>
          <w:p w14:paraId="33CE1AD9" w14:textId="77777777" w:rsidR="00666E3A" w:rsidRPr="00740C24" w:rsidRDefault="00666E3A"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Extended for five months</w:t>
            </w:r>
          </w:p>
        </w:tc>
      </w:tr>
      <w:tr w:rsidR="0007284C" w:rsidRPr="00740C24" w14:paraId="57B13762" w14:textId="77777777" w:rsidTr="00220FBB">
        <w:tc>
          <w:tcPr>
            <w:tcW w:w="1023" w:type="dxa"/>
            <w:vAlign w:val="center"/>
          </w:tcPr>
          <w:p w14:paraId="7201DCCB" w14:textId="77777777" w:rsidR="0007284C" w:rsidRDefault="0007284C"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9.5</w:t>
            </w:r>
          </w:p>
        </w:tc>
        <w:tc>
          <w:tcPr>
            <w:tcW w:w="1245" w:type="dxa"/>
            <w:vAlign w:val="center"/>
          </w:tcPr>
          <w:p w14:paraId="4C805BEB" w14:textId="1EC7ED7F" w:rsidR="0007284C" w:rsidRDefault="00024346"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20</w:t>
            </w:r>
            <w:r w:rsidR="0007284C">
              <w:rPr>
                <w:rFonts w:ascii="Arial" w:eastAsia="Times New Roman" w:hAnsi="Arial" w:cs="Arial"/>
                <w:lang w:eastAsia="en-GB"/>
              </w:rPr>
              <w:t>/0</w:t>
            </w:r>
            <w:r>
              <w:rPr>
                <w:rFonts w:ascii="Arial" w:eastAsia="Times New Roman" w:hAnsi="Arial" w:cs="Arial"/>
                <w:lang w:eastAsia="en-GB"/>
              </w:rPr>
              <w:t>8</w:t>
            </w:r>
            <w:r w:rsidR="0007284C">
              <w:rPr>
                <w:rFonts w:ascii="Arial" w:eastAsia="Times New Roman" w:hAnsi="Arial" w:cs="Arial"/>
                <w:lang w:eastAsia="en-GB"/>
              </w:rPr>
              <w:t>/2</w:t>
            </w:r>
            <w:r w:rsidR="003158CB">
              <w:rPr>
                <w:rFonts w:ascii="Arial" w:eastAsia="Times New Roman" w:hAnsi="Arial" w:cs="Arial"/>
                <w:lang w:eastAsia="en-GB"/>
              </w:rPr>
              <w:t>5</w:t>
            </w:r>
          </w:p>
        </w:tc>
        <w:tc>
          <w:tcPr>
            <w:tcW w:w="1800" w:type="dxa"/>
            <w:vAlign w:val="center"/>
          </w:tcPr>
          <w:p w14:paraId="73533018" w14:textId="77BEF4BD" w:rsidR="0007284C" w:rsidRDefault="0007284C"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Head of Complaints and PALS</w:t>
            </w:r>
          </w:p>
        </w:tc>
        <w:tc>
          <w:tcPr>
            <w:tcW w:w="1620" w:type="dxa"/>
            <w:vAlign w:val="center"/>
          </w:tcPr>
          <w:p w14:paraId="5968EDDF" w14:textId="77777777" w:rsidR="0007284C" w:rsidRDefault="0007284C"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Draft</w:t>
            </w:r>
          </w:p>
        </w:tc>
        <w:tc>
          <w:tcPr>
            <w:tcW w:w="3946" w:type="dxa"/>
            <w:vAlign w:val="center"/>
          </w:tcPr>
          <w:p w14:paraId="297A663F" w14:textId="0F090D5D" w:rsidR="0007284C" w:rsidRDefault="00FB71ED"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Rewrite and update of entire policy</w:t>
            </w:r>
          </w:p>
        </w:tc>
      </w:tr>
      <w:tr w:rsidR="008914F1" w:rsidRPr="00740C24" w14:paraId="7B4477A9" w14:textId="77777777" w:rsidTr="00220FBB">
        <w:tc>
          <w:tcPr>
            <w:tcW w:w="1023" w:type="dxa"/>
            <w:vAlign w:val="center"/>
          </w:tcPr>
          <w:p w14:paraId="7FA74F02" w14:textId="223B9AB8" w:rsidR="008914F1" w:rsidRDefault="008914F1"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9.5</w:t>
            </w:r>
          </w:p>
        </w:tc>
        <w:tc>
          <w:tcPr>
            <w:tcW w:w="1245" w:type="dxa"/>
            <w:vAlign w:val="center"/>
          </w:tcPr>
          <w:p w14:paraId="508EFC68" w14:textId="41553DE5" w:rsidR="008914F1" w:rsidRDefault="003158CB"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w:t>
            </w:r>
            <w:r w:rsidR="0012504B">
              <w:rPr>
                <w:rFonts w:ascii="Arial" w:eastAsia="Times New Roman" w:hAnsi="Arial" w:cs="Arial"/>
                <w:lang w:eastAsia="en-GB"/>
              </w:rPr>
              <w:t>1</w:t>
            </w:r>
            <w:r>
              <w:rPr>
                <w:rFonts w:ascii="Arial" w:eastAsia="Times New Roman" w:hAnsi="Arial" w:cs="Arial"/>
                <w:lang w:eastAsia="en-GB"/>
              </w:rPr>
              <w:t>/10/25</w:t>
            </w:r>
          </w:p>
        </w:tc>
        <w:tc>
          <w:tcPr>
            <w:tcW w:w="1800" w:type="dxa"/>
            <w:vAlign w:val="center"/>
          </w:tcPr>
          <w:p w14:paraId="18760537" w14:textId="727A7915" w:rsidR="003158CB" w:rsidRDefault="003158CB"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Head of Complaints and PALS</w:t>
            </w:r>
          </w:p>
        </w:tc>
        <w:tc>
          <w:tcPr>
            <w:tcW w:w="1620" w:type="dxa"/>
            <w:vAlign w:val="center"/>
          </w:tcPr>
          <w:p w14:paraId="02B2C3E2" w14:textId="3173A92C" w:rsidR="008914F1" w:rsidRDefault="003158CB"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Draft</w:t>
            </w:r>
          </w:p>
        </w:tc>
        <w:tc>
          <w:tcPr>
            <w:tcW w:w="3946" w:type="dxa"/>
            <w:vAlign w:val="center"/>
          </w:tcPr>
          <w:p w14:paraId="1F1171B9" w14:textId="6A42E435" w:rsidR="008914F1" w:rsidRDefault="003158CB"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Approved by Trust</w:t>
            </w:r>
            <w:r w:rsidR="0012504B">
              <w:rPr>
                <w:rFonts w:ascii="Arial" w:eastAsia="Times New Roman" w:hAnsi="Arial" w:cs="Arial"/>
                <w:bCs/>
                <w:lang w:eastAsia="en-GB"/>
              </w:rPr>
              <w:t xml:space="preserve"> Operational Meeting</w:t>
            </w:r>
          </w:p>
        </w:tc>
      </w:tr>
      <w:tr w:rsidR="0012504B" w:rsidRPr="00740C24" w14:paraId="15E20A18" w14:textId="77777777" w:rsidTr="00220FBB">
        <w:tc>
          <w:tcPr>
            <w:tcW w:w="1023" w:type="dxa"/>
            <w:vAlign w:val="center"/>
          </w:tcPr>
          <w:p w14:paraId="7CA33EC4" w14:textId="4C774B0F" w:rsidR="0012504B" w:rsidRDefault="0012504B"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10.0</w:t>
            </w:r>
          </w:p>
        </w:tc>
        <w:tc>
          <w:tcPr>
            <w:tcW w:w="1245" w:type="dxa"/>
            <w:vAlign w:val="center"/>
          </w:tcPr>
          <w:p w14:paraId="1DABE81B" w14:textId="0E687039" w:rsidR="0012504B" w:rsidRDefault="0012504B"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06/10/25</w:t>
            </w:r>
          </w:p>
        </w:tc>
        <w:tc>
          <w:tcPr>
            <w:tcW w:w="1800" w:type="dxa"/>
            <w:vAlign w:val="center"/>
          </w:tcPr>
          <w:p w14:paraId="66F413DF" w14:textId="77DEF6DD" w:rsidR="0012504B" w:rsidRDefault="0012504B" w:rsidP="0012504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Head of Complaints and PALS</w:t>
            </w:r>
          </w:p>
        </w:tc>
        <w:tc>
          <w:tcPr>
            <w:tcW w:w="1620" w:type="dxa"/>
            <w:vAlign w:val="center"/>
          </w:tcPr>
          <w:p w14:paraId="3CAB3777" w14:textId="5C7A99E9" w:rsidR="0012504B" w:rsidRDefault="0012504B"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Draft</w:t>
            </w:r>
          </w:p>
        </w:tc>
        <w:tc>
          <w:tcPr>
            <w:tcW w:w="3946" w:type="dxa"/>
            <w:vAlign w:val="center"/>
          </w:tcPr>
          <w:p w14:paraId="0F7BA7D3" w14:textId="6EE92861" w:rsidR="0012504B" w:rsidRDefault="0012504B"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 xml:space="preserve">Passed to </w:t>
            </w:r>
            <w:r w:rsidR="009121B0">
              <w:rPr>
                <w:rFonts w:ascii="Arial" w:eastAsia="Times New Roman" w:hAnsi="Arial" w:cs="Arial"/>
                <w:bCs/>
                <w:lang w:eastAsia="en-GB"/>
              </w:rPr>
              <w:t xml:space="preserve">Trust </w:t>
            </w:r>
            <w:r>
              <w:rPr>
                <w:rFonts w:ascii="Arial" w:eastAsia="Times New Roman" w:hAnsi="Arial" w:cs="Arial"/>
                <w:bCs/>
                <w:lang w:eastAsia="en-GB"/>
              </w:rPr>
              <w:t>Quality Committee for ratification</w:t>
            </w:r>
          </w:p>
        </w:tc>
      </w:tr>
    </w:tbl>
    <w:p w14:paraId="4ED85899" w14:textId="77777777" w:rsidR="00A039D5" w:rsidRDefault="00666E3A" w:rsidP="007C6589">
      <w:pPr>
        <w:spacing w:before="100" w:beforeAutospacing="1" w:after="100" w:afterAutospacing="1" w:line="360" w:lineRule="auto"/>
        <w:outlineLvl w:val="1"/>
        <w:rPr>
          <w:rFonts w:ascii="Arial" w:eastAsia="Times New Roman" w:hAnsi="Arial" w:cs="Arial"/>
          <w:b/>
          <w:bCs/>
          <w:lang w:eastAsia="en-GB"/>
        </w:rPr>
      </w:pPr>
      <w:r>
        <w:rPr>
          <w:rFonts w:ascii="Arial" w:eastAsia="Times New Roman" w:hAnsi="Arial" w:cs="Arial"/>
          <w:b/>
          <w:bCs/>
          <w:lang w:eastAsia="en-GB"/>
        </w:rPr>
        <w:tab/>
      </w:r>
    </w:p>
    <w:tbl>
      <w:tblPr>
        <w:tblStyle w:val="TableGrid"/>
        <w:tblW w:w="9634" w:type="dxa"/>
        <w:tblLook w:val="04A0" w:firstRow="1" w:lastRow="0" w:firstColumn="1" w:lastColumn="0" w:noHBand="0" w:noVBand="1"/>
      </w:tblPr>
      <w:tblGrid>
        <w:gridCol w:w="4508"/>
        <w:gridCol w:w="5126"/>
      </w:tblGrid>
      <w:tr w:rsidR="00A039D5" w14:paraId="50A30A8E" w14:textId="77777777" w:rsidTr="006E1384">
        <w:tc>
          <w:tcPr>
            <w:tcW w:w="4508" w:type="dxa"/>
          </w:tcPr>
          <w:p w14:paraId="5CCBBEDC" w14:textId="77777777" w:rsidR="00A039D5" w:rsidRPr="006E1384" w:rsidRDefault="00A039D5" w:rsidP="006538D7">
            <w:pPr>
              <w:rPr>
                <w:rFonts w:ascii="Arial" w:hAnsi="Arial" w:cs="Arial"/>
                <w:b/>
                <w:bCs/>
              </w:rPr>
            </w:pPr>
            <w:r w:rsidRPr="006E1384">
              <w:rPr>
                <w:rFonts w:ascii="Arial" w:hAnsi="Arial" w:cs="Arial"/>
                <w:b/>
                <w:bCs/>
              </w:rPr>
              <w:t xml:space="preserve">Services </w:t>
            </w:r>
          </w:p>
        </w:tc>
        <w:tc>
          <w:tcPr>
            <w:tcW w:w="5126" w:type="dxa"/>
          </w:tcPr>
          <w:p w14:paraId="0F65D4D8" w14:textId="77777777" w:rsidR="00A039D5" w:rsidRPr="006E1384" w:rsidRDefault="00A039D5" w:rsidP="006538D7">
            <w:pPr>
              <w:rPr>
                <w:rFonts w:ascii="Arial" w:hAnsi="Arial" w:cs="Arial"/>
                <w:b/>
                <w:bCs/>
              </w:rPr>
            </w:pPr>
            <w:r w:rsidRPr="006E1384">
              <w:rPr>
                <w:rFonts w:ascii="Arial" w:hAnsi="Arial" w:cs="Arial"/>
                <w:b/>
                <w:bCs/>
              </w:rPr>
              <w:t xml:space="preserve">Applicable </w:t>
            </w:r>
          </w:p>
        </w:tc>
      </w:tr>
      <w:tr w:rsidR="00A039D5" w14:paraId="4BA81A81" w14:textId="77777777" w:rsidTr="006E1384">
        <w:tc>
          <w:tcPr>
            <w:tcW w:w="4508" w:type="dxa"/>
          </w:tcPr>
          <w:p w14:paraId="19D8CA3F" w14:textId="77777777" w:rsidR="00A039D5" w:rsidRPr="00A039D5" w:rsidRDefault="00A039D5" w:rsidP="006538D7">
            <w:pPr>
              <w:rPr>
                <w:rFonts w:ascii="Arial" w:hAnsi="Arial" w:cs="Arial"/>
              </w:rPr>
            </w:pPr>
            <w:r w:rsidRPr="00A039D5">
              <w:rPr>
                <w:rFonts w:ascii="Arial" w:hAnsi="Arial" w:cs="Arial"/>
              </w:rPr>
              <w:t>Trust wide</w:t>
            </w:r>
          </w:p>
        </w:tc>
        <w:tc>
          <w:tcPr>
            <w:tcW w:w="5126" w:type="dxa"/>
          </w:tcPr>
          <w:p w14:paraId="2CD39281" w14:textId="38A51016" w:rsidR="00A039D5" w:rsidRPr="00A039D5" w:rsidRDefault="006E1384" w:rsidP="006538D7">
            <w:pPr>
              <w:rPr>
                <w:rFonts w:ascii="Arial" w:hAnsi="Arial" w:cs="Arial"/>
              </w:rPr>
            </w:pPr>
            <w:r>
              <w:rPr>
                <w:rFonts w:ascii="Arial" w:hAnsi="Arial" w:cs="Arial"/>
              </w:rPr>
              <w:t>Yes</w:t>
            </w:r>
          </w:p>
        </w:tc>
      </w:tr>
      <w:tr w:rsidR="00A039D5" w14:paraId="37FCB567" w14:textId="77777777" w:rsidTr="006E1384">
        <w:tc>
          <w:tcPr>
            <w:tcW w:w="4508" w:type="dxa"/>
          </w:tcPr>
          <w:p w14:paraId="0B0DB72F" w14:textId="77777777" w:rsidR="00A039D5" w:rsidRPr="00A039D5" w:rsidRDefault="00A039D5" w:rsidP="006538D7">
            <w:pPr>
              <w:rPr>
                <w:rFonts w:ascii="Arial" w:hAnsi="Arial" w:cs="Arial"/>
              </w:rPr>
            </w:pPr>
            <w:r w:rsidRPr="00A039D5">
              <w:rPr>
                <w:rFonts w:ascii="Arial" w:hAnsi="Arial" w:cs="Arial"/>
              </w:rPr>
              <w:t xml:space="preserve">Mental Health and LD </w:t>
            </w:r>
          </w:p>
        </w:tc>
        <w:tc>
          <w:tcPr>
            <w:tcW w:w="5126" w:type="dxa"/>
          </w:tcPr>
          <w:p w14:paraId="28394444" w14:textId="77777777" w:rsidR="00A039D5" w:rsidRPr="00A039D5" w:rsidRDefault="00A039D5" w:rsidP="006538D7">
            <w:pPr>
              <w:rPr>
                <w:rFonts w:ascii="Arial" w:hAnsi="Arial" w:cs="Arial"/>
              </w:rPr>
            </w:pPr>
          </w:p>
        </w:tc>
      </w:tr>
      <w:tr w:rsidR="00A039D5" w14:paraId="612C53A7" w14:textId="77777777" w:rsidTr="006E1384">
        <w:tc>
          <w:tcPr>
            <w:tcW w:w="4508" w:type="dxa"/>
          </w:tcPr>
          <w:p w14:paraId="74C7FBF1" w14:textId="77777777" w:rsidR="00A039D5" w:rsidRPr="00A039D5" w:rsidRDefault="00A039D5" w:rsidP="006538D7">
            <w:pPr>
              <w:rPr>
                <w:rFonts w:ascii="Arial" w:hAnsi="Arial" w:cs="Arial"/>
              </w:rPr>
            </w:pPr>
            <w:r w:rsidRPr="00A039D5">
              <w:rPr>
                <w:rFonts w:ascii="Arial" w:hAnsi="Arial" w:cs="Arial"/>
              </w:rPr>
              <w:t xml:space="preserve">Community Health Services </w:t>
            </w:r>
          </w:p>
        </w:tc>
        <w:tc>
          <w:tcPr>
            <w:tcW w:w="5126" w:type="dxa"/>
          </w:tcPr>
          <w:p w14:paraId="3719505A" w14:textId="77777777" w:rsidR="00A039D5" w:rsidRPr="00A039D5" w:rsidRDefault="00A039D5" w:rsidP="006538D7">
            <w:pPr>
              <w:rPr>
                <w:rFonts w:ascii="Arial" w:hAnsi="Arial" w:cs="Arial"/>
              </w:rPr>
            </w:pPr>
          </w:p>
        </w:tc>
      </w:tr>
    </w:tbl>
    <w:p w14:paraId="78C1B7D3" w14:textId="196B924D" w:rsidR="007C6589" w:rsidRDefault="00666E3A" w:rsidP="007C6589">
      <w:pPr>
        <w:spacing w:before="100" w:beforeAutospacing="1" w:after="100" w:afterAutospacing="1" w:line="360" w:lineRule="auto"/>
        <w:outlineLvl w:val="1"/>
        <w:rPr>
          <w:rFonts w:ascii="Arial" w:eastAsia="Times New Roman" w:hAnsi="Arial" w:cs="Arial"/>
          <w:bCs/>
          <w:color w:val="FF0000"/>
          <w:lang w:eastAsia="en-GB"/>
        </w:rPr>
      </w:pPr>
      <w:r>
        <w:rPr>
          <w:rFonts w:ascii="Arial" w:eastAsia="Times New Roman" w:hAnsi="Arial" w:cs="Arial"/>
          <w:b/>
          <w:bCs/>
          <w:lang w:eastAsia="en-GB"/>
        </w:rPr>
        <w:tab/>
      </w:r>
      <w:r>
        <w:rPr>
          <w:rFonts w:ascii="Arial" w:eastAsia="Times New Roman" w:hAnsi="Arial" w:cs="Arial"/>
          <w:b/>
          <w:bCs/>
          <w:lang w:eastAsia="en-GB"/>
        </w:rPr>
        <w:tab/>
      </w:r>
      <w:r>
        <w:rPr>
          <w:rFonts w:ascii="Arial" w:eastAsia="Times New Roman" w:hAnsi="Arial" w:cs="Arial"/>
          <w:b/>
          <w:bCs/>
          <w:lang w:eastAsia="en-GB"/>
        </w:rPr>
        <w:tab/>
      </w:r>
      <w:r w:rsidR="007C6589">
        <w:rPr>
          <w:rFonts w:ascii="Arial" w:eastAsia="Times New Roman" w:hAnsi="Arial" w:cs="Arial"/>
          <w:bCs/>
          <w:color w:val="FF0000"/>
          <w:lang w:eastAsia="en-GB"/>
        </w:rPr>
        <w:br w:type="page"/>
      </w:r>
    </w:p>
    <w:p w14:paraId="32034290" w14:textId="77777777" w:rsidR="00F72F54" w:rsidRDefault="007C6589" w:rsidP="007C6589">
      <w:pPr>
        <w:jc w:val="both"/>
        <w:rPr>
          <w:noProof/>
        </w:rPr>
      </w:pPr>
      <w:r w:rsidRPr="001F5432">
        <w:rPr>
          <w:rFonts w:ascii="Arial" w:eastAsia="Times New Roman" w:hAnsi="Arial" w:cs="Arial"/>
          <w:b/>
          <w:bCs/>
          <w:color w:val="5B9BD5" w:themeColor="accent1"/>
          <w:lang w:eastAsia="en-GB"/>
        </w:rPr>
        <w:lastRenderedPageBreak/>
        <w:t>Contents</w:t>
      </w:r>
      <w:r w:rsidRPr="001F5432">
        <w:rPr>
          <w:rFonts w:ascii="Arial" w:eastAsia="Times New Roman" w:hAnsi="Arial" w:cs="Arial"/>
          <w:b/>
          <w:bCs/>
          <w:lang w:eastAsia="en-GB"/>
        </w:rPr>
        <w:t xml:space="preserve"> </w:t>
      </w:r>
      <w:r w:rsidRPr="001F5432">
        <w:rPr>
          <w:rFonts w:ascii="Arial" w:eastAsia="Times New Roman" w:hAnsi="Arial" w:cs="Arial"/>
          <w:b/>
          <w:bCs/>
          <w:lang w:eastAsia="en-GB"/>
        </w:rPr>
        <w:fldChar w:fldCharType="begin"/>
      </w:r>
      <w:r w:rsidRPr="001F5432">
        <w:rPr>
          <w:rFonts w:ascii="Arial" w:eastAsia="Times New Roman" w:hAnsi="Arial" w:cs="Arial"/>
          <w:b/>
          <w:bCs/>
          <w:lang w:eastAsia="en-GB"/>
        </w:rPr>
        <w:instrText xml:space="preserve"> TOC \o "1-1" \h \z \u </w:instrText>
      </w:r>
      <w:r w:rsidRPr="001F5432">
        <w:rPr>
          <w:rFonts w:ascii="Arial" w:eastAsia="Times New Roman" w:hAnsi="Arial" w:cs="Arial"/>
          <w:b/>
          <w:bCs/>
          <w:lang w:eastAsia="en-GB"/>
        </w:rPr>
        <w:fldChar w:fldCharType="separate"/>
      </w:r>
    </w:p>
    <w:p w14:paraId="421D6B39" w14:textId="5CCB9581"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10" w:history="1">
        <w:r w:rsidRPr="00F36977">
          <w:rPr>
            <w:rStyle w:val="Hyperlink"/>
            <w:rFonts w:ascii="Arial" w:eastAsia="Times New Roman" w:hAnsi="Arial" w:cs="Arial"/>
            <w:noProof/>
            <w:lang w:eastAsia="en-GB"/>
          </w:rPr>
          <w:t>Executive summary</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_Toc210651810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5</w:t>
        </w:r>
        <w:r w:rsidRPr="00F36977">
          <w:rPr>
            <w:rFonts w:ascii="Arial" w:hAnsi="Arial" w:cs="Arial"/>
            <w:noProof/>
            <w:webHidden/>
          </w:rPr>
          <w:fldChar w:fldCharType="end"/>
        </w:r>
      </w:hyperlink>
    </w:p>
    <w:p w14:paraId="7DA74C89" w14:textId="1E1E8D8A" w:rsidR="00F72F54" w:rsidRPr="00F36977" w:rsidRDefault="00F72F54">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210651811" w:history="1">
        <w:r w:rsidRPr="00F36977">
          <w:rPr>
            <w:rStyle w:val="Hyperlink"/>
            <w:rFonts w:ascii="Arial" w:eastAsia="Times New Roman" w:hAnsi="Arial" w:cs="Arial"/>
            <w:noProof/>
            <w:lang w:eastAsia="en-GB"/>
          </w:rPr>
          <w:t>1.Introduction</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_Toc210651811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6</w:t>
        </w:r>
        <w:r w:rsidRPr="00F36977">
          <w:rPr>
            <w:rFonts w:ascii="Arial" w:hAnsi="Arial" w:cs="Arial"/>
            <w:noProof/>
            <w:webHidden/>
          </w:rPr>
          <w:fldChar w:fldCharType="end"/>
        </w:r>
      </w:hyperlink>
    </w:p>
    <w:p w14:paraId="16301404" w14:textId="1528B609" w:rsidR="00F72F54" w:rsidRPr="00F36977" w:rsidRDefault="00F72F54">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210651812" w:history="1">
        <w:r w:rsidRPr="00F36977">
          <w:rPr>
            <w:rStyle w:val="Hyperlink"/>
            <w:rFonts w:ascii="Arial" w:hAnsi="Arial" w:cs="Arial"/>
            <w:noProof/>
          </w:rPr>
          <w:t>2.The Trust’s commitment to managing concerns and learning from complaints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_Toc210651812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7</w:t>
        </w:r>
        <w:r w:rsidRPr="00F36977">
          <w:rPr>
            <w:rFonts w:ascii="Arial" w:hAnsi="Arial" w:cs="Arial"/>
            <w:noProof/>
            <w:webHidden/>
          </w:rPr>
          <w:fldChar w:fldCharType="end"/>
        </w:r>
      </w:hyperlink>
    </w:p>
    <w:p w14:paraId="4D7C94D3" w14:textId="55DC3502" w:rsidR="00F72F54" w:rsidRPr="00F36977" w:rsidRDefault="00F72F54">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210651813" w:history="1">
        <w:r w:rsidRPr="00F36977">
          <w:rPr>
            <w:rStyle w:val="Hyperlink"/>
            <w:rFonts w:ascii="Arial" w:hAnsi="Arial" w:cs="Arial"/>
            <w:noProof/>
          </w:rPr>
          <w:t>3.Definitions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_Toc210651813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8</w:t>
        </w:r>
        <w:r w:rsidRPr="00F36977">
          <w:rPr>
            <w:rFonts w:ascii="Arial" w:hAnsi="Arial" w:cs="Arial"/>
            <w:noProof/>
            <w:webHidden/>
          </w:rPr>
          <w:fldChar w:fldCharType="end"/>
        </w:r>
      </w:hyperlink>
    </w:p>
    <w:p w14:paraId="3F664568" w14:textId="7BEA8156" w:rsidR="00F72F54" w:rsidRPr="00F36977" w:rsidRDefault="00F72F54">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210651814" w:history="1">
        <w:r w:rsidRPr="00F36977">
          <w:rPr>
            <w:rStyle w:val="Hyperlink"/>
            <w:rFonts w:ascii="Arial" w:hAnsi="Arial" w:cs="Arial"/>
            <w:noProof/>
          </w:rPr>
          <w:t>4.Purpose</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_Toc210651814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9</w:t>
        </w:r>
        <w:r w:rsidRPr="00F36977">
          <w:rPr>
            <w:rFonts w:ascii="Arial" w:hAnsi="Arial" w:cs="Arial"/>
            <w:noProof/>
            <w:webHidden/>
          </w:rPr>
          <w:fldChar w:fldCharType="end"/>
        </w:r>
      </w:hyperlink>
    </w:p>
    <w:p w14:paraId="5181900E" w14:textId="59F30F32"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15" w:history="1">
        <w:r w:rsidRPr="00F36977">
          <w:rPr>
            <w:rStyle w:val="Hyperlink"/>
            <w:rFonts w:ascii="Arial" w:eastAsia="Times New Roman" w:hAnsi="Arial" w:cs="Arial"/>
            <w:noProof/>
            <w:lang w:eastAsia="en-GB"/>
          </w:rPr>
          <w:t>5. Scope</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_Toc210651815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9</w:t>
        </w:r>
        <w:r w:rsidRPr="00F36977">
          <w:rPr>
            <w:rFonts w:ascii="Arial" w:hAnsi="Arial" w:cs="Arial"/>
            <w:noProof/>
            <w:webHidden/>
          </w:rPr>
          <w:fldChar w:fldCharType="end"/>
        </w:r>
      </w:hyperlink>
    </w:p>
    <w:p w14:paraId="72804ACA" w14:textId="47CB8D0A"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16" w:history="1">
        <w:r w:rsidRPr="00F36977">
          <w:rPr>
            <w:rStyle w:val="Hyperlink"/>
            <w:rFonts w:ascii="Arial" w:eastAsia="Times New Roman" w:hAnsi="Arial" w:cs="Arial"/>
            <w:noProof/>
            <w:lang w:eastAsia="en-GB"/>
          </w:rPr>
          <w:t>6. Principles of Complaints Handling</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_Toc210651816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10</w:t>
        </w:r>
        <w:r w:rsidRPr="00F36977">
          <w:rPr>
            <w:rFonts w:ascii="Arial" w:hAnsi="Arial" w:cs="Arial"/>
            <w:noProof/>
            <w:webHidden/>
          </w:rPr>
          <w:fldChar w:fldCharType="end"/>
        </w:r>
      </w:hyperlink>
    </w:p>
    <w:p w14:paraId="3EC22231" w14:textId="7E245AB5"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17" w:history="1">
        <w:r w:rsidRPr="00F36977">
          <w:rPr>
            <w:rStyle w:val="Hyperlink"/>
            <w:rFonts w:ascii="Arial" w:eastAsia="Times New Roman" w:hAnsi="Arial" w:cs="Arial"/>
            <w:noProof/>
            <w:lang w:eastAsia="en-GB"/>
          </w:rPr>
          <w:t>7. Roles and Responsibilities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_Toc210651817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10</w:t>
        </w:r>
        <w:r w:rsidRPr="00F36977">
          <w:rPr>
            <w:rFonts w:ascii="Arial" w:hAnsi="Arial" w:cs="Arial"/>
            <w:noProof/>
            <w:webHidden/>
          </w:rPr>
          <w:fldChar w:fldCharType="end"/>
        </w:r>
      </w:hyperlink>
    </w:p>
    <w:p w14:paraId="38A6808D" w14:textId="70319931"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18" w:history="1">
        <w:r w:rsidRPr="00F36977">
          <w:rPr>
            <w:rStyle w:val="Hyperlink"/>
            <w:rFonts w:ascii="Arial" w:eastAsia="Times New Roman" w:hAnsi="Arial" w:cs="Arial"/>
            <w:noProof/>
            <w:lang w:eastAsia="en-GB"/>
          </w:rPr>
          <w:t>8.  Compliments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_Toc210651818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11</w:t>
        </w:r>
        <w:r w:rsidRPr="00F36977">
          <w:rPr>
            <w:rFonts w:ascii="Arial" w:hAnsi="Arial" w:cs="Arial"/>
            <w:noProof/>
            <w:webHidden/>
          </w:rPr>
          <w:fldChar w:fldCharType="end"/>
        </w:r>
      </w:hyperlink>
    </w:p>
    <w:p w14:paraId="68570CD2" w14:textId="47FDB8A3"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0" w:history="1">
        <w:r w:rsidRPr="00F36977">
          <w:rPr>
            <w:rStyle w:val="Hyperlink"/>
            <w:rFonts w:ascii="Arial" w:eastAsia="Times New Roman" w:hAnsi="Arial" w:cs="Arial"/>
            <w:noProof/>
            <w:lang w:eastAsia="en-GB"/>
          </w:rPr>
          <w:t>9. Informal concern resolution (Patient Advice and Liaison Service - PALS)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_Toc210651820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11</w:t>
        </w:r>
        <w:r w:rsidRPr="00F36977">
          <w:rPr>
            <w:rFonts w:ascii="Arial" w:hAnsi="Arial" w:cs="Arial"/>
            <w:noProof/>
            <w:webHidden/>
          </w:rPr>
          <w:fldChar w:fldCharType="end"/>
        </w:r>
      </w:hyperlink>
    </w:p>
    <w:p w14:paraId="6E93B7CB" w14:textId="096F66AE"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1" w:history="1">
        <w:r w:rsidRPr="00F36977">
          <w:rPr>
            <w:rStyle w:val="Hyperlink"/>
            <w:rFonts w:ascii="Arial" w:eastAsia="Times New Roman" w:hAnsi="Arial" w:cs="Arial"/>
            <w:noProof/>
            <w:lang w:eastAsia="en-GB"/>
          </w:rPr>
          <w:t>10. Who can complain to the Trust?</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_Toc210651821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12</w:t>
        </w:r>
        <w:r w:rsidRPr="00F36977">
          <w:rPr>
            <w:rFonts w:ascii="Arial" w:hAnsi="Arial" w:cs="Arial"/>
            <w:noProof/>
            <w:webHidden/>
          </w:rPr>
          <w:fldChar w:fldCharType="end"/>
        </w:r>
      </w:hyperlink>
    </w:p>
    <w:p w14:paraId="33FEC8FA" w14:textId="08B87E86"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2" w:history="1">
        <w:r w:rsidRPr="00F36977">
          <w:rPr>
            <w:rStyle w:val="Hyperlink"/>
            <w:rFonts w:ascii="Arial" w:eastAsia="Times New Roman" w:hAnsi="Arial" w:cs="Arial"/>
            <w:noProof/>
            <w:lang w:eastAsia="en-GB"/>
          </w:rPr>
          <w:t>11. Consent</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_Toc210651822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13</w:t>
        </w:r>
        <w:r w:rsidRPr="00F36977">
          <w:rPr>
            <w:rFonts w:ascii="Arial" w:hAnsi="Arial" w:cs="Arial"/>
            <w:noProof/>
            <w:webHidden/>
          </w:rPr>
          <w:fldChar w:fldCharType="end"/>
        </w:r>
      </w:hyperlink>
    </w:p>
    <w:p w14:paraId="5070FDC1" w14:textId="1C39B248"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3" w:history="1">
        <w:r w:rsidRPr="00F36977">
          <w:rPr>
            <w:rStyle w:val="Hyperlink"/>
            <w:rFonts w:ascii="Arial" w:eastAsia="Times New Roman" w:hAnsi="Arial" w:cs="Arial"/>
            <w:noProof/>
            <w:lang w:eastAsia="en-GB"/>
          </w:rPr>
          <w:t>12. Capacity</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_Toc210651823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13</w:t>
        </w:r>
        <w:r w:rsidRPr="00F36977">
          <w:rPr>
            <w:rFonts w:ascii="Arial" w:hAnsi="Arial" w:cs="Arial"/>
            <w:noProof/>
            <w:webHidden/>
          </w:rPr>
          <w:fldChar w:fldCharType="end"/>
        </w:r>
      </w:hyperlink>
    </w:p>
    <w:p w14:paraId="19C3B446" w14:textId="7746F01C"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4" w:history="1">
        <w:r w:rsidRPr="00F36977">
          <w:rPr>
            <w:rStyle w:val="Hyperlink"/>
            <w:rFonts w:ascii="Arial" w:eastAsia="Times New Roman" w:hAnsi="Arial" w:cs="Arial"/>
            <w:noProof/>
            <w:lang w:eastAsia="en-GB"/>
          </w:rPr>
          <w:t>13. Complaints about harm to a person under 18 years of age and /or to a vulnerable adult</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_Toc210651824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14</w:t>
        </w:r>
        <w:r w:rsidRPr="00F36977">
          <w:rPr>
            <w:rFonts w:ascii="Arial" w:hAnsi="Arial" w:cs="Arial"/>
            <w:noProof/>
            <w:webHidden/>
          </w:rPr>
          <w:fldChar w:fldCharType="end"/>
        </w:r>
      </w:hyperlink>
    </w:p>
    <w:p w14:paraId="03E7AF22" w14:textId="52199406"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5" w:history="1">
        <w:r w:rsidRPr="00F36977">
          <w:rPr>
            <w:rStyle w:val="Hyperlink"/>
            <w:rFonts w:ascii="Arial" w:eastAsia="Times New Roman" w:hAnsi="Arial" w:cs="Arial"/>
            <w:noProof/>
            <w:lang w:eastAsia="en-GB"/>
          </w:rPr>
          <w:t>14. Complaints received about a child’s care</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_Toc210651825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14</w:t>
        </w:r>
        <w:r w:rsidRPr="00F36977">
          <w:rPr>
            <w:rFonts w:ascii="Arial" w:hAnsi="Arial" w:cs="Arial"/>
            <w:noProof/>
            <w:webHidden/>
          </w:rPr>
          <w:fldChar w:fldCharType="end"/>
        </w:r>
      </w:hyperlink>
    </w:p>
    <w:p w14:paraId="6A366CB0" w14:textId="36700524"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6" w:history="1">
        <w:r w:rsidRPr="00F36977">
          <w:rPr>
            <w:rStyle w:val="Hyperlink"/>
            <w:rFonts w:ascii="Arial" w:eastAsia="Times New Roman" w:hAnsi="Arial" w:cs="Arial"/>
            <w:noProof/>
            <w:lang w:eastAsia="en-GB"/>
          </w:rPr>
          <w:t>15. Complaints received about a deceased person’s care</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_Toc210651826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14</w:t>
        </w:r>
        <w:r w:rsidRPr="00F36977">
          <w:rPr>
            <w:rFonts w:ascii="Arial" w:hAnsi="Arial" w:cs="Arial"/>
            <w:noProof/>
            <w:webHidden/>
          </w:rPr>
          <w:fldChar w:fldCharType="end"/>
        </w:r>
      </w:hyperlink>
    </w:p>
    <w:p w14:paraId="44F484C3" w14:textId="21E0B2FB"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7" w:history="1">
        <w:r w:rsidRPr="00F36977">
          <w:rPr>
            <w:rStyle w:val="Hyperlink"/>
            <w:rFonts w:ascii="Arial" w:eastAsia="Times New Roman" w:hAnsi="Arial" w:cs="Arial"/>
            <w:noProof/>
            <w:lang w:eastAsia="en-GB"/>
          </w:rPr>
          <w:t>16. Patient Safety Incident Investigation Framework (PSIRF)</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_Toc210651827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14</w:t>
        </w:r>
        <w:r w:rsidRPr="00F36977">
          <w:rPr>
            <w:rFonts w:ascii="Arial" w:hAnsi="Arial" w:cs="Arial"/>
            <w:noProof/>
            <w:webHidden/>
          </w:rPr>
          <w:fldChar w:fldCharType="end"/>
        </w:r>
      </w:hyperlink>
    </w:p>
    <w:p w14:paraId="73960B19" w14:textId="74488DE9"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8" w:history="1">
        <w:r w:rsidRPr="00F36977">
          <w:rPr>
            <w:rStyle w:val="Hyperlink"/>
            <w:rFonts w:ascii="Arial" w:eastAsia="Times New Roman" w:hAnsi="Arial" w:cs="Arial"/>
            <w:noProof/>
            <w:lang w:eastAsia="en-GB"/>
          </w:rPr>
          <w:t>17. Confidentiality and protecting those who raise concerns about the Trust</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_Toc210651828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15</w:t>
        </w:r>
        <w:r w:rsidRPr="00F36977">
          <w:rPr>
            <w:rFonts w:ascii="Arial" w:hAnsi="Arial" w:cs="Arial"/>
            <w:noProof/>
            <w:webHidden/>
          </w:rPr>
          <w:fldChar w:fldCharType="end"/>
        </w:r>
      </w:hyperlink>
    </w:p>
    <w:p w14:paraId="5E34AB40" w14:textId="7928E4AA"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29" w:history="1">
        <w:r w:rsidRPr="00F36977">
          <w:rPr>
            <w:rStyle w:val="Hyperlink"/>
            <w:rFonts w:ascii="Arial" w:eastAsia="Times New Roman" w:hAnsi="Arial" w:cs="Arial"/>
            <w:noProof/>
            <w:lang w:eastAsia="en-GB"/>
          </w:rPr>
          <w:t>18. Complaints about more than one organisation</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_Toc210651829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15</w:t>
        </w:r>
        <w:r w:rsidRPr="00F36977">
          <w:rPr>
            <w:rFonts w:ascii="Arial" w:hAnsi="Arial" w:cs="Arial"/>
            <w:noProof/>
            <w:webHidden/>
          </w:rPr>
          <w:fldChar w:fldCharType="end"/>
        </w:r>
      </w:hyperlink>
    </w:p>
    <w:p w14:paraId="259AA91E" w14:textId="66CAD83A"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0" w:history="1">
        <w:r w:rsidRPr="00F36977">
          <w:rPr>
            <w:rStyle w:val="Hyperlink"/>
            <w:rFonts w:ascii="Arial" w:eastAsia="Times New Roman" w:hAnsi="Arial" w:cs="Arial"/>
            <w:noProof/>
            <w:lang w:eastAsia="en-GB"/>
          </w:rPr>
          <w:t>19. Conflicts of interests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_Toc210651830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15</w:t>
        </w:r>
        <w:r w:rsidRPr="00F36977">
          <w:rPr>
            <w:rFonts w:ascii="Arial" w:hAnsi="Arial" w:cs="Arial"/>
            <w:noProof/>
            <w:webHidden/>
          </w:rPr>
          <w:fldChar w:fldCharType="end"/>
        </w:r>
      </w:hyperlink>
    </w:p>
    <w:p w14:paraId="3956A8D5" w14:textId="71C14A81"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1" w:history="1">
        <w:r w:rsidRPr="00F36977">
          <w:rPr>
            <w:rStyle w:val="Hyperlink"/>
            <w:rFonts w:ascii="Arial" w:eastAsia="Times New Roman" w:hAnsi="Arial" w:cs="Arial"/>
            <w:noProof/>
            <w:lang w:eastAsia="en-GB"/>
          </w:rPr>
          <w:t>20. Formal complaints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_Toc210651831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16</w:t>
        </w:r>
        <w:r w:rsidRPr="00F36977">
          <w:rPr>
            <w:rFonts w:ascii="Arial" w:hAnsi="Arial" w:cs="Arial"/>
            <w:noProof/>
            <w:webHidden/>
          </w:rPr>
          <w:fldChar w:fldCharType="end"/>
        </w:r>
      </w:hyperlink>
    </w:p>
    <w:p w14:paraId="4C97D16A" w14:textId="65599F99"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2" w:history="1">
        <w:r w:rsidRPr="00F36977">
          <w:rPr>
            <w:rStyle w:val="Hyperlink"/>
            <w:rFonts w:ascii="Arial" w:eastAsia="Times New Roman" w:hAnsi="Arial" w:cs="Arial"/>
            <w:noProof/>
            <w:lang w:eastAsia="en-GB"/>
          </w:rPr>
          <w:t>21. Time limit for raising concerns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_Toc210651832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16</w:t>
        </w:r>
        <w:r w:rsidRPr="00F36977">
          <w:rPr>
            <w:rFonts w:ascii="Arial" w:hAnsi="Arial" w:cs="Arial"/>
            <w:noProof/>
            <w:webHidden/>
          </w:rPr>
          <w:fldChar w:fldCharType="end"/>
        </w:r>
      </w:hyperlink>
    </w:p>
    <w:p w14:paraId="7749A7C5" w14:textId="27393D61"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3" w:history="1">
        <w:r w:rsidRPr="00F36977">
          <w:rPr>
            <w:rStyle w:val="Hyperlink"/>
            <w:rFonts w:ascii="Arial" w:hAnsi="Arial" w:cs="Arial"/>
            <w:noProof/>
          </w:rPr>
          <w:t>23. Stage 1 of the complaints process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_Toc210651833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17</w:t>
        </w:r>
        <w:r w:rsidRPr="00F36977">
          <w:rPr>
            <w:rFonts w:ascii="Arial" w:hAnsi="Arial" w:cs="Arial"/>
            <w:noProof/>
            <w:webHidden/>
          </w:rPr>
          <w:fldChar w:fldCharType="end"/>
        </w:r>
      </w:hyperlink>
    </w:p>
    <w:p w14:paraId="5FB62FB8" w14:textId="2507A3F4"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4" w:history="1">
        <w:r w:rsidRPr="00F36977">
          <w:rPr>
            <w:rStyle w:val="Hyperlink"/>
            <w:rFonts w:ascii="Arial" w:hAnsi="Arial" w:cs="Arial"/>
            <w:noProof/>
          </w:rPr>
          <w:t>24. Time limits for responding to complaints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_Toc210651834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17</w:t>
        </w:r>
        <w:r w:rsidRPr="00F36977">
          <w:rPr>
            <w:rFonts w:ascii="Arial" w:hAnsi="Arial" w:cs="Arial"/>
            <w:noProof/>
            <w:webHidden/>
          </w:rPr>
          <w:fldChar w:fldCharType="end"/>
        </w:r>
      </w:hyperlink>
    </w:p>
    <w:p w14:paraId="6B51891F" w14:textId="2771DD59"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5" w:history="1">
        <w:r w:rsidRPr="00F36977">
          <w:rPr>
            <w:rStyle w:val="Hyperlink"/>
            <w:rFonts w:ascii="Arial" w:eastAsia="Times New Roman" w:hAnsi="Arial" w:cs="Arial"/>
            <w:noProof/>
            <w:lang w:eastAsia="en-GB"/>
          </w:rPr>
          <w:t>25. Allocation of complaint</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_Toc210651835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17</w:t>
        </w:r>
        <w:r w:rsidRPr="00F36977">
          <w:rPr>
            <w:rFonts w:ascii="Arial" w:hAnsi="Arial" w:cs="Arial"/>
            <w:noProof/>
            <w:webHidden/>
          </w:rPr>
          <w:fldChar w:fldCharType="end"/>
        </w:r>
      </w:hyperlink>
    </w:p>
    <w:p w14:paraId="32065DF4" w14:textId="776336E7"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6" w:history="1">
        <w:r w:rsidRPr="00F36977">
          <w:rPr>
            <w:rStyle w:val="Hyperlink"/>
            <w:rFonts w:ascii="Arial" w:hAnsi="Arial" w:cs="Arial"/>
            <w:noProof/>
          </w:rPr>
          <w:t>26. Terms of reference and key lines of enquiry</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_Toc210651836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18</w:t>
        </w:r>
        <w:r w:rsidRPr="00F36977">
          <w:rPr>
            <w:rFonts w:ascii="Arial" w:hAnsi="Arial" w:cs="Arial"/>
            <w:noProof/>
            <w:webHidden/>
          </w:rPr>
          <w:fldChar w:fldCharType="end"/>
        </w:r>
      </w:hyperlink>
    </w:p>
    <w:p w14:paraId="394F1E80" w14:textId="30339B72"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7" w:history="1">
        <w:r w:rsidRPr="00F36977">
          <w:rPr>
            <w:rStyle w:val="Hyperlink"/>
            <w:rFonts w:ascii="Arial" w:hAnsi="Arial" w:cs="Arial"/>
            <w:noProof/>
          </w:rPr>
          <w:t>27. Writing the complaint response</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_Toc210651837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18</w:t>
        </w:r>
        <w:r w:rsidRPr="00F36977">
          <w:rPr>
            <w:rFonts w:ascii="Arial" w:hAnsi="Arial" w:cs="Arial"/>
            <w:noProof/>
            <w:webHidden/>
          </w:rPr>
          <w:fldChar w:fldCharType="end"/>
        </w:r>
      </w:hyperlink>
    </w:p>
    <w:p w14:paraId="2B51EB91" w14:textId="620522C1"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8" w:history="1">
        <w:r w:rsidRPr="00F36977">
          <w:rPr>
            <w:rStyle w:val="Hyperlink"/>
            <w:rFonts w:ascii="Arial" w:eastAsia="Times New Roman" w:hAnsi="Arial" w:cs="Arial"/>
            <w:noProof/>
            <w:lang w:eastAsia="en-GB"/>
          </w:rPr>
          <w:t>28. Stage 2 of the complaint process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_Toc210651838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19</w:t>
        </w:r>
        <w:r w:rsidRPr="00F36977">
          <w:rPr>
            <w:rFonts w:ascii="Arial" w:hAnsi="Arial" w:cs="Arial"/>
            <w:noProof/>
            <w:webHidden/>
          </w:rPr>
          <w:fldChar w:fldCharType="end"/>
        </w:r>
      </w:hyperlink>
    </w:p>
    <w:p w14:paraId="00C6F611" w14:textId="6A62ABAA"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39" w:history="1">
        <w:r w:rsidRPr="00F36977">
          <w:rPr>
            <w:rStyle w:val="Hyperlink"/>
            <w:rFonts w:ascii="Arial" w:eastAsia="Times New Roman" w:hAnsi="Arial" w:cs="Arial"/>
            <w:noProof/>
            <w:lang w:eastAsia="en-GB"/>
          </w:rPr>
          <w:t>29. Referral to the Parliamentary and Health Service Ombudsman (PHSO)</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_Toc210651839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19</w:t>
        </w:r>
        <w:r w:rsidRPr="00F36977">
          <w:rPr>
            <w:rFonts w:ascii="Arial" w:hAnsi="Arial" w:cs="Arial"/>
            <w:noProof/>
            <w:webHidden/>
          </w:rPr>
          <w:fldChar w:fldCharType="end"/>
        </w:r>
      </w:hyperlink>
    </w:p>
    <w:p w14:paraId="6BDA9C3A" w14:textId="4D59C2EF"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0" w:history="1">
        <w:r w:rsidRPr="00F36977">
          <w:rPr>
            <w:rStyle w:val="Hyperlink"/>
            <w:rFonts w:ascii="Arial" w:eastAsia="Times New Roman" w:hAnsi="Arial" w:cs="Arial"/>
            <w:noProof/>
            <w:lang w:eastAsia="en-GB"/>
          </w:rPr>
          <w:t>30. Complaints received from Members of Parliament (MPs)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_Toc210651840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20</w:t>
        </w:r>
        <w:r w:rsidRPr="00F36977">
          <w:rPr>
            <w:rFonts w:ascii="Arial" w:hAnsi="Arial" w:cs="Arial"/>
            <w:noProof/>
            <w:webHidden/>
          </w:rPr>
          <w:fldChar w:fldCharType="end"/>
        </w:r>
      </w:hyperlink>
    </w:p>
    <w:p w14:paraId="3CA843CC" w14:textId="62158DE8"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1" w:history="1">
        <w:r w:rsidRPr="00F36977">
          <w:rPr>
            <w:rStyle w:val="Hyperlink"/>
            <w:rFonts w:ascii="Arial" w:eastAsia="Times New Roman" w:hAnsi="Arial" w:cs="Arial"/>
            <w:noProof/>
            <w:lang w:eastAsia="en-GB"/>
          </w:rPr>
          <w:t>31. Complaints with safeguarding concerns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_Toc210651841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20</w:t>
        </w:r>
        <w:r w:rsidRPr="00F36977">
          <w:rPr>
            <w:rFonts w:ascii="Arial" w:hAnsi="Arial" w:cs="Arial"/>
            <w:noProof/>
            <w:webHidden/>
          </w:rPr>
          <w:fldChar w:fldCharType="end"/>
        </w:r>
      </w:hyperlink>
    </w:p>
    <w:p w14:paraId="1E3DCFB0" w14:textId="126CBFE2"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2" w:history="1">
        <w:r w:rsidRPr="00F36977">
          <w:rPr>
            <w:rStyle w:val="Hyperlink"/>
            <w:rFonts w:ascii="Arial" w:eastAsia="Times New Roman" w:hAnsi="Arial" w:cs="Arial"/>
            <w:noProof/>
            <w:lang w:eastAsia="en-GB"/>
          </w:rPr>
          <w:t>32. Requests for financial compensation and notices of possible legal action</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_Toc210651842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20</w:t>
        </w:r>
        <w:r w:rsidRPr="00F36977">
          <w:rPr>
            <w:rFonts w:ascii="Arial" w:hAnsi="Arial" w:cs="Arial"/>
            <w:noProof/>
            <w:webHidden/>
          </w:rPr>
          <w:fldChar w:fldCharType="end"/>
        </w:r>
      </w:hyperlink>
    </w:p>
    <w:p w14:paraId="44555FF7" w14:textId="642A3763"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3" w:history="1">
        <w:r w:rsidRPr="00F36977">
          <w:rPr>
            <w:rStyle w:val="Hyperlink"/>
            <w:rFonts w:ascii="Arial" w:eastAsia="Times New Roman" w:hAnsi="Arial" w:cs="Arial"/>
            <w:noProof/>
            <w:lang w:eastAsia="en-GB"/>
          </w:rPr>
          <w:t>33. Learning from complaints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_Toc210651843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20</w:t>
        </w:r>
        <w:r w:rsidRPr="00F36977">
          <w:rPr>
            <w:rFonts w:ascii="Arial" w:hAnsi="Arial" w:cs="Arial"/>
            <w:noProof/>
            <w:webHidden/>
          </w:rPr>
          <w:fldChar w:fldCharType="end"/>
        </w:r>
      </w:hyperlink>
    </w:p>
    <w:p w14:paraId="1A4F5615" w14:textId="3B70F095"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4" w:history="1">
        <w:r w:rsidRPr="00F36977">
          <w:rPr>
            <w:rStyle w:val="Hyperlink"/>
            <w:rFonts w:ascii="Arial" w:hAnsi="Arial" w:cs="Arial"/>
            <w:noProof/>
          </w:rPr>
          <w:t>34. Action plans – criteria to decide if an action plan is required</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_Toc210651844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21</w:t>
        </w:r>
        <w:r w:rsidRPr="00F36977">
          <w:rPr>
            <w:rFonts w:ascii="Arial" w:hAnsi="Arial" w:cs="Arial"/>
            <w:noProof/>
            <w:webHidden/>
          </w:rPr>
          <w:fldChar w:fldCharType="end"/>
        </w:r>
      </w:hyperlink>
    </w:p>
    <w:p w14:paraId="70A624D0" w14:textId="7883C53B"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5" w:history="1">
        <w:r w:rsidRPr="00F36977">
          <w:rPr>
            <w:rStyle w:val="Hyperlink"/>
            <w:rFonts w:ascii="Arial" w:hAnsi="Arial" w:cs="Arial"/>
            <w:noProof/>
          </w:rPr>
          <w:t>35. What an action plan may include</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_Toc210651845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21</w:t>
        </w:r>
        <w:r w:rsidRPr="00F36977">
          <w:rPr>
            <w:rFonts w:ascii="Arial" w:hAnsi="Arial" w:cs="Arial"/>
            <w:noProof/>
            <w:webHidden/>
          </w:rPr>
          <w:fldChar w:fldCharType="end"/>
        </w:r>
      </w:hyperlink>
    </w:p>
    <w:p w14:paraId="30DF40D1" w14:textId="776AE8C6"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6" w:history="1">
        <w:r w:rsidRPr="00F36977">
          <w:rPr>
            <w:rStyle w:val="Hyperlink"/>
            <w:rFonts w:ascii="Arial" w:eastAsia="Times New Roman" w:hAnsi="Arial" w:cs="Arial"/>
            <w:noProof/>
            <w:lang w:eastAsia="en-GB"/>
          </w:rPr>
          <w:t>36. Supporting, managing, and resolving complex complaints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_Toc210651846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22</w:t>
        </w:r>
        <w:r w:rsidRPr="00F36977">
          <w:rPr>
            <w:rFonts w:ascii="Arial" w:hAnsi="Arial" w:cs="Arial"/>
            <w:noProof/>
            <w:webHidden/>
          </w:rPr>
          <w:fldChar w:fldCharType="end"/>
        </w:r>
      </w:hyperlink>
    </w:p>
    <w:p w14:paraId="7FC65223" w14:textId="4B4549AC"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7" w:history="1">
        <w:r w:rsidRPr="00F36977">
          <w:rPr>
            <w:rStyle w:val="Hyperlink"/>
            <w:rFonts w:ascii="Arial" w:hAnsi="Arial" w:cs="Arial"/>
            <w:noProof/>
          </w:rPr>
          <w:t>37. Being open and the Duty of Candour</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_Toc210651847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22</w:t>
        </w:r>
        <w:r w:rsidRPr="00F36977">
          <w:rPr>
            <w:rFonts w:ascii="Arial" w:hAnsi="Arial" w:cs="Arial"/>
            <w:noProof/>
            <w:webHidden/>
          </w:rPr>
          <w:fldChar w:fldCharType="end"/>
        </w:r>
      </w:hyperlink>
    </w:p>
    <w:p w14:paraId="7649FC1A" w14:textId="54928AD1"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8" w:history="1">
        <w:r w:rsidRPr="00F36977">
          <w:rPr>
            <w:rStyle w:val="Hyperlink"/>
            <w:rFonts w:ascii="Arial" w:eastAsia="Times New Roman" w:hAnsi="Arial" w:cs="Arial"/>
            <w:noProof/>
            <w:lang w:eastAsia="en-GB"/>
          </w:rPr>
          <w:t>38. Support for those making the complaint and for those involved in an episode complained about</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_Toc210651848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23</w:t>
        </w:r>
        <w:r w:rsidRPr="00F36977">
          <w:rPr>
            <w:rFonts w:ascii="Arial" w:hAnsi="Arial" w:cs="Arial"/>
            <w:noProof/>
            <w:webHidden/>
          </w:rPr>
          <w:fldChar w:fldCharType="end"/>
        </w:r>
      </w:hyperlink>
    </w:p>
    <w:p w14:paraId="0F596729" w14:textId="3F73CE9F"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49" w:history="1">
        <w:r w:rsidRPr="00F36977">
          <w:rPr>
            <w:rStyle w:val="Hyperlink"/>
            <w:rFonts w:ascii="Arial" w:eastAsia="Times New Roman" w:hAnsi="Arial" w:cs="Arial"/>
            <w:noProof/>
            <w:lang w:eastAsia="en-GB"/>
          </w:rPr>
          <w:t>Appendix 1: Stage 1 of the Trust’s complaints process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_Toc210651849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24</w:t>
        </w:r>
        <w:r w:rsidRPr="00F36977">
          <w:rPr>
            <w:rFonts w:ascii="Arial" w:hAnsi="Arial" w:cs="Arial"/>
            <w:noProof/>
            <w:webHidden/>
          </w:rPr>
          <w:fldChar w:fldCharType="end"/>
        </w:r>
      </w:hyperlink>
    </w:p>
    <w:p w14:paraId="73D75127" w14:textId="14B0B80A"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50" w:history="1">
        <w:r w:rsidRPr="00F36977">
          <w:rPr>
            <w:rStyle w:val="Hyperlink"/>
            <w:rFonts w:ascii="Arial" w:hAnsi="Arial" w:cs="Arial"/>
            <w:noProof/>
          </w:rPr>
          <w:t>Appendix 2: Stage two of the Trust’s complaint process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_Toc210651850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25</w:t>
        </w:r>
        <w:r w:rsidRPr="00F36977">
          <w:rPr>
            <w:rFonts w:ascii="Arial" w:hAnsi="Arial" w:cs="Arial"/>
            <w:noProof/>
            <w:webHidden/>
          </w:rPr>
          <w:fldChar w:fldCharType="end"/>
        </w:r>
      </w:hyperlink>
    </w:p>
    <w:p w14:paraId="26514D64" w14:textId="3142C0F5"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51" w:history="1">
        <w:r w:rsidRPr="00F36977">
          <w:rPr>
            <w:rStyle w:val="Hyperlink"/>
            <w:rFonts w:ascii="Arial" w:hAnsi="Arial" w:cs="Arial"/>
            <w:noProof/>
          </w:rPr>
          <w:t>Appendix 3: Complexity matrix (to decide how feedback is responded to)</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_Toc210651851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26</w:t>
        </w:r>
        <w:r w:rsidRPr="00F36977">
          <w:rPr>
            <w:rFonts w:ascii="Arial" w:hAnsi="Arial" w:cs="Arial"/>
            <w:noProof/>
            <w:webHidden/>
          </w:rPr>
          <w:fldChar w:fldCharType="end"/>
        </w:r>
      </w:hyperlink>
    </w:p>
    <w:p w14:paraId="1812B180" w14:textId="41F6A4E3"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52" w:history="1">
        <w:r w:rsidRPr="00F36977">
          <w:rPr>
            <w:rStyle w:val="Hyperlink"/>
            <w:rFonts w:ascii="Arial" w:hAnsi="Arial" w:cs="Arial"/>
            <w:noProof/>
          </w:rPr>
          <w:t>Appendix 4: The investigation</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_Toc210651852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28</w:t>
        </w:r>
        <w:r w:rsidRPr="00F36977">
          <w:rPr>
            <w:rFonts w:ascii="Arial" w:hAnsi="Arial" w:cs="Arial"/>
            <w:noProof/>
            <w:webHidden/>
          </w:rPr>
          <w:fldChar w:fldCharType="end"/>
        </w:r>
      </w:hyperlink>
    </w:p>
    <w:p w14:paraId="20302982" w14:textId="40304D2E" w:rsidR="00F72F54" w:rsidRPr="00F36977" w:rsidRDefault="00F72F54">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0651853" w:history="1">
        <w:r w:rsidRPr="00F36977">
          <w:rPr>
            <w:rStyle w:val="Hyperlink"/>
            <w:rFonts w:ascii="Arial" w:hAnsi="Arial" w:cs="Arial"/>
            <w:noProof/>
          </w:rPr>
          <w:t>Appendix 5: Learning from complaints</w:t>
        </w:r>
        <w:r w:rsidRPr="00F36977">
          <w:rPr>
            <w:rFonts w:ascii="Arial" w:hAnsi="Arial" w:cs="Arial"/>
            <w:noProof/>
            <w:webHidden/>
          </w:rPr>
          <w:tab/>
        </w:r>
        <w:r w:rsidRPr="00F36977">
          <w:rPr>
            <w:rFonts w:ascii="Arial" w:hAnsi="Arial" w:cs="Arial"/>
            <w:noProof/>
            <w:webHidden/>
          </w:rPr>
          <w:fldChar w:fldCharType="begin"/>
        </w:r>
        <w:r w:rsidRPr="00F36977">
          <w:rPr>
            <w:rFonts w:ascii="Arial" w:hAnsi="Arial" w:cs="Arial"/>
            <w:noProof/>
            <w:webHidden/>
          </w:rPr>
          <w:instrText xml:space="preserve"> PAGEREF _Toc210651853 \h </w:instrText>
        </w:r>
        <w:r w:rsidRPr="00F36977">
          <w:rPr>
            <w:rFonts w:ascii="Arial" w:hAnsi="Arial" w:cs="Arial"/>
            <w:noProof/>
            <w:webHidden/>
          </w:rPr>
        </w:r>
        <w:r w:rsidRPr="00F36977">
          <w:rPr>
            <w:rFonts w:ascii="Arial" w:hAnsi="Arial" w:cs="Arial"/>
            <w:noProof/>
            <w:webHidden/>
          </w:rPr>
          <w:fldChar w:fldCharType="separate"/>
        </w:r>
        <w:r w:rsidRPr="00F36977">
          <w:rPr>
            <w:rFonts w:ascii="Arial" w:hAnsi="Arial" w:cs="Arial"/>
            <w:noProof/>
            <w:webHidden/>
          </w:rPr>
          <w:t>30</w:t>
        </w:r>
        <w:r w:rsidRPr="00F36977">
          <w:rPr>
            <w:rFonts w:ascii="Arial" w:hAnsi="Arial" w:cs="Arial"/>
            <w:noProof/>
            <w:webHidden/>
          </w:rPr>
          <w:fldChar w:fldCharType="end"/>
        </w:r>
      </w:hyperlink>
    </w:p>
    <w:p w14:paraId="2A6266F4" w14:textId="69C285F6" w:rsidR="007C6589" w:rsidRDefault="007C6589">
      <w:pPr>
        <w:rPr>
          <w:rFonts w:eastAsia="Times New Roman"/>
          <w:lang w:eastAsia="en-GB"/>
        </w:rPr>
      </w:pPr>
      <w:r w:rsidRPr="001F5432">
        <w:rPr>
          <w:rFonts w:ascii="Arial" w:eastAsia="Times New Roman" w:hAnsi="Arial" w:cs="Arial"/>
          <w:lang w:eastAsia="en-GB"/>
        </w:rPr>
        <w:fldChar w:fldCharType="end"/>
      </w:r>
      <w:r>
        <w:rPr>
          <w:rFonts w:eastAsia="Times New Roman"/>
          <w:lang w:eastAsia="en-GB"/>
        </w:rPr>
        <w:br w:type="page"/>
      </w:r>
    </w:p>
    <w:p w14:paraId="4221FDEC" w14:textId="77777777" w:rsidR="00401EF1" w:rsidRDefault="00401EF1">
      <w:pPr>
        <w:rPr>
          <w:rFonts w:ascii="Arial" w:eastAsia="Times New Roman" w:hAnsi="Arial" w:cstheme="majorBidi"/>
          <w:color w:val="000000" w:themeColor="text1"/>
          <w:sz w:val="32"/>
          <w:szCs w:val="32"/>
          <w:lang w:eastAsia="en-GB"/>
        </w:rPr>
      </w:pPr>
    </w:p>
    <w:p w14:paraId="191D4375" w14:textId="3C642EC9" w:rsidR="0012504B" w:rsidRDefault="00844546" w:rsidP="00844546">
      <w:pPr>
        <w:pStyle w:val="Heading1"/>
        <w:rPr>
          <w:rFonts w:eastAsia="Times New Roman"/>
          <w:b/>
          <w:bCs/>
          <w:color w:val="5B9BD5" w:themeColor="accent1"/>
          <w:lang w:eastAsia="en-GB"/>
        </w:rPr>
      </w:pPr>
      <w:bookmarkStart w:id="0" w:name="_Toc210651810"/>
      <w:r>
        <w:rPr>
          <w:rFonts w:eastAsia="Times New Roman"/>
          <w:b/>
          <w:bCs/>
          <w:color w:val="5B9BD5" w:themeColor="accent1"/>
          <w:lang w:eastAsia="en-GB"/>
        </w:rPr>
        <w:t>Executive summary</w:t>
      </w:r>
      <w:bookmarkEnd w:id="0"/>
    </w:p>
    <w:p w14:paraId="0D1B40E4" w14:textId="77777777" w:rsidR="00844546" w:rsidRDefault="00844546" w:rsidP="00844546">
      <w:pPr>
        <w:rPr>
          <w:lang w:eastAsia="en-GB"/>
        </w:rPr>
      </w:pPr>
    </w:p>
    <w:p w14:paraId="3356870D" w14:textId="5E45DB9C" w:rsidR="00AF039D" w:rsidRPr="004F5A72" w:rsidRDefault="00AF039D" w:rsidP="00AF039D">
      <w:p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 xml:space="preserve">The Compliments, PALS and Complaints Policy outlines East London NHS Foundation Trust’s </w:t>
      </w:r>
      <w:r>
        <w:rPr>
          <w:rFonts w:ascii="Arial" w:eastAsia="Times New Roman" w:hAnsi="Arial" w:cs="Arial"/>
          <w:lang w:eastAsia="en-GB"/>
        </w:rPr>
        <w:t xml:space="preserve">(the Trust) </w:t>
      </w:r>
      <w:r w:rsidRPr="004F5A72">
        <w:rPr>
          <w:rFonts w:ascii="Arial" w:eastAsia="Times New Roman" w:hAnsi="Arial" w:cs="Arial"/>
          <w:lang w:eastAsia="en-GB"/>
        </w:rPr>
        <w:t>commitment to fostering a just and learning culture through effective feedback management. This policy provides a structured framework for handling compliments, informal concerns, and formal complaints, ensuring that all feedback is valued and used to drive continuous improvement across the Trust.</w:t>
      </w:r>
    </w:p>
    <w:p w14:paraId="1987DD43" w14:textId="77777777" w:rsidR="00AF039D" w:rsidRPr="004F5A72" w:rsidRDefault="00AF039D" w:rsidP="00AF039D">
      <w:pPr>
        <w:spacing w:before="100" w:beforeAutospacing="1" w:after="100" w:afterAutospacing="1" w:line="360" w:lineRule="auto"/>
        <w:outlineLvl w:val="2"/>
        <w:rPr>
          <w:rFonts w:ascii="Arial" w:eastAsia="Times New Roman" w:hAnsi="Arial" w:cs="Arial"/>
          <w:b/>
          <w:bCs/>
          <w:lang w:eastAsia="en-GB"/>
        </w:rPr>
      </w:pPr>
      <w:r w:rsidRPr="004F5A72">
        <w:rPr>
          <w:rFonts w:ascii="Arial" w:eastAsia="Times New Roman" w:hAnsi="Arial" w:cs="Arial"/>
          <w:b/>
          <w:bCs/>
          <w:lang w:eastAsia="en-GB"/>
        </w:rPr>
        <w:t>Purpose of the Policy</w:t>
      </w:r>
    </w:p>
    <w:p w14:paraId="0C4002A9" w14:textId="77777777" w:rsidR="00AF039D" w:rsidRPr="004F5A72" w:rsidRDefault="00AF039D" w:rsidP="00AF039D">
      <w:p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The policy aims to:</w:t>
      </w:r>
    </w:p>
    <w:p w14:paraId="0EB2C8C7" w14:textId="2BA07153" w:rsidR="00AF039D" w:rsidRPr="004F5A72" w:rsidRDefault="00AF039D" w:rsidP="00AF039D">
      <w:pPr>
        <w:numPr>
          <w:ilvl w:val="0"/>
          <w:numId w:val="26"/>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Ensure that all compliments and complaints are managed fairly, transparently, and within appropriate timeframes.</w:t>
      </w:r>
    </w:p>
    <w:p w14:paraId="7BCD3F09" w14:textId="77777777" w:rsidR="00AF039D" w:rsidRPr="004F5A72" w:rsidRDefault="00AF039D" w:rsidP="00AF039D">
      <w:pPr>
        <w:numPr>
          <w:ilvl w:val="0"/>
          <w:numId w:val="26"/>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Empower service users, carers, and families by providing clear and accessible routes for raising feedback.</w:t>
      </w:r>
    </w:p>
    <w:p w14:paraId="0BF8426F" w14:textId="77777777" w:rsidR="00AF039D" w:rsidRPr="004F5A72" w:rsidRDefault="00AF039D" w:rsidP="00AF039D">
      <w:pPr>
        <w:numPr>
          <w:ilvl w:val="0"/>
          <w:numId w:val="26"/>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Align the Trust’s processes with national standards, including the NHS Complaints Standards Framework and relevant legislation.</w:t>
      </w:r>
    </w:p>
    <w:p w14:paraId="4E194576" w14:textId="77777777" w:rsidR="00AF039D" w:rsidRPr="004F5A72" w:rsidRDefault="00AF039D" w:rsidP="00AF039D">
      <w:pPr>
        <w:spacing w:before="100" w:beforeAutospacing="1" w:after="100" w:afterAutospacing="1" w:line="360" w:lineRule="auto"/>
        <w:outlineLvl w:val="2"/>
        <w:rPr>
          <w:rFonts w:ascii="Arial" w:eastAsia="Times New Roman" w:hAnsi="Arial" w:cs="Arial"/>
          <w:b/>
          <w:bCs/>
          <w:lang w:eastAsia="en-GB"/>
        </w:rPr>
      </w:pPr>
      <w:r w:rsidRPr="004F5A72">
        <w:rPr>
          <w:rFonts w:ascii="Arial" w:eastAsia="Times New Roman" w:hAnsi="Arial" w:cs="Arial"/>
          <w:b/>
          <w:bCs/>
          <w:lang w:eastAsia="en-GB"/>
        </w:rPr>
        <w:t>Main Objectives</w:t>
      </w:r>
    </w:p>
    <w:p w14:paraId="3A8A8EFE" w14:textId="77777777" w:rsidR="00AF039D" w:rsidRPr="004F5A72" w:rsidRDefault="00AF039D" w:rsidP="00AF039D">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Promote a complainant-led approach that prioritises fairness, respect, and inclusivity.</w:t>
      </w:r>
    </w:p>
    <w:p w14:paraId="709C78EB" w14:textId="77777777" w:rsidR="00AF039D" w:rsidRPr="004F5A72" w:rsidRDefault="00AF039D" w:rsidP="00AF039D">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Establish clear roles and responsibilities for staff at all levels in managing feedback.</w:t>
      </w:r>
    </w:p>
    <w:p w14:paraId="3DD7B69F" w14:textId="7925A3C2" w:rsidR="00AF039D" w:rsidRPr="004F5A72" w:rsidRDefault="00AF039D" w:rsidP="00AF039D">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Support early resolution of co</w:t>
      </w:r>
      <w:r w:rsidR="00DD499B">
        <w:rPr>
          <w:rFonts w:ascii="Arial" w:eastAsia="Times New Roman" w:hAnsi="Arial" w:cs="Arial"/>
          <w:lang w:eastAsia="en-GB"/>
        </w:rPr>
        <w:t>mplaints</w:t>
      </w:r>
      <w:r w:rsidRPr="004F5A72">
        <w:rPr>
          <w:rFonts w:ascii="Arial" w:eastAsia="Times New Roman" w:hAnsi="Arial" w:cs="Arial"/>
          <w:lang w:eastAsia="en-GB"/>
        </w:rPr>
        <w:t xml:space="preserve"> through the Patient Advice and Liaison Service (PALS).</w:t>
      </w:r>
    </w:p>
    <w:p w14:paraId="1785D74B" w14:textId="77777777" w:rsidR="00AF039D" w:rsidRPr="004F5A72" w:rsidRDefault="00AF039D" w:rsidP="00AF039D">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Ensure formal complaints are investigated thoroughly, with a focus on learning rather than blame.</w:t>
      </w:r>
    </w:p>
    <w:p w14:paraId="04A11072" w14:textId="77777777" w:rsidR="00AF039D" w:rsidRPr="004F5A72" w:rsidRDefault="00AF039D" w:rsidP="00AF039D">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Facilitate continuous service improvement through structured learning and action planning.</w:t>
      </w:r>
    </w:p>
    <w:p w14:paraId="3200A1BC" w14:textId="77777777" w:rsidR="00AF039D" w:rsidRPr="004F5A72" w:rsidRDefault="00AF039D" w:rsidP="00AF039D">
      <w:pPr>
        <w:spacing w:before="100" w:beforeAutospacing="1" w:after="100" w:afterAutospacing="1" w:line="360" w:lineRule="auto"/>
        <w:outlineLvl w:val="2"/>
        <w:rPr>
          <w:rFonts w:ascii="Arial" w:eastAsia="Times New Roman" w:hAnsi="Arial" w:cs="Arial"/>
          <w:b/>
          <w:bCs/>
          <w:lang w:eastAsia="en-GB"/>
        </w:rPr>
      </w:pPr>
      <w:r w:rsidRPr="004F5A72">
        <w:rPr>
          <w:rFonts w:ascii="Arial" w:eastAsia="Times New Roman" w:hAnsi="Arial" w:cs="Arial"/>
          <w:b/>
          <w:bCs/>
          <w:lang w:eastAsia="en-GB"/>
        </w:rPr>
        <w:t>Implementation</w:t>
      </w:r>
    </w:p>
    <w:p w14:paraId="5D49653D" w14:textId="77777777" w:rsidR="00AF039D" w:rsidRPr="004F5A72" w:rsidRDefault="00AF039D" w:rsidP="00AF039D">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The policy is Trust-wide and applies to all services.</w:t>
      </w:r>
    </w:p>
    <w:p w14:paraId="63BDBAFC" w14:textId="77777777" w:rsidR="00AF039D" w:rsidRDefault="00AF039D" w:rsidP="00AF039D">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It is led by the Chief Nurse and supported by the Complaints and PALS Team.</w:t>
      </w:r>
    </w:p>
    <w:p w14:paraId="00F29509" w14:textId="5BC59DB6" w:rsidR="009E3954" w:rsidRPr="004F5A72" w:rsidRDefault="009E3954" w:rsidP="00AF039D">
      <w:pPr>
        <w:numPr>
          <w:ilvl w:val="0"/>
          <w:numId w:val="28"/>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 xml:space="preserve">The policy will be available on the Trust’s intranet and </w:t>
      </w:r>
      <w:r w:rsidR="00257E6A">
        <w:rPr>
          <w:rFonts w:ascii="Arial" w:eastAsia="Times New Roman" w:hAnsi="Arial" w:cs="Arial"/>
          <w:lang w:eastAsia="en-GB"/>
        </w:rPr>
        <w:t>its website.</w:t>
      </w:r>
    </w:p>
    <w:p w14:paraId="00BB4FFC" w14:textId="77777777" w:rsidR="00AF039D" w:rsidRPr="004F5A72" w:rsidRDefault="00AF039D" w:rsidP="00AF039D">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lastRenderedPageBreak/>
        <w:t>Complaints are categorised by severity and managed through a two-stage process, with escalation to the Parliamentary and Health Service Ombudsman (PHSO) if necessary.</w:t>
      </w:r>
    </w:p>
    <w:p w14:paraId="2CF82262" w14:textId="77777777" w:rsidR="00AF039D" w:rsidRPr="004F5A72" w:rsidRDefault="00AF039D" w:rsidP="00AF039D">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Staff are trained in complaint handling and supported throughout the process.</w:t>
      </w:r>
    </w:p>
    <w:p w14:paraId="464BC70B" w14:textId="77777777" w:rsidR="00AF039D" w:rsidRPr="004F5A72" w:rsidRDefault="00AF039D" w:rsidP="00AF039D">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Action plans are developed where necessary to address systemic issues and improve care delivery.</w:t>
      </w:r>
    </w:p>
    <w:p w14:paraId="641FD43D" w14:textId="77777777" w:rsidR="00AF039D" w:rsidRPr="004F5A72" w:rsidRDefault="00AF039D" w:rsidP="00AF039D">
      <w:pPr>
        <w:spacing w:before="100" w:beforeAutospacing="1" w:after="100" w:afterAutospacing="1" w:line="360" w:lineRule="auto"/>
        <w:outlineLvl w:val="2"/>
        <w:rPr>
          <w:rFonts w:ascii="Arial" w:eastAsia="Times New Roman" w:hAnsi="Arial" w:cs="Arial"/>
          <w:b/>
          <w:bCs/>
          <w:lang w:eastAsia="en-GB"/>
        </w:rPr>
      </w:pPr>
      <w:r w:rsidRPr="004F5A72">
        <w:rPr>
          <w:rFonts w:ascii="Arial" w:eastAsia="Times New Roman" w:hAnsi="Arial" w:cs="Arial"/>
          <w:b/>
          <w:bCs/>
          <w:lang w:eastAsia="en-GB"/>
        </w:rPr>
        <w:t>Benefits of the Policy</w:t>
      </w:r>
    </w:p>
    <w:p w14:paraId="341E0539" w14:textId="77777777" w:rsidR="00AF039D" w:rsidRPr="004F5A72" w:rsidRDefault="00AF039D" w:rsidP="00AF039D">
      <w:pPr>
        <w:numPr>
          <w:ilvl w:val="0"/>
          <w:numId w:val="29"/>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Enhances service user experience by ensuring concerns are heard and addressed.</w:t>
      </w:r>
    </w:p>
    <w:p w14:paraId="7EBB261B" w14:textId="77777777" w:rsidR="00AF039D" w:rsidRPr="004F5A72" w:rsidRDefault="00AF039D" w:rsidP="00AF039D">
      <w:pPr>
        <w:numPr>
          <w:ilvl w:val="0"/>
          <w:numId w:val="29"/>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Strengthens governance and accountability through transparent complaint handling.</w:t>
      </w:r>
    </w:p>
    <w:p w14:paraId="6CB1E82C" w14:textId="3E9FDBEA" w:rsidR="00AF039D" w:rsidRPr="004F5A72" w:rsidRDefault="00AF039D" w:rsidP="00AF039D">
      <w:pPr>
        <w:numPr>
          <w:ilvl w:val="0"/>
          <w:numId w:val="29"/>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Promotes a culture of openness and learning, aligned with Duty of Candour principles</w:t>
      </w:r>
      <w:r w:rsidR="00257E6A">
        <w:rPr>
          <w:rFonts w:ascii="Arial" w:eastAsia="Times New Roman" w:hAnsi="Arial" w:cs="Arial"/>
          <w:lang w:eastAsia="en-GB"/>
        </w:rPr>
        <w:t xml:space="preserve"> and Just Culture principles.</w:t>
      </w:r>
    </w:p>
    <w:p w14:paraId="0024BE53" w14:textId="77777777" w:rsidR="00AF039D" w:rsidRPr="004F5A72" w:rsidRDefault="00AF039D" w:rsidP="00AF039D">
      <w:pPr>
        <w:numPr>
          <w:ilvl w:val="0"/>
          <w:numId w:val="29"/>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Recognises and celebrates staff achievements through the compliments process.</w:t>
      </w:r>
    </w:p>
    <w:p w14:paraId="1CA61DA4" w14:textId="77777777" w:rsidR="00AF039D" w:rsidRPr="00401EF1" w:rsidRDefault="00AF039D" w:rsidP="00AF039D">
      <w:pPr>
        <w:numPr>
          <w:ilvl w:val="0"/>
          <w:numId w:val="29"/>
        </w:numPr>
        <w:spacing w:before="100" w:beforeAutospacing="1" w:after="100" w:afterAutospacing="1" w:line="360" w:lineRule="auto"/>
        <w:rPr>
          <w:rFonts w:ascii="Times New Roman" w:eastAsia="Times New Roman" w:hAnsi="Times New Roman" w:cs="Times New Roman"/>
          <w:lang w:eastAsia="en-GB"/>
        </w:rPr>
      </w:pPr>
      <w:r w:rsidRPr="004F5A72">
        <w:rPr>
          <w:rFonts w:ascii="Arial" w:eastAsia="Times New Roman" w:hAnsi="Arial" w:cs="Arial"/>
          <w:lang w:eastAsia="en-GB"/>
        </w:rPr>
        <w:t>Supports safer, more responsive, and inclusive care across the Trust.</w:t>
      </w:r>
    </w:p>
    <w:p w14:paraId="6904D332" w14:textId="730AA9CF" w:rsidR="00401EF1" w:rsidRDefault="00401EF1" w:rsidP="00401EF1">
      <w:pPr>
        <w:spacing w:before="100" w:beforeAutospacing="1" w:after="100" w:afterAutospacing="1" w:line="360" w:lineRule="auto"/>
        <w:rPr>
          <w:rFonts w:ascii="Arial" w:eastAsia="Times New Roman" w:hAnsi="Arial" w:cs="Arial"/>
          <w:b/>
          <w:bCs/>
          <w:color w:val="5B9BD5" w:themeColor="accent1"/>
          <w:sz w:val="32"/>
          <w:szCs w:val="32"/>
          <w:lang w:eastAsia="en-GB"/>
        </w:rPr>
      </w:pPr>
      <w:r w:rsidRPr="00401EF1">
        <w:rPr>
          <w:rFonts w:ascii="Arial" w:eastAsia="Times New Roman" w:hAnsi="Arial" w:cs="Arial"/>
          <w:b/>
          <w:bCs/>
          <w:color w:val="5B9BD5" w:themeColor="accent1"/>
          <w:sz w:val="32"/>
          <w:szCs w:val="32"/>
          <w:lang w:eastAsia="en-GB"/>
        </w:rPr>
        <w:t xml:space="preserve">Summary of changes to this </w:t>
      </w:r>
      <w:r w:rsidR="00F72F54">
        <w:rPr>
          <w:rFonts w:ascii="Arial" w:eastAsia="Times New Roman" w:hAnsi="Arial" w:cs="Arial"/>
          <w:b/>
          <w:bCs/>
          <w:color w:val="5B9BD5" w:themeColor="accent1"/>
          <w:sz w:val="32"/>
          <w:szCs w:val="32"/>
          <w:lang w:eastAsia="en-GB"/>
        </w:rPr>
        <w:t xml:space="preserve">policy </w:t>
      </w:r>
      <w:r w:rsidRPr="00401EF1">
        <w:rPr>
          <w:rFonts w:ascii="Arial" w:eastAsia="Times New Roman" w:hAnsi="Arial" w:cs="Arial"/>
          <w:b/>
          <w:bCs/>
          <w:color w:val="5B9BD5" w:themeColor="accent1"/>
          <w:sz w:val="32"/>
          <w:szCs w:val="32"/>
          <w:lang w:eastAsia="en-GB"/>
        </w:rPr>
        <w:t>edition</w:t>
      </w:r>
    </w:p>
    <w:p w14:paraId="4A2A181E" w14:textId="10F9BE9C" w:rsidR="00F72F54" w:rsidRPr="004F5A72" w:rsidRDefault="00E75A0F" w:rsidP="00401EF1">
      <w:pPr>
        <w:spacing w:before="100" w:beforeAutospacing="1" w:after="100" w:afterAutospacing="1" w:line="360" w:lineRule="auto"/>
        <w:rPr>
          <w:rFonts w:ascii="Times New Roman" w:eastAsia="Times New Roman" w:hAnsi="Times New Roman" w:cs="Times New Roman"/>
          <w:lang w:eastAsia="en-GB"/>
        </w:rPr>
      </w:pPr>
      <w:r>
        <w:rPr>
          <w:rFonts w:ascii="Arial" w:eastAsia="Times New Roman" w:hAnsi="Arial" w:cs="Arial"/>
          <w:lang w:eastAsia="en-GB"/>
        </w:rPr>
        <w:t>The contents of this policy have been</w:t>
      </w:r>
      <w:r w:rsidR="003E28BC">
        <w:rPr>
          <w:rFonts w:ascii="Arial" w:eastAsia="Times New Roman" w:hAnsi="Arial" w:cs="Arial"/>
          <w:lang w:eastAsia="en-GB"/>
        </w:rPr>
        <w:t xml:space="preserve"> </w:t>
      </w:r>
      <w:r w:rsidR="000C33D3">
        <w:rPr>
          <w:rFonts w:ascii="Arial" w:eastAsia="Times New Roman" w:hAnsi="Arial" w:cs="Arial"/>
          <w:lang w:eastAsia="en-GB"/>
        </w:rPr>
        <w:t>entirely</w:t>
      </w:r>
      <w:r>
        <w:rPr>
          <w:rFonts w:ascii="Arial" w:eastAsia="Times New Roman" w:hAnsi="Arial" w:cs="Arial"/>
          <w:lang w:eastAsia="en-GB"/>
        </w:rPr>
        <w:t xml:space="preserve"> </w:t>
      </w:r>
      <w:r w:rsidR="003E28BC">
        <w:rPr>
          <w:rFonts w:ascii="Arial" w:eastAsia="Times New Roman" w:hAnsi="Arial" w:cs="Arial"/>
          <w:lang w:eastAsia="en-GB"/>
        </w:rPr>
        <w:t>rewritten and updated from its previous version</w:t>
      </w:r>
      <w:r w:rsidR="000C33D3">
        <w:rPr>
          <w:rFonts w:ascii="Arial" w:eastAsia="Times New Roman" w:hAnsi="Arial" w:cs="Arial"/>
          <w:lang w:eastAsia="en-GB"/>
        </w:rPr>
        <w:t>. It includes a new section on learning from complaints</w:t>
      </w:r>
      <w:r w:rsidR="000A7522">
        <w:rPr>
          <w:rFonts w:ascii="Arial" w:eastAsia="Times New Roman" w:hAnsi="Arial" w:cs="Arial"/>
          <w:lang w:eastAsia="en-GB"/>
        </w:rPr>
        <w:t xml:space="preserve">, supporting those individuals who share their complaints and </w:t>
      </w:r>
      <w:r w:rsidR="00A255C8">
        <w:rPr>
          <w:rFonts w:ascii="Arial" w:eastAsia="Times New Roman" w:hAnsi="Arial" w:cs="Arial"/>
          <w:lang w:eastAsia="en-GB"/>
        </w:rPr>
        <w:t xml:space="preserve">ensuring staff involved in an episode complained about are treated fairly. </w:t>
      </w:r>
    </w:p>
    <w:p w14:paraId="42F47791" w14:textId="0D7D406D" w:rsidR="00666E3A" w:rsidRDefault="007D0630" w:rsidP="007D0630">
      <w:pPr>
        <w:pStyle w:val="Heading1"/>
        <w:numPr>
          <w:ilvl w:val="0"/>
          <w:numId w:val="16"/>
        </w:numPr>
        <w:ind w:left="357" w:hanging="357"/>
        <w:rPr>
          <w:rFonts w:eastAsia="Times New Roman"/>
          <w:b/>
          <w:bCs/>
          <w:color w:val="5B9BD5" w:themeColor="accent1"/>
          <w:lang w:eastAsia="en-GB"/>
        </w:rPr>
      </w:pPr>
      <w:bookmarkStart w:id="1" w:name="_Toc210651811"/>
      <w:r>
        <w:rPr>
          <w:rFonts w:eastAsia="Times New Roman"/>
          <w:b/>
          <w:bCs/>
          <w:color w:val="5B9BD5" w:themeColor="accent1"/>
          <w:lang w:eastAsia="en-GB"/>
        </w:rPr>
        <w:t>Introduction</w:t>
      </w:r>
      <w:bookmarkEnd w:id="1"/>
    </w:p>
    <w:p w14:paraId="645B3BC5" w14:textId="77777777" w:rsidR="007D0630" w:rsidRDefault="007D0630" w:rsidP="007D0630">
      <w:pPr>
        <w:rPr>
          <w:lang w:eastAsia="en-GB"/>
        </w:rPr>
      </w:pPr>
    </w:p>
    <w:p w14:paraId="1D58EA8E" w14:textId="4799A2FD" w:rsidR="007D0630" w:rsidRPr="00D54108" w:rsidRDefault="00E867EA" w:rsidP="006C577C">
      <w:pPr>
        <w:spacing w:line="360" w:lineRule="auto"/>
        <w:rPr>
          <w:rFonts w:ascii="Arial" w:hAnsi="Arial" w:cs="Arial"/>
          <w:lang w:eastAsia="en-GB"/>
        </w:rPr>
      </w:pPr>
      <w:r>
        <w:rPr>
          <w:rStyle w:val="Strong"/>
          <w:rFonts w:ascii="Arial" w:hAnsi="Arial" w:cs="Arial"/>
          <w:b w:val="0"/>
          <w:bCs w:val="0"/>
          <w:color w:val="424242"/>
          <w:shd w:val="clear" w:color="auto" w:fill="FAFAFA"/>
        </w:rPr>
        <w:t>The Trust is</w:t>
      </w:r>
      <w:r w:rsidR="009804F1" w:rsidRPr="00D54108">
        <w:rPr>
          <w:rFonts w:ascii="Arial" w:hAnsi="Arial" w:cs="Arial"/>
          <w:color w:val="424242"/>
          <w:shd w:val="clear" w:color="auto" w:fill="FAFAFA"/>
        </w:rPr>
        <w:t xml:space="preserve"> committed to fostering a just and learning culture, where feedback is recognised as a vital tool for continuous improvement. We value the insights shared by our service users—those who have received or are receiving care from the Trust—as well as their relatives and carers.</w:t>
      </w:r>
      <w:r w:rsidR="007F6B1D" w:rsidRPr="00D54108">
        <w:rPr>
          <w:rFonts w:ascii="Arial" w:hAnsi="Arial" w:cs="Arial"/>
          <w:lang w:eastAsia="en-GB"/>
        </w:rPr>
        <w:t xml:space="preserve"> </w:t>
      </w:r>
    </w:p>
    <w:p w14:paraId="2C8557E2" w14:textId="7F75C726" w:rsidR="00D54108" w:rsidRPr="00D54108" w:rsidRDefault="00D54108" w:rsidP="006C577C">
      <w:pPr>
        <w:spacing w:line="360" w:lineRule="auto"/>
        <w:rPr>
          <w:rFonts w:ascii="Arial" w:hAnsi="Arial" w:cs="Arial"/>
          <w:lang w:eastAsia="en-GB"/>
        </w:rPr>
      </w:pPr>
      <w:r w:rsidRPr="00D54108">
        <w:rPr>
          <w:rFonts w:ascii="Arial" w:hAnsi="Arial" w:cs="Arial"/>
          <w:color w:val="424242"/>
          <w:shd w:val="clear" w:color="auto" w:fill="FAFAFA"/>
        </w:rPr>
        <w:t>The Trust’s three core values guide how we welcome and respond to feedback from our community:</w:t>
      </w:r>
    </w:p>
    <w:p w14:paraId="65DC7CE2" w14:textId="2BC517DA" w:rsidR="003F02BE" w:rsidRPr="003F02BE" w:rsidRDefault="003F02BE" w:rsidP="003F02BE">
      <w:pPr>
        <w:pStyle w:val="NormalWeb"/>
        <w:shd w:val="clear" w:color="auto" w:fill="FAFAFA"/>
        <w:spacing w:before="120" w:beforeAutospacing="0" w:after="60" w:afterAutospacing="0" w:line="360" w:lineRule="auto"/>
        <w:rPr>
          <w:rFonts w:ascii="Arial" w:hAnsi="Arial" w:cs="Arial"/>
          <w:color w:val="424242"/>
          <w:sz w:val="22"/>
          <w:szCs w:val="22"/>
        </w:rPr>
      </w:pPr>
      <w:r w:rsidRPr="009126BF">
        <w:rPr>
          <w:rStyle w:val="Strong"/>
          <w:rFonts w:ascii="Arial" w:hAnsi="Arial" w:cs="Arial"/>
          <w:color w:val="5B9BD5" w:themeColor="accent1"/>
          <w:sz w:val="22"/>
          <w:szCs w:val="22"/>
        </w:rPr>
        <w:t>We Care</w:t>
      </w:r>
      <w:r w:rsidRPr="009126BF">
        <w:rPr>
          <w:rFonts w:ascii="Arial" w:hAnsi="Arial" w:cs="Arial"/>
          <w:color w:val="5B9BD5" w:themeColor="accent1"/>
          <w:sz w:val="22"/>
          <w:szCs w:val="22"/>
        </w:rPr>
        <w:t xml:space="preserve">: </w:t>
      </w:r>
      <w:r w:rsidRPr="003F02BE">
        <w:rPr>
          <w:rFonts w:ascii="Arial" w:hAnsi="Arial" w:cs="Arial"/>
          <w:color w:val="424242"/>
          <w:sz w:val="22"/>
          <w:szCs w:val="22"/>
        </w:rPr>
        <w:t>The experiences of our service users, their relatives, and carers are of vital importance to the Trust. Feedback received through compliments, PALS, and the complaints process offers a real-time reflection of how our services are performing. It helps us understand what we</w:t>
      </w:r>
      <w:r w:rsidR="00C61371">
        <w:rPr>
          <w:rFonts w:ascii="Arial" w:hAnsi="Arial" w:cs="Arial"/>
          <w:color w:val="424242"/>
          <w:sz w:val="22"/>
          <w:szCs w:val="22"/>
        </w:rPr>
        <w:t xml:space="preserve"> are</w:t>
      </w:r>
      <w:r w:rsidRPr="003F02BE">
        <w:rPr>
          <w:rFonts w:ascii="Arial" w:hAnsi="Arial" w:cs="Arial"/>
          <w:color w:val="424242"/>
          <w:sz w:val="22"/>
          <w:szCs w:val="22"/>
        </w:rPr>
        <w:t xml:space="preserve"> doing well and where we can improve.</w:t>
      </w:r>
    </w:p>
    <w:p w14:paraId="56AFE342" w14:textId="77777777" w:rsidR="003F02BE" w:rsidRPr="003F02BE" w:rsidRDefault="003F02BE" w:rsidP="003F02BE">
      <w:pPr>
        <w:pStyle w:val="NormalWeb"/>
        <w:shd w:val="clear" w:color="auto" w:fill="FAFAFA"/>
        <w:spacing w:before="120" w:beforeAutospacing="0" w:after="60" w:afterAutospacing="0" w:line="360" w:lineRule="auto"/>
        <w:rPr>
          <w:rFonts w:ascii="Arial" w:hAnsi="Arial" w:cs="Arial"/>
          <w:color w:val="424242"/>
          <w:sz w:val="22"/>
          <w:szCs w:val="22"/>
        </w:rPr>
      </w:pPr>
      <w:r w:rsidRPr="009126BF">
        <w:rPr>
          <w:rStyle w:val="Strong"/>
          <w:rFonts w:ascii="Arial" w:hAnsi="Arial" w:cs="Arial"/>
          <w:color w:val="5B9BD5" w:themeColor="accent1"/>
          <w:sz w:val="22"/>
          <w:szCs w:val="22"/>
        </w:rPr>
        <w:lastRenderedPageBreak/>
        <w:t>We Respect</w:t>
      </w:r>
      <w:r w:rsidRPr="009126BF">
        <w:rPr>
          <w:rFonts w:ascii="Arial" w:hAnsi="Arial" w:cs="Arial"/>
          <w:color w:val="5B9BD5" w:themeColor="accent1"/>
          <w:sz w:val="22"/>
          <w:szCs w:val="22"/>
        </w:rPr>
        <w:t xml:space="preserve">: </w:t>
      </w:r>
      <w:r w:rsidRPr="003F02BE">
        <w:rPr>
          <w:rFonts w:ascii="Arial" w:hAnsi="Arial" w:cs="Arial"/>
          <w:color w:val="424242"/>
          <w:sz w:val="22"/>
          <w:szCs w:val="22"/>
        </w:rPr>
        <w:t>We value the views of our service users, their families, carers, and staff. Their feedback provides essential, first-hand insight into the Trust’s performance. All feedback is welcomed and received positively.</w:t>
      </w:r>
    </w:p>
    <w:p w14:paraId="34AE502A" w14:textId="77777777" w:rsidR="003F02BE" w:rsidRDefault="003F02BE" w:rsidP="003F02BE">
      <w:pPr>
        <w:pStyle w:val="NormalWeb"/>
        <w:shd w:val="clear" w:color="auto" w:fill="FAFAFA"/>
        <w:spacing w:before="120" w:beforeAutospacing="0" w:after="60" w:afterAutospacing="0" w:line="360" w:lineRule="auto"/>
        <w:rPr>
          <w:rFonts w:ascii="Arial" w:hAnsi="Arial" w:cs="Arial"/>
          <w:color w:val="424242"/>
          <w:sz w:val="22"/>
          <w:szCs w:val="22"/>
        </w:rPr>
      </w:pPr>
      <w:r w:rsidRPr="009126BF">
        <w:rPr>
          <w:rStyle w:val="Strong"/>
          <w:rFonts w:ascii="Arial" w:hAnsi="Arial" w:cs="Arial"/>
          <w:color w:val="5B9BD5" w:themeColor="accent1"/>
          <w:sz w:val="22"/>
          <w:szCs w:val="22"/>
        </w:rPr>
        <w:t>We Are Inclusive</w:t>
      </w:r>
      <w:r w:rsidRPr="009126BF">
        <w:rPr>
          <w:rFonts w:ascii="Arial" w:hAnsi="Arial" w:cs="Arial"/>
          <w:color w:val="5B9BD5" w:themeColor="accent1"/>
          <w:sz w:val="22"/>
          <w:szCs w:val="22"/>
        </w:rPr>
        <w:t xml:space="preserve">: </w:t>
      </w:r>
      <w:r w:rsidRPr="003F02BE">
        <w:rPr>
          <w:rFonts w:ascii="Arial" w:hAnsi="Arial" w:cs="Arial"/>
          <w:color w:val="424242"/>
          <w:sz w:val="22"/>
          <w:szCs w:val="22"/>
        </w:rPr>
        <w:t>The Trust is proud to be part of a diverse community where inclusion is celebrated and seen as a strength. Our compliments, PALS, and complaints process is open to everyone, ensuring that no member of our community is disadvantaged.</w:t>
      </w:r>
    </w:p>
    <w:p w14:paraId="48530322" w14:textId="28BAEEBD" w:rsidR="008579E1" w:rsidRDefault="008579E1" w:rsidP="003F02BE">
      <w:pPr>
        <w:pStyle w:val="NormalWeb"/>
        <w:shd w:val="clear" w:color="auto" w:fill="FAFAFA"/>
        <w:spacing w:before="120" w:beforeAutospacing="0" w:after="60" w:afterAutospacing="0" w:line="360" w:lineRule="auto"/>
        <w:rPr>
          <w:rFonts w:ascii="Arial" w:hAnsi="Arial" w:cs="Arial"/>
          <w:color w:val="424242"/>
          <w:sz w:val="22"/>
          <w:szCs w:val="22"/>
        </w:rPr>
      </w:pPr>
      <w:r>
        <w:rPr>
          <w:rFonts w:ascii="Arial" w:hAnsi="Arial" w:cs="Arial"/>
          <w:color w:val="424242"/>
          <w:sz w:val="22"/>
          <w:szCs w:val="22"/>
        </w:rPr>
        <w:t>_________________________________________________________________________</w:t>
      </w:r>
    </w:p>
    <w:p w14:paraId="5201C017" w14:textId="77777777" w:rsidR="00E867EA" w:rsidRDefault="00E867EA" w:rsidP="004135B9">
      <w:pPr>
        <w:spacing w:before="100" w:beforeAutospacing="1" w:after="100" w:afterAutospacing="1" w:line="360" w:lineRule="auto"/>
        <w:outlineLvl w:val="1"/>
        <w:rPr>
          <w:rFonts w:ascii="Arial" w:hAnsi="Arial" w:cs="Arial"/>
          <w:b/>
          <w:bCs/>
          <w:color w:val="44546A" w:themeColor="text2"/>
          <w:sz w:val="32"/>
          <w:szCs w:val="32"/>
        </w:rPr>
      </w:pPr>
    </w:p>
    <w:p w14:paraId="79EC468A" w14:textId="648EB6A5" w:rsidR="004135B9" w:rsidRPr="004135B9" w:rsidRDefault="004135B9" w:rsidP="004135B9">
      <w:pPr>
        <w:spacing w:before="100" w:beforeAutospacing="1" w:after="100" w:afterAutospacing="1" w:line="360" w:lineRule="auto"/>
        <w:outlineLvl w:val="1"/>
        <w:rPr>
          <w:rFonts w:ascii="Arial" w:eastAsia="Times New Roman" w:hAnsi="Arial" w:cs="Arial"/>
          <w:color w:val="44546A" w:themeColor="text2"/>
          <w:lang w:eastAsia="en-GB"/>
        </w:rPr>
      </w:pPr>
      <w:r w:rsidRPr="004135B9">
        <w:rPr>
          <w:rFonts w:ascii="Arial" w:hAnsi="Arial" w:cs="Arial"/>
          <w:b/>
          <w:bCs/>
          <w:color w:val="44546A" w:themeColor="text2"/>
          <w:sz w:val="32"/>
          <w:szCs w:val="32"/>
        </w:rPr>
        <w:t xml:space="preserve">Section A: </w:t>
      </w:r>
      <w:r w:rsidRPr="004135B9">
        <w:rPr>
          <w:rFonts w:ascii="Arial" w:eastAsia="Times New Roman" w:hAnsi="Arial" w:cs="Arial"/>
          <w:b/>
          <w:bCs/>
          <w:color w:val="44546A" w:themeColor="text2"/>
          <w:sz w:val="32"/>
          <w:szCs w:val="32"/>
          <w:lang w:eastAsia="en-GB"/>
        </w:rPr>
        <w:t>General information about the Trust’s compliments, PALS and complaints process.</w:t>
      </w:r>
    </w:p>
    <w:p w14:paraId="72A123D3" w14:textId="0F2BB1E9" w:rsidR="00220FBB" w:rsidRDefault="00220FBB" w:rsidP="002D0ED0">
      <w:pPr>
        <w:pStyle w:val="Heading1"/>
        <w:numPr>
          <w:ilvl w:val="0"/>
          <w:numId w:val="16"/>
        </w:numPr>
        <w:spacing w:line="360" w:lineRule="auto"/>
        <w:ind w:left="357" w:hanging="357"/>
        <w:rPr>
          <w:b/>
          <w:bCs/>
          <w:color w:val="5B9BD5" w:themeColor="accent1"/>
        </w:rPr>
      </w:pPr>
      <w:bookmarkStart w:id="2" w:name="_Toc210651812"/>
      <w:r w:rsidRPr="0054403A">
        <w:rPr>
          <w:b/>
          <w:bCs/>
          <w:color w:val="5B9BD5" w:themeColor="accent1"/>
        </w:rPr>
        <w:t>The Trust’s commitment to managing concerns and learning from complaints</w:t>
      </w:r>
      <w:bookmarkEnd w:id="2"/>
    </w:p>
    <w:p w14:paraId="3F021ECB" w14:textId="77777777" w:rsidR="002D0ED0" w:rsidRPr="00FA49CF" w:rsidRDefault="002D0ED0" w:rsidP="002D0ED0">
      <w:pPr>
        <w:pStyle w:val="NormalWeb"/>
        <w:spacing w:line="360" w:lineRule="auto"/>
        <w:rPr>
          <w:rFonts w:ascii="Arial" w:hAnsi="Arial" w:cs="Arial"/>
          <w:sz w:val="22"/>
          <w:szCs w:val="22"/>
        </w:rPr>
      </w:pPr>
      <w:r w:rsidRPr="00FA49CF">
        <w:rPr>
          <w:rFonts w:ascii="Arial" w:hAnsi="Arial" w:cs="Arial"/>
          <w:sz w:val="22"/>
          <w:szCs w:val="22"/>
        </w:rPr>
        <w:t>The complaints process is led by the complainant and is guided by principles of fairness, transparency, and respect. No one will be treated less favourably or face disadvantage for raising concerns, regardless of age, disability, race, gender identity, sexuality, religion, or background.</w:t>
      </w:r>
    </w:p>
    <w:p w14:paraId="4F642E95" w14:textId="77777777" w:rsidR="002D0ED0" w:rsidRDefault="002D0ED0" w:rsidP="002D0ED0">
      <w:pPr>
        <w:pStyle w:val="NormalWeb"/>
        <w:spacing w:line="360" w:lineRule="auto"/>
        <w:rPr>
          <w:rFonts w:ascii="Arial" w:hAnsi="Arial" w:cs="Arial"/>
          <w:sz w:val="22"/>
          <w:szCs w:val="22"/>
        </w:rPr>
      </w:pPr>
      <w:r w:rsidRPr="00FA49CF">
        <w:rPr>
          <w:rFonts w:ascii="Arial" w:hAnsi="Arial" w:cs="Arial"/>
          <w:sz w:val="22"/>
          <w:szCs w:val="22"/>
        </w:rPr>
        <w:t>Complaints are seen as opportunities for learning and service improvement. Insights gained are shared across the Trust to support better care, risk management, and governance. The Trust complies with the Local Authority Social Services and NHS Complaints (England) Regulations 2009 and promotes early, local resolution wherever possible.</w:t>
      </w:r>
    </w:p>
    <w:p w14:paraId="515BE5FE" w14:textId="3D528E73" w:rsidR="002D0ED0" w:rsidRPr="002D0ED0" w:rsidRDefault="002D0ED0" w:rsidP="002D0ED0">
      <w:pPr>
        <w:spacing w:before="100" w:beforeAutospacing="1" w:after="100" w:afterAutospacing="1" w:line="360" w:lineRule="auto"/>
        <w:outlineLvl w:val="1"/>
        <w:rPr>
          <w:rFonts w:ascii="Arial" w:eastAsia="Times New Roman" w:hAnsi="Arial" w:cs="Arial"/>
          <w:lang w:eastAsia="en-GB"/>
        </w:rPr>
      </w:pPr>
      <w:r w:rsidRPr="002D0ED0">
        <w:rPr>
          <w:rFonts w:ascii="Arial" w:eastAsia="Times New Roman" w:hAnsi="Arial" w:cs="Arial"/>
          <w:lang w:eastAsia="en-GB"/>
        </w:rPr>
        <w:t xml:space="preserve">This policy ensures that the </w:t>
      </w:r>
      <w:r>
        <w:rPr>
          <w:rFonts w:ascii="Arial" w:eastAsia="Times New Roman" w:hAnsi="Arial" w:cs="Arial"/>
          <w:lang w:eastAsia="en-GB"/>
        </w:rPr>
        <w:t xml:space="preserve">compliments, </w:t>
      </w:r>
      <w:r w:rsidRPr="002D0ED0">
        <w:rPr>
          <w:rFonts w:ascii="Arial" w:eastAsia="Times New Roman" w:hAnsi="Arial" w:cs="Arial"/>
          <w:lang w:eastAsia="en-GB"/>
        </w:rPr>
        <w:t>PALS</w:t>
      </w:r>
      <w:r>
        <w:rPr>
          <w:rFonts w:ascii="Arial" w:eastAsia="Times New Roman" w:hAnsi="Arial" w:cs="Arial"/>
          <w:lang w:eastAsia="en-GB"/>
        </w:rPr>
        <w:t xml:space="preserve"> and comp</w:t>
      </w:r>
      <w:r w:rsidRPr="002D0ED0">
        <w:rPr>
          <w:rFonts w:ascii="Arial" w:eastAsia="Times New Roman" w:hAnsi="Arial" w:cs="Arial"/>
          <w:lang w:eastAsia="en-GB"/>
        </w:rPr>
        <w:t>laints process is complainant-led and collaborative</w:t>
      </w:r>
      <w:r>
        <w:rPr>
          <w:rFonts w:ascii="Arial" w:eastAsia="Times New Roman" w:hAnsi="Arial" w:cs="Arial"/>
          <w:lang w:eastAsia="en-GB"/>
        </w:rPr>
        <w:t xml:space="preserve"> with Trust staff</w:t>
      </w:r>
      <w:r w:rsidRPr="002D0ED0">
        <w:rPr>
          <w:rFonts w:ascii="Arial" w:eastAsia="Times New Roman" w:hAnsi="Arial" w:cs="Arial"/>
          <w:lang w:eastAsia="en-GB"/>
        </w:rPr>
        <w:t xml:space="preserve">. It sets out a clear framework for handling concerns, the responsibilities of staff, and processes for escalation. The policy aligns with NHS England’s Complaints Standards Framework and prioritises learning from complaints to improve services. </w:t>
      </w:r>
    </w:p>
    <w:p w14:paraId="4D930F46" w14:textId="77777777" w:rsidR="002D0ED0" w:rsidRDefault="002D0ED0" w:rsidP="002D0ED0">
      <w:pPr>
        <w:spacing w:before="100" w:beforeAutospacing="1" w:after="100" w:afterAutospacing="1" w:line="360" w:lineRule="auto"/>
        <w:outlineLvl w:val="1"/>
        <w:rPr>
          <w:rFonts w:ascii="Arial" w:eastAsia="Times New Roman" w:hAnsi="Arial" w:cs="Arial"/>
          <w:lang w:eastAsia="en-GB"/>
        </w:rPr>
      </w:pPr>
      <w:r w:rsidRPr="002D0ED0">
        <w:rPr>
          <w:rFonts w:ascii="Arial" w:eastAsia="Times New Roman" w:hAnsi="Arial" w:cs="Arial"/>
          <w:lang w:eastAsia="en-GB"/>
        </w:rPr>
        <w:t xml:space="preserve">The focus is on accessibility, fairness, and ensuring that all concerns are addressed efficiently and thoroughly, contributing to ongoing service improvements. The policy includes details of the various stages of the complaints process including local resolution and the </w:t>
      </w:r>
      <w:r w:rsidRPr="002D0ED0">
        <w:rPr>
          <w:rFonts w:ascii="Arial" w:eastAsia="Times New Roman" w:hAnsi="Arial" w:cs="Arial"/>
          <w:lang w:eastAsia="en-GB"/>
        </w:rPr>
        <w:lastRenderedPageBreak/>
        <w:t>process for escalation to independent review by the Parliamentary and Health Service Ombudsman.</w:t>
      </w:r>
    </w:p>
    <w:p w14:paraId="0C351C5F" w14:textId="7C41E7EB" w:rsidR="0041219A" w:rsidRDefault="00D91951" w:rsidP="002D0ED0">
      <w:pPr>
        <w:spacing w:before="100" w:beforeAutospacing="1" w:after="100" w:afterAutospacing="1" w:line="360" w:lineRule="auto"/>
        <w:outlineLvl w:val="1"/>
        <w:rPr>
          <w:rFonts w:ascii="Arial" w:eastAsia="Times New Roman" w:hAnsi="Arial" w:cs="Arial"/>
          <w:lang w:eastAsia="en-GB"/>
        </w:rPr>
      </w:pPr>
      <w:r>
        <w:rPr>
          <w:rFonts w:ascii="Arial" w:eastAsia="Times New Roman" w:hAnsi="Arial" w:cs="Arial"/>
          <w:lang w:eastAsia="en-GB"/>
        </w:rPr>
        <w:t>Th</w:t>
      </w:r>
      <w:r w:rsidR="000C17B4">
        <w:rPr>
          <w:rFonts w:ascii="Arial" w:eastAsia="Times New Roman" w:hAnsi="Arial" w:cs="Arial"/>
          <w:lang w:eastAsia="en-GB"/>
        </w:rPr>
        <w:t xml:space="preserve">e contents of this policy </w:t>
      </w:r>
      <w:r w:rsidR="00E85B0A">
        <w:rPr>
          <w:rFonts w:ascii="Arial" w:eastAsia="Times New Roman" w:hAnsi="Arial" w:cs="Arial"/>
          <w:lang w:eastAsia="en-GB"/>
        </w:rPr>
        <w:t>are</w:t>
      </w:r>
      <w:r w:rsidR="00235173">
        <w:rPr>
          <w:rFonts w:ascii="Arial" w:eastAsia="Times New Roman" w:hAnsi="Arial" w:cs="Arial"/>
          <w:lang w:eastAsia="en-GB"/>
        </w:rPr>
        <w:t xml:space="preserve"> </w:t>
      </w:r>
      <w:r w:rsidR="006E35FA">
        <w:rPr>
          <w:rFonts w:ascii="Arial" w:eastAsia="Times New Roman" w:hAnsi="Arial" w:cs="Arial"/>
          <w:lang w:eastAsia="en-GB"/>
        </w:rPr>
        <w:t xml:space="preserve">divided into </w:t>
      </w:r>
      <w:r w:rsidR="00C56AF4">
        <w:rPr>
          <w:rFonts w:ascii="Arial" w:eastAsia="Times New Roman" w:hAnsi="Arial" w:cs="Arial"/>
          <w:lang w:eastAsia="en-GB"/>
        </w:rPr>
        <w:t>the following sections:</w:t>
      </w:r>
    </w:p>
    <w:p w14:paraId="7D403E8F" w14:textId="3B9B9582" w:rsidR="00C56AF4" w:rsidRDefault="004A6082"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bookmarkStart w:id="3" w:name="_Hlk206749557"/>
      <w:r>
        <w:rPr>
          <w:rFonts w:ascii="Arial" w:eastAsia="Times New Roman" w:hAnsi="Arial" w:cs="Arial"/>
          <w:lang w:eastAsia="en-GB"/>
        </w:rPr>
        <w:t>General information about the Trust’s compliments, PALS and complaints process.</w:t>
      </w:r>
    </w:p>
    <w:bookmarkEnd w:id="3"/>
    <w:p w14:paraId="16F16339" w14:textId="384485A1" w:rsidR="004A6082" w:rsidRDefault="00ED45B5"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r>
        <w:rPr>
          <w:rFonts w:ascii="Arial" w:eastAsia="Times New Roman" w:hAnsi="Arial" w:cs="Arial"/>
          <w:lang w:eastAsia="en-GB"/>
        </w:rPr>
        <w:t>How to make and share compliments</w:t>
      </w:r>
      <w:r w:rsidR="00FE74B7">
        <w:rPr>
          <w:rFonts w:ascii="Arial" w:eastAsia="Times New Roman" w:hAnsi="Arial" w:cs="Arial"/>
          <w:lang w:eastAsia="en-GB"/>
        </w:rPr>
        <w:t xml:space="preserve"> about staff and the Trust.</w:t>
      </w:r>
    </w:p>
    <w:p w14:paraId="76F224FE" w14:textId="1CCE9597" w:rsidR="00ED45B5" w:rsidRPr="006D4DFE" w:rsidRDefault="006D4DFE"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r w:rsidRPr="00D71862">
        <w:rPr>
          <w:rFonts w:ascii="Arial" w:eastAsia="Times New Roman" w:hAnsi="Arial" w:cs="Arial"/>
          <w:color w:val="424242"/>
          <w:lang w:eastAsia="en-GB"/>
        </w:rPr>
        <w:t>The </w:t>
      </w:r>
      <w:r>
        <w:rPr>
          <w:rFonts w:ascii="Arial" w:eastAsia="Times New Roman" w:hAnsi="Arial" w:cs="Arial"/>
          <w:color w:val="424242"/>
          <w:lang w:eastAsia="en-GB"/>
        </w:rPr>
        <w:t xml:space="preserve">Trust’s </w:t>
      </w:r>
      <w:r w:rsidRPr="00D71862">
        <w:rPr>
          <w:rFonts w:ascii="Arial" w:eastAsia="Times New Roman" w:hAnsi="Arial" w:cs="Arial"/>
          <w:color w:val="424242"/>
          <w:lang w:eastAsia="en-GB"/>
        </w:rPr>
        <w:t>Patient Advice and Liaison Service (PALS)</w:t>
      </w:r>
      <w:r w:rsidR="00917A78">
        <w:rPr>
          <w:rFonts w:ascii="Arial" w:eastAsia="Times New Roman" w:hAnsi="Arial" w:cs="Arial"/>
          <w:color w:val="424242"/>
          <w:lang w:eastAsia="en-GB"/>
        </w:rPr>
        <w:t>.</w:t>
      </w:r>
    </w:p>
    <w:p w14:paraId="359C0CA6" w14:textId="68627B74" w:rsidR="006D4DFE" w:rsidRDefault="00FE74B7"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r>
        <w:rPr>
          <w:rFonts w:ascii="Arial" w:eastAsia="Times New Roman" w:hAnsi="Arial" w:cs="Arial"/>
          <w:lang w:eastAsia="en-GB"/>
        </w:rPr>
        <w:t>The Trust’s complaints process.</w:t>
      </w:r>
    </w:p>
    <w:p w14:paraId="62EBBB84" w14:textId="65340502" w:rsidR="00FE74B7" w:rsidRPr="004A6082" w:rsidRDefault="00FE74B7"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r>
        <w:rPr>
          <w:rFonts w:ascii="Arial" w:eastAsia="Times New Roman" w:hAnsi="Arial" w:cs="Arial"/>
          <w:lang w:eastAsia="en-GB"/>
        </w:rPr>
        <w:t xml:space="preserve">Learning from </w:t>
      </w:r>
      <w:r w:rsidR="004135B9">
        <w:rPr>
          <w:rFonts w:ascii="Arial" w:eastAsia="Times New Roman" w:hAnsi="Arial" w:cs="Arial"/>
          <w:lang w:eastAsia="en-GB"/>
        </w:rPr>
        <w:t xml:space="preserve">feedback and </w:t>
      </w:r>
      <w:r>
        <w:rPr>
          <w:rFonts w:ascii="Arial" w:eastAsia="Times New Roman" w:hAnsi="Arial" w:cs="Arial"/>
          <w:lang w:eastAsia="en-GB"/>
        </w:rPr>
        <w:t xml:space="preserve">complaints. </w:t>
      </w:r>
    </w:p>
    <w:p w14:paraId="4D47C00D" w14:textId="67BA2D64" w:rsidR="00410295" w:rsidRDefault="00410295" w:rsidP="00410295">
      <w:pPr>
        <w:pStyle w:val="Heading1"/>
        <w:numPr>
          <w:ilvl w:val="0"/>
          <w:numId w:val="16"/>
        </w:numPr>
        <w:ind w:left="357" w:hanging="357"/>
        <w:rPr>
          <w:b/>
          <w:bCs/>
          <w:color w:val="5B9BD5" w:themeColor="accent1"/>
        </w:rPr>
      </w:pPr>
      <w:bookmarkStart w:id="4" w:name="_Toc210651813"/>
      <w:r>
        <w:rPr>
          <w:b/>
          <w:bCs/>
          <w:color w:val="5B9BD5" w:themeColor="accent1"/>
        </w:rPr>
        <w:t>Definitions</w:t>
      </w:r>
      <w:bookmarkEnd w:id="4"/>
    </w:p>
    <w:p w14:paraId="00013BB5" w14:textId="77777777" w:rsidR="00AF6772" w:rsidRDefault="00AF6772" w:rsidP="00410295">
      <w:pPr>
        <w:rPr>
          <w:rFonts w:ascii="Arial" w:hAnsi="Arial" w:cs="Arial"/>
          <w:b/>
          <w:bCs/>
          <w:color w:val="5B9BD5" w:themeColor="accent1"/>
          <w:sz w:val="24"/>
          <w:szCs w:val="24"/>
        </w:rPr>
      </w:pPr>
    </w:p>
    <w:p w14:paraId="749FD8E5" w14:textId="7CFC8EDA" w:rsidR="00410295" w:rsidRDefault="00410295" w:rsidP="00410295">
      <w:pPr>
        <w:rPr>
          <w:rFonts w:ascii="Arial" w:hAnsi="Arial" w:cs="Arial"/>
          <w:b/>
          <w:bCs/>
          <w:color w:val="5B9BD5" w:themeColor="accent1"/>
          <w:sz w:val="24"/>
          <w:szCs w:val="24"/>
        </w:rPr>
      </w:pPr>
      <w:r w:rsidRPr="00410295">
        <w:rPr>
          <w:rFonts w:ascii="Arial" w:hAnsi="Arial" w:cs="Arial"/>
          <w:b/>
          <w:bCs/>
          <w:color w:val="5B9BD5" w:themeColor="accent1"/>
          <w:sz w:val="24"/>
          <w:szCs w:val="24"/>
        </w:rPr>
        <w:t xml:space="preserve">What is a compliment? </w:t>
      </w:r>
    </w:p>
    <w:p w14:paraId="75B00797" w14:textId="1142D4D2" w:rsidR="00B6504E" w:rsidRPr="00B6504E" w:rsidRDefault="00B6504E" w:rsidP="00B6504E">
      <w:pPr>
        <w:shd w:val="clear" w:color="auto" w:fill="FAFAFA"/>
        <w:spacing w:before="120" w:after="60" w:line="360" w:lineRule="auto"/>
        <w:rPr>
          <w:rFonts w:ascii="Arial" w:eastAsia="Times New Roman" w:hAnsi="Arial" w:cs="Arial"/>
          <w:color w:val="424242"/>
          <w:lang w:eastAsia="en-GB"/>
        </w:rPr>
      </w:pPr>
      <w:r w:rsidRPr="00B6504E">
        <w:rPr>
          <w:rFonts w:ascii="Arial" w:eastAsia="Times New Roman" w:hAnsi="Arial" w:cs="Arial"/>
          <w:color w:val="424242"/>
          <w:lang w:eastAsia="en-GB"/>
        </w:rPr>
        <w:t xml:space="preserve">A compliment refers to positive feedback given by service users, their relatives, carers, or members of the public to acknowledge and appreciate good service, care, or conduct by staff or the </w:t>
      </w:r>
      <w:r>
        <w:rPr>
          <w:rFonts w:ascii="Arial" w:eastAsia="Times New Roman" w:hAnsi="Arial" w:cs="Arial"/>
          <w:color w:val="424242"/>
          <w:lang w:eastAsia="en-GB"/>
        </w:rPr>
        <w:t>Trust</w:t>
      </w:r>
      <w:r w:rsidRPr="00B6504E">
        <w:rPr>
          <w:rFonts w:ascii="Arial" w:eastAsia="Times New Roman" w:hAnsi="Arial" w:cs="Arial"/>
          <w:color w:val="424242"/>
          <w:lang w:eastAsia="en-GB"/>
        </w:rPr>
        <w:t>.</w:t>
      </w:r>
    </w:p>
    <w:p w14:paraId="7D202576" w14:textId="77777777" w:rsidR="00B6504E" w:rsidRPr="00B6504E" w:rsidRDefault="00B6504E" w:rsidP="00B6504E">
      <w:pPr>
        <w:shd w:val="clear" w:color="auto" w:fill="FAFAFA"/>
        <w:spacing w:before="120" w:after="60" w:line="360" w:lineRule="auto"/>
        <w:rPr>
          <w:rFonts w:ascii="Arial" w:eastAsia="Times New Roman" w:hAnsi="Arial" w:cs="Arial"/>
          <w:color w:val="424242"/>
          <w:lang w:eastAsia="en-GB"/>
        </w:rPr>
      </w:pPr>
      <w:r w:rsidRPr="00B6504E">
        <w:rPr>
          <w:rFonts w:ascii="Arial" w:eastAsia="Times New Roman" w:hAnsi="Arial" w:cs="Arial"/>
          <w:color w:val="424242"/>
          <w:lang w:eastAsia="en-GB"/>
        </w:rPr>
        <w:t>It typically highlights:</w:t>
      </w:r>
    </w:p>
    <w:p w14:paraId="554A1893" w14:textId="4BEB29FF" w:rsidR="00B6504E" w:rsidRPr="00B6504E" w:rsidRDefault="00B6504E" w:rsidP="00B6504E">
      <w:pPr>
        <w:numPr>
          <w:ilvl w:val="0"/>
          <w:numId w:val="17"/>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Exceptional care or support received</w:t>
      </w:r>
      <w:r>
        <w:rPr>
          <w:rFonts w:ascii="Arial" w:eastAsia="Times New Roman" w:hAnsi="Arial" w:cs="Arial"/>
          <w:color w:val="424242"/>
          <w:lang w:eastAsia="en-GB"/>
        </w:rPr>
        <w:t>.</w:t>
      </w:r>
    </w:p>
    <w:p w14:paraId="169DB139" w14:textId="17B6EDD6" w:rsidR="00B6504E" w:rsidRPr="00B6504E" w:rsidRDefault="00B6504E" w:rsidP="00B6504E">
      <w:pPr>
        <w:numPr>
          <w:ilvl w:val="0"/>
          <w:numId w:val="17"/>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Professionalism, kindness, or dedication shown by staff</w:t>
      </w:r>
      <w:r>
        <w:rPr>
          <w:rFonts w:ascii="Arial" w:eastAsia="Times New Roman" w:hAnsi="Arial" w:cs="Arial"/>
          <w:color w:val="424242"/>
          <w:lang w:eastAsia="en-GB"/>
        </w:rPr>
        <w:t>.</w:t>
      </w:r>
    </w:p>
    <w:p w14:paraId="3AA487D0" w14:textId="5FCEE82F" w:rsidR="00B6504E" w:rsidRPr="00B6504E" w:rsidRDefault="00B6504E" w:rsidP="00B6504E">
      <w:pPr>
        <w:numPr>
          <w:ilvl w:val="0"/>
          <w:numId w:val="17"/>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Positive experiences with services or facilities</w:t>
      </w:r>
      <w:r>
        <w:rPr>
          <w:rFonts w:ascii="Arial" w:eastAsia="Times New Roman" w:hAnsi="Arial" w:cs="Arial"/>
          <w:color w:val="424242"/>
          <w:lang w:eastAsia="en-GB"/>
        </w:rPr>
        <w:t>.</w:t>
      </w:r>
    </w:p>
    <w:p w14:paraId="54FB0191" w14:textId="77777777" w:rsidR="00B6504E" w:rsidRPr="00B6504E" w:rsidRDefault="00B6504E" w:rsidP="00B6504E">
      <w:pPr>
        <w:shd w:val="clear" w:color="auto" w:fill="FAFAFA"/>
        <w:spacing w:before="120" w:after="60" w:line="360" w:lineRule="auto"/>
        <w:rPr>
          <w:rFonts w:ascii="Arial" w:eastAsia="Times New Roman" w:hAnsi="Arial" w:cs="Arial"/>
          <w:color w:val="424242"/>
          <w:lang w:eastAsia="en-GB"/>
        </w:rPr>
      </w:pPr>
      <w:r w:rsidRPr="00B6504E">
        <w:rPr>
          <w:rFonts w:ascii="Arial" w:eastAsia="Times New Roman" w:hAnsi="Arial" w:cs="Arial"/>
          <w:color w:val="424242"/>
          <w:lang w:eastAsia="en-GB"/>
        </w:rPr>
        <w:t>Compliments are an important part of feedback because they help:</w:t>
      </w:r>
    </w:p>
    <w:p w14:paraId="3C77EAB2" w14:textId="77AD624C" w:rsidR="00B6504E" w:rsidRPr="00B6504E" w:rsidRDefault="00B6504E" w:rsidP="00B6504E">
      <w:pPr>
        <w:numPr>
          <w:ilvl w:val="0"/>
          <w:numId w:val="18"/>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Recognise and celebrate good practice</w:t>
      </w:r>
      <w:r>
        <w:rPr>
          <w:rFonts w:ascii="Arial" w:eastAsia="Times New Roman" w:hAnsi="Arial" w:cs="Arial"/>
          <w:color w:val="424242"/>
          <w:lang w:eastAsia="en-GB"/>
        </w:rPr>
        <w:t>.</w:t>
      </w:r>
    </w:p>
    <w:p w14:paraId="5F739264" w14:textId="51A0FDA9" w:rsidR="00B6504E" w:rsidRPr="00B6504E" w:rsidRDefault="00B6504E" w:rsidP="00B6504E">
      <w:pPr>
        <w:numPr>
          <w:ilvl w:val="0"/>
          <w:numId w:val="18"/>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Boost staff morale</w:t>
      </w:r>
      <w:r>
        <w:rPr>
          <w:rFonts w:ascii="Arial" w:eastAsia="Times New Roman" w:hAnsi="Arial" w:cs="Arial"/>
          <w:color w:val="424242"/>
          <w:lang w:eastAsia="en-GB"/>
        </w:rPr>
        <w:t>.</w:t>
      </w:r>
    </w:p>
    <w:p w14:paraId="6FC3FD76" w14:textId="1FAE2AD1" w:rsidR="00B6504E" w:rsidRPr="00B6504E" w:rsidRDefault="00B6504E" w:rsidP="00B6504E">
      <w:pPr>
        <w:numPr>
          <w:ilvl w:val="0"/>
          <w:numId w:val="18"/>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Identify what is working well within the Trust</w:t>
      </w:r>
      <w:r>
        <w:rPr>
          <w:rFonts w:ascii="Arial" w:eastAsia="Times New Roman" w:hAnsi="Arial" w:cs="Arial"/>
          <w:color w:val="424242"/>
          <w:lang w:eastAsia="en-GB"/>
        </w:rPr>
        <w:t>.</w:t>
      </w:r>
    </w:p>
    <w:p w14:paraId="3CDEF679" w14:textId="66CD7014" w:rsidR="00B6504E" w:rsidRPr="00F45118" w:rsidRDefault="00B6504E" w:rsidP="00410295">
      <w:pPr>
        <w:rPr>
          <w:rFonts w:ascii="Arial" w:hAnsi="Arial" w:cs="Arial"/>
          <w:b/>
          <w:bCs/>
          <w:color w:val="5B9BD5" w:themeColor="accent1"/>
        </w:rPr>
      </w:pPr>
      <w:r w:rsidRPr="00F45118">
        <w:rPr>
          <w:rFonts w:ascii="Arial" w:hAnsi="Arial" w:cs="Arial"/>
          <w:b/>
          <w:bCs/>
          <w:color w:val="5B9BD5" w:themeColor="accent1"/>
        </w:rPr>
        <w:t>What is PALS?</w:t>
      </w:r>
    </w:p>
    <w:p w14:paraId="1263AB9D" w14:textId="4228B92A" w:rsidR="00D71862" w:rsidRPr="00D71862" w:rsidRDefault="00D71862" w:rsidP="009E01CD">
      <w:pPr>
        <w:shd w:val="clear" w:color="auto" w:fill="FAFAFA"/>
        <w:spacing w:before="120" w:after="60" w:line="360" w:lineRule="auto"/>
        <w:rPr>
          <w:rFonts w:ascii="Arial" w:eastAsia="Times New Roman" w:hAnsi="Arial" w:cs="Arial"/>
          <w:color w:val="424242"/>
          <w:lang w:eastAsia="en-GB"/>
        </w:rPr>
      </w:pPr>
      <w:r w:rsidRPr="00D71862">
        <w:rPr>
          <w:rFonts w:ascii="Arial" w:eastAsia="Times New Roman" w:hAnsi="Arial" w:cs="Arial"/>
          <w:color w:val="424242"/>
          <w:lang w:eastAsia="en-GB"/>
        </w:rPr>
        <w:t xml:space="preserve">The Patient Advice and Liaison Service (PALS) is here to support </w:t>
      </w:r>
      <w:r w:rsidR="009E01CD" w:rsidRPr="00F45118">
        <w:rPr>
          <w:rFonts w:ascii="Arial" w:eastAsia="Times New Roman" w:hAnsi="Arial" w:cs="Arial"/>
          <w:color w:val="424242"/>
          <w:lang w:eastAsia="en-GB"/>
        </w:rPr>
        <w:t>and o</w:t>
      </w:r>
      <w:r w:rsidRPr="00D71862">
        <w:rPr>
          <w:rFonts w:ascii="Arial" w:eastAsia="Times New Roman" w:hAnsi="Arial" w:cs="Arial"/>
          <w:color w:val="424242"/>
          <w:lang w:eastAsia="en-GB"/>
        </w:rPr>
        <w:t xml:space="preserve">ffer confidential advice, information, and support to service users, their families, and carers. Whether you have a question, concern, or suggestion about your </w:t>
      </w:r>
      <w:r w:rsidR="009E01CD" w:rsidRPr="00F45118">
        <w:rPr>
          <w:rFonts w:ascii="Arial" w:eastAsia="Times New Roman" w:hAnsi="Arial" w:cs="Arial"/>
          <w:color w:val="424242"/>
          <w:lang w:eastAsia="en-GB"/>
        </w:rPr>
        <w:t>care,</w:t>
      </w:r>
      <w:r w:rsidRPr="00D71862">
        <w:rPr>
          <w:rFonts w:ascii="Arial" w:eastAsia="Times New Roman" w:hAnsi="Arial" w:cs="Arial"/>
          <w:color w:val="424242"/>
          <w:lang w:eastAsia="en-GB"/>
        </w:rPr>
        <w:t xml:space="preserve"> or the services provided by the Trust, PALS is here to help.</w:t>
      </w:r>
    </w:p>
    <w:p w14:paraId="14BB6A13" w14:textId="77777777" w:rsidR="00D71862" w:rsidRPr="00D71862" w:rsidRDefault="00D71862" w:rsidP="009E01CD">
      <w:pPr>
        <w:shd w:val="clear" w:color="auto" w:fill="FAFAFA"/>
        <w:spacing w:before="120" w:after="60" w:line="360" w:lineRule="auto"/>
        <w:rPr>
          <w:rFonts w:ascii="Arial" w:eastAsia="Times New Roman" w:hAnsi="Arial" w:cs="Arial"/>
          <w:color w:val="424242"/>
          <w:lang w:eastAsia="en-GB"/>
        </w:rPr>
      </w:pPr>
      <w:r w:rsidRPr="00D71862">
        <w:rPr>
          <w:rFonts w:ascii="Arial" w:eastAsia="Times New Roman" w:hAnsi="Arial" w:cs="Arial"/>
          <w:color w:val="424242"/>
          <w:lang w:eastAsia="en-GB"/>
        </w:rPr>
        <w:t>We can:</w:t>
      </w:r>
    </w:p>
    <w:p w14:paraId="74E10BAE" w14:textId="77777777" w:rsidR="00D71862" w:rsidRPr="00D71862" w:rsidRDefault="00D71862" w:rsidP="009E01CD">
      <w:pPr>
        <w:numPr>
          <w:ilvl w:val="0"/>
          <w:numId w:val="19"/>
        </w:numPr>
        <w:shd w:val="clear" w:color="auto" w:fill="FAFAFA"/>
        <w:spacing w:before="100" w:beforeAutospacing="1" w:after="100" w:afterAutospacing="1" w:line="360" w:lineRule="auto"/>
        <w:rPr>
          <w:rFonts w:ascii="Arial" w:eastAsia="Times New Roman" w:hAnsi="Arial" w:cs="Arial"/>
          <w:color w:val="424242"/>
          <w:lang w:eastAsia="en-GB"/>
        </w:rPr>
      </w:pPr>
      <w:r w:rsidRPr="00D71862">
        <w:rPr>
          <w:rFonts w:ascii="Arial" w:eastAsia="Times New Roman" w:hAnsi="Arial" w:cs="Arial"/>
          <w:color w:val="424242"/>
          <w:lang w:eastAsia="en-GB"/>
        </w:rPr>
        <w:t>Listen to your concerns and help resolve them quickly and informally</w:t>
      </w:r>
    </w:p>
    <w:p w14:paraId="7889F590" w14:textId="77777777" w:rsidR="00D71862" w:rsidRPr="00D71862" w:rsidRDefault="00D71862" w:rsidP="009E01CD">
      <w:pPr>
        <w:numPr>
          <w:ilvl w:val="0"/>
          <w:numId w:val="19"/>
        </w:numPr>
        <w:shd w:val="clear" w:color="auto" w:fill="FAFAFA"/>
        <w:spacing w:before="100" w:beforeAutospacing="1" w:after="100" w:afterAutospacing="1" w:line="360" w:lineRule="auto"/>
        <w:rPr>
          <w:rFonts w:ascii="Arial" w:eastAsia="Times New Roman" w:hAnsi="Arial" w:cs="Arial"/>
          <w:color w:val="424242"/>
          <w:lang w:eastAsia="en-GB"/>
        </w:rPr>
      </w:pPr>
      <w:r w:rsidRPr="00D71862">
        <w:rPr>
          <w:rFonts w:ascii="Arial" w:eastAsia="Times New Roman" w:hAnsi="Arial" w:cs="Arial"/>
          <w:color w:val="424242"/>
          <w:lang w:eastAsia="en-GB"/>
        </w:rPr>
        <w:lastRenderedPageBreak/>
        <w:t>Provide information about Trust services and processes</w:t>
      </w:r>
    </w:p>
    <w:p w14:paraId="5F9E901E" w14:textId="77777777" w:rsidR="00D71862" w:rsidRPr="00D71862" w:rsidRDefault="00D71862" w:rsidP="009E01CD">
      <w:pPr>
        <w:numPr>
          <w:ilvl w:val="0"/>
          <w:numId w:val="19"/>
        </w:numPr>
        <w:shd w:val="clear" w:color="auto" w:fill="FAFAFA"/>
        <w:spacing w:before="100" w:beforeAutospacing="1" w:after="100" w:afterAutospacing="1" w:line="360" w:lineRule="auto"/>
        <w:rPr>
          <w:rFonts w:ascii="Arial" w:eastAsia="Times New Roman" w:hAnsi="Arial" w:cs="Arial"/>
          <w:color w:val="424242"/>
          <w:lang w:eastAsia="en-GB"/>
        </w:rPr>
      </w:pPr>
      <w:r w:rsidRPr="00D71862">
        <w:rPr>
          <w:rFonts w:ascii="Arial" w:eastAsia="Times New Roman" w:hAnsi="Arial" w:cs="Arial"/>
          <w:color w:val="424242"/>
          <w:lang w:eastAsia="en-GB"/>
        </w:rPr>
        <w:t>Support you in making a formal complaint if needed</w:t>
      </w:r>
    </w:p>
    <w:p w14:paraId="610BC402" w14:textId="77777777" w:rsidR="00D71862" w:rsidRPr="00D71862" w:rsidRDefault="00D71862" w:rsidP="009E01CD">
      <w:pPr>
        <w:numPr>
          <w:ilvl w:val="0"/>
          <w:numId w:val="19"/>
        </w:numPr>
        <w:shd w:val="clear" w:color="auto" w:fill="FAFAFA"/>
        <w:spacing w:before="100" w:beforeAutospacing="1" w:after="100" w:afterAutospacing="1" w:line="360" w:lineRule="auto"/>
        <w:rPr>
          <w:rFonts w:ascii="Arial" w:eastAsia="Times New Roman" w:hAnsi="Arial" w:cs="Arial"/>
          <w:color w:val="424242"/>
          <w:lang w:eastAsia="en-GB"/>
        </w:rPr>
      </w:pPr>
      <w:r w:rsidRPr="00D71862">
        <w:rPr>
          <w:rFonts w:ascii="Arial" w:eastAsia="Times New Roman" w:hAnsi="Arial" w:cs="Arial"/>
          <w:color w:val="424242"/>
          <w:lang w:eastAsia="en-GB"/>
        </w:rPr>
        <w:t>Pass on your feedback to the right teams to help improve services</w:t>
      </w:r>
    </w:p>
    <w:p w14:paraId="1B6B7D43" w14:textId="77777777" w:rsidR="00D71862" w:rsidRPr="00D71862" w:rsidRDefault="00D71862" w:rsidP="009E01CD">
      <w:pPr>
        <w:shd w:val="clear" w:color="auto" w:fill="FAFAFA"/>
        <w:spacing w:before="120" w:after="60" w:line="360" w:lineRule="auto"/>
        <w:rPr>
          <w:rFonts w:ascii="Arial" w:eastAsia="Times New Roman" w:hAnsi="Arial" w:cs="Arial"/>
          <w:color w:val="424242"/>
          <w:lang w:eastAsia="en-GB"/>
        </w:rPr>
      </w:pPr>
      <w:r w:rsidRPr="00D71862">
        <w:rPr>
          <w:rFonts w:ascii="Arial" w:eastAsia="Times New Roman" w:hAnsi="Arial" w:cs="Arial"/>
          <w:color w:val="424242"/>
          <w:lang w:eastAsia="en-GB"/>
        </w:rPr>
        <w:t>PALS is a friendly and approachable service, committed to making sure your voice is heard.</w:t>
      </w:r>
    </w:p>
    <w:p w14:paraId="7F160F9F" w14:textId="7C682FFF" w:rsidR="00D71862" w:rsidRPr="00F45118" w:rsidRDefault="009E01CD" w:rsidP="00410295">
      <w:pPr>
        <w:rPr>
          <w:rFonts w:ascii="Arial" w:hAnsi="Arial" w:cs="Arial"/>
          <w:b/>
          <w:bCs/>
          <w:color w:val="5B9BD5" w:themeColor="accent1"/>
        </w:rPr>
      </w:pPr>
      <w:r w:rsidRPr="00F45118">
        <w:rPr>
          <w:rFonts w:ascii="Arial" w:hAnsi="Arial" w:cs="Arial"/>
          <w:b/>
          <w:bCs/>
          <w:color w:val="5B9BD5" w:themeColor="accent1"/>
        </w:rPr>
        <w:t>What is a complaint?</w:t>
      </w:r>
    </w:p>
    <w:p w14:paraId="378BFCC1" w14:textId="5A0A7513" w:rsidR="00E97C9C" w:rsidRPr="00E97C9C" w:rsidRDefault="00E97C9C" w:rsidP="00E97C9C">
      <w:pPr>
        <w:shd w:val="clear" w:color="auto" w:fill="FAFAFA"/>
        <w:spacing w:before="120" w:after="60" w:line="360" w:lineRule="auto"/>
        <w:rPr>
          <w:rFonts w:ascii="Arial" w:eastAsia="Times New Roman" w:hAnsi="Arial" w:cs="Arial"/>
          <w:color w:val="424242"/>
          <w:lang w:eastAsia="en-GB"/>
        </w:rPr>
      </w:pPr>
      <w:r w:rsidRPr="00E97C9C">
        <w:rPr>
          <w:rFonts w:ascii="Arial" w:eastAsia="Times New Roman" w:hAnsi="Arial" w:cs="Arial"/>
          <w:color w:val="424242"/>
          <w:lang w:eastAsia="en-GB"/>
        </w:rPr>
        <w:t xml:space="preserve">An NHS complaint is an expression of dissatisfaction—spoken or written—about any aspect of </w:t>
      </w:r>
      <w:r w:rsidRPr="00F45118">
        <w:rPr>
          <w:rFonts w:ascii="Arial" w:eastAsia="Times New Roman" w:hAnsi="Arial" w:cs="Arial"/>
          <w:color w:val="424242"/>
          <w:lang w:eastAsia="en-GB"/>
        </w:rPr>
        <w:t>the Trust’s</w:t>
      </w:r>
      <w:r w:rsidRPr="00E97C9C">
        <w:rPr>
          <w:rFonts w:ascii="Arial" w:eastAsia="Times New Roman" w:hAnsi="Arial" w:cs="Arial"/>
          <w:color w:val="424242"/>
          <w:lang w:eastAsia="en-GB"/>
        </w:rPr>
        <w:t xml:space="preserve"> care or services that requires a response.</w:t>
      </w:r>
    </w:p>
    <w:p w14:paraId="106C4644" w14:textId="77777777" w:rsidR="00E97C9C" w:rsidRPr="00E97C9C" w:rsidRDefault="00E97C9C" w:rsidP="00E97C9C">
      <w:pPr>
        <w:shd w:val="clear" w:color="auto" w:fill="FAFAFA"/>
        <w:spacing w:before="120" w:after="60" w:line="360" w:lineRule="auto"/>
        <w:rPr>
          <w:rFonts w:ascii="Arial" w:eastAsia="Times New Roman" w:hAnsi="Arial" w:cs="Arial"/>
          <w:color w:val="424242"/>
          <w:lang w:eastAsia="en-GB"/>
        </w:rPr>
      </w:pPr>
      <w:r w:rsidRPr="00E97C9C">
        <w:rPr>
          <w:rFonts w:ascii="Arial" w:eastAsia="Times New Roman" w:hAnsi="Arial" w:cs="Arial"/>
          <w:color w:val="424242"/>
          <w:lang w:eastAsia="en-GB"/>
        </w:rPr>
        <w:t>This could relate to:</w:t>
      </w:r>
    </w:p>
    <w:p w14:paraId="24D0637D" w14:textId="5E3A3876" w:rsidR="00E97C9C" w:rsidRPr="00E97C9C" w:rsidRDefault="00E97C9C" w:rsidP="00E97C9C">
      <w:pPr>
        <w:numPr>
          <w:ilvl w:val="0"/>
          <w:numId w:val="20"/>
        </w:numPr>
        <w:shd w:val="clear" w:color="auto" w:fill="FAFAFA"/>
        <w:spacing w:before="100" w:beforeAutospacing="1" w:after="100" w:afterAutospacing="1" w:line="360" w:lineRule="auto"/>
        <w:rPr>
          <w:rFonts w:ascii="Arial" w:eastAsia="Times New Roman" w:hAnsi="Arial" w:cs="Arial"/>
          <w:color w:val="424242"/>
          <w:lang w:eastAsia="en-GB"/>
        </w:rPr>
      </w:pPr>
      <w:r w:rsidRPr="00E97C9C">
        <w:rPr>
          <w:rFonts w:ascii="Arial" w:eastAsia="Times New Roman" w:hAnsi="Arial" w:cs="Arial"/>
          <w:color w:val="424242"/>
          <w:lang w:eastAsia="en-GB"/>
        </w:rPr>
        <w:t>The quality of care received</w:t>
      </w:r>
      <w:r w:rsidRPr="00CF3C2E">
        <w:rPr>
          <w:rFonts w:ascii="Arial" w:eastAsia="Times New Roman" w:hAnsi="Arial" w:cs="Arial"/>
          <w:color w:val="424242"/>
          <w:lang w:eastAsia="en-GB"/>
        </w:rPr>
        <w:t>.</w:t>
      </w:r>
    </w:p>
    <w:p w14:paraId="69858282" w14:textId="5C87E8A6" w:rsidR="00E97C9C" w:rsidRPr="00E97C9C" w:rsidRDefault="00E97C9C" w:rsidP="00E97C9C">
      <w:pPr>
        <w:numPr>
          <w:ilvl w:val="0"/>
          <w:numId w:val="20"/>
        </w:numPr>
        <w:shd w:val="clear" w:color="auto" w:fill="FAFAFA"/>
        <w:spacing w:before="100" w:beforeAutospacing="1" w:after="100" w:afterAutospacing="1" w:line="360" w:lineRule="auto"/>
        <w:rPr>
          <w:rFonts w:ascii="Arial" w:eastAsia="Times New Roman" w:hAnsi="Arial" w:cs="Arial"/>
          <w:color w:val="424242"/>
          <w:lang w:eastAsia="en-GB"/>
        </w:rPr>
      </w:pPr>
      <w:r w:rsidRPr="00E97C9C">
        <w:rPr>
          <w:rFonts w:ascii="Arial" w:eastAsia="Times New Roman" w:hAnsi="Arial" w:cs="Arial"/>
          <w:color w:val="424242"/>
          <w:lang w:eastAsia="en-GB"/>
        </w:rPr>
        <w:t xml:space="preserve">A decision, action, or omission by </w:t>
      </w:r>
      <w:r w:rsidRPr="00CF3C2E">
        <w:rPr>
          <w:rFonts w:ascii="Arial" w:eastAsia="Times New Roman" w:hAnsi="Arial" w:cs="Arial"/>
          <w:color w:val="424242"/>
          <w:lang w:eastAsia="en-GB"/>
        </w:rPr>
        <w:t>Trust</w:t>
      </w:r>
      <w:r w:rsidRPr="00E97C9C">
        <w:rPr>
          <w:rFonts w:ascii="Arial" w:eastAsia="Times New Roman" w:hAnsi="Arial" w:cs="Arial"/>
          <w:color w:val="424242"/>
          <w:lang w:eastAsia="en-GB"/>
        </w:rPr>
        <w:t xml:space="preserve"> staff</w:t>
      </w:r>
      <w:r w:rsidRPr="00CF3C2E">
        <w:rPr>
          <w:rFonts w:ascii="Arial" w:eastAsia="Times New Roman" w:hAnsi="Arial" w:cs="Arial"/>
          <w:color w:val="424242"/>
          <w:lang w:eastAsia="en-GB"/>
        </w:rPr>
        <w:t>.</w:t>
      </w:r>
    </w:p>
    <w:p w14:paraId="41EC95BC" w14:textId="64F50B6F" w:rsidR="00E97C9C" w:rsidRPr="00E97C9C" w:rsidRDefault="00E97C9C" w:rsidP="00E97C9C">
      <w:pPr>
        <w:numPr>
          <w:ilvl w:val="0"/>
          <w:numId w:val="20"/>
        </w:numPr>
        <w:shd w:val="clear" w:color="auto" w:fill="FAFAFA"/>
        <w:spacing w:before="100" w:beforeAutospacing="1" w:after="100" w:afterAutospacing="1" w:line="360" w:lineRule="auto"/>
        <w:rPr>
          <w:rFonts w:ascii="Arial" w:eastAsia="Times New Roman" w:hAnsi="Arial" w:cs="Arial"/>
          <w:color w:val="424242"/>
          <w:lang w:eastAsia="en-GB"/>
        </w:rPr>
      </w:pPr>
      <w:r w:rsidRPr="00E97C9C">
        <w:rPr>
          <w:rFonts w:ascii="Arial" w:eastAsia="Times New Roman" w:hAnsi="Arial" w:cs="Arial"/>
          <w:color w:val="424242"/>
          <w:lang w:eastAsia="en-GB"/>
        </w:rPr>
        <w:t>The standard of service provided</w:t>
      </w:r>
      <w:r w:rsidRPr="00CF3C2E">
        <w:rPr>
          <w:rFonts w:ascii="Arial" w:eastAsia="Times New Roman" w:hAnsi="Arial" w:cs="Arial"/>
          <w:color w:val="424242"/>
          <w:lang w:eastAsia="en-GB"/>
        </w:rPr>
        <w:t>.</w:t>
      </w:r>
    </w:p>
    <w:p w14:paraId="2C392557" w14:textId="57739B42" w:rsidR="00E97C9C" w:rsidRPr="00E97C9C" w:rsidRDefault="00E97C9C" w:rsidP="00E97C9C">
      <w:pPr>
        <w:shd w:val="clear" w:color="auto" w:fill="FAFAFA"/>
        <w:spacing w:before="120" w:after="60" w:line="360" w:lineRule="auto"/>
        <w:rPr>
          <w:rFonts w:ascii="Arial" w:eastAsia="Times New Roman" w:hAnsi="Arial" w:cs="Arial"/>
          <w:color w:val="424242"/>
          <w:lang w:eastAsia="en-GB"/>
        </w:rPr>
      </w:pPr>
      <w:r w:rsidRPr="00E97C9C">
        <w:rPr>
          <w:rFonts w:ascii="Arial" w:eastAsia="Times New Roman" w:hAnsi="Arial" w:cs="Arial"/>
          <w:color w:val="424242"/>
          <w:lang w:eastAsia="en-GB"/>
        </w:rPr>
        <w:t xml:space="preserve">No issue is too small to be raised as a complaint, and every concern matters. Complaints help the </w:t>
      </w:r>
      <w:r w:rsidRPr="00CF3C2E">
        <w:rPr>
          <w:rFonts w:ascii="Arial" w:eastAsia="Times New Roman" w:hAnsi="Arial" w:cs="Arial"/>
          <w:color w:val="424242"/>
          <w:lang w:eastAsia="en-GB"/>
        </w:rPr>
        <w:t>Trust</w:t>
      </w:r>
      <w:r w:rsidRPr="00E97C9C">
        <w:rPr>
          <w:rFonts w:ascii="Arial" w:eastAsia="Times New Roman" w:hAnsi="Arial" w:cs="Arial"/>
          <w:color w:val="424242"/>
          <w:lang w:eastAsia="en-GB"/>
        </w:rPr>
        <w:t xml:space="preserve"> learn, improve, and ensure that services meet the needs of </w:t>
      </w:r>
      <w:r w:rsidRPr="00CF3C2E">
        <w:rPr>
          <w:rFonts w:ascii="Arial" w:eastAsia="Times New Roman" w:hAnsi="Arial" w:cs="Arial"/>
          <w:color w:val="424242"/>
          <w:lang w:eastAsia="en-GB"/>
        </w:rPr>
        <w:t>service users</w:t>
      </w:r>
      <w:r w:rsidRPr="00E97C9C">
        <w:rPr>
          <w:rFonts w:ascii="Arial" w:eastAsia="Times New Roman" w:hAnsi="Arial" w:cs="Arial"/>
          <w:color w:val="424242"/>
          <w:lang w:eastAsia="en-GB"/>
        </w:rPr>
        <w:t>, carers, and families.</w:t>
      </w:r>
    </w:p>
    <w:p w14:paraId="6F5C5452" w14:textId="658C2A83" w:rsidR="00662147" w:rsidRPr="0054403A" w:rsidRDefault="00662147" w:rsidP="00676FC1">
      <w:pPr>
        <w:pStyle w:val="Heading1"/>
        <w:numPr>
          <w:ilvl w:val="0"/>
          <w:numId w:val="16"/>
        </w:numPr>
        <w:ind w:left="357" w:hanging="357"/>
        <w:rPr>
          <w:b/>
          <w:bCs/>
          <w:color w:val="5B9BD5" w:themeColor="accent1"/>
        </w:rPr>
      </w:pPr>
      <w:bookmarkStart w:id="5" w:name="_Toc210651814"/>
      <w:r w:rsidRPr="0054403A">
        <w:rPr>
          <w:b/>
          <w:bCs/>
          <w:color w:val="5B9BD5" w:themeColor="accent1"/>
        </w:rPr>
        <w:t>Purpose</w:t>
      </w:r>
      <w:bookmarkEnd w:id="5"/>
    </w:p>
    <w:p w14:paraId="441BD0C4" w14:textId="77777777"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This policy provides a structured framework for managing complaints in accordance with:</w:t>
      </w:r>
    </w:p>
    <w:p w14:paraId="7A24B628" w14:textId="4DA04D10" w:rsidR="00662147" w:rsidRPr="009B70DB" w:rsidRDefault="00662147" w:rsidP="009B70DB">
      <w:pPr>
        <w:numPr>
          <w:ilvl w:val="0"/>
          <w:numId w:val="1"/>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The Local Authority Social Services and NHS Complaints (England) Regulations 2009</w:t>
      </w:r>
      <w:r w:rsidR="00EB3BF2">
        <w:rPr>
          <w:rFonts w:ascii="Arial" w:eastAsia="Times New Roman" w:hAnsi="Arial" w:cs="Arial"/>
          <w:lang w:eastAsia="en-GB"/>
        </w:rPr>
        <w:t>.</w:t>
      </w:r>
    </w:p>
    <w:p w14:paraId="6D6D1D41" w14:textId="19B9440B" w:rsidR="00662147" w:rsidRPr="009B70DB" w:rsidRDefault="00662147" w:rsidP="009B70DB">
      <w:pPr>
        <w:numPr>
          <w:ilvl w:val="0"/>
          <w:numId w:val="1"/>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The Health and Social Care Act 2008 (Regulated Activities) Regulations 2014</w:t>
      </w:r>
      <w:r w:rsidR="00EB3BF2">
        <w:rPr>
          <w:rFonts w:ascii="Arial" w:eastAsia="Times New Roman" w:hAnsi="Arial" w:cs="Arial"/>
          <w:lang w:eastAsia="en-GB"/>
        </w:rPr>
        <w:t>.</w:t>
      </w:r>
      <w:r w:rsidR="00EE42A2" w:rsidRPr="009B70DB">
        <w:rPr>
          <w:rFonts w:ascii="Arial" w:eastAsia="Times New Roman" w:hAnsi="Arial" w:cs="Arial"/>
          <w:lang w:eastAsia="en-GB"/>
        </w:rPr>
        <w:t xml:space="preserve"> </w:t>
      </w:r>
    </w:p>
    <w:p w14:paraId="0E084937" w14:textId="73741CAE" w:rsidR="00662147" w:rsidRPr="009B70DB" w:rsidRDefault="00662147" w:rsidP="009B70DB">
      <w:pPr>
        <w:numPr>
          <w:ilvl w:val="0"/>
          <w:numId w:val="1"/>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NHS England Complaints Standards Framework</w:t>
      </w:r>
      <w:r w:rsidR="00EB3BF2">
        <w:rPr>
          <w:rFonts w:ascii="Arial" w:eastAsia="Times New Roman" w:hAnsi="Arial" w:cs="Arial"/>
          <w:lang w:eastAsia="en-GB"/>
        </w:rPr>
        <w:t>.</w:t>
      </w:r>
    </w:p>
    <w:p w14:paraId="6EED8D88" w14:textId="487D3260" w:rsidR="00662147" w:rsidRPr="009B70DB" w:rsidRDefault="00662147" w:rsidP="009B70DB">
      <w:pPr>
        <w:numPr>
          <w:ilvl w:val="0"/>
          <w:numId w:val="1"/>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Parliamentary and Health Service Ombudsman (PHSO) Principles of Good Complaint Handling</w:t>
      </w:r>
      <w:r w:rsidR="00EB3BF2">
        <w:rPr>
          <w:rFonts w:ascii="Arial" w:eastAsia="Times New Roman" w:hAnsi="Arial" w:cs="Arial"/>
          <w:lang w:eastAsia="en-GB"/>
        </w:rPr>
        <w:t>.</w:t>
      </w:r>
    </w:p>
    <w:p w14:paraId="2A5B9058" w14:textId="3915C7A8"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The po</w:t>
      </w:r>
      <w:r w:rsidR="0007284C">
        <w:rPr>
          <w:rFonts w:ascii="Arial" w:eastAsia="Times New Roman" w:hAnsi="Arial" w:cs="Arial"/>
          <w:lang w:eastAsia="en-GB"/>
        </w:rPr>
        <w:t>licy ensures that all concerns and PALS enquiries</w:t>
      </w:r>
      <w:r w:rsidRPr="009B70DB">
        <w:rPr>
          <w:rFonts w:ascii="Arial" w:eastAsia="Times New Roman" w:hAnsi="Arial" w:cs="Arial"/>
          <w:lang w:eastAsia="en-GB"/>
        </w:rPr>
        <w:t xml:space="preserve"> are </w:t>
      </w:r>
      <w:r w:rsidR="00F964F0" w:rsidRPr="009B70DB">
        <w:rPr>
          <w:rFonts w:ascii="Arial" w:eastAsia="Times New Roman" w:hAnsi="Arial" w:cs="Arial"/>
          <w:lang w:eastAsia="en-GB"/>
        </w:rPr>
        <w:t>managed</w:t>
      </w:r>
      <w:r w:rsidRPr="009B70DB">
        <w:rPr>
          <w:rFonts w:ascii="Arial" w:eastAsia="Times New Roman" w:hAnsi="Arial" w:cs="Arial"/>
          <w:lang w:eastAsia="en-GB"/>
        </w:rPr>
        <w:t xml:space="preserve"> fairly, openly, and within an appropriate timeframe. It also aims to empower service users by providing clear routes for raising concerns and seeking resolution.</w:t>
      </w:r>
    </w:p>
    <w:p w14:paraId="15BD5637" w14:textId="510CAEBB" w:rsidR="00662147" w:rsidRPr="0054403A" w:rsidRDefault="0084685E" w:rsidP="007C6589">
      <w:pPr>
        <w:pStyle w:val="Heading1"/>
        <w:rPr>
          <w:rFonts w:eastAsia="Times New Roman"/>
          <w:b/>
          <w:bCs/>
          <w:color w:val="5B9BD5" w:themeColor="accent1"/>
          <w:lang w:eastAsia="en-GB"/>
        </w:rPr>
      </w:pPr>
      <w:bookmarkStart w:id="6" w:name="_Toc210651815"/>
      <w:r>
        <w:rPr>
          <w:rFonts w:eastAsia="Times New Roman"/>
          <w:b/>
          <w:bCs/>
          <w:color w:val="5B9BD5" w:themeColor="accent1"/>
          <w:lang w:eastAsia="en-GB"/>
        </w:rPr>
        <w:t>5</w:t>
      </w:r>
      <w:r w:rsidR="00662147" w:rsidRPr="0054403A">
        <w:rPr>
          <w:rFonts w:eastAsia="Times New Roman"/>
          <w:b/>
          <w:bCs/>
          <w:color w:val="5B9BD5" w:themeColor="accent1"/>
          <w:lang w:eastAsia="en-GB"/>
        </w:rPr>
        <w:t>. Scope</w:t>
      </w:r>
      <w:bookmarkEnd w:id="6"/>
    </w:p>
    <w:p w14:paraId="1BA13215" w14:textId="7BCA2D13"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 xml:space="preserve">This policy applies to all complaints and concerns raised regarding </w:t>
      </w:r>
      <w:r w:rsidR="00FA49CF">
        <w:rPr>
          <w:rFonts w:ascii="Arial" w:eastAsia="Times New Roman" w:hAnsi="Arial" w:cs="Arial"/>
          <w:lang w:eastAsia="en-GB"/>
        </w:rPr>
        <w:t xml:space="preserve">Trust </w:t>
      </w:r>
      <w:r w:rsidRPr="009B70DB">
        <w:rPr>
          <w:rFonts w:ascii="Arial" w:eastAsia="Times New Roman" w:hAnsi="Arial" w:cs="Arial"/>
          <w:lang w:eastAsia="en-GB"/>
        </w:rPr>
        <w:t xml:space="preserve">services. It includes complaints made by service users, former service users, </w:t>
      </w:r>
      <w:r w:rsidR="000970E0">
        <w:rPr>
          <w:rFonts w:ascii="Arial" w:eastAsia="Times New Roman" w:hAnsi="Arial" w:cs="Arial"/>
          <w:lang w:eastAsia="en-GB"/>
        </w:rPr>
        <w:t xml:space="preserve">families, </w:t>
      </w:r>
      <w:r w:rsidRPr="009B70DB">
        <w:rPr>
          <w:rFonts w:ascii="Arial" w:eastAsia="Times New Roman" w:hAnsi="Arial" w:cs="Arial"/>
          <w:lang w:eastAsia="en-GB"/>
        </w:rPr>
        <w:t>carers, and representatives</w:t>
      </w:r>
      <w:r w:rsidR="00220FBB">
        <w:rPr>
          <w:rFonts w:ascii="Arial" w:eastAsia="Times New Roman" w:hAnsi="Arial" w:cs="Arial"/>
          <w:lang w:eastAsia="en-GB"/>
        </w:rPr>
        <w:t xml:space="preserve"> / advocates</w:t>
      </w:r>
      <w:r w:rsidRPr="009B70DB">
        <w:rPr>
          <w:rFonts w:ascii="Arial" w:eastAsia="Times New Roman" w:hAnsi="Arial" w:cs="Arial"/>
          <w:lang w:eastAsia="en-GB"/>
        </w:rPr>
        <w:t>. The policy also covers:</w:t>
      </w:r>
    </w:p>
    <w:p w14:paraId="120B08A7" w14:textId="77777777" w:rsidR="00662147" w:rsidRPr="009B70DB" w:rsidRDefault="00662147" w:rsidP="009B70DB">
      <w:pPr>
        <w:numPr>
          <w:ilvl w:val="0"/>
          <w:numId w:val="2"/>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lastRenderedPageBreak/>
        <w:t>Third-party complaints where appropriate consent is obtained.</w:t>
      </w:r>
    </w:p>
    <w:p w14:paraId="4C57AAE9" w14:textId="10AEB677" w:rsidR="00662147" w:rsidRPr="009B70DB" w:rsidRDefault="00662147" w:rsidP="009B70DB">
      <w:pPr>
        <w:numPr>
          <w:ilvl w:val="0"/>
          <w:numId w:val="2"/>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 xml:space="preserve">Complaints related to </w:t>
      </w:r>
      <w:r w:rsidR="00B5004F">
        <w:rPr>
          <w:rFonts w:ascii="Arial" w:eastAsia="Times New Roman" w:hAnsi="Arial" w:cs="Arial"/>
          <w:lang w:eastAsia="en-GB"/>
        </w:rPr>
        <w:t>service-user</w:t>
      </w:r>
      <w:r w:rsidRPr="009B70DB">
        <w:rPr>
          <w:rFonts w:ascii="Arial" w:eastAsia="Times New Roman" w:hAnsi="Arial" w:cs="Arial"/>
          <w:lang w:eastAsia="en-GB"/>
        </w:rPr>
        <w:t xml:space="preserve"> safety, ensuring they are investigated even if consent is not available.</w:t>
      </w:r>
    </w:p>
    <w:p w14:paraId="5A4487FB" w14:textId="77777777" w:rsidR="00662147" w:rsidRPr="009B70DB" w:rsidRDefault="00662147" w:rsidP="009B70DB">
      <w:pPr>
        <w:numPr>
          <w:ilvl w:val="0"/>
          <w:numId w:val="2"/>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Inter-agency complaints involving external NHS and social care providers.</w:t>
      </w:r>
    </w:p>
    <w:p w14:paraId="12219223" w14:textId="77777777"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It does not cover complaints related to employment disputes, legal claims, or matters under investigation by external regulatory bodies.</w:t>
      </w:r>
    </w:p>
    <w:p w14:paraId="2CEFF60C" w14:textId="5CD1F746" w:rsidR="00662147" w:rsidRPr="0054403A" w:rsidRDefault="006B1382" w:rsidP="007C6589">
      <w:pPr>
        <w:pStyle w:val="Heading1"/>
        <w:rPr>
          <w:rFonts w:eastAsia="Times New Roman"/>
          <w:b/>
          <w:bCs/>
          <w:color w:val="5B9BD5" w:themeColor="accent1"/>
          <w:lang w:eastAsia="en-GB"/>
        </w:rPr>
      </w:pPr>
      <w:bookmarkStart w:id="7" w:name="_Toc210651816"/>
      <w:r>
        <w:rPr>
          <w:rFonts w:eastAsia="Times New Roman"/>
          <w:b/>
          <w:bCs/>
          <w:color w:val="5B9BD5" w:themeColor="accent1"/>
          <w:lang w:eastAsia="en-GB"/>
        </w:rPr>
        <w:t>6</w:t>
      </w:r>
      <w:r w:rsidR="00662147" w:rsidRPr="0054403A">
        <w:rPr>
          <w:rFonts w:eastAsia="Times New Roman"/>
          <w:b/>
          <w:bCs/>
          <w:color w:val="5B9BD5" w:themeColor="accent1"/>
          <w:lang w:eastAsia="en-GB"/>
        </w:rPr>
        <w:t>. Principles of Complaints Handling</w:t>
      </w:r>
      <w:bookmarkEnd w:id="7"/>
    </w:p>
    <w:p w14:paraId="0CBF0015" w14:textId="77777777"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The Trust is committed to handling complaints effectively, adhering to key principles:</w:t>
      </w:r>
    </w:p>
    <w:p w14:paraId="1672D151" w14:textId="77777777" w:rsidR="00662147" w:rsidRPr="009B70DB" w:rsidRDefault="00662147" w:rsidP="009B70DB">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Complainant-led approach</w:t>
      </w:r>
      <w:r w:rsidRPr="009B70DB">
        <w:rPr>
          <w:rFonts w:ascii="Arial" w:eastAsia="Times New Roman" w:hAnsi="Arial" w:cs="Arial"/>
          <w:lang w:eastAsia="en-GB"/>
        </w:rPr>
        <w:t>: The complaints process should focus on the concerns and desired outcomes of the complainant.</w:t>
      </w:r>
    </w:p>
    <w:p w14:paraId="4DD4BFEE" w14:textId="77777777" w:rsidR="00662147" w:rsidRPr="009B70DB" w:rsidRDefault="00662147" w:rsidP="009B70DB">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Fairness and transparency</w:t>
      </w:r>
      <w:r w:rsidRPr="009B70DB">
        <w:rPr>
          <w:rFonts w:ascii="Arial" w:eastAsia="Times New Roman" w:hAnsi="Arial" w:cs="Arial"/>
          <w:lang w:eastAsia="en-GB"/>
        </w:rPr>
        <w:t>: Investigations must be impartial, thorough, and clearly documented.</w:t>
      </w:r>
    </w:p>
    <w:p w14:paraId="75D3ED71" w14:textId="7B906D8F" w:rsidR="00662147" w:rsidRPr="009B70DB" w:rsidRDefault="00662147" w:rsidP="009B70DB">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Confidentiality</w:t>
      </w:r>
      <w:r w:rsidRPr="009B70DB">
        <w:rPr>
          <w:rFonts w:ascii="Arial" w:eastAsia="Times New Roman" w:hAnsi="Arial" w:cs="Arial"/>
          <w:lang w:eastAsia="en-GB"/>
        </w:rPr>
        <w:t xml:space="preserve">: All personal data must be </w:t>
      </w:r>
      <w:r w:rsidR="00F964F0" w:rsidRPr="009B70DB">
        <w:rPr>
          <w:rFonts w:ascii="Arial" w:eastAsia="Times New Roman" w:hAnsi="Arial" w:cs="Arial"/>
          <w:lang w:eastAsia="en-GB"/>
        </w:rPr>
        <w:t>managed</w:t>
      </w:r>
      <w:r w:rsidRPr="009B70DB">
        <w:rPr>
          <w:rFonts w:ascii="Arial" w:eastAsia="Times New Roman" w:hAnsi="Arial" w:cs="Arial"/>
          <w:lang w:eastAsia="en-GB"/>
        </w:rPr>
        <w:t xml:space="preserve"> in line with GDPR and Data Protection laws.</w:t>
      </w:r>
    </w:p>
    <w:p w14:paraId="5E48FC0A" w14:textId="77777777" w:rsidR="00662147" w:rsidRPr="009B70DB" w:rsidRDefault="00662147" w:rsidP="009B70DB">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Duty of Candour</w:t>
      </w:r>
      <w:r w:rsidRPr="009B70DB">
        <w:rPr>
          <w:rFonts w:ascii="Arial" w:eastAsia="Times New Roman" w:hAnsi="Arial" w:cs="Arial"/>
          <w:lang w:eastAsia="en-GB"/>
        </w:rPr>
        <w:t>: The Trust acknowledges mistakes, provides explanations, and ensures corrective actions are taken to prevent recurrence.</w:t>
      </w:r>
    </w:p>
    <w:p w14:paraId="30F9EC5E" w14:textId="77777777" w:rsidR="000A3377" w:rsidRDefault="00662147" w:rsidP="000A3377">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Timely response</w:t>
      </w:r>
      <w:r w:rsidRPr="009B70DB">
        <w:rPr>
          <w:rFonts w:ascii="Arial" w:eastAsia="Times New Roman" w:hAnsi="Arial" w:cs="Arial"/>
          <w:lang w:eastAsia="en-GB"/>
        </w:rPr>
        <w:t>: Complaints must be addressed efficiently within the defined timeframes.</w:t>
      </w:r>
    </w:p>
    <w:p w14:paraId="7EED98BA" w14:textId="193595C6" w:rsidR="000A3377" w:rsidRPr="0054403A" w:rsidRDefault="006B1382" w:rsidP="007C6589">
      <w:pPr>
        <w:pStyle w:val="Heading1"/>
        <w:rPr>
          <w:rFonts w:eastAsia="Times New Roman"/>
          <w:b/>
          <w:bCs/>
          <w:color w:val="5B9BD5" w:themeColor="accent1"/>
          <w:lang w:eastAsia="en-GB"/>
        </w:rPr>
      </w:pPr>
      <w:bookmarkStart w:id="8" w:name="_Toc210651817"/>
      <w:r>
        <w:rPr>
          <w:rFonts w:eastAsia="Times New Roman"/>
          <w:b/>
          <w:bCs/>
          <w:color w:val="5B9BD5" w:themeColor="accent1"/>
          <w:lang w:eastAsia="en-GB"/>
        </w:rPr>
        <w:t>7</w:t>
      </w:r>
      <w:r w:rsidR="000A3377" w:rsidRPr="0054403A">
        <w:rPr>
          <w:rFonts w:eastAsia="Times New Roman"/>
          <w:b/>
          <w:bCs/>
          <w:color w:val="5B9BD5" w:themeColor="accent1"/>
          <w:lang w:eastAsia="en-GB"/>
        </w:rPr>
        <w:t>. Roles and Responsibilities</w:t>
      </w:r>
      <w:bookmarkEnd w:id="8"/>
    </w:p>
    <w:p w14:paraId="7C091BD1" w14:textId="77777777" w:rsidR="000A3377" w:rsidRPr="009B70DB" w:rsidRDefault="004C09A7" w:rsidP="000A3377">
      <w:p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Each level of the Trust</w:t>
      </w:r>
      <w:r w:rsidR="000A3377" w:rsidRPr="009B70DB">
        <w:rPr>
          <w:rFonts w:ascii="Arial" w:eastAsia="Times New Roman" w:hAnsi="Arial" w:cs="Arial"/>
          <w:lang w:eastAsia="en-GB"/>
        </w:rPr>
        <w:t xml:space="preserve"> has a role in ensuring effective complaints handling:</w:t>
      </w:r>
    </w:p>
    <w:p w14:paraId="047D11B2"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Trust Board</w:t>
      </w:r>
      <w:r w:rsidRPr="009B70DB">
        <w:rPr>
          <w:rFonts w:ascii="Arial" w:eastAsia="Times New Roman" w:hAnsi="Arial" w:cs="Arial"/>
          <w:lang w:eastAsia="en-GB"/>
        </w:rPr>
        <w:t>: Oversees governance, ensuring learning from complaints contributes to service improvement.</w:t>
      </w:r>
    </w:p>
    <w:p w14:paraId="4D1C9B60"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Chief Executive</w:t>
      </w:r>
      <w:r w:rsidRPr="009B70DB">
        <w:rPr>
          <w:rFonts w:ascii="Arial" w:eastAsia="Times New Roman" w:hAnsi="Arial" w:cs="Arial"/>
          <w:lang w:eastAsia="en-GB"/>
        </w:rPr>
        <w:t xml:space="preserve">: Holds overall responsibility and signs formal responses to </w:t>
      </w:r>
      <w:r>
        <w:rPr>
          <w:rFonts w:ascii="Arial" w:eastAsia="Times New Roman" w:hAnsi="Arial" w:cs="Arial"/>
          <w:lang w:eastAsia="en-GB"/>
        </w:rPr>
        <w:t xml:space="preserve">stage 2 </w:t>
      </w:r>
      <w:r w:rsidRPr="009B70DB">
        <w:rPr>
          <w:rFonts w:ascii="Arial" w:eastAsia="Times New Roman" w:hAnsi="Arial" w:cs="Arial"/>
          <w:lang w:eastAsia="en-GB"/>
        </w:rPr>
        <w:t>complaints.</w:t>
      </w:r>
    </w:p>
    <w:p w14:paraId="5D81972D"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Chief Nurse</w:t>
      </w:r>
      <w:r w:rsidRPr="009B70DB">
        <w:rPr>
          <w:rFonts w:ascii="Arial" w:eastAsia="Times New Roman" w:hAnsi="Arial" w:cs="Arial"/>
          <w:lang w:eastAsia="en-GB"/>
        </w:rPr>
        <w:t>: Leads on complaints strategy, ensuring effective implementation and oversight.</w:t>
      </w:r>
    </w:p>
    <w:p w14:paraId="4F91895D"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Service Directors</w:t>
      </w:r>
      <w:r>
        <w:rPr>
          <w:rFonts w:ascii="Arial" w:eastAsia="Times New Roman" w:hAnsi="Arial" w:cs="Arial"/>
          <w:lang w:eastAsia="en-GB"/>
        </w:rPr>
        <w:t xml:space="preserve">: Oversee complaint management </w:t>
      </w:r>
      <w:r w:rsidRPr="009B70DB">
        <w:rPr>
          <w:rFonts w:ascii="Arial" w:eastAsia="Times New Roman" w:hAnsi="Arial" w:cs="Arial"/>
          <w:lang w:eastAsia="en-GB"/>
        </w:rPr>
        <w:t>within their area</w:t>
      </w:r>
      <w:r w:rsidR="004C09A7">
        <w:rPr>
          <w:rFonts w:ascii="Arial" w:eastAsia="Times New Roman" w:hAnsi="Arial" w:cs="Arial"/>
          <w:lang w:eastAsia="en-GB"/>
        </w:rPr>
        <w:t>s and ensure timely resolutions.</w:t>
      </w:r>
    </w:p>
    <w:p w14:paraId="1D4FA3D5"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Complaints</w:t>
      </w:r>
      <w:r>
        <w:rPr>
          <w:rFonts w:ascii="Arial" w:eastAsia="Times New Roman" w:hAnsi="Arial" w:cs="Arial"/>
          <w:b/>
          <w:bCs/>
          <w:lang w:eastAsia="en-GB"/>
        </w:rPr>
        <w:t xml:space="preserve"> and PALS</w:t>
      </w:r>
      <w:r w:rsidRPr="009B70DB">
        <w:rPr>
          <w:rFonts w:ascii="Arial" w:eastAsia="Times New Roman" w:hAnsi="Arial" w:cs="Arial"/>
          <w:b/>
          <w:bCs/>
          <w:lang w:eastAsia="en-GB"/>
        </w:rPr>
        <w:t xml:space="preserve"> Team</w:t>
      </w:r>
      <w:r w:rsidRPr="009B70DB">
        <w:rPr>
          <w:rFonts w:ascii="Arial" w:eastAsia="Times New Roman" w:hAnsi="Arial" w:cs="Arial"/>
          <w:lang w:eastAsia="en-GB"/>
        </w:rPr>
        <w:t>: Manages the complaints process, provides guidance, and monitors trends.</w:t>
      </w:r>
    </w:p>
    <w:p w14:paraId="134CDD33" w14:textId="77777777" w:rsidR="000A3377"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6E7A47">
        <w:rPr>
          <w:rFonts w:ascii="Arial" w:eastAsia="Times New Roman" w:hAnsi="Arial" w:cs="Arial"/>
          <w:b/>
          <w:bCs/>
          <w:lang w:eastAsia="en-GB"/>
        </w:rPr>
        <w:lastRenderedPageBreak/>
        <w:t>Staff Members</w:t>
      </w:r>
      <w:r w:rsidRPr="006E7A47">
        <w:rPr>
          <w:rFonts w:ascii="Arial" w:eastAsia="Times New Roman" w:hAnsi="Arial" w:cs="Arial"/>
          <w:lang w:eastAsia="en-GB"/>
        </w:rPr>
        <w:t>: Expected to engage professionally with complaints and assist in resolution.</w:t>
      </w:r>
    </w:p>
    <w:p w14:paraId="35FCD759" w14:textId="213CAB6D" w:rsidR="006D23D2" w:rsidRDefault="006D23D2" w:rsidP="006D23D2">
      <w:pPr>
        <w:spacing w:before="100" w:beforeAutospacing="1" w:after="100" w:afterAutospacing="1" w:line="360" w:lineRule="auto"/>
        <w:rPr>
          <w:rFonts w:ascii="Arial" w:eastAsia="Times New Roman" w:hAnsi="Arial" w:cs="Arial"/>
          <w:lang w:eastAsia="en-GB"/>
        </w:rPr>
      </w:pPr>
      <w:r>
        <w:rPr>
          <w:rFonts w:ascii="Arial" w:eastAsia="Times New Roman" w:hAnsi="Arial" w:cs="Arial"/>
          <w:b/>
          <w:bCs/>
          <w:lang w:eastAsia="en-GB"/>
        </w:rPr>
        <w:t>_________________________________________________________________________</w:t>
      </w:r>
    </w:p>
    <w:p w14:paraId="1DA10E2F" w14:textId="4535A926" w:rsidR="00EF4280" w:rsidRPr="00EF4280" w:rsidRDefault="009E38D7" w:rsidP="00EF4280">
      <w:pPr>
        <w:spacing w:before="100" w:beforeAutospacing="1" w:after="100" w:afterAutospacing="1" w:line="360" w:lineRule="auto"/>
        <w:outlineLvl w:val="1"/>
        <w:rPr>
          <w:rFonts w:ascii="Arial" w:eastAsia="Times New Roman" w:hAnsi="Arial" w:cs="Arial"/>
          <w:lang w:eastAsia="en-GB"/>
        </w:rPr>
      </w:pPr>
      <w:r w:rsidRPr="00EF4280">
        <w:rPr>
          <w:rFonts w:ascii="Arial" w:hAnsi="Arial" w:cs="Arial"/>
          <w:b/>
          <w:bCs/>
          <w:color w:val="44546A" w:themeColor="text2"/>
          <w:sz w:val="32"/>
          <w:szCs w:val="32"/>
        </w:rPr>
        <w:t xml:space="preserve">Section B: </w:t>
      </w:r>
      <w:r w:rsidR="00EF4280" w:rsidRPr="006D23D2">
        <w:rPr>
          <w:rFonts w:ascii="Arial" w:eastAsia="Times New Roman" w:hAnsi="Arial" w:cs="Arial"/>
          <w:b/>
          <w:bCs/>
          <w:color w:val="44546A" w:themeColor="text2"/>
          <w:sz w:val="32"/>
          <w:szCs w:val="32"/>
          <w:lang w:eastAsia="en-GB"/>
        </w:rPr>
        <w:t>How to make and share compliments about staff and the Trust.</w:t>
      </w:r>
    </w:p>
    <w:p w14:paraId="08972533" w14:textId="48466C1C" w:rsidR="00520FD2" w:rsidRDefault="006B1382" w:rsidP="007C6589">
      <w:pPr>
        <w:pStyle w:val="Heading1"/>
        <w:rPr>
          <w:rFonts w:eastAsia="Times New Roman"/>
          <w:b/>
          <w:color w:val="5B9BD5" w:themeColor="accent1"/>
          <w:lang w:eastAsia="en-GB"/>
        </w:rPr>
      </w:pPr>
      <w:bookmarkStart w:id="9" w:name="_Toc210651818"/>
      <w:r>
        <w:rPr>
          <w:rFonts w:eastAsia="Times New Roman"/>
          <w:b/>
          <w:color w:val="5B9BD5" w:themeColor="accent1"/>
          <w:lang w:eastAsia="en-GB"/>
        </w:rPr>
        <w:t>8</w:t>
      </w:r>
      <w:r w:rsidR="001F685D" w:rsidRPr="0054403A">
        <w:rPr>
          <w:rFonts w:eastAsia="Times New Roman"/>
          <w:b/>
          <w:color w:val="5B9BD5" w:themeColor="accent1"/>
          <w:lang w:eastAsia="en-GB"/>
        </w:rPr>
        <w:t xml:space="preserve">. </w:t>
      </w:r>
      <w:r w:rsidR="005C5A82" w:rsidRPr="0054403A">
        <w:rPr>
          <w:rFonts w:eastAsia="Times New Roman"/>
          <w:b/>
          <w:color w:val="5B9BD5" w:themeColor="accent1"/>
          <w:lang w:eastAsia="en-GB"/>
        </w:rPr>
        <w:t xml:space="preserve"> </w:t>
      </w:r>
      <w:r w:rsidR="00B409F9">
        <w:rPr>
          <w:rFonts w:eastAsia="Times New Roman"/>
          <w:b/>
          <w:color w:val="5B9BD5" w:themeColor="accent1"/>
          <w:lang w:eastAsia="en-GB"/>
        </w:rPr>
        <w:t>Compliments</w:t>
      </w:r>
      <w:bookmarkEnd w:id="9"/>
    </w:p>
    <w:p w14:paraId="7BC4FFB6" w14:textId="77777777" w:rsidR="00B409F9" w:rsidRDefault="00B409F9" w:rsidP="00B409F9">
      <w:pPr>
        <w:rPr>
          <w:lang w:eastAsia="en-GB"/>
        </w:rPr>
      </w:pPr>
    </w:p>
    <w:p w14:paraId="4B5C127B" w14:textId="30B9E2AB" w:rsidR="00B409F9" w:rsidRPr="009F77F8" w:rsidRDefault="00E85B0A" w:rsidP="00B409F9">
      <w:pPr>
        <w:spacing w:line="360" w:lineRule="auto"/>
        <w:ind w:left="454" w:hanging="454"/>
        <w:rPr>
          <w:rFonts w:ascii="Arial" w:eastAsia="Times New Roman" w:hAnsi="Arial" w:cs="Arial"/>
          <w:lang w:eastAsia="en-GB"/>
        </w:rPr>
      </w:pPr>
      <w:r>
        <w:rPr>
          <w:rFonts w:ascii="Arial" w:eastAsia="Times New Roman" w:hAnsi="Arial" w:cs="Arial"/>
          <w:lang w:eastAsia="en-GB"/>
        </w:rPr>
        <w:t>8</w:t>
      </w:r>
      <w:r w:rsidRPr="009F77F8">
        <w:rPr>
          <w:rFonts w:ascii="Arial" w:eastAsia="Times New Roman" w:hAnsi="Arial" w:cs="Arial"/>
          <w:lang w:eastAsia="en-GB"/>
        </w:rPr>
        <w:t>.1</w:t>
      </w:r>
      <w:r w:rsidRPr="009F77F8">
        <w:rPr>
          <w:rFonts w:ascii="Arial" w:eastAsia="Times New Roman" w:hAnsi="Arial" w:cs="Arial"/>
          <w:b/>
          <w:lang w:eastAsia="en-GB"/>
        </w:rPr>
        <w:t xml:space="preserve"> </w:t>
      </w:r>
      <w:r w:rsidRPr="00E85B0A">
        <w:rPr>
          <w:rFonts w:ascii="Arial" w:eastAsia="Times New Roman" w:hAnsi="Arial" w:cs="Arial"/>
          <w:bCs/>
          <w:lang w:eastAsia="en-GB"/>
        </w:rPr>
        <w:t>The</w:t>
      </w:r>
      <w:r w:rsidR="00B409F9" w:rsidRPr="009F77F8">
        <w:rPr>
          <w:rFonts w:ascii="Arial" w:eastAsia="Times New Roman" w:hAnsi="Arial" w:cs="Arial"/>
          <w:lang w:eastAsia="en-GB"/>
        </w:rPr>
        <w:t xml:space="preserve"> Trust</w:t>
      </w:r>
      <w:r w:rsidR="00B409F9" w:rsidRPr="009F77F8">
        <w:rPr>
          <w:rFonts w:ascii="Arial" w:eastAsia="Times New Roman" w:hAnsi="Arial" w:cs="Arial"/>
          <w:bCs/>
          <w:color w:val="001D35"/>
          <w:lang w:eastAsia="en-GB"/>
        </w:rPr>
        <w:t xml:space="preserve"> values your positive feedback about its staff and services. </w:t>
      </w:r>
      <w:r w:rsidR="00B409F9" w:rsidRPr="009F77F8">
        <w:rPr>
          <w:rFonts w:ascii="Arial" w:eastAsia="Times New Roman" w:hAnsi="Arial" w:cs="Arial"/>
          <w:color w:val="000000"/>
          <w:lang w:eastAsia="en-GB"/>
        </w:rPr>
        <w:t xml:space="preserve">We are keen hear from service users, families and carers if they have received exceptional care or service from a Trust staff member. </w:t>
      </w:r>
      <w:r w:rsidR="00B409F9">
        <w:rPr>
          <w:rFonts w:ascii="Arial" w:eastAsia="Times New Roman" w:hAnsi="Arial" w:cs="Arial"/>
          <w:color w:val="000000"/>
          <w:lang w:eastAsia="en-GB"/>
        </w:rPr>
        <w:t>Feedback and c</w:t>
      </w:r>
      <w:r w:rsidR="00B409F9" w:rsidRPr="009F77F8">
        <w:rPr>
          <w:rFonts w:ascii="Arial" w:eastAsia="Times New Roman" w:hAnsi="Arial" w:cs="Arial"/>
          <w:color w:val="000000"/>
          <w:lang w:eastAsia="en-GB"/>
        </w:rPr>
        <w:t>ompliments are important. They help us understand what we are doing well and recognise the hard work of our teams. We encourage everyone to share their positive experiences with us, so we can celebrate our staff's achievements and learn from them.</w:t>
      </w:r>
    </w:p>
    <w:p w14:paraId="263DD5AC" w14:textId="362C59E8" w:rsidR="00B409F9" w:rsidRDefault="00E85B0A"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r>
        <w:rPr>
          <w:rFonts w:ascii="Arial" w:eastAsia="Times New Roman" w:hAnsi="Arial" w:cs="Arial"/>
          <w:bCs/>
          <w:color w:val="001D35"/>
          <w:lang w:eastAsia="en-GB"/>
        </w:rPr>
        <w:t>8.2 Compliments</w:t>
      </w:r>
      <w:r w:rsidR="00B409F9" w:rsidRPr="005A28CE">
        <w:rPr>
          <w:rFonts w:ascii="Arial" w:eastAsia="Times New Roman" w:hAnsi="Arial" w:cs="Arial"/>
          <w:bCs/>
          <w:color w:val="001D35"/>
          <w:lang w:eastAsia="en-GB"/>
        </w:rPr>
        <w:t xml:space="preserve"> can be received through various channels, including verbal feedback, written notes, online forms, or through our PALS. All compliments </w:t>
      </w:r>
      <w:r w:rsidR="00B409F9">
        <w:rPr>
          <w:rFonts w:ascii="Arial" w:eastAsia="Times New Roman" w:hAnsi="Arial" w:cs="Arial"/>
          <w:bCs/>
          <w:color w:val="001D35"/>
          <w:lang w:eastAsia="en-GB"/>
        </w:rPr>
        <w:t>should be shared with PALS for them to be</w:t>
      </w:r>
      <w:r w:rsidR="00B409F9" w:rsidRPr="005A28CE">
        <w:rPr>
          <w:rFonts w:ascii="Arial" w:eastAsia="Times New Roman" w:hAnsi="Arial" w:cs="Arial"/>
          <w:bCs/>
          <w:color w:val="001D35"/>
          <w:lang w:eastAsia="en-GB"/>
        </w:rPr>
        <w:t xml:space="preserve"> recorded and acknowledged, ensuring that the staff member receives appropriate recognition. </w:t>
      </w:r>
    </w:p>
    <w:p w14:paraId="2D3AEAEC" w14:textId="77777777" w:rsidR="00B409F9" w:rsidRDefault="00B409F9"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p>
    <w:p w14:paraId="4853257E" w14:textId="61C89BBE" w:rsidR="00B409F9" w:rsidRDefault="00CF3646"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r>
        <w:rPr>
          <w:rFonts w:ascii="Arial" w:eastAsia="Times New Roman" w:hAnsi="Arial" w:cs="Arial"/>
          <w:bCs/>
          <w:color w:val="001D35"/>
          <w:lang w:eastAsia="en-GB"/>
        </w:rPr>
        <w:t>8.3 Each</w:t>
      </w:r>
      <w:r w:rsidR="00B409F9" w:rsidRPr="005A28CE">
        <w:rPr>
          <w:rFonts w:ascii="Arial" w:eastAsia="Times New Roman" w:hAnsi="Arial" w:cs="Arial"/>
          <w:bCs/>
          <w:color w:val="001D35"/>
          <w:lang w:eastAsia="en-GB"/>
        </w:rPr>
        <w:t xml:space="preserve"> compliment will be shared with the relevant team and line manager</w:t>
      </w:r>
      <w:r w:rsidR="00A00270" w:rsidRPr="005A28CE">
        <w:rPr>
          <w:rFonts w:ascii="Arial" w:eastAsia="Times New Roman" w:hAnsi="Arial" w:cs="Arial"/>
          <w:bCs/>
          <w:color w:val="001D35"/>
          <w:lang w:eastAsia="en-GB"/>
        </w:rPr>
        <w:t xml:space="preserve">. </w:t>
      </w:r>
      <w:r w:rsidR="00B409F9" w:rsidRPr="005A28CE">
        <w:rPr>
          <w:rFonts w:ascii="Arial" w:eastAsia="Times New Roman" w:hAnsi="Arial" w:cs="Arial"/>
          <w:bCs/>
          <w:color w:val="001D35"/>
          <w:lang w:eastAsia="en-GB"/>
        </w:rPr>
        <w:t xml:space="preserve">They may also be shared through team meetings, newsletters, or other communication channels to celebrate excellent service. A copy of the compliment may be kept on the staff member's personnel file to be referred to during appraisals, and staff who receive consistent positive feedback may be nominated for awards or recognition schemes. </w:t>
      </w:r>
    </w:p>
    <w:p w14:paraId="38D230BC" w14:textId="77777777" w:rsidR="00B409F9" w:rsidRDefault="00B409F9"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p>
    <w:p w14:paraId="72A46D97" w14:textId="2616A844" w:rsidR="00B409F9" w:rsidRDefault="006B1382"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r>
        <w:rPr>
          <w:rFonts w:ascii="Arial" w:eastAsia="Times New Roman" w:hAnsi="Arial" w:cs="Arial"/>
          <w:bCs/>
          <w:color w:val="001D35"/>
          <w:lang w:eastAsia="en-GB"/>
        </w:rPr>
        <w:t>8</w:t>
      </w:r>
      <w:r w:rsidR="00B409F9">
        <w:rPr>
          <w:rFonts w:ascii="Arial" w:eastAsia="Times New Roman" w:hAnsi="Arial" w:cs="Arial"/>
          <w:bCs/>
          <w:color w:val="001D35"/>
          <w:lang w:eastAsia="en-GB"/>
        </w:rPr>
        <w:t xml:space="preserve">.4   </w:t>
      </w:r>
      <w:r w:rsidR="00B409F9" w:rsidRPr="005A28CE">
        <w:rPr>
          <w:rFonts w:ascii="Arial" w:eastAsia="Times New Roman" w:hAnsi="Arial" w:cs="Arial"/>
          <w:bCs/>
          <w:color w:val="001D35"/>
          <w:lang w:eastAsia="en-GB"/>
        </w:rPr>
        <w:t>Managers</w:t>
      </w:r>
      <w:r w:rsidR="00B409F9">
        <w:rPr>
          <w:rFonts w:ascii="Arial" w:eastAsia="Times New Roman" w:hAnsi="Arial" w:cs="Arial"/>
          <w:bCs/>
          <w:color w:val="001D35"/>
          <w:lang w:eastAsia="en-GB"/>
        </w:rPr>
        <w:t xml:space="preserve"> may</w:t>
      </w:r>
      <w:r w:rsidR="00B409F9" w:rsidRPr="005A28CE">
        <w:rPr>
          <w:rFonts w:ascii="Arial" w:eastAsia="Times New Roman" w:hAnsi="Arial" w:cs="Arial"/>
          <w:bCs/>
          <w:color w:val="001D35"/>
          <w:lang w:eastAsia="en-GB"/>
        </w:rPr>
        <w:t xml:space="preserve"> use compliments as a tool for performance management and development, providing positive reinforcement and identifying areas of excellence</w:t>
      </w:r>
      <w:r w:rsidR="00A00270" w:rsidRPr="005A28CE">
        <w:rPr>
          <w:rFonts w:ascii="Arial" w:eastAsia="Times New Roman" w:hAnsi="Arial" w:cs="Arial"/>
          <w:bCs/>
          <w:color w:val="001D35"/>
          <w:lang w:eastAsia="en-GB"/>
        </w:rPr>
        <w:t>.</w:t>
      </w:r>
      <w:r w:rsidR="00A00270">
        <w:rPr>
          <w:rFonts w:ascii="Arial" w:eastAsia="Times New Roman" w:hAnsi="Arial" w:cs="Arial"/>
          <w:bCs/>
          <w:color w:val="001D35"/>
          <w:lang w:eastAsia="en-GB"/>
        </w:rPr>
        <w:t xml:space="preserve"> </w:t>
      </w:r>
      <w:r w:rsidR="00B409F9">
        <w:rPr>
          <w:rFonts w:ascii="Arial" w:eastAsia="Times New Roman" w:hAnsi="Arial" w:cs="Arial"/>
          <w:bCs/>
          <w:color w:val="001D35"/>
          <w:lang w:eastAsia="en-GB"/>
        </w:rPr>
        <w:t>Managers are</w:t>
      </w:r>
      <w:r w:rsidR="00B409F9" w:rsidRPr="005A28CE">
        <w:rPr>
          <w:rFonts w:ascii="Arial" w:eastAsia="Times New Roman" w:hAnsi="Arial" w:cs="Arial"/>
          <w:bCs/>
          <w:color w:val="001D35"/>
          <w:lang w:eastAsia="en-GB"/>
        </w:rPr>
        <w:t xml:space="preserve"> encourage</w:t>
      </w:r>
      <w:r w:rsidR="00B409F9">
        <w:rPr>
          <w:rFonts w:ascii="Arial" w:eastAsia="Times New Roman" w:hAnsi="Arial" w:cs="Arial"/>
          <w:bCs/>
          <w:color w:val="001D35"/>
          <w:lang w:eastAsia="en-GB"/>
        </w:rPr>
        <w:t>d</w:t>
      </w:r>
      <w:r w:rsidR="00B409F9" w:rsidRPr="005A28CE">
        <w:rPr>
          <w:rFonts w:ascii="Arial" w:eastAsia="Times New Roman" w:hAnsi="Arial" w:cs="Arial"/>
          <w:bCs/>
          <w:color w:val="001D35"/>
          <w:lang w:eastAsia="en-GB"/>
        </w:rPr>
        <w:t xml:space="preserve"> to acknowledge compliments in team meetings and provide individual feedback </w:t>
      </w:r>
      <w:r w:rsidR="00B409F9">
        <w:rPr>
          <w:rFonts w:ascii="Arial" w:eastAsia="Times New Roman" w:hAnsi="Arial" w:cs="Arial"/>
          <w:bCs/>
          <w:color w:val="001D35"/>
          <w:lang w:eastAsia="en-GB"/>
        </w:rPr>
        <w:t>to staff.</w:t>
      </w:r>
    </w:p>
    <w:p w14:paraId="230666DA" w14:textId="4C0E63BA" w:rsidR="00520FD2" w:rsidRPr="00050ED8" w:rsidRDefault="00050ED8" w:rsidP="007C6589">
      <w:pPr>
        <w:pStyle w:val="Heading1"/>
        <w:rPr>
          <w:rFonts w:eastAsia="Times New Roman"/>
          <w:bCs/>
          <w:color w:val="auto"/>
          <w:lang w:eastAsia="en-GB"/>
        </w:rPr>
      </w:pPr>
      <w:bookmarkStart w:id="10" w:name="_Toc206753578"/>
      <w:bookmarkStart w:id="11" w:name="_Toc206754805"/>
      <w:bookmarkStart w:id="12" w:name="_Toc210650441"/>
      <w:bookmarkStart w:id="13" w:name="_Toc210651819"/>
      <w:r w:rsidRPr="00050ED8">
        <w:rPr>
          <w:rFonts w:eastAsia="Times New Roman"/>
          <w:bCs/>
          <w:color w:val="auto"/>
          <w:lang w:eastAsia="en-GB"/>
        </w:rPr>
        <w:t>__________________________________________________</w:t>
      </w:r>
      <w:bookmarkEnd w:id="10"/>
      <w:bookmarkEnd w:id="11"/>
      <w:bookmarkEnd w:id="12"/>
      <w:bookmarkEnd w:id="13"/>
    </w:p>
    <w:p w14:paraId="604C59EC" w14:textId="77777777" w:rsidR="006B1382" w:rsidRDefault="006B1382" w:rsidP="006B1382">
      <w:pPr>
        <w:spacing w:before="100" w:beforeAutospacing="1" w:after="100" w:afterAutospacing="1" w:line="360" w:lineRule="auto"/>
        <w:outlineLvl w:val="1"/>
        <w:rPr>
          <w:rFonts w:ascii="Arial" w:eastAsia="Times New Roman" w:hAnsi="Arial" w:cstheme="majorBidi"/>
          <w:b/>
          <w:color w:val="5B9BD5" w:themeColor="accent1"/>
          <w:sz w:val="32"/>
          <w:szCs w:val="32"/>
          <w:lang w:eastAsia="en-GB"/>
        </w:rPr>
      </w:pPr>
      <w:r w:rsidRPr="00B270A0">
        <w:rPr>
          <w:rFonts w:ascii="Arial" w:eastAsia="Times New Roman" w:hAnsi="Arial" w:cs="Arial"/>
          <w:b/>
          <w:color w:val="44546A" w:themeColor="text2"/>
          <w:sz w:val="32"/>
          <w:szCs w:val="32"/>
          <w:lang w:eastAsia="en-GB"/>
        </w:rPr>
        <w:t>Section C: The Trust’s Patient Advice and Liaison Service (PALS)</w:t>
      </w:r>
      <w:r w:rsidRPr="00B270A0">
        <w:rPr>
          <w:rFonts w:ascii="Arial" w:eastAsia="Times New Roman" w:hAnsi="Arial" w:cstheme="majorBidi"/>
          <w:b/>
          <w:color w:val="5B9BD5" w:themeColor="accent1"/>
          <w:sz w:val="32"/>
          <w:szCs w:val="32"/>
          <w:lang w:eastAsia="en-GB"/>
        </w:rPr>
        <w:t> </w:t>
      </w:r>
    </w:p>
    <w:p w14:paraId="3BA3B0B8" w14:textId="7BCFAB2B" w:rsidR="00B270A0" w:rsidRPr="002078DE" w:rsidRDefault="00B270A0" w:rsidP="00B270A0">
      <w:pPr>
        <w:pStyle w:val="Heading1"/>
        <w:spacing w:line="360" w:lineRule="auto"/>
        <w:ind w:left="567" w:hanging="567"/>
        <w:rPr>
          <w:rFonts w:eastAsia="Times New Roman"/>
          <w:b/>
          <w:bCs/>
          <w:color w:val="5B9BD5" w:themeColor="accent1"/>
          <w:lang w:eastAsia="en-GB"/>
        </w:rPr>
      </w:pPr>
      <w:bookmarkStart w:id="14" w:name="_Toc210651820"/>
      <w:r>
        <w:rPr>
          <w:rFonts w:eastAsia="Times New Roman"/>
          <w:b/>
          <w:bCs/>
          <w:color w:val="5B9BD5" w:themeColor="accent1"/>
          <w:lang w:eastAsia="en-GB"/>
        </w:rPr>
        <w:lastRenderedPageBreak/>
        <w:t>9</w:t>
      </w:r>
      <w:r w:rsidRPr="002078DE">
        <w:rPr>
          <w:rFonts w:eastAsia="Times New Roman"/>
          <w:b/>
          <w:bCs/>
          <w:color w:val="5B9BD5" w:themeColor="accent1"/>
          <w:lang w:eastAsia="en-GB"/>
        </w:rPr>
        <w:t>. Informal concern resolution (</w:t>
      </w:r>
      <w:r>
        <w:rPr>
          <w:rFonts w:eastAsia="Times New Roman"/>
          <w:b/>
          <w:bCs/>
          <w:color w:val="5B9BD5" w:themeColor="accent1"/>
          <w:lang w:eastAsia="en-GB"/>
        </w:rPr>
        <w:t>Patient</w:t>
      </w:r>
      <w:r w:rsidRPr="002078DE">
        <w:rPr>
          <w:rFonts w:eastAsia="Times New Roman"/>
          <w:b/>
          <w:bCs/>
          <w:color w:val="5B9BD5" w:themeColor="accent1"/>
          <w:lang w:eastAsia="en-GB"/>
        </w:rPr>
        <w:t xml:space="preserve"> Advice and Liaison Service - PALS)</w:t>
      </w:r>
      <w:bookmarkEnd w:id="14"/>
    </w:p>
    <w:p w14:paraId="11BF66BA" w14:textId="20C8B926" w:rsidR="00B270A0" w:rsidRDefault="00B270A0" w:rsidP="00B270A0">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 xml:space="preserve">9.1 </w:t>
      </w:r>
      <w:r w:rsidR="002E088D">
        <w:rPr>
          <w:rFonts w:ascii="Arial" w:eastAsia="Times New Roman" w:hAnsi="Arial" w:cs="Arial"/>
          <w:lang w:eastAsia="en-GB"/>
        </w:rPr>
        <w:t xml:space="preserve">  </w:t>
      </w:r>
      <w:r w:rsidRPr="001F685D">
        <w:rPr>
          <w:rFonts w:ascii="Arial" w:eastAsia="Times New Roman" w:hAnsi="Arial" w:cs="Arial"/>
          <w:lang w:eastAsia="en-GB"/>
        </w:rPr>
        <w:t>PALS aims to prevent escalation by addressing issues at the earliest opportunity.</w:t>
      </w:r>
      <w:r>
        <w:rPr>
          <w:rFonts w:ascii="Arial" w:eastAsia="Times New Roman" w:hAnsi="Arial" w:cs="Arial"/>
          <w:lang w:eastAsia="en-GB"/>
        </w:rPr>
        <w:t xml:space="preserve"> Service-users</w:t>
      </w:r>
      <w:r w:rsidRPr="001F685D">
        <w:rPr>
          <w:rFonts w:ascii="Arial" w:eastAsia="Times New Roman" w:hAnsi="Arial" w:cs="Arial"/>
          <w:lang w:eastAsia="en-GB"/>
        </w:rPr>
        <w:t>, service users, and families may raise concerns they wish to resolve informally. In line with the NHS Complaints Regulations, any issue raised orally and resolved to th</w:t>
      </w:r>
      <w:r>
        <w:rPr>
          <w:rFonts w:ascii="Arial" w:eastAsia="Times New Roman" w:hAnsi="Arial" w:cs="Arial"/>
          <w:lang w:eastAsia="en-GB"/>
        </w:rPr>
        <w:t xml:space="preserve">e complainant’s satisfaction </w:t>
      </w:r>
      <w:r w:rsidRPr="001F685D">
        <w:rPr>
          <w:rFonts w:ascii="Arial" w:eastAsia="Times New Roman" w:hAnsi="Arial" w:cs="Arial"/>
          <w:lang w:eastAsia="en-GB"/>
        </w:rPr>
        <w:t xml:space="preserve">does not require formal complaint handling. </w:t>
      </w:r>
    </w:p>
    <w:p w14:paraId="76D4A5EA" w14:textId="77777777" w:rsidR="00B270A0" w:rsidRDefault="00B270A0" w:rsidP="00B270A0">
      <w:pPr>
        <w:pStyle w:val="ListParagraph"/>
        <w:spacing w:before="100" w:beforeAutospacing="1" w:after="100" w:afterAutospacing="1" w:line="360" w:lineRule="auto"/>
        <w:ind w:left="0" w:hanging="357"/>
        <w:outlineLvl w:val="2"/>
        <w:rPr>
          <w:rFonts w:ascii="Arial" w:eastAsia="Times New Roman" w:hAnsi="Arial" w:cs="Arial"/>
          <w:lang w:eastAsia="en-GB"/>
        </w:rPr>
      </w:pPr>
    </w:p>
    <w:p w14:paraId="56EDF2A0" w14:textId="1C5216AC" w:rsidR="00B270A0" w:rsidRPr="001F685D" w:rsidRDefault="00CF3646" w:rsidP="00B270A0">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9.2 Staff</w:t>
      </w:r>
      <w:r w:rsidR="00B270A0" w:rsidRPr="001F685D">
        <w:rPr>
          <w:rFonts w:ascii="Arial" w:eastAsia="Times New Roman" w:hAnsi="Arial" w:cs="Arial"/>
          <w:lang w:eastAsia="en-GB"/>
        </w:rPr>
        <w:t xml:space="preserve"> are encouraged and empowered to resolve concerns promptly and directly</w:t>
      </w:r>
      <w:r w:rsidR="00B270A0">
        <w:rPr>
          <w:rFonts w:ascii="Arial" w:eastAsia="Times New Roman" w:hAnsi="Arial" w:cs="Arial"/>
          <w:lang w:eastAsia="en-GB"/>
        </w:rPr>
        <w:t xml:space="preserve"> at first contact</w:t>
      </w:r>
      <w:r w:rsidR="00B270A0" w:rsidRPr="001F685D">
        <w:rPr>
          <w:rFonts w:ascii="Arial" w:eastAsia="Times New Roman" w:hAnsi="Arial" w:cs="Arial"/>
          <w:lang w:eastAsia="en-GB"/>
        </w:rPr>
        <w:t xml:space="preserve">. </w:t>
      </w:r>
      <w:r w:rsidR="00B270A0" w:rsidRPr="006306A2">
        <w:rPr>
          <w:rFonts w:ascii="Arial" w:eastAsia="Times New Roman" w:hAnsi="Arial" w:cs="Arial"/>
          <w:lang w:eastAsia="en-GB"/>
        </w:rPr>
        <w:t>In situations where front line staff are unsure about t</w:t>
      </w:r>
      <w:r w:rsidR="00B270A0">
        <w:rPr>
          <w:rFonts w:ascii="Arial" w:eastAsia="Times New Roman" w:hAnsi="Arial" w:cs="Arial"/>
          <w:lang w:eastAsia="en-GB"/>
        </w:rPr>
        <w:t xml:space="preserve">he seriousness of the concern </w:t>
      </w:r>
      <w:r w:rsidR="00B270A0" w:rsidRPr="006306A2">
        <w:rPr>
          <w:rFonts w:ascii="Arial" w:eastAsia="Times New Roman" w:hAnsi="Arial" w:cs="Arial"/>
          <w:lang w:eastAsia="en-GB"/>
        </w:rPr>
        <w:t xml:space="preserve">or </w:t>
      </w:r>
      <w:r w:rsidR="00B270A0">
        <w:rPr>
          <w:rFonts w:ascii="Arial" w:eastAsia="Times New Roman" w:hAnsi="Arial" w:cs="Arial"/>
          <w:lang w:eastAsia="en-GB"/>
        </w:rPr>
        <w:t>whether it should be managed formally</w:t>
      </w:r>
      <w:r w:rsidR="00B270A0" w:rsidRPr="006306A2">
        <w:rPr>
          <w:rFonts w:ascii="Arial" w:eastAsia="Times New Roman" w:hAnsi="Arial" w:cs="Arial"/>
          <w:lang w:eastAsia="en-GB"/>
        </w:rPr>
        <w:t xml:space="preserve">, advice should always be sought from the </w:t>
      </w:r>
      <w:r w:rsidR="00B270A0">
        <w:rPr>
          <w:rFonts w:ascii="Arial" w:eastAsia="Times New Roman" w:hAnsi="Arial" w:cs="Arial"/>
          <w:lang w:eastAsia="en-GB"/>
        </w:rPr>
        <w:t xml:space="preserve">Complaints and PALS team. </w:t>
      </w:r>
      <w:r w:rsidR="00B270A0" w:rsidRPr="001F685D">
        <w:rPr>
          <w:rFonts w:ascii="Arial" w:eastAsia="Times New Roman" w:hAnsi="Arial" w:cs="Arial"/>
          <w:lang w:eastAsia="en-GB"/>
        </w:rPr>
        <w:t>In all cases, staff should:</w:t>
      </w:r>
    </w:p>
    <w:p w14:paraId="0181BE45" w14:textId="77777777" w:rsidR="00B270A0" w:rsidRDefault="00B270A0" w:rsidP="00B270A0">
      <w:pPr>
        <w:numPr>
          <w:ilvl w:val="0"/>
          <w:numId w:val="6"/>
        </w:numPr>
        <w:spacing w:before="100" w:beforeAutospacing="1" w:after="100" w:afterAutospacing="1" w:line="360" w:lineRule="auto"/>
        <w:ind w:hanging="357"/>
        <w:rPr>
          <w:rFonts w:ascii="Arial" w:eastAsia="Times New Roman" w:hAnsi="Arial" w:cs="Arial"/>
          <w:lang w:eastAsia="en-GB"/>
        </w:rPr>
      </w:pPr>
      <w:r>
        <w:rPr>
          <w:rFonts w:ascii="Arial" w:eastAsia="Times New Roman" w:hAnsi="Arial" w:cs="Arial"/>
          <w:lang w:eastAsia="en-GB"/>
        </w:rPr>
        <w:t>Take time to listen to and acknowledge the concern, and its impact on the service user.</w:t>
      </w:r>
    </w:p>
    <w:p w14:paraId="696CFDE2" w14:textId="77777777" w:rsidR="00B270A0" w:rsidRPr="001F685D" w:rsidRDefault="00B270A0" w:rsidP="00B270A0">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Clarify the concern and the desired outcome.</w:t>
      </w:r>
    </w:p>
    <w:p w14:paraId="1554B660" w14:textId="77777777" w:rsidR="00B270A0" w:rsidRPr="001F685D" w:rsidRDefault="00B270A0" w:rsidP="00B270A0">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Explain the options for informal and formal complaint processes.</w:t>
      </w:r>
    </w:p>
    <w:p w14:paraId="6DE535B2" w14:textId="77777777" w:rsidR="00B270A0" w:rsidRPr="001F685D" w:rsidRDefault="00B270A0" w:rsidP="00B270A0">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 xml:space="preserve">Escalate issues involving </w:t>
      </w:r>
      <w:r>
        <w:rPr>
          <w:rFonts w:ascii="Arial" w:eastAsia="Times New Roman" w:hAnsi="Arial" w:cs="Arial"/>
          <w:lang w:eastAsia="en-GB"/>
        </w:rPr>
        <w:t>service-user</w:t>
      </w:r>
      <w:r w:rsidRPr="001F685D">
        <w:rPr>
          <w:rFonts w:ascii="Arial" w:eastAsia="Times New Roman" w:hAnsi="Arial" w:cs="Arial"/>
          <w:lang w:eastAsia="en-GB"/>
        </w:rPr>
        <w:t xml:space="preserve"> safety or serious concerns to senior staff.</w:t>
      </w:r>
    </w:p>
    <w:p w14:paraId="0D49F00B" w14:textId="61D741C6" w:rsidR="00B270A0" w:rsidRDefault="00CF3646" w:rsidP="00B270A0">
      <w:pPr>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t>9.3 PALS</w:t>
      </w:r>
      <w:r w:rsidR="00B270A0" w:rsidRPr="001F685D">
        <w:rPr>
          <w:rFonts w:ascii="Arial" w:eastAsia="Times New Roman" w:hAnsi="Arial" w:cs="Arial"/>
          <w:lang w:eastAsia="en-GB"/>
        </w:rPr>
        <w:t xml:space="preserve"> aims to resolve enquiries </w:t>
      </w:r>
      <w:r w:rsidR="00B270A0" w:rsidRPr="00A3767B">
        <w:rPr>
          <w:rFonts w:ascii="Arial" w:eastAsia="Times New Roman" w:hAnsi="Arial" w:cs="Arial"/>
          <w:lang w:eastAsia="en-GB"/>
        </w:rPr>
        <w:t xml:space="preserve">within </w:t>
      </w:r>
      <w:r w:rsidR="00B270A0">
        <w:rPr>
          <w:rFonts w:ascii="Arial" w:eastAsia="Times New Roman" w:hAnsi="Arial" w:cs="Arial"/>
          <w:bCs/>
          <w:lang w:eastAsia="en-GB"/>
        </w:rPr>
        <w:t>five working days</w:t>
      </w:r>
      <w:r w:rsidR="00B270A0" w:rsidRPr="001F685D">
        <w:rPr>
          <w:rFonts w:ascii="Arial" w:eastAsia="Times New Roman" w:hAnsi="Arial" w:cs="Arial"/>
          <w:lang w:eastAsia="en-GB"/>
        </w:rPr>
        <w:t xml:space="preserve">. If this is not achievable or </w:t>
      </w:r>
      <w:r w:rsidR="00B270A0">
        <w:rPr>
          <w:rFonts w:ascii="Arial" w:eastAsia="Times New Roman" w:hAnsi="Arial" w:cs="Arial"/>
          <w:lang w:eastAsia="en-GB"/>
        </w:rPr>
        <w:t xml:space="preserve">if </w:t>
      </w:r>
      <w:r w:rsidR="00B270A0" w:rsidRPr="001F685D">
        <w:rPr>
          <w:rFonts w:ascii="Arial" w:eastAsia="Times New Roman" w:hAnsi="Arial" w:cs="Arial"/>
          <w:lang w:eastAsia="en-GB"/>
        </w:rPr>
        <w:t xml:space="preserve">the individual </w:t>
      </w:r>
      <w:r w:rsidR="00B270A0">
        <w:rPr>
          <w:rFonts w:ascii="Arial" w:eastAsia="Times New Roman" w:hAnsi="Arial" w:cs="Arial"/>
          <w:lang w:eastAsia="en-GB"/>
        </w:rPr>
        <w:t xml:space="preserve">raising the concern so </w:t>
      </w:r>
      <w:r w:rsidR="00B270A0" w:rsidRPr="001F685D">
        <w:rPr>
          <w:rFonts w:ascii="Arial" w:eastAsia="Times New Roman" w:hAnsi="Arial" w:cs="Arial"/>
          <w:lang w:eastAsia="en-GB"/>
        </w:rPr>
        <w:t>requests, the issue may be escalated to the formal complaints process.</w:t>
      </w:r>
      <w:r w:rsidR="00B270A0">
        <w:rPr>
          <w:rFonts w:ascii="Arial" w:eastAsia="Times New Roman" w:hAnsi="Arial" w:cs="Arial"/>
          <w:lang w:eastAsia="en-GB"/>
        </w:rPr>
        <w:t xml:space="preserve"> Those who have a concern about the Trust are not compelled to use the PALS process.</w:t>
      </w:r>
    </w:p>
    <w:p w14:paraId="7A30C2F3" w14:textId="1FE77B68" w:rsidR="00B601CE" w:rsidRPr="001F685D" w:rsidRDefault="00B601CE" w:rsidP="00B270A0">
      <w:pPr>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t>_________________________________________________________________________</w:t>
      </w:r>
    </w:p>
    <w:p w14:paraId="7DA6B8D3" w14:textId="77777777" w:rsidR="00B270A0" w:rsidRPr="00B270A0" w:rsidRDefault="00B270A0" w:rsidP="006B1382">
      <w:pPr>
        <w:spacing w:before="100" w:beforeAutospacing="1" w:after="100" w:afterAutospacing="1" w:line="360" w:lineRule="auto"/>
        <w:outlineLvl w:val="1"/>
        <w:rPr>
          <w:rFonts w:ascii="Arial" w:eastAsia="Times New Roman" w:hAnsi="Arial" w:cstheme="majorBidi"/>
          <w:b/>
          <w:color w:val="5B9BD5" w:themeColor="accent1"/>
          <w:sz w:val="32"/>
          <w:szCs w:val="32"/>
          <w:lang w:eastAsia="en-GB"/>
        </w:rPr>
      </w:pPr>
    </w:p>
    <w:p w14:paraId="28CB646F" w14:textId="77777777" w:rsidR="005C69AC" w:rsidRPr="005C69AC" w:rsidRDefault="005C69AC" w:rsidP="005C69AC">
      <w:pPr>
        <w:spacing w:before="100" w:beforeAutospacing="1" w:after="100" w:afterAutospacing="1" w:line="360" w:lineRule="auto"/>
        <w:outlineLvl w:val="1"/>
        <w:rPr>
          <w:rFonts w:ascii="Arial" w:eastAsia="Times New Roman" w:hAnsi="Arial" w:cs="Arial"/>
          <w:bCs/>
          <w:color w:val="44546A" w:themeColor="text2"/>
          <w:sz w:val="32"/>
          <w:szCs w:val="32"/>
          <w:lang w:eastAsia="en-GB"/>
        </w:rPr>
      </w:pPr>
      <w:r w:rsidRPr="005C69AC">
        <w:rPr>
          <w:rFonts w:ascii="Arial" w:eastAsia="Times New Roman" w:hAnsi="Arial" w:cs="Arial"/>
          <w:bCs/>
          <w:color w:val="44546A" w:themeColor="text2"/>
          <w:sz w:val="32"/>
          <w:szCs w:val="32"/>
          <w:lang w:eastAsia="en-GB"/>
        </w:rPr>
        <w:t>Section D: The Trust’s complaints process.</w:t>
      </w:r>
    </w:p>
    <w:p w14:paraId="06CEB78F" w14:textId="63AA2CD1" w:rsidR="00AC1E9C" w:rsidRPr="0054403A" w:rsidRDefault="005C69AC" w:rsidP="007C6589">
      <w:pPr>
        <w:pStyle w:val="Heading1"/>
        <w:rPr>
          <w:rFonts w:eastAsia="Times New Roman"/>
          <w:b/>
          <w:color w:val="5B9BD5" w:themeColor="accent1"/>
          <w:lang w:eastAsia="en-GB"/>
        </w:rPr>
      </w:pPr>
      <w:bookmarkStart w:id="15" w:name="_Toc210651821"/>
      <w:r>
        <w:rPr>
          <w:rFonts w:eastAsia="Times New Roman"/>
          <w:b/>
          <w:color w:val="5B9BD5" w:themeColor="accent1"/>
          <w:lang w:eastAsia="en-GB"/>
        </w:rPr>
        <w:t xml:space="preserve">10. </w:t>
      </w:r>
      <w:r w:rsidR="00AC1E9C" w:rsidRPr="0054403A">
        <w:rPr>
          <w:rFonts w:eastAsia="Times New Roman"/>
          <w:b/>
          <w:color w:val="5B9BD5" w:themeColor="accent1"/>
          <w:lang w:eastAsia="en-GB"/>
        </w:rPr>
        <w:t xml:space="preserve">Who can complain to the </w:t>
      </w:r>
      <w:r w:rsidR="00842CB9" w:rsidRPr="0054403A">
        <w:rPr>
          <w:rFonts w:eastAsia="Times New Roman"/>
          <w:b/>
          <w:color w:val="5B9BD5" w:themeColor="accent1"/>
          <w:lang w:eastAsia="en-GB"/>
        </w:rPr>
        <w:t>Trust?</w:t>
      </w:r>
      <w:bookmarkEnd w:id="15"/>
    </w:p>
    <w:p w14:paraId="42923D5A" w14:textId="77777777" w:rsidR="007C6589" w:rsidRPr="007C6589" w:rsidRDefault="007C6589" w:rsidP="007C6589">
      <w:pPr>
        <w:rPr>
          <w:lang w:eastAsia="en-GB"/>
        </w:rPr>
      </w:pPr>
    </w:p>
    <w:p w14:paraId="4364AE1C" w14:textId="73AD913D" w:rsidR="00AC1E9C" w:rsidRPr="00AC1E9C" w:rsidRDefault="005C69AC"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AC1E9C">
        <w:rPr>
          <w:rFonts w:ascii="Arial" w:eastAsia="Times New Roman" w:hAnsi="Arial" w:cs="Arial"/>
          <w:lang w:eastAsia="en-GB"/>
        </w:rPr>
        <w:t xml:space="preserve">.1 </w:t>
      </w:r>
      <w:r w:rsidR="00AC1E9C" w:rsidRPr="00AC1E9C">
        <w:rPr>
          <w:rFonts w:ascii="Arial" w:eastAsia="Times New Roman" w:hAnsi="Arial" w:cs="Arial"/>
          <w:lang w:eastAsia="en-GB"/>
        </w:rPr>
        <w:t xml:space="preserve">Complainants can be current or former service users, individuals referred to the Trust, or any person who is affected by or likely to be affected by the action, </w:t>
      </w:r>
      <w:r w:rsidR="00A00270" w:rsidRPr="00AC1E9C">
        <w:rPr>
          <w:rFonts w:ascii="Arial" w:eastAsia="Times New Roman" w:hAnsi="Arial" w:cs="Arial"/>
          <w:lang w:eastAsia="en-GB"/>
        </w:rPr>
        <w:t>omission,</w:t>
      </w:r>
      <w:r w:rsidR="00AC1E9C" w:rsidRPr="00AC1E9C">
        <w:rPr>
          <w:rFonts w:ascii="Arial" w:eastAsia="Times New Roman" w:hAnsi="Arial" w:cs="Arial"/>
          <w:lang w:eastAsia="en-GB"/>
        </w:rPr>
        <w:t xml:space="preserve"> or decision of the Trust. </w:t>
      </w:r>
    </w:p>
    <w:p w14:paraId="087834C1" w14:textId="77777777" w:rsidR="00AC1E9C" w:rsidRPr="00AC1E9C" w:rsidRDefault="00AC1E9C" w:rsidP="00AC1E9C">
      <w:pPr>
        <w:tabs>
          <w:tab w:val="left" w:pos="540"/>
          <w:tab w:val="left" w:pos="2655"/>
        </w:tabs>
        <w:spacing w:after="0" w:line="360" w:lineRule="auto"/>
        <w:rPr>
          <w:rFonts w:ascii="Arial" w:eastAsia="Times New Roman" w:hAnsi="Arial" w:cs="Arial"/>
          <w:lang w:eastAsia="en-GB"/>
        </w:rPr>
      </w:pPr>
    </w:p>
    <w:p w14:paraId="068C75A8" w14:textId="54B299A4" w:rsidR="00096EB1" w:rsidRDefault="005C69AC"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lastRenderedPageBreak/>
        <w:t>10</w:t>
      </w:r>
      <w:r w:rsidR="00AC1E9C">
        <w:rPr>
          <w:rFonts w:ascii="Arial" w:eastAsia="Times New Roman" w:hAnsi="Arial" w:cs="Arial"/>
          <w:lang w:eastAsia="en-GB"/>
        </w:rPr>
        <w:t xml:space="preserve">.2 </w:t>
      </w:r>
      <w:r w:rsidR="00AC1E9C" w:rsidRPr="00AC1E9C">
        <w:rPr>
          <w:rFonts w:ascii="Arial" w:eastAsia="Times New Roman" w:hAnsi="Arial" w:cs="Arial"/>
          <w:lang w:eastAsia="en-GB"/>
        </w:rPr>
        <w:t>Other people may complain on behalf of an existing or former service user such as</w:t>
      </w:r>
      <w:r w:rsidR="00AC1E9C">
        <w:rPr>
          <w:rFonts w:ascii="Arial" w:eastAsia="Times New Roman" w:hAnsi="Arial" w:cs="Arial"/>
          <w:lang w:eastAsia="en-GB"/>
        </w:rPr>
        <w:t xml:space="preserve"> carers and relatives. T</w:t>
      </w:r>
      <w:r w:rsidR="00AC1E9C" w:rsidRPr="00AC1E9C">
        <w:rPr>
          <w:rFonts w:ascii="Arial" w:eastAsia="Times New Roman" w:hAnsi="Arial" w:cs="Arial"/>
          <w:lang w:eastAsia="en-GB"/>
        </w:rPr>
        <w:t xml:space="preserve">heir suitability to </w:t>
      </w:r>
      <w:r w:rsidR="00F964F0" w:rsidRPr="00AC1E9C">
        <w:rPr>
          <w:rFonts w:ascii="Arial" w:eastAsia="Times New Roman" w:hAnsi="Arial" w:cs="Arial"/>
          <w:lang w:eastAsia="en-GB"/>
        </w:rPr>
        <w:t>function as</w:t>
      </w:r>
      <w:r w:rsidR="00AC1E9C" w:rsidRPr="00AC1E9C">
        <w:rPr>
          <w:rFonts w:ascii="Arial" w:eastAsia="Times New Roman" w:hAnsi="Arial" w:cs="Arial"/>
          <w:lang w:eastAsia="en-GB"/>
        </w:rPr>
        <w:t xml:space="preserve"> a representative will depend on a service user’s explicit knowledge and written consent that a specific person may act on their behalf in relation to the complaint. </w:t>
      </w:r>
    </w:p>
    <w:p w14:paraId="558A6195" w14:textId="77777777" w:rsidR="00096EB1" w:rsidRDefault="00096EB1" w:rsidP="005C5A82">
      <w:pPr>
        <w:tabs>
          <w:tab w:val="left" w:pos="540"/>
          <w:tab w:val="left" w:pos="2655"/>
        </w:tabs>
        <w:spacing w:after="0" w:line="360" w:lineRule="auto"/>
        <w:ind w:left="357" w:hanging="357"/>
        <w:rPr>
          <w:rFonts w:ascii="Arial" w:eastAsia="Times New Roman" w:hAnsi="Arial" w:cs="Arial"/>
          <w:lang w:eastAsia="en-GB"/>
        </w:rPr>
      </w:pPr>
    </w:p>
    <w:p w14:paraId="38CE69C5" w14:textId="2C91651E" w:rsidR="00AC1E9C" w:rsidRPr="00AC1E9C" w:rsidRDefault="005C69AC"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096EB1">
        <w:rPr>
          <w:rFonts w:ascii="Arial" w:eastAsia="Times New Roman" w:hAnsi="Arial" w:cs="Arial"/>
          <w:lang w:eastAsia="en-GB"/>
        </w:rPr>
        <w:t xml:space="preserve">.3 </w:t>
      </w:r>
      <w:r w:rsidR="00AC1E9C" w:rsidRPr="00AC1E9C">
        <w:rPr>
          <w:rFonts w:ascii="Arial" w:eastAsia="Times New Roman" w:hAnsi="Arial" w:cs="Arial"/>
          <w:lang w:eastAsia="en-GB"/>
        </w:rPr>
        <w:t xml:space="preserve">All complaints from third parties where the </w:t>
      </w:r>
      <w:r w:rsidR="00B5004F">
        <w:rPr>
          <w:rFonts w:ascii="Arial" w:eastAsia="Times New Roman" w:hAnsi="Arial" w:cs="Arial"/>
          <w:lang w:eastAsia="en-GB"/>
        </w:rPr>
        <w:t>service-user</w:t>
      </w:r>
      <w:r w:rsidR="00AC1E9C" w:rsidRPr="00AC1E9C">
        <w:rPr>
          <w:rFonts w:ascii="Arial" w:eastAsia="Times New Roman" w:hAnsi="Arial" w:cs="Arial"/>
          <w:lang w:eastAsia="en-GB"/>
        </w:rPr>
        <w:t xml:space="preserve"> does not provide consent will be carefully considered and a decision taken about whether an investigation can proceed without the </w:t>
      </w:r>
      <w:r w:rsidR="00B5004F">
        <w:rPr>
          <w:rFonts w:ascii="Arial" w:eastAsia="Times New Roman" w:hAnsi="Arial" w:cs="Arial"/>
          <w:lang w:eastAsia="en-GB"/>
        </w:rPr>
        <w:t>service-user</w:t>
      </w:r>
      <w:r w:rsidR="00AC1E9C" w:rsidRPr="00AC1E9C">
        <w:rPr>
          <w:rFonts w:ascii="Arial" w:eastAsia="Times New Roman" w:hAnsi="Arial" w:cs="Arial"/>
          <w:lang w:eastAsia="en-GB"/>
        </w:rPr>
        <w:t>’s consent. In responding, care will be taken not to disclose personal health information without the express consent of the service user</w:t>
      </w:r>
      <w:r w:rsidR="00C6433B">
        <w:rPr>
          <w:rFonts w:ascii="Arial" w:eastAsia="Times New Roman" w:hAnsi="Arial" w:cs="Arial"/>
          <w:lang w:eastAsia="en-GB"/>
        </w:rPr>
        <w:t xml:space="preserve"> and</w:t>
      </w:r>
      <w:r w:rsidR="004F2DAC">
        <w:rPr>
          <w:rFonts w:ascii="Arial" w:eastAsia="Times New Roman" w:hAnsi="Arial" w:cs="Arial"/>
          <w:lang w:eastAsia="en-GB"/>
        </w:rPr>
        <w:t xml:space="preserve"> the response would be limited to general information due to the lack of consent</w:t>
      </w:r>
      <w:r w:rsidR="00AC1E9C" w:rsidRPr="00AC1E9C">
        <w:rPr>
          <w:rFonts w:ascii="Arial" w:eastAsia="Times New Roman" w:hAnsi="Arial" w:cs="Arial"/>
          <w:lang w:eastAsia="en-GB"/>
        </w:rPr>
        <w:t xml:space="preserve">. All complaints relating to </w:t>
      </w:r>
      <w:r w:rsidR="00B5004F">
        <w:rPr>
          <w:rFonts w:ascii="Arial" w:eastAsia="Times New Roman" w:hAnsi="Arial" w:cs="Arial"/>
          <w:lang w:eastAsia="en-GB"/>
        </w:rPr>
        <w:t>service-user</w:t>
      </w:r>
      <w:r w:rsidR="00AC1E9C" w:rsidRPr="00AC1E9C">
        <w:rPr>
          <w:rFonts w:ascii="Arial" w:eastAsia="Times New Roman" w:hAnsi="Arial" w:cs="Arial"/>
          <w:lang w:eastAsia="en-GB"/>
        </w:rPr>
        <w:t xml:space="preserve"> safety and/or quality of care issues will be investigated irrespective of consent.</w:t>
      </w:r>
    </w:p>
    <w:p w14:paraId="61BC7FD5" w14:textId="77777777" w:rsidR="00AC1E9C" w:rsidRPr="00AC1E9C" w:rsidRDefault="00AC1E9C" w:rsidP="00AC1E9C">
      <w:pPr>
        <w:tabs>
          <w:tab w:val="left" w:pos="540"/>
          <w:tab w:val="left" w:pos="2655"/>
        </w:tabs>
        <w:spacing w:after="0" w:line="360" w:lineRule="auto"/>
        <w:rPr>
          <w:rFonts w:ascii="Arial" w:eastAsia="Times New Roman" w:hAnsi="Arial" w:cs="Arial"/>
          <w:lang w:eastAsia="en-GB"/>
        </w:rPr>
      </w:pPr>
    </w:p>
    <w:p w14:paraId="17810358" w14:textId="2B822663" w:rsidR="00AC1E9C" w:rsidRPr="00AC1E9C" w:rsidRDefault="005C69AC"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096EB1">
        <w:rPr>
          <w:rFonts w:ascii="Arial" w:eastAsia="Times New Roman" w:hAnsi="Arial" w:cs="Arial"/>
          <w:lang w:eastAsia="en-GB"/>
        </w:rPr>
        <w:t>.4</w:t>
      </w:r>
      <w:r w:rsidR="00AC1E9C">
        <w:rPr>
          <w:rFonts w:ascii="Arial" w:eastAsia="Times New Roman" w:hAnsi="Arial" w:cs="Arial"/>
          <w:lang w:eastAsia="en-GB"/>
        </w:rPr>
        <w:t xml:space="preserve"> </w:t>
      </w:r>
      <w:r w:rsidR="00AC1E9C" w:rsidRPr="00AC1E9C">
        <w:rPr>
          <w:rFonts w:ascii="Arial" w:eastAsia="Times New Roman" w:hAnsi="Arial" w:cs="Arial"/>
          <w:lang w:eastAsia="en-GB"/>
        </w:rPr>
        <w:t xml:space="preserve">Where an existing or former service user has died, or where an existing or former service user lacks the capacity to consent, any person may complain on their behalf. Confidential clinical information relating to deceased </w:t>
      </w:r>
      <w:r w:rsidR="00B5004F">
        <w:rPr>
          <w:rFonts w:ascii="Arial" w:eastAsia="Times New Roman" w:hAnsi="Arial" w:cs="Arial"/>
          <w:lang w:eastAsia="en-GB"/>
        </w:rPr>
        <w:t>service-users</w:t>
      </w:r>
      <w:r w:rsidR="00AC1E9C" w:rsidRPr="00AC1E9C">
        <w:rPr>
          <w:rFonts w:ascii="Arial" w:eastAsia="Times New Roman" w:hAnsi="Arial" w:cs="Arial"/>
          <w:lang w:eastAsia="en-GB"/>
        </w:rPr>
        <w:t xml:space="preserve"> falls under the Access to Health Records Act 199</w:t>
      </w:r>
      <w:r w:rsidR="00AC1E9C">
        <w:rPr>
          <w:rFonts w:ascii="Arial" w:eastAsia="Times New Roman" w:hAnsi="Arial" w:cs="Arial"/>
          <w:lang w:eastAsia="en-GB"/>
        </w:rPr>
        <w:t>0. C</w:t>
      </w:r>
      <w:r w:rsidR="00AC1E9C" w:rsidRPr="00AC1E9C">
        <w:rPr>
          <w:rFonts w:ascii="Arial" w:eastAsia="Times New Roman" w:hAnsi="Arial" w:cs="Arial"/>
          <w:lang w:eastAsia="en-GB"/>
        </w:rPr>
        <w:t>areful consideration must be given about whether the complainant is a suitable repres</w:t>
      </w:r>
      <w:r w:rsidR="00AC1E9C">
        <w:rPr>
          <w:rFonts w:ascii="Arial" w:eastAsia="Times New Roman" w:hAnsi="Arial" w:cs="Arial"/>
          <w:lang w:eastAsia="en-GB"/>
        </w:rPr>
        <w:t>entative under this legislation, and the Trust</w:t>
      </w:r>
      <w:r w:rsidR="00AC1E9C" w:rsidRPr="00AC1E9C">
        <w:rPr>
          <w:rFonts w:ascii="Arial" w:eastAsia="Times New Roman" w:hAnsi="Arial" w:cs="Arial"/>
          <w:lang w:eastAsia="en-GB"/>
        </w:rPr>
        <w:t xml:space="preserve"> has the right not to accept a person as a suitable representative. </w:t>
      </w:r>
      <w:r w:rsidR="00E66CED">
        <w:rPr>
          <w:rFonts w:ascii="Arial" w:eastAsia="Times New Roman" w:hAnsi="Arial" w:cs="Arial"/>
          <w:lang w:eastAsia="en-GB"/>
        </w:rPr>
        <w:t xml:space="preserve">Please see section 9.1 </w:t>
      </w:r>
      <w:r w:rsidR="00AE6F63">
        <w:rPr>
          <w:rFonts w:ascii="Arial" w:eastAsia="Times New Roman" w:hAnsi="Arial" w:cs="Arial"/>
          <w:lang w:eastAsia="en-GB"/>
        </w:rPr>
        <w:t>for what constitutes acceptable forms of consent.</w:t>
      </w:r>
    </w:p>
    <w:p w14:paraId="4B6A0F33" w14:textId="77777777" w:rsidR="00AC1E9C" w:rsidRPr="00AC1E9C" w:rsidRDefault="00AC1E9C" w:rsidP="005C5A82">
      <w:pPr>
        <w:tabs>
          <w:tab w:val="left" w:pos="540"/>
          <w:tab w:val="left" w:pos="2655"/>
        </w:tabs>
        <w:spacing w:after="0" w:line="360" w:lineRule="auto"/>
        <w:ind w:left="357" w:hanging="357"/>
        <w:rPr>
          <w:rFonts w:ascii="Arial" w:eastAsia="Times New Roman" w:hAnsi="Arial" w:cs="Arial"/>
          <w:lang w:eastAsia="en-GB"/>
        </w:rPr>
      </w:pPr>
      <w:r w:rsidRPr="00AC1E9C">
        <w:rPr>
          <w:rFonts w:ascii="Arial" w:eastAsia="Times New Roman" w:hAnsi="Arial" w:cs="Arial"/>
          <w:lang w:eastAsia="en-GB"/>
        </w:rPr>
        <w:tab/>
      </w:r>
    </w:p>
    <w:p w14:paraId="3ED5F543" w14:textId="757C9C53" w:rsidR="00AC1E9C" w:rsidRDefault="00292DF9"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096EB1">
        <w:rPr>
          <w:rFonts w:ascii="Arial" w:eastAsia="Times New Roman" w:hAnsi="Arial" w:cs="Arial"/>
          <w:lang w:eastAsia="en-GB"/>
        </w:rPr>
        <w:t>.5</w:t>
      </w:r>
      <w:r w:rsidR="00AC1E9C">
        <w:rPr>
          <w:rFonts w:ascii="Arial" w:eastAsia="Times New Roman" w:hAnsi="Arial" w:cs="Arial"/>
          <w:lang w:eastAsia="en-GB"/>
        </w:rPr>
        <w:t xml:space="preserve"> </w:t>
      </w:r>
      <w:r w:rsidR="00AC1E9C" w:rsidRPr="00AC1E9C">
        <w:rPr>
          <w:rFonts w:ascii="Arial" w:eastAsia="Times New Roman" w:hAnsi="Arial" w:cs="Arial"/>
          <w:lang w:eastAsia="en-GB"/>
        </w:rPr>
        <w:t xml:space="preserve">If it is decided that the complainant is not a suitable representative of a service user who is unable to give consent, or who </w:t>
      </w:r>
      <w:r w:rsidR="00AC1E9C">
        <w:rPr>
          <w:rFonts w:ascii="Arial" w:eastAsia="Times New Roman" w:hAnsi="Arial" w:cs="Arial"/>
          <w:lang w:eastAsia="en-GB"/>
        </w:rPr>
        <w:t>has died, the Trust</w:t>
      </w:r>
      <w:r w:rsidR="00AC1E9C" w:rsidRPr="00AC1E9C">
        <w:rPr>
          <w:rFonts w:ascii="Arial" w:eastAsia="Times New Roman" w:hAnsi="Arial" w:cs="Arial"/>
          <w:lang w:eastAsia="en-GB"/>
        </w:rPr>
        <w:t xml:space="preserve"> will</w:t>
      </w:r>
      <w:r w:rsidR="00AC1E9C">
        <w:rPr>
          <w:rFonts w:ascii="Arial" w:eastAsia="Times New Roman" w:hAnsi="Arial" w:cs="Arial"/>
          <w:lang w:eastAsia="en-GB"/>
        </w:rPr>
        <w:t xml:space="preserve"> inform them in writing, explaining</w:t>
      </w:r>
      <w:r w:rsidR="00AC1E9C" w:rsidRPr="00AC1E9C">
        <w:rPr>
          <w:rFonts w:ascii="Arial" w:eastAsia="Times New Roman" w:hAnsi="Arial" w:cs="Arial"/>
          <w:lang w:eastAsia="en-GB"/>
        </w:rPr>
        <w:t xml:space="preserve"> why the Trust has reached this decision.</w:t>
      </w:r>
    </w:p>
    <w:p w14:paraId="7070F7FE" w14:textId="03ABFFC3" w:rsidR="00A4082E" w:rsidRPr="0054403A" w:rsidRDefault="00292DF9" w:rsidP="007C6589">
      <w:pPr>
        <w:pStyle w:val="Heading1"/>
        <w:rPr>
          <w:rFonts w:eastAsia="Times New Roman"/>
          <w:b/>
          <w:bCs/>
          <w:color w:val="5B9BD5" w:themeColor="accent1"/>
          <w:lang w:eastAsia="en-GB"/>
        </w:rPr>
      </w:pPr>
      <w:bookmarkStart w:id="16" w:name="_Toc210651822"/>
      <w:r>
        <w:rPr>
          <w:rFonts w:eastAsia="Times New Roman"/>
          <w:b/>
          <w:bCs/>
          <w:color w:val="5B9BD5" w:themeColor="accent1"/>
          <w:lang w:eastAsia="en-GB"/>
        </w:rPr>
        <w:t>11</w:t>
      </w:r>
      <w:r w:rsidR="00A4082E" w:rsidRPr="0054403A">
        <w:rPr>
          <w:rFonts w:eastAsia="Times New Roman"/>
          <w:b/>
          <w:bCs/>
          <w:color w:val="5B9BD5" w:themeColor="accent1"/>
          <w:lang w:eastAsia="en-GB"/>
        </w:rPr>
        <w:t>. Consent</w:t>
      </w:r>
      <w:bookmarkEnd w:id="16"/>
    </w:p>
    <w:p w14:paraId="38E6ACFB" w14:textId="77777777" w:rsidR="00124ADE" w:rsidRDefault="00124ADE" w:rsidP="005C5A82">
      <w:pPr>
        <w:tabs>
          <w:tab w:val="left" w:pos="540"/>
          <w:tab w:val="left" w:pos="2655"/>
        </w:tabs>
        <w:spacing w:after="0" w:line="360" w:lineRule="auto"/>
        <w:ind w:left="357" w:hanging="357"/>
        <w:rPr>
          <w:rFonts w:ascii="Arial" w:eastAsia="Times New Roman" w:hAnsi="Arial" w:cs="Arial"/>
          <w:b/>
          <w:lang w:eastAsia="en-GB"/>
        </w:rPr>
      </w:pPr>
    </w:p>
    <w:p w14:paraId="0486EDA2" w14:textId="20FBA643" w:rsidR="00A4082E" w:rsidRPr="00124ADE" w:rsidRDefault="00292DF9"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11</w:t>
      </w:r>
      <w:r w:rsidR="00A4082E" w:rsidRPr="00124ADE">
        <w:rPr>
          <w:rFonts w:ascii="Arial" w:eastAsia="Times New Roman" w:hAnsi="Arial" w:cs="Arial"/>
          <w:lang w:eastAsia="en-GB"/>
        </w:rPr>
        <w:t xml:space="preserve">.1 Where a complaint is raised by a third party, the Complaints and PALS team will seek consent from the </w:t>
      </w:r>
      <w:r w:rsidR="00B5004F">
        <w:rPr>
          <w:rFonts w:ascii="Arial" w:eastAsia="Times New Roman" w:hAnsi="Arial" w:cs="Arial"/>
          <w:lang w:eastAsia="en-GB"/>
        </w:rPr>
        <w:t>service-user</w:t>
      </w:r>
      <w:r w:rsidR="00A4082E" w:rsidRPr="00124ADE">
        <w:rPr>
          <w:rFonts w:ascii="Arial" w:eastAsia="Times New Roman" w:hAnsi="Arial" w:cs="Arial"/>
          <w:lang w:eastAsia="en-GB"/>
        </w:rPr>
        <w:t xml:space="preserve"> for the complaint to be investigated under the complaints process, and for confidential clinical information to be disclosed. This section will not apply where the </w:t>
      </w:r>
      <w:r w:rsidR="00B5004F">
        <w:rPr>
          <w:rFonts w:ascii="Arial" w:eastAsia="Times New Roman" w:hAnsi="Arial" w:cs="Arial"/>
          <w:lang w:eastAsia="en-GB"/>
        </w:rPr>
        <w:t>service-user</w:t>
      </w:r>
      <w:r w:rsidR="00A4082E" w:rsidRPr="00124ADE">
        <w:rPr>
          <w:rFonts w:ascii="Arial" w:eastAsia="Times New Roman" w:hAnsi="Arial" w:cs="Arial"/>
          <w:lang w:eastAsia="en-GB"/>
        </w:rPr>
        <w:t xml:space="preserve"> lacks capacity or if the </w:t>
      </w:r>
      <w:r w:rsidR="00B5004F">
        <w:rPr>
          <w:rFonts w:ascii="Arial" w:eastAsia="Times New Roman" w:hAnsi="Arial" w:cs="Arial"/>
          <w:lang w:eastAsia="en-GB"/>
        </w:rPr>
        <w:t>service-user</w:t>
      </w:r>
      <w:r w:rsidR="00A4082E" w:rsidRPr="00124ADE">
        <w:rPr>
          <w:rFonts w:ascii="Arial" w:eastAsia="Times New Roman" w:hAnsi="Arial" w:cs="Arial"/>
          <w:lang w:eastAsia="en-GB"/>
        </w:rPr>
        <w:t xml:space="preserve"> is a child or has died which are dealt with under separate headings within this policy.</w:t>
      </w:r>
    </w:p>
    <w:p w14:paraId="70E10274" w14:textId="56AF18E7" w:rsidR="00A4082E" w:rsidRPr="0054403A" w:rsidRDefault="00292DF9" w:rsidP="007C6589">
      <w:pPr>
        <w:pStyle w:val="Heading1"/>
        <w:rPr>
          <w:rFonts w:eastAsia="Times New Roman"/>
          <w:b/>
          <w:bCs/>
          <w:color w:val="5B9BD5" w:themeColor="accent1"/>
          <w:lang w:eastAsia="en-GB"/>
        </w:rPr>
      </w:pPr>
      <w:bookmarkStart w:id="17" w:name="_Toc210651823"/>
      <w:r>
        <w:rPr>
          <w:rFonts w:eastAsia="Times New Roman"/>
          <w:b/>
          <w:bCs/>
          <w:color w:val="5B9BD5" w:themeColor="accent1"/>
          <w:lang w:eastAsia="en-GB"/>
        </w:rPr>
        <w:t>12</w:t>
      </w:r>
      <w:r w:rsidR="00A4082E" w:rsidRPr="0054403A">
        <w:rPr>
          <w:rFonts w:eastAsia="Times New Roman"/>
          <w:b/>
          <w:bCs/>
          <w:color w:val="5B9BD5" w:themeColor="accent1"/>
          <w:lang w:eastAsia="en-GB"/>
        </w:rPr>
        <w:t>. Capacity</w:t>
      </w:r>
      <w:bookmarkEnd w:id="17"/>
    </w:p>
    <w:p w14:paraId="7114E56F" w14:textId="77777777" w:rsidR="007C6589" w:rsidRPr="007C6589" w:rsidRDefault="007C6589" w:rsidP="007C6589">
      <w:pPr>
        <w:rPr>
          <w:lang w:eastAsia="en-GB"/>
        </w:rPr>
      </w:pPr>
    </w:p>
    <w:p w14:paraId="03281C1F" w14:textId="2B72EB64" w:rsidR="00A4082E" w:rsidRDefault="00292DF9" w:rsidP="00A4082E">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12</w:t>
      </w:r>
      <w:r w:rsidR="00A4082E" w:rsidRPr="00A4082E">
        <w:rPr>
          <w:rFonts w:ascii="Arial" w:eastAsia="Times New Roman" w:hAnsi="Arial" w:cs="Arial"/>
          <w:lang w:eastAsia="en-GB"/>
        </w:rPr>
        <w:t xml:space="preserve">.1 Where a </w:t>
      </w:r>
      <w:r w:rsidR="00B5004F">
        <w:rPr>
          <w:rFonts w:ascii="Arial" w:eastAsia="Times New Roman" w:hAnsi="Arial" w:cs="Arial"/>
          <w:lang w:eastAsia="en-GB"/>
        </w:rPr>
        <w:t>service-user</w:t>
      </w:r>
      <w:r w:rsidR="00A4082E" w:rsidRPr="00A4082E">
        <w:rPr>
          <w:rFonts w:ascii="Arial" w:eastAsia="Times New Roman" w:hAnsi="Arial" w:cs="Arial"/>
          <w:lang w:eastAsia="en-GB"/>
        </w:rPr>
        <w:t xml:space="preserve"> lacks capacity to </w:t>
      </w:r>
      <w:r w:rsidR="00A52A78" w:rsidRPr="00A4082E">
        <w:rPr>
          <w:rFonts w:ascii="Arial" w:eastAsia="Times New Roman" w:hAnsi="Arial" w:cs="Arial"/>
          <w:lang w:eastAsia="en-GB"/>
        </w:rPr>
        <w:t>decide</w:t>
      </w:r>
      <w:r w:rsidR="00A4082E" w:rsidRPr="00A4082E">
        <w:rPr>
          <w:rFonts w:ascii="Arial" w:eastAsia="Times New Roman" w:hAnsi="Arial" w:cs="Arial"/>
          <w:lang w:eastAsia="en-GB"/>
        </w:rPr>
        <w:t xml:space="preserve"> about whether their personal information is disclosed to another party, the Trust will assess whether the complainant is an </w:t>
      </w:r>
      <w:r w:rsidR="00A4082E" w:rsidRPr="00A4082E">
        <w:rPr>
          <w:rFonts w:ascii="Arial" w:eastAsia="Times New Roman" w:hAnsi="Arial" w:cs="Arial"/>
          <w:lang w:eastAsia="en-GB"/>
        </w:rPr>
        <w:lastRenderedPageBreak/>
        <w:t xml:space="preserve">appropriate representative </w:t>
      </w:r>
      <w:r w:rsidR="00A4082E">
        <w:rPr>
          <w:rFonts w:ascii="Arial" w:eastAsia="Times New Roman" w:hAnsi="Arial" w:cs="Arial"/>
          <w:lang w:eastAsia="en-GB"/>
        </w:rPr>
        <w:t>who</w:t>
      </w:r>
      <w:r w:rsidR="00A4082E" w:rsidRPr="00A4082E">
        <w:rPr>
          <w:rFonts w:ascii="Arial" w:eastAsia="Times New Roman" w:hAnsi="Arial" w:cs="Arial"/>
          <w:lang w:eastAsia="en-GB"/>
        </w:rPr>
        <w:t xml:space="preserve"> holds Power of Attorney for Health and / or is the identified Next of Kin</w:t>
      </w:r>
      <w:r w:rsidR="0099362B" w:rsidRPr="00A4082E">
        <w:rPr>
          <w:rFonts w:ascii="Arial" w:eastAsia="Times New Roman" w:hAnsi="Arial" w:cs="Arial"/>
          <w:lang w:eastAsia="en-GB"/>
        </w:rPr>
        <w:t xml:space="preserve">. </w:t>
      </w:r>
      <w:r w:rsidR="00A4082E" w:rsidRPr="00A4082E">
        <w:rPr>
          <w:rFonts w:ascii="Arial" w:eastAsia="Times New Roman" w:hAnsi="Arial" w:cs="Arial"/>
          <w:lang w:eastAsia="en-GB"/>
        </w:rPr>
        <w:t xml:space="preserve">Additionally, where appropriate, in cases where a </w:t>
      </w:r>
      <w:r w:rsidR="00B5004F">
        <w:rPr>
          <w:rFonts w:ascii="Arial" w:eastAsia="Times New Roman" w:hAnsi="Arial" w:cs="Arial"/>
          <w:lang w:eastAsia="en-GB"/>
        </w:rPr>
        <w:t>service-user</w:t>
      </w:r>
      <w:r w:rsidR="00A4082E" w:rsidRPr="00A4082E">
        <w:rPr>
          <w:rFonts w:ascii="Arial" w:eastAsia="Times New Roman" w:hAnsi="Arial" w:cs="Arial"/>
          <w:lang w:eastAsia="en-GB"/>
        </w:rPr>
        <w:t xml:space="preserve">’s capacity is uncertain, a clinician’s view on capacity will be sought before any personal information is disclosed. In these circumstances a complaint may be put on hold if it </w:t>
      </w:r>
      <w:r w:rsidR="007541DA" w:rsidRPr="00A4082E">
        <w:rPr>
          <w:rFonts w:ascii="Arial" w:eastAsia="Times New Roman" w:hAnsi="Arial" w:cs="Arial"/>
          <w:lang w:eastAsia="en-GB"/>
        </w:rPr>
        <w:t>is</w:t>
      </w:r>
      <w:r w:rsidR="00A4082E" w:rsidRPr="00A4082E">
        <w:rPr>
          <w:rFonts w:ascii="Arial" w:eastAsia="Times New Roman" w:hAnsi="Arial" w:cs="Arial"/>
          <w:lang w:eastAsia="en-GB"/>
        </w:rPr>
        <w:t xml:space="preserve"> in the </w:t>
      </w:r>
      <w:r w:rsidR="00B5004F">
        <w:rPr>
          <w:rFonts w:ascii="Arial" w:eastAsia="Times New Roman" w:hAnsi="Arial" w:cs="Arial"/>
          <w:lang w:eastAsia="en-GB"/>
        </w:rPr>
        <w:t>service-user</w:t>
      </w:r>
      <w:r w:rsidR="00A4082E" w:rsidRPr="00A4082E">
        <w:rPr>
          <w:rFonts w:ascii="Arial" w:eastAsia="Times New Roman" w:hAnsi="Arial" w:cs="Arial"/>
          <w:lang w:eastAsia="en-GB"/>
        </w:rPr>
        <w:t xml:space="preserve">’s best clinical interests. </w:t>
      </w:r>
    </w:p>
    <w:p w14:paraId="34CB8E08" w14:textId="0D906BC4" w:rsidR="00AC1E9C" w:rsidRPr="0054403A" w:rsidRDefault="00AC6E8A" w:rsidP="002078DE">
      <w:pPr>
        <w:pStyle w:val="Heading1"/>
        <w:spacing w:line="360" w:lineRule="auto"/>
        <w:ind w:left="567" w:hanging="567"/>
        <w:rPr>
          <w:rFonts w:eastAsia="Times New Roman"/>
          <w:b/>
          <w:bCs/>
          <w:color w:val="5B9BD5" w:themeColor="accent1"/>
          <w:lang w:eastAsia="en-GB"/>
        </w:rPr>
      </w:pPr>
      <w:bookmarkStart w:id="18" w:name="_Toc210651824"/>
      <w:r w:rsidRPr="0054403A">
        <w:rPr>
          <w:rFonts w:eastAsia="Times New Roman"/>
          <w:b/>
          <w:bCs/>
          <w:color w:val="5B9BD5" w:themeColor="accent1"/>
          <w:lang w:eastAsia="en-GB"/>
        </w:rPr>
        <w:t>1</w:t>
      </w:r>
      <w:r w:rsidR="00292DF9">
        <w:rPr>
          <w:rFonts w:eastAsia="Times New Roman"/>
          <w:b/>
          <w:bCs/>
          <w:color w:val="5B9BD5" w:themeColor="accent1"/>
          <w:lang w:eastAsia="en-GB"/>
        </w:rPr>
        <w:t>3</w:t>
      </w:r>
      <w:r w:rsidR="00AC1E9C" w:rsidRPr="0054403A">
        <w:rPr>
          <w:rFonts w:eastAsia="Times New Roman"/>
          <w:b/>
          <w:bCs/>
          <w:color w:val="5B9BD5" w:themeColor="accent1"/>
          <w:lang w:eastAsia="en-GB"/>
        </w:rPr>
        <w:t>. Complaints about harm to a person under 18 years of age and /or to a vulnerable adult</w:t>
      </w:r>
      <w:bookmarkEnd w:id="18"/>
    </w:p>
    <w:p w14:paraId="0014884D" w14:textId="55E84A91" w:rsidR="00AC1E9C" w:rsidRDefault="00AC6E8A" w:rsidP="005C5A82">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3</w:t>
      </w:r>
      <w:r w:rsidR="00AC1E9C">
        <w:rPr>
          <w:rFonts w:ascii="Arial" w:eastAsia="Times New Roman" w:hAnsi="Arial" w:cs="Arial"/>
          <w:lang w:eastAsia="en-GB"/>
        </w:rPr>
        <w:t xml:space="preserve">.1 </w:t>
      </w:r>
      <w:r w:rsidR="005C5A82">
        <w:rPr>
          <w:rFonts w:ascii="Arial" w:eastAsia="Times New Roman" w:hAnsi="Arial" w:cs="Arial"/>
          <w:lang w:eastAsia="en-GB"/>
        </w:rPr>
        <w:t>If the Trust receives a complaint</w:t>
      </w:r>
      <w:r w:rsidR="005C5A82" w:rsidRPr="005C5A82">
        <w:rPr>
          <w:rFonts w:ascii="Arial" w:eastAsia="Times New Roman" w:hAnsi="Arial" w:cs="Arial"/>
          <w:lang w:eastAsia="en-GB"/>
        </w:rPr>
        <w:t xml:space="preserve"> about a member of staff allegedly causing har</w:t>
      </w:r>
      <w:r w:rsidR="005C5A82">
        <w:rPr>
          <w:rFonts w:ascii="Arial" w:eastAsia="Times New Roman" w:hAnsi="Arial" w:cs="Arial"/>
          <w:lang w:eastAsia="en-GB"/>
        </w:rPr>
        <w:t>m to a person under the age of 18 years, it</w:t>
      </w:r>
      <w:r w:rsidR="005C5A82" w:rsidRPr="005C5A82">
        <w:rPr>
          <w:rFonts w:ascii="Arial" w:eastAsia="Times New Roman" w:hAnsi="Arial" w:cs="Arial"/>
          <w:lang w:eastAsia="en-GB"/>
        </w:rPr>
        <w:t xml:space="preserve"> will be investigated under a separate procedure, </w:t>
      </w:r>
      <w:r w:rsidR="005C5A82">
        <w:rPr>
          <w:rFonts w:ascii="Arial" w:eastAsia="Times New Roman" w:hAnsi="Arial" w:cs="Arial"/>
          <w:lang w:eastAsia="en-GB"/>
        </w:rPr>
        <w:t>‘</w:t>
      </w:r>
      <w:r w:rsidR="005C5A82" w:rsidRPr="005C5A82">
        <w:rPr>
          <w:rFonts w:ascii="Arial" w:eastAsia="Times New Roman" w:hAnsi="Arial" w:cs="Arial"/>
          <w:lang w:eastAsia="en-GB"/>
        </w:rPr>
        <w:t>Management of Child Abuse Allegation</w:t>
      </w:r>
      <w:r w:rsidR="005C5A82">
        <w:rPr>
          <w:rFonts w:ascii="Arial" w:eastAsia="Times New Roman" w:hAnsi="Arial" w:cs="Arial"/>
          <w:lang w:eastAsia="en-GB"/>
        </w:rPr>
        <w:t xml:space="preserve">s Made </w:t>
      </w:r>
      <w:r w:rsidR="00842CB9">
        <w:rPr>
          <w:rFonts w:ascii="Arial" w:eastAsia="Times New Roman" w:hAnsi="Arial" w:cs="Arial"/>
          <w:lang w:eastAsia="en-GB"/>
        </w:rPr>
        <w:t>against</w:t>
      </w:r>
      <w:r w:rsidR="005C5A82">
        <w:rPr>
          <w:rFonts w:ascii="Arial" w:eastAsia="Times New Roman" w:hAnsi="Arial" w:cs="Arial"/>
          <w:lang w:eastAsia="en-GB"/>
        </w:rPr>
        <w:t xml:space="preserve"> Employees of the Trust’</w:t>
      </w:r>
      <w:r w:rsidR="005C5A82" w:rsidRPr="005C5A82">
        <w:rPr>
          <w:rFonts w:ascii="Arial" w:eastAsia="Times New Roman" w:hAnsi="Arial" w:cs="Arial"/>
          <w:lang w:eastAsia="en-GB"/>
        </w:rPr>
        <w:t xml:space="preserve">. Following the completion of this investigation, a response will be provided under the </w:t>
      </w:r>
      <w:r w:rsidR="00FF26F4" w:rsidRPr="005C5A82">
        <w:rPr>
          <w:rFonts w:ascii="Arial" w:eastAsia="Times New Roman" w:hAnsi="Arial" w:cs="Arial"/>
          <w:lang w:eastAsia="en-GB"/>
        </w:rPr>
        <w:t>complaint’s</w:t>
      </w:r>
      <w:r w:rsidR="005C5A82" w:rsidRPr="005C5A82">
        <w:rPr>
          <w:rFonts w:ascii="Arial" w:eastAsia="Times New Roman" w:hAnsi="Arial" w:cs="Arial"/>
          <w:lang w:eastAsia="en-GB"/>
        </w:rPr>
        <w:t xml:space="preserve"> procedure.</w:t>
      </w:r>
    </w:p>
    <w:p w14:paraId="2EBDAFB7" w14:textId="429AE162" w:rsidR="005C5A82" w:rsidRDefault="00AC6E8A" w:rsidP="00600664">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3</w:t>
      </w:r>
      <w:r w:rsidR="005C5A82">
        <w:rPr>
          <w:rFonts w:ascii="Arial" w:eastAsia="Times New Roman" w:hAnsi="Arial" w:cs="Arial"/>
          <w:lang w:eastAsia="en-GB"/>
        </w:rPr>
        <w:t xml:space="preserve">.2 </w:t>
      </w:r>
      <w:r w:rsidR="00600664">
        <w:rPr>
          <w:rFonts w:ascii="Arial" w:eastAsia="Times New Roman" w:hAnsi="Arial" w:cs="Arial"/>
          <w:lang w:eastAsia="en-GB"/>
        </w:rPr>
        <w:t>I</w:t>
      </w:r>
      <w:r w:rsidR="00600664" w:rsidRPr="00600664">
        <w:rPr>
          <w:rFonts w:ascii="Arial" w:eastAsia="Times New Roman" w:hAnsi="Arial" w:cs="Arial"/>
          <w:lang w:eastAsia="en-GB"/>
        </w:rPr>
        <w:t>f the Trust receives any complaints about a member of staff allegedly causing harm to a vulnerable adult, the Trust will consider whether they should be deal</w:t>
      </w:r>
      <w:r w:rsidR="00600664">
        <w:rPr>
          <w:rFonts w:ascii="Arial" w:eastAsia="Times New Roman" w:hAnsi="Arial" w:cs="Arial"/>
          <w:lang w:eastAsia="en-GB"/>
        </w:rPr>
        <w:t>t with under a separate policy – ‘</w:t>
      </w:r>
      <w:r w:rsidR="00600664" w:rsidRPr="00600664">
        <w:rPr>
          <w:rFonts w:ascii="Arial" w:eastAsia="Times New Roman" w:hAnsi="Arial" w:cs="Arial"/>
          <w:lang w:eastAsia="en-GB"/>
        </w:rPr>
        <w:t xml:space="preserve">Management of Safeguarding Vulnerable Adult Allegations Made </w:t>
      </w:r>
      <w:r w:rsidR="00842CB9" w:rsidRPr="00600664">
        <w:rPr>
          <w:rFonts w:ascii="Arial" w:eastAsia="Times New Roman" w:hAnsi="Arial" w:cs="Arial"/>
          <w:lang w:eastAsia="en-GB"/>
        </w:rPr>
        <w:t>against</w:t>
      </w:r>
      <w:r w:rsidR="00600664" w:rsidRPr="00600664">
        <w:rPr>
          <w:rFonts w:ascii="Arial" w:eastAsia="Times New Roman" w:hAnsi="Arial" w:cs="Arial"/>
          <w:lang w:eastAsia="en-GB"/>
        </w:rPr>
        <w:t xml:space="preserve"> Employees of East London Foundation Trust</w:t>
      </w:r>
      <w:r w:rsidR="00600664">
        <w:rPr>
          <w:rFonts w:ascii="Arial" w:eastAsia="Times New Roman" w:hAnsi="Arial" w:cs="Arial"/>
          <w:lang w:eastAsia="en-GB"/>
        </w:rPr>
        <w:t>’</w:t>
      </w:r>
      <w:r w:rsidR="00600664" w:rsidRPr="00600664">
        <w:rPr>
          <w:rFonts w:ascii="Arial" w:eastAsia="Times New Roman" w:hAnsi="Arial" w:cs="Arial"/>
          <w:lang w:eastAsia="en-GB"/>
        </w:rPr>
        <w:t xml:space="preserve"> and a response will be provided </w:t>
      </w:r>
      <w:r w:rsidR="00600664">
        <w:rPr>
          <w:rFonts w:ascii="Arial" w:eastAsia="Times New Roman" w:hAnsi="Arial" w:cs="Arial"/>
          <w:lang w:eastAsia="en-GB"/>
        </w:rPr>
        <w:t>under the complaints procedure.</w:t>
      </w:r>
    </w:p>
    <w:p w14:paraId="3E0ACCBC" w14:textId="0DAC911E" w:rsidR="00AC6E8A" w:rsidRPr="0054403A" w:rsidRDefault="00AC6E8A" w:rsidP="007C6589">
      <w:pPr>
        <w:pStyle w:val="Heading1"/>
        <w:rPr>
          <w:rFonts w:eastAsia="Times New Roman"/>
          <w:b/>
          <w:bCs/>
          <w:color w:val="5B9BD5" w:themeColor="accent1"/>
          <w:lang w:eastAsia="en-GB"/>
        </w:rPr>
      </w:pPr>
      <w:bookmarkStart w:id="19" w:name="_Toc210651825"/>
      <w:r w:rsidRPr="0054403A">
        <w:rPr>
          <w:rFonts w:eastAsia="Times New Roman"/>
          <w:b/>
          <w:bCs/>
          <w:color w:val="5B9BD5" w:themeColor="accent1"/>
          <w:lang w:eastAsia="en-GB"/>
        </w:rPr>
        <w:t>1</w:t>
      </w:r>
      <w:r w:rsidR="00292DF9">
        <w:rPr>
          <w:rFonts w:eastAsia="Times New Roman"/>
          <w:b/>
          <w:bCs/>
          <w:color w:val="5B9BD5" w:themeColor="accent1"/>
          <w:lang w:eastAsia="en-GB"/>
        </w:rPr>
        <w:t>4</w:t>
      </w:r>
      <w:r w:rsidRPr="0054403A">
        <w:rPr>
          <w:rFonts w:eastAsia="Times New Roman"/>
          <w:b/>
          <w:bCs/>
          <w:color w:val="5B9BD5" w:themeColor="accent1"/>
          <w:lang w:eastAsia="en-GB"/>
        </w:rPr>
        <w:t>. Complaints received about a child’s care</w:t>
      </w:r>
      <w:bookmarkEnd w:id="19"/>
    </w:p>
    <w:p w14:paraId="3F5D13D3" w14:textId="610CF4E6" w:rsidR="00AC6E8A" w:rsidRDefault="00292DF9" w:rsidP="00600664">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14</w:t>
      </w:r>
      <w:r w:rsidR="00AC6E8A" w:rsidRPr="00AC6E8A">
        <w:rPr>
          <w:rFonts w:ascii="Arial" w:eastAsia="Times New Roman" w:hAnsi="Arial" w:cs="Arial"/>
          <w:lang w:eastAsia="en-GB"/>
        </w:rPr>
        <w:t>.1 Where a representative makes a complaint on behalf of a child, the Trust will consider whether it is satisfied that it is reasonable for the complaint to be made by the representative instead of the child. If the Trust is not satisfied, it will notify the representative in writing, providing reasons for its decision.</w:t>
      </w:r>
    </w:p>
    <w:p w14:paraId="70CE6316" w14:textId="523A2300" w:rsidR="00AC6E8A" w:rsidRPr="0054403A" w:rsidRDefault="00AC6E8A" w:rsidP="007C6589">
      <w:pPr>
        <w:pStyle w:val="Heading1"/>
        <w:rPr>
          <w:rFonts w:eastAsia="Times New Roman"/>
          <w:b/>
          <w:bCs/>
          <w:color w:val="5B9BD5" w:themeColor="accent1"/>
          <w:lang w:eastAsia="en-GB"/>
        </w:rPr>
      </w:pPr>
      <w:bookmarkStart w:id="20" w:name="_Toc210651826"/>
      <w:r w:rsidRPr="0054403A">
        <w:rPr>
          <w:rFonts w:eastAsia="Times New Roman"/>
          <w:b/>
          <w:bCs/>
          <w:color w:val="5B9BD5" w:themeColor="accent1"/>
          <w:lang w:eastAsia="en-GB"/>
        </w:rPr>
        <w:t>1</w:t>
      </w:r>
      <w:r w:rsidR="00292DF9">
        <w:rPr>
          <w:rFonts w:eastAsia="Times New Roman"/>
          <w:b/>
          <w:bCs/>
          <w:color w:val="5B9BD5" w:themeColor="accent1"/>
          <w:lang w:eastAsia="en-GB"/>
        </w:rPr>
        <w:t>5</w:t>
      </w:r>
      <w:r w:rsidRPr="0054403A">
        <w:rPr>
          <w:rFonts w:eastAsia="Times New Roman"/>
          <w:b/>
          <w:bCs/>
          <w:color w:val="5B9BD5" w:themeColor="accent1"/>
          <w:lang w:eastAsia="en-GB"/>
        </w:rPr>
        <w:t>. Complaints received about a deceased person’s care</w:t>
      </w:r>
      <w:bookmarkEnd w:id="20"/>
    </w:p>
    <w:p w14:paraId="5793D02C" w14:textId="77777777" w:rsidR="007C6589" w:rsidRPr="007C6589" w:rsidRDefault="007C6589" w:rsidP="007C6589">
      <w:pPr>
        <w:rPr>
          <w:lang w:eastAsia="en-GB"/>
        </w:rPr>
      </w:pPr>
    </w:p>
    <w:p w14:paraId="38BC303D" w14:textId="6E036B5D" w:rsidR="00AC6E8A" w:rsidRPr="00AC6E8A" w:rsidRDefault="00AC6E8A" w:rsidP="00AC6E8A">
      <w:pPr>
        <w:spacing w:after="0" w:line="360" w:lineRule="auto"/>
        <w:ind w:left="357" w:hanging="357"/>
        <w:rPr>
          <w:rFonts w:ascii="Arial" w:eastAsia="Times New Roman" w:hAnsi="Arial" w:cs="Times New Roman"/>
          <w:color w:val="FF0000"/>
          <w:lang w:eastAsia="en-GB"/>
        </w:rPr>
      </w:pPr>
      <w:r w:rsidRPr="00AC6E8A">
        <w:rPr>
          <w:rFonts w:ascii="Arial" w:eastAsia="Times New Roman" w:hAnsi="Arial" w:cs="Arial"/>
          <w:lang w:eastAsia="en-GB"/>
        </w:rPr>
        <w:t>1</w:t>
      </w:r>
      <w:r w:rsidR="00292DF9">
        <w:rPr>
          <w:rFonts w:ascii="Arial" w:eastAsia="Times New Roman" w:hAnsi="Arial" w:cs="Arial"/>
          <w:lang w:eastAsia="en-GB"/>
        </w:rPr>
        <w:t>5</w:t>
      </w:r>
      <w:r w:rsidRPr="00AC6E8A">
        <w:rPr>
          <w:rFonts w:ascii="Arial" w:eastAsia="Times New Roman" w:hAnsi="Arial" w:cs="Arial"/>
          <w:lang w:eastAsia="en-GB"/>
        </w:rPr>
        <w:t xml:space="preserve">.1 When managing complaints regarding the care of a deceased service user, consideration must be given to what information can be disclosed to the complainant. In such circumstances staff should be guided by principals of the Access to Health Records Act 1990 (deceased </w:t>
      </w:r>
      <w:r w:rsidR="00B5004F">
        <w:rPr>
          <w:rFonts w:ascii="Arial" w:eastAsia="Times New Roman" w:hAnsi="Arial" w:cs="Arial"/>
          <w:lang w:eastAsia="en-GB"/>
        </w:rPr>
        <w:t>service-users</w:t>
      </w:r>
      <w:r w:rsidRPr="00AC6E8A">
        <w:rPr>
          <w:rFonts w:ascii="Arial" w:eastAsia="Times New Roman" w:hAnsi="Arial" w:cs="Arial"/>
          <w:lang w:eastAsia="en-GB"/>
        </w:rPr>
        <w:t xml:space="preserve"> only) where applications for records or </w:t>
      </w:r>
      <w:r w:rsidRPr="00AC6E8A">
        <w:rPr>
          <w:rFonts w:ascii="Arial" w:eastAsia="Times New Roman" w:hAnsi="Arial" w:cs="Times New Roman"/>
          <w:lang w:eastAsia="en-GB"/>
        </w:rPr>
        <w:t xml:space="preserve">personal information can only be granted to legal representatives of the estate or to someone having a claim arising out of the death. </w:t>
      </w:r>
    </w:p>
    <w:p w14:paraId="269367B5" w14:textId="2CD36C4D" w:rsidR="00600664" w:rsidRPr="002078DE" w:rsidRDefault="00096EB1" w:rsidP="002078DE">
      <w:pPr>
        <w:pStyle w:val="Heading1"/>
        <w:spacing w:line="360" w:lineRule="auto"/>
        <w:ind w:left="567" w:hanging="567"/>
        <w:rPr>
          <w:rFonts w:eastAsia="Times New Roman"/>
          <w:b/>
          <w:bCs/>
          <w:color w:val="5B9BD5" w:themeColor="accent1"/>
          <w:lang w:eastAsia="en-GB"/>
        </w:rPr>
      </w:pPr>
      <w:bookmarkStart w:id="21" w:name="_Toc210651827"/>
      <w:r w:rsidRPr="002078DE">
        <w:rPr>
          <w:rFonts w:eastAsia="Times New Roman"/>
          <w:b/>
          <w:bCs/>
          <w:color w:val="5B9BD5" w:themeColor="accent1"/>
          <w:lang w:eastAsia="en-GB"/>
        </w:rPr>
        <w:lastRenderedPageBreak/>
        <w:t>1</w:t>
      </w:r>
      <w:r w:rsidR="00292DF9">
        <w:rPr>
          <w:rFonts w:eastAsia="Times New Roman"/>
          <w:b/>
          <w:bCs/>
          <w:color w:val="5B9BD5" w:themeColor="accent1"/>
          <w:lang w:eastAsia="en-GB"/>
        </w:rPr>
        <w:t>6</w:t>
      </w:r>
      <w:r w:rsidR="00600664" w:rsidRPr="002078DE">
        <w:rPr>
          <w:rFonts w:eastAsia="Times New Roman"/>
          <w:b/>
          <w:bCs/>
          <w:color w:val="5B9BD5" w:themeColor="accent1"/>
          <w:lang w:eastAsia="en-GB"/>
        </w:rPr>
        <w:t xml:space="preserve">. </w:t>
      </w:r>
      <w:r w:rsidR="002078DE" w:rsidRPr="002078DE">
        <w:rPr>
          <w:rFonts w:eastAsia="Times New Roman"/>
          <w:b/>
          <w:bCs/>
          <w:color w:val="5B9BD5" w:themeColor="accent1"/>
          <w:lang w:eastAsia="en-GB"/>
        </w:rPr>
        <w:t>Patient</w:t>
      </w:r>
      <w:r w:rsidR="00600664" w:rsidRPr="002078DE">
        <w:rPr>
          <w:rFonts w:eastAsia="Times New Roman"/>
          <w:b/>
          <w:bCs/>
          <w:color w:val="5B9BD5" w:themeColor="accent1"/>
          <w:lang w:eastAsia="en-GB"/>
        </w:rPr>
        <w:t xml:space="preserve"> Safety Incident Investigation Framework (PSIRF)</w:t>
      </w:r>
      <w:bookmarkEnd w:id="21"/>
    </w:p>
    <w:p w14:paraId="7FFE5288" w14:textId="6A6DCEA9" w:rsidR="00600664" w:rsidRPr="00600664" w:rsidRDefault="00096EB1" w:rsidP="00600664">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6</w:t>
      </w:r>
      <w:r w:rsidR="00600664" w:rsidRPr="00600664">
        <w:rPr>
          <w:rFonts w:ascii="Arial" w:eastAsia="Times New Roman" w:hAnsi="Arial" w:cs="Arial"/>
          <w:lang w:eastAsia="en-GB"/>
        </w:rPr>
        <w:t xml:space="preserve">.1 When concerns are shared with the Complaints and PALS team and it is decided that some or </w:t>
      </w:r>
      <w:r w:rsidR="007541DA" w:rsidRPr="00600664">
        <w:rPr>
          <w:rFonts w:ascii="Arial" w:eastAsia="Times New Roman" w:hAnsi="Arial" w:cs="Arial"/>
          <w:lang w:eastAsia="en-GB"/>
        </w:rPr>
        <w:t>all</w:t>
      </w:r>
      <w:r w:rsidR="00600664" w:rsidRPr="00600664">
        <w:rPr>
          <w:rFonts w:ascii="Arial" w:eastAsia="Times New Roman" w:hAnsi="Arial" w:cs="Arial"/>
          <w:lang w:eastAsia="en-GB"/>
        </w:rPr>
        <w:t xml:space="preserve"> the concerns may be investigated </w:t>
      </w:r>
      <w:r w:rsidR="00D90887">
        <w:rPr>
          <w:rFonts w:ascii="Arial" w:eastAsia="Times New Roman" w:hAnsi="Arial" w:cs="Arial"/>
          <w:lang w:eastAsia="en-GB"/>
        </w:rPr>
        <w:t xml:space="preserve">as a </w:t>
      </w:r>
      <w:r w:rsidR="002078DE">
        <w:rPr>
          <w:rFonts w:ascii="Arial" w:eastAsia="Times New Roman" w:hAnsi="Arial" w:cs="Arial"/>
          <w:lang w:eastAsia="en-GB"/>
        </w:rPr>
        <w:t>Patient</w:t>
      </w:r>
      <w:r w:rsidR="00D90887">
        <w:rPr>
          <w:rFonts w:ascii="Arial" w:eastAsia="Times New Roman" w:hAnsi="Arial" w:cs="Arial"/>
          <w:lang w:eastAsia="en-GB"/>
        </w:rPr>
        <w:t xml:space="preserve"> safety incident</w:t>
      </w:r>
      <w:r w:rsidR="004D295A">
        <w:rPr>
          <w:rFonts w:ascii="Arial" w:eastAsia="Times New Roman" w:hAnsi="Arial" w:cs="Arial"/>
          <w:lang w:eastAsia="en-GB"/>
        </w:rPr>
        <w:t xml:space="preserve"> investigation (PSII) </w:t>
      </w:r>
      <w:r w:rsidR="00600664" w:rsidRPr="00600664">
        <w:rPr>
          <w:rFonts w:ascii="Arial" w:eastAsia="Times New Roman" w:hAnsi="Arial" w:cs="Arial"/>
          <w:lang w:eastAsia="en-GB"/>
        </w:rPr>
        <w:t xml:space="preserve">under the Trust’s PSIRF policy, the complainant will be advised of the </w:t>
      </w:r>
      <w:r w:rsidR="00011608">
        <w:rPr>
          <w:rFonts w:ascii="Arial" w:eastAsia="Times New Roman" w:hAnsi="Arial" w:cs="Arial"/>
          <w:lang w:eastAsia="en-GB"/>
        </w:rPr>
        <w:t xml:space="preserve">PSII </w:t>
      </w:r>
      <w:r w:rsidR="00600664" w:rsidRPr="00600664">
        <w:rPr>
          <w:rFonts w:ascii="Arial" w:eastAsia="Times New Roman" w:hAnsi="Arial" w:cs="Arial"/>
          <w:lang w:eastAsia="en-GB"/>
        </w:rPr>
        <w:t xml:space="preserve">and invited to contribute to that process as appropriate. </w:t>
      </w:r>
      <w:r w:rsidR="00D90887">
        <w:rPr>
          <w:rFonts w:ascii="Arial" w:eastAsia="Times New Roman" w:hAnsi="Arial" w:cs="Arial"/>
          <w:lang w:eastAsia="en-GB"/>
        </w:rPr>
        <w:t>T</w:t>
      </w:r>
      <w:r w:rsidR="0020441C" w:rsidRPr="009B70DB">
        <w:rPr>
          <w:rFonts w:ascii="Arial" w:eastAsia="Times New Roman" w:hAnsi="Arial" w:cs="Arial"/>
          <w:lang w:eastAsia="en-GB"/>
        </w:rPr>
        <w:t xml:space="preserve">he complaints process will be paused while the </w:t>
      </w:r>
      <w:r w:rsidR="004D295A">
        <w:rPr>
          <w:rFonts w:ascii="Arial" w:eastAsia="Times New Roman" w:hAnsi="Arial" w:cs="Arial"/>
          <w:lang w:eastAsia="en-GB"/>
        </w:rPr>
        <w:t xml:space="preserve">PSII </w:t>
      </w:r>
      <w:r w:rsidR="0020441C" w:rsidRPr="009B70DB">
        <w:rPr>
          <w:rFonts w:ascii="Arial" w:eastAsia="Times New Roman" w:hAnsi="Arial" w:cs="Arial"/>
          <w:lang w:eastAsia="en-GB"/>
        </w:rPr>
        <w:t>is conducted.</w:t>
      </w:r>
      <w:r w:rsidR="00D90887">
        <w:rPr>
          <w:rFonts w:ascii="Arial" w:eastAsia="Times New Roman" w:hAnsi="Arial" w:cs="Arial"/>
          <w:lang w:eastAsia="en-GB"/>
        </w:rPr>
        <w:t xml:space="preserve"> </w:t>
      </w:r>
    </w:p>
    <w:p w14:paraId="5AB12C0F" w14:textId="791C61DE" w:rsidR="00AC1E9C" w:rsidRPr="002078DE" w:rsidRDefault="00096EB1" w:rsidP="002078DE">
      <w:pPr>
        <w:pStyle w:val="Heading1"/>
        <w:spacing w:line="360" w:lineRule="auto"/>
        <w:ind w:left="567" w:hanging="567"/>
        <w:rPr>
          <w:rFonts w:eastAsia="Times New Roman"/>
          <w:b/>
          <w:bCs/>
          <w:color w:val="5B9BD5" w:themeColor="accent1"/>
          <w:lang w:eastAsia="en-GB"/>
        </w:rPr>
      </w:pPr>
      <w:bookmarkStart w:id="22" w:name="_Toc210651828"/>
      <w:r w:rsidRPr="002078DE">
        <w:rPr>
          <w:rFonts w:eastAsia="Times New Roman"/>
          <w:b/>
          <w:bCs/>
          <w:color w:val="5B9BD5" w:themeColor="accent1"/>
          <w:lang w:eastAsia="en-GB"/>
        </w:rPr>
        <w:t>1</w:t>
      </w:r>
      <w:r w:rsidR="00292DF9">
        <w:rPr>
          <w:rFonts w:eastAsia="Times New Roman"/>
          <w:b/>
          <w:bCs/>
          <w:color w:val="5B9BD5" w:themeColor="accent1"/>
          <w:lang w:eastAsia="en-GB"/>
        </w:rPr>
        <w:t>7</w:t>
      </w:r>
      <w:r w:rsidR="00600664" w:rsidRPr="002078DE">
        <w:rPr>
          <w:rFonts w:eastAsia="Times New Roman"/>
          <w:b/>
          <w:bCs/>
          <w:color w:val="5B9BD5" w:themeColor="accent1"/>
          <w:lang w:eastAsia="en-GB"/>
        </w:rPr>
        <w:t>. Confidentiality and protecting those who raise concerns about the Trust</w:t>
      </w:r>
      <w:bookmarkEnd w:id="22"/>
    </w:p>
    <w:p w14:paraId="59F410A4" w14:textId="409AD528" w:rsidR="00600664" w:rsidRDefault="00096EB1" w:rsidP="00600664">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7</w:t>
      </w:r>
      <w:r w:rsidR="00600664" w:rsidRPr="00600664">
        <w:rPr>
          <w:rFonts w:ascii="Arial" w:eastAsia="Times New Roman" w:hAnsi="Arial" w:cs="Arial"/>
          <w:lang w:eastAsia="en-GB"/>
        </w:rPr>
        <w:t xml:space="preserve">.1 When managing with complaints, employees of the Trust should observe the legal obligation not to release information relating to the </w:t>
      </w:r>
      <w:r w:rsidR="00B5004F">
        <w:rPr>
          <w:rFonts w:ascii="Arial" w:eastAsia="Times New Roman" w:hAnsi="Arial" w:cs="Arial"/>
          <w:lang w:eastAsia="en-GB"/>
        </w:rPr>
        <w:t>service-user</w:t>
      </w:r>
      <w:r w:rsidR="00600664" w:rsidRPr="00600664">
        <w:rPr>
          <w:rFonts w:ascii="Arial" w:eastAsia="Times New Roman" w:hAnsi="Arial" w:cs="Arial"/>
          <w:lang w:eastAsia="en-GB"/>
        </w:rPr>
        <w:t xml:space="preserve"> to a third party without appropriate consent.</w:t>
      </w:r>
    </w:p>
    <w:p w14:paraId="032F5194" w14:textId="66792EE5" w:rsidR="00600664" w:rsidRDefault="00096EB1" w:rsidP="00A4082E">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7</w:t>
      </w:r>
      <w:r w:rsidR="00A4082E">
        <w:rPr>
          <w:rFonts w:ascii="Arial" w:eastAsia="Times New Roman" w:hAnsi="Arial" w:cs="Arial"/>
          <w:lang w:eastAsia="en-GB"/>
        </w:rPr>
        <w:t xml:space="preserve">.2 </w:t>
      </w:r>
      <w:r w:rsidR="00A4082E" w:rsidRPr="00A4082E">
        <w:rPr>
          <w:rFonts w:ascii="Arial" w:eastAsia="Times New Roman" w:hAnsi="Arial" w:cs="Arial"/>
          <w:lang w:eastAsia="en-GB"/>
        </w:rPr>
        <w:t xml:space="preserve">The Trust is committed to ensuring that </w:t>
      </w:r>
      <w:r w:rsidR="00B5004F">
        <w:rPr>
          <w:rFonts w:ascii="Arial" w:eastAsia="Times New Roman" w:hAnsi="Arial" w:cs="Arial"/>
          <w:lang w:eastAsia="en-GB"/>
        </w:rPr>
        <w:t>service-users</w:t>
      </w:r>
      <w:r w:rsidR="00A4082E" w:rsidRPr="00A4082E">
        <w:rPr>
          <w:rFonts w:ascii="Arial" w:eastAsia="Times New Roman" w:hAnsi="Arial" w:cs="Arial"/>
          <w:lang w:eastAsia="en-GB"/>
        </w:rPr>
        <w:t xml:space="preserve">, their </w:t>
      </w:r>
      <w:r w:rsidR="0099362B" w:rsidRPr="00A4082E">
        <w:rPr>
          <w:rFonts w:ascii="Arial" w:eastAsia="Times New Roman" w:hAnsi="Arial" w:cs="Arial"/>
          <w:lang w:eastAsia="en-GB"/>
        </w:rPr>
        <w:t>relatives,</w:t>
      </w:r>
      <w:r w:rsidR="00A4082E" w:rsidRPr="00A4082E">
        <w:rPr>
          <w:rFonts w:ascii="Arial" w:eastAsia="Times New Roman" w:hAnsi="Arial" w:cs="Arial"/>
          <w:lang w:eastAsia="en-GB"/>
        </w:rPr>
        <w:t xml:space="preserve"> and their carers are not treated differently </w:t>
      </w:r>
      <w:r w:rsidR="007541DA" w:rsidRPr="00A4082E">
        <w:rPr>
          <w:rFonts w:ascii="Arial" w:eastAsia="Times New Roman" w:hAnsi="Arial" w:cs="Arial"/>
          <w:lang w:eastAsia="en-GB"/>
        </w:rPr>
        <w:t>because of</w:t>
      </w:r>
      <w:r w:rsidR="00A4082E" w:rsidRPr="00A4082E">
        <w:rPr>
          <w:rFonts w:ascii="Arial" w:eastAsia="Times New Roman" w:hAnsi="Arial" w:cs="Arial"/>
          <w:lang w:eastAsia="en-GB"/>
        </w:rPr>
        <w:t xml:space="preserve"> making a complaint. </w:t>
      </w:r>
      <w:r w:rsidR="00A4082E">
        <w:rPr>
          <w:rFonts w:ascii="Arial" w:eastAsia="Times New Roman" w:hAnsi="Arial" w:cs="Arial"/>
          <w:lang w:eastAsia="en-GB"/>
        </w:rPr>
        <w:t>A</w:t>
      </w:r>
      <w:r w:rsidR="00A4082E" w:rsidRPr="00A4082E">
        <w:rPr>
          <w:rFonts w:ascii="Arial" w:eastAsia="Times New Roman" w:hAnsi="Arial" w:cs="Arial"/>
          <w:lang w:eastAsia="en-GB"/>
        </w:rPr>
        <w:t xml:space="preserve">ll records relating to the complaint and its investigation are held separately from the </w:t>
      </w:r>
      <w:r w:rsidR="00B5004F">
        <w:rPr>
          <w:rFonts w:ascii="Arial" w:eastAsia="Times New Roman" w:hAnsi="Arial" w:cs="Arial"/>
          <w:lang w:eastAsia="en-GB"/>
        </w:rPr>
        <w:t>service-user</w:t>
      </w:r>
      <w:r w:rsidR="00A4082E" w:rsidRPr="00A4082E">
        <w:rPr>
          <w:rFonts w:ascii="Arial" w:eastAsia="Times New Roman" w:hAnsi="Arial" w:cs="Arial"/>
          <w:lang w:eastAsia="en-GB"/>
        </w:rPr>
        <w:t xml:space="preserve">’s clinical records. Information about the complaint should only be disclosed between members of staff on a </w:t>
      </w:r>
      <w:r w:rsidR="0052478D" w:rsidRPr="00A4082E">
        <w:rPr>
          <w:rFonts w:ascii="Arial" w:eastAsia="Times New Roman" w:hAnsi="Arial" w:cs="Arial"/>
          <w:lang w:eastAsia="en-GB"/>
        </w:rPr>
        <w:t>need-to-know</w:t>
      </w:r>
      <w:r w:rsidR="00A4082E" w:rsidRPr="00A4082E">
        <w:rPr>
          <w:rFonts w:ascii="Arial" w:eastAsia="Times New Roman" w:hAnsi="Arial" w:cs="Arial"/>
          <w:lang w:eastAsia="en-GB"/>
        </w:rPr>
        <w:t xml:space="preserve"> basis and where it has a direct bearing on the </w:t>
      </w:r>
      <w:r w:rsidR="00B5004F">
        <w:rPr>
          <w:rFonts w:ascii="Arial" w:eastAsia="Times New Roman" w:hAnsi="Arial" w:cs="Arial"/>
          <w:lang w:eastAsia="en-GB"/>
        </w:rPr>
        <w:t>service-user</w:t>
      </w:r>
      <w:r w:rsidR="00A4082E" w:rsidRPr="00A4082E">
        <w:rPr>
          <w:rFonts w:ascii="Arial" w:eastAsia="Times New Roman" w:hAnsi="Arial" w:cs="Arial"/>
          <w:lang w:eastAsia="en-GB"/>
        </w:rPr>
        <w:t>’s clinical care.</w:t>
      </w:r>
    </w:p>
    <w:p w14:paraId="495940C1" w14:textId="2AC09384" w:rsidR="00096EB1" w:rsidRPr="002078DE" w:rsidRDefault="00096EB1" w:rsidP="007C6589">
      <w:pPr>
        <w:pStyle w:val="Heading1"/>
        <w:rPr>
          <w:rFonts w:eastAsia="Times New Roman"/>
          <w:b/>
          <w:bCs/>
          <w:color w:val="5B9BD5" w:themeColor="accent1"/>
          <w:lang w:eastAsia="en-GB"/>
        </w:rPr>
      </w:pPr>
      <w:bookmarkStart w:id="23" w:name="_Toc210651829"/>
      <w:r w:rsidRPr="002078DE">
        <w:rPr>
          <w:rFonts w:eastAsia="Times New Roman"/>
          <w:b/>
          <w:bCs/>
          <w:color w:val="5B9BD5" w:themeColor="accent1"/>
          <w:lang w:eastAsia="en-GB"/>
        </w:rPr>
        <w:t>1</w:t>
      </w:r>
      <w:r w:rsidR="00292DF9">
        <w:rPr>
          <w:rFonts w:eastAsia="Times New Roman"/>
          <w:b/>
          <w:bCs/>
          <w:color w:val="5B9BD5" w:themeColor="accent1"/>
          <w:lang w:eastAsia="en-GB"/>
        </w:rPr>
        <w:t>8</w:t>
      </w:r>
      <w:r w:rsidRPr="002078DE">
        <w:rPr>
          <w:rFonts w:eastAsia="Times New Roman"/>
          <w:b/>
          <w:bCs/>
          <w:color w:val="5B9BD5" w:themeColor="accent1"/>
          <w:lang w:eastAsia="en-GB"/>
        </w:rPr>
        <w:t>. Complaints about more than one organisation</w:t>
      </w:r>
      <w:bookmarkEnd w:id="23"/>
    </w:p>
    <w:p w14:paraId="2143F2D1" w14:textId="77777777" w:rsidR="007C6589" w:rsidRPr="007C6589" w:rsidRDefault="007C6589" w:rsidP="007C6589">
      <w:pPr>
        <w:rPr>
          <w:lang w:eastAsia="en-GB"/>
        </w:rPr>
      </w:pPr>
    </w:p>
    <w:p w14:paraId="0016097B" w14:textId="3602A3CF" w:rsidR="00096EB1" w:rsidRDefault="00096EB1" w:rsidP="00096EB1">
      <w:pPr>
        <w:tabs>
          <w:tab w:val="left" w:pos="540"/>
          <w:tab w:val="left" w:pos="2655"/>
        </w:tabs>
        <w:spacing w:after="0" w:line="360" w:lineRule="auto"/>
        <w:ind w:left="357" w:hanging="357"/>
        <w:rPr>
          <w:rFonts w:ascii="Arial" w:eastAsia="Times New Roman" w:hAnsi="Arial" w:cs="Arial"/>
          <w:lang w:eastAsia="en-GB"/>
        </w:rPr>
      </w:pPr>
      <w:r w:rsidRPr="00096EB1">
        <w:rPr>
          <w:rFonts w:ascii="Arial" w:eastAsia="Times New Roman" w:hAnsi="Arial" w:cs="Arial"/>
          <w:lang w:eastAsia="en-GB"/>
        </w:rPr>
        <w:t>1</w:t>
      </w:r>
      <w:r w:rsidR="00292DF9">
        <w:rPr>
          <w:rFonts w:ascii="Arial" w:eastAsia="Times New Roman" w:hAnsi="Arial" w:cs="Arial"/>
          <w:lang w:eastAsia="en-GB"/>
        </w:rPr>
        <w:t>8</w:t>
      </w:r>
      <w:r w:rsidRPr="00096EB1">
        <w:rPr>
          <w:rFonts w:ascii="Arial" w:eastAsia="Times New Roman" w:hAnsi="Arial" w:cs="Arial"/>
          <w:lang w:eastAsia="en-GB"/>
        </w:rPr>
        <w:t>.1 When the Trust receives a comp</w:t>
      </w:r>
      <w:r>
        <w:rPr>
          <w:rFonts w:ascii="Arial" w:eastAsia="Times New Roman" w:hAnsi="Arial" w:cs="Arial"/>
          <w:lang w:eastAsia="en-GB"/>
        </w:rPr>
        <w:t>laint which relates to more</w:t>
      </w:r>
      <w:r w:rsidRPr="00096EB1">
        <w:rPr>
          <w:rFonts w:ascii="Arial" w:eastAsia="Times New Roman" w:hAnsi="Arial" w:cs="Arial"/>
          <w:lang w:eastAsia="en-GB"/>
        </w:rPr>
        <w:t xml:space="preserve"> than one organisation, including </w:t>
      </w:r>
      <w:r w:rsidR="00C82480">
        <w:rPr>
          <w:rFonts w:ascii="Arial" w:eastAsia="Times New Roman" w:hAnsi="Arial" w:cs="Arial"/>
          <w:lang w:eastAsia="en-GB"/>
        </w:rPr>
        <w:t xml:space="preserve">a </w:t>
      </w:r>
      <w:r w:rsidRPr="00096EB1">
        <w:rPr>
          <w:rFonts w:ascii="Arial" w:eastAsia="Times New Roman" w:hAnsi="Arial" w:cs="Arial"/>
          <w:lang w:eastAsia="en-GB"/>
        </w:rPr>
        <w:t xml:space="preserve">local authority, the </w:t>
      </w:r>
      <w:r>
        <w:rPr>
          <w:rFonts w:ascii="Arial" w:eastAsia="Times New Roman" w:hAnsi="Arial" w:cs="Arial"/>
          <w:lang w:eastAsia="en-GB"/>
        </w:rPr>
        <w:t>Complaints and PALS team</w:t>
      </w:r>
      <w:r w:rsidRPr="00096EB1">
        <w:rPr>
          <w:rFonts w:ascii="Arial" w:eastAsia="Times New Roman" w:hAnsi="Arial" w:cs="Arial"/>
          <w:lang w:eastAsia="en-GB"/>
        </w:rPr>
        <w:t xml:space="preserve"> will contact the complainant to establish whether they require a single or joint response</w:t>
      </w:r>
      <w:r>
        <w:rPr>
          <w:rFonts w:ascii="Arial" w:eastAsia="Times New Roman" w:hAnsi="Arial" w:cs="Arial"/>
          <w:lang w:eastAsia="en-GB"/>
        </w:rPr>
        <w:t>.</w:t>
      </w:r>
      <w:r w:rsidRPr="00096EB1">
        <w:rPr>
          <w:rFonts w:ascii="Arial" w:eastAsia="Times New Roman" w:hAnsi="Arial" w:cs="Arial"/>
          <w:lang w:eastAsia="en-GB"/>
        </w:rPr>
        <w:t xml:space="preserve"> The complainant’s agreement to share the complaint with the other organisation(s) must be obtained. </w:t>
      </w:r>
    </w:p>
    <w:p w14:paraId="6876643C" w14:textId="77777777" w:rsidR="00096EB1" w:rsidRDefault="00096EB1" w:rsidP="00096EB1">
      <w:pPr>
        <w:tabs>
          <w:tab w:val="left" w:pos="540"/>
          <w:tab w:val="left" w:pos="2655"/>
        </w:tabs>
        <w:spacing w:after="0" w:line="360" w:lineRule="auto"/>
        <w:ind w:left="357" w:hanging="357"/>
        <w:rPr>
          <w:rFonts w:ascii="Arial" w:eastAsia="Times New Roman" w:hAnsi="Arial" w:cs="Arial"/>
          <w:lang w:eastAsia="en-GB"/>
        </w:rPr>
      </w:pPr>
    </w:p>
    <w:p w14:paraId="20F0469D" w14:textId="110B13FE" w:rsidR="00096EB1" w:rsidRDefault="00096EB1" w:rsidP="00096EB1">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w:t>
      </w:r>
      <w:r w:rsidR="009F390C">
        <w:rPr>
          <w:rFonts w:ascii="Arial" w:eastAsia="Times New Roman" w:hAnsi="Arial" w:cs="Arial"/>
          <w:lang w:eastAsia="en-GB"/>
        </w:rPr>
        <w:t>8</w:t>
      </w:r>
      <w:r>
        <w:rPr>
          <w:rFonts w:ascii="Arial" w:eastAsia="Times New Roman" w:hAnsi="Arial" w:cs="Arial"/>
          <w:lang w:eastAsia="en-GB"/>
        </w:rPr>
        <w:t xml:space="preserve">.2 </w:t>
      </w:r>
      <w:r w:rsidRPr="00096EB1">
        <w:rPr>
          <w:rFonts w:ascii="Arial" w:eastAsia="Times New Roman" w:hAnsi="Arial" w:cs="Arial"/>
          <w:lang w:eastAsia="en-GB"/>
        </w:rPr>
        <w:t xml:space="preserve">The complaint will then follow the usual </w:t>
      </w:r>
      <w:r>
        <w:rPr>
          <w:rFonts w:ascii="Arial" w:eastAsia="Times New Roman" w:hAnsi="Arial" w:cs="Arial"/>
          <w:lang w:eastAsia="en-GB"/>
        </w:rPr>
        <w:t xml:space="preserve">Trust complaints </w:t>
      </w:r>
      <w:r w:rsidR="0052478D" w:rsidRPr="00096EB1">
        <w:rPr>
          <w:rFonts w:ascii="Arial" w:eastAsia="Times New Roman" w:hAnsi="Arial" w:cs="Arial"/>
          <w:lang w:eastAsia="en-GB"/>
        </w:rPr>
        <w:t>process,</w:t>
      </w:r>
      <w:r w:rsidRPr="00096EB1">
        <w:rPr>
          <w:rFonts w:ascii="Arial" w:eastAsia="Times New Roman" w:hAnsi="Arial" w:cs="Arial"/>
          <w:lang w:eastAsia="en-GB"/>
        </w:rPr>
        <w:t xml:space="preserve"> </w:t>
      </w:r>
      <w:r>
        <w:rPr>
          <w:rFonts w:ascii="Arial" w:eastAsia="Times New Roman" w:hAnsi="Arial" w:cs="Arial"/>
          <w:lang w:eastAsia="en-GB"/>
        </w:rPr>
        <w:t>and the C</w:t>
      </w:r>
      <w:r w:rsidRPr="00096EB1">
        <w:rPr>
          <w:rFonts w:ascii="Arial" w:eastAsia="Times New Roman" w:hAnsi="Arial" w:cs="Arial"/>
          <w:lang w:eastAsia="en-GB"/>
        </w:rPr>
        <w:t xml:space="preserve">omplaints </w:t>
      </w:r>
      <w:r>
        <w:rPr>
          <w:rFonts w:ascii="Arial" w:eastAsia="Times New Roman" w:hAnsi="Arial" w:cs="Arial"/>
          <w:lang w:eastAsia="en-GB"/>
        </w:rPr>
        <w:t xml:space="preserve">and PALS </w:t>
      </w:r>
      <w:r w:rsidRPr="00096EB1">
        <w:rPr>
          <w:rFonts w:ascii="Arial" w:eastAsia="Times New Roman" w:hAnsi="Arial" w:cs="Arial"/>
          <w:lang w:eastAsia="en-GB"/>
        </w:rPr>
        <w:t xml:space="preserve">team will work with the complaints departments of the other organisation(s) to ensure co-ordinated handling and to provide the complainant with a single response which covers all aspects of the complaint. This might not apply to integrated services. </w:t>
      </w:r>
    </w:p>
    <w:p w14:paraId="554B37F4" w14:textId="43CC1C53" w:rsidR="00DE361D" w:rsidRPr="002078DE" w:rsidRDefault="00DE361D" w:rsidP="007C6589">
      <w:pPr>
        <w:pStyle w:val="Heading1"/>
        <w:rPr>
          <w:rFonts w:eastAsia="Times New Roman"/>
          <w:b/>
          <w:bCs/>
          <w:color w:val="5B9BD5" w:themeColor="accent1"/>
          <w:lang w:eastAsia="en-GB"/>
        </w:rPr>
      </w:pPr>
      <w:bookmarkStart w:id="24" w:name="_Toc210651830"/>
      <w:r w:rsidRPr="002078DE">
        <w:rPr>
          <w:rFonts w:eastAsia="Times New Roman"/>
          <w:b/>
          <w:bCs/>
          <w:color w:val="5B9BD5" w:themeColor="accent1"/>
          <w:lang w:eastAsia="en-GB"/>
        </w:rPr>
        <w:lastRenderedPageBreak/>
        <w:t>1</w:t>
      </w:r>
      <w:r w:rsidR="009F390C">
        <w:rPr>
          <w:rFonts w:eastAsia="Times New Roman"/>
          <w:b/>
          <w:bCs/>
          <w:color w:val="5B9BD5" w:themeColor="accent1"/>
          <w:lang w:eastAsia="en-GB"/>
        </w:rPr>
        <w:t>9</w:t>
      </w:r>
      <w:r w:rsidRPr="002078DE">
        <w:rPr>
          <w:rFonts w:eastAsia="Times New Roman"/>
          <w:b/>
          <w:bCs/>
          <w:color w:val="5B9BD5" w:themeColor="accent1"/>
          <w:lang w:eastAsia="en-GB"/>
        </w:rPr>
        <w:t>. Conflicts of interests</w:t>
      </w:r>
      <w:bookmarkEnd w:id="24"/>
    </w:p>
    <w:p w14:paraId="0597A8F9" w14:textId="77777777" w:rsidR="007C6589" w:rsidRPr="007C6589" w:rsidRDefault="007C6589" w:rsidP="007C6589">
      <w:pPr>
        <w:rPr>
          <w:lang w:eastAsia="en-GB"/>
        </w:rPr>
      </w:pPr>
    </w:p>
    <w:p w14:paraId="41AE7EE1" w14:textId="3BF54753" w:rsidR="00DE361D" w:rsidRDefault="00DE361D" w:rsidP="00DE361D">
      <w:pPr>
        <w:tabs>
          <w:tab w:val="left" w:pos="540"/>
          <w:tab w:val="left" w:pos="2655"/>
        </w:tabs>
        <w:spacing w:after="0" w:line="360" w:lineRule="auto"/>
        <w:ind w:left="357" w:hanging="357"/>
        <w:rPr>
          <w:rFonts w:ascii="Arial" w:eastAsia="Times New Roman" w:hAnsi="Arial" w:cs="Arial"/>
          <w:lang w:eastAsia="en-GB"/>
        </w:rPr>
      </w:pPr>
      <w:r w:rsidRPr="00DE361D">
        <w:rPr>
          <w:rFonts w:ascii="Arial" w:eastAsia="Times New Roman" w:hAnsi="Arial" w:cs="Arial"/>
          <w:lang w:eastAsia="en-GB"/>
        </w:rPr>
        <w:t>1</w:t>
      </w:r>
      <w:r w:rsidR="009F390C">
        <w:rPr>
          <w:rFonts w:ascii="Arial" w:eastAsia="Times New Roman" w:hAnsi="Arial" w:cs="Arial"/>
          <w:lang w:eastAsia="en-GB"/>
        </w:rPr>
        <w:t>9</w:t>
      </w:r>
      <w:r w:rsidRPr="00DE361D">
        <w:rPr>
          <w:rFonts w:ascii="Arial" w:eastAsia="Times New Roman" w:hAnsi="Arial" w:cs="Arial"/>
          <w:lang w:eastAsia="en-GB"/>
        </w:rPr>
        <w:t xml:space="preserve">.1 A conflict of interest occurs where an individual’s ability to exercise judgement, or act in a role, is or could be impaired or otherwise influenced by </w:t>
      </w:r>
      <w:r>
        <w:rPr>
          <w:rFonts w:ascii="Arial" w:eastAsia="Times New Roman" w:hAnsi="Arial" w:cs="Arial"/>
          <w:lang w:eastAsia="en-GB"/>
        </w:rPr>
        <w:t>their</w:t>
      </w:r>
      <w:r w:rsidRPr="00DE361D">
        <w:rPr>
          <w:rFonts w:ascii="Arial" w:eastAsia="Times New Roman" w:hAnsi="Arial" w:cs="Arial"/>
          <w:lang w:eastAsia="en-GB"/>
        </w:rPr>
        <w:t xml:space="preserve"> involvement in another role or relationship. The individual does not need to exploit </w:t>
      </w:r>
      <w:r>
        <w:rPr>
          <w:rFonts w:ascii="Arial" w:eastAsia="Times New Roman" w:hAnsi="Arial" w:cs="Arial"/>
          <w:lang w:eastAsia="en-GB"/>
        </w:rPr>
        <w:t>their</w:t>
      </w:r>
      <w:r w:rsidRPr="00DE361D">
        <w:rPr>
          <w:rFonts w:ascii="Arial" w:eastAsia="Times New Roman" w:hAnsi="Arial" w:cs="Arial"/>
          <w:lang w:eastAsia="en-GB"/>
        </w:rPr>
        <w:t xml:space="preserve"> position or obtain an actual benefit, financial or otherwise, for a conflict of interest to occur</w:t>
      </w:r>
      <w:r w:rsidR="0099362B" w:rsidRPr="00DE361D">
        <w:rPr>
          <w:rFonts w:ascii="Arial" w:eastAsia="Times New Roman" w:hAnsi="Arial" w:cs="Arial"/>
          <w:lang w:eastAsia="en-GB"/>
        </w:rPr>
        <w:t xml:space="preserve">. </w:t>
      </w:r>
    </w:p>
    <w:p w14:paraId="5E466583" w14:textId="77777777" w:rsidR="00DE361D" w:rsidRDefault="00DE361D" w:rsidP="00DE361D">
      <w:pPr>
        <w:tabs>
          <w:tab w:val="left" w:pos="540"/>
          <w:tab w:val="left" w:pos="2655"/>
        </w:tabs>
        <w:spacing w:after="0" w:line="360" w:lineRule="auto"/>
        <w:ind w:left="357" w:hanging="357"/>
        <w:rPr>
          <w:rFonts w:ascii="Arial" w:eastAsia="Times New Roman" w:hAnsi="Arial" w:cs="Arial"/>
          <w:b/>
          <w:lang w:eastAsia="en-GB"/>
        </w:rPr>
      </w:pPr>
    </w:p>
    <w:p w14:paraId="4DB14262" w14:textId="574379EB" w:rsidR="00DE361D" w:rsidRPr="00DE361D" w:rsidRDefault="00DE361D" w:rsidP="00DE361D">
      <w:pPr>
        <w:tabs>
          <w:tab w:val="left" w:pos="540"/>
          <w:tab w:val="left" w:pos="2655"/>
        </w:tabs>
        <w:spacing w:after="0" w:line="360" w:lineRule="auto"/>
        <w:ind w:left="357" w:hanging="357"/>
        <w:rPr>
          <w:rFonts w:ascii="Arial" w:eastAsia="Times New Roman" w:hAnsi="Arial" w:cs="Arial"/>
          <w:b/>
          <w:lang w:eastAsia="en-GB"/>
        </w:rPr>
      </w:pPr>
      <w:r w:rsidRPr="00DE361D">
        <w:rPr>
          <w:rFonts w:ascii="Arial" w:eastAsia="Times New Roman" w:hAnsi="Arial" w:cs="Arial"/>
          <w:lang w:eastAsia="en-GB"/>
        </w:rPr>
        <w:t>1</w:t>
      </w:r>
      <w:r w:rsidR="009F390C">
        <w:rPr>
          <w:rFonts w:ascii="Arial" w:eastAsia="Times New Roman" w:hAnsi="Arial" w:cs="Arial"/>
          <w:lang w:eastAsia="en-GB"/>
        </w:rPr>
        <w:t>9</w:t>
      </w:r>
      <w:r w:rsidRPr="00DE361D">
        <w:rPr>
          <w:rFonts w:ascii="Arial" w:eastAsia="Times New Roman" w:hAnsi="Arial" w:cs="Arial"/>
          <w:lang w:eastAsia="en-GB"/>
        </w:rPr>
        <w:t>.2</w:t>
      </w:r>
      <w:r>
        <w:rPr>
          <w:rFonts w:ascii="Arial" w:eastAsia="Times New Roman" w:hAnsi="Arial" w:cs="Arial"/>
          <w:b/>
          <w:lang w:eastAsia="en-GB"/>
        </w:rPr>
        <w:t xml:space="preserve"> </w:t>
      </w:r>
      <w:r w:rsidRPr="00DE361D">
        <w:rPr>
          <w:rFonts w:ascii="Arial" w:eastAsia="Times New Roman" w:hAnsi="Arial" w:cs="Arial"/>
          <w:lang w:eastAsia="en-GB"/>
        </w:rPr>
        <w:t xml:space="preserve">Any member of staff directly involved with a complaint investigation should declare </w:t>
      </w:r>
      <w:r>
        <w:rPr>
          <w:rFonts w:ascii="Arial" w:eastAsia="Times New Roman" w:hAnsi="Arial" w:cs="Arial"/>
          <w:lang w:eastAsia="en-GB"/>
        </w:rPr>
        <w:t>to the Complaints and PALS team</w:t>
      </w:r>
      <w:r w:rsidRPr="00DE361D">
        <w:rPr>
          <w:rFonts w:ascii="Arial" w:eastAsia="Times New Roman" w:hAnsi="Arial" w:cs="Arial"/>
          <w:lang w:eastAsia="en-GB"/>
        </w:rPr>
        <w:t xml:space="preserve"> if there is a conflict of interest as soon as they become aware, in line with the Trust’s </w:t>
      </w:r>
      <w:r>
        <w:rPr>
          <w:rFonts w:ascii="Arial" w:eastAsia="Times New Roman" w:hAnsi="Arial" w:cs="Arial"/>
          <w:lang w:eastAsia="en-GB"/>
        </w:rPr>
        <w:t>‘</w:t>
      </w:r>
      <w:r w:rsidRPr="00DE361D">
        <w:rPr>
          <w:rFonts w:ascii="Arial" w:eastAsia="Times New Roman" w:hAnsi="Arial" w:cs="Arial"/>
          <w:lang w:eastAsia="en-GB"/>
        </w:rPr>
        <w:t>Standards of Business Conduct Policy</w:t>
      </w:r>
      <w:r w:rsidR="0099362B">
        <w:rPr>
          <w:rFonts w:ascii="Arial" w:eastAsia="Times New Roman" w:hAnsi="Arial" w:cs="Arial"/>
          <w:lang w:eastAsia="en-GB"/>
        </w:rPr>
        <w:t>.’</w:t>
      </w:r>
    </w:p>
    <w:p w14:paraId="241FC5E7" w14:textId="77777777" w:rsidR="00CA723F" w:rsidRDefault="00CA723F" w:rsidP="00AE6F63">
      <w:pPr>
        <w:numPr>
          <w:ilvl w:val="0"/>
          <w:numId w:val="6"/>
        </w:numPr>
        <w:spacing w:before="100" w:beforeAutospacing="1" w:after="100" w:afterAutospacing="1" w:line="360" w:lineRule="auto"/>
        <w:ind w:hanging="357"/>
        <w:rPr>
          <w:rFonts w:ascii="Arial" w:eastAsia="Times New Roman" w:hAnsi="Arial" w:cs="Arial"/>
          <w:lang w:eastAsia="en-GB"/>
        </w:rPr>
      </w:pPr>
      <w:r>
        <w:rPr>
          <w:rFonts w:ascii="Arial" w:eastAsia="Times New Roman" w:hAnsi="Arial" w:cs="Arial"/>
          <w:lang w:eastAsia="en-GB"/>
        </w:rPr>
        <w:t>Take time to listen to and acknowledge the concern, and its impact on the service user.</w:t>
      </w:r>
    </w:p>
    <w:p w14:paraId="71F800A9" w14:textId="77777777" w:rsidR="001F685D" w:rsidRPr="001F685D" w:rsidRDefault="001F685D" w:rsidP="00AE6F63">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Clarify the concern and the desired outcome.</w:t>
      </w:r>
    </w:p>
    <w:p w14:paraId="523E5A1D" w14:textId="77777777" w:rsidR="001F685D" w:rsidRPr="001F685D" w:rsidRDefault="001F685D" w:rsidP="00AE6F63">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Explain the options for informal and formal complaint processes.</w:t>
      </w:r>
    </w:p>
    <w:p w14:paraId="3D13FB27" w14:textId="376FDB22" w:rsidR="001F685D" w:rsidRPr="001F685D" w:rsidRDefault="001F685D" w:rsidP="00AE6F63">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 xml:space="preserve">Escalate issues involving </w:t>
      </w:r>
      <w:r w:rsidR="00B5004F">
        <w:rPr>
          <w:rFonts w:ascii="Arial" w:eastAsia="Times New Roman" w:hAnsi="Arial" w:cs="Arial"/>
          <w:lang w:eastAsia="en-GB"/>
        </w:rPr>
        <w:t>service-user</w:t>
      </w:r>
      <w:r w:rsidRPr="001F685D">
        <w:rPr>
          <w:rFonts w:ascii="Arial" w:eastAsia="Times New Roman" w:hAnsi="Arial" w:cs="Arial"/>
          <w:lang w:eastAsia="en-GB"/>
        </w:rPr>
        <w:t xml:space="preserve"> safety or serious concerns to senior staff.</w:t>
      </w:r>
    </w:p>
    <w:p w14:paraId="314B7B03" w14:textId="09FE5C29" w:rsidR="001F685D" w:rsidRPr="002078DE" w:rsidRDefault="0006405B" w:rsidP="002078DE">
      <w:pPr>
        <w:pStyle w:val="Heading1"/>
        <w:spacing w:line="360" w:lineRule="auto"/>
        <w:ind w:left="-284" w:firstLine="284"/>
        <w:rPr>
          <w:rFonts w:eastAsia="Times New Roman"/>
          <w:b/>
          <w:bCs/>
          <w:color w:val="5B9BD5" w:themeColor="accent1"/>
          <w:lang w:eastAsia="en-GB"/>
        </w:rPr>
      </w:pPr>
      <w:bookmarkStart w:id="25" w:name="_Toc210651831"/>
      <w:r>
        <w:rPr>
          <w:rFonts w:eastAsia="Times New Roman"/>
          <w:b/>
          <w:bCs/>
          <w:color w:val="5B9BD5" w:themeColor="accent1"/>
          <w:lang w:eastAsia="en-GB"/>
        </w:rPr>
        <w:t>20</w:t>
      </w:r>
      <w:r w:rsidR="005A556C" w:rsidRPr="002078DE">
        <w:rPr>
          <w:rFonts w:eastAsia="Times New Roman"/>
          <w:b/>
          <w:bCs/>
          <w:color w:val="5B9BD5" w:themeColor="accent1"/>
          <w:lang w:eastAsia="en-GB"/>
        </w:rPr>
        <w:t xml:space="preserve">. </w:t>
      </w:r>
      <w:r w:rsidR="001F685D" w:rsidRPr="002078DE">
        <w:rPr>
          <w:rFonts w:eastAsia="Times New Roman"/>
          <w:b/>
          <w:bCs/>
          <w:color w:val="5B9BD5" w:themeColor="accent1"/>
          <w:lang w:eastAsia="en-GB"/>
        </w:rPr>
        <w:t>Formal complaints</w:t>
      </w:r>
      <w:bookmarkEnd w:id="25"/>
      <w:r w:rsidR="001F685D" w:rsidRPr="002078DE">
        <w:rPr>
          <w:rFonts w:eastAsia="Times New Roman"/>
          <w:b/>
          <w:bCs/>
          <w:color w:val="5B9BD5" w:themeColor="accent1"/>
          <w:lang w:eastAsia="en-GB"/>
        </w:rPr>
        <w:t xml:space="preserve"> </w:t>
      </w:r>
    </w:p>
    <w:p w14:paraId="37BAEF1E" w14:textId="7CD5D2AB" w:rsidR="005A556C" w:rsidRDefault="0006405B" w:rsidP="002078DE">
      <w:pPr>
        <w:spacing w:before="100" w:beforeAutospacing="1" w:after="100" w:afterAutospacing="1" w:line="360" w:lineRule="auto"/>
        <w:ind w:left="454" w:hanging="454"/>
        <w:rPr>
          <w:rFonts w:ascii="Arial" w:hAnsi="Arial" w:cs="Arial"/>
        </w:rPr>
      </w:pPr>
      <w:r>
        <w:rPr>
          <w:rFonts w:ascii="Arial" w:hAnsi="Arial" w:cs="Arial"/>
        </w:rPr>
        <w:t>20</w:t>
      </w:r>
      <w:r w:rsidR="00A3767B">
        <w:rPr>
          <w:rFonts w:ascii="Arial" w:hAnsi="Arial" w:cs="Arial"/>
        </w:rPr>
        <w:t xml:space="preserve">.1 </w:t>
      </w:r>
      <w:r w:rsidR="00DF4EFF" w:rsidRPr="00DF4EFF">
        <w:rPr>
          <w:rFonts w:ascii="Arial" w:hAnsi="Arial" w:cs="Arial"/>
        </w:rPr>
        <w:t xml:space="preserve">If a concern cannot be resolved informally, or </w:t>
      </w:r>
      <w:r w:rsidR="00CA723F">
        <w:rPr>
          <w:rFonts w:ascii="Arial" w:hAnsi="Arial" w:cs="Arial"/>
        </w:rPr>
        <w:t xml:space="preserve">if </w:t>
      </w:r>
      <w:r w:rsidR="00DF4EFF" w:rsidRPr="00DF4EFF">
        <w:rPr>
          <w:rFonts w:ascii="Arial" w:hAnsi="Arial" w:cs="Arial"/>
        </w:rPr>
        <w:t xml:space="preserve">the complainant requests a formal investigation, it will be managed under the formal complaints process. Formal complaints can be submitted verbally, in writing, or electronically. Staff must ensure the complainant is fully informed of their options to support a clear and informed decision on how they wish their concern to be </w:t>
      </w:r>
      <w:r w:rsidR="00F964F0" w:rsidRPr="00DF4EFF">
        <w:rPr>
          <w:rFonts w:ascii="Arial" w:hAnsi="Arial" w:cs="Arial"/>
        </w:rPr>
        <w:t>managed</w:t>
      </w:r>
      <w:r w:rsidR="00DF4EFF" w:rsidRPr="00DF4EFF">
        <w:rPr>
          <w:rFonts w:ascii="Arial" w:hAnsi="Arial" w:cs="Arial"/>
        </w:rPr>
        <w:t>.</w:t>
      </w:r>
    </w:p>
    <w:p w14:paraId="19742140" w14:textId="09AD3663" w:rsidR="005A556C" w:rsidRDefault="0006405B" w:rsidP="002078DE">
      <w:pPr>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t>20</w:t>
      </w:r>
      <w:r w:rsidR="00A3767B">
        <w:rPr>
          <w:rFonts w:ascii="Arial" w:eastAsia="Times New Roman" w:hAnsi="Arial" w:cs="Arial"/>
          <w:lang w:eastAsia="en-GB"/>
        </w:rPr>
        <w:t xml:space="preserve">.2 </w:t>
      </w:r>
      <w:r w:rsidR="005A556C" w:rsidRPr="00A3767B">
        <w:rPr>
          <w:rFonts w:ascii="Arial" w:eastAsia="Times New Roman" w:hAnsi="Arial" w:cs="Arial"/>
          <w:lang w:eastAsia="en-GB"/>
        </w:rPr>
        <w:t xml:space="preserve">Acknowledgment will be provided within </w:t>
      </w:r>
      <w:r w:rsidR="00825F54">
        <w:rPr>
          <w:rFonts w:ascii="Arial" w:eastAsia="Times New Roman" w:hAnsi="Arial" w:cs="Arial"/>
          <w:lang w:eastAsia="en-GB"/>
        </w:rPr>
        <w:t>five</w:t>
      </w:r>
      <w:r w:rsidR="005A556C" w:rsidRPr="00A3767B">
        <w:rPr>
          <w:rFonts w:ascii="Arial" w:eastAsia="Times New Roman" w:hAnsi="Arial" w:cs="Arial"/>
          <w:bCs/>
          <w:lang w:eastAsia="en-GB"/>
        </w:rPr>
        <w:t xml:space="preserve"> working days</w:t>
      </w:r>
      <w:r w:rsidR="005A556C" w:rsidRPr="00A3767B">
        <w:rPr>
          <w:rFonts w:ascii="Arial" w:eastAsia="Times New Roman" w:hAnsi="Arial" w:cs="Arial"/>
          <w:lang w:eastAsia="en-GB"/>
        </w:rPr>
        <w:t xml:space="preserve"> by the Complaints and PALS team. Complaints are categorised based on severity (</w:t>
      </w:r>
      <w:r w:rsidR="005A556C" w:rsidRPr="00A3767B">
        <w:rPr>
          <w:rFonts w:ascii="Arial" w:eastAsia="Times New Roman" w:hAnsi="Arial" w:cs="Arial"/>
          <w:bCs/>
          <w:lang w:eastAsia="en-GB"/>
        </w:rPr>
        <w:t>low, medium, high</w:t>
      </w:r>
      <w:r w:rsidR="005A556C" w:rsidRPr="00A3767B">
        <w:rPr>
          <w:rFonts w:ascii="Arial" w:eastAsia="Times New Roman" w:hAnsi="Arial" w:cs="Arial"/>
          <w:lang w:eastAsia="en-GB"/>
        </w:rPr>
        <w:t xml:space="preserve">), ensuring an appropriate level of investigation. A formal response should be provided within </w:t>
      </w:r>
      <w:r w:rsidR="005A556C" w:rsidRPr="00A3767B">
        <w:rPr>
          <w:rFonts w:ascii="Arial" w:eastAsia="Times New Roman" w:hAnsi="Arial" w:cs="Arial"/>
          <w:bCs/>
          <w:lang w:eastAsia="en-GB"/>
        </w:rPr>
        <w:t>25 to 60 working days</w:t>
      </w:r>
      <w:r w:rsidR="005A556C" w:rsidRPr="00A3767B">
        <w:rPr>
          <w:rFonts w:ascii="Arial" w:eastAsia="Times New Roman" w:hAnsi="Arial" w:cs="Arial"/>
          <w:lang w:eastAsia="en-GB"/>
        </w:rPr>
        <w:t xml:space="preserve">, with extensions granted for complex cases. </w:t>
      </w:r>
    </w:p>
    <w:p w14:paraId="1ADF5F1E" w14:textId="7C6A535E" w:rsidR="00B505AD" w:rsidRPr="002078DE" w:rsidRDefault="0006405B" w:rsidP="002078DE">
      <w:pPr>
        <w:pStyle w:val="Heading1"/>
        <w:ind w:left="-284" w:firstLine="284"/>
        <w:rPr>
          <w:rFonts w:eastAsia="Times New Roman"/>
          <w:b/>
          <w:bCs/>
          <w:color w:val="5B9BD5" w:themeColor="accent1"/>
          <w:lang w:eastAsia="en-GB"/>
        </w:rPr>
      </w:pPr>
      <w:bookmarkStart w:id="26" w:name="_Toc210651832"/>
      <w:r>
        <w:rPr>
          <w:rFonts w:eastAsia="Times New Roman"/>
          <w:b/>
          <w:bCs/>
          <w:color w:val="5B9BD5" w:themeColor="accent1"/>
          <w:lang w:eastAsia="en-GB"/>
        </w:rPr>
        <w:t>21</w:t>
      </w:r>
      <w:r w:rsidR="00693E99" w:rsidRPr="002078DE">
        <w:rPr>
          <w:rFonts w:eastAsia="Times New Roman"/>
          <w:b/>
          <w:bCs/>
          <w:color w:val="5B9BD5" w:themeColor="accent1"/>
          <w:lang w:eastAsia="en-GB"/>
        </w:rPr>
        <w:t>. Time limit for raising concerns</w:t>
      </w:r>
      <w:bookmarkEnd w:id="26"/>
    </w:p>
    <w:p w14:paraId="6289FD6C" w14:textId="42CEFFDE" w:rsidR="00B505AD" w:rsidRDefault="0006405B" w:rsidP="002078DE">
      <w:pPr>
        <w:spacing w:before="100" w:beforeAutospacing="1" w:after="100" w:afterAutospacing="1" w:line="360" w:lineRule="auto"/>
        <w:ind w:left="454" w:hanging="454"/>
        <w:rPr>
          <w:rFonts w:ascii="Arial" w:hAnsi="Arial" w:cs="Arial"/>
        </w:rPr>
      </w:pPr>
      <w:r>
        <w:rPr>
          <w:rFonts w:ascii="Arial" w:eastAsia="Times New Roman" w:hAnsi="Arial" w:cs="Arial"/>
          <w:lang w:eastAsia="en-GB"/>
        </w:rPr>
        <w:t>21.</w:t>
      </w:r>
      <w:r w:rsidR="008C4677" w:rsidRPr="008C4677">
        <w:rPr>
          <w:rFonts w:ascii="Arial" w:eastAsia="Times New Roman" w:hAnsi="Arial" w:cs="Arial"/>
          <w:lang w:eastAsia="en-GB"/>
        </w:rPr>
        <w:t>1</w:t>
      </w:r>
      <w:r w:rsidR="008C4677">
        <w:rPr>
          <w:rFonts w:ascii="Arial" w:eastAsia="Times New Roman" w:hAnsi="Arial" w:cs="Arial"/>
          <w:b/>
          <w:bCs/>
          <w:lang w:eastAsia="en-GB"/>
        </w:rPr>
        <w:t xml:space="preserve"> </w:t>
      </w:r>
      <w:r w:rsidR="00B505AD" w:rsidRPr="00B505AD">
        <w:rPr>
          <w:rFonts w:ascii="Arial" w:hAnsi="Arial" w:cs="Arial"/>
        </w:rPr>
        <w:t xml:space="preserve">Under the </w:t>
      </w:r>
      <w:r w:rsidR="008C4677">
        <w:rPr>
          <w:rFonts w:ascii="Arial" w:hAnsi="Arial" w:cs="Arial"/>
        </w:rPr>
        <w:t xml:space="preserve">NHS </w:t>
      </w:r>
      <w:r w:rsidR="00914243">
        <w:rPr>
          <w:rFonts w:ascii="Arial" w:hAnsi="Arial" w:cs="Arial"/>
        </w:rPr>
        <w:t>C</w:t>
      </w:r>
      <w:r w:rsidR="008C4677">
        <w:rPr>
          <w:rFonts w:ascii="Arial" w:hAnsi="Arial" w:cs="Arial"/>
        </w:rPr>
        <w:t>omplaint</w:t>
      </w:r>
      <w:r w:rsidR="00B505AD" w:rsidRPr="00B505AD">
        <w:rPr>
          <w:rFonts w:ascii="Arial" w:hAnsi="Arial" w:cs="Arial"/>
        </w:rPr>
        <w:t xml:space="preserve"> </w:t>
      </w:r>
      <w:r w:rsidR="00914243">
        <w:rPr>
          <w:rFonts w:ascii="Arial" w:hAnsi="Arial" w:cs="Arial"/>
        </w:rPr>
        <w:t>R</w:t>
      </w:r>
      <w:r w:rsidR="00B505AD" w:rsidRPr="00B505AD">
        <w:rPr>
          <w:rFonts w:ascii="Arial" w:hAnsi="Arial" w:cs="Arial"/>
        </w:rPr>
        <w:t>egulations, complaints must be made within twelve months of the event complained about or twelve months of the complainant becoming aware of the issues. The Trust has the power to exercise its discretion to investigate complaints outside of this time frame. In such cases, a desktop review will be undertaken to establish whether a viable investigation may be undertaken.</w:t>
      </w:r>
    </w:p>
    <w:p w14:paraId="62CC14EA" w14:textId="0886F9AA" w:rsidR="00B505AD" w:rsidRPr="00B505AD" w:rsidRDefault="0006405B" w:rsidP="002078DE">
      <w:pPr>
        <w:spacing w:before="100" w:beforeAutospacing="1" w:after="100" w:afterAutospacing="1" w:line="360" w:lineRule="auto"/>
        <w:rPr>
          <w:rFonts w:ascii="Arial" w:eastAsia="Times New Roman" w:hAnsi="Arial" w:cs="Arial"/>
          <w:sz w:val="24"/>
          <w:szCs w:val="24"/>
          <w:lang w:eastAsia="en-GB"/>
        </w:rPr>
      </w:pPr>
      <w:r>
        <w:rPr>
          <w:rFonts w:ascii="Arial" w:hAnsi="Arial" w:cs="Arial"/>
        </w:rPr>
        <w:lastRenderedPageBreak/>
        <w:t>22</w:t>
      </w:r>
      <w:r w:rsidR="00E12626">
        <w:rPr>
          <w:rFonts w:ascii="Arial" w:hAnsi="Arial" w:cs="Arial"/>
        </w:rPr>
        <w:t>.2 The following criteria may be considered when deciding whether to waive the time limit:</w:t>
      </w:r>
    </w:p>
    <w:p w14:paraId="4A4B3870" w14:textId="1C8A8523"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W</w:t>
      </w:r>
      <w:r w:rsidR="00B505AD" w:rsidRPr="00B505AD">
        <w:rPr>
          <w:rFonts w:ascii="Arial" w:eastAsia="Times New Roman" w:hAnsi="Arial" w:cs="Arial"/>
          <w:lang w:eastAsia="en-GB"/>
        </w:rPr>
        <w:t>hen the incident first took place and/or first became apparent.</w:t>
      </w:r>
    </w:p>
    <w:p w14:paraId="42C0FBF3" w14:textId="2FABCEBB"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H</w:t>
      </w:r>
      <w:r w:rsidR="00B505AD" w:rsidRPr="00B505AD">
        <w:rPr>
          <w:rFonts w:ascii="Arial" w:eastAsia="Times New Roman" w:hAnsi="Arial" w:cs="Arial"/>
          <w:lang w:eastAsia="en-GB"/>
        </w:rPr>
        <w:t>as the complainant had a reasonable opportunity to complain sooner.</w:t>
      </w:r>
    </w:p>
    <w:p w14:paraId="008E7C43" w14:textId="7D412AD4"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T</w:t>
      </w:r>
      <w:r w:rsidR="00B505AD" w:rsidRPr="00B505AD">
        <w:rPr>
          <w:rFonts w:ascii="Arial" w:eastAsia="Times New Roman" w:hAnsi="Arial" w:cs="Arial"/>
          <w:lang w:eastAsia="en-GB"/>
        </w:rPr>
        <w:t>he seriousness of the concern(s).</w:t>
      </w:r>
    </w:p>
    <w:p w14:paraId="7541C7CA" w14:textId="68305332"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H</w:t>
      </w:r>
      <w:r w:rsidR="00B505AD" w:rsidRPr="00B505AD">
        <w:rPr>
          <w:rFonts w:ascii="Arial" w:eastAsia="Times New Roman" w:hAnsi="Arial" w:cs="Arial"/>
          <w:lang w:eastAsia="en-GB"/>
        </w:rPr>
        <w:t>ow likely are we going to be able to achieve a reasonable resolution.</w:t>
      </w:r>
    </w:p>
    <w:p w14:paraId="779A8C16" w14:textId="5FECAD32"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A</w:t>
      </w:r>
      <w:r w:rsidR="00B505AD" w:rsidRPr="00B505AD">
        <w:rPr>
          <w:rFonts w:ascii="Arial" w:eastAsia="Times New Roman" w:hAnsi="Arial" w:cs="Arial"/>
          <w:lang w:eastAsia="en-GB"/>
        </w:rPr>
        <w:t>re the clinical records likely to be available.</w:t>
      </w:r>
    </w:p>
    <w:p w14:paraId="7EFD2F89" w14:textId="18E50452"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A</w:t>
      </w:r>
      <w:r w:rsidR="00B505AD" w:rsidRPr="00B505AD">
        <w:rPr>
          <w:rFonts w:ascii="Arial" w:eastAsia="Times New Roman" w:hAnsi="Arial" w:cs="Arial"/>
          <w:lang w:eastAsia="en-GB"/>
        </w:rPr>
        <w:t>re the clinicians involved in decision-making likely to be available to recall events around the incident.</w:t>
      </w:r>
    </w:p>
    <w:p w14:paraId="172C5571" w14:textId="4020589A" w:rsidR="008D5A38" w:rsidRPr="0006405B" w:rsidRDefault="006B37EC" w:rsidP="007C6589">
      <w:pPr>
        <w:pStyle w:val="Heading1"/>
        <w:rPr>
          <w:b/>
          <w:bCs/>
          <w:color w:val="5B9BD5" w:themeColor="accent1"/>
        </w:rPr>
      </w:pPr>
      <w:bookmarkStart w:id="27" w:name="_Toc210651833"/>
      <w:r w:rsidRPr="0006405B">
        <w:rPr>
          <w:b/>
          <w:bCs/>
          <w:color w:val="5B9BD5" w:themeColor="accent1"/>
        </w:rPr>
        <w:t>2</w:t>
      </w:r>
      <w:r w:rsidR="0006405B" w:rsidRPr="0006405B">
        <w:rPr>
          <w:b/>
          <w:bCs/>
          <w:color w:val="5B9BD5" w:themeColor="accent1"/>
        </w:rPr>
        <w:t>3</w:t>
      </w:r>
      <w:r w:rsidR="00A3767B" w:rsidRPr="0006405B">
        <w:rPr>
          <w:b/>
          <w:bCs/>
          <w:color w:val="5B9BD5" w:themeColor="accent1"/>
        </w:rPr>
        <w:t xml:space="preserve">. </w:t>
      </w:r>
      <w:r w:rsidR="00DF4EFF" w:rsidRPr="0006405B">
        <w:rPr>
          <w:b/>
          <w:bCs/>
          <w:color w:val="5B9BD5" w:themeColor="accent1"/>
        </w:rPr>
        <w:t>Stage 1 of the complaints process</w:t>
      </w:r>
      <w:bookmarkEnd w:id="27"/>
    </w:p>
    <w:p w14:paraId="1AD68494" w14:textId="2C369F0D" w:rsidR="00CA723F" w:rsidRDefault="002913BE" w:rsidP="002078DE">
      <w:pPr>
        <w:spacing w:before="100" w:beforeAutospacing="1" w:after="100" w:afterAutospacing="1" w:line="360" w:lineRule="auto"/>
        <w:ind w:left="454" w:hanging="454"/>
        <w:rPr>
          <w:rFonts w:ascii="Arial" w:hAnsi="Arial" w:cs="Arial"/>
        </w:rPr>
      </w:pPr>
      <w:r>
        <w:rPr>
          <w:rStyle w:val="Strong"/>
          <w:rFonts w:ascii="Arial" w:hAnsi="Arial" w:cs="Arial"/>
          <w:b w:val="0"/>
        </w:rPr>
        <w:t>2</w:t>
      </w:r>
      <w:r w:rsidR="0006405B">
        <w:rPr>
          <w:rStyle w:val="Strong"/>
          <w:rFonts w:ascii="Arial" w:hAnsi="Arial" w:cs="Arial"/>
          <w:b w:val="0"/>
        </w:rPr>
        <w:t>3</w:t>
      </w:r>
      <w:r w:rsidR="00A3767B">
        <w:rPr>
          <w:rStyle w:val="Strong"/>
          <w:rFonts w:ascii="Arial" w:hAnsi="Arial" w:cs="Arial"/>
          <w:b w:val="0"/>
        </w:rPr>
        <w:t xml:space="preserve">.1 </w:t>
      </w:r>
      <w:r w:rsidR="00CA723F" w:rsidRPr="00556EA6">
        <w:rPr>
          <w:rStyle w:val="Strong"/>
          <w:rFonts w:ascii="Arial" w:hAnsi="Arial" w:cs="Arial"/>
          <w:b w:val="0"/>
        </w:rPr>
        <w:t>Stage</w:t>
      </w:r>
      <w:r w:rsidR="00556EA6">
        <w:rPr>
          <w:rStyle w:val="Strong"/>
          <w:rFonts w:ascii="Arial" w:hAnsi="Arial" w:cs="Arial"/>
          <w:b w:val="0"/>
        </w:rPr>
        <w:t xml:space="preserve"> 1 of the process </w:t>
      </w:r>
      <w:r w:rsidR="00556EA6">
        <w:rPr>
          <w:rFonts w:ascii="Arial" w:hAnsi="Arial" w:cs="Arial"/>
        </w:rPr>
        <w:t xml:space="preserve">is also known as the </w:t>
      </w:r>
      <w:r w:rsidR="00CA723F" w:rsidRPr="00914243">
        <w:rPr>
          <w:rStyle w:val="Strong"/>
          <w:rFonts w:ascii="Arial" w:hAnsi="Arial" w:cs="Arial"/>
          <w:b w:val="0"/>
          <w:bCs w:val="0"/>
        </w:rPr>
        <w:t>Local Resolution</w:t>
      </w:r>
      <w:r w:rsidR="00CA723F" w:rsidRPr="00556EA6">
        <w:rPr>
          <w:rFonts w:ascii="Arial" w:hAnsi="Arial" w:cs="Arial"/>
        </w:rPr>
        <w:t xml:space="preserve"> stage. It is designed to resolve complaints as quickly, fairly, and effectively as possible at the point of service delivery.</w:t>
      </w:r>
    </w:p>
    <w:p w14:paraId="32A8E1E8" w14:textId="4823E162" w:rsidR="006E0005" w:rsidRDefault="002913BE" w:rsidP="002078DE">
      <w:pPr>
        <w:spacing w:before="100" w:beforeAutospacing="1" w:after="100" w:afterAutospacing="1" w:line="360" w:lineRule="auto"/>
        <w:ind w:left="454" w:hanging="454"/>
        <w:rPr>
          <w:rFonts w:ascii="Arial" w:hAnsi="Arial" w:cs="Arial"/>
        </w:rPr>
      </w:pPr>
      <w:r>
        <w:rPr>
          <w:rFonts w:ascii="Arial" w:hAnsi="Arial" w:cs="Arial"/>
        </w:rPr>
        <w:t>2</w:t>
      </w:r>
      <w:r w:rsidR="0006405B">
        <w:rPr>
          <w:rFonts w:ascii="Arial" w:hAnsi="Arial" w:cs="Arial"/>
        </w:rPr>
        <w:t>3</w:t>
      </w:r>
      <w:r w:rsidR="00A3767B">
        <w:rPr>
          <w:rFonts w:ascii="Arial" w:hAnsi="Arial" w:cs="Arial"/>
        </w:rPr>
        <w:t xml:space="preserve">.2 </w:t>
      </w:r>
      <w:r w:rsidR="00556EA6">
        <w:rPr>
          <w:rFonts w:ascii="Arial" w:hAnsi="Arial" w:cs="Arial"/>
        </w:rPr>
        <w:t xml:space="preserve">On receipt of a formal complaint, the Complaint and PALS team will </w:t>
      </w:r>
      <w:r w:rsidR="00556EA6" w:rsidRPr="008E0E8C">
        <w:rPr>
          <w:rFonts w:ascii="Arial" w:hAnsi="Arial" w:cs="Arial"/>
          <w:bCs/>
        </w:rPr>
        <w:t>acknowledge</w:t>
      </w:r>
      <w:r w:rsidR="00556EA6">
        <w:rPr>
          <w:rFonts w:ascii="Arial" w:hAnsi="Arial" w:cs="Arial"/>
        </w:rPr>
        <w:t xml:space="preserve"> the concern within three working days and confirm whether it falls under the Trust’s complaint handling remit. </w:t>
      </w:r>
      <w:r w:rsidR="00556EA6" w:rsidRPr="006306A2">
        <w:rPr>
          <w:rFonts w:ascii="Arial" w:eastAsia="Times New Roman" w:hAnsi="Arial" w:cs="Arial"/>
          <w:lang w:eastAsia="en-GB"/>
        </w:rPr>
        <w:t xml:space="preserve">Complaints will be graded according to seriousness (high, </w:t>
      </w:r>
      <w:r w:rsidR="0099362B" w:rsidRPr="006306A2">
        <w:rPr>
          <w:rFonts w:ascii="Arial" w:eastAsia="Times New Roman" w:hAnsi="Arial" w:cs="Arial"/>
          <w:lang w:eastAsia="en-GB"/>
        </w:rPr>
        <w:t>medium,</w:t>
      </w:r>
      <w:r w:rsidR="00556EA6" w:rsidRPr="006306A2">
        <w:rPr>
          <w:rFonts w:ascii="Arial" w:eastAsia="Times New Roman" w:hAnsi="Arial" w:cs="Arial"/>
          <w:lang w:eastAsia="en-GB"/>
        </w:rPr>
        <w:t xml:space="preserve"> and</w:t>
      </w:r>
      <w:r w:rsidR="00556EA6">
        <w:rPr>
          <w:rFonts w:ascii="Arial" w:eastAsia="Times New Roman" w:hAnsi="Arial" w:cs="Arial"/>
          <w:lang w:eastAsia="en-GB"/>
        </w:rPr>
        <w:t xml:space="preserve"> low</w:t>
      </w:r>
      <w:r w:rsidR="006E0005">
        <w:rPr>
          <w:rFonts w:ascii="Arial" w:eastAsia="Times New Roman" w:hAnsi="Arial" w:cs="Arial"/>
          <w:lang w:eastAsia="en-GB"/>
        </w:rPr>
        <w:t xml:space="preserve"> – please see the </w:t>
      </w:r>
      <w:r w:rsidR="006E0005" w:rsidRPr="008E0E8C">
        <w:rPr>
          <w:rFonts w:ascii="Arial" w:eastAsia="Times New Roman" w:hAnsi="Arial" w:cs="Arial"/>
          <w:bCs/>
          <w:lang w:eastAsia="en-GB"/>
        </w:rPr>
        <w:t>complexity matrix</w:t>
      </w:r>
      <w:r w:rsidR="006E0005">
        <w:rPr>
          <w:rFonts w:ascii="Arial" w:eastAsia="Times New Roman" w:hAnsi="Arial" w:cs="Arial"/>
          <w:lang w:eastAsia="en-GB"/>
        </w:rPr>
        <w:t xml:space="preserve"> on page </w:t>
      </w:r>
      <w:r w:rsidR="00831F75" w:rsidRPr="00831F75">
        <w:rPr>
          <w:rFonts w:ascii="Arial" w:eastAsia="Times New Roman" w:hAnsi="Arial" w:cs="Arial"/>
          <w:lang w:eastAsia="en-GB"/>
        </w:rPr>
        <w:t>23</w:t>
      </w:r>
      <w:r w:rsidR="00556EA6" w:rsidRPr="00831F75">
        <w:rPr>
          <w:rFonts w:ascii="Arial" w:eastAsia="Times New Roman" w:hAnsi="Arial" w:cs="Arial"/>
          <w:lang w:eastAsia="en-GB"/>
        </w:rPr>
        <w:t xml:space="preserve">) </w:t>
      </w:r>
      <w:r w:rsidR="00556EA6">
        <w:rPr>
          <w:rFonts w:ascii="Arial" w:eastAsia="Times New Roman" w:hAnsi="Arial" w:cs="Arial"/>
          <w:lang w:eastAsia="en-GB"/>
        </w:rPr>
        <w:t xml:space="preserve">and </w:t>
      </w:r>
      <w:r w:rsidR="00556EA6">
        <w:rPr>
          <w:rFonts w:ascii="Arial" w:hAnsi="Arial" w:cs="Arial"/>
        </w:rPr>
        <w:t xml:space="preserve">this </w:t>
      </w:r>
      <w:r w:rsidR="005A556C">
        <w:rPr>
          <w:rFonts w:ascii="Arial" w:hAnsi="Arial" w:cs="Arial"/>
        </w:rPr>
        <w:t>will advise</w:t>
      </w:r>
      <w:r w:rsidR="00556EA6">
        <w:rPr>
          <w:rFonts w:ascii="Arial" w:hAnsi="Arial" w:cs="Arial"/>
        </w:rPr>
        <w:t xml:space="preserve"> how many days are needed to fully respond to the issue(s)</w:t>
      </w:r>
      <w:r w:rsidR="006E0005">
        <w:rPr>
          <w:rFonts w:ascii="Arial" w:hAnsi="Arial" w:cs="Arial"/>
        </w:rPr>
        <w:t xml:space="preserve"> raised.</w:t>
      </w:r>
    </w:p>
    <w:p w14:paraId="13EF4758" w14:textId="60B68961" w:rsidR="008D5A38" w:rsidRPr="0006405B" w:rsidRDefault="00DE361D" w:rsidP="007C6589">
      <w:pPr>
        <w:pStyle w:val="Heading1"/>
        <w:rPr>
          <w:b/>
          <w:bCs/>
          <w:color w:val="5B9BD5" w:themeColor="accent1"/>
        </w:rPr>
      </w:pPr>
      <w:bookmarkStart w:id="28" w:name="_Toc210651834"/>
      <w:r w:rsidRPr="0006405B">
        <w:rPr>
          <w:b/>
          <w:bCs/>
          <w:color w:val="5B9BD5" w:themeColor="accent1"/>
        </w:rPr>
        <w:t>2</w:t>
      </w:r>
      <w:r w:rsidR="0006405B">
        <w:rPr>
          <w:b/>
          <w:bCs/>
          <w:color w:val="5B9BD5" w:themeColor="accent1"/>
        </w:rPr>
        <w:t>4</w:t>
      </w:r>
      <w:r w:rsidR="00A3767B" w:rsidRPr="0006405B">
        <w:rPr>
          <w:b/>
          <w:bCs/>
          <w:color w:val="5B9BD5" w:themeColor="accent1"/>
        </w:rPr>
        <w:t>.</w:t>
      </w:r>
      <w:r w:rsidR="008D5A38" w:rsidRPr="0006405B">
        <w:rPr>
          <w:b/>
          <w:bCs/>
          <w:color w:val="5B9BD5" w:themeColor="accent1"/>
        </w:rPr>
        <w:t xml:space="preserve"> Time limits for responding to complaints</w:t>
      </w:r>
      <w:bookmarkEnd w:id="28"/>
    </w:p>
    <w:p w14:paraId="5D90A813" w14:textId="720B0C51" w:rsidR="00556EA6" w:rsidRDefault="00DE361D" w:rsidP="002078DE">
      <w:pPr>
        <w:spacing w:before="100" w:beforeAutospacing="1" w:after="100" w:afterAutospacing="1" w:line="360" w:lineRule="auto"/>
        <w:ind w:left="454" w:hanging="454"/>
        <w:rPr>
          <w:rFonts w:ascii="Arial" w:eastAsia="Times New Roman" w:hAnsi="Arial" w:cs="Arial"/>
          <w:lang w:eastAsia="en-GB"/>
        </w:rPr>
      </w:pPr>
      <w:r>
        <w:rPr>
          <w:rFonts w:ascii="Arial" w:hAnsi="Arial" w:cs="Arial"/>
        </w:rPr>
        <w:t>2</w:t>
      </w:r>
      <w:r w:rsidR="0006405B">
        <w:rPr>
          <w:rFonts w:ascii="Arial" w:hAnsi="Arial" w:cs="Arial"/>
        </w:rPr>
        <w:t>4</w:t>
      </w:r>
      <w:r w:rsidR="00A3767B">
        <w:rPr>
          <w:rFonts w:ascii="Arial" w:hAnsi="Arial" w:cs="Arial"/>
        </w:rPr>
        <w:t xml:space="preserve">.1 </w:t>
      </w:r>
      <w:r w:rsidR="00556EA6">
        <w:rPr>
          <w:rFonts w:ascii="Arial" w:hAnsi="Arial" w:cs="Arial"/>
        </w:rPr>
        <w:t xml:space="preserve">The NHS Complaint Regulations </w:t>
      </w:r>
      <w:r w:rsidR="006E0005">
        <w:rPr>
          <w:rFonts w:ascii="Arial" w:hAnsi="Arial" w:cs="Arial"/>
        </w:rPr>
        <w:t xml:space="preserve">say </w:t>
      </w:r>
      <w:r w:rsidR="006E0005" w:rsidRPr="006306A2">
        <w:rPr>
          <w:rFonts w:ascii="Arial" w:eastAsia="Times New Roman" w:hAnsi="Arial" w:cs="Arial"/>
          <w:lang w:eastAsia="en-GB"/>
        </w:rPr>
        <w:t>that a complaint must be responded to within six months. The Trust aims to respond to those that are considered straightforwa</w:t>
      </w:r>
      <w:r w:rsidR="006E0005">
        <w:rPr>
          <w:rFonts w:ascii="Arial" w:eastAsia="Times New Roman" w:hAnsi="Arial" w:cs="Arial"/>
          <w:lang w:eastAsia="en-GB"/>
        </w:rPr>
        <w:t>rd in 25 working days. I</w:t>
      </w:r>
      <w:r w:rsidR="006E0005" w:rsidRPr="006306A2">
        <w:rPr>
          <w:rFonts w:ascii="Arial" w:eastAsia="Times New Roman" w:hAnsi="Arial" w:cs="Arial"/>
          <w:lang w:eastAsia="en-GB"/>
        </w:rPr>
        <w:t>n circumstances where co</w:t>
      </w:r>
      <w:r w:rsidR="006E0005">
        <w:rPr>
          <w:rFonts w:ascii="Arial" w:eastAsia="Times New Roman" w:hAnsi="Arial" w:cs="Arial"/>
          <w:lang w:eastAsia="en-GB"/>
        </w:rPr>
        <w:t xml:space="preserve">ncerns </w:t>
      </w:r>
      <w:r w:rsidR="006E0005" w:rsidRPr="006306A2">
        <w:rPr>
          <w:rFonts w:ascii="Arial" w:eastAsia="Times New Roman" w:hAnsi="Arial" w:cs="Arial"/>
          <w:lang w:eastAsia="en-GB"/>
        </w:rPr>
        <w:t xml:space="preserve">are complex, involve other agencies </w:t>
      </w:r>
      <w:r w:rsidR="00BD227D">
        <w:rPr>
          <w:rFonts w:ascii="Arial" w:eastAsia="Times New Roman" w:hAnsi="Arial" w:cs="Arial"/>
          <w:lang w:eastAsia="en-GB"/>
        </w:rPr>
        <w:t>and/</w:t>
      </w:r>
      <w:r w:rsidR="006E0005" w:rsidRPr="006306A2">
        <w:rPr>
          <w:rFonts w:ascii="Arial" w:eastAsia="Times New Roman" w:hAnsi="Arial" w:cs="Arial"/>
          <w:lang w:eastAsia="en-GB"/>
        </w:rPr>
        <w:t>or where th</w:t>
      </w:r>
      <w:r w:rsidR="00AD05D3">
        <w:rPr>
          <w:rFonts w:ascii="Arial" w:eastAsia="Times New Roman" w:hAnsi="Arial" w:cs="Arial"/>
          <w:lang w:eastAsia="en-GB"/>
        </w:rPr>
        <w:t>ose involved with the episode of complaint are unavailable</w:t>
      </w:r>
      <w:r w:rsidR="006E0005" w:rsidRPr="006306A2">
        <w:rPr>
          <w:rFonts w:ascii="Arial" w:eastAsia="Times New Roman" w:hAnsi="Arial" w:cs="Arial"/>
          <w:lang w:eastAsia="en-GB"/>
        </w:rPr>
        <w:t>, the investigation will take longer</w:t>
      </w:r>
      <w:r w:rsidR="006E0005">
        <w:rPr>
          <w:rFonts w:ascii="Arial" w:eastAsia="Times New Roman" w:hAnsi="Arial" w:cs="Arial"/>
          <w:lang w:eastAsia="en-GB"/>
        </w:rPr>
        <w:t xml:space="preserve">, up to 45 days or 60 days. </w:t>
      </w:r>
    </w:p>
    <w:p w14:paraId="118CC815" w14:textId="5496BA18" w:rsidR="008D5A38" w:rsidRDefault="00DE361D" w:rsidP="00831F75">
      <w:pPr>
        <w:pStyle w:val="ListParagraph"/>
        <w:spacing w:before="100" w:beforeAutospacing="1" w:after="100" w:afterAutospacing="1" w:line="360" w:lineRule="auto"/>
        <w:ind w:left="454" w:hanging="454"/>
        <w:contextualSpacing w:val="0"/>
        <w:rPr>
          <w:rFonts w:ascii="Arial" w:eastAsia="Times New Roman" w:hAnsi="Arial" w:cs="Arial"/>
          <w:lang w:eastAsia="en-GB"/>
        </w:rPr>
      </w:pPr>
      <w:r>
        <w:rPr>
          <w:rFonts w:ascii="Arial" w:eastAsia="Times New Roman" w:hAnsi="Arial" w:cs="Arial"/>
          <w:lang w:eastAsia="en-GB"/>
        </w:rPr>
        <w:t>2</w:t>
      </w:r>
      <w:r w:rsidR="0006405B">
        <w:rPr>
          <w:rFonts w:ascii="Arial" w:eastAsia="Times New Roman" w:hAnsi="Arial" w:cs="Arial"/>
          <w:lang w:eastAsia="en-GB"/>
        </w:rPr>
        <w:t>4</w:t>
      </w:r>
      <w:r w:rsidR="00A3767B">
        <w:rPr>
          <w:rFonts w:ascii="Arial" w:eastAsia="Times New Roman" w:hAnsi="Arial" w:cs="Arial"/>
          <w:lang w:eastAsia="en-GB"/>
        </w:rPr>
        <w:t xml:space="preserve">.2 </w:t>
      </w:r>
      <w:r w:rsidR="008D5A38" w:rsidRPr="00294FA1">
        <w:rPr>
          <w:rFonts w:ascii="Arial" w:eastAsia="Times New Roman" w:hAnsi="Arial" w:cs="Arial"/>
          <w:lang w:eastAsia="en-GB"/>
        </w:rPr>
        <w:t xml:space="preserve">Where extensions are required to the time limit, or if the complaint needs to be put on hold, the complainant should be consulted and their agreement sought. Delays to a complaint should be the exception and there must be valid reasons. For example, obtaining information from multiple sources. </w:t>
      </w:r>
    </w:p>
    <w:p w14:paraId="39E91298" w14:textId="10C5C696" w:rsidR="008D5A38" w:rsidRPr="0006405B" w:rsidRDefault="00DE361D" w:rsidP="007C6589">
      <w:pPr>
        <w:pStyle w:val="Heading1"/>
        <w:rPr>
          <w:rFonts w:eastAsia="Times New Roman"/>
          <w:b/>
          <w:bCs/>
          <w:color w:val="5B9BD5" w:themeColor="accent1"/>
          <w:lang w:eastAsia="en-GB"/>
        </w:rPr>
      </w:pPr>
      <w:bookmarkStart w:id="29" w:name="_Toc210651835"/>
      <w:r w:rsidRPr="0006405B">
        <w:rPr>
          <w:rFonts w:eastAsia="Times New Roman"/>
          <w:b/>
          <w:bCs/>
          <w:color w:val="5B9BD5" w:themeColor="accent1"/>
          <w:lang w:eastAsia="en-GB"/>
        </w:rPr>
        <w:t>2</w:t>
      </w:r>
      <w:r w:rsidR="00624A33">
        <w:rPr>
          <w:rFonts w:eastAsia="Times New Roman"/>
          <w:b/>
          <w:bCs/>
          <w:color w:val="5B9BD5" w:themeColor="accent1"/>
          <w:lang w:eastAsia="en-GB"/>
        </w:rPr>
        <w:t>5</w:t>
      </w:r>
      <w:r w:rsidR="00A3767B" w:rsidRPr="0006405B">
        <w:rPr>
          <w:rFonts w:eastAsia="Times New Roman"/>
          <w:b/>
          <w:bCs/>
          <w:color w:val="5B9BD5" w:themeColor="accent1"/>
          <w:lang w:eastAsia="en-GB"/>
        </w:rPr>
        <w:t>.</w:t>
      </w:r>
      <w:r w:rsidR="008D5A38" w:rsidRPr="0006405B">
        <w:rPr>
          <w:rFonts w:eastAsia="Times New Roman"/>
          <w:b/>
          <w:bCs/>
          <w:color w:val="5B9BD5" w:themeColor="accent1"/>
          <w:lang w:eastAsia="en-GB"/>
        </w:rPr>
        <w:t xml:space="preserve"> Allocation of complaint</w:t>
      </w:r>
      <w:bookmarkEnd w:id="29"/>
    </w:p>
    <w:p w14:paraId="3D7B1567" w14:textId="1B9EA26B" w:rsidR="006E0005" w:rsidRDefault="00DE361D" w:rsidP="00831F75">
      <w:pPr>
        <w:pStyle w:val="ListParagraph"/>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5</w:t>
      </w:r>
      <w:r w:rsidR="00A3767B">
        <w:rPr>
          <w:rFonts w:ascii="Arial" w:eastAsia="Times New Roman" w:hAnsi="Arial" w:cs="Arial"/>
          <w:lang w:eastAsia="en-GB"/>
        </w:rPr>
        <w:t xml:space="preserve">.1 </w:t>
      </w:r>
      <w:r w:rsidR="006E0005">
        <w:rPr>
          <w:rFonts w:ascii="Arial" w:eastAsia="Times New Roman" w:hAnsi="Arial" w:cs="Arial"/>
          <w:lang w:eastAsia="en-GB"/>
        </w:rPr>
        <w:t xml:space="preserve">The concern will be shared by the Complaints and PALS team with the service whose care has been complained about. The service will ask a staff member to act as the </w:t>
      </w:r>
      <w:r w:rsidR="006E0005" w:rsidRPr="00A3767B">
        <w:rPr>
          <w:rFonts w:ascii="Arial" w:eastAsia="Times New Roman" w:hAnsi="Arial" w:cs="Arial"/>
          <w:lang w:eastAsia="en-GB"/>
        </w:rPr>
        <w:lastRenderedPageBreak/>
        <w:t>Investigating Officer</w:t>
      </w:r>
      <w:r w:rsidR="00326B89" w:rsidRPr="00A3767B">
        <w:rPr>
          <w:rFonts w:ascii="Arial" w:eastAsia="Times New Roman" w:hAnsi="Arial" w:cs="Arial"/>
          <w:lang w:eastAsia="en-GB"/>
        </w:rPr>
        <w:t xml:space="preserve"> </w:t>
      </w:r>
      <w:r w:rsidR="00326B89">
        <w:rPr>
          <w:rFonts w:ascii="Arial" w:eastAsia="Times New Roman" w:hAnsi="Arial" w:cs="Arial"/>
          <w:lang w:eastAsia="en-GB"/>
        </w:rPr>
        <w:t>and to look at the issues raised. Once allocated, the Complaints and PALS team will send the investigating officer a process pack consisting of:</w:t>
      </w:r>
    </w:p>
    <w:p w14:paraId="4A6F08B0" w14:textId="77777777" w:rsidR="00831F75" w:rsidRDefault="00831F75" w:rsidP="00831F75">
      <w:pPr>
        <w:pStyle w:val="ListParagraph"/>
        <w:spacing w:before="100" w:beforeAutospacing="1" w:after="100" w:afterAutospacing="1" w:line="360" w:lineRule="auto"/>
        <w:ind w:left="454" w:hanging="454"/>
        <w:rPr>
          <w:rFonts w:ascii="Arial" w:eastAsia="Times New Roman" w:hAnsi="Arial" w:cs="Arial"/>
          <w:lang w:eastAsia="en-GB"/>
        </w:rPr>
      </w:pPr>
    </w:p>
    <w:p w14:paraId="35F0F57F" w14:textId="096D3494" w:rsidR="00326B89" w:rsidRPr="005A556C" w:rsidRDefault="00326B89" w:rsidP="00AE6F63">
      <w:pPr>
        <w:pStyle w:val="ListParagraph"/>
        <w:numPr>
          <w:ilvl w:val="0"/>
          <w:numId w:val="7"/>
        </w:numPr>
        <w:spacing w:before="100" w:beforeAutospacing="1" w:after="100" w:afterAutospacing="1" w:line="360" w:lineRule="auto"/>
        <w:ind w:hanging="357"/>
        <w:rPr>
          <w:rFonts w:ascii="Arial" w:eastAsia="Times New Roman" w:hAnsi="Arial" w:cs="Arial"/>
          <w:lang w:eastAsia="en-GB"/>
        </w:rPr>
      </w:pPr>
      <w:r w:rsidRPr="005A556C">
        <w:rPr>
          <w:rFonts w:ascii="Arial" w:eastAsia="Times New Roman" w:hAnsi="Arial" w:cs="Arial"/>
          <w:lang w:eastAsia="en-GB"/>
        </w:rPr>
        <w:t xml:space="preserve">Complaint proforma, including the proposed terms of reference for the complaint investigation and key lines of </w:t>
      </w:r>
      <w:r w:rsidR="00D07443" w:rsidRPr="005A556C">
        <w:rPr>
          <w:rFonts w:ascii="Arial" w:eastAsia="Times New Roman" w:hAnsi="Arial" w:cs="Arial"/>
          <w:lang w:eastAsia="en-GB"/>
        </w:rPr>
        <w:t>enquiry.</w:t>
      </w:r>
    </w:p>
    <w:p w14:paraId="7806E43F" w14:textId="7752214B" w:rsidR="00326B89" w:rsidRPr="005A556C" w:rsidRDefault="00326B89" w:rsidP="00AE6F63">
      <w:pPr>
        <w:pStyle w:val="ListParagraph"/>
        <w:numPr>
          <w:ilvl w:val="0"/>
          <w:numId w:val="7"/>
        </w:numPr>
        <w:spacing w:before="100" w:beforeAutospacing="1" w:after="100" w:afterAutospacing="1" w:line="360" w:lineRule="auto"/>
        <w:ind w:hanging="357"/>
        <w:rPr>
          <w:rFonts w:ascii="Arial" w:eastAsia="Times New Roman" w:hAnsi="Arial" w:cs="Arial"/>
          <w:lang w:eastAsia="en-GB"/>
        </w:rPr>
      </w:pPr>
      <w:r w:rsidRPr="005A556C">
        <w:rPr>
          <w:rFonts w:ascii="Arial" w:eastAsia="Times New Roman" w:hAnsi="Arial" w:cs="Arial"/>
          <w:lang w:eastAsia="en-GB"/>
        </w:rPr>
        <w:t xml:space="preserve">Model letter templates for stage 1 and stage 2 written responses to the </w:t>
      </w:r>
      <w:r w:rsidR="00D07443" w:rsidRPr="005A556C">
        <w:rPr>
          <w:rFonts w:ascii="Arial" w:eastAsia="Times New Roman" w:hAnsi="Arial" w:cs="Arial"/>
          <w:lang w:eastAsia="en-GB"/>
        </w:rPr>
        <w:t>complainant.</w:t>
      </w:r>
    </w:p>
    <w:p w14:paraId="3B6F404B" w14:textId="4332A98E" w:rsidR="00294FA1" w:rsidRDefault="00326B89" w:rsidP="00AE6F63">
      <w:pPr>
        <w:pStyle w:val="ListParagraph"/>
        <w:numPr>
          <w:ilvl w:val="0"/>
          <w:numId w:val="7"/>
        </w:numPr>
        <w:spacing w:before="100" w:beforeAutospacing="1" w:after="100" w:afterAutospacing="1" w:line="360" w:lineRule="auto"/>
        <w:ind w:hanging="357"/>
        <w:rPr>
          <w:rFonts w:ascii="Arial" w:hAnsi="Arial" w:cs="Arial"/>
        </w:rPr>
      </w:pPr>
      <w:r w:rsidRPr="005A556C">
        <w:rPr>
          <w:rFonts w:ascii="Arial" w:eastAsia="Times New Roman" w:hAnsi="Arial" w:cs="Arial"/>
          <w:lang w:eastAsia="en-GB"/>
        </w:rPr>
        <w:t>Style guide to enhance the quality of the written responses</w:t>
      </w:r>
      <w:r w:rsidR="008D3408">
        <w:rPr>
          <w:rFonts w:ascii="Arial" w:eastAsia="Times New Roman" w:hAnsi="Arial" w:cs="Arial"/>
          <w:lang w:eastAsia="en-GB"/>
        </w:rPr>
        <w:t>.</w:t>
      </w:r>
    </w:p>
    <w:p w14:paraId="36025D61" w14:textId="77777777" w:rsidR="00294FA1" w:rsidRDefault="00294FA1" w:rsidP="001B02BC">
      <w:pPr>
        <w:pStyle w:val="ListParagraph"/>
        <w:spacing w:before="100" w:beforeAutospacing="1" w:after="100" w:afterAutospacing="1" w:line="360" w:lineRule="auto"/>
        <w:ind w:hanging="357"/>
        <w:rPr>
          <w:rFonts w:ascii="Arial" w:hAnsi="Arial" w:cs="Arial"/>
        </w:rPr>
      </w:pPr>
    </w:p>
    <w:p w14:paraId="13C52DCE" w14:textId="665146B4" w:rsidR="008D5A38" w:rsidRDefault="00DE361D" w:rsidP="00831F75">
      <w:pPr>
        <w:pStyle w:val="ListParagraph"/>
        <w:spacing w:before="100" w:beforeAutospacing="1" w:after="100" w:afterAutospacing="1" w:line="360" w:lineRule="auto"/>
        <w:ind w:left="454" w:hanging="454"/>
        <w:rPr>
          <w:rFonts w:ascii="Arial" w:hAnsi="Arial" w:cs="Arial"/>
        </w:rPr>
      </w:pPr>
      <w:r>
        <w:rPr>
          <w:rFonts w:ascii="Arial" w:eastAsia="Times New Roman" w:hAnsi="Arial" w:cs="Arial"/>
          <w:lang w:eastAsia="en-GB"/>
        </w:rPr>
        <w:t>2</w:t>
      </w:r>
      <w:r w:rsidR="00624A33">
        <w:rPr>
          <w:rFonts w:ascii="Arial" w:eastAsia="Times New Roman" w:hAnsi="Arial" w:cs="Arial"/>
          <w:lang w:eastAsia="en-GB"/>
        </w:rPr>
        <w:t>5</w:t>
      </w:r>
      <w:r w:rsidR="00A3767B">
        <w:rPr>
          <w:rFonts w:ascii="Arial" w:eastAsia="Times New Roman" w:hAnsi="Arial" w:cs="Arial"/>
          <w:lang w:eastAsia="en-GB"/>
        </w:rPr>
        <w:t xml:space="preserve">.2 </w:t>
      </w:r>
      <w:r w:rsidR="00294FA1" w:rsidRPr="00294FA1">
        <w:rPr>
          <w:rFonts w:ascii="Arial" w:eastAsia="Times New Roman" w:hAnsi="Arial" w:cs="Arial"/>
          <w:lang w:eastAsia="en-GB"/>
        </w:rPr>
        <w:t xml:space="preserve">Where extensions are required to the time limit, or if the complaint needs to be put on hold, the complainant should be consulted and their agreement sought. Delays to a complaint should be the exception and there must be valid reasons. For example, obtaining information from multiple sources. </w:t>
      </w:r>
      <w:r w:rsidR="001E651F">
        <w:rPr>
          <w:rFonts w:ascii="Arial" w:eastAsia="Times New Roman" w:hAnsi="Arial" w:cs="Arial"/>
          <w:lang w:eastAsia="en-GB"/>
        </w:rPr>
        <w:t>Investigating Officers going on annual leave is not a valid reason.</w:t>
      </w:r>
    </w:p>
    <w:p w14:paraId="1C6E7011" w14:textId="78118468" w:rsidR="00294FA1" w:rsidRPr="00624A33" w:rsidRDefault="00A3767B" w:rsidP="007C6589">
      <w:pPr>
        <w:pStyle w:val="Heading1"/>
        <w:rPr>
          <w:b/>
          <w:bCs/>
          <w:color w:val="5B9BD5" w:themeColor="accent1"/>
        </w:rPr>
      </w:pPr>
      <w:bookmarkStart w:id="30" w:name="_Toc210651836"/>
      <w:r w:rsidRPr="00624A33">
        <w:rPr>
          <w:b/>
          <w:bCs/>
          <w:color w:val="5B9BD5" w:themeColor="accent1"/>
        </w:rPr>
        <w:t>2</w:t>
      </w:r>
      <w:r w:rsidR="00624A33" w:rsidRPr="00624A33">
        <w:rPr>
          <w:b/>
          <w:bCs/>
          <w:color w:val="5B9BD5" w:themeColor="accent1"/>
        </w:rPr>
        <w:t>6</w:t>
      </w:r>
      <w:r w:rsidRPr="00624A33">
        <w:rPr>
          <w:b/>
          <w:bCs/>
          <w:color w:val="5B9BD5" w:themeColor="accent1"/>
        </w:rPr>
        <w:t>.</w:t>
      </w:r>
      <w:r w:rsidR="008D5A38" w:rsidRPr="00624A33">
        <w:rPr>
          <w:b/>
          <w:bCs/>
          <w:color w:val="5B9BD5" w:themeColor="accent1"/>
        </w:rPr>
        <w:t xml:space="preserve"> </w:t>
      </w:r>
      <w:r w:rsidR="00294FA1" w:rsidRPr="00624A33">
        <w:rPr>
          <w:b/>
          <w:bCs/>
          <w:color w:val="5B9BD5" w:themeColor="accent1"/>
        </w:rPr>
        <w:t>Terms of reference and key lines of enquiry</w:t>
      </w:r>
      <w:bookmarkEnd w:id="30"/>
    </w:p>
    <w:p w14:paraId="1DFCB084" w14:textId="5F8EC0D5" w:rsidR="00DF4EFF" w:rsidRDefault="00DE361D" w:rsidP="00831F75">
      <w:pPr>
        <w:pStyle w:val="ListParagraph"/>
        <w:spacing w:before="100" w:beforeAutospacing="1" w:after="100" w:afterAutospacing="1" w:line="360" w:lineRule="auto"/>
        <w:ind w:left="454" w:hanging="454"/>
        <w:rPr>
          <w:rFonts w:ascii="Arial" w:hAnsi="Arial" w:cs="Arial"/>
        </w:rPr>
      </w:pPr>
      <w:r>
        <w:rPr>
          <w:rFonts w:ascii="Arial" w:hAnsi="Arial" w:cs="Arial"/>
        </w:rPr>
        <w:t>2</w:t>
      </w:r>
      <w:r w:rsidR="00624A33">
        <w:rPr>
          <w:rFonts w:ascii="Arial" w:hAnsi="Arial" w:cs="Arial"/>
        </w:rPr>
        <w:t>6</w:t>
      </w:r>
      <w:r w:rsidR="00A3767B">
        <w:rPr>
          <w:rFonts w:ascii="Arial" w:hAnsi="Arial" w:cs="Arial"/>
        </w:rPr>
        <w:t xml:space="preserve">.1 </w:t>
      </w:r>
      <w:r w:rsidR="00294FA1">
        <w:rPr>
          <w:rFonts w:ascii="Arial" w:hAnsi="Arial" w:cs="Arial"/>
        </w:rPr>
        <w:t>T</w:t>
      </w:r>
      <w:r w:rsidR="005A556C" w:rsidRPr="00294FA1">
        <w:rPr>
          <w:rFonts w:ascii="Arial" w:hAnsi="Arial" w:cs="Arial"/>
        </w:rPr>
        <w:t xml:space="preserve">he Complaints and PALS team will establish the </w:t>
      </w:r>
      <w:r w:rsidR="005A556C" w:rsidRPr="00A3767B">
        <w:rPr>
          <w:rFonts w:ascii="Arial" w:hAnsi="Arial" w:cs="Arial"/>
        </w:rPr>
        <w:t xml:space="preserve">terms of reference and key lines of enquiry </w:t>
      </w:r>
      <w:r w:rsidR="005A556C" w:rsidRPr="00294FA1">
        <w:rPr>
          <w:rFonts w:ascii="Arial" w:hAnsi="Arial" w:cs="Arial"/>
        </w:rPr>
        <w:t>for the concern</w:t>
      </w:r>
      <w:r w:rsidR="00EC31C4" w:rsidRPr="00294FA1">
        <w:rPr>
          <w:rFonts w:ascii="Arial" w:hAnsi="Arial" w:cs="Arial"/>
        </w:rPr>
        <w:t>, and the Investigating Officer may confirm these with the complainant. As part of their investigation, the Investigating Officer may</w:t>
      </w:r>
      <w:r w:rsidR="002A0B5A">
        <w:rPr>
          <w:rFonts w:ascii="Arial" w:hAnsi="Arial" w:cs="Arial"/>
        </w:rPr>
        <w:t>:</w:t>
      </w:r>
      <w:r w:rsidR="00EC31C4" w:rsidRPr="00294FA1">
        <w:rPr>
          <w:rFonts w:ascii="Arial" w:hAnsi="Arial" w:cs="Arial"/>
        </w:rPr>
        <w:t xml:space="preserve"> contact the complainant to meet in person, by telephone or via teams</w:t>
      </w:r>
      <w:r w:rsidR="002A0B5A">
        <w:rPr>
          <w:rFonts w:ascii="Arial" w:hAnsi="Arial" w:cs="Arial"/>
        </w:rPr>
        <w:t>;</w:t>
      </w:r>
      <w:r w:rsidR="00EC31C4" w:rsidRPr="00294FA1">
        <w:rPr>
          <w:rFonts w:ascii="Arial" w:hAnsi="Arial" w:cs="Arial"/>
        </w:rPr>
        <w:t xml:space="preserve"> prepare an investigation plan </w:t>
      </w:r>
      <w:r w:rsidR="007541DA" w:rsidRPr="00294FA1">
        <w:rPr>
          <w:rFonts w:ascii="Arial" w:hAnsi="Arial" w:cs="Arial"/>
        </w:rPr>
        <w:t>to</w:t>
      </w:r>
      <w:r w:rsidR="00EC31C4" w:rsidRPr="00294FA1">
        <w:rPr>
          <w:rFonts w:ascii="Arial" w:hAnsi="Arial" w:cs="Arial"/>
        </w:rPr>
        <w:t xml:space="preserve"> ensure all relevant information is obtained</w:t>
      </w:r>
      <w:r w:rsidR="002A0B5A">
        <w:rPr>
          <w:rFonts w:ascii="Arial" w:hAnsi="Arial" w:cs="Arial"/>
        </w:rPr>
        <w:t xml:space="preserve">; </w:t>
      </w:r>
      <w:r w:rsidR="00EC31C4" w:rsidRPr="00294FA1">
        <w:rPr>
          <w:rFonts w:ascii="Arial" w:hAnsi="Arial" w:cs="Arial"/>
        </w:rPr>
        <w:t>and</w:t>
      </w:r>
      <w:r w:rsidR="002A0B5A">
        <w:rPr>
          <w:rFonts w:ascii="Arial" w:hAnsi="Arial" w:cs="Arial"/>
        </w:rPr>
        <w:t xml:space="preserve"> meet with</w:t>
      </w:r>
      <w:r w:rsidR="00EC31C4" w:rsidRPr="00294FA1">
        <w:rPr>
          <w:rFonts w:ascii="Arial" w:hAnsi="Arial" w:cs="Arial"/>
        </w:rPr>
        <w:t xml:space="preserve"> those staff who played a significant role in the episode complain</w:t>
      </w:r>
      <w:r w:rsidR="002A0B5A">
        <w:rPr>
          <w:rFonts w:ascii="Arial" w:hAnsi="Arial" w:cs="Arial"/>
        </w:rPr>
        <w:t>ed</w:t>
      </w:r>
      <w:r w:rsidR="00EC31C4" w:rsidRPr="00294FA1">
        <w:rPr>
          <w:rFonts w:ascii="Arial" w:hAnsi="Arial" w:cs="Arial"/>
        </w:rPr>
        <w:t xml:space="preserve"> about to share their recollections. </w:t>
      </w:r>
    </w:p>
    <w:p w14:paraId="3325D9C1" w14:textId="4B76DAFD" w:rsidR="00294FA1" w:rsidRPr="00624A33" w:rsidRDefault="00DE361D" w:rsidP="007C6589">
      <w:pPr>
        <w:pStyle w:val="Heading1"/>
        <w:rPr>
          <w:b/>
          <w:bCs/>
          <w:color w:val="5B9BD5" w:themeColor="accent1"/>
        </w:rPr>
      </w:pPr>
      <w:bookmarkStart w:id="31" w:name="_Toc210651837"/>
      <w:r w:rsidRPr="00624A33">
        <w:rPr>
          <w:b/>
          <w:bCs/>
          <w:color w:val="5B9BD5" w:themeColor="accent1"/>
        </w:rPr>
        <w:t>2</w:t>
      </w:r>
      <w:r w:rsidR="00624A33" w:rsidRPr="00624A33">
        <w:rPr>
          <w:b/>
          <w:bCs/>
          <w:color w:val="5B9BD5" w:themeColor="accent1"/>
        </w:rPr>
        <w:t>7</w:t>
      </w:r>
      <w:r w:rsidR="00A3767B" w:rsidRPr="00624A33">
        <w:rPr>
          <w:b/>
          <w:bCs/>
          <w:color w:val="5B9BD5" w:themeColor="accent1"/>
        </w:rPr>
        <w:t>.</w:t>
      </w:r>
      <w:r w:rsidR="00294FA1" w:rsidRPr="00624A33">
        <w:rPr>
          <w:b/>
          <w:bCs/>
          <w:color w:val="5B9BD5" w:themeColor="accent1"/>
        </w:rPr>
        <w:t xml:space="preserve"> Writing the complaint response</w:t>
      </w:r>
      <w:bookmarkEnd w:id="31"/>
    </w:p>
    <w:p w14:paraId="4E1F8048" w14:textId="2ACCCF8E" w:rsidR="00EC31C4" w:rsidRDefault="00DE361D" w:rsidP="005D6D12">
      <w:pPr>
        <w:spacing w:before="100" w:beforeAutospacing="1" w:after="100" w:afterAutospacing="1" w:line="360" w:lineRule="auto"/>
        <w:ind w:left="454" w:hanging="454"/>
        <w:rPr>
          <w:rFonts w:ascii="Arial" w:hAnsi="Arial" w:cs="Arial"/>
        </w:rPr>
      </w:pPr>
      <w:r>
        <w:rPr>
          <w:rFonts w:ascii="Arial" w:hAnsi="Arial" w:cs="Arial"/>
        </w:rPr>
        <w:t>2</w:t>
      </w:r>
      <w:r w:rsidR="00624A33">
        <w:rPr>
          <w:rFonts w:ascii="Arial" w:hAnsi="Arial" w:cs="Arial"/>
        </w:rPr>
        <w:t>7</w:t>
      </w:r>
      <w:r w:rsidR="001B02BC">
        <w:rPr>
          <w:rFonts w:ascii="Arial" w:hAnsi="Arial" w:cs="Arial"/>
        </w:rPr>
        <w:t xml:space="preserve">.1 </w:t>
      </w:r>
      <w:r w:rsidR="000A3377">
        <w:rPr>
          <w:rFonts w:ascii="Arial" w:hAnsi="Arial" w:cs="Arial"/>
        </w:rPr>
        <w:t xml:space="preserve">Once all information relevant to the concern has been obtained, the Investigating Officer will prepare a draft response and, once it has passed through any local service review process, it must be sent to the Complaints and PALS team for </w:t>
      </w:r>
      <w:r w:rsidR="000A3377" w:rsidRPr="00914243">
        <w:rPr>
          <w:rFonts w:ascii="Arial" w:hAnsi="Arial" w:cs="Arial"/>
          <w:bCs/>
        </w:rPr>
        <w:t>quality assurance</w:t>
      </w:r>
      <w:r w:rsidR="000A3377">
        <w:rPr>
          <w:rFonts w:ascii="Arial" w:hAnsi="Arial" w:cs="Arial"/>
        </w:rPr>
        <w:t xml:space="preserve"> before it is sent to the complainant and/or their </w:t>
      </w:r>
      <w:r w:rsidR="00DA58F5">
        <w:rPr>
          <w:rFonts w:ascii="Arial" w:hAnsi="Arial" w:cs="Arial"/>
        </w:rPr>
        <w:t xml:space="preserve">relatives, </w:t>
      </w:r>
      <w:r w:rsidR="000A3377">
        <w:rPr>
          <w:rFonts w:ascii="Arial" w:hAnsi="Arial" w:cs="Arial"/>
        </w:rPr>
        <w:t>carer, advocate.</w:t>
      </w:r>
    </w:p>
    <w:p w14:paraId="2989195B" w14:textId="4028AD2B" w:rsidR="0041205B" w:rsidRDefault="00DE361D" w:rsidP="005D6D12">
      <w:pPr>
        <w:spacing w:before="100" w:beforeAutospacing="1" w:after="100" w:afterAutospacing="1" w:line="360" w:lineRule="auto"/>
        <w:ind w:left="454" w:hanging="454"/>
        <w:rPr>
          <w:rFonts w:ascii="Arial" w:hAnsi="Arial" w:cs="Arial"/>
        </w:rPr>
      </w:pPr>
      <w:r>
        <w:rPr>
          <w:rFonts w:ascii="Arial" w:hAnsi="Arial" w:cs="Arial"/>
        </w:rPr>
        <w:t>2</w:t>
      </w:r>
      <w:r w:rsidR="00624A33">
        <w:rPr>
          <w:rFonts w:ascii="Arial" w:hAnsi="Arial" w:cs="Arial"/>
        </w:rPr>
        <w:t>7</w:t>
      </w:r>
      <w:r w:rsidR="001B02BC">
        <w:rPr>
          <w:rFonts w:ascii="Arial" w:hAnsi="Arial" w:cs="Arial"/>
        </w:rPr>
        <w:t xml:space="preserve">.2 </w:t>
      </w:r>
      <w:r w:rsidR="0041205B">
        <w:rPr>
          <w:rFonts w:ascii="Arial" w:hAnsi="Arial" w:cs="Arial"/>
        </w:rPr>
        <w:t xml:space="preserve">The complaint response may compare what happened in an incident complained about with what should have </w:t>
      </w:r>
      <w:r w:rsidR="00D07443">
        <w:rPr>
          <w:rFonts w:ascii="Arial" w:hAnsi="Arial" w:cs="Arial"/>
        </w:rPr>
        <w:t>happened and</w:t>
      </w:r>
      <w:r w:rsidR="0041205B">
        <w:rPr>
          <w:rFonts w:ascii="Arial" w:hAnsi="Arial" w:cs="Arial"/>
        </w:rPr>
        <w:t xml:space="preserve"> identify if any gap between the two adversely impacted the complainants care and experience. </w:t>
      </w:r>
    </w:p>
    <w:p w14:paraId="0B9E91AD" w14:textId="4AF0FD43" w:rsidR="0041205B" w:rsidRDefault="00DE361D" w:rsidP="005D6D12">
      <w:pPr>
        <w:spacing w:before="100" w:beforeAutospacing="1" w:after="100" w:afterAutospacing="1" w:line="360" w:lineRule="auto"/>
        <w:ind w:left="454" w:hanging="454"/>
        <w:rPr>
          <w:rFonts w:ascii="Arial" w:hAnsi="Arial" w:cs="Arial"/>
        </w:rPr>
      </w:pPr>
      <w:r>
        <w:rPr>
          <w:rFonts w:ascii="Arial" w:hAnsi="Arial" w:cs="Arial"/>
        </w:rPr>
        <w:t>2</w:t>
      </w:r>
      <w:r w:rsidR="00624A33">
        <w:rPr>
          <w:rFonts w:ascii="Arial" w:hAnsi="Arial" w:cs="Arial"/>
        </w:rPr>
        <w:t>7</w:t>
      </w:r>
      <w:r w:rsidR="001B02BC">
        <w:rPr>
          <w:rFonts w:ascii="Arial" w:hAnsi="Arial" w:cs="Arial"/>
        </w:rPr>
        <w:t xml:space="preserve">.3 </w:t>
      </w:r>
      <w:r w:rsidR="0041205B">
        <w:rPr>
          <w:rFonts w:ascii="Arial" w:hAnsi="Arial" w:cs="Arial"/>
        </w:rPr>
        <w:t xml:space="preserve">User friendly English should be used, with clinical and technical terms explained. Translation into the complainants preferred language may be accommodated where possible – please do not wait to be asked as this service can be offered where thought helpful. </w:t>
      </w:r>
    </w:p>
    <w:p w14:paraId="5D47569D" w14:textId="5B424625" w:rsidR="008D5A38" w:rsidRDefault="00DE361D" w:rsidP="005D6D12">
      <w:pPr>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lastRenderedPageBreak/>
        <w:t>2</w:t>
      </w:r>
      <w:r w:rsidR="00624A33">
        <w:rPr>
          <w:rFonts w:ascii="Arial" w:eastAsia="Times New Roman" w:hAnsi="Arial" w:cs="Arial"/>
          <w:lang w:eastAsia="en-GB"/>
        </w:rPr>
        <w:t>7</w:t>
      </w:r>
      <w:r w:rsidR="001B02BC">
        <w:rPr>
          <w:rFonts w:ascii="Arial" w:eastAsia="Times New Roman" w:hAnsi="Arial" w:cs="Arial"/>
          <w:lang w:eastAsia="en-GB"/>
        </w:rPr>
        <w:t xml:space="preserve">.4 </w:t>
      </w:r>
      <w:r w:rsidR="00294FA1" w:rsidRPr="00294FA1">
        <w:rPr>
          <w:rFonts w:ascii="Arial" w:eastAsia="Times New Roman" w:hAnsi="Arial" w:cs="Arial"/>
          <w:lang w:eastAsia="en-GB"/>
        </w:rPr>
        <w:t>All</w:t>
      </w:r>
      <w:r w:rsidR="00303B93" w:rsidRPr="00303B93">
        <w:rPr>
          <w:rFonts w:ascii="Arial" w:eastAsia="Times New Roman" w:hAnsi="Arial" w:cs="Arial"/>
          <w:lang w:eastAsia="en-GB"/>
        </w:rPr>
        <w:t xml:space="preserve"> complaint responses</w:t>
      </w:r>
      <w:r w:rsidR="00294FA1" w:rsidRPr="00294FA1">
        <w:rPr>
          <w:rFonts w:ascii="Arial" w:eastAsia="Times New Roman" w:hAnsi="Arial" w:cs="Arial"/>
          <w:lang w:eastAsia="en-GB"/>
        </w:rPr>
        <w:t xml:space="preserve"> should avoid</w:t>
      </w:r>
      <w:r w:rsidR="00303B93" w:rsidRPr="00303B93">
        <w:rPr>
          <w:rFonts w:ascii="Arial" w:eastAsia="Times New Roman" w:hAnsi="Arial" w:cs="Arial"/>
          <w:lang w:eastAsia="en-GB"/>
        </w:rPr>
        <w:t xml:space="preserve"> apportion</w:t>
      </w:r>
      <w:r w:rsidR="00294FA1" w:rsidRPr="00294FA1">
        <w:rPr>
          <w:rFonts w:ascii="Arial" w:eastAsia="Times New Roman" w:hAnsi="Arial" w:cs="Arial"/>
          <w:lang w:eastAsia="en-GB"/>
        </w:rPr>
        <w:t>ing</w:t>
      </w:r>
      <w:r w:rsidR="00303B93" w:rsidRPr="00303B93">
        <w:rPr>
          <w:rFonts w:ascii="Arial" w:eastAsia="Times New Roman" w:hAnsi="Arial" w:cs="Arial"/>
          <w:lang w:eastAsia="en-GB"/>
        </w:rPr>
        <w:t xml:space="preserve"> blame to individual staff members, and</w:t>
      </w:r>
      <w:r w:rsidR="00294FA1" w:rsidRPr="00294FA1">
        <w:rPr>
          <w:rFonts w:ascii="Arial" w:eastAsia="Times New Roman" w:hAnsi="Arial" w:cs="Arial"/>
          <w:lang w:eastAsia="en-GB"/>
        </w:rPr>
        <w:t xml:space="preserve"> instead consider</w:t>
      </w:r>
      <w:r w:rsidR="00303B93" w:rsidRPr="00303B93">
        <w:rPr>
          <w:rFonts w:ascii="Arial" w:eastAsia="Times New Roman" w:hAnsi="Arial" w:cs="Arial"/>
          <w:lang w:eastAsia="en-GB"/>
        </w:rPr>
        <w:t xml:space="preserve"> the systems, processes and cultural factors</w:t>
      </w:r>
      <w:r w:rsidR="00294FA1" w:rsidRPr="00294FA1">
        <w:rPr>
          <w:rFonts w:ascii="Arial" w:eastAsia="Times New Roman" w:hAnsi="Arial" w:cs="Arial"/>
          <w:lang w:eastAsia="en-GB"/>
        </w:rPr>
        <w:t xml:space="preserve"> which may have given rise to the incident complained about.</w:t>
      </w:r>
      <w:r w:rsidR="00294FA1">
        <w:rPr>
          <w:rFonts w:ascii="Arial" w:eastAsia="Times New Roman" w:hAnsi="Arial" w:cs="Arial"/>
          <w:lang w:eastAsia="en-GB"/>
        </w:rPr>
        <w:t xml:space="preserve"> This is in line with </w:t>
      </w:r>
      <w:r w:rsidR="00294FA1" w:rsidRPr="005D6D12">
        <w:rPr>
          <w:rFonts w:ascii="Arial" w:eastAsia="Times New Roman" w:hAnsi="Arial" w:cs="Arial"/>
          <w:bCs/>
          <w:lang w:eastAsia="en-GB"/>
        </w:rPr>
        <w:t>‘just c</w:t>
      </w:r>
      <w:r w:rsidR="00303B93" w:rsidRPr="005D6D12">
        <w:rPr>
          <w:rFonts w:ascii="Arial" w:eastAsia="Times New Roman" w:hAnsi="Arial" w:cs="Arial"/>
          <w:bCs/>
          <w:lang w:eastAsia="en-GB"/>
        </w:rPr>
        <w:t>ulture’ principles</w:t>
      </w:r>
      <w:r w:rsidR="00303B93" w:rsidRPr="00294FA1">
        <w:rPr>
          <w:rFonts w:ascii="Arial" w:eastAsia="Times New Roman" w:hAnsi="Arial" w:cs="Arial"/>
          <w:lang w:eastAsia="en-GB"/>
        </w:rPr>
        <w:t xml:space="preserve"> and the expected standards of system-focused investigations, where complaints are viewed as opportunities for learning rather than individual blame, and staff feel encouraged to actively contribute to a complaint investigation without fear of censure.</w:t>
      </w:r>
    </w:p>
    <w:p w14:paraId="14D2AACA" w14:textId="42C417D5" w:rsidR="0013461B" w:rsidRPr="00624A33" w:rsidRDefault="00DE361D" w:rsidP="007C6589">
      <w:pPr>
        <w:pStyle w:val="Heading1"/>
        <w:rPr>
          <w:b/>
          <w:bCs/>
          <w:color w:val="5B9BD5" w:themeColor="accent1"/>
        </w:rPr>
      </w:pPr>
      <w:bookmarkStart w:id="32" w:name="_Toc210651838"/>
      <w:r w:rsidRPr="00624A33">
        <w:rPr>
          <w:rFonts w:eastAsia="Times New Roman"/>
          <w:b/>
          <w:bCs/>
          <w:color w:val="5B9BD5" w:themeColor="accent1"/>
          <w:lang w:eastAsia="en-GB"/>
        </w:rPr>
        <w:t>2</w:t>
      </w:r>
      <w:r w:rsidR="00624A33">
        <w:rPr>
          <w:rFonts w:eastAsia="Times New Roman"/>
          <w:b/>
          <w:bCs/>
          <w:color w:val="5B9BD5" w:themeColor="accent1"/>
          <w:lang w:eastAsia="en-GB"/>
        </w:rPr>
        <w:t>8</w:t>
      </w:r>
      <w:r w:rsidR="001B02BC" w:rsidRPr="00624A33">
        <w:rPr>
          <w:rFonts w:eastAsia="Times New Roman"/>
          <w:b/>
          <w:bCs/>
          <w:color w:val="5B9BD5" w:themeColor="accent1"/>
          <w:lang w:eastAsia="en-GB"/>
        </w:rPr>
        <w:t>.</w:t>
      </w:r>
      <w:r w:rsidR="008D5A38" w:rsidRPr="00624A33">
        <w:rPr>
          <w:rFonts w:eastAsia="Times New Roman"/>
          <w:b/>
          <w:bCs/>
          <w:color w:val="5B9BD5" w:themeColor="accent1"/>
          <w:lang w:eastAsia="en-GB"/>
        </w:rPr>
        <w:t xml:space="preserve"> </w:t>
      </w:r>
      <w:r w:rsidR="0013461B" w:rsidRPr="00624A33">
        <w:rPr>
          <w:rFonts w:eastAsia="Times New Roman"/>
          <w:b/>
          <w:bCs/>
          <w:color w:val="5B9BD5" w:themeColor="accent1"/>
          <w:lang w:eastAsia="en-GB"/>
        </w:rPr>
        <w:t>Stage 2 of the complaint process</w:t>
      </w:r>
      <w:bookmarkEnd w:id="32"/>
    </w:p>
    <w:p w14:paraId="70EED47B" w14:textId="7BACDD50" w:rsidR="00662147" w:rsidRDefault="00DE361D" w:rsidP="005D6D12">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8</w:t>
      </w:r>
      <w:r w:rsidR="001B02BC">
        <w:rPr>
          <w:rFonts w:ascii="Arial" w:eastAsia="Times New Roman" w:hAnsi="Arial" w:cs="Arial"/>
          <w:lang w:eastAsia="en-GB"/>
        </w:rPr>
        <w:t xml:space="preserve">.1 </w:t>
      </w:r>
      <w:r w:rsidR="00662147" w:rsidRPr="0013461B">
        <w:rPr>
          <w:rFonts w:ascii="Arial" w:eastAsia="Times New Roman" w:hAnsi="Arial" w:cs="Arial"/>
          <w:lang w:eastAsia="en-GB"/>
        </w:rPr>
        <w:t xml:space="preserve">If the complainant remains dissatisfied, they can request a </w:t>
      </w:r>
      <w:r w:rsidR="00662147" w:rsidRPr="005D6D12">
        <w:rPr>
          <w:rFonts w:ascii="Arial" w:eastAsia="Times New Roman" w:hAnsi="Arial" w:cs="Arial"/>
          <w:lang w:eastAsia="en-GB"/>
        </w:rPr>
        <w:t xml:space="preserve">review of the </w:t>
      </w:r>
      <w:r w:rsidR="00D07443" w:rsidRPr="005D6D12">
        <w:rPr>
          <w:rFonts w:ascii="Arial" w:eastAsia="Times New Roman" w:hAnsi="Arial" w:cs="Arial"/>
          <w:lang w:eastAsia="en-GB"/>
        </w:rPr>
        <w:t>response,</w:t>
      </w:r>
      <w:r w:rsidR="0013461B">
        <w:rPr>
          <w:rFonts w:ascii="Arial" w:eastAsia="Times New Roman" w:hAnsi="Arial" w:cs="Arial"/>
          <w:lang w:eastAsia="en-GB"/>
        </w:rPr>
        <w:t xml:space="preserve"> and this is stage 2 of the complaint process. The complaint will be passed to the service who provided the stage 1 </w:t>
      </w:r>
      <w:r w:rsidR="00D07443">
        <w:rPr>
          <w:rFonts w:ascii="Arial" w:eastAsia="Times New Roman" w:hAnsi="Arial" w:cs="Arial"/>
          <w:lang w:eastAsia="en-GB"/>
        </w:rPr>
        <w:t>response,</w:t>
      </w:r>
      <w:r w:rsidR="0013461B">
        <w:rPr>
          <w:rFonts w:ascii="Arial" w:eastAsia="Times New Roman" w:hAnsi="Arial" w:cs="Arial"/>
          <w:lang w:eastAsia="en-GB"/>
        </w:rPr>
        <w:t xml:space="preserve"> and it will be asked to arrange an independent review of the </w:t>
      </w:r>
      <w:r w:rsidR="0050159C">
        <w:rPr>
          <w:rFonts w:ascii="Arial" w:eastAsia="Times New Roman" w:hAnsi="Arial" w:cs="Arial"/>
          <w:lang w:eastAsia="en-GB"/>
        </w:rPr>
        <w:t>concerns by a service with no prior involvement in the complainant’s care. The timescales remain the same: 25 days for non-complex cases; and 45 to 60 days for complex concerns.</w:t>
      </w:r>
    </w:p>
    <w:p w14:paraId="155A6F5E" w14:textId="77777777" w:rsidR="0050159C" w:rsidRDefault="0050159C" w:rsidP="005D6D12">
      <w:pPr>
        <w:pStyle w:val="ListParagraph"/>
        <w:spacing w:before="100" w:beforeAutospacing="1" w:after="100" w:afterAutospacing="1" w:line="360" w:lineRule="auto"/>
        <w:ind w:left="454" w:hanging="454"/>
        <w:outlineLvl w:val="2"/>
        <w:rPr>
          <w:rFonts w:ascii="Arial" w:eastAsia="Times New Roman" w:hAnsi="Arial" w:cs="Arial"/>
          <w:lang w:eastAsia="en-GB"/>
        </w:rPr>
      </w:pPr>
    </w:p>
    <w:p w14:paraId="496F2637" w14:textId="4293535E" w:rsidR="008D5A38" w:rsidRDefault="001B02BC" w:rsidP="005D6D12">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8</w:t>
      </w:r>
      <w:r>
        <w:rPr>
          <w:rFonts w:ascii="Arial" w:eastAsia="Times New Roman" w:hAnsi="Arial" w:cs="Arial"/>
          <w:lang w:eastAsia="en-GB"/>
        </w:rPr>
        <w:t xml:space="preserve">.2 </w:t>
      </w:r>
      <w:r w:rsidR="0050159C">
        <w:rPr>
          <w:rFonts w:ascii="Arial" w:eastAsia="Times New Roman" w:hAnsi="Arial" w:cs="Arial"/>
          <w:lang w:eastAsia="en-GB"/>
        </w:rPr>
        <w:t xml:space="preserve">The stage 2 Investigating Officer will follow the same process as at stage 1 and prepare a draft response which should be sent to the Complaints and PALS team for quality assurance before it is passed to the </w:t>
      </w:r>
      <w:r w:rsidR="0050159C" w:rsidRPr="001B02BC">
        <w:rPr>
          <w:rFonts w:ascii="Arial" w:eastAsia="Times New Roman" w:hAnsi="Arial" w:cs="Arial"/>
          <w:lang w:eastAsia="en-GB"/>
        </w:rPr>
        <w:t>Chief Executive</w:t>
      </w:r>
      <w:r w:rsidR="0050159C">
        <w:rPr>
          <w:rFonts w:ascii="Arial" w:eastAsia="Times New Roman" w:hAnsi="Arial" w:cs="Arial"/>
          <w:lang w:eastAsia="en-GB"/>
        </w:rPr>
        <w:t xml:space="preserve"> to review and sign-off. </w:t>
      </w:r>
    </w:p>
    <w:p w14:paraId="24C91881" w14:textId="6B688E12" w:rsidR="00746E3C" w:rsidRPr="00624A33" w:rsidRDefault="00DE361D" w:rsidP="005964F3">
      <w:pPr>
        <w:pStyle w:val="Heading1"/>
        <w:ind w:left="454" w:hanging="454"/>
        <w:rPr>
          <w:rFonts w:eastAsia="Times New Roman"/>
          <w:b/>
          <w:bCs/>
          <w:color w:val="5B9BD5" w:themeColor="accent1"/>
          <w:lang w:eastAsia="en-GB"/>
        </w:rPr>
      </w:pPr>
      <w:bookmarkStart w:id="33" w:name="_Toc210651839"/>
      <w:r w:rsidRPr="00624A33">
        <w:rPr>
          <w:rFonts w:eastAsia="Times New Roman"/>
          <w:b/>
          <w:bCs/>
          <w:color w:val="5B9BD5" w:themeColor="accent1"/>
          <w:lang w:eastAsia="en-GB"/>
        </w:rPr>
        <w:t>2</w:t>
      </w:r>
      <w:r w:rsidR="00624A33" w:rsidRPr="00624A33">
        <w:rPr>
          <w:rFonts w:eastAsia="Times New Roman"/>
          <w:b/>
          <w:bCs/>
          <w:color w:val="5B9BD5" w:themeColor="accent1"/>
          <w:lang w:eastAsia="en-GB"/>
        </w:rPr>
        <w:t>9</w:t>
      </w:r>
      <w:r w:rsidR="008D5A38" w:rsidRPr="00624A33">
        <w:rPr>
          <w:rFonts w:eastAsia="Times New Roman"/>
          <w:b/>
          <w:bCs/>
          <w:color w:val="5B9BD5" w:themeColor="accent1"/>
          <w:lang w:eastAsia="en-GB"/>
        </w:rPr>
        <w:t xml:space="preserve">. </w:t>
      </w:r>
      <w:r w:rsidR="00746E3C" w:rsidRPr="00624A33">
        <w:rPr>
          <w:rFonts w:eastAsia="Times New Roman"/>
          <w:b/>
          <w:bCs/>
          <w:color w:val="5B9BD5" w:themeColor="accent1"/>
          <w:lang w:eastAsia="en-GB"/>
        </w:rPr>
        <w:t>Referral to the Parliamentary and Health Service Ombudsman (PHSO)</w:t>
      </w:r>
      <w:bookmarkEnd w:id="33"/>
    </w:p>
    <w:p w14:paraId="51BDE4AE" w14:textId="77777777" w:rsidR="002C3C1A" w:rsidRDefault="002C3C1A" w:rsidP="001B02BC">
      <w:pPr>
        <w:pStyle w:val="ListParagraph"/>
        <w:spacing w:before="100" w:beforeAutospacing="1" w:after="100" w:afterAutospacing="1" w:line="360" w:lineRule="auto"/>
        <w:ind w:left="0" w:hanging="357"/>
        <w:outlineLvl w:val="2"/>
        <w:rPr>
          <w:rFonts w:ascii="Arial" w:eastAsia="Times New Roman" w:hAnsi="Arial" w:cs="Arial"/>
          <w:lang w:eastAsia="en-GB"/>
        </w:rPr>
      </w:pPr>
    </w:p>
    <w:p w14:paraId="3DC1D311" w14:textId="406733A2" w:rsidR="00914243" w:rsidRDefault="00DE361D" w:rsidP="005964F3">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9</w:t>
      </w:r>
      <w:r w:rsidR="001B02BC">
        <w:rPr>
          <w:rFonts w:ascii="Arial" w:eastAsia="Times New Roman" w:hAnsi="Arial" w:cs="Arial"/>
          <w:lang w:eastAsia="en-GB"/>
        </w:rPr>
        <w:t xml:space="preserve">.1 </w:t>
      </w:r>
      <w:r w:rsidR="00746E3C">
        <w:rPr>
          <w:rFonts w:ascii="Arial" w:eastAsia="Times New Roman" w:hAnsi="Arial" w:cs="Arial"/>
          <w:lang w:eastAsia="en-GB"/>
        </w:rPr>
        <w:t xml:space="preserve">The stage 2 response letter </w:t>
      </w:r>
      <w:r w:rsidR="00316C69">
        <w:rPr>
          <w:rFonts w:ascii="Arial" w:eastAsia="Times New Roman" w:hAnsi="Arial" w:cs="Arial"/>
          <w:lang w:eastAsia="en-GB"/>
        </w:rPr>
        <w:t>advises the complainant that if they remain dissatisfied with the Trust’s response, the next and final stage of the NHS complaints process is the PHSO</w:t>
      </w:r>
      <w:r w:rsidR="001A5C0C">
        <w:rPr>
          <w:rFonts w:ascii="Arial" w:eastAsia="Times New Roman" w:hAnsi="Arial" w:cs="Arial"/>
          <w:lang w:eastAsia="en-GB"/>
        </w:rPr>
        <w:t xml:space="preserve"> – an organisation </w:t>
      </w:r>
      <w:r w:rsidR="001A5C0C" w:rsidRPr="001B02BC">
        <w:rPr>
          <w:rFonts w:ascii="Arial" w:eastAsia="Times New Roman" w:hAnsi="Arial" w:cs="Arial"/>
          <w:lang w:eastAsia="en-GB"/>
        </w:rPr>
        <w:t>independent of the NHS</w:t>
      </w:r>
      <w:r w:rsidR="009F576B">
        <w:rPr>
          <w:rFonts w:ascii="Arial" w:eastAsia="Times New Roman" w:hAnsi="Arial" w:cs="Arial"/>
          <w:lang w:eastAsia="en-GB"/>
        </w:rPr>
        <w:t xml:space="preserve"> which has its own criteria on which complaints it investigates</w:t>
      </w:r>
      <w:r w:rsidR="00316C69">
        <w:rPr>
          <w:rFonts w:ascii="Arial" w:eastAsia="Times New Roman" w:hAnsi="Arial" w:cs="Arial"/>
          <w:lang w:eastAsia="en-GB"/>
        </w:rPr>
        <w:t xml:space="preserve">. The onus is on the complainant to refer their concerns to the </w:t>
      </w:r>
      <w:r w:rsidR="00D07443">
        <w:rPr>
          <w:rFonts w:ascii="Arial" w:eastAsia="Times New Roman" w:hAnsi="Arial" w:cs="Arial"/>
          <w:lang w:eastAsia="en-GB"/>
        </w:rPr>
        <w:t>PHSO,</w:t>
      </w:r>
      <w:r w:rsidR="00316C69">
        <w:rPr>
          <w:rFonts w:ascii="Arial" w:eastAsia="Times New Roman" w:hAnsi="Arial" w:cs="Arial"/>
          <w:lang w:eastAsia="en-GB"/>
        </w:rPr>
        <w:t xml:space="preserve"> and </w:t>
      </w:r>
      <w:r w:rsidR="00F81056">
        <w:rPr>
          <w:rFonts w:ascii="Arial" w:eastAsia="Times New Roman" w:hAnsi="Arial" w:cs="Arial"/>
          <w:lang w:eastAsia="en-GB"/>
        </w:rPr>
        <w:t>the Complaints and PALS team will manage PHSO requests for information arising out of any referral.</w:t>
      </w:r>
      <w:r w:rsidR="00CC661E">
        <w:rPr>
          <w:rFonts w:ascii="Arial" w:eastAsia="Times New Roman" w:hAnsi="Arial" w:cs="Arial"/>
          <w:lang w:eastAsia="en-GB"/>
        </w:rPr>
        <w:t xml:space="preserve"> </w:t>
      </w:r>
    </w:p>
    <w:p w14:paraId="3C128060" w14:textId="77777777" w:rsidR="00914243" w:rsidRDefault="00914243" w:rsidP="001B02BC">
      <w:pPr>
        <w:pStyle w:val="ListParagraph"/>
        <w:spacing w:before="100" w:beforeAutospacing="1" w:after="100" w:afterAutospacing="1" w:line="360" w:lineRule="auto"/>
        <w:ind w:left="0" w:hanging="357"/>
        <w:outlineLvl w:val="2"/>
        <w:rPr>
          <w:rFonts w:ascii="Arial" w:eastAsia="Times New Roman" w:hAnsi="Arial" w:cs="Arial"/>
          <w:lang w:eastAsia="en-GB"/>
        </w:rPr>
      </w:pPr>
    </w:p>
    <w:p w14:paraId="7CFABC8D" w14:textId="4B370A45" w:rsidR="00746E3C" w:rsidRDefault="00914243" w:rsidP="005964F3">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9</w:t>
      </w:r>
      <w:r>
        <w:rPr>
          <w:rFonts w:ascii="Arial" w:eastAsia="Times New Roman" w:hAnsi="Arial" w:cs="Arial"/>
          <w:lang w:eastAsia="en-GB"/>
        </w:rPr>
        <w:t xml:space="preserve">.2 </w:t>
      </w:r>
      <w:r w:rsidR="00CC661E">
        <w:rPr>
          <w:rFonts w:ascii="Arial" w:eastAsia="Times New Roman" w:hAnsi="Arial" w:cs="Arial"/>
          <w:lang w:eastAsia="en-GB"/>
        </w:rPr>
        <w:t xml:space="preserve">Any </w:t>
      </w:r>
      <w:r w:rsidR="00B865B4">
        <w:rPr>
          <w:rFonts w:ascii="Arial" w:eastAsia="Times New Roman" w:hAnsi="Arial" w:cs="Arial"/>
          <w:lang w:eastAsia="en-GB"/>
        </w:rPr>
        <w:t xml:space="preserve">recommendation for </w:t>
      </w:r>
      <w:r w:rsidR="00B865B4" w:rsidRPr="00914243">
        <w:rPr>
          <w:rFonts w:ascii="Arial" w:eastAsia="Times New Roman" w:hAnsi="Arial" w:cs="Arial"/>
          <w:lang w:eastAsia="en-GB"/>
        </w:rPr>
        <w:t>financial remedy</w:t>
      </w:r>
      <w:r w:rsidR="00B865B4">
        <w:rPr>
          <w:rFonts w:ascii="Arial" w:eastAsia="Times New Roman" w:hAnsi="Arial" w:cs="Arial"/>
          <w:lang w:eastAsia="en-GB"/>
        </w:rPr>
        <w:t xml:space="preserve"> made by the PHSO must be shared with the Trust’s Legal Services</w:t>
      </w:r>
      <w:r w:rsidR="00656132">
        <w:rPr>
          <w:rFonts w:ascii="Arial" w:eastAsia="Times New Roman" w:hAnsi="Arial" w:cs="Arial"/>
          <w:lang w:eastAsia="en-GB"/>
        </w:rPr>
        <w:t xml:space="preserve"> team.</w:t>
      </w:r>
    </w:p>
    <w:p w14:paraId="3A206928" w14:textId="77777777" w:rsidR="009F576B" w:rsidRDefault="009F576B" w:rsidP="001B02BC">
      <w:pPr>
        <w:pStyle w:val="ListParagraph"/>
        <w:spacing w:before="100" w:beforeAutospacing="1" w:after="100" w:afterAutospacing="1" w:line="360" w:lineRule="auto"/>
        <w:ind w:left="0" w:hanging="357"/>
        <w:outlineLvl w:val="2"/>
        <w:rPr>
          <w:rFonts w:ascii="Arial" w:eastAsia="Times New Roman" w:hAnsi="Arial" w:cs="Arial"/>
          <w:lang w:eastAsia="en-GB"/>
        </w:rPr>
      </w:pPr>
    </w:p>
    <w:p w14:paraId="086EE7CB" w14:textId="0D09A0CA" w:rsidR="009F576B" w:rsidRDefault="00DE361D" w:rsidP="005964F3">
      <w:pPr>
        <w:pStyle w:val="ListParagraph"/>
        <w:spacing w:before="100" w:beforeAutospacing="1" w:after="100" w:afterAutospacing="1" w:line="360" w:lineRule="auto"/>
        <w:ind w:left="0"/>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9</w:t>
      </w:r>
      <w:r w:rsidR="001B02BC">
        <w:rPr>
          <w:rFonts w:ascii="Arial" w:eastAsia="Times New Roman" w:hAnsi="Arial" w:cs="Arial"/>
          <w:lang w:eastAsia="en-GB"/>
        </w:rPr>
        <w:t>.</w:t>
      </w:r>
      <w:r w:rsidR="00914243">
        <w:rPr>
          <w:rFonts w:ascii="Arial" w:eastAsia="Times New Roman" w:hAnsi="Arial" w:cs="Arial"/>
          <w:lang w:eastAsia="en-GB"/>
        </w:rPr>
        <w:t>3</w:t>
      </w:r>
      <w:r w:rsidR="001B02BC">
        <w:rPr>
          <w:rFonts w:ascii="Arial" w:eastAsia="Times New Roman" w:hAnsi="Arial" w:cs="Arial"/>
          <w:lang w:eastAsia="en-GB"/>
        </w:rPr>
        <w:t xml:space="preserve"> </w:t>
      </w:r>
      <w:r w:rsidR="009F576B">
        <w:rPr>
          <w:rFonts w:ascii="Arial" w:eastAsia="Times New Roman" w:hAnsi="Arial" w:cs="Arial"/>
          <w:lang w:eastAsia="en-GB"/>
        </w:rPr>
        <w:t>The PHSO can be contacted at:</w:t>
      </w:r>
    </w:p>
    <w:p w14:paraId="21BF1C6E" w14:textId="77777777" w:rsidR="009F576B" w:rsidRDefault="001B02BC" w:rsidP="001B02BC">
      <w:pPr>
        <w:pStyle w:val="ListParagraph"/>
        <w:spacing w:before="100" w:beforeAutospacing="1" w:after="100" w:afterAutospacing="1" w:line="360" w:lineRule="auto"/>
        <w:ind w:left="0" w:hanging="357"/>
        <w:outlineLvl w:val="2"/>
        <w:rPr>
          <w:rFonts w:ascii="Arial" w:hAnsi="Arial" w:cs="Arial"/>
          <w:color w:val="333333"/>
        </w:rPr>
      </w:pPr>
      <w:r>
        <w:rPr>
          <w:rFonts w:ascii="Arial" w:hAnsi="Arial" w:cs="Arial"/>
          <w:color w:val="333333"/>
        </w:rPr>
        <w:tab/>
      </w:r>
      <w:r w:rsidR="009F576B" w:rsidRPr="009F576B">
        <w:rPr>
          <w:rFonts w:ascii="Arial" w:hAnsi="Arial" w:cs="Arial"/>
          <w:color w:val="333333"/>
        </w:rPr>
        <w:t>Citygate</w:t>
      </w:r>
      <w:r w:rsidR="009F576B" w:rsidRPr="009F576B">
        <w:rPr>
          <w:rFonts w:ascii="Arial" w:hAnsi="Arial" w:cs="Arial"/>
          <w:color w:val="333333"/>
        </w:rPr>
        <w:br/>
        <w:t>Mosley Street</w:t>
      </w:r>
      <w:r w:rsidR="009F576B" w:rsidRPr="009F576B">
        <w:rPr>
          <w:rFonts w:ascii="Arial" w:hAnsi="Arial" w:cs="Arial"/>
          <w:color w:val="333333"/>
        </w:rPr>
        <w:br/>
      </w:r>
      <w:r w:rsidR="009F576B" w:rsidRPr="009F576B">
        <w:rPr>
          <w:rFonts w:ascii="Arial" w:hAnsi="Arial" w:cs="Arial"/>
          <w:color w:val="333333"/>
        </w:rPr>
        <w:lastRenderedPageBreak/>
        <w:t>Manchester</w:t>
      </w:r>
      <w:r w:rsidR="009F576B" w:rsidRPr="009F576B">
        <w:rPr>
          <w:rFonts w:ascii="Arial" w:hAnsi="Arial" w:cs="Arial"/>
          <w:color w:val="333333"/>
        </w:rPr>
        <w:br/>
        <w:t>M2 3HQ</w:t>
      </w:r>
    </w:p>
    <w:p w14:paraId="3BB27EF4" w14:textId="47334E86" w:rsidR="009F576B" w:rsidRDefault="00914243" w:rsidP="001B02BC">
      <w:pPr>
        <w:pStyle w:val="ListParagraph"/>
        <w:spacing w:before="100" w:beforeAutospacing="1" w:after="100" w:afterAutospacing="1" w:line="360" w:lineRule="auto"/>
        <w:ind w:left="0" w:hanging="357"/>
        <w:outlineLvl w:val="2"/>
        <w:rPr>
          <w:rFonts w:ascii="Arial" w:hAnsi="Arial" w:cs="Arial"/>
          <w:color w:val="333333"/>
        </w:rPr>
      </w:pPr>
      <w:r>
        <w:rPr>
          <w:rFonts w:ascii="Arial" w:hAnsi="Arial" w:cs="Arial"/>
          <w:color w:val="333333"/>
        </w:rPr>
        <w:t xml:space="preserve">     </w:t>
      </w:r>
      <w:r w:rsidR="009F576B">
        <w:rPr>
          <w:rFonts w:ascii="Arial" w:hAnsi="Arial" w:cs="Arial"/>
          <w:color w:val="333333"/>
        </w:rPr>
        <w:t xml:space="preserve">Telephone: </w:t>
      </w:r>
      <w:r w:rsidR="009F576B" w:rsidRPr="009F576B">
        <w:rPr>
          <w:rFonts w:ascii="Arial" w:hAnsi="Arial" w:cs="Arial"/>
          <w:color w:val="333333"/>
        </w:rPr>
        <w:t>0345 015 4033</w:t>
      </w:r>
    </w:p>
    <w:p w14:paraId="49BD2C0F" w14:textId="541D2CC9" w:rsidR="009F576B" w:rsidRDefault="00914243" w:rsidP="001B02BC">
      <w:pPr>
        <w:pStyle w:val="ListParagraph"/>
        <w:spacing w:before="100" w:beforeAutospacing="1" w:after="100" w:afterAutospacing="1" w:line="360" w:lineRule="auto"/>
        <w:ind w:left="0" w:hanging="357"/>
        <w:outlineLvl w:val="2"/>
        <w:rPr>
          <w:rFonts w:ascii="Arial" w:eastAsia="Times New Roman" w:hAnsi="Arial" w:cs="Arial"/>
          <w:lang w:eastAsia="en-GB"/>
        </w:rPr>
      </w:pPr>
      <w:r>
        <w:rPr>
          <w:rFonts w:ascii="Arial" w:eastAsia="Times New Roman" w:hAnsi="Arial" w:cs="Arial"/>
          <w:lang w:eastAsia="en-GB"/>
        </w:rPr>
        <w:t xml:space="preserve">     </w:t>
      </w:r>
      <w:r w:rsidR="001B02BC">
        <w:rPr>
          <w:rFonts w:ascii="Arial" w:eastAsia="Times New Roman" w:hAnsi="Arial" w:cs="Arial"/>
          <w:lang w:eastAsia="en-GB"/>
        </w:rPr>
        <w:t xml:space="preserve">Website: </w:t>
      </w:r>
      <w:hyperlink r:id="rId9" w:history="1">
        <w:r w:rsidR="009F576B" w:rsidRPr="00FA5528">
          <w:rPr>
            <w:rStyle w:val="Hyperlink"/>
            <w:rFonts w:ascii="Arial" w:eastAsia="Times New Roman" w:hAnsi="Arial" w:cs="Arial"/>
            <w:lang w:eastAsia="en-GB"/>
          </w:rPr>
          <w:t>https://www.ombudsman.org.uk/making-complaint</w:t>
        </w:r>
      </w:hyperlink>
    </w:p>
    <w:p w14:paraId="795017FC" w14:textId="37EBB7A8" w:rsidR="002C3C1A" w:rsidRPr="00624A33" w:rsidRDefault="00624A33" w:rsidP="00624A33">
      <w:pPr>
        <w:pStyle w:val="Heading1"/>
        <w:ind w:left="340" w:hanging="340"/>
        <w:rPr>
          <w:rFonts w:eastAsia="Times New Roman"/>
          <w:b/>
          <w:bCs/>
          <w:color w:val="5B9BD5" w:themeColor="accent1"/>
          <w:lang w:eastAsia="en-GB"/>
        </w:rPr>
      </w:pPr>
      <w:bookmarkStart w:id="34" w:name="_Toc210651840"/>
      <w:r>
        <w:rPr>
          <w:rFonts w:eastAsia="Times New Roman"/>
          <w:b/>
          <w:bCs/>
          <w:color w:val="5B9BD5" w:themeColor="accent1"/>
          <w:lang w:eastAsia="en-GB"/>
        </w:rPr>
        <w:t>30</w:t>
      </w:r>
      <w:r w:rsidR="001B02BC" w:rsidRPr="00624A33">
        <w:rPr>
          <w:rFonts w:eastAsia="Times New Roman"/>
          <w:b/>
          <w:bCs/>
          <w:color w:val="5B9BD5" w:themeColor="accent1"/>
          <w:lang w:eastAsia="en-GB"/>
        </w:rPr>
        <w:t xml:space="preserve">. </w:t>
      </w:r>
      <w:r w:rsidR="002C3C1A" w:rsidRPr="00624A33">
        <w:rPr>
          <w:rFonts w:eastAsia="Times New Roman"/>
          <w:b/>
          <w:bCs/>
          <w:color w:val="5B9BD5" w:themeColor="accent1"/>
          <w:lang w:eastAsia="en-GB"/>
        </w:rPr>
        <w:t xml:space="preserve">Complaints received from Members of Parliament </w:t>
      </w:r>
      <w:r w:rsidR="00746E3C" w:rsidRPr="00624A33">
        <w:rPr>
          <w:rFonts w:eastAsia="Times New Roman"/>
          <w:b/>
          <w:bCs/>
          <w:color w:val="5B9BD5" w:themeColor="accent1"/>
          <w:lang w:eastAsia="en-GB"/>
        </w:rPr>
        <w:t>(MPs)</w:t>
      </w:r>
      <w:bookmarkEnd w:id="34"/>
    </w:p>
    <w:p w14:paraId="10B504E7" w14:textId="5762D6B7" w:rsidR="002C3C1A" w:rsidRDefault="00624A33" w:rsidP="005964F3">
      <w:pPr>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30</w:t>
      </w:r>
      <w:r w:rsidR="001B02BC">
        <w:rPr>
          <w:rFonts w:ascii="Arial" w:eastAsia="Times New Roman" w:hAnsi="Arial" w:cs="Arial"/>
          <w:lang w:eastAsia="en-GB"/>
        </w:rPr>
        <w:t xml:space="preserve">.1 </w:t>
      </w:r>
      <w:r w:rsidR="002C3C1A" w:rsidRPr="002C3C1A">
        <w:rPr>
          <w:rFonts w:ascii="Arial" w:eastAsia="Times New Roman" w:hAnsi="Arial" w:cs="Arial"/>
          <w:lang w:eastAsia="en-GB"/>
        </w:rPr>
        <w:t>When</w:t>
      </w:r>
      <w:r w:rsidR="00746E3C">
        <w:rPr>
          <w:rFonts w:ascii="Arial" w:eastAsia="Times New Roman" w:hAnsi="Arial" w:cs="Arial"/>
          <w:lang w:eastAsia="en-GB"/>
        </w:rPr>
        <w:t xml:space="preserve"> an MP </w:t>
      </w:r>
      <w:r w:rsidR="002C3C1A">
        <w:rPr>
          <w:rFonts w:ascii="Arial" w:eastAsia="Times New Roman" w:hAnsi="Arial" w:cs="Arial"/>
          <w:lang w:eastAsia="en-GB"/>
        </w:rPr>
        <w:t xml:space="preserve">refers a concern to the Trust via the Complaints and PALS team or direct to the Chief Executive, it will be shared with the local service to prepare a response. The draft will be quality assured by the Complaints and PALS team and the response will be reviewed and </w:t>
      </w:r>
      <w:r w:rsidR="00D07443">
        <w:rPr>
          <w:rFonts w:ascii="Arial" w:eastAsia="Times New Roman" w:hAnsi="Arial" w:cs="Arial"/>
          <w:lang w:eastAsia="en-GB"/>
        </w:rPr>
        <w:t>signed off</w:t>
      </w:r>
      <w:r w:rsidR="002C3C1A">
        <w:rPr>
          <w:rFonts w:ascii="Arial" w:eastAsia="Times New Roman" w:hAnsi="Arial" w:cs="Arial"/>
          <w:lang w:eastAsia="en-GB"/>
        </w:rPr>
        <w:t xml:space="preserve"> by the </w:t>
      </w:r>
      <w:r w:rsidR="002C3C1A" w:rsidRPr="001B02BC">
        <w:rPr>
          <w:rFonts w:ascii="Arial" w:eastAsia="Times New Roman" w:hAnsi="Arial" w:cs="Arial"/>
          <w:lang w:eastAsia="en-GB"/>
        </w:rPr>
        <w:t>Chief Executive.</w:t>
      </w:r>
      <w:r w:rsidR="002C3C1A">
        <w:rPr>
          <w:rFonts w:ascii="Arial" w:eastAsia="Times New Roman" w:hAnsi="Arial" w:cs="Arial"/>
          <w:lang w:eastAsia="en-GB"/>
        </w:rPr>
        <w:t xml:space="preserve"> </w:t>
      </w:r>
    </w:p>
    <w:p w14:paraId="0B89CA31" w14:textId="3ED1FCC7" w:rsidR="008D5A38" w:rsidRDefault="00624A33" w:rsidP="005964F3">
      <w:pPr>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30</w:t>
      </w:r>
      <w:r w:rsidR="001B02BC">
        <w:rPr>
          <w:rFonts w:ascii="Arial" w:eastAsia="Times New Roman" w:hAnsi="Arial" w:cs="Arial"/>
          <w:lang w:eastAsia="en-GB"/>
        </w:rPr>
        <w:t xml:space="preserve">.2 </w:t>
      </w:r>
      <w:r w:rsidR="002C3C1A">
        <w:rPr>
          <w:rFonts w:ascii="Arial" w:eastAsia="Times New Roman" w:hAnsi="Arial" w:cs="Arial"/>
          <w:lang w:eastAsia="en-GB"/>
        </w:rPr>
        <w:t xml:space="preserve">When an MP sends a complaint directly to a service, it may address the concern directly without the involvement of the Chief Executive. </w:t>
      </w:r>
    </w:p>
    <w:p w14:paraId="401E7D16" w14:textId="3B548FC8" w:rsidR="00746E3C" w:rsidRPr="00624A33" w:rsidRDefault="00624A33" w:rsidP="005964F3">
      <w:pPr>
        <w:pStyle w:val="Heading1"/>
        <w:ind w:left="454" w:hanging="454"/>
        <w:rPr>
          <w:rFonts w:eastAsia="Times New Roman"/>
          <w:b/>
          <w:bCs/>
          <w:color w:val="5B9BD5" w:themeColor="accent1"/>
          <w:lang w:eastAsia="en-GB"/>
        </w:rPr>
      </w:pPr>
      <w:bookmarkStart w:id="35" w:name="_Toc210651841"/>
      <w:r>
        <w:rPr>
          <w:rFonts w:eastAsia="Times New Roman"/>
          <w:b/>
          <w:bCs/>
          <w:color w:val="5B9BD5" w:themeColor="accent1"/>
          <w:lang w:eastAsia="en-GB"/>
        </w:rPr>
        <w:t>31</w:t>
      </w:r>
      <w:r w:rsidR="008D5A38" w:rsidRPr="00624A33">
        <w:rPr>
          <w:rFonts w:eastAsia="Times New Roman"/>
          <w:b/>
          <w:bCs/>
          <w:color w:val="5B9BD5" w:themeColor="accent1"/>
          <w:lang w:eastAsia="en-GB"/>
        </w:rPr>
        <w:t xml:space="preserve">. </w:t>
      </w:r>
      <w:r w:rsidR="00746E3C" w:rsidRPr="00624A33">
        <w:rPr>
          <w:rFonts w:eastAsia="Times New Roman"/>
          <w:b/>
          <w:bCs/>
          <w:color w:val="5B9BD5" w:themeColor="accent1"/>
          <w:lang w:eastAsia="en-GB"/>
        </w:rPr>
        <w:t>Complaints with safeguarding concerns</w:t>
      </w:r>
      <w:bookmarkEnd w:id="35"/>
    </w:p>
    <w:p w14:paraId="6CB1932D" w14:textId="64AFDC05" w:rsidR="008D5A38" w:rsidRDefault="00624A33" w:rsidP="005964F3">
      <w:pPr>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31</w:t>
      </w:r>
      <w:r w:rsidR="001B02BC">
        <w:rPr>
          <w:rFonts w:ascii="Arial" w:eastAsia="Times New Roman" w:hAnsi="Arial" w:cs="Arial"/>
          <w:lang w:eastAsia="en-GB"/>
        </w:rPr>
        <w:t xml:space="preserve">.1 </w:t>
      </w:r>
      <w:r w:rsidR="00746E3C">
        <w:rPr>
          <w:rFonts w:ascii="Arial" w:eastAsia="Times New Roman" w:hAnsi="Arial" w:cs="Arial"/>
          <w:lang w:eastAsia="en-GB"/>
        </w:rPr>
        <w:t xml:space="preserve">When the Complaints and PALS team receive a complaint which may involve a safeguarding concern, it will share the complaint with the local service </w:t>
      </w:r>
      <w:r w:rsidR="007541DA">
        <w:rPr>
          <w:rFonts w:ascii="Arial" w:eastAsia="Times New Roman" w:hAnsi="Arial" w:cs="Arial"/>
          <w:lang w:eastAsia="en-GB"/>
        </w:rPr>
        <w:t>and</w:t>
      </w:r>
      <w:r w:rsidR="00746E3C">
        <w:rPr>
          <w:rFonts w:ascii="Arial" w:eastAsia="Times New Roman" w:hAnsi="Arial" w:cs="Arial"/>
          <w:lang w:eastAsia="en-GB"/>
        </w:rPr>
        <w:t xml:space="preserve"> copy in the Trust’s safeguarding team to ensure it is managed by the appropriate team. The Safeguarding team will respond to those safeguarding concerns outside of the complaints process.</w:t>
      </w:r>
    </w:p>
    <w:p w14:paraId="73680B8C" w14:textId="19B3627A" w:rsidR="00746E3C" w:rsidRPr="00624A33" w:rsidRDefault="00624A33" w:rsidP="005964F3">
      <w:pPr>
        <w:pStyle w:val="Heading1"/>
        <w:ind w:left="454" w:hanging="454"/>
        <w:rPr>
          <w:rFonts w:eastAsia="Times New Roman"/>
          <w:b/>
          <w:bCs/>
          <w:color w:val="5B9BD5" w:themeColor="accent1"/>
          <w:lang w:eastAsia="en-GB"/>
        </w:rPr>
      </w:pPr>
      <w:bookmarkStart w:id="36" w:name="_Toc210651842"/>
      <w:r>
        <w:rPr>
          <w:rFonts w:eastAsia="Times New Roman"/>
          <w:b/>
          <w:bCs/>
          <w:color w:val="5B9BD5" w:themeColor="accent1"/>
          <w:lang w:eastAsia="en-GB"/>
        </w:rPr>
        <w:t>32</w:t>
      </w:r>
      <w:r w:rsidR="008D5A38" w:rsidRPr="00624A33">
        <w:rPr>
          <w:rFonts w:eastAsia="Times New Roman"/>
          <w:b/>
          <w:bCs/>
          <w:color w:val="5B9BD5" w:themeColor="accent1"/>
          <w:lang w:eastAsia="en-GB"/>
        </w:rPr>
        <w:t xml:space="preserve">. </w:t>
      </w:r>
      <w:r w:rsidR="00746E3C" w:rsidRPr="00624A33">
        <w:rPr>
          <w:rFonts w:eastAsia="Times New Roman"/>
          <w:b/>
          <w:bCs/>
          <w:color w:val="5B9BD5" w:themeColor="accent1"/>
          <w:lang w:eastAsia="en-GB"/>
        </w:rPr>
        <w:t>R</w:t>
      </w:r>
      <w:r w:rsidR="006F5719" w:rsidRPr="00624A33">
        <w:rPr>
          <w:rFonts w:eastAsia="Times New Roman"/>
          <w:b/>
          <w:bCs/>
          <w:color w:val="5B9BD5" w:themeColor="accent1"/>
          <w:lang w:eastAsia="en-GB"/>
        </w:rPr>
        <w:t>equests for financial compensation</w:t>
      </w:r>
      <w:r w:rsidR="00746E3C" w:rsidRPr="00624A33">
        <w:rPr>
          <w:rFonts w:eastAsia="Times New Roman"/>
          <w:b/>
          <w:bCs/>
          <w:color w:val="5B9BD5" w:themeColor="accent1"/>
          <w:lang w:eastAsia="en-GB"/>
        </w:rPr>
        <w:t xml:space="preserve"> and notices of possible legal action</w:t>
      </w:r>
      <w:bookmarkEnd w:id="36"/>
    </w:p>
    <w:p w14:paraId="798FF0C4" w14:textId="10D8704B" w:rsidR="00746E3C" w:rsidRDefault="00624A33" w:rsidP="005964F3">
      <w:pPr>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32</w:t>
      </w:r>
      <w:r w:rsidR="001B02BC">
        <w:rPr>
          <w:rFonts w:ascii="Arial" w:eastAsia="Times New Roman" w:hAnsi="Arial" w:cs="Arial"/>
          <w:lang w:eastAsia="en-GB"/>
        </w:rPr>
        <w:t xml:space="preserve">.1 </w:t>
      </w:r>
      <w:r w:rsidR="00746E3C">
        <w:rPr>
          <w:rFonts w:ascii="Arial" w:eastAsia="Times New Roman" w:hAnsi="Arial" w:cs="Arial"/>
          <w:lang w:eastAsia="en-GB"/>
        </w:rPr>
        <w:t>Requests for fin</w:t>
      </w:r>
      <w:r w:rsidR="006F5719">
        <w:rPr>
          <w:rFonts w:ascii="Arial" w:eastAsia="Times New Roman" w:hAnsi="Arial" w:cs="Arial"/>
          <w:lang w:eastAsia="en-GB"/>
        </w:rPr>
        <w:t>ancial compensation</w:t>
      </w:r>
      <w:r w:rsidR="00746E3C">
        <w:rPr>
          <w:rFonts w:ascii="Arial" w:eastAsia="Times New Roman" w:hAnsi="Arial" w:cs="Arial"/>
          <w:lang w:eastAsia="en-GB"/>
        </w:rPr>
        <w:t xml:space="preserve"> and/or notices of possible legal action must be referred to the Trust’s Legal </w:t>
      </w:r>
      <w:r w:rsidR="006F5719">
        <w:rPr>
          <w:rFonts w:ascii="Arial" w:eastAsia="Times New Roman" w:hAnsi="Arial" w:cs="Arial"/>
          <w:lang w:eastAsia="en-GB"/>
        </w:rPr>
        <w:t xml:space="preserve">Services </w:t>
      </w:r>
      <w:r w:rsidR="00746E3C">
        <w:rPr>
          <w:rFonts w:ascii="Arial" w:eastAsia="Times New Roman" w:hAnsi="Arial" w:cs="Arial"/>
          <w:lang w:eastAsia="en-GB"/>
        </w:rPr>
        <w:t xml:space="preserve">team at the earliest opportunity and should not be responded to without first seeking advice from the Legal </w:t>
      </w:r>
      <w:r w:rsidR="006F5719">
        <w:rPr>
          <w:rFonts w:ascii="Arial" w:eastAsia="Times New Roman" w:hAnsi="Arial" w:cs="Arial"/>
          <w:lang w:eastAsia="en-GB"/>
        </w:rPr>
        <w:t xml:space="preserve">Services </w:t>
      </w:r>
      <w:r w:rsidR="00746E3C">
        <w:rPr>
          <w:rFonts w:ascii="Arial" w:eastAsia="Times New Roman" w:hAnsi="Arial" w:cs="Arial"/>
          <w:lang w:eastAsia="en-GB"/>
        </w:rPr>
        <w:t>team.</w:t>
      </w:r>
    </w:p>
    <w:p w14:paraId="22149999" w14:textId="08F1436B" w:rsidR="006F5719" w:rsidRDefault="00624A33" w:rsidP="005964F3">
      <w:pPr>
        <w:pBdr>
          <w:bottom w:val="single" w:sz="12" w:space="1" w:color="auto"/>
        </w:pBdr>
        <w:spacing w:before="100" w:beforeAutospacing="1" w:after="100" w:afterAutospacing="1" w:line="360" w:lineRule="auto"/>
        <w:ind w:left="454" w:hanging="454"/>
        <w:outlineLvl w:val="2"/>
        <w:rPr>
          <w:rFonts w:ascii="Arial" w:hAnsi="Arial" w:cs="Arial"/>
        </w:rPr>
      </w:pPr>
      <w:r>
        <w:rPr>
          <w:rFonts w:ascii="Arial" w:hAnsi="Arial" w:cs="Arial"/>
        </w:rPr>
        <w:t>32</w:t>
      </w:r>
      <w:r w:rsidR="001B02BC">
        <w:rPr>
          <w:rFonts w:ascii="Arial" w:hAnsi="Arial" w:cs="Arial"/>
        </w:rPr>
        <w:t xml:space="preserve">.2 </w:t>
      </w:r>
      <w:r w:rsidR="006F5719" w:rsidRPr="006306A2">
        <w:rPr>
          <w:rFonts w:ascii="Arial" w:hAnsi="Arial" w:cs="Arial"/>
        </w:rPr>
        <w:t xml:space="preserve">In the case of PHSO investigations, if compensation is recommended then this should be forwarded to the </w:t>
      </w:r>
      <w:r w:rsidR="006F5719">
        <w:rPr>
          <w:rFonts w:ascii="Arial" w:hAnsi="Arial" w:cs="Arial"/>
        </w:rPr>
        <w:t>Legal Services t</w:t>
      </w:r>
      <w:r w:rsidR="006F5719" w:rsidRPr="006306A2">
        <w:rPr>
          <w:rFonts w:ascii="Arial" w:hAnsi="Arial" w:cs="Arial"/>
        </w:rPr>
        <w:t xml:space="preserve">eam </w:t>
      </w:r>
      <w:r w:rsidR="006F5719">
        <w:rPr>
          <w:rFonts w:ascii="Arial" w:hAnsi="Arial" w:cs="Arial"/>
        </w:rPr>
        <w:t>to see if they agree</w:t>
      </w:r>
      <w:r w:rsidR="006F5719" w:rsidRPr="006306A2">
        <w:rPr>
          <w:rFonts w:ascii="Arial" w:hAnsi="Arial" w:cs="Arial"/>
        </w:rPr>
        <w:t xml:space="preserve"> the award</w:t>
      </w:r>
      <w:r w:rsidR="0099362B" w:rsidRPr="006306A2">
        <w:rPr>
          <w:rFonts w:ascii="Arial" w:hAnsi="Arial" w:cs="Arial"/>
        </w:rPr>
        <w:t xml:space="preserve">. </w:t>
      </w:r>
    </w:p>
    <w:p w14:paraId="5C421796" w14:textId="77777777" w:rsidR="00842453" w:rsidRPr="00842453" w:rsidRDefault="00842453" w:rsidP="00842453">
      <w:pPr>
        <w:spacing w:before="100" w:beforeAutospacing="1" w:after="100" w:afterAutospacing="1" w:line="360" w:lineRule="auto"/>
        <w:outlineLvl w:val="1"/>
        <w:rPr>
          <w:rFonts w:ascii="Arial" w:eastAsia="Times New Roman" w:hAnsi="Arial" w:cs="Arial"/>
          <w:b/>
          <w:bCs/>
          <w:color w:val="44546A" w:themeColor="text2"/>
          <w:sz w:val="32"/>
          <w:szCs w:val="32"/>
          <w:lang w:eastAsia="en-GB"/>
        </w:rPr>
      </w:pPr>
      <w:r w:rsidRPr="00842453">
        <w:rPr>
          <w:rFonts w:ascii="Arial" w:hAnsi="Arial" w:cs="Arial"/>
          <w:b/>
          <w:bCs/>
          <w:color w:val="44546A" w:themeColor="text2"/>
          <w:sz w:val="32"/>
          <w:szCs w:val="32"/>
        </w:rPr>
        <w:t xml:space="preserve">Section E: </w:t>
      </w:r>
      <w:r w:rsidRPr="00842453">
        <w:rPr>
          <w:rFonts w:ascii="Arial" w:eastAsia="Times New Roman" w:hAnsi="Arial" w:cs="Arial"/>
          <w:b/>
          <w:bCs/>
          <w:color w:val="44546A" w:themeColor="text2"/>
          <w:sz w:val="32"/>
          <w:szCs w:val="32"/>
          <w:lang w:eastAsia="en-GB"/>
        </w:rPr>
        <w:t xml:space="preserve">Learning from feedback and complaints. </w:t>
      </w:r>
    </w:p>
    <w:p w14:paraId="0B5548F1" w14:textId="3BBDF36D" w:rsidR="00447A15" w:rsidRPr="00624A33" w:rsidRDefault="00026F9B" w:rsidP="007C6589">
      <w:pPr>
        <w:pStyle w:val="Heading1"/>
        <w:rPr>
          <w:rFonts w:eastAsia="Times New Roman"/>
          <w:b/>
          <w:bCs/>
          <w:color w:val="5B9BD5" w:themeColor="accent1"/>
          <w:lang w:eastAsia="en-GB"/>
        </w:rPr>
      </w:pPr>
      <w:bookmarkStart w:id="37" w:name="_Toc210651843"/>
      <w:r w:rsidRPr="00624A33">
        <w:rPr>
          <w:rFonts w:eastAsia="Times New Roman"/>
          <w:b/>
          <w:bCs/>
          <w:color w:val="5B9BD5" w:themeColor="accent1"/>
          <w:lang w:eastAsia="en-GB"/>
        </w:rPr>
        <w:lastRenderedPageBreak/>
        <w:t>3</w:t>
      </w:r>
      <w:r w:rsidR="00624A33" w:rsidRPr="00624A33">
        <w:rPr>
          <w:rFonts w:eastAsia="Times New Roman"/>
          <w:b/>
          <w:bCs/>
          <w:color w:val="5B9BD5" w:themeColor="accent1"/>
          <w:lang w:eastAsia="en-GB"/>
        </w:rPr>
        <w:t>3</w:t>
      </w:r>
      <w:r w:rsidR="006F5719" w:rsidRPr="00624A33">
        <w:rPr>
          <w:rFonts w:eastAsia="Times New Roman"/>
          <w:b/>
          <w:bCs/>
          <w:color w:val="5B9BD5" w:themeColor="accent1"/>
          <w:lang w:eastAsia="en-GB"/>
        </w:rPr>
        <w:t>. Learning from c</w:t>
      </w:r>
      <w:r w:rsidR="00662147" w:rsidRPr="00624A33">
        <w:rPr>
          <w:rFonts w:eastAsia="Times New Roman"/>
          <w:b/>
          <w:bCs/>
          <w:color w:val="5B9BD5" w:themeColor="accent1"/>
          <w:lang w:eastAsia="en-GB"/>
        </w:rPr>
        <w:t>omplaints</w:t>
      </w:r>
      <w:bookmarkEnd w:id="37"/>
    </w:p>
    <w:p w14:paraId="61DC0E87" w14:textId="702DCAAA" w:rsidR="00447A15" w:rsidRPr="00447A15" w:rsidRDefault="00026F9B" w:rsidP="005964F3">
      <w:pPr>
        <w:spacing w:before="100" w:beforeAutospacing="1" w:after="100" w:afterAutospacing="1" w:line="360" w:lineRule="auto"/>
        <w:ind w:left="454" w:hanging="454"/>
        <w:outlineLvl w:val="1"/>
        <w:rPr>
          <w:rFonts w:ascii="Arial" w:eastAsia="Times New Roman" w:hAnsi="Arial" w:cs="Arial"/>
          <w:lang w:eastAsia="en-GB"/>
        </w:rPr>
      </w:pPr>
      <w:r>
        <w:rPr>
          <w:rFonts w:ascii="Arial" w:eastAsia="Times New Roman" w:hAnsi="Arial" w:cs="Arial"/>
          <w:lang w:eastAsia="en-GB"/>
        </w:rPr>
        <w:t>3</w:t>
      </w:r>
      <w:r w:rsidR="00624A33">
        <w:rPr>
          <w:rFonts w:ascii="Arial" w:eastAsia="Times New Roman" w:hAnsi="Arial" w:cs="Arial"/>
          <w:lang w:eastAsia="en-GB"/>
        </w:rPr>
        <w:t>3</w:t>
      </w:r>
      <w:r w:rsidR="001B02BC">
        <w:rPr>
          <w:rFonts w:ascii="Arial" w:eastAsia="Times New Roman" w:hAnsi="Arial" w:cs="Arial"/>
          <w:lang w:eastAsia="en-GB"/>
        </w:rPr>
        <w:t xml:space="preserve">.1 </w:t>
      </w:r>
      <w:r w:rsidR="00447A15" w:rsidRPr="00447A15">
        <w:rPr>
          <w:rFonts w:ascii="Arial" w:eastAsia="Times New Roman" w:hAnsi="Arial" w:cs="Arial"/>
          <w:lang w:eastAsia="en-GB"/>
        </w:rPr>
        <w:t xml:space="preserve">Organisations that actively learn from complaints foster a culture of continuous improvement, rather than viewing complaints as a hindrance and distraction. </w:t>
      </w:r>
      <w:r w:rsidR="006F5719" w:rsidRPr="00447A15">
        <w:rPr>
          <w:rFonts w:ascii="Arial" w:eastAsia="Times New Roman" w:hAnsi="Arial" w:cs="Arial"/>
          <w:lang w:eastAsia="en-GB"/>
        </w:rPr>
        <w:t xml:space="preserve">Effective complaint handling is an important driver for service improvement. </w:t>
      </w:r>
    </w:p>
    <w:p w14:paraId="52264E19" w14:textId="470ED47D" w:rsidR="00447A15" w:rsidRDefault="00026F9B" w:rsidP="005964F3">
      <w:pPr>
        <w:spacing w:before="100" w:beforeAutospacing="1" w:after="100" w:afterAutospacing="1" w:line="360" w:lineRule="auto"/>
        <w:ind w:left="454" w:hanging="454"/>
        <w:outlineLvl w:val="1"/>
        <w:rPr>
          <w:rFonts w:ascii="Arial" w:eastAsia="Times New Roman" w:hAnsi="Arial" w:cs="Arial"/>
          <w:lang w:eastAsia="en-GB"/>
        </w:rPr>
      </w:pPr>
      <w:r>
        <w:rPr>
          <w:rFonts w:ascii="Arial" w:eastAsia="Times New Roman" w:hAnsi="Arial" w:cs="Arial"/>
          <w:lang w:eastAsia="en-GB"/>
        </w:rPr>
        <w:t>3</w:t>
      </w:r>
      <w:r w:rsidR="00624A33">
        <w:rPr>
          <w:rFonts w:ascii="Arial" w:eastAsia="Times New Roman" w:hAnsi="Arial" w:cs="Arial"/>
          <w:lang w:eastAsia="en-GB"/>
        </w:rPr>
        <w:t>3</w:t>
      </w:r>
      <w:r w:rsidR="001B02BC">
        <w:rPr>
          <w:rFonts w:ascii="Arial" w:eastAsia="Times New Roman" w:hAnsi="Arial" w:cs="Arial"/>
          <w:lang w:eastAsia="en-GB"/>
        </w:rPr>
        <w:t xml:space="preserve">.2 </w:t>
      </w:r>
      <w:r w:rsidR="006F5719" w:rsidRPr="00447A15">
        <w:rPr>
          <w:rFonts w:ascii="Arial" w:eastAsia="Times New Roman" w:hAnsi="Arial" w:cs="Arial"/>
          <w:lang w:eastAsia="en-GB"/>
        </w:rPr>
        <w:t>The Trust welcomes complaints as an opportunity to</w:t>
      </w:r>
      <w:r w:rsidR="00447A15" w:rsidRPr="00447A15">
        <w:rPr>
          <w:rFonts w:ascii="Arial" w:eastAsia="Times New Roman" w:hAnsi="Arial" w:cs="Arial"/>
          <w:lang w:eastAsia="en-GB"/>
        </w:rPr>
        <w:t xml:space="preserve"> learn and improve its services. It is recognised </w:t>
      </w:r>
      <w:r w:rsidR="00447A15">
        <w:rPr>
          <w:rFonts w:ascii="Arial" w:eastAsia="Times New Roman" w:hAnsi="Arial" w:cs="Arial"/>
          <w:lang w:eastAsia="en-GB"/>
        </w:rPr>
        <w:t>that:</w:t>
      </w:r>
    </w:p>
    <w:p w14:paraId="228EF4FE" w14:textId="77777777" w:rsidR="00447A15" w:rsidRPr="001B02BC" w:rsidRDefault="00842CB9" w:rsidP="00AE6F63">
      <w:pPr>
        <w:pStyle w:val="ListParagraph"/>
        <w:numPr>
          <w:ilvl w:val="0"/>
          <w:numId w:val="8"/>
        </w:numPr>
        <w:spacing w:before="100" w:beforeAutospacing="1" w:after="100" w:afterAutospacing="1" w:line="360" w:lineRule="auto"/>
        <w:ind w:left="714" w:hanging="357"/>
        <w:contextualSpacing w:val="0"/>
        <w:outlineLvl w:val="1"/>
        <w:rPr>
          <w:rFonts w:ascii="Arial" w:hAnsi="Arial" w:cs="Arial"/>
        </w:rPr>
      </w:pPr>
      <w:r>
        <w:rPr>
          <w:rFonts w:ascii="Arial" w:eastAsia="Times New Roman" w:hAnsi="Arial" w:cs="Arial"/>
          <w:lang w:eastAsia="en-GB"/>
        </w:rPr>
        <w:t>A</w:t>
      </w:r>
      <w:r w:rsidR="00447A15" w:rsidRPr="00447A15">
        <w:rPr>
          <w:rFonts w:ascii="Arial" w:hAnsi="Arial" w:cs="Arial"/>
        </w:rPr>
        <w:t xml:space="preserve">ppropriate governance structures need to be in place so that senior staff regularly </w:t>
      </w:r>
      <w:r w:rsidR="00447A15" w:rsidRPr="001B02BC">
        <w:rPr>
          <w:rFonts w:ascii="Arial" w:hAnsi="Arial" w:cs="Arial"/>
        </w:rPr>
        <w:t>review information that arises from complaints and are held accountable for using the learning to improve services;</w:t>
      </w:r>
    </w:p>
    <w:p w14:paraId="61597AEE" w14:textId="7F0FACA8" w:rsidR="00447A15" w:rsidRPr="001B02BC" w:rsidRDefault="00842CB9" w:rsidP="00AE6F63">
      <w:pPr>
        <w:pStyle w:val="ListParagraph"/>
        <w:numPr>
          <w:ilvl w:val="0"/>
          <w:numId w:val="8"/>
        </w:numPr>
        <w:spacing w:before="100" w:beforeAutospacing="1" w:after="100" w:afterAutospacing="1" w:line="360" w:lineRule="auto"/>
        <w:ind w:left="714" w:hanging="357"/>
        <w:contextualSpacing w:val="0"/>
        <w:outlineLvl w:val="1"/>
        <w:rPr>
          <w:rFonts w:ascii="Arial" w:hAnsi="Arial" w:cs="Arial"/>
        </w:rPr>
      </w:pPr>
      <w:r>
        <w:rPr>
          <w:rFonts w:ascii="Arial" w:hAnsi="Arial" w:cs="Arial"/>
        </w:rPr>
        <w:t>T</w:t>
      </w:r>
      <w:r w:rsidR="00447A15" w:rsidRPr="001B02BC">
        <w:rPr>
          <w:rFonts w:ascii="Arial" w:hAnsi="Arial" w:cs="Arial"/>
        </w:rPr>
        <w:t xml:space="preserve">here are clear processes in place to show how the Trust does </w:t>
      </w:r>
      <w:r w:rsidR="00A52A78" w:rsidRPr="001B02BC">
        <w:rPr>
          <w:rFonts w:ascii="Arial" w:hAnsi="Arial" w:cs="Arial"/>
        </w:rPr>
        <w:t>this,</w:t>
      </w:r>
      <w:r w:rsidR="00447A15" w:rsidRPr="001B02BC">
        <w:rPr>
          <w:rFonts w:ascii="Arial" w:hAnsi="Arial" w:cs="Arial"/>
        </w:rPr>
        <w:t xml:space="preserve"> and this information is included in their annual report; and</w:t>
      </w:r>
    </w:p>
    <w:p w14:paraId="40CDE151" w14:textId="7F357B53" w:rsidR="00A92E08" w:rsidRDefault="00842CB9" w:rsidP="00AE6F63">
      <w:pPr>
        <w:pStyle w:val="ListParagraph"/>
        <w:numPr>
          <w:ilvl w:val="0"/>
          <w:numId w:val="8"/>
        </w:numPr>
        <w:spacing w:before="100" w:beforeAutospacing="1" w:after="100" w:afterAutospacing="1" w:line="360" w:lineRule="auto"/>
        <w:ind w:left="714" w:hanging="357"/>
        <w:contextualSpacing w:val="0"/>
        <w:outlineLvl w:val="1"/>
        <w:rPr>
          <w:rFonts w:ascii="Arial" w:hAnsi="Arial" w:cs="Arial"/>
        </w:rPr>
      </w:pPr>
      <w:r w:rsidRPr="001B02BC">
        <w:rPr>
          <w:rFonts w:ascii="Arial" w:hAnsi="Arial" w:cs="Arial"/>
        </w:rPr>
        <w:t>The</w:t>
      </w:r>
      <w:r w:rsidR="00447A15" w:rsidRPr="001B02BC">
        <w:rPr>
          <w:rFonts w:ascii="Arial" w:hAnsi="Arial" w:cs="Arial"/>
        </w:rPr>
        <w:t xml:space="preserve"> Trust is required </w:t>
      </w:r>
      <w:r w:rsidR="005D7D81" w:rsidRPr="001B02BC">
        <w:rPr>
          <w:rFonts w:ascii="Arial" w:hAnsi="Arial" w:cs="Arial"/>
        </w:rPr>
        <w:t>act appropriately</w:t>
      </w:r>
      <w:r w:rsidR="00447A15" w:rsidRPr="001B02BC">
        <w:rPr>
          <w:rFonts w:ascii="Arial" w:hAnsi="Arial" w:cs="Arial"/>
        </w:rPr>
        <w:t xml:space="preserve"> to capture feedback about the complaints process from those who make complaints and from the staff directly involved.</w:t>
      </w:r>
      <w:r w:rsidR="006311E2" w:rsidRPr="001B02BC">
        <w:rPr>
          <w:rFonts w:ascii="Arial" w:hAnsi="Arial" w:cs="Arial"/>
        </w:rPr>
        <w:t xml:space="preserve"> (“Capturing and reporting on learning from complaints”)</w:t>
      </w:r>
      <w:r w:rsidR="008D5A38" w:rsidRPr="001B02BC">
        <w:rPr>
          <w:rFonts w:ascii="Arial" w:hAnsi="Arial" w:cs="Arial"/>
        </w:rPr>
        <w:t xml:space="preserve"> </w:t>
      </w:r>
    </w:p>
    <w:p w14:paraId="3549A6A2" w14:textId="10880A66" w:rsidR="00A92E08" w:rsidRPr="00624A33" w:rsidRDefault="00DE361D" w:rsidP="00624A33">
      <w:pPr>
        <w:pStyle w:val="Heading1"/>
        <w:ind w:left="397" w:hanging="397"/>
        <w:rPr>
          <w:b/>
          <w:bCs/>
          <w:color w:val="5B9BD5" w:themeColor="accent1"/>
        </w:rPr>
      </w:pPr>
      <w:bookmarkStart w:id="38" w:name="_Toc210651844"/>
      <w:r w:rsidRPr="00624A33">
        <w:rPr>
          <w:b/>
          <w:bCs/>
          <w:color w:val="5B9BD5" w:themeColor="accent1"/>
        </w:rPr>
        <w:t>3</w:t>
      </w:r>
      <w:r w:rsidR="00624A33" w:rsidRPr="00624A33">
        <w:rPr>
          <w:b/>
          <w:bCs/>
          <w:color w:val="5B9BD5" w:themeColor="accent1"/>
        </w:rPr>
        <w:t>4</w:t>
      </w:r>
      <w:r w:rsidR="001B02BC" w:rsidRPr="00624A33">
        <w:rPr>
          <w:b/>
          <w:bCs/>
          <w:color w:val="5B9BD5" w:themeColor="accent1"/>
        </w:rPr>
        <w:t>.</w:t>
      </w:r>
      <w:r w:rsidR="00A92E08" w:rsidRPr="00624A33">
        <w:rPr>
          <w:b/>
          <w:bCs/>
          <w:color w:val="5B9BD5" w:themeColor="accent1"/>
        </w:rPr>
        <w:t xml:space="preserve"> Action plans </w:t>
      </w:r>
      <w:r w:rsidR="001B02BC" w:rsidRPr="00624A33">
        <w:rPr>
          <w:b/>
          <w:bCs/>
          <w:color w:val="5B9BD5" w:themeColor="accent1"/>
        </w:rPr>
        <w:t>–</w:t>
      </w:r>
      <w:r w:rsidR="00A92E08" w:rsidRPr="00624A33">
        <w:rPr>
          <w:b/>
          <w:bCs/>
          <w:color w:val="5B9BD5" w:themeColor="accent1"/>
        </w:rPr>
        <w:t xml:space="preserve"> criteria</w:t>
      </w:r>
      <w:r w:rsidR="001B02BC" w:rsidRPr="00624A33">
        <w:rPr>
          <w:b/>
          <w:bCs/>
          <w:color w:val="5B9BD5" w:themeColor="accent1"/>
        </w:rPr>
        <w:t xml:space="preserve"> to decide if an action plan is required</w:t>
      </w:r>
      <w:bookmarkEnd w:id="38"/>
    </w:p>
    <w:p w14:paraId="658A7642" w14:textId="7A1AEE09" w:rsidR="00F20205" w:rsidRPr="00357F50" w:rsidRDefault="00DE361D" w:rsidP="005964F3">
      <w:pPr>
        <w:pStyle w:val="ListParagraph"/>
        <w:spacing w:before="100" w:beforeAutospacing="1" w:after="100" w:afterAutospacing="1" w:line="360" w:lineRule="auto"/>
        <w:ind w:left="454" w:hanging="454"/>
        <w:contextualSpacing w:val="0"/>
        <w:outlineLvl w:val="1"/>
        <w:rPr>
          <w:rFonts w:ascii="Arial" w:hAnsi="Arial" w:cs="Arial"/>
        </w:rPr>
      </w:pPr>
      <w:r>
        <w:rPr>
          <w:rFonts w:ascii="Arial" w:hAnsi="Arial" w:cs="Arial"/>
        </w:rPr>
        <w:t>3</w:t>
      </w:r>
      <w:r w:rsidR="00624A33">
        <w:rPr>
          <w:rFonts w:ascii="Arial" w:hAnsi="Arial" w:cs="Arial"/>
        </w:rPr>
        <w:t>4</w:t>
      </w:r>
      <w:r w:rsidR="001B02BC">
        <w:rPr>
          <w:rFonts w:ascii="Arial" w:hAnsi="Arial" w:cs="Arial"/>
        </w:rPr>
        <w:t xml:space="preserve">.1 </w:t>
      </w:r>
      <w:r w:rsidR="00F20205" w:rsidRPr="00357F50">
        <w:rPr>
          <w:rFonts w:ascii="Arial" w:hAnsi="Arial" w:cs="Arial"/>
        </w:rPr>
        <w:t>When determining whether an action plan is required following the resolution of a complaint, the Complaints and PALS team</w:t>
      </w:r>
      <w:r w:rsidR="00357F50">
        <w:rPr>
          <w:rFonts w:ascii="Arial" w:hAnsi="Arial" w:cs="Arial"/>
        </w:rPr>
        <w:t xml:space="preserve">, in conjunction with the </w:t>
      </w:r>
      <w:r w:rsidR="00F20205" w:rsidRPr="00357F50">
        <w:rPr>
          <w:rFonts w:ascii="Arial" w:hAnsi="Arial" w:cs="Arial"/>
        </w:rPr>
        <w:t>service concerned, may use the following criteria:</w:t>
      </w:r>
    </w:p>
    <w:p w14:paraId="0BE7A0EA" w14:textId="1B4643A1"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 xml:space="preserve">Incident complained about highlighted gaps in service provision which may adversely affect </w:t>
      </w:r>
      <w:r w:rsidR="00B5004F">
        <w:rPr>
          <w:rFonts w:ascii="Arial" w:hAnsi="Arial" w:cs="Arial"/>
        </w:rPr>
        <w:t>service-user</w:t>
      </w:r>
      <w:r w:rsidRPr="00357F50">
        <w:rPr>
          <w:rFonts w:ascii="Arial" w:hAnsi="Arial" w:cs="Arial"/>
        </w:rPr>
        <w:t xml:space="preserve"> experience</w:t>
      </w:r>
      <w:r w:rsidR="00357F50">
        <w:rPr>
          <w:rFonts w:ascii="Arial" w:hAnsi="Arial" w:cs="Arial"/>
        </w:rPr>
        <w:t>.</w:t>
      </w:r>
    </w:p>
    <w:p w14:paraId="5014E9CE" w14:textId="77777777"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Recurrent issue or theme</w:t>
      </w:r>
      <w:r w:rsidR="00357F50">
        <w:rPr>
          <w:rFonts w:ascii="Arial" w:hAnsi="Arial" w:cs="Arial"/>
        </w:rPr>
        <w:t>.</w:t>
      </w:r>
    </w:p>
    <w:p w14:paraId="4D5A5189" w14:textId="77777777"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Incident caused physical and/or psychological harm and/or moral injury</w:t>
      </w:r>
      <w:r w:rsidR="00357F50">
        <w:rPr>
          <w:rFonts w:ascii="Arial" w:hAnsi="Arial" w:cs="Arial"/>
        </w:rPr>
        <w:t>.</w:t>
      </w:r>
    </w:p>
    <w:p w14:paraId="1CF6DC79" w14:textId="77777777"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Breach of statutory or mandatory requirement</w:t>
      </w:r>
      <w:r w:rsidR="00357F50">
        <w:rPr>
          <w:rFonts w:ascii="Arial" w:hAnsi="Arial" w:cs="Arial"/>
        </w:rPr>
        <w:t>.</w:t>
      </w:r>
    </w:p>
    <w:p w14:paraId="4574D06B" w14:textId="75167543"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Complain</w:t>
      </w:r>
      <w:r w:rsidR="00357F50" w:rsidRPr="00357F50">
        <w:rPr>
          <w:rFonts w:ascii="Arial" w:hAnsi="Arial" w:cs="Arial"/>
        </w:rPr>
        <w:t xml:space="preserve">t assessed as </w:t>
      </w:r>
      <w:r w:rsidR="00A52A78" w:rsidRPr="00357F50">
        <w:rPr>
          <w:rFonts w:ascii="Arial" w:hAnsi="Arial" w:cs="Arial"/>
        </w:rPr>
        <w:t>High-risk</w:t>
      </w:r>
      <w:r w:rsidRPr="00357F50">
        <w:rPr>
          <w:rFonts w:ascii="Arial" w:hAnsi="Arial" w:cs="Arial"/>
        </w:rPr>
        <w:t xml:space="preserve"> rating</w:t>
      </w:r>
      <w:r w:rsidR="00357F50">
        <w:rPr>
          <w:rFonts w:ascii="Arial" w:hAnsi="Arial" w:cs="Arial"/>
        </w:rPr>
        <w:t>.</w:t>
      </w:r>
    </w:p>
    <w:p w14:paraId="2D6C7722" w14:textId="77777777" w:rsidR="00A92E08" w:rsidRDefault="00357F50"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Complainant / service-user request change to service provision</w:t>
      </w:r>
      <w:r>
        <w:rPr>
          <w:rFonts w:ascii="Arial" w:hAnsi="Arial" w:cs="Arial"/>
        </w:rPr>
        <w:t>.</w:t>
      </w:r>
    </w:p>
    <w:p w14:paraId="35231A29" w14:textId="25E37D18" w:rsidR="00A92E08" w:rsidRPr="00DB74A5" w:rsidRDefault="00DE361D" w:rsidP="007C6589">
      <w:pPr>
        <w:pStyle w:val="Heading1"/>
        <w:rPr>
          <w:b/>
          <w:bCs/>
          <w:color w:val="5B9BD5" w:themeColor="accent1"/>
        </w:rPr>
      </w:pPr>
      <w:bookmarkStart w:id="39" w:name="_Toc210651845"/>
      <w:r w:rsidRPr="00DB74A5">
        <w:rPr>
          <w:b/>
          <w:bCs/>
          <w:color w:val="5B9BD5" w:themeColor="accent1"/>
        </w:rPr>
        <w:t>3</w:t>
      </w:r>
      <w:r w:rsidR="00DB74A5" w:rsidRPr="00DB74A5">
        <w:rPr>
          <w:b/>
          <w:bCs/>
          <w:color w:val="5B9BD5" w:themeColor="accent1"/>
        </w:rPr>
        <w:t>5</w:t>
      </w:r>
      <w:r w:rsidR="001B02BC" w:rsidRPr="00DB74A5">
        <w:rPr>
          <w:b/>
          <w:bCs/>
          <w:color w:val="5B9BD5" w:themeColor="accent1"/>
        </w:rPr>
        <w:t>.</w:t>
      </w:r>
      <w:r w:rsidR="00A92E08" w:rsidRPr="00DB74A5">
        <w:rPr>
          <w:b/>
          <w:bCs/>
          <w:color w:val="5B9BD5" w:themeColor="accent1"/>
        </w:rPr>
        <w:t xml:space="preserve"> What an action</w:t>
      </w:r>
      <w:r w:rsidR="001B02BC" w:rsidRPr="00DB74A5">
        <w:rPr>
          <w:b/>
          <w:bCs/>
          <w:color w:val="5B9BD5" w:themeColor="accent1"/>
        </w:rPr>
        <w:t xml:space="preserve"> plan</w:t>
      </w:r>
      <w:r w:rsidR="00A92E08" w:rsidRPr="00DB74A5">
        <w:rPr>
          <w:b/>
          <w:bCs/>
          <w:color w:val="5B9BD5" w:themeColor="accent1"/>
        </w:rPr>
        <w:t xml:space="preserve"> may include</w:t>
      </w:r>
      <w:bookmarkEnd w:id="39"/>
    </w:p>
    <w:p w14:paraId="0337E272" w14:textId="77777777" w:rsidR="005964F3" w:rsidRPr="005964F3" w:rsidRDefault="005964F3" w:rsidP="005964F3"/>
    <w:p w14:paraId="1EAF6353" w14:textId="55360268" w:rsidR="00357F50" w:rsidRDefault="00DE361D" w:rsidP="005964F3">
      <w:pPr>
        <w:pStyle w:val="ListParagraph"/>
        <w:spacing w:line="360" w:lineRule="auto"/>
        <w:ind w:left="454" w:hanging="454"/>
        <w:rPr>
          <w:rFonts w:ascii="Arial" w:hAnsi="Arial" w:cs="Arial"/>
        </w:rPr>
      </w:pPr>
      <w:r>
        <w:rPr>
          <w:rFonts w:ascii="Arial" w:hAnsi="Arial" w:cs="Arial"/>
        </w:rPr>
        <w:t>3</w:t>
      </w:r>
      <w:r w:rsidR="00DB74A5">
        <w:rPr>
          <w:rFonts w:ascii="Arial" w:hAnsi="Arial" w:cs="Arial"/>
        </w:rPr>
        <w:t>5</w:t>
      </w:r>
      <w:r w:rsidR="001B02BC">
        <w:rPr>
          <w:rFonts w:ascii="Arial" w:hAnsi="Arial" w:cs="Arial"/>
        </w:rPr>
        <w:t xml:space="preserve">.1 </w:t>
      </w:r>
      <w:r w:rsidR="00357F50">
        <w:rPr>
          <w:rFonts w:ascii="Arial" w:hAnsi="Arial" w:cs="Arial"/>
        </w:rPr>
        <w:t>If an action plan is considered necessary,</w:t>
      </w:r>
      <w:r w:rsidR="00774439">
        <w:rPr>
          <w:rFonts w:ascii="Arial" w:hAnsi="Arial" w:cs="Arial"/>
        </w:rPr>
        <w:t xml:space="preserve"> it is the services responsibility to ensure it</w:t>
      </w:r>
      <w:r w:rsidR="00357F50">
        <w:rPr>
          <w:rFonts w:ascii="Arial" w:hAnsi="Arial" w:cs="Arial"/>
        </w:rPr>
        <w:t xml:space="preserve"> include</w:t>
      </w:r>
      <w:r w:rsidR="00774439">
        <w:rPr>
          <w:rFonts w:ascii="Arial" w:hAnsi="Arial" w:cs="Arial"/>
        </w:rPr>
        <w:t>s</w:t>
      </w:r>
      <w:r w:rsidR="00357F50">
        <w:rPr>
          <w:rFonts w:ascii="Arial" w:hAnsi="Arial" w:cs="Arial"/>
        </w:rPr>
        <w:t>:</w:t>
      </w:r>
    </w:p>
    <w:p w14:paraId="4982251E" w14:textId="77777777" w:rsidR="00357F50" w:rsidRPr="00357F50"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rPr>
      </w:pPr>
      <w:r>
        <w:rPr>
          <w:rFonts w:ascii="Arial" w:hAnsi="Arial" w:cs="Arial"/>
        </w:rPr>
        <w:lastRenderedPageBreak/>
        <w:t>T</w:t>
      </w:r>
      <w:r w:rsidR="00357F50" w:rsidRPr="00357F50">
        <w:rPr>
          <w:rFonts w:ascii="Arial" w:hAnsi="Arial" w:cs="Arial"/>
        </w:rPr>
        <w:t xml:space="preserve">he specific actions taken or plan to take to remedy the failings (and any impact identified) to stop them happening again. </w:t>
      </w:r>
    </w:p>
    <w:p w14:paraId="20D6D20F" w14:textId="77777777" w:rsidR="00357F50" w:rsidRPr="00357F50"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rPr>
      </w:pPr>
      <w:r>
        <w:rPr>
          <w:rFonts w:ascii="Arial" w:hAnsi="Arial" w:cs="Arial"/>
        </w:rPr>
        <w:t>T</w:t>
      </w:r>
      <w:r w:rsidR="00357F50" w:rsidRPr="00357F50">
        <w:rPr>
          <w:rFonts w:ascii="Arial" w:hAnsi="Arial" w:cs="Arial"/>
        </w:rPr>
        <w:t>imescales for completion.</w:t>
      </w:r>
    </w:p>
    <w:p w14:paraId="6C453AF9" w14:textId="77777777" w:rsidR="00357F50" w:rsidRPr="00357F50"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rPr>
      </w:pPr>
      <w:r>
        <w:rPr>
          <w:rFonts w:ascii="Arial" w:hAnsi="Arial" w:cs="Arial"/>
        </w:rPr>
        <w:t>T</w:t>
      </w:r>
      <w:r w:rsidR="00357F50" w:rsidRPr="00357F50">
        <w:rPr>
          <w:rFonts w:ascii="Arial" w:hAnsi="Arial" w:cs="Arial"/>
        </w:rPr>
        <w:t>he name of the person or team responsible for completing each action when the actions will begin, and when they will be completed.</w:t>
      </w:r>
    </w:p>
    <w:p w14:paraId="36F46522" w14:textId="77777777" w:rsidR="00357F50" w:rsidRPr="00357F50"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rPr>
      </w:pPr>
      <w:r>
        <w:rPr>
          <w:rFonts w:ascii="Arial" w:hAnsi="Arial" w:cs="Arial"/>
        </w:rPr>
        <w:t>H</w:t>
      </w:r>
      <w:r w:rsidR="00357F50" w:rsidRPr="00357F50">
        <w:rPr>
          <w:rFonts w:ascii="Arial" w:hAnsi="Arial" w:cs="Arial"/>
        </w:rPr>
        <w:t>ow the person(s) who has made the complaint will be involved</w:t>
      </w:r>
    </w:p>
    <w:p w14:paraId="58D89ACC" w14:textId="77777777" w:rsidR="00774439"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b/>
        </w:rPr>
      </w:pPr>
      <w:r>
        <w:rPr>
          <w:rFonts w:ascii="Arial" w:hAnsi="Arial" w:cs="Arial"/>
        </w:rPr>
        <w:t>H</w:t>
      </w:r>
      <w:r w:rsidR="00357F50" w:rsidRPr="00357F50">
        <w:rPr>
          <w:rFonts w:ascii="Arial" w:hAnsi="Arial" w:cs="Arial"/>
        </w:rPr>
        <w:t xml:space="preserve">ow and when progress will be reviewed against the plan. </w:t>
      </w:r>
    </w:p>
    <w:p w14:paraId="08B76EF6" w14:textId="77777777" w:rsidR="00774439" w:rsidRDefault="00774439" w:rsidP="001B02BC">
      <w:pPr>
        <w:shd w:val="clear" w:color="auto" w:fill="FFFFFF" w:themeFill="background1"/>
        <w:spacing w:before="100" w:beforeAutospacing="1" w:after="100" w:afterAutospacing="1" w:line="360" w:lineRule="auto"/>
        <w:ind w:hanging="357"/>
        <w:contextualSpacing/>
        <w:rPr>
          <w:rFonts w:ascii="Arial" w:hAnsi="Arial" w:cs="Arial"/>
          <w:b/>
        </w:rPr>
      </w:pPr>
    </w:p>
    <w:p w14:paraId="00288799" w14:textId="74444E5E" w:rsidR="001B02BC" w:rsidRDefault="001B02BC" w:rsidP="005964F3">
      <w:pPr>
        <w:shd w:val="clear" w:color="auto" w:fill="FFFFFF" w:themeFill="background1"/>
        <w:spacing w:before="100" w:beforeAutospacing="1" w:after="100" w:afterAutospacing="1" w:line="360" w:lineRule="auto"/>
        <w:ind w:left="454" w:hanging="454"/>
        <w:contextualSpacing/>
        <w:rPr>
          <w:rFonts w:ascii="Arial" w:hAnsi="Arial" w:cs="Arial"/>
        </w:rPr>
      </w:pPr>
      <w:r>
        <w:rPr>
          <w:rFonts w:ascii="Arial" w:hAnsi="Arial" w:cs="Arial"/>
        </w:rPr>
        <w:t>3</w:t>
      </w:r>
      <w:r w:rsidR="00DB74A5">
        <w:rPr>
          <w:rFonts w:ascii="Arial" w:hAnsi="Arial" w:cs="Arial"/>
        </w:rPr>
        <w:t>5</w:t>
      </w:r>
      <w:r>
        <w:rPr>
          <w:rFonts w:ascii="Arial" w:hAnsi="Arial" w:cs="Arial"/>
        </w:rPr>
        <w:t xml:space="preserve">.2 </w:t>
      </w:r>
      <w:r w:rsidR="00774439" w:rsidRPr="00A90ED9">
        <w:rPr>
          <w:rFonts w:ascii="Arial" w:hAnsi="Arial" w:cs="Arial"/>
        </w:rPr>
        <w:t>The action plan should adhere to</w:t>
      </w:r>
      <w:r w:rsidR="00774439" w:rsidRPr="00A90ED9">
        <w:rPr>
          <w:rFonts w:ascii="Arial" w:hAnsi="Arial" w:cs="Arial"/>
          <w:b/>
        </w:rPr>
        <w:t xml:space="preserve"> </w:t>
      </w:r>
      <w:r w:rsidR="00774439" w:rsidRPr="00A90ED9">
        <w:rPr>
          <w:rFonts w:ascii="Arial" w:hAnsi="Arial" w:cs="Arial"/>
        </w:rPr>
        <w:t>‘just culture’ principles</w:t>
      </w:r>
      <w:r w:rsidR="00774439" w:rsidRPr="00A90ED9">
        <w:rPr>
          <w:rFonts w:ascii="Arial" w:hAnsi="Arial" w:cs="Arial"/>
          <w:b/>
        </w:rPr>
        <w:t xml:space="preserve"> </w:t>
      </w:r>
      <w:r w:rsidR="00774439" w:rsidRPr="00A90ED9">
        <w:rPr>
          <w:rFonts w:ascii="Arial" w:hAnsi="Arial" w:cs="Arial"/>
        </w:rPr>
        <w:t>and not seek to focus on individual staff or staff groupings</w:t>
      </w:r>
      <w:r w:rsidR="00AB622B">
        <w:rPr>
          <w:rFonts w:ascii="Arial" w:hAnsi="Arial" w:cs="Arial"/>
        </w:rPr>
        <w:t>.</w:t>
      </w:r>
      <w:r w:rsidR="00774439" w:rsidRPr="00A90ED9">
        <w:rPr>
          <w:rFonts w:ascii="Arial" w:hAnsi="Arial" w:cs="Arial"/>
        </w:rPr>
        <w:t xml:space="preserve"> </w:t>
      </w:r>
      <w:r w:rsidR="00284647">
        <w:rPr>
          <w:rFonts w:ascii="Arial" w:hAnsi="Arial" w:cs="Arial"/>
        </w:rPr>
        <w:t>I</w:t>
      </w:r>
      <w:r w:rsidR="00284647" w:rsidRPr="00A90ED9">
        <w:rPr>
          <w:rFonts w:ascii="Arial" w:hAnsi="Arial" w:cs="Arial"/>
        </w:rPr>
        <w:t>nstead,</w:t>
      </w:r>
      <w:r w:rsidR="00774439" w:rsidRPr="00A90ED9">
        <w:rPr>
          <w:rFonts w:ascii="Arial" w:hAnsi="Arial" w:cs="Arial"/>
        </w:rPr>
        <w:t xml:space="preserve"> </w:t>
      </w:r>
      <w:r w:rsidR="00AB622B">
        <w:rPr>
          <w:rFonts w:ascii="Arial" w:hAnsi="Arial" w:cs="Arial"/>
        </w:rPr>
        <w:t>it should</w:t>
      </w:r>
      <w:r w:rsidR="00774439" w:rsidRPr="00A90ED9">
        <w:rPr>
          <w:rFonts w:ascii="Arial" w:hAnsi="Arial" w:cs="Arial"/>
        </w:rPr>
        <w:t xml:space="preserve"> on addressing on the </w:t>
      </w:r>
      <w:r w:rsidR="00774439" w:rsidRPr="001B02BC">
        <w:rPr>
          <w:rFonts w:ascii="Arial" w:hAnsi="Arial" w:cs="Arial"/>
        </w:rPr>
        <w:t xml:space="preserve">systemic and cultural factors </w:t>
      </w:r>
      <w:r w:rsidR="00774439" w:rsidRPr="00A90ED9">
        <w:rPr>
          <w:rFonts w:ascii="Arial" w:hAnsi="Arial" w:cs="Arial"/>
        </w:rPr>
        <w:t xml:space="preserve">may have caused the incident complained about to have happened. </w:t>
      </w:r>
    </w:p>
    <w:p w14:paraId="2DE69CD9" w14:textId="77777777" w:rsidR="001B02BC" w:rsidRDefault="001B02BC" w:rsidP="005964F3">
      <w:pPr>
        <w:shd w:val="clear" w:color="auto" w:fill="FFFFFF" w:themeFill="background1"/>
        <w:spacing w:before="100" w:beforeAutospacing="1" w:after="100" w:afterAutospacing="1" w:line="360" w:lineRule="auto"/>
        <w:ind w:left="454" w:hanging="454"/>
        <w:contextualSpacing/>
        <w:rPr>
          <w:rFonts w:ascii="Arial" w:hAnsi="Arial" w:cs="Arial"/>
        </w:rPr>
      </w:pPr>
    </w:p>
    <w:p w14:paraId="031C0761" w14:textId="60923FDB" w:rsidR="008A4857" w:rsidRDefault="00DE361D" w:rsidP="005964F3">
      <w:pPr>
        <w:shd w:val="clear" w:color="auto" w:fill="FFFFFF" w:themeFill="background1"/>
        <w:spacing w:before="100" w:beforeAutospacing="1" w:after="100" w:afterAutospacing="1" w:line="360" w:lineRule="auto"/>
        <w:ind w:left="454" w:hanging="454"/>
        <w:contextualSpacing/>
        <w:rPr>
          <w:rFonts w:ascii="Arial" w:hAnsi="Arial" w:cs="Arial"/>
        </w:rPr>
      </w:pPr>
      <w:r>
        <w:rPr>
          <w:rFonts w:ascii="Arial" w:hAnsi="Arial" w:cs="Arial"/>
        </w:rPr>
        <w:t>3</w:t>
      </w:r>
      <w:r w:rsidR="00DB74A5">
        <w:rPr>
          <w:rFonts w:ascii="Arial" w:hAnsi="Arial" w:cs="Arial"/>
        </w:rPr>
        <w:t>5</w:t>
      </w:r>
      <w:r w:rsidR="001B02BC">
        <w:rPr>
          <w:rFonts w:ascii="Arial" w:hAnsi="Arial" w:cs="Arial"/>
        </w:rPr>
        <w:t xml:space="preserve">.3 </w:t>
      </w:r>
      <w:r w:rsidR="00A92E08" w:rsidRPr="00A90ED9">
        <w:rPr>
          <w:rFonts w:ascii="Arial" w:hAnsi="Arial" w:cs="Arial"/>
        </w:rPr>
        <w:t>All completed action plans</w:t>
      </w:r>
      <w:r w:rsidR="00303B93" w:rsidRPr="00303B93">
        <w:rPr>
          <w:rFonts w:ascii="Arial" w:hAnsi="Arial" w:cs="Arial"/>
        </w:rPr>
        <w:t xml:space="preserve"> must be attached to the relevant </w:t>
      </w:r>
      <w:r w:rsidR="00A90ED9" w:rsidRPr="00A90ED9">
        <w:rPr>
          <w:rFonts w:ascii="Arial" w:hAnsi="Arial" w:cs="Arial"/>
        </w:rPr>
        <w:t xml:space="preserve">complaint record within </w:t>
      </w:r>
      <w:r w:rsidR="00A52A78" w:rsidRPr="00A90ED9">
        <w:rPr>
          <w:rFonts w:ascii="Arial" w:hAnsi="Arial" w:cs="Arial"/>
        </w:rPr>
        <w:t>InPhase,</w:t>
      </w:r>
      <w:r w:rsidR="00A90ED9" w:rsidRPr="00A90ED9">
        <w:rPr>
          <w:rFonts w:ascii="Arial" w:hAnsi="Arial" w:cs="Arial"/>
        </w:rPr>
        <w:t xml:space="preserve"> and the monitoring of action p</w:t>
      </w:r>
      <w:r w:rsidR="00303B93" w:rsidRPr="00303B93">
        <w:rPr>
          <w:rFonts w:ascii="Arial" w:hAnsi="Arial" w:cs="Arial"/>
        </w:rPr>
        <w:t>lan progression should be recorded against the relevant stages to ensure timely completion and implementation.</w:t>
      </w:r>
      <w:r w:rsidR="00A90ED9" w:rsidRPr="00A90ED9">
        <w:rPr>
          <w:rFonts w:ascii="Arial" w:hAnsi="Arial" w:cs="Arial"/>
        </w:rPr>
        <w:t xml:space="preserve"> </w:t>
      </w:r>
      <w:r w:rsidR="00303B93" w:rsidRPr="00303B93">
        <w:rPr>
          <w:rFonts w:ascii="Arial" w:hAnsi="Arial" w:cs="Arial"/>
        </w:rPr>
        <w:t>Summaries of improvements and learning outcomes should be recorded to support reporting and assurance processes.</w:t>
      </w:r>
      <w:r w:rsidR="00A90ED9" w:rsidRPr="00A90ED9">
        <w:rPr>
          <w:rFonts w:ascii="Arial" w:hAnsi="Arial" w:cs="Arial"/>
        </w:rPr>
        <w:t xml:space="preserve"> </w:t>
      </w:r>
      <w:r w:rsidR="00774439" w:rsidRPr="00A90ED9">
        <w:rPr>
          <w:rFonts w:ascii="Arial" w:hAnsi="Arial" w:cs="Arial"/>
        </w:rPr>
        <w:t>Once the action plan has been completed, it may</w:t>
      </w:r>
      <w:r w:rsidR="00A90ED9">
        <w:rPr>
          <w:rFonts w:ascii="Arial" w:hAnsi="Arial" w:cs="Arial"/>
        </w:rPr>
        <w:t xml:space="preserve"> be shared with the complainant.</w:t>
      </w:r>
    </w:p>
    <w:p w14:paraId="5B1B9DE7" w14:textId="7BD97DAA" w:rsidR="008A4857" w:rsidRPr="00DB74A5" w:rsidRDefault="008A4857" w:rsidP="00DB74A5">
      <w:pPr>
        <w:pStyle w:val="Heading1"/>
        <w:ind w:left="397" w:hanging="397"/>
        <w:rPr>
          <w:rFonts w:eastAsia="Times New Roman"/>
          <w:b/>
          <w:color w:val="5B9BD5" w:themeColor="accent1"/>
          <w:lang w:eastAsia="en-GB"/>
        </w:rPr>
      </w:pPr>
      <w:bookmarkStart w:id="40" w:name="_Toc210651846"/>
      <w:r w:rsidRPr="00DB74A5">
        <w:rPr>
          <w:rFonts w:eastAsia="Times New Roman"/>
          <w:b/>
          <w:color w:val="5B9BD5" w:themeColor="accent1"/>
          <w:lang w:eastAsia="en-GB"/>
        </w:rPr>
        <w:t>3</w:t>
      </w:r>
      <w:r w:rsidR="007214FC">
        <w:rPr>
          <w:rFonts w:eastAsia="Times New Roman"/>
          <w:b/>
          <w:color w:val="5B9BD5" w:themeColor="accent1"/>
          <w:lang w:eastAsia="en-GB"/>
        </w:rPr>
        <w:t>6</w:t>
      </w:r>
      <w:r w:rsidR="0042487B" w:rsidRPr="00DB74A5">
        <w:rPr>
          <w:rFonts w:eastAsia="Times New Roman"/>
          <w:b/>
          <w:color w:val="5B9BD5" w:themeColor="accent1"/>
          <w:lang w:eastAsia="en-GB"/>
        </w:rPr>
        <w:t xml:space="preserve">. </w:t>
      </w:r>
      <w:r w:rsidR="00F27EDB" w:rsidRPr="00DB74A5">
        <w:rPr>
          <w:rFonts w:eastAsia="Times New Roman"/>
          <w:b/>
          <w:color w:val="5B9BD5" w:themeColor="accent1"/>
          <w:lang w:eastAsia="en-GB"/>
        </w:rPr>
        <w:t xml:space="preserve">Supporting, </w:t>
      </w:r>
      <w:r w:rsidR="0099362B" w:rsidRPr="00DB74A5">
        <w:rPr>
          <w:rFonts w:eastAsia="Times New Roman"/>
          <w:b/>
          <w:color w:val="5B9BD5" w:themeColor="accent1"/>
          <w:lang w:eastAsia="en-GB"/>
        </w:rPr>
        <w:t>managing,</w:t>
      </w:r>
      <w:r w:rsidR="00F27EDB" w:rsidRPr="00DB74A5">
        <w:rPr>
          <w:rFonts w:eastAsia="Times New Roman"/>
          <w:b/>
          <w:color w:val="5B9BD5" w:themeColor="accent1"/>
          <w:lang w:eastAsia="en-GB"/>
        </w:rPr>
        <w:t xml:space="preserve"> and resolving complex complaints</w:t>
      </w:r>
      <w:bookmarkEnd w:id="40"/>
    </w:p>
    <w:p w14:paraId="4D858A0C"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eastAsia="Times New Roman" w:hAnsi="Arial" w:cs="Arial"/>
          <w:b/>
          <w:bCs/>
          <w:lang w:eastAsia="en-GB"/>
        </w:rPr>
      </w:pPr>
    </w:p>
    <w:p w14:paraId="170DD41D" w14:textId="29A698C4" w:rsidR="008A4857" w:rsidRDefault="008A4857" w:rsidP="005964F3">
      <w:pPr>
        <w:shd w:val="clear" w:color="auto" w:fill="FFFFFF" w:themeFill="background1"/>
        <w:spacing w:before="100" w:beforeAutospacing="1" w:after="100" w:afterAutospacing="1" w:line="360" w:lineRule="auto"/>
        <w:ind w:left="454" w:hanging="454"/>
        <w:contextualSpacing/>
        <w:rPr>
          <w:rFonts w:ascii="Arial" w:hAnsi="Arial" w:cs="Arial"/>
        </w:rPr>
      </w:pPr>
      <w:r>
        <w:rPr>
          <w:rFonts w:ascii="Arial" w:eastAsia="Times New Roman" w:hAnsi="Arial" w:cs="Arial"/>
          <w:lang w:eastAsia="en-GB"/>
        </w:rPr>
        <w:t>3</w:t>
      </w:r>
      <w:r w:rsidR="007214FC">
        <w:rPr>
          <w:rFonts w:ascii="Arial" w:eastAsia="Times New Roman" w:hAnsi="Arial" w:cs="Arial"/>
          <w:lang w:eastAsia="en-GB"/>
        </w:rPr>
        <w:t>6.</w:t>
      </w:r>
      <w:r w:rsidR="003122BB">
        <w:rPr>
          <w:rFonts w:ascii="Arial" w:eastAsia="Times New Roman" w:hAnsi="Arial" w:cs="Arial"/>
          <w:lang w:eastAsia="en-GB"/>
        </w:rPr>
        <w:t xml:space="preserve">1 </w:t>
      </w:r>
      <w:r w:rsidR="00662147" w:rsidRPr="009B70DB">
        <w:rPr>
          <w:rFonts w:ascii="Arial" w:eastAsia="Times New Roman" w:hAnsi="Arial" w:cs="Arial"/>
          <w:lang w:eastAsia="en-GB"/>
        </w:rPr>
        <w:t xml:space="preserve">The Trust </w:t>
      </w:r>
      <w:r w:rsidR="00DD62C9" w:rsidRPr="0082583F">
        <w:rPr>
          <w:rFonts w:ascii="Arial" w:hAnsi="Arial" w:cs="Arial"/>
        </w:rPr>
        <w:t xml:space="preserve">aims to </w:t>
      </w:r>
      <w:r w:rsidR="00F964F0" w:rsidRPr="0082583F">
        <w:rPr>
          <w:rFonts w:ascii="Arial" w:hAnsi="Arial" w:cs="Arial"/>
        </w:rPr>
        <w:t>manage</w:t>
      </w:r>
      <w:r w:rsidR="00DD62C9" w:rsidRPr="0082583F">
        <w:rPr>
          <w:rFonts w:ascii="Arial" w:hAnsi="Arial" w:cs="Arial"/>
        </w:rPr>
        <w:t xml:space="preserve"> all complaints respectfully and thoroughly. However, a small number of </w:t>
      </w:r>
      <w:r w:rsidR="00D417F2">
        <w:rPr>
          <w:rFonts w:ascii="Arial" w:hAnsi="Arial" w:cs="Arial"/>
        </w:rPr>
        <w:t xml:space="preserve">complaints may be complex </w:t>
      </w:r>
      <w:r w:rsidR="004636FC">
        <w:rPr>
          <w:rFonts w:ascii="Arial" w:hAnsi="Arial" w:cs="Arial"/>
        </w:rPr>
        <w:t xml:space="preserve">and require </w:t>
      </w:r>
      <w:r w:rsidR="0031391E">
        <w:rPr>
          <w:rFonts w:ascii="Arial" w:hAnsi="Arial" w:cs="Arial"/>
        </w:rPr>
        <w:t>support</w:t>
      </w:r>
      <w:r w:rsidR="00AB6070">
        <w:rPr>
          <w:rFonts w:ascii="Arial" w:hAnsi="Arial" w:cs="Arial"/>
        </w:rPr>
        <w:t xml:space="preserve"> and management to help ensure effective resolution.</w:t>
      </w:r>
    </w:p>
    <w:p w14:paraId="088F29A4"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hAnsi="Arial" w:cs="Arial"/>
        </w:rPr>
      </w:pPr>
    </w:p>
    <w:p w14:paraId="773D2887" w14:textId="39F23F8D" w:rsidR="00DD62C9" w:rsidRDefault="008A4857" w:rsidP="005964F3">
      <w:pPr>
        <w:shd w:val="clear" w:color="auto" w:fill="FFFFFF" w:themeFill="background1"/>
        <w:spacing w:before="100" w:beforeAutospacing="1" w:after="100" w:afterAutospacing="1" w:line="360" w:lineRule="auto"/>
        <w:ind w:left="454" w:hanging="454"/>
        <w:contextualSpacing/>
        <w:rPr>
          <w:rFonts w:ascii="Arial" w:hAnsi="Arial" w:cs="Arial"/>
        </w:rPr>
      </w:pPr>
      <w:r>
        <w:rPr>
          <w:rFonts w:ascii="Arial" w:hAnsi="Arial" w:cs="Arial"/>
        </w:rPr>
        <w:t>3</w:t>
      </w:r>
      <w:r w:rsidR="007214FC">
        <w:rPr>
          <w:rFonts w:ascii="Arial" w:hAnsi="Arial" w:cs="Arial"/>
        </w:rPr>
        <w:t>6</w:t>
      </w:r>
      <w:r w:rsidR="00DD62C9">
        <w:rPr>
          <w:rFonts w:ascii="Arial" w:hAnsi="Arial" w:cs="Arial"/>
        </w:rPr>
        <w:t>.2 There is a separate Trust ‘</w:t>
      </w:r>
      <w:r w:rsidR="00F27EDB">
        <w:rPr>
          <w:rFonts w:ascii="Arial" w:hAnsi="Arial" w:cs="Arial"/>
        </w:rPr>
        <w:t xml:space="preserve">Supporting, </w:t>
      </w:r>
      <w:r w:rsidR="0099362B">
        <w:rPr>
          <w:rFonts w:ascii="Arial" w:hAnsi="Arial" w:cs="Arial"/>
        </w:rPr>
        <w:t>managing,</w:t>
      </w:r>
      <w:r w:rsidR="00F27EDB">
        <w:rPr>
          <w:rFonts w:ascii="Arial" w:hAnsi="Arial" w:cs="Arial"/>
        </w:rPr>
        <w:t xml:space="preserve"> and resolving complex complaints’</w:t>
      </w:r>
      <w:r w:rsidR="00DD62C9">
        <w:rPr>
          <w:rFonts w:ascii="Arial" w:hAnsi="Arial" w:cs="Arial"/>
        </w:rPr>
        <w:t xml:space="preserve"> policy which covers this area.</w:t>
      </w:r>
    </w:p>
    <w:p w14:paraId="03E70915" w14:textId="5B57125C" w:rsidR="008A4857" w:rsidRPr="00DB74A5" w:rsidRDefault="008A4857" w:rsidP="007C6589">
      <w:pPr>
        <w:pStyle w:val="Heading1"/>
        <w:rPr>
          <w:b/>
          <w:bCs/>
          <w:color w:val="00B0F0"/>
        </w:rPr>
      </w:pPr>
      <w:bookmarkStart w:id="41" w:name="_Toc210651847"/>
      <w:r w:rsidRPr="00DB74A5">
        <w:rPr>
          <w:b/>
          <w:bCs/>
          <w:color w:val="5B9BD5" w:themeColor="accent1"/>
        </w:rPr>
        <w:t>3</w:t>
      </w:r>
      <w:r w:rsidR="007214FC">
        <w:rPr>
          <w:b/>
          <w:bCs/>
          <w:color w:val="5B9BD5" w:themeColor="accent1"/>
        </w:rPr>
        <w:t>7</w:t>
      </w:r>
      <w:r w:rsidRPr="00DB74A5">
        <w:rPr>
          <w:b/>
          <w:bCs/>
          <w:color w:val="5B9BD5" w:themeColor="accent1"/>
        </w:rPr>
        <w:t>. Being open and the Duty of Candour</w:t>
      </w:r>
      <w:bookmarkEnd w:id="41"/>
    </w:p>
    <w:p w14:paraId="51542E37" w14:textId="59ED0359" w:rsidR="008A4857" w:rsidRDefault="008A4857" w:rsidP="005964F3">
      <w:pPr>
        <w:shd w:val="clear" w:color="auto" w:fill="FFFFFF" w:themeFill="background1"/>
        <w:spacing w:before="100" w:beforeAutospacing="1" w:after="100" w:afterAutospacing="1" w:line="360" w:lineRule="auto"/>
        <w:ind w:left="454" w:hanging="454"/>
        <w:contextualSpacing/>
        <w:rPr>
          <w:rFonts w:ascii="Arial" w:hAnsi="Arial" w:cs="Arial"/>
        </w:rPr>
      </w:pPr>
      <w:r w:rsidRPr="008A4857">
        <w:rPr>
          <w:rFonts w:ascii="Arial" w:hAnsi="Arial" w:cs="Arial"/>
        </w:rPr>
        <w:t>3</w:t>
      </w:r>
      <w:r w:rsidR="007214FC">
        <w:rPr>
          <w:rFonts w:ascii="Arial" w:hAnsi="Arial" w:cs="Arial"/>
        </w:rPr>
        <w:t>7</w:t>
      </w:r>
      <w:r w:rsidRPr="008A4857">
        <w:rPr>
          <w:rFonts w:ascii="Arial" w:hAnsi="Arial" w:cs="Arial"/>
        </w:rPr>
        <w:t xml:space="preserve">.1 </w:t>
      </w:r>
      <w:r w:rsidRPr="008A4857">
        <w:rPr>
          <w:rFonts w:ascii="Arial" w:eastAsia="Times New Roman" w:hAnsi="Arial" w:cs="Arial"/>
          <w:lang w:eastAsia="en-GB"/>
        </w:rPr>
        <w:t xml:space="preserve">Open effective communication with service users, their relatives and carers </w:t>
      </w:r>
      <w:r w:rsidR="00A52A78" w:rsidRPr="008A4857">
        <w:rPr>
          <w:rFonts w:ascii="Arial" w:eastAsia="Times New Roman" w:hAnsi="Arial" w:cs="Arial"/>
          <w:lang w:eastAsia="en-GB"/>
        </w:rPr>
        <w:t>are</w:t>
      </w:r>
      <w:r w:rsidRPr="008A4857">
        <w:rPr>
          <w:rFonts w:ascii="Arial" w:eastAsia="Times New Roman" w:hAnsi="Arial" w:cs="Arial"/>
          <w:lang w:eastAsia="en-GB"/>
        </w:rPr>
        <w:t xml:space="preserve"> central to the process of complaint handling and addressing negative experiences of the care and service provided. It is important that the Trust acknowledges where mistakes have been made and apologises. The Trust must also explain what happened in terms of </w:t>
      </w:r>
      <w:r w:rsidRPr="008A4857">
        <w:rPr>
          <w:rFonts w:ascii="Arial" w:eastAsia="Times New Roman" w:hAnsi="Arial" w:cs="Arial"/>
          <w:lang w:eastAsia="en-GB"/>
        </w:rPr>
        <w:lastRenderedPageBreak/>
        <w:t xml:space="preserve">care and service delivery problems, any remedial response and </w:t>
      </w:r>
      <w:r w:rsidR="00A52A78" w:rsidRPr="008A4857">
        <w:rPr>
          <w:rFonts w:ascii="Arial" w:eastAsia="Times New Roman" w:hAnsi="Arial" w:cs="Arial"/>
          <w:lang w:eastAsia="en-GB"/>
        </w:rPr>
        <w:t>longer-term</w:t>
      </w:r>
      <w:r w:rsidRPr="008A4857">
        <w:rPr>
          <w:rFonts w:ascii="Arial" w:eastAsia="Times New Roman" w:hAnsi="Arial" w:cs="Arial"/>
          <w:lang w:eastAsia="en-GB"/>
        </w:rPr>
        <w:t xml:space="preserve"> action required </w:t>
      </w:r>
      <w:r w:rsidR="007541DA" w:rsidRPr="008A4857">
        <w:rPr>
          <w:rFonts w:ascii="Arial" w:eastAsia="Times New Roman" w:hAnsi="Arial" w:cs="Arial"/>
          <w:lang w:eastAsia="en-GB"/>
        </w:rPr>
        <w:t>to</w:t>
      </w:r>
      <w:r w:rsidRPr="008A4857">
        <w:rPr>
          <w:rFonts w:ascii="Arial" w:eastAsia="Times New Roman" w:hAnsi="Arial" w:cs="Arial"/>
          <w:lang w:eastAsia="en-GB"/>
        </w:rPr>
        <w:t xml:space="preserve"> minimise the likelihood of recurrence</w:t>
      </w:r>
      <w:r w:rsidR="0099362B" w:rsidRPr="008A4857">
        <w:rPr>
          <w:rFonts w:ascii="Arial" w:eastAsia="Times New Roman" w:hAnsi="Arial" w:cs="Arial"/>
          <w:lang w:eastAsia="en-GB"/>
        </w:rPr>
        <w:t xml:space="preserve">. </w:t>
      </w:r>
      <w:r w:rsidRPr="008A4857">
        <w:rPr>
          <w:rFonts w:ascii="Arial" w:eastAsia="Times New Roman" w:hAnsi="Arial" w:cs="Arial"/>
          <w:lang w:eastAsia="en-GB"/>
        </w:rPr>
        <w:t xml:space="preserve"> </w:t>
      </w:r>
    </w:p>
    <w:p w14:paraId="257DD60D"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hAnsi="Arial" w:cs="Arial"/>
        </w:rPr>
      </w:pPr>
    </w:p>
    <w:p w14:paraId="67896ACA" w14:textId="78BA4517" w:rsidR="008A4857" w:rsidRDefault="008A4857" w:rsidP="00686029">
      <w:pPr>
        <w:shd w:val="clear" w:color="auto" w:fill="FFFFFF" w:themeFill="background1"/>
        <w:spacing w:before="100" w:beforeAutospacing="1" w:after="100" w:afterAutospacing="1" w:line="360" w:lineRule="auto"/>
        <w:ind w:left="454" w:hanging="454"/>
        <w:contextualSpacing/>
        <w:rPr>
          <w:rFonts w:ascii="Arial" w:eastAsia="Times New Roman" w:hAnsi="Arial" w:cs="Arial"/>
          <w:lang w:eastAsia="en-GB"/>
        </w:rPr>
      </w:pPr>
      <w:r>
        <w:rPr>
          <w:rFonts w:ascii="Arial" w:hAnsi="Arial" w:cs="Arial"/>
        </w:rPr>
        <w:t>3</w:t>
      </w:r>
      <w:r w:rsidR="007214FC">
        <w:rPr>
          <w:rFonts w:ascii="Arial" w:hAnsi="Arial" w:cs="Arial"/>
        </w:rPr>
        <w:t>7</w:t>
      </w:r>
      <w:r>
        <w:rPr>
          <w:rFonts w:ascii="Arial" w:hAnsi="Arial" w:cs="Arial"/>
        </w:rPr>
        <w:t xml:space="preserve">.2 </w:t>
      </w:r>
      <w:r w:rsidRPr="008A4857">
        <w:rPr>
          <w:rFonts w:ascii="Arial" w:eastAsia="Times New Roman" w:hAnsi="Arial" w:cs="Arial"/>
          <w:lang w:eastAsia="en-GB"/>
        </w:rPr>
        <w:t xml:space="preserve">In cases where moderate and above harm has been or is suspected to have been caused, the Trust will undertake its responsibilities under Duty of Candour in accordance with the applied statutory framework. </w:t>
      </w:r>
    </w:p>
    <w:p w14:paraId="38EF464C" w14:textId="27B51F40" w:rsidR="008A4857" w:rsidRPr="00DB74A5" w:rsidRDefault="008A4857" w:rsidP="000A251E">
      <w:pPr>
        <w:pStyle w:val="Heading1"/>
        <w:ind w:left="397" w:hanging="454"/>
        <w:rPr>
          <w:rFonts w:eastAsia="Times New Roman"/>
          <w:b/>
          <w:bCs/>
          <w:color w:val="5B9BD5" w:themeColor="accent1"/>
          <w:lang w:eastAsia="en-GB"/>
        </w:rPr>
      </w:pPr>
      <w:bookmarkStart w:id="42" w:name="_Toc210651848"/>
      <w:r w:rsidRPr="00DB74A5">
        <w:rPr>
          <w:rFonts w:eastAsia="Times New Roman"/>
          <w:b/>
          <w:bCs/>
          <w:color w:val="5B9BD5" w:themeColor="accent1"/>
          <w:lang w:eastAsia="en-GB"/>
        </w:rPr>
        <w:t>3</w:t>
      </w:r>
      <w:r w:rsidR="007214FC">
        <w:rPr>
          <w:rFonts w:eastAsia="Times New Roman"/>
          <w:b/>
          <w:bCs/>
          <w:color w:val="5B9BD5" w:themeColor="accent1"/>
          <w:lang w:eastAsia="en-GB"/>
        </w:rPr>
        <w:t>8</w:t>
      </w:r>
      <w:r w:rsidRPr="00DB74A5">
        <w:rPr>
          <w:rFonts w:eastAsia="Times New Roman"/>
          <w:b/>
          <w:bCs/>
          <w:color w:val="5B9BD5" w:themeColor="accent1"/>
          <w:lang w:eastAsia="en-GB"/>
        </w:rPr>
        <w:t>. Support for those making the complaint and for those involved in an episode complained about</w:t>
      </w:r>
      <w:bookmarkEnd w:id="42"/>
      <w:r w:rsidRPr="00DB74A5">
        <w:rPr>
          <w:rFonts w:eastAsia="Times New Roman"/>
          <w:b/>
          <w:bCs/>
          <w:color w:val="5B9BD5" w:themeColor="accent1"/>
          <w:lang w:eastAsia="en-GB"/>
        </w:rPr>
        <w:t xml:space="preserve"> </w:t>
      </w:r>
    </w:p>
    <w:p w14:paraId="4E689A70"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eastAsia="Times New Roman" w:hAnsi="Arial" w:cs="Arial"/>
          <w:b/>
          <w:lang w:eastAsia="en-GB"/>
        </w:rPr>
      </w:pPr>
    </w:p>
    <w:p w14:paraId="1DF9A9CF" w14:textId="4CF049B5" w:rsidR="008A4857" w:rsidRDefault="008A4857" w:rsidP="007214FC">
      <w:pPr>
        <w:shd w:val="clear" w:color="auto" w:fill="FFFFFF" w:themeFill="background1"/>
        <w:spacing w:before="100" w:beforeAutospacing="1" w:after="100" w:afterAutospacing="1" w:line="360" w:lineRule="auto"/>
        <w:ind w:left="493" w:hanging="397"/>
        <w:contextualSpacing/>
        <w:rPr>
          <w:rFonts w:ascii="Arial" w:eastAsia="Times New Roman" w:hAnsi="Arial" w:cs="Arial"/>
          <w:lang w:eastAsia="en-GB"/>
        </w:rPr>
      </w:pPr>
      <w:r w:rsidRPr="008A4857">
        <w:rPr>
          <w:rFonts w:ascii="Arial" w:eastAsia="Times New Roman" w:hAnsi="Arial" w:cs="Arial"/>
          <w:lang w:eastAsia="en-GB"/>
        </w:rPr>
        <w:t>3</w:t>
      </w:r>
      <w:r w:rsidR="007214FC">
        <w:rPr>
          <w:rFonts w:ascii="Arial" w:eastAsia="Times New Roman" w:hAnsi="Arial" w:cs="Arial"/>
          <w:lang w:eastAsia="en-GB"/>
        </w:rPr>
        <w:t>8</w:t>
      </w:r>
      <w:r w:rsidRPr="008A4857">
        <w:rPr>
          <w:rFonts w:ascii="Arial" w:eastAsia="Times New Roman" w:hAnsi="Arial" w:cs="Arial"/>
          <w:lang w:eastAsia="en-GB"/>
        </w:rPr>
        <w:t xml:space="preserve">.1 The support needs of the complainant should be established at the start </w:t>
      </w:r>
      <w:r w:rsidR="007541DA" w:rsidRPr="008A4857">
        <w:rPr>
          <w:rFonts w:ascii="Arial" w:eastAsia="Times New Roman" w:hAnsi="Arial" w:cs="Arial"/>
          <w:lang w:eastAsia="en-GB"/>
        </w:rPr>
        <w:t>for</w:t>
      </w:r>
      <w:r w:rsidRPr="008A4857">
        <w:rPr>
          <w:rFonts w:ascii="Arial" w:eastAsia="Times New Roman" w:hAnsi="Arial" w:cs="Arial"/>
          <w:lang w:eastAsia="en-GB"/>
        </w:rPr>
        <w:t xml:space="preserve"> the complaint process to be as accessible as possible. This should take into the potential need for involvement of PALS, advocacy, and interpreting and translation services. Details of advocacy services are provided to every complainant when acknowledging the</w:t>
      </w:r>
      <w:r>
        <w:rPr>
          <w:rFonts w:ascii="Arial" w:eastAsia="Times New Roman" w:hAnsi="Arial" w:cs="Arial"/>
          <w:lang w:eastAsia="en-GB"/>
        </w:rPr>
        <w:t>ir complaint.</w:t>
      </w:r>
    </w:p>
    <w:p w14:paraId="0DF42BFD" w14:textId="77777777" w:rsidR="008A4857" w:rsidRDefault="008A4857"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6B484ED1" w14:textId="6C351ADD" w:rsidR="008A4857" w:rsidRPr="008A4857" w:rsidRDefault="008A4857"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r>
        <w:rPr>
          <w:rFonts w:ascii="Arial" w:eastAsia="Times New Roman" w:hAnsi="Arial" w:cs="Arial"/>
          <w:lang w:eastAsia="en-GB"/>
        </w:rPr>
        <w:t>3</w:t>
      </w:r>
      <w:r w:rsidR="007214FC">
        <w:rPr>
          <w:rFonts w:ascii="Arial" w:eastAsia="Times New Roman" w:hAnsi="Arial" w:cs="Arial"/>
          <w:lang w:eastAsia="en-GB"/>
        </w:rPr>
        <w:t>8</w:t>
      </w:r>
      <w:r>
        <w:rPr>
          <w:rFonts w:ascii="Arial" w:eastAsia="Times New Roman" w:hAnsi="Arial" w:cs="Arial"/>
          <w:lang w:eastAsia="en-GB"/>
        </w:rPr>
        <w:t xml:space="preserve">.2 </w:t>
      </w:r>
      <w:r w:rsidRPr="008A4857">
        <w:rPr>
          <w:rFonts w:ascii="Arial" w:eastAsia="Times New Roman" w:hAnsi="Arial" w:cs="Arial"/>
          <w:lang w:eastAsia="en-GB"/>
        </w:rPr>
        <w:t xml:space="preserve">It is important that staff who are subject to a </w:t>
      </w:r>
      <w:r w:rsidR="00284647" w:rsidRPr="008A4857">
        <w:rPr>
          <w:rFonts w:ascii="Arial" w:eastAsia="Times New Roman" w:hAnsi="Arial" w:cs="Arial"/>
          <w:lang w:eastAsia="en-GB"/>
        </w:rPr>
        <w:t>complaint’s</w:t>
      </w:r>
      <w:r w:rsidRPr="008A4857">
        <w:rPr>
          <w:rFonts w:ascii="Arial" w:eastAsia="Times New Roman" w:hAnsi="Arial" w:cs="Arial"/>
          <w:lang w:eastAsia="en-GB"/>
        </w:rPr>
        <w:t xml:space="preserve"> investigation, have confidence in the Trust’s complaints procedures and experience it as being fair and objective. The Trust should provide general training for its staff on the complaints procedure as part of its induction, as well as specific training session on its complaints policy and procedure.</w:t>
      </w:r>
    </w:p>
    <w:p w14:paraId="500493D2" w14:textId="77777777" w:rsidR="008A4857" w:rsidRPr="008A4857" w:rsidRDefault="008A4857"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5AA7CEB5" w14:textId="5F4F8A29" w:rsidR="008A4857" w:rsidRDefault="00A52A78"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r w:rsidRPr="008A4857">
        <w:rPr>
          <w:rFonts w:ascii="Arial" w:eastAsia="Times New Roman" w:hAnsi="Arial" w:cs="Arial"/>
          <w:lang w:eastAsia="en-GB"/>
        </w:rPr>
        <w:t>3</w:t>
      </w:r>
      <w:r w:rsidR="007214FC">
        <w:rPr>
          <w:rFonts w:ascii="Arial" w:eastAsia="Times New Roman" w:hAnsi="Arial" w:cs="Arial"/>
          <w:lang w:eastAsia="en-GB"/>
        </w:rPr>
        <w:t>8</w:t>
      </w:r>
      <w:r w:rsidRPr="008A4857">
        <w:rPr>
          <w:rFonts w:ascii="Arial" w:eastAsia="Times New Roman" w:hAnsi="Arial" w:cs="Arial"/>
          <w:lang w:eastAsia="en-GB"/>
        </w:rPr>
        <w:t>.3 Staff</w:t>
      </w:r>
      <w:r w:rsidR="008A4857" w:rsidRPr="008A4857">
        <w:rPr>
          <w:rFonts w:ascii="Arial" w:eastAsia="Times New Roman" w:hAnsi="Arial" w:cs="Arial"/>
          <w:lang w:eastAsia="en-GB"/>
        </w:rPr>
        <w:t xml:space="preserve"> will be provided with a copy of any complaint where they are named and a copy of the Trust’s response. Regular reports are provided to each Directorate to enable managers to ensure that staff are adequately supported. As part of the support process the line manager must ensure that all staff are aware of how to seek additional support. If the staff member is experiencing difficulties associated with the complaint, then a referral to Occupational Health services should be made. The Trust has an ‘Employee Assistance Programme’ in place. The scheme is a 24 hour, seven days a week, free and confidential support service available to all Trust employees. </w:t>
      </w:r>
    </w:p>
    <w:p w14:paraId="4204EAEB"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2CD6B776"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18BBE62D"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61DFA2F6"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59A652DB"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023E6611"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15653877" w14:textId="27C4EAAC" w:rsidR="007C6589" w:rsidRPr="003069D8" w:rsidRDefault="00FF66FA" w:rsidP="007C6589">
      <w:pPr>
        <w:pStyle w:val="Heading1"/>
        <w:rPr>
          <w:rFonts w:eastAsia="Times New Roman"/>
          <w:bCs/>
          <w:color w:val="00B0F0"/>
          <w:lang w:eastAsia="en-GB"/>
        </w:rPr>
      </w:pPr>
      <w:bookmarkStart w:id="43" w:name="_Toc210651849"/>
      <w:r>
        <w:rPr>
          <w:rFonts w:eastAsia="Times New Roman"/>
          <w:bCs/>
          <w:color w:val="00B0F0"/>
          <w:lang w:eastAsia="en-GB"/>
        </w:rPr>
        <w:lastRenderedPageBreak/>
        <w:t>A</w:t>
      </w:r>
      <w:r w:rsidR="002D6CD1" w:rsidRPr="003069D8">
        <w:rPr>
          <w:rFonts w:eastAsia="Times New Roman"/>
          <w:bCs/>
          <w:color w:val="00B0F0"/>
          <w:lang w:eastAsia="en-GB"/>
        </w:rPr>
        <w:t xml:space="preserve">ppendix 1: </w:t>
      </w:r>
      <w:r w:rsidR="002D6CD1" w:rsidRPr="003069D8">
        <w:rPr>
          <w:rFonts w:eastAsia="Times New Roman"/>
          <w:color w:val="00B0F0"/>
          <w:lang w:eastAsia="en-GB"/>
        </w:rPr>
        <w:t>Stage 1 of the Trust’s complaints process</w:t>
      </w:r>
      <w:bookmarkEnd w:id="43"/>
    </w:p>
    <w:p w14:paraId="0F52A44B" w14:textId="429EE284" w:rsidR="002D6CD1" w:rsidRDefault="002D6CD1" w:rsidP="005A28CE">
      <w:pPr>
        <w:shd w:val="clear" w:color="auto" w:fill="FFFFFF" w:themeFill="background1"/>
        <w:spacing w:before="100" w:beforeAutospacing="1" w:after="100" w:afterAutospacing="1" w:line="360" w:lineRule="auto"/>
        <w:ind w:hanging="357"/>
        <w:contextualSpacing/>
        <w:rPr>
          <w:rFonts w:ascii="Arial" w:eastAsia="Times New Roman" w:hAnsi="Arial" w:cs="Arial"/>
          <w:bCs/>
          <w:color w:val="001D35"/>
          <w:lang w:eastAsia="en-GB"/>
        </w:rPr>
      </w:pPr>
    </w:p>
    <w:p w14:paraId="43A6DE74" w14:textId="4424465E" w:rsidR="002D6CD1" w:rsidRDefault="00836D03" w:rsidP="005A28CE">
      <w:pPr>
        <w:shd w:val="clear" w:color="auto" w:fill="FFFFFF" w:themeFill="background1"/>
        <w:spacing w:before="100" w:beforeAutospacing="1" w:after="100" w:afterAutospacing="1" w:line="360" w:lineRule="auto"/>
        <w:ind w:hanging="357"/>
        <w:contextualSpacing/>
        <w:rPr>
          <w:rFonts w:ascii="Arial" w:eastAsia="Times New Roman" w:hAnsi="Arial" w:cs="Arial"/>
          <w:bCs/>
          <w:color w:val="001D35"/>
          <w:lang w:eastAsia="en-GB"/>
        </w:rPr>
      </w:pPr>
      <w:r>
        <w:rPr>
          <w:rFonts w:ascii="Calibri" w:eastAsia="Calibri" w:hAnsi="Calibri" w:cs="Calibri"/>
          <w:noProof/>
          <w:lang w:eastAsia="en-GB"/>
        </w:rPr>
        <mc:AlternateContent>
          <mc:Choice Requires="wps">
            <w:drawing>
              <wp:anchor distT="0" distB="0" distL="114300" distR="114300" simplePos="0" relativeHeight="251657216" behindDoc="0" locked="0" layoutInCell="1" allowOverlap="1" wp14:anchorId="3EAC5239" wp14:editId="3033BBEB">
                <wp:simplePos x="0" y="0"/>
                <wp:positionH relativeFrom="column">
                  <wp:posOffset>3026513</wp:posOffset>
                </wp:positionH>
                <wp:positionV relativeFrom="paragraph">
                  <wp:posOffset>5163185</wp:posOffset>
                </wp:positionV>
                <wp:extent cx="319937" cy="254000"/>
                <wp:effectExtent l="38100" t="0" r="23495" b="50800"/>
                <wp:wrapNone/>
                <wp:docPr id="1178869329" name="Straight Arrow Connector 2"/>
                <wp:cNvGraphicFramePr/>
                <a:graphic xmlns:a="http://schemas.openxmlformats.org/drawingml/2006/main">
                  <a:graphicData uri="http://schemas.microsoft.com/office/word/2010/wordprocessingShape">
                    <wps:wsp>
                      <wps:cNvCnPr/>
                      <wps:spPr>
                        <a:xfrm flipH="1">
                          <a:off x="0" y="0"/>
                          <a:ext cx="319937"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4319DF8" id="_x0000_t32" coordsize="21600,21600" o:spt="32" o:oned="t" path="m,l21600,21600e" filled="f">
                <v:path arrowok="t" fillok="f" o:connecttype="none"/>
                <o:lock v:ext="edit" shapetype="t"/>
              </v:shapetype>
              <v:shape id="Straight Arrow Connector 2" o:spid="_x0000_s1026" type="#_x0000_t32" style="position:absolute;margin-left:238.3pt;margin-top:406.55pt;width:25.2pt;height:20pt;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" strokecolor="black [3200]" strokeweight=".5pt">
                <v:stroke endarrow="block" joinstyle="miter"/>
              </v:shape>
            </w:pict>
          </mc:Fallback>
        </mc:AlternateContent>
      </w:r>
      <w:r w:rsidR="006B7FC4">
        <w:rPr>
          <w:rFonts w:ascii="Calibri" w:eastAsia="Calibri" w:hAnsi="Calibri" w:cs="Calibri"/>
          <w:noProof/>
          <w:lang w:eastAsia="en-GB"/>
        </w:rPr>
        <mc:AlternateContent>
          <mc:Choice Requires="wps">
            <w:drawing>
              <wp:anchor distT="0" distB="0" distL="114300" distR="114300" simplePos="0" relativeHeight="251653120" behindDoc="0" locked="0" layoutInCell="1" allowOverlap="1" wp14:anchorId="58CE8650" wp14:editId="48D0F821">
                <wp:simplePos x="0" y="0"/>
                <wp:positionH relativeFrom="column">
                  <wp:posOffset>2070100</wp:posOffset>
                </wp:positionH>
                <wp:positionV relativeFrom="paragraph">
                  <wp:posOffset>5175885</wp:posOffset>
                </wp:positionV>
                <wp:extent cx="986786" cy="1308100"/>
                <wp:effectExtent l="0" t="0" r="23495" b="25400"/>
                <wp:wrapNone/>
                <wp:docPr id="2026791664" name="Rectangle 1"/>
                <wp:cNvGraphicFramePr/>
                <a:graphic xmlns:a="http://schemas.openxmlformats.org/drawingml/2006/main">
                  <a:graphicData uri="http://schemas.microsoft.com/office/word/2010/wordprocessingShape">
                    <wps:wsp>
                      <wps:cNvSpPr/>
                      <wps:spPr>
                        <a:xfrm>
                          <a:off x="0" y="0"/>
                          <a:ext cx="986786" cy="1308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27FA40" w14:textId="3E5F7BAE" w:rsidR="00836D03" w:rsidRPr="00836D03" w:rsidRDefault="00836D03" w:rsidP="00836D03">
                            <w:pPr>
                              <w:spacing w:after="0" w:line="240" w:lineRule="auto"/>
                              <w:rPr>
                                <w:rFonts w:ascii="Arial" w:eastAsia="Arial" w:hAnsi="Arial" w:cs="Arial"/>
                                <w:color w:val="000000"/>
                                <w:kern w:val="2"/>
                                <w:lang w:eastAsia="en-GB"/>
                                <w14:ligatures w14:val="standardContextual"/>
                              </w:rPr>
                            </w:pPr>
                            <w:r w:rsidRPr="00836D03">
                              <w:t xml:space="preserve"> </w:t>
                            </w:r>
                            <w:r w:rsidRPr="00836D03">
                              <w:rPr>
                                <w:rFonts w:ascii="Arial" w:eastAsia="Arial" w:hAnsi="Arial" w:cs="Arial"/>
                                <w:color w:val="000000"/>
                                <w:kern w:val="2"/>
                                <w:lang w:eastAsia="en-GB"/>
                                <w14:ligatures w14:val="standardContextual"/>
                              </w:rPr>
                              <w:t>If MP referred complaint, Chief Executive signs-off response</w:t>
                            </w:r>
                          </w:p>
                          <w:p w14:paraId="153FFE63" w14:textId="6FB82F75" w:rsidR="00836D03" w:rsidRDefault="00836D03" w:rsidP="00836D03">
                            <w:pPr>
                              <w:spacing w:after="0" w:line="240" w:lineRule="auto"/>
                            </w:pPr>
                            <w:r>
                              <w:t>If MP referred complaint, Chief Executive signs-off response</w:t>
                            </w:r>
                          </w:p>
                          <w:p w14:paraId="1B1C84E1" w14:textId="530ECADE" w:rsidR="003C05BC" w:rsidRDefault="003C05BC" w:rsidP="003C05BC">
                            <w:pPr>
                              <w:spacing w:after="0" w:line="240" w:lineRule="auto"/>
                            </w:pPr>
                            <w:r>
                              <w:t xml:space="preserve">P </w:t>
                            </w:r>
                            <w:r w:rsidRPr="005B6FFF">
                              <w:rPr>
                                <w:rFonts w:ascii="Arial" w:hAnsi="Arial" w:cs="Arial"/>
                              </w:rPr>
                              <w:t>referred</w:t>
                            </w:r>
                            <w:r>
                              <w:t xml:space="preserve"> complaint, Chief Executive signs-off response</w:t>
                            </w:r>
                          </w:p>
                          <w:p w14:paraId="13CBD512" w14:textId="30227AF0" w:rsidR="003C05BC" w:rsidRDefault="003C05BC" w:rsidP="003C05BC">
                            <w:pPr>
                              <w:spacing w:after="0" w:line="240" w:lineRule="auto"/>
                            </w:pPr>
                            <w:r>
                              <w:t xml:space="preserve"> complaint, Chief Executive signs-off response</w:t>
                            </w:r>
                          </w:p>
                          <w:p w14:paraId="21760CAC" w14:textId="77777777" w:rsidR="003C05BC" w:rsidRDefault="003C05BC" w:rsidP="003C05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E8650" id="Rectangle 1" o:spid="_x0000_s1026" style="position:absolute;margin-left:163pt;margin-top:407.55pt;width:77.7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" fillcolor="white [3212]" strokecolor="#091723 [484]" strokeweight="1pt">
                <v:textbox>
                  <w:txbxContent>
                    <w:p w14:paraId="4327FA40" w14:textId="3E5F7BAE" w:rsidR="00836D03" w:rsidRPr="00836D03" w:rsidRDefault="00836D03" w:rsidP="00836D03">
                      <w:pPr>
                        <w:spacing w:after="0" w:line="240" w:lineRule="auto"/>
                        <w:rPr>
                          <w:rFonts w:ascii="Arial" w:eastAsia="Arial" w:hAnsi="Arial" w:cs="Arial"/>
                          <w:color w:val="000000"/>
                          <w:kern w:val="2"/>
                          <w:lang w:eastAsia="en-GB"/>
                          <w14:ligatures w14:val="standardContextual"/>
                        </w:rPr>
                      </w:pPr>
                      <w:r w:rsidRPr="00836D03">
                        <w:t xml:space="preserve"> </w:t>
                      </w:r>
                      <w:r w:rsidRPr="00836D03">
                        <w:rPr>
                          <w:rFonts w:ascii="Arial" w:eastAsia="Arial" w:hAnsi="Arial" w:cs="Arial"/>
                          <w:color w:val="000000"/>
                          <w:kern w:val="2"/>
                          <w:lang w:eastAsia="en-GB"/>
                          <w14:ligatures w14:val="standardContextual"/>
                        </w:rPr>
                        <w:t>If MP referred complaint, Chief Executive signs-off response</w:t>
                      </w:r>
                    </w:p>
                    <w:p w14:paraId="153FFE63" w14:textId="6FB82F75" w:rsidR="00836D03" w:rsidRDefault="00836D03" w:rsidP="00836D03">
                      <w:pPr>
                        <w:spacing w:after="0" w:line="240" w:lineRule="auto"/>
                      </w:pPr>
                      <w:r>
                        <w:t>If MP referred complaint, Chief Executive signs-off response</w:t>
                      </w:r>
                    </w:p>
                    <w:p w14:paraId="1B1C84E1" w14:textId="530ECADE" w:rsidR="003C05BC" w:rsidRDefault="003C05BC" w:rsidP="003C05BC">
                      <w:pPr>
                        <w:spacing w:after="0" w:line="240" w:lineRule="auto"/>
                      </w:pPr>
                      <w:r>
                        <w:t xml:space="preserve">P </w:t>
                      </w:r>
                      <w:r w:rsidRPr="005B6FFF">
                        <w:rPr>
                          <w:rFonts w:ascii="Arial" w:hAnsi="Arial" w:cs="Arial"/>
                        </w:rPr>
                        <w:t>referred</w:t>
                      </w:r>
                      <w:r>
                        <w:t xml:space="preserve"> complaint, Chief Executive signs-off response</w:t>
                      </w:r>
                    </w:p>
                    <w:p w14:paraId="13CBD512" w14:textId="30227AF0" w:rsidR="003C05BC" w:rsidRDefault="003C05BC" w:rsidP="003C05BC">
                      <w:pPr>
                        <w:spacing w:after="0" w:line="240" w:lineRule="auto"/>
                      </w:pPr>
                      <w:r>
                        <w:t xml:space="preserve"> complaint, Chief Executive signs-off response</w:t>
                      </w:r>
                    </w:p>
                    <w:p w14:paraId="21760CAC" w14:textId="77777777" w:rsidR="003C05BC" w:rsidRDefault="003C05BC" w:rsidP="003C05BC">
                      <w:pPr>
                        <w:jc w:val="center"/>
                      </w:pPr>
                    </w:p>
                  </w:txbxContent>
                </v:textbox>
              </v:rect>
            </w:pict>
          </mc:Fallback>
        </mc:AlternateContent>
      </w:r>
      <w:r w:rsidR="00207767">
        <w:rPr>
          <w:rFonts w:ascii="Calibri" w:eastAsia="Calibri" w:hAnsi="Calibri" w:cs="Calibri"/>
          <w:noProof/>
          <w:lang w:eastAsia="en-GB"/>
        </w:rPr>
        <mc:AlternateContent>
          <mc:Choice Requires="wpg">
            <w:drawing>
              <wp:inline distT="0" distB="0" distL="0" distR="0" wp14:anchorId="2AB0C297" wp14:editId="41C5673B">
                <wp:extent cx="5690101" cy="6259225"/>
                <wp:effectExtent l="0" t="0" r="0" b="27305"/>
                <wp:docPr id="51137" name="Group 51137"/>
                <wp:cNvGraphicFramePr/>
                <a:graphic xmlns:a="http://schemas.openxmlformats.org/drawingml/2006/main">
                  <a:graphicData uri="http://schemas.microsoft.com/office/word/2010/wordprocessingGroup">
                    <wpg:wgp>
                      <wpg:cNvGrpSpPr/>
                      <wpg:grpSpPr>
                        <a:xfrm>
                          <a:off x="0" y="0"/>
                          <a:ext cx="5690101" cy="6259225"/>
                          <a:chOff x="-20780" y="0"/>
                          <a:chExt cx="6662057" cy="7163054"/>
                        </a:xfrm>
                      </wpg:grpSpPr>
                      <wps:wsp>
                        <wps:cNvPr id="2843" name="Rectangle 2843"/>
                        <wps:cNvSpPr/>
                        <wps:spPr>
                          <a:xfrm>
                            <a:off x="252603" y="139953"/>
                            <a:ext cx="42144" cy="189937"/>
                          </a:xfrm>
                          <a:prstGeom prst="rect">
                            <a:avLst/>
                          </a:prstGeom>
                          <a:ln>
                            <a:noFill/>
                          </a:ln>
                        </wps:spPr>
                        <wps:txbx>
                          <w:txbxContent>
                            <w:p w14:paraId="79CAA6A1"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4" name="Rectangle 2844"/>
                        <wps:cNvSpPr/>
                        <wps:spPr>
                          <a:xfrm>
                            <a:off x="252603" y="463042"/>
                            <a:ext cx="42144" cy="189937"/>
                          </a:xfrm>
                          <a:prstGeom prst="rect">
                            <a:avLst/>
                          </a:prstGeom>
                          <a:ln>
                            <a:noFill/>
                          </a:ln>
                        </wps:spPr>
                        <wps:txbx>
                          <w:txbxContent>
                            <w:p w14:paraId="6E675630"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5" name="Rectangle 2845"/>
                        <wps:cNvSpPr/>
                        <wps:spPr>
                          <a:xfrm>
                            <a:off x="252603" y="786130"/>
                            <a:ext cx="42144" cy="189937"/>
                          </a:xfrm>
                          <a:prstGeom prst="rect">
                            <a:avLst/>
                          </a:prstGeom>
                          <a:ln>
                            <a:noFill/>
                          </a:ln>
                        </wps:spPr>
                        <wps:txbx>
                          <w:txbxContent>
                            <w:p w14:paraId="0D625844"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6" name="Rectangle 2846"/>
                        <wps:cNvSpPr/>
                        <wps:spPr>
                          <a:xfrm>
                            <a:off x="1148969" y="786130"/>
                            <a:ext cx="42144" cy="189937"/>
                          </a:xfrm>
                          <a:prstGeom prst="rect">
                            <a:avLst/>
                          </a:prstGeom>
                          <a:ln>
                            <a:noFill/>
                          </a:ln>
                        </wps:spPr>
                        <wps:txbx>
                          <w:txbxContent>
                            <w:p w14:paraId="10E0E0A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7" name="Rectangle 2847"/>
                        <wps:cNvSpPr/>
                        <wps:spPr>
                          <a:xfrm>
                            <a:off x="252603" y="1109218"/>
                            <a:ext cx="42144" cy="189937"/>
                          </a:xfrm>
                          <a:prstGeom prst="rect">
                            <a:avLst/>
                          </a:prstGeom>
                          <a:ln>
                            <a:noFill/>
                          </a:ln>
                        </wps:spPr>
                        <wps:txbx>
                          <w:txbxContent>
                            <w:p w14:paraId="1E181AA0"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8" name="Rectangle 2848"/>
                        <wps:cNvSpPr/>
                        <wps:spPr>
                          <a:xfrm>
                            <a:off x="4549648" y="1109218"/>
                            <a:ext cx="42143" cy="189937"/>
                          </a:xfrm>
                          <a:prstGeom prst="rect">
                            <a:avLst/>
                          </a:prstGeom>
                          <a:ln>
                            <a:noFill/>
                          </a:ln>
                        </wps:spPr>
                        <wps:txbx>
                          <w:txbxContent>
                            <w:p w14:paraId="1DC2346F"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9" name="Rectangle 2849"/>
                        <wps:cNvSpPr/>
                        <wps:spPr>
                          <a:xfrm>
                            <a:off x="252603" y="1432687"/>
                            <a:ext cx="42144" cy="189937"/>
                          </a:xfrm>
                          <a:prstGeom prst="rect">
                            <a:avLst/>
                          </a:prstGeom>
                          <a:ln>
                            <a:noFill/>
                          </a:ln>
                        </wps:spPr>
                        <wps:txbx>
                          <w:txbxContent>
                            <w:p w14:paraId="3E6244AA"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0" name="Rectangle 2850"/>
                        <wps:cNvSpPr/>
                        <wps:spPr>
                          <a:xfrm>
                            <a:off x="252603" y="1755775"/>
                            <a:ext cx="42144" cy="189937"/>
                          </a:xfrm>
                          <a:prstGeom prst="rect">
                            <a:avLst/>
                          </a:prstGeom>
                          <a:ln>
                            <a:noFill/>
                          </a:ln>
                        </wps:spPr>
                        <wps:txbx>
                          <w:txbxContent>
                            <w:p w14:paraId="5AF10C64"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1" name="Rectangle 2851"/>
                        <wps:cNvSpPr/>
                        <wps:spPr>
                          <a:xfrm>
                            <a:off x="252603" y="2080387"/>
                            <a:ext cx="42144" cy="189937"/>
                          </a:xfrm>
                          <a:prstGeom prst="rect">
                            <a:avLst/>
                          </a:prstGeom>
                          <a:ln>
                            <a:noFill/>
                          </a:ln>
                        </wps:spPr>
                        <wps:txbx>
                          <w:txbxContent>
                            <w:p w14:paraId="6C7541FA"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2" name="Rectangle 2852"/>
                        <wps:cNvSpPr/>
                        <wps:spPr>
                          <a:xfrm>
                            <a:off x="252603" y="2403475"/>
                            <a:ext cx="42144" cy="189937"/>
                          </a:xfrm>
                          <a:prstGeom prst="rect">
                            <a:avLst/>
                          </a:prstGeom>
                          <a:ln>
                            <a:noFill/>
                          </a:ln>
                        </wps:spPr>
                        <wps:txbx>
                          <w:txbxContent>
                            <w:p w14:paraId="6970F201"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3" name="Rectangle 2853"/>
                        <wps:cNvSpPr/>
                        <wps:spPr>
                          <a:xfrm>
                            <a:off x="252603" y="2726564"/>
                            <a:ext cx="42144" cy="189937"/>
                          </a:xfrm>
                          <a:prstGeom prst="rect">
                            <a:avLst/>
                          </a:prstGeom>
                          <a:ln>
                            <a:noFill/>
                          </a:ln>
                        </wps:spPr>
                        <wps:txbx>
                          <w:txbxContent>
                            <w:p w14:paraId="2D00F6A4" w14:textId="77777777" w:rsidR="00207767" w:rsidRPr="00207767" w:rsidRDefault="00207767" w:rsidP="00207767">
                              <w:pPr>
                                <w:rPr>
                                  <w:rFonts w:ascii="Arial" w:hAnsi="Arial" w:cs="Arial"/>
                                </w:rPr>
                              </w:pPr>
                              <w:r w:rsidRPr="00207767">
                                <w:rPr>
                                  <w:rFonts w:ascii="Arial" w:eastAsia="Calibri" w:hAnsi="Arial" w:cs="Arial"/>
                                  <w:b/>
                                </w:rPr>
                                <w:t xml:space="preserve"> </w:t>
                              </w:r>
                            </w:p>
                          </w:txbxContent>
                        </wps:txbx>
                        <wps:bodyPr horzOverflow="overflow" vert="horz" lIns="0" tIns="0" rIns="0" bIns="0" rtlCol="0">
                          <a:noAutofit/>
                        </wps:bodyPr>
                      </wps:wsp>
                      <wps:wsp>
                        <wps:cNvPr id="2854" name="Rectangle 2854"/>
                        <wps:cNvSpPr/>
                        <wps:spPr>
                          <a:xfrm>
                            <a:off x="252603" y="3049651"/>
                            <a:ext cx="42144" cy="189937"/>
                          </a:xfrm>
                          <a:prstGeom prst="rect">
                            <a:avLst/>
                          </a:prstGeom>
                          <a:ln>
                            <a:noFill/>
                          </a:ln>
                        </wps:spPr>
                        <wps:txbx>
                          <w:txbxContent>
                            <w:p w14:paraId="1902C919"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5" name="Rectangle 2855"/>
                        <wps:cNvSpPr/>
                        <wps:spPr>
                          <a:xfrm>
                            <a:off x="252603" y="3372739"/>
                            <a:ext cx="42144" cy="189937"/>
                          </a:xfrm>
                          <a:prstGeom prst="rect">
                            <a:avLst/>
                          </a:prstGeom>
                          <a:ln>
                            <a:noFill/>
                          </a:ln>
                        </wps:spPr>
                        <wps:txbx>
                          <w:txbxContent>
                            <w:p w14:paraId="1AE97D8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6" name="Rectangle 2856"/>
                        <wps:cNvSpPr/>
                        <wps:spPr>
                          <a:xfrm>
                            <a:off x="252603" y="3696081"/>
                            <a:ext cx="42144" cy="189937"/>
                          </a:xfrm>
                          <a:prstGeom prst="rect">
                            <a:avLst/>
                          </a:prstGeom>
                          <a:ln>
                            <a:noFill/>
                          </a:ln>
                        </wps:spPr>
                        <wps:txbx>
                          <w:txbxContent>
                            <w:p w14:paraId="0A82704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7" name="Rectangle 2857"/>
                        <wps:cNvSpPr/>
                        <wps:spPr>
                          <a:xfrm>
                            <a:off x="252603" y="4019170"/>
                            <a:ext cx="42144" cy="189937"/>
                          </a:xfrm>
                          <a:prstGeom prst="rect">
                            <a:avLst/>
                          </a:prstGeom>
                          <a:ln>
                            <a:noFill/>
                          </a:ln>
                        </wps:spPr>
                        <wps:txbx>
                          <w:txbxContent>
                            <w:p w14:paraId="491A166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8" name="Rectangle 2858"/>
                        <wps:cNvSpPr/>
                        <wps:spPr>
                          <a:xfrm>
                            <a:off x="252603" y="4342257"/>
                            <a:ext cx="42144" cy="189937"/>
                          </a:xfrm>
                          <a:prstGeom prst="rect">
                            <a:avLst/>
                          </a:prstGeom>
                          <a:ln>
                            <a:noFill/>
                          </a:ln>
                        </wps:spPr>
                        <wps:txbx>
                          <w:txbxContent>
                            <w:p w14:paraId="08DA599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9" name="Rectangle 2859"/>
                        <wps:cNvSpPr/>
                        <wps:spPr>
                          <a:xfrm>
                            <a:off x="252603" y="4665345"/>
                            <a:ext cx="42144" cy="189937"/>
                          </a:xfrm>
                          <a:prstGeom prst="rect">
                            <a:avLst/>
                          </a:prstGeom>
                          <a:ln>
                            <a:noFill/>
                          </a:ln>
                        </wps:spPr>
                        <wps:txbx>
                          <w:txbxContent>
                            <w:p w14:paraId="3BACC0F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60" name="Rectangle 2860"/>
                        <wps:cNvSpPr/>
                        <wps:spPr>
                          <a:xfrm>
                            <a:off x="3357626" y="4988433"/>
                            <a:ext cx="42143" cy="189937"/>
                          </a:xfrm>
                          <a:prstGeom prst="rect">
                            <a:avLst/>
                          </a:prstGeom>
                          <a:ln>
                            <a:noFill/>
                          </a:ln>
                        </wps:spPr>
                        <wps:txbx>
                          <w:txbxContent>
                            <w:p w14:paraId="6D7390E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61" name="Rectangle 2861"/>
                        <wps:cNvSpPr/>
                        <wps:spPr>
                          <a:xfrm>
                            <a:off x="252603" y="5285461"/>
                            <a:ext cx="50673" cy="224380"/>
                          </a:xfrm>
                          <a:prstGeom prst="rect">
                            <a:avLst/>
                          </a:prstGeom>
                          <a:ln>
                            <a:noFill/>
                          </a:ln>
                        </wps:spPr>
                        <wps:txbx>
                          <w:txbxContent>
                            <w:p w14:paraId="058AF192"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2" name="Rectangle 2862"/>
                        <wps:cNvSpPr/>
                        <wps:spPr>
                          <a:xfrm>
                            <a:off x="252603" y="5461103"/>
                            <a:ext cx="50673" cy="224379"/>
                          </a:xfrm>
                          <a:prstGeom prst="rect">
                            <a:avLst/>
                          </a:prstGeom>
                          <a:ln>
                            <a:noFill/>
                          </a:ln>
                        </wps:spPr>
                        <wps:txbx>
                          <w:txbxContent>
                            <w:p w14:paraId="3E62270F"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3" name="Rectangle 2863"/>
                        <wps:cNvSpPr/>
                        <wps:spPr>
                          <a:xfrm>
                            <a:off x="252603" y="5636362"/>
                            <a:ext cx="50673" cy="224380"/>
                          </a:xfrm>
                          <a:prstGeom prst="rect">
                            <a:avLst/>
                          </a:prstGeom>
                          <a:ln>
                            <a:noFill/>
                          </a:ln>
                        </wps:spPr>
                        <wps:txbx>
                          <w:txbxContent>
                            <w:p w14:paraId="56814D0E"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4" name="Rectangle 2864"/>
                        <wps:cNvSpPr/>
                        <wps:spPr>
                          <a:xfrm>
                            <a:off x="252603" y="5811622"/>
                            <a:ext cx="50673" cy="224380"/>
                          </a:xfrm>
                          <a:prstGeom prst="rect">
                            <a:avLst/>
                          </a:prstGeom>
                          <a:ln>
                            <a:noFill/>
                          </a:ln>
                        </wps:spPr>
                        <wps:txbx>
                          <w:txbxContent>
                            <w:p w14:paraId="3975ED6D"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5" name="Rectangle 2865"/>
                        <wps:cNvSpPr/>
                        <wps:spPr>
                          <a:xfrm>
                            <a:off x="252603" y="5986882"/>
                            <a:ext cx="50673" cy="224380"/>
                          </a:xfrm>
                          <a:prstGeom prst="rect">
                            <a:avLst/>
                          </a:prstGeom>
                          <a:ln>
                            <a:noFill/>
                          </a:ln>
                        </wps:spPr>
                        <wps:txbx>
                          <w:txbxContent>
                            <w:p w14:paraId="7C22322E"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6" name="Rectangle 2866"/>
                        <wps:cNvSpPr/>
                        <wps:spPr>
                          <a:xfrm>
                            <a:off x="252603" y="6162142"/>
                            <a:ext cx="50673" cy="224380"/>
                          </a:xfrm>
                          <a:prstGeom prst="rect">
                            <a:avLst/>
                          </a:prstGeom>
                          <a:ln>
                            <a:noFill/>
                          </a:ln>
                        </wps:spPr>
                        <wps:txbx>
                          <w:txbxContent>
                            <w:p w14:paraId="46EC08C5"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7" name="Rectangle 2867"/>
                        <wps:cNvSpPr/>
                        <wps:spPr>
                          <a:xfrm>
                            <a:off x="252603" y="6337402"/>
                            <a:ext cx="50673" cy="224380"/>
                          </a:xfrm>
                          <a:prstGeom prst="rect">
                            <a:avLst/>
                          </a:prstGeom>
                          <a:ln>
                            <a:noFill/>
                          </a:ln>
                        </wps:spPr>
                        <wps:txbx>
                          <w:txbxContent>
                            <w:p w14:paraId="6819435B"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8" name="Rectangle 2868"/>
                        <wps:cNvSpPr/>
                        <wps:spPr>
                          <a:xfrm>
                            <a:off x="252603" y="6512662"/>
                            <a:ext cx="50673" cy="224381"/>
                          </a:xfrm>
                          <a:prstGeom prst="rect">
                            <a:avLst/>
                          </a:prstGeom>
                          <a:ln>
                            <a:noFill/>
                          </a:ln>
                        </wps:spPr>
                        <wps:txbx>
                          <w:txbxContent>
                            <w:p w14:paraId="2C39F970"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78" name="Shape 2878"/>
                        <wps:cNvSpPr/>
                        <wps:spPr>
                          <a:xfrm>
                            <a:off x="4156075" y="5258054"/>
                            <a:ext cx="2095500" cy="828675"/>
                          </a:xfrm>
                          <a:custGeom>
                            <a:avLst/>
                            <a:gdLst/>
                            <a:ahLst/>
                            <a:cxnLst/>
                            <a:rect l="0" t="0" r="0" b="0"/>
                            <a:pathLst>
                              <a:path w="2095500" h="828675">
                                <a:moveTo>
                                  <a:pt x="0" y="828675"/>
                                </a:moveTo>
                                <a:lnTo>
                                  <a:pt x="2095500" y="828675"/>
                                </a:lnTo>
                                <a:lnTo>
                                  <a:pt x="2095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79" name="Rectangle 2879"/>
                        <wps:cNvSpPr/>
                        <wps:spPr>
                          <a:xfrm>
                            <a:off x="4190054" y="5285143"/>
                            <a:ext cx="2043510" cy="233240"/>
                          </a:xfrm>
                          <a:prstGeom prst="rect">
                            <a:avLst/>
                          </a:prstGeom>
                          <a:ln>
                            <a:noFill/>
                          </a:ln>
                        </wps:spPr>
                        <wps:txbx>
                          <w:txbxContent>
                            <w:p w14:paraId="47230F6F" w14:textId="77777777" w:rsidR="00207767" w:rsidRPr="00207767" w:rsidRDefault="00207767" w:rsidP="00207767">
                              <w:pPr>
                                <w:rPr>
                                  <w:rFonts w:ascii="Arial" w:hAnsi="Arial" w:cs="Arial"/>
                                </w:rPr>
                              </w:pPr>
                              <w:r w:rsidRPr="00207767">
                                <w:rPr>
                                  <w:rFonts w:ascii="Arial" w:hAnsi="Arial" w:cs="Arial"/>
                                </w:rPr>
                                <w:t>Draft complaint response saresare</w:t>
                              </w:r>
                            </w:p>
                          </w:txbxContent>
                        </wps:txbx>
                        <wps:bodyPr horzOverflow="overflow" vert="horz" lIns="0" tIns="0" rIns="0" bIns="0" rtlCol="0">
                          <a:noAutofit/>
                        </wps:bodyPr>
                      </wps:wsp>
                      <wps:wsp>
                        <wps:cNvPr id="2880" name="Rectangle 2880"/>
                        <wps:cNvSpPr/>
                        <wps:spPr>
                          <a:xfrm>
                            <a:off x="4190056" y="5485733"/>
                            <a:ext cx="2166423" cy="194896"/>
                          </a:xfrm>
                          <a:prstGeom prst="rect">
                            <a:avLst/>
                          </a:prstGeom>
                          <a:ln>
                            <a:noFill/>
                          </a:ln>
                        </wps:spPr>
                        <wps:txbx>
                          <w:txbxContent>
                            <w:p w14:paraId="2713F5AF" w14:textId="77777777" w:rsidR="00207767" w:rsidRPr="00207767" w:rsidRDefault="00207767" w:rsidP="00207767">
                              <w:pPr>
                                <w:rPr>
                                  <w:rFonts w:ascii="Arial" w:hAnsi="Arial" w:cs="Arial"/>
                                </w:rPr>
                              </w:pPr>
                              <w:r w:rsidRPr="00207767">
                                <w:rPr>
                                  <w:rFonts w:ascii="Arial" w:hAnsi="Arial" w:cs="Arial"/>
                                </w:rPr>
                                <w:t>shared with Complaints</w:t>
                              </w:r>
                            </w:p>
                          </w:txbxContent>
                        </wps:txbx>
                        <wps:bodyPr horzOverflow="overflow" vert="horz" lIns="0" tIns="0" rIns="0" bIns="0" rtlCol="0">
                          <a:noAutofit/>
                        </wps:bodyPr>
                      </wps:wsp>
                      <wps:wsp>
                        <wps:cNvPr id="2881" name="Rectangle 2881"/>
                        <wps:cNvSpPr/>
                        <wps:spPr>
                          <a:xfrm>
                            <a:off x="4189770" y="5684798"/>
                            <a:ext cx="2418504" cy="211653"/>
                          </a:xfrm>
                          <a:prstGeom prst="rect">
                            <a:avLst/>
                          </a:prstGeom>
                          <a:ln>
                            <a:noFill/>
                          </a:ln>
                        </wps:spPr>
                        <wps:txbx>
                          <w:txbxContent>
                            <w:p w14:paraId="43C504AE" w14:textId="77777777" w:rsidR="00207767" w:rsidRPr="00207767" w:rsidRDefault="00207767" w:rsidP="00207767">
                              <w:pPr>
                                <w:rPr>
                                  <w:rFonts w:ascii="Arial" w:hAnsi="Arial" w:cs="Arial"/>
                                </w:rPr>
                              </w:pPr>
                              <w:r w:rsidRPr="00207767">
                                <w:rPr>
                                  <w:rFonts w:ascii="Arial" w:hAnsi="Arial" w:cs="Arial"/>
                                </w:rPr>
                                <w:t>Team for quality assurance</w:t>
                              </w:r>
                            </w:p>
                          </w:txbxContent>
                        </wps:txbx>
                        <wps:bodyPr horzOverflow="overflow" vert="horz" lIns="0" tIns="0" rIns="0" bIns="0" rtlCol="0">
                          <a:noAutofit/>
                        </wps:bodyPr>
                      </wps:wsp>
                      <wps:wsp>
                        <wps:cNvPr id="2882" name="Rectangle 2882"/>
                        <wps:cNvSpPr/>
                        <wps:spPr>
                          <a:xfrm>
                            <a:off x="4962652" y="5796138"/>
                            <a:ext cx="642785" cy="207922"/>
                          </a:xfrm>
                          <a:prstGeom prst="rect">
                            <a:avLst/>
                          </a:prstGeom>
                          <a:ln>
                            <a:noFill/>
                          </a:ln>
                        </wps:spPr>
                        <wps:txbx>
                          <w:txbxContent>
                            <w:p w14:paraId="78515356"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83" name="Rectangle 2883"/>
                        <wps:cNvSpPr/>
                        <wps:spPr>
                          <a:xfrm>
                            <a:off x="5444617" y="5796138"/>
                            <a:ext cx="51809" cy="207922"/>
                          </a:xfrm>
                          <a:prstGeom prst="rect">
                            <a:avLst/>
                          </a:prstGeom>
                          <a:ln>
                            <a:noFill/>
                          </a:ln>
                        </wps:spPr>
                        <wps:txbx>
                          <w:txbxContent>
                            <w:p w14:paraId="62F6F90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84" name="Shape 2884"/>
                        <wps:cNvSpPr/>
                        <wps:spPr>
                          <a:xfrm>
                            <a:off x="433070" y="1724025"/>
                            <a:ext cx="1495425" cy="276225"/>
                          </a:xfrm>
                          <a:custGeom>
                            <a:avLst/>
                            <a:gdLst/>
                            <a:ahLst/>
                            <a:cxnLst/>
                            <a:rect l="0" t="0" r="0" b="0"/>
                            <a:pathLst>
                              <a:path w="1495425" h="276225">
                                <a:moveTo>
                                  <a:pt x="0" y="276225"/>
                                </a:moveTo>
                                <a:lnTo>
                                  <a:pt x="1495425" y="276225"/>
                                </a:lnTo>
                                <a:lnTo>
                                  <a:pt x="14954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85" name="Rectangle 2885"/>
                        <wps:cNvSpPr/>
                        <wps:spPr>
                          <a:xfrm>
                            <a:off x="836549" y="1777874"/>
                            <a:ext cx="969476" cy="226002"/>
                          </a:xfrm>
                          <a:prstGeom prst="rect">
                            <a:avLst/>
                          </a:prstGeom>
                          <a:ln>
                            <a:noFill/>
                          </a:ln>
                        </wps:spPr>
                        <wps:txbx>
                          <w:txbxContent>
                            <w:p w14:paraId="37BDA72A" w14:textId="77777777" w:rsidR="00207767" w:rsidRPr="00207767" w:rsidRDefault="00207767" w:rsidP="00207767">
                              <w:pPr>
                                <w:rPr>
                                  <w:rFonts w:ascii="Arial" w:hAnsi="Arial" w:cs="Arial"/>
                                </w:rPr>
                              </w:pPr>
                              <w:r w:rsidRPr="00207767">
                                <w:rPr>
                                  <w:rFonts w:ascii="Arial" w:hAnsi="Arial" w:cs="Arial"/>
                                </w:rPr>
                                <w:t xml:space="preserve">Complaint </w:t>
                              </w:r>
                            </w:p>
                          </w:txbxContent>
                        </wps:txbx>
                        <wps:bodyPr horzOverflow="overflow" vert="horz" lIns="0" tIns="0" rIns="0" bIns="0" rtlCol="0">
                          <a:noAutofit/>
                        </wps:bodyPr>
                      </wps:wsp>
                      <wps:wsp>
                        <wps:cNvPr id="2886" name="Shape 2886"/>
                        <wps:cNvSpPr/>
                        <wps:spPr>
                          <a:xfrm>
                            <a:off x="4107431" y="3766359"/>
                            <a:ext cx="2054225" cy="1234524"/>
                          </a:xfrm>
                          <a:custGeom>
                            <a:avLst/>
                            <a:gdLst/>
                            <a:ahLst/>
                            <a:cxnLst/>
                            <a:rect l="0" t="0" r="0" b="0"/>
                            <a:pathLst>
                              <a:path w="2054225" h="1019175">
                                <a:moveTo>
                                  <a:pt x="0" y="1019175"/>
                                </a:moveTo>
                                <a:lnTo>
                                  <a:pt x="2054225" y="1019175"/>
                                </a:lnTo>
                                <a:lnTo>
                                  <a:pt x="20542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87" name="Rectangle 2887"/>
                        <wps:cNvSpPr/>
                        <wps:spPr>
                          <a:xfrm>
                            <a:off x="4134931" y="3791938"/>
                            <a:ext cx="2357524" cy="917806"/>
                          </a:xfrm>
                          <a:prstGeom prst="rect">
                            <a:avLst/>
                          </a:prstGeom>
                          <a:ln>
                            <a:noFill/>
                          </a:ln>
                        </wps:spPr>
                        <wps:txbx>
                          <w:txbxContent>
                            <w:p w14:paraId="01C2D39F" w14:textId="77777777" w:rsidR="00207767" w:rsidRPr="00207767" w:rsidRDefault="00207767" w:rsidP="00207767">
                              <w:pPr>
                                <w:rPr>
                                  <w:rFonts w:ascii="Arial" w:hAnsi="Arial" w:cs="Arial"/>
                                </w:rPr>
                              </w:pPr>
                              <w:r w:rsidRPr="00207767">
                                <w:rPr>
                                  <w:rFonts w:ascii="Arial" w:hAnsi="Arial" w:cs="Arial"/>
                                </w:rPr>
                                <w:t>Meet with staff</w:t>
                              </w:r>
                            </w:p>
                            <w:p w14:paraId="2A3D3AAD" w14:textId="77777777" w:rsidR="00207767" w:rsidRPr="00207767" w:rsidRDefault="00207767" w:rsidP="00207767">
                              <w:pPr>
                                <w:rPr>
                                  <w:rFonts w:ascii="Arial" w:hAnsi="Arial" w:cs="Arial"/>
                                </w:rPr>
                              </w:pPr>
                            </w:p>
                            <w:p w14:paraId="0A00D65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88" name="Rectangle 2888"/>
                        <wps:cNvSpPr/>
                        <wps:spPr>
                          <a:xfrm>
                            <a:off x="4534408" y="3968116"/>
                            <a:ext cx="1779602" cy="226001"/>
                          </a:xfrm>
                          <a:prstGeom prst="rect">
                            <a:avLst/>
                          </a:prstGeom>
                          <a:ln>
                            <a:noFill/>
                          </a:ln>
                        </wps:spPr>
                        <wps:txbx>
                          <w:txbxContent>
                            <w:p w14:paraId="5D2CA49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90" name="Rectangle 2890"/>
                        <wps:cNvSpPr/>
                        <wps:spPr>
                          <a:xfrm>
                            <a:off x="4113589" y="3982699"/>
                            <a:ext cx="2039315" cy="210915"/>
                          </a:xfrm>
                          <a:prstGeom prst="rect">
                            <a:avLst/>
                          </a:prstGeom>
                          <a:ln>
                            <a:noFill/>
                          </a:ln>
                        </wps:spPr>
                        <wps:txbx>
                          <w:txbxContent>
                            <w:p w14:paraId="14B444C0" w14:textId="77777777" w:rsidR="00207767" w:rsidRPr="00207767" w:rsidRDefault="00207767" w:rsidP="00207767">
                              <w:pPr>
                                <w:rPr>
                                  <w:rFonts w:ascii="Arial" w:hAnsi="Arial" w:cs="Arial"/>
                                </w:rPr>
                              </w:pPr>
                              <w:r w:rsidRPr="00207767">
                                <w:rPr>
                                  <w:rFonts w:ascii="Arial" w:hAnsi="Arial" w:cs="Arial"/>
                                </w:rPr>
                                <w:t xml:space="preserve">Draft complaint response    </w:t>
                              </w:r>
                            </w:p>
                            <w:p w14:paraId="62BE3D2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91" name="Rectangle 2891"/>
                        <wps:cNvSpPr/>
                        <wps:spPr>
                          <a:xfrm>
                            <a:off x="4546600" y="4318635"/>
                            <a:ext cx="416364" cy="226001"/>
                          </a:xfrm>
                          <a:prstGeom prst="rect">
                            <a:avLst/>
                          </a:prstGeom>
                          <a:ln>
                            <a:noFill/>
                          </a:ln>
                        </wps:spPr>
                        <wps:txbx>
                          <w:txbxContent>
                            <w:p w14:paraId="373E2032"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92" name="Rectangle 2892"/>
                        <wps:cNvSpPr/>
                        <wps:spPr>
                          <a:xfrm>
                            <a:off x="4859020" y="4318635"/>
                            <a:ext cx="1332295" cy="226001"/>
                          </a:xfrm>
                          <a:prstGeom prst="rect">
                            <a:avLst/>
                          </a:prstGeom>
                          <a:ln>
                            <a:noFill/>
                          </a:ln>
                        </wps:spPr>
                        <wps:txbx>
                          <w:txbxContent>
                            <w:p w14:paraId="6565FC1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93" name="Rectangle 2893"/>
                        <wps:cNvSpPr/>
                        <wps:spPr>
                          <a:xfrm>
                            <a:off x="4127723" y="4207835"/>
                            <a:ext cx="1929562" cy="906384"/>
                          </a:xfrm>
                          <a:prstGeom prst="rect">
                            <a:avLst/>
                          </a:prstGeom>
                          <a:ln>
                            <a:noFill/>
                          </a:ln>
                        </wps:spPr>
                        <wps:txbx>
                          <w:txbxContent>
                            <w:p w14:paraId="148628ED" w14:textId="77777777" w:rsidR="00207767" w:rsidRPr="00207767" w:rsidRDefault="00207767" w:rsidP="00207767">
                              <w:pPr>
                                <w:rPr>
                                  <w:rFonts w:ascii="Arial" w:hAnsi="Arial" w:cs="Arial"/>
                                </w:rPr>
                              </w:pPr>
                              <w:r w:rsidRPr="00207767">
                                <w:rPr>
                                  <w:rFonts w:ascii="Arial" w:hAnsi="Arial" w:cs="Arial"/>
                                </w:rPr>
                                <w:t>Compare what happened with what should have happened – assess impact of difference</w:t>
                              </w:r>
                            </w:p>
                          </w:txbxContent>
                        </wps:txbx>
                        <wps:bodyPr horzOverflow="overflow" vert="horz" lIns="0" tIns="0" rIns="0" bIns="0" rtlCol="0">
                          <a:noAutofit/>
                        </wps:bodyPr>
                      </wps:wsp>
                      <wps:wsp>
                        <wps:cNvPr id="2894" name="Rectangle 2894"/>
                        <wps:cNvSpPr/>
                        <wps:spPr>
                          <a:xfrm>
                            <a:off x="6098413" y="4495420"/>
                            <a:ext cx="56314" cy="226001"/>
                          </a:xfrm>
                          <a:prstGeom prst="rect">
                            <a:avLst/>
                          </a:prstGeom>
                          <a:ln>
                            <a:noFill/>
                          </a:ln>
                        </wps:spPr>
                        <wps:txbx>
                          <w:txbxContent>
                            <w:p w14:paraId="79DCC2A4"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895" name="Shape 2895"/>
                        <wps:cNvSpPr/>
                        <wps:spPr>
                          <a:xfrm>
                            <a:off x="166368" y="2276212"/>
                            <a:ext cx="3033529" cy="1047750"/>
                          </a:xfrm>
                          <a:custGeom>
                            <a:avLst/>
                            <a:gdLst/>
                            <a:ahLst/>
                            <a:cxnLst/>
                            <a:rect l="0" t="0" r="0" b="0"/>
                            <a:pathLst>
                              <a:path w="2819400" h="1047750">
                                <a:moveTo>
                                  <a:pt x="0" y="1047750"/>
                                </a:moveTo>
                                <a:lnTo>
                                  <a:pt x="2819400" y="1047750"/>
                                </a:lnTo>
                                <a:lnTo>
                                  <a:pt x="28194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96" name="Rectangle 2896"/>
                        <wps:cNvSpPr/>
                        <wps:spPr>
                          <a:xfrm>
                            <a:off x="175873" y="2308782"/>
                            <a:ext cx="3387963" cy="226002"/>
                          </a:xfrm>
                          <a:prstGeom prst="rect">
                            <a:avLst/>
                          </a:prstGeom>
                          <a:ln>
                            <a:noFill/>
                          </a:ln>
                        </wps:spPr>
                        <wps:txbx>
                          <w:txbxContent>
                            <w:p w14:paraId="252416C6" w14:textId="77777777" w:rsidR="00207767" w:rsidRPr="00207767" w:rsidRDefault="00207767" w:rsidP="00207767">
                              <w:pPr>
                                <w:rPr>
                                  <w:rFonts w:ascii="Arial" w:hAnsi="Arial" w:cs="Arial"/>
                                </w:rPr>
                              </w:pPr>
                              <w:r w:rsidRPr="00207767">
                                <w:rPr>
                                  <w:rFonts w:ascii="Arial" w:hAnsi="Arial" w:cs="Arial"/>
                                </w:rPr>
                                <w:t>Acknowledgement within 5 working days</w:t>
                              </w:r>
                            </w:p>
                          </w:txbxContent>
                        </wps:txbx>
                        <wps:bodyPr horzOverflow="overflow" vert="horz" lIns="0" tIns="0" rIns="0" bIns="0" rtlCol="0">
                          <a:noAutofit/>
                        </wps:bodyPr>
                      </wps:wsp>
                      <wps:wsp>
                        <wps:cNvPr id="2898" name="Rectangle 2898"/>
                        <wps:cNvSpPr/>
                        <wps:spPr>
                          <a:xfrm>
                            <a:off x="1068197" y="2504822"/>
                            <a:ext cx="2429838" cy="226002"/>
                          </a:xfrm>
                          <a:prstGeom prst="rect">
                            <a:avLst/>
                          </a:prstGeom>
                          <a:ln>
                            <a:noFill/>
                          </a:ln>
                        </wps:spPr>
                        <wps:txbx>
                          <w:txbxContent>
                            <w:p w14:paraId="748A73E2"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02" name="Rectangle 2902"/>
                        <wps:cNvSpPr/>
                        <wps:spPr>
                          <a:xfrm>
                            <a:off x="187006" y="2673602"/>
                            <a:ext cx="2195602" cy="207108"/>
                          </a:xfrm>
                          <a:prstGeom prst="rect">
                            <a:avLst/>
                          </a:prstGeom>
                          <a:ln>
                            <a:noFill/>
                          </a:ln>
                        </wps:spPr>
                        <wps:txbx>
                          <w:txbxContent>
                            <w:p w14:paraId="7E8C89A7" w14:textId="77777777" w:rsidR="00207767" w:rsidRPr="00207767" w:rsidRDefault="00207767" w:rsidP="00207767">
                              <w:pPr>
                                <w:rPr>
                                  <w:rFonts w:ascii="Arial" w:hAnsi="Arial" w:cs="Arial"/>
                                </w:rPr>
                              </w:pPr>
                              <w:r w:rsidRPr="00207767">
                                <w:rPr>
                                  <w:rFonts w:ascii="Arial" w:hAnsi="Arial" w:cs="Arial"/>
                                </w:rPr>
                                <w:t>Explain process/consent</w:t>
                              </w:r>
                            </w:p>
                            <w:p w14:paraId="7089C2E0" w14:textId="77777777" w:rsidR="00207767" w:rsidRPr="00207767" w:rsidRDefault="00207767" w:rsidP="00207767">
                              <w:pPr>
                                <w:rPr>
                                  <w:rFonts w:ascii="Arial" w:hAnsi="Arial" w:cs="Arial"/>
                                </w:rPr>
                              </w:pPr>
                            </w:p>
                            <w:p w14:paraId="70060B46" w14:textId="77777777" w:rsidR="00207767" w:rsidRPr="00207767" w:rsidRDefault="00207767" w:rsidP="00207767">
                              <w:pPr>
                                <w:rPr>
                                  <w:rFonts w:ascii="Arial" w:hAnsi="Arial" w:cs="Arial"/>
                                </w:rPr>
                              </w:pPr>
                              <w:r w:rsidRPr="00207767">
                                <w:rPr>
                                  <w:rFonts w:ascii="Arial" w:hAnsi="Arial" w:cs="Arial"/>
                                </w:rPr>
                                <w:t xml:space="preserve">     </w:t>
                              </w:r>
                            </w:p>
                            <w:p w14:paraId="32EB7F08"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04" name="Rectangle 2904"/>
                        <wps:cNvSpPr/>
                        <wps:spPr>
                          <a:xfrm>
                            <a:off x="2473706" y="3032126"/>
                            <a:ext cx="56314" cy="226001"/>
                          </a:xfrm>
                          <a:prstGeom prst="rect">
                            <a:avLst/>
                          </a:prstGeom>
                          <a:ln>
                            <a:noFill/>
                          </a:ln>
                        </wps:spPr>
                        <wps:txbx>
                          <w:txbxContent>
                            <w:p w14:paraId="0F752077"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05" name="Shape 2905"/>
                        <wps:cNvSpPr/>
                        <wps:spPr>
                          <a:xfrm>
                            <a:off x="2438142" y="4049716"/>
                            <a:ext cx="1352550" cy="881903"/>
                          </a:xfrm>
                          <a:custGeom>
                            <a:avLst/>
                            <a:gdLst/>
                            <a:ahLst/>
                            <a:cxnLst/>
                            <a:rect l="0" t="0" r="0" b="0"/>
                            <a:pathLst>
                              <a:path w="1352550" h="495300">
                                <a:moveTo>
                                  <a:pt x="0" y="495300"/>
                                </a:moveTo>
                                <a:lnTo>
                                  <a:pt x="1352550" y="495300"/>
                                </a:lnTo>
                                <a:lnTo>
                                  <a:pt x="1352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06" name="Rectangle 2906"/>
                        <wps:cNvSpPr/>
                        <wps:spPr>
                          <a:xfrm>
                            <a:off x="2486886" y="4100166"/>
                            <a:ext cx="1239052" cy="817600"/>
                          </a:xfrm>
                          <a:prstGeom prst="rect">
                            <a:avLst/>
                          </a:prstGeom>
                          <a:ln>
                            <a:noFill/>
                          </a:ln>
                        </wps:spPr>
                        <wps:txbx>
                          <w:txbxContent>
                            <w:p w14:paraId="1B6B1E72" w14:textId="77777777" w:rsidR="00207767" w:rsidRPr="00207767" w:rsidRDefault="00207767" w:rsidP="00207767">
                              <w:pPr>
                                <w:rPr>
                                  <w:rFonts w:ascii="Arial" w:hAnsi="Arial" w:cs="Arial"/>
                                </w:rPr>
                              </w:pPr>
                              <w:r w:rsidRPr="00207767">
                                <w:rPr>
                                  <w:rFonts w:ascii="Arial" w:hAnsi="Arial" w:cs="Arial"/>
                                </w:rPr>
                                <w:t>Refer to guidelines and expected practice</w:t>
                              </w:r>
                            </w:p>
                          </w:txbxContent>
                        </wps:txbx>
                        <wps:bodyPr horzOverflow="overflow" vert="horz" lIns="0" tIns="0" rIns="0" bIns="0" rtlCol="0">
                          <a:noAutofit/>
                        </wps:bodyPr>
                      </wps:wsp>
                      <wps:wsp>
                        <wps:cNvPr id="2908" name="Rectangle 2908"/>
                        <wps:cNvSpPr/>
                        <wps:spPr>
                          <a:xfrm flipV="1">
                            <a:off x="2624939" y="4698409"/>
                            <a:ext cx="1050292" cy="517193"/>
                          </a:xfrm>
                          <a:prstGeom prst="rect">
                            <a:avLst/>
                          </a:prstGeom>
                          <a:ln>
                            <a:noFill/>
                          </a:ln>
                        </wps:spPr>
                        <wps:txbx>
                          <w:txbxContent>
                            <w:p w14:paraId="777BAB24"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09" name="Shape 2909"/>
                        <wps:cNvSpPr/>
                        <wps:spPr>
                          <a:xfrm>
                            <a:off x="4286885" y="2575941"/>
                            <a:ext cx="1923415" cy="676275"/>
                          </a:xfrm>
                          <a:custGeom>
                            <a:avLst/>
                            <a:gdLst/>
                            <a:ahLst/>
                            <a:cxnLst/>
                            <a:rect l="0" t="0" r="0" b="0"/>
                            <a:pathLst>
                              <a:path w="1923415" h="676275">
                                <a:moveTo>
                                  <a:pt x="0" y="676275"/>
                                </a:moveTo>
                                <a:lnTo>
                                  <a:pt x="1923415" y="676275"/>
                                </a:lnTo>
                                <a:lnTo>
                                  <a:pt x="19234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10" name="Rectangle 2910"/>
                        <wps:cNvSpPr/>
                        <wps:spPr>
                          <a:xfrm>
                            <a:off x="4321753" y="2628265"/>
                            <a:ext cx="2298325" cy="226002"/>
                          </a:xfrm>
                          <a:prstGeom prst="rect">
                            <a:avLst/>
                          </a:prstGeom>
                          <a:ln>
                            <a:noFill/>
                          </a:ln>
                        </wps:spPr>
                        <wps:txbx>
                          <w:txbxContent>
                            <w:p w14:paraId="5E6178F7" w14:textId="77777777" w:rsidR="00207767" w:rsidRPr="00207767" w:rsidRDefault="00207767" w:rsidP="00207767">
                              <w:pPr>
                                <w:rPr>
                                  <w:rFonts w:ascii="Arial" w:hAnsi="Arial" w:cs="Arial"/>
                                </w:rPr>
                              </w:pPr>
                              <w:r w:rsidRPr="00207767">
                                <w:rPr>
                                  <w:rFonts w:ascii="Arial" w:hAnsi="Arial" w:cs="Arial"/>
                                </w:rPr>
                                <w:t xml:space="preserve">Write to complainant and </w:t>
                              </w:r>
                            </w:p>
                          </w:txbxContent>
                        </wps:txbx>
                        <wps:bodyPr horzOverflow="overflow" vert="horz" lIns="0" tIns="0" rIns="0" bIns="0" rtlCol="0">
                          <a:noAutofit/>
                        </wps:bodyPr>
                      </wps:wsp>
                      <wps:wsp>
                        <wps:cNvPr id="2911" name="Rectangle 2911"/>
                        <wps:cNvSpPr/>
                        <wps:spPr>
                          <a:xfrm>
                            <a:off x="4294234" y="2832910"/>
                            <a:ext cx="2281888" cy="196435"/>
                          </a:xfrm>
                          <a:prstGeom prst="rect">
                            <a:avLst/>
                          </a:prstGeom>
                          <a:ln>
                            <a:noFill/>
                          </a:ln>
                        </wps:spPr>
                        <wps:txbx>
                          <w:txbxContent>
                            <w:p w14:paraId="5C6A835B" w14:textId="77777777" w:rsidR="00207767" w:rsidRPr="00207767" w:rsidRDefault="00207767" w:rsidP="00207767">
                              <w:pPr>
                                <w:rPr>
                                  <w:rFonts w:ascii="Arial" w:hAnsi="Arial" w:cs="Arial"/>
                                </w:rPr>
                              </w:pPr>
                              <w:r w:rsidRPr="00207767">
                                <w:rPr>
                                  <w:rFonts w:ascii="Arial" w:hAnsi="Arial" w:cs="Arial"/>
                                </w:rPr>
                                <w:t xml:space="preserve">explain why issues are </w:t>
                              </w:r>
                            </w:p>
                          </w:txbxContent>
                        </wps:txbx>
                        <wps:bodyPr horzOverflow="overflow" vert="horz" lIns="0" tIns="0" rIns="0" bIns="0" rtlCol="0">
                          <a:noAutofit/>
                        </wps:bodyPr>
                      </wps:wsp>
                      <wps:wsp>
                        <wps:cNvPr id="2912" name="Rectangle 2912"/>
                        <wps:cNvSpPr/>
                        <wps:spPr>
                          <a:xfrm>
                            <a:off x="4307498" y="3031943"/>
                            <a:ext cx="2129664" cy="225791"/>
                          </a:xfrm>
                          <a:prstGeom prst="rect">
                            <a:avLst/>
                          </a:prstGeom>
                          <a:ln>
                            <a:noFill/>
                          </a:ln>
                        </wps:spPr>
                        <wps:txbx>
                          <w:txbxContent>
                            <w:p w14:paraId="7D3E1BE9" w14:textId="77777777" w:rsidR="00207767" w:rsidRPr="00207767" w:rsidRDefault="00207767" w:rsidP="00207767">
                              <w:pPr>
                                <w:rPr>
                                  <w:rFonts w:ascii="Arial" w:hAnsi="Arial" w:cs="Arial"/>
                                </w:rPr>
                              </w:pPr>
                              <w:r w:rsidRPr="00207767">
                                <w:rPr>
                                  <w:rFonts w:ascii="Arial" w:hAnsi="Arial" w:cs="Arial"/>
                                </w:rPr>
                                <w:t>not being progressed</w:t>
                              </w:r>
                            </w:p>
                          </w:txbxContent>
                        </wps:txbx>
                        <wps:bodyPr horzOverflow="overflow" vert="horz" lIns="0" tIns="0" rIns="0" bIns="0" rtlCol="0">
                          <a:noAutofit/>
                        </wps:bodyPr>
                      </wps:wsp>
                      <wps:wsp>
                        <wps:cNvPr id="2913" name="Rectangle 2913"/>
                        <wps:cNvSpPr/>
                        <wps:spPr>
                          <a:xfrm>
                            <a:off x="5965825" y="2978785"/>
                            <a:ext cx="56314" cy="226001"/>
                          </a:xfrm>
                          <a:prstGeom prst="rect">
                            <a:avLst/>
                          </a:prstGeom>
                          <a:ln>
                            <a:noFill/>
                          </a:ln>
                        </wps:spPr>
                        <wps:txbx>
                          <w:txbxContent>
                            <w:p w14:paraId="52C1C263"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14" name="Shape 2914"/>
                        <wps:cNvSpPr/>
                        <wps:spPr>
                          <a:xfrm>
                            <a:off x="23495" y="5615433"/>
                            <a:ext cx="2101850" cy="400050"/>
                          </a:xfrm>
                          <a:custGeom>
                            <a:avLst/>
                            <a:gdLst/>
                            <a:ahLst/>
                            <a:cxnLst/>
                            <a:rect l="0" t="0" r="0" b="0"/>
                            <a:pathLst>
                              <a:path w="2101850" h="400050">
                                <a:moveTo>
                                  <a:pt x="0" y="400050"/>
                                </a:moveTo>
                                <a:lnTo>
                                  <a:pt x="2101850" y="400050"/>
                                </a:lnTo>
                                <a:lnTo>
                                  <a:pt x="21018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15" name="Rectangle 2915"/>
                        <wps:cNvSpPr/>
                        <wps:spPr>
                          <a:xfrm>
                            <a:off x="23509" y="5670804"/>
                            <a:ext cx="2490477" cy="226002"/>
                          </a:xfrm>
                          <a:prstGeom prst="rect">
                            <a:avLst/>
                          </a:prstGeom>
                          <a:ln>
                            <a:noFill/>
                          </a:ln>
                        </wps:spPr>
                        <wps:txbx>
                          <w:txbxContent>
                            <w:p w14:paraId="6E4B3CD5" w14:textId="77777777" w:rsidR="00207767" w:rsidRPr="00207767" w:rsidRDefault="00207767" w:rsidP="00207767">
                              <w:pPr>
                                <w:rPr>
                                  <w:rFonts w:ascii="Arial" w:hAnsi="Arial" w:cs="Arial"/>
                                </w:rPr>
                              </w:pPr>
                              <w:r w:rsidRPr="00207767">
                                <w:rPr>
                                  <w:rFonts w:ascii="Arial" w:hAnsi="Arial" w:cs="Arial"/>
                                </w:rPr>
                                <w:t>Contact complainant</w:t>
                              </w:r>
                            </w:p>
                          </w:txbxContent>
                        </wps:txbx>
                        <wps:bodyPr horzOverflow="overflow" vert="horz" lIns="0" tIns="0" rIns="0" bIns="0" rtlCol="0">
                          <a:noAutofit/>
                        </wps:bodyPr>
                      </wps:wsp>
                      <wps:wsp>
                        <wps:cNvPr id="2916" name="Rectangle 2916"/>
                        <wps:cNvSpPr/>
                        <wps:spPr>
                          <a:xfrm>
                            <a:off x="2011934" y="5681838"/>
                            <a:ext cx="51809" cy="207921"/>
                          </a:xfrm>
                          <a:prstGeom prst="rect">
                            <a:avLst/>
                          </a:prstGeom>
                          <a:ln>
                            <a:noFill/>
                          </a:ln>
                        </wps:spPr>
                        <wps:txbx>
                          <w:txbxContent>
                            <w:p w14:paraId="5769B4A8"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17" name="Shape 2917"/>
                        <wps:cNvSpPr/>
                        <wps:spPr>
                          <a:xfrm>
                            <a:off x="4286885" y="1874521"/>
                            <a:ext cx="1923415" cy="295275"/>
                          </a:xfrm>
                          <a:custGeom>
                            <a:avLst/>
                            <a:gdLst/>
                            <a:ahLst/>
                            <a:cxnLst/>
                            <a:rect l="0" t="0" r="0" b="0"/>
                            <a:pathLst>
                              <a:path w="1923415" h="295275">
                                <a:moveTo>
                                  <a:pt x="0" y="295275"/>
                                </a:moveTo>
                                <a:lnTo>
                                  <a:pt x="1923415" y="295275"/>
                                </a:lnTo>
                                <a:lnTo>
                                  <a:pt x="19234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18" name="Rectangle 2918"/>
                        <wps:cNvSpPr/>
                        <wps:spPr>
                          <a:xfrm>
                            <a:off x="4321262" y="1918620"/>
                            <a:ext cx="1784350" cy="234348"/>
                          </a:xfrm>
                          <a:prstGeom prst="rect">
                            <a:avLst/>
                          </a:prstGeom>
                          <a:ln>
                            <a:noFill/>
                          </a:ln>
                        </wps:spPr>
                        <wps:txbx>
                          <w:txbxContent>
                            <w:p w14:paraId="0D4485D9" w14:textId="77777777" w:rsidR="00207767" w:rsidRPr="00207767" w:rsidRDefault="00207767" w:rsidP="00207767">
                              <w:pPr>
                                <w:rPr>
                                  <w:rFonts w:ascii="Arial" w:hAnsi="Arial" w:cs="Arial"/>
                                </w:rPr>
                              </w:pPr>
                              <w:r w:rsidRPr="00207767">
                                <w:rPr>
                                  <w:rFonts w:ascii="Arial" w:hAnsi="Arial" w:cs="Arial"/>
                                </w:rPr>
                                <w:t>Complaint not accepted</w:t>
                              </w:r>
                            </w:p>
                          </w:txbxContent>
                        </wps:txbx>
                        <wps:bodyPr horzOverflow="overflow" vert="horz" lIns="0" tIns="0" rIns="0" bIns="0" rtlCol="0">
                          <a:noAutofit/>
                        </wps:bodyPr>
                      </wps:wsp>
                      <wps:wsp>
                        <wps:cNvPr id="2919" name="Rectangle 2919"/>
                        <wps:cNvSpPr/>
                        <wps:spPr>
                          <a:xfrm>
                            <a:off x="6049645" y="1927226"/>
                            <a:ext cx="56314" cy="226002"/>
                          </a:xfrm>
                          <a:prstGeom prst="rect">
                            <a:avLst/>
                          </a:prstGeom>
                          <a:ln>
                            <a:noFill/>
                          </a:ln>
                        </wps:spPr>
                        <wps:txbx>
                          <w:txbxContent>
                            <w:p w14:paraId="18CF9021"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20" name="Shape 2920"/>
                        <wps:cNvSpPr/>
                        <wps:spPr>
                          <a:xfrm>
                            <a:off x="4156075" y="6334379"/>
                            <a:ext cx="1990725" cy="828675"/>
                          </a:xfrm>
                          <a:custGeom>
                            <a:avLst/>
                            <a:gdLst/>
                            <a:ahLst/>
                            <a:cxnLst/>
                            <a:rect l="0" t="0" r="0" b="0"/>
                            <a:pathLst>
                              <a:path w="1990725" h="828675">
                                <a:moveTo>
                                  <a:pt x="0" y="828675"/>
                                </a:moveTo>
                                <a:lnTo>
                                  <a:pt x="1990725" y="828675"/>
                                </a:lnTo>
                                <a:lnTo>
                                  <a:pt x="19907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21" name="Rectangle 2921"/>
                        <wps:cNvSpPr/>
                        <wps:spPr>
                          <a:xfrm>
                            <a:off x="4188627" y="6343845"/>
                            <a:ext cx="1963286" cy="686482"/>
                          </a:xfrm>
                          <a:prstGeom prst="rect">
                            <a:avLst/>
                          </a:prstGeom>
                          <a:ln>
                            <a:noFill/>
                          </a:ln>
                        </wps:spPr>
                        <wps:txbx>
                          <w:txbxContent>
                            <w:p w14:paraId="6DD9019A" w14:textId="77777777" w:rsidR="00207767" w:rsidRPr="00207767" w:rsidRDefault="00207767" w:rsidP="00207767">
                              <w:pPr>
                                <w:rPr>
                                  <w:rFonts w:ascii="Arial" w:hAnsi="Arial" w:cs="Arial"/>
                                </w:rPr>
                              </w:pPr>
                              <w:r w:rsidRPr="00207767">
                                <w:rPr>
                                  <w:rFonts w:ascii="Arial" w:hAnsi="Arial" w:cs="Arial"/>
                                </w:rPr>
                                <w:t>Complaint response shared with</w:t>
                              </w:r>
                            </w:p>
                          </w:txbxContent>
                        </wps:txbx>
                        <wps:bodyPr horzOverflow="overflow" vert="horz" lIns="0" tIns="0" rIns="0" bIns="0" rtlCol="0">
                          <a:noAutofit/>
                        </wps:bodyPr>
                      </wps:wsp>
                      <wps:wsp>
                        <wps:cNvPr id="2922" name="Rectangle 2922"/>
                        <wps:cNvSpPr/>
                        <wps:spPr>
                          <a:xfrm>
                            <a:off x="4188341" y="6561387"/>
                            <a:ext cx="1927479" cy="227666"/>
                          </a:xfrm>
                          <a:prstGeom prst="rect">
                            <a:avLst/>
                          </a:prstGeom>
                          <a:ln>
                            <a:noFill/>
                          </a:ln>
                        </wps:spPr>
                        <wps:txbx>
                          <w:txbxContent>
                            <w:p w14:paraId="391F52F4"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23" name="Rectangle 2923"/>
                        <wps:cNvSpPr/>
                        <wps:spPr>
                          <a:xfrm>
                            <a:off x="4285996" y="6739128"/>
                            <a:ext cx="2355281" cy="226002"/>
                          </a:xfrm>
                          <a:prstGeom prst="rect">
                            <a:avLst/>
                          </a:prstGeom>
                          <a:ln>
                            <a:noFill/>
                          </a:ln>
                        </wps:spPr>
                        <wps:txbx>
                          <w:txbxContent>
                            <w:p w14:paraId="01BE2499"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24" name="Rectangle 2924"/>
                        <wps:cNvSpPr/>
                        <wps:spPr>
                          <a:xfrm>
                            <a:off x="4189770" y="6736232"/>
                            <a:ext cx="2372677" cy="404822"/>
                          </a:xfrm>
                          <a:prstGeom prst="rect">
                            <a:avLst/>
                          </a:prstGeom>
                          <a:ln>
                            <a:noFill/>
                          </a:ln>
                        </wps:spPr>
                        <wps:txbx>
                          <w:txbxContent>
                            <w:p w14:paraId="768EBFC5" w14:textId="77777777" w:rsidR="00207767" w:rsidRPr="00207767" w:rsidRDefault="00207767" w:rsidP="00207767">
                              <w:pPr>
                                <w:rPr>
                                  <w:rFonts w:ascii="Arial" w:hAnsi="Arial" w:cs="Arial"/>
                                </w:rPr>
                              </w:pPr>
                              <w:r w:rsidRPr="00207767">
                                <w:rPr>
                                  <w:rFonts w:ascii="Arial" w:hAnsi="Arial" w:cs="Arial"/>
                                </w:rPr>
                                <w:t>complainant</w:t>
                              </w:r>
                            </w:p>
                          </w:txbxContent>
                        </wps:txbx>
                        <wps:bodyPr horzOverflow="overflow" vert="horz" lIns="0" tIns="0" rIns="0" bIns="0" rtlCol="0">
                          <a:noAutofit/>
                        </wps:bodyPr>
                      </wps:wsp>
                      <wps:wsp>
                        <wps:cNvPr id="2925" name="Rectangle 2925"/>
                        <wps:cNvSpPr/>
                        <wps:spPr>
                          <a:xfrm>
                            <a:off x="6002401" y="6915912"/>
                            <a:ext cx="56314" cy="226002"/>
                          </a:xfrm>
                          <a:prstGeom prst="rect">
                            <a:avLst/>
                          </a:prstGeom>
                          <a:ln>
                            <a:noFill/>
                          </a:ln>
                        </wps:spPr>
                        <wps:txbx>
                          <w:txbxContent>
                            <w:p w14:paraId="5D5FDFA1"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26" name="Shape 2926"/>
                        <wps:cNvSpPr/>
                        <wps:spPr>
                          <a:xfrm>
                            <a:off x="3726434" y="295148"/>
                            <a:ext cx="99822" cy="342900"/>
                          </a:xfrm>
                          <a:custGeom>
                            <a:avLst/>
                            <a:gdLst/>
                            <a:ahLst/>
                            <a:cxnLst/>
                            <a:rect l="0" t="0" r="0" b="0"/>
                            <a:pathLst>
                              <a:path w="99822" h="342900">
                                <a:moveTo>
                                  <a:pt x="45085" y="0"/>
                                </a:moveTo>
                                <a:lnTo>
                                  <a:pt x="54610" y="0"/>
                                </a:lnTo>
                                <a:lnTo>
                                  <a:pt x="54730" y="315861"/>
                                </a:lnTo>
                                <a:lnTo>
                                  <a:pt x="90297" y="254889"/>
                                </a:lnTo>
                                <a:cubicBezTo>
                                  <a:pt x="91567" y="252603"/>
                                  <a:pt x="94488" y="251841"/>
                                  <a:pt x="96774" y="253112"/>
                                </a:cubicBezTo>
                                <a:cubicBezTo>
                                  <a:pt x="99060" y="254509"/>
                                  <a:pt x="99822" y="257429"/>
                                  <a:pt x="98425" y="259715"/>
                                </a:cubicBezTo>
                                <a:lnTo>
                                  <a:pt x="49911" y="342900"/>
                                </a:lnTo>
                                <a:lnTo>
                                  <a:pt x="1397" y="259715"/>
                                </a:lnTo>
                                <a:cubicBezTo>
                                  <a:pt x="0" y="257429"/>
                                  <a:pt x="762" y="254509"/>
                                  <a:pt x="3048" y="253112"/>
                                </a:cubicBezTo>
                                <a:cubicBezTo>
                                  <a:pt x="5334" y="251841"/>
                                  <a:pt x="8255" y="252603"/>
                                  <a:pt x="9525" y="254889"/>
                                </a:cubicBezTo>
                                <a:lnTo>
                                  <a:pt x="45205" y="316055"/>
                                </a:lnTo>
                                <a:lnTo>
                                  <a:pt x="45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7" name="Shape 2927"/>
                        <wps:cNvSpPr/>
                        <wps:spPr>
                          <a:xfrm>
                            <a:off x="5279009" y="1133729"/>
                            <a:ext cx="99822" cy="742950"/>
                          </a:xfrm>
                          <a:custGeom>
                            <a:avLst/>
                            <a:gdLst/>
                            <a:ahLst/>
                            <a:cxnLst/>
                            <a:rect l="0" t="0" r="0" b="0"/>
                            <a:pathLst>
                              <a:path w="99822" h="742950">
                                <a:moveTo>
                                  <a:pt x="45085" y="0"/>
                                </a:moveTo>
                                <a:lnTo>
                                  <a:pt x="54610" y="0"/>
                                </a:lnTo>
                                <a:lnTo>
                                  <a:pt x="54734" y="715778"/>
                                </a:lnTo>
                                <a:lnTo>
                                  <a:pt x="90297" y="654812"/>
                                </a:lnTo>
                                <a:cubicBezTo>
                                  <a:pt x="91567" y="652653"/>
                                  <a:pt x="94488" y="651891"/>
                                  <a:pt x="96774" y="653161"/>
                                </a:cubicBezTo>
                                <a:cubicBezTo>
                                  <a:pt x="99060" y="654431"/>
                                  <a:pt x="99822" y="657352"/>
                                  <a:pt x="98425" y="659638"/>
                                </a:cubicBezTo>
                                <a:lnTo>
                                  <a:pt x="49911" y="742950"/>
                                </a:lnTo>
                                <a:lnTo>
                                  <a:pt x="1397" y="659638"/>
                                </a:lnTo>
                                <a:cubicBezTo>
                                  <a:pt x="0" y="657352"/>
                                  <a:pt x="762" y="654431"/>
                                  <a:pt x="3048" y="653161"/>
                                </a:cubicBezTo>
                                <a:cubicBezTo>
                                  <a:pt x="5334" y="651891"/>
                                  <a:pt x="8255" y="652653"/>
                                  <a:pt x="9525" y="654812"/>
                                </a:cubicBezTo>
                                <a:lnTo>
                                  <a:pt x="45209" y="715985"/>
                                </a:lnTo>
                                <a:lnTo>
                                  <a:pt x="45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8" name="Shape 2928"/>
                        <wps:cNvSpPr/>
                        <wps:spPr>
                          <a:xfrm>
                            <a:off x="1259459" y="1981200"/>
                            <a:ext cx="99822" cy="295275"/>
                          </a:xfrm>
                          <a:custGeom>
                            <a:avLst/>
                            <a:gdLst/>
                            <a:ahLst/>
                            <a:cxnLst/>
                            <a:rect l="0" t="0" r="0" b="0"/>
                            <a:pathLst>
                              <a:path w="99822" h="295275">
                                <a:moveTo>
                                  <a:pt x="45212" y="0"/>
                                </a:moveTo>
                                <a:lnTo>
                                  <a:pt x="54737" y="0"/>
                                </a:lnTo>
                                <a:lnTo>
                                  <a:pt x="54737" y="268224"/>
                                </a:lnTo>
                                <a:lnTo>
                                  <a:pt x="90297" y="207264"/>
                                </a:lnTo>
                                <a:cubicBezTo>
                                  <a:pt x="91567" y="204978"/>
                                  <a:pt x="94488" y="204216"/>
                                  <a:pt x="96774" y="205486"/>
                                </a:cubicBezTo>
                                <a:cubicBezTo>
                                  <a:pt x="99060" y="206884"/>
                                  <a:pt x="99822" y="209804"/>
                                  <a:pt x="98425" y="212090"/>
                                </a:cubicBezTo>
                                <a:lnTo>
                                  <a:pt x="49911" y="295275"/>
                                </a:lnTo>
                                <a:lnTo>
                                  <a:pt x="1397" y="212090"/>
                                </a:lnTo>
                                <a:cubicBezTo>
                                  <a:pt x="0" y="209804"/>
                                  <a:pt x="762" y="206884"/>
                                  <a:pt x="3048" y="205486"/>
                                </a:cubicBezTo>
                                <a:cubicBezTo>
                                  <a:pt x="5334" y="204216"/>
                                  <a:pt x="8255" y="204978"/>
                                  <a:pt x="9525" y="207264"/>
                                </a:cubicBezTo>
                                <a:lnTo>
                                  <a:pt x="45212" y="268442"/>
                                </a:lnTo>
                                <a:lnTo>
                                  <a:pt x="452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9" name="Shape 2929"/>
                        <wps:cNvSpPr/>
                        <wps:spPr>
                          <a:xfrm>
                            <a:off x="5279136" y="2171573"/>
                            <a:ext cx="99822" cy="400050"/>
                          </a:xfrm>
                          <a:custGeom>
                            <a:avLst/>
                            <a:gdLst/>
                            <a:ahLst/>
                            <a:cxnLst/>
                            <a:rect l="0" t="0" r="0" b="0"/>
                            <a:pathLst>
                              <a:path w="99822" h="400050">
                                <a:moveTo>
                                  <a:pt x="45720" y="0"/>
                                </a:moveTo>
                                <a:lnTo>
                                  <a:pt x="55245" y="0"/>
                                </a:lnTo>
                                <a:lnTo>
                                  <a:pt x="54639" y="373019"/>
                                </a:lnTo>
                                <a:lnTo>
                                  <a:pt x="90297" y="312166"/>
                                </a:lnTo>
                                <a:cubicBezTo>
                                  <a:pt x="91567" y="309880"/>
                                  <a:pt x="94488" y="309118"/>
                                  <a:pt x="96774" y="310388"/>
                                </a:cubicBezTo>
                                <a:cubicBezTo>
                                  <a:pt x="99060" y="311786"/>
                                  <a:pt x="99822" y="314706"/>
                                  <a:pt x="98425" y="316865"/>
                                </a:cubicBezTo>
                                <a:lnTo>
                                  <a:pt x="49784" y="400050"/>
                                </a:lnTo>
                                <a:lnTo>
                                  <a:pt x="1397" y="316738"/>
                                </a:lnTo>
                                <a:cubicBezTo>
                                  <a:pt x="0" y="314452"/>
                                  <a:pt x="762" y="311531"/>
                                  <a:pt x="3048" y="310262"/>
                                </a:cubicBezTo>
                                <a:cubicBezTo>
                                  <a:pt x="5334" y="308991"/>
                                  <a:pt x="8255" y="309753"/>
                                  <a:pt x="9525" y="311912"/>
                                </a:cubicBezTo>
                                <a:lnTo>
                                  <a:pt x="45114" y="373023"/>
                                </a:lnTo>
                                <a:lnTo>
                                  <a:pt x="457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0" name="Shape 2930"/>
                        <wps:cNvSpPr/>
                        <wps:spPr>
                          <a:xfrm>
                            <a:off x="985520" y="3495802"/>
                            <a:ext cx="4200525" cy="0"/>
                          </a:xfrm>
                          <a:custGeom>
                            <a:avLst/>
                            <a:gdLst/>
                            <a:ahLst/>
                            <a:cxnLst/>
                            <a:rect l="0" t="0" r="0" b="0"/>
                            <a:pathLst>
                              <a:path w="4200525">
                                <a:moveTo>
                                  <a:pt x="0" y="0"/>
                                </a:moveTo>
                                <a:lnTo>
                                  <a:pt x="42005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31" name="Shape 2931"/>
                        <wps:cNvSpPr/>
                        <wps:spPr>
                          <a:xfrm>
                            <a:off x="954659" y="6010529"/>
                            <a:ext cx="99822" cy="247650"/>
                          </a:xfrm>
                          <a:custGeom>
                            <a:avLst/>
                            <a:gdLst/>
                            <a:ahLst/>
                            <a:cxnLst/>
                            <a:rect l="0" t="0" r="0" b="0"/>
                            <a:pathLst>
                              <a:path w="99822" h="247650">
                                <a:moveTo>
                                  <a:pt x="45212" y="0"/>
                                </a:moveTo>
                                <a:lnTo>
                                  <a:pt x="54737" y="0"/>
                                </a:lnTo>
                                <a:lnTo>
                                  <a:pt x="54737" y="220599"/>
                                </a:lnTo>
                                <a:lnTo>
                                  <a:pt x="90297" y="159639"/>
                                </a:lnTo>
                                <a:cubicBezTo>
                                  <a:pt x="91567" y="157353"/>
                                  <a:pt x="94488" y="156591"/>
                                  <a:pt x="96774" y="157861"/>
                                </a:cubicBezTo>
                                <a:cubicBezTo>
                                  <a:pt x="99060" y="159258"/>
                                  <a:pt x="99822" y="162179"/>
                                  <a:pt x="98425" y="164338"/>
                                </a:cubicBezTo>
                                <a:lnTo>
                                  <a:pt x="49911" y="247650"/>
                                </a:lnTo>
                                <a:lnTo>
                                  <a:pt x="1397" y="164338"/>
                                </a:lnTo>
                                <a:cubicBezTo>
                                  <a:pt x="0" y="162179"/>
                                  <a:pt x="762" y="159258"/>
                                  <a:pt x="3048" y="157861"/>
                                </a:cubicBezTo>
                                <a:cubicBezTo>
                                  <a:pt x="5334" y="156591"/>
                                  <a:pt x="8255" y="157353"/>
                                  <a:pt x="9525" y="159639"/>
                                </a:cubicBezTo>
                                <a:lnTo>
                                  <a:pt x="45212" y="22081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2" name="Shape 2932"/>
                        <wps:cNvSpPr/>
                        <wps:spPr>
                          <a:xfrm>
                            <a:off x="959104" y="5377308"/>
                            <a:ext cx="99822" cy="233680"/>
                          </a:xfrm>
                          <a:custGeom>
                            <a:avLst/>
                            <a:gdLst/>
                            <a:ahLst/>
                            <a:cxnLst/>
                            <a:rect l="0" t="0" r="0" b="0"/>
                            <a:pathLst>
                              <a:path w="99822" h="233680">
                                <a:moveTo>
                                  <a:pt x="45212" y="0"/>
                                </a:moveTo>
                                <a:lnTo>
                                  <a:pt x="54737" y="0"/>
                                </a:lnTo>
                                <a:lnTo>
                                  <a:pt x="54737" y="206628"/>
                                </a:lnTo>
                                <a:lnTo>
                                  <a:pt x="90297" y="145669"/>
                                </a:lnTo>
                                <a:cubicBezTo>
                                  <a:pt x="91567" y="143383"/>
                                  <a:pt x="94488" y="142621"/>
                                  <a:pt x="96774" y="143890"/>
                                </a:cubicBezTo>
                                <a:cubicBezTo>
                                  <a:pt x="99060" y="145287"/>
                                  <a:pt x="99822" y="148209"/>
                                  <a:pt x="98425" y="150495"/>
                                </a:cubicBezTo>
                                <a:lnTo>
                                  <a:pt x="49911" y="233680"/>
                                </a:lnTo>
                                <a:lnTo>
                                  <a:pt x="1397" y="150495"/>
                                </a:lnTo>
                                <a:cubicBezTo>
                                  <a:pt x="0" y="148209"/>
                                  <a:pt x="762" y="145287"/>
                                  <a:pt x="3048" y="143890"/>
                                </a:cubicBezTo>
                                <a:cubicBezTo>
                                  <a:pt x="5334" y="142621"/>
                                  <a:pt x="8255" y="143383"/>
                                  <a:pt x="9525" y="145669"/>
                                </a:cubicBezTo>
                                <a:lnTo>
                                  <a:pt x="45212" y="206846"/>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3" name="Shape 2933"/>
                        <wps:cNvSpPr/>
                        <wps:spPr>
                          <a:xfrm>
                            <a:off x="935609" y="3495802"/>
                            <a:ext cx="99822" cy="323850"/>
                          </a:xfrm>
                          <a:custGeom>
                            <a:avLst/>
                            <a:gdLst/>
                            <a:ahLst/>
                            <a:cxnLst/>
                            <a:rect l="0" t="0" r="0" b="0"/>
                            <a:pathLst>
                              <a:path w="99822" h="323850">
                                <a:moveTo>
                                  <a:pt x="45212" y="0"/>
                                </a:moveTo>
                                <a:lnTo>
                                  <a:pt x="54737" y="0"/>
                                </a:lnTo>
                                <a:lnTo>
                                  <a:pt x="54737" y="296799"/>
                                </a:lnTo>
                                <a:lnTo>
                                  <a:pt x="90297" y="235839"/>
                                </a:lnTo>
                                <a:cubicBezTo>
                                  <a:pt x="91567" y="233553"/>
                                  <a:pt x="94488" y="232791"/>
                                  <a:pt x="96774" y="234061"/>
                                </a:cubicBezTo>
                                <a:cubicBezTo>
                                  <a:pt x="99060" y="235458"/>
                                  <a:pt x="99822" y="238379"/>
                                  <a:pt x="98425" y="240665"/>
                                </a:cubicBezTo>
                                <a:lnTo>
                                  <a:pt x="49911" y="323850"/>
                                </a:lnTo>
                                <a:lnTo>
                                  <a:pt x="1397" y="240665"/>
                                </a:lnTo>
                                <a:cubicBezTo>
                                  <a:pt x="0" y="238379"/>
                                  <a:pt x="762" y="235458"/>
                                  <a:pt x="3048" y="234061"/>
                                </a:cubicBezTo>
                                <a:cubicBezTo>
                                  <a:pt x="5334" y="232791"/>
                                  <a:pt x="8255" y="233553"/>
                                  <a:pt x="9525" y="235839"/>
                                </a:cubicBezTo>
                                <a:lnTo>
                                  <a:pt x="45212" y="29701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4" name="Shape 2934"/>
                        <wps:cNvSpPr/>
                        <wps:spPr>
                          <a:xfrm>
                            <a:off x="5211572" y="6086729"/>
                            <a:ext cx="99695" cy="266700"/>
                          </a:xfrm>
                          <a:custGeom>
                            <a:avLst/>
                            <a:gdLst/>
                            <a:ahLst/>
                            <a:cxnLst/>
                            <a:rect l="0" t="0" r="0" b="0"/>
                            <a:pathLst>
                              <a:path w="99695" h="266700">
                                <a:moveTo>
                                  <a:pt x="44577" y="0"/>
                                </a:moveTo>
                                <a:lnTo>
                                  <a:pt x="54102" y="0"/>
                                </a:lnTo>
                                <a:lnTo>
                                  <a:pt x="54694" y="239655"/>
                                </a:lnTo>
                                <a:lnTo>
                                  <a:pt x="90170" y="178562"/>
                                </a:lnTo>
                                <a:cubicBezTo>
                                  <a:pt x="91440" y="176276"/>
                                  <a:pt x="94361" y="175514"/>
                                  <a:pt x="96647" y="176784"/>
                                </a:cubicBezTo>
                                <a:cubicBezTo>
                                  <a:pt x="98933" y="178181"/>
                                  <a:pt x="99695" y="181102"/>
                                  <a:pt x="98425" y="183388"/>
                                </a:cubicBezTo>
                                <a:lnTo>
                                  <a:pt x="50038" y="266700"/>
                                </a:lnTo>
                                <a:lnTo>
                                  <a:pt x="1270" y="183515"/>
                                </a:lnTo>
                                <a:cubicBezTo>
                                  <a:pt x="0" y="181356"/>
                                  <a:pt x="762" y="178435"/>
                                  <a:pt x="2921" y="177038"/>
                                </a:cubicBezTo>
                                <a:cubicBezTo>
                                  <a:pt x="5207" y="175768"/>
                                  <a:pt x="8128" y="176530"/>
                                  <a:pt x="9525" y="178689"/>
                                </a:cubicBezTo>
                                <a:lnTo>
                                  <a:pt x="45168" y="239618"/>
                                </a:lnTo>
                                <a:lnTo>
                                  <a:pt x="4457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5" name="Shape 2935"/>
                        <wps:cNvSpPr/>
                        <wps:spPr>
                          <a:xfrm>
                            <a:off x="3078734" y="3514852"/>
                            <a:ext cx="99822" cy="533400"/>
                          </a:xfrm>
                          <a:custGeom>
                            <a:avLst/>
                            <a:gdLst/>
                            <a:ahLst/>
                            <a:cxnLst/>
                            <a:rect l="0" t="0" r="0" b="0"/>
                            <a:pathLst>
                              <a:path w="99822" h="533400">
                                <a:moveTo>
                                  <a:pt x="45085" y="0"/>
                                </a:moveTo>
                                <a:lnTo>
                                  <a:pt x="54610" y="0"/>
                                </a:lnTo>
                                <a:lnTo>
                                  <a:pt x="54733" y="506357"/>
                                </a:lnTo>
                                <a:lnTo>
                                  <a:pt x="90297" y="445389"/>
                                </a:lnTo>
                                <a:cubicBezTo>
                                  <a:pt x="91567" y="443103"/>
                                  <a:pt x="94488" y="442341"/>
                                  <a:pt x="96774" y="443611"/>
                                </a:cubicBezTo>
                                <a:cubicBezTo>
                                  <a:pt x="99060" y="445008"/>
                                  <a:pt x="99822" y="447929"/>
                                  <a:pt x="98425" y="450215"/>
                                </a:cubicBezTo>
                                <a:lnTo>
                                  <a:pt x="49911" y="533400"/>
                                </a:lnTo>
                                <a:lnTo>
                                  <a:pt x="1397" y="450215"/>
                                </a:lnTo>
                                <a:cubicBezTo>
                                  <a:pt x="0" y="447929"/>
                                  <a:pt x="762" y="445008"/>
                                  <a:pt x="3048" y="443611"/>
                                </a:cubicBezTo>
                                <a:cubicBezTo>
                                  <a:pt x="5334" y="442341"/>
                                  <a:pt x="8255" y="443103"/>
                                  <a:pt x="9525" y="445389"/>
                                </a:cubicBezTo>
                                <a:lnTo>
                                  <a:pt x="45208" y="506559"/>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6" name="Shape 2936"/>
                        <wps:cNvSpPr/>
                        <wps:spPr>
                          <a:xfrm>
                            <a:off x="5202454" y="5014736"/>
                            <a:ext cx="49867" cy="243130"/>
                          </a:xfrm>
                          <a:custGeom>
                            <a:avLst/>
                            <a:gdLst/>
                            <a:ahLst/>
                            <a:cxnLst/>
                            <a:rect l="0" t="0" r="0" b="0"/>
                            <a:pathLst>
                              <a:path w="99822" h="495300">
                                <a:moveTo>
                                  <a:pt x="45085" y="0"/>
                                </a:moveTo>
                                <a:lnTo>
                                  <a:pt x="54610" y="0"/>
                                </a:lnTo>
                                <a:lnTo>
                                  <a:pt x="54732" y="468130"/>
                                </a:lnTo>
                                <a:lnTo>
                                  <a:pt x="90297" y="407162"/>
                                </a:lnTo>
                                <a:cubicBezTo>
                                  <a:pt x="91567" y="405003"/>
                                  <a:pt x="94488" y="404240"/>
                                  <a:pt x="96774" y="405511"/>
                                </a:cubicBezTo>
                                <a:cubicBezTo>
                                  <a:pt x="99060" y="406781"/>
                                  <a:pt x="99822" y="409702"/>
                                  <a:pt x="98425" y="411988"/>
                                </a:cubicBezTo>
                                <a:lnTo>
                                  <a:pt x="49911" y="495300"/>
                                </a:lnTo>
                                <a:lnTo>
                                  <a:pt x="1397" y="411988"/>
                                </a:lnTo>
                                <a:cubicBezTo>
                                  <a:pt x="0" y="409702"/>
                                  <a:pt x="762" y="406781"/>
                                  <a:pt x="3048" y="405511"/>
                                </a:cubicBezTo>
                                <a:cubicBezTo>
                                  <a:pt x="5334" y="404240"/>
                                  <a:pt x="8255" y="405003"/>
                                  <a:pt x="9525" y="407162"/>
                                </a:cubicBezTo>
                                <a:lnTo>
                                  <a:pt x="45207" y="468332"/>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7" name="Shape 2937"/>
                        <wps:cNvSpPr/>
                        <wps:spPr>
                          <a:xfrm>
                            <a:off x="5136388" y="3486277"/>
                            <a:ext cx="99695" cy="257175"/>
                          </a:xfrm>
                          <a:custGeom>
                            <a:avLst/>
                            <a:gdLst/>
                            <a:ahLst/>
                            <a:cxnLst/>
                            <a:rect l="0" t="0" r="0" b="0"/>
                            <a:pathLst>
                              <a:path w="99695" h="257175">
                                <a:moveTo>
                                  <a:pt x="45593" y="0"/>
                                </a:moveTo>
                                <a:lnTo>
                                  <a:pt x="55118" y="0"/>
                                </a:lnTo>
                                <a:lnTo>
                                  <a:pt x="54528" y="230116"/>
                                </a:lnTo>
                                <a:lnTo>
                                  <a:pt x="90170" y="169291"/>
                                </a:lnTo>
                                <a:cubicBezTo>
                                  <a:pt x="91567" y="167005"/>
                                  <a:pt x="94488" y="166243"/>
                                  <a:pt x="96774" y="167513"/>
                                </a:cubicBezTo>
                                <a:cubicBezTo>
                                  <a:pt x="99060" y="168910"/>
                                  <a:pt x="99695" y="171831"/>
                                  <a:pt x="98425" y="173990"/>
                                </a:cubicBezTo>
                                <a:lnTo>
                                  <a:pt x="49657" y="257175"/>
                                </a:lnTo>
                                <a:lnTo>
                                  <a:pt x="1270" y="173863"/>
                                </a:lnTo>
                                <a:cubicBezTo>
                                  <a:pt x="0" y="171577"/>
                                  <a:pt x="762" y="168656"/>
                                  <a:pt x="3048" y="167259"/>
                                </a:cubicBezTo>
                                <a:cubicBezTo>
                                  <a:pt x="5334" y="165989"/>
                                  <a:pt x="8255" y="166751"/>
                                  <a:pt x="9525" y="169037"/>
                                </a:cubicBezTo>
                                <a:lnTo>
                                  <a:pt x="45003" y="230132"/>
                                </a:lnTo>
                                <a:lnTo>
                                  <a:pt x="4559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8" name="Shape 2938"/>
                        <wps:cNvSpPr/>
                        <wps:spPr>
                          <a:xfrm>
                            <a:off x="2528570" y="0"/>
                            <a:ext cx="2657475" cy="295275"/>
                          </a:xfrm>
                          <a:custGeom>
                            <a:avLst/>
                            <a:gdLst/>
                            <a:ahLst/>
                            <a:cxnLst/>
                            <a:rect l="0" t="0" r="0" b="0"/>
                            <a:pathLst>
                              <a:path w="2657475" h="295275">
                                <a:moveTo>
                                  <a:pt x="0" y="295275"/>
                                </a:moveTo>
                                <a:lnTo>
                                  <a:pt x="2657475" y="295275"/>
                                </a:lnTo>
                                <a:lnTo>
                                  <a:pt x="26574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39" name="Rectangle 2939"/>
                        <wps:cNvSpPr/>
                        <wps:spPr>
                          <a:xfrm>
                            <a:off x="2610184" y="45277"/>
                            <a:ext cx="3132200" cy="226002"/>
                          </a:xfrm>
                          <a:prstGeom prst="rect">
                            <a:avLst/>
                          </a:prstGeom>
                          <a:ln>
                            <a:noFill/>
                          </a:ln>
                        </wps:spPr>
                        <wps:txbx>
                          <w:txbxContent>
                            <w:p w14:paraId="42130605" w14:textId="77777777" w:rsidR="00207767" w:rsidRPr="00207767" w:rsidRDefault="00207767" w:rsidP="00207767">
                              <w:pPr>
                                <w:rPr>
                                  <w:rFonts w:ascii="Arial" w:hAnsi="Arial" w:cs="Arial"/>
                                </w:rPr>
                              </w:pPr>
                              <w:r w:rsidRPr="00207767">
                                <w:rPr>
                                  <w:rFonts w:ascii="Arial" w:hAnsi="Arial" w:cs="Arial"/>
                                </w:rPr>
                                <w:t>Complaint received (written/verbal)</w:t>
                              </w:r>
                            </w:p>
                          </w:txbxContent>
                        </wps:txbx>
                        <wps:bodyPr horzOverflow="overflow" vert="horz" lIns="0" tIns="0" rIns="0" bIns="0" rtlCol="0">
                          <a:noAutofit/>
                        </wps:bodyPr>
                      </wps:wsp>
                      <wps:wsp>
                        <wps:cNvPr id="2940" name="Rectangle 2940"/>
                        <wps:cNvSpPr/>
                        <wps:spPr>
                          <a:xfrm>
                            <a:off x="5035804" y="63358"/>
                            <a:ext cx="51809" cy="207922"/>
                          </a:xfrm>
                          <a:prstGeom prst="rect">
                            <a:avLst/>
                          </a:prstGeom>
                          <a:ln>
                            <a:noFill/>
                          </a:ln>
                        </wps:spPr>
                        <wps:txbx>
                          <w:txbxContent>
                            <w:p w14:paraId="6EDAC22F"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41" name="Shape 2941"/>
                        <wps:cNvSpPr/>
                        <wps:spPr>
                          <a:xfrm>
                            <a:off x="4443" y="6257801"/>
                            <a:ext cx="2028825" cy="717115"/>
                          </a:xfrm>
                          <a:custGeom>
                            <a:avLst/>
                            <a:gdLst/>
                            <a:ahLst/>
                            <a:cxnLst/>
                            <a:rect l="0" t="0" r="0" b="0"/>
                            <a:pathLst>
                              <a:path w="2028825" h="657225">
                                <a:moveTo>
                                  <a:pt x="0" y="657225"/>
                                </a:moveTo>
                                <a:lnTo>
                                  <a:pt x="2028825" y="657225"/>
                                </a:lnTo>
                                <a:lnTo>
                                  <a:pt x="20288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42" name="Rectangle 2942"/>
                        <wps:cNvSpPr/>
                        <wps:spPr>
                          <a:xfrm>
                            <a:off x="23492" y="6275346"/>
                            <a:ext cx="2063178" cy="262671"/>
                          </a:xfrm>
                          <a:prstGeom prst="rect">
                            <a:avLst/>
                          </a:prstGeom>
                          <a:ln>
                            <a:noFill/>
                          </a:ln>
                        </wps:spPr>
                        <wps:txbx>
                          <w:txbxContent>
                            <w:p w14:paraId="59587325" w14:textId="77777777" w:rsidR="00207767" w:rsidRPr="00207767" w:rsidRDefault="00207767" w:rsidP="00207767">
                              <w:pPr>
                                <w:rPr>
                                  <w:rFonts w:ascii="Arial" w:hAnsi="Arial" w:cs="Arial"/>
                                </w:rPr>
                              </w:pPr>
                              <w:r w:rsidRPr="00207767">
                                <w:rPr>
                                  <w:rFonts w:ascii="Arial" w:hAnsi="Arial" w:cs="Arial"/>
                                </w:rPr>
                                <w:t xml:space="preserve">Keep complainant </w:t>
                              </w:r>
                            </w:p>
                          </w:txbxContent>
                        </wps:txbx>
                        <wps:bodyPr horzOverflow="overflow" vert="horz" lIns="0" tIns="0" rIns="0" bIns="0" rtlCol="0">
                          <a:noAutofit/>
                        </wps:bodyPr>
                      </wps:wsp>
                      <wps:wsp>
                        <wps:cNvPr id="2943" name="Rectangle 2943"/>
                        <wps:cNvSpPr/>
                        <wps:spPr>
                          <a:xfrm>
                            <a:off x="34616" y="6447342"/>
                            <a:ext cx="2282081" cy="289296"/>
                          </a:xfrm>
                          <a:prstGeom prst="rect">
                            <a:avLst/>
                          </a:prstGeom>
                          <a:ln>
                            <a:noFill/>
                          </a:ln>
                        </wps:spPr>
                        <wps:txbx>
                          <w:txbxContent>
                            <w:p w14:paraId="314625D6" w14:textId="77777777" w:rsidR="00207767" w:rsidRPr="00207767" w:rsidRDefault="00207767" w:rsidP="00207767">
                              <w:pPr>
                                <w:rPr>
                                  <w:rFonts w:ascii="Arial" w:hAnsi="Arial" w:cs="Arial"/>
                                </w:rPr>
                              </w:pPr>
                              <w:r w:rsidRPr="00207767">
                                <w:rPr>
                                  <w:rFonts w:ascii="Arial" w:hAnsi="Arial" w:cs="Arial"/>
                                </w:rPr>
                                <w:t xml:space="preserve">regularly informed of </w:t>
                              </w:r>
                            </w:p>
                          </w:txbxContent>
                        </wps:txbx>
                        <wps:bodyPr horzOverflow="overflow" vert="horz" lIns="0" tIns="0" rIns="0" bIns="0" rtlCol="0">
                          <a:noAutofit/>
                        </wps:bodyPr>
                      </wps:wsp>
                      <wps:wsp>
                        <wps:cNvPr id="2944" name="Rectangle 2944"/>
                        <wps:cNvSpPr/>
                        <wps:spPr>
                          <a:xfrm>
                            <a:off x="34626" y="6635521"/>
                            <a:ext cx="1925076" cy="252442"/>
                          </a:xfrm>
                          <a:prstGeom prst="rect">
                            <a:avLst/>
                          </a:prstGeom>
                          <a:ln>
                            <a:noFill/>
                          </a:ln>
                        </wps:spPr>
                        <wps:txbx>
                          <w:txbxContent>
                            <w:p w14:paraId="6B2662F3" w14:textId="77777777" w:rsidR="00207767" w:rsidRPr="00207767" w:rsidRDefault="00207767" w:rsidP="00207767">
                              <w:pPr>
                                <w:rPr>
                                  <w:rFonts w:ascii="Arial" w:hAnsi="Arial" w:cs="Arial"/>
                                </w:rPr>
                              </w:pPr>
                              <w:r w:rsidRPr="00207767">
                                <w:rPr>
                                  <w:rFonts w:ascii="Arial" w:hAnsi="Arial" w:cs="Arial"/>
                                </w:rPr>
                                <w:t>progress</w:t>
                              </w:r>
                            </w:p>
                          </w:txbxContent>
                        </wps:txbx>
                        <wps:bodyPr horzOverflow="overflow" vert="horz" lIns="0" tIns="0" rIns="0" bIns="0" rtlCol="0">
                          <a:noAutofit/>
                        </wps:bodyPr>
                      </wps:wsp>
                      <wps:wsp>
                        <wps:cNvPr id="2945" name="Rectangle 2945"/>
                        <wps:cNvSpPr/>
                        <wps:spPr>
                          <a:xfrm>
                            <a:off x="1717421" y="6675486"/>
                            <a:ext cx="51809" cy="207922"/>
                          </a:xfrm>
                          <a:prstGeom prst="rect">
                            <a:avLst/>
                          </a:prstGeom>
                          <a:ln>
                            <a:noFill/>
                          </a:ln>
                        </wps:spPr>
                        <wps:txbx>
                          <w:txbxContent>
                            <w:p w14:paraId="3AAEE6CF"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46" name="Shape 2946"/>
                        <wps:cNvSpPr/>
                        <wps:spPr>
                          <a:xfrm>
                            <a:off x="-1" y="3821834"/>
                            <a:ext cx="2317014" cy="1555115"/>
                          </a:xfrm>
                          <a:custGeom>
                            <a:avLst/>
                            <a:gdLst/>
                            <a:ahLst/>
                            <a:cxnLst/>
                            <a:rect l="0" t="0" r="0" b="0"/>
                            <a:pathLst>
                              <a:path w="2125345" h="1555115">
                                <a:moveTo>
                                  <a:pt x="0" y="1555115"/>
                                </a:moveTo>
                                <a:lnTo>
                                  <a:pt x="2125345" y="1555115"/>
                                </a:lnTo>
                                <a:lnTo>
                                  <a:pt x="212534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47" name="Rectangle 2947"/>
                        <wps:cNvSpPr/>
                        <wps:spPr>
                          <a:xfrm>
                            <a:off x="23496" y="3899109"/>
                            <a:ext cx="2155477" cy="201797"/>
                          </a:xfrm>
                          <a:prstGeom prst="rect">
                            <a:avLst/>
                          </a:prstGeom>
                          <a:ln>
                            <a:noFill/>
                          </a:ln>
                        </wps:spPr>
                        <wps:txbx>
                          <w:txbxContent>
                            <w:p w14:paraId="62D967A4" w14:textId="77777777" w:rsidR="00207767" w:rsidRPr="00207767" w:rsidRDefault="00207767" w:rsidP="00207767">
                              <w:pPr>
                                <w:rPr>
                                  <w:rFonts w:ascii="Arial" w:hAnsi="Arial" w:cs="Arial"/>
                                </w:rPr>
                              </w:pPr>
                              <w:r w:rsidRPr="00207767">
                                <w:rPr>
                                  <w:rFonts w:ascii="Arial" w:hAnsi="Arial" w:cs="Arial"/>
                                </w:rPr>
                                <w:t>Prepare terms of reference</w:t>
                              </w:r>
                            </w:p>
                          </w:txbxContent>
                        </wps:txbx>
                        <wps:bodyPr horzOverflow="overflow" vert="horz" lIns="0" tIns="0" rIns="0" bIns="0" rtlCol="0">
                          <a:noAutofit/>
                        </wps:bodyPr>
                      </wps:wsp>
                      <wps:wsp>
                        <wps:cNvPr id="2948" name="Rectangle 2948"/>
                        <wps:cNvSpPr/>
                        <wps:spPr>
                          <a:xfrm>
                            <a:off x="1671677" y="3899345"/>
                            <a:ext cx="724781" cy="214955"/>
                          </a:xfrm>
                          <a:prstGeom prst="rect">
                            <a:avLst/>
                          </a:prstGeom>
                          <a:ln>
                            <a:noFill/>
                          </a:ln>
                        </wps:spPr>
                        <wps:txbx>
                          <w:txbxContent>
                            <w:p w14:paraId="4969F39E"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49" name="Rectangle 2949"/>
                        <wps:cNvSpPr/>
                        <wps:spPr>
                          <a:xfrm>
                            <a:off x="76183" y="4208853"/>
                            <a:ext cx="2097543" cy="223527"/>
                          </a:xfrm>
                          <a:prstGeom prst="rect">
                            <a:avLst/>
                          </a:prstGeom>
                          <a:ln>
                            <a:noFill/>
                          </a:ln>
                        </wps:spPr>
                        <wps:txbx>
                          <w:txbxContent>
                            <w:p w14:paraId="00B3C39A"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0" name="Rectangle 2950"/>
                        <wps:cNvSpPr/>
                        <wps:spPr>
                          <a:xfrm>
                            <a:off x="-20780" y="4252316"/>
                            <a:ext cx="2354903" cy="198309"/>
                          </a:xfrm>
                          <a:prstGeom prst="rect">
                            <a:avLst/>
                          </a:prstGeom>
                          <a:ln>
                            <a:noFill/>
                          </a:ln>
                        </wps:spPr>
                        <wps:txbx>
                          <w:txbxContent>
                            <w:p w14:paraId="0B639E33" w14:textId="295594C1" w:rsidR="00207767" w:rsidRPr="00207767" w:rsidRDefault="00207767" w:rsidP="00207767">
                              <w:pPr>
                                <w:rPr>
                                  <w:rFonts w:ascii="Arial" w:hAnsi="Arial" w:cs="Arial"/>
                                </w:rPr>
                              </w:pPr>
                              <w:r w:rsidRPr="00207767">
                                <w:rPr>
                                  <w:rFonts w:ascii="Arial" w:hAnsi="Arial" w:cs="Arial"/>
                                </w:rPr>
                                <w:t xml:space="preserve"> Risk assess</w:t>
                              </w:r>
                              <w:r w:rsidR="007E2E7D">
                                <w:rPr>
                                  <w:rFonts w:ascii="Arial" w:hAnsi="Arial" w:cs="Arial"/>
                                </w:rPr>
                                <w:t xml:space="preserve"> complaint</w:t>
                              </w:r>
                            </w:p>
                            <w:p w14:paraId="07B8C74D"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51" name="Rectangle 2951"/>
                        <wps:cNvSpPr/>
                        <wps:spPr>
                          <a:xfrm>
                            <a:off x="618668" y="4400932"/>
                            <a:ext cx="1971787" cy="226001"/>
                          </a:xfrm>
                          <a:prstGeom prst="rect">
                            <a:avLst/>
                          </a:prstGeom>
                          <a:ln>
                            <a:noFill/>
                          </a:ln>
                        </wps:spPr>
                        <wps:txbx>
                          <w:txbxContent>
                            <w:p w14:paraId="56C27980"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2" name="Rectangle 2952"/>
                        <wps:cNvSpPr/>
                        <wps:spPr>
                          <a:xfrm>
                            <a:off x="-6" y="4834649"/>
                            <a:ext cx="2173606" cy="241812"/>
                          </a:xfrm>
                          <a:prstGeom prst="rect">
                            <a:avLst/>
                          </a:prstGeom>
                          <a:ln>
                            <a:noFill/>
                          </a:ln>
                        </wps:spPr>
                        <wps:txbx>
                          <w:txbxContent>
                            <w:p w14:paraId="7DBBFF3F" w14:textId="26ACA54F"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3" name="Rectangle 2953"/>
                        <wps:cNvSpPr/>
                        <wps:spPr>
                          <a:xfrm>
                            <a:off x="4443" y="4532150"/>
                            <a:ext cx="1720175" cy="302475"/>
                          </a:xfrm>
                          <a:prstGeom prst="rect">
                            <a:avLst/>
                          </a:prstGeom>
                          <a:ln>
                            <a:noFill/>
                          </a:ln>
                        </wps:spPr>
                        <wps:txbx>
                          <w:txbxContent>
                            <w:p w14:paraId="303C1105"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54" name="Rectangle 2954"/>
                        <wps:cNvSpPr/>
                        <wps:spPr>
                          <a:xfrm>
                            <a:off x="23484" y="4563615"/>
                            <a:ext cx="2062715" cy="283388"/>
                          </a:xfrm>
                          <a:prstGeom prst="rect">
                            <a:avLst/>
                          </a:prstGeom>
                          <a:ln>
                            <a:noFill/>
                          </a:ln>
                        </wps:spPr>
                        <wps:txbx>
                          <w:txbxContent>
                            <w:p w14:paraId="0B65AD7C" w14:textId="52C1FE51" w:rsidR="00207767" w:rsidRPr="00207767" w:rsidRDefault="00084609" w:rsidP="00207767">
                              <w:pPr>
                                <w:rPr>
                                  <w:rFonts w:ascii="Arial" w:hAnsi="Arial" w:cs="Arial"/>
                                </w:rPr>
                              </w:pPr>
                              <w:r>
                                <w:rPr>
                                  <w:rFonts w:ascii="Arial" w:hAnsi="Arial" w:cs="Arial"/>
                                </w:rPr>
                                <w:t>Share with service</w:t>
                              </w:r>
                            </w:p>
                          </w:txbxContent>
                        </wps:txbx>
                        <wps:bodyPr horzOverflow="overflow" vert="horz" lIns="0" tIns="0" rIns="0" bIns="0" rtlCol="0">
                          <a:noAutofit/>
                        </wps:bodyPr>
                      </wps:wsp>
                      <wps:wsp>
                        <wps:cNvPr id="2955" name="Rectangle 2955"/>
                        <wps:cNvSpPr/>
                        <wps:spPr>
                          <a:xfrm>
                            <a:off x="23487" y="4905159"/>
                            <a:ext cx="2255053" cy="379959"/>
                          </a:xfrm>
                          <a:prstGeom prst="rect">
                            <a:avLst/>
                          </a:prstGeom>
                          <a:ln>
                            <a:noFill/>
                          </a:ln>
                        </wps:spPr>
                        <wps:txbx>
                          <w:txbxContent>
                            <w:p w14:paraId="56BD1828" w14:textId="77777777" w:rsidR="00207767" w:rsidRPr="00207767" w:rsidRDefault="00207767" w:rsidP="00207767">
                              <w:pPr>
                                <w:rPr>
                                  <w:rFonts w:ascii="Arial" w:hAnsi="Arial" w:cs="Arial"/>
                                </w:rPr>
                              </w:pPr>
                              <w:r w:rsidRPr="00207767">
                                <w:rPr>
                                  <w:rFonts w:ascii="Arial" w:hAnsi="Arial" w:cs="Arial"/>
                                </w:rPr>
                                <w:t>Appoint Investigating Officer (IO)</w:t>
                              </w:r>
                            </w:p>
                          </w:txbxContent>
                        </wps:txbx>
                        <wps:bodyPr horzOverflow="overflow" vert="horz" lIns="0" tIns="0" rIns="0" bIns="0" rtlCol="0">
                          <a:noAutofit/>
                        </wps:bodyPr>
                      </wps:wsp>
                      <wps:wsp>
                        <wps:cNvPr id="2956" name="Rectangle 2956"/>
                        <wps:cNvSpPr/>
                        <wps:spPr>
                          <a:xfrm>
                            <a:off x="1885061" y="5114529"/>
                            <a:ext cx="51809" cy="207922"/>
                          </a:xfrm>
                          <a:prstGeom prst="rect">
                            <a:avLst/>
                          </a:prstGeom>
                          <a:ln>
                            <a:noFill/>
                          </a:ln>
                        </wps:spPr>
                        <wps:txbx>
                          <w:txbxContent>
                            <w:p w14:paraId="2F549385"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7" name="Shape 2957"/>
                        <wps:cNvSpPr/>
                        <wps:spPr>
                          <a:xfrm>
                            <a:off x="2985770" y="637286"/>
                            <a:ext cx="1495425" cy="1038225"/>
                          </a:xfrm>
                          <a:custGeom>
                            <a:avLst/>
                            <a:gdLst/>
                            <a:ahLst/>
                            <a:cxnLst/>
                            <a:rect l="0" t="0" r="0" b="0"/>
                            <a:pathLst>
                              <a:path w="1495425" h="1038225">
                                <a:moveTo>
                                  <a:pt x="0" y="1038225"/>
                                </a:moveTo>
                                <a:lnTo>
                                  <a:pt x="1495425" y="1038225"/>
                                </a:lnTo>
                                <a:lnTo>
                                  <a:pt x="14954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58" name="Rectangle 2958"/>
                        <wps:cNvSpPr/>
                        <wps:spPr>
                          <a:xfrm>
                            <a:off x="2978259" y="699570"/>
                            <a:ext cx="1802800" cy="215734"/>
                          </a:xfrm>
                          <a:prstGeom prst="rect">
                            <a:avLst/>
                          </a:prstGeom>
                          <a:ln>
                            <a:noFill/>
                          </a:ln>
                        </wps:spPr>
                        <wps:txbx>
                          <w:txbxContent>
                            <w:p w14:paraId="5AAC18C0" w14:textId="77777777" w:rsidR="00207767" w:rsidRPr="00207767" w:rsidRDefault="00207767" w:rsidP="00207767">
                              <w:pPr>
                                <w:rPr>
                                  <w:rFonts w:ascii="Arial" w:hAnsi="Arial" w:cs="Arial"/>
                                </w:rPr>
                              </w:pPr>
                              <w:r w:rsidRPr="00207767">
                                <w:rPr>
                                  <w:rFonts w:ascii="Arial" w:hAnsi="Arial" w:cs="Arial"/>
                                </w:rPr>
                                <w:t xml:space="preserve">Complaint triaged: </w:t>
                              </w:r>
                            </w:p>
                            <w:p w14:paraId="173E69E0"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9" name="Rectangle 2959"/>
                        <wps:cNvSpPr/>
                        <wps:spPr>
                          <a:xfrm>
                            <a:off x="3406394" y="864616"/>
                            <a:ext cx="925695" cy="226002"/>
                          </a:xfrm>
                          <a:prstGeom prst="rect">
                            <a:avLst/>
                          </a:prstGeom>
                          <a:ln>
                            <a:noFill/>
                          </a:ln>
                        </wps:spPr>
                        <wps:txbx>
                          <w:txbxContent>
                            <w:p w14:paraId="50706DF9"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60" name="Rectangle 2960"/>
                        <wps:cNvSpPr/>
                        <wps:spPr>
                          <a:xfrm>
                            <a:off x="3019816" y="1052816"/>
                            <a:ext cx="1520891" cy="212986"/>
                          </a:xfrm>
                          <a:prstGeom prst="rect">
                            <a:avLst/>
                          </a:prstGeom>
                          <a:ln>
                            <a:noFill/>
                          </a:ln>
                        </wps:spPr>
                        <wps:txbx>
                          <w:txbxContent>
                            <w:p w14:paraId="0437BAC2" w14:textId="77777777" w:rsidR="00207767" w:rsidRPr="00207767" w:rsidRDefault="00207767" w:rsidP="00207767">
                              <w:pPr>
                                <w:rPr>
                                  <w:rFonts w:ascii="Arial" w:hAnsi="Arial" w:cs="Arial"/>
                                </w:rPr>
                              </w:pPr>
                              <w:r w:rsidRPr="00207767">
                                <w:rPr>
                                  <w:rFonts w:ascii="Arial" w:hAnsi="Arial" w:cs="Arial"/>
                                </w:rPr>
                                <w:t>Within remit?</w:t>
                              </w:r>
                            </w:p>
                            <w:p w14:paraId="69045B06" w14:textId="77777777" w:rsidR="00207767" w:rsidRPr="00207767" w:rsidRDefault="00207767" w:rsidP="00207767">
                              <w:pPr>
                                <w:rPr>
                                  <w:rFonts w:ascii="Arial" w:hAnsi="Arial" w:cs="Arial"/>
                                </w:rPr>
                              </w:pPr>
                            </w:p>
                            <w:p w14:paraId="6724D802"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61" name="Rectangle 2961"/>
                        <wps:cNvSpPr/>
                        <wps:spPr>
                          <a:xfrm>
                            <a:off x="3122930" y="1215137"/>
                            <a:ext cx="1678661" cy="226002"/>
                          </a:xfrm>
                          <a:prstGeom prst="rect">
                            <a:avLst/>
                          </a:prstGeom>
                          <a:ln>
                            <a:noFill/>
                          </a:ln>
                        </wps:spPr>
                        <wps:txbx>
                          <w:txbxContent>
                            <w:p w14:paraId="0B7FB4F9"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50703" name="Rectangle 50703"/>
                        <wps:cNvSpPr/>
                        <wps:spPr>
                          <a:xfrm>
                            <a:off x="3019608" y="1357580"/>
                            <a:ext cx="1186020" cy="260246"/>
                          </a:xfrm>
                          <a:prstGeom prst="rect">
                            <a:avLst/>
                          </a:prstGeom>
                          <a:ln>
                            <a:noFill/>
                          </a:ln>
                        </wps:spPr>
                        <wps:txbx>
                          <w:txbxContent>
                            <w:p w14:paraId="3D4E6BAE" w14:textId="77777777" w:rsidR="00207767" w:rsidRPr="00207767" w:rsidRDefault="00207767" w:rsidP="00207767">
                              <w:pPr>
                                <w:rPr>
                                  <w:rFonts w:ascii="Arial" w:hAnsi="Arial" w:cs="Arial"/>
                                </w:rPr>
                              </w:pPr>
                              <w:r w:rsidRPr="00207767">
                                <w:rPr>
                                  <w:rFonts w:ascii="Arial" w:hAnsi="Arial" w:cs="Arial"/>
                                </w:rPr>
                                <w:t>Time limit?</w:t>
                              </w:r>
                            </w:p>
                          </w:txbxContent>
                        </wps:txbx>
                        <wps:bodyPr horzOverflow="overflow" vert="horz" lIns="0" tIns="0" rIns="0" bIns="0" rtlCol="0">
                          <a:noAutofit/>
                        </wps:bodyPr>
                      </wps:wsp>
                      <wps:wsp>
                        <wps:cNvPr id="50702" name="Rectangle 50702"/>
                        <wps:cNvSpPr/>
                        <wps:spPr>
                          <a:xfrm>
                            <a:off x="3983365" y="1391921"/>
                            <a:ext cx="294127" cy="226002"/>
                          </a:xfrm>
                          <a:prstGeom prst="rect">
                            <a:avLst/>
                          </a:prstGeom>
                          <a:ln>
                            <a:noFill/>
                          </a:ln>
                        </wps:spPr>
                        <wps:txbx>
                          <w:txbxContent>
                            <w:p w14:paraId="0485C709"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50701" name="Rectangle 50701"/>
                        <wps:cNvSpPr/>
                        <wps:spPr>
                          <a:xfrm>
                            <a:off x="2978054" y="1402867"/>
                            <a:ext cx="352343" cy="214958"/>
                          </a:xfrm>
                          <a:prstGeom prst="rect">
                            <a:avLst/>
                          </a:prstGeom>
                          <a:ln>
                            <a:noFill/>
                          </a:ln>
                        </wps:spPr>
                        <wps:txbx>
                          <w:txbxContent>
                            <w:p w14:paraId="1B314910"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63" name="Rectangle 2963"/>
                        <wps:cNvSpPr/>
                        <wps:spPr>
                          <a:xfrm>
                            <a:off x="4203700" y="1402954"/>
                            <a:ext cx="51809" cy="207922"/>
                          </a:xfrm>
                          <a:prstGeom prst="rect">
                            <a:avLst/>
                          </a:prstGeom>
                          <a:ln>
                            <a:noFill/>
                          </a:ln>
                        </wps:spPr>
                        <wps:txbx>
                          <w:txbxContent>
                            <w:p w14:paraId="4CCCA568"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64" name="Shape 2964"/>
                        <wps:cNvSpPr/>
                        <wps:spPr>
                          <a:xfrm>
                            <a:off x="1309370" y="1124204"/>
                            <a:ext cx="1676400" cy="9525"/>
                          </a:xfrm>
                          <a:custGeom>
                            <a:avLst/>
                            <a:gdLst/>
                            <a:ahLst/>
                            <a:cxnLst/>
                            <a:rect l="0" t="0" r="0" b="0"/>
                            <a:pathLst>
                              <a:path w="1676400" h="9525">
                                <a:moveTo>
                                  <a:pt x="1676400" y="0"/>
                                </a:moveTo>
                                <a:lnTo>
                                  <a:pt x="0" y="95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5" name="Shape 2965"/>
                        <wps:cNvSpPr/>
                        <wps:spPr>
                          <a:xfrm>
                            <a:off x="1259459" y="1133729"/>
                            <a:ext cx="99822" cy="590550"/>
                          </a:xfrm>
                          <a:custGeom>
                            <a:avLst/>
                            <a:gdLst/>
                            <a:ahLst/>
                            <a:cxnLst/>
                            <a:rect l="0" t="0" r="0" b="0"/>
                            <a:pathLst>
                              <a:path w="99822" h="590550">
                                <a:moveTo>
                                  <a:pt x="45212" y="0"/>
                                </a:moveTo>
                                <a:lnTo>
                                  <a:pt x="54737" y="0"/>
                                </a:lnTo>
                                <a:lnTo>
                                  <a:pt x="54737" y="563372"/>
                                </a:lnTo>
                                <a:lnTo>
                                  <a:pt x="90297" y="502412"/>
                                </a:lnTo>
                                <a:cubicBezTo>
                                  <a:pt x="91567" y="500253"/>
                                  <a:pt x="94488" y="499491"/>
                                  <a:pt x="96774" y="500761"/>
                                </a:cubicBezTo>
                                <a:cubicBezTo>
                                  <a:pt x="99060" y="502031"/>
                                  <a:pt x="99822" y="504952"/>
                                  <a:pt x="98425" y="507238"/>
                                </a:cubicBezTo>
                                <a:lnTo>
                                  <a:pt x="49911" y="590550"/>
                                </a:lnTo>
                                <a:lnTo>
                                  <a:pt x="1397" y="507238"/>
                                </a:lnTo>
                                <a:cubicBezTo>
                                  <a:pt x="0" y="504952"/>
                                  <a:pt x="762" y="502031"/>
                                  <a:pt x="3048" y="500761"/>
                                </a:cubicBezTo>
                                <a:cubicBezTo>
                                  <a:pt x="5334" y="499491"/>
                                  <a:pt x="8255" y="500253"/>
                                  <a:pt x="9525" y="502412"/>
                                </a:cubicBezTo>
                                <a:lnTo>
                                  <a:pt x="45212" y="563590"/>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66" name="Shape 2966"/>
                        <wps:cNvSpPr/>
                        <wps:spPr>
                          <a:xfrm>
                            <a:off x="4481195" y="1133729"/>
                            <a:ext cx="847725" cy="0"/>
                          </a:xfrm>
                          <a:custGeom>
                            <a:avLst/>
                            <a:gdLst/>
                            <a:ahLst/>
                            <a:cxnLst/>
                            <a:rect l="0" t="0" r="0" b="0"/>
                            <a:pathLst>
                              <a:path w="847725">
                                <a:moveTo>
                                  <a:pt x="0" y="0"/>
                                </a:moveTo>
                                <a:lnTo>
                                  <a:pt x="8477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7" name="Shape 2967"/>
                        <wps:cNvSpPr/>
                        <wps:spPr>
                          <a:xfrm>
                            <a:off x="1366520" y="3324479"/>
                            <a:ext cx="0" cy="171450"/>
                          </a:xfrm>
                          <a:custGeom>
                            <a:avLst/>
                            <a:gdLst/>
                            <a:ahLst/>
                            <a:cxnLst/>
                            <a:rect l="0" t="0" r="0" b="0"/>
                            <a:pathLst>
                              <a:path h="171450">
                                <a:moveTo>
                                  <a:pt x="0" y="0"/>
                                </a:moveTo>
                                <a:lnTo>
                                  <a:pt x="0" y="17145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B0C297" id="Group 51137" o:spid="_x0000_s1027" style="width:448.05pt;height:492.85pt;mso-position-horizontal-relative:char;mso-position-vertical-relative:line" coordorigin="-207" coordsize="66620,7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">
                <v:rect id="Rectangle 2843" o:spid="_x0000_s1028" style="position:absolute;left:2526;top:13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k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gGepHMYAAADdAAAA&#10;DwAAAAAAAAAAAAAAAAAHAgAAZHJzL2Rvd25yZXYueG1sUEsFBgAAAAADAAMAtwAAAPoCAAAAAA==&#10;" filled="f" stroked="f">
                  <v:textbox inset="0,0,0,0">
                    <w:txbxContent>
                      <w:p w14:paraId="79CAA6A1"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4" o:spid="_x0000_s1029" style="position:absolute;left:2526;top:46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14:paraId="6E675630"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5" o:spid="_x0000_s1030" style="position:absolute;left:2526;top:7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YMKU88YAAADdAAAA&#10;DwAAAAAAAAAAAAAAAAAHAgAAZHJzL2Rvd25yZXYueG1sUEsFBgAAAAADAAMAtwAAAPoCAAAAAA==&#10;" filled="f" stroked="f">
                  <v:textbox inset="0,0,0,0">
                    <w:txbxContent>
                      <w:p w14:paraId="0D625844"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6" o:spid="_x0000_s1031" style="position:absolute;left:11489;top:786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qExwAAAN0AAAAPAAAAZHJzL2Rvd25yZXYueG1sRI9Ba8JA&#10;FITvgv9heUJvulFK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JAQCoTHAAAA3QAA&#10;AA8AAAAAAAAAAAAAAAAABwIAAGRycy9kb3ducmV2LnhtbFBLBQYAAAAAAwADALcAAAD7AgAAAAA=&#10;" filled="f" stroked="f">
                  <v:textbox inset="0,0,0,0">
                    <w:txbxContent>
                      <w:p w14:paraId="10E0E0A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7" o:spid="_x0000_s1032" style="position:absolute;left:2526;top:110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14:paraId="1E181AA0"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8" o:spid="_x0000_s1033" style="position:absolute;left:45496;top:110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ttwgAAAN0AAAAPAAAAZHJzL2Rvd25yZXYueG1sRE9Ni8Iw&#10;EL0L/ocwwt40VUR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COwzttwgAAAN0AAAAPAAAA&#10;AAAAAAAAAAAAAAcCAABkcnMvZG93bnJldi54bWxQSwUGAAAAAAMAAwC3AAAA9gIAAAAA&#10;" filled="f" stroked="f">
                  <v:textbox inset="0,0,0,0">
                    <w:txbxContent>
                      <w:p w14:paraId="1DC2346F"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9" o:spid="_x0000_s1034" style="position:absolute;left:2526;top:143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572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4Y+e9sYAAADdAAAA&#10;DwAAAAAAAAAAAAAAAAAHAgAAZHJzL2Rvd25yZXYueG1sUEsFBgAAAAADAAMAtwAAAPoCAAAAAA==&#10;" filled="f" stroked="f">
                  <v:textbox inset="0,0,0,0">
                    <w:txbxContent>
                      <w:p w14:paraId="3E6244AA"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0" o:spid="_x0000_s1035" style="position:absolute;left:2526;top:175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G2wgAAAN0AAAAPAAAAZHJzL2Rvd25yZXYueG1sRE9Ni8Iw&#10;EL0L/ocwwt40VVB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D1bKG2wgAAAN0AAAAPAAAA&#10;AAAAAAAAAAAAAAcCAABkcnMvZG93bnJldi54bWxQSwUGAAAAAAMAAwC3AAAA9gIAAAAA&#10;" filled="f" stroked="f">
                  <v:textbox inset="0,0,0,0">
                    <w:txbxContent>
                      <w:p w14:paraId="5AF10C64"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1" o:spid="_x0000_s1036" style="position:absolute;left:2526;top:2080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QtxwAAAN0AAAAPAAAAZHJzL2Rvd25yZXYueG1sRI9Ba8JA&#10;FITvBf/D8oTe6kah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JogBC3HAAAA3QAA&#10;AA8AAAAAAAAAAAAAAAAABwIAAGRycy9kb3ducmV2LnhtbFBLBQYAAAAAAwADALcAAAD7AgAAAAA=&#10;" filled="f" stroked="f">
                  <v:textbox inset="0,0,0,0">
                    <w:txbxContent>
                      <w:p w14:paraId="6C7541FA"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2" o:spid="_x0000_s1037" style="position:absolute;left:2526;top:240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paxgAAAN0AAAAPAAAAZHJzL2Rvd25yZXYueG1sRI9Ba8JA&#10;FITvBf/D8oTe6sZAS0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avKaWsYAAADdAAAA&#10;DwAAAAAAAAAAAAAAAAAHAgAAZHJzL2Rvd25yZXYueG1sUEsFBgAAAAADAAMAtwAAAPoCAAAAAA==&#10;" filled="f" stroked="f">
                  <v:textbox inset="0,0,0,0">
                    <w:txbxContent>
                      <w:p w14:paraId="6970F201"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3" o:spid="_x0000_s1038" style="position:absolute;left:2526;top:272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2D00F6A4" w14:textId="77777777" w:rsidR="00207767" w:rsidRPr="00207767" w:rsidRDefault="00207767" w:rsidP="00207767">
                        <w:pPr>
                          <w:rPr>
                            <w:rFonts w:ascii="Arial" w:hAnsi="Arial" w:cs="Arial"/>
                          </w:rPr>
                        </w:pPr>
                        <w:r w:rsidRPr="00207767">
                          <w:rPr>
                            <w:rFonts w:ascii="Arial" w:eastAsia="Calibri" w:hAnsi="Arial" w:cs="Arial"/>
                            <w:b/>
                          </w:rPr>
                          <w:t xml:space="preserve"> </w:t>
                        </w:r>
                      </w:p>
                    </w:txbxContent>
                  </v:textbox>
                </v:rect>
                <v:rect id="Rectangle 2854" o:spid="_x0000_s1039" style="position:absolute;left:2526;top:304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14:paraId="1902C919"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5" o:spid="_x0000_s1040" style="position:absolute;left:2526;top:337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1AE97D8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6" o:spid="_x0000_s1041" style="position:absolute;left:2526;top:369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0A82704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7" o:spid="_x0000_s1042" style="position:absolute;left:2526;top:401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TnC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eoU5wsYAAADdAAAA&#10;DwAAAAAAAAAAAAAAAAAHAgAAZHJzL2Rvd25yZXYueG1sUEsFBgAAAAADAAMAtwAAAPoCAAAAAA==&#10;" filled="f" stroked="f">
                  <v:textbox inset="0,0,0,0">
                    <w:txbxContent>
                      <w:p w14:paraId="491A166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8" o:spid="_x0000_s1043" style="position:absolute;left:2526;top:4342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08DA599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9" o:spid="_x0000_s1044" style="position:absolute;left:2526;top:466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gr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ZFYIK8YAAADdAAAA&#10;DwAAAAAAAAAAAAAAAAAHAgAAZHJzL2Rvd25yZXYueG1sUEsFBgAAAAADAAMAtwAAAPoCAAAAAA==&#10;" filled="f" stroked="f">
                  <v:textbox inset="0,0,0,0">
                    <w:txbxContent>
                      <w:p w14:paraId="3BACC0F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60" o:spid="_x0000_s1045" style="position:absolute;left:33576;top:498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" filled="f" stroked="f">
                  <v:textbox inset="0,0,0,0">
                    <w:txbxContent>
                      <w:p w14:paraId="6D7390E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61" o:spid="_x0000_s1046" style="position:absolute;left:2526;top:5285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" filled="f" stroked="f">
                  <v:textbox inset="0,0,0,0">
                    <w:txbxContent>
                      <w:p w14:paraId="058AF192"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2" o:spid="_x0000_s1047" style="position:absolute;left:2526;top:5461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" filled="f" stroked="f">
                  <v:textbox inset="0,0,0,0">
                    <w:txbxContent>
                      <w:p w14:paraId="3E62270F"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3" o:spid="_x0000_s1048" style="position:absolute;left:2526;top:5636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V8xwAAAN0AAAAPAAAAZHJzL2Rvd25yZXYueG1sRI9Ba8JA&#10;FITvgv9heUJvutFC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MvS9XzHAAAA3QAA&#10;AA8AAAAAAAAAAAAAAAAABwIAAGRycy9kb3ducmV2LnhtbFBLBQYAAAAAAwADALcAAAD7AgAAAAA=&#10;" filled="f" stroked="f">
                  <v:textbox inset="0,0,0,0">
                    <w:txbxContent>
                      <w:p w14:paraId="56814D0E"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4" o:spid="_x0000_s1049" style="position:absolute;left:2526;top:581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0IxwAAAN0AAAAPAAAAZHJzL2Rvd25yZXYueG1sRI9Ba8JA&#10;FITvgv9heUJvulFK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EQ7bQjHAAAA3QAA&#10;AA8AAAAAAAAAAAAAAAAABwIAAGRycy9kb3ducmV2LnhtbFBLBQYAAAAAAwADALcAAAD7AgAAAAA=&#10;" filled="f" stroked="f">
                  <v:textbox inset="0,0,0,0">
                    <w:txbxContent>
                      <w:p w14:paraId="3975ED6D"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5" o:spid="_x0000_s1050" style="position:absolute;left:2526;top:598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8iTxwAAAN0AAAAPAAAAZHJzL2Rvd25yZXYueG1sRI9Ba8JA&#10;FITvgv9heUJvulFo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Ct3yJPHAAAA3QAA&#10;AA8AAAAAAAAAAAAAAAAABwIAAGRycy9kb3ducmV2LnhtbFBLBQYAAAAAAwADALcAAAD7AgAAAAA=&#10;" filled="f" stroked="f">
                  <v:textbox inset="0,0,0,0">
                    <w:txbxContent>
                      <w:p w14:paraId="7C22322E"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6" o:spid="_x0000_s1051" style="position:absolute;left:2526;top:61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" filled="f" stroked="f">
                  <v:textbox inset="0,0,0,0">
                    <w:txbxContent>
                      <w:p w14:paraId="46EC08C5"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7" o:spid="_x0000_s1052" style="position:absolute;left:2526;top:633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" filled="f" stroked="f">
                  <v:textbox inset="0,0,0,0">
                    <w:txbxContent>
                      <w:p w14:paraId="6819435B"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8" o:spid="_x0000_s1053" style="position:absolute;left:2526;top:6512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2C39F970"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shape id="Shape 2878" o:spid="_x0000_s1054" style="position:absolute;left:41560;top:52580;width:20955;height:8287;visibility:visible;mso-wrap-style:square;v-text-anchor:top" coordsize="20955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" path="m,828675r2095500,l2095500,,,,,828675xe" filled="f">
                  <v:stroke miterlimit="83231f" joinstyle="miter"/>
                  <v:path arrowok="t" textboxrect="0,0,2095500,828675"/>
                </v:shape>
                <v:rect id="Rectangle 2879" o:spid="_x0000_s1055" style="position:absolute;left:41900;top:52851;width:2043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nfE/h/E56AnD8AAAD//wMAUEsBAi0AFAAGAAgAAAAhANvh9svuAAAAhQEAABMAAAAAAAAA&#10;AAAAAAAAAAAAAFtDb250ZW50X1R5cGVzXS54bWxQSwECLQAUAAYACAAAACEAWvQsW78AAAAVAQAA&#10;CwAAAAAAAAAAAAAAAAAfAQAAX3JlbHMvLnJlbHNQSwECLQAUAAYACAAAACEAL+NUS8YAAADdAAAA&#10;DwAAAAAAAAAAAAAAAAAHAgAAZHJzL2Rvd25yZXYueG1sUEsFBgAAAAADAAMAtwAAAPoCAAAAAA==&#10;" filled="f" stroked="f">
                  <v:textbox inset="0,0,0,0">
                    <w:txbxContent>
                      <w:p w14:paraId="47230F6F" w14:textId="77777777" w:rsidR="00207767" w:rsidRPr="00207767" w:rsidRDefault="00207767" w:rsidP="00207767">
                        <w:pPr>
                          <w:rPr>
                            <w:rFonts w:ascii="Arial" w:hAnsi="Arial" w:cs="Arial"/>
                          </w:rPr>
                        </w:pPr>
                        <w:r w:rsidRPr="00207767">
                          <w:rPr>
                            <w:rFonts w:ascii="Arial" w:hAnsi="Arial" w:cs="Arial"/>
                          </w:rPr>
                          <w:t>Draft complaint response saresare</w:t>
                        </w:r>
                      </w:p>
                    </w:txbxContent>
                  </v:textbox>
                </v:rect>
                <v:rect id="Rectangle 2880" o:spid="_x0000_s1056" style="position:absolute;left:41900;top:54857;width:21664;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" filled="f" stroked="f">
                  <v:textbox inset="0,0,0,0">
                    <w:txbxContent>
                      <w:p w14:paraId="2713F5AF" w14:textId="77777777" w:rsidR="00207767" w:rsidRPr="00207767" w:rsidRDefault="00207767" w:rsidP="00207767">
                        <w:pPr>
                          <w:rPr>
                            <w:rFonts w:ascii="Arial" w:hAnsi="Arial" w:cs="Arial"/>
                          </w:rPr>
                        </w:pPr>
                        <w:r w:rsidRPr="00207767">
                          <w:rPr>
                            <w:rFonts w:ascii="Arial" w:hAnsi="Arial" w:cs="Arial"/>
                          </w:rPr>
                          <w:t>shared with Complaints</w:t>
                        </w:r>
                      </w:p>
                    </w:txbxContent>
                  </v:textbox>
                </v:rect>
                <v:rect id="Rectangle 2881" o:spid="_x0000_s1057" style="position:absolute;left:41897;top:56847;width:24185;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hq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1jE8Ryub8ITkOkFAAD//wMAUEsBAi0AFAAGAAgAAAAhANvh9svuAAAAhQEAABMAAAAAAAAA&#10;AAAAAAAAAAAAAFtDb250ZW50X1R5cGVzXS54bWxQSwECLQAUAAYACAAAACEAWvQsW78AAAAVAQAA&#10;CwAAAAAAAAAAAAAAAAAfAQAAX3JlbHMvLnJlbHNQSwECLQAUAAYACAAAACEA5EAoasYAAADdAAAA&#10;DwAAAAAAAAAAAAAAAAAHAgAAZHJzL2Rvd25yZXYueG1sUEsFBgAAAAADAAMAtwAAAPoCAAAAAA==&#10;" filled="f" stroked="f">
                  <v:textbox inset="0,0,0,0">
                    <w:txbxContent>
                      <w:p w14:paraId="43C504AE" w14:textId="77777777" w:rsidR="00207767" w:rsidRPr="00207767" w:rsidRDefault="00207767" w:rsidP="00207767">
                        <w:pPr>
                          <w:rPr>
                            <w:rFonts w:ascii="Arial" w:hAnsi="Arial" w:cs="Arial"/>
                          </w:rPr>
                        </w:pPr>
                        <w:r w:rsidRPr="00207767">
                          <w:rPr>
                            <w:rFonts w:ascii="Arial" w:hAnsi="Arial" w:cs="Arial"/>
                          </w:rPr>
                          <w:t>Team for quality assurance</w:t>
                        </w:r>
                      </w:p>
                    </w:txbxContent>
                  </v:textbox>
                </v:rect>
                <v:rect id="Rectangle 2882" o:spid="_x0000_s1058" style="position:absolute;left:49626;top:57961;width:642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" filled="f" stroked="f">
                  <v:textbox inset="0,0,0,0">
                    <w:txbxContent>
                      <w:p w14:paraId="78515356" w14:textId="77777777" w:rsidR="00207767" w:rsidRPr="00207767" w:rsidRDefault="00207767" w:rsidP="00207767">
                        <w:pPr>
                          <w:rPr>
                            <w:rFonts w:ascii="Arial" w:hAnsi="Arial" w:cs="Arial"/>
                          </w:rPr>
                        </w:pPr>
                      </w:p>
                    </w:txbxContent>
                  </v:textbox>
                </v:rect>
                <v:rect id="Rectangle 2883" o:spid="_x0000_s1059" style="position:absolute;left:54446;top:579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" filled="f" stroked="f">
                  <v:textbox inset="0,0,0,0">
                    <w:txbxContent>
                      <w:p w14:paraId="62F6F90F" w14:textId="77777777" w:rsidR="00207767" w:rsidRPr="00207767" w:rsidRDefault="00207767" w:rsidP="00207767">
                        <w:pPr>
                          <w:rPr>
                            <w:rFonts w:ascii="Arial" w:hAnsi="Arial" w:cs="Arial"/>
                          </w:rPr>
                        </w:pPr>
                      </w:p>
                    </w:txbxContent>
                  </v:textbox>
                </v:rect>
                <v:shape id="Shape 2884" o:spid="_x0000_s1060" style="position:absolute;left:4330;top:17240;width:14954;height:2762;visibility:visible;mso-wrap-style:square;v-text-anchor:top" coordsize="1495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" path="m,276225r1495425,l1495425,,,,,276225xe" filled="f">
                  <v:stroke miterlimit="83231f" joinstyle="miter"/>
                  <v:path arrowok="t" textboxrect="0,0,1495425,276225"/>
                </v:shape>
                <v:rect id="Rectangle 2885" o:spid="_x0000_s1061" style="position:absolute;left:8365;top:17778;width:969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" filled="f" stroked="f">
                  <v:textbox inset="0,0,0,0">
                    <w:txbxContent>
                      <w:p w14:paraId="37BDA72A" w14:textId="77777777" w:rsidR="00207767" w:rsidRPr="00207767" w:rsidRDefault="00207767" w:rsidP="00207767">
                        <w:pPr>
                          <w:rPr>
                            <w:rFonts w:ascii="Arial" w:hAnsi="Arial" w:cs="Arial"/>
                          </w:rPr>
                        </w:pPr>
                        <w:r w:rsidRPr="00207767">
                          <w:rPr>
                            <w:rFonts w:ascii="Arial" w:hAnsi="Arial" w:cs="Arial"/>
                          </w:rPr>
                          <w:t xml:space="preserve">Complaint </w:t>
                        </w:r>
                      </w:p>
                    </w:txbxContent>
                  </v:textbox>
                </v:rect>
                <v:shape id="Shape 2886" o:spid="_x0000_s1062" style="position:absolute;left:41074;top:37663;width:20542;height:12345;visibility:visible;mso-wrap-style:square;v-text-anchor:top" coordsize="205422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" path="m,1019175r2054225,l2054225,,,,,1019175xe" filled="f">
                  <v:stroke miterlimit="83231f" joinstyle="miter"/>
                  <v:path arrowok="t" textboxrect="0,0,2054225,1019175"/>
                </v:shape>
                <v:rect id="Rectangle 2887" o:spid="_x0000_s1063" style="position:absolute;left:41349;top:37919;width:23575;height:9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" filled="f" stroked="f">
                  <v:textbox inset="0,0,0,0">
                    <w:txbxContent>
                      <w:p w14:paraId="01C2D39F" w14:textId="77777777" w:rsidR="00207767" w:rsidRPr="00207767" w:rsidRDefault="00207767" w:rsidP="00207767">
                        <w:pPr>
                          <w:rPr>
                            <w:rFonts w:ascii="Arial" w:hAnsi="Arial" w:cs="Arial"/>
                          </w:rPr>
                        </w:pPr>
                        <w:r w:rsidRPr="00207767">
                          <w:rPr>
                            <w:rFonts w:ascii="Arial" w:hAnsi="Arial" w:cs="Arial"/>
                          </w:rPr>
                          <w:t>Meet with staff</w:t>
                        </w:r>
                      </w:p>
                      <w:p w14:paraId="2A3D3AAD" w14:textId="77777777" w:rsidR="00207767" w:rsidRPr="00207767" w:rsidRDefault="00207767" w:rsidP="00207767">
                        <w:pPr>
                          <w:rPr>
                            <w:rFonts w:ascii="Arial" w:hAnsi="Arial" w:cs="Arial"/>
                          </w:rPr>
                        </w:pPr>
                      </w:p>
                      <w:p w14:paraId="0A00D65F" w14:textId="77777777" w:rsidR="00207767" w:rsidRPr="00207767" w:rsidRDefault="00207767" w:rsidP="00207767">
                        <w:pPr>
                          <w:rPr>
                            <w:rFonts w:ascii="Arial" w:hAnsi="Arial" w:cs="Arial"/>
                          </w:rPr>
                        </w:pPr>
                      </w:p>
                    </w:txbxContent>
                  </v:textbox>
                </v:rect>
                <v:rect id="Rectangle 2888" o:spid="_x0000_s1064" style="position:absolute;left:45344;top:39681;width:1779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" filled="f" stroked="f">
                  <v:textbox inset="0,0,0,0">
                    <w:txbxContent>
                      <w:p w14:paraId="5D2CA49F" w14:textId="77777777" w:rsidR="00207767" w:rsidRPr="00207767" w:rsidRDefault="00207767" w:rsidP="00207767">
                        <w:pPr>
                          <w:rPr>
                            <w:rFonts w:ascii="Arial" w:hAnsi="Arial" w:cs="Arial"/>
                          </w:rPr>
                        </w:pPr>
                      </w:p>
                    </w:txbxContent>
                  </v:textbox>
                </v:rect>
                <v:rect id="Rectangle 2890" o:spid="_x0000_s1065" style="position:absolute;left:41135;top:39826;width:20394;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" filled="f" stroked="f">
                  <v:textbox inset="0,0,0,0">
                    <w:txbxContent>
                      <w:p w14:paraId="14B444C0" w14:textId="77777777" w:rsidR="00207767" w:rsidRPr="00207767" w:rsidRDefault="00207767" w:rsidP="00207767">
                        <w:pPr>
                          <w:rPr>
                            <w:rFonts w:ascii="Arial" w:hAnsi="Arial" w:cs="Arial"/>
                          </w:rPr>
                        </w:pPr>
                        <w:r w:rsidRPr="00207767">
                          <w:rPr>
                            <w:rFonts w:ascii="Arial" w:hAnsi="Arial" w:cs="Arial"/>
                          </w:rPr>
                          <w:t xml:space="preserve">Draft complaint response    </w:t>
                        </w:r>
                      </w:p>
                      <w:p w14:paraId="62BE3D2F" w14:textId="77777777" w:rsidR="00207767" w:rsidRPr="00207767" w:rsidRDefault="00207767" w:rsidP="00207767">
                        <w:pPr>
                          <w:rPr>
                            <w:rFonts w:ascii="Arial" w:hAnsi="Arial" w:cs="Arial"/>
                          </w:rPr>
                        </w:pPr>
                      </w:p>
                    </w:txbxContent>
                  </v:textbox>
                </v:rect>
                <v:rect id="Rectangle 2891" o:spid="_x0000_s1066" style="position:absolute;left:45466;top:43186;width:41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63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skXcLfm/AE5OYXAAD//wMAUEsBAi0AFAAGAAgAAAAhANvh9svuAAAAhQEAABMAAAAAAAAA&#10;AAAAAAAAAAAAAFtDb250ZW50X1R5cGVzXS54bWxQSwECLQAUAAYACAAAACEAWvQsW78AAAAVAQAA&#10;CwAAAAAAAAAAAAAAAAAfAQAAX3JlbHMvLnJlbHNQSwECLQAUAAYACAAAACEAYZm+t8YAAADdAAAA&#10;DwAAAAAAAAAAAAAAAAAHAgAAZHJzL2Rvd25yZXYueG1sUEsFBgAAAAADAAMAtwAAAPoCAAAAAA==&#10;" filled="f" stroked="f">
                  <v:textbox inset="0,0,0,0">
                    <w:txbxContent>
                      <w:p w14:paraId="373E2032" w14:textId="77777777" w:rsidR="00207767" w:rsidRPr="00207767" w:rsidRDefault="00207767" w:rsidP="00207767">
                        <w:pPr>
                          <w:rPr>
                            <w:rFonts w:ascii="Arial" w:hAnsi="Arial" w:cs="Arial"/>
                          </w:rPr>
                        </w:pPr>
                      </w:p>
                    </w:txbxContent>
                  </v:textbox>
                </v:rect>
                <v:rect id="Rectangle 2892" o:spid="_x0000_s1067" style="position:absolute;left:48590;top:43186;width:1332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" filled="f" stroked="f">
                  <v:textbox inset="0,0,0,0">
                    <w:txbxContent>
                      <w:p w14:paraId="6565FC1F" w14:textId="77777777" w:rsidR="00207767" w:rsidRPr="00207767" w:rsidRDefault="00207767" w:rsidP="00207767">
                        <w:pPr>
                          <w:rPr>
                            <w:rFonts w:ascii="Arial" w:hAnsi="Arial" w:cs="Arial"/>
                          </w:rPr>
                        </w:pPr>
                      </w:p>
                    </w:txbxContent>
                  </v:textbox>
                </v:rect>
                <v:rect id="Rectangle 2893" o:spid="_x0000_s1068" style="position:absolute;left:41277;top:42078;width:19295;height:9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b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geFW8YAAADdAAAA&#10;DwAAAAAAAAAAAAAAAAAHAgAAZHJzL2Rvd25yZXYueG1sUEsFBgAAAAADAAMAtwAAAPoCAAAAAA==&#10;" filled="f" stroked="f">
                  <v:textbox inset="0,0,0,0">
                    <w:txbxContent>
                      <w:p w14:paraId="148628ED" w14:textId="77777777" w:rsidR="00207767" w:rsidRPr="00207767" w:rsidRDefault="00207767" w:rsidP="00207767">
                        <w:pPr>
                          <w:rPr>
                            <w:rFonts w:ascii="Arial" w:hAnsi="Arial" w:cs="Arial"/>
                          </w:rPr>
                        </w:pPr>
                        <w:r w:rsidRPr="00207767">
                          <w:rPr>
                            <w:rFonts w:ascii="Arial" w:hAnsi="Arial" w:cs="Arial"/>
                          </w:rPr>
                          <w:t>Compare what happened with what should have happened – assess impact of difference</w:t>
                        </w:r>
                      </w:p>
                    </w:txbxContent>
                  </v:textbox>
                </v:rect>
                <v:rect id="Rectangle 2894" o:spid="_x0000_s1069" style="position:absolute;left:60984;top:449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79DCC2A4"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895" o:spid="_x0000_s1070" style="position:absolute;left:1663;top:22762;width:30335;height:10477;visibility:visible;mso-wrap-style:square;v-text-anchor:top" coordsize="28194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" path="m,1047750r2819400,l2819400,,,,,1047750xe" filled="f">
                  <v:stroke miterlimit="83231f" joinstyle="miter"/>
                  <v:path arrowok="t" textboxrect="0,0,2819400,1047750"/>
                </v:shape>
                <v:rect id="Rectangle 2896" o:spid="_x0000_s1071" style="position:absolute;left:1758;top:23087;width:338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252416C6" w14:textId="77777777" w:rsidR="00207767" w:rsidRPr="00207767" w:rsidRDefault="00207767" w:rsidP="00207767">
                        <w:pPr>
                          <w:rPr>
                            <w:rFonts w:ascii="Arial" w:hAnsi="Arial" w:cs="Arial"/>
                          </w:rPr>
                        </w:pPr>
                        <w:r w:rsidRPr="00207767">
                          <w:rPr>
                            <w:rFonts w:ascii="Arial" w:hAnsi="Arial" w:cs="Arial"/>
                          </w:rPr>
                          <w:t>Acknowledgement within 5 working days</w:t>
                        </w:r>
                      </w:p>
                    </w:txbxContent>
                  </v:textbox>
                </v:rect>
                <v:rect id="Rectangle 2898" o:spid="_x0000_s1072" style="position:absolute;left:10681;top:25048;width:242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748A73E2" w14:textId="77777777" w:rsidR="00207767" w:rsidRPr="00207767" w:rsidRDefault="00207767" w:rsidP="00207767">
                        <w:pPr>
                          <w:rPr>
                            <w:rFonts w:ascii="Arial" w:hAnsi="Arial" w:cs="Arial"/>
                          </w:rPr>
                        </w:pPr>
                      </w:p>
                    </w:txbxContent>
                  </v:textbox>
                </v:rect>
                <v:rect id="Rectangle 2902" o:spid="_x0000_s1073" style="position:absolute;left:1870;top:26736;width:2195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" filled="f" stroked="f">
                  <v:textbox inset="0,0,0,0">
                    <w:txbxContent>
                      <w:p w14:paraId="7E8C89A7" w14:textId="77777777" w:rsidR="00207767" w:rsidRPr="00207767" w:rsidRDefault="00207767" w:rsidP="00207767">
                        <w:pPr>
                          <w:rPr>
                            <w:rFonts w:ascii="Arial" w:hAnsi="Arial" w:cs="Arial"/>
                          </w:rPr>
                        </w:pPr>
                        <w:r w:rsidRPr="00207767">
                          <w:rPr>
                            <w:rFonts w:ascii="Arial" w:hAnsi="Arial" w:cs="Arial"/>
                          </w:rPr>
                          <w:t>Explain process/consent</w:t>
                        </w:r>
                      </w:p>
                      <w:p w14:paraId="7089C2E0" w14:textId="77777777" w:rsidR="00207767" w:rsidRPr="00207767" w:rsidRDefault="00207767" w:rsidP="00207767">
                        <w:pPr>
                          <w:rPr>
                            <w:rFonts w:ascii="Arial" w:hAnsi="Arial" w:cs="Arial"/>
                          </w:rPr>
                        </w:pPr>
                      </w:p>
                      <w:p w14:paraId="70060B46" w14:textId="77777777" w:rsidR="00207767" w:rsidRPr="00207767" w:rsidRDefault="00207767" w:rsidP="00207767">
                        <w:pPr>
                          <w:rPr>
                            <w:rFonts w:ascii="Arial" w:hAnsi="Arial" w:cs="Arial"/>
                          </w:rPr>
                        </w:pPr>
                        <w:r w:rsidRPr="00207767">
                          <w:rPr>
                            <w:rFonts w:ascii="Arial" w:hAnsi="Arial" w:cs="Arial"/>
                          </w:rPr>
                          <w:t xml:space="preserve">     </w:t>
                        </w:r>
                      </w:p>
                      <w:p w14:paraId="32EB7F08"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04" o:spid="_x0000_s1074" style="position:absolute;left:24737;top:303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c1xQAAAN0AAAAPAAAAZHJzL2Rvd25yZXYueG1sRI9Pi8Iw&#10;FMTvwn6H8Ba8aaos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DvBYc1xQAAAN0AAAAP&#10;AAAAAAAAAAAAAAAAAAcCAABkcnMvZG93bnJldi54bWxQSwUGAAAAAAMAAwC3AAAA+QIAAAAA&#10;" filled="f" stroked="f">
                  <v:textbox inset="0,0,0,0">
                    <w:txbxContent>
                      <w:p w14:paraId="0F752077"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05" o:spid="_x0000_s1075" style="position:absolute;left:24381;top:40497;width:13525;height:8819;visibility:visible;mso-wrap-style:square;v-text-anchor:top" coordsize="13525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" path="m,495300r1352550,l1352550,,,,,495300xe" filled="f">
                  <v:stroke miterlimit="83231f" joinstyle="miter"/>
                  <v:path arrowok="t" textboxrect="0,0,1352550,495300"/>
                </v:shape>
                <v:rect id="Rectangle 2906" o:spid="_x0000_s1076" style="position:absolute;left:24868;top:41001;width:12391;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" filled="f" stroked="f">
                  <v:textbox inset="0,0,0,0">
                    <w:txbxContent>
                      <w:p w14:paraId="1B6B1E72" w14:textId="77777777" w:rsidR="00207767" w:rsidRPr="00207767" w:rsidRDefault="00207767" w:rsidP="00207767">
                        <w:pPr>
                          <w:rPr>
                            <w:rFonts w:ascii="Arial" w:hAnsi="Arial" w:cs="Arial"/>
                          </w:rPr>
                        </w:pPr>
                        <w:r w:rsidRPr="00207767">
                          <w:rPr>
                            <w:rFonts w:ascii="Arial" w:hAnsi="Arial" w:cs="Arial"/>
                          </w:rPr>
                          <w:t>Refer to guidelines and expected practice</w:t>
                        </w:r>
                      </w:p>
                    </w:txbxContent>
                  </v:textbox>
                </v:rect>
                <v:rect id="Rectangle 2908" o:spid="_x0000_s1077" style="position:absolute;left:26249;top:46984;width:10503;height:51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" filled="f" stroked="f">
                  <v:textbox inset="0,0,0,0">
                    <w:txbxContent>
                      <w:p w14:paraId="777BAB24" w14:textId="77777777" w:rsidR="00207767" w:rsidRPr="00207767" w:rsidRDefault="00207767" w:rsidP="00207767">
                        <w:pPr>
                          <w:rPr>
                            <w:rFonts w:ascii="Arial" w:hAnsi="Arial" w:cs="Arial"/>
                          </w:rPr>
                        </w:pPr>
                      </w:p>
                    </w:txbxContent>
                  </v:textbox>
                </v:rect>
                <v:shape id="Shape 2909" o:spid="_x0000_s1078" style="position:absolute;left:42868;top:25759;width:19235;height:6763;visibility:visible;mso-wrap-style:square;v-text-anchor:top" coordsize="192341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" path="m,676275r1923415,l1923415,,,,,676275xe" filled="f">
                  <v:stroke miterlimit="83231f" joinstyle="miter"/>
                  <v:path arrowok="t" textboxrect="0,0,1923415,676275"/>
                </v:shape>
                <v:rect id="Rectangle 2910" o:spid="_x0000_s1079" style="position:absolute;left:43217;top:26282;width:229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" filled="f" stroked="f">
                  <v:textbox inset="0,0,0,0">
                    <w:txbxContent>
                      <w:p w14:paraId="5E6178F7" w14:textId="77777777" w:rsidR="00207767" w:rsidRPr="00207767" w:rsidRDefault="00207767" w:rsidP="00207767">
                        <w:pPr>
                          <w:rPr>
                            <w:rFonts w:ascii="Arial" w:hAnsi="Arial" w:cs="Arial"/>
                          </w:rPr>
                        </w:pPr>
                        <w:r w:rsidRPr="00207767">
                          <w:rPr>
                            <w:rFonts w:ascii="Arial" w:hAnsi="Arial" w:cs="Arial"/>
                          </w:rPr>
                          <w:t xml:space="preserve">Write to complainant and </w:t>
                        </w:r>
                      </w:p>
                    </w:txbxContent>
                  </v:textbox>
                </v:rect>
                <v:rect id="Rectangle 2911" o:spid="_x0000_s1080" style="position:absolute;left:42942;top:28329;width:22819;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5C6A835B" w14:textId="77777777" w:rsidR="00207767" w:rsidRPr="00207767" w:rsidRDefault="00207767" w:rsidP="00207767">
                        <w:pPr>
                          <w:rPr>
                            <w:rFonts w:ascii="Arial" w:hAnsi="Arial" w:cs="Arial"/>
                          </w:rPr>
                        </w:pPr>
                        <w:r w:rsidRPr="00207767">
                          <w:rPr>
                            <w:rFonts w:ascii="Arial" w:hAnsi="Arial" w:cs="Arial"/>
                          </w:rPr>
                          <w:t xml:space="preserve">explain why issues are </w:t>
                        </w:r>
                      </w:p>
                    </w:txbxContent>
                  </v:textbox>
                </v:rect>
                <v:rect id="Rectangle 2912" o:spid="_x0000_s1081" style="position:absolute;left:43074;top:30319;width:21297;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7D3E1BE9" w14:textId="77777777" w:rsidR="00207767" w:rsidRPr="00207767" w:rsidRDefault="00207767" w:rsidP="00207767">
                        <w:pPr>
                          <w:rPr>
                            <w:rFonts w:ascii="Arial" w:hAnsi="Arial" w:cs="Arial"/>
                          </w:rPr>
                        </w:pPr>
                        <w:r w:rsidRPr="00207767">
                          <w:rPr>
                            <w:rFonts w:ascii="Arial" w:hAnsi="Arial" w:cs="Arial"/>
                          </w:rPr>
                          <w:t>not being progressed</w:t>
                        </w:r>
                      </w:p>
                    </w:txbxContent>
                  </v:textbox>
                </v:rect>
                <v:rect id="Rectangle 2913" o:spid="_x0000_s1082" style="position:absolute;left:59658;top:29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14:paraId="52C1C263"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14" o:spid="_x0000_s1083" style="position:absolute;left:234;top:56154;width:21019;height:4000;visibility:visible;mso-wrap-style:square;v-text-anchor:top" coordsize="210185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" path="m,400050r2101850,l2101850,,,,,400050xe" filled="f">
                  <v:stroke miterlimit="83231f" joinstyle="miter"/>
                  <v:path arrowok="t" textboxrect="0,0,2101850,400050"/>
                </v:shape>
                <v:rect id="Rectangle 2915" o:spid="_x0000_s1084" style="position:absolute;left:235;top:56708;width:249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14:paraId="6E4B3CD5" w14:textId="77777777" w:rsidR="00207767" w:rsidRPr="00207767" w:rsidRDefault="00207767" w:rsidP="00207767">
                        <w:pPr>
                          <w:rPr>
                            <w:rFonts w:ascii="Arial" w:hAnsi="Arial" w:cs="Arial"/>
                          </w:rPr>
                        </w:pPr>
                        <w:r w:rsidRPr="00207767">
                          <w:rPr>
                            <w:rFonts w:ascii="Arial" w:hAnsi="Arial" w:cs="Arial"/>
                          </w:rPr>
                          <w:t>Contact complainant</w:t>
                        </w:r>
                      </w:p>
                    </w:txbxContent>
                  </v:textbox>
                </v:rect>
                <v:rect id="Rectangle 2916" o:spid="_x0000_s1085" style="position:absolute;left:20119;top:568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14:paraId="5769B4A8"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17" o:spid="_x0000_s1086" style="position:absolute;left:42868;top:18745;width:19235;height:2952;visibility:visible;mso-wrap-style:square;v-text-anchor:top" coordsize="19234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" path="m,295275r1923415,l1923415,,,,,295275xe" filled="f">
                  <v:stroke miterlimit="83231f" joinstyle="miter"/>
                  <v:path arrowok="t" textboxrect="0,0,1923415,295275"/>
                </v:shape>
                <v:rect id="Rectangle 2918" o:spid="_x0000_s1087" style="position:absolute;left:43212;top:19186;width:17844;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filled="f" stroked="f">
                  <v:textbox inset="0,0,0,0">
                    <w:txbxContent>
                      <w:p w14:paraId="0D4485D9" w14:textId="77777777" w:rsidR="00207767" w:rsidRPr="00207767" w:rsidRDefault="00207767" w:rsidP="00207767">
                        <w:pPr>
                          <w:rPr>
                            <w:rFonts w:ascii="Arial" w:hAnsi="Arial" w:cs="Arial"/>
                          </w:rPr>
                        </w:pPr>
                        <w:r w:rsidRPr="00207767">
                          <w:rPr>
                            <w:rFonts w:ascii="Arial" w:hAnsi="Arial" w:cs="Arial"/>
                          </w:rPr>
                          <w:t>Complaint not accepted</w:t>
                        </w:r>
                      </w:p>
                    </w:txbxContent>
                  </v:textbox>
                </v:rect>
                <v:rect id="Rectangle 2919" o:spid="_x0000_s1088" style="position:absolute;left:60496;top:19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filled="f" stroked="f">
                  <v:textbox inset="0,0,0,0">
                    <w:txbxContent>
                      <w:p w14:paraId="18CF9021"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20" o:spid="_x0000_s1089" style="position:absolute;left:41560;top:63343;width:19908;height:8287;visibility:visible;mso-wrap-style:square;v-text-anchor:top" coordsize="19907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" path="m,828675r1990725,l1990725,,,,,828675xe" filled="f">
                  <v:stroke miterlimit="83231f" joinstyle="miter"/>
                  <v:path arrowok="t" textboxrect="0,0,1990725,828675"/>
                </v:shape>
                <v:rect id="Rectangle 2921" o:spid="_x0000_s1090" style="position:absolute;left:41886;top:63438;width:19633;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6DD9019A" w14:textId="77777777" w:rsidR="00207767" w:rsidRPr="00207767" w:rsidRDefault="00207767" w:rsidP="00207767">
                        <w:pPr>
                          <w:rPr>
                            <w:rFonts w:ascii="Arial" w:hAnsi="Arial" w:cs="Arial"/>
                          </w:rPr>
                        </w:pPr>
                        <w:r w:rsidRPr="00207767">
                          <w:rPr>
                            <w:rFonts w:ascii="Arial" w:hAnsi="Arial" w:cs="Arial"/>
                          </w:rPr>
                          <w:t>Complaint response shared with</w:t>
                        </w:r>
                      </w:p>
                    </w:txbxContent>
                  </v:textbox>
                </v:rect>
                <v:rect id="Rectangle 2922" o:spid="_x0000_s1091" style="position:absolute;left:41883;top:65613;width:19275;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391F52F4" w14:textId="77777777" w:rsidR="00207767" w:rsidRPr="00207767" w:rsidRDefault="00207767" w:rsidP="00207767">
                        <w:pPr>
                          <w:rPr>
                            <w:rFonts w:ascii="Arial" w:hAnsi="Arial" w:cs="Arial"/>
                          </w:rPr>
                        </w:pPr>
                      </w:p>
                    </w:txbxContent>
                  </v:textbox>
                </v:rect>
                <v:rect id="Rectangle 2923" o:spid="_x0000_s1092" style="position:absolute;left:42859;top:67391;width:2355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01BE2499" w14:textId="77777777" w:rsidR="00207767" w:rsidRPr="00207767" w:rsidRDefault="00207767" w:rsidP="00207767">
                        <w:pPr>
                          <w:rPr>
                            <w:rFonts w:ascii="Arial" w:hAnsi="Arial" w:cs="Arial"/>
                          </w:rPr>
                        </w:pPr>
                      </w:p>
                    </w:txbxContent>
                  </v:textbox>
                </v:rect>
                <v:rect id="Rectangle 2924" o:spid="_x0000_s1093" style="position:absolute;left:41897;top:67362;width:23727;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768EBFC5" w14:textId="77777777" w:rsidR="00207767" w:rsidRPr="00207767" w:rsidRDefault="00207767" w:rsidP="00207767">
                        <w:pPr>
                          <w:rPr>
                            <w:rFonts w:ascii="Arial" w:hAnsi="Arial" w:cs="Arial"/>
                          </w:rPr>
                        </w:pPr>
                        <w:r w:rsidRPr="00207767">
                          <w:rPr>
                            <w:rFonts w:ascii="Arial" w:hAnsi="Arial" w:cs="Arial"/>
                          </w:rPr>
                          <w:t>complainant</w:t>
                        </w:r>
                      </w:p>
                    </w:txbxContent>
                  </v:textbox>
                </v:rect>
                <v:rect id="Rectangle 2925" o:spid="_x0000_s1094" style="position:absolute;left:60024;top:691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5D5FDFA1"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26" o:spid="_x0000_s1095" style="position:absolute;left:37264;top:2951;width:998;height:3429;visibility:visible;mso-wrap-style:square;v-text-anchor:top" coordsize="99822,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" path="m45085,r9525,l54730,315861,90297,254889v1270,-2286,4191,-3048,6477,-1777c99060,254509,99822,257429,98425,259715l49911,342900,1397,259715c,257429,762,254509,3048,253112v2286,-1271,5207,-509,6477,1777l45205,316055,45085,xe" fillcolor="black" stroked="f" strokeweight="0">
                  <v:stroke miterlimit="83231f" joinstyle="miter"/>
                  <v:path arrowok="t" textboxrect="0,0,99822,342900"/>
                </v:shape>
                <v:shape id="Shape 2927" o:spid="_x0000_s1096" style="position:absolute;left:52790;top:11337;width:998;height:7429;visibility:visible;mso-wrap-style:square;v-text-anchor:top" coordsize="99822,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" path="m45085,r9525,l54734,715778,90297,654812v1270,-2159,4191,-2921,6477,-1651c99060,654431,99822,657352,98425,659638l49911,742950,1397,659638c,657352,762,654431,3048,653161v2286,-1270,5207,-508,6477,1651l45209,715985,45085,xe" fillcolor="black" stroked="f" strokeweight="0">
                  <v:stroke miterlimit="83231f" joinstyle="miter"/>
                  <v:path arrowok="t" textboxrect="0,0,99822,742950"/>
                </v:shape>
                <v:shape id="Shape 2928" o:spid="_x0000_s1097" style="position:absolute;left:12594;top:19812;width:998;height:2952;visibility:visible;mso-wrap-style:square;v-text-anchor:top" coordsize="99822,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" path="m45212,r9525,l54737,268224,90297,207264v1270,-2286,4191,-3048,6477,-1778c99060,206884,99822,209804,98425,212090l49911,295275,1397,212090c,209804,762,206884,3048,205486v2286,-1270,5207,-508,6477,1778l45212,268442,45212,xe" fillcolor="black" stroked="f" strokeweight="0">
                  <v:stroke miterlimit="83231f" joinstyle="miter"/>
                  <v:path arrowok="t" textboxrect="0,0,99822,295275"/>
                </v:shape>
                <v:shape id="Shape 2929" o:spid="_x0000_s1098" style="position:absolute;left:52791;top:21715;width:998;height:4001;visibility:visible;mso-wrap-style:square;v-text-anchor:top" coordsize="99822,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" path="m45720,r9525,l54639,373019,90297,312166v1270,-2286,4191,-3048,6477,-1778c99060,311786,99822,314706,98425,316865l49784,400050,1397,316738c,314452,762,311531,3048,310262v2286,-1271,5207,-509,6477,1650l45114,373023,45720,xe" fillcolor="black" stroked="f" strokeweight="0">
                  <v:stroke miterlimit="83231f" joinstyle="miter"/>
                  <v:path arrowok="t" textboxrect="0,0,99822,400050"/>
                </v:shape>
                <v:shape id="Shape 2930" o:spid="_x0000_s1099" style="position:absolute;left:9855;top:34958;width:42005;height:0;visibility:visible;mso-wrap-style:square;v-text-anchor:top" coordsize="4200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" path="m,l4200525,e" filled="f">
                  <v:path arrowok="t" textboxrect="0,0,4200525,0"/>
                </v:shape>
                <v:shape id="Shape 2931" o:spid="_x0000_s1100" style="position:absolute;left:9546;top:60105;width:998;height:2476;visibility:visible;mso-wrap-style:square;v-text-anchor:top" coordsize="99822,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" path="m45212,r9525,l54737,220599,90297,159639v1270,-2286,4191,-3048,6477,-1778c99060,159258,99822,162179,98425,164338l49911,247650,1397,164338c,162179,762,159258,3048,157861v2286,-1270,5207,-508,6477,1778l45212,220817,45212,xe" fillcolor="black" stroked="f" strokeweight="0">
                  <v:path arrowok="t" textboxrect="0,0,99822,247650"/>
                </v:shape>
                <v:shape id="Shape 2932" o:spid="_x0000_s1101" style="position:absolute;left:9591;top:53773;width:998;height:2336;visibility:visible;mso-wrap-style:square;v-text-anchor:top" coordsize="99822,2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" path="m45212,r9525,l54737,206628,90297,145669v1270,-2286,4191,-3048,6477,-1779c99060,145287,99822,148209,98425,150495l49911,233680,1397,150495c,148209,762,145287,3048,143890v2286,-1269,5207,-507,6477,1779l45212,206846,45212,xe" fillcolor="black" stroked="f" strokeweight="0">
                  <v:path arrowok="t" textboxrect="0,0,99822,233680"/>
                </v:shape>
                <v:shape id="Shape 2933" o:spid="_x0000_s1102" style="position:absolute;left:9356;top:34958;width:998;height:3238;visibility:visible;mso-wrap-style:square;v-text-anchor:top" coordsize="99822,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" path="m45212,r9525,l54737,296799,90297,235839v1270,-2286,4191,-3048,6477,-1778c99060,235458,99822,238379,98425,240665l49911,323850,1397,240665c,238379,762,235458,3048,234061v2286,-1270,5207,-508,6477,1778l45212,297017,45212,xe" fillcolor="black" stroked="f" strokeweight="0">
                  <v:path arrowok="t" textboxrect="0,0,99822,323850"/>
                </v:shape>
                <v:shape id="Shape 2934" o:spid="_x0000_s1103" style="position:absolute;left:52115;top:60867;width:997;height:2667;visibility:visible;mso-wrap-style:square;v-text-anchor:top" coordsize="9969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" path="m44577,r9525,l54694,239655,90170,178562v1270,-2286,4191,-3048,6477,-1778c98933,178181,99695,181102,98425,183388l50038,266700,1270,183515c,181356,762,178435,2921,177038v2286,-1270,5207,-508,6604,1651l45168,239618,44577,xe" fillcolor="black" stroked="f" strokeweight="0">
                  <v:path arrowok="t" textboxrect="0,0,99695,266700"/>
                </v:shape>
                <v:shape id="Shape 2935" o:spid="_x0000_s1104" style="position:absolute;left:30787;top:35148;width:998;height:5334;visibility:visible;mso-wrap-style:square;v-text-anchor:top" coordsize="9982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" path="m45085,r9525,l54733,506357,90297,445389v1270,-2286,4191,-3048,6477,-1778c99060,445008,99822,447929,98425,450215l49911,533400,1397,450215c,447929,762,445008,3048,443611v2286,-1270,5207,-508,6477,1778l45208,506559,45085,xe" fillcolor="black" stroked="f" strokeweight="0">
                  <v:path arrowok="t" textboxrect="0,0,99822,533400"/>
                </v:shape>
                <v:shape id="Shape 2936" o:spid="_x0000_s1105" style="position:absolute;left:52024;top:50147;width:499;height:2431;visibility:visible;mso-wrap-style:square;v-text-anchor:top" coordsize="99822,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" path="m45085,r9525,l54732,468130,90297,407162v1270,-2159,4191,-2922,6477,-1651c99060,406781,99822,409702,98425,411988l49911,495300,1397,411988c,409702,762,406781,3048,405511v2286,-1271,5207,-508,6477,1651l45207,468332,45085,xe" fillcolor="black" stroked="f" strokeweight="0">
                  <v:path arrowok="t" textboxrect="0,0,99822,495300"/>
                </v:shape>
                <v:shape id="Shape 2937" o:spid="_x0000_s1106" style="position:absolute;left:51363;top:34862;width:997;height:2572;visibility:visible;mso-wrap-style:square;v-text-anchor:top" coordsize="9969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" path="m45593,r9525,l54528,230116,90170,169291v1397,-2286,4318,-3048,6604,-1778c99060,168910,99695,171831,98425,173990l49657,257175,1270,173863c,171577,762,168656,3048,167259v2286,-1270,5207,-508,6477,1778l45003,230132,45593,xe" fillcolor="black" stroked="f" strokeweight="0">
                  <v:path arrowok="t" textboxrect="0,0,99695,257175"/>
                </v:shape>
                <v:shape id="Shape 2938" o:spid="_x0000_s1107" style="position:absolute;left:25285;width:26575;height:2952;visibility:visible;mso-wrap-style:square;v-text-anchor:top" coordsize="26574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" path="m,295275r2657475,l2657475,,,,,295275xe" filled="f">
                  <v:stroke miterlimit="66585f" joinstyle="miter"/>
                  <v:path arrowok="t" textboxrect="0,0,2657475,295275"/>
                </v:shape>
                <v:rect id="Rectangle 2939" o:spid="_x0000_s1108" style="position:absolute;left:26101;top:452;width:3132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42130605" w14:textId="77777777" w:rsidR="00207767" w:rsidRPr="00207767" w:rsidRDefault="00207767" w:rsidP="00207767">
                        <w:pPr>
                          <w:rPr>
                            <w:rFonts w:ascii="Arial" w:hAnsi="Arial" w:cs="Arial"/>
                          </w:rPr>
                        </w:pPr>
                        <w:r w:rsidRPr="00207767">
                          <w:rPr>
                            <w:rFonts w:ascii="Arial" w:hAnsi="Arial" w:cs="Arial"/>
                          </w:rPr>
                          <w:t>Complaint received (written/verbal)</w:t>
                        </w:r>
                      </w:p>
                    </w:txbxContent>
                  </v:textbox>
                </v:rect>
                <v:rect id="Rectangle 2940" o:spid="_x0000_s1109" style="position:absolute;left:50358;top:6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6EDAC22F"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41" o:spid="_x0000_s1110" style="position:absolute;left:44;top:62578;width:20288;height:7171;visibility:visible;mso-wrap-style:square;v-text-anchor:top" coordsize="202882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" path="m,657225r2028825,l2028825,,,,,657225xe" filled="f">
                  <v:stroke miterlimit="66585f" joinstyle="miter"/>
                  <v:path arrowok="t" textboxrect="0,0,2028825,657225"/>
                </v:shape>
                <v:rect id="Rectangle 2942" o:spid="_x0000_s1111" style="position:absolute;left:234;top:62753;width:20632;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59587325" w14:textId="77777777" w:rsidR="00207767" w:rsidRPr="00207767" w:rsidRDefault="00207767" w:rsidP="00207767">
                        <w:pPr>
                          <w:rPr>
                            <w:rFonts w:ascii="Arial" w:hAnsi="Arial" w:cs="Arial"/>
                          </w:rPr>
                        </w:pPr>
                        <w:r w:rsidRPr="00207767">
                          <w:rPr>
                            <w:rFonts w:ascii="Arial" w:hAnsi="Arial" w:cs="Arial"/>
                          </w:rPr>
                          <w:t xml:space="preserve">Keep complainant </w:t>
                        </w:r>
                      </w:p>
                    </w:txbxContent>
                  </v:textbox>
                </v:rect>
                <v:rect id="Rectangle 2943" o:spid="_x0000_s1112" style="position:absolute;left:346;top:64473;width:22820;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314625D6" w14:textId="77777777" w:rsidR="00207767" w:rsidRPr="00207767" w:rsidRDefault="00207767" w:rsidP="00207767">
                        <w:pPr>
                          <w:rPr>
                            <w:rFonts w:ascii="Arial" w:hAnsi="Arial" w:cs="Arial"/>
                          </w:rPr>
                        </w:pPr>
                        <w:r w:rsidRPr="00207767">
                          <w:rPr>
                            <w:rFonts w:ascii="Arial" w:hAnsi="Arial" w:cs="Arial"/>
                          </w:rPr>
                          <w:t xml:space="preserve">regularly informed of </w:t>
                        </w:r>
                      </w:p>
                    </w:txbxContent>
                  </v:textbox>
                </v:rect>
                <v:rect id="Rectangle 2944" o:spid="_x0000_s1113" style="position:absolute;left:346;top:66355;width:19251;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6B2662F3" w14:textId="77777777" w:rsidR="00207767" w:rsidRPr="00207767" w:rsidRDefault="00207767" w:rsidP="00207767">
                        <w:pPr>
                          <w:rPr>
                            <w:rFonts w:ascii="Arial" w:hAnsi="Arial" w:cs="Arial"/>
                          </w:rPr>
                        </w:pPr>
                        <w:r w:rsidRPr="00207767">
                          <w:rPr>
                            <w:rFonts w:ascii="Arial" w:hAnsi="Arial" w:cs="Arial"/>
                          </w:rPr>
                          <w:t>progress</w:t>
                        </w:r>
                      </w:p>
                    </w:txbxContent>
                  </v:textbox>
                </v:rect>
                <v:rect id="Rectangle 2945" o:spid="_x0000_s1114" style="position:absolute;left:17174;top:6675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3AAEE6CF"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46" o:spid="_x0000_s1115" style="position:absolute;top:38218;width:23170;height:15551;visibility:visible;mso-wrap-style:square;v-text-anchor:top" coordsize="2125345,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" path="m,1555115r2125345,l2125345,,,,,1555115xe" filled="f">
                  <v:stroke miterlimit="66585f" joinstyle="miter"/>
                  <v:path arrowok="t" textboxrect="0,0,2125345,1555115"/>
                </v:shape>
                <v:rect id="Rectangle 2947" o:spid="_x0000_s1116" style="position:absolute;left:234;top:38991;width:21555;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62D967A4" w14:textId="77777777" w:rsidR="00207767" w:rsidRPr="00207767" w:rsidRDefault="00207767" w:rsidP="00207767">
                        <w:pPr>
                          <w:rPr>
                            <w:rFonts w:ascii="Arial" w:hAnsi="Arial" w:cs="Arial"/>
                          </w:rPr>
                        </w:pPr>
                        <w:r w:rsidRPr="00207767">
                          <w:rPr>
                            <w:rFonts w:ascii="Arial" w:hAnsi="Arial" w:cs="Arial"/>
                          </w:rPr>
                          <w:t>Prepare terms of reference</w:t>
                        </w:r>
                      </w:p>
                    </w:txbxContent>
                  </v:textbox>
                </v:rect>
                <v:rect id="Rectangle 2948" o:spid="_x0000_s1117" style="position:absolute;left:16716;top:38993;width:7248;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4969F39E" w14:textId="77777777" w:rsidR="00207767" w:rsidRPr="00207767" w:rsidRDefault="00207767" w:rsidP="00207767">
                        <w:pPr>
                          <w:rPr>
                            <w:rFonts w:ascii="Arial" w:hAnsi="Arial" w:cs="Arial"/>
                          </w:rPr>
                        </w:pPr>
                      </w:p>
                    </w:txbxContent>
                  </v:textbox>
                </v:rect>
                <v:rect id="Rectangle 2949" o:spid="_x0000_s1118" style="position:absolute;left:761;top:42088;width:20976;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00B3C39A"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50" o:spid="_x0000_s1119" style="position:absolute;left:-207;top:42523;width:23548;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0B639E33" w14:textId="295594C1" w:rsidR="00207767" w:rsidRPr="00207767" w:rsidRDefault="00207767" w:rsidP="00207767">
                        <w:pPr>
                          <w:rPr>
                            <w:rFonts w:ascii="Arial" w:hAnsi="Arial" w:cs="Arial"/>
                          </w:rPr>
                        </w:pPr>
                        <w:r w:rsidRPr="00207767">
                          <w:rPr>
                            <w:rFonts w:ascii="Arial" w:hAnsi="Arial" w:cs="Arial"/>
                          </w:rPr>
                          <w:t xml:space="preserve"> Risk assess</w:t>
                        </w:r>
                        <w:r w:rsidR="007E2E7D">
                          <w:rPr>
                            <w:rFonts w:ascii="Arial" w:hAnsi="Arial" w:cs="Arial"/>
                          </w:rPr>
                          <w:t xml:space="preserve"> complaint</w:t>
                        </w:r>
                      </w:p>
                      <w:p w14:paraId="07B8C74D" w14:textId="77777777" w:rsidR="00207767" w:rsidRPr="00207767" w:rsidRDefault="00207767" w:rsidP="00207767">
                        <w:pPr>
                          <w:rPr>
                            <w:rFonts w:ascii="Arial" w:hAnsi="Arial" w:cs="Arial"/>
                          </w:rPr>
                        </w:pPr>
                      </w:p>
                    </w:txbxContent>
                  </v:textbox>
                </v:rect>
                <v:rect id="Rectangle 2951" o:spid="_x0000_s1120" style="position:absolute;left:6186;top:44009;width:1971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14:paraId="56C27980"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52" o:spid="_x0000_s1121" style="position:absolute;top:48346;width:21736;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14:paraId="7DBBFF3F" w14:textId="26ACA54F" w:rsidR="00207767" w:rsidRPr="00207767" w:rsidRDefault="00207767" w:rsidP="00207767">
                        <w:pPr>
                          <w:rPr>
                            <w:rFonts w:ascii="Arial" w:hAnsi="Arial" w:cs="Arial"/>
                          </w:rPr>
                        </w:pPr>
                        <w:r w:rsidRPr="00207767">
                          <w:rPr>
                            <w:rFonts w:ascii="Arial" w:hAnsi="Arial" w:cs="Arial"/>
                          </w:rPr>
                          <w:t xml:space="preserve"> </w:t>
                        </w:r>
                      </w:p>
                    </w:txbxContent>
                  </v:textbox>
                </v:rect>
                <v:rect id="Rectangle 2953" o:spid="_x0000_s1122" style="position:absolute;left:44;top:45321;width:17202;height:3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303C1105" w14:textId="77777777" w:rsidR="00207767" w:rsidRPr="00207767" w:rsidRDefault="00207767" w:rsidP="00207767">
                        <w:pPr>
                          <w:rPr>
                            <w:rFonts w:ascii="Arial" w:hAnsi="Arial" w:cs="Arial"/>
                          </w:rPr>
                        </w:pPr>
                      </w:p>
                    </w:txbxContent>
                  </v:textbox>
                </v:rect>
                <v:rect id="Rectangle 2954" o:spid="_x0000_s1123" style="position:absolute;left:234;top:45636;width:20627;height:2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0B65AD7C" w14:textId="52C1FE51" w:rsidR="00207767" w:rsidRPr="00207767" w:rsidRDefault="00084609" w:rsidP="00207767">
                        <w:pPr>
                          <w:rPr>
                            <w:rFonts w:ascii="Arial" w:hAnsi="Arial" w:cs="Arial"/>
                          </w:rPr>
                        </w:pPr>
                        <w:r>
                          <w:rPr>
                            <w:rFonts w:ascii="Arial" w:hAnsi="Arial" w:cs="Arial"/>
                          </w:rPr>
                          <w:t>Share with service</w:t>
                        </w:r>
                      </w:p>
                    </w:txbxContent>
                  </v:textbox>
                </v:rect>
                <v:rect id="Rectangle 2955" o:spid="_x0000_s1124" style="position:absolute;left:234;top:49051;width:22551;height:3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56BD1828" w14:textId="77777777" w:rsidR="00207767" w:rsidRPr="00207767" w:rsidRDefault="00207767" w:rsidP="00207767">
                        <w:pPr>
                          <w:rPr>
                            <w:rFonts w:ascii="Arial" w:hAnsi="Arial" w:cs="Arial"/>
                          </w:rPr>
                        </w:pPr>
                        <w:r w:rsidRPr="00207767">
                          <w:rPr>
                            <w:rFonts w:ascii="Arial" w:hAnsi="Arial" w:cs="Arial"/>
                          </w:rPr>
                          <w:t>Appoint Investigating Officer (IO)</w:t>
                        </w:r>
                      </w:p>
                    </w:txbxContent>
                  </v:textbox>
                </v:rect>
                <v:rect id="Rectangle 2956" o:spid="_x0000_s1125" style="position:absolute;left:18850;top:511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2F549385"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57" o:spid="_x0000_s1126" style="position:absolute;left:29857;top:6372;width:14954;height:10383;visibility:visible;mso-wrap-style:square;v-text-anchor:top" coordsize="149542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" path="m,1038225r1495425,l1495425,,,,,1038225xe" filled="f">
                  <v:stroke miterlimit="66585f" joinstyle="miter"/>
                  <v:path arrowok="t" textboxrect="0,0,1495425,1038225"/>
                </v:shape>
                <v:rect id="Rectangle 2958" o:spid="_x0000_s1127" style="position:absolute;left:29782;top:6995;width:18028;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5AAC18C0" w14:textId="77777777" w:rsidR="00207767" w:rsidRPr="00207767" w:rsidRDefault="00207767" w:rsidP="00207767">
                        <w:pPr>
                          <w:rPr>
                            <w:rFonts w:ascii="Arial" w:hAnsi="Arial" w:cs="Arial"/>
                          </w:rPr>
                        </w:pPr>
                        <w:r w:rsidRPr="00207767">
                          <w:rPr>
                            <w:rFonts w:ascii="Arial" w:hAnsi="Arial" w:cs="Arial"/>
                          </w:rPr>
                          <w:t xml:space="preserve">Complaint triaged: </w:t>
                        </w:r>
                      </w:p>
                      <w:p w14:paraId="173E69E0"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59" o:spid="_x0000_s1128" style="position:absolute;left:34063;top:8646;width:925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50706DF9"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60" o:spid="_x0000_s1129" style="position:absolute;left:30198;top:10528;width:15209;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0437BAC2" w14:textId="77777777" w:rsidR="00207767" w:rsidRPr="00207767" w:rsidRDefault="00207767" w:rsidP="00207767">
                        <w:pPr>
                          <w:rPr>
                            <w:rFonts w:ascii="Arial" w:hAnsi="Arial" w:cs="Arial"/>
                          </w:rPr>
                        </w:pPr>
                        <w:r w:rsidRPr="00207767">
                          <w:rPr>
                            <w:rFonts w:ascii="Arial" w:hAnsi="Arial" w:cs="Arial"/>
                          </w:rPr>
                          <w:t>Within remit?</w:t>
                        </w:r>
                      </w:p>
                      <w:p w14:paraId="69045B06" w14:textId="77777777" w:rsidR="00207767" w:rsidRPr="00207767" w:rsidRDefault="00207767" w:rsidP="00207767">
                        <w:pPr>
                          <w:rPr>
                            <w:rFonts w:ascii="Arial" w:hAnsi="Arial" w:cs="Arial"/>
                          </w:rPr>
                        </w:pPr>
                      </w:p>
                      <w:p w14:paraId="6724D802" w14:textId="77777777" w:rsidR="00207767" w:rsidRPr="00207767" w:rsidRDefault="00207767" w:rsidP="00207767">
                        <w:pPr>
                          <w:rPr>
                            <w:rFonts w:ascii="Arial" w:hAnsi="Arial" w:cs="Arial"/>
                          </w:rPr>
                        </w:pPr>
                      </w:p>
                    </w:txbxContent>
                  </v:textbox>
                </v:rect>
                <v:rect id="Rectangle 2961" o:spid="_x0000_s1130" style="position:absolute;left:31229;top:12151;width:167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0B7FB4F9" w14:textId="77777777" w:rsidR="00207767" w:rsidRPr="00207767" w:rsidRDefault="00207767" w:rsidP="00207767">
                        <w:pPr>
                          <w:rPr>
                            <w:rFonts w:ascii="Arial" w:hAnsi="Arial" w:cs="Arial"/>
                          </w:rPr>
                        </w:pPr>
                      </w:p>
                    </w:txbxContent>
                  </v:textbox>
                </v:rect>
                <v:rect id="Rectangle 50703" o:spid="_x0000_s1131" style="position:absolute;left:30196;top:13575;width:11860;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" filled="f" stroked="f">
                  <v:textbox inset="0,0,0,0">
                    <w:txbxContent>
                      <w:p w14:paraId="3D4E6BAE" w14:textId="77777777" w:rsidR="00207767" w:rsidRPr="00207767" w:rsidRDefault="00207767" w:rsidP="00207767">
                        <w:pPr>
                          <w:rPr>
                            <w:rFonts w:ascii="Arial" w:hAnsi="Arial" w:cs="Arial"/>
                          </w:rPr>
                        </w:pPr>
                        <w:r w:rsidRPr="00207767">
                          <w:rPr>
                            <w:rFonts w:ascii="Arial" w:hAnsi="Arial" w:cs="Arial"/>
                          </w:rPr>
                          <w:t>Time limit?</w:t>
                        </w:r>
                      </w:p>
                    </w:txbxContent>
                  </v:textbox>
                </v:rect>
                <v:rect id="Rectangle 50702" o:spid="_x0000_s1132" style="position:absolute;left:39833;top:13919;width:29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" filled="f" stroked="f">
                  <v:textbox inset="0,0,0,0">
                    <w:txbxContent>
                      <w:p w14:paraId="0485C709" w14:textId="77777777" w:rsidR="00207767" w:rsidRPr="00207767" w:rsidRDefault="00207767" w:rsidP="00207767">
                        <w:pPr>
                          <w:rPr>
                            <w:rFonts w:ascii="Arial" w:hAnsi="Arial" w:cs="Arial"/>
                          </w:rPr>
                        </w:pPr>
                      </w:p>
                    </w:txbxContent>
                  </v:textbox>
                </v:rect>
                <v:rect id="Rectangle 50701" o:spid="_x0000_s1133" style="position:absolute;left:29780;top:14028;width:3523;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" filled="f" stroked="f">
                  <v:textbox inset="0,0,0,0">
                    <w:txbxContent>
                      <w:p w14:paraId="1B314910" w14:textId="77777777" w:rsidR="00207767" w:rsidRPr="00207767" w:rsidRDefault="00207767" w:rsidP="00207767">
                        <w:pPr>
                          <w:rPr>
                            <w:rFonts w:ascii="Arial" w:hAnsi="Arial" w:cs="Arial"/>
                          </w:rPr>
                        </w:pPr>
                      </w:p>
                    </w:txbxContent>
                  </v:textbox>
                </v:rect>
                <v:rect id="Rectangle 2963" o:spid="_x0000_s1134" style="position:absolute;left:42037;top:140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4CCCA568"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64" o:spid="_x0000_s1135" style="position:absolute;left:13093;top:11242;width:16764;height:95;visibility:visible;mso-wrap-style:square;v-text-anchor:top" coordsize="1676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" path="m1676400,l,9525e" filled="f">
                  <v:path arrowok="t" textboxrect="0,0,1676400,9525"/>
                </v:shape>
                <v:shape id="Shape 2965" o:spid="_x0000_s1136" style="position:absolute;left:12594;top:11337;width:998;height:5905;visibility:visible;mso-wrap-style:square;v-text-anchor:top" coordsize="99822,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" path="m45212,r9525,l54737,563372,90297,502412v1270,-2159,4191,-2921,6477,-1651c99060,502031,99822,504952,98425,507238l49911,590550,1397,507238c,504952,762,502031,3048,500761v2286,-1270,5207,-508,6477,1651l45212,563590,45212,xe" fillcolor="black" stroked="f" strokeweight="0">
                  <v:path arrowok="t" textboxrect="0,0,99822,590550"/>
                </v:shape>
                <v:shape id="Shape 2966" o:spid="_x0000_s1137" style="position:absolute;left:44811;top:11337;width:8478;height:0;visibility:visible;mso-wrap-style:square;v-text-anchor:top" coordsize="84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" path="m,l847725,e" filled="f">
                  <v:path arrowok="t" textboxrect="0,0,847725,0"/>
                </v:shape>
                <v:shape id="Shape 2967" o:spid="_x0000_s1138" style="position:absolute;left:13665;top:33244;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" path="m,l,171450e" filled="f">
                  <v:path arrowok="t" textboxrect="0,0,0,171450"/>
                </v:shape>
                <w10:anchorlock/>
              </v:group>
            </w:pict>
          </mc:Fallback>
        </mc:AlternateContent>
      </w:r>
    </w:p>
    <w:p w14:paraId="3F09F1BD" w14:textId="77777777" w:rsidR="00155A53" w:rsidRDefault="00155A53"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2163A0F5" w14:textId="77777777" w:rsidR="007B6800" w:rsidRDefault="007B6800" w:rsidP="007C6589">
      <w:pPr>
        <w:pStyle w:val="Heading1"/>
        <w:rPr>
          <w:bCs/>
          <w:color w:val="00B0F0"/>
        </w:rPr>
      </w:pPr>
    </w:p>
    <w:p w14:paraId="21BE230E" w14:textId="77777777" w:rsidR="007B6800" w:rsidRPr="007B6800" w:rsidRDefault="007B6800" w:rsidP="007B6800"/>
    <w:p w14:paraId="62E8AF7E" w14:textId="77777777" w:rsidR="007B6800" w:rsidRDefault="007B6800" w:rsidP="007C6589">
      <w:pPr>
        <w:pStyle w:val="Heading1"/>
        <w:rPr>
          <w:bCs/>
          <w:color w:val="00B0F0"/>
        </w:rPr>
      </w:pPr>
    </w:p>
    <w:p w14:paraId="28AAC503" w14:textId="63E853EE" w:rsidR="00155A53" w:rsidRPr="003069D8" w:rsidRDefault="00B53ABA" w:rsidP="007C6589">
      <w:pPr>
        <w:pStyle w:val="Heading1"/>
        <w:rPr>
          <w:color w:val="00B0F0"/>
        </w:rPr>
      </w:pPr>
      <w:bookmarkStart w:id="44" w:name="_Toc210651850"/>
      <w:r w:rsidRPr="003069D8">
        <w:rPr>
          <w:bCs/>
          <w:color w:val="00B0F0"/>
        </w:rPr>
        <w:t>Appendix 2:</w:t>
      </w:r>
      <w:r w:rsidRPr="003069D8">
        <w:rPr>
          <w:color w:val="00B0F0"/>
        </w:rPr>
        <w:t xml:space="preserve"> Stage two of the Trust’s complaint process</w:t>
      </w:r>
      <w:bookmarkEnd w:id="44"/>
    </w:p>
    <w:p w14:paraId="7133FE23" w14:textId="77777777" w:rsidR="00B53ABA" w:rsidRDefault="00B53ABA"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6D03B59D" w14:textId="59ACA22D" w:rsidR="00B53ABA" w:rsidRPr="008A4857" w:rsidRDefault="005229E8" w:rsidP="008A4857">
      <w:pPr>
        <w:shd w:val="clear" w:color="auto" w:fill="FFFFFF" w:themeFill="background1"/>
        <w:spacing w:before="100" w:beforeAutospacing="1" w:after="100" w:afterAutospacing="1" w:line="360" w:lineRule="auto"/>
        <w:ind w:hanging="357"/>
        <w:contextualSpacing/>
        <w:rPr>
          <w:rFonts w:ascii="Arial" w:hAnsi="Arial" w:cs="Arial"/>
          <w:b/>
        </w:rPr>
      </w:pPr>
      <w:r>
        <w:rPr>
          <w:rFonts w:ascii="Calibri" w:eastAsia="Calibri" w:hAnsi="Calibri" w:cs="Calibri"/>
          <w:noProof/>
          <w:lang w:eastAsia="en-GB"/>
        </w:rPr>
        <mc:AlternateContent>
          <mc:Choice Requires="wps">
            <w:drawing>
              <wp:anchor distT="0" distB="0" distL="114300" distR="114300" simplePos="0" relativeHeight="251665408" behindDoc="0" locked="0" layoutInCell="1" allowOverlap="1" wp14:anchorId="4ED675A2" wp14:editId="2C88AD70">
                <wp:simplePos x="0" y="0"/>
                <wp:positionH relativeFrom="column">
                  <wp:posOffset>3048000</wp:posOffset>
                </wp:positionH>
                <wp:positionV relativeFrom="paragraph">
                  <wp:posOffset>5779134</wp:posOffset>
                </wp:positionV>
                <wp:extent cx="292446" cy="45719"/>
                <wp:effectExtent l="19050" t="57150" r="12700" b="50165"/>
                <wp:wrapNone/>
                <wp:docPr id="363656008" name="Straight Arrow Connector 4"/>
                <wp:cNvGraphicFramePr/>
                <a:graphic xmlns:a="http://schemas.openxmlformats.org/drawingml/2006/main">
                  <a:graphicData uri="http://schemas.microsoft.com/office/word/2010/wordprocessingShape">
                    <wps:wsp>
                      <wps:cNvCnPr/>
                      <wps:spPr>
                        <a:xfrm flipH="1" flipV="1">
                          <a:off x="0" y="0"/>
                          <a:ext cx="29244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BD8E15" id="Straight Arrow Connector 4" o:spid="_x0000_s1026" type="#_x0000_t32" style="position:absolute;margin-left:240pt;margin-top:455.05pt;width:23.05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" strokecolor="black [3200]" strokeweight=".5pt">
                <v:stroke endarrow="block" joinstyle="miter"/>
              </v:shape>
            </w:pict>
          </mc:Fallback>
        </mc:AlternateContent>
      </w:r>
      <w:r w:rsidR="00397A83">
        <w:rPr>
          <w:rFonts w:ascii="Calibri" w:eastAsia="Calibri" w:hAnsi="Calibri" w:cs="Calibri"/>
          <w:noProof/>
          <w:lang w:eastAsia="en-GB"/>
        </w:rPr>
        <mc:AlternateContent>
          <mc:Choice Requires="wps">
            <w:drawing>
              <wp:anchor distT="0" distB="0" distL="114300" distR="114300" simplePos="0" relativeHeight="251661312" behindDoc="0" locked="0" layoutInCell="1" allowOverlap="1" wp14:anchorId="2884EC2A" wp14:editId="5957A81D">
                <wp:simplePos x="0" y="0"/>
                <wp:positionH relativeFrom="column">
                  <wp:posOffset>1981200</wp:posOffset>
                </wp:positionH>
                <wp:positionV relativeFrom="paragraph">
                  <wp:posOffset>5239385</wp:posOffset>
                </wp:positionV>
                <wp:extent cx="1069291" cy="1094331"/>
                <wp:effectExtent l="0" t="0" r="17145" b="10795"/>
                <wp:wrapNone/>
                <wp:docPr id="976092883" name="Rectangle 3"/>
                <wp:cNvGraphicFramePr/>
                <a:graphic xmlns:a="http://schemas.openxmlformats.org/drawingml/2006/main">
                  <a:graphicData uri="http://schemas.microsoft.com/office/word/2010/wordprocessingShape">
                    <wps:wsp>
                      <wps:cNvSpPr/>
                      <wps:spPr>
                        <a:xfrm>
                          <a:off x="0" y="0"/>
                          <a:ext cx="1069291" cy="109433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6F37BF" w14:textId="7433A0D4" w:rsidR="005229E8" w:rsidRPr="005229E8" w:rsidRDefault="005229E8" w:rsidP="005229E8">
                            <w:pPr>
                              <w:rPr>
                                <w:rFonts w:ascii="Arial" w:eastAsia="Arial" w:hAnsi="Arial" w:cs="Arial"/>
                                <w:color w:val="000000"/>
                                <w:kern w:val="2"/>
                                <w:sz w:val="24"/>
                                <w:szCs w:val="24"/>
                                <w:lang w:eastAsia="en-GB"/>
                                <w14:ligatures w14:val="standardContextual"/>
                              </w:rPr>
                            </w:pPr>
                            <w:r w:rsidRPr="005229E8">
                              <w:rPr>
                                <w:rFonts w:ascii="Arial" w:eastAsia="Arial" w:hAnsi="Arial" w:cs="Arial"/>
                                <w:color w:val="000000"/>
                                <w:kern w:val="2"/>
                                <w:sz w:val="24"/>
                                <w:szCs w:val="24"/>
                                <w:lang w:eastAsia="en-GB"/>
                                <w14:ligatures w14:val="standardContextual"/>
                              </w:rPr>
                              <w:t>Share with complainant</w:t>
                            </w:r>
                          </w:p>
                          <w:p w14:paraId="01BA852A" w14:textId="77777777" w:rsidR="005229E8" w:rsidRPr="005229E8" w:rsidRDefault="005229E8" w:rsidP="005229E8">
                            <w:pPr>
                              <w:spacing w:after="8" w:line="249" w:lineRule="auto"/>
                              <w:ind w:hanging="10"/>
                              <w:rPr>
                                <w:rFonts w:ascii="Arial" w:eastAsia="Arial" w:hAnsi="Arial" w:cs="Arial"/>
                                <w:color w:val="000000"/>
                                <w:kern w:val="2"/>
                                <w:sz w:val="24"/>
                                <w:szCs w:val="24"/>
                                <w:lang w:eastAsia="en-GB"/>
                                <w14:ligatures w14:val="standardContextual"/>
                              </w:rPr>
                            </w:pPr>
                            <w:r w:rsidRPr="005229E8">
                              <w:rPr>
                                <w:rFonts w:ascii="Arial" w:eastAsia="Arial" w:hAnsi="Arial" w:cs="Arial"/>
                                <w:color w:val="000000"/>
                                <w:kern w:val="2"/>
                                <w:sz w:val="24"/>
                                <w:szCs w:val="24"/>
                                <w:lang w:eastAsia="en-GB"/>
                                <w14:ligatures w14:val="standardContextual"/>
                              </w:rPr>
                              <w:t>Signpost to PHSO</w:t>
                            </w:r>
                          </w:p>
                          <w:p w14:paraId="12D943AB" w14:textId="6B934996" w:rsidR="00397A83" w:rsidRDefault="00397A83" w:rsidP="00397A83">
                            <w:r w:rsidRPr="00C63B37">
                              <w:rPr>
                                <w:rFonts w:ascii="Arial" w:hAnsi="Arial" w:cs="Arial"/>
                              </w:rPr>
                              <w:t>ainant</w:t>
                            </w:r>
                          </w:p>
                          <w:p w14:paraId="3405B683" w14:textId="77777777" w:rsidR="00397A83" w:rsidRDefault="00397A83" w:rsidP="00397A83">
                            <w:r>
                              <w:t>Signpost to PHSO</w:t>
                            </w:r>
                          </w:p>
                          <w:p w14:paraId="305C2080" w14:textId="77777777" w:rsidR="00397A83" w:rsidRDefault="00397A83" w:rsidP="00397A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4EC2A" id="Rectangle 3" o:spid="_x0000_s1139" style="position:absolute;margin-left:156pt;margin-top:412.55pt;width:84.2pt;height:8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" fillcolor="white [3212]" strokecolor="#091723 [484]" strokeweight="1pt">
                <v:textbox>
                  <w:txbxContent>
                    <w:p w14:paraId="6C6F37BF" w14:textId="7433A0D4" w:rsidR="005229E8" w:rsidRPr="005229E8" w:rsidRDefault="005229E8" w:rsidP="005229E8">
                      <w:pPr>
                        <w:rPr>
                          <w:rFonts w:ascii="Arial" w:eastAsia="Arial" w:hAnsi="Arial" w:cs="Arial"/>
                          <w:color w:val="000000"/>
                          <w:kern w:val="2"/>
                          <w:sz w:val="24"/>
                          <w:szCs w:val="24"/>
                          <w:lang w:eastAsia="en-GB"/>
                          <w14:ligatures w14:val="standardContextual"/>
                        </w:rPr>
                      </w:pPr>
                      <w:r w:rsidRPr="005229E8">
                        <w:rPr>
                          <w:rFonts w:ascii="Arial" w:eastAsia="Arial" w:hAnsi="Arial" w:cs="Arial"/>
                          <w:color w:val="000000"/>
                          <w:kern w:val="2"/>
                          <w:sz w:val="24"/>
                          <w:szCs w:val="24"/>
                          <w:lang w:eastAsia="en-GB"/>
                          <w14:ligatures w14:val="standardContextual"/>
                        </w:rPr>
                        <w:t>Share with complainant</w:t>
                      </w:r>
                    </w:p>
                    <w:p w14:paraId="01BA852A" w14:textId="77777777" w:rsidR="005229E8" w:rsidRPr="005229E8" w:rsidRDefault="005229E8" w:rsidP="005229E8">
                      <w:pPr>
                        <w:spacing w:after="8" w:line="249" w:lineRule="auto"/>
                        <w:ind w:hanging="10"/>
                        <w:rPr>
                          <w:rFonts w:ascii="Arial" w:eastAsia="Arial" w:hAnsi="Arial" w:cs="Arial"/>
                          <w:color w:val="000000"/>
                          <w:kern w:val="2"/>
                          <w:sz w:val="24"/>
                          <w:szCs w:val="24"/>
                          <w:lang w:eastAsia="en-GB"/>
                          <w14:ligatures w14:val="standardContextual"/>
                        </w:rPr>
                      </w:pPr>
                      <w:r w:rsidRPr="005229E8">
                        <w:rPr>
                          <w:rFonts w:ascii="Arial" w:eastAsia="Arial" w:hAnsi="Arial" w:cs="Arial"/>
                          <w:color w:val="000000"/>
                          <w:kern w:val="2"/>
                          <w:sz w:val="24"/>
                          <w:szCs w:val="24"/>
                          <w:lang w:eastAsia="en-GB"/>
                          <w14:ligatures w14:val="standardContextual"/>
                        </w:rPr>
                        <w:t>Signpost to PHSO</w:t>
                      </w:r>
                    </w:p>
                    <w:p w14:paraId="12D943AB" w14:textId="6B934996" w:rsidR="00397A83" w:rsidRDefault="00397A83" w:rsidP="00397A83">
                      <w:r w:rsidRPr="00C63B37">
                        <w:rPr>
                          <w:rFonts w:ascii="Arial" w:hAnsi="Arial" w:cs="Arial"/>
                        </w:rPr>
                        <w:t>ainant</w:t>
                      </w:r>
                    </w:p>
                    <w:p w14:paraId="3405B683" w14:textId="77777777" w:rsidR="00397A83" w:rsidRDefault="00397A83" w:rsidP="00397A83">
                      <w:r>
                        <w:t>Signpost to PHSO</w:t>
                      </w:r>
                    </w:p>
                    <w:p w14:paraId="305C2080" w14:textId="77777777" w:rsidR="00397A83" w:rsidRDefault="00397A83" w:rsidP="00397A83">
                      <w:pPr>
                        <w:jc w:val="center"/>
                      </w:pPr>
                    </w:p>
                  </w:txbxContent>
                </v:textbox>
              </v:rect>
            </w:pict>
          </mc:Fallback>
        </mc:AlternateContent>
      </w:r>
      <w:r w:rsidR="003D05F0">
        <w:rPr>
          <w:rFonts w:ascii="Calibri" w:eastAsia="Calibri" w:hAnsi="Calibri" w:cs="Calibri"/>
          <w:noProof/>
          <w:lang w:eastAsia="en-GB"/>
        </w:rPr>
        <mc:AlternateContent>
          <mc:Choice Requires="wpg">
            <w:drawing>
              <wp:inline distT="0" distB="0" distL="0" distR="0" wp14:anchorId="0837A6DB" wp14:editId="37589621">
                <wp:extent cx="5731510" cy="6233270"/>
                <wp:effectExtent l="0" t="0" r="0" b="0"/>
                <wp:docPr id="1795202404" name="Group 1795202404"/>
                <wp:cNvGraphicFramePr/>
                <a:graphic xmlns:a="http://schemas.openxmlformats.org/drawingml/2006/main">
                  <a:graphicData uri="http://schemas.microsoft.com/office/word/2010/wordprocessingGroup">
                    <wpg:wgp>
                      <wpg:cNvGrpSpPr/>
                      <wpg:grpSpPr>
                        <a:xfrm>
                          <a:off x="0" y="0"/>
                          <a:ext cx="5731510" cy="6233270"/>
                          <a:chOff x="-20780" y="0"/>
                          <a:chExt cx="6662057" cy="7245047"/>
                        </a:xfrm>
                      </wpg:grpSpPr>
                      <wps:wsp>
                        <wps:cNvPr id="1070754266" name="Rectangle 1070754266"/>
                        <wps:cNvSpPr/>
                        <wps:spPr>
                          <a:xfrm>
                            <a:off x="252603" y="139953"/>
                            <a:ext cx="42144" cy="189937"/>
                          </a:xfrm>
                          <a:prstGeom prst="rect">
                            <a:avLst/>
                          </a:prstGeom>
                          <a:ln>
                            <a:noFill/>
                          </a:ln>
                        </wps:spPr>
                        <wps:txbx>
                          <w:txbxContent>
                            <w:p w14:paraId="2B57FF62"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422188844" name="Rectangle 422188844"/>
                        <wps:cNvSpPr/>
                        <wps:spPr>
                          <a:xfrm>
                            <a:off x="252603" y="463042"/>
                            <a:ext cx="42144" cy="189937"/>
                          </a:xfrm>
                          <a:prstGeom prst="rect">
                            <a:avLst/>
                          </a:prstGeom>
                          <a:ln>
                            <a:noFill/>
                          </a:ln>
                        </wps:spPr>
                        <wps:txbx>
                          <w:txbxContent>
                            <w:p w14:paraId="4AAC3E46"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958709893" name="Rectangle 958709893"/>
                        <wps:cNvSpPr/>
                        <wps:spPr>
                          <a:xfrm>
                            <a:off x="252603" y="786130"/>
                            <a:ext cx="42144" cy="189937"/>
                          </a:xfrm>
                          <a:prstGeom prst="rect">
                            <a:avLst/>
                          </a:prstGeom>
                          <a:ln>
                            <a:noFill/>
                          </a:ln>
                        </wps:spPr>
                        <wps:txbx>
                          <w:txbxContent>
                            <w:p w14:paraId="78169F5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2081876500" name="Rectangle 2081876500"/>
                        <wps:cNvSpPr/>
                        <wps:spPr>
                          <a:xfrm>
                            <a:off x="1148969" y="786130"/>
                            <a:ext cx="42144" cy="189937"/>
                          </a:xfrm>
                          <a:prstGeom prst="rect">
                            <a:avLst/>
                          </a:prstGeom>
                          <a:ln>
                            <a:noFill/>
                          </a:ln>
                        </wps:spPr>
                        <wps:txbx>
                          <w:txbxContent>
                            <w:p w14:paraId="1B93F2D1"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327782313" name="Rectangle 1327782313"/>
                        <wps:cNvSpPr/>
                        <wps:spPr>
                          <a:xfrm>
                            <a:off x="252603" y="1109218"/>
                            <a:ext cx="42144" cy="189937"/>
                          </a:xfrm>
                          <a:prstGeom prst="rect">
                            <a:avLst/>
                          </a:prstGeom>
                          <a:ln>
                            <a:noFill/>
                          </a:ln>
                        </wps:spPr>
                        <wps:txbx>
                          <w:txbxContent>
                            <w:p w14:paraId="7626007C"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424018495" name="Rectangle 1424018495"/>
                        <wps:cNvSpPr/>
                        <wps:spPr>
                          <a:xfrm>
                            <a:off x="4549648" y="1109218"/>
                            <a:ext cx="42143" cy="189937"/>
                          </a:xfrm>
                          <a:prstGeom prst="rect">
                            <a:avLst/>
                          </a:prstGeom>
                          <a:ln>
                            <a:noFill/>
                          </a:ln>
                        </wps:spPr>
                        <wps:txbx>
                          <w:txbxContent>
                            <w:p w14:paraId="783E6183"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623536517" name="Rectangle 1623536517"/>
                        <wps:cNvSpPr/>
                        <wps:spPr>
                          <a:xfrm>
                            <a:off x="252603" y="1432687"/>
                            <a:ext cx="42144" cy="189937"/>
                          </a:xfrm>
                          <a:prstGeom prst="rect">
                            <a:avLst/>
                          </a:prstGeom>
                          <a:ln>
                            <a:noFill/>
                          </a:ln>
                        </wps:spPr>
                        <wps:txbx>
                          <w:txbxContent>
                            <w:p w14:paraId="238B832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2029377876" name="Rectangle 2029377876"/>
                        <wps:cNvSpPr/>
                        <wps:spPr>
                          <a:xfrm>
                            <a:off x="252603" y="1755775"/>
                            <a:ext cx="42144" cy="189937"/>
                          </a:xfrm>
                          <a:prstGeom prst="rect">
                            <a:avLst/>
                          </a:prstGeom>
                          <a:ln>
                            <a:noFill/>
                          </a:ln>
                        </wps:spPr>
                        <wps:txbx>
                          <w:txbxContent>
                            <w:p w14:paraId="04EDF1F5"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2012910744" name="Rectangle 2012910744"/>
                        <wps:cNvSpPr/>
                        <wps:spPr>
                          <a:xfrm>
                            <a:off x="252603" y="2080387"/>
                            <a:ext cx="42144" cy="189937"/>
                          </a:xfrm>
                          <a:prstGeom prst="rect">
                            <a:avLst/>
                          </a:prstGeom>
                          <a:ln>
                            <a:noFill/>
                          </a:ln>
                        </wps:spPr>
                        <wps:txbx>
                          <w:txbxContent>
                            <w:p w14:paraId="2CB8C266"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964229149" name="Rectangle 1964229149"/>
                        <wps:cNvSpPr/>
                        <wps:spPr>
                          <a:xfrm>
                            <a:off x="252603" y="2403475"/>
                            <a:ext cx="42144" cy="189937"/>
                          </a:xfrm>
                          <a:prstGeom prst="rect">
                            <a:avLst/>
                          </a:prstGeom>
                          <a:ln>
                            <a:noFill/>
                          </a:ln>
                        </wps:spPr>
                        <wps:txbx>
                          <w:txbxContent>
                            <w:p w14:paraId="5F76A023"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421685134" name="Rectangle 1421685134"/>
                        <wps:cNvSpPr/>
                        <wps:spPr>
                          <a:xfrm>
                            <a:off x="252603" y="2726564"/>
                            <a:ext cx="42144" cy="189937"/>
                          </a:xfrm>
                          <a:prstGeom prst="rect">
                            <a:avLst/>
                          </a:prstGeom>
                          <a:ln>
                            <a:noFill/>
                          </a:ln>
                        </wps:spPr>
                        <wps:txbx>
                          <w:txbxContent>
                            <w:p w14:paraId="080CD6D3" w14:textId="77777777" w:rsidR="003D05F0" w:rsidRPr="003D05F0" w:rsidRDefault="003D05F0" w:rsidP="003D05F0">
                              <w:pPr>
                                <w:rPr>
                                  <w:rFonts w:ascii="Arial" w:hAnsi="Arial" w:cs="Arial"/>
                                </w:rPr>
                              </w:pPr>
                              <w:r w:rsidRPr="003D05F0">
                                <w:rPr>
                                  <w:rFonts w:ascii="Arial" w:eastAsia="Calibri" w:hAnsi="Arial" w:cs="Arial"/>
                                  <w:b/>
                                </w:rPr>
                                <w:t xml:space="preserve"> </w:t>
                              </w:r>
                            </w:p>
                          </w:txbxContent>
                        </wps:txbx>
                        <wps:bodyPr horzOverflow="overflow" vert="horz" lIns="0" tIns="0" rIns="0" bIns="0" rtlCol="0">
                          <a:noAutofit/>
                        </wps:bodyPr>
                      </wps:wsp>
                      <wps:wsp>
                        <wps:cNvPr id="1734938124" name="Rectangle 1734938124"/>
                        <wps:cNvSpPr/>
                        <wps:spPr>
                          <a:xfrm>
                            <a:off x="252603" y="3049651"/>
                            <a:ext cx="42144" cy="189937"/>
                          </a:xfrm>
                          <a:prstGeom prst="rect">
                            <a:avLst/>
                          </a:prstGeom>
                          <a:ln>
                            <a:noFill/>
                          </a:ln>
                        </wps:spPr>
                        <wps:txbx>
                          <w:txbxContent>
                            <w:p w14:paraId="0227CDA9"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373436044" name="Rectangle 1373436044"/>
                        <wps:cNvSpPr/>
                        <wps:spPr>
                          <a:xfrm>
                            <a:off x="252603" y="3372739"/>
                            <a:ext cx="42144" cy="189937"/>
                          </a:xfrm>
                          <a:prstGeom prst="rect">
                            <a:avLst/>
                          </a:prstGeom>
                          <a:ln>
                            <a:noFill/>
                          </a:ln>
                        </wps:spPr>
                        <wps:txbx>
                          <w:txbxContent>
                            <w:p w14:paraId="21143B5D"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416595574" name="Rectangle 416595574"/>
                        <wps:cNvSpPr/>
                        <wps:spPr>
                          <a:xfrm>
                            <a:off x="252603" y="3696081"/>
                            <a:ext cx="42144" cy="189937"/>
                          </a:xfrm>
                          <a:prstGeom prst="rect">
                            <a:avLst/>
                          </a:prstGeom>
                          <a:ln>
                            <a:noFill/>
                          </a:ln>
                        </wps:spPr>
                        <wps:txbx>
                          <w:txbxContent>
                            <w:p w14:paraId="58B75FDC"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917490161" name="Rectangle 1917490161"/>
                        <wps:cNvSpPr/>
                        <wps:spPr>
                          <a:xfrm>
                            <a:off x="252603" y="4019170"/>
                            <a:ext cx="42144" cy="189937"/>
                          </a:xfrm>
                          <a:prstGeom prst="rect">
                            <a:avLst/>
                          </a:prstGeom>
                          <a:ln>
                            <a:noFill/>
                          </a:ln>
                        </wps:spPr>
                        <wps:txbx>
                          <w:txbxContent>
                            <w:p w14:paraId="33A95ABA"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612957563" name="Rectangle 1612957563"/>
                        <wps:cNvSpPr/>
                        <wps:spPr>
                          <a:xfrm>
                            <a:off x="252603" y="4342257"/>
                            <a:ext cx="42144" cy="189937"/>
                          </a:xfrm>
                          <a:prstGeom prst="rect">
                            <a:avLst/>
                          </a:prstGeom>
                          <a:ln>
                            <a:noFill/>
                          </a:ln>
                        </wps:spPr>
                        <wps:txbx>
                          <w:txbxContent>
                            <w:p w14:paraId="3F352A6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392847875" name="Rectangle 392847875"/>
                        <wps:cNvSpPr/>
                        <wps:spPr>
                          <a:xfrm>
                            <a:off x="252603" y="4665345"/>
                            <a:ext cx="42144" cy="189937"/>
                          </a:xfrm>
                          <a:prstGeom prst="rect">
                            <a:avLst/>
                          </a:prstGeom>
                          <a:ln>
                            <a:noFill/>
                          </a:ln>
                        </wps:spPr>
                        <wps:txbx>
                          <w:txbxContent>
                            <w:p w14:paraId="0992B539"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409966271" name="Rectangle 409966271"/>
                        <wps:cNvSpPr/>
                        <wps:spPr>
                          <a:xfrm>
                            <a:off x="3357626" y="4988433"/>
                            <a:ext cx="42143" cy="189937"/>
                          </a:xfrm>
                          <a:prstGeom prst="rect">
                            <a:avLst/>
                          </a:prstGeom>
                          <a:ln>
                            <a:noFill/>
                          </a:ln>
                        </wps:spPr>
                        <wps:txbx>
                          <w:txbxContent>
                            <w:p w14:paraId="7A3D63C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665643160" name="Rectangle 665643160"/>
                        <wps:cNvSpPr/>
                        <wps:spPr>
                          <a:xfrm>
                            <a:off x="252603" y="5285461"/>
                            <a:ext cx="50673" cy="224380"/>
                          </a:xfrm>
                          <a:prstGeom prst="rect">
                            <a:avLst/>
                          </a:prstGeom>
                          <a:ln>
                            <a:noFill/>
                          </a:ln>
                        </wps:spPr>
                        <wps:txbx>
                          <w:txbxContent>
                            <w:p w14:paraId="2AE59B64"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568375761" name="Rectangle 1568375761"/>
                        <wps:cNvSpPr/>
                        <wps:spPr>
                          <a:xfrm>
                            <a:off x="252603" y="5461103"/>
                            <a:ext cx="50673" cy="224379"/>
                          </a:xfrm>
                          <a:prstGeom prst="rect">
                            <a:avLst/>
                          </a:prstGeom>
                          <a:ln>
                            <a:noFill/>
                          </a:ln>
                        </wps:spPr>
                        <wps:txbx>
                          <w:txbxContent>
                            <w:p w14:paraId="6C959532"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93662031" name="Rectangle 193662031"/>
                        <wps:cNvSpPr/>
                        <wps:spPr>
                          <a:xfrm>
                            <a:off x="252603" y="5636362"/>
                            <a:ext cx="50673" cy="224380"/>
                          </a:xfrm>
                          <a:prstGeom prst="rect">
                            <a:avLst/>
                          </a:prstGeom>
                          <a:ln>
                            <a:noFill/>
                          </a:ln>
                        </wps:spPr>
                        <wps:txbx>
                          <w:txbxContent>
                            <w:p w14:paraId="56355C2B"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480891414" name="Rectangle 1480891414"/>
                        <wps:cNvSpPr/>
                        <wps:spPr>
                          <a:xfrm>
                            <a:off x="252603" y="5811622"/>
                            <a:ext cx="50673" cy="224380"/>
                          </a:xfrm>
                          <a:prstGeom prst="rect">
                            <a:avLst/>
                          </a:prstGeom>
                          <a:ln>
                            <a:noFill/>
                          </a:ln>
                        </wps:spPr>
                        <wps:txbx>
                          <w:txbxContent>
                            <w:p w14:paraId="0ABFF141"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772407052" name="Rectangle 1772407052"/>
                        <wps:cNvSpPr/>
                        <wps:spPr>
                          <a:xfrm>
                            <a:off x="252603" y="5986882"/>
                            <a:ext cx="50673" cy="224380"/>
                          </a:xfrm>
                          <a:prstGeom prst="rect">
                            <a:avLst/>
                          </a:prstGeom>
                          <a:ln>
                            <a:noFill/>
                          </a:ln>
                        </wps:spPr>
                        <wps:txbx>
                          <w:txbxContent>
                            <w:p w14:paraId="3AD27336"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452678336" name="Rectangle 1452678336"/>
                        <wps:cNvSpPr/>
                        <wps:spPr>
                          <a:xfrm>
                            <a:off x="252603" y="6162142"/>
                            <a:ext cx="50673" cy="224380"/>
                          </a:xfrm>
                          <a:prstGeom prst="rect">
                            <a:avLst/>
                          </a:prstGeom>
                          <a:ln>
                            <a:noFill/>
                          </a:ln>
                        </wps:spPr>
                        <wps:txbx>
                          <w:txbxContent>
                            <w:p w14:paraId="666CF71D"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682366095" name="Rectangle 682366095"/>
                        <wps:cNvSpPr/>
                        <wps:spPr>
                          <a:xfrm>
                            <a:off x="252603" y="6337402"/>
                            <a:ext cx="50673" cy="224380"/>
                          </a:xfrm>
                          <a:prstGeom prst="rect">
                            <a:avLst/>
                          </a:prstGeom>
                          <a:ln>
                            <a:noFill/>
                          </a:ln>
                        </wps:spPr>
                        <wps:txbx>
                          <w:txbxContent>
                            <w:p w14:paraId="2A18CF37"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456666246" name="Rectangle 456666246"/>
                        <wps:cNvSpPr/>
                        <wps:spPr>
                          <a:xfrm>
                            <a:off x="252603" y="6512662"/>
                            <a:ext cx="50673" cy="224381"/>
                          </a:xfrm>
                          <a:prstGeom prst="rect">
                            <a:avLst/>
                          </a:prstGeom>
                          <a:ln>
                            <a:noFill/>
                          </a:ln>
                        </wps:spPr>
                        <wps:txbx>
                          <w:txbxContent>
                            <w:p w14:paraId="5E03E035"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2065915417" name="Shape 2878"/>
                        <wps:cNvSpPr/>
                        <wps:spPr>
                          <a:xfrm>
                            <a:off x="4156075" y="5258054"/>
                            <a:ext cx="2095500" cy="828675"/>
                          </a:xfrm>
                          <a:custGeom>
                            <a:avLst/>
                            <a:gdLst/>
                            <a:ahLst/>
                            <a:cxnLst/>
                            <a:rect l="0" t="0" r="0" b="0"/>
                            <a:pathLst>
                              <a:path w="2095500" h="828675">
                                <a:moveTo>
                                  <a:pt x="0" y="828675"/>
                                </a:moveTo>
                                <a:lnTo>
                                  <a:pt x="2095500" y="828675"/>
                                </a:lnTo>
                                <a:lnTo>
                                  <a:pt x="2095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01723784" name="Rectangle 1101723784"/>
                        <wps:cNvSpPr/>
                        <wps:spPr>
                          <a:xfrm>
                            <a:off x="4190054" y="5285143"/>
                            <a:ext cx="2043510" cy="233240"/>
                          </a:xfrm>
                          <a:prstGeom prst="rect">
                            <a:avLst/>
                          </a:prstGeom>
                          <a:ln>
                            <a:noFill/>
                          </a:ln>
                        </wps:spPr>
                        <wps:txbx>
                          <w:txbxContent>
                            <w:p w14:paraId="57642FC8" w14:textId="77777777" w:rsidR="003D05F0" w:rsidRPr="003D05F0" w:rsidRDefault="003D05F0" w:rsidP="003D05F0">
                              <w:pPr>
                                <w:rPr>
                                  <w:rFonts w:ascii="Arial" w:hAnsi="Arial" w:cs="Arial"/>
                                </w:rPr>
                              </w:pPr>
                              <w:r w:rsidRPr="003D05F0">
                                <w:rPr>
                                  <w:rFonts w:ascii="Arial" w:hAnsi="Arial" w:cs="Arial"/>
                                </w:rPr>
                                <w:t>Draft complaint response saresare</w:t>
                              </w:r>
                            </w:p>
                          </w:txbxContent>
                        </wps:txbx>
                        <wps:bodyPr horzOverflow="overflow" vert="horz" lIns="0" tIns="0" rIns="0" bIns="0" rtlCol="0">
                          <a:noAutofit/>
                        </wps:bodyPr>
                      </wps:wsp>
                      <wps:wsp>
                        <wps:cNvPr id="1177864122" name="Rectangle 1177864122"/>
                        <wps:cNvSpPr/>
                        <wps:spPr>
                          <a:xfrm>
                            <a:off x="4190056" y="5485733"/>
                            <a:ext cx="2166423" cy="194896"/>
                          </a:xfrm>
                          <a:prstGeom prst="rect">
                            <a:avLst/>
                          </a:prstGeom>
                          <a:ln>
                            <a:noFill/>
                          </a:ln>
                        </wps:spPr>
                        <wps:txbx>
                          <w:txbxContent>
                            <w:p w14:paraId="7E57DB37" w14:textId="77777777" w:rsidR="003D05F0" w:rsidRPr="003D05F0" w:rsidRDefault="003D05F0" w:rsidP="003D05F0">
                              <w:pPr>
                                <w:rPr>
                                  <w:rFonts w:ascii="Arial" w:hAnsi="Arial" w:cs="Arial"/>
                                </w:rPr>
                              </w:pPr>
                              <w:r w:rsidRPr="003D05F0">
                                <w:rPr>
                                  <w:rFonts w:ascii="Arial" w:hAnsi="Arial" w:cs="Arial"/>
                                </w:rPr>
                                <w:t>Share with Complaints</w:t>
                              </w:r>
                            </w:p>
                          </w:txbxContent>
                        </wps:txbx>
                        <wps:bodyPr horzOverflow="overflow" vert="horz" lIns="0" tIns="0" rIns="0" bIns="0" rtlCol="0">
                          <a:noAutofit/>
                        </wps:bodyPr>
                      </wps:wsp>
                      <wps:wsp>
                        <wps:cNvPr id="428853093" name="Rectangle 428853093"/>
                        <wps:cNvSpPr/>
                        <wps:spPr>
                          <a:xfrm>
                            <a:off x="4188055" y="5683428"/>
                            <a:ext cx="2418911" cy="550360"/>
                          </a:xfrm>
                          <a:prstGeom prst="rect">
                            <a:avLst/>
                          </a:prstGeom>
                          <a:ln>
                            <a:noFill/>
                          </a:ln>
                        </wps:spPr>
                        <wps:txbx>
                          <w:txbxContent>
                            <w:p w14:paraId="0A8A39C7" w14:textId="77777777" w:rsidR="003D05F0" w:rsidRPr="003D05F0" w:rsidRDefault="003D05F0" w:rsidP="003D05F0">
                              <w:pPr>
                                <w:rPr>
                                  <w:rFonts w:ascii="Arial" w:hAnsi="Arial" w:cs="Arial"/>
                                </w:rPr>
                              </w:pPr>
                              <w:r w:rsidRPr="003D05F0">
                                <w:rPr>
                                  <w:rFonts w:ascii="Arial" w:hAnsi="Arial" w:cs="Arial"/>
                                </w:rPr>
                                <w:t>Team for quality assurance</w:t>
                              </w:r>
                            </w:p>
                            <w:p w14:paraId="73D73C0A"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2031930488" name="Rectangle 2031930488"/>
                        <wps:cNvSpPr/>
                        <wps:spPr>
                          <a:xfrm>
                            <a:off x="4962314" y="5795789"/>
                            <a:ext cx="642785" cy="424146"/>
                          </a:xfrm>
                          <a:prstGeom prst="rect">
                            <a:avLst/>
                          </a:prstGeom>
                          <a:ln>
                            <a:noFill/>
                          </a:ln>
                        </wps:spPr>
                        <wps:txbx>
                          <w:txbxContent>
                            <w:p w14:paraId="34DD2AC4"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743577176" name="Rectangle 1743577176"/>
                        <wps:cNvSpPr/>
                        <wps:spPr>
                          <a:xfrm>
                            <a:off x="5444617" y="5796138"/>
                            <a:ext cx="51809" cy="207922"/>
                          </a:xfrm>
                          <a:prstGeom prst="rect">
                            <a:avLst/>
                          </a:prstGeom>
                          <a:ln>
                            <a:noFill/>
                          </a:ln>
                        </wps:spPr>
                        <wps:txbx>
                          <w:txbxContent>
                            <w:p w14:paraId="5DC543B1"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408952623" name="Shape 2886"/>
                        <wps:cNvSpPr/>
                        <wps:spPr>
                          <a:xfrm>
                            <a:off x="4107431" y="3766359"/>
                            <a:ext cx="2054225" cy="1234524"/>
                          </a:xfrm>
                          <a:custGeom>
                            <a:avLst/>
                            <a:gdLst/>
                            <a:ahLst/>
                            <a:cxnLst/>
                            <a:rect l="0" t="0" r="0" b="0"/>
                            <a:pathLst>
                              <a:path w="2054225" h="1019175">
                                <a:moveTo>
                                  <a:pt x="0" y="1019175"/>
                                </a:moveTo>
                                <a:lnTo>
                                  <a:pt x="2054225" y="1019175"/>
                                </a:lnTo>
                                <a:lnTo>
                                  <a:pt x="20542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95132132" name="Rectangle 1195132132"/>
                        <wps:cNvSpPr/>
                        <wps:spPr>
                          <a:xfrm>
                            <a:off x="4134931" y="3791938"/>
                            <a:ext cx="2357524" cy="917806"/>
                          </a:xfrm>
                          <a:prstGeom prst="rect">
                            <a:avLst/>
                          </a:prstGeom>
                          <a:ln>
                            <a:noFill/>
                          </a:ln>
                        </wps:spPr>
                        <wps:txbx>
                          <w:txbxContent>
                            <w:p w14:paraId="12F26F7B" w14:textId="77777777" w:rsidR="003D05F0" w:rsidRPr="003D05F0" w:rsidRDefault="003D05F0" w:rsidP="003D05F0">
                              <w:pPr>
                                <w:rPr>
                                  <w:rFonts w:ascii="Arial" w:hAnsi="Arial" w:cs="Arial"/>
                                </w:rPr>
                              </w:pPr>
                              <w:r w:rsidRPr="003D05F0">
                                <w:rPr>
                                  <w:rFonts w:ascii="Arial" w:hAnsi="Arial" w:cs="Arial"/>
                                </w:rPr>
                                <w:t>Meet with staff</w:t>
                              </w:r>
                            </w:p>
                            <w:p w14:paraId="79AB893D" w14:textId="77777777" w:rsidR="003D05F0" w:rsidRPr="003D05F0" w:rsidRDefault="003D05F0" w:rsidP="003D05F0">
                              <w:pPr>
                                <w:rPr>
                                  <w:rFonts w:ascii="Arial" w:hAnsi="Arial" w:cs="Arial"/>
                                </w:rPr>
                              </w:pPr>
                            </w:p>
                            <w:p w14:paraId="44BCD4E8"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753369788" name="Rectangle 1753369788"/>
                        <wps:cNvSpPr/>
                        <wps:spPr>
                          <a:xfrm>
                            <a:off x="4534408" y="3968116"/>
                            <a:ext cx="1779602" cy="226001"/>
                          </a:xfrm>
                          <a:prstGeom prst="rect">
                            <a:avLst/>
                          </a:prstGeom>
                          <a:ln>
                            <a:noFill/>
                          </a:ln>
                        </wps:spPr>
                        <wps:txbx>
                          <w:txbxContent>
                            <w:p w14:paraId="1AC3437C"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519711627" name="Rectangle 1519711627"/>
                        <wps:cNvSpPr/>
                        <wps:spPr>
                          <a:xfrm>
                            <a:off x="4113589" y="3982699"/>
                            <a:ext cx="2039315" cy="210915"/>
                          </a:xfrm>
                          <a:prstGeom prst="rect">
                            <a:avLst/>
                          </a:prstGeom>
                          <a:ln>
                            <a:noFill/>
                          </a:ln>
                        </wps:spPr>
                        <wps:txbx>
                          <w:txbxContent>
                            <w:p w14:paraId="47A6334B" w14:textId="77777777" w:rsidR="003D05F0" w:rsidRPr="003D05F0" w:rsidRDefault="003D05F0" w:rsidP="003D05F0">
                              <w:pPr>
                                <w:rPr>
                                  <w:rFonts w:ascii="Arial" w:hAnsi="Arial" w:cs="Arial"/>
                                </w:rPr>
                              </w:pPr>
                              <w:r w:rsidRPr="003D05F0">
                                <w:rPr>
                                  <w:rFonts w:ascii="Arial" w:hAnsi="Arial" w:cs="Arial"/>
                                </w:rPr>
                                <w:t xml:space="preserve">Draft complaint response    </w:t>
                              </w:r>
                            </w:p>
                            <w:p w14:paraId="4E0AA162"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268855101" name="Rectangle 1268855101"/>
                        <wps:cNvSpPr/>
                        <wps:spPr>
                          <a:xfrm>
                            <a:off x="4546600" y="4318635"/>
                            <a:ext cx="416364" cy="226001"/>
                          </a:xfrm>
                          <a:prstGeom prst="rect">
                            <a:avLst/>
                          </a:prstGeom>
                          <a:ln>
                            <a:noFill/>
                          </a:ln>
                        </wps:spPr>
                        <wps:txbx>
                          <w:txbxContent>
                            <w:p w14:paraId="47651D56"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676318240" name="Rectangle 676318240"/>
                        <wps:cNvSpPr/>
                        <wps:spPr>
                          <a:xfrm>
                            <a:off x="4859020" y="4318635"/>
                            <a:ext cx="1332295" cy="226001"/>
                          </a:xfrm>
                          <a:prstGeom prst="rect">
                            <a:avLst/>
                          </a:prstGeom>
                          <a:ln>
                            <a:noFill/>
                          </a:ln>
                        </wps:spPr>
                        <wps:txbx>
                          <w:txbxContent>
                            <w:p w14:paraId="1DFF3CE6"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21119163" name="Rectangle 21119163"/>
                        <wps:cNvSpPr/>
                        <wps:spPr>
                          <a:xfrm>
                            <a:off x="4127723" y="4207835"/>
                            <a:ext cx="1929562" cy="906384"/>
                          </a:xfrm>
                          <a:prstGeom prst="rect">
                            <a:avLst/>
                          </a:prstGeom>
                          <a:ln>
                            <a:noFill/>
                          </a:ln>
                        </wps:spPr>
                        <wps:txbx>
                          <w:txbxContent>
                            <w:p w14:paraId="3C4D5F31" w14:textId="77777777" w:rsidR="003D05F0" w:rsidRPr="003D05F0" w:rsidRDefault="003D05F0" w:rsidP="003D05F0">
                              <w:pPr>
                                <w:rPr>
                                  <w:rFonts w:ascii="Arial" w:hAnsi="Arial" w:cs="Arial"/>
                                </w:rPr>
                              </w:pPr>
                              <w:r w:rsidRPr="003D05F0">
                                <w:rPr>
                                  <w:rFonts w:ascii="Arial" w:hAnsi="Arial" w:cs="Arial"/>
                                </w:rPr>
                                <w:t>Compare what happened with what should have happened – assess impact of difference</w:t>
                              </w:r>
                            </w:p>
                          </w:txbxContent>
                        </wps:txbx>
                        <wps:bodyPr horzOverflow="overflow" vert="horz" lIns="0" tIns="0" rIns="0" bIns="0" rtlCol="0">
                          <a:noAutofit/>
                        </wps:bodyPr>
                      </wps:wsp>
                      <wps:wsp>
                        <wps:cNvPr id="1106779150" name="Rectangle 1106779150"/>
                        <wps:cNvSpPr/>
                        <wps:spPr>
                          <a:xfrm>
                            <a:off x="6098413" y="4495420"/>
                            <a:ext cx="56314" cy="226001"/>
                          </a:xfrm>
                          <a:prstGeom prst="rect">
                            <a:avLst/>
                          </a:prstGeom>
                          <a:ln>
                            <a:noFill/>
                          </a:ln>
                        </wps:spPr>
                        <wps:txbx>
                          <w:txbxContent>
                            <w:p w14:paraId="47B83F5D"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817168444" name="Shape 2895"/>
                        <wps:cNvSpPr/>
                        <wps:spPr>
                          <a:xfrm>
                            <a:off x="166368" y="2276212"/>
                            <a:ext cx="3033529" cy="1047750"/>
                          </a:xfrm>
                          <a:custGeom>
                            <a:avLst/>
                            <a:gdLst/>
                            <a:ahLst/>
                            <a:cxnLst/>
                            <a:rect l="0" t="0" r="0" b="0"/>
                            <a:pathLst>
                              <a:path w="2819400" h="1047750">
                                <a:moveTo>
                                  <a:pt x="0" y="1047750"/>
                                </a:moveTo>
                                <a:lnTo>
                                  <a:pt x="2819400" y="1047750"/>
                                </a:lnTo>
                                <a:lnTo>
                                  <a:pt x="28194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139328785" name="Rectangle 2139328785"/>
                        <wps:cNvSpPr/>
                        <wps:spPr>
                          <a:xfrm>
                            <a:off x="175873" y="2308782"/>
                            <a:ext cx="3387963" cy="226002"/>
                          </a:xfrm>
                          <a:prstGeom prst="rect">
                            <a:avLst/>
                          </a:prstGeom>
                          <a:ln>
                            <a:noFill/>
                          </a:ln>
                        </wps:spPr>
                        <wps:txbx>
                          <w:txbxContent>
                            <w:p w14:paraId="46F33000" w14:textId="77777777" w:rsidR="003D05F0" w:rsidRPr="003D05F0" w:rsidRDefault="003D05F0" w:rsidP="003D05F0">
                              <w:pPr>
                                <w:rPr>
                                  <w:rFonts w:ascii="Arial" w:hAnsi="Arial" w:cs="Arial"/>
                                </w:rPr>
                              </w:pPr>
                              <w:r w:rsidRPr="003D05F0">
                                <w:rPr>
                                  <w:rFonts w:ascii="Arial" w:hAnsi="Arial" w:cs="Arial"/>
                                </w:rPr>
                                <w:t>Concerns with Stage 1 response</w:t>
                              </w:r>
                            </w:p>
                            <w:p w14:paraId="7A855261" w14:textId="3B989B32" w:rsidR="003D05F0" w:rsidRPr="003D05F0" w:rsidRDefault="00C9388C" w:rsidP="003D05F0">
                              <w:pPr>
                                <w:rPr>
                                  <w:rFonts w:ascii="Arial" w:hAnsi="Arial" w:cs="Arial"/>
                                </w:rPr>
                              </w:pPr>
                              <w:r w:rsidRPr="003D05F0">
                                <w:rPr>
                                  <w:rFonts w:ascii="Arial" w:hAnsi="Arial" w:cs="Arial"/>
                                </w:rPr>
                                <w:t>Acknowledgement</w:t>
                              </w:r>
                              <w:r w:rsidR="003D05F0" w:rsidRPr="003D05F0">
                                <w:rPr>
                                  <w:rFonts w:ascii="Arial" w:hAnsi="Arial" w:cs="Arial"/>
                                </w:rPr>
                                <w:t xml:space="preserve"> within 5 working days</w:t>
                              </w:r>
                            </w:p>
                          </w:txbxContent>
                        </wps:txbx>
                        <wps:bodyPr horzOverflow="overflow" vert="horz" lIns="0" tIns="0" rIns="0" bIns="0" rtlCol="0">
                          <a:noAutofit/>
                        </wps:bodyPr>
                      </wps:wsp>
                      <wps:wsp>
                        <wps:cNvPr id="100896266" name="Rectangle 100896266"/>
                        <wps:cNvSpPr/>
                        <wps:spPr>
                          <a:xfrm>
                            <a:off x="1068197" y="2504822"/>
                            <a:ext cx="2429838" cy="226002"/>
                          </a:xfrm>
                          <a:prstGeom prst="rect">
                            <a:avLst/>
                          </a:prstGeom>
                          <a:ln>
                            <a:noFill/>
                          </a:ln>
                        </wps:spPr>
                        <wps:txbx>
                          <w:txbxContent>
                            <w:p w14:paraId="5935E197"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355849366" name="Rectangle 1355849366"/>
                        <wps:cNvSpPr/>
                        <wps:spPr>
                          <a:xfrm>
                            <a:off x="187006" y="2673602"/>
                            <a:ext cx="2195602" cy="207108"/>
                          </a:xfrm>
                          <a:prstGeom prst="rect">
                            <a:avLst/>
                          </a:prstGeom>
                          <a:ln>
                            <a:noFill/>
                          </a:ln>
                        </wps:spPr>
                        <wps:txbx>
                          <w:txbxContent>
                            <w:p w14:paraId="6CA5986E" w14:textId="77777777" w:rsidR="003D05F0" w:rsidRPr="003D05F0" w:rsidRDefault="003D05F0" w:rsidP="003D05F0">
                              <w:pPr>
                                <w:rPr>
                                  <w:rFonts w:ascii="Arial" w:hAnsi="Arial" w:cs="Arial"/>
                                </w:rPr>
                              </w:pPr>
                              <w:r w:rsidRPr="003D05F0">
                                <w:rPr>
                                  <w:rFonts w:ascii="Arial" w:hAnsi="Arial" w:cs="Arial"/>
                                </w:rPr>
                                <w:t>Progress to Stage 2</w:t>
                              </w:r>
                            </w:p>
                            <w:p w14:paraId="27D596DF" w14:textId="77777777" w:rsidR="003D05F0" w:rsidRPr="003D05F0" w:rsidRDefault="003D05F0" w:rsidP="003D05F0">
                              <w:pPr>
                                <w:rPr>
                                  <w:rFonts w:ascii="Arial" w:hAnsi="Arial" w:cs="Arial"/>
                                </w:rPr>
                              </w:pPr>
                            </w:p>
                            <w:p w14:paraId="4809AA93" w14:textId="77777777" w:rsidR="003D05F0" w:rsidRPr="003D05F0" w:rsidRDefault="003D05F0" w:rsidP="003D05F0">
                              <w:pPr>
                                <w:rPr>
                                  <w:rFonts w:ascii="Arial" w:hAnsi="Arial" w:cs="Arial"/>
                                </w:rPr>
                              </w:pPr>
                              <w:r w:rsidRPr="003D05F0">
                                <w:rPr>
                                  <w:rFonts w:ascii="Arial" w:hAnsi="Arial" w:cs="Arial"/>
                                </w:rPr>
                                <w:t xml:space="preserve">     </w:t>
                              </w:r>
                            </w:p>
                            <w:p w14:paraId="35E1A0C5"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58586260" name="Rectangle 158586260"/>
                        <wps:cNvSpPr/>
                        <wps:spPr>
                          <a:xfrm>
                            <a:off x="2473706" y="3032126"/>
                            <a:ext cx="56314" cy="226001"/>
                          </a:xfrm>
                          <a:prstGeom prst="rect">
                            <a:avLst/>
                          </a:prstGeom>
                          <a:ln>
                            <a:noFill/>
                          </a:ln>
                        </wps:spPr>
                        <wps:txbx>
                          <w:txbxContent>
                            <w:p w14:paraId="03B0D82A"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836270577" name="Shape 2905"/>
                        <wps:cNvSpPr/>
                        <wps:spPr>
                          <a:xfrm>
                            <a:off x="2438142" y="4049716"/>
                            <a:ext cx="1352550" cy="881903"/>
                          </a:xfrm>
                          <a:custGeom>
                            <a:avLst/>
                            <a:gdLst/>
                            <a:ahLst/>
                            <a:cxnLst/>
                            <a:rect l="0" t="0" r="0" b="0"/>
                            <a:pathLst>
                              <a:path w="1352550" h="495300">
                                <a:moveTo>
                                  <a:pt x="0" y="495300"/>
                                </a:moveTo>
                                <a:lnTo>
                                  <a:pt x="1352550" y="495300"/>
                                </a:lnTo>
                                <a:lnTo>
                                  <a:pt x="1352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91888818" name="Rectangle 1891888818"/>
                        <wps:cNvSpPr/>
                        <wps:spPr>
                          <a:xfrm>
                            <a:off x="2486886" y="4100166"/>
                            <a:ext cx="1239052" cy="817600"/>
                          </a:xfrm>
                          <a:prstGeom prst="rect">
                            <a:avLst/>
                          </a:prstGeom>
                          <a:ln>
                            <a:noFill/>
                          </a:ln>
                        </wps:spPr>
                        <wps:txbx>
                          <w:txbxContent>
                            <w:p w14:paraId="623CC323" w14:textId="77777777" w:rsidR="003D05F0" w:rsidRPr="003D05F0" w:rsidRDefault="003D05F0" w:rsidP="003D05F0">
                              <w:pPr>
                                <w:rPr>
                                  <w:rFonts w:ascii="Arial" w:hAnsi="Arial" w:cs="Arial"/>
                                </w:rPr>
                              </w:pPr>
                              <w:r w:rsidRPr="003D05F0">
                                <w:rPr>
                                  <w:rFonts w:ascii="Arial" w:hAnsi="Arial" w:cs="Arial"/>
                                </w:rPr>
                                <w:t>Refer to guidelines and expected practice</w:t>
                              </w:r>
                            </w:p>
                          </w:txbxContent>
                        </wps:txbx>
                        <wps:bodyPr horzOverflow="overflow" vert="horz" lIns="0" tIns="0" rIns="0" bIns="0" rtlCol="0">
                          <a:noAutofit/>
                        </wps:bodyPr>
                      </wps:wsp>
                      <wps:wsp>
                        <wps:cNvPr id="1105286105" name="Rectangle 1105286105"/>
                        <wps:cNvSpPr/>
                        <wps:spPr>
                          <a:xfrm flipV="1">
                            <a:off x="2624939" y="4698409"/>
                            <a:ext cx="1050292" cy="517193"/>
                          </a:xfrm>
                          <a:prstGeom prst="rect">
                            <a:avLst/>
                          </a:prstGeom>
                          <a:ln>
                            <a:noFill/>
                          </a:ln>
                        </wps:spPr>
                        <wps:txbx>
                          <w:txbxContent>
                            <w:p w14:paraId="1D079435"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414714129" name="Shape 2909"/>
                        <wps:cNvSpPr/>
                        <wps:spPr>
                          <a:xfrm>
                            <a:off x="4286885" y="2575941"/>
                            <a:ext cx="1923415" cy="676275"/>
                          </a:xfrm>
                          <a:custGeom>
                            <a:avLst/>
                            <a:gdLst/>
                            <a:ahLst/>
                            <a:cxnLst/>
                            <a:rect l="0" t="0" r="0" b="0"/>
                            <a:pathLst>
                              <a:path w="1923415" h="676275">
                                <a:moveTo>
                                  <a:pt x="0" y="676275"/>
                                </a:moveTo>
                                <a:lnTo>
                                  <a:pt x="1923415" y="676275"/>
                                </a:lnTo>
                                <a:lnTo>
                                  <a:pt x="19234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94954348" name="Rectangle 494954348"/>
                        <wps:cNvSpPr/>
                        <wps:spPr>
                          <a:xfrm>
                            <a:off x="4321753" y="2628265"/>
                            <a:ext cx="2298325" cy="226002"/>
                          </a:xfrm>
                          <a:prstGeom prst="rect">
                            <a:avLst/>
                          </a:prstGeom>
                          <a:ln>
                            <a:noFill/>
                          </a:ln>
                        </wps:spPr>
                        <wps:txbx>
                          <w:txbxContent>
                            <w:p w14:paraId="51431F16" w14:textId="77777777" w:rsidR="003D05F0" w:rsidRPr="003D05F0" w:rsidRDefault="003D05F0" w:rsidP="003D05F0">
                              <w:pPr>
                                <w:rPr>
                                  <w:rFonts w:ascii="Arial" w:hAnsi="Arial" w:cs="Arial"/>
                                </w:rPr>
                              </w:pPr>
                              <w:r w:rsidRPr="003D05F0">
                                <w:rPr>
                                  <w:rFonts w:ascii="Arial" w:hAnsi="Arial" w:cs="Arial"/>
                                </w:rPr>
                                <w:t>Treat as new complaint</w:t>
                              </w:r>
                            </w:p>
                          </w:txbxContent>
                        </wps:txbx>
                        <wps:bodyPr horzOverflow="overflow" vert="horz" lIns="0" tIns="0" rIns="0" bIns="0" rtlCol="0">
                          <a:noAutofit/>
                        </wps:bodyPr>
                      </wps:wsp>
                      <wps:wsp>
                        <wps:cNvPr id="1790786870" name="Rectangle 1790786870"/>
                        <wps:cNvSpPr/>
                        <wps:spPr>
                          <a:xfrm>
                            <a:off x="4356271" y="2880363"/>
                            <a:ext cx="2219105" cy="229604"/>
                          </a:xfrm>
                          <a:prstGeom prst="rect">
                            <a:avLst/>
                          </a:prstGeom>
                          <a:ln>
                            <a:noFill/>
                          </a:ln>
                        </wps:spPr>
                        <wps:txbx>
                          <w:txbxContent>
                            <w:p w14:paraId="5554A010" w14:textId="77777777" w:rsidR="003D05F0" w:rsidRPr="003D05F0" w:rsidRDefault="003D05F0" w:rsidP="003D05F0">
                              <w:pPr>
                                <w:rPr>
                                  <w:rFonts w:ascii="Arial" w:hAnsi="Arial" w:cs="Arial"/>
                                </w:rPr>
                              </w:pPr>
                              <w:r w:rsidRPr="003D05F0">
                                <w:rPr>
                                  <w:rFonts w:ascii="Arial" w:hAnsi="Arial" w:cs="Arial"/>
                                </w:rPr>
                                <w:t>if new issues raised</w:t>
                              </w:r>
                            </w:p>
                          </w:txbxContent>
                        </wps:txbx>
                        <wps:bodyPr horzOverflow="overflow" vert="horz" lIns="0" tIns="0" rIns="0" bIns="0" rtlCol="0">
                          <a:noAutofit/>
                        </wps:bodyPr>
                      </wps:wsp>
                      <wps:wsp>
                        <wps:cNvPr id="259030083" name="Rectangle 259030083"/>
                        <wps:cNvSpPr/>
                        <wps:spPr>
                          <a:xfrm>
                            <a:off x="4307498" y="3031943"/>
                            <a:ext cx="2129664" cy="225791"/>
                          </a:xfrm>
                          <a:prstGeom prst="rect">
                            <a:avLst/>
                          </a:prstGeom>
                          <a:ln>
                            <a:noFill/>
                          </a:ln>
                        </wps:spPr>
                        <wps:txbx>
                          <w:txbxContent>
                            <w:p w14:paraId="0E2249C1"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815403731" name="Rectangle 815403731"/>
                        <wps:cNvSpPr/>
                        <wps:spPr>
                          <a:xfrm>
                            <a:off x="5965825" y="2978785"/>
                            <a:ext cx="56314" cy="226001"/>
                          </a:xfrm>
                          <a:prstGeom prst="rect">
                            <a:avLst/>
                          </a:prstGeom>
                          <a:ln>
                            <a:noFill/>
                          </a:ln>
                        </wps:spPr>
                        <wps:txbx>
                          <w:txbxContent>
                            <w:p w14:paraId="08DA2D71"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686284619" name="Shape 2914"/>
                        <wps:cNvSpPr/>
                        <wps:spPr>
                          <a:xfrm>
                            <a:off x="23495" y="5615433"/>
                            <a:ext cx="2101850" cy="400050"/>
                          </a:xfrm>
                          <a:custGeom>
                            <a:avLst/>
                            <a:gdLst/>
                            <a:ahLst/>
                            <a:cxnLst/>
                            <a:rect l="0" t="0" r="0" b="0"/>
                            <a:pathLst>
                              <a:path w="2101850" h="400050">
                                <a:moveTo>
                                  <a:pt x="0" y="400050"/>
                                </a:moveTo>
                                <a:lnTo>
                                  <a:pt x="2101850" y="400050"/>
                                </a:lnTo>
                                <a:lnTo>
                                  <a:pt x="21018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7672713" name="Rectangle 1937672713"/>
                        <wps:cNvSpPr/>
                        <wps:spPr>
                          <a:xfrm>
                            <a:off x="23509" y="5670804"/>
                            <a:ext cx="2490477" cy="226002"/>
                          </a:xfrm>
                          <a:prstGeom prst="rect">
                            <a:avLst/>
                          </a:prstGeom>
                          <a:ln>
                            <a:noFill/>
                          </a:ln>
                        </wps:spPr>
                        <wps:txbx>
                          <w:txbxContent>
                            <w:p w14:paraId="7551B1E2" w14:textId="77777777" w:rsidR="003D05F0" w:rsidRPr="003D05F0" w:rsidRDefault="003D05F0" w:rsidP="003D05F0">
                              <w:pPr>
                                <w:rPr>
                                  <w:rFonts w:ascii="Arial" w:hAnsi="Arial" w:cs="Arial"/>
                                </w:rPr>
                              </w:pPr>
                              <w:r w:rsidRPr="003D05F0">
                                <w:rPr>
                                  <w:rFonts w:ascii="Arial" w:hAnsi="Arial" w:cs="Arial"/>
                                </w:rPr>
                                <w:t>Contact complainant</w:t>
                              </w:r>
                            </w:p>
                          </w:txbxContent>
                        </wps:txbx>
                        <wps:bodyPr horzOverflow="overflow" vert="horz" lIns="0" tIns="0" rIns="0" bIns="0" rtlCol="0">
                          <a:noAutofit/>
                        </wps:bodyPr>
                      </wps:wsp>
                      <wps:wsp>
                        <wps:cNvPr id="1500621475" name="Rectangle 1500621475"/>
                        <wps:cNvSpPr/>
                        <wps:spPr>
                          <a:xfrm>
                            <a:off x="2011934" y="5681838"/>
                            <a:ext cx="51809" cy="207921"/>
                          </a:xfrm>
                          <a:prstGeom prst="rect">
                            <a:avLst/>
                          </a:prstGeom>
                          <a:ln>
                            <a:noFill/>
                          </a:ln>
                        </wps:spPr>
                        <wps:txbx>
                          <w:txbxContent>
                            <w:p w14:paraId="6AE16CB8"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560017636" name="Rectangle 560017636"/>
                        <wps:cNvSpPr/>
                        <wps:spPr>
                          <a:xfrm>
                            <a:off x="4480685" y="2050224"/>
                            <a:ext cx="1624215" cy="207655"/>
                          </a:xfrm>
                          <a:prstGeom prst="rect">
                            <a:avLst/>
                          </a:prstGeom>
                          <a:ln>
                            <a:noFill/>
                          </a:ln>
                        </wps:spPr>
                        <wps:txbx>
                          <w:txbxContent>
                            <w:p w14:paraId="69693BC3"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187064801" name="Rectangle 1187064801"/>
                        <wps:cNvSpPr/>
                        <wps:spPr>
                          <a:xfrm>
                            <a:off x="6049645" y="1927226"/>
                            <a:ext cx="56314" cy="226002"/>
                          </a:xfrm>
                          <a:prstGeom prst="rect">
                            <a:avLst/>
                          </a:prstGeom>
                          <a:ln>
                            <a:noFill/>
                          </a:ln>
                        </wps:spPr>
                        <wps:txbx>
                          <w:txbxContent>
                            <w:p w14:paraId="367CA601"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293608341" name="Shape 2920"/>
                        <wps:cNvSpPr/>
                        <wps:spPr>
                          <a:xfrm>
                            <a:off x="4156075" y="6334379"/>
                            <a:ext cx="1990725" cy="828675"/>
                          </a:xfrm>
                          <a:custGeom>
                            <a:avLst/>
                            <a:gdLst/>
                            <a:ahLst/>
                            <a:cxnLst/>
                            <a:rect l="0" t="0" r="0" b="0"/>
                            <a:pathLst>
                              <a:path w="1990725" h="828675">
                                <a:moveTo>
                                  <a:pt x="0" y="828675"/>
                                </a:moveTo>
                                <a:lnTo>
                                  <a:pt x="1990725" y="828675"/>
                                </a:lnTo>
                                <a:lnTo>
                                  <a:pt x="19907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29414749" name="Rectangle 829414749"/>
                        <wps:cNvSpPr/>
                        <wps:spPr>
                          <a:xfrm>
                            <a:off x="4187198" y="6341931"/>
                            <a:ext cx="1963286" cy="903116"/>
                          </a:xfrm>
                          <a:prstGeom prst="rect">
                            <a:avLst/>
                          </a:prstGeom>
                          <a:ln>
                            <a:noFill/>
                          </a:ln>
                        </wps:spPr>
                        <wps:txbx>
                          <w:txbxContent>
                            <w:p w14:paraId="06ACC1E2" w14:textId="77777777" w:rsidR="003D05F0" w:rsidRPr="003D05F0" w:rsidRDefault="003D05F0" w:rsidP="003D05F0">
                              <w:pPr>
                                <w:rPr>
                                  <w:rFonts w:ascii="Arial" w:hAnsi="Arial" w:cs="Arial"/>
                                </w:rPr>
                              </w:pPr>
                              <w:r w:rsidRPr="003D05F0">
                                <w:rPr>
                                  <w:rFonts w:ascii="Arial" w:hAnsi="Arial" w:cs="Arial"/>
                                </w:rPr>
                                <w:t>Complaint response reviewed by Chief Executive</w:t>
                              </w:r>
                            </w:p>
                            <w:p w14:paraId="2C96B399" w14:textId="77777777" w:rsidR="003D05F0" w:rsidRPr="003D05F0" w:rsidRDefault="003D05F0" w:rsidP="003D05F0">
                              <w:pPr>
                                <w:rPr>
                                  <w:rFonts w:ascii="Arial" w:hAnsi="Arial" w:cs="Arial"/>
                                </w:rPr>
                              </w:pPr>
                            </w:p>
                            <w:p w14:paraId="2C74CCC6"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701430192" name="Rectangle 1701430192"/>
                        <wps:cNvSpPr/>
                        <wps:spPr>
                          <a:xfrm>
                            <a:off x="4285996" y="6739128"/>
                            <a:ext cx="2355281" cy="226002"/>
                          </a:xfrm>
                          <a:prstGeom prst="rect">
                            <a:avLst/>
                          </a:prstGeom>
                          <a:ln>
                            <a:noFill/>
                          </a:ln>
                        </wps:spPr>
                        <wps:txbx>
                          <w:txbxContent>
                            <w:p w14:paraId="1E774214"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438496888" name="Rectangle 438496888"/>
                        <wps:cNvSpPr/>
                        <wps:spPr>
                          <a:xfrm>
                            <a:off x="4189770" y="6736232"/>
                            <a:ext cx="2372677" cy="404822"/>
                          </a:xfrm>
                          <a:prstGeom prst="rect">
                            <a:avLst/>
                          </a:prstGeom>
                          <a:ln>
                            <a:noFill/>
                          </a:ln>
                        </wps:spPr>
                        <wps:txbx>
                          <w:txbxContent>
                            <w:p w14:paraId="7C6BC6C0"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461262716" name="Rectangle 1461262716"/>
                        <wps:cNvSpPr/>
                        <wps:spPr>
                          <a:xfrm>
                            <a:off x="6002401" y="6915912"/>
                            <a:ext cx="56314" cy="226002"/>
                          </a:xfrm>
                          <a:prstGeom prst="rect">
                            <a:avLst/>
                          </a:prstGeom>
                          <a:ln>
                            <a:noFill/>
                          </a:ln>
                        </wps:spPr>
                        <wps:txbx>
                          <w:txbxContent>
                            <w:p w14:paraId="25466D65"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972977302" name="Shape 2926"/>
                        <wps:cNvSpPr/>
                        <wps:spPr>
                          <a:xfrm>
                            <a:off x="3726434" y="295148"/>
                            <a:ext cx="99822" cy="342900"/>
                          </a:xfrm>
                          <a:custGeom>
                            <a:avLst/>
                            <a:gdLst/>
                            <a:ahLst/>
                            <a:cxnLst/>
                            <a:rect l="0" t="0" r="0" b="0"/>
                            <a:pathLst>
                              <a:path w="99822" h="342900">
                                <a:moveTo>
                                  <a:pt x="45085" y="0"/>
                                </a:moveTo>
                                <a:lnTo>
                                  <a:pt x="54610" y="0"/>
                                </a:lnTo>
                                <a:lnTo>
                                  <a:pt x="54730" y="315861"/>
                                </a:lnTo>
                                <a:lnTo>
                                  <a:pt x="90297" y="254889"/>
                                </a:lnTo>
                                <a:cubicBezTo>
                                  <a:pt x="91567" y="252603"/>
                                  <a:pt x="94488" y="251841"/>
                                  <a:pt x="96774" y="253112"/>
                                </a:cubicBezTo>
                                <a:cubicBezTo>
                                  <a:pt x="99060" y="254509"/>
                                  <a:pt x="99822" y="257429"/>
                                  <a:pt x="98425" y="259715"/>
                                </a:cubicBezTo>
                                <a:lnTo>
                                  <a:pt x="49911" y="342900"/>
                                </a:lnTo>
                                <a:lnTo>
                                  <a:pt x="1397" y="259715"/>
                                </a:lnTo>
                                <a:cubicBezTo>
                                  <a:pt x="0" y="257429"/>
                                  <a:pt x="762" y="254509"/>
                                  <a:pt x="3048" y="253112"/>
                                </a:cubicBezTo>
                                <a:cubicBezTo>
                                  <a:pt x="5334" y="251841"/>
                                  <a:pt x="8255" y="252603"/>
                                  <a:pt x="9525" y="254889"/>
                                </a:cubicBezTo>
                                <a:lnTo>
                                  <a:pt x="45205" y="316055"/>
                                </a:lnTo>
                                <a:lnTo>
                                  <a:pt x="45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661996" name="Shape 2927"/>
                        <wps:cNvSpPr/>
                        <wps:spPr>
                          <a:xfrm>
                            <a:off x="5222343" y="1133660"/>
                            <a:ext cx="156122" cy="1371011"/>
                          </a:xfrm>
                          <a:custGeom>
                            <a:avLst/>
                            <a:gdLst/>
                            <a:ahLst/>
                            <a:cxnLst/>
                            <a:rect l="0" t="0" r="0" b="0"/>
                            <a:pathLst>
                              <a:path w="99822" h="742950">
                                <a:moveTo>
                                  <a:pt x="45085" y="0"/>
                                </a:moveTo>
                                <a:lnTo>
                                  <a:pt x="54610" y="0"/>
                                </a:lnTo>
                                <a:lnTo>
                                  <a:pt x="54734" y="715778"/>
                                </a:lnTo>
                                <a:lnTo>
                                  <a:pt x="90297" y="654812"/>
                                </a:lnTo>
                                <a:cubicBezTo>
                                  <a:pt x="91567" y="652653"/>
                                  <a:pt x="94488" y="651891"/>
                                  <a:pt x="96774" y="653161"/>
                                </a:cubicBezTo>
                                <a:cubicBezTo>
                                  <a:pt x="99060" y="654431"/>
                                  <a:pt x="99822" y="657352"/>
                                  <a:pt x="98425" y="659638"/>
                                </a:cubicBezTo>
                                <a:lnTo>
                                  <a:pt x="49911" y="742950"/>
                                </a:lnTo>
                                <a:lnTo>
                                  <a:pt x="1397" y="659638"/>
                                </a:lnTo>
                                <a:cubicBezTo>
                                  <a:pt x="0" y="657352"/>
                                  <a:pt x="762" y="654431"/>
                                  <a:pt x="3048" y="653161"/>
                                </a:cubicBezTo>
                                <a:cubicBezTo>
                                  <a:pt x="5334" y="651891"/>
                                  <a:pt x="8255" y="652653"/>
                                  <a:pt x="9525" y="654812"/>
                                </a:cubicBezTo>
                                <a:lnTo>
                                  <a:pt x="45209" y="715985"/>
                                </a:lnTo>
                                <a:lnTo>
                                  <a:pt x="45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849000" name="Shape 2930"/>
                        <wps:cNvSpPr/>
                        <wps:spPr>
                          <a:xfrm>
                            <a:off x="985520" y="3495802"/>
                            <a:ext cx="4200525" cy="0"/>
                          </a:xfrm>
                          <a:custGeom>
                            <a:avLst/>
                            <a:gdLst/>
                            <a:ahLst/>
                            <a:cxnLst/>
                            <a:rect l="0" t="0" r="0" b="0"/>
                            <a:pathLst>
                              <a:path w="4200525">
                                <a:moveTo>
                                  <a:pt x="0" y="0"/>
                                </a:moveTo>
                                <a:lnTo>
                                  <a:pt x="42005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60982793" name="Shape 2931"/>
                        <wps:cNvSpPr/>
                        <wps:spPr>
                          <a:xfrm>
                            <a:off x="954659" y="6010529"/>
                            <a:ext cx="99822" cy="247650"/>
                          </a:xfrm>
                          <a:custGeom>
                            <a:avLst/>
                            <a:gdLst/>
                            <a:ahLst/>
                            <a:cxnLst/>
                            <a:rect l="0" t="0" r="0" b="0"/>
                            <a:pathLst>
                              <a:path w="99822" h="247650">
                                <a:moveTo>
                                  <a:pt x="45212" y="0"/>
                                </a:moveTo>
                                <a:lnTo>
                                  <a:pt x="54737" y="0"/>
                                </a:lnTo>
                                <a:lnTo>
                                  <a:pt x="54737" y="220599"/>
                                </a:lnTo>
                                <a:lnTo>
                                  <a:pt x="90297" y="159639"/>
                                </a:lnTo>
                                <a:cubicBezTo>
                                  <a:pt x="91567" y="157353"/>
                                  <a:pt x="94488" y="156591"/>
                                  <a:pt x="96774" y="157861"/>
                                </a:cubicBezTo>
                                <a:cubicBezTo>
                                  <a:pt x="99060" y="159258"/>
                                  <a:pt x="99822" y="162179"/>
                                  <a:pt x="98425" y="164338"/>
                                </a:cubicBezTo>
                                <a:lnTo>
                                  <a:pt x="49911" y="247650"/>
                                </a:lnTo>
                                <a:lnTo>
                                  <a:pt x="1397" y="164338"/>
                                </a:lnTo>
                                <a:cubicBezTo>
                                  <a:pt x="0" y="162179"/>
                                  <a:pt x="762" y="159258"/>
                                  <a:pt x="3048" y="157861"/>
                                </a:cubicBezTo>
                                <a:cubicBezTo>
                                  <a:pt x="5334" y="156591"/>
                                  <a:pt x="8255" y="157353"/>
                                  <a:pt x="9525" y="159639"/>
                                </a:cubicBezTo>
                                <a:lnTo>
                                  <a:pt x="45212" y="22081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72640521" name="Shape 2932"/>
                        <wps:cNvSpPr/>
                        <wps:spPr>
                          <a:xfrm>
                            <a:off x="959104" y="5377308"/>
                            <a:ext cx="99822" cy="233680"/>
                          </a:xfrm>
                          <a:custGeom>
                            <a:avLst/>
                            <a:gdLst/>
                            <a:ahLst/>
                            <a:cxnLst/>
                            <a:rect l="0" t="0" r="0" b="0"/>
                            <a:pathLst>
                              <a:path w="99822" h="233680">
                                <a:moveTo>
                                  <a:pt x="45212" y="0"/>
                                </a:moveTo>
                                <a:lnTo>
                                  <a:pt x="54737" y="0"/>
                                </a:lnTo>
                                <a:lnTo>
                                  <a:pt x="54737" y="206628"/>
                                </a:lnTo>
                                <a:lnTo>
                                  <a:pt x="90297" y="145669"/>
                                </a:lnTo>
                                <a:cubicBezTo>
                                  <a:pt x="91567" y="143383"/>
                                  <a:pt x="94488" y="142621"/>
                                  <a:pt x="96774" y="143890"/>
                                </a:cubicBezTo>
                                <a:cubicBezTo>
                                  <a:pt x="99060" y="145287"/>
                                  <a:pt x="99822" y="148209"/>
                                  <a:pt x="98425" y="150495"/>
                                </a:cubicBezTo>
                                <a:lnTo>
                                  <a:pt x="49911" y="233680"/>
                                </a:lnTo>
                                <a:lnTo>
                                  <a:pt x="1397" y="150495"/>
                                </a:lnTo>
                                <a:cubicBezTo>
                                  <a:pt x="0" y="148209"/>
                                  <a:pt x="762" y="145287"/>
                                  <a:pt x="3048" y="143890"/>
                                </a:cubicBezTo>
                                <a:cubicBezTo>
                                  <a:pt x="5334" y="142621"/>
                                  <a:pt x="8255" y="143383"/>
                                  <a:pt x="9525" y="145669"/>
                                </a:cubicBezTo>
                                <a:lnTo>
                                  <a:pt x="45212" y="206846"/>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87332806" name="Shape 2933"/>
                        <wps:cNvSpPr/>
                        <wps:spPr>
                          <a:xfrm>
                            <a:off x="935609" y="3495802"/>
                            <a:ext cx="99822" cy="323850"/>
                          </a:xfrm>
                          <a:custGeom>
                            <a:avLst/>
                            <a:gdLst/>
                            <a:ahLst/>
                            <a:cxnLst/>
                            <a:rect l="0" t="0" r="0" b="0"/>
                            <a:pathLst>
                              <a:path w="99822" h="323850">
                                <a:moveTo>
                                  <a:pt x="45212" y="0"/>
                                </a:moveTo>
                                <a:lnTo>
                                  <a:pt x="54737" y="0"/>
                                </a:lnTo>
                                <a:lnTo>
                                  <a:pt x="54737" y="296799"/>
                                </a:lnTo>
                                <a:lnTo>
                                  <a:pt x="90297" y="235839"/>
                                </a:lnTo>
                                <a:cubicBezTo>
                                  <a:pt x="91567" y="233553"/>
                                  <a:pt x="94488" y="232791"/>
                                  <a:pt x="96774" y="234061"/>
                                </a:cubicBezTo>
                                <a:cubicBezTo>
                                  <a:pt x="99060" y="235458"/>
                                  <a:pt x="99822" y="238379"/>
                                  <a:pt x="98425" y="240665"/>
                                </a:cubicBezTo>
                                <a:lnTo>
                                  <a:pt x="49911" y="323850"/>
                                </a:lnTo>
                                <a:lnTo>
                                  <a:pt x="1397" y="240665"/>
                                </a:lnTo>
                                <a:cubicBezTo>
                                  <a:pt x="0" y="238379"/>
                                  <a:pt x="762" y="235458"/>
                                  <a:pt x="3048" y="234061"/>
                                </a:cubicBezTo>
                                <a:cubicBezTo>
                                  <a:pt x="5334" y="232791"/>
                                  <a:pt x="8255" y="233553"/>
                                  <a:pt x="9525" y="235839"/>
                                </a:cubicBezTo>
                                <a:lnTo>
                                  <a:pt x="45212" y="29701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46486441" name="Shape 2934"/>
                        <wps:cNvSpPr/>
                        <wps:spPr>
                          <a:xfrm>
                            <a:off x="5211572" y="6086729"/>
                            <a:ext cx="99695" cy="266700"/>
                          </a:xfrm>
                          <a:custGeom>
                            <a:avLst/>
                            <a:gdLst/>
                            <a:ahLst/>
                            <a:cxnLst/>
                            <a:rect l="0" t="0" r="0" b="0"/>
                            <a:pathLst>
                              <a:path w="99695" h="266700">
                                <a:moveTo>
                                  <a:pt x="44577" y="0"/>
                                </a:moveTo>
                                <a:lnTo>
                                  <a:pt x="54102" y="0"/>
                                </a:lnTo>
                                <a:lnTo>
                                  <a:pt x="54694" y="239655"/>
                                </a:lnTo>
                                <a:lnTo>
                                  <a:pt x="90170" y="178562"/>
                                </a:lnTo>
                                <a:cubicBezTo>
                                  <a:pt x="91440" y="176276"/>
                                  <a:pt x="94361" y="175514"/>
                                  <a:pt x="96647" y="176784"/>
                                </a:cubicBezTo>
                                <a:cubicBezTo>
                                  <a:pt x="98933" y="178181"/>
                                  <a:pt x="99695" y="181102"/>
                                  <a:pt x="98425" y="183388"/>
                                </a:cubicBezTo>
                                <a:lnTo>
                                  <a:pt x="50038" y="266700"/>
                                </a:lnTo>
                                <a:lnTo>
                                  <a:pt x="1270" y="183515"/>
                                </a:lnTo>
                                <a:cubicBezTo>
                                  <a:pt x="0" y="181356"/>
                                  <a:pt x="762" y="178435"/>
                                  <a:pt x="2921" y="177038"/>
                                </a:cubicBezTo>
                                <a:cubicBezTo>
                                  <a:pt x="5207" y="175768"/>
                                  <a:pt x="8128" y="176530"/>
                                  <a:pt x="9525" y="178689"/>
                                </a:cubicBezTo>
                                <a:lnTo>
                                  <a:pt x="45168" y="239618"/>
                                </a:lnTo>
                                <a:lnTo>
                                  <a:pt x="4457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45401591" name="Shape 2935"/>
                        <wps:cNvSpPr/>
                        <wps:spPr>
                          <a:xfrm>
                            <a:off x="3078734" y="3514852"/>
                            <a:ext cx="99822" cy="533400"/>
                          </a:xfrm>
                          <a:custGeom>
                            <a:avLst/>
                            <a:gdLst/>
                            <a:ahLst/>
                            <a:cxnLst/>
                            <a:rect l="0" t="0" r="0" b="0"/>
                            <a:pathLst>
                              <a:path w="99822" h="533400">
                                <a:moveTo>
                                  <a:pt x="45085" y="0"/>
                                </a:moveTo>
                                <a:lnTo>
                                  <a:pt x="54610" y="0"/>
                                </a:lnTo>
                                <a:lnTo>
                                  <a:pt x="54733" y="506357"/>
                                </a:lnTo>
                                <a:lnTo>
                                  <a:pt x="90297" y="445389"/>
                                </a:lnTo>
                                <a:cubicBezTo>
                                  <a:pt x="91567" y="443103"/>
                                  <a:pt x="94488" y="442341"/>
                                  <a:pt x="96774" y="443611"/>
                                </a:cubicBezTo>
                                <a:cubicBezTo>
                                  <a:pt x="99060" y="445008"/>
                                  <a:pt x="99822" y="447929"/>
                                  <a:pt x="98425" y="450215"/>
                                </a:cubicBezTo>
                                <a:lnTo>
                                  <a:pt x="49911" y="533400"/>
                                </a:lnTo>
                                <a:lnTo>
                                  <a:pt x="1397" y="450215"/>
                                </a:lnTo>
                                <a:cubicBezTo>
                                  <a:pt x="0" y="447929"/>
                                  <a:pt x="762" y="445008"/>
                                  <a:pt x="3048" y="443611"/>
                                </a:cubicBezTo>
                                <a:cubicBezTo>
                                  <a:pt x="5334" y="442341"/>
                                  <a:pt x="8255" y="443103"/>
                                  <a:pt x="9525" y="445389"/>
                                </a:cubicBezTo>
                                <a:lnTo>
                                  <a:pt x="45208" y="506559"/>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13994547" name="Shape 2936"/>
                        <wps:cNvSpPr/>
                        <wps:spPr>
                          <a:xfrm>
                            <a:off x="5202454" y="5014736"/>
                            <a:ext cx="49867" cy="243130"/>
                          </a:xfrm>
                          <a:custGeom>
                            <a:avLst/>
                            <a:gdLst/>
                            <a:ahLst/>
                            <a:cxnLst/>
                            <a:rect l="0" t="0" r="0" b="0"/>
                            <a:pathLst>
                              <a:path w="99822" h="495300">
                                <a:moveTo>
                                  <a:pt x="45085" y="0"/>
                                </a:moveTo>
                                <a:lnTo>
                                  <a:pt x="54610" y="0"/>
                                </a:lnTo>
                                <a:lnTo>
                                  <a:pt x="54732" y="468130"/>
                                </a:lnTo>
                                <a:lnTo>
                                  <a:pt x="90297" y="407162"/>
                                </a:lnTo>
                                <a:cubicBezTo>
                                  <a:pt x="91567" y="405003"/>
                                  <a:pt x="94488" y="404240"/>
                                  <a:pt x="96774" y="405511"/>
                                </a:cubicBezTo>
                                <a:cubicBezTo>
                                  <a:pt x="99060" y="406781"/>
                                  <a:pt x="99822" y="409702"/>
                                  <a:pt x="98425" y="411988"/>
                                </a:cubicBezTo>
                                <a:lnTo>
                                  <a:pt x="49911" y="495300"/>
                                </a:lnTo>
                                <a:lnTo>
                                  <a:pt x="1397" y="411988"/>
                                </a:lnTo>
                                <a:cubicBezTo>
                                  <a:pt x="0" y="409702"/>
                                  <a:pt x="762" y="406781"/>
                                  <a:pt x="3048" y="405511"/>
                                </a:cubicBezTo>
                                <a:cubicBezTo>
                                  <a:pt x="5334" y="404240"/>
                                  <a:pt x="8255" y="405003"/>
                                  <a:pt x="9525" y="407162"/>
                                </a:cubicBezTo>
                                <a:lnTo>
                                  <a:pt x="45207" y="468332"/>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01442713" name="Shape 2937"/>
                        <wps:cNvSpPr/>
                        <wps:spPr>
                          <a:xfrm>
                            <a:off x="5136388" y="3486277"/>
                            <a:ext cx="99695" cy="257175"/>
                          </a:xfrm>
                          <a:custGeom>
                            <a:avLst/>
                            <a:gdLst/>
                            <a:ahLst/>
                            <a:cxnLst/>
                            <a:rect l="0" t="0" r="0" b="0"/>
                            <a:pathLst>
                              <a:path w="99695" h="257175">
                                <a:moveTo>
                                  <a:pt x="45593" y="0"/>
                                </a:moveTo>
                                <a:lnTo>
                                  <a:pt x="55118" y="0"/>
                                </a:lnTo>
                                <a:lnTo>
                                  <a:pt x="54528" y="230116"/>
                                </a:lnTo>
                                <a:lnTo>
                                  <a:pt x="90170" y="169291"/>
                                </a:lnTo>
                                <a:cubicBezTo>
                                  <a:pt x="91567" y="167005"/>
                                  <a:pt x="94488" y="166243"/>
                                  <a:pt x="96774" y="167513"/>
                                </a:cubicBezTo>
                                <a:cubicBezTo>
                                  <a:pt x="99060" y="168910"/>
                                  <a:pt x="99695" y="171831"/>
                                  <a:pt x="98425" y="173990"/>
                                </a:cubicBezTo>
                                <a:lnTo>
                                  <a:pt x="49657" y="257175"/>
                                </a:lnTo>
                                <a:lnTo>
                                  <a:pt x="1270" y="173863"/>
                                </a:lnTo>
                                <a:cubicBezTo>
                                  <a:pt x="0" y="171577"/>
                                  <a:pt x="762" y="168656"/>
                                  <a:pt x="3048" y="167259"/>
                                </a:cubicBezTo>
                                <a:cubicBezTo>
                                  <a:pt x="5334" y="165989"/>
                                  <a:pt x="8255" y="166751"/>
                                  <a:pt x="9525" y="169037"/>
                                </a:cubicBezTo>
                                <a:lnTo>
                                  <a:pt x="45003" y="230132"/>
                                </a:lnTo>
                                <a:lnTo>
                                  <a:pt x="4559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18185986" name="Shape 2938"/>
                        <wps:cNvSpPr/>
                        <wps:spPr>
                          <a:xfrm>
                            <a:off x="2528570" y="0"/>
                            <a:ext cx="2657475" cy="295275"/>
                          </a:xfrm>
                          <a:custGeom>
                            <a:avLst/>
                            <a:gdLst/>
                            <a:ahLst/>
                            <a:cxnLst/>
                            <a:rect l="0" t="0" r="0" b="0"/>
                            <a:pathLst>
                              <a:path w="2657475" h="295275">
                                <a:moveTo>
                                  <a:pt x="0" y="295275"/>
                                </a:moveTo>
                                <a:lnTo>
                                  <a:pt x="2657475" y="295275"/>
                                </a:lnTo>
                                <a:lnTo>
                                  <a:pt x="26574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51554391" name="Rectangle 1951554391"/>
                        <wps:cNvSpPr/>
                        <wps:spPr>
                          <a:xfrm>
                            <a:off x="2610184" y="45277"/>
                            <a:ext cx="3132200" cy="226002"/>
                          </a:xfrm>
                          <a:prstGeom prst="rect">
                            <a:avLst/>
                          </a:prstGeom>
                          <a:ln>
                            <a:noFill/>
                          </a:ln>
                        </wps:spPr>
                        <wps:txbx>
                          <w:txbxContent>
                            <w:p w14:paraId="313BF6CC" w14:textId="77777777" w:rsidR="003D05F0" w:rsidRPr="003D05F0" w:rsidRDefault="003D05F0" w:rsidP="003D05F0">
                              <w:pPr>
                                <w:rPr>
                                  <w:rFonts w:ascii="Arial" w:hAnsi="Arial" w:cs="Arial"/>
                                </w:rPr>
                              </w:pPr>
                              <w:r w:rsidRPr="003D05F0">
                                <w:rPr>
                                  <w:rFonts w:ascii="Arial" w:hAnsi="Arial" w:cs="Arial"/>
                                </w:rPr>
                                <w:t>Complaint received (written/verbal)</w:t>
                              </w:r>
                            </w:p>
                          </w:txbxContent>
                        </wps:txbx>
                        <wps:bodyPr horzOverflow="overflow" vert="horz" lIns="0" tIns="0" rIns="0" bIns="0" rtlCol="0">
                          <a:noAutofit/>
                        </wps:bodyPr>
                      </wps:wsp>
                      <wps:wsp>
                        <wps:cNvPr id="1351730174" name="Rectangle 1351730174"/>
                        <wps:cNvSpPr/>
                        <wps:spPr>
                          <a:xfrm>
                            <a:off x="5035804" y="63358"/>
                            <a:ext cx="51809" cy="207922"/>
                          </a:xfrm>
                          <a:prstGeom prst="rect">
                            <a:avLst/>
                          </a:prstGeom>
                          <a:ln>
                            <a:noFill/>
                          </a:ln>
                        </wps:spPr>
                        <wps:txbx>
                          <w:txbxContent>
                            <w:p w14:paraId="5E32D2FF"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892842490" name="Shape 2941"/>
                        <wps:cNvSpPr/>
                        <wps:spPr>
                          <a:xfrm>
                            <a:off x="4443" y="6257801"/>
                            <a:ext cx="2028825" cy="717115"/>
                          </a:xfrm>
                          <a:custGeom>
                            <a:avLst/>
                            <a:gdLst/>
                            <a:ahLst/>
                            <a:cxnLst/>
                            <a:rect l="0" t="0" r="0" b="0"/>
                            <a:pathLst>
                              <a:path w="2028825" h="657225">
                                <a:moveTo>
                                  <a:pt x="0" y="657225"/>
                                </a:moveTo>
                                <a:lnTo>
                                  <a:pt x="2028825" y="657225"/>
                                </a:lnTo>
                                <a:lnTo>
                                  <a:pt x="20288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034424790" name="Rectangle 1034424790"/>
                        <wps:cNvSpPr/>
                        <wps:spPr>
                          <a:xfrm>
                            <a:off x="23492" y="6275346"/>
                            <a:ext cx="2063178" cy="262671"/>
                          </a:xfrm>
                          <a:prstGeom prst="rect">
                            <a:avLst/>
                          </a:prstGeom>
                          <a:ln>
                            <a:noFill/>
                          </a:ln>
                        </wps:spPr>
                        <wps:txbx>
                          <w:txbxContent>
                            <w:p w14:paraId="3D35C6E0" w14:textId="77777777" w:rsidR="003D05F0" w:rsidRPr="003D05F0" w:rsidRDefault="003D05F0" w:rsidP="003D05F0">
                              <w:pPr>
                                <w:rPr>
                                  <w:rFonts w:ascii="Arial" w:hAnsi="Arial" w:cs="Arial"/>
                                </w:rPr>
                              </w:pPr>
                              <w:r w:rsidRPr="003D05F0">
                                <w:rPr>
                                  <w:rFonts w:ascii="Arial" w:hAnsi="Arial" w:cs="Arial"/>
                                </w:rPr>
                                <w:t xml:space="preserve">Keep complainant </w:t>
                              </w:r>
                            </w:p>
                          </w:txbxContent>
                        </wps:txbx>
                        <wps:bodyPr horzOverflow="overflow" vert="horz" lIns="0" tIns="0" rIns="0" bIns="0" rtlCol="0">
                          <a:noAutofit/>
                        </wps:bodyPr>
                      </wps:wsp>
                      <wps:wsp>
                        <wps:cNvPr id="253998468" name="Rectangle 253998468"/>
                        <wps:cNvSpPr/>
                        <wps:spPr>
                          <a:xfrm>
                            <a:off x="34616" y="6447342"/>
                            <a:ext cx="2282081" cy="289296"/>
                          </a:xfrm>
                          <a:prstGeom prst="rect">
                            <a:avLst/>
                          </a:prstGeom>
                          <a:ln>
                            <a:noFill/>
                          </a:ln>
                        </wps:spPr>
                        <wps:txbx>
                          <w:txbxContent>
                            <w:p w14:paraId="5C233A2D" w14:textId="77777777" w:rsidR="003D05F0" w:rsidRPr="003D05F0" w:rsidRDefault="003D05F0" w:rsidP="003D05F0">
                              <w:pPr>
                                <w:rPr>
                                  <w:rFonts w:ascii="Arial" w:hAnsi="Arial" w:cs="Arial"/>
                                </w:rPr>
                              </w:pPr>
                              <w:r w:rsidRPr="003D05F0">
                                <w:rPr>
                                  <w:rFonts w:ascii="Arial" w:hAnsi="Arial" w:cs="Arial"/>
                                </w:rPr>
                                <w:t xml:space="preserve">regularly informed of </w:t>
                              </w:r>
                            </w:p>
                          </w:txbxContent>
                        </wps:txbx>
                        <wps:bodyPr horzOverflow="overflow" vert="horz" lIns="0" tIns="0" rIns="0" bIns="0" rtlCol="0">
                          <a:noAutofit/>
                        </wps:bodyPr>
                      </wps:wsp>
                      <wps:wsp>
                        <wps:cNvPr id="342790705" name="Rectangle 342790705"/>
                        <wps:cNvSpPr/>
                        <wps:spPr>
                          <a:xfrm>
                            <a:off x="34626" y="6635521"/>
                            <a:ext cx="1925076" cy="252442"/>
                          </a:xfrm>
                          <a:prstGeom prst="rect">
                            <a:avLst/>
                          </a:prstGeom>
                          <a:ln>
                            <a:noFill/>
                          </a:ln>
                        </wps:spPr>
                        <wps:txbx>
                          <w:txbxContent>
                            <w:p w14:paraId="7AE35218" w14:textId="77777777" w:rsidR="003D05F0" w:rsidRPr="003D05F0" w:rsidRDefault="003D05F0" w:rsidP="003D05F0">
                              <w:pPr>
                                <w:rPr>
                                  <w:rFonts w:ascii="Arial" w:hAnsi="Arial" w:cs="Arial"/>
                                </w:rPr>
                              </w:pPr>
                              <w:r w:rsidRPr="003D05F0">
                                <w:rPr>
                                  <w:rFonts w:ascii="Arial" w:hAnsi="Arial" w:cs="Arial"/>
                                </w:rPr>
                                <w:t>progress</w:t>
                              </w:r>
                            </w:p>
                          </w:txbxContent>
                        </wps:txbx>
                        <wps:bodyPr horzOverflow="overflow" vert="horz" lIns="0" tIns="0" rIns="0" bIns="0" rtlCol="0">
                          <a:noAutofit/>
                        </wps:bodyPr>
                      </wps:wsp>
                      <wps:wsp>
                        <wps:cNvPr id="54931271" name="Rectangle 54931271"/>
                        <wps:cNvSpPr/>
                        <wps:spPr>
                          <a:xfrm>
                            <a:off x="1717421" y="6675486"/>
                            <a:ext cx="51809" cy="207922"/>
                          </a:xfrm>
                          <a:prstGeom prst="rect">
                            <a:avLst/>
                          </a:prstGeom>
                          <a:ln>
                            <a:noFill/>
                          </a:ln>
                        </wps:spPr>
                        <wps:txbx>
                          <w:txbxContent>
                            <w:p w14:paraId="65EF1C58"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895223246" name="Shape 2946"/>
                        <wps:cNvSpPr/>
                        <wps:spPr>
                          <a:xfrm>
                            <a:off x="-1" y="3821834"/>
                            <a:ext cx="2317014" cy="1555115"/>
                          </a:xfrm>
                          <a:custGeom>
                            <a:avLst/>
                            <a:gdLst/>
                            <a:ahLst/>
                            <a:cxnLst/>
                            <a:rect l="0" t="0" r="0" b="0"/>
                            <a:pathLst>
                              <a:path w="2125345" h="1555115">
                                <a:moveTo>
                                  <a:pt x="0" y="1555115"/>
                                </a:moveTo>
                                <a:lnTo>
                                  <a:pt x="2125345" y="1555115"/>
                                </a:lnTo>
                                <a:lnTo>
                                  <a:pt x="212534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974928725" name="Rectangle 974928725"/>
                        <wps:cNvSpPr/>
                        <wps:spPr>
                          <a:xfrm>
                            <a:off x="23496" y="3899109"/>
                            <a:ext cx="2155477" cy="201797"/>
                          </a:xfrm>
                          <a:prstGeom prst="rect">
                            <a:avLst/>
                          </a:prstGeom>
                          <a:ln>
                            <a:noFill/>
                          </a:ln>
                        </wps:spPr>
                        <wps:txbx>
                          <w:txbxContent>
                            <w:p w14:paraId="462F0E8F" w14:textId="77777777" w:rsidR="003D05F0" w:rsidRPr="003D05F0" w:rsidRDefault="003D05F0" w:rsidP="003D05F0">
                              <w:pPr>
                                <w:rPr>
                                  <w:rFonts w:ascii="Arial" w:hAnsi="Arial" w:cs="Arial"/>
                                </w:rPr>
                              </w:pPr>
                              <w:r w:rsidRPr="003D05F0">
                                <w:rPr>
                                  <w:rFonts w:ascii="Arial" w:hAnsi="Arial" w:cs="Arial"/>
                                </w:rPr>
                                <w:t>Share with service</w:t>
                              </w:r>
                            </w:p>
                          </w:txbxContent>
                        </wps:txbx>
                        <wps:bodyPr horzOverflow="overflow" vert="horz" lIns="0" tIns="0" rIns="0" bIns="0" rtlCol="0">
                          <a:noAutofit/>
                        </wps:bodyPr>
                      </wps:wsp>
                      <wps:wsp>
                        <wps:cNvPr id="1882144068" name="Rectangle 1882144068"/>
                        <wps:cNvSpPr/>
                        <wps:spPr>
                          <a:xfrm>
                            <a:off x="1671677" y="3899345"/>
                            <a:ext cx="724781" cy="214955"/>
                          </a:xfrm>
                          <a:prstGeom prst="rect">
                            <a:avLst/>
                          </a:prstGeom>
                          <a:ln>
                            <a:noFill/>
                          </a:ln>
                        </wps:spPr>
                        <wps:txbx>
                          <w:txbxContent>
                            <w:p w14:paraId="58E68F3E"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805882216" name="Rectangle 805882216"/>
                        <wps:cNvSpPr/>
                        <wps:spPr>
                          <a:xfrm>
                            <a:off x="76183" y="4208853"/>
                            <a:ext cx="2097543" cy="223527"/>
                          </a:xfrm>
                          <a:prstGeom prst="rect">
                            <a:avLst/>
                          </a:prstGeom>
                          <a:ln>
                            <a:noFill/>
                          </a:ln>
                        </wps:spPr>
                        <wps:txbx>
                          <w:txbxContent>
                            <w:p w14:paraId="71399AE7"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940553026" name="Rectangle 1940553026"/>
                        <wps:cNvSpPr/>
                        <wps:spPr>
                          <a:xfrm>
                            <a:off x="-20780" y="4252316"/>
                            <a:ext cx="2354903" cy="198309"/>
                          </a:xfrm>
                          <a:prstGeom prst="rect">
                            <a:avLst/>
                          </a:prstGeom>
                          <a:ln>
                            <a:noFill/>
                          </a:ln>
                        </wps:spPr>
                        <wps:txbx>
                          <w:txbxContent>
                            <w:p w14:paraId="5E031AEC" w14:textId="17E56DC0" w:rsidR="003D05F0" w:rsidRPr="003D05F0" w:rsidRDefault="003D05F0" w:rsidP="003D05F0">
                              <w:pPr>
                                <w:rPr>
                                  <w:rFonts w:ascii="Arial" w:hAnsi="Arial" w:cs="Arial"/>
                                </w:rPr>
                              </w:pPr>
                              <w:r w:rsidRPr="003D05F0">
                                <w:rPr>
                                  <w:rFonts w:ascii="Arial" w:hAnsi="Arial" w:cs="Arial"/>
                                </w:rPr>
                                <w:t xml:space="preserve"> Service </w:t>
                              </w:r>
                              <w:r w:rsidR="0052478D" w:rsidRPr="003D05F0">
                                <w:rPr>
                                  <w:rFonts w:ascii="Arial" w:hAnsi="Arial" w:cs="Arial"/>
                                </w:rPr>
                                <w:t>arranges</w:t>
                              </w:r>
                              <w:r w:rsidRPr="003D05F0">
                                <w:rPr>
                                  <w:rFonts w:ascii="Arial" w:hAnsi="Arial" w:cs="Arial"/>
                                </w:rPr>
                                <w:t xml:space="preserve"> independent </w:t>
                              </w:r>
                              <w:r w:rsidR="008A1190">
                                <w:rPr>
                                  <w:rFonts w:ascii="Arial" w:hAnsi="Arial" w:cs="Arial"/>
                                </w:rPr>
                                <w:t>review</w:t>
                              </w:r>
                              <w:r w:rsidRPr="003D05F0">
                                <w:rPr>
                                  <w:rFonts w:ascii="Arial" w:hAnsi="Arial" w:cs="Arial"/>
                                </w:rPr>
                                <w:t xml:space="preserve"> </w:t>
                              </w:r>
                            </w:p>
                            <w:p w14:paraId="382CC4EC"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028458264" name="Rectangle 1028458264"/>
                        <wps:cNvSpPr/>
                        <wps:spPr>
                          <a:xfrm>
                            <a:off x="23491" y="4495340"/>
                            <a:ext cx="2566965" cy="243000"/>
                          </a:xfrm>
                          <a:prstGeom prst="rect">
                            <a:avLst/>
                          </a:prstGeom>
                          <a:ln>
                            <a:noFill/>
                          </a:ln>
                        </wps:spPr>
                        <wps:txbx>
                          <w:txbxContent>
                            <w:p w14:paraId="08293263" w14:textId="7105118A" w:rsidR="003D05F0" w:rsidRPr="003D05F0" w:rsidRDefault="008A1190" w:rsidP="003D05F0">
                              <w:pPr>
                                <w:rPr>
                                  <w:rFonts w:ascii="Arial" w:hAnsi="Arial" w:cs="Arial"/>
                                </w:rPr>
                              </w:pPr>
                              <w:r>
                                <w:rPr>
                                  <w:rFonts w:ascii="Arial" w:hAnsi="Arial" w:cs="Arial"/>
                                </w:rPr>
                                <w:t>Review with service not</w:t>
                              </w:r>
                            </w:p>
                          </w:txbxContent>
                        </wps:txbx>
                        <wps:bodyPr horzOverflow="overflow" vert="horz" lIns="0" tIns="0" rIns="0" bIns="0" rtlCol="0">
                          <a:noAutofit/>
                        </wps:bodyPr>
                      </wps:wsp>
                      <wps:wsp>
                        <wps:cNvPr id="731292781" name="Rectangle 731292781"/>
                        <wps:cNvSpPr/>
                        <wps:spPr>
                          <a:xfrm>
                            <a:off x="23491" y="4813869"/>
                            <a:ext cx="2255053" cy="514022"/>
                          </a:xfrm>
                          <a:prstGeom prst="rect">
                            <a:avLst/>
                          </a:prstGeom>
                          <a:ln>
                            <a:noFill/>
                          </a:ln>
                        </wps:spPr>
                        <wps:txbx>
                          <w:txbxContent>
                            <w:p w14:paraId="2C37F665" w14:textId="77777777" w:rsidR="003D05F0" w:rsidRPr="003D05F0" w:rsidRDefault="003D05F0" w:rsidP="003D05F0">
                              <w:pPr>
                                <w:rPr>
                                  <w:rFonts w:ascii="Arial" w:hAnsi="Arial" w:cs="Arial"/>
                                </w:rPr>
                              </w:pPr>
                              <w:r w:rsidRPr="003D05F0">
                                <w:rPr>
                                  <w:rFonts w:ascii="Arial" w:hAnsi="Arial" w:cs="Arial"/>
                                </w:rPr>
                                <w:t>involved with care</w:t>
                              </w:r>
                            </w:p>
                            <w:p w14:paraId="79F44AF1" w14:textId="77777777" w:rsidR="003D05F0" w:rsidRPr="003D05F0" w:rsidRDefault="003D05F0" w:rsidP="003D05F0">
                              <w:pPr>
                                <w:rPr>
                                  <w:rFonts w:ascii="Arial" w:hAnsi="Arial" w:cs="Arial"/>
                                </w:rPr>
                              </w:pPr>
                              <w:r w:rsidRPr="003D05F0">
                                <w:rPr>
                                  <w:rFonts w:ascii="Arial" w:hAnsi="Arial" w:cs="Arial"/>
                                </w:rPr>
                                <w:t>Appoint Investigating Officer (IO)</w:t>
                              </w:r>
                            </w:p>
                          </w:txbxContent>
                        </wps:txbx>
                        <wps:bodyPr horzOverflow="overflow" vert="horz" lIns="0" tIns="0" rIns="0" bIns="0" rtlCol="0">
                          <a:noAutofit/>
                        </wps:bodyPr>
                      </wps:wsp>
                      <wps:wsp>
                        <wps:cNvPr id="1398823532" name="Rectangle 1398823532"/>
                        <wps:cNvSpPr/>
                        <wps:spPr>
                          <a:xfrm>
                            <a:off x="1885061" y="5114529"/>
                            <a:ext cx="51809" cy="207922"/>
                          </a:xfrm>
                          <a:prstGeom prst="rect">
                            <a:avLst/>
                          </a:prstGeom>
                          <a:ln>
                            <a:noFill/>
                          </a:ln>
                        </wps:spPr>
                        <wps:txbx>
                          <w:txbxContent>
                            <w:p w14:paraId="17C8008D"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714648554" name="Shape 2957"/>
                        <wps:cNvSpPr/>
                        <wps:spPr>
                          <a:xfrm>
                            <a:off x="2985565" y="637248"/>
                            <a:ext cx="1495425" cy="1329858"/>
                          </a:xfrm>
                          <a:custGeom>
                            <a:avLst/>
                            <a:gdLst/>
                            <a:ahLst/>
                            <a:cxnLst/>
                            <a:rect l="0" t="0" r="0" b="0"/>
                            <a:pathLst>
                              <a:path w="1495425" h="1038225">
                                <a:moveTo>
                                  <a:pt x="0" y="1038225"/>
                                </a:moveTo>
                                <a:lnTo>
                                  <a:pt x="1495425" y="1038225"/>
                                </a:lnTo>
                                <a:lnTo>
                                  <a:pt x="14954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54920576" name="Rectangle 1554920576"/>
                        <wps:cNvSpPr/>
                        <wps:spPr>
                          <a:xfrm>
                            <a:off x="3040595" y="664937"/>
                            <a:ext cx="1740138" cy="250310"/>
                          </a:xfrm>
                          <a:prstGeom prst="rect">
                            <a:avLst/>
                          </a:prstGeom>
                          <a:ln>
                            <a:noFill/>
                          </a:ln>
                        </wps:spPr>
                        <wps:txbx>
                          <w:txbxContent>
                            <w:p w14:paraId="501CC6C2" w14:textId="77777777" w:rsidR="003D05F0" w:rsidRPr="003D05F0" w:rsidRDefault="003D05F0" w:rsidP="003D05F0">
                              <w:pPr>
                                <w:rPr>
                                  <w:rFonts w:ascii="Arial" w:hAnsi="Arial" w:cs="Arial"/>
                                </w:rPr>
                              </w:pPr>
                              <w:r w:rsidRPr="003D05F0">
                                <w:rPr>
                                  <w:rFonts w:ascii="Arial" w:hAnsi="Arial" w:cs="Arial"/>
                                </w:rPr>
                                <w:t xml:space="preserve">Complaint triaged: </w:t>
                              </w:r>
                            </w:p>
                            <w:p w14:paraId="7B01E8D9"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358779115" name="Rectangle 358779115"/>
                        <wps:cNvSpPr/>
                        <wps:spPr>
                          <a:xfrm>
                            <a:off x="3406394" y="864616"/>
                            <a:ext cx="925695" cy="226002"/>
                          </a:xfrm>
                          <a:prstGeom prst="rect">
                            <a:avLst/>
                          </a:prstGeom>
                          <a:ln>
                            <a:noFill/>
                          </a:ln>
                        </wps:spPr>
                        <wps:txbx>
                          <w:txbxContent>
                            <w:p w14:paraId="51420242"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360399900" name="Rectangle 360399900"/>
                        <wps:cNvSpPr/>
                        <wps:spPr>
                          <a:xfrm>
                            <a:off x="3018983" y="1066670"/>
                            <a:ext cx="1521105" cy="198981"/>
                          </a:xfrm>
                          <a:prstGeom prst="rect">
                            <a:avLst/>
                          </a:prstGeom>
                          <a:ln>
                            <a:noFill/>
                          </a:ln>
                        </wps:spPr>
                        <wps:txbx>
                          <w:txbxContent>
                            <w:p w14:paraId="5C315769" w14:textId="77777777" w:rsidR="003D05F0" w:rsidRPr="003D05F0" w:rsidRDefault="003D05F0" w:rsidP="003D05F0">
                              <w:pPr>
                                <w:rPr>
                                  <w:rFonts w:ascii="Arial" w:hAnsi="Arial" w:cs="Arial"/>
                                </w:rPr>
                              </w:pPr>
                              <w:r w:rsidRPr="003D05F0">
                                <w:rPr>
                                  <w:rFonts w:ascii="Arial" w:hAnsi="Arial" w:cs="Arial"/>
                                </w:rPr>
                                <w:t>New complaint?</w:t>
                              </w:r>
                            </w:p>
                            <w:p w14:paraId="6BF341EA" w14:textId="77777777" w:rsidR="003D05F0" w:rsidRPr="003D05F0" w:rsidRDefault="003D05F0" w:rsidP="003D05F0">
                              <w:pPr>
                                <w:rPr>
                                  <w:rFonts w:ascii="Arial" w:hAnsi="Arial" w:cs="Arial"/>
                                </w:rPr>
                              </w:pPr>
                            </w:p>
                            <w:p w14:paraId="6E34A7FD"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647787153" name="Rectangle 1647787153"/>
                        <wps:cNvSpPr/>
                        <wps:spPr>
                          <a:xfrm>
                            <a:off x="3122930" y="1215137"/>
                            <a:ext cx="1678661" cy="226002"/>
                          </a:xfrm>
                          <a:prstGeom prst="rect">
                            <a:avLst/>
                          </a:prstGeom>
                          <a:ln>
                            <a:noFill/>
                          </a:ln>
                        </wps:spPr>
                        <wps:txbx>
                          <w:txbxContent>
                            <w:p w14:paraId="0944DE6D"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503084716" name="Rectangle 503084716"/>
                        <wps:cNvSpPr/>
                        <wps:spPr>
                          <a:xfrm>
                            <a:off x="3019191" y="1357416"/>
                            <a:ext cx="1186020" cy="642714"/>
                          </a:xfrm>
                          <a:prstGeom prst="rect">
                            <a:avLst/>
                          </a:prstGeom>
                          <a:ln>
                            <a:noFill/>
                          </a:ln>
                        </wps:spPr>
                        <wps:txbx>
                          <w:txbxContent>
                            <w:p w14:paraId="0551B8EC" w14:textId="77777777" w:rsidR="003D05F0" w:rsidRPr="003D05F0" w:rsidRDefault="003D05F0" w:rsidP="003D05F0">
                              <w:pPr>
                                <w:rPr>
                                  <w:rFonts w:ascii="Arial" w:hAnsi="Arial" w:cs="Arial"/>
                                </w:rPr>
                              </w:pPr>
                              <w:r w:rsidRPr="003D05F0">
                                <w:rPr>
                                  <w:rFonts w:ascii="Arial" w:hAnsi="Arial" w:cs="Arial"/>
                                </w:rPr>
                                <w:t>Concerns with stage 1 response?</w:t>
                              </w:r>
                            </w:p>
                          </w:txbxContent>
                        </wps:txbx>
                        <wps:bodyPr horzOverflow="overflow" vert="horz" lIns="0" tIns="0" rIns="0" bIns="0" rtlCol="0">
                          <a:noAutofit/>
                        </wps:bodyPr>
                      </wps:wsp>
                      <wps:wsp>
                        <wps:cNvPr id="197035610" name="Rectangle 197035610"/>
                        <wps:cNvSpPr/>
                        <wps:spPr>
                          <a:xfrm>
                            <a:off x="3983365" y="1391921"/>
                            <a:ext cx="294127" cy="226002"/>
                          </a:xfrm>
                          <a:prstGeom prst="rect">
                            <a:avLst/>
                          </a:prstGeom>
                          <a:ln>
                            <a:noFill/>
                          </a:ln>
                        </wps:spPr>
                        <wps:txbx>
                          <w:txbxContent>
                            <w:p w14:paraId="68C4C645"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737019241" name="Rectangle 1737019241"/>
                        <wps:cNvSpPr/>
                        <wps:spPr>
                          <a:xfrm>
                            <a:off x="3005964" y="1402868"/>
                            <a:ext cx="324204" cy="214859"/>
                          </a:xfrm>
                          <a:prstGeom prst="rect">
                            <a:avLst/>
                          </a:prstGeom>
                          <a:ln>
                            <a:noFill/>
                          </a:ln>
                        </wps:spPr>
                        <wps:txbx>
                          <w:txbxContent>
                            <w:p w14:paraId="284C663A"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963351276" name="Rectangle 1963351276"/>
                        <wps:cNvSpPr/>
                        <wps:spPr>
                          <a:xfrm>
                            <a:off x="4203700" y="1402954"/>
                            <a:ext cx="51809" cy="207922"/>
                          </a:xfrm>
                          <a:prstGeom prst="rect">
                            <a:avLst/>
                          </a:prstGeom>
                          <a:ln>
                            <a:noFill/>
                          </a:ln>
                        </wps:spPr>
                        <wps:txbx>
                          <w:txbxContent>
                            <w:p w14:paraId="4972B832"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927918703" name="Shape 2964"/>
                        <wps:cNvSpPr/>
                        <wps:spPr>
                          <a:xfrm>
                            <a:off x="1309370" y="1124204"/>
                            <a:ext cx="1676400" cy="9525"/>
                          </a:xfrm>
                          <a:custGeom>
                            <a:avLst/>
                            <a:gdLst/>
                            <a:ahLst/>
                            <a:cxnLst/>
                            <a:rect l="0" t="0" r="0" b="0"/>
                            <a:pathLst>
                              <a:path w="1676400" h="9525">
                                <a:moveTo>
                                  <a:pt x="1676400" y="0"/>
                                </a:moveTo>
                                <a:lnTo>
                                  <a:pt x="0" y="95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2154932" name="Shape 2965"/>
                        <wps:cNvSpPr/>
                        <wps:spPr>
                          <a:xfrm>
                            <a:off x="1288270" y="1133659"/>
                            <a:ext cx="70915" cy="1124083"/>
                          </a:xfrm>
                          <a:custGeom>
                            <a:avLst/>
                            <a:gdLst/>
                            <a:ahLst/>
                            <a:cxnLst/>
                            <a:rect l="0" t="0" r="0" b="0"/>
                            <a:pathLst>
                              <a:path w="99822" h="590550">
                                <a:moveTo>
                                  <a:pt x="45212" y="0"/>
                                </a:moveTo>
                                <a:lnTo>
                                  <a:pt x="54737" y="0"/>
                                </a:lnTo>
                                <a:lnTo>
                                  <a:pt x="54737" y="563372"/>
                                </a:lnTo>
                                <a:lnTo>
                                  <a:pt x="90297" y="502412"/>
                                </a:lnTo>
                                <a:cubicBezTo>
                                  <a:pt x="91567" y="500253"/>
                                  <a:pt x="94488" y="499491"/>
                                  <a:pt x="96774" y="500761"/>
                                </a:cubicBezTo>
                                <a:cubicBezTo>
                                  <a:pt x="99060" y="502031"/>
                                  <a:pt x="99822" y="504952"/>
                                  <a:pt x="98425" y="507238"/>
                                </a:cubicBezTo>
                                <a:lnTo>
                                  <a:pt x="49911" y="590550"/>
                                </a:lnTo>
                                <a:lnTo>
                                  <a:pt x="1397" y="507238"/>
                                </a:lnTo>
                                <a:cubicBezTo>
                                  <a:pt x="0" y="504952"/>
                                  <a:pt x="762" y="502031"/>
                                  <a:pt x="3048" y="500761"/>
                                </a:cubicBezTo>
                                <a:cubicBezTo>
                                  <a:pt x="5334" y="499491"/>
                                  <a:pt x="8255" y="500253"/>
                                  <a:pt x="9525" y="502412"/>
                                </a:cubicBezTo>
                                <a:lnTo>
                                  <a:pt x="45212" y="563590"/>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87354773" name="Shape 2966"/>
                        <wps:cNvSpPr/>
                        <wps:spPr>
                          <a:xfrm>
                            <a:off x="4481195" y="1133729"/>
                            <a:ext cx="847725" cy="0"/>
                          </a:xfrm>
                          <a:custGeom>
                            <a:avLst/>
                            <a:gdLst/>
                            <a:ahLst/>
                            <a:cxnLst/>
                            <a:rect l="0" t="0" r="0" b="0"/>
                            <a:pathLst>
                              <a:path w="847725">
                                <a:moveTo>
                                  <a:pt x="0" y="0"/>
                                </a:moveTo>
                                <a:lnTo>
                                  <a:pt x="8477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46478934" name="Shape 2967"/>
                        <wps:cNvSpPr/>
                        <wps:spPr>
                          <a:xfrm>
                            <a:off x="1366520" y="3324479"/>
                            <a:ext cx="0" cy="171450"/>
                          </a:xfrm>
                          <a:custGeom>
                            <a:avLst/>
                            <a:gdLst/>
                            <a:ahLst/>
                            <a:cxnLst/>
                            <a:rect l="0" t="0" r="0" b="0"/>
                            <a:pathLst>
                              <a:path h="171450">
                                <a:moveTo>
                                  <a:pt x="0" y="0"/>
                                </a:moveTo>
                                <a:lnTo>
                                  <a:pt x="0" y="17145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37A6DB" id="Group 1795202404" o:spid="_x0000_s1140" style="width:451.3pt;height:490.8pt;mso-position-horizontal-relative:char;mso-position-vertical-relative:line" coordorigin="-207" coordsize="66620,7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">
                <v:rect id="Rectangle 1070754266" o:spid="_x0000_s1141" style="position:absolute;left:2526;top:13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" filled="f" stroked="f">
                  <v:textbox inset="0,0,0,0">
                    <w:txbxContent>
                      <w:p w14:paraId="2B57FF62"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422188844" o:spid="_x0000_s1142" style="position:absolute;left:2526;top:46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" filled="f" stroked="f">
                  <v:textbox inset="0,0,0,0">
                    <w:txbxContent>
                      <w:p w14:paraId="4AAC3E46"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958709893" o:spid="_x0000_s1143" style="position:absolute;left:2526;top:7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" filled="f" stroked="f">
                  <v:textbox inset="0,0,0,0">
                    <w:txbxContent>
                      <w:p w14:paraId="78169F5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2081876500" o:spid="_x0000_s1144" style="position:absolute;left:11489;top:786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" filled="f" stroked="f">
                  <v:textbox inset="0,0,0,0">
                    <w:txbxContent>
                      <w:p w14:paraId="1B93F2D1"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327782313" o:spid="_x0000_s1145" style="position:absolute;left:2526;top:110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" filled="f" stroked="f">
                  <v:textbox inset="0,0,0,0">
                    <w:txbxContent>
                      <w:p w14:paraId="7626007C"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424018495" o:spid="_x0000_s1146" style="position:absolute;left:45496;top:110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" filled="f" stroked="f">
                  <v:textbox inset="0,0,0,0">
                    <w:txbxContent>
                      <w:p w14:paraId="783E6183"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623536517" o:spid="_x0000_s1147" style="position:absolute;left:2526;top:143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" filled="f" stroked="f">
                  <v:textbox inset="0,0,0,0">
                    <w:txbxContent>
                      <w:p w14:paraId="238B832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2029377876" o:spid="_x0000_s1148" style="position:absolute;left:2526;top:175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" filled="f" stroked="f">
                  <v:textbox inset="0,0,0,0">
                    <w:txbxContent>
                      <w:p w14:paraId="04EDF1F5"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2012910744" o:spid="_x0000_s1149" style="position:absolute;left:2526;top:2080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" filled="f" stroked="f">
                  <v:textbox inset="0,0,0,0">
                    <w:txbxContent>
                      <w:p w14:paraId="2CB8C266"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964229149" o:spid="_x0000_s1150" style="position:absolute;left:2526;top:240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" filled="f" stroked="f">
                  <v:textbox inset="0,0,0,0">
                    <w:txbxContent>
                      <w:p w14:paraId="5F76A023"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421685134" o:spid="_x0000_s1151" style="position:absolute;left:2526;top:272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" filled="f" stroked="f">
                  <v:textbox inset="0,0,0,0">
                    <w:txbxContent>
                      <w:p w14:paraId="080CD6D3" w14:textId="77777777" w:rsidR="003D05F0" w:rsidRPr="003D05F0" w:rsidRDefault="003D05F0" w:rsidP="003D05F0">
                        <w:pPr>
                          <w:rPr>
                            <w:rFonts w:ascii="Arial" w:hAnsi="Arial" w:cs="Arial"/>
                          </w:rPr>
                        </w:pPr>
                        <w:r w:rsidRPr="003D05F0">
                          <w:rPr>
                            <w:rFonts w:ascii="Arial" w:eastAsia="Calibri" w:hAnsi="Arial" w:cs="Arial"/>
                            <w:b/>
                          </w:rPr>
                          <w:t xml:space="preserve"> </w:t>
                        </w:r>
                      </w:p>
                    </w:txbxContent>
                  </v:textbox>
                </v:rect>
                <v:rect id="Rectangle 1734938124" o:spid="_x0000_s1152" style="position:absolute;left:2526;top:304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" filled="f" stroked="f">
                  <v:textbox inset="0,0,0,0">
                    <w:txbxContent>
                      <w:p w14:paraId="0227CDA9"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373436044" o:spid="_x0000_s1153" style="position:absolute;left:2526;top:337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" filled="f" stroked="f">
                  <v:textbox inset="0,0,0,0">
                    <w:txbxContent>
                      <w:p w14:paraId="21143B5D"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416595574" o:spid="_x0000_s1154" style="position:absolute;left:2526;top:369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" filled="f" stroked="f">
                  <v:textbox inset="0,0,0,0">
                    <w:txbxContent>
                      <w:p w14:paraId="58B75FDC"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917490161" o:spid="_x0000_s1155" style="position:absolute;left:2526;top:401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" filled="f" stroked="f">
                  <v:textbox inset="0,0,0,0">
                    <w:txbxContent>
                      <w:p w14:paraId="33A95ABA"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612957563" o:spid="_x0000_s1156" style="position:absolute;left:2526;top:4342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" filled="f" stroked="f">
                  <v:textbox inset="0,0,0,0">
                    <w:txbxContent>
                      <w:p w14:paraId="3F352A6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392847875" o:spid="_x0000_s1157" style="position:absolute;left:2526;top:466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" filled="f" stroked="f">
                  <v:textbox inset="0,0,0,0">
                    <w:txbxContent>
                      <w:p w14:paraId="0992B539"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409966271" o:spid="_x0000_s1158" style="position:absolute;left:33576;top:498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" filled="f" stroked="f">
                  <v:textbox inset="0,0,0,0">
                    <w:txbxContent>
                      <w:p w14:paraId="7A3D63C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665643160" o:spid="_x0000_s1159" style="position:absolute;left:2526;top:5285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" filled="f" stroked="f">
                  <v:textbox inset="0,0,0,0">
                    <w:txbxContent>
                      <w:p w14:paraId="2AE59B64"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568375761" o:spid="_x0000_s1160" style="position:absolute;left:2526;top:5461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" filled="f" stroked="f">
                  <v:textbox inset="0,0,0,0">
                    <w:txbxContent>
                      <w:p w14:paraId="6C959532"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93662031" o:spid="_x0000_s1161" style="position:absolute;left:2526;top:5636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" filled="f" stroked="f">
                  <v:textbox inset="0,0,0,0">
                    <w:txbxContent>
                      <w:p w14:paraId="56355C2B"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480891414" o:spid="_x0000_s1162" style="position:absolute;left:2526;top:581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" filled="f" stroked="f">
                  <v:textbox inset="0,0,0,0">
                    <w:txbxContent>
                      <w:p w14:paraId="0ABFF141"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772407052" o:spid="_x0000_s1163" style="position:absolute;left:2526;top:598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" filled="f" stroked="f">
                  <v:textbox inset="0,0,0,0">
                    <w:txbxContent>
                      <w:p w14:paraId="3AD27336"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452678336" o:spid="_x0000_s1164" style="position:absolute;left:2526;top:61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" filled="f" stroked="f">
                  <v:textbox inset="0,0,0,0">
                    <w:txbxContent>
                      <w:p w14:paraId="666CF71D"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682366095" o:spid="_x0000_s1165" style="position:absolute;left:2526;top:633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" filled="f" stroked="f">
                  <v:textbox inset="0,0,0,0">
                    <w:txbxContent>
                      <w:p w14:paraId="2A18CF37"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456666246" o:spid="_x0000_s1166" style="position:absolute;left:2526;top:6512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" filled="f" stroked="f">
                  <v:textbox inset="0,0,0,0">
                    <w:txbxContent>
                      <w:p w14:paraId="5E03E035"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shape id="Shape 2878" o:spid="_x0000_s1167" style="position:absolute;left:41560;top:52580;width:20955;height:8287;visibility:visible;mso-wrap-style:square;v-text-anchor:top" coordsize="20955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" path="m,828675r2095500,l2095500,,,,,828675xe" filled="f">
                  <v:stroke miterlimit="83231f" joinstyle="miter"/>
                  <v:path arrowok="t" textboxrect="0,0,2095500,828675"/>
                </v:shape>
                <v:rect id="Rectangle 1101723784" o:spid="_x0000_s1168" style="position:absolute;left:41900;top:52851;width:2043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" filled="f" stroked="f">
                  <v:textbox inset="0,0,0,0">
                    <w:txbxContent>
                      <w:p w14:paraId="57642FC8" w14:textId="77777777" w:rsidR="003D05F0" w:rsidRPr="003D05F0" w:rsidRDefault="003D05F0" w:rsidP="003D05F0">
                        <w:pPr>
                          <w:rPr>
                            <w:rFonts w:ascii="Arial" w:hAnsi="Arial" w:cs="Arial"/>
                          </w:rPr>
                        </w:pPr>
                        <w:r w:rsidRPr="003D05F0">
                          <w:rPr>
                            <w:rFonts w:ascii="Arial" w:hAnsi="Arial" w:cs="Arial"/>
                          </w:rPr>
                          <w:t>Draft complaint response saresare</w:t>
                        </w:r>
                      </w:p>
                    </w:txbxContent>
                  </v:textbox>
                </v:rect>
                <v:rect id="Rectangle 1177864122" o:spid="_x0000_s1169" style="position:absolute;left:41900;top:54857;width:21664;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" filled="f" stroked="f">
                  <v:textbox inset="0,0,0,0">
                    <w:txbxContent>
                      <w:p w14:paraId="7E57DB37" w14:textId="77777777" w:rsidR="003D05F0" w:rsidRPr="003D05F0" w:rsidRDefault="003D05F0" w:rsidP="003D05F0">
                        <w:pPr>
                          <w:rPr>
                            <w:rFonts w:ascii="Arial" w:hAnsi="Arial" w:cs="Arial"/>
                          </w:rPr>
                        </w:pPr>
                        <w:r w:rsidRPr="003D05F0">
                          <w:rPr>
                            <w:rFonts w:ascii="Arial" w:hAnsi="Arial" w:cs="Arial"/>
                          </w:rPr>
                          <w:t>Share with Complaints</w:t>
                        </w:r>
                      </w:p>
                    </w:txbxContent>
                  </v:textbox>
                </v:rect>
                <v:rect id="Rectangle 428853093" o:spid="_x0000_s1170" style="position:absolute;left:41880;top:56834;width:24189;height:5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" filled="f" stroked="f">
                  <v:textbox inset="0,0,0,0">
                    <w:txbxContent>
                      <w:p w14:paraId="0A8A39C7" w14:textId="77777777" w:rsidR="003D05F0" w:rsidRPr="003D05F0" w:rsidRDefault="003D05F0" w:rsidP="003D05F0">
                        <w:pPr>
                          <w:rPr>
                            <w:rFonts w:ascii="Arial" w:hAnsi="Arial" w:cs="Arial"/>
                          </w:rPr>
                        </w:pPr>
                        <w:r w:rsidRPr="003D05F0">
                          <w:rPr>
                            <w:rFonts w:ascii="Arial" w:hAnsi="Arial" w:cs="Arial"/>
                          </w:rPr>
                          <w:t>Team for quality assurance</w:t>
                        </w:r>
                      </w:p>
                      <w:p w14:paraId="73D73C0A" w14:textId="77777777" w:rsidR="003D05F0" w:rsidRPr="003D05F0" w:rsidRDefault="003D05F0" w:rsidP="003D05F0">
                        <w:pPr>
                          <w:rPr>
                            <w:rFonts w:ascii="Arial" w:hAnsi="Arial" w:cs="Arial"/>
                          </w:rPr>
                        </w:pPr>
                      </w:p>
                    </w:txbxContent>
                  </v:textbox>
                </v:rect>
                <v:rect id="Rectangle 2031930488" o:spid="_x0000_s1171" style="position:absolute;left:49623;top:57957;width:6427;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" filled="f" stroked="f">
                  <v:textbox inset="0,0,0,0">
                    <w:txbxContent>
                      <w:p w14:paraId="34DD2AC4" w14:textId="77777777" w:rsidR="003D05F0" w:rsidRPr="003D05F0" w:rsidRDefault="003D05F0" w:rsidP="003D05F0">
                        <w:pPr>
                          <w:rPr>
                            <w:rFonts w:ascii="Arial" w:hAnsi="Arial" w:cs="Arial"/>
                          </w:rPr>
                        </w:pPr>
                      </w:p>
                    </w:txbxContent>
                  </v:textbox>
                </v:rect>
                <v:rect id="Rectangle 1743577176" o:spid="_x0000_s1172" style="position:absolute;left:54446;top:579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" filled="f" stroked="f">
                  <v:textbox inset="0,0,0,0">
                    <w:txbxContent>
                      <w:p w14:paraId="5DC543B1" w14:textId="77777777" w:rsidR="003D05F0" w:rsidRPr="003D05F0" w:rsidRDefault="003D05F0" w:rsidP="003D05F0">
                        <w:pPr>
                          <w:rPr>
                            <w:rFonts w:ascii="Arial" w:hAnsi="Arial" w:cs="Arial"/>
                          </w:rPr>
                        </w:pPr>
                      </w:p>
                    </w:txbxContent>
                  </v:textbox>
                </v:rect>
                <v:shape id="Shape 2886" o:spid="_x0000_s1173" style="position:absolute;left:41074;top:37663;width:20542;height:12345;visibility:visible;mso-wrap-style:square;v-text-anchor:top" coordsize="205422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" path="m,1019175r2054225,l2054225,,,,,1019175xe" filled="f">
                  <v:stroke miterlimit="83231f" joinstyle="miter"/>
                  <v:path arrowok="t" textboxrect="0,0,2054225,1019175"/>
                </v:shape>
                <v:rect id="Rectangle 1195132132" o:spid="_x0000_s1174" style="position:absolute;left:41349;top:37919;width:23575;height:9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" filled="f" stroked="f">
                  <v:textbox inset="0,0,0,0">
                    <w:txbxContent>
                      <w:p w14:paraId="12F26F7B" w14:textId="77777777" w:rsidR="003D05F0" w:rsidRPr="003D05F0" w:rsidRDefault="003D05F0" w:rsidP="003D05F0">
                        <w:pPr>
                          <w:rPr>
                            <w:rFonts w:ascii="Arial" w:hAnsi="Arial" w:cs="Arial"/>
                          </w:rPr>
                        </w:pPr>
                        <w:r w:rsidRPr="003D05F0">
                          <w:rPr>
                            <w:rFonts w:ascii="Arial" w:hAnsi="Arial" w:cs="Arial"/>
                          </w:rPr>
                          <w:t>Meet with staff</w:t>
                        </w:r>
                      </w:p>
                      <w:p w14:paraId="79AB893D" w14:textId="77777777" w:rsidR="003D05F0" w:rsidRPr="003D05F0" w:rsidRDefault="003D05F0" w:rsidP="003D05F0">
                        <w:pPr>
                          <w:rPr>
                            <w:rFonts w:ascii="Arial" w:hAnsi="Arial" w:cs="Arial"/>
                          </w:rPr>
                        </w:pPr>
                      </w:p>
                      <w:p w14:paraId="44BCD4E8" w14:textId="77777777" w:rsidR="003D05F0" w:rsidRPr="003D05F0" w:rsidRDefault="003D05F0" w:rsidP="003D05F0">
                        <w:pPr>
                          <w:rPr>
                            <w:rFonts w:ascii="Arial" w:hAnsi="Arial" w:cs="Arial"/>
                          </w:rPr>
                        </w:pPr>
                      </w:p>
                    </w:txbxContent>
                  </v:textbox>
                </v:rect>
                <v:rect id="Rectangle 1753369788" o:spid="_x0000_s1175" style="position:absolute;left:45344;top:39681;width:1779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" filled="f" stroked="f">
                  <v:textbox inset="0,0,0,0">
                    <w:txbxContent>
                      <w:p w14:paraId="1AC3437C" w14:textId="77777777" w:rsidR="003D05F0" w:rsidRPr="003D05F0" w:rsidRDefault="003D05F0" w:rsidP="003D05F0">
                        <w:pPr>
                          <w:rPr>
                            <w:rFonts w:ascii="Arial" w:hAnsi="Arial" w:cs="Arial"/>
                          </w:rPr>
                        </w:pPr>
                      </w:p>
                    </w:txbxContent>
                  </v:textbox>
                </v:rect>
                <v:rect id="Rectangle 1519711627" o:spid="_x0000_s1176" style="position:absolute;left:41135;top:39826;width:20394;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" filled="f" stroked="f">
                  <v:textbox inset="0,0,0,0">
                    <w:txbxContent>
                      <w:p w14:paraId="47A6334B" w14:textId="77777777" w:rsidR="003D05F0" w:rsidRPr="003D05F0" w:rsidRDefault="003D05F0" w:rsidP="003D05F0">
                        <w:pPr>
                          <w:rPr>
                            <w:rFonts w:ascii="Arial" w:hAnsi="Arial" w:cs="Arial"/>
                          </w:rPr>
                        </w:pPr>
                        <w:r w:rsidRPr="003D05F0">
                          <w:rPr>
                            <w:rFonts w:ascii="Arial" w:hAnsi="Arial" w:cs="Arial"/>
                          </w:rPr>
                          <w:t xml:space="preserve">Draft complaint response    </w:t>
                        </w:r>
                      </w:p>
                      <w:p w14:paraId="4E0AA162" w14:textId="77777777" w:rsidR="003D05F0" w:rsidRPr="003D05F0" w:rsidRDefault="003D05F0" w:rsidP="003D05F0">
                        <w:pPr>
                          <w:rPr>
                            <w:rFonts w:ascii="Arial" w:hAnsi="Arial" w:cs="Arial"/>
                          </w:rPr>
                        </w:pPr>
                      </w:p>
                    </w:txbxContent>
                  </v:textbox>
                </v:rect>
                <v:rect id="Rectangle 1268855101" o:spid="_x0000_s1177" style="position:absolute;left:45466;top:43186;width:41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" filled="f" stroked="f">
                  <v:textbox inset="0,0,0,0">
                    <w:txbxContent>
                      <w:p w14:paraId="47651D56" w14:textId="77777777" w:rsidR="003D05F0" w:rsidRPr="003D05F0" w:rsidRDefault="003D05F0" w:rsidP="003D05F0">
                        <w:pPr>
                          <w:rPr>
                            <w:rFonts w:ascii="Arial" w:hAnsi="Arial" w:cs="Arial"/>
                          </w:rPr>
                        </w:pPr>
                      </w:p>
                    </w:txbxContent>
                  </v:textbox>
                </v:rect>
                <v:rect id="Rectangle 676318240" o:spid="_x0000_s1178" style="position:absolute;left:48590;top:43186;width:1332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" filled="f" stroked="f">
                  <v:textbox inset="0,0,0,0">
                    <w:txbxContent>
                      <w:p w14:paraId="1DFF3CE6" w14:textId="77777777" w:rsidR="003D05F0" w:rsidRPr="003D05F0" w:rsidRDefault="003D05F0" w:rsidP="003D05F0">
                        <w:pPr>
                          <w:rPr>
                            <w:rFonts w:ascii="Arial" w:hAnsi="Arial" w:cs="Arial"/>
                          </w:rPr>
                        </w:pPr>
                      </w:p>
                    </w:txbxContent>
                  </v:textbox>
                </v:rect>
                <v:rect id="Rectangle 21119163" o:spid="_x0000_s1179" style="position:absolute;left:41277;top:42078;width:19295;height:9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" filled="f" stroked="f">
                  <v:textbox inset="0,0,0,0">
                    <w:txbxContent>
                      <w:p w14:paraId="3C4D5F31" w14:textId="77777777" w:rsidR="003D05F0" w:rsidRPr="003D05F0" w:rsidRDefault="003D05F0" w:rsidP="003D05F0">
                        <w:pPr>
                          <w:rPr>
                            <w:rFonts w:ascii="Arial" w:hAnsi="Arial" w:cs="Arial"/>
                          </w:rPr>
                        </w:pPr>
                        <w:r w:rsidRPr="003D05F0">
                          <w:rPr>
                            <w:rFonts w:ascii="Arial" w:hAnsi="Arial" w:cs="Arial"/>
                          </w:rPr>
                          <w:t>Compare what happened with what should have happened – assess impact of difference</w:t>
                        </w:r>
                      </w:p>
                    </w:txbxContent>
                  </v:textbox>
                </v:rect>
                <v:rect id="Rectangle 1106779150" o:spid="_x0000_s1180" style="position:absolute;left:60984;top:449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" filled="f" stroked="f">
                  <v:textbox inset="0,0,0,0">
                    <w:txbxContent>
                      <w:p w14:paraId="47B83F5D"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895" o:spid="_x0000_s1181" style="position:absolute;left:1663;top:22762;width:30335;height:10477;visibility:visible;mso-wrap-style:square;v-text-anchor:top" coordsize="28194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" path="m,1047750r2819400,l2819400,,,,,1047750xe" filled="f">
                  <v:stroke miterlimit="83231f" joinstyle="miter"/>
                  <v:path arrowok="t" textboxrect="0,0,2819400,1047750"/>
                </v:shape>
                <v:rect id="Rectangle 2139328785" o:spid="_x0000_s1182" style="position:absolute;left:1758;top:23087;width:338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" filled="f" stroked="f">
                  <v:textbox inset="0,0,0,0">
                    <w:txbxContent>
                      <w:p w14:paraId="46F33000" w14:textId="77777777" w:rsidR="003D05F0" w:rsidRPr="003D05F0" w:rsidRDefault="003D05F0" w:rsidP="003D05F0">
                        <w:pPr>
                          <w:rPr>
                            <w:rFonts w:ascii="Arial" w:hAnsi="Arial" w:cs="Arial"/>
                          </w:rPr>
                        </w:pPr>
                        <w:r w:rsidRPr="003D05F0">
                          <w:rPr>
                            <w:rFonts w:ascii="Arial" w:hAnsi="Arial" w:cs="Arial"/>
                          </w:rPr>
                          <w:t>Concerns with Stage 1 response</w:t>
                        </w:r>
                      </w:p>
                      <w:p w14:paraId="7A855261" w14:textId="3B989B32" w:rsidR="003D05F0" w:rsidRPr="003D05F0" w:rsidRDefault="00C9388C" w:rsidP="003D05F0">
                        <w:pPr>
                          <w:rPr>
                            <w:rFonts w:ascii="Arial" w:hAnsi="Arial" w:cs="Arial"/>
                          </w:rPr>
                        </w:pPr>
                        <w:r w:rsidRPr="003D05F0">
                          <w:rPr>
                            <w:rFonts w:ascii="Arial" w:hAnsi="Arial" w:cs="Arial"/>
                          </w:rPr>
                          <w:t>Acknowledgement</w:t>
                        </w:r>
                        <w:r w:rsidR="003D05F0" w:rsidRPr="003D05F0">
                          <w:rPr>
                            <w:rFonts w:ascii="Arial" w:hAnsi="Arial" w:cs="Arial"/>
                          </w:rPr>
                          <w:t xml:space="preserve"> within 5 working days</w:t>
                        </w:r>
                      </w:p>
                    </w:txbxContent>
                  </v:textbox>
                </v:rect>
                <v:rect id="Rectangle 100896266" o:spid="_x0000_s1183" style="position:absolute;left:10681;top:25048;width:242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" filled="f" stroked="f">
                  <v:textbox inset="0,0,0,0">
                    <w:txbxContent>
                      <w:p w14:paraId="5935E197" w14:textId="77777777" w:rsidR="003D05F0" w:rsidRPr="003D05F0" w:rsidRDefault="003D05F0" w:rsidP="003D05F0">
                        <w:pPr>
                          <w:rPr>
                            <w:rFonts w:ascii="Arial" w:hAnsi="Arial" w:cs="Arial"/>
                          </w:rPr>
                        </w:pPr>
                      </w:p>
                    </w:txbxContent>
                  </v:textbox>
                </v:rect>
                <v:rect id="Rectangle 1355849366" o:spid="_x0000_s1184" style="position:absolute;left:1870;top:26736;width:2195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" filled="f" stroked="f">
                  <v:textbox inset="0,0,0,0">
                    <w:txbxContent>
                      <w:p w14:paraId="6CA5986E" w14:textId="77777777" w:rsidR="003D05F0" w:rsidRPr="003D05F0" w:rsidRDefault="003D05F0" w:rsidP="003D05F0">
                        <w:pPr>
                          <w:rPr>
                            <w:rFonts w:ascii="Arial" w:hAnsi="Arial" w:cs="Arial"/>
                          </w:rPr>
                        </w:pPr>
                        <w:r w:rsidRPr="003D05F0">
                          <w:rPr>
                            <w:rFonts w:ascii="Arial" w:hAnsi="Arial" w:cs="Arial"/>
                          </w:rPr>
                          <w:t>Progress to Stage 2</w:t>
                        </w:r>
                      </w:p>
                      <w:p w14:paraId="27D596DF" w14:textId="77777777" w:rsidR="003D05F0" w:rsidRPr="003D05F0" w:rsidRDefault="003D05F0" w:rsidP="003D05F0">
                        <w:pPr>
                          <w:rPr>
                            <w:rFonts w:ascii="Arial" w:hAnsi="Arial" w:cs="Arial"/>
                          </w:rPr>
                        </w:pPr>
                      </w:p>
                      <w:p w14:paraId="4809AA93" w14:textId="77777777" w:rsidR="003D05F0" w:rsidRPr="003D05F0" w:rsidRDefault="003D05F0" w:rsidP="003D05F0">
                        <w:pPr>
                          <w:rPr>
                            <w:rFonts w:ascii="Arial" w:hAnsi="Arial" w:cs="Arial"/>
                          </w:rPr>
                        </w:pPr>
                        <w:r w:rsidRPr="003D05F0">
                          <w:rPr>
                            <w:rFonts w:ascii="Arial" w:hAnsi="Arial" w:cs="Arial"/>
                          </w:rPr>
                          <w:t xml:space="preserve">     </w:t>
                        </w:r>
                      </w:p>
                      <w:p w14:paraId="35E1A0C5"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158586260" o:spid="_x0000_s1185" style="position:absolute;left:24737;top:303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" filled="f" stroked="f">
                  <v:textbox inset="0,0,0,0">
                    <w:txbxContent>
                      <w:p w14:paraId="03B0D82A"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05" o:spid="_x0000_s1186" style="position:absolute;left:24381;top:40497;width:13525;height:8819;visibility:visible;mso-wrap-style:square;v-text-anchor:top" coordsize="13525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" path="m,495300r1352550,l1352550,,,,,495300xe" filled="f">
                  <v:stroke miterlimit="83231f" joinstyle="miter"/>
                  <v:path arrowok="t" textboxrect="0,0,1352550,495300"/>
                </v:shape>
                <v:rect id="Rectangle 1891888818" o:spid="_x0000_s1187" style="position:absolute;left:24868;top:41001;width:12391;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" filled="f" stroked="f">
                  <v:textbox inset="0,0,0,0">
                    <w:txbxContent>
                      <w:p w14:paraId="623CC323" w14:textId="77777777" w:rsidR="003D05F0" w:rsidRPr="003D05F0" w:rsidRDefault="003D05F0" w:rsidP="003D05F0">
                        <w:pPr>
                          <w:rPr>
                            <w:rFonts w:ascii="Arial" w:hAnsi="Arial" w:cs="Arial"/>
                          </w:rPr>
                        </w:pPr>
                        <w:r w:rsidRPr="003D05F0">
                          <w:rPr>
                            <w:rFonts w:ascii="Arial" w:hAnsi="Arial" w:cs="Arial"/>
                          </w:rPr>
                          <w:t>Refer to guidelines and expected practice</w:t>
                        </w:r>
                      </w:p>
                    </w:txbxContent>
                  </v:textbox>
                </v:rect>
                <v:rect id="Rectangle 1105286105" o:spid="_x0000_s1188" style="position:absolute;left:26249;top:46984;width:10503;height:51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" filled="f" stroked="f">
                  <v:textbox inset="0,0,0,0">
                    <w:txbxContent>
                      <w:p w14:paraId="1D079435" w14:textId="77777777" w:rsidR="003D05F0" w:rsidRPr="003D05F0" w:rsidRDefault="003D05F0" w:rsidP="003D05F0">
                        <w:pPr>
                          <w:rPr>
                            <w:rFonts w:ascii="Arial" w:hAnsi="Arial" w:cs="Arial"/>
                          </w:rPr>
                        </w:pPr>
                      </w:p>
                    </w:txbxContent>
                  </v:textbox>
                </v:rect>
                <v:shape id="Shape 2909" o:spid="_x0000_s1189" style="position:absolute;left:42868;top:25759;width:19235;height:6763;visibility:visible;mso-wrap-style:square;v-text-anchor:top" coordsize="192341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" path="m,676275r1923415,l1923415,,,,,676275xe" filled="f">
                  <v:stroke miterlimit="83231f" joinstyle="miter"/>
                  <v:path arrowok="t" textboxrect="0,0,1923415,676275"/>
                </v:shape>
                <v:rect id="Rectangle 494954348" o:spid="_x0000_s1190" style="position:absolute;left:43217;top:26282;width:229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" filled="f" stroked="f">
                  <v:textbox inset="0,0,0,0">
                    <w:txbxContent>
                      <w:p w14:paraId="51431F16" w14:textId="77777777" w:rsidR="003D05F0" w:rsidRPr="003D05F0" w:rsidRDefault="003D05F0" w:rsidP="003D05F0">
                        <w:pPr>
                          <w:rPr>
                            <w:rFonts w:ascii="Arial" w:hAnsi="Arial" w:cs="Arial"/>
                          </w:rPr>
                        </w:pPr>
                        <w:r w:rsidRPr="003D05F0">
                          <w:rPr>
                            <w:rFonts w:ascii="Arial" w:hAnsi="Arial" w:cs="Arial"/>
                          </w:rPr>
                          <w:t>Treat as new complaint</w:t>
                        </w:r>
                      </w:p>
                    </w:txbxContent>
                  </v:textbox>
                </v:rect>
                <v:rect id="Rectangle 1790786870" o:spid="_x0000_s1191" style="position:absolute;left:43562;top:28803;width:22191;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" filled="f" stroked="f">
                  <v:textbox inset="0,0,0,0">
                    <w:txbxContent>
                      <w:p w14:paraId="5554A010" w14:textId="77777777" w:rsidR="003D05F0" w:rsidRPr="003D05F0" w:rsidRDefault="003D05F0" w:rsidP="003D05F0">
                        <w:pPr>
                          <w:rPr>
                            <w:rFonts w:ascii="Arial" w:hAnsi="Arial" w:cs="Arial"/>
                          </w:rPr>
                        </w:pPr>
                        <w:r w:rsidRPr="003D05F0">
                          <w:rPr>
                            <w:rFonts w:ascii="Arial" w:hAnsi="Arial" w:cs="Arial"/>
                          </w:rPr>
                          <w:t>if new issues raised</w:t>
                        </w:r>
                      </w:p>
                    </w:txbxContent>
                  </v:textbox>
                </v:rect>
                <v:rect id="Rectangle 259030083" o:spid="_x0000_s1192" style="position:absolute;left:43074;top:30319;width:21297;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" filled="f" stroked="f">
                  <v:textbox inset="0,0,0,0">
                    <w:txbxContent>
                      <w:p w14:paraId="0E2249C1" w14:textId="77777777" w:rsidR="003D05F0" w:rsidRPr="003D05F0" w:rsidRDefault="003D05F0" w:rsidP="003D05F0">
                        <w:pPr>
                          <w:rPr>
                            <w:rFonts w:ascii="Arial" w:hAnsi="Arial" w:cs="Arial"/>
                          </w:rPr>
                        </w:pPr>
                      </w:p>
                    </w:txbxContent>
                  </v:textbox>
                </v:rect>
                <v:rect id="Rectangle 815403731" o:spid="_x0000_s1193" style="position:absolute;left:59658;top:29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" filled="f" stroked="f">
                  <v:textbox inset="0,0,0,0">
                    <w:txbxContent>
                      <w:p w14:paraId="08DA2D71"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14" o:spid="_x0000_s1194" style="position:absolute;left:234;top:56154;width:21019;height:4000;visibility:visible;mso-wrap-style:square;v-text-anchor:top" coordsize="210185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" path="m,400050r2101850,l2101850,,,,,400050xe" filled="f">
                  <v:stroke miterlimit="83231f" joinstyle="miter"/>
                  <v:path arrowok="t" textboxrect="0,0,2101850,400050"/>
                </v:shape>
                <v:rect id="Rectangle 1937672713" o:spid="_x0000_s1195" style="position:absolute;left:235;top:56708;width:249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" filled="f" stroked="f">
                  <v:textbox inset="0,0,0,0">
                    <w:txbxContent>
                      <w:p w14:paraId="7551B1E2" w14:textId="77777777" w:rsidR="003D05F0" w:rsidRPr="003D05F0" w:rsidRDefault="003D05F0" w:rsidP="003D05F0">
                        <w:pPr>
                          <w:rPr>
                            <w:rFonts w:ascii="Arial" w:hAnsi="Arial" w:cs="Arial"/>
                          </w:rPr>
                        </w:pPr>
                        <w:r w:rsidRPr="003D05F0">
                          <w:rPr>
                            <w:rFonts w:ascii="Arial" w:hAnsi="Arial" w:cs="Arial"/>
                          </w:rPr>
                          <w:t>Contact complainant</w:t>
                        </w:r>
                      </w:p>
                    </w:txbxContent>
                  </v:textbox>
                </v:rect>
                <v:rect id="Rectangle 1500621475" o:spid="_x0000_s1196" style="position:absolute;left:20119;top:568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" filled="f" stroked="f">
                  <v:textbox inset="0,0,0,0">
                    <w:txbxContent>
                      <w:p w14:paraId="6AE16CB8"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560017636" o:spid="_x0000_s1197" style="position:absolute;left:44806;top:20502;width:1624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" filled="f" stroked="f">
                  <v:textbox inset="0,0,0,0">
                    <w:txbxContent>
                      <w:p w14:paraId="69693BC3" w14:textId="77777777" w:rsidR="003D05F0" w:rsidRPr="003D05F0" w:rsidRDefault="003D05F0" w:rsidP="003D05F0">
                        <w:pPr>
                          <w:rPr>
                            <w:rFonts w:ascii="Arial" w:hAnsi="Arial" w:cs="Arial"/>
                          </w:rPr>
                        </w:pPr>
                      </w:p>
                    </w:txbxContent>
                  </v:textbox>
                </v:rect>
                <v:rect id="Rectangle 1187064801" o:spid="_x0000_s1198" style="position:absolute;left:60496;top:19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" filled="f" stroked="f">
                  <v:textbox inset="0,0,0,0">
                    <w:txbxContent>
                      <w:p w14:paraId="367CA601"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20" o:spid="_x0000_s1199" style="position:absolute;left:41560;top:63343;width:19908;height:8287;visibility:visible;mso-wrap-style:square;v-text-anchor:top" coordsize="19907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" path="m,828675r1990725,l1990725,,,,,828675xe" filled="f">
                  <v:stroke miterlimit="83231f" joinstyle="miter"/>
                  <v:path arrowok="t" textboxrect="0,0,1990725,828675"/>
                </v:shape>
                <v:rect id="Rectangle 829414749" o:spid="_x0000_s1200" style="position:absolute;left:41871;top:63419;width:19633;height:9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" filled="f" stroked="f">
                  <v:textbox inset="0,0,0,0">
                    <w:txbxContent>
                      <w:p w14:paraId="06ACC1E2" w14:textId="77777777" w:rsidR="003D05F0" w:rsidRPr="003D05F0" w:rsidRDefault="003D05F0" w:rsidP="003D05F0">
                        <w:pPr>
                          <w:rPr>
                            <w:rFonts w:ascii="Arial" w:hAnsi="Arial" w:cs="Arial"/>
                          </w:rPr>
                        </w:pPr>
                        <w:r w:rsidRPr="003D05F0">
                          <w:rPr>
                            <w:rFonts w:ascii="Arial" w:hAnsi="Arial" w:cs="Arial"/>
                          </w:rPr>
                          <w:t>Complaint response reviewed by Chief Executive</w:t>
                        </w:r>
                      </w:p>
                      <w:p w14:paraId="2C96B399" w14:textId="77777777" w:rsidR="003D05F0" w:rsidRPr="003D05F0" w:rsidRDefault="003D05F0" w:rsidP="003D05F0">
                        <w:pPr>
                          <w:rPr>
                            <w:rFonts w:ascii="Arial" w:hAnsi="Arial" w:cs="Arial"/>
                          </w:rPr>
                        </w:pPr>
                      </w:p>
                      <w:p w14:paraId="2C74CCC6"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1701430192" o:spid="_x0000_s1201" style="position:absolute;left:42859;top:67391;width:2355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" filled="f" stroked="f">
                  <v:textbox inset="0,0,0,0">
                    <w:txbxContent>
                      <w:p w14:paraId="1E774214" w14:textId="77777777" w:rsidR="003D05F0" w:rsidRPr="003D05F0" w:rsidRDefault="003D05F0" w:rsidP="003D05F0">
                        <w:pPr>
                          <w:rPr>
                            <w:rFonts w:ascii="Arial" w:hAnsi="Arial" w:cs="Arial"/>
                          </w:rPr>
                        </w:pPr>
                      </w:p>
                    </w:txbxContent>
                  </v:textbox>
                </v:rect>
                <v:rect id="Rectangle 438496888" o:spid="_x0000_s1202" style="position:absolute;left:41897;top:67362;width:23727;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" filled="f" stroked="f">
                  <v:textbox inset="0,0,0,0">
                    <w:txbxContent>
                      <w:p w14:paraId="7C6BC6C0" w14:textId="77777777" w:rsidR="003D05F0" w:rsidRPr="003D05F0" w:rsidRDefault="003D05F0" w:rsidP="003D05F0">
                        <w:pPr>
                          <w:rPr>
                            <w:rFonts w:ascii="Arial" w:hAnsi="Arial" w:cs="Arial"/>
                          </w:rPr>
                        </w:pPr>
                      </w:p>
                    </w:txbxContent>
                  </v:textbox>
                </v:rect>
                <v:rect id="Rectangle 1461262716" o:spid="_x0000_s1203" style="position:absolute;left:60024;top:691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" filled="f" stroked="f">
                  <v:textbox inset="0,0,0,0">
                    <w:txbxContent>
                      <w:p w14:paraId="25466D65"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26" o:spid="_x0000_s1204" style="position:absolute;left:37264;top:2951;width:998;height:3429;visibility:visible;mso-wrap-style:square;v-text-anchor:top" coordsize="99822,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" path="m45085,r9525,l54730,315861,90297,254889v1270,-2286,4191,-3048,6477,-1777c99060,254509,99822,257429,98425,259715l49911,342900,1397,259715c,257429,762,254509,3048,253112v2286,-1271,5207,-509,6477,1777l45205,316055,45085,xe" fillcolor="black" stroked="f" strokeweight="0">
                  <v:stroke miterlimit="83231f" joinstyle="miter"/>
                  <v:path arrowok="t" textboxrect="0,0,99822,342900"/>
                </v:shape>
                <v:shape id="Shape 2927" o:spid="_x0000_s1205" style="position:absolute;left:52223;top:11336;width:1561;height:13710;visibility:visible;mso-wrap-style:square;v-text-anchor:top" coordsize="99822,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" path="m45085,r9525,l54734,715778,90297,654812v1270,-2159,4191,-2921,6477,-1651c99060,654431,99822,657352,98425,659638l49911,742950,1397,659638c,657352,762,654431,3048,653161v2286,-1270,5207,-508,6477,1651l45209,715985,45085,xe" fillcolor="black" stroked="f" strokeweight="0">
                  <v:stroke miterlimit="83231f" joinstyle="miter"/>
                  <v:path arrowok="t" textboxrect="0,0,99822,742950"/>
                </v:shape>
                <v:shape id="Shape 2930" o:spid="_x0000_s1206" style="position:absolute;left:9855;top:34958;width:42005;height:0;visibility:visible;mso-wrap-style:square;v-text-anchor:top" coordsize="4200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" path="m,l4200525,e" filled="f">
                  <v:path arrowok="t" textboxrect="0,0,4200525,0"/>
                </v:shape>
                <v:shape id="Shape 2931" o:spid="_x0000_s1207" style="position:absolute;left:9546;top:60105;width:998;height:2476;visibility:visible;mso-wrap-style:square;v-text-anchor:top" coordsize="99822,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" path="m45212,r9525,l54737,220599,90297,159639v1270,-2286,4191,-3048,6477,-1778c99060,159258,99822,162179,98425,164338l49911,247650,1397,164338c,162179,762,159258,3048,157861v2286,-1270,5207,-508,6477,1778l45212,220817,45212,xe" fillcolor="black" stroked="f" strokeweight="0">
                  <v:path arrowok="t" textboxrect="0,0,99822,247650"/>
                </v:shape>
                <v:shape id="Shape 2932" o:spid="_x0000_s1208" style="position:absolute;left:9591;top:53773;width:998;height:2336;visibility:visible;mso-wrap-style:square;v-text-anchor:top" coordsize="99822,2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" path="m45212,r9525,l54737,206628,90297,145669v1270,-2286,4191,-3048,6477,-1779c99060,145287,99822,148209,98425,150495l49911,233680,1397,150495c,148209,762,145287,3048,143890v2286,-1269,5207,-507,6477,1779l45212,206846,45212,xe" fillcolor="black" stroked="f" strokeweight="0">
                  <v:path arrowok="t" textboxrect="0,0,99822,233680"/>
                </v:shape>
                <v:shape id="Shape 2933" o:spid="_x0000_s1209" style="position:absolute;left:9356;top:34958;width:998;height:3238;visibility:visible;mso-wrap-style:square;v-text-anchor:top" coordsize="99822,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" path="m45212,r9525,l54737,296799,90297,235839v1270,-2286,4191,-3048,6477,-1778c99060,235458,99822,238379,98425,240665l49911,323850,1397,240665c,238379,762,235458,3048,234061v2286,-1270,5207,-508,6477,1778l45212,297017,45212,xe" fillcolor="black" stroked="f" strokeweight="0">
                  <v:path arrowok="t" textboxrect="0,0,99822,323850"/>
                </v:shape>
                <v:shape id="Shape 2934" o:spid="_x0000_s1210" style="position:absolute;left:52115;top:60867;width:997;height:2667;visibility:visible;mso-wrap-style:square;v-text-anchor:top" coordsize="9969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" path="m44577,r9525,l54694,239655,90170,178562v1270,-2286,4191,-3048,6477,-1778c98933,178181,99695,181102,98425,183388l50038,266700,1270,183515c,181356,762,178435,2921,177038v2286,-1270,5207,-508,6604,1651l45168,239618,44577,xe" fillcolor="black" stroked="f" strokeweight="0">
                  <v:path arrowok="t" textboxrect="0,0,99695,266700"/>
                </v:shape>
                <v:shape id="Shape 2935" o:spid="_x0000_s1211" style="position:absolute;left:30787;top:35148;width:998;height:5334;visibility:visible;mso-wrap-style:square;v-text-anchor:top" coordsize="9982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" path="m45085,r9525,l54733,506357,90297,445389v1270,-2286,4191,-3048,6477,-1778c99060,445008,99822,447929,98425,450215l49911,533400,1397,450215c,447929,762,445008,3048,443611v2286,-1270,5207,-508,6477,1778l45208,506559,45085,xe" fillcolor="black" stroked="f" strokeweight="0">
                  <v:path arrowok="t" textboxrect="0,0,99822,533400"/>
                </v:shape>
                <v:shape id="Shape 2936" o:spid="_x0000_s1212" style="position:absolute;left:52024;top:50147;width:499;height:2431;visibility:visible;mso-wrap-style:square;v-text-anchor:top" coordsize="99822,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" path="m45085,r9525,l54732,468130,90297,407162v1270,-2159,4191,-2922,6477,-1651c99060,406781,99822,409702,98425,411988l49911,495300,1397,411988c,409702,762,406781,3048,405511v2286,-1271,5207,-508,6477,1651l45207,468332,45085,xe" fillcolor="black" stroked="f" strokeweight="0">
                  <v:path arrowok="t" textboxrect="0,0,99822,495300"/>
                </v:shape>
                <v:shape id="Shape 2937" o:spid="_x0000_s1213" style="position:absolute;left:51363;top:34862;width:997;height:2572;visibility:visible;mso-wrap-style:square;v-text-anchor:top" coordsize="9969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" path="m45593,r9525,l54528,230116,90170,169291v1397,-2286,4318,-3048,6604,-1778c99060,168910,99695,171831,98425,173990l49657,257175,1270,173863c,171577,762,168656,3048,167259v2286,-1270,5207,-508,6477,1778l45003,230132,45593,xe" fillcolor="black" stroked="f" strokeweight="0">
                  <v:path arrowok="t" textboxrect="0,0,99695,257175"/>
                </v:shape>
                <v:shape id="Shape 2938" o:spid="_x0000_s1214" style="position:absolute;left:25285;width:26575;height:2952;visibility:visible;mso-wrap-style:square;v-text-anchor:top" coordsize="26574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" path="m,295275r2657475,l2657475,,,,,295275xe" filled="f">
                  <v:stroke miterlimit="66585f" joinstyle="miter"/>
                  <v:path arrowok="t" textboxrect="0,0,2657475,295275"/>
                </v:shape>
                <v:rect id="Rectangle 1951554391" o:spid="_x0000_s1215" style="position:absolute;left:26101;top:452;width:3132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" filled="f" stroked="f">
                  <v:textbox inset="0,0,0,0">
                    <w:txbxContent>
                      <w:p w14:paraId="313BF6CC" w14:textId="77777777" w:rsidR="003D05F0" w:rsidRPr="003D05F0" w:rsidRDefault="003D05F0" w:rsidP="003D05F0">
                        <w:pPr>
                          <w:rPr>
                            <w:rFonts w:ascii="Arial" w:hAnsi="Arial" w:cs="Arial"/>
                          </w:rPr>
                        </w:pPr>
                        <w:r w:rsidRPr="003D05F0">
                          <w:rPr>
                            <w:rFonts w:ascii="Arial" w:hAnsi="Arial" w:cs="Arial"/>
                          </w:rPr>
                          <w:t>Complaint received (written/verbal)</w:t>
                        </w:r>
                      </w:p>
                    </w:txbxContent>
                  </v:textbox>
                </v:rect>
                <v:rect id="Rectangle 1351730174" o:spid="_x0000_s1216" style="position:absolute;left:50358;top:6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" filled="f" stroked="f">
                  <v:textbox inset="0,0,0,0">
                    <w:txbxContent>
                      <w:p w14:paraId="5E32D2FF"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41" o:spid="_x0000_s1217" style="position:absolute;left:44;top:62578;width:20288;height:7171;visibility:visible;mso-wrap-style:square;v-text-anchor:top" coordsize="202882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" path="m,657225r2028825,l2028825,,,,,657225xe" filled="f">
                  <v:stroke miterlimit="66585f" joinstyle="miter"/>
                  <v:path arrowok="t" textboxrect="0,0,2028825,657225"/>
                </v:shape>
                <v:rect id="Rectangle 1034424790" o:spid="_x0000_s1218" style="position:absolute;left:234;top:62753;width:20632;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" filled="f" stroked="f">
                  <v:textbox inset="0,0,0,0">
                    <w:txbxContent>
                      <w:p w14:paraId="3D35C6E0" w14:textId="77777777" w:rsidR="003D05F0" w:rsidRPr="003D05F0" w:rsidRDefault="003D05F0" w:rsidP="003D05F0">
                        <w:pPr>
                          <w:rPr>
                            <w:rFonts w:ascii="Arial" w:hAnsi="Arial" w:cs="Arial"/>
                          </w:rPr>
                        </w:pPr>
                        <w:r w:rsidRPr="003D05F0">
                          <w:rPr>
                            <w:rFonts w:ascii="Arial" w:hAnsi="Arial" w:cs="Arial"/>
                          </w:rPr>
                          <w:t xml:space="preserve">Keep complainant </w:t>
                        </w:r>
                      </w:p>
                    </w:txbxContent>
                  </v:textbox>
                </v:rect>
                <v:rect id="Rectangle 253998468" o:spid="_x0000_s1219" style="position:absolute;left:346;top:64473;width:22820;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" filled="f" stroked="f">
                  <v:textbox inset="0,0,0,0">
                    <w:txbxContent>
                      <w:p w14:paraId="5C233A2D" w14:textId="77777777" w:rsidR="003D05F0" w:rsidRPr="003D05F0" w:rsidRDefault="003D05F0" w:rsidP="003D05F0">
                        <w:pPr>
                          <w:rPr>
                            <w:rFonts w:ascii="Arial" w:hAnsi="Arial" w:cs="Arial"/>
                          </w:rPr>
                        </w:pPr>
                        <w:r w:rsidRPr="003D05F0">
                          <w:rPr>
                            <w:rFonts w:ascii="Arial" w:hAnsi="Arial" w:cs="Arial"/>
                          </w:rPr>
                          <w:t xml:space="preserve">regularly informed of </w:t>
                        </w:r>
                      </w:p>
                    </w:txbxContent>
                  </v:textbox>
                </v:rect>
                <v:rect id="Rectangle 342790705" o:spid="_x0000_s1220" style="position:absolute;left:346;top:66355;width:19251;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" filled="f" stroked="f">
                  <v:textbox inset="0,0,0,0">
                    <w:txbxContent>
                      <w:p w14:paraId="7AE35218" w14:textId="77777777" w:rsidR="003D05F0" w:rsidRPr="003D05F0" w:rsidRDefault="003D05F0" w:rsidP="003D05F0">
                        <w:pPr>
                          <w:rPr>
                            <w:rFonts w:ascii="Arial" w:hAnsi="Arial" w:cs="Arial"/>
                          </w:rPr>
                        </w:pPr>
                        <w:r w:rsidRPr="003D05F0">
                          <w:rPr>
                            <w:rFonts w:ascii="Arial" w:hAnsi="Arial" w:cs="Arial"/>
                          </w:rPr>
                          <w:t>progress</w:t>
                        </w:r>
                      </w:p>
                    </w:txbxContent>
                  </v:textbox>
                </v:rect>
                <v:rect id="Rectangle 54931271" o:spid="_x0000_s1221" style="position:absolute;left:17174;top:6675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" filled="f" stroked="f">
                  <v:textbox inset="0,0,0,0">
                    <w:txbxContent>
                      <w:p w14:paraId="65EF1C58"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46" o:spid="_x0000_s1222" style="position:absolute;top:38218;width:23170;height:15551;visibility:visible;mso-wrap-style:square;v-text-anchor:top" coordsize="2125345,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" path="m,1555115r2125345,l2125345,,,,,1555115xe" filled="f">
                  <v:stroke miterlimit="66585f" joinstyle="miter"/>
                  <v:path arrowok="t" textboxrect="0,0,2125345,1555115"/>
                </v:shape>
                <v:rect id="Rectangle 974928725" o:spid="_x0000_s1223" style="position:absolute;left:234;top:38991;width:21555;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" filled="f" stroked="f">
                  <v:textbox inset="0,0,0,0">
                    <w:txbxContent>
                      <w:p w14:paraId="462F0E8F" w14:textId="77777777" w:rsidR="003D05F0" w:rsidRPr="003D05F0" w:rsidRDefault="003D05F0" w:rsidP="003D05F0">
                        <w:pPr>
                          <w:rPr>
                            <w:rFonts w:ascii="Arial" w:hAnsi="Arial" w:cs="Arial"/>
                          </w:rPr>
                        </w:pPr>
                        <w:r w:rsidRPr="003D05F0">
                          <w:rPr>
                            <w:rFonts w:ascii="Arial" w:hAnsi="Arial" w:cs="Arial"/>
                          </w:rPr>
                          <w:t>Share with service</w:t>
                        </w:r>
                      </w:p>
                    </w:txbxContent>
                  </v:textbox>
                </v:rect>
                <v:rect id="Rectangle 1882144068" o:spid="_x0000_s1224" style="position:absolute;left:16716;top:38993;width:7248;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" filled="f" stroked="f">
                  <v:textbox inset="0,0,0,0">
                    <w:txbxContent>
                      <w:p w14:paraId="58E68F3E" w14:textId="77777777" w:rsidR="003D05F0" w:rsidRPr="003D05F0" w:rsidRDefault="003D05F0" w:rsidP="003D05F0">
                        <w:pPr>
                          <w:rPr>
                            <w:rFonts w:ascii="Arial" w:hAnsi="Arial" w:cs="Arial"/>
                          </w:rPr>
                        </w:pPr>
                      </w:p>
                    </w:txbxContent>
                  </v:textbox>
                </v:rect>
                <v:rect id="Rectangle 805882216" o:spid="_x0000_s1225" style="position:absolute;left:761;top:42088;width:20976;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" filled="f" stroked="f">
                  <v:textbox inset="0,0,0,0">
                    <w:txbxContent>
                      <w:p w14:paraId="71399AE7"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1940553026" o:spid="_x0000_s1226" style="position:absolute;left:-207;top:42523;width:23548;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" filled="f" stroked="f">
                  <v:textbox inset="0,0,0,0">
                    <w:txbxContent>
                      <w:p w14:paraId="5E031AEC" w14:textId="17E56DC0" w:rsidR="003D05F0" w:rsidRPr="003D05F0" w:rsidRDefault="003D05F0" w:rsidP="003D05F0">
                        <w:pPr>
                          <w:rPr>
                            <w:rFonts w:ascii="Arial" w:hAnsi="Arial" w:cs="Arial"/>
                          </w:rPr>
                        </w:pPr>
                        <w:r w:rsidRPr="003D05F0">
                          <w:rPr>
                            <w:rFonts w:ascii="Arial" w:hAnsi="Arial" w:cs="Arial"/>
                          </w:rPr>
                          <w:t xml:space="preserve"> Service </w:t>
                        </w:r>
                        <w:r w:rsidR="0052478D" w:rsidRPr="003D05F0">
                          <w:rPr>
                            <w:rFonts w:ascii="Arial" w:hAnsi="Arial" w:cs="Arial"/>
                          </w:rPr>
                          <w:t>arranges</w:t>
                        </w:r>
                        <w:r w:rsidRPr="003D05F0">
                          <w:rPr>
                            <w:rFonts w:ascii="Arial" w:hAnsi="Arial" w:cs="Arial"/>
                          </w:rPr>
                          <w:t xml:space="preserve"> independent </w:t>
                        </w:r>
                        <w:r w:rsidR="008A1190">
                          <w:rPr>
                            <w:rFonts w:ascii="Arial" w:hAnsi="Arial" w:cs="Arial"/>
                          </w:rPr>
                          <w:t>review</w:t>
                        </w:r>
                        <w:r w:rsidRPr="003D05F0">
                          <w:rPr>
                            <w:rFonts w:ascii="Arial" w:hAnsi="Arial" w:cs="Arial"/>
                          </w:rPr>
                          <w:t xml:space="preserve"> </w:t>
                        </w:r>
                      </w:p>
                      <w:p w14:paraId="382CC4EC" w14:textId="77777777" w:rsidR="003D05F0" w:rsidRPr="003D05F0" w:rsidRDefault="003D05F0" w:rsidP="003D05F0">
                        <w:pPr>
                          <w:rPr>
                            <w:rFonts w:ascii="Arial" w:hAnsi="Arial" w:cs="Arial"/>
                          </w:rPr>
                        </w:pPr>
                      </w:p>
                    </w:txbxContent>
                  </v:textbox>
                </v:rect>
                <v:rect id="Rectangle 1028458264" o:spid="_x0000_s1227" style="position:absolute;left:234;top:44953;width:25670;height:2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" filled="f" stroked="f">
                  <v:textbox inset="0,0,0,0">
                    <w:txbxContent>
                      <w:p w14:paraId="08293263" w14:textId="7105118A" w:rsidR="003D05F0" w:rsidRPr="003D05F0" w:rsidRDefault="008A1190" w:rsidP="003D05F0">
                        <w:pPr>
                          <w:rPr>
                            <w:rFonts w:ascii="Arial" w:hAnsi="Arial" w:cs="Arial"/>
                          </w:rPr>
                        </w:pPr>
                        <w:r>
                          <w:rPr>
                            <w:rFonts w:ascii="Arial" w:hAnsi="Arial" w:cs="Arial"/>
                          </w:rPr>
                          <w:t>Review with service not</w:t>
                        </w:r>
                      </w:p>
                    </w:txbxContent>
                  </v:textbox>
                </v:rect>
                <v:rect id="Rectangle 731292781" o:spid="_x0000_s1228" style="position:absolute;left:234;top:48138;width:22551;height:5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" filled="f" stroked="f">
                  <v:textbox inset="0,0,0,0">
                    <w:txbxContent>
                      <w:p w14:paraId="2C37F665" w14:textId="77777777" w:rsidR="003D05F0" w:rsidRPr="003D05F0" w:rsidRDefault="003D05F0" w:rsidP="003D05F0">
                        <w:pPr>
                          <w:rPr>
                            <w:rFonts w:ascii="Arial" w:hAnsi="Arial" w:cs="Arial"/>
                          </w:rPr>
                        </w:pPr>
                        <w:r w:rsidRPr="003D05F0">
                          <w:rPr>
                            <w:rFonts w:ascii="Arial" w:hAnsi="Arial" w:cs="Arial"/>
                          </w:rPr>
                          <w:t>involved with care</w:t>
                        </w:r>
                      </w:p>
                      <w:p w14:paraId="79F44AF1" w14:textId="77777777" w:rsidR="003D05F0" w:rsidRPr="003D05F0" w:rsidRDefault="003D05F0" w:rsidP="003D05F0">
                        <w:pPr>
                          <w:rPr>
                            <w:rFonts w:ascii="Arial" w:hAnsi="Arial" w:cs="Arial"/>
                          </w:rPr>
                        </w:pPr>
                        <w:r w:rsidRPr="003D05F0">
                          <w:rPr>
                            <w:rFonts w:ascii="Arial" w:hAnsi="Arial" w:cs="Arial"/>
                          </w:rPr>
                          <w:t>Appoint Investigating Officer (IO)</w:t>
                        </w:r>
                      </w:p>
                    </w:txbxContent>
                  </v:textbox>
                </v:rect>
                <v:rect id="Rectangle 1398823532" o:spid="_x0000_s1229" style="position:absolute;left:18850;top:511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" filled="f" stroked="f">
                  <v:textbox inset="0,0,0,0">
                    <w:txbxContent>
                      <w:p w14:paraId="17C8008D"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57" o:spid="_x0000_s1230" style="position:absolute;left:29855;top:6372;width:14954;height:13299;visibility:visible;mso-wrap-style:square;v-text-anchor:top" coordsize="149542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" path="m,1038225r1495425,l1495425,,,,,1038225xe" filled="f">
                  <v:stroke miterlimit="66585f" joinstyle="miter"/>
                  <v:path arrowok="t" textboxrect="0,0,1495425,1038225"/>
                </v:shape>
                <v:rect id="Rectangle 1554920576" o:spid="_x0000_s1231" style="position:absolute;left:30405;top:6649;width:1740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" filled="f" stroked="f">
                  <v:textbox inset="0,0,0,0">
                    <w:txbxContent>
                      <w:p w14:paraId="501CC6C2" w14:textId="77777777" w:rsidR="003D05F0" w:rsidRPr="003D05F0" w:rsidRDefault="003D05F0" w:rsidP="003D05F0">
                        <w:pPr>
                          <w:rPr>
                            <w:rFonts w:ascii="Arial" w:hAnsi="Arial" w:cs="Arial"/>
                          </w:rPr>
                        </w:pPr>
                        <w:r w:rsidRPr="003D05F0">
                          <w:rPr>
                            <w:rFonts w:ascii="Arial" w:hAnsi="Arial" w:cs="Arial"/>
                          </w:rPr>
                          <w:t xml:space="preserve">Complaint triaged: </w:t>
                        </w:r>
                      </w:p>
                      <w:p w14:paraId="7B01E8D9"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358779115" o:spid="_x0000_s1232" style="position:absolute;left:34063;top:8646;width:925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" filled="f" stroked="f">
                  <v:textbox inset="0,0,0,0">
                    <w:txbxContent>
                      <w:p w14:paraId="51420242"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360399900" o:spid="_x0000_s1233" style="position:absolute;left:30189;top:10666;width:15211;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" filled="f" stroked="f">
                  <v:textbox inset="0,0,0,0">
                    <w:txbxContent>
                      <w:p w14:paraId="5C315769" w14:textId="77777777" w:rsidR="003D05F0" w:rsidRPr="003D05F0" w:rsidRDefault="003D05F0" w:rsidP="003D05F0">
                        <w:pPr>
                          <w:rPr>
                            <w:rFonts w:ascii="Arial" w:hAnsi="Arial" w:cs="Arial"/>
                          </w:rPr>
                        </w:pPr>
                        <w:r w:rsidRPr="003D05F0">
                          <w:rPr>
                            <w:rFonts w:ascii="Arial" w:hAnsi="Arial" w:cs="Arial"/>
                          </w:rPr>
                          <w:t>New complaint?</w:t>
                        </w:r>
                      </w:p>
                      <w:p w14:paraId="6BF341EA" w14:textId="77777777" w:rsidR="003D05F0" w:rsidRPr="003D05F0" w:rsidRDefault="003D05F0" w:rsidP="003D05F0">
                        <w:pPr>
                          <w:rPr>
                            <w:rFonts w:ascii="Arial" w:hAnsi="Arial" w:cs="Arial"/>
                          </w:rPr>
                        </w:pPr>
                      </w:p>
                      <w:p w14:paraId="6E34A7FD" w14:textId="77777777" w:rsidR="003D05F0" w:rsidRPr="003D05F0" w:rsidRDefault="003D05F0" w:rsidP="003D05F0">
                        <w:pPr>
                          <w:rPr>
                            <w:rFonts w:ascii="Arial" w:hAnsi="Arial" w:cs="Arial"/>
                          </w:rPr>
                        </w:pPr>
                      </w:p>
                    </w:txbxContent>
                  </v:textbox>
                </v:rect>
                <v:rect id="Rectangle 1647787153" o:spid="_x0000_s1234" style="position:absolute;left:31229;top:12151;width:167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" filled="f" stroked="f">
                  <v:textbox inset="0,0,0,0">
                    <w:txbxContent>
                      <w:p w14:paraId="0944DE6D" w14:textId="77777777" w:rsidR="003D05F0" w:rsidRPr="003D05F0" w:rsidRDefault="003D05F0" w:rsidP="003D05F0">
                        <w:pPr>
                          <w:rPr>
                            <w:rFonts w:ascii="Arial" w:hAnsi="Arial" w:cs="Arial"/>
                          </w:rPr>
                        </w:pPr>
                      </w:p>
                    </w:txbxContent>
                  </v:textbox>
                </v:rect>
                <v:rect id="Rectangle 503084716" o:spid="_x0000_s1235" style="position:absolute;left:30191;top:13574;width:11861;height:6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" filled="f" stroked="f">
                  <v:textbox inset="0,0,0,0">
                    <w:txbxContent>
                      <w:p w14:paraId="0551B8EC" w14:textId="77777777" w:rsidR="003D05F0" w:rsidRPr="003D05F0" w:rsidRDefault="003D05F0" w:rsidP="003D05F0">
                        <w:pPr>
                          <w:rPr>
                            <w:rFonts w:ascii="Arial" w:hAnsi="Arial" w:cs="Arial"/>
                          </w:rPr>
                        </w:pPr>
                        <w:r w:rsidRPr="003D05F0">
                          <w:rPr>
                            <w:rFonts w:ascii="Arial" w:hAnsi="Arial" w:cs="Arial"/>
                          </w:rPr>
                          <w:t>Concerns with stage 1 response?</w:t>
                        </w:r>
                      </w:p>
                    </w:txbxContent>
                  </v:textbox>
                </v:rect>
                <v:rect id="Rectangle 197035610" o:spid="_x0000_s1236" style="position:absolute;left:39833;top:13919;width:29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" filled="f" stroked="f">
                  <v:textbox inset="0,0,0,0">
                    <w:txbxContent>
                      <w:p w14:paraId="68C4C645" w14:textId="77777777" w:rsidR="003D05F0" w:rsidRPr="003D05F0" w:rsidRDefault="003D05F0" w:rsidP="003D05F0">
                        <w:pPr>
                          <w:rPr>
                            <w:rFonts w:ascii="Arial" w:hAnsi="Arial" w:cs="Arial"/>
                          </w:rPr>
                        </w:pPr>
                      </w:p>
                    </w:txbxContent>
                  </v:textbox>
                </v:rect>
                <v:rect id="Rectangle 1737019241" o:spid="_x0000_s1237" style="position:absolute;left:30059;top:14028;width:3242;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" filled="f" stroked="f">
                  <v:textbox inset="0,0,0,0">
                    <w:txbxContent>
                      <w:p w14:paraId="284C663A" w14:textId="77777777" w:rsidR="003D05F0" w:rsidRPr="003D05F0" w:rsidRDefault="003D05F0" w:rsidP="003D05F0">
                        <w:pPr>
                          <w:rPr>
                            <w:rFonts w:ascii="Arial" w:hAnsi="Arial" w:cs="Arial"/>
                          </w:rPr>
                        </w:pPr>
                      </w:p>
                    </w:txbxContent>
                  </v:textbox>
                </v:rect>
                <v:rect id="Rectangle 1963351276" o:spid="_x0000_s1238" style="position:absolute;left:42037;top:140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" filled="f" stroked="f">
                  <v:textbox inset="0,0,0,0">
                    <w:txbxContent>
                      <w:p w14:paraId="4972B832"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64" o:spid="_x0000_s1239" style="position:absolute;left:13093;top:11242;width:16764;height:95;visibility:visible;mso-wrap-style:square;v-text-anchor:top" coordsize="1676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" path="m1676400,l,9525e" filled="f">
                  <v:path arrowok="t" textboxrect="0,0,1676400,9525"/>
                </v:shape>
                <v:shape id="Shape 2965" o:spid="_x0000_s1240" style="position:absolute;left:12882;top:11336;width:709;height:11241;visibility:visible;mso-wrap-style:square;v-text-anchor:top" coordsize="99822,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" path="m45212,r9525,l54737,563372,90297,502412v1270,-2159,4191,-2921,6477,-1651c99060,502031,99822,504952,98425,507238l49911,590550,1397,507238c,504952,762,502031,3048,500761v2286,-1270,5207,-508,6477,1651l45212,563590,45212,xe" fillcolor="black" stroked="f" strokeweight="0">
                  <v:path arrowok="t" textboxrect="0,0,99822,590550"/>
                </v:shape>
                <v:shape id="Shape 2966" o:spid="_x0000_s1241" style="position:absolute;left:44811;top:11337;width:8478;height:0;visibility:visible;mso-wrap-style:square;v-text-anchor:top" coordsize="84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" path="m,l847725,e" filled="f">
                  <v:path arrowok="t" textboxrect="0,0,847725,0"/>
                </v:shape>
                <v:shape id="Shape 2967" o:spid="_x0000_s1242" style="position:absolute;left:13665;top:33244;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" path="m,l,171450e" filled="f">
                  <v:path arrowok="t" textboxrect="0,0,0,171450"/>
                </v:shape>
                <w10:anchorlock/>
              </v:group>
            </w:pict>
          </mc:Fallback>
        </mc:AlternateContent>
      </w:r>
    </w:p>
    <w:p w14:paraId="33D50F36" w14:textId="77777777" w:rsidR="007B6800" w:rsidRDefault="007B6800" w:rsidP="007C6589">
      <w:pPr>
        <w:pStyle w:val="Heading1"/>
        <w:rPr>
          <w:bCs/>
          <w:color w:val="00B0F0"/>
        </w:rPr>
      </w:pPr>
    </w:p>
    <w:p w14:paraId="624F5B4C" w14:textId="13A17368" w:rsidR="00AA3DB1" w:rsidRPr="003069D8" w:rsidRDefault="00AA3DB1" w:rsidP="007C6589">
      <w:pPr>
        <w:pStyle w:val="Heading1"/>
        <w:rPr>
          <w:color w:val="00B0F0"/>
        </w:rPr>
      </w:pPr>
      <w:bookmarkStart w:id="45" w:name="_Toc210651851"/>
      <w:r w:rsidRPr="003069D8">
        <w:rPr>
          <w:bCs/>
          <w:color w:val="00B0F0"/>
        </w:rPr>
        <w:t>Appendix 3:</w:t>
      </w:r>
      <w:r w:rsidRPr="003069D8">
        <w:rPr>
          <w:color w:val="00B0F0"/>
        </w:rPr>
        <w:t xml:space="preserve"> </w:t>
      </w:r>
      <w:r w:rsidR="0065039A" w:rsidRPr="003069D8">
        <w:rPr>
          <w:color w:val="00B0F0"/>
        </w:rPr>
        <w:t>Complexity matrix</w:t>
      </w:r>
      <w:r w:rsidR="000F2A3C">
        <w:rPr>
          <w:color w:val="00B0F0"/>
        </w:rPr>
        <w:t xml:space="preserve"> (</w:t>
      </w:r>
      <w:r w:rsidR="00690F37">
        <w:rPr>
          <w:color w:val="00B0F0"/>
        </w:rPr>
        <w:t>to decide how feedback is responded to)</w:t>
      </w:r>
      <w:bookmarkEnd w:id="45"/>
    </w:p>
    <w:p w14:paraId="6E1B092F" w14:textId="26BA33D3" w:rsidR="0065039A" w:rsidRPr="00D021C6" w:rsidRDefault="00D021C6" w:rsidP="000F2A3C">
      <w:pPr>
        <w:shd w:val="clear" w:color="auto" w:fill="FFFFFF" w:themeFill="background1"/>
        <w:spacing w:before="100" w:beforeAutospacing="1" w:after="100" w:afterAutospacing="1" w:line="360" w:lineRule="auto"/>
        <w:ind w:left="-357"/>
        <w:contextualSpacing/>
        <w:rPr>
          <w:rFonts w:ascii="Arial" w:hAnsi="Arial" w:cs="Arial"/>
          <w:bCs/>
        </w:rPr>
      </w:pPr>
      <w:r w:rsidRPr="00D021C6">
        <w:rPr>
          <w:rFonts w:ascii="Arial" w:hAnsi="Arial" w:cs="Arial"/>
          <w:bCs/>
        </w:rPr>
        <w:t>This is intended as guidance only</w:t>
      </w:r>
      <w:r w:rsidR="000F2A3C">
        <w:rPr>
          <w:rFonts w:ascii="Arial" w:hAnsi="Arial" w:cs="Arial"/>
          <w:bCs/>
        </w:rPr>
        <w:t xml:space="preserve"> for staff</w:t>
      </w:r>
      <w:r>
        <w:rPr>
          <w:rFonts w:ascii="Arial" w:hAnsi="Arial" w:cs="Arial"/>
          <w:bCs/>
        </w:rPr>
        <w:t xml:space="preserve"> and each concern </w:t>
      </w:r>
      <w:r w:rsidR="001B7908">
        <w:rPr>
          <w:rFonts w:ascii="Arial" w:hAnsi="Arial" w:cs="Arial"/>
          <w:bCs/>
        </w:rPr>
        <w:t xml:space="preserve">should be assessed on its individual merits. </w:t>
      </w:r>
    </w:p>
    <w:tbl>
      <w:tblPr>
        <w:tblStyle w:val="TableGrid"/>
        <w:tblW w:w="9342" w:type="dxa"/>
        <w:tblLook w:val="04A0" w:firstRow="1" w:lastRow="0" w:firstColumn="1" w:lastColumn="0" w:noHBand="0" w:noVBand="1"/>
      </w:tblPr>
      <w:tblGrid>
        <w:gridCol w:w="1207"/>
        <w:gridCol w:w="999"/>
        <w:gridCol w:w="2717"/>
        <w:gridCol w:w="2405"/>
        <w:gridCol w:w="2014"/>
      </w:tblGrid>
      <w:tr w:rsidR="004361C5" w:rsidRPr="000F167D" w14:paraId="486FCD30" w14:textId="77777777" w:rsidTr="00D14D67">
        <w:trPr>
          <w:trHeight w:val="312"/>
        </w:trPr>
        <w:tc>
          <w:tcPr>
            <w:tcW w:w="2160" w:type="dxa"/>
            <w:gridSpan w:val="2"/>
            <w:vAlign w:val="center"/>
          </w:tcPr>
          <w:p w14:paraId="2A183274" w14:textId="77777777" w:rsidR="004361C5" w:rsidRPr="000F167D" w:rsidRDefault="004361C5" w:rsidP="00D14D67">
            <w:pPr>
              <w:pStyle w:val="NoSpacing"/>
              <w:shd w:val="clear" w:color="auto" w:fill="FFFFFF" w:themeFill="background1"/>
              <w:jc w:val="center"/>
              <w:rPr>
                <w:rFonts w:ascii="Arial" w:hAnsi="Arial" w:cs="Arial"/>
                <w:b/>
              </w:rPr>
            </w:pPr>
            <w:r w:rsidRPr="000F167D">
              <w:rPr>
                <w:rFonts w:ascii="Arial" w:hAnsi="Arial" w:cs="Arial"/>
                <w:b/>
              </w:rPr>
              <w:t>Grade</w:t>
            </w:r>
          </w:p>
        </w:tc>
        <w:tc>
          <w:tcPr>
            <w:tcW w:w="2796" w:type="dxa"/>
            <w:vAlign w:val="center"/>
          </w:tcPr>
          <w:p w14:paraId="7D54647A" w14:textId="77777777" w:rsidR="004361C5" w:rsidRPr="000F167D" w:rsidRDefault="004361C5" w:rsidP="00D14D67">
            <w:pPr>
              <w:pStyle w:val="NoSpacing"/>
              <w:shd w:val="clear" w:color="auto" w:fill="FFFFFF" w:themeFill="background1"/>
              <w:jc w:val="center"/>
              <w:rPr>
                <w:rFonts w:ascii="Arial" w:hAnsi="Arial" w:cs="Arial"/>
                <w:b/>
              </w:rPr>
            </w:pPr>
            <w:r w:rsidRPr="000F167D">
              <w:rPr>
                <w:rFonts w:ascii="Arial" w:hAnsi="Arial" w:cs="Arial"/>
                <w:b/>
              </w:rPr>
              <w:t>Summary of grading</w:t>
            </w:r>
          </w:p>
        </w:tc>
        <w:tc>
          <w:tcPr>
            <w:tcW w:w="2383" w:type="dxa"/>
            <w:vAlign w:val="center"/>
          </w:tcPr>
          <w:p w14:paraId="299FA272" w14:textId="77777777" w:rsidR="004361C5" w:rsidRPr="000F167D" w:rsidRDefault="004361C5" w:rsidP="00D14D67">
            <w:pPr>
              <w:pStyle w:val="NoSpacing"/>
              <w:shd w:val="clear" w:color="auto" w:fill="FFFFFF" w:themeFill="background1"/>
              <w:jc w:val="center"/>
              <w:rPr>
                <w:rFonts w:ascii="Arial" w:hAnsi="Arial" w:cs="Arial"/>
                <w:b/>
              </w:rPr>
            </w:pPr>
            <w:r w:rsidRPr="000F167D">
              <w:rPr>
                <w:rFonts w:ascii="Arial" w:hAnsi="Arial" w:cs="Arial"/>
                <w:b/>
              </w:rPr>
              <w:t>Examples</w:t>
            </w:r>
          </w:p>
        </w:tc>
        <w:tc>
          <w:tcPr>
            <w:tcW w:w="2003" w:type="dxa"/>
            <w:vAlign w:val="center"/>
          </w:tcPr>
          <w:p w14:paraId="6C27A848" w14:textId="77777777" w:rsidR="004361C5" w:rsidRPr="000F167D" w:rsidRDefault="004361C5" w:rsidP="00D14D67">
            <w:pPr>
              <w:pStyle w:val="NoSpacing"/>
              <w:shd w:val="clear" w:color="auto" w:fill="FFFFFF" w:themeFill="background1"/>
              <w:jc w:val="center"/>
              <w:rPr>
                <w:rFonts w:ascii="Arial" w:hAnsi="Arial" w:cs="Arial"/>
                <w:b/>
              </w:rPr>
            </w:pPr>
            <w:r w:rsidRPr="000F167D">
              <w:rPr>
                <w:rFonts w:ascii="Arial" w:hAnsi="Arial" w:cs="Arial"/>
                <w:b/>
              </w:rPr>
              <w:t>Timescales</w:t>
            </w:r>
          </w:p>
        </w:tc>
      </w:tr>
      <w:tr w:rsidR="004361C5" w:rsidRPr="000F167D" w14:paraId="54B59E97" w14:textId="77777777" w:rsidTr="00D14D67">
        <w:trPr>
          <w:trHeight w:val="4847"/>
        </w:trPr>
        <w:tc>
          <w:tcPr>
            <w:tcW w:w="2160" w:type="dxa"/>
            <w:gridSpan w:val="2"/>
            <w:shd w:val="clear" w:color="auto" w:fill="FFFFFF" w:themeFill="background1"/>
            <w:vAlign w:val="center"/>
          </w:tcPr>
          <w:p w14:paraId="041F8E2C"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PALS</w:t>
            </w:r>
          </w:p>
        </w:tc>
        <w:tc>
          <w:tcPr>
            <w:tcW w:w="2796" w:type="dxa"/>
            <w:shd w:val="clear" w:color="auto" w:fill="FFFFFF" w:themeFill="background1"/>
          </w:tcPr>
          <w:p w14:paraId="499DD86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Low level concerns that the service can resolve locally and quickly, requiring minimum review and analysis of information.  </w:t>
            </w:r>
          </w:p>
          <w:p w14:paraId="47836D30" w14:textId="77777777" w:rsidR="004361C5" w:rsidRPr="000F167D" w:rsidRDefault="004361C5" w:rsidP="00D14D67">
            <w:pPr>
              <w:pStyle w:val="NoSpacing"/>
              <w:shd w:val="clear" w:color="auto" w:fill="FFFFFF" w:themeFill="background1"/>
              <w:rPr>
                <w:rFonts w:ascii="Arial" w:hAnsi="Arial" w:cs="Arial"/>
              </w:rPr>
            </w:pPr>
          </w:p>
          <w:p w14:paraId="1800A3C1" w14:textId="77777777" w:rsidR="004361C5" w:rsidRPr="000F167D" w:rsidRDefault="004361C5" w:rsidP="00D14D67">
            <w:pPr>
              <w:pStyle w:val="NoSpacing"/>
              <w:shd w:val="clear" w:color="auto" w:fill="FFFFFF" w:themeFill="background1"/>
              <w:rPr>
                <w:rFonts w:ascii="Arial" w:hAnsi="Arial" w:cs="Arial"/>
              </w:rPr>
            </w:pPr>
          </w:p>
          <w:p w14:paraId="6B96EA5E" w14:textId="77777777" w:rsidR="004361C5" w:rsidRPr="000F167D" w:rsidRDefault="004361C5" w:rsidP="00D14D67">
            <w:pPr>
              <w:pStyle w:val="NoSpacing"/>
              <w:shd w:val="clear" w:color="auto" w:fill="FFFFFF" w:themeFill="background1"/>
              <w:rPr>
                <w:rFonts w:ascii="Arial" w:hAnsi="Arial" w:cs="Arial"/>
              </w:rPr>
            </w:pPr>
          </w:p>
          <w:p w14:paraId="17AA0E63" w14:textId="77777777" w:rsidR="004361C5" w:rsidRPr="000F167D" w:rsidRDefault="004361C5" w:rsidP="00D14D67">
            <w:pPr>
              <w:pStyle w:val="NoSpacing"/>
              <w:shd w:val="clear" w:color="auto" w:fill="FFFFFF" w:themeFill="background1"/>
              <w:rPr>
                <w:rFonts w:ascii="Arial" w:hAnsi="Arial" w:cs="Arial"/>
              </w:rPr>
            </w:pPr>
          </w:p>
          <w:p w14:paraId="71F6B7B7" w14:textId="77777777" w:rsidR="004361C5" w:rsidRPr="000F167D" w:rsidRDefault="004361C5" w:rsidP="00D14D67">
            <w:pPr>
              <w:pStyle w:val="NoSpacing"/>
              <w:shd w:val="clear" w:color="auto" w:fill="FFFFFF" w:themeFill="background1"/>
              <w:rPr>
                <w:rFonts w:ascii="Arial" w:hAnsi="Arial" w:cs="Arial"/>
              </w:rPr>
            </w:pPr>
          </w:p>
          <w:p w14:paraId="20F2D9D3" w14:textId="77777777" w:rsidR="004361C5" w:rsidRPr="000F167D" w:rsidRDefault="004361C5" w:rsidP="00D14D67">
            <w:pPr>
              <w:pStyle w:val="NoSpacing"/>
              <w:shd w:val="clear" w:color="auto" w:fill="FFFFFF" w:themeFill="background1"/>
              <w:rPr>
                <w:rFonts w:ascii="Arial" w:hAnsi="Arial" w:cs="Arial"/>
              </w:rPr>
            </w:pPr>
          </w:p>
          <w:p w14:paraId="1F9B2E53" w14:textId="77777777" w:rsidR="004361C5" w:rsidRPr="000F167D" w:rsidRDefault="004361C5" w:rsidP="00D14D67">
            <w:pPr>
              <w:pStyle w:val="NoSpacing"/>
              <w:shd w:val="clear" w:color="auto" w:fill="FFFFFF" w:themeFill="background1"/>
              <w:rPr>
                <w:rFonts w:ascii="Arial" w:hAnsi="Arial" w:cs="Arial"/>
              </w:rPr>
            </w:pPr>
          </w:p>
        </w:tc>
        <w:tc>
          <w:tcPr>
            <w:tcW w:w="2383" w:type="dxa"/>
            <w:shd w:val="clear" w:color="auto" w:fill="FFFFFF" w:themeFill="background1"/>
          </w:tcPr>
          <w:p w14:paraId="1F4CE23F"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Queries </w:t>
            </w:r>
          </w:p>
          <w:p w14:paraId="63905849" w14:textId="77777777" w:rsidR="004361C5" w:rsidRPr="000F167D" w:rsidRDefault="004361C5" w:rsidP="00D14D67">
            <w:pPr>
              <w:pStyle w:val="NoSpacing"/>
              <w:shd w:val="clear" w:color="auto" w:fill="FFFFFF" w:themeFill="background1"/>
              <w:rPr>
                <w:rFonts w:ascii="Arial" w:hAnsi="Arial" w:cs="Arial"/>
              </w:rPr>
            </w:pPr>
          </w:p>
          <w:p w14:paraId="3397DAB6"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Information requests</w:t>
            </w:r>
          </w:p>
          <w:p w14:paraId="63AE4B10" w14:textId="77777777" w:rsidR="004361C5" w:rsidRPr="000F167D" w:rsidRDefault="004361C5" w:rsidP="00D14D67">
            <w:pPr>
              <w:pStyle w:val="NoSpacing"/>
              <w:shd w:val="clear" w:color="auto" w:fill="FFFFFF" w:themeFill="background1"/>
              <w:rPr>
                <w:rFonts w:ascii="Arial" w:hAnsi="Arial" w:cs="Arial"/>
              </w:rPr>
            </w:pPr>
          </w:p>
          <w:p w14:paraId="3082819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Subject Access Request </w:t>
            </w:r>
          </w:p>
          <w:p w14:paraId="19B1B94C" w14:textId="77777777" w:rsidR="004361C5" w:rsidRPr="000F167D" w:rsidRDefault="004361C5" w:rsidP="00D14D67">
            <w:pPr>
              <w:pStyle w:val="NoSpacing"/>
              <w:shd w:val="clear" w:color="auto" w:fill="FFFFFF" w:themeFill="background1"/>
              <w:rPr>
                <w:rFonts w:ascii="Arial" w:hAnsi="Arial" w:cs="Arial"/>
              </w:rPr>
            </w:pPr>
          </w:p>
          <w:p w14:paraId="521E6ABB"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Request for documents</w:t>
            </w:r>
          </w:p>
          <w:p w14:paraId="73F164C4" w14:textId="77777777" w:rsidR="004361C5" w:rsidRPr="000F167D" w:rsidRDefault="004361C5" w:rsidP="00D14D67">
            <w:pPr>
              <w:pStyle w:val="NoSpacing"/>
              <w:shd w:val="clear" w:color="auto" w:fill="FFFFFF" w:themeFill="background1"/>
              <w:rPr>
                <w:rFonts w:ascii="Arial" w:hAnsi="Arial" w:cs="Arial"/>
              </w:rPr>
            </w:pPr>
          </w:p>
          <w:p w14:paraId="0EB3B56F" w14:textId="18E7F7BB"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Single/</w:t>
            </w:r>
            <w:r w:rsidR="00A52A78" w:rsidRPr="000F167D">
              <w:rPr>
                <w:rFonts w:ascii="Arial" w:hAnsi="Arial" w:cs="Arial"/>
              </w:rPr>
              <w:t>initial appointment</w:t>
            </w:r>
            <w:r w:rsidRPr="000F167D">
              <w:rPr>
                <w:rFonts w:ascii="Arial" w:hAnsi="Arial" w:cs="Arial"/>
              </w:rPr>
              <w:t xml:space="preserve"> concern</w:t>
            </w:r>
          </w:p>
          <w:p w14:paraId="1F440B1D" w14:textId="77777777" w:rsidR="004361C5" w:rsidRPr="000F167D" w:rsidRDefault="004361C5" w:rsidP="00D14D67">
            <w:pPr>
              <w:pStyle w:val="NoSpacing"/>
              <w:shd w:val="clear" w:color="auto" w:fill="FFFFFF" w:themeFill="background1"/>
              <w:rPr>
                <w:rFonts w:ascii="Arial" w:hAnsi="Arial" w:cs="Arial"/>
              </w:rPr>
            </w:pPr>
          </w:p>
          <w:p w14:paraId="106B1C5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Signposting</w:t>
            </w:r>
          </w:p>
          <w:p w14:paraId="782A45E2" w14:textId="77777777" w:rsidR="004361C5" w:rsidRPr="000F167D" w:rsidRDefault="004361C5" w:rsidP="00D14D67">
            <w:pPr>
              <w:pStyle w:val="NoSpacing"/>
              <w:shd w:val="clear" w:color="auto" w:fill="FFFFFF" w:themeFill="background1"/>
              <w:rPr>
                <w:rFonts w:ascii="Arial" w:hAnsi="Arial" w:cs="Arial"/>
              </w:rPr>
            </w:pPr>
          </w:p>
          <w:p w14:paraId="08C7F5FA"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Information on advocacy services</w:t>
            </w:r>
          </w:p>
          <w:p w14:paraId="7A34297F" w14:textId="77777777" w:rsidR="004361C5" w:rsidRPr="000F167D" w:rsidRDefault="004361C5" w:rsidP="00D14D67">
            <w:pPr>
              <w:pStyle w:val="NoSpacing"/>
              <w:shd w:val="clear" w:color="auto" w:fill="FFFFFF" w:themeFill="background1"/>
              <w:rPr>
                <w:rFonts w:ascii="Arial" w:hAnsi="Arial" w:cs="Arial"/>
              </w:rPr>
            </w:pPr>
          </w:p>
          <w:p w14:paraId="3E28D76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Communication issues</w:t>
            </w:r>
          </w:p>
          <w:p w14:paraId="3FDBBA52" w14:textId="77777777" w:rsidR="004361C5" w:rsidRPr="000F167D" w:rsidRDefault="004361C5" w:rsidP="00D14D67">
            <w:pPr>
              <w:pStyle w:val="NoSpacing"/>
              <w:shd w:val="clear" w:color="auto" w:fill="FFFFFF" w:themeFill="background1"/>
              <w:rPr>
                <w:rFonts w:ascii="Arial" w:hAnsi="Arial" w:cs="Arial"/>
              </w:rPr>
            </w:pPr>
          </w:p>
          <w:p w14:paraId="6B87AEF5" w14:textId="77777777" w:rsidR="004361C5" w:rsidRPr="000F167D" w:rsidRDefault="004361C5" w:rsidP="00D14D67">
            <w:pPr>
              <w:pStyle w:val="NoSpacing"/>
              <w:shd w:val="clear" w:color="auto" w:fill="FFFFFF" w:themeFill="background1"/>
              <w:rPr>
                <w:rFonts w:ascii="Arial" w:hAnsi="Arial" w:cs="Arial"/>
              </w:rPr>
            </w:pPr>
          </w:p>
        </w:tc>
        <w:tc>
          <w:tcPr>
            <w:tcW w:w="2003" w:type="dxa"/>
            <w:shd w:val="clear" w:color="auto" w:fill="FFFFFF" w:themeFill="background1"/>
          </w:tcPr>
          <w:p w14:paraId="4F4FDEAB"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Acknowledgement by PALS team within 24 hours</w:t>
            </w:r>
          </w:p>
          <w:p w14:paraId="461E3517" w14:textId="77777777" w:rsidR="004361C5" w:rsidRPr="000F167D" w:rsidRDefault="004361C5" w:rsidP="00D14D67">
            <w:pPr>
              <w:pStyle w:val="NoSpacing"/>
              <w:shd w:val="clear" w:color="auto" w:fill="FFFFFF" w:themeFill="background1"/>
              <w:rPr>
                <w:rFonts w:ascii="Arial" w:hAnsi="Arial" w:cs="Arial"/>
              </w:rPr>
            </w:pPr>
          </w:p>
          <w:p w14:paraId="0FE78D93" w14:textId="599223EA"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Evidence of resolution sent to PALS team within </w:t>
            </w:r>
            <w:r w:rsidR="0026214B" w:rsidRPr="000F167D">
              <w:rPr>
                <w:rFonts w:ascii="Arial" w:hAnsi="Arial" w:cs="Arial"/>
              </w:rPr>
              <w:t>five</w:t>
            </w:r>
            <w:r w:rsidRPr="000F167D">
              <w:rPr>
                <w:rFonts w:ascii="Arial" w:hAnsi="Arial" w:cs="Arial"/>
              </w:rPr>
              <w:t xml:space="preserve"> working days.  </w:t>
            </w:r>
          </w:p>
          <w:p w14:paraId="412EE831" w14:textId="77777777" w:rsidR="004361C5" w:rsidRPr="000F167D" w:rsidRDefault="004361C5" w:rsidP="00D14D67">
            <w:pPr>
              <w:pStyle w:val="NoSpacing"/>
              <w:shd w:val="clear" w:color="auto" w:fill="FFFFFF" w:themeFill="background1"/>
              <w:rPr>
                <w:rFonts w:ascii="Arial" w:hAnsi="Arial" w:cs="Arial"/>
              </w:rPr>
            </w:pPr>
          </w:p>
          <w:p w14:paraId="3F8E6496" w14:textId="77777777" w:rsidR="004361C5" w:rsidRPr="000F167D" w:rsidRDefault="004361C5" w:rsidP="00D14D67">
            <w:pPr>
              <w:pStyle w:val="NoSpacing"/>
              <w:shd w:val="clear" w:color="auto" w:fill="FFFFFF" w:themeFill="background1"/>
              <w:rPr>
                <w:rFonts w:ascii="Arial" w:hAnsi="Arial" w:cs="Arial"/>
              </w:rPr>
            </w:pPr>
          </w:p>
        </w:tc>
      </w:tr>
      <w:tr w:rsidR="004361C5" w:rsidRPr="000F167D" w14:paraId="0A2F77F6" w14:textId="77777777" w:rsidTr="00D14D67">
        <w:trPr>
          <w:trHeight w:val="983"/>
        </w:trPr>
        <w:tc>
          <w:tcPr>
            <w:tcW w:w="1170" w:type="dxa"/>
            <w:vMerge w:val="restart"/>
            <w:shd w:val="clear" w:color="auto" w:fill="FFFFFF" w:themeFill="background1"/>
            <w:vAlign w:val="center"/>
          </w:tcPr>
          <w:p w14:paraId="5691E75D" w14:textId="77777777" w:rsidR="004361C5" w:rsidRPr="000F167D" w:rsidRDefault="004361C5" w:rsidP="00D14D67">
            <w:pPr>
              <w:pStyle w:val="NoSpacing"/>
              <w:shd w:val="clear" w:color="auto" w:fill="FFFFFF" w:themeFill="background1"/>
              <w:jc w:val="center"/>
              <w:rPr>
                <w:rFonts w:ascii="Arial" w:hAnsi="Arial" w:cs="Arial"/>
              </w:rPr>
            </w:pPr>
            <w:r w:rsidRPr="000F167D">
              <w:rPr>
                <w:rFonts w:ascii="Arial" w:hAnsi="Arial" w:cs="Arial"/>
              </w:rPr>
              <w:t>Complaint</w:t>
            </w:r>
          </w:p>
        </w:tc>
        <w:tc>
          <w:tcPr>
            <w:tcW w:w="990" w:type="dxa"/>
            <w:shd w:val="clear" w:color="auto" w:fill="FFFFFF" w:themeFill="background1"/>
            <w:vAlign w:val="center"/>
          </w:tcPr>
          <w:p w14:paraId="3665B2D4" w14:textId="77777777" w:rsidR="004361C5" w:rsidRPr="000F167D" w:rsidRDefault="004361C5" w:rsidP="00D14D67">
            <w:pPr>
              <w:pStyle w:val="NoSpacing"/>
              <w:shd w:val="clear" w:color="auto" w:fill="FFFFFF" w:themeFill="background1"/>
              <w:jc w:val="center"/>
              <w:rPr>
                <w:rFonts w:ascii="Arial" w:hAnsi="Arial" w:cs="Arial"/>
              </w:rPr>
            </w:pPr>
            <w:r w:rsidRPr="000F167D">
              <w:rPr>
                <w:rFonts w:ascii="Arial" w:hAnsi="Arial" w:cs="Arial"/>
              </w:rPr>
              <w:t>Low</w:t>
            </w:r>
          </w:p>
        </w:tc>
        <w:tc>
          <w:tcPr>
            <w:tcW w:w="2796" w:type="dxa"/>
            <w:shd w:val="clear" w:color="auto" w:fill="FFFFFF" w:themeFill="background1"/>
          </w:tcPr>
          <w:p w14:paraId="768A32E6"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No evidence of actual or potential harm.</w:t>
            </w:r>
          </w:p>
          <w:p w14:paraId="2ECF9120" w14:textId="77777777" w:rsidR="004361C5" w:rsidRPr="000F167D" w:rsidRDefault="004361C5" w:rsidP="00D14D67">
            <w:pPr>
              <w:pStyle w:val="NoSpacing"/>
              <w:shd w:val="clear" w:color="auto" w:fill="FFFFFF" w:themeFill="background1"/>
              <w:rPr>
                <w:rFonts w:ascii="Arial" w:hAnsi="Arial" w:cs="Arial"/>
              </w:rPr>
            </w:pPr>
          </w:p>
          <w:p w14:paraId="6BFF3DEE"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Resolvable issues with minimum risk or impact to care or service.</w:t>
            </w:r>
          </w:p>
          <w:p w14:paraId="39F7D457" w14:textId="77777777" w:rsidR="004361C5" w:rsidRPr="000F167D" w:rsidRDefault="004361C5" w:rsidP="00D14D67">
            <w:pPr>
              <w:pStyle w:val="NoSpacing"/>
              <w:shd w:val="clear" w:color="auto" w:fill="FFFFFF" w:themeFill="background1"/>
              <w:rPr>
                <w:rFonts w:ascii="Arial" w:hAnsi="Arial" w:cs="Arial"/>
              </w:rPr>
            </w:pPr>
          </w:p>
          <w:p w14:paraId="7399D143" w14:textId="77777777" w:rsidR="004361C5" w:rsidRPr="000F167D" w:rsidRDefault="004361C5" w:rsidP="00D14D67">
            <w:pPr>
              <w:pStyle w:val="NoSpacing"/>
              <w:shd w:val="clear" w:color="auto" w:fill="FFFFFF" w:themeFill="background1"/>
              <w:rPr>
                <w:rFonts w:ascii="Arial" w:hAnsi="Arial" w:cs="Arial"/>
              </w:rPr>
            </w:pPr>
          </w:p>
        </w:tc>
        <w:tc>
          <w:tcPr>
            <w:tcW w:w="2383" w:type="dxa"/>
            <w:shd w:val="clear" w:color="auto" w:fill="FFFFFF" w:themeFill="background1"/>
          </w:tcPr>
          <w:p w14:paraId="6EFDF85D"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Staff attitude</w:t>
            </w:r>
          </w:p>
          <w:p w14:paraId="202DFFE6" w14:textId="77777777" w:rsidR="004361C5" w:rsidRPr="000F167D" w:rsidRDefault="004361C5" w:rsidP="00D14D67">
            <w:pPr>
              <w:pStyle w:val="NoSpacing"/>
              <w:shd w:val="clear" w:color="auto" w:fill="FFFFFF" w:themeFill="background1"/>
              <w:rPr>
                <w:rFonts w:ascii="Arial" w:hAnsi="Arial" w:cs="Arial"/>
              </w:rPr>
            </w:pPr>
          </w:p>
          <w:p w14:paraId="1FBED4A0"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Communication issues</w:t>
            </w:r>
          </w:p>
          <w:p w14:paraId="76EFCF32" w14:textId="77777777" w:rsidR="004361C5" w:rsidRPr="000F167D" w:rsidRDefault="004361C5" w:rsidP="00D14D67">
            <w:pPr>
              <w:pStyle w:val="NoSpacing"/>
              <w:shd w:val="clear" w:color="auto" w:fill="FFFFFF" w:themeFill="background1"/>
              <w:rPr>
                <w:rFonts w:ascii="Arial" w:hAnsi="Arial" w:cs="Arial"/>
              </w:rPr>
            </w:pPr>
          </w:p>
          <w:p w14:paraId="68EC9F88"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Multiple/persistent delayed or cancelled appointments/referrals</w:t>
            </w:r>
          </w:p>
          <w:p w14:paraId="58B113AC" w14:textId="77777777" w:rsidR="004361C5" w:rsidRPr="000F167D" w:rsidRDefault="004361C5" w:rsidP="00D14D67">
            <w:pPr>
              <w:pStyle w:val="NoSpacing"/>
              <w:shd w:val="clear" w:color="auto" w:fill="FFFFFF" w:themeFill="background1"/>
              <w:rPr>
                <w:rFonts w:ascii="Arial" w:hAnsi="Arial" w:cs="Arial"/>
              </w:rPr>
            </w:pPr>
          </w:p>
          <w:p w14:paraId="1C4CA39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Failure to send follow up letter</w:t>
            </w:r>
          </w:p>
          <w:p w14:paraId="432BFC12" w14:textId="77777777" w:rsidR="004361C5" w:rsidRPr="000F167D" w:rsidRDefault="004361C5" w:rsidP="00D14D67">
            <w:pPr>
              <w:pStyle w:val="NoSpacing"/>
              <w:shd w:val="clear" w:color="auto" w:fill="FFFFFF" w:themeFill="background1"/>
              <w:rPr>
                <w:rFonts w:ascii="Arial" w:hAnsi="Arial" w:cs="Arial"/>
              </w:rPr>
            </w:pPr>
          </w:p>
          <w:p w14:paraId="097204D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Facilities issues – cleanliness, infestations etc</w:t>
            </w:r>
          </w:p>
          <w:p w14:paraId="762FD4A9" w14:textId="77777777" w:rsidR="004361C5" w:rsidRPr="000F167D" w:rsidRDefault="004361C5" w:rsidP="00D14D67">
            <w:pPr>
              <w:pStyle w:val="NoSpacing"/>
              <w:shd w:val="clear" w:color="auto" w:fill="FFFFFF" w:themeFill="background1"/>
              <w:rPr>
                <w:rFonts w:ascii="Arial" w:hAnsi="Arial" w:cs="Arial"/>
              </w:rPr>
            </w:pPr>
          </w:p>
          <w:p w14:paraId="23FE5893" w14:textId="4C4100F8"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Minor breach of </w:t>
            </w:r>
            <w:r w:rsidR="00B5004F">
              <w:rPr>
                <w:rFonts w:ascii="Arial" w:hAnsi="Arial" w:cs="Arial"/>
              </w:rPr>
              <w:t>service-user</w:t>
            </w:r>
            <w:r w:rsidRPr="000F167D">
              <w:rPr>
                <w:rFonts w:ascii="Arial" w:hAnsi="Arial" w:cs="Arial"/>
              </w:rPr>
              <w:t xml:space="preserve">’s confidentiality </w:t>
            </w:r>
            <w:r w:rsidRPr="000F167D">
              <w:rPr>
                <w:rFonts w:ascii="Arial" w:hAnsi="Arial" w:cs="Arial"/>
              </w:rPr>
              <w:lastRenderedPageBreak/>
              <w:t>(sending letter to wrong address).</w:t>
            </w:r>
          </w:p>
          <w:p w14:paraId="6F98B892" w14:textId="77777777" w:rsidR="004361C5" w:rsidRPr="000F167D" w:rsidRDefault="004361C5" w:rsidP="00D14D67">
            <w:pPr>
              <w:pStyle w:val="NoSpacing"/>
              <w:shd w:val="clear" w:color="auto" w:fill="FFFFFF" w:themeFill="background1"/>
              <w:rPr>
                <w:rFonts w:ascii="Arial" w:hAnsi="Arial" w:cs="Arial"/>
              </w:rPr>
            </w:pPr>
          </w:p>
          <w:p w14:paraId="50EDA995" w14:textId="45E7CD36"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Accuracy of </w:t>
            </w:r>
            <w:r w:rsidR="00B5004F">
              <w:rPr>
                <w:rFonts w:ascii="Arial" w:hAnsi="Arial" w:cs="Arial"/>
              </w:rPr>
              <w:t>service-user</w:t>
            </w:r>
            <w:r w:rsidRPr="000F167D">
              <w:rPr>
                <w:rFonts w:ascii="Arial" w:hAnsi="Arial" w:cs="Arial"/>
              </w:rPr>
              <w:t>’s record.</w:t>
            </w:r>
          </w:p>
          <w:p w14:paraId="488F8C60" w14:textId="77777777" w:rsidR="004361C5" w:rsidRPr="000F167D" w:rsidRDefault="004361C5" w:rsidP="00D14D67">
            <w:pPr>
              <w:pStyle w:val="NoSpacing"/>
              <w:shd w:val="clear" w:color="auto" w:fill="FFFFFF" w:themeFill="background1"/>
              <w:rPr>
                <w:rFonts w:ascii="Arial" w:hAnsi="Arial" w:cs="Arial"/>
              </w:rPr>
            </w:pPr>
          </w:p>
          <w:p w14:paraId="4609112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Minor medication issues – administration and prescribing providing no or low harm caused.</w:t>
            </w:r>
          </w:p>
          <w:p w14:paraId="64E3A336" w14:textId="77777777" w:rsidR="004361C5" w:rsidRPr="000F167D" w:rsidRDefault="004361C5" w:rsidP="00D14D67">
            <w:pPr>
              <w:pStyle w:val="NoSpacing"/>
              <w:shd w:val="clear" w:color="auto" w:fill="FFFFFF" w:themeFill="background1"/>
              <w:rPr>
                <w:rFonts w:ascii="Arial" w:hAnsi="Arial" w:cs="Arial"/>
              </w:rPr>
            </w:pPr>
          </w:p>
        </w:tc>
        <w:tc>
          <w:tcPr>
            <w:tcW w:w="2003" w:type="dxa"/>
            <w:shd w:val="clear" w:color="auto" w:fill="FFFFFF" w:themeFill="background1"/>
          </w:tcPr>
          <w:p w14:paraId="0BF9489B" w14:textId="3394AC70"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lastRenderedPageBreak/>
              <w:t xml:space="preserve">Acknowledgement </w:t>
            </w:r>
            <w:r w:rsidR="0026214B" w:rsidRPr="000F167D">
              <w:rPr>
                <w:rFonts w:ascii="Arial" w:hAnsi="Arial" w:cs="Arial"/>
              </w:rPr>
              <w:t>three</w:t>
            </w:r>
            <w:r w:rsidRPr="000F167D">
              <w:rPr>
                <w:rFonts w:ascii="Arial" w:hAnsi="Arial" w:cs="Arial"/>
              </w:rPr>
              <w:t xml:space="preserve"> working days</w:t>
            </w:r>
          </w:p>
          <w:p w14:paraId="75630AB1" w14:textId="77777777" w:rsidR="004361C5" w:rsidRPr="000F167D" w:rsidRDefault="004361C5" w:rsidP="00D14D67">
            <w:pPr>
              <w:pStyle w:val="NoSpacing"/>
              <w:shd w:val="clear" w:color="auto" w:fill="FFFFFF" w:themeFill="background1"/>
              <w:rPr>
                <w:rFonts w:ascii="Arial" w:hAnsi="Arial" w:cs="Arial"/>
              </w:rPr>
            </w:pPr>
          </w:p>
          <w:p w14:paraId="739E24D4"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Draft letter and/or resolution form with Complaints department at day 15 </w:t>
            </w:r>
          </w:p>
          <w:p w14:paraId="14F7D506" w14:textId="77777777" w:rsidR="004361C5" w:rsidRPr="000F167D" w:rsidRDefault="004361C5" w:rsidP="00D14D67">
            <w:pPr>
              <w:pStyle w:val="NoSpacing"/>
              <w:shd w:val="clear" w:color="auto" w:fill="FFFFFF" w:themeFill="background1"/>
              <w:rPr>
                <w:rFonts w:ascii="Arial" w:hAnsi="Arial" w:cs="Arial"/>
              </w:rPr>
            </w:pPr>
          </w:p>
          <w:p w14:paraId="02B41256" w14:textId="77777777" w:rsidR="004361C5" w:rsidRPr="000F167D" w:rsidRDefault="004361C5" w:rsidP="00D14D67">
            <w:pPr>
              <w:pStyle w:val="NoSpacing"/>
              <w:shd w:val="clear" w:color="auto" w:fill="FFFFFF" w:themeFill="background1"/>
              <w:rPr>
                <w:rFonts w:ascii="Arial" w:hAnsi="Arial" w:cs="Arial"/>
                <w:iCs/>
              </w:rPr>
            </w:pPr>
            <w:r w:rsidRPr="000F167D">
              <w:rPr>
                <w:rFonts w:ascii="Arial" w:hAnsi="Arial" w:cs="Arial"/>
                <w:iCs/>
              </w:rPr>
              <w:t xml:space="preserve">Final response letter sent by day 25  </w:t>
            </w:r>
          </w:p>
          <w:p w14:paraId="513027D6" w14:textId="77777777" w:rsidR="004361C5" w:rsidRPr="000F167D" w:rsidRDefault="004361C5" w:rsidP="00D14D67">
            <w:pPr>
              <w:pStyle w:val="NoSpacing"/>
              <w:shd w:val="clear" w:color="auto" w:fill="FFFFFF" w:themeFill="background1"/>
              <w:rPr>
                <w:rFonts w:ascii="Arial" w:hAnsi="Arial" w:cs="Arial"/>
                <w:i/>
              </w:rPr>
            </w:pPr>
          </w:p>
          <w:p w14:paraId="3F75183B" w14:textId="77777777" w:rsidR="004361C5" w:rsidRPr="000F167D" w:rsidRDefault="004361C5" w:rsidP="00D14D67">
            <w:pPr>
              <w:pStyle w:val="NoSpacing"/>
              <w:shd w:val="clear" w:color="auto" w:fill="FFFFFF" w:themeFill="background1"/>
              <w:rPr>
                <w:rFonts w:ascii="Arial" w:hAnsi="Arial" w:cs="Arial"/>
              </w:rPr>
            </w:pPr>
          </w:p>
        </w:tc>
      </w:tr>
      <w:tr w:rsidR="004361C5" w:rsidRPr="000F167D" w14:paraId="587B55F9" w14:textId="77777777" w:rsidTr="00D14D67">
        <w:trPr>
          <w:trHeight w:val="324"/>
        </w:trPr>
        <w:tc>
          <w:tcPr>
            <w:tcW w:w="1170" w:type="dxa"/>
            <w:vMerge/>
            <w:vAlign w:val="center"/>
          </w:tcPr>
          <w:p w14:paraId="5A19DAC1" w14:textId="77777777" w:rsidR="004361C5" w:rsidRPr="000F167D" w:rsidRDefault="004361C5" w:rsidP="00D14D67">
            <w:pPr>
              <w:pStyle w:val="NoSpacing"/>
              <w:shd w:val="clear" w:color="auto" w:fill="FFFFFF" w:themeFill="background1"/>
              <w:jc w:val="center"/>
              <w:rPr>
                <w:rFonts w:ascii="Arial" w:hAnsi="Arial" w:cs="Arial"/>
              </w:rPr>
            </w:pPr>
          </w:p>
        </w:tc>
        <w:tc>
          <w:tcPr>
            <w:tcW w:w="990" w:type="dxa"/>
            <w:shd w:val="clear" w:color="auto" w:fill="FFFFFF" w:themeFill="background1"/>
            <w:vAlign w:val="center"/>
          </w:tcPr>
          <w:p w14:paraId="2CE9F568" w14:textId="77777777" w:rsidR="004361C5" w:rsidRPr="000F167D" w:rsidRDefault="004361C5" w:rsidP="00D14D67">
            <w:pPr>
              <w:pStyle w:val="NoSpacing"/>
              <w:shd w:val="clear" w:color="auto" w:fill="FFFFFF" w:themeFill="background1"/>
              <w:jc w:val="center"/>
              <w:rPr>
                <w:rFonts w:ascii="Arial" w:hAnsi="Arial" w:cs="Arial"/>
              </w:rPr>
            </w:pPr>
            <w:r w:rsidRPr="000F167D">
              <w:rPr>
                <w:rFonts w:ascii="Arial" w:hAnsi="Arial" w:cs="Arial"/>
              </w:rPr>
              <w:t>Medium</w:t>
            </w:r>
          </w:p>
        </w:tc>
        <w:tc>
          <w:tcPr>
            <w:tcW w:w="2796" w:type="dxa"/>
            <w:shd w:val="clear" w:color="auto" w:fill="FFFFFF" w:themeFill="background1"/>
          </w:tcPr>
          <w:p w14:paraId="267861B6"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Complaints which resulted in moderate harm whether physical or psychological</w:t>
            </w:r>
          </w:p>
          <w:p w14:paraId="73494F2B" w14:textId="77777777" w:rsidR="004361C5" w:rsidRPr="000F167D" w:rsidRDefault="004361C5" w:rsidP="00D14D67">
            <w:pPr>
              <w:pStyle w:val="NoSpacing"/>
              <w:shd w:val="clear" w:color="auto" w:fill="FFFFFF" w:themeFill="background1"/>
              <w:rPr>
                <w:rFonts w:ascii="Arial" w:hAnsi="Arial" w:cs="Arial"/>
              </w:rPr>
            </w:pPr>
          </w:p>
          <w:p w14:paraId="5E6F0C78"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Requires a joint investigation with another Trust/Body (including S74 investigations with Local Authority) </w:t>
            </w:r>
          </w:p>
          <w:p w14:paraId="653E4E81" w14:textId="77777777" w:rsidR="004361C5" w:rsidRPr="000F167D" w:rsidRDefault="004361C5" w:rsidP="00D14D67">
            <w:pPr>
              <w:pStyle w:val="NoSpacing"/>
              <w:shd w:val="clear" w:color="auto" w:fill="FFFFFF" w:themeFill="background1"/>
              <w:rPr>
                <w:rFonts w:ascii="Arial" w:hAnsi="Arial" w:cs="Arial"/>
              </w:rPr>
            </w:pPr>
          </w:p>
        </w:tc>
        <w:tc>
          <w:tcPr>
            <w:tcW w:w="2383" w:type="dxa"/>
            <w:shd w:val="clear" w:color="auto" w:fill="FFFFFF" w:themeFill="background1"/>
          </w:tcPr>
          <w:p w14:paraId="22568ED2"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Relates to multiple issues/concerns</w:t>
            </w:r>
          </w:p>
          <w:p w14:paraId="6DB1CD9A" w14:textId="77777777" w:rsidR="004361C5" w:rsidRPr="000F167D" w:rsidRDefault="004361C5" w:rsidP="00D14D67">
            <w:pPr>
              <w:pStyle w:val="NoSpacing"/>
              <w:shd w:val="clear" w:color="auto" w:fill="FFFFFF" w:themeFill="background1"/>
              <w:rPr>
                <w:rFonts w:ascii="Arial" w:hAnsi="Arial" w:cs="Arial"/>
              </w:rPr>
            </w:pPr>
          </w:p>
          <w:p w14:paraId="59297971"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Involves multiple services. </w:t>
            </w:r>
          </w:p>
          <w:p w14:paraId="2724BE7E" w14:textId="77777777" w:rsidR="004361C5" w:rsidRPr="000F167D" w:rsidRDefault="004361C5" w:rsidP="00D14D67">
            <w:pPr>
              <w:pStyle w:val="NoSpacing"/>
              <w:shd w:val="clear" w:color="auto" w:fill="FFFFFF" w:themeFill="background1"/>
              <w:rPr>
                <w:rFonts w:ascii="Arial" w:hAnsi="Arial" w:cs="Arial"/>
              </w:rPr>
            </w:pPr>
          </w:p>
          <w:p w14:paraId="47ACA477"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A complaint that requires a deep dive of previous complaints.</w:t>
            </w:r>
          </w:p>
          <w:p w14:paraId="452E4804" w14:textId="77777777" w:rsidR="004361C5" w:rsidRPr="000F167D" w:rsidRDefault="004361C5" w:rsidP="00D14D67">
            <w:pPr>
              <w:pStyle w:val="NoSpacing"/>
              <w:shd w:val="clear" w:color="auto" w:fill="FFFFFF" w:themeFill="background1"/>
              <w:rPr>
                <w:rFonts w:ascii="Arial" w:hAnsi="Arial" w:cs="Arial"/>
              </w:rPr>
            </w:pPr>
          </w:p>
          <w:p w14:paraId="1B8D92AE" w14:textId="049CAA68" w:rsidR="004361C5" w:rsidRPr="000F167D" w:rsidRDefault="00B5004F" w:rsidP="00D14D67">
            <w:pPr>
              <w:pStyle w:val="NoSpacing"/>
              <w:shd w:val="clear" w:color="auto" w:fill="FFFFFF" w:themeFill="background1"/>
              <w:rPr>
                <w:rFonts w:ascii="Arial" w:hAnsi="Arial" w:cs="Arial"/>
              </w:rPr>
            </w:pPr>
            <w:r>
              <w:rPr>
                <w:rFonts w:ascii="Arial" w:hAnsi="Arial" w:cs="Arial"/>
              </w:rPr>
              <w:t>Service-user</w:t>
            </w:r>
            <w:r w:rsidR="004361C5" w:rsidRPr="000F167D">
              <w:rPr>
                <w:rFonts w:ascii="Arial" w:hAnsi="Arial" w:cs="Arial"/>
              </w:rPr>
              <w:t xml:space="preserve"> safety concerns</w:t>
            </w:r>
          </w:p>
          <w:p w14:paraId="2140CCCB" w14:textId="77777777" w:rsidR="004361C5" w:rsidRPr="000F167D" w:rsidRDefault="004361C5" w:rsidP="00D14D67">
            <w:pPr>
              <w:pStyle w:val="NoSpacing"/>
              <w:shd w:val="clear" w:color="auto" w:fill="FFFFFF" w:themeFill="background1"/>
              <w:rPr>
                <w:rFonts w:ascii="Arial" w:hAnsi="Arial" w:cs="Arial"/>
              </w:rPr>
            </w:pPr>
          </w:p>
          <w:p w14:paraId="4DFD485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Medication errors </w:t>
            </w:r>
          </w:p>
          <w:p w14:paraId="08CCD4C0" w14:textId="77777777" w:rsidR="004361C5" w:rsidRPr="000F167D" w:rsidRDefault="004361C5" w:rsidP="00D14D67">
            <w:pPr>
              <w:pStyle w:val="NoSpacing"/>
              <w:shd w:val="clear" w:color="auto" w:fill="FFFFFF" w:themeFill="background1"/>
              <w:rPr>
                <w:rFonts w:ascii="Arial" w:hAnsi="Arial" w:cs="Arial"/>
              </w:rPr>
            </w:pPr>
          </w:p>
          <w:p w14:paraId="350A847F"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Actual or potential risk of a legal claim</w:t>
            </w:r>
          </w:p>
          <w:p w14:paraId="6F89BF32" w14:textId="77777777" w:rsidR="004361C5" w:rsidRPr="000F167D" w:rsidRDefault="004361C5" w:rsidP="00D14D67">
            <w:pPr>
              <w:pStyle w:val="NoSpacing"/>
              <w:shd w:val="clear" w:color="auto" w:fill="FFFFFF" w:themeFill="background1"/>
              <w:rPr>
                <w:rFonts w:ascii="Arial" w:hAnsi="Arial" w:cs="Arial"/>
              </w:rPr>
            </w:pPr>
          </w:p>
          <w:p w14:paraId="1278D0CF"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Complaints received via MP</w:t>
            </w:r>
          </w:p>
          <w:p w14:paraId="3FEF618D" w14:textId="77777777" w:rsidR="004361C5" w:rsidRPr="000F167D" w:rsidRDefault="004361C5" w:rsidP="00D14D67">
            <w:pPr>
              <w:pStyle w:val="NoSpacing"/>
              <w:shd w:val="clear" w:color="auto" w:fill="FFFFFF" w:themeFill="background1"/>
              <w:rPr>
                <w:rFonts w:ascii="Arial" w:hAnsi="Arial" w:cs="Arial"/>
              </w:rPr>
            </w:pPr>
          </w:p>
          <w:p w14:paraId="5D7E3B9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 received via regulatory body</w:t>
            </w:r>
          </w:p>
          <w:p w14:paraId="4EC0A968" w14:textId="77777777" w:rsidR="004361C5" w:rsidRPr="000F167D" w:rsidRDefault="004361C5" w:rsidP="00D14D67">
            <w:pPr>
              <w:pStyle w:val="NoSpacing"/>
              <w:shd w:val="clear" w:color="auto" w:fill="FFFFFF" w:themeFill="background1"/>
              <w:rPr>
                <w:rFonts w:ascii="Arial" w:hAnsi="Arial" w:cs="Arial"/>
              </w:rPr>
            </w:pPr>
          </w:p>
        </w:tc>
        <w:tc>
          <w:tcPr>
            <w:tcW w:w="2003" w:type="dxa"/>
            <w:shd w:val="clear" w:color="auto" w:fill="FFFFFF" w:themeFill="background1"/>
          </w:tcPr>
          <w:p w14:paraId="502FD24C" w14:textId="0231EEB1"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Acknowledgement </w:t>
            </w:r>
            <w:r w:rsidR="0026214B" w:rsidRPr="000F167D">
              <w:rPr>
                <w:rFonts w:ascii="Arial" w:hAnsi="Arial" w:cs="Arial"/>
              </w:rPr>
              <w:t>three</w:t>
            </w:r>
            <w:r w:rsidRPr="000F167D">
              <w:rPr>
                <w:rFonts w:ascii="Arial" w:hAnsi="Arial" w:cs="Arial"/>
              </w:rPr>
              <w:t xml:space="preserve"> working days</w:t>
            </w:r>
          </w:p>
          <w:p w14:paraId="55A38D71" w14:textId="77777777" w:rsidR="004361C5" w:rsidRPr="000F167D" w:rsidRDefault="004361C5" w:rsidP="00D14D67">
            <w:pPr>
              <w:pStyle w:val="NoSpacing"/>
              <w:shd w:val="clear" w:color="auto" w:fill="FFFFFF" w:themeFill="background1"/>
              <w:rPr>
                <w:rFonts w:ascii="Arial" w:hAnsi="Arial" w:cs="Arial"/>
              </w:rPr>
            </w:pPr>
          </w:p>
          <w:p w14:paraId="7E760E1A"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Draft letter and/or resolution form with Complaints by day 30. </w:t>
            </w:r>
          </w:p>
          <w:p w14:paraId="1207E46C" w14:textId="77777777" w:rsidR="004361C5" w:rsidRPr="000F167D" w:rsidRDefault="004361C5" w:rsidP="00D14D67">
            <w:pPr>
              <w:pStyle w:val="NoSpacing"/>
              <w:shd w:val="clear" w:color="auto" w:fill="FFFFFF" w:themeFill="background1"/>
              <w:rPr>
                <w:rFonts w:ascii="Arial" w:hAnsi="Arial" w:cs="Arial"/>
              </w:rPr>
            </w:pPr>
          </w:p>
          <w:p w14:paraId="53D2C924" w14:textId="77777777" w:rsidR="004361C5" w:rsidRPr="000F167D" w:rsidRDefault="004361C5" w:rsidP="00D14D67">
            <w:pPr>
              <w:pStyle w:val="NoSpacing"/>
              <w:shd w:val="clear" w:color="auto" w:fill="FFFFFF" w:themeFill="background1"/>
              <w:rPr>
                <w:rFonts w:ascii="Arial" w:hAnsi="Arial" w:cs="Arial"/>
                <w:iCs/>
              </w:rPr>
            </w:pPr>
            <w:r w:rsidRPr="000F167D">
              <w:rPr>
                <w:rFonts w:ascii="Arial" w:hAnsi="Arial" w:cs="Arial"/>
                <w:iCs/>
              </w:rPr>
              <w:t xml:space="preserve">Final response letter sent by day 45. </w:t>
            </w:r>
          </w:p>
        </w:tc>
      </w:tr>
      <w:tr w:rsidR="004361C5" w:rsidRPr="000F167D" w14:paraId="78322F1C" w14:textId="77777777" w:rsidTr="00D14D67">
        <w:trPr>
          <w:trHeight w:val="324"/>
        </w:trPr>
        <w:tc>
          <w:tcPr>
            <w:tcW w:w="1170" w:type="dxa"/>
            <w:vMerge/>
            <w:vAlign w:val="center"/>
          </w:tcPr>
          <w:p w14:paraId="0E9E20E1" w14:textId="77777777" w:rsidR="004361C5" w:rsidRPr="000F167D" w:rsidRDefault="004361C5" w:rsidP="00D14D67">
            <w:pPr>
              <w:pStyle w:val="NoSpacing"/>
              <w:shd w:val="clear" w:color="auto" w:fill="FFFFFF" w:themeFill="background1"/>
              <w:jc w:val="center"/>
              <w:rPr>
                <w:rFonts w:ascii="Arial" w:hAnsi="Arial" w:cs="Arial"/>
              </w:rPr>
            </w:pPr>
          </w:p>
        </w:tc>
        <w:tc>
          <w:tcPr>
            <w:tcW w:w="990" w:type="dxa"/>
            <w:shd w:val="clear" w:color="auto" w:fill="FFFFFF" w:themeFill="background1"/>
            <w:vAlign w:val="center"/>
          </w:tcPr>
          <w:p w14:paraId="63600F09" w14:textId="77777777" w:rsidR="004361C5" w:rsidRPr="000F167D" w:rsidRDefault="004361C5" w:rsidP="00D14D67">
            <w:pPr>
              <w:pStyle w:val="NoSpacing"/>
              <w:shd w:val="clear" w:color="auto" w:fill="FFFFFF" w:themeFill="background1"/>
              <w:jc w:val="center"/>
              <w:rPr>
                <w:rFonts w:ascii="Arial" w:hAnsi="Arial" w:cs="Arial"/>
              </w:rPr>
            </w:pPr>
            <w:r w:rsidRPr="000F167D">
              <w:rPr>
                <w:rFonts w:ascii="Arial" w:hAnsi="Arial" w:cs="Arial"/>
              </w:rPr>
              <w:t>High</w:t>
            </w:r>
          </w:p>
        </w:tc>
        <w:tc>
          <w:tcPr>
            <w:tcW w:w="2796" w:type="dxa"/>
            <w:shd w:val="clear" w:color="auto" w:fill="FFFFFF" w:themeFill="background1"/>
          </w:tcPr>
          <w:p w14:paraId="772DA80E"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Complaints which may include actual or potential severe/fatal harm whether physical or psychological</w:t>
            </w:r>
          </w:p>
          <w:p w14:paraId="2D950E7C" w14:textId="77777777" w:rsidR="004361C5" w:rsidRPr="000F167D" w:rsidRDefault="004361C5" w:rsidP="00D14D67">
            <w:pPr>
              <w:pStyle w:val="NoSpacing"/>
              <w:shd w:val="clear" w:color="auto" w:fill="FFFFFF" w:themeFill="background1"/>
              <w:rPr>
                <w:rFonts w:ascii="Arial" w:hAnsi="Arial" w:cs="Arial"/>
              </w:rPr>
            </w:pPr>
          </w:p>
          <w:p w14:paraId="4A596604" w14:textId="77777777" w:rsidR="004361C5" w:rsidRPr="000F167D" w:rsidRDefault="004361C5" w:rsidP="00D14D67">
            <w:pPr>
              <w:pStyle w:val="NoSpacing"/>
              <w:shd w:val="clear" w:color="auto" w:fill="FFFFFF" w:themeFill="background1"/>
              <w:rPr>
                <w:rFonts w:ascii="Arial" w:hAnsi="Arial" w:cs="Arial"/>
              </w:rPr>
            </w:pPr>
          </w:p>
          <w:p w14:paraId="62AB7F6B" w14:textId="77777777" w:rsidR="004361C5" w:rsidRPr="000F167D" w:rsidRDefault="004361C5" w:rsidP="00D14D67">
            <w:pPr>
              <w:pStyle w:val="NoSpacing"/>
              <w:shd w:val="clear" w:color="auto" w:fill="FFFFFF" w:themeFill="background1"/>
              <w:rPr>
                <w:rFonts w:ascii="Arial" w:hAnsi="Arial" w:cs="Arial"/>
              </w:rPr>
            </w:pPr>
          </w:p>
          <w:p w14:paraId="68440F26" w14:textId="77777777" w:rsidR="004361C5" w:rsidRPr="000F167D" w:rsidRDefault="004361C5" w:rsidP="00D14D67">
            <w:pPr>
              <w:pStyle w:val="NoSpacing"/>
              <w:shd w:val="clear" w:color="auto" w:fill="FFFFFF" w:themeFill="background1"/>
              <w:rPr>
                <w:rFonts w:ascii="Arial" w:hAnsi="Arial" w:cs="Arial"/>
              </w:rPr>
            </w:pPr>
          </w:p>
        </w:tc>
        <w:tc>
          <w:tcPr>
            <w:tcW w:w="2383" w:type="dxa"/>
            <w:shd w:val="clear" w:color="auto" w:fill="FFFFFF" w:themeFill="background1"/>
          </w:tcPr>
          <w:p w14:paraId="1606187F"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Relates to events that resulted in serious harm or death.</w:t>
            </w:r>
          </w:p>
          <w:p w14:paraId="02E68500" w14:textId="77777777" w:rsidR="004361C5" w:rsidRPr="000F167D" w:rsidRDefault="004361C5" w:rsidP="00D14D67">
            <w:pPr>
              <w:pStyle w:val="NoSpacing"/>
              <w:shd w:val="clear" w:color="auto" w:fill="FFFFFF" w:themeFill="background1"/>
              <w:rPr>
                <w:rFonts w:ascii="Arial" w:hAnsi="Arial" w:cs="Arial"/>
              </w:rPr>
            </w:pPr>
          </w:p>
          <w:p w14:paraId="608901B4"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Allegations of abuse/neglect</w:t>
            </w:r>
          </w:p>
          <w:p w14:paraId="031332C9" w14:textId="77777777" w:rsidR="004361C5" w:rsidRPr="000F167D" w:rsidRDefault="004361C5" w:rsidP="00D14D67">
            <w:pPr>
              <w:pStyle w:val="NoSpacing"/>
              <w:shd w:val="clear" w:color="auto" w:fill="FFFFFF" w:themeFill="background1"/>
              <w:rPr>
                <w:rFonts w:ascii="Arial" w:hAnsi="Arial" w:cs="Arial"/>
              </w:rPr>
            </w:pPr>
          </w:p>
          <w:p w14:paraId="128FEBB7"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Complaints following the death of a service user</w:t>
            </w:r>
          </w:p>
          <w:p w14:paraId="365282C8" w14:textId="77777777" w:rsidR="004361C5" w:rsidRPr="000F167D" w:rsidRDefault="004361C5" w:rsidP="00D14D67">
            <w:pPr>
              <w:pStyle w:val="NoSpacing"/>
              <w:shd w:val="clear" w:color="auto" w:fill="FFFFFF" w:themeFill="background1"/>
              <w:rPr>
                <w:rFonts w:ascii="Arial" w:hAnsi="Arial" w:cs="Arial"/>
              </w:rPr>
            </w:pPr>
          </w:p>
          <w:p w14:paraId="166FFF16"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Involves multiple services with more complex and challenging complaints.</w:t>
            </w:r>
          </w:p>
          <w:p w14:paraId="6199ACF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 </w:t>
            </w:r>
          </w:p>
          <w:p w14:paraId="42719DC9" w14:textId="586ECB08" w:rsidR="004361C5" w:rsidRPr="000F167D" w:rsidRDefault="004361C5" w:rsidP="00CF3646">
            <w:pPr>
              <w:pStyle w:val="NoSpacing"/>
              <w:shd w:val="clear" w:color="auto" w:fill="FFFFFF" w:themeFill="background1"/>
              <w:rPr>
                <w:rFonts w:ascii="Arial" w:hAnsi="Arial" w:cs="Arial"/>
              </w:rPr>
            </w:pPr>
            <w:r w:rsidRPr="000F167D">
              <w:rPr>
                <w:rFonts w:ascii="Arial" w:hAnsi="Arial" w:cs="Arial"/>
              </w:rPr>
              <w:lastRenderedPageBreak/>
              <w:t>Involves high profile cases involving legal or incidents teams.</w:t>
            </w:r>
          </w:p>
        </w:tc>
        <w:tc>
          <w:tcPr>
            <w:tcW w:w="2003" w:type="dxa"/>
            <w:shd w:val="clear" w:color="auto" w:fill="FFFFFF" w:themeFill="background1"/>
          </w:tcPr>
          <w:p w14:paraId="1BBF0455" w14:textId="5B01D105"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lastRenderedPageBreak/>
              <w:t xml:space="preserve">Acknowledgement within </w:t>
            </w:r>
            <w:r w:rsidR="0026214B" w:rsidRPr="000F167D">
              <w:rPr>
                <w:rFonts w:ascii="Arial" w:hAnsi="Arial" w:cs="Arial"/>
              </w:rPr>
              <w:t>three</w:t>
            </w:r>
            <w:r w:rsidRPr="000F167D">
              <w:rPr>
                <w:rFonts w:ascii="Arial" w:hAnsi="Arial" w:cs="Arial"/>
              </w:rPr>
              <w:t xml:space="preserve"> working days</w:t>
            </w:r>
          </w:p>
          <w:p w14:paraId="0A160254" w14:textId="77777777" w:rsidR="004361C5" w:rsidRPr="000F167D" w:rsidRDefault="004361C5" w:rsidP="00D14D67">
            <w:pPr>
              <w:pStyle w:val="NoSpacing"/>
              <w:shd w:val="clear" w:color="auto" w:fill="FFFFFF" w:themeFill="background1"/>
              <w:rPr>
                <w:rFonts w:ascii="Arial" w:hAnsi="Arial" w:cs="Arial"/>
              </w:rPr>
            </w:pPr>
          </w:p>
          <w:p w14:paraId="09641501"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Draft letter with Complaints by day 40</w:t>
            </w:r>
          </w:p>
          <w:p w14:paraId="5F867B96" w14:textId="77777777" w:rsidR="004361C5" w:rsidRPr="000F167D" w:rsidRDefault="004361C5" w:rsidP="00D14D67">
            <w:pPr>
              <w:pStyle w:val="NoSpacing"/>
              <w:shd w:val="clear" w:color="auto" w:fill="FFFFFF" w:themeFill="background1"/>
              <w:rPr>
                <w:rFonts w:ascii="Arial" w:hAnsi="Arial" w:cs="Arial"/>
              </w:rPr>
            </w:pPr>
          </w:p>
          <w:p w14:paraId="45401A7C" w14:textId="77777777" w:rsidR="004361C5" w:rsidRPr="000F167D" w:rsidRDefault="004361C5" w:rsidP="00D14D67">
            <w:pPr>
              <w:pStyle w:val="NoSpacing"/>
              <w:shd w:val="clear" w:color="auto" w:fill="FFFFFF" w:themeFill="background1"/>
              <w:rPr>
                <w:rFonts w:ascii="Arial" w:hAnsi="Arial" w:cs="Arial"/>
              </w:rPr>
            </w:pPr>
          </w:p>
          <w:p w14:paraId="4744DD97" w14:textId="77777777" w:rsidR="004361C5" w:rsidRPr="000F167D" w:rsidRDefault="004361C5" w:rsidP="00D14D67">
            <w:pPr>
              <w:pStyle w:val="NoSpacing"/>
              <w:shd w:val="clear" w:color="auto" w:fill="FFFFFF" w:themeFill="background1"/>
              <w:rPr>
                <w:rFonts w:ascii="Arial" w:hAnsi="Arial" w:cs="Arial"/>
                <w:iCs/>
              </w:rPr>
            </w:pPr>
            <w:r w:rsidRPr="000F167D">
              <w:rPr>
                <w:rFonts w:ascii="Arial" w:hAnsi="Arial" w:cs="Arial"/>
                <w:iCs/>
              </w:rPr>
              <w:t>Final response letter sent by day 60</w:t>
            </w:r>
          </w:p>
          <w:p w14:paraId="37F5BBD4" w14:textId="77777777" w:rsidR="004361C5" w:rsidRPr="000F167D" w:rsidRDefault="004361C5" w:rsidP="00D14D67">
            <w:pPr>
              <w:pStyle w:val="NoSpacing"/>
              <w:shd w:val="clear" w:color="auto" w:fill="FFFFFF" w:themeFill="background1"/>
              <w:rPr>
                <w:rFonts w:ascii="Arial" w:hAnsi="Arial" w:cs="Arial"/>
                <w:i/>
              </w:rPr>
            </w:pPr>
          </w:p>
          <w:p w14:paraId="693382EA" w14:textId="1A03380D" w:rsidR="004361C5" w:rsidRPr="000F167D" w:rsidRDefault="004361C5" w:rsidP="00D14D67">
            <w:pPr>
              <w:pStyle w:val="NoSpacing"/>
              <w:shd w:val="clear" w:color="auto" w:fill="FFFFFF" w:themeFill="background1"/>
              <w:rPr>
                <w:rFonts w:ascii="Arial" w:hAnsi="Arial" w:cs="Arial"/>
                <w:iCs/>
              </w:rPr>
            </w:pPr>
            <w:r w:rsidRPr="000F167D">
              <w:rPr>
                <w:rFonts w:ascii="Arial" w:hAnsi="Arial" w:cs="Arial"/>
                <w:iCs/>
              </w:rPr>
              <w:t xml:space="preserve">**If </w:t>
            </w:r>
            <w:r w:rsidR="00B5004F">
              <w:rPr>
                <w:rFonts w:ascii="Arial" w:hAnsi="Arial" w:cs="Arial"/>
                <w:iCs/>
              </w:rPr>
              <w:t>Service-user</w:t>
            </w:r>
            <w:r w:rsidRPr="000F167D">
              <w:rPr>
                <w:rFonts w:ascii="Arial" w:hAnsi="Arial" w:cs="Arial"/>
                <w:iCs/>
              </w:rPr>
              <w:t xml:space="preserve"> Safety Incident </w:t>
            </w:r>
            <w:r w:rsidR="00C9388C" w:rsidRPr="000F167D">
              <w:rPr>
                <w:rFonts w:ascii="Arial" w:hAnsi="Arial" w:cs="Arial"/>
                <w:iCs/>
              </w:rPr>
              <w:t>Investigation</w:t>
            </w:r>
            <w:r w:rsidRPr="000F167D">
              <w:rPr>
                <w:rFonts w:ascii="Arial" w:hAnsi="Arial" w:cs="Arial"/>
                <w:iCs/>
              </w:rPr>
              <w:t xml:space="preserve"> is underway, then </w:t>
            </w:r>
            <w:r w:rsidRPr="000F167D">
              <w:rPr>
                <w:rFonts w:ascii="Arial" w:hAnsi="Arial" w:cs="Arial"/>
                <w:iCs/>
              </w:rPr>
              <w:lastRenderedPageBreak/>
              <w:t xml:space="preserve">consider aligning the </w:t>
            </w:r>
            <w:r w:rsidR="00A52A78" w:rsidRPr="000F167D">
              <w:rPr>
                <w:rFonts w:ascii="Arial" w:hAnsi="Arial" w:cs="Arial"/>
                <w:iCs/>
              </w:rPr>
              <w:t>timeframes. *</w:t>
            </w:r>
            <w:r w:rsidRPr="000F167D">
              <w:rPr>
                <w:rFonts w:ascii="Arial" w:hAnsi="Arial" w:cs="Arial"/>
                <w:iCs/>
              </w:rPr>
              <w:t>*</w:t>
            </w:r>
          </w:p>
        </w:tc>
      </w:tr>
    </w:tbl>
    <w:p w14:paraId="74ACB84A" w14:textId="789A786A" w:rsidR="00BE5D22" w:rsidRPr="003069D8" w:rsidRDefault="001E35E2" w:rsidP="007C6589">
      <w:pPr>
        <w:pStyle w:val="Heading1"/>
        <w:rPr>
          <w:color w:val="00B0F0"/>
        </w:rPr>
      </w:pPr>
      <w:bookmarkStart w:id="46" w:name="_Toc210651852"/>
      <w:r w:rsidRPr="003069D8">
        <w:rPr>
          <w:bCs/>
          <w:color w:val="00B0F0"/>
        </w:rPr>
        <w:lastRenderedPageBreak/>
        <w:t>Appendix 4:</w:t>
      </w:r>
      <w:r w:rsidRPr="003069D8">
        <w:rPr>
          <w:color w:val="00B0F0"/>
        </w:rPr>
        <w:t xml:space="preserve"> The investigation</w:t>
      </w:r>
      <w:bookmarkEnd w:id="46"/>
    </w:p>
    <w:p w14:paraId="7E639448" w14:textId="27BDE573" w:rsidR="001E35E2" w:rsidRPr="008578FA" w:rsidRDefault="007329C6" w:rsidP="008A4857">
      <w:pPr>
        <w:shd w:val="clear" w:color="auto" w:fill="FFFFFF" w:themeFill="background1"/>
        <w:spacing w:before="100" w:beforeAutospacing="1" w:after="100" w:afterAutospacing="1" w:line="360" w:lineRule="auto"/>
        <w:ind w:hanging="357"/>
        <w:contextualSpacing/>
        <w:rPr>
          <w:rFonts w:ascii="Arial" w:hAnsi="Arial" w:cs="Arial"/>
          <w:bCs/>
          <w:u w:val="single"/>
        </w:rPr>
      </w:pPr>
      <w:r w:rsidRPr="008578FA">
        <w:rPr>
          <w:rFonts w:ascii="Arial" w:hAnsi="Arial" w:cs="Arial"/>
          <w:bCs/>
          <w:u w:val="single"/>
        </w:rPr>
        <w:t xml:space="preserve">Complaint proforma prepared by the Complaints and PALS team </w:t>
      </w:r>
      <w:r w:rsidR="00BF2618" w:rsidRPr="008578FA">
        <w:rPr>
          <w:rFonts w:ascii="Arial" w:hAnsi="Arial" w:cs="Arial"/>
          <w:bCs/>
          <w:u w:val="single"/>
        </w:rPr>
        <w:t xml:space="preserve">and shared with the service </w:t>
      </w:r>
      <w:r w:rsidRPr="008578FA">
        <w:rPr>
          <w:rFonts w:ascii="Arial" w:hAnsi="Arial" w:cs="Arial"/>
          <w:bCs/>
          <w:u w:val="single"/>
        </w:rPr>
        <w:t>–</w:t>
      </w:r>
    </w:p>
    <w:tbl>
      <w:tblPr>
        <w:tblStyle w:val="TableGrid"/>
        <w:tblW w:w="0" w:type="auto"/>
        <w:tblLook w:val="04A0" w:firstRow="1" w:lastRow="0" w:firstColumn="1" w:lastColumn="0" w:noHBand="0" w:noVBand="1"/>
      </w:tblPr>
      <w:tblGrid>
        <w:gridCol w:w="3114"/>
        <w:gridCol w:w="5902"/>
      </w:tblGrid>
      <w:tr w:rsidR="00D72180" w14:paraId="009DC93E" w14:textId="77777777" w:rsidTr="00D14D67">
        <w:tc>
          <w:tcPr>
            <w:tcW w:w="3114" w:type="dxa"/>
          </w:tcPr>
          <w:p w14:paraId="768B8873" w14:textId="77777777" w:rsidR="00D72180" w:rsidRPr="00D72180" w:rsidRDefault="00D72180" w:rsidP="00D14D67">
            <w:pPr>
              <w:rPr>
                <w:rFonts w:ascii="Arial" w:hAnsi="Arial" w:cs="Arial"/>
                <w:b/>
              </w:rPr>
            </w:pPr>
            <w:r w:rsidRPr="00D72180">
              <w:rPr>
                <w:rFonts w:ascii="Arial" w:hAnsi="Arial" w:cs="Arial"/>
                <w:b/>
              </w:rPr>
              <w:t>Date of complaint received</w:t>
            </w:r>
          </w:p>
        </w:tc>
        <w:tc>
          <w:tcPr>
            <w:tcW w:w="5902" w:type="dxa"/>
          </w:tcPr>
          <w:p w14:paraId="61FEA21B" w14:textId="77777777" w:rsidR="00D72180" w:rsidRDefault="00D72180" w:rsidP="00D14D67">
            <w:pPr>
              <w:rPr>
                <w:rFonts w:ascii="Arial" w:hAnsi="Arial" w:cs="Arial"/>
                <w:b/>
                <w:sz w:val="24"/>
                <w:szCs w:val="24"/>
              </w:rPr>
            </w:pPr>
          </w:p>
        </w:tc>
      </w:tr>
      <w:tr w:rsidR="00D72180" w14:paraId="7AF5CF42" w14:textId="77777777" w:rsidTr="00D14D67">
        <w:tc>
          <w:tcPr>
            <w:tcW w:w="3114" w:type="dxa"/>
          </w:tcPr>
          <w:p w14:paraId="403E046C" w14:textId="77777777" w:rsidR="00D72180" w:rsidRPr="00D72180" w:rsidRDefault="00D72180" w:rsidP="00D14D67">
            <w:pPr>
              <w:rPr>
                <w:rFonts w:ascii="Arial" w:hAnsi="Arial" w:cs="Arial"/>
                <w:b/>
              </w:rPr>
            </w:pPr>
            <w:r w:rsidRPr="00D72180">
              <w:rPr>
                <w:rFonts w:ascii="Arial" w:hAnsi="Arial" w:cs="Arial"/>
                <w:b/>
              </w:rPr>
              <w:t>Stage 1 or Stage 2</w:t>
            </w:r>
          </w:p>
        </w:tc>
        <w:tc>
          <w:tcPr>
            <w:tcW w:w="5902" w:type="dxa"/>
          </w:tcPr>
          <w:p w14:paraId="263C8638" w14:textId="77777777" w:rsidR="00D72180" w:rsidRDefault="00D72180" w:rsidP="00D14D67">
            <w:pPr>
              <w:rPr>
                <w:rFonts w:ascii="Arial" w:hAnsi="Arial" w:cs="Arial"/>
                <w:b/>
                <w:sz w:val="24"/>
                <w:szCs w:val="24"/>
              </w:rPr>
            </w:pPr>
          </w:p>
        </w:tc>
      </w:tr>
      <w:tr w:rsidR="00D72180" w14:paraId="432BA240" w14:textId="77777777" w:rsidTr="00D14D67">
        <w:tc>
          <w:tcPr>
            <w:tcW w:w="3114" w:type="dxa"/>
          </w:tcPr>
          <w:p w14:paraId="431D0AAA" w14:textId="77777777" w:rsidR="00D72180" w:rsidRPr="00D72180" w:rsidRDefault="00D72180" w:rsidP="00D14D67">
            <w:pPr>
              <w:rPr>
                <w:rFonts w:ascii="Arial" w:hAnsi="Arial" w:cs="Arial"/>
                <w:b/>
              </w:rPr>
            </w:pPr>
            <w:r w:rsidRPr="00D72180">
              <w:rPr>
                <w:rFonts w:ascii="Arial" w:hAnsi="Arial" w:cs="Arial"/>
                <w:b/>
              </w:rPr>
              <w:t>Escalated from PALS – yes or no</w:t>
            </w:r>
          </w:p>
        </w:tc>
        <w:tc>
          <w:tcPr>
            <w:tcW w:w="5902" w:type="dxa"/>
          </w:tcPr>
          <w:p w14:paraId="4C2F06FB" w14:textId="77777777" w:rsidR="00D72180" w:rsidRDefault="00D72180" w:rsidP="00D14D67">
            <w:pPr>
              <w:rPr>
                <w:rFonts w:ascii="Arial" w:hAnsi="Arial" w:cs="Arial"/>
                <w:b/>
                <w:sz w:val="24"/>
                <w:szCs w:val="24"/>
              </w:rPr>
            </w:pPr>
          </w:p>
        </w:tc>
      </w:tr>
      <w:tr w:rsidR="00D72180" w14:paraId="10DE8D38" w14:textId="77777777" w:rsidTr="00D14D67">
        <w:tc>
          <w:tcPr>
            <w:tcW w:w="3114" w:type="dxa"/>
          </w:tcPr>
          <w:p w14:paraId="7BFC4DA2" w14:textId="77777777" w:rsidR="00D72180" w:rsidRPr="00D72180" w:rsidRDefault="00D72180" w:rsidP="00D14D67">
            <w:pPr>
              <w:rPr>
                <w:rFonts w:ascii="Arial" w:hAnsi="Arial" w:cs="Arial"/>
                <w:b/>
              </w:rPr>
            </w:pPr>
            <w:r w:rsidRPr="00D72180">
              <w:rPr>
                <w:rFonts w:ascii="Arial" w:hAnsi="Arial" w:cs="Arial"/>
                <w:b/>
              </w:rPr>
              <w:t xml:space="preserve">Name of complainant </w:t>
            </w:r>
          </w:p>
        </w:tc>
        <w:tc>
          <w:tcPr>
            <w:tcW w:w="5902" w:type="dxa"/>
          </w:tcPr>
          <w:p w14:paraId="193B3EA2" w14:textId="77777777" w:rsidR="00D72180" w:rsidRDefault="00D72180" w:rsidP="00D14D67">
            <w:pPr>
              <w:rPr>
                <w:rFonts w:ascii="Arial" w:hAnsi="Arial" w:cs="Arial"/>
                <w:b/>
                <w:sz w:val="24"/>
                <w:szCs w:val="24"/>
              </w:rPr>
            </w:pPr>
          </w:p>
        </w:tc>
      </w:tr>
      <w:tr w:rsidR="00690F37" w14:paraId="0C878E80" w14:textId="77777777" w:rsidTr="00D14D67">
        <w:tc>
          <w:tcPr>
            <w:tcW w:w="3114" w:type="dxa"/>
          </w:tcPr>
          <w:p w14:paraId="3695491E" w14:textId="76836439" w:rsidR="00690F37" w:rsidRPr="00D72180" w:rsidRDefault="00690F37" w:rsidP="00D14D67">
            <w:pPr>
              <w:rPr>
                <w:rFonts w:ascii="Arial" w:hAnsi="Arial" w:cs="Arial"/>
                <w:b/>
              </w:rPr>
            </w:pPr>
            <w:r>
              <w:rPr>
                <w:rFonts w:ascii="Arial" w:hAnsi="Arial" w:cs="Arial"/>
                <w:b/>
              </w:rPr>
              <w:t>Name of service user if different from complainant</w:t>
            </w:r>
          </w:p>
        </w:tc>
        <w:tc>
          <w:tcPr>
            <w:tcW w:w="5902" w:type="dxa"/>
          </w:tcPr>
          <w:p w14:paraId="1822DD11" w14:textId="77777777" w:rsidR="00690F37" w:rsidRDefault="00690F37" w:rsidP="00D14D67">
            <w:pPr>
              <w:rPr>
                <w:rFonts w:ascii="Arial" w:hAnsi="Arial" w:cs="Arial"/>
                <w:b/>
                <w:sz w:val="24"/>
                <w:szCs w:val="24"/>
              </w:rPr>
            </w:pPr>
          </w:p>
        </w:tc>
      </w:tr>
      <w:tr w:rsidR="00D72180" w14:paraId="742D92BE" w14:textId="77777777" w:rsidTr="00D14D67">
        <w:tc>
          <w:tcPr>
            <w:tcW w:w="3114" w:type="dxa"/>
          </w:tcPr>
          <w:p w14:paraId="44DC51F2" w14:textId="77777777" w:rsidR="00D72180" w:rsidRPr="00D72180" w:rsidRDefault="00D72180" w:rsidP="00D14D67">
            <w:pPr>
              <w:rPr>
                <w:rFonts w:ascii="Arial" w:hAnsi="Arial" w:cs="Arial"/>
                <w:b/>
              </w:rPr>
            </w:pPr>
            <w:r w:rsidRPr="00D72180">
              <w:rPr>
                <w:rFonts w:ascii="Arial" w:hAnsi="Arial" w:cs="Arial"/>
                <w:b/>
              </w:rPr>
              <w:t>Contact details of complainant – email and telephone number</w:t>
            </w:r>
          </w:p>
        </w:tc>
        <w:tc>
          <w:tcPr>
            <w:tcW w:w="5902" w:type="dxa"/>
          </w:tcPr>
          <w:p w14:paraId="53407805" w14:textId="77777777" w:rsidR="00D72180" w:rsidRDefault="00D72180" w:rsidP="00D14D67">
            <w:pPr>
              <w:rPr>
                <w:rFonts w:ascii="Arial" w:hAnsi="Arial" w:cs="Arial"/>
                <w:b/>
                <w:sz w:val="24"/>
                <w:szCs w:val="24"/>
              </w:rPr>
            </w:pPr>
          </w:p>
          <w:p w14:paraId="6B49401D" w14:textId="77777777" w:rsidR="00D72180" w:rsidRDefault="00D72180" w:rsidP="00D14D67">
            <w:pPr>
              <w:rPr>
                <w:rFonts w:ascii="Arial" w:hAnsi="Arial" w:cs="Arial"/>
                <w:b/>
                <w:sz w:val="24"/>
                <w:szCs w:val="24"/>
              </w:rPr>
            </w:pPr>
          </w:p>
        </w:tc>
      </w:tr>
      <w:tr w:rsidR="00D72180" w14:paraId="609C18D4" w14:textId="77777777" w:rsidTr="00D14D67">
        <w:tc>
          <w:tcPr>
            <w:tcW w:w="3114" w:type="dxa"/>
          </w:tcPr>
          <w:p w14:paraId="136366C2" w14:textId="77777777" w:rsidR="00D72180" w:rsidRPr="00D72180" w:rsidRDefault="00D72180" w:rsidP="00D14D67">
            <w:pPr>
              <w:rPr>
                <w:rFonts w:ascii="Arial" w:hAnsi="Arial" w:cs="Arial"/>
                <w:b/>
              </w:rPr>
            </w:pPr>
            <w:r w:rsidRPr="00D72180">
              <w:rPr>
                <w:rFonts w:ascii="Arial" w:hAnsi="Arial" w:cs="Arial"/>
                <w:b/>
              </w:rPr>
              <w:t>Advocate involved – yes or no</w:t>
            </w:r>
          </w:p>
        </w:tc>
        <w:tc>
          <w:tcPr>
            <w:tcW w:w="5902" w:type="dxa"/>
          </w:tcPr>
          <w:p w14:paraId="6769CAF5" w14:textId="77777777" w:rsidR="00D72180" w:rsidRDefault="00D72180" w:rsidP="00D14D67">
            <w:pPr>
              <w:rPr>
                <w:rFonts w:ascii="Arial" w:hAnsi="Arial" w:cs="Arial"/>
                <w:b/>
                <w:sz w:val="24"/>
                <w:szCs w:val="24"/>
              </w:rPr>
            </w:pPr>
          </w:p>
        </w:tc>
      </w:tr>
      <w:tr w:rsidR="00D72180" w14:paraId="5F1C909F" w14:textId="77777777" w:rsidTr="00D14D67">
        <w:tc>
          <w:tcPr>
            <w:tcW w:w="3114" w:type="dxa"/>
          </w:tcPr>
          <w:p w14:paraId="5F717892" w14:textId="77777777" w:rsidR="00D72180" w:rsidRPr="00D72180" w:rsidRDefault="00D72180" w:rsidP="00D14D67">
            <w:pPr>
              <w:rPr>
                <w:rFonts w:ascii="Arial" w:hAnsi="Arial" w:cs="Arial"/>
                <w:b/>
              </w:rPr>
            </w:pPr>
            <w:r w:rsidRPr="00D72180">
              <w:rPr>
                <w:rFonts w:ascii="Arial" w:hAnsi="Arial" w:cs="Arial"/>
                <w:b/>
              </w:rPr>
              <w:t>Service(s) complained about</w:t>
            </w:r>
          </w:p>
        </w:tc>
        <w:tc>
          <w:tcPr>
            <w:tcW w:w="5902" w:type="dxa"/>
          </w:tcPr>
          <w:p w14:paraId="1F2B6709" w14:textId="77777777" w:rsidR="00D72180" w:rsidRDefault="00D72180" w:rsidP="00D14D67">
            <w:pPr>
              <w:rPr>
                <w:rFonts w:ascii="Arial" w:hAnsi="Arial" w:cs="Arial"/>
                <w:b/>
                <w:sz w:val="24"/>
                <w:szCs w:val="24"/>
              </w:rPr>
            </w:pPr>
          </w:p>
        </w:tc>
      </w:tr>
      <w:tr w:rsidR="00D72180" w14:paraId="5CADCDA6" w14:textId="77777777" w:rsidTr="00D14D67">
        <w:tc>
          <w:tcPr>
            <w:tcW w:w="3114" w:type="dxa"/>
          </w:tcPr>
          <w:p w14:paraId="65E5011F" w14:textId="7B5C2112" w:rsidR="00D72180" w:rsidRPr="00D72180" w:rsidRDefault="00D72180" w:rsidP="00D14D67">
            <w:pPr>
              <w:rPr>
                <w:rFonts w:ascii="Arial" w:hAnsi="Arial" w:cs="Arial"/>
                <w:b/>
              </w:rPr>
            </w:pPr>
            <w:r w:rsidRPr="00D72180">
              <w:rPr>
                <w:rFonts w:ascii="Arial" w:hAnsi="Arial" w:cs="Arial"/>
                <w:b/>
              </w:rPr>
              <w:t>Complaint details – identify and list concerns</w:t>
            </w:r>
            <w:r w:rsidR="00BF2618">
              <w:rPr>
                <w:rFonts w:ascii="Arial" w:hAnsi="Arial" w:cs="Arial"/>
                <w:b/>
              </w:rPr>
              <w:t xml:space="preserve"> as terms of reference / key lines of enquiry</w:t>
            </w:r>
          </w:p>
        </w:tc>
        <w:tc>
          <w:tcPr>
            <w:tcW w:w="5902" w:type="dxa"/>
          </w:tcPr>
          <w:p w14:paraId="1D68E88B" w14:textId="77777777" w:rsidR="00D72180" w:rsidRDefault="00D72180" w:rsidP="00D14D67">
            <w:pPr>
              <w:rPr>
                <w:rFonts w:ascii="Arial" w:hAnsi="Arial" w:cs="Arial"/>
                <w:b/>
                <w:sz w:val="24"/>
                <w:szCs w:val="24"/>
              </w:rPr>
            </w:pPr>
          </w:p>
        </w:tc>
      </w:tr>
      <w:tr w:rsidR="00D72180" w14:paraId="200A1D2E" w14:textId="77777777" w:rsidTr="00D14D67">
        <w:tc>
          <w:tcPr>
            <w:tcW w:w="3114" w:type="dxa"/>
          </w:tcPr>
          <w:p w14:paraId="12B73924" w14:textId="77777777" w:rsidR="00D72180" w:rsidRPr="00D72180" w:rsidRDefault="00D72180" w:rsidP="00D14D67">
            <w:pPr>
              <w:rPr>
                <w:rFonts w:ascii="Arial" w:hAnsi="Arial" w:cs="Arial"/>
                <w:b/>
              </w:rPr>
            </w:pPr>
            <w:r w:rsidRPr="00D72180">
              <w:rPr>
                <w:rFonts w:ascii="Arial" w:hAnsi="Arial" w:cs="Arial"/>
                <w:b/>
              </w:rPr>
              <w:t>Risk assessment</w:t>
            </w:r>
          </w:p>
        </w:tc>
        <w:tc>
          <w:tcPr>
            <w:tcW w:w="5902" w:type="dxa"/>
          </w:tcPr>
          <w:p w14:paraId="1A17D9C5" w14:textId="77777777" w:rsidR="00D72180" w:rsidRDefault="00D72180" w:rsidP="00D14D67">
            <w:pPr>
              <w:rPr>
                <w:rFonts w:ascii="Arial" w:hAnsi="Arial" w:cs="Arial"/>
                <w:b/>
                <w:sz w:val="24"/>
                <w:szCs w:val="24"/>
              </w:rPr>
            </w:pPr>
          </w:p>
        </w:tc>
      </w:tr>
      <w:tr w:rsidR="00D72180" w14:paraId="02A062C7" w14:textId="77777777" w:rsidTr="00D14D67">
        <w:tc>
          <w:tcPr>
            <w:tcW w:w="3114" w:type="dxa"/>
          </w:tcPr>
          <w:p w14:paraId="3F0E338B" w14:textId="77777777" w:rsidR="00D72180" w:rsidRPr="00D72180" w:rsidRDefault="00D72180" w:rsidP="00D14D67">
            <w:pPr>
              <w:rPr>
                <w:rFonts w:ascii="Arial" w:hAnsi="Arial" w:cs="Arial"/>
                <w:b/>
              </w:rPr>
            </w:pPr>
            <w:r w:rsidRPr="00D72180">
              <w:rPr>
                <w:rFonts w:ascii="Arial" w:hAnsi="Arial" w:cs="Arial"/>
                <w:b/>
              </w:rPr>
              <w:t>Breach deadline date</w:t>
            </w:r>
          </w:p>
        </w:tc>
        <w:tc>
          <w:tcPr>
            <w:tcW w:w="5902" w:type="dxa"/>
          </w:tcPr>
          <w:p w14:paraId="1EDC406D" w14:textId="77777777" w:rsidR="00D72180" w:rsidRDefault="00D72180" w:rsidP="00D14D67">
            <w:pPr>
              <w:rPr>
                <w:rFonts w:ascii="Arial" w:hAnsi="Arial" w:cs="Arial"/>
                <w:b/>
                <w:sz w:val="24"/>
                <w:szCs w:val="24"/>
              </w:rPr>
            </w:pPr>
          </w:p>
        </w:tc>
      </w:tr>
      <w:tr w:rsidR="00D72180" w14:paraId="264E0D86" w14:textId="77777777" w:rsidTr="00D14D67">
        <w:tc>
          <w:tcPr>
            <w:tcW w:w="3114" w:type="dxa"/>
          </w:tcPr>
          <w:p w14:paraId="5DFA2337" w14:textId="77777777" w:rsidR="00D72180" w:rsidRPr="00D72180" w:rsidRDefault="00D72180" w:rsidP="00D14D67">
            <w:pPr>
              <w:rPr>
                <w:rFonts w:ascii="Arial" w:hAnsi="Arial" w:cs="Arial"/>
                <w:b/>
              </w:rPr>
            </w:pPr>
            <w:r w:rsidRPr="00D72180">
              <w:rPr>
                <w:rFonts w:ascii="Arial" w:hAnsi="Arial" w:cs="Arial"/>
                <w:b/>
              </w:rPr>
              <w:t>Complaints Officer</w:t>
            </w:r>
          </w:p>
        </w:tc>
        <w:tc>
          <w:tcPr>
            <w:tcW w:w="5902" w:type="dxa"/>
          </w:tcPr>
          <w:p w14:paraId="6025D44A" w14:textId="77777777" w:rsidR="00D72180" w:rsidRDefault="00D72180" w:rsidP="00D14D67">
            <w:pPr>
              <w:rPr>
                <w:rFonts w:ascii="Arial" w:hAnsi="Arial" w:cs="Arial"/>
                <w:b/>
                <w:sz w:val="24"/>
                <w:szCs w:val="24"/>
              </w:rPr>
            </w:pPr>
          </w:p>
        </w:tc>
      </w:tr>
      <w:tr w:rsidR="00D72180" w14:paraId="210A3E55" w14:textId="77777777" w:rsidTr="00D14D67">
        <w:tc>
          <w:tcPr>
            <w:tcW w:w="3114" w:type="dxa"/>
          </w:tcPr>
          <w:p w14:paraId="1B69A413" w14:textId="77777777" w:rsidR="00D72180" w:rsidRPr="00D72180" w:rsidRDefault="00D72180" w:rsidP="00D14D67">
            <w:pPr>
              <w:rPr>
                <w:rFonts w:ascii="Arial" w:hAnsi="Arial" w:cs="Arial"/>
                <w:b/>
              </w:rPr>
            </w:pPr>
            <w:r w:rsidRPr="00D72180">
              <w:rPr>
                <w:rFonts w:ascii="Arial" w:hAnsi="Arial" w:cs="Arial"/>
                <w:b/>
              </w:rPr>
              <w:t>Other useful information</w:t>
            </w:r>
          </w:p>
        </w:tc>
        <w:tc>
          <w:tcPr>
            <w:tcW w:w="5902" w:type="dxa"/>
          </w:tcPr>
          <w:p w14:paraId="3EC830F0" w14:textId="77777777" w:rsidR="00D72180" w:rsidRDefault="00D72180" w:rsidP="00D14D67">
            <w:pPr>
              <w:rPr>
                <w:rFonts w:ascii="Arial" w:hAnsi="Arial" w:cs="Arial"/>
                <w:b/>
                <w:sz w:val="24"/>
                <w:szCs w:val="24"/>
              </w:rPr>
            </w:pPr>
          </w:p>
        </w:tc>
      </w:tr>
    </w:tbl>
    <w:p w14:paraId="0469B382" w14:textId="77777777" w:rsidR="007329C6" w:rsidRDefault="007329C6"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73A23272" w14:textId="77777777" w:rsidR="00735B3C" w:rsidRPr="008578FA" w:rsidRDefault="00E255E2" w:rsidP="00735B3C">
      <w:pPr>
        <w:shd w:val="clear" w:color="auto" w:fill="FFFFFF" w:themeFill="background1"/>
        <w:spacing w:before="100" w:beforeAutospacing="1" w:after="100" w:afterAutospacing="1" w:line="360" w:lineRule="auto"/>
        <w:ind w:hanging="357"/>
        <w:contextualSpacing/>
        <w:rPr>
          <w:rFonts w:ascii="Arial" w:hAnsi="Arial" w:cs="Arial"/>
          <w:bCs/>
          <w:u w:val="single"/>
        </w:rPr>
      </w:pPr>
      <w:r w:rsidRPr="008578FA">
        <w:rPr>
          <w:rFonts w:ascii="Arial" w:hAnsi="Arial" w:cs="Arial"/>
          <w:bCs/>
          <w:u w:val="single"/>
        </w:rPr>
        <w:t xml:space="preserve">Role of the Investigating Officer – </w:t>
      </w:r>
    </w:p>
    <w:p w14:paraId="40CFE076" w14:textId="77777777" w:rsidR="00735B3C" w:rsidRPr="00F11C4F" w:rsidRDefault="00735B3C" w:rsidP="00735B3C">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Investigating officers will be required to provide a written report in response to a complaint within </w:t>
      </w:r>
    </w:p>
    <w:p w14:paraId="778E928B" w14:textId="77777777" w:rsidR="00735B3C" w:rsidRPr="00F11C4F" w:rsidRDefault="00735B3C" w:rsidP="00735B3C">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the specified time frame.  When the investigation is likely to take longer than anticipated,</w:t>
      </w:r>
    </w:p>
    <w:p w14:paraId="580C4B5D" w14:textId="77777777" w:rsidR="00521541" w:rsidRPr="00F11C4F" w:rsidRDefault="00735B3C" w:rsidP="00735B3C">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the Investigating Officer must inform the Complaints and PALS team at the earliest opportunity </w:t>
      </w:r>
    </w:p>
    <w:p w14:paraId="42153CF9" w14:textId="77777777"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bCs/>
        </w:rPr>
      </w:pPr>
      <w:r w:rsidRPr="00F11C4F">
        <w:rPr>
          <w:rFonts w:ascii="Arial" w:hAnsi="Arial" w:cs="Arial"/>
        </w:rPr>
        <w:t xml:space="preserve">in order that the complainant can be advised. </w:t>
      </w:r>
    </w:p>
    <w:p w14:paraId="44D89883" w14:textId="77777777" w:rsidR="00521541" w:rsidRPr="00F11C4F" w:rsidRDefault="00521541" w:rsidP="00521541">
      <w:pPr>
        <w:shd w:val="clear" w:color="auto" w:fill="FFFFFF" w:themeFill="background1"/>
        <w:spacing w:before="100" w:beforeAutospacing="1" w:after="100" w:afterAutospacing="1" w:line="360" w:lineRule="auto"/>
        <w:ind w:hanging="357"/>
        <w:contextualSpacing/>
        <w:rPr>
          <w:rFonts w:ascii="Arial" w:hAnsi="Arial" w:cs="Arial"/>
          <w:bCs/>
        </w:rPr>
      </w:pPr>
    </w:p>
    <w:p w14:paraId="2506450F" w14:textId="77777777"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A complaint investigation report can serve a range of purposes.  When conducting the</w:t>
      </w:r>
    </w:p>
    <w:p w14:paraId="5907E2FF" w14:textId="68D7D817"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investigation and compiling the report the content and outcome can have a significant impact on </w:t>
      </w:r>
    </w:p>
    <w:p w14:paraId="69C58897" w14:textId="4AB8EC74"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the complainant, the people complained </w:t>
      </w:r>
      <w:r w:rsidR="00A52A78" w:rsidRPr="00F11C4F">
        <w:rPr>
          <w:rFonts w:ascii="Arial" w:hAnsi="Arial" w:cs="Arial"/>
        </w:rPr>
        <w:t>about,</w:t>
      </w:r>
      <w:r w:rsidRPr="00F11C4F">
        <w:rPr>
          <w:rFonts w:ascii="Arial" w:hAnsi="Arial" w:cs="Arial"/>
        </w:rPr>
        <w:t xml:space="preserve"> and others involved in the process. </w:t>
      </w:r>
    </w:p>
    <w:p w14:paraId="669B8106" w14:textId="32C1FFE5"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The investigation must be clearly documented evidencing a fair, </w:t>
      </w:r>
      <w:r w:rsidR="0099362B" w:rsidRPr="00F11C4F">
        <w:rPr>
          <w:rFonts w:ascii="Arial" w:hAnsi="Arial" w:cs="Arial"/>
        </w:rPr>
        <w:t>candid,</w:t>
      </w:r>
      <w:r w:rsidRPr="00F11C4F">
        <w:rPr>
          <w:rFonts w:ascii="Arial" w:hAnsi="Arial" w:cs="Arial"/>
        </w:rPr>
        <w:t xml:space="preserve"> and balanced process</w:t>
      </w:r>
      <w:r w:rsidR="00521541" w:rsidRPr="00F11C4F">
        <w:rPr>
          <w:rFonts w:ascii="Arial" w:hAnsi="Arial" w:cs="Arial"/>
        </w:rPr>
        <w:t>,</w:t>
      </w:r>
    </w:p>
    <w:p w14:paraId="081CCAC1" w14:textId="77777777" w:rsidR="00564EB4" w:rsidRPr="00F11C4F" w:rsidRDefault="00521541" w:rsidP="00564EB4">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applying just and learning principles in not seeking to apportion </w:t>
      </w:r>
      <w:r w:rsidR="00A5110B" w:rsidRPr="00F11C4F">
        <w:rPr>
          <w:rFonts w:ascii="Arial" w:hAnsi="Arial" w:cs="Arial"/>
        </w:rPr>
        <w:t>blame.</w:t>
      </w:r>
    </w:p>
    <w:p w14:paraId="7C06361F" w14:textId="77777777" w:rsidR="00564EB4" w:rsidRPr="00F11C4F" w:rsidRDefault="00564EB4" w:rsidP="00564EB4">
      <w:pPr>
        <w:shd w:val="clear" w:color="auto" w:fill="FFFFFF" w:themeFill="background1"/>
        <w:spacing w:before="100" w:beforeAutospacing="1" w:after="100" w:afterAutospacing="1" w:line="360" w:lineRule="auto"/>
        <w:ind w:hanging="357"/>
        <w:contextualSpacing/>
        <w:rPr>
          <w:rFonts w:ascii="Arial" w:hAnsi="Arial" w:cs="Arial"/>
        </w:rPr>
      </w:pPr>
    </w:p>
    <w:p w14:paraId="4CB3415C" w14:textId="5B9F18D8" w:rsidR="00564EB4" w:rsidRPr="00F11C4F" w:rsidRDefault="00564EB4" w:rsidP="00564EB4">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The Investigating Officer will consider the best way to </w:t>
      </w:r>
      <w:r w:rsidR="005D7D81" w:rsidRPr="00F11C4F">
        <w:rPr>
          <w:rFonts w:ascii="Arial" w:hAnsi="Arial" w:cs="Arial"/>
        </w:rPr>
        <w:t>conduct</w:t>
      </w:r>
      <w:r w:rsidRPr="00F11C4F">
        <w:rPr>
          <w:rFonts w:ascii="Arial" w:hAnsi="Arial" w:cs="Arial"/>
        </w:rPr>
        <w:t xml:space="preserve"> the investigation.  To obtain </w:t>
      </w:r>
    </w:p>
    <w:p w14:paraId="1B070B70" w14:textId="15572F03" w:rsidR="00564EB4" w:rsidRPr="00F11C4F" w:rsidRDefault="00564EB4" w:rsidP="00564EB4">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information to address the issues raised in the complaint, they would normally: </w:t>
      </w:r>
    </w:p>
    <w:p w14:paraId="784E7B29" w14:textId="77777777" w:rsidR="00564EB4" w:rsidRPr="00F11C4F" w:rsidRDefault="00564EB4" w:rsidP="00564EB4">
      <w:pPr>
        <w:spacing w:after="0"/>
        <w:ind w:left="142"/>
        <w:rPr>
          <w:rFonts w:ascii="Arial" w:hAnsi="Arial" w:cs="Arial"/>
        </w:rPr>
      </w:pPr>
      <w:r w:rsidRPr="00F11C4F">
        <w:rPr>
          <w:rFonts w:ascii="Arial" w:hAnsi="Arial" w:cs="Arial"/>
        </w:rPr>
        <w:t xml:space="preserve"> </w:t>
      </w:r>
    </w:p>
    <w:p w14:paraId="75D7CBED" w14:textId="3A906BAA" w:rsidR="00564EB4"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lastRenderedPageBreak/>
        <w:t>A</w:t>
      </w:r>
      <w:r w:rsidR="00564EB4" w:rsidRPr="00F11C4F">
        <w:rPr>
          <w:rFonts w:ascii="Arial" w:hAnsi="Arial" w:cs="Arial"/>
        </w:rPr>
        <w:t>rrange to contact and/or meet with the complainant.</w:t>
      </w:r>
    </w:p>
    <w:p w14:paraId="72B742FF" w14:textId="143B71FF" w:rsidR="00564EB4"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A</w:t>
      </w:r>
      <w:r w:rsidR="00564EB4" w:rsidRPr="00F11C4F">
        <w:rPr>
          <w:rFonts w:ascii="Arial" w:hAnsi="Arial" w:cs="Arial"/>
        </w:rPr>
        <w:t>rrange to contact and/or meet with the service user, carer, relative, friend as appropriate to the investigation.</w:t>
      </w:r>
    </w:p>
    <w:p w14:paraId="7B92333C" w14:textId="1E6510B8" w:rsidR="00564EB4"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A</w:t>
      </w:r>
      <w:r w:rsidR="00564EB4" w:rsidRPr="00F11C4F">
        <w:rPr>
          <w:rFonts w:ascii="Arial" w:hAnsi="Arial" w:cs="Arial"/>
        </w:rPr>
        <w:t>rrange to contact and/or meet any relevant member(s) of staff.</w:t>
      </w:r>
    </w:p>
    <w:p w14:paraId="35E4BD21" w14:textId="606FD51E" w:rsidR="00564EB4"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E</w:t>
      </w:r>
      <w:r w:rsidR="00564EB4" w:rsidRPr="00F11C4F">
        <w:rPr>
          <w:rFonts w:ascii="Arial" w:hAnsi="Arial" w:cs="Arial"/>
        </w:rPr>
        <w:t>xamine the service user’s clinical records.</w:t>
      </w:r>
    </w:p>
    <w:p w14:paraId="7F68949F" w14:textId="3B32C42E" w:rsidR="00564EB4" w:rsidRPr="00F11C4F" w:rsidRDefault="008578FA" w:rsidP="00AE6F63">
      <w:pPr>
        <w:numPr>
          <w:ilvl w:val="0"/>
          <w:numId w:val="12"/>
        </w:numPr>
        <w:spacing w:after="141" w:line="360" w:lineRule="auto"/>
        <w:ind w:right="4" w:hanging="360"/>
        <w:jc w:val="both"/>
        <w:rPr>
          <w:rFonts w:ascii="Arial" w:hAnsi="Arial" w:cs="Arial"/>
        </w:rPr>
      </w:pPr>
      <w:r>
        <w:rPr>
          <w:rFonts w:ascii="Arial" w:hAnsi="Arial" w:cs="Arial"/>
        </w:rPr>
        <w:t>R</w:t>
      </w:r>
      <w:r w:rsidR="00564EB4" w:rsidRPr="00F11C4F">
        <w:rPr>
          <w:rFonts w:ascii="Arial" w:hAnsi="Arial" w:cs="Arial"/>
        </w:rPr>
        <w:t>eview Trust policies and procedures.</w:t>
      </w:r>
    </w:p>
    <w:p w14:paraId="655F938D" w14:textId="102347A2" w:rsidR="00B03CDF" w:rsidRPr="00F11C4F" w:rsidRDefault="008578FA" w:rsidP="00AE6F63">
      <w:pPr>
        <w:numPr>
          <w:ilvl w:val="0"/>
          <w:numId w:val="12"/>
        </w:numPr>
        <w:spacing w:after="141" w:line="360" w:lineRule="auto"/>
        <w:ind w:right="4" w:hanging="360"/>
        <w:jc w:val="both"/>
        <w:rPr>
          <w:rFonts w:ascii="Arial" w:hAnsi="Arial" w:cs="Arial"/>
        </w:rPr>
      </w:pPr>
      <w:r>
        <w:rPr>
          <w:rFonts w:ascii="Arial" w:hAnsi="Arial" w:cs="Arial"/>
        </w:rPr>
        <w:t>C</w:t>
      </w:r>
      <w:r w:rsidR="00564EB4" w:rsidRPr="00F11C4F">
        <w:rPr>
          <w:rFonts w:ascii="Arial" w:hAnsi="Arial" w:cs="Arial"/>
        </w:rPr>
        <w:t>onsider expected practice.</w:t>
      </w:r>
    </w:p>
    <w:p w14:paraId="6DDDA06C" w14:textId="1EAC7A44" w:rsidR="00B03CDF" w:rsidRPr="00F11C4F" w:rsidRDefault="00B03CDF" w:rsidP="00B03CDF">
      <w:pPr>
        <w:spacing w:after="141" w:line="360" w:lineRule="auto"/>
        <w:ind w:right="4"/>
        <w:jc w:val="both"/>
        <w:rPr>
          <w:rFonts w:ascii="Arial" w:hAnsi="Arial" w:cs="Arial"/>
        </w:rPr>
      </w:pPr>
      <w:r w:rsidRPr="00F11C4F">
        <w:rPr>
          <w:rFonts w:ascii="Arial" w:hAnsi="Arial" w:cs="Arial"/>
        </w:rPr>
        <w:t xml:space="preserve">When contacting or meeting with any member of staff, the Investigation Officer will: </w:t>
      </w:r>
    </w:p>
    <w:p w14:paraId="096D291D" w14:textId="24351F87" w:rsidR="00B03CDF" w:rsidRPr="00F11C4F" w:rsidRDefault="008578FA" w:rsidP="00AE6F63">
      <w:pPr>
        <w:pStyle w:val="ListParagraph"/>
        <w:numPr>
          <w:ilvl w:val="0"/>
          <w:numId w:val="13"/>
        </w:numPr>
        <w:spacing w:after="0" w:line="360" w:lineRule="auto"/>
        <w:rPr>
          <w:rFonts w:ascii="Arial" w:hAnsi="Arial" w:cs="Arial"/>
        </w:rPr>
      </w:pPr>
      <w:r>
        <w:rPr>
          <w:rFonts w:ascii="Arial" w:hAnsi="Arial" w:cs="Arial"/>
        </w:rPr>
        <w:t>R</w:t>
      </w:r>
      <w:r w:rsidR="00B03CDF" w:rsidRPr="00F11C4F">
        <w:rPr>
          <w:rFonts w:ascii="Arial" w:hAnsi="Arial" w:cs="Arial"/>
        </w:rPr>
        <w:t xml:space="preserve">ecord name and title of the </w:t>
      </w:r>
      <w:r w:rsidR="000E10DD" w:rsidRPr="00F11C4F">
        <w:rPr>
          <w:rFonts w:ascii="Arial" w:hAnsi="Arial" w:cs="Arial"/>
        </w:rPr>
        <w:t>staff member.</w:t>
      </w:r>
    </w:p>
    <w:p w14:paraId="3BCEF715" w14:textId="21765C4F" w:rsidR="00B03CDF"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E</w:t>
      </w:r>
      <w:r w:rsidR="00B03CDF" w:rsidRPr="00F11C4F">
        <w:rPr>
          <w:rFonts w:ascii="Arial" w:hAnsi="Arial" w:cs="Arial"/>
        </w:rPr>
        <w:t>xplain the investigation procedure</w:t>
      </w:r>
      <w:r w:rsidR="000E10DD" w:rsidRPr="00F11C4F">
        <w:rPr>
          <w:rFonts w:ascii="Arial" w:hAnsi="Arial" w:cs="Arial"/>
        </w:rPr>
        <w:t>.</w:t>
      </w:r>
      <w:r w:rsidR="00B03CDF" w:rsidRPr="00F11C4F">
        <w:rPr>
          <w:rFonts w:ascii="Arial" w:hAnsi="Arial" w:cs="Arial"/>
        </w:rPr>
        <w:t xml:space="preserve"> </w:t>
      </w:r>
    </w:p>
    <w:p w14:paraId="0DE9A74A" w14:textId="7E358265" w:rsidR="00B03CDF"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P</w:t>
      </w:r>
      <w:r w:rsidR="00B03CDF" w:rsidRPr="00F11C4F">
        <w:rPr>
          <w:rFonts w:ascii="Arial" w:hAnsi="Arial" w:cs="Arial"/>
        </w:rPr>
        <w:t>rovide details of the complaint</w:t>
      </w:r>
      <w:r w:rsidR="000E10DD" w:rsidRPr="00F11C4F">
        <w:rPr>
          <w:rFonts w:ascii="Arial" w:hAnsi="Arial" w:cs="Arial"/>
        </w:rPr>
        <w:t>.</w:t>
      </w:r>
    </w:p>
    <w:p w14:paraId="57C3805F" w14:textId="39B28074" w:rsidR="00B03CDF"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I</w:t>
      </w:r>
      <w:r w:rsidR="00B03CDF" w:rsidRPr="00F11C4F">
        <w:rPr>
          <w:rFonts w:ascii="Arial" w:hAnsi="Arial" w:cs="Arial"/>
        </w:rPr>
        <w:t>f the Investigation Officer is the line manager of member(s) of staff named in the complaint, offer another manager who will support the staff member(s) during the investigation.  This is an addition to the rights of staff who are the subject of a complaint to seek advice from their professional association of Trade Union</w:t>
      </w:r>
      <w:r w:rsidR="001E74DE" w:rsidRPr="00F11C4F">
        <w:rPr>
          <w:rFonts w:ascii="Arial" w:hAnsi="Arial" w:cs="Arial"/>
        </w:rPr>
        <w:t>.</w:t>
      </w:r>
    </w:p>
    <w:p w14:paraId="7DDC517E" w14:textId="3EED0282" w:rsid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D</w:t>
      </w:r>
      <w:r w:rsidR="00B03CDF" w:rsidRPr="00F11C4F">
        <w:rPr>
          <w:rFonts w:ascii="Arial" w:hAnsi="Arial" w:cs="Arial"/>
        </w:rPr>
        <w:t xml:space="preserve">ocument, </w:t>
      </w:r>
      <w:r w:rsidR="0099362B" w:rsidRPr="00F11C4F">
        <w:rPr>
          <w:rFonts w:ascii="Arial" w:hAnsi="Arial" w:cs="Arial"/>
        </w:rPr>
        <w:t>date,</w:t>
      </w:r>
      <w:r w:rsidR="00B03CDF" w:rsidRPr="00F11C4F">
        <w:rPr>
          <w:rFonts w:ascii="Arial" w:hAnsi="Arial" w:cs="Arial"/>
        </w:rPr>
        <w:t xml:space="preserve"> and confirm the accuracy of the </w:t>
      </w:r>
      <w:r w:rsidR="001E74DE" w:rsidRPr="00F11C4F">
        <w:rPr>
          <w:rFonts w:ascii="Arial" w:hAnsi="Arial" w:cs="Arial"/>
        </w:rPr>
        <w:t>meeting summary.</w:t>
      </w:r>
    </w:p>
    <w:p w14:paraId="012B3A33" w14:textId="06E63DE7" w:rsidR="00D94F2C" w:rsidRDefault="008578FA" w:rsidP="00AE6F63">
      <w:pPr>
        <w:numPr>
          <w:ilvl w:val="0"/>
          <w:numId w:val="12"/>
        </w:numPr>
        <w:spacing w:after="8" w:line="360" w:lineRule="auto"/>
        <w:ind w:right="4" w:hanging="360"/>
        <w:jc w:val="both"/>
        <w:rPr>
          <w:rFonts w:ascii="Arial" w:hAnsi="Arial" w:cs="Arial"/>
        </w:rPr>
      </w:pPr>
      <w:r>
        <w:rPr>
          <w:rFonts w:ascii="Arial" w:hAnsi="Arial" w:cs="Arial"/>
        </w:rPr>
        <w:t>A</w:t>
      </w:r>
      <w:r w:rsidR="00D94F2C">
        <w:rPr>
          <w:rFonts w:ascii="Arial" w:hAnsi="Arial" w:cs="Arial"/>
        </w:rPr>
        <w:t xml:space="preserve">gree to share the draft complaint response for staff comment before </w:t>
      </w:r>
      <w:r w:rsidR="007F16DE">
        <w:rPr>
          <w:rFonts w:ascii="Arial" w:hAnsi="Arial" w:cs="Arial"/>
        </w:rPr>
        <w:t>finalising it.</w:t>
      </w:r>
    </w:p>
    <w:p w14:paraId="18775B3C" w14:textId="77777777" w:rsidR="0092064C" w:rsidRDefault="0092064C" w:rsidP="0092064C">
      <w:pPr>
        <w:spacing w:after="8" w:line="360" w:lineRule="auto"/>
        <w:ind w:left="864" w:right="4"/>
        <w:jc w:val="both"/>
        <w:rPr>
          <w:rFonts w:ascii="Arial" w:hAnsi="Arial" w:cs="Arial"/>
        </w:rPr>
      </w:pPr>
    </w:p>
    <w:p w14:paraId="4C7F3ADB" w14:textId="082F4504" w:rsidR="0092064C" w:rsidRPr="0092064C" w:rsidRDefault="0092064C" w:rsidP="0092064C">
      <w:pPr>
        <w:spacing w:after="8" w:line="360" w:lineRule="auto"/>
        <w:ind w:right="4"/>
        <w:jc w:val="both"/>
        <w:rPr>
          <w:rFonts w:ascii="Arial" w:hAnsi="Arial" w:cs="Arial"/>
        </w:rPr>
      </w:pPr>
      <w:r w:rsidRPr="0092064C">
        <w:rPr>
          <w:rFonts w:ascii="Arial" w:hAnsi="Arial" w:cs="Arial"/>
        </w:rPr>
        <w:t xml:space="preserve">When contacting or meeting with the complaint and/or service user the Investigating Officer will:  </w:t>
      </w:r>
    </w:p>
    <w:p w14:paraId="4801B53B" w14:textId="6ACADEBB" w:rsidR="0092064C" w:rsidRP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E</w:t>
      </w:r>
      <w:r w:rsidR="0092064C" w:rsidRPr="0092064C">
        <w:rPr>
          <w:rFonts w:ascii="Arial" w:hAnsi="Arial" w:cs="Arial"/>
        </w:rPr>
        <w:t>xplain the Trust Complaints procedure</w:t>
      </w:r>
      <w:r w:rsidR="0092064C">
        <w:rPr>
          <w:rFonts w:ascii="Arial" w:hAnsi="Arial" w:cs="Arial"/>
        </w:rPr>
        <w:t>.</w:t>
      </w:r>
    </w:p>
    <w:p w14:paraId="049271D4" w14:textId="4F090389" w:rsidR="0092064C" w:rsidRP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E</w:t>
      </w:r>
      <w:r w:rsidR="0092064C" w:rsidRPr="0092064C">
        <w:rPr>
          <w:rFonts w:ascii="Arial" w:hAnsi="Arial" w:cs="Arial"/>
        </w:rPr>
        <w:t>xplain how they will be conducting the investigation</w:t>
      </w:r>
      <w:r w:rsidR="0092064C">
        <w:rPr>
          <w:rFonts w:ascii="Arial" w:hAnsi="Arial" w:cs="Arial"/>
        </w:rPr>
        <w:t>.</w:t>
      </w:r>
    </w:p>
    <w:p w14:paraId="012579E2" w14:textId="60BE1963" w:rsidR="0092064C" w:rsidRP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C</w:t>
      </w:r>
      <w:r w:rsidR="0092064C" w:rsidRPr="0092064C">
        <w:rPr>
          <w:rFonts w:ascii="Arial" w:hAnsi="Arial" w:cs="Arial"/>
        </w:rPr>
        <w:t>onfirm that the issues raised are those that require investigation</w:t>
      </w:r>
      <w:r w:rsidR="0092064C">
        <w:rPr>
          <w:rFonts w:ascii="Arial" w:hAnsi="Arial" w:cs="Arial"/>
        </w:rPr>
        <w:t>.</w:t>
      </w:r>
    </w:p>
    <w:p w14:paraId="15C1787E" w14:textId="737E4FF8" w:rsidR="0092064C" w:rsidRPr="0092064C" w:rsidRDefault="008578FA" w:rsidP="00AE6F63">
      <w:pPr>
        <w:numPr>
          <w:ilvl w:val="0"/>
          <w:numId w:val="12"/>
        </w:numPr>
        <w:spacing w:after="141" w:line="360" w:lineRule="auto"/>
        <w:ind w:right="4" w:hanging="360"/>
        <w:jc w:val="both"/>
        <w:rPr>
          <w:rFonts w:ascii="Arial" w:hAnsi="Arial" w:cs="Arial"/>
        </w:rPr>
      </w:pPr>
      <w:r>
        <w:rPr>
          <w:rFonts w:ascii="Arial" w:hAnsi="Arial" w:cs="Arial"/>
        </w:rPr>
        <w:t>D</w:t>
      </w:r>
      <w:r w:rsidR="0092064C" w:rsidRPr="0092064C">
        <w:rPr>
          <w:rFonts w:ascii="Arial" w:hAnsi="Arial" w:cs="Arial"/>
        </w:rPr>
        <w:t xml:space="preserve">ocument, </w:t>
      </w:r>
      <w:r w:rsidR="0099362B" w:rsidRPr="0092064C">
        <w:rPr>
          <w:rFonts w:ascii="Arial" w:hAnsi="Arial" w:cs="Arial"/>
        </w:rPr>
        <w:t>date,</w:t>
      </w:r>
      <w:r w:rsidR="0092064C" w:rsidRPr="0092064C">
        <w:rPr>
          <w:rFonts w:ascii="Arial" w:hAnsi="Arial" w:cs="Arial"/>
        </w:rPr>
        <w:t xml:space="preserve"> and confirm the accuracy of the </w:t>
      </w:r>
      <w:r w:rsidR="0092064C">
        <w:rPr>
          <w:rFonts w:ascii="Arial" w:hAnsi="Arial" w:cs="Arial"/>
        </w:rPr>
        <w:t>meeting</w:t>
      </w:r>
      <w:r w:rsidR="0092064C" w:rsidRPr="0092064C">
        <w:rPr>
          <w:rFonts w:ascii="Arial" w:hAnsi="Arial" w:cs="Arial"/>
        </w:rPr>
        <w:t xml:space="preserve"> summary</w:t>
      </w:r>
      <w:r w:rsidR="0092064C">
        <w:rPr>
          <w:rFonts w:ascii="Arial" w:hAnsi="Arial" w:cs="Arial"/>
        </w:rPr>
        <w:t>.</w:t>
      </w:r>
    </w:p>
    <w:p w14:paraId="1BD8C323" w14:textId="3E8C304D" w:rsidR="0092064C" w:rsidRPr="0092064C" w:rsidRDefault="0092064C" w:rsidP="0092064C">
      <w:pPr>
        <w:spacing w:after="0" w:line="360" w:lineRule="auto"/>
        <w:ind w:left="502"/>
        <w:rPr>
          <w:rFonts w:ascii="Arial" w:hAnsi="Arial" w:cs="Arial"/>
        </w:rPr>
      </w:pPr>
      <w:r w:rsidRPr="0092064C">
        <w:rPr>
          <w:rFonts w:ascii="Arial" w:hAnsi="Arial" w:cs="Arial"/>
        </w:rPr>
        <w:t xml:space="preserve">  </w:t>
      </w:r>
    </w:p>
    <w:p w14:paraId="65C2D28E" w14:textId="7B6954B3" w:rsidR="0092064C" w:rsidRPr="0092064C" w:rsidRDefault="0092064C" w:rsidP="001578AE">
      <w:pPr>
        <w:spacing w:line="360" w:lineRule="auto"/>
        <w:rPr>
          <w:rFonts w:ascii="Arial" w:hAnsi="Arial" w:cs="Arial"/>
        </w:rPr>
      </w:pPr>
      <w:r w:rsidRPr="0092064C">
        <w:rPr>
          <w:rFonts w:ascii="Arial" w:hAnsi="Arial" w:cs="Arial"/>
        </w:rPr>
        <w:t xml:space="preserve">The final complaint investigation </w:t>
      </w:r>
      <w:r>
        <w:rPr>
          <w:rFonts w:ascii="Arial" w:hAnsi="Arial" w:cs="Arial"/>
        </w:rPr>
        <w:t>response</w:t>
      </w:r>
      <w:r w:rsidR="00EB2183">
        <w:rPr>
          <w:rFonts w:ascii="Arial" w:hAnsi="Arial" w:cs="Arial"/>
        </w:rPr>
        <w:t xml:space="preserve"> </w:t>
      </w:r>
      <w:r w:rsidRPr="0092064C">
        <w:rPr>
          <w:rFonts w:ascii="Arial" w:hAnsi="Arial" w:cs="Arial"/>
        </w:rPr>
        <w:t xml:space="preserve">should: </w:t>
      </w:r>
    </w:p>
    <w:p w14:paraId="3BCF9B0E" w14:textId="7DD59FBA" w:rsid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B</w:t>
      </w:r>
      <w:r w:rsidR="0092064C" w:rsidRPr="0092064C">
        <w:rPr>
          <w:rFonts w:ascii="Arial" w:hAnsi="Arial" w:cs="Arial"/>
        </w:rPr>
        <w:t>e concise and clearly written with no jargon</w:t>
      </w:r>
      <w:r w:rsidR="00EB2183">
        <w:rPr>
          <w:rFonts w:ascii="Arial" w:hAnsi="Arial" w:cs="Arial"/>
        </w:rPr>
        <w:t>,</w:t>
      </w:r>
      <w:r w:rsidR="0092064C" w:rsidRPr="0092064C">
        <w:rPr>
          <w:rFonts w:ascii="Arial" w:hAnsi="Arial" w:cs="Arial"/>
        </w:rPr>
        <w:t xml:space="preserve"> distinguish between fact, feeling and opinion</w:t>
      </w:r>
      <w:r w:rsidR="00EB2183">
        <w:rPr>
          <w:rFonts w:ascii="Arial" w:hAnsi="Arial" w:cs="Arial"/>
        </w:rPr>
        <w:t>.</w:t>
      </w:r>
    </w:p>
    <w:p w14:paraId="3C774C33" w14:textId="767AB0DF" w:rsidR="00325D58" w:rsidRDefault="00325D58" w:rsidP="00AE6F63">
      <w:pPr>
        <w:numPr>
          <w:ilvl w:val="0"/>
          <w:numId w:val="12"/>
        </w:numPr>
        <w:spacing w:after="8" w:line="360" w:lineRule="auto"/>
        <w:ind w:right="4" w:hanging="360"/>
        <w:jc w:val="both"/>
        <w:rPr>
          <w:rFonts w:ascii="Arial" w:hAnsi="Arial" w:cs="Arial"/>
        </w:rPr>
      </w:pPr>
      <w:r>
        <w:rPr>
          <w:rFonts w:ascii="Arial" w:hAnsi="Arial" w:cs="Arial"/>
        </w:rPr>
        <w:t>Be as clear about the facts in each aspect of the complaint.</w:t>
      </w:r>
    </w:p>
    <w:p w14:paraId="0B1C814E" w14:textId="57060E7F" w:rsidR="00F00B1F" w:rsidRDefault="008B0F67" w:rsidP="00AE6F63">
      <w:pPr>
        <w:numPr>
          <w:ilvl w:val="0"/>
          <w:numId w:val="12"/>
        </w:numPr>
        <w:spacing w:after="8" w:line="360" w:lineRule="auto"/>
        <w:ind w:right="4" w:hanging="360"/>
        <w:jc w:val="both"/>
        <w:rPr>
          <w:rFonts w:ascii="Arial" w:hAnsi="Arial" w:cs="Arial"/>
        </w:rPr>
      </w:pPr>
      <w:r>
        <w:rPr>
          <w:rFonts w:ascii="Arial" w:hAnsi="Arial" w:cs="Arial"/>
        </w:rPr>
        <w:t>C</w:t>
      </w:r>
      <w:r w:rsidR="00F00B1F">
        <w:rPr>
          <w:rFonts w:ascii="Arial" w:hAnsi="Arial" w:cs="Arial"/>
        </w:rPr>
        <w:t xml:space="preserve">ompare what happened with what should have happened – if there is a difference, explain the </w:t>
      </w:r>
      <w:r w:rsidR="0031391E">
        <w:rPr>
          <w:rFonts w:ascii="Arial" w:hAnsi="Arial" w:cs="Arial"/>
        </w:rPr>
        <w:t>impact</w:t>
      </w:r>
      <w:r w:rsidR="00F00B1F">
        <w:rPr>
          <w:rFonts w:ascii="Arial" w:hAnsi="Arial" w:cs="Arial"/>
        </w:rPr>
        <w:t xml:space="preserve"> on the service user and on staff.</w:t>
      </w:r>
    </w:p>
    <w:p w14:paraId="6836B41C" w14:textId="08DCC07C" w:rsidR="00EB2183" w:rsidRDefault="008B0F67" w:rsidP="00AE6F63">
      <w:pPr>
        <w:numPr>
          <w:ilvl w:val="0"/>
          <w:numId w:val="12"/>
        </w:numPr>
        <w:spacing w:after="8" w:line="360" w:lineRule="auto"/>
        <w:ind w:right="4" w:hanging="360"/>
        <w:jc w:val="both"/>
        <w:rPr>
          <w:rFonts w:ascii="Arial" w:hAnsi="Arial" w:cs="Arial"/>
        </w:rPr>
      </w:pPr>
      <w:r>
        <w:rPr>
          <w:rFonts w:ascii="Arial" w:hAnsi="Arial" w:cs="Arial"/>
        </w:rPr>
        <w:t>E</w:t>
      </w:r>
      <w:r w:rsidR="00EB2183">
        <w:rPr>
          <w:rFonts w:ascii="Arial" w:hAnsi="Arial" w:cs="Arial"/>
        </w:rPr>
        <w:t>xplain clinical terminology</w:t>
      </w:r>
      <w:r w:rsidR="003F4846">
        <w:rPr>
          <w:rFonts w:ascii="Arial" w:hAnsi="Arial" w:cs="Arial"/>
        </w:rPr>
        <w:t xml:space="preserve"> and reference applicable guidelines.</w:t>
      </w:r>
    </w:p>
    <w:p w14:paraId="6EF0DCE2" w14:textId="477D82A8" w:rsidR="00134FF5" w:rsidRPr="0092064C" w:rsidRDefault="008B0F67" w:rsidP="00AE6F63">
      <w:pPr>
        <w:numPr>
          <w:ilvl w:val="0"/>
          <w:numId w:val="12"/>
        </w:numPr>
        <w:spacing w:after="8" w:line="360" w:lineRule="auto"/>
        <w:ind w:right="4" w:hanging="360"/>
        <w:jc w:val="both"/>
        <w:rPr>
          <w:rFonts w:ascii="Arial" w:hAnsi="Arial" w:cs="Arial"/>
        </w:rPr>
      </w:pPr>
      <w:r>
        <w:rPr>
          <w:rFonts w:ascii="Arial" w:hAnsi="Arial" w:cs="Arial"/>
        </w:rPr>
        <w:lastRenderedPageBreak/>
        <w:t>F</w:t>
      </w:r>
      <w:r w:rsidR="00134FF5">
        <w:rPr>
          <w:rFonts w:ascii="Arial" w:hAnsi="Arial" w:cs="Arial"/>
        </w:rPr>
        <w:t xml:space="preserve">ocus on </w:t>
      </w:r>
      <w:r w:rsidR="00555764">
        <w:rPr>
          <w:rFonts w:ascii="Arial" w:hAnsi="Arial" w:cs="Arial"/>
        </w:rPr>
        <w:t xml:space="preserve">those </w:t>
      </w:r>
      <w:r w:rsidR="00134FF5">
        <w:rPr>
          <w:rFonts w:ascii="Arial" w:hAnsi="Arial" w:cs="Arial"/>
        </w:rPr>
        <w:t>syste</w:t>
      </w:r>
      <w:r w:rsidR="00291133">
        <w:rPr>
          <w:rFonts w:ascii="Arial" w:hAnsi="Arial" w:cs="Arial"/>
        </w:rPr>
        <w:t xml:space="preserve">mic </w:t>
      </w:r>
      <w:r w:rsidR="00494650">
        <w:rPr>
          <w:rFonts w:ascii="Arial" w:hAnsi="Arial" w:cs="Arial"/>
        </w:rPr>
        <w:t>factors which may have contributed rather than individual staff actions</w:t>
      </w:r>
      <w:r w:rsidR="00B404BE">
        <w:rPr>
          <w:rFonts w:ascii="Arial" w:hAnsi="Arial" w:cs="Arial"/>
        </w:rPr>
        <w:t xml:space="preserve"> and avoid apportioning blame.</w:t>
      </w:r>
    </w:p>
    <w:p w14:paraId="267C2FA5" w14:textId="648FE662" w:rsidR="0092064C" w:rsidRPr="0092064C" w:rsidRDefault="008B0F67" w:rsidP="00AE6F63">
      <w:pPr>
        <w:numPr>
          <w:ilvl w:val="0"/>
          <w:numId w:val="12"/>
        </w:numPr>
        <w:spacing w:after="8" w:line="360" w:lineRule="auto"/>
        <w:ind w:right="4" w:hanging="360"/>
        <w:jc w:val="both"/>
        <w:rPr>
          <w:rFonts w:ascii="Arial" w:hAnsi="Arial" w:cs="Arial"/>
        </w:rPr>
      </w:pPr>
      <w:r>
        <w:rPr>
          <w:rFonts w:ascii="Arial" w:hAnsi="Arial" w:cs="Arial"/>
        </w:rPr>
        <w:t>R</w:t>
      </w:r>
      <w:r w:rsidR="0092064C" w:rsidRPr="0092064C">
        <w:rPr>
          <w:rFonts w:ascii="Arial" w:hAnsi="Arial" w:cs="Arial"/>
        </w:rPr>
        <w:t>each clear conclusions and make recommendations to resolve the complaint</w:t>
      </w:r>
      <w:r w:rsidR="00EB2183">
        <w:rPr>
          <w:rFonts w:ascii="Arial" w:hAnsi="Arial" w:cs="Arial"/>
        </w:rPr>
        <w:t>.</w:t>
      </w:r>
    </w:p>
    <w:p w14:paraId="2F51F855" w14:textId="568038BF" w:rsidR="00D94F2C" w:rsidRDefault="008B0F67" w:rsidP="00AE6F63">
      <w:pPr>
        <w:numPr>
          <w:ilvl w:val="0"/>
          <w:numId w:val="12"/>
        </w:numPr>
        <w:spacing w:after="8" w:line="360" w:lineRule="auto"/>
        <w:ind w:right="4" w:hanging="360"/>
        <w:jc w:val="both"/>
        <w:rPr>
          <w:rFonts w:ascii="Arial" w:hAnsi="Arial" w:cs="Arial"/>
        </w:rPr>
      </w:pPr>
      <w:r>
        <w:rPr>
          <w:rFonts w:ascii="Arial" w:hAnsi="Arial" w:cs="Arial"/>
        </w:rPr>
        <w:t>P</w:t>
      </w:r>
      <w:r w:rsidR="0092064C" w:rsidRPr="0092064C">
        <w:rPr>
          <w:rFonts w:ascii="Arial" w:hAnsi="Arial" w:cs="Arial"/>
        </w:rPr>
        <w:t xml:space="preserve">rovide recommendations which are linked to the </w:t>
      </w:r>
      <w:r w:rsidR="00394BC5">
        <w:rPr>
          <w:rFonts w:ascii="Arial" w:hAnsi="Arial" w:cs="Arial"/>
        </w:rPr>
        <w:t>information</w:t>
      </w:r>
      <w:r w:rsidR="0092064C" w:rsidRPr="0092064C">
        <w:rPr>
          <w:rFonts w:ascii="Arial" w:hAnsi="Arial" w:cs="Arial"/>
        </w:rPr>
        <w:t xml:space="preserve"> within the report</w:t>
      </w:r>
      <w:r w:rsidR="00394BC5">
        <w:rPr>
          <w:rFonts w:ascii="Arial" w:hAnsi="Arial" w:cs="Arial"/>
        </w:rPr>
        <w:t xml:space="preserve"> and are realistically </w:t>
      </w:r>
      <w:r w:rsidR="00D94F2C">
        <w:rPr>
          <w:rFonts w:ascii="Arial" w:hAnsi="Arial" w:cs="Arial"/>
        </w:rPr>
        <w:t xml:space="preserve">able to be implemented. </w:t>
      </w:r>
    </w:p>
    <w:p w14:paraId="7F59E882" w14:textId="77777777" w:rsidR="00462467" w:rsidRDefault="00462467" w:rsidP="00555764">
      <w:pPr>
        <w:spacing w:after="8" w:line="360" w:lineRule="auto"/>
        <w:ind w:left="864" w:right="4"/>
        <w:jc w:val="both"/>
        <w:rPr>
          <w:rFonts w:ascii="Arial" w:hAnsi="Arial" w:cs="Arial"/>
        </w:rPr>
      </w:pPr>
    </w:p>
    <w:p w14:paraId="3C283A6F" w14:textId="3D0F473B" w:rsidR="00462467" w:rsidRPr="00325D58" w:rsidRDefault="00462467" w:rsidP="00462467">
      <w:pPr>
        <w:spacing w:after="0" w:line="360" w:lineRule="auto"/>
        <w:rPr>
          <w:rFonts w:ascii="Arial" w:hAnsi="Arial" w:cs="Arial"/>
          <w:u w:val="single"/>
        </w:rPr>
      </w:pPr>
      <w:r w:rsidRPr="00325D58">
        <w:rPr>
          <w:rFonts w:ascii="Arial" w:hAnsi="Arial" w:cs="Arial"/>
          <w:u w:val="single"/>
        </w:rPr>
        <w:t>Investigation checklist –</w:t>
      </w:r>
    </w:p>
    <w:tbl>
      <w:tblPr>
        <w:tblStyle w:val="TableGrid"/>
        <w:tblW w:w="0" w:type="auto"/>
        <w:tblLook w:val="04A0" w:firstRow="1" w:lastRow="0" w:firstColumn="1" w:lastColumn="0" w:noHBand="0" w:noVBand="1"/>
      </w:tblPr>
      <w:tblGrid>
        <w:gridCol w:w="4508"/>
        <w:gridCol w:w="4508"/>
      </w:tblGrid>
      <w:tr w:rsidR="00FA17B4" w14:paraId="630E54BC" w14:textId="77777777" w:rsidTr="00D14D67">
        <w:tc>
          <w:tcPr>
            <w:tcW w:w="4508" w:type="dxa"/>
          </w:tcPr>
          <w:p w14:paraId="3464C0EB" w14:textId="77777777" w:rsidR="00FA17B4" w:rsidRDefault="00FA17B4" w:rsidP="00D14D67">
            <w:pPr>
              <w:rPr>
                <w:rFonts w:ascii="Arial" w:hAnsi="Arial" w:cs="Arial"/>
                <w:b/>
              </w:rPr>
            </w:pPr>
            <w:r>
              <w:rPr>
                <w:rFonts w:ascii="Arial" w:hAnsi="Arial" w:cs="Arial"/>
                <w:b/>
              </w:rPr>
              <w:t>Complaint received</w:t>
            </w:r>
          </w:p>
        </w:tc>
        <w:tc>
          <w:tcPr>
            <w:tcW w:w="4508" w:type="dxa"/>
          </w:tcPr>
          <w:p w14:paraId="1849D21D" w14:textId="77777777" w:rsidR="00FA17B4" w:rsidRDefault="00FA17B4" w:rsidP="00D14D67">
            <w:pPr>
              <w:rPr>
                <w:rFonts w:ascii="Arial" w:hAnsi="Arial" w:cs="Arial"/>
                <w:b/>
              </w:rPr>
            </w:pPr>
          </w:p>
        </w:tc>
      </w:tr>
      <w:tr w:rsidR="00FA17B4" w14:paraId="490EEE36" w14:textId="77777777" w:rsidTr="00D14D67">
        <w:tc>
          <w:tcPr>
            <w:tcW w:w="4508" w:type="dxa"/>
          </w:tcPr>
          <w:p w14:paraId="37D5A4F6" w14:textId="77777777" w:rsidR="00FA17B4" w:rsidRDefault="00FA17B4" w:rsidP="00D14D67">
            <w:pPr>
              <w:rPr>
                <w:rFonts w:ascii="Arial" w:hAnsi="Arial" w:cs="Arial"/>
                <w:b/>
              </w:rPr>
            </w:pPr>
            <w:r>
              <w:rPr>
                <w:rFonts w:ascii="Arial" w:hAnsi="Arial" w:cs="Arial"/>
                <w:b/>
              </w:rPr>
              <w:t>Complaint passed to Service</w:t>
            </w:r>
          </w:p>
        </w:tc>
        <w:tc>
          <w:tcPr>
            <w:tcW w:w="4508" w:type="dxa"/>
          </w:tcPr>
          <w:p w14:paraId="1A264417" w14:textId="77777777" w:rsidR="00FA17B4" w:rsidRDefault="00FA17B4" w:rsidP="00D14D67">
            <w:pPr>
              <w:rPr>
                <w:rFonts w:ascii="Arial" w:hAnsi="Arial" w:cs="Arial"/>
                <w:b/>
              </w:rPr>
            </w:pPr>
          </w:p>
        </w:tc>
      </w:tr>
      <w:tr w:rsidR="00FA17B4" w14:paraId="654A1BE9" w14:textId="77777777" w:rsidTr="00D14D67">
        <w:tc>
          <w:tcPr>
            <w:tcW w:w="4508" w:type="dxa"/>
          </w:tcPr>
          <w:p w14:paraId="5CD56EDF" w14:textId="77777777" w:rsidR="00FA17B4" w:rsidRDefault="00FA17B4" w:rsidP="00D14D67">
            <w:pPr>
              <w:rPr>
                <w:rFonts w:ascii="Arial" w:hAnsi="Arial" w:cs="Arial"/>
                <w:b/>
              </w:rPr>
            </w:pPr>
            <w:r>
              <w:rPr>
                <w:rFonts w:ascii="Arial" w:hAnsi="Arial" w:cs="Arial"/>
                <w:b/>
              </w:rPr>
              <w:t>Breach deadline</w:t>
            </w:r>
          </w:p>
        </w:tc>
        <w:tc>
          <w:tcPr>
            <w:tcW w:w="4508" w:type="dxa"/>
          </w:tcPr>
          <w:p w14:paraId="030B5860" w14:textId="77777777" w:rsidR="00FA17B4" w:rsidRDefault="00FA17B4" w:rsidP="00D14D67">
            <w:pPr>
              <w:rPr>
                <w:rFonts w:ascii="Arial" w:hAnsi="Arial" w:cs="Arial"/>
                <w:b/>
              </w:rPr>
            </w:pPr>
          </w:p>
        </w:tc>
      </w:tr>
      <w:tr w:rsidR="00FA17B4" w14:paraId="106B005C" w14:textId="77777777" w:rsidTr="00D14D67">
        <w:tc>
          <w:tcPr>
            <w:tcW w:w="4508" w:type="dxa"/>
          </w:tcPr>
          <w:p w14:paraId="671DACF6" w14:textId="77777777" w:rsidR="00FA17B4" w:rsidRDefault="00FA17B4" w:rsidP="00D14D67">
            <w:pPr>
              <w:rPr>
                <w:rFonts w:ascii="Arial" w:hAnsi="Arial" w:cs="Arial"/>
                <w:b/>
              </w:rPr>
            </w:pPr>
            <w:r>
              <w:rPr>
                <w:rFonts w:ascii="Arial" w:hAnsi="Arial" w:cs="Arial"/>
                <w:b/>
              </w:rPr>
              <w:t>If breached, reason(s) for breach</w:t>
            </w:r>
          </w:p>
        </w:tc>
        <w:tc>
          <w:tcPr>
            <w:tcW w:w="4508" w:type="dxa"/>
          </w:tcPr>
          <w:p w14:paraId="788138BF" w14:textId="77777777" w:rsidR="00FA17B4" w:rsidRDefault="00FA17B4" w:rsidP="00D14D67">
            <w:pPr>
              <w:rPr>
                <w:rFonts w:ascii="Arial" w:hAnsi="Arial" w:cs="Arial"/>
                <w:b/>
              </w:rPr>
            </w:pPr>
          </w:p>
        </w:tc>
      </w:tr>
      <w:tr w:rsidR="00FA17B4" w14:paraId="6107B16C" w14:textId="77777777" w:rsidTr="00D14D67">
        <w:tc>
          <w:tcPr>
            <w:tcW w:w="4508" w:type="dxa"/>
          </w:tcPr>
          <w:p w14:paraId="73F97E65" w14:textId="77777777" w:rsidR="00FA17B4" w:rsidRDefault="00FA17B4" w:rsidP="00D14D67">
            <w:pPr>
              <w:rPr>
                <w:rFonts w:ascii="Arial" w:hAnsi="Arial" w:cs="Arial"/>
                <w:b/>
              </w:rPr>
            </w:pPr>
            <w:r>
              <w:rPr>
                <w:rFonts w:ascii="Arial" w:hAnsi="Arial" w:cs="Arial"/>
                <w:b/>
              </w:rPr>
              <w:t>Updates sent</w:t>
            </w:r>
          </w:p>
        </w:tc>
        <w:tc>
          <w:tcPr>
            <w:tcW w:w="4508" w:type="dxa"/>
          </w:tcPr>
          <w:p w14:paraId="4572D2A4" w14:textId="77777777" w:rsidR="00FA17B4" w:rsidRDefault="00FA17B4" w:rsidP="00D14D67">
            <w:pPr>
              <w:rPr>
                <w:rFonts w:ascii="Arial" w:hAnsi="Arial" w:cs="Arial"/>
                <w:b/>
              </w:rPr>
            </w:pPr>
          </w:p>
        </w:tc>
      </w:tr>
      <w:tr w:rsidR="00FA17B4" w14:paraId="6BF7588B" w14:textId="77777777" w:rsidTr="00D14D67">
        <w:tc>
          <w:tcPr>
            <w:tcW w:w="4508" w:type="dxa"/>
          </w:tcPr>
          <w:p w14:paraId="7F2E5FE3" w14:textId="77777777" w:rsidR="00FA17B4" w:rsidRDefault="00FA17B4" w:rsidP="00D14D67">
            <w:pPr>
              <w:rPr>
                <w:rFonts w:ascii="Arial" w:hAnsi="Arial" w:cs="Arial"/>
                <w:b/>
              </w:rPr>
            </w:pPr>
            <w:r>
              <w:rPr>
                <w:rFonts w:ascii="Arial" w:hAnsi="Arial" w:cs="Arial"/>
                <w:b/>
              </w:rPr>
              <w:t>Reviewed clinical records</w:t>
            </w:r>
          </w:p>
        </w:tc>
        <w:tc>
          <w:tcPr>
            <w:tcW w:w="4508" w:type="dxa"/>
          </w:tcPr>
          <w:p w14:paraId="312177A2" w14:textId="77777777" w:rsidR="00FA17B4" w:rsidRDefault="00FA17B4" w:rsidP="00D14D67">
            <w:pPr>
              <w:rPr>
                <w:rFonts w:ascii="Arial" w:hAnsi="Arial" w:cs="Arial"/>
                <w:b/>
              </w:rPr>
            </w:pPr>
          </w:p>
        </w:tc>
      </w:tr>
      <w:tr w:rsidR="00FA17B4" w14:paraId="0602258B" w14:textId="77777777" w:rsidTr="00D14D67">
        <w:tc>
          <w:tcPr>
            <w:tcW w:w="4508" w:type="dxa"/>
          </w:tcPr>
          <w:p w14:paraId="0B0CAC68" w14:textId="77777777" w:rsidR="00FA17B4" w:rsidRDefault="00FA17B4" w:rsidP="00D14D67">
            <w:pPr>
              <w:rPr>
                <w:rFonts w:ascii="Arial" w:hAnsi="Arial" w:cs="Arial"/>
                <w:b/>
              </w:rPr>
            </w:pPr>
            <w:r>
              <w:rPr>
                <w:rFonts w:ascii="Arial" w:hAnsi="Arial" w:cs="Arial"/>
                <w:b/>
              </w:rPr>
              <w:t>Met with complainant</w:t>
            </w:r>
          </w:p>
        </w:tc>
        <w:tc>
          <w:tcPr>
            <w:tcW w:w="4508" w:type="dxa"/>
          </w:tcPr>
          <w:p w14:paraId="003ED871" w14:textId="77777777" w:rsidR="00FA17B4" w:rsidRDefault="00FA17B4" w:rsidP="00D14D67">
            <w:pPr>
              <w:rPr>
                <w:rFonts w:ascii="Arial" w:hAnsi="Arial" w:cs="Arial"/>
                <w:b/>
              </w:rPr>
            </w:pPr>
          </w:p>
        </w:tc>
      </w:tr>
      <w:tr w:rsidR="00FA17B4" w14:paraId="312FA33C" w14:textId="77777777" w:rsidTr="00D14D67">
        <w:tc>
          <w:tcPr>
            <w:tcW w:w="4508" w:type="dxa"/>
          </w:tcPr>
          <w:p w14:paraId="1B670BB5" w14:textId="77777777" w:rsidR="00FA17B4" w:rsidRDefault="00FA17B4" w:rsidP="00D14D67">
            <w:pPr>
              <w:rPr>
                <w:rFonts w:ascii="Arial" w:hAnsi="Arial" w:cs="Arial"/>
                <w:b/>
              </w:rPr>
            </w:pPr>
            <w:r>
              <w:rPr>
                <w:rFonts w:ascii="Arial" w:hAnsi="Arial" w:cs="Arial"/>
                <w:b/>
              </w:rPr>
              <w:t>Met with key staff involved in episode</w:t>
            </w:r>
          </w:p>
        </w:tc>
        <w:tc>
          <w:tcPr>
            <w:tcW w:w="4508" w:type="dxa"/>
          </w:tcPr>
          <w:p w14:paraId="5B38E82B" w14:textId="77777777" w:rsidR="00FA17B4" w:rsidRDefault="00FA17B4" w:rsidP="00D14D67">
            <w:pPr>
              <w:rPr>
                <w:rFonts w:ascii="Arial" w:hAnsi="Arial" w:cs="Arial"/>
                <w:b/>
              </w:rPr>
            </w:pPr>
          </w:p>
        </w:tc>
      </w:tr>
      <w:tr w:rsidR="00FA17B4" w14:paraId="48AE0AA4" w14:textId="77777777" w:rsidTr="00D14D67">
        <w:tc>
          <w:tcPr>
            <w:tcW w:w="4508" w:type="dxa"/>
          </w:tcPr>
          <w:p w14:paraId="0B95FC48" w14:textId="77777777" w:rsidR="00FA17B4" w:rsidRDefault="00FA17B4" w:rsidP="00D14D67">
            <w:pPr>
              <w:rPr>
                <w:rFonts w:ascii="Arial" w:hAnsi="Arial" w:cs="Arial"/>
                <w:b/>
              </w:rPr>
            </w:pPr>
            <w:r>
              <w:rPr>
                <w:rFonts w:ascii="Arial" w:hAnsi="Arial" w:cs="Arial"/>
                <w:b/>
              </w:rPr>
              <w:t>Reviewed relevant clinical guidelines</w:t>
            </w:r>
          </w:p>
        </w:tc>
        <w:tc>
          <w:tcPr>
            <w:tcW w:w="4508" w:type="dxa"/>
          </w:tcPr>
          <w:p w14:paraId="13FC1493" w14:textId="77777777" w:rsidR="00FA17B4" w:rsidRDefault="00FA17B4" w:rsidP="00D14D67">
            <w:pPr>
              <w:rPr>
                <w:rFonts w:ascii="Arial" w:hAnsi="Arial" w:cs="Arial"/>
                <w:b/>
              </w:rPr>
            </w:pPr>
          </w:p>
        </w:tc>
      </w:tr>
      <w:tr w:rsidR="00FA17B4" w14:paraId="55F32DD4" w14:textId="77777777" w:rsidTr="00D14D67">
        <w:tc>
          <w:tcPr>
            <w:tcW w:w="4508" w:type="dxa"/>
          </w:tcPr>
          <w:p w14:paraId="57DB1B1B" w14:textId="77777777" w:rsidR="00FA17B4" w:rsidRDefault="00FA17B4" w:rsidP="00D14D67">
            <w:pPr>
              <w:rPr>
                <w:rFonts w:ascii="Arial" w:hAnsi="Arial" w:cs="Arial"/>
                <w:b/>
              </w:rPr>
            </w:pPr>
            <w:r>
              <w:rPr>
                <w:rFonts w:ascii="Arial" w:hAnsi="Arial" w:cs="Arial"/>
                <w:b/>
              </w:rPr>
              <w:t>Draft response sent to Complaints team</w:t>
            </w:r>
          </w:p>
        </w:tc>
        <w:tc>
          <w:tcPr>
            <w:tcW w:w="4508" w:type="dxa"/>
          </w:tcPr>
          <w:p w14:paraId="0BABB95F" w14:textId="77777777" w:rsidR="00FA17B4" w:rsidRDefault="00FA17B4" w:rsidP="00D14D67">
            <w:pPr>
              <w:rPr>
                <w:rFonts w:ascii="Arial" w:hAnsi="Arial" w:cs="Arial"/>
                <w:b/>
              </w:rPr>
            </w:pPr>
          </w:p>
        </w:tc>
      </w:tr>
      <w:tr w:rsidR="00FA17B4" w14:paraId="5686948B" w14:textId="77777777" w:rsidTr="00D14D67">
        <w:tc>
          <w:tcPr>
            <w:tcW w:w="4508" w:type="dxa"/>
          </w:tcPr>
          <w:p w14:paraId="6D320052" w14:textId="0FB66BC1" w:rsidR="00FA17B4" w:rsidRDefault="00FA17B4" w:rsidP="00D14D67">
            <w:pPr>
              <w:rPr>
                <w:rFonts w:ascii="Arial" w:hAnsi="Arial" w:cs="Arial"/>
                <w:b/>
              </w:rPr>
            </w:pPr>
            <w:r>
              <w:rPr>
                <w:rFonts w:ascii="Arial" w:hAnsi="Arial" w:cs="Arial"/>
                <w:b/>
              </w:rPr>
              <w:t xml:space="preserve">Draft response submitted for QA to </w:t>
            </w:r>
            <w:r w:rsidR="00A855FF">
              <w:rPr>
                <w:rFonts w:ascii="Arial" w:hAnsi="Arial" w:cs="Arial"/>
                <w:b/>
              </w:rPr>
              <w:t xml:space="preserve">CM or </w:t>
            </w:r>
            <w:r>
              <w:rPr>
                <w:rFonts w:ascii="Arial" w:hAnsi="Arial" w:cs="Arial"/>
                <w:b/>
              </w:rPr>
              <w:t>HOC</w:t>
            </w:r>
          </w:p>
        </w:tc>
        <w:tc>
          <w:tcPr>
            <w:tcW w:w="4508" w:type="dxa"/>
          </w:tcPr>
          <w:p w14:paraId="32432F9E" w14:textId="77777777" w:rsidR="00FA17B4" w:rsidRDefault="00FA17B4" w:rsidP="00D14D67">
            <w:pPr>
              <w:rPr>
                <w:rFonts w:ascii="Arial" w:hAnsi="Arial" w:cs="Arial"/>
                <w:b/>
              </w:rPr>
            </w:pPr>
          </w:p>
        </w:tc>
      </w:tr>
      <w:tr w:rsidR="00FA17B4" w14:paraId="30ED1762" w14:textId="77777777" w:rsidTr="00D14D67">
        <w:tc>
          <w:tcPr>
            <w:tcW w:w="4508" w:type="dxa"/>
          </w:tcPr>
          <w:p w14:paraId="03FD71AA" w14:textId="77777777" w:rsidR="00FA17B4" w:rsidRDefault="00FA17B4" w:rsidP="00D14D67">
            <w:pPr>
              <w:rPr>
                <w:rFonts w:ascii="Arial" w:hAnsi="Arial" w:cs="Arial"/>
                <w:b/>
              </w:rPr>
            </w:pPr>
            <w:r>
              <w:rPr>
                <w:rFonts w:ascii="Arial" w:hAnsi="Arial" w:cs="Arial"/>
                <w:b/>
              </w:rPr>
              <w:t>Spelling and grammar checked</w:t>
            </w:r>
          </w:p>
        </w:tc>
        <w:tc>
          <w:tcPr>
            <w:tcW w:w="4508" w:type="dxa"/>
          </w:tcPr>
          <w:p w14:paraId="2CFE4014" w14:textId="77777777" w:rsidR="00FA17B4" w:rsidRDefault="00FA17B4" w:rsidP="00D14D67">
            <w:pPr>
              <w:rPr>
                <w:rFonts w:ascii="Arial" w:hAnsi="Arial" w:cs="Arial"/>
                <w:b/>
              </w:rPr>
            </w:pPr>
          </w:p>
        </w:tc>
      </w:tr>
      <w:tr w:rsidR="00FA17B4" w14:paraId="2FD19C77" w14:textId="77777777" w:rsidTr="00D14D67">
        <w:tc>
          <w:tcPr>
            <w:tcW w:w="4508" w:type="dxa"/>
          </w:tcPr>
          <w:p w14:paraId="12A6D575" w14:textId="77777777" w:rsidR="00FA17B4" w:rsidRDefault="00FA17B4" w:rsidP="00D14D67">
            <w:pPr>
              <w:rPr>
                <w:rFonts w:ascii="Arial" w:hAnsi="Arial" w:cs="Arial"/>
                <w:b/>
              </w:rPr>
            </w:pPr>
            <w:r>
              <w:rPr>
                <w:rFonts w:ascii="Arial" w:hAnsi="Arial" w:cs="Arial"/>
                <w:b/>
              </w:rPr>
              <w:t>All issues within complaint addressed</w:t>
            </w:r>
          </w:p>
        </w:tc>
        <w:tc>
          <w:tcPr>
            <w:tcW w:w="4508" w:type="dxa"/>
          </w:tcPr>
          <w:p w14:paraId="2557AE97" w14:textId="77777777" w:rsidR="00FA17B4" w:rsidRDefault="00FA17B4" w:rsidP="00D14D67">
            <w:pPr>
              <w:rPr>
                <w:rFonts w:ascii="Arial" w:hAnsi="Arial" w:cs="Arial"/>
                <w:b/>
              </w:rPr>
            </w:pPr>
          </w:p>
        </w:tc>
      </w:tr>
      <w:tr w:rsidR="00FA17B4" w14:paraId="178A2855" w14:textId="77777777" w:rsidTr="00D14D67">
        <w:tc>
          <w:tcPr>
            <w:tcW w:w="4508" w:type="dxa"/>
          </w:tcPr>
          <w:p w14:paraId="176C5142" w14:textId="77777777" w:rsidR="00FA17B4" w:rsidRDefault="00FA17B4" w:rsidP="00D14D67">
            <w:pPr>
              <w:rPr>
                <w:rFonts w:ascii="Arial" w:hAnsi="Arial" w:cs="Arial"/>
                <w:b/>
              </w:rPr>
            </w:pPr>
            <w:r>
              <w:rPr>
                <w:rFonts w:ascii="Arial" w:hAnsi="Arial" w:cs="Arial"/>
                <w:b/>
              </w:rPr>
              <w:t>Inphase updated</w:t>
            </w:r>
          </w:p>
        </w:tc>
        <w:tc>
          <w:tcPr>
            <w:tcW w:w="4508" w:type="dxa"/>
          </w:tcPr>
          <w:p w14:paraId="31760427" w14:textId="77777777" w:rsidR="00FA17B4" w:rsidRDefault="00FA17B4" w:rsidP="00D14D67">
            <w:pPr>
              <w:rPr>
                <w:rFonts w:ascii="Arial" w:hAnsi="Arial" w:cs="Arial"/>
                <w:b/>
              </w:rPr>
            </w:pPr>
          </w:p>
        </w:tc>
      </w:tr>
      <w:tr w:rsidR="00FA17B4" w14:paraId="0B753FEE" w14:textId="77777777" w:rsidTr="00D14D67">
        <w:tc>
          <w:tcPr>
            <w:tcW w:w="4508" w:type="dxa"/>
          </w:tcPr>
          <w:p w14:paraId="2A3A0864" w14:textId="77777777" w:rsidR="00FA17B4" w:rsidRDefault="00FA17B4" w:rsidP="00D14D67">
            <w:pPr>
              <w:rPr>
                <w:rFonts w:ascii="Arial" w:hAnsi="Arial" w:cs="Arial"/>
                <w:b/>
              </w:rPr>
            </w:pPr>
            <w:r>
              <w:rPr>
                <w:rFonts w:ascii="Arial" w:hAnsi="Arial" w:cs="Arial"/>
                <w:b/>
              </w:rPr>
              <w:t>Other comments</w:t>
            </w:r>
          </w:p>
        </w:tc>
        <w:tc>
          <w:tcPr>
            <w:tcW w:w="4508" w:type="dxa"/>
          </w:tcPr>
          <w:p w14:paraId="0F60B10F" w14:textId="77777777" w:rsidR="00FA17B4" w:rsidRDefault="00FA17B4" w:rsidP="00D14D67">
            <w:pPr>
              <w:rPr>
                <w:rFonts w:ascii="Arial" w:hAnsi="Arial" w:cs="Arial"/>
                <w:b/>
              </w:rPr>
            </w:pPr>
          </w:p>
        </w:tc>
      </w:tr>
    </w:tbl>
    <w:p w14:paraId="5C8466CC" w14:textId="6CECC889" w:rsidR="001578AE" w:rsidRPr="003069D8" w:rsidRDefault="001578AE" w:rsidP="007C6589">
      <w:pPr>
        <w:pStyle w:val="Heading1"/>
        <w:rPr>
          <w:rStyle w:val="Heading1Char"/>
          <w:color w:val="00B0F0"/>
        </w:rPr>
      </w:pPr>
      <w:bookmarkStart w:id="47" w:name="_Toc210651853"/>
      <w:bookmarkStart w:id="48" w:name="_Hlk206661011"/>
      <w:r w:rsidRPr="003069D8">
        <w:rPr>
          <w:color w:val="00B0F0"/>
        </w:rPr>
        <w:t>Appendix 5: Learning from complaints</w:t>
      </w:r>
      <w:bookmarkEnd w:id="47"/>
    </w:p>
    <w:p w14:paraId="4B44533F" w14:textId="1D09D7E9" w:rsidR="005C0112" w:rsidRPr="00325D58" w:rsidRDefault="00CA7643" w:rsidP="005C0112">
      <w:pPr>
        <w:spacing w:after="0" w:line="360" w:lineRule="auto"/>
        <w:rPr>
          <w:rFonts w:ascii="Arial" w:hAnsi="Arial" w:cs="Arial"/>
          <w:u w:val="single"/>
        </w:rPr>
      </w:pPr>
      <w:r w:rsidRPr="00325D58">
        <w:rPr>
          <w:rFonts w:ascii="Arial" w:hAnsi="Arial" w:cs="Arial"/>
          <w:u w:val="single"/>
        </w:rPr>
        <w:t>Action plan</w:t>
      </w:r>
      <w:r w:rsidR="00D524D9" w:rsidRPr="00325D58">
        <w:rPr>
          <w:rFonts w:ascii="Arial" w:hAnsi="Arial" w:cs="Arial"/>
          <w:u w:val="single"/>
        </w:rPr>
        <w:t>s</w:t>
      </w:r>
      <w:r w:rsidRPr="00325D58">
        <w:rPr>
          <w:rFonts w:ascii="Arial" w:hAnsi="Arial" w:cs="Arial"/>
          <w:u w:val="single"/>
        </w:rPr>
        <w:t xml:space="preserve"> </w:t>
      </w:r>
      <w:r w:rsidR="005C0112" w:rsidRPr="00325D58">
        <w:rPr>
          <w:rFonts w:ascii="Arial" w:hAnsi="Arial" w:cs="Arial"/>
          <w:u w:val="single"/>
        </w:rPr>
        <w:t>–</w:t>
      </w:r>
    </w:p>
    <w:tbl>
      <w:tblPr>
        <w:tblStyle w:val="TableGrid"/>
        <w:tblW w:w="0" w:type="auto"/>
        <w:tblInd w:w="2122" w:type="dxa"/>
        <w:tblLook w:val="04A0" w:firstRow="1" w:lastRow="0" w:firstColumn="1" w:lastColumn="0" w:noHBand="0" w:noVBand="1"/>
      </w:tblPr>
      <w:tblGrid>
        <w:gridCol w:w="5670"/>
      </w:tblGrid>
      <w:tr w:rsidR="008E1C62" w14:paraId="01915C72" w14:textId="77777777" w:rsidTr="00A81184">
        <w:tc>
          <w:tcPr>
            <w:tcW w:w="5670" w:type="dxa"/>
          </w:tcPr>
          <w:p w14:paraId="144DA3CB" w14:textId="49F51D03" w:rsidR="008E1C62" w:rsidRDefault="00A81184" w:rsidP="005C0112">
            <w:pPr>
              <w:spacing w:line="360" w:lineRule="auto"/>
              <w:rPr>
                <w:rFonts w:ascii="Arial" w:hAnsi="Arial" w:cs="Arial"/>
              </w:rPr>
            </w:pPr>
            <w:r>
              <w:rPr>
                <w:rFonts w:ascii="Arial" w:hAnsi="Arial" w:cs="Arial"/>
              </w:rPr>
              <w:t xml:space="preserve">Potential </w:t>
            </w:r>
            <w:r w:rsidR="008E1C62">
              <w:rPr>
                <w:rFonts w:ascii="Arial" w:hAnsi="Arial" w:cs="Arial"/>
              </w:rPr>
              <w:t xml:space="preserve">earning </w:t>
            </w:r>
            <w:r>
              <w:rPr>
                <w:rFonts w:ascii="Arial" w:hAnsi="Arial" w:cs="Arial"/>
              </w:rPr>
              <w:t xml:space="preserve">opportunity </w:t>
            </w:r>
            <w:r w:rsidR="008E1C62">
              <w:rPr>
                <w:rFonts w:ascii="Arial" w:hAnsi="Arial" w:cs="Arial"/>
              </w:rPr>
              <w:t>identified from complaint</w:t>
            </w:r>
          </w:p>
        </w:tc>
      </w:tr>
    </w:tbl>
    <w:p w14:paraId="33837A1A" w14:textId="77777777" w:rsidR="008E1C62" w:rsidRDefault="008E1C62" w:rsidP="005C0112">
      <w:pPr>
        <w:spacing w:after="0" w:line="360" w:lineRule="auto"/>
        <w:rPr>
          <w:rFonts w:ascii="Arial" w:hAnsi="Arial" w:cs="Arial"/>
        </w:rPr>
      </w:pPr>
    </w:p>
    <w:tbl>
      <w:tblPr>
        <w:tblStyle w:val="TableGrid"/>
        <w:tblW w:w="0" w:type="auto"/>
        <w:tblInd w:w="1413" w:type="dxa"/>
        <w:tblLook w:val="04A0" w:firstRow="1" w:lastRow="0" w:firstColumn="1" w:lastColumn="0" w:noHBand="0" w:noVBand="1"/>
      </w:tblPr>
      <w:tblGrid>
        <w:gridCol w:w="6804"/>
      </w:tblGrid>
      <w:tr w:rsidR="00A81184" w14:paraId="2D298F66" w14:textId="77777777" w:rsidTr="00590CC0">
        <w:tc>
          <w:tcPr>
            <w:tcW w:w="6804" w:type="dxa"/>
          </w:tcPr>
          <w:p w14:paraId="4BA251D1" w14:textId="59BBAB02" w:rsidR="00A81184" w:rsidRDefault="00345509" w:rsidP="005C0112">
            <w:pPr>
              <w:spacing w:line="360" w:lineRule="auto"/>
              <w:rPr>
                <w:rFonts w:ascii="Arial" w:hAnsi="Arial" w:cs="Arial"/>
              </w:rPr>
            </w:pPr>
            <w:r>
              <w:rPr>
                <w:rFonts w:ascii="Arial" w:hAnsi="Arial" w:cs="Arial"/>
              </w:rPr>
              <w:t xml:space="preserve">Service </w:t>
            </w:r>
            <w:r w:rsidR="00FF26F4">
              <w:rPr>
                <w:rFonts w:ascii="Arial" w:hAnsi="Arial" w:cs="Arial"/>
              </w:rPr>
              <w:t>prepares</w:t>
            </w:r>
            <w:r w:rsidR="00040D5B">
              <w:rPr>
                <w:rFonts w:ascii="Arial" w:hAnsi="Arial" w:cs="Arial"/>
              </w:rPr>
              <w:t xml:space="preserve"> learning plan </w:t>
            </w:r>
            <w:r w:rsidR="00590CC0">
              <w:rPr>
                <w:rFonts w:ascii="Arial" w:hAnsi="Arial" w:cs="Arial"/>
              </w:rPr>
              <w:t>and agree actions to help prevent repeat of episode(s) complained about</w:t>
            </w:r>
          </w:p>
        </w:tc>
      </w:tr>
    </w:tbl>
    <w:p w14:paraId="76B7D21C" w14:textId="77777777" w:rsidR="00A81184" w:rsidRDefault="00A81184" w:rsidP="005C0112">
      <w:pPr>
        <w:spacing w:after="0" w:line="360" w:lineRule="auto"/>
        <w:rPr>
          <w:rFonts w:ascii="Arial" w:hAnsi="Arial" w:cs="Arial"/>
        </w:rPr>
      </w:pPr>
    </w:p>
    <w:tbl>
      <w:tblPr>
        <w:tblStyle w:val="TableGrid"/>
        <w:tblW w:w="0" w:type="auto"/>
        <w:tblInd w:w="704" w:type="dxa"/>
        <w:tblLook w:val="04A0" w:firstRow="1" w:lastRow="0" w:firstColumn="1" w:lastColumn="0" w:noHBand="0" w:noVBand="1"/>
      </w:tblPr>
      <w:tblGrid>
        <w:gridCol w:w="7796"/>
      </w:tblGrid>
      <w:tr w:rsidR="00590CC0" w14:paraId="4DCB4EE9" w14:textId="77777777" w:rsidTr="00DC6A58">
        <w:tc>
          <w:tcPr>
            <w:tcW w:w="7796" w:type="dxa"/>
          </w:tcPr>
          <w:p w14:paraId="6F774628" w14:textId="1D777249" w:rsidR="00590CC0" w:rsidRDefault="00B64416" w:rsidP="005C0112">
            <w:pPr>
              <w:spacing w:line="360" w:lineRule="auto"/>
              <w:rPr>
                <w:rFonts w:ascii="Arial" w:hAnsi="Arial" w:cs="Arial"/>
              </w:rPr>
            </w:pPr>
            <w:r>
              <w:rPr>
                <w:rFonts w:ascii="Arial" w:hAnsi="Arial" w:cs="Arial"/>
              </w:rPr>
              <w:t>Service implements action plan</w:t>
            </w:r>
            <w:r w:rsidR="005A0934">
              <w:rPr>
                <w:rFonts w:ascii="Arial" w:hAnsi="Arial" w:cs="Arial"/>
              </w:rPr>
              <w:t>, updates Complaints team</w:t>
            </w:r>
            <w:r w:rsidR="00B93B33">
              <w:rPr>
                <w:rFonts w:ascii="Arial" w:hAnsi="Arial" w:cs="Arial"/>
              </w:rPr>
              <w:t xml:space="preserve"> and updates complainant</w:t>
            </w:r>
          </w:p>
        </w:tc>
      </w:tr>
    </w:tbl>
    <w:p w14:paraId="2306C91A" w14:textId="77777777" w:rsidR="00590CC0" w:rsidRDefault="00590CC0" w:rsidP="005C0112">
      <w:pPr>
        <w:spacing w:after="0" w:line="360" w:lineRule="auto"/>
        <w:rPr>
          <w:rFonts w:ascii="Arial" w:hAnsi="Arial" w:cs="Arial"/>
        </w:rPr>
      </w:pPr>
    </w:p>
    <w:tbl>
      <w:tblPr>
        <w:tblStyle w:val="TableGrid"/>
        <w:tblW w:w="0" w:type="auto"/>
        <w:tblLook w:val="04A0" w:firstRow="1" w:lastRow="0" w:firstColumn="1" w:lastColumn="0" w:noHBand="0" w:noVBand="1"/>
      </w:tblPr>
      <w:tblGrid>
        <w:gridCol w:w="9016"/>
      </w:tblGrid>
      <w:tr w:rsidR="00B93B33" w14:paraId="7E443F31" w14:textId="77777777" w:rsidTr="00B93B33">
        <w:tc>
          <w:tcPr>
            <w:tcW w:w="9016" w:type="dxa"/>
          </w:tcPr>
          <w:p w14:paraId="03E834F5" w14:textId="6F187CAF" w:rsidR="00B93B33" w:rsidRDefault="001C1800" w:rsidP="005C0112">
            <w:pPr>
              <w:spacing w:line="360" w:lineRule="auto"/>
              <w:rPr>
                <w:rFonts w:ascii="Arial" w:hAnsi="Arial" w:cs="Arial"/>
              </w:rPr>
            </w:pPr>
            <w:r>
              <w:rPr>
                <w:rFonts w:ascii="Arial" w:hAnsi="Arial" w:cs="Arial"/>
              </w:rPr>
              <w:t xml:space="preserve">Service monitors effectiveness of </w:t>
            </w:r>
            <w:r w:rsidR="00F9046E">
              <w:rPr>
                <w:rFonts w:ascii="Arial" w:hAnsi="Arial" w:cs="Arial"/>
              </w:rPr>
              <w:t xml:space="preserve">implemented actions and shares learning </w:t>
            </w:r>
            <w:r w:rsidR="008B607C">
              <w:rPr>
                <w:rFonts w:ascii="Arial" w:hAnsi="Arial" w:cs="Arial"/>
              </w:rPr>
              <w:t>with the wider Directorate and Trust</w:t>
            </w:r>
          </w:p>
        </w:tc>
      </w:tr>
    </w:tbl>
    <w:p w14:paraId="22F66811" w14:textId="77777777" w:rsidR="005C0112" w:rsidRDefault="005C0112" w:rsidP="005C0112">
      <w:pPr>
        <w:spacing w:after="0" w:line="360" w:lineRule="auto"/>
        <w:rPr>
          <w:rFonts w:ascii="Arial" w:hAnsi="Arial" w:cs="Arial"/>
        </w:rPr>
      </w:pPr>
    </w:p>
    <w:p w14:paraId="03BC1C69" w14:textId="77E801A1" w:rsidR="005C0112" w:rsidRPr="00325D58" w:rsidRDefault="008B607C" w:rsidP="005C0112">
      <w:pPr>
        <w:spacing w:after="0" w:line="360" w:lineRule="auto"/>
        <w:rPr>
          <w:rFonts w:ascii="Arial" w:hAnsi="Arial" w:cs="Arial"/>
          <w:u w:val="single"/>
        </w:rPr>
      </w:pPr>
      <w:r w:rsidRPr="00325D58">
        <w:rPr>
          <w:rFonts w:ascii="Arial" w:hAnsi="Arial" w:cs="Arial"/>
          <w:u w:val="single"/>
        </w:rPr>
        <w:t>Criteria for deciding if an action plan is indicated –</w:t>
      </w:r>
    </w:p>
    <w:p w14:paraId="680927F6" w14:textId="32D9AF9D" w:rsidR="00E962F8" w:rsidRPr="00DC6CA9" w:rsidRDefault="00E962F8" w:rsidP="00AE6F63">
      <w:pPr>
        <w:numPr>
          <w:ilvl w:val="0"/>
          <w:numId w:val="14"/>
        </w:numPr>
        <w:rPr>
          <w:rFonts w:ascii="Arial" w:hAnsi="Arial" w:cs="Arial"/>
        </w:rPr>
      </w:pPr>
      <w:r w:rsidRPr="00DC6CA9">
        <w:rPr>
          <w:rFonts w:ascii="Arial" w:hAnsi="Arial" w:cs="Arial"/>
        </w:rPr>
        <w:t xml:space="preserve">Incident complained about highlighted gaps in service provision which may adversely affect </w:t>
      </w:r>
      <w:r w:rsidR="00B5004F">
        <w:rPr>
          <w:rFonts w:ascii="Arial" w:hAnsi="Arial" w:cs="Arial"/>
        </w:rPr>
        <w:t>service-user</w:t>
      </w:r>
      <w:r w:rsidRPr="00DC6CA9">
        <w:rPr>
          <w:rFonts w:ascii="Arial" w:hAnsi="Arial" w:cs="Arial"/>
        </w:rPr>
        <w:t xml:space="preserve"> experience</w:t>
      </w:r>
    </w:p>
    <w:p w14:paraId="7BB8FE6A" w14:textId="00356C6F" w:rsidR="00C7339A" w:rsidRPr="00DC6CA9" w:rsidRDefault="00C7339A" w:rsidP="00AE6F63">
      <w:pPr>
        <w:numPr>
          <w:ilvl w:val="0"/>
          <w:numId w:val="14"/>
        </w:numPr>
        <w:rPr>
          <w:rFonts w:ascii="Arial" w:hAnsi="Arial" w:cs="Arial"/>
        </w:rPr>
      </w:pPr>
      <w:r w:rsidRPr="00DC6CA9">
        <w:rPr>
          <w:rFonts w:ascii="Arial" w:hAnsi="Arial" w:cs="Arial"/>
        </w:rPr>
        <w:t>Recurrent issue or theme</w:t>
      </w:r>
    </w:p>
    <w:p w14:paraId="7B2E1907" w14:textId="2D6E53D9" w:rsidR="00C7339A" w:rsidRPr="00DC6CA9" w:rsidRDefault="00C7339A" w:rsidP="00AE6F63">
      <w:pPr>
        <w:numPr>
          <w:ilvl w:val="0"/>
          <w:numId w:val="14"/>
        </w:numPr>
        <w:rPr>
          <w:rFonts w:ascii="Arial" w:hAnsi="Arial" w:cs="Arial"/>
        </w:rPr>
      </w:pPr>
      <w:r w:rsidRPr="00DC6CA9">
        <w:rPr>
          <w:rFonts w:ascii="Arial" w:hAnsi="Arial" w:cs="Arial"/>
        </w:rPr>
        <w:lastRenderedPageBreak/>
        <w:t>Incident caused physical and/or psychological harm and/or moral injury</w:t>
      </w:r>
    </w:p>
    <w:p w14:paraId="5C77893D" w14:textId="329925D8" w:rsidR="008A094A" w:rsidRPr="00DC6CA9" w:rsidRDefault="008A094A" w:rsidP="00AE6F63">
      <w:pPr>
        <w:numPr>
          <w:ilvl w:val="0"/>
          <w:numId w:val="14"/>
        </w:numPr>
        <w:rPr>
          <w:rFonts w:ascii="Arial" w:hAnsi="Arial" w:cs="Arial"/>
        </w:rPr>
      </w:pPr>
      <w:r w:rsidRPr="00DC6CA9">
        <w:rPr>
          <w:rFonts w:ascii="Arial" w:hAnsi="Arial" w:cs="Arial"/>
        </w:rPr>
        <w:t>Breach of statutory or mandatory requirement</w:t>
      </w:r>
    </w:p>
    <w:p w14:paraId="166DACFC" w14:textId="0CD46898" w:rsidR="008A094A" w:rsidRPr="00DC6CA9" w:rsidRDefault="008A094A" w:rsidP="00AE6F63">
      <w:pPr>
        <w:numPr>
          <w:ilvl w:val="0"/>
          <w:numId w:val="14"/>
        </w:numPr>
        <w:rPr>
          <w:rFonts w:ascii="Arial" w:hAnsi="Arial" w:cs="Arial"/>
        </w:rPr>
      </w:pPr>
      <w:r w:rsidRPr="00DC6CA9">
        <w:rPr>
          <w:rFonts w:ascii="Arial" w:hAnsi="Arial" w:cs="Arial"/>
        </w:rPr>
        <w:t xml:space="preserve">Complaint assessed as </w:t>
      </w:r>
      <w:r w:rsidR="005D7D81" w:rsidRPr="00DC6CA9">
        <w:rPr>
          <w:rFonts w:ascii="Arial" w:hAnsi="Arial" w:cs="Arial"/>
        </w:rPr>
        <w:t>elevated risk</w:t>
      </w:r>
    </w:p>
    <w:p w14:paraId="54CC6809" w14:textId="398A1726" w:rsidR="008A094A" w:rsidRPr="00DC6CA9" w:rsidRDefault="008A094A" w:rsidP="00AE6F63">
      <w:pPr>
        <w:numPr>
          <w:ilvl w:val="0"/>
          <w:numId w:val="14"/>
        </w:numPr>
        <w:rPr>
          <w:rFonts w:ascii="Arial" w:hAnsi="Arial" w:cs="Arial"/>
        </w:rPr>
      </w:pPr>
      <w:r w:rsidRPr="00DC6CA9">
        <w:rPr>
          <w:rFonts w:ascii="Arial" w:hAnsi="Arial" w:cs="Arial"/>
        </w:rPr>
        <w:t>Complainant / service-user request change to service provision</w:t>
      </w:r>
    </w:p>
    <w:p w14:paraId="6DC6569D" w14:textId="5C9491A0" w:rsidR="008A094A" w:rsidRPr="00DC6CA9" w:rsidRDefault="008A094A" w:rsidP="00AE6F63">
      <w:pPr>
        <w:numPr>
          <w:ilvl w:val="0"/>
          <w:numId w:val="14"/>
        </w:numPr>
        <w:rPr>
          <w:rFonts w:ascii="Arial" w:hAnsi="Arial" w:cs="Arial"/>
        </w:rPr>
      </w:pPr>
      <w:r w:rsidRPr="00DC6CA9">
        <w:rPr>
          <w:rFonts w:ascii="Arial" w:hAnsi="Arial" w:cs="Arial"/>
        </w:rPr>
        <w:t>Other</w:t>
      </w:r>
      <w:bookmarkEnd w:id="48"/>
    </w:p>
    <w:sectPr w:rsidR="008A094A" w:rsidRPr="00DC6CA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7CE3" w14:textId="77777777" w:rsidR="004955E1" w:rsidRDefault="004955E1" w:rsidP="009B70DB">
      <w:pPr>
        <w:spacing w:after="0" w:line="240" w:lineRule="auto"/>
      </w:pPr>
      <w:r>
        <w:separator/>
      </w:r>
    </w:p>
  </w:endnote>
  <w:endnote w:type="continuationSeparator" w:id="0">
    <w:p w14:paraId="3572B6D1" w14:textId="77777777" w:rsidR="004955E1" w:rsidRDefault="004955E1" w:rsidP="009B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889678"/>
      <w:docPartObj>
        <w:docPartGallery w:val="Page Numbers (Bottom of Page)"/>
        <w:docPartUnique/>
      </w:docPartObj>
    </w:sdtPr>
    <w:sdtEndPr>
      <w:rPr>
        <w:noProof/>
      </w:rPr>
    </w:sdtEndPr>
    <w:sdtContent>
      <w:p w14:paraId="7334F3FF" w14:textId="6D79E5F8" w:rsidR="00357F50" w:rsidRDefault="00357F50">
        <w:pPr>
          <w:pStyle w:val="Footer"/>
          <w:jc w:val="center"/>
        </w:pPr>
        <w:r>
          <w:fldChar w:fldCharType="begin"/>
        </w:r>
        <w:r>
          <w:instrText xml:space="preserve"> PAGE   \* MERGEFORMAT </w:instrText>
        </w:r>
        <w:r>
          <w:fldChar w:fldCharType="separate"/>
        </w:r>
        <w:r w:rsidR="007C6589">
          <w:rPr>
            <w:noProof/>
          </w:rPr>
          <w:t>3</w:t>
        </w:r>
        <w:r>
          <w:rPr>
            <w:noProof/>
          </w:rPr>
          <w:fldChar w:fldCharType="end"/>
        </w:r>
      </w:p>
    </w:sdtContent>
  </w:sdt>
  <w:p w14:paraId="518160B1" w14:textId="77777777" w:rsidR="00357F50" w:rsidRDefault="00357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6333" w14:textId="77777777" w:rsidR="004955E1" w:rsidRDefault="004955E1" w:rsidP="009B70DB">
      <w:pPr>
        <w:spacing w:after="0" w:line="240" w:lineRule="auto"/>
      </w:pPr>
      <w:r>
        <w:separator/>
      </w:r>
    </w:p>
  </w:footnote>
  <w:footnote w:type="continuationSeparator" w:id="0">
    <w:p w14:paraId="3103391E" w14:textId="77777777" w:rsidR="004955E1" w:rsidRDefault="004955E1" w:rsidP="009B7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27E"/>
    <w:multiLevelType w:val="hybridMultilevel"/>
    <w:tmpl w:val="395E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94252"/>
    <w:multiLevelType w:val="hybridMultilevel"/>
    <w:tmpl w:val="F4368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41FFC"/>
    <w:multiLevelType w:val="hybridMultilevel"/>
    <w:tmpl w:val="62164A30"/>
    <w:lvl w:ilvl="0" w:tplc="AA5640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7723"/>
    <w:multiLevelType w:val="hybridMultilevel"/>
    <w:tmpl w:val="F4368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BB27E0"/>
    <w:multiLevelType w:val="multilevel"/>
    <w:tmpl w:val="CF7A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970D1F"/>
    <w:multiLevelType w:val="hybridMultilevel"/>
    <w:tmpl w:val="40CA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32E25"/>
    <w:multiLevelType w:val="multilevel"/>
    <w:tmpl w:val="F58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F41AA"/>
    <w:multiLevelType w:val="hybridMultilevel"/>
    <w:tmpl w:val="F4368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C26C8"/>
    <w:multiLevelType w:val="multilevel"/>
    <w:tmpl w:val="E0F0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17D16"/>
    <w:multiLevelType w:val="multilevel"/>
    <w:tmpl w:val="17D4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39608C"/>
    <w:multiLevelType w:val="hybridMultilevel"/>
    <w:tmpl w:val="52FABFBC"/>
    <w:lvl w:ilvl="0" w:tplc="168A1CA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017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C4A1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EE54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6F7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8227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820B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28B6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40D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CB07FF"/>
    <w:multiLevelType w:val="multilevel"/>
    <w:tmpl w:val="E504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20662"/>
    <w:multiLevelType w:val="multilevel"/>
    <w:tmpl w:val="164C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125330"/>
    <w:multiLevelType w:val="multilevel"/>
    <w:tmpl w:val="2220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C3F5B"/>
    <w:multiLevelType w:val="multilevel"/>
    <w:tmpl w:val="917E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C12CC"/>
    <w:multiLevelType w:val="multilevel"/>
    <w:tmpl w:val="ACDA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62DDB"/>
    <w:multiLevelType w:val="multilevel"/>
    <w:tmpl w:val="B4B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43F77"/>
    <w:multiLevelType w:val="multilevel"/>
    <w:tmpl w:val="162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05027"/>
    <w:multiLevelType w:val="hybridMultilevel"/>
    <w:tmpl w:val="0C52FEC2"/>
    <w:lvl w:ilvl="0" w:tplc="E3FAA2C0">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B518E"/>
    <w:multiLevelType w:val="multilevel"/>
    <w:tmpl w:val="F73A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217E5"/>
    <w:multiLevelType w:val="hybridMultilevel"/>
    <w:tmpl w:val="F576472A"/>
    <w:lvl w:ilvl="0" w:tplc="62E0B9EC">
      <w:start w:val="1"/>
      <w:numFmt w:val="bullet"/>
      <w:lvlText w:val=""/>
      <w:lvlJc w:val="left"/>
      <w:pPr>
        <w:ind w:left="920" w:hanging="360"/>
      </w:pPr>
      <w:rPr>
        <w:rFonts w:ascii="Symbol" w:eastAsia="Symbol" w:hAnsi="Symbol" w:hint="default"/>
        <w:w w:val="99"/>
        <w:sz w:val="20"/>
        <w:szCs w:val="20"/>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597827CC"/>
    <w:multiLevelType w:val="hybridMultilevel"/>
    <w:tmpl w:val="F4368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D95CF6"/>
    <w:multiLevelType w:val="multilevel"/>
    <w:tmpl w:val="4594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D7850"/>
    <w:multiLevelType w:val="multilevel"/>
    <w:tmpl w:val="B570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2656E1"/>
    <w:multiLevelType w:val="hybridMultilevel"/>
    <w:tmpl w:val="00AAE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A813AA"/>
    <w:multiLevelType w:val="multilevel"/>
    <w:tmpl w:val="A3DE06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C17BCD"/>
    <w:multiLevelType w:val="multilevel"/>
    <w:tmpl w:val="6C3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026EB"/>
    <w:multiLevelType w:val="hybridMultilevel"/>
    <w:tmpl w:val="64B88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51716E"/>
    <w:multiLevelType w:val="hybridMultilevel"/>
    <w:tmpl w:val="D186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29924">
    <w:abstractNumId w:val="17"/>
  </w:num>
  <w:num w:numId="2" w16cid:durableId="1783303565">
    <w:abstractNumId w:val="8"/>
  </w:num>
  <w:num w:numId="3" w16cid:durableId="18243814">
    <w:abstractNumId w:val="6"/>
  </w:num>
  <w:num w:numId="4" w16cid:durableId="485777524">
    <w:abstractNumId w:val="15"/>
  </w:num>
  <w:num w:numId="5" w16cid:durableId="679280955">
    <w:abstractNumId w:val="18"/>
  </w:num>
  <w:num w:numId="6" w16cid:durableId="121045667">
    <w:abstractNumId w:val="22"/>
  </w:num>
  <w:num w:numId="7" w16cid:durableId="1905019887">
    <w:abstractNumId w:val="28"/>
  </w:num>
  <w:num w:numId="8" w16cid:durableId="1489402376">
    <w:abstractNumId w:val="0"/>
  </w:num>
  <w:num w:numId="9" w16cid:durableId="1671250918">
    <w:abstractNumId w:val="5"/>
  </w:num>
  <w:num w:numId="10" w16cid:durableId="1130051685">
    <w:abstractNumId w:val="2"/>
  </w:num>
  <w:num w:numId="11" w16cid:durableId="1828015339">
    <w:abstractNumId w:val="12"/>
  </w:num>
  <w:num w:numId="12" w16cid:durableId="1334528041">
    <w:abstractNumId w:val="10"/>
  </w:num>
  <w:num w:numId="13" w16cid:durableId="1266420502">
    <w:abstractNumId w:val="20"/>
  </w:num>
  <w:num w:numId="14" w16cid:durableId="1315715640">
    <w:abstractNumId w:val="13"/>
  </w:num>
  <w:num w:numId="15" w16cid:durableId="1398892081">
    <w:abstractNumId w:val="27"/>
  </w:num>
  <w:num w:numId="16" w16cid:durableId="2118216287">
    <w:abstractNumId w:val="24"/>
  </w:num>
  <w:num w:numId="17" w16cid:durableId="1759406322">
    <w:abstractNumId w:val="19"/>
  </w:num>
  <w:num w:numId="18" w16cid:durableId="2042320321">
    <w:abstractNumId w:val="23"/>
  </w:num>
  <w:num w:numId="19" w16cid:durableId="81028422">
    <w:abstractNumId w:val="4"/>
  </w:num>
  <w:num w:numId="20" w16cid:durableId="522059921">
    <w:abstractNumId w:val="9"/>
  </w:num>
  <w:num w:numId="21" w16cid:durableId="1732658086">
    <w:abstractNumId w:val="7"/>
  </w:num>
  <w:num w:numId="22" w16cid:durableId="1367490632">
    <w:abstractNumId w:val="3"/>
  </w:num>
  <w:num w:numId="23" w16cid:durableId="1967270633">
    <w:abstractNumId w:val="1"/>
  </w:num>
  <w:num w:numId="24" w16cid:durableId="87577744">
    <w:abstractNumId w:val="21"/>
  </w:num>
  <w:num w:numId="25" w16cid:durableId="52702676">
    <w:abstractNumId w:val="25"/>
  </w:num>
  <w:num w:numId="26" w16cid:durableId="500850623">
    <w:abstractNumId w:val="11"/>
  </w:num>
  <w:num w:numId="27" w16cid:durableId="25371624">
    <w:abstractNumId w:val="26"/>
  </w:num>
  <w:num w:numId="28" w16cid:durableId="529537867">
    <w:abstractNumId w:val="14"/>
  </w:num>
  <w:num w:numId="29" w16cid:durableId="195120457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47"/>
    <w:rsid w:val="00000915"/>
    <w:rsid w:val="00003773"/>
    <w:rsid w:val="000057E4"/>
    <w:rsid w:val="00011608"/>
    <w:rsid w:val="00012774"/>
    <w:rsid w:val="00024346"/>
    <w:rsid w:val="00026F9B"/>
    <w:rsid w:val="00032981"/>
    <w:rsid w:val="00040D5B"/>
    <w:rsid w:val="00050ED8"/>
    <w:rsid w:val="0006405B"/>
    <w:rsid w:val="0007284C"/>
    <w:rsid w:val="0007360C"/>
    <w:rsid w:val="00084609"/>
    <w:rsid w:val="00096EB1"/>
    <w:rsid w:val="000970E0"/>
    <w:rsid w:val="000A251E"/>
    <w:rsid w:val="000A3377"/>
    <w:rsid w:val="000A7522"/>
    <w:rsid w:val="000C1202"/>
    <w:rsid w:val="000C17B4"/>
    <w:rsid w:val="000C22BA"/>
    <w:rsid w:val="000C33D3"/>
    <w:rsid w:val="000E10DD"/>
    <w:rsid w:val="000F0500"/>
    <w:rsid w:val="000F2A3C"/>
    <w:rsid w:val="00114646"/>
    <w:rsid w:val="00124ADE"/>
    <w:rsid w:val="0012504B"/>
    <w:rsid w:val="0012512D"/>
    <w:rsid w:val="0013461B"/>
    <w:rsid w:val="00134FF5"/>
    <w:rsid w:val="00141E6D"/>
    <w:rsid w:val="00155A53"/>
    <w:rsid w:val="001578AE"/>
    <w:rsid w:val="00192149"/>
    <w:rsid w:val="001A0CF5"/>
    <w:rsid w:val="001A49B3"/>
    <w:rsid w:val="001A5C0C"/>
    <w:rsid w:val="001A6634"/>
    <w:rsid w:val="001B02BC"/>
    <w:rsid w:val="001B3D32"/>
    <w:rsid w:val="001B7908"/>
    <w:rsid w:val="001B7C1D"/>
    <w:rsid w:val="001C0B28"/>
    <w:rsid w:val="001C11E4"/>
    <w:rsid w:val="001C1800"/>
    <w:rsid w:val="001D01E4"/>
    <w:rsid w:val="001D07FE"/>
    <w:rsid w:val="001D3428"/>
    <w:rsid w:val="001D39E3"/>
    <w:rsid w:val="001E35E2"/>
    <w:rsid w:val="001E651F"/>
    <w:rsid w:val="001E74DE"/>
    <w:rsid w:val="001F5432"/>
    <w:rsid w:val="001F685D"/>
    <w:rsid w:val="0020441C"/>
    <w:rsid w:val="00207767"/>
    <w:rsid w:val="002078DE"/>
    <w:rsid w:val="00220FBB"/>
    <w:rsid w:val="00235173"/>
    <w:rsid w:val="00257E6A"/>
    <w:rsid w:val="0026214B"/>
    <w:rsid w:val="00271F3F"/>
    <w:rsid w:val="00284647"/>
    <w:rsid w:val="00287649"/>
    <w:rsid w:val="00291133"/>
    <w:rsid w:val="002913BE"/>
    <w:rsid w:val="00292DF9"/>
    <w:rsid w:val="00294FA1"/>
    <w:rsid w:val="002A0B5A"/>
    <w:rsid w:val="002A7864"/>
    <w:rsid w:val="002B281E"/>
    <w:rsid w:val="002B2CCD"/>
    <w:rsid w:val="002B525E"/>
    <w:rsid w:val="002C3C1A"/>
    <w:rsid w:val="002D0ED0"/>
    <w:rsid w:val="002D6ADB"/>
    <w:rsid w:val="002D6CD1"/>
    <w:rsid w:val="002E088D"/>
    <w:rsid w:val="002F4E93"/>
    <w:rsid w:val="00303B93"/>
    <w:rsid w:val="003069D8"/>
    <w:rsid w:val="003122BB"/>
    <w:rsid w:val="0031391E"/>
    <w:rsid w:val="003158CB"/>
    <w:rsid w:val="00315ED0"/>
    <w:rsid w:val="00316C69"/>
    <w:rsid w:val="00325D58"/>
    <w:rsid w:val="00326B89"/>
    <w:rsid w:val="00345509"/>
    <w:rsid w:val="00357F50"/>
    <w:rsid w:val="00364E34"/>
    <w:rsid w:val="0037677C"/>
    <w:rsid w:val="003809EF"/>
    <w:rsid w:val="003909F9"/>
    <w:rsid w:val="0039203A"/>
    <w:rsid w:val="00394BC5"/>
    <w:rsid w:val="00397A83"/>
    <w:rsid w:val="003A0FA4"/>
    <w:rsid w:val="003B66DA"/>
    <w:rsid w:val="003C05BC"/>
    <w:rsid w:val="003D05F0"/>
    <w:rsid w:val="003D2D13"/>
    <w:rsid w:val="003E28BC"/>
    <w:rsid w:val="003F02BE"/>
    <w:rsid w:val="003F3194"/>
    <w:rsid w:val="003F4846"/>
    <w:rsid w:val="00401EF1"/>
    <w:rsid w:val="004079B8"/>
    <w:rsid w:val="00410295"/>
    <w:rsid w:val="00410975"/>
    <w:rsid w:val="0041205B"/>
    <w:rsid w:val="0041219A"/>
    <w:rsid w:val="004135B9"/>
    <w:rsid w:val="004164EB"/>
    <w:rsid w:val="0042487B"/>
    <w:rsid w:val="00426B50"/>
    <w:rsid w:val="00433879"/>
    <w:rsid w:val="004361C5"/>
    <w:rsid w:val="00447A15"/>
    <w:rsid w:val="00447DF2"/>
    <w:rsid w:val="004608B1"/>
    <w:rsid w:val="00462467"/>
    <w:rsid w:val="004636FC"/>
    <w:rsid w:val="004907A6"/>
    <w:rsid w:val="00494650"/>
    <w:rsid w:val="004955E1"/>
    <w:rsid w:val="00497936"/>
    <w:rsid w:val="004A6082"/>
    <w:rsid w:val="004C09A7"/>
    <w:rsid w:val="004C1277"/>
    <w:rsid w:val="004D0AB4"/>
    <w:rsid w:val="004D295A"/>
    <w:rsid w:val="004D549E"/>
    <w:rsid w:val="004E6BA0"/>
    <w:rsid w:val="004F2DAC"/>
    <w:rsid w:val="005007E0"/>
    <w:rsid w:val="0050159C"/>
    <w:rsid w:val="00520FD2"/>
    <w:rsid w:val="00521541"/>
    <w:rsid w:val="005229E8"/>
    <w:rsid w:val="0052478D"/>
    <w:rsid w:val="005255B1"/>
    <w:rsid w:val="0054403A"/>
    <w:rsid w:val="00555764"/>
    <w:rsid w:val="00556EA6"/>
    <w:rsid w:val="00564EB4"/>
    <w:rsid w:val="00565528"/>
    <w:rsid w:val="005723ED"/>
    <w:rsid w:val="00590CC0"/>
    <w:rsid w:val="00591844"/>
    <w:rsid w:val="005964F3"/>
    <w:rsid w:val="005A0934"/>
    <w:rsid w:val="005A28CE"/>
    <w:rsid w:val="005A556C"/>
    <w:rsid w:val="005A62B7"/>
    <w:rsid w:val="005B6FFF"/>
    <w:rsid w:val="005B7FEA"/>
    <w:rsid w:val="005C0112"/>
    <w:rsid w:val="005C5A82"/>
    <w:rsid w:val="005C69AC"/>
    <w:rsid w:val="005D6D12"/>
    <w:rsid w:val="005D7D81"/>
    <w:rsid w:val="005E38F6"/>
    <w:rsid w:val="005E584B"/>
    <w:rsid w:val="005F2A19"/>
    <w:rsid w:val="00600664"/>
    <w:rsid w:val="00620250"/>
    <w:rsid w:val="00624A33"/>
    <w:rsid w:val="006311E2"/>
    <w:rsid w:val="00637CB0"/>
    <w:rsid w:val="00646533"/>
    <w:rsid w:val="0065039A"/>
    <w:rsid w:val="00656132"/>
    <w:rsid w:val="00662147"/>
    <w:rsid w:val="00666E3A"/>
    <w:rsid w:val="00672A25"/>
    <w:rsid w:val="00676FC1"/>
    <w:rsid w:val="00686029"/>
    <w:rsid w:val="006861D8"/>
    <w:rsid w:val="00690F37"/>
    <w:rsid w:val="00693E99"/>
    <w:rsid w:val="0069519D"/>
    <w:rsid w:val="006A2381"/>
    <w:rsid w:val="006B0221"/>
    <w:rsid w:val="006B08EF"/>
    <w:rsid w:val="006B1382"/>
    <w:rsid w:val="006B209E"/>
    <w:rsid w:val="006B37EC"/>
    <w:rsid w:val="006B7FC4"/>
    <w:rsid w:val="006C577C"/>
    <w:rsid w:val="006D23D2"/>
    <w:rsid w:val="006D4DFE"/>
    <w:rsid w:val="006E0005"/>
    <w:rsid w:val="006E05D4"/>
    <w:rsid w:val="006E1384"/>
    <w:rsid w:val="006E35FA"/>
    <w:rsid w:val="006E5B34"/>
    <w:rsid w:val="006E7A47"/>
    <w:rsid w:val="006F5719"/>
    <w:rsid w:val="007147EE"/>
    <w:rsid w:val="007214FC"/>
    <w:rsid w:val="00730BA0"/>
    <w:rsid w:val="007329C6"/>
    <w:rsid w:val="00735B3C"/>
    <w:rsid w:val="00746E3C"/>
    <w:rsid w:val="007541DA"/>
    <w:rsid w:val="00761402"/>
    <w:rsid w:val="0076157B"/>
    <w:rsid w:val="00774439"/>
    <w:rsid w:val="00781764"/>
    <w:rsid w:val="007A2A19"/>
    <w:rsid w:val="007B4DB0"/>
    <w:rsid w:val="007B6800"/>
    <w:rsid w:val="007C6589"/>
    <w:rsid w:val="007D0630"/>
    <w:rsid w:val="007D36B3"/>
    <w:rsid w:val="007E2E7D"/>
    <w:rsid w:val="007F16DE"/>
    <w:rsid w:val="007F6B1D"/>
    <w:rsid w:val="00802C8A"/>
    <w:rsid w:val="00803E53"/>
    <w:rsid w:val="008242A9"/>
    <w:rsid w:val="00824C33"/>
    <w:rsid w:val="00825F54"/>
    <w:rsid w:val="00831F75"/>
    <w:rsid w:val="00836D03"/>
    <w:rsid w:val="00842453"/>
    <w:rsid w:val="00842CB9"/>
    <w:rsid w:val="00844546"/>
    <w:rsid w:val="0084685E"/>
    <w:rsid w:val="008578FA"/>
    <w:rsid w:val="008579E1"/>
    <w:rsid w:val="008914F1"/>
    <w:rsid w:val="008A094A"/>
    <w:rsid w:val="008A1190"/>
    <w:rsid w:val="008A414D"/>
    <w:rsid w:val="008A4857"/>
    <w:rsid w:val="008B0F67"/>
    <w:rsid w:val="008B607C"/>
    <w:rsid w:val="008C10E4"/>
    <w:rsid w:val="008C4677"/>
    <w:rsid w:val="008C4DD5"/>
    <w:rsid w:val="008D3408"/>
    <w:rsid w:val="008D5A38"/>
    <w:rsid w:val="008E0E8C"/>
    <w:rsid w:val="008E1825"/>
    <w:rsid w:val="008E1C62"/>
    <w:rsid w:val="008E478E"/>
    <w:rsid w:val="00900A44"/>
    <w:rsid w:val="009121B0"/>
    <w:rsid w:val="009126BF"/>
    <w:rsid w:val="00914243"/>
    <w:rsid w:val="00917A78"/>
    <w:rsid w:val="0092064C"/>
    <w:rsid w:val="00923AA3"/>
    <w:rsid w:val="00944190"/>
    <w:rsid w:val="00955BC3"/>
    <w:rsid w:val="009570C3"/>
    <w:rsid w:val="009804F1"/>
    <w:rsid w:val="00980BED"/>
    <w:rsid w:val="00982D57"/>
    <w:rsid w:val="0099362B"/>
    <w:rsid w:val="009977B5"/>
    <w:rsid w:val="00997FBF"/>
    <w:rsid w:val="009A2B6B"/>
    <w:rsid w:val="009B70DB"/>
    <w:rsid w:val="009C25D1"/>
    <w:rsid w:val="009C381F"/>
    <w:rsid w:val="009E01CD"/>
    <w:rsid w:val="009E1152"/>
    <w:rsid w:val="009E38D7"/>
    <w:rsid w:val="009E3954"/>
    <w:rsid w:val="009F390C"/>
    <w:rsid w:val="009F576B"/>
    <w:rsid w:val="009F77F8"/>
    <w:rsid w:val="00A00270"/>
    <w:rsid w:val="00A039D5"/>
    <w:rsid w:val="00A255C8"/>
    <w:rsid w:val="00A3767B"/>
    <w:rsid w:val="00A4082E"/>
    <w:rsid w:val="00A413BE"/>
    <w:rsid w:val="00A5110B"/>
    <w:rsid w:val="00A524F0"/>
    <w:rsid w:val="00A52A78"/>
    <w:rsid w:val="00A56476"/>
    <w:rsid w:val="00A709F8"/>
    <w:rsid w:val="00A81184"/>
    <w:rsid w:val="00A855FF"/>
    <w:rsid w:val="00A85A12"/>
    <w:rsid w:val="00A90ED9"/>
    <w:rsid w:val="00A92E08"/>
    <w:rsid w:val="00A93C12"/>
    <w:rsid w:val="00A95204"/>
    <w:rsid w:val="00AA3DB1"/>
    <w:rsid w:val="00AB6070"/>
    <w:rsid w:val="00AB622B"/>
    <w:rsid w:val="00AC1E9C"/>
    <w:rsid w:val="00AC3C91"/>
    <w:rsid w:val="00AC6DF3"/>
    <w:rsid w:val="00AC6E8A"/>
    <w:rsid w:val="00AD05D3"/>
    <w:rsid w:val="00AE6F63"/>
    <w:rsid w:val="00AF039D"/>
    <w:rsid w:val="00AF6772"/>
    <w:rsid w:val="00B03CDF"/>
    <w:rsid w:val="00B11665"/>
    <w:rsid w:val="00B22A36"/>
    <w:rsid w:val="00B270A0"/>
    <w:rsid w:val="00B404BE"/>
    <w:rsid w:val="00B409F9"/>
    <w:rsid w:val="00B5004F"/>
    <w:rsid w:val="00B505AD"/>
    <w:rsid w:val="00B53ABA"/>
    <w:rsid w:val="00B601CE"/>
    <w:rsid w:val="00B64416"/>
    <w:rsid w:val="00B6504E"/>
    <w:rsid w:val="00B865B4"/>
    <w:rsid w:val="00B93B33"/>
    <w:rsid w:val="00BD227D"/>
    <w:rsid w:val="00BE5020"/>
    <w:rsid w:val="00BE5D22"/>
    <w:rsid w:val="00BF2618"/>
    <w:rsid w:val="00C004CB"/>
    <w:rsid w:val="00C062D5"/>
    <w:rsid w:val="00C11475"/>
    <w:rsid w:val="00C14639"/>
    <w:rsid w:val="00C25DE0"/>
    <w:rsid w:val="00C475AB"/>
    <w:rsid w:val="00C56AF4"/>
    <w:rsid w:val="00C61371"/>
    <w:rsid w:val="00C63B37"/>
    <w:rsid w:val="00C6433B"/>
    <w:rsid w:val="00C7339A"/>
    <w:rsid w:val="00C75E97"/>
    <w:rsid w:val="00C82480"/>
    <w:rsid w:val="00C9388C"/>
    <w:rsid w:val="00C97D5E"/>
    <w:rsid w:val="00CA3FD8"/>
    <w:rsid w:val="00CA723F"/>
    <w:rsid w:val="00CA7643"/>
    <w:rsid w:val="00CC661E"/>
    <w:rsid w:val="00CD374E"/>
    <w:rsid w:val="00CE7883"/>
    <w:rsid w:val="00CF3646"/>
    <w:rsid w:val="00CF3C2E"/>
    <w:rsid w:val="00D021C6"/>
    <w:rsid w:val="00D07443"/>
    <w:rsid w:val="00D417F2"/>
    <w:rsid w:val="00D41D7B"/>
    <w:rsid w:val="00D524D9"/>
    <w:rsid w:val="00D54108"/>
    <w:rsid w:val="00D60FBC"/>
    <w:rsid w:val="00D71862"/>
    <w:rsid w:val="00D72180"/>
    <w:rsid w:val="00D833C2"/>
    <w:rsid w:val="00D90887"/>
    <w:rsid w:val="00D91951"/>
    <w:rsid w:val="00D94F2C"/>
    <w:rsid w:val="00D97434"/>
    <w:rsid w:val="00DA58F5"/>
    <w:rsid w:val="00DA76F8"/>
    <w:rsid w:val="00DB72D8"/>
    <w:rsid w:val="00DB74A5"/>
    <w:rsid w:val="00DC2291"/>
    <w:rsid w:val="00DC6A58"/>
    <w:rsid w:val="00DC6CA9"/>
    <w:rsid w:val="00DD499B"/>
    <w:rsid w:val="00DD62C9"/>
    <w:rsid w:val="00DE361D"/>
    <w:rsid w:val="00DE3BBF"/>
    <w:rsid w:val="00DF0615"/>
    <w:rsid w:val="00DF2978"/>
    <w:rsid w:val="00DF4EFF"/>
    <w:rsid w:val="00DF6098"/>
    <w:rsid w:val="00E011A6"/>
    <w:rsid w:val="00E12626"/>
    <w:rsid w:val="00E14665"/>
    <w:rsid w:val="00E255E2"/>
    <w:rsid w:val="00E41539"/>
    <w:rsid w:val="00E614EA"/>
    <w:rsid w:val="00E66CED"/>
    <w:rsid w:val="00E7046F"/>
    <w:rsid w:val="00E75A0F"/>
    <w:rsid w:val="00E85B0A"/>
    <w:rsid w:val="00E867EA"/>
    <w:rsid w:val="00E962F8"/>
    <w:rsid w:val="00E97C9C"/>
    <w:rsid w:val="00EB2183"/>
    <w:rsid w:val="00EB3BF2"/>
    <w:rsid w:val="00EB4FBA"/>
    <w:rsid w:val="00EC31C4"/>
    <w:rsid w:val="00EC4DCD"/>
    <w:rsid w:val="00ED45B5"/>
    <w:rsid w:val="00EE42A2"/>
    <w:rsid w:val="00EF4280"/>
    <w:rsid w:val="00F005D9"/>
    <w:rsid w:val="00F00B1F"/>
    <w:rsid w:val="00F11C4F"/>
    <w:rsid w:val="00F20205"/>
    <w:rsid w:val="00F27EDB"/>
    <w:rsid w:val="00F32EA4"/>
    <w:rsid w:val="00F36977"/>
    <w:rsid w:val="00F45118"/>
    <w:rsid w:val="00F52785"/>
    <w:rsid w:val="00F72F54"/>
    <w:rsid w:val="00F81056"/>
    <w:rsid w:val="00F9046E"/>
    <w:rsid w:val="00F964F0"/>
    <w:rsid w:val="00FA17B4"/>
    <w:rsid w:val="00FA49CF"/>
    <w:rsid w:val="00FA4F8D"/>
    <w:rsid w:val="00FB11AB"/>
    <w:rsid w:val="00FB71ED"/>
    <w:rsid w:val="00FD7A0F"/>
    <w:rsid w:val="00FE74B7"/>
    <w:rsid w:val="00FF26F4"/>
    <w:rsid w:val="00FF60C7"/>
    <w:rsid w:val="00FF6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A9E9"/>
  <w15:chartTrackingRefBased/>
  <w15:docId w15:val="{EAC28B24-DEB6-4331-BA4F-F2D2BD99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589"/>
    <w:pPr>
      <w:keepNext/>
      <w:keepLines/>
      <w:spacing w:before="240" w:after="0"/>
      <w:outlineLvl w:val="0"/>
    </w:pPr>
    <w:rPr>
      <w:rFonts w:ascii="Arial" w:eastAsiaTheme="majorEastAsia" w:hAnsi="Arial"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A3FD8"/>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B7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0DB"/>
  </w:style>
  <w:style w:type="paragraph" w:styleId="Footer">
    <w:name w:val="footer"/>
    <w:basedOn w:val="Normal"/>
    <w:link w:val="FooterChar"/>
    <w:uiPriority w:val="99"/>
    <w:unhideWhenUsed/>
    <w:rsid w:val="009B7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0DB"/>
  </w:style>
  <w:style w:type="paragraph" w:styleId="ListParagraph">
    <w:name w:val="List Paragraph"/>
    <w:basedOn w:val="Normal"/>
    <w:uiPriority w:val="34"/>
    <w:qFormat/>
    <w:rsid w:val="00666E3A"/>
    <w:pPr>
      <w:ind w:left="720"/>
      <w:contextualSpacing/>
    </w:pPr>
  </w:style>
  <w:style w:type="paragraph" w:styleId="NormalWeb">
    <w:name w:val="Normal (Web)"/>
    <w:basedOn w:val="Normal"/>
    <w:uiPriority w:val="99"/>
    <w:unhideWhenUsed/>
    <w:rsid w:val="00FA4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723F"/>
    <w:rPr>
      <w:b/>
      <w:bCs/>
    </w:rPr>
  </w:style>
  <w:style w:type="character" w:styleId="Hyperlink">
    <w:name w:val="Hyperlink"/>
    <w:basedOn w:val="DefaultParagraphFont"/>
    <w:uiPriority w:val="99"/>
    <w:unhideWhenUsed/>
    <w:rsid w:val="009F576B"/>
    <w:rPr>
      <w:color w:val="0563C1" w:themeColor="hyperlink"/>
      <w:u w:val="single"/>
    </w:rPr>
  </w:style>
  <w:style w:type="paragraph" w:styleId="NoSpacing">
    <w:name w:val="No Spacing"/>
    <w:uiPriority w:val="1"/>
    <w:qFormat/>
    <w:rsid w:val="004361C5"/>
    <w:pPr>
      <w:spacing w:after="0" w:line="240" w:lineRule="auto"/>
    </w:pPr>
  </w:style>
  <w:style w:type="table" w:styleId="TableGrid">
    <w:name w:val="Table Grid"/>
    <w:basedOn w:val="TableNormal"/>
    <w:uiPriority w:val="59"/>
    <w:rsid w:val="0043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6589"/>
    <w:rPr>
      <w:rFonts w:ascii="Arial" w:eastAsiaTheme="majorEastAsia" w:hAnsi="Arial" w:cstheme="majorBidi"/>
      <w:color w:val="000000" w:themeColor="text1"/>
      <w:sz w:val="32"/>
      <w:szCs w:val="32"/>
    </w:rPr>
  </w:style>
  <w:style w:type="paragraph" w:styleId="TOC1">
    <w:name w:val="toc 1"/>
    <w:basedOn w:val="Normal"/>
    <w:next w:val="Normal"/>
    <w:autoRedefine/>
    <w:uiPriority w:val="39"/>
    <w:unhideWhenUsed/>
    <w:rsid w:val="007C65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511">
      <w:bodyDiv w:val="1"/>
      <w:marLeft w:val="0"/>
      <w:marRight w:val="0"/>
      <w:marTop w:val="0"/>
      <w:marBottom w:val="0"/>
      <w:divBdr>
        <w:top w:val="none" w:sz="0" w:space="0" w:color="auto"/>
        <w:left w:val="none" w:sz="0" w:space="0" w:color="auto"/>
        <w:bottom w:val="none" w:sz="0" w:space="0" w:color="auto"/>
        <w:right w:val="none" w:sz="0" w:space="0" w:color="auto"/>
      </w:divBdr>
    </w:div>
    <w:div w:id="331878578">
      <w:bodyDiv w:val="1"/>
      <w:marLeft w:val="0"/>
      <w:marRight w:val="0"/>
      <w:marTop w:val="0"/>
      <w:marBottom w:val="0"/>
      <w:divBdr>
        <w:top w:val="none" w:sz="0" w:space="0" w:color="auto"/>
        <w:left w:val="none" w:sz="0" w:space="0" w:color="auto"/>
        <w:bottom w:val="none" w:sz="0" w:space="0" w:color="auto"/>
        <w:right w:val="none" w:sz="0" w:space="0" w:color="auto"/>
      </w:divBdr>
    </w:div>
    <w:div w:id="407114473">
      <w:bodyDiv w:val="1"/>
      <w:marLeft w:val="0"/>
      <w:marRight w:val="0"/>
      <w:marTop w:val="0"/>
      <w:marBottom w:val="0"/>
      <w:divBdr>
        <w:top w:val="none" w:sz="0" w:space="0" w:color="auto"/>
        <w:left w:val="none" w:sz="0" w:space="0" w:color="auto"/>
        <w:bottom w:val="none" w:sz="0" w:space="0" w:color="auto"/>
        <w:right w:val="none" w:sz="0" w:space="0" w:color="auto"/>
      </w:divBdr>
      <w:divsChild>
        <w:div w:id="2091266950">
          <w:marLeft w:val="0"/>
          <w:marRight w:val="0"/>
          <w:marTop w:val="0"/>
          <w:marBottom w:val="0"/>
          <w:divBdr>
            <w:top w:val="none" w:sz="0" w:space="0" w:color="auto"/>
            <w:left w:val="none" w:sz="0" w:space="0" w:color="auto"/>
            <w:bottom w:val="none" w:sz="0" w:space="0" w:color="auto"/>
            <w:right w:val="none" w:sz="0" w:space="0" w:color="auto"/>
          </w:divBdr>
          <w:divsChild>
            <w:div w:id="489953812">
              <w:marLeft w:val="0"/>
              <w:marRight w:val="0"/>
              <w:marTop w:val="0"/>
              <w:marBottom w:val="0"/>
              <w:divBdr>
                <w:top w:val="none" w:sz="0" w:space="0" w:color="auto"/>
                <w:left w:val="none" w:sz="0" w:space="0" w:color="auto"/>
                <w:bottom w:val="none" w:sz="0" w:space="0" w:color="auto"/>
                <w:right w:val="none" w:sz="0" w:space="0" w:color="auto"/>
              </w:divBdr>
            </w:div>
          </w:divsChild>
        </w:div>
        <w:div w:id="348140270">
          <w:marLeft w:val="0"/>
          <w:marRight w:val="0"/>
          <w:marTop w:val="0"/>
          <w:marBottom w:val="0"/>
          <w:divBdr>
            <w:top w:val="none" w:sz="0" w:space="0" w:color="auto"/>
            <w:left w:val="none" w:sz="0" w:space="0" w:color="auto"/>
            <w:bottom w:val="none" w:sz="0" w:space="0" w:color="auto"/>
            <w:right w:val="none" w:sz="0" w:space="0" w:color="auto"/>
          </w:divBdr>
          <w:divsChild>
            <w:div w:id="1931237820">
              <w:marLeft w:val="0"/>
              <w:marRight w:val="0"/>
              <w:marTop w:val="0"/>
              <w:marBottom w:val="0"/>
              <w:divBdr>
                <w:top w:val="none" w:sz="0" w:space="0" w:color="auto"/>
                <w:left w:val="none" w:sz="0" w:space="0" w:color="auto"/>
                <w:bottom w:val="none" w:sz="0" w:space="0" w:color="auto"/>
                <w:right w:val="none" w:sz="0" w:space="0" w:color="auto"/>
              </w:divBdr>
              <w:divsChild>
                <w:div w:id="10584367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5169645">
          <w:marLeft w:val="0"/>
          <w:marRight w:val="0"/>
          <w:marTop w:val="0"/>
          <w:marBottom w:val="0"/>
          <w:divBdr>
            <w:top w:val="none" w:sz="0" w:space="0" w:color="auto"/>
            <w:left w:val="none" w:sz="0" w:space="0" w:color="auto"/>
            <w:bottom w:val="none" w:sz="0" w:space="0" w:color="auto"/>
            <w:right w:val="none" w:sz="0" w:space="0" w:color="auto"/>
          </w:divBdr>
          <w:divsChild>
            <w:div w:id="1511531681">
              <w:marLeft w:val="0"/>
              <w:marRight w:val="0"/>
              <w:marTop w:val="0"/>
              <w:marBottom w:val="0"/>
              <w:divBdr>
                <w:top w:val="none" w:sz="0" w:space="0" w:color="auto"/>
                <w:left w:val="none" w:sz="0" w:space="0" w:color="auto"/>
                <w:bottom w:val="none" w:sz="0" w:space="0" w:color="auto"/>
                <w:right w:val="none" w:sz="0" w:space="0" w:color="auto"/>
              </w:divBdr>
            </w:div>
          </w:divsChild>
        </w:div>
        <w:div w:id="1012294856">
          <w:marLeft w:val="0"/>
          <w:marRight w:val="0"/>
          <w:marTop w:val="0"/>
          <w:marBottom w:val="0"/>
          <w:divBdr>
            <w:top w:val="none" w:sz="0" w:space="0" w:color="auto"/>
            <w:left w:val="none" w:sz="0" w:space="0" w:color="auto"/>
            <w:bottom w:val="none" w:sz="0" w:space="0" w:color="auto"/>
            <w:right w:val="none" w:sz="0" w:space="0" w:color="auto"/>
          </w:divBdr>
          <w:divsChild>
            <w:div w:id="967860803">
              <w:marLeft w:val="0"/>
              <w:marRight w:val="0"/>
              <w:marTop w:val="0"/>
              <w:marBottom w:val="0"/>
              <w:divBdr>
                <w:top w:val="none" w:sz="0" w:space="0" w:color="auto"/>
                <w:left w:val="none" w:sz="0" w:space="0" w:color="auto"/>
                <w:bottom w:val="none" w:sz="0" w:space="0" w:color="auto"/>
                <w:right w:val="none" w:sz="0" w:space="0" w:color="auto"/>
              </w:divBdr>
              <w:divsChild>
                <w:div w:id="14854681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863757">
          <w:marLeft w:val="0"/>
          <w:marRight w:val="0"/>
          <w:marTop w:val="0"/>
          <w:marBottom w:val="0"/>
          <w:divBdr>
            <w:top w:val="none" w:sz="0" w:space="0" w:color="auto"/>
            <w:left w:val="none" w:sz="0" w:space="0" w:color="auto"/>
            <w:bottom w:val="none" w:sz="0" w:space="0" w:color="auto"/>
            <w:right w:val="none" w:sz="0" w:space="0" w:color="auto"/>
          </w:divBdr>
          <w:divsChild>
            <w:div w:id="324550744">
              <w:marLeft w:val="0"/>
              <w:marRight w:val="0"/>
              <w:marTop w:val="0"/>
              <w:marBottom w:val="0"/>
              <w:divBdr>
                <w:top w:val="none" w:sz="0" w:space="0" w:color="auto"/>
                <w:left w:val="none" w:sz="0" w:space="0" w:color="auto"/>
                <w:bottom w:val="none" w:sz="0" w:space="0" w:color="auto"/>
                <w:right w:val="none" w:sz="0" w:space="0" w:color="auto"/>
              </w:divBdr>
            </w:div>
          </w:divsChild>
        </w:div>
        <w:div w:id="501044864">
          <w:marLeft w:val="0"/>
          <w:marRight w:val="0"/>
          <w:marTop w:val="0"/>
          <w:marBottom w:val="0"/>
          <w:divBdr>
            <w:top w:val="none" w:sz="0" w:space="0" w:color="auto"/>
            <w:left w:val="none" w:sz="0" w:space="0" w:color="auto"/>
            <w:bottom w:val="none" w:sz="0" w:space="0" w:color="auto"/>
            <w:right w:val="none" w:sz="0" w:space="0" w:color="auto"/>
          </w:divBdr>
          <w:divsChild>
            <w:div w:id="1718699220">
              <w:marLeft w:val="0"/>
              <w:marRight w:val="0"/>
              <w:marTop w:val="0"/>
              <w:marBottom w:val="0"/>
              <w:divBdr>
                <w:top w:val="none" w:sz="0" w:space="0" w:color="auto"/>
                <w:left w:val="none" w:sz="0" w:space="0" w:color="auto"/>
                <w:bottom w:val="none" w:sz="0" w:space="0" w:color="auto"/>
                <w:right w:val="none" w:sz="0" w:space="0" w:color="auto"/>
              </w:divBdr>
              <w:divsChild>
                <w:div w:id="14574839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3197338">
          <w:marLeft w:val="0"/>
          <w:marRight w:val="0"/>
          <w:marTop w:val="0"/>
          <w:marBottom w:val="0"/>
          <w:divBdr>
            <w:top w:val="none" w:sz="0" w:space="0" w:color="auto"/>
            <w:left w:val="none" w:sz="0" w:space="0" w:color="auto"/>
            <w:bottom w:val="none" w:sz="0" w:space="0" w:color="auto"/>
            <w:right w:val="none" w:sz="0" w:space="0" w:color="auto"/>
          </w:divBdr>
          <w:divsChild>
            <w:div w:id="5931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4204">
      <w:bodyDiv w:val="1"/>
      <w:marLeft w:val="0"/>
      <w:marRight w:val="0"/>
      <w:marTop w:val="0"/>
      <w:marBottom w:val="0"/>
      <w:divBdr>
        <w:top w:val="none" w:sz="0" w:space="0" w:color="auto"/>
        <w:left w:val="none" w:sz="0" w:space="0" w:color="auto"/>
        <w:bottom w:val="none" w:sz="0" w:space="0" w:color="auto"/>
        <w:right w:val="none" w:sz="0" w:space="0" w:color="auto"/>
      </w:divBdr>
    </w:div>
    <w:div w:id="702825065">
      <w:bodyDiv w:val="1"/>
      <w:marLeft w:val="0"/>
      <w:marRight w:val="0"/>
      <w:marTop w:val="0"/>
      <w:marBottom w:val="0"/>
      <w:divBdr>
        <w:top w:val="none" w:sz="0" w:space="0" w:color="auto"/>
        <w:left w:val="none" w:sz="0" w:space="0" w:color="auto"/>
        <w:bottom w:val="none" w:sz="0" w:space="0" w:color="auto"/>
        <w:right w:val="none" w:sz="0" w:space="0" w:color="auto"/>
      </w:divBdr>
    </w:div>
    <w:div w:id="704401859">
      <w:bodyDiv w:val="1"/>
      <w:marLeft w:val="0"/>
      <w:marRight w:val="0"/>
      <w:marTop w:val="0"/>
      <w:marBottom w:val="0"/>
      <w:divBdr>
        <w:top w:val="none" w:sz="0" w:space="0" w:color="auto"/>
        <w:left w:val="none" w:sz="0" w:space="0" w:color="auto"/>
        <w:bottom w:val="none" w:sz="0" w:space="0" w:color="auto"/>
        <w:right w:val="none" w:sz="0" w:space="0" w:color="auto"/>
      </w:divBdr>
    </w:div>
    <w:div w:id="820921785">
      <w:bodyDiv w:val="1"/>
      <w:marLeft w:val="0"/>
      <w:marRight w:val="0"/>
      <w:marTop w:val="0"/>
      <w:marBottom w:val="0"/>
      <w:divBdr>
        <w:top w:val="none" w:sz="0" w:space="0" w:color="auto"/>
        <w:left w:val="none" w:sz="0" w:space="0" w:color="auto"/>
        <w:bottom w:val="none" w:sz="0" w:space="0" w:color="auto"/>
        <w:right w:val="none" w:sz="0" w:space="0" w:color="auto"/>
      </w:divBdr>
    </w:div>
    <w:div w:id="1668165485">
      <w:bodyDiv w:val="1"/>
      <w:marLeft w:val="0"/>
      <w:marRight w:val="0"/>
      <w:marTop w:val="0"/>
      <w:marBottom w:val="0"/>
      <w:divBdr>
        <w:top w:val="none" w:sz="0" w:space="0" w:color="auto"/>
        <w:left w:val="none" w:sz="0" w:space="0" w:color="auto"/>
        <w:bottom w:val="none" w:sz="0" w:space="0" w:color="auto"/>
        <w:right w:val="none" w:sz="0" w:space="0" w:color="auto"/>
      </w:divBdr>
    </w:div>
    <w:div w:id="1780950053">
      <w:bodyDiv w:val="1"/>
      <w:marLeft w:val="0"/>
      <w:marRight w:val="0"/>
      <w:marTop w:val="0"/>
      <w:marBottom w:val="0"/>
      <w:divBdr>
        <w:top w:val="none" w:sz="0" w:space="0" w:color="auto"/>
        <w:left w:val="none" w:sz="0" w:space="0" w:color="auto"/>
        <w:bottom w:val="none" w:sz="0" w:space="0" w:color="auto"/>
        <w:right w:val="none" w:sz="0" w:space="0" w:color="auto"/>
      </w:divBdr>
    </w:div>
    <w:div w:id="18011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mbudsman.org.uk/making-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EB30-E29B-4E34-93C7-8FB28844F46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7490</Words>
  <Characters>42697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TOFT, Michael (EAST LONDON NHS FOUNDATION TRUST)</dc:creator>
  <cp:keywords/>
  <dc:description/>
  <cp:lastModifiedBy>TOFT, Michael (EAST LONDON NHS FOUNDATION TRUST)</cp:lastModifiedBy>
  <cp:revision>2</cp:revision>
  <dcterms:created xsi:type="dcterms:W3CDTF">2025-10-21T15:08:00Z</dcterms:created>
  <dcterms:modified xsi:type="dcterms:W3CDTF">2025-10-21T15:08:00Z</dcterms:modified>
</cp:coreProperties>
</file>